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48" w:rsidRDefault="00315F48" w:rsidP="00315F48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禹州市中医院所需“内镜中心配套设备”等4个采购项目</w:t>
      </w:r>
    </w:p>
    <w:p w:rsidR="00315F48" w:rsidRDefault="00664382" w:rsidP="00315F48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（不见面开标）</w:t>
      </w:r>
      <w:r w:rsidR="00315F48">
        <w:rPr>
          <w:rFonts w:ascii="宋体" w:hAnsi="宋体" w:hint="eastAsia"/>
          <w:b/>
          <w:sz w:val="36"/>
          <w:szCs w:val="36"/>
        </w:rPr>
        <w:t>评标</w:t>
      </w:r>
      <w:r>
        <w:rPr>
          <w:rFonts w:ascii="宋体" w:hAnsi="宋体" w:hint="eastAsia"/>
          <w:b/>
          <w:sz w:val="36"/>
          <w:szCs w:val="36"/>
        </w:rPr>
        <w:t>结果</w:t>
      </w:r>
      <w:r w:rsidR="00B530D4">
        <w:rPr>
          <w:rFonts w:ascii="宋体" w:hAnsi="宋体" w:hint="eastAsia"/>
          <w:b/>
          <w:sz w:val="36"/>
          <w:szCs w:val="36"/>
        </w:rPr>
        <w:t>公示</w:t>
      </w:r>
    </w:p>
    <w:p w:rsidR="00315F48" w:rsidRDefault="00315F48" w:rsidP="00315F48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一、项目概况</w:t>
      </w:r>
    </w:p>
    <w:p w:rsidR="00315F48" w:rsidRDefault="00315F48" w:rsidP="00315F48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（一）项目名称：</w:t>
      </w:r>
      <w:r>
        <w:rPr>
          <w:rFonts w:ascii="宋体" w:hAnsi="宋体" w:hint="eastAsia"/>
          <w:b/>
          <w:bCs/>
          <w:sz w:val="24"/>
          <w:szCs w:val="24"/>
        </w:rPr>
        <w:t>禹州市中医院所需“内镜中心配套设备”等4个采购项目</w:t>
      </w:r>
    </w:p>
    <w:p w:rsidR="00315F48" w:rsidRDefault="00315F48" w:rsidP="00315F48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（二）采购编号：</w:t>
      </w:r>
      <w:r>
        <w:rPr>
          <w:rFonts w:ascii="宋体" w:hAnsi="宋体"/>
          <w:b/>
          <w:bCs/>
          <w:sz w:val="24"/>
          <w:szCs w:val="24"/>
        </w:rPr>
        <w:t>YZCG-DL20200</w:t>
      </w:r>
      <w:r>
        <w:rPr>
          <w:rFonts w:ascii="宋体" w:hAnsi="宋体" w:hint="eastAsia"/>
          <w:b/>
          <w:bCs/>
          <w:sz w:val="24"/>
          <w:szCs w:val="24"/>
        </w:rPr>
        <w:t>69</w:t>
      </w:r>
    </w:p>
    <w:p w:rsidR="00315F48" w:rsidRDefault="00315F48" w:rsidP="00315F4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（三）招标公告发布日期：2020年9月7日</w:t>
      </w:r>
    </w:p>
    <w:p w:rsidR="00315F48" w:rsidRDefault="00315F48" w:rsidP="00315F4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（四）开标时间：2020年9月30日8：30时</w:t>
      </w:r>
    </w:p>
    <w:p w:rsidR="00315F48" w:rsidRDefault="00315F48" w:rsidP="00315F4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（五）评标地点：禹州市公共资源交易中心评标一室</w:t>
      </w:r>
    </w:p>
    <w:p w:rsidR="00315F48" w:rsidRDefault="00315F48" w:rsidP="00315F4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（六）招标方式：公开招标</w:t>
      </w:r>
    </w:p>
    <w:p w:rsidR="00315F48" w:rsidRDefault="00315F48" w:rsidP="00315F4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（七）采购限价：</w:t>
      </w:r>
      <w:bookmarkStart w:id="0" w:name="_Hlk42699600"/>
      <w:r>
        <w:rPr>
          <w:rFonts w:ascii="宋体" w:hAnsi="宋体" w:hint="eastAsia"/>
          <w:bCs/>
          <w:sz w:val="24"/>
          <w:szCs w:val="24"/>
        </w:rPr>
        <w:t>第一标段：￥51万元； 第二标段：￥245万元；第三标段：￥160万元；</w:t>
      </w:r>
      <w:bookmarkEnd w:id="0"/>
      <w:r>
        <w:rPr>
          <w:rFonts w:ascii="宋体" w:hAnsi="宋体" w:hint="eastAsia"/>
          <w:bCs/>
          <w:sz w:val="24"/>
          <w:szCs w:val="24"/>
        </w:rPr>
        <w:t>第四标段：￥38.44万元</w:t>
      </w:r>
    </w:p>
    <w:p w:rsidR="00315F48" w:rsidRDefault="00315F48" w:rsidP="00315F4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（八）评标办法：综合评标法</w:t>
      </w:r>
    </w:p>
    <w:p w:rsidR="00315F48" w:rsidRDefault="00315F48" w:rsidP="00315F4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二、开标记录及投标报价</w:t>
      </w:r>
    </w:p>
    <w:p w:rsidR="00315F48" w:rsidRDefault="00315F48" w:rsidP="00315F4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该项目投标截止时间（2020年9月30日上午8:30整），第一标段：</w:t>
      </w:r>
      <w:r>
        <w:rPr>
          <w:rFonts w:ascii="宋体" w:hAnsi="宋体" w:hint="eastAsia"/>
          <w:color w:val="C00000"/>
          <w:sz w:val="24"/>
          <w:szCs w:val="24"/>
        </w:rPr>
        <w:t>共3家，</w:t>
      </w:r>
      <w:r>
        <w:rPr>
          <w:rFonts w:ascii="宋体" w:hAnsi="宋体" w:hint="eastAsia"/>
          <w:sz w:val="24"/>
          <w:szCs w:val="24"/>
        </w:rPr>
        <w:t>第二标段：</w:t>
      </w:r>
      <w:r>
        <w:rPr>
          <w:rFonts w:ascii="宋体" w:hAnsi="宋体" w:hint="eastAsia"/>
          <w:color w:val="C00000"/>
          <w:sz w:val="24"/>
          <w:szCs w:val="24"/>
        </w:rPr>
        <w:t>共3家，</w:t>
      </w:r>
      <w:r>
        <w:rPr>
          <w:rFonts w:ascii="宋体" w:hAnsi="宋体" w:hint="eastAsia"/>
          <w:sz w:val="24"/>
          <w:szCs w:val="24"/>
        </w:rPr>
        <w:t>第三标段：</w:t>
      </w:r>
      <w:r>
        <w:rPr>
          <w:rFonts w:ascii="宋体" w:hAnsi="宋体" w:hint="eastAsia"/>
          <w:color w:val="C00000"/>
          <w:sz w:val="24"/>
          <w:szCs w:val="24"/>
        </w:rPr>
        <w:t>共3家，</w:t>
      </w:r>
      <w:r>
        <w:rPr>
          <w:rFonts w:ascii="宋体" w:hAnsi="宋体" w:hint="eastAsia"/>
          <w:sz w:val="24"/>
          <w:szCs w:val="24"/>
        </w:rPr>
        <w:t>第四标段：</w:t>
      </w:r>
      <w:r>
        <w:rPr>
          <w:rFonts w:ascii="宋体" w:hAnsi="宋体" w:hint="eastAsia"/>
          <w:color w:val="C00000"/>
          <w:sz w:val="24"/>
          <w:szCs w:val="24"/>
        </w:rPr>
        <w:t>共3家</w:t>
      </w:r>
      <w:r>
        <w:rPr>
          <w:rFonts w:ascii="宋体" w:hAnsi="宋体" w:hint="eastAsia"/>
          <w:sz w:val="24"/>
          <w:szCs w:val="24"/>
        </w:rPr>
        <w:t xml:space="preserve">投标企业递交电子投标文件。 </w:t>
      </w:r>
    </w:p>
    <w:p w:rsidR="00315F48" w:rsidRDefault="00315F48" w:rsidP="00315F48">
      <w:pPr>
        <w:pStyle w:val="a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开标记录表：</w:t>
      </w:r>
    </w:p>
    <w:p w:rsidR="00315F48" w:rsidRDefault="00315F48" w:rsidP="00315F48">
      <w:pPr>
        <w:pStyle w:val="a0"/>
      </w:pPr>
      <w:r>
        <w:rPr>
          <w:color w:val="FF0000"/>
        </w:rPr>
        <w:t>第一标段</w:t>
      </w:r>
      <w:r>
        <w:rPr>
          <w:rFonts w:hint="eastAsia"/>
        </w:rPr>
        <w:t>：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439"/>
        <w:gridCol w:w="1984"/>
        <w:gridCol w:w="3828"/>
        <w:gridCol w:w="708"/>
      </w:tblGrid>
      <w:tr w:rsidR="00315F48" w:rsidTr="00B76420">
        <w:trPr>
          <w:trHeight w:val="763"/>
        </w:trPr>
        <w:tc>
          <w:tcPr>
            <w:tcW w:w="396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439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</w:t>
            </w:r>
          </w:p>
        </w:tc>
        <w:tc>
          <w:tcPr>
            <w:tcW w:w="1984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投标报价（元）</w:t>
            </w:r>
          </w:p>
        </w:tc>
        <w:tc>
          <w:tcPr>
            <w:tcW w:w="3828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服务期限</w:t>
            </w:r>
          </w:p>
        </w:tc>
        <w:tc>
          <w:tcPr>
            <w:tcW w:w="708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315F48" w:rsidTr="00B76420">
        <w:tc>
          <w:tcPr>
            <w:tcW w:w="396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河南联莱医疗器械有限公司</w:t>
            </w:r>
          </w:p>
        </w:tc>
        <w:tc>
          <w:tcPr>
            <w:tcW w:w="1984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499500.00</w:t>
            </w:r>
          </w:p>
        </w:tc>
        <w:tc>
          <w:tcPr>
            <w:tcW w:w="3828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合同签订后25日历天内</w:t>
            </w:r>
          </w:p>
        </w:tc>
        <w:tc>
          <w:tcPr>
            <w:tcW w:w="708" w:type="dxa"/>
            <w:vAlign w:val="center"/>
          </w:tcPr>
          <w:p w:rsidR="00315F48" w:rsidRDefault="00315F48" w:rsidP="00B764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5F48" w:rsidTr="00B76420">
        <w:tc>
          <w:tcPr>
            <w:tcW w:w="396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河南欧双医疗器械有限公司</w:t>
            </w:r>
          </w:p>
        </w:tc>
        <w:tc>
          <w:tcPr>
            <w:tcW w:w="1984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451500.00</w:t>
            </w:r>
          </w:p>
        </w:tc>
        <w:tc>
          <w:tcPr>
            <w:tcW w:w="3828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合同签订后25日历天内</w:t>
            </w:r>
          </w:p>
        </w:tc>
        <w:tc>
          <w:tcPr>
            <w:tcW w:w="708" w:type="dxa"/>
            <w:vAlign w:val="center"/>
          </w:tcPr>
          <w:p w:rsidR="00315F48" w:rsidRDefault="00315F48" w:rsidP="00B764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5F48" w:rsidTr="00B76420">
        <w:tc>
          <w:tcPr>
            <w:tcW w:w="396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Theme="minorEastAsia" w:hAnsi="宋体" w:cs="宋体" w:hint="eastAsia"/>
                <w:color w:val="FF0000"/>
                <w:szCs w:val="21"/>
              </w:rPr>
              <w:t>河南康田医疗器械有限公司</w:t>
            </w:r>
          </w:p>
        </w:tc>
        <w:tc>
          <w:tcPr>
            <w:tcW w:w="1984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444800.00</w:t>
            </w:r>
          </w:p>
        </w:tc>
        <w:tc>
          <w:tcPr>
            <w:tcW w:w="3828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合同签订后25日历天内</w:t>
            </w:r>
          </w:p>
        </w:tc>
        <w:tc>
          <w:tcPr>
            <w:tcW w:w="708" w:type="dxa"/>
            <w:vAlign w:val="center"/>
          </w:tcPr>
          <w:p w:rsidR="00315F48" w:rsidRDefault="00315F48" w:rsidP="00B764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15F48" w:rsidRDefault="00315F48" w:rsidP="00315F48">
      <w:pPr>
        <w:pStyle w:val="a0"/>
      </w:pPr>
      <w:r>
        <w:t>第</w:t>
      </w:r>
      <w:r>
        <w:rPr>
          <w:rFonts w:hint="eastAsia"/>
        </w:rPr>
        <w:t>二</w:t>
      </w:r>
      <w:r>
        <w:t>标段</w:t>
      </w:r>
      <w:r>
        <w:rPr>
          <w:rFonts w:hint="eastAsia"/>
        </w:rPr>
        <w:t>：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439"/>
        <w:gridCol w:w="1984"/>
        <w:gridCol w:w="3828"/>
        <w:gridCol w:w="708"/>
      </w:tblGrid>
      <w:tr w:rsidR="00315F48" w:rsidTr="00B76420">
        <w:trPr>
          <w:trHeight w:val="763"/>
        </w:trPr>
        <w:tc>
          <w:tcPr>
            <w:tcW w:w="396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439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</w:t>
            </w:r>
          </w:p>
        </w:tc>
        <w:tc>
          <w:tcPr>
            <w:tcW w:w="1984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投标报价（元）</w:t>
            </w:r>
          </w:p>
        </w:tc>
        <w:tc>
          <w:tcPr>
            <w:tcW w:w="3828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服务期限</w:t>
            </w:r>
          </w:p>
        </w:tc>
        <w:tc>
          <w:tcPr>
            <w:tcW w:w="708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315F48" w:rsidTr="00B76420">
        <w:tc>
          <w:tcPr>
            <w:tcW w:w="396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郑州九龙医疗器械有限公司</w:t>
            </w:r>
          </w:p>
        </w:tc>
        <w:tc>
          <w:tcPr>
            <w:tcW w:w="1984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2390000.00</w:t>
            </w:r>
          </w:p>
        </w:tc>
        <w:tc>
          <w:tcPr>
            <w:tcW w:w="3828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315F48" w:rsidRDefault="00315F48" w:rsidP="00B764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5F48" w:rsidTr="00B76420">
        <w:tc>
          <w:tcPr>
            <w:tcW w:w="396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河南晨正生物科技有限公司</w:t>
            </w:r>
          </w:p>
        </w:tc>
        <w:tc>
          <w:tcPr>
            <w:tcW w:w="1984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2410000.00</w:t>
            </w:r>
          </w:p>
        </w:tc>
        <w:tc>
          <w:tcPr>
            <w:tcW w:w="3828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25天内</w:t>
            </w:r>
          </w:p>
        </w:tc>
        <w:tc>
          <w:tcPr>
            <w:tcW w:w="708" w:type="dxa"/>
            <w:vAlign w:val="center"/>
          </w:tcPr>
          <w:p w:rsidR="00315F48" w:rsidRDefault="00315F48" w:rsidP="00B764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5F48" w:rsidTr="00B76420">
        <w:tc>
          <w:tcPr>
            <w:tcW w:w="396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Theme="minorEastAsia" w:hAnsi="宋体" w:cs="宋体" w:hint="eastAsia"/>
                <w:color w:val="FF0000"/>
                <w:szCs w:val="21"/>
              </w:rPr>
              <w:t>上海涵渔商贸有限公司</w:t>
            </w:r>
          </w:p>
        </w:tc>
        <w:tc>
          <w:tcPr>
            <w:tcW w:w="1984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2375000.00</w:t>
            </w:r>
          </w:p>
        </w:tc>
        <w:tc>
          <w:tcPr>
            <w:tcW w:w="3828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合同签订25天内</w:t>
            </w:r>
          </w:p>
        </w:tc>
        <w:tc>
          <w:tcPr>
            <w:tcW w:w="708" w:type="dxa"/>
            <w:vAlign w:val="center"/>
          </w:tcPr>
          <w:p w:rsidR="00315F48" w:rsidRDefault="00315F48" w:rsidP="00B764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15F48" w:rsidRDefault="00315F48" w:rsidP="00315F48">
      <w:pPr>
        <w:pStyle w:val="a0"/>
      </w:pPr>
    </w:p>
    <w:p w:rsidR="00315F48" w:rsidRDefault="00315F48" w:rsidP="00315F48">
      <w:pPr>
        <w:pStyle w:val="a0"/>
      </w:pPr>
    </w:p>
    <w:p w:rsidR="00315F48" w:rsidRDefault="00315F48" w:rsidP="00315F48">
      <w:pPr>
        <w:pStyle w:val="a0"/>
      </w:pPr>
      <w:r>
        <w:t>第</w:t>
      </w:r>
      <w:r>
        <w:rPr>
          <w:rFonts w:hint="eastAsia"/>
        </w:rPr>
        <w:t>三</w:t>
      </w:r>
      <w:r>
        <w:t>标段</w:t>
      </w:r>
      <w:r>
        <w:rPr>
          <w:rFonts w:hint="eastAsia"/>
        </w:rPr>
        <w:t>：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439"/>
        <w:gridCol w:w="1984"/>
        <w:gridCol w:w="3828"/>
        <w:gridCol w:w="708"/>
      </w:tblGrid>
      <w:tr w:rsidR="00315F48" w:rsidTr="00B76420">
        <w:trPr>
          <w:trHeight w:val="763"/>
        </w:trPr>
        <w:tc>
          <w:tcPr>
            <w:tcW w:w="396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439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</w:t>
            </w:r>
          </w:p>
        </w:tc>
        <w:tc>
          <w:tcPr>
            <w:tcW w:w="1984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投标报价（元）</w:t>
            </w:r>
          </w:p>
        </w:tc>
        <w:tc>
          <w:tcPr>
            <w:tcW w:w="3828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服务期限</w:t>
            </w:r>
          </w:p>
        </w:tc>
        <w:tc>
          <w:tcPr>
            <w:tcW w:w="708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315F48" w:rsidTr="00B76420">
        <w:tc>
          <w:tcPr>
            <w:tcW w:w="396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河南省安谐医疗器械有限责任公司</w:t>
            </w:r>
          </w:p>
        </w:tc>
        <w:tc>
          <w:tcPr>
            <w:tcW w:w="1984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1540000.00</w:t>
            </w:r>
          </w:p>
        </w:tc>
        <w:tc>
          <w:tcPr>
            <w:tcW w:w="3828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合同签订后25日历天内</w:t>
            </w:r>
          </w:p>
        </w:tc>
        <w:tc>
          <w:tcPr>
            <w:tcW w:w="708" w:type="dxa"/>
            <w:vAlign w:val="center"/>
          </w:tcPr>
          <w:p w:rsidR="00315F48" w:rsidRDefault="00315F48" w:rsidP="00B764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5F48" w:rsidTr="00B76420">
        <w:tc>
          <w:tcPr>
            <w:tcW w:w="396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河南省金庆医疗器械有限公司</w:t>
            </w:r>
          </w:p>
        </w:tc>
        <w:tc>
          <w:tcPr>
            <w:tcW w:w="1984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1580000.00</w:t>
            </w:r>
          </w:p>
        </w:tc>
        <w:tc>
          <w:tcPr>
            <w:tcW w:w="3828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合同签订后25日历天内</w:t>
            </w:r>
          </w:p>
        </w:tc>
        <w:tc>
          <w:tcPr>
            <w:tcW w:w="708" w:type="dxa"/>
            <w:vAlign w:val="center"/>
          </w:tcPr>
          <w:p w:rsidR="00315F48" w:rsidRDefault="00315F48" w:rsidP="00B764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5F48" w:rsidTr="00B76420">
        <w:tc>
          <w:tcPr>
            <w:tcW w:w="396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河南省好得快医疗器械有限公司</w:t>
            </w:r>
          </w:p>
        </w:tc>
        <w:tc>
          <w:tcPr>
            <w:tcW w:w="1984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1590000.00</w:t>
            </w:r>
          </w:p>
        </w:tc>
        <w:tc>
          <w:tcPr>
            <w:tcW w:w="3828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合同签订后25日历天内</w:t>
            </w:r>
          </w:p>
        </w:tc>
        <w:tc>
          <w:tcPr>
            <w:tcW w:w="708" w:type="dxa"/>
            <w:vAlign w:val="center"/>
          </w:tcPr>
          <w:p w:rsidR="00315F48" w:rsidRDefault="00315F48" w:rsidP="00B764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15F48" w:rsidRDefault="00315F48" w:rsidP="00315F48">
      <w:pPr>
        <w:pStyle w:val="a0"/>
      </w:pPr>
    </w:p>
    <w:p w:rsidR="00315F48" w:rsidRDefault="00315F48" w:rsidP="00315F48">
      <w:pPr>
        <w:pStyle w:val="a0"/>
      </w:pPr>
      <w:r>
        <w:t>第</w:t>
      </w:r>
      <w:r>
        <w:rPr>
          <w:rFonts w:hint="eastAsia"/>
        </w:rPr>
        <w:t>四</w:t>
      </w:r>
      <w:r>
        <w:t>标段</w:t>
      </w:r>
      <w:r>
        <w:rPr>
          <w:rFonts w:hint="eastAsia"/>
        </w:rPr>
        <w:t>：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439"/>
        <w:gridCol w:w="1984"/>
        <w:gridCol w:w="3828"/>
        <w:gridCol w:w="708"/>
      </w:tblGrid>
      <w:tr w:rsidR="00315F48" w:rsidTr="00B76420">
        <w:trPr>
          <w:trHeight w:val="763"/>
        </w:trPr>
        <w:tc>
          <w:tcPr>
            <w:tcW w:w="396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439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</w:t>
            </w:r>
          </w:p>
        </w:tc>
        <w:tc>
          <w:tcPr>
            <w:tcW w:w="1984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投标报价（元）</w:t>
            </w:r>
          </w:p>
        </w:tc>
        <w:tc>
          <w:tcPr>
            <w:tcW w:w="3828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服务期限</w:t>
            </w:r>
          </w:p>
        </w:tc>
        <w:tc>
          <w:tcPr>
            <w:tcW w:w="708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315F48" w:rsidTr="00B76420">
        <w:tc>
          <w:tcPr>
            <w:tcW w:w="396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盐城咏丰医疗器械有限公司</w:t>
            </w:r>
          </w:p>
        </w:tc>
        <w:tc>
          <w:tcPr>
            <w:tcW w:w="1984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384000.00</w:t>
            </w:r>
          </w:p>
        </w:tc>
        <w:tc>
          <w:tcPr>
            <w:tcW w:w="3828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315F48" w:rsidRDefault="00315F48" w:rsidP="00B764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5F48" w:rsidTr="00B76420">
        <w:tc>
          <w:tcPr>
            <w:tcW w:w="396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江苏豪瑞达环保实业有限公司</w:t>
            </w:r>
          </w:p>
        </w:tc>
        <w:tc>
          <w:tcPr>
            <w:tcW w:w="1984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color w:val="1F3149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373800.00</w:t>
            </w:r>
          </w:p>
        </w:tc>
        <w:tc>
          <w:tcPr>
            <w:tcW w:w="3828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08" w:type="dxa"/>
            <w:vAlign w:val="center"/>
          </w:tcPr>
          <w:p w:rsidR="00315F48" w:rsidRDefault="00315F48" w:rsidP="00B764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5F48" w:rsidTr="00B76420">
        <w:tc>
          <w:tcPr>
            <w:tcW w:w="396" w:type="dxa"/>
          </w:tcPr>
          <w:p w:rsidR="00315F48" w:rsidRDefault="00315F48" w:rsidP="00B7642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唐山金辉医疗器械有限公司</w:t>
            </w:r>
          </w:p>
        </w:tc>
        <w:tc>
          <w:tcPr>
            <w:tcW w:w="1984" w:type="dxa"/>
            <w:vAlign w:val="center"/>
          </w:tcPr>
          <w:p w:rsidR="00315F48" w:rsidRDefault="00315F48" w:rsidP="00B7642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1F3149"/>
                <w:szCs w:val="21"/>
              </w:rPr>
              <w:t>382000.00</w:t>
            </w:r>
          </w:p>
        </w:tc>
        <w:tc>
          <w:tcPr>
            <w:tcW w:w="3828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08" w:type="dxa"/>
            <w:vAlign w:val="center"/>
          </w:tcPr>
          <w:p w:rsidR="00315F48" w:rsidRDefault="00315F48" w:rsidP="00B764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15F48" w:rsidRDefault="00315F48" w:rsidP="00315F48">
      <w:pPr>
        <w:pStyle w:val="a0"/>
      </w:pPr>
    </w:p>
    <w:p w:rsidR="00315F48" w:rsidRDefault="00315F48" w:rsidP="00315F48">
      <w:pPr>
        <w:pStyle w:val="a0"/>
        <w:rPr>
          <w:rFonts w:ascii="宋体" w:hAnsi="宋体"/>
          <w:sz w:val="24"/>
          <w:szCs w:val="24"/>
        </w:rPr>
      </w:pPr>
    </w:p>
    <w:p w:rsidR="00315F48" w:rsidRDefault="00315F48" w:rsidP="00315F4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三、资格审查情况：三家投标企业硬件特征码均不雷同，可进行下步评审。</w:t>
      </w:r>
    </w:p>
    <w:p w:rsidR="00315F48" w:rsidRDefault="00315F48" w:rsidP="00315F48">
      <w:pPr>
        <w:pStyle w:val="a0"/>
      </w:pPr>
      <w:r>
        <w:t>第一标段</w:t>
      </w:r>
      <w:r>
        <w:rPr>
          <w:rFonts w:hint="eastAsia"/>
        </w:rPr>
        <w:t>：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7684"/>
      </w:tblGrid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通过资格审查的供应商</w:t>
            </w:r>
          </w:p>
        </w:tc>
      </w:tr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河南康田医疗器械有限公司</w:t>
            </w:r>
          </w:p>
        </w:tc>
      </w:tr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河南欧双医疗器械有限公司</w:t>
            </w:r>
          </w:p>
        </w:tc>
      </w:tr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河南联莱医疗器械有限公司</w:t>
            </w:r>
          </w:p>
        </w:tc>
      </w:tr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未通过资格审查的供应商及原因</w:t>
            </w:r>
          </w:p>
        </w:tc>
      </w:tr>
      <w:tr w:rsidR="00315F48" w:rsidTr="00B76420">
        <w:trPr>
          <w:trHeight w:val="478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</w:tbl>
    <w:p w:rsidR="00315F48" w:rsidRDefault="00315F48" w:rsidP="00315F48">
      <w:pPr>
        <w:pStyle w:val="a0"/>
      </w:pPr>
      <w:r>
        <w:t>第</w:t>
      </w:r>
      <w:r>
        <w:rPr>
          <w:rFonts w:hint="eastAsia"/>
        </w:rPr>
        <w:t>二</w:t>
      </w:r>
      <w:r>
        <w:t>标段</w:t>
      </w:r>
      <w:r>
        <w:rPr>
          <w:rFonts w:hint="eastAsia"/>
        </w:rPr>
        <w:t>：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7684"/>
      </w:tblGrid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通过资格审查的供应商</w:t>
            </w:r>
          </w:p>
        </w:tc>
      </w:tr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textAlignment w:val="center"/>
              <w:rPr>
                <w:rFonts w:ascii="宋体" w:eastAsiaTheme="minorEastAsia" w:hAnsi="宋体" w:cs="宋体"/>
                <w:szCs w:val="21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上海涵渔商贸有限公司</w:t>
            </w:r>
          </w:p>
        </w:tc>
      </w:tr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textAlignment w:val="center"/>
              <w:rPr>
                <w:rFonts w:ascii="宋体" w:eastAsiaTheme="minorEastAsia" w:hAnsi="宋体" w:cs="宋体"/>
                <w:szCs w:val="21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河南晨正生物科技有限公司</w:t>
            </w:r>
          </w:p>
        </w:tc>
      </w:tr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textAlignment w:val="center"/>
              <w:rPr>
                <w:rFonts w:ascii="宋体" w:eastAsiaTheme="minorEastAsia" w:hAnsi="宋体" w:cs="宋体"/>
                <w:szCs w:val="21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郑州九龙医疗器械有限公司</w:t>
            </w:r>
          </w:p>
        </w:tc>
      </w:tr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未通过资格审查的供应商及原因</w:t>
            </w:r>
          </w:p>
        </w:tc>
      </w:tr>
      <w:tr w:rsidR="00315F48" w:rsidTr="00B76420">
        <w:trPr>
          <w:trHeight w:val="478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</w:tbl>
    <w:p w:rsidR="00315F48" w:rsidRDefault="00315F48" w:rsidP="00315F48">
      <w:pPr>
        <w:pStyle w:val="a0"/>
      </w:pPr>
    </w:p>
    <w:p w:rsidR="00315F48" w:rsidRDefault="00315F48" w:rsidP="00315F48">
      <w:pPr>
        <w:pStyle w:val="a0"/>
      </w:pPr>
    </w:p>
    <w:p w:rsidR="00315F48" w:rsidRDefault="00315F48" w:rsidP="00315F48">
      <w:pPr>
        <w:pStyle w:val="a0"/>
      </w:pPr>
    </w:p>
    <w:p w:rsidR="00315F48" w:rsidRDefault="00315F48" w:rsidP="00315F48">
      <w:pPr>
        <w:pStyle w:val="a0"/>
      </w:pPr>
    </w:p>
    <w:p w:rsidR="00315F48" w:rsidRDefault="00315F48" w:rsidP="00315F48">
      <w:pPr>
        <w:pStyle w:val="a0"/>
      </w:pPr>
    </w:p>
    <w:p w:rsidR="00315F48" w:rsidRDefault="00315F48" w:rsidP="00315F48">
      <w:pPr>
        <w:pStyle w:val="a0"/>
      </w:pPr>
      <w:r>
        <w:lastRenderedPageBreak/>
        <w:t>第</w:t>
      </w:r>
      <w:r>
        <w:rPr>
          <w:rFonts w:hint="eastAsia"/>
        </w:rPr>
        <w:t>三</w:t>
      </w:r>
      <w:r>
        <w:t>标段</w:t>
      </w:r>
      <w:r>
        <w:rPr>
          <w:rFonts w:hint="eastAsia"/>
        </w:rPr>
        <w:t>：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7684"/>
      </w:tblGrid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通过资格审查的供应商</w:t>
            </w:r>
          </w:p>
        </w:tc>
      </w:tr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河南省安谐医疗器械有限责任公司</w:t>
            </w:r>
          </w:p>
        </w:tc>
      </w:tr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河南省金庆医疗器械有限公司</w:t>
            </w:r>
          </w:p>
        </w:tc>
      </w:tr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河南省好得快医疗器械有限公司</w:t>
            </w:r>
          </w:p>
        </w:tc>
      </w:tr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未通过资格审查的供应商及原因</w:t>
            </w:r>
          </w:p>
        </w:tc>
      </w:tr>
      <w:tr w:rsidR="00315F48" w:rsidTr="00B76420">
        <w:trPr>
          <w:trHeight w:val="478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</w:tbl>
    <w:p w:rsidR="00315F48" w:rsidRDefault="00315F48" w:rsidP="00315F48">
      <w:pPr>
        <w:pStyle w:val="a0"/>
      </w:pPr>
    </w:p>
    <w:p w:rsidR="00315F48" w:rsidRDefault="00315F48" w:rsidP="00315F48">
      <w:pPr>
        <w:pStyle w:val="a0"/>
      </w:pPr>
      <w:r>
        <w:t>第</w:t>
      </w:r>
      <w:r>
        <w:rPr>
          <w:rFonts w:hint="eastAsia"/>
        </w:rPr>
        <w:t>四</w:t>
      </w:r>
      <w:r>
        <w:t>标段</w:t>
      </w:r>
      <w:r>
        <w:rPr>
          <w:rFonts w:hint="eastAsia"/>
        </w:rPr>
        <w:t>：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7684"/>
      </w:tblGrid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通过资格审查的供应商</w:t>
            </w:r>
          </w:p>
        </w:tc>
      </w:tr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textAlignment w:val="center"/>
              <w:rPr>
                <w:rFonts w:ascii="宋体" w:eastAsiaTheme="minorEastAsia" w:hAnsi="宋体" w:cs="宋体"/>
                <w:szCs w:val="21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江苏豪瑞达环保实业有限公司</w:t>
            </w:r>
          </w:p>
        </w:tc>
      </w:tr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textAlignment w:val="center"/>
              <w:rPr>
                <w:rFonts w:ascii="宋体" w:eastAsiaTheme="minorEastAsia" w:hAnsi="宋体" w:cs="宋体"/>
                <w:szCs w:val="21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盐城咏丰医疗器械有限公司</w:t>
            </w:r>
          </w:p>
        </w:tc>
      </w:tr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textAlignment w:val="center"/>
              <w:rPr>
                <w:rFonts w:ascii="宋体" w:eastAsiaTheme="minorEastAsia" w:hAnsi="宋体" w:cs="宋体"/>
                <w:szCs w:val="21"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唐山金辉医疗器械有限公司</w:t>
            </w:r>
          </w:p>
        </w:tc>
      </w:tr>
      <w:tr w:rsidR="00315F48" w:rsidTr="00B76420">
        <w:trPr>
          <w:trHeight w:val="454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未通过资格审查的供应商及原因</w:t>
            </w:r>
          </w:p>
        </w:tc>
      </w:tr>
      <w:tr w:rsidR="00315F48" w:rsidTr="00B76420">
        <w:trPr>
          <w:trHeight w:val="478"/>
        </w:trPr>
        <w:tc>
          <w:tcPr>
            <w:tcW w:w="1700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315F48" w:rsidRDefault="00315F48" w:rsidP="00B7642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</w:tbl>
    <w:p w:rsidR="00315F48" w:rsidRDefault="00315F48" w:rsidP="00315F48">
      <w:pPr>
        <w:pStyle w:val="a0"/>
        <w:ind w:firstLine="0"/>
      </w:pPr>
    </w:p>
    <w:p w:rsidR="00315F48" w:rsidRDefault="00315F48" w:rsidP="00315F4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四、详审情况</w:t>
      </w:r>
    </w:p>
    <w:p w:rsidR="00315F48" w:rsidRDefault="00315F48" w:rsidP="00315F48">
      <w:pPr>
        <w:pStyle w:val="a0"/>
        <w:ind w:firstLine="0"/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hint="eastAsia"/>
        </w:rPr>
        <w:t>第一标段：</w:t>
      </w:r>
    </w:p>
    <w:p w:rsidR="00315F48" w:rsidRDefault="00315F48" w:rsidP="00315F48">
      <w:pPr>
        <w:spacing w:line="360" w:lineRule="auto"/>
        <w:ind w:leftChars="114" w:left="239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符合性审查：各投标人的CPU序号、硬盘序列号、网卡MAC地址均不相同。三家通过资格审查的供应商均通过符合性审查。</w:t>
      </w:r>
    </w:p>
    <w:p w:rsidR="00315F48" w:rsidRDefault="00315F48" w:rsidP="00315F48">
      <w:pPr>
        <w:pStyle w:val="a0"/>
      </w:pPr>
      <w:r>
        <w:rPr>
          <w:rFonts w:hint="eastAsia"/>
        </w:rPr>
        <w:t>第二标段：</w:t>
      </w:r>
    </w:p>
    <w:p w:rsidR="00315F48" w:rsidRDefault="00315F48" w:rsidP="00315F48">
      <w:pPr>
        <w:spacing w:line="360" w:lineRule="auto"/>
        <w:ind w:leftChars="114" w:left="239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符合性审查：各投标人的CPU序号、硬盘序列号、网卡MAC地址均不相同。三家通过资格审查的供应商均通过符合性审查。</w:t>
      </w:r>
    </w:p>
    <w:p w:rsidR="00315F48" w:rsidRDefault="00315F48" w:rsidP="00315F48">
      <w:pPr>
        <w:pStyle w:val="a0"/>
      </w:pPr>
      <w:r>
        <w:rPr>
          <w:rFonts w:hint="eastAsia"/>
        </w:rPr>
        <w:t>第三标段：</w:t>
      </w:r>
    </w:p>
    <w:p w:rsidR="00315F48" w:rsidRDefault="00315F48" w:rsidP="00315F48">
      <w:pPr>
        <w:spacing w:line="360" w:lineRule="auto"/>
        <w:ind w:leftChars="114" w:left="239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符合性审查：各投标人的CPU序号、硬盘序列号、网卡MAC地址均不相同。三家通过资格审查的供应商均通过符合性审查。</w:t>
      </w:r>
    </w:p>
    <w:p w:rsidR="00315F48" w:rsidRDefault="00315F48" w:rsidP="00315F48">
      <w:pPr>
        <w:pStyle w:val="a0"/>
        <w:ind w:firstLineChars="400" w:firstLine="840"/>
      </w:pPr>
      <w:r>
        <w:rPr>
          <w:rFonts w:hint="eastAsia"/>
        </w:rPr>
        <w:t>第四标段：</w:t>
      </w:r>
    </w:p>
    <w:p w:rsidR="00315F48" w:rsidRDefault="00315F48" w:rsidP="00315F48">
      <w:pPr>
        <w:spacing w:line="360" w:lineRule="auto"/>
        <w:ind w:leftChars="114" w:left="239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符合性审查：各投标人的CPU序号、硬盘序列号、网卡MAC地址均不相同。三家通过资格审查的供应商均通过符合性审查。</w:t>
      </w:r>
    </w:p>
    <w:p w:rsidR="00315F48" w:rsidRDefault="00315F48" w:rsidP="00315F48">
      <w:pPr>
        <w:pStyle w:val="a0"/>
        <w:rPr>
          <w:rFonts w:ascii="宋体" w:hAnsi="宋体"/>
          <w:color w:val="C00000"/>
          <w:sz w:val="24"/>
          <w:szCs w:val="24"/>
        </w:rPr>
      </w:pPr>
    </w:p>
    <w:p w:rsidR="00315F48" w:rsidRDefault="00315F48" w:rsidP="00315F4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（二）综合比较与评价</w:t>
      </w:r>
    </w:p>
    <w:p w:rsidR="00315F48" w:rsidRDefault="00315F48" w:rsidP="00315F48">
      <w:pPr>
        <w:pStyle w:val="a0"/>
        <w:ind w:firstLineChars="300" w:firstLine="723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第一标段：</w:t>
      </w:r>
    </w:p>
    <w:tbl>
      <w:tblPr>
        <w:tblW w:w="90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2"/>
        <w:gridCol w:w="1680"/>
        <w:gridCol w:w="1110"/>
        <w:gridCol w:w="1350"/>
        <w:gridCol w:w="1065"/>
        <w:gridCol w:w="1350"/>
      </w:tblGrid>
      <w:tr w:rsidR="00315F48" w:rsidTr="00B76420">
        <w:trPr>
          <w:trHeight w:val="357"/>
        </w:trPr>
        <w:tc>
          <w:tcPr>
            <w:tcW w:w="2472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第一中标候选人</w:t>
            </w:r>
          </w:p>
        </w:tc>
        <w:tc>
          <w:tcPr>
            <w:tcW w:w="6555" w:type="dxa"/>
            <w:gridSpan w:val="5"/>
          </w:tcPr>
          <w:p w:rsidR="00315F48" w:rsidRDefault="00315F48" w:rsidP="00B76420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河南康田医疗器械有限公司</w:t>
            </w:r>
          </w:p>
        </w:tc>
      </w:tr>
      <w:tr w:rsidR="00315F48" w:rsidTr="00B76420">
        <w:trPr>
          <w:trHeight w:val="545"/>
        </w:trPr>
        <w:tc>
          <w:tcPr>
            <w:tcW w:w="2472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680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10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350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06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350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315F48" w:rsidTr="00B76420">
        <w:trPr>
          <w:trHeight w:val="449"/>
        </w:trPr>
        <w:tc>
          <w:tcPr>
            <w:tcW w:w="2472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商务部分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680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26</w:t>
            </w:r>
          </w:p>
        </w:tc>
        <w:tc>
          <w:tcPr>
            <w:tcW w:w="1110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</w:t>
            </w:r>
          </w:p>
        </w:tc>
        <w:tc>
          <w:tcPr>
            <w:tcW w:w="1350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</w:t>
            </w:r>
          </w:p>
        </w:tc>
        <w:tc>
          <w:tcPr>
            <w:tcW w:w="106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</w:t>
            </w:r>
          </w:p>
        </w:tc>
        <w:tc>
          <w:tcPr>
            <w:tcW w:w="1350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</w:tr>
      <w:tr w:rsidR="00315F48" w:rsidTr="00B76420">
        <w:trPr>
          <w:trHeight w:val="449"/>
        </w:trPr>
        <w:tc>
          <w:tcPr>
            <w:tcW w:w="2472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技术部分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680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10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32</w:t>
            </w:r>
          </w:p>
        </w:tc>
        <w:tc>
          <w:tcPr>
            <w:tcW w:w="1350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31</w:t>
            </w:r>
          </w:p>
        </w:tc>
        <w:tc>
          <w:tcPr>
            <w:tcW w:w="106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31</w:t>
            </w:r>
          </w:p>
        </w:tc>
        <w:tc>
          <w:tcPr>
            <w:tcW w:w="1350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32</w:t>
            </w:r>
          </w:p>
        </w:tc>
      </w:tr>
      <w:tr w:rsidR="00315F48" w:rsidTr="00B76420">
        <w:trPr>
          <w:trHeight w:val="436"/>
        </w:trPr>
        <w:tc>
          <w:tcPr>
            <w:tcW w:w="2472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lastRenderedPageBreak/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680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30.00</w:t>
            </w:r>
          </w:p>
        </w:tc>
        <w:tc>
          <w:tcPr>
            <w:tcW w:w="1110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30.00</w:t>
            </w:r>
          </w:p>
        </w:tc>
        <w:tc>
          <w:tcPr>
            <w:tcW w:w="1350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30.00</w:t>
            </w:r>
          </w:p>
        </w:tc>
        <w:tc>
          <w:tcPr>
            <w:tcW w:w="106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30.00</w:t>
            </w:r>
          </w:p>
        </w:tc>
        <w:tc>
          <w:tcPr>
            <w:tcW w:w="1350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30.00</w:t>
            </w:r>
          </w:p>
        </w:tc>
      </w:tr>
      <w:tr w:rsidR="00315F48" w:rsidTr="00B76420">
        <w:trPr>
          <w:trHeight w:val="449"/>
        </w:trPr>
        <w:tc>
          <w:tcPr>
            <w:tcW w:w="2472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6555" w:type="dxa"/>
            <w:gridSpan w:val="5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89.80</w:t>
            </w:r>
          </w:p>
        </w:tc>
      </w:tr>
    </w:tbl>
    <w:p w:rsidR="00315F48" w:rsidRDefault="00315F48" w:rsidP="00315F48">
      <w:pPr>
        <w:spacing w:line="360" w:lineRule="auto"/>
        <w:ind w:firstLineChars="100" w:firstLine="210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315F48" w:rsidTr="00B76420">
        <w:trPr>
          <w:trHeight w:val="357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第二中标候选人</w:t>
            </w:r>
          </w:p>
        </w:tc>
        <w:tc>
          <w:tcPr>
            <w:tcW w:w="5627" w:type="dxa"/>
            <w:gridSpan w:val="5"/>
          </w:tcPr>
          <w:p w:rsidR="00315F48" w:rsidRDefault="00315F48" w:rsidP="00B76420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河南欧双医疗器械有限公司</w:t>
            </w:r>
          </w:p>
        </w:tc>
      </w:tr>
      <w:tr w:rsidR="00315F48" w:rsidTr="00B76420">
        <w:trPr>
          <w:trHeight w:val="480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商务部分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16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17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16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技术部分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21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23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22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23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23</w:t>
            </w:r>
          </w:p>
        </w:tc>
      </w:tr>
      <w:tr w:rsidR="00315F48" w:rsidTr="00B76420">
        <w:trPr>
          <w:trHeight w:val="436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29.55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29.55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29.55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29.55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29.55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67.35</w:t>
            </w:r>
          </w:p>
        </w:tc>
      </w:tr>
    </w:tbl>
    <w:p w:rsidR="00315F48" w:rsidRDefault="00315F48" w:rsidP="00315F48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315F48" w:rsidTr="00B76420">
        <w:trPr>
          <w:trHeight w:val="357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第三中标候选人</w:t>
            </w:r>
          </w:p>
        </w:tc>
        <w:tc>
          <w:tcPr>
            <w:tcW w:w="5627" w:type="dxa"/>
            <w:gridSpan w:val="5"/>
          </w:tcPr>
          <w:p w:rsidR="00315F48" w:rsidRDefault="00315F48" w:rsidP="00B76420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河南联莱医疗器械有限公司</w:t>
            </w:r>
          </w:p>
        </w:tc>
      </w:tr>
      <w:tr w:rsidR="00315F48" w:rsidTr="00B76420">
        <w:trPr>
          <w:trHeight w:val="480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商务部分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12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12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12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技术部分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24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26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24</w:t>
            </w:r>
          </w:p>
        </w:tc>
      </w:tr>
      <w:tr w:rsidR="00315F48" w:rsidTr="00B76420">
        <w:trPr>
          <w:trHeight w:val="436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26.71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26.71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26.71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26.71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26.71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65.51</w:t>
            </w:r>
          </w:p>
        </w:tc>
      </w:tr>
    </w:tbl>
    <w:p w:rsidR="00315F48" w:rsidRDefault="00315F48" w:rsidP="00315F48">
      <w:pPr>
        <w:pStyle w:val="a0"/>
        <w:ind w:firstLine="0"/>
      </w:pPr>
    </w:p>
    <w:p w:rsidR="00315F48" w:rsidRDefault="00315F48" w:rsidP="00315F48">
      <w:pPr>
        <w:pStyle w:val="a0"/>
        <w:ind w:firstLineChars="300" w:firstLine="7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第二标段</w:t>
      </w:r>
      <w:r>
        <w:rPr>
          <w:rFonts w:hint="eastAsia"/>
          <w:b/>
          <w:bCs/>
          <w:sz w:val="24"/>
          <w:szCs w:val="24"/>
        </w:rPr>
        <w:t>：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315F48" w:rsidTr="00B76420">
        <w:trPr>
          <w:trHeight w:val="357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第一中标候选人</w:t>
            </w:r>
          </w:p>
        </w:tc>
        <w:tc>
          <w:tcPr>
            <w:tcW w:w="5627" w:type="dxa"/>
            <w:gridSpan w:val="5"/>
          </w:tcPr>
          <w:p w:rsidR="00315F48" w:rsidRDefault="00315F48" w:rsidP="00B76420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上海涵渔商贸有限公司</w:t>
            </w:r>
          </w:p>
        </w:tc>
      </w:tr>
      <w:tr w:rsidR="00315F48" w:rsidTr="00B76420">
        <w:trPr>
          <w:trHeight w:val="480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商务部分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19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17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21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18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技术部分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32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32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34</w:t>
            </w:r>
          </w:p>
        </w:tc>
      </w:tr>
      <w:tr w:rsidR="00315F48" w:rsidTr="00B76420">
        <w:trPr>
          <w:trHeight w:val="436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79.40</w:t>
            </w:r>
          </w:p>
        </w:tc>
      </w:tr>
    </w:tbl>
    <w:p w:rsidR="00315F48" w:rsidRDefault="00315F48" w:rsidP="00315F48">
      <w:pPr>
        <w:pStyle w:val="a0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315F48" w:rsidTr="00B76420">
        <w:trPr>
          <w:trHeight w:val="357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第二中标候选人</w:t>
            </w:r>
          </w:p>
        </w:tc>
        <w:tc>
          <w:tcPr>
            <w:tcW w:w="5627" w:type="dxa"/>
            <w:gridSpan w:val="5"/>
          </w:tcPr>
          <w:p w:rsidR="00315F48" w:rsidRDefault="00315F48" w:rsidP="00B76420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河南晨正生物科技有限公司</w:t>
            </w:r>
          </w:p>
        </w:tc>
      </w:tr>
      <w:tr w:rsidR="00315F48" w:rsidTr="00B76420">
        <w:trPr>
          <w:trHeight w:val="480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商务部分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7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8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9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9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技术部分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19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22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21</w:t>
            </w:r>
          </w:p>
        </w:tc>
      </w:tr>
      <w:tr w:rsidR="00315F48" w:rsidTr="00B76420">
        <w:trPr>
          <w:trHeight w:val="436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29.56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29.56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29.56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29.56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29.56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59.36</w:t>
            </w:r>
          </w:p>
        </w:tc>
      </w:tr>
    </w:tbl>
    <w:p w:rsidR="00315F48" w:rsidRDefault="00315F48" w:rsidP="00315F48">
      <w:pPr>
        <w:pStyle w:val="a0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315F48" w:rsidTr="00B76420">
        <w:trPr>
          <w:trHeight w:val="357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第三中标候选人</w:t>
            </w:r>
          </w:p>
        </w:tc>
        <w:tc>
          <w:tcPr>
            <w:tcW w:w="5627" w:type="dxa"/>
            <w:gridSpan w:val="5"/>
          </w:tcPr>
          <w:p w:rsidR="00315F48" w:rsidRDefault="00315F48" w:rsidP="00B76420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郑州九龙医疗器械有限公司</w:t>
            </w:r>
          </w:p>
        </w:tc>
      </w:tr>
      <w:tr w:rsidR="00315F48" w:rsidTr="00B76420">
        <w:trPr>
          <w:trHeight w:val="480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lastRenderedPageBreak/>
              <w:t>商务部分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7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7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8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技术部分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16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22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22</w:t>
            </w:r>
          </w:p>
        </w:tc>
      </w:tr>
      <w:tr w:rsidR="00315F48" w:rsidTr="00B76420">
        <w:trPr>
          <w:trHeight w:val="436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29.81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29.81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29.81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29.81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29.81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58.21</w:t>
            </w:r>
          </w:p>
        </w:tc>
      </w:tr>
    </w:tbl>
    <w:p w:rsidR="00315F48" w:rsidRDefault="00315F48" w:rsidP="00315F48">
      <w:pPr>
        <w:pStyle w:val="a0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第三标段：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315F48" w:rsidTr="00B76420">
        <w:trPr>
          <w:trHeight w:val="357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第一中标候选人</w:t>
            </w:r>
          </w:p>
        </w:tc>
        <w:tc>
          <w:tcPr>
            <w:tcW w:w="5627" w:type="dxa"/>
            <w:gridSpan w:val="5"/>
          </w:tcPr>
          <w:p w:rsidR="00315F48" w:rsidRDefault="00315F48" w:rsidP="00B76420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河南省安谐医疗器械有限责任公司</w:t>
            </w:r>
          </w:p>
        </w:tc>
      </w:tr>
      <w:tr w:rsidR="00315F48" w:rsidTr="00B76420">
        <w:trPr>
          <w:trHeight w:val="480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商务部分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16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16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16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19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技术部分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23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22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24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26</w:t>
            </w:r>
          </w:p>
        </w:tc>
      </w:tr>
      <w:tr w:rsidR="00315F48" w:rsidTr="00B76420">
        <w:trPr>
          <w:trHeight w:val="436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69.20</w:t>
            </w:r>
          </w:p>
        </w:tc>
      </w:tr>
    </w:tbl>
    <w:p w:rsidR="00315F48" w:rsidRDefault="00315F48" w:rsidP="00315F48">
      <w:pPr>
        <w:pStyle w:val="a0"/>
        <w:ind w:firstLine="0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315F48" w:rsidTr="00B76420">
        <w:trPr>
          <w:trHeight w:val="357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第二中标候选人</w:t>
            </w:r>
          </w:p>
        </w:tc>
        <w:tc>
          <w:tcPr>
            <w:tcW w:w="5627" w:type="dxa"/>
            <w:gridSpan w:val="5"/>
          </w:tcPr>
          <w:p w:rsidR="00315F48" w:rsidRDefault="00315F48" w:rsidP="00B76420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河南省金庆医疗器械有限公司</w:t>
            </w:r>
          </w:p>
        </w:tc>
      </w:tr>
      <w:tr w:rsidR="00315F48" w:rsidTr="00B76420">
        <w:trPr>
          <w:trHeight w:val="480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商务部分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12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12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技术部分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21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18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18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22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22</w:t>
            </w:r>
          </w:p>
        </w:tc>
      </w:tr>
      <w:tr w:rsidR="00315F48" w:rsidTr="00B76420">
        <w:trPr>
          <w:trHeight w:val="436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29.24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29.24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29.24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29.24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29.24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62.64</w:t>
            </w:r>
          </w:p>
        </w:tc>
      </w:tr>
    </w:tbl>
    <w:p w:rsidR="00315F48" w:rsidRDefault="00315F48" w:rsidP="00315F48">
      <w:pPr>
        <w:pStyle w:val="a0"/>
        <w:ind w:firstLine="0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315F48" w:rsidTr="00B76420">
        <w:trPr>
          <w:trHeight w:val="357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第三中标候选人</w:t>
            </w:r>
          </w:p>
        </w:tc>
        <w:tc>
          <w:tcPr>
            <w:tcW w:w="5627" w:type="dxa"/>
            <w:gridSpan w:val="5"/>
          </w:tcPr>
          <w:p w:rsidR="00315F48" w:rsidRDefault="00315F48" w:rsidP="00B76420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eastAsiaTheme="minorEastAsia" w:hAnsi="宋体" w:cs="宋体" w:hint="eastAsia"/>
                <w:szCs w:val="21"/>
              </w:rPr>
              <w:t>河南省好得快医疗器械有限公司</w:t>
            </w:r>
          </w:p>
        </w:tc>
      </w:tr>
      <w:tr w:rsidR="00315F48" w:rsidTr="00B76420">
        <w:trPr>
          <w:trHeight w:val="480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商务部分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9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9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9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技术部分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18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18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18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22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21</w:t>
            </w:r>
          </w:p>
        </w:tc>
      </w:tr>
      <w:tr w:rsidR="00315F48" w:rsidTr="00B76420">
        <w:trPr>
          <w:trHeight w:val="436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29.06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29.06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29.06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29.06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29.06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58.26</w:t>
            </w:r>
          </w:p>
        </w:tc>
      </w:tr>
    </w:tbl>
    <w:p w:rsidR="00315F48" w:rsidRDefault="00315F48" w:rsidP="00315F48">
      <w:pPr>
        <w:pStyle w:val="a0"/>
        <w:ind w:firstLineChars="300" w:firstLine="723"/>
      </w:pPr>
      <w:r>
        <w:rPr>
          <w:rFonts w:hint="eastAsia"/>
          <w:b/>
          <w:bCs/>
          <w:sz w:val="24"/>
          <w:szCs w:val="24"/>
        </w:rPr>
        <w:t>第四标段</w:t>
      </w:r>
      <w:r>
        <w:rPr>
          <w:rFonts w:hint="eastAsia"/>
        </w:rPr>
        <w:t>：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315F48" w:rsidTr="00B76420">
        <w:trPr>
          <w:trHeight w:val="357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第一中标候选人</w:t>
            </w:r>
          </w:p>
        </w:tc>
        <w:tc>
          <w:tcPr>
            <w:tcW w:w="5627" w:type="dxa"/>
            <w:gridSpan w:val="5"/>
          </w:tcPr>
          <w:p w:rsidR="00315F48" w:rsidRDefault="00315F48" w:rsidP="00B76420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江苏豪瑞达环保实业有限公司</w:t>
            </w:r>
          </w:p>
        </w:tc>
      </w:tr>
      <w:tr w:rsidR="00315F48" w:rsidTr="00B76420">
        <w:trPr>
          <w:trHeight w:val="480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商务部分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19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17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技术部分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32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32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34</w:t>
            </w:r>
          </w:p>
        </w:tc>
      </w:tr>
      <w:tr w:rsidR="00315F48" w:rsidTr="00B76420">
        <w:trPr>
          <w:trHeight w:val="436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80.60</w:t>
            </w:r>
          </w:p>
        </w:tc>
      </w:tr>
    </w:tbl>
    <w:p w:rsidR="00315F48" w:rsidRDefault="00315F48" w:rsidP="00315F48">
      <w:pPr>
        <w:pStyle w:val="a0"/>
        <w:ind w:firstLine="0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315F48" w:rsidTr="00B76420">
        <w:trPr>
          <w:trHeight w:val="357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第二中标候选人</w:t>
            </w:r>
          </w:p>
        </w:tc>
        <w:tc>
          <w:tcPr>
            <w:tcW w:w="5627" w:type="dxa"/>
            <w:gridSpan w:val="5"/>
          </w:tcPr>
          <w:p w:rsidR="00315F48" w:rsidRDefault="00315F48" w:rsidP="00B76420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盐城咏丰医疗器械有限公司</w:t>
            </w:r>
          </w:p>
        </w:tc>
      </w:tr>
      <w:tr w:rsidR="00315F48" w:rsidTr="00B76420">
        <w:trPr>
          <w:trHeight w:val="480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cs="宋体" w:hint="eastAsia"/>
              </w:rPr>
              <w:lastRenderedPageBreak/>
              <w:t>评审内容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商务部分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9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9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7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8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技术部分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31</w:t>
            </w:r>
          </w:p>
        </w:tc>
      </w:tr>
      <w:tr w:rsidR="00315F48" w:rsidTr="00B76420">
        <w:trPr>
          <w:trHeight w:val="436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29.20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29.20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29.20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29.20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29.20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67.80</w:t>
            </w:r>
          </w:p>
        </w:tc>
      </w:tr>
    </w:tbl>
    <w:p w:rsidR="00315F48" w:rsidRDefault="00315F48" w:rsidP="00315F48">
      <w:pPr>
        <w:pStyle w:val="a0"/>
        <w:ind w:firstLine="0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315F48" w:rsidTr="00B76420">
        <w:trPr>
          <w:trHeight w:val="357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第三中标候选人</w:t>
            </w:r>
          </w:p>
        </w:tc>
        <w:tc>
          <w:tcPr>
            <w:tcW w:w="5627" w:type="dxa"/>
            <w:gridSpan w:val="5"/>
          </w:tcPr>
          <w:p w:rsidR="00315F48" w:rsidRDefault="00315F48" w:rsidP="00B76420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唐山金辉医疗器械有限公司</w:t>
            </w:r>
          </w:p>
        </w:tc>
      </w:tr>
      <w:tr w:rsidR="00315F48" w:rsidTr="00B76420">
        <w:trPr>
          <w:trHeight w:val="480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315F48" w:rsidRDefault="00315F48" w:rsidP="00B76420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商务部分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10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12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9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9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技术部分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35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24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24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24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</w:t>
            </w:r>
          </w:p>
        </w:tc>
      </w:tr>
      <w:tr w:rsidR="00315F48" w:rsidTr="00B76420">
        <w:trPr>
          <w:trHeight w:val="436"/>
        </w:trPr>
        <w:tc>
          <w:tcPr>
            <w:tcW w:w="3757" w:type="dxa"/>
            <w:vAlign w:val="center"/>
          </w:tcPr>
          <w:p w:rsidR="00315F48" w:rsidRDefault="00315F48" w:rsidP="00B7642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29.36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29.36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29.36</w:t>
            </w:r>
          </w:p>
        </w:tc>
        <w:tc>
          <w:tcPr>
            <w:tcW w:w="1155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29.36</w:t>
            </w:r>
          </w:p>
        </w:tc>
        <w:tc>
          <w:tcPr>
            <w:tcW w:w="100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29.36</w:t>
            </w:r>
          </w:p>
        </w:tc>
      </w:tr>
      <w:tr w:rsidR="00315F48" w:rsidTr="00B76420">
        <w:trPr>
          <w:trHeight w:val="449"/>
        </w:trPr>
        <w:tc>
          <w:tcPr>
            <w:tcW w:w="3757" w:type="dxa"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315F48" w:rsidRDefault="00315F48" w:rsidP="00B76420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65.16</w:t>
            </w:r>
          </w:p>
        </w:tc>
      </w:tr>
    </w:tbl>
    <w:p w:rsidR="00315F48" w:rsidRDefault="00315F48" w:rsidP="00315F4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五、评标委员会推荐中标候选人（或采购人授权确定中标人）情况</w:t>
      </w:r>
    </w:p>
    <w:p w:rsidR="00315F48" w:rsidRDefault="00315F48" w:rsidP="00315F48">
      <w:pPr>
        <w:adjustRightInd w:val="0"/>
        <w:spacing w:line="480" w:lineRule="exact"/>
        <w:ind w:rightChars="-329" w:right="-691" w:firstLine="480"/>
      </w:pPr>
      <w:r>
        <w:rPr>
          <w:rFonts w:ascii="宋体" w:hAnsi="宋体" w:hint="eastAsia"/>
          <w:b/>
          <w:sz w:val="24"/>
          <w:szCs w:val="24"/>
        </w:rPr>
        <w:t>第一标段：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第一中标候选人： 河南康田医疗器械有限公司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投标报价：肆拾肆万肆仟捌佰元整（¥444800.00元 ）     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联系人：田军涛        联系方式：13849870676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第二中标候选人：河南欧双医疗器械有限公司 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投标报价：肆拾伍万壹仟伍佰元整（¥451500.00元）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联系人：王航        联系方式：13837477802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第三中标候选人：河南联莱医疗器械有限公司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投标报价：肆拾玖万玖仟伍佰元整（¥499500.00元）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联系人：贾旭阳        联系方式：17719917888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315F48" w:rsidRDefault="00315F48" w:rsidP="00315F48">
      <w:pPr>
        <w:adjustRightInd w:val="0"/>
        <w:spacing w:line="480" w:lineRule="exact"/>
        <w:ind w:rightChars="-329" w:right="-691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第二标段：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第一中标候选人：上海涵渔商贸有限公司 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投标报价：贰佰叁拾柒万伍仟元整（¥2375000.00元 ）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联系人：闫永强        联系方式：13838529577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第二中标候选人：河南晨正生物科技有限公司 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投标报价：贰佰肆拾壹万元整（¥2410000.00元 ）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联系人：李佳        联系方式：13854132399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第三中标候选人：郑州九龙医疗器械有限公司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投标报价：贰佰叁拾玖万元整（¥2390000.00元）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联系人：孙嘉君        联系方式：18523070398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315F48" w:rsidRDefault="00315F48" w:rsidP="00315F48">
      <w:pPr>
        <w:adjustRightInd w:val="0"/>
        <w:spacing w:line="480" w:lineRule="exact"/>
        <w:ind w:rightChars="-329" w:right="-691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第三标段：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第一中标候选人：河南省安谐医疗器械有限责任公司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投标报价：壹佰伍拾肆万元整（¥1540000.00元 ）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联系人：党炜        联系方式：</w:t>
      </w:r>
      <w:r>
        <w:rPr>
          <w:rFonts w:ascii="宋体" w:hAnsi="宋体"/>
          <w:sz w:val="24"/>
          <w:szCs w:val="24"/>
        </w:rPr>
        <w:t>13837435377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第二中标候选人：河南省金庆医疗器械有限公司 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投标报价：壹佰伍拾捌万元整（¥1580000.00元）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联系人：高洪伟        联系方式：15638786723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第三中标候选人：河南省好得快医疗器械有限公司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投标报价：壹佰伍拾玖万元整（¥1590000.00元）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联系人：张磊        联系方式：</w:t>
      </w:r>
      <w:r>
        <w:rPr>
          <w:rFonts w:ascii="宋体" w:hAnsi="宋体"/>
          <w:sz w:val="24"/>
          <w:szCs w:val="24"/>
        </w:rPr>
        <w:t>18337427150</w:t>
      </w:r>
    </w:p>
    <w:p w:rsidR="00315F48" w:rsidRDefault="00315F48" w:rsidP="00315F48">
      <w:pPr>
        <w:widowControl/>
        <w:jc w:val="left"/>
        <w:rPr>
          <w:rFonts w:ascii="宋体" w:hAnsi="宋体"/>
          <w:sz w:val="24"/>
          <w:szCs w:val="24"/>
        </w:rPr>
      </w:pPr>
    </w:p>
    <w:p w:rsidR="00315F48" w:rsidRDefault="00315F48" w:rsidP="00315F48">
      <w:pPr>
        <w:adjustRightInd w:val="0"/>
        <w:spacing w:line="480" w:lineRule="exact"/>
        <w:ind w:rightChars="-329" w:right="-691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第四标段：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第一中标候选人：江苏豪瑞达环保实业有限公司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投标报价：叁拾柒万叁仟捌佰元整（¥373800.00元）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联系人：戴文成        联系方式： </w:t>
      </w:r>
      <w:r>
        <w:rPr>
          <w:rFonts w:ascii="宋体" w:hAnsi="宋体"/>
          <w:sz w:val="24"/>
          <w:szCs w:val="24"/>
        </w:rPr>
        <w:t>0515-88080665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13905102886</w:t>
      </w:r>
      <w:r>
        <w:rPr>
          <w:rFonts w:ascii="宋体" w:hAnsi="宋体" w:hint="eastAsia"/>
          <w:sz w:val="24"/>
          <w:szCs w:val="24"/>
        </w:rPr>
        <w:t>；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第二中标候选人：盐城咏丰医疗器械有限公司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投标报价：叁拾捌万肆仟元整（¥384000.00元）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联系人：郑宝丽        联系方式： 0515-88382748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第三中标候选人：唐山金辉医疗器械有限公司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投标报价：叁拾捌万贰仟元整（¥382000.00元 ）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联系人：李爽        联系方式： </w:t>
      </w:r>
      <w:r>
        <w:rPr>
          <w:rFonts w:ascii="宋体" w:hAnsi="宋体"/>
          <w:sz w:val="24"/>
          <w:szCs w:val="24"/>
        </w:rPr>
        <w:t>0315-577388</w:t>
      </w:r>
      <w:r>
        <w:rPr>
          <w:rFonts w:ascii="宋体" w:hAnsi="宋体" w:hint="eastAsia"/>
          <w:sz w:val="24"/>
          <w:szCs w:val="24"/>
        </w:rPr>
        <w:t>1</w:t>
      </w:r>
    </w:p>
    <w:p w:rsidR="00315F48" w:rsidRDefault="00315F48" w:rsidP="00315F48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A05049" w:rsidRPr="00A05049" w:rsidRDefault="00A05049" w:rsidP="004F5A1F">
      <w:pPr>
        <w:adjustRightInd w:val="0"/>
        <w:spacing w:line="480" w:lineRule="exact"/>
        <w:ind w:rightChars="-329" w:right="-691"/>
        <w:rPr>
          <w:rFonts w:ascii="宋体" w:hAnsi="宋体"/>
          <w:sz w:val="24"/>
          <w:szCs w:val="24"/>
        </w:rPr>
      </w:pPr>
      <w:r w:rsidRPr="00A05049">
        <w:rPr>
          <w:rFonts w:ascii="宋体" w:hAnsi="宋体" w:hint="eastAsia"/>
          <w:sz w:val="24"/>
          <w:szCs w:val="24"/>
        </w:rPr>
        <w:t>六、投标人根据评标委员会要求进行的澄清、说明或者补正：无。</w:t>
      </w:r>
    </w:p>
    <w:p w:rsidR="00A05049" w:rsidRDefault="00A05049" w:rsidP="004F5A1F">
      <w:pPr>
        <w:adjustRightInd w:val="0"/>
        <w:spacing w:line="480" w:lineRule="exact"/>
        <w:ind w:rightChars="-329" w:right="-691"/>
        <w:rPr>
          <w:rFonts w:ascii="宋体" w:hAnsi="宋体" w:cs="仿宋"/>
          <w:color w:val="000000"/>
          <w:kern w:val="0"/>
          <w:sz w:val="24"/>
          <w:szCs w:val="24"/>
        </w:rPr>
      </w:pPr>
      <w:r w:rsidRPr="00A05049">
        <w:rPr>
          <w:rFonts w:ascii="宋体" w:hAnsi="宋体" w:hint="eastAsia"/>
          <w:sz w:val="24"/>
          <w:szCs w:val="24"/>
        </w:rPr>
        <w:t>七、是否存在评标委员会成员更换：无。</w:t>
      </w:r>
    </w:p>
    <w:p w:rsidR="00A05049" w:rsidRDefault="00A05049" w:rsidP="004F5A1F">
      <w:pPr>
        <w:adjustRightInd w:val="0"/>
        <w:spacing w:line="480" w:lineRule="exact"/>
        <w:ind w:rightChars="-329" w:right="-69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八、</w:t>
      </w:r>
      <w:r w:rsidR="009A345C">
        <w:rPr>
          <w:rFonts w:ascii="宋体" w:hAnsi="宋体" w:hint="eastAsia"/>
          <w:sz w:val="24"/>
          <w:szCs w:val="24"/>
        </w:rPr>
        <w:t>评标委员会成员：</w:t>
      </w:r>
      <w:r w:rsidR="00315F48">
        <w:rPr>
          <w:rFonts w:ascii="宋体" w:hAnsi="宋体" w:hint="eastAsia"/>
          <w:sz w:val="24"/>
          <w:szCs w:val="24"/>
        </w:rPr>
        <w:t>李宏伟、杜建业（业主代表）、刘葆华、马晓燕、张军玲</w:t>
      </w:r>
    </w:p>
    <w:p w:rsidR="00A05049" w:rsidRPr="00A05049" w:rsidRDefault="00A05049" w:rsidP="004F5A1F">
      <w:pPr>
        <w:adjustRightInd w:val="0"/>
        <w:spacing w:line="480" w:lineRule="exact"/>
        <w:ind w:rightChars="-329" w:right="-691"/>
        <w:rPr>
          <w:rFonts w:ascii="宋体" w:hAnsi="宋体"/>
          <w:sz w:val="24"/>
          <w:szCs w:val="24"/>
        </w:rPr>
      </w:pPr>
      <w:r w:rsidRPr="00A05049">
        <w:rPr>
          <w:rFonts w:ascii="宋体" w:hAnsi="宋体" w:hint="eastAsia"/>
          <w:sz w:val="24"/>
          <w:szCs w:val="24"/>
        </w:rPr>
        <w:t>九、代理机构及采购单位地址、联系人、联系电话</w:t>
      </w:r>
    </w:p>
    <w:p w:rsidR="00315F48" w:rsidRPr="00315F48" w:rsidRDefault="00315F48" w:rsidP="00315F48">
      <w:pPr>
        <w:adjustRightInd w:val="0"/>
        <w:spacing w:line="480" w:lineRule="exact"/>
        <w:ind w:rightChars="-329" w:right="-691" w:firstLineChars="250" w:firstLine="600"/>
        <w:rPr>
          <w:rFonts w:ascii="宋体" w:hAnsi="宋体"/>
          <w:sz w:val="24"/>
          <w:szCs w:val="24"/>
        </w:rPr>
      </w:pPr>
      <w:r w:rsidRPr="00315F48">
        <w:rPr>
          <w:rFonts w:ascii="宋体" w:hAnsi="宋体" w:hint="eastAsia"/>
          <w:sz w:val="24"/>
          <w:szCs w:val="24"/>
        </w:rPr>
        <w:t>采购单位：禹州市中医院</w:t>
      </w:r>
    </w:p>
    <w:p w:rsidR="00315F48" w:rsidRPr="00315F48" w:rsidRDefault="00315F48" w:rsidP="00315F48">
      <w:pPr>
        <w:adjustRightInd w:val="0"/>
        <w:spacing w:line="480" w:lineRule="exact"/>
        <w:ind w:rightChars="-329" w:right="-691" w:firstLineChars="250" w:firstLine="600"/>
        <w:rPr>
          <w:rFonts w:ascii="宋体" w:hAnsi="宋体"/>
          <w:sz w:val="24"/>
          <w:szCs w:val="24"/>
        </w:rPr>
      </w:pPr>
      <w:r w:rsidRPr="00315F48">
        <w:rPr>
          <w:rFonts w:ascii="宋体" w:hAnsi="宋体" w:hint="eastAsia"/>
          <w:sz w:val="24"/>
          <w:szCs w:val="24"/>
        </w:rPr>
        <w:t>地址：禹州市钧官窑路</w:t>
      </w:r>
    </w:p>
    <w:p w:rsidR="00315F48" w:rsidRPr="00315F48" w:rsidRDefault="00315F48" w:rsidP="00315F48">
      <w:pPr>
        <w:adjustRightInd w:val="0"/>
        <w:spacing w:line="480" w:lineRule="exact"/>
        <w:ind w:rightChars="-329" w:right="-691" w:firstLineChars="250" w:firstLine="600"/>
        <w:rPr>
          <w:rFonts w:ascii="宋体" w:hAnsi="宋体"/>
          <w:sz w:val="24"/>
          <w:szCs w:val="24"/>
        </w:rPr>
      </w:pPr>
      <w:r w:rsidRPr="00315F48">
        <w:rPr>
          <w:rFonts w:ascii="宋体" w:hAnsi="宋体" w:hint="eastAsia"/>
          <w:sz w:val="24"/>
          <w:szCs w:val="24"/>
        </w:rPr>
        <w:t xml:space="preserve">联系人：李先生        </w:t>
      </w:r>
    </w:p>
    <w:p w:rsidR="00315F48" w:rsidRPr="00315F48" w:rsidRDefault="00315F48" w:rsidP="00315F48">
      <w:pPr>
        <w:adjustRightInd w:val="0"/>
        <w:spacing w:line="480" w:lineRule="exact"/>
        <w:ind w:rightChars="-329" w:right="-691" w:firstLineChars="250" w:firstLine="600"/>
        <w:rPr>
          <w:rFonts w:ascii="宋体" w:hAnsi="宋体"/>
          <w:sz w:val="24"/>
          <w:szCs w:val="24"/>
        </w:rPr>
      </w:pPr>
      <w:r w:rsidRPr="00315F48">
        <w:rPr>
          <w:rFonts w:ascii="宋体" w:hAnsi="宋体" w:hint="eastAsia"/>
          <w:sz w:val="24"/>
          <w:szCs w:val="24"/>
        </w:rPr>
        <w:t>联系电话：0374-8178200</w:t>
      </w:r>
    </w:p>
    <w:p w:rsidR="00315F48" w:rsidRPr="00315F48" w:rsidRDefault="00315F48" w:rsidP="00315F48">
      <w:pPr>
        <w:adjustRightInd w:val="0"/>
        <w:spacing w:line="480" w:lineRule="exact"/>
        <w:ind w:rightChars="-329" w:right="-691" w:firstLineChars="250" w:firstLine="600"/>
        <w:rPr>
          <w:rFonts w:ascii="宋体" w:hAnsi="宋体"/>
          <w:sz w:val="24"/>
          <w:szCs w:val="24"/>
        </w:rPr>
      </w:pPr>
      <w:r w:rsidRPr="00315F48">
        <w:rPr>
          <w:rFonts w:ascii="宋体" w:hAnsi="宋体" w:hint="eastAsia"/>
          <w:sz w:val="24"/>
          <w:szCs w:val="24"/>
        </w:rPr>
        <w:t>代理机构：中科经纬工程技术有限公司</w:t>
      </w:r>
    </w:p>
    <w:p w:rsidR="00315F48" w:rsidRPr="00315F48" w:rsidRDefault="00315F48" w:rsidP="00315F48">
      <w:pPr>
        <w:adjustRightInd w:val="0"/>
        <w:spacing w:line="480" w:lineRule="exact"/>
        <w:ind w:rightChars="-329" w:right="-691" w:firstLineChars="250" w:firstLine="600"/>
        <w:rPr>
          <w:rFonts w:ascii="宋体" w:hAnsi="宋体"/>
          <w:sz w:val="24"/>
          <w:szCs w:val="24"/>
        </w:rPr>
      </w:pPr>
      <w:r w:rsidRPr="00315F48">
        <w:rPr>
          <w:rFonts w:ascii="宋体" w:hAnsi="宋体" w:hint="eastAsia"/>
          <w:sz w:val="24"/>
          <w:szCs w:val="24"/>
        </w:rPr>
        <w:t xml:space="preserve">联系人：郭先生          </w:t>
      </w:r>
    </w:p>
    <w:p w:rsidR="00315F48" w:rsidRPr="00315F48" w:rsidRDefault="00315F48" w:rsidP="00315F48">
      <w:pPr>
        <w:adjustRightInd w:val="0"/>
        <w:spacing w:line="480" w:lineRule="exact"/>
        <w:ind w:rightChars="-329" w:right="-691" w:firstLineChars="250" w:firstLine="600"/>
        <w:rPr>
          <w:rFonts w:ascii="宋体" w:hAnsi="宋体"/>
          <w:sz w:val="24"/>
          <w:szCs w:val="24"/>
        </w:rPr>
      </w:pPr>
      <w:r w:rsidRPr="00315F48">
        <w:rPr>
          <w:rFonts w:ascii="宋体" w:hAnsi="宋体" w:hint="eastAsia"/>
          <w:sz w:val="24"/>
          <w:szCs w:val="24"/>
        </w:rPr>
        <w:t>联系电话：18103745221</w:t>
      </w:r>
    </w:p>
    <w:p w:rsidR="00315F48" w:rsidRPr="00315F48" w:rsidRDefault="00315F48" w:rsidP="00315F48">
      <w:pPr>
        <w:adjustRightInd w:val="0"/>
        <w:spacing w:line="480" w:lineRule="exact"/>
        <w:ind w:rightChars="-329" w:right="-691" w:firstLineChars="250" w:firstLine="600"/>
        <w:rPr>
          <w:rFonts w:ascii="宋体" w:hAnsi="宋体"/>
          <w:sz w:val="24"/>
          <w:szCs w:val="24"/>
        </w:rPr>
      </w:pPr>
      <w:r w:rsidRPr="00315F48">
        <w:rPr>
          <w:rFonts w:ascii="宋体" w:hAnsi="宋体" w:hint="eastAsia"/>
          <w:sz w:val="24"/>
          <w:szCs w:val="24"/>
        </w:rPr>
        <w:t>主管部门： 禹州市卫生健康委员会</w:t>
      </w:r>
    </w:p>
    <w:p w:rsidR="00315F48" w:rsidRPr="00315F48" w:rsidRDefault="00315F48" w:rsidP="00315F48">
      <w:pPr>
        <w:adjustRightInd w:val="0"/>
        <w:spacing w:line="480" w:lineRule="exact"/>
        <w:ind w:rightChars="-329" w:right="-691" w:firstLineChars="250" w:firstLine="600"/>
        <w:rPr>
          <w:rFonts w:ascii="宋体" w:hAnsi="宋体"/>
          <w:sz w:val="24"/>
          <w:szCs w:val="24"/>
        </w:rPr>
      </w:pPr>
      <w:r w:rsidRPr="00315F48">
        <w:rPr>
          <w:rFonts w:ascii="宋体" w:hAnsi="宋体" w:hint="eastAsia"/>
          <w:sz w:val="24"/>
          <w:szCs w:val="24"/>
        </w:rPr>
        <w:t>联系人：张女士</w:t>
      </w:r>
    </w:p>
    <w:p w:rsidR="00315F48" w:rsidRPr="00315F48" w:rsidRDefault="00315F48" w:rsidP="00315F48">
      <w:pPr>
        <w:adjustRightInd w:val="0"/>
        <w:spacing w:line="480" w:lineRule="exact"/>
        <w:ind w:rightChars="-329" w:right="-691" w:firstLineChars="250" w:firstLine="600"/>
        <w:rPr>
          <w:rFonts w:ascii="宋体" w:hAnsi="宋体"/>
          <w:sz w:val="24"/>
          <w:szCs w:val="24"/>
        </w:rPr>
      </w:pPr>
      <w:r w:rsidRPr="00315F48">
        <w:rPr>
          <w:rFonts w:ascii="宋体" w:hAnsi="宋体" w:hint="eastAsia"/>
          <w:sz w:val="24"/>
          <w:szCs w:val="24"/>
        </w:rPr>
        <w:t>联系电话：0374-8880305</w:t>
      </w:r>
    </w:p>
    <w:p w:rsidR="00A05049" w:rsidRPr="00315F48" w:rsidRDefault="00A05049" w:rsidP="00315F48">
      <w:pPr>
        <w:adjustRightInd w:val="0"/>
        <w:spacing w:line="480" w:lineRule="exact"/>
        <w:ind w:rightChars="-329" w:right="-691" w:firstLineChars="250" w:firstLine="600"/>
        <w:rPr>
          <w:rFonts w:ascii="宋体" w:hAnsi="宋体"/>
          <w:sz w:val="24"/>
          <w:szCs w:val="24"/>
        </w:rPr>
      </w:pPr>
    </w:p>
    <w:p w:rsidR="001C6834" w:rsidRDefault="009A345C" w:rsidP="004F5A1F">
      <w:pPr>
        <w:ind w:right="480"/>
        <w:jc w:val="right"/>
      </w:pPr>
      <w:r>
        <w:rPr>
          <w:rFonts w:ascii="宋体" w:hAnsi="宋体" w:hint="eastAsia"/>
          <w:sz w:val="24"/>
          <w:szCs w:val="24"/>
        </w:rPr>
        <w:t xml:space="preserve"> 20</w:t>
      </w:r>
      <w:r w:rsidR="00DC0A99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年</w:t>
      </w:r>
      <w:r w:rsidR="00315F48"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 w:rsidR="00315F48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日</w:t>
      </w:r>
    </w:p>
    <w:sectPr w:rsidR="001C6834" w:rsidSect="001C6834">
      <w:pgSz w:w="11906" w:h="16838"/>
      <w:pgMar w:top="680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F1F" w:rsidRDefault="00894F1F" w:rsidP="00A05049">
      <w:r>
        <w:separator/>
      </w:r>
    </w:p>
  </w:endnote>
  <w:endnote w:type="continuationSeparator" w:id="1">
    <w:p w:rsidR="00894F1F" w:rsidRDefault="00894F1F" w:rsidP="00A0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F1F" w:rsidRDefault="00894F1F" w:rsidP="00A05049">
      <w:r>
        <w:separator/>
      </w:r>
    </w:p>
  </w:footnote>
  <w:footnote w:type="continuationSeparator" w:id="1">
    <w:p w:rsidR="00894F1F" w:rsidRDefault="00894F1F" w:rsidP="00A05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971CA"/>
    <w:rsid w:val="0002487D"/>
    <w:rsid w:val="0017551F"/>
    <w:rsid w:val="001C6834"/>
    <w:rsid w:val="00205BFA"/>
    <w:rsid w:val="00217484"/>
    <w:rsid w:val="002550EC"/>
    <w:rsid w:val="002F7613"/>
    <w:rsid w:val="00310A5B"/>
    <w:rsid w:val="00315F48"/>
    <w:rsid w:val="00331FE6"/>
    <w:rsid w:val="0047640A"/>
    <w:rsid w:val="00476CA2"/>
    <w:rsid w:val="004F5A1F"/>
    <w:rsid w:val="00604A50"/>
    <w:rsid w:val="00656A09"/>
    <w:rsid w:val="00664382"/>
    <w:rsid w:val="006B640A"/>
    <w:rsid w:val="00760F6C"/>
    <w:rsid w:val="00894F1F"/>
    <w:rsid w:val="009A224B"/>
    <w:rsid w:val="009A345C"/>
    <w:rsid w:val="009C4191"/>
    <w:rsid w:val="009D6B99"/>
    <w:rsid w:val="009E32CC"/>
    <w:rsid w:val="00A05049"/>
    <w:rsid w:val="00A57849"/>
    <w:rsid w:val="00A74E22"/>
    <w:rsid w:val="00AA4D83"/>
    <w:rsid w:val="00B530D4"/>
    <w:rsid w:val="00B7296F"/>
    <w:rsid w:val="00B807AD"/>
    <w:rsid w:val="00B8408D"/>
    <w:rsid w:val="00B918BB"/>
    <w:rsid w:val="00BC5A85"/>
    <w:rsid w:val="00C6640A"/>
    <w:rsid w:val="00CF4F11"/>
    <w:rsid w:val="00D45197"/>
    <w:rsid w:val="00DC0A99"/>
    <w:rsid w:val="00E331FA"/>
    <w:rsid w:val="00E94BD0"/>
    <w:rsid w:val="00E971CA"/>
    <w:rsid w:val="00F86797"/>
    <w:rsid w:val="09A86B73"/>
    <w:rsid w:val="0D0F5CF8"/>
    <w:rsid w:val="0D3F2E4E"/>
    <w:rsid w:val="0F1F3907"/>
    <w:rsid w:val="0F2A6F58"/>
    <w:rsid w:val="1E223483"/>
    <w:rsid w:val="1E57727A"/>
    <w:rsid w:val="22DD0ABC"/>
    <w:rsid w:val="2F4D1687"/>
    <w:rsid w:val="30763A66"/>
    <w:rsid w:val="45FB6DBC"/>
    <w:rsid w:val="4F2957B4"/>
    <w:rsid w:val="52B902C2"/>
    <w:rsid w:val="592A1F94"/>
    <w:rsid w:val="641B13DB"/>
    <w:rsid w:val="6B9724E7"/>
    <w:rsid w:val="6C196A26"/>
    <w:rsid w:val="7ADF59D2"/>
    <w:rsid w:val="7BD8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C6834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1C6834"/>
    <w:pPr>
      <w:ind w:firstLine="425"/>
    </w:pPr>
  </w:style>
  <w:style w:type="paragraph" w:styleId="a4">
    <w:name w:val="Body Text"/>
    <w:basedOn w:val="a"/>
    <w:link w:val="Char"/>
    <w:uiPriority w:val="99"/>
    <w:semiHidden/>
    <w:unhideWhenUsed/>
    <w:qFormat/>
    <w:rsid w:val="001C6834"/>
    <w:pPr>
      <w:spacing w:after="120"/>
    </w:pPr>
  </w:style>
  <w:style w:type="paragraph" w:styleId="a5">
    <w:name w:val="footer"/>
    <w:basedOn w:val="a"/>
    <w:link w:val="Char0"/>
    <w:uiPriority w:val="99"/>
    <w:semiHidden/>
    <w:unhideWhenUsed/>
    <w:qFormat/>
    <w:rsid w:val="001C6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1C6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4"/>
    <w:link w:val="Char2"/>
    <w:qFormat/>
    <w:rsid w:val="001C6834"/>
    <w:pPr>
      <w:spacing w:after="0"/>
      <w:ind w:firstLineChars="100" w:firstLine="420"/>
    </w:pPr>
  </w:style>
  <w:style w:type="character" w:customStyle="1" w:styleId="Char">
    <w:name w:val="正文文本 Char"/>
    <w:basedOn w:val="a1"/>
    <w:link w:val="a4"/>
    <w:uiPriority w:val="99"/>
    <w:semiHidden/>
    <w:qFormat/>
    <w:rsid w:val="001C6834"/>
    <w:rPr>
      <w:rFonts w:ascii="Times New Roman" w:eastAsia="宋体" w:hAnsi="Times New Roman" w:cs="Times New Roman"/>
      <w:szCs w:val="20"/>
    </w:rPr>
  </w:style>
  <w:style w:type="character" w:customStyle="1" w:styleId="Char2">
    <w:name w:val="正文首行缩进 Char"/>
    <w:basedOn w:val="Char"/>
    <w:link w:val="a7"/>
    <w:qFormat/>
    <w:rsid w:val="001C6834"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1"/>
    <w:link w:val="a6"/>
    <w:uiPriority w:val="99"/>
    <w:semiHidden/>
    <w:qFormat/>
    <w:rsid w:val="001C6834"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1C68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dhzb004</dc:creator>
  <cp:lastModifiedBy>中科经纬工程技术有限公司:张凤姣</cp:lastModifiedBy>
  <cp:revision>30</cp:revision>
  <cp:lastPrinted>2020-04-15T03:16:00Z</cp:lastPrinted>
  <dcterms:created xsi:type="dcterms:W3CDTF">2019-03-11T08:08:00Z</dcterms:created>
  <dcterms:modified xsi:type="dcterms:W3CDTF">2020-10-09T00:39:00Z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