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center"/>
        <w:outlineLvl w:val="2"/>
        <w:rPr>
          <w:rFonts w:ascii="微软雅黑" w:hAnsi="微软雅黑" w:eastAsia="微软雅黑"/>
          <w:b/>
          <w:bCs/>
          <w:color w:val="000000"/>
          <w:sz w:val="44"/>
          <w:szCs w:val="44"/>
        </w:rPr>
      </w:pPr>
      <w:r>
        <w:rPr>
          <w:rFonts w:hint="eastAsia" w:ascii="微软雅黑" w:hAnsi="微软雅黑" w:eastAsia="微软雅黑" w:cs="宋体"/>
          <w:b/>
          <w:bCs/>
          <w:color w:val="000000"/>
          <w:sz w:val="44"/>
          <w:szCs w:val="44"/>
          <w:lang w:val="en-US" w:eastAsia="zh-Hans"/>
        </w:rPr>
        <w:t>禹</w:t>
      </w:r>
      <w:r>
        <w:rPr>
          <w:rFonts w:hint="default" w:ascii="微软雅黑" w:hAnsi="微软雅黑" w:eastAsia="微软雅黑" w:cs="宋体"/>
          <w:b/>
          <w:bCs/>
          <w:color w:val="000000"/>
          <w:sz w:val="44"/>
          <w:szCs w:val="44"/>
          <w:lang w:eastAsia="zh-Hans"/>
        </w:rPr>
        <w:t>CQ</w:t>
      </w:r>
      <w:r>
        <w:rPr>
          <w:rFonts w:hint="eastAsia" w:ascii="微软雅黑" w:hAnsi="微软雅黑" w:eastAsia="微软雅黑" w:cs="宋体"/>
          <w:b/>
          <w:bCs/>
          <w:color w:val="000000"/>
          <w:sz w:val="44"/>
          <w:szCs w:val="44"/>
          <w:lang w:val="en-US" w:eastAsia="zh-CN"/>
        </w:rPr>
        <w:t>JY</w:t>
      </w:r>
      <w:r>
        <w:rPr>
          <w:rFonts w:hint="default" w:ascii="微软雅黑" w:hAnsi="微软雅黑" w:eastAsia="微软雅黑" w:cs="宋体"/>
          <w:b/>
          <w:bCs/>
          <w:color w:val="000000"/>
          <w:sz w:val="44"/>
          <w:szCs w:val="44"/>
          <w:lang w:eastAsia="zh-Hans"/>
        </w:rPr>
        <w:t>-</w:t>
      </w:r>
      <w:r>
        <w:rPr>
          <w:rFonts w:hint="eastAsia" w:ascii="微软雅黑" w:hAnsi="微软雅黑" w:eastAsia="微软雅黑" w:cs="宋体"/>
          <w:b/>
          <w:bCs/>
          <w:color w:val="000000"/>
          <w:sz w:val="44"/>
          <w:szCs w:val="44"/>
          <w:lang w:val="en-US" w:eastAsia="zh-CN"/>
        </w:rPr>
        <w:t>202201</w:t>
      </w:r>
      <w:r>
        <w:rPr>
          <w:rFonts w:hint="default" w:ascii="微软雅黑" w:hAnsi="微软雅黑" w:eastAsia="微软雅黑" w:cs="宋体"/>
          <w:b/>
          <w:bCs/>
          <w:color w:val="000000"/>
          <w:sz w:val="44"/>
          <w:szCs w:val="44"/>
          <w:lang w:val="en-US" w:eastAsia="zh-CN"/>
        </w:rPr>
        <w:t>8</w:t>
      </w:r>
      <w:r>
        <w:rPr>
          <w:rFonts w:hint="eastAsia" w:ascii="微软雅黑" w:hAnsi="微软雅黑" w:eastAsia="微软雅黑"/>
          <w:b/>
          <w:bCs/>
          <w:color w:val="000000"/>
          <w:sz w:val="44"/>
          <w:szCs w:val="44"/>
        </w:rPr>
        <w:t>拍卖公告</w:t>
      </w:r>
    </w:p>
    <w:p>
      <w:pPr>
        <w:widowControl/>
        <w:shd w:val="clear" w:color="auto" w:fill="FFFFFF"/>
        <w:spacing w:line="360" w:lineRule="auto"/>
        <w:ind w:firstLine="643" w:firstLineChars="200"/>
        <w:jc w:val="center"/>
        <w:outlineLvl w:val="2"/>
        <w:rPr>
          <w:rFonts w:ascii="仿宋_GB2312" w:hAnsi="微软雅黑" w:eastAsia="仿宋_GB2312"/>
          <w:b/>
          <w:bCs/>
          <w:color w:val="080808"/>
          <w:kern w:val="0"/>
          <w:sz w:val="32"/>
          <w:szCs w:val="32"/>
        </w:rPr>
      </w:pPr>
    </w:p>
    <w:p>
      <w:pPr>
        <w:widowControl/>
        <w:shd w:val="clear" w:color="auto" w:fill="FFFFFF"/>
        <w:spacing w:line="360" w:lineRule="auto"/>
        <w:ind w:firstLine="900" w:firstLineChars="300"/>
        <w:outlineLvl w:val="2"/>
        <w:rPr>
          <w:rFonts w:hint="eastAsia" w:ascii="仿宋_GB2312" w:hAnsi="微软雅黑" w:eastAsia="仿宋_GB2312"/>
          <w:color w:val="080808"/>
          <w:kern w:val="0"/>
          <w:sz w:val="30"/>
          <w:szCs w:val="30"/>
        </w:rPr>
      </w:pPr>
      <w:r>
        <w:rPr>
          <w:rFonts w:hint="eastAsia" w:ascii="仿宋_GB2312" w:hAnsi="微软雅黑" w:eastAsia="仿宋_GB2312"/>
          <w:color w:val="080808"/>
          <w:kern w:val="0"/>
          <w:sz w:val="30"/>
          <w:szCs w:val="30"/>
        </w:rPr>
        <w:t>我</w:t>
      </w:r>
      <w:r>
        <w:rPr>
          <w:rFonts w:hint="eastAsia" w:ascii="仿宋_GB2312" w:hAnsi="微软雅黑" w:eastAsia="仿宋_GB2312"/>
          <w:color w:val="080808"/>
          <w:kern w:val="0"/>
          <w:sz w:val="30"/>
          <w:szCs w:val="30"/>
          <w:lang w:val="en-US" w:eastAsia="zh-CN"/>
        </w:rPr>
        <w:t>公司</w:t>
      </w:r>
      <w:r>
        <w:rPr>
          <w:rFonts w:hint="eastAsia" w:ascii="仿宋_GB2312" w:hAnsi="微软雅黑" w:eastAsia="仿宋_GB2312"/>
          <w:color w:val="080808"/>
          <w:kern w:val="0"/>
          <w:sz w:val="30"/>
          <w:szCs w:val="30"/>
        </w:rPr>
        <w:t>接受委托，现定于</w:t>
      </w:r>
      <w:r>
        <w:rPr>
          <w:rFonts w:hint="eastAsia" w:ascii="仿宋_GB2312" w:hAnsi="微软雅黑" w:eastAsia="仿宋_GB2312"/>
          <w:color w:val="FF0000"/>
          <w:kern w:val="0"/>
          <w:sz w:val="30"/>
          <w:szCs w:val="30"/>
          <w:highlight w:val="none"/>
        </w:rPr>
        <w:t>2022年</w:t>
      </w:r>
      <w:r>
        <w:rPr>
          <w:rFonts w:hint="default" w:ascii="仿宋_GB2312" w:hAnsi="微软雅黑" w:eastAsia="仿宋_GB2312"/>
          <w:color w:val="FF0000"/>
          <w:kern w:val="0"/>
          <w:sz w:val="30"/>
          <w:szCs w:val="30"/>
          <w:highlight w:val="none"/>
          <w:lang w:val="en-US" w:eastAsia="zh-CN"/>
        </w:rPr>
        <w:t>12</w:t>
      </w:r>
      <w:r>
        <w:rPr>
          <w:rFonts w:hint="eastAsia" w:ascii="仿宋_GB2312" w:hAnsi="微软雅黑" w:eastAsia="仿宋_GB2312"/>
          <w:color w:val="FF0000"/>
          <w:kern w:val="0"/>
          <w:sz w:val="30"/>
          <w:szCs w:val="30"/>
          <w:highlight w:val="none"/>
        </w:rPr>
        <w:t>月</w:t>
      </w:r>
      <w:r>
        <w:rPr>
          <w:rFonts w:hint="default" w:ascii="仿宋_GB2312" w:hAnsi="微软雅黑" w:eastAsia="仿宋_GB2312"/>
          <w:color w:val="FF0000"/>
          <w:kern w:val="0"/>
          <w:sz w:val="30"/>
          <w:szCs w:val="30"/>
          <w:highlight w:val="none"/>
          <w:lang w:val="en-US" w:eastAsia="zh-CN"/>
        </w:rPr>
        <w:t>15</w:t>
      </w:r>
      <w:r>
        <w:rPr>
          <w:rFonts w:hint="eastAsia" w:ascii="仿宋_GB2312" w:hAnsi="微软雅黑" w:eastAsia="仿宋_GB2312"/>
          <w:color w:val="FF0000"/>
          <w:kern w:val="0"/>
          <w:sz w:val="30"/>
          <w:szCs w:val="30"/>
          <w:highlight w:val="none"/>
        </w:rPr>
        <w:t>日</w:t>
      </w:r>
      <w:r>
        <w:rPr>
          <w:rFonts w:hint="eastAsia" w:ascii="仿宋_GB2312" w:hAnsi="微软雅黑" w:eastAsia="仿宋_GB2312"/>
          <w:color w:val="FF0000"/>
          <w:kern w:val="0"/>
          <w:sz w:val="30"/>
          <w:szCs w:val="30"/>
          <w:highlight w:val="none"/>
          <w:lang w:eastAsia="zh-CN"/>
        </w:rPr>
        <w:t>下午</w:t>
      </w:r>
      <w:r>
        <w:rPr>
          <w:rFonts w:hint="eastAsia" w:ascii="仿宋_GB2312" w:hAnsi="微软雅黑" w:eastAsia="仿宋_GB2312"/>
          <w:color w:val="FF0000"/>
          <w:kern w:val="0"/>
          <w:sz w:val="30"/>
          <w:szCs w:val="30"/>
          <w:highlight w:val="none"/>
          <w:lang w:val="en-US" w:eastAsia="zh-CN"/>
        </w:rPr>
        <w:t>15</w:t>
      </w:r>
      <w:r>
        <w:rPr>
          <w:rFonts w:hint="eastAsia" w:ascii="仿宋_GB2312" w:hAnsi="微软雅黑" w:eastAsia="仿宋_GB2312"/>
          <w:color w:val="FF0000"/>
          <w:kern w:val="0"/>
          <w:sz w:val="30"/>
          <w:szCs w:val="30"/>
          <w:highlight w:val="none"/>
        </w:rPr>
        <w:t>时</w:t>
      </w:r>
      <w:r>
        <w:rPr>
          <w:rFonts w:hint="eastAsia" w:ascii="仿宋_GB2312" w:hAnsi="微软雅黑" w:eastAsia="仿宋_GB2312"/>
          <w:color w:val="080808"/>
          <w:kern w:val="0"/>
          <w:sz w:val="30"/>
          <w:szCs w:val="30"/>
          <w:highlight w:val="none"/>
        </w:rPr>
        <w:t>，</w:t>
      </w:r>
      <w:r>
        <w:rPr>
          <w:rFonts w:hint="eastAsia" w:ascii="仿宋_GB2312" w:hAnsi="微软雅黑" w:eastAsia="仿宋_GB2312"/>
          <w:color w:val="080808"/>
          <w:kern w:val="0"/>
          <w:sz w:val="30"/>
          <w:szCs w:val="30"/>
        </w:rPr>
        <w:t>在</w:t>
      </w:r>
      <w:r>
        <w:rPr>
          <w:rFonts w:hint="eastAsia" w:ascii="仿宋_GB2312" w:hAnsi="微软雅黑" w:eastAsia="仿宋_GB2312"/>
          <w:color w:val="080808"/>
          <w:kern w:val="0"/>
          <w:sz w:val="30"/>
          <w:szCs w:val="30"/>
          <w:lang w:val="en-US" w:eastAsia="zh-CN"/>
        </w:rPr>
        <w:t>禹州市公共资源交易中心第二开标室依法对矿产品一批进行</w:t>
      </w:r>
      <w:r>
        <w:rPr>
          <w:rFonts w:hint="eastAsia" w:ascii="仿宋_GB2312" w:hAnsi="微软雅黑" w:eastAsia="仿宋_GB2312"/>
          <w:color w:val="080808"/>
          <w:kern w:val="0"/>
          <w:sz w:val="30"/>
          <w:szCs w:val="30"/>
        </w:rPr>
        <w:t>公开拍卖</w:t>
      </w:r>
      <w:r>
        <w:rPr>
          <w:rFonts w:hint="eastAsia" w:ascii="仿宋_GB2312" w:hAnsi="微软雅黑" w:eastAsia="仿宋_GB2312"/>
          <w:color w:val="080808"/>
          <w:kern w:val="0"/>
          <w:sz w:val="30"/>
          <w:szCs w:val="30"/>
          <w:lang w:eastAsia="zh-CN"/>
        </w:rPr>
        <w:t>。</w:t>
      </w:r>
      <w:r>
        <w:rPr>
          <w:rFonts w:hint="eastAsia" w:ascii="仿宋_GB2312" w:hAnsi="微软雅黑" w:eastAsia="仿宋_GB2312"/>
          <w:color w:val="080808"/>
          <w:kern w:val="0"/>
          <w:sz w:val="30"/>
          <w:szCs w:val="30"/>
        </w:rPr>
        <w:t>拍卖标的自公告之日起在标的所在地开始展示，请有意竞买者在考察、咨询清楚后,持有效证件和竞买信誉保证金(履约金)人民币</w:t>
      </w:r>
      <w:r>
        <w:rPr>
          <w:rFonts w:hint="default" w:ascii="仿宋_GB2312" w:hAnsi="微软雅黑" w:eastAsia="仿宋_GB2312"/>
          <w:color w:val="FF0000"/>
          <w:kern w:val="0"/>
          <w:sz w:val="30"/>
          <w:szCs w:val="30"/>
          <w:lang w:val="en-US" w:eastAsia="zh-CN"/>
        </w:rPr>
        <w:t>1</w:t>
      </w:r>
      <w:r>
        <w:rPr>
          <w:rFonts w:hint="eastAsia" w:ascii="仿宋_GB2312" w:hAnsi="微软雅黑" w:eastAsia="仿宋_GB2312"/>
          <w:color w:val="FF0000"/>
          <w:kern w:val="0"/>
          <w:sz w:val="30"/>
          <w:szCs w:val="30"/>
          <w:lang w:val="en-US" w:eastAsia="zh-CN"/>
        </w:rPr>
        <w:t>0</w:t>
      </w:r>
      <w:r>
        <w:rPr>
          <w:rFonts w:hint="eastAsia" w:ascii="仿宋_GB2312" w:hAnsi="微软雅黑" w:eastAsia="仿宋_GB2312"/>
          <w:color w:val="080808"/>
          <w:kern w:val="0"/>
          <w:sz w:val="30"/>
          <w:szCs w:val="30"/>
          <w:lang w:val="en-US" w:eastAsia="zh-CN"/>
        </w:rPr>
        <w:t>万</w:t>
      </w:r>
      <w:r>
        <w:rPr>
          <w:rFonts w:hint="eastAsia" w:ascii="仿宋_GB2312" w:hAnsi="微软雅黑" w:eastAsia="仿宋_GB2312"/>
          <w:color w:val="080808"/>
          <w:kern w:val="0"/>
          <w:sz w:val="30"/>
          <w:szCs w:val="30"/>
        </w:rPr>
        <w:t>元速到我公司办理报名登记手续。</w:t>
      </w:r>
    </w:p>
    <w:p>
      <w:pPr>
        <w:widowControl/>
        <w:shd w:val="clear" w:color="auto" w:fill="FFFFFF"/>
        <w:spacing w:line="360" w:lineRule="auto"/>
        <w:ind w:firstLine="600" w:firstLineChars="200"/>
        <w:outlineLvl w:val="2"/>
        <w:rPr>
          <w:rFonts w:hint="eastAsia" w:ascii="仿宋_GB2312" w:hAnsi="微软雅黑" w:eastAsia="仿宋_GB2312"/>
          <w:color w:val="080808"/>
          <w:kern w:val="0"/>
          <w:sz w:val="30"/>
          <w:szCs w:val="30"/>
        </w:rPr>
      </w:pPr>
      <w:r>
        <w:rPr>
          <w:rFonts w:hint="eastAsia" w:ascii="仿宋_GB2312" w:hAnsi="微软雅黑" w:eastAsia="仿宋_GB2312"/>
          <w:color w:val="080808"/>
          <w:kern w:val="0"/>
          <w:sz w:val="30"/>
          <w:szCs w:val="30"/>
        </w:rPr>
        <w:t xml:space="preserve"> 标的报名截止日期为</w:t>
      </w:r>
      <w:r>
        <w:rPr>
          <w:rFonts w:hint="eastAsia" w:ascii="仿宋_GB2312" w:hAnsi="微软雅黑" w:eastAsia="仿宋_GB2312"/>
          <w:color w:val="FF0000"/>
          <w:kern w:val="0"/>
          <w:sz w:val="30"/>
          <w:szCs w:val="30"/>
        </w:rPr>
        <w:t>202</w:t>
      </w:r>
      <w:r>
        <w:rPr>
          <w:rFonts w:hint="eastAsia" w:ascii="仿宋_GB2312" w:hAnsi="微软雅黑" w:eastAsia="仿宋_GB2312"/>
          <w:color w:val="FF0000"/>
          <w:kern w:val="0"/>
          <w:sz w:val="30"/>
          <w:szCs w:val="30"/>
          <w:lang w:val="en-US" w:eastAsia="zh-CN"/>
        </w:rPr>
        <w:t>2</w:t>
      </w:r>
      <w:r>
        <w:rPr>
          <w:rFonts w:hint="eastAsia" w:ascii="仿宋_GB2312" w:hAnsi="微软雅黑" w:eastAsia="仿宋_GB2312"/>
          <w:color w:val="FF0000"/>
          <w:kern w:val="0"/>
          <w:sz w:val="30"/>
          <w:szCs w:val="30"/>
        </w:rPr>
        <w:t>年</w:t>
      </w:r>
      <w:r>
        <w:rPr>
          <w:rFonts w:hint="eastAsia" w:ascii="仿宋_GB2312" w:hAnsi="微软雅黑" w:eastAsia="仿宋_GB2312"/>
          <w:color w:val="FF0000"/>
          <w:kern w:val="0"/>
          <w:sz w:val="30"/>
          <w:szCs w:val="30"/>
          <w:lang w:val="en-US" w:eastAsia="zh-CN"/>
        </w:rPr>
        <w:t>12</w:t>
      </w:r>
      <w:r>
        <w:rPr>
          <w:rFonts w:hint="eastAsia" w:ascii="仿宋_GB2312" w:hAnsi="微软雅黑" w:eastAsia="仿宋_GB2312"/>
          <w:color w:val="FF0000"/>
          <w:kern w:val="0"/>
          <w:sz w:val="30"/>
          <w:szCs w:val="30"/>
        </w:rPr>
        <w:t>月</w:t>
      </w:r>
      <w:r>
        <w:rPr>
          <w:rFonts w:hint="eastAsia" w:ascii="仿宋_GB2312" w:hAnsi="微软雅黑" w:eastAsia="仿宋_GB2312"/>
          <w:color w:val="FF0000"/>
          <w:kern w:val="0"/>
          <w:sz w:val="30"/>
          <w:szCs w:val="30"/>
          <w:lang w:val="en-US" w:eastAsia="zh-CN"/>
        </w:rPr>
        <w:t>14</w:t>
      </w:r>
      <w:r>
        <w:rPr>
          <w:rFonts w:hint="eastAsia" w:ascii="仿宋_GB2312" w:hAnsi="微软雅黑" w:eastAsia="仿宋_GB2312"/>
          <w:color w:val="FF0000"/>
          <w:kern w:val="0"/>
          <w:sz w:val="30"/>
          <w:szCs w:val="30"/>
        </w:rPr>
        <w:t>日16</w:t>
      </w:r>
      <w:r>
        <w:rPr>
          <w:rFonts w:hint="eastAsia" w:ascii="仿宋_GB2312" w:hAnsi="微软雅黑" w:eastAsia="仿宋_GB2312"/>
          <w:color w:val="FF0000"/>
          <w:kern w:val="0"/>
          <w:sz w:val="30"/>
          <w:szCs w:val="30"/>
          <w:lang w:val="en-US" w:eastAsia="zh-CN"/>
        </w:rPr>
        <w:t>时</w:t>
      </w:r>
      <w:r>
        <w:rPr>
          <w:rFonts w:hint="eastAsia" w:ascii="仿宋_GB2312" w:hAnsi="微软雅黑" w:eastAsia="仿宋_GB2312"/>
          <w:color w:val="080808"/>
          <w:kern w:val="0"/>
          <w:sz w:val="30"/>
          <w:szCs w:val="30"/>
        </w:rPr>
        <w:t>(以实际到账</w:t>
      </w:r>
      <w:bookmarkStart w:id="0" w:name="_GoBack"/>
      <w:r>
        <w:rPr>
          <w:rFonts w:hint="eastAsia" w:ascii="仿宋_GB2312" w:hAnsi="微软雅黑" w:eastAsia="仿宋_GB2312"/>
          <w:color w:val="080808"/>
          <w:kern w:val="0"/>
          <w:sz w:val="30"/>
          <w:szCs w:val="30"/>
        </w:rPr>
        <w:t>为准，若不成交，5个工作日内无息退回)。</w:t>
      </w:r>
    </w:p>
    <w:bookmarkEnd w:id="0"/>
    <w:p>
      <w:pPr>
        <w:widowControl/>
        <w:shd w:val="clear" w:color="auto" w:fill="FFFFFF"/>
        <w:ind w:firstLine="640"/>
        <w:jc w:val="left"/>
        <w:rPr>
          <w:rFonts w:hint="eastAsia" w:ascii="仿宋_GB2312" w:hAnsi="微软雅黑" w:eastAsia="仿宋_GB2312"/>
          <w:color w:val="080808"/>
          <w:kern w:val="0"/>
          <w:sz w:val="30"/>
          <w:szCs w:val="30"/>
          <w:lang w:val="en-US" w:eastAsia="zh-CN"/>
        </w:rPr>
      </w:pPr>
      <w:r>
        <w:rPr>
          <w:rFonts w:hint="eastAsia" w:ascii="仿宋_GB2312" w:hAnsi="微软雅黑" w:eastAsia="仿宋_GB2312"/>
          <w:color w:val="080808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微软雅黑" w:eastAsia="仿宋_GB2312"/>
          <w:b/>
          <w:bCs/>
          <w:color w:val="080808"/>
          <w:kern w:val="0"/>
          <w:sz w:val="30"/>
          <w:szCs w:val="30"/>
          <w:lang w:val="en-US" w:eastAsia="zh-CN"/>
        </w:rPr>
        <w:t>特别提示：</w:t>
      </w:r>
    </w:p>
    <w:p>
      <w:pPr>
        <w:widowControl/>
        <w:shd w:val="clear" w:color="auto" w:fill="FFFFFF"/>
        <w:ind w:firstLine="640"/>
        <w:jc w:val="left"/>
        <w:rPr>
          <w:rFonts w:hint="eastAsia" w:ascii="仿宋_GB2312" w:hAnsi="微软雅黑" w:eastAsia="仿宋_GB2312"/>
          <w:b/>
          <w:bCs/>
          <w:color w:val="080808"/>
          <w:kern w:val="0"/>
          <w:sz w:val="30"/>
          <w:szCs w:val="30"/>
          <w:lang w:val="en-US" w:eastAsia="zh-CN"/>
        </w:rPr>
      </w:pPr>
      <w:r>
        <w:rPr>
          <w:rFonts w:hint="eastAsia" w:ascii="仿宋_GB2312" w:hAnsi="微软雅黑" w:eastAsia="仿宋_GB2312"/>
          <w:b/>
          <w:bCs/>
          <w:color w:val="080808"/>
          <w:kern w:val="0"/>
          <w:sz w:val="30"/>
          <w:szCs w:val="30"/>
          <w:lang w:val="en-US" w:eastAsia="zh-CN"/>
        </w:rPr>
        <w:t>1、矿产资源报名时需提供具有石料加工销售经营范围的《营业执照》。</w:t>
      </w:r>
    </w:p>
    <w:p>
      <w:pPr>
        <w:widowControl/>
        <w:shd w:val="clear" w:color="auto" w:fill="FFFFFF"/>
        <w:ind w:firstLine="640"/>
        <w:jc w:val="left"/>
        <w:rPr>
          <w:rFonts w:hint="eastAsia" w:ascii="仿宋_GB2312" w:hAnsi="微软雅黑" w:eastAsia="仿宋_GB2312"/>
          <w:b/>
          <w:bCs/>
          <w:color w:val="080808"/>
          <w:kern w:val="0"/>
          <w:sz w:val="30"/>
          <w:szCs w:val="30"/>
          <w:lang w:val="en-US" w:eastAsia="zh-CN"/>
        </w:rPr>
      </w:pPr>
      <w:r>
        <w:rPr>
          <w:rFonts w:hint="eastAsia" w:ascii="仿宋_GB2312" w:hAnsi="微软雅黑" w:eastAsia="仿宋_GB2312"/>
          <w:b/>
          <w:bCs/>
          <w:color w:val="080808"/>
          <w:kern w:val="0"/>
          <w:sz w:val="30"/>
          <w:szCs w:val="30"/>
          <w:lang w:val="en-US" w:eastAsia="zh-CN"/>
        </w:rPr>
        <w:t>2、拍卖会当日，竞买人持本人身份证，通过验证扫码并持48小时内新冠病毒核酸检测阴性证明方可进场，一个号牌只允许一人进场。</w:t>
      </w:r>
    </w:p>
    <w:p>
      <w:pPr>
        <w:widowControl/>
        <w:shd w:val="clear" w:color="auto" w:fill="FFFFFF"/>
        <w:ind w:firstLine="640"/>
        <w:jc w:val="left"/>
        <w:rPr>
          <w:rFonts w:hint="eastAsia" w:ascii="仿宋_GB2312" w:hAnsi="微软雅黑" w:eastAsia="仿宋_GB2312"/>
          <w:color w:val="080808"/>
          <w:kern w:val="0"/>
          <w:sz w:val="30"/>
          <w:szCs w:val="30"/>
          <w:lang w:val="en-US" w:eastAsia="zh-CN"/>
        </w:rPr>
      </w:pPr>
    </w:p>
    <w:p>
      <w:pPr>
        <w:widowControl/>
        <w:shd w:val="clear" w:color="auto" w:fill="FFFFFF"/>
        <w:ind w:firstLine="750" w:firstLineChars="250"/>
        <w:jc w:val="left"/>
        <w:rPr>
          <w:rFonts w:ascii="微软雅黑" w:hAnsi="微软雅黑" w:eastAsia="微软雅黑"/>
          <w:color w:val="000000"/>
          <w:kern w:val="0"/>
          <w:sz w:val="30"/>
          <w:szCs w:val="30"/>
        </w:rPr>
      </w:pPr>
      <w:r>
        <w:rPr>
          <w:rFonts w:hint="eastAsia" w:ascii="仿宋_GB2312" w:hAnsi="微软雅黑" w:eastAsia="仿宋_GB2312"/>
          <w:color w:val="080808"/>
          <w:kern w:val="0"/>
          <w:sz w:val="30"/>
          <w:szCs w:val="30"/>
        </w:rPr>
        <w:t>联系地址：许昌市天宝路中奥鑫天C座</w:t>
      </w:r>
    </w:p>
    <w:p>
      <w:pPr>
        <w:widowControl/>
        <w:shd w:val="clear" w:color="auto" w:fill="FFFFFF"/>
        <w:ind w:firstLine="750" w:firstLineChars="250"/>
        <w:jc w:val="left"/>
        <w:rPr>
          <w:rFonts w:hint="default" w:ascii="微软雅黑" w:hAnsi="微软雅黑" w:eastAsia="仿宋_GB2312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微软雅黑" w:eastAsia="仿宋_GB2312"/>
          <w:color w:val="080808"/>
          <w:kern w:val="0"/>
          <w:sz w:val="30"/>
          <w:szCs w:val="30"/>
        </w:rPr>
        <w:t>标的咨询电话：</w:t>
      </w:r>
      <w:r>
        <w:rPr>
          <w:rFonts w:hint="eastAsia" w:ascii="仿宋_GB2312" w:hAnsi="微软雅黑" w:eastAsia="仿宋_GB2312"/>
          <w:color w:val="080808"/>
          <w:kern w:val="0"/>
          <w:sz w:val="30"/>
          <w:szCs w:val="30"/>
          <w:lang w:val="en-US" w:eastAsia="zh-CN"/>
        </w:rPr>
        <w:t>17703998839</w:t>
      </w:r>
    </w:p>
    <w:p>
      <w:pPr>
        <w:widowControl/>
        <w:shd w:val="clear" w:color="auto" w:fill="FFFFFF"/>
        <w:ind w:firstLine="750" w:firstLineChars="250"/>
        <w:jc w:val="left"/>
        <w:rPr>
          <w:rFonts w:hint="eastAsia" w:ascii="仿宋_GB2312" w:hAnsi="微软雅黑" w:eastAsia="仿宋_GB2312"/>
          <w:b/>
          <w:bCs/>
          <w:color w:val="080808"/>
          <w:kern w:val="0"/>
          <w:sz w:val="30"/>
          <w:szCs w:val="30"/>
          <w:lang w:val="en-US" w:eastAsia="zh-CN"/>
        </w:rPr>
      </w:pPr>
      <w:r>
        <w:rPr>
          <w:rFonts w:hint="eastAsia" w:ascii="仿宋_GB2312" w:hAnsi="微软雅黑" w:eastAsia="仿宋_GB2312"/>
          <w:color w:val="080808"/>
          <w:kern w:val="0"/>
          <w:sz w:val="30"/>
          <w:szCs w:val="30"/>
        </w:rPr>
        <w:t xml:space="preserve">监 督 电 话 ：0374-8169667 </w:t>
      </w:r>
    </w:p>
    <w:p>
      <w:pPr>
        <w:widowControl/>
        <w:shd w:val="clear" w:color="auto" w:fill="FFFFFF"/>
        <w:ind w:firstLine="600" w:firstLineChars="200"/>
        <w:jc w:val="right"/>
        <w:rPr>
          <w:rFonts w:hint="eastAsia" w:ascii="仿宋_GB2312" w:hAnsi="微软雅黑" w:eastAsia="仿宋_GB2312"/>
          <w:color w:val="FF0000"/>
          <w:kern w:val="0"/>
          <w:sz w:val="30"/>
          <w:szCs w:val="30"/>
        </w:rPr>
      </w:pPr>
      <w:r>
        <w:rPr>
          <w:rFonts w:hint="eastAsia" w:ascii="仿宋_GB2312" w:hAnsi="微软雅黑" w:eastAsia="仿宋_GB2312"/>
          <w:color w:val="080808"/>
          <w:kern w:val="0"/>
          <w:sz w:val="30"/>
          <w:szCs w:val="30"/>
        </w:rPr>
        <w:t>许昌恒晟拍卖有限公司</w:t>
      </w:r>
      <w:r>
        <w:rPr>
          <w:rFonts w:hint="eastAsia" w:ascii="仿宋_GB2312" w:hAnsi="微软雅黑" w:eastAsia="仿宋_GB2312"/>
          <w:color w:val="FF0000"/>
          <w:kern w:val="0"/>
          <w:sz w:val="30"/>
          <w:szCs w:val="30"/>
        </w:rPr>
        <w:t> </w:t>
      </w:r>
    </w:p>
    <w:p>
      <w:pPr>
        <w:widowControl/>
        <w:shd w:val="clear" w:color="auto" w:fill="FFFFFF"/>
        <w:ind w:firstLine="600" w:firstLineChars="200"/>
        <w:jc w:val="right"/>
        <w:rPr>
          <w:rFonts w:hint="eastAsia" w:ascii="仿宋_GB2312" w:hAnsi="微软雅黑" w:eastAsia="仿宋_GB2312"/>
          <w:color w:val="FF0000"/>
          <w:kern w:val="0"/>
          <w:sz w:val="30"/>
          <w:szCs w:val="30"/>
        </w:rPr>
      </w:pPr>
      <w:r>
        <w:rPr>
          <w:rFonts w:hint="eastAsia" w:ascii="仿宋_GB2312" w:hAnsi="微软雅黑" w:eastAsia="仿宋_GB2312"/>
          <w:color w:val="FF0000"/>
          <w:kern w:val="0"/>
          <w:sz w:val="30"/>
          <w:szCs w:val="30"/>
        </w:rPr>
        <w:t>2022年</w:t>
      </w:r>
      <w:r>
        <w:rPr>
          <w:rFonts w:hint="eastAsia" w:ascii="仿宋_GB2312" w:hAnsi="微软雅黑" w:eastAsia="仿宋_GB2312"/>
          <w:color w:val="FF0000"/>
          <w:kern w:val="0"/>
          <w:sz w:val="30"/>
          <w:szCs w:val="30"/>
          <w:lang w:val="en-US" w:eastAsia="zh-CN"/>
        </w:rPr>
        <w:t>12</w:t>
      </w:r>
      <w:r>
        <w:rPr>
          <w:rFonts w:hint="eastAsia" w:ascii="仿宋_GB2312" w:hAnsi="微软雅黑" w:eastAsia="仿宋_GB2312"/>
          <w:color w:val="FF0000"/>
          <w:kern w:val="0"/>
          <w:sz w:val="30"/>
          <w:szCs w:val="30"/>
        </w:rPr>
        <w:t>月</w:t>
      </w:r>
      <w:r>
        <w:rPr>
          <w:rFonts w:hint="default" w:ascii="仿宋_GB2312" w:hAnsi="微软雅黑" w:eastAsia="仿宋_GB2312"/>
          <w:color w:val="FF0000"/>
          <w:kern w:val="0"/>
          <w:sz w:val="30"/>
          <w:szCs w:val="30"/>
          <w:lang w:val="en-US" w:eastAsia="zh-CN"/>
        </w:rPr>
        <w:t>8</w:t>
      </w:r>
      <w:r>
        <w:rPr>
          <w:rFonts w:hint="eastAsia" w:ascii="仿宋_GB2312" w:hAnsi="微软雅黑" w:eastAsia="仿宋_GB2312"/>
          <w:color w:val="FF0000"/>
          <w:kern w:val="0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Q3YjhiNmQ2MmVlMmM1YjQzMjA0NWI1YWEyMjNjMWQifQ=="/>
  </w:docVars>
  <w:rsids>
    <w:rsidRoot w:val="004C2C8A"/>
    <w:rsid w:val="00084F8F"/>
    <w:rsid w:val="00087C77"/>
    <w:rsid w:val="000B778B"/>
    <w:rsid w:val="001F313D"/>
    <w:rsid w:val="001F7CCB"/>
    <w:rsid w:val="00230326"/>
    <w:rsid w:val="0023590A"/>
    <w:rsid w:val="0025189D"/>
    <w:rsid w:val="00274973"/>
    <w:rsid w:val="00312F22"/>
    <w:rsid w:val="003240BA"/>
    <w:rsid w:val="00391C1E"/>
    <w:rsid w:val="00440AA9"/>
    <w:rsid w:val="004510E3"/>
    <w:rsid w:val="0046654C"/>
    <w:rsid w:val="004874BA"/>
    <w:rsid w:val="004C2C8A"/>
    <w:rsid w:val="005906A0"/>
    <w:rsid w:val="00632995"/>
    <w:rsid w:val="0065520F"/>
    <w:rsid w:val="00676AC0"/>
    <w:rsid w:val="006D6FCB"/>
    <w:rsid w:val="006F1D3A"/>
    <w:rsid w:val="00732B4C"/>
    <w:rsid w:val="007A6D54"/>
    <w:rsid w:val="008E1333"/>
    <w:rsid w:val="0090594F"/>
    <w:rsid w:val="00915BE4"/>
    <w:rsid w:val="009C4352"/>
    <w:rsid w:val="00A53E0F"/>
    <w:rsid w:val="00A83E63"/>
    <w:rsid w:val="00AC4841"/>
    <w:rsid w:val="00BF068A"/>
    <w:rsid w:val="00D46DE4"/>
    <w:rsid w:val="00D922E0"/>
    <w:rsid w:val="00DF6778"/>
    <w:rsid w:val="00E14C8E"/>
    <w:rsid w:val="00E44BD6"/>
    <w:rsid w:val="00EC07C5"/>
    <w:rsid w:val="00F713FA"/>
    <w:rsid w:val="00F9185B"/>
    <w:rsid w:val="03DA2A74"/>
    <w:rsid w:val="04153342"/>
    <w:rsid w:val="08D02393"/>
    <w:rsid w:val="12C52161"/>
    <w:rsid w:val="12CB76BD"/>
    <w:rsid w:val="1A89580A"/>
    <w:rsid w:val="1B2C3715"/>
    <w:rsid w:val="1E4E7778"/>
    <w:rsid w:val="21F70679"/>
    <w:rsid w:val="22D32107"/>
    <w:rsid w:val="243C7366"/>
    <w:rsid w:val="2ABB4DC1"/>
    <w:rsid w:val="336B25B7"/>
    <w:rsid w:val="3B1859FD"/>
    <w:rsid w:val="49200704"/>
    <w:rsid w:val="50DA285A"/>
    <w:rsid w:val="56D41A26"/>
    <w:rsid w:val="56FF6FFC"/>
    <w:rsid w:val="58DF20B1"/>
    <w:rsid w:val="5C6F02A9"/>
    <w:rsid w:val="618136D7"/>
    <w:rsid w:val="65EE0BA0"/>
    <w:rsid w:val="66B95B3F"/>
    <w:rsid w:val="67A51A11"/>
    <w:rsid w:val="6A1B79A3"/>
    <w:rsid w:val="6FC57AD5"/>
    <w:rsid w:val="72560F5E"/>
    <w:rsid w:val="7594748B"/>
    <w:rsid w:val="797B1BBD"/>
    <w:rsid w:val="7C4E66D7"/>
    <w:rsid w:val="7ECB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2 字符"/>
    <w:basedOn w:val="6"/>
    <w:link w:val="2"/>
    <w:semiHidden/>
    <w:qFormat/>
    <w:uiPriority w:val="0"/>
    <w:rPr>
      <w:rFonts w:ascii="宋体" w:hAnsi="宋体" w:eastAsia="宋体" w:cs="宋体"/>
      <w:b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321</Words>
  <Characters>371</Characters>
  <Lines>2</Lines>
  <Paragraphs>1</Paragraphs>
  <TotalTime>6</TotalTime>
  <ScaleCrop>false</ScaleCrop>
  <LinksUpToDate>false</LinksUpToDate>
  <CharactersWithSpaces>380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2022-05-17T07:27:00Z</dcterms:created>
  <dc:creator>寇 静</dc:creator>
  <cp:lastModifiedBy>A  儿 </cp:lastModifiedBy>
  <cp:lastPrinted>2022-12-06T07:31:00Z</cp:lastPrinted>
  <dcterms:modified xsi:type="dcterms:W3CDTF">2022-12-07T00:53:49Z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4C77F7B10B8B4BD2BB918915F4DB8EF9</vt:lpwstr>
  </property>
</Properties>
</file>