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4814E" w14:textId="77777777" w:rsidR="00666181" w:rsidRDefault="00C513C1">
      <w:pPr>
        <w:widowControl/>
        <w:shd w:val="clear" w:color="auto" w:fill="FFFFFF"/>
        <w:spacing w:line="360" w:lineRule="auto"/>
        <w:jc w:val="center"/>
        <w:rPr>
          <w:rFonts w:asciiTheme="majorEastAsia" w:eastAsiaTheme="majorEastAsia" w:hAnsiTheme="majorEastAsia" w:cs="黑体"/>
          <w:b/>
          <w:kern w:val="0"/>
          <w:sz w:val="44"/>
          <w:szCs w:val="44"/>
          <w:shd w:val="clear" w:color="auto" w:fill="FFFFFF"/>
        </w:rPr>
      </w:pPr>
      <w:r>
        <w:rPr>
          <w:rFonts w:asciiTheme="majorEastAsia" w:eastAsiaTheme="majorEastAsia" w:hAnsiTheme="majorEastAsia" w:cs="黑体" w:hint="eastAsia"/>
          <w:b/>
          <w:kern w:val="0"/>
          <w:sz w:val="44"/>
          <w:szCs w:val="44"/>
          <w:u w:val="single"/>
          <w:shd w:val="clear" w:color="auto" w:fill="FFFFFF"/>
        </w:rPr>
        <w:t>许昌市住房和城乡建设局</w:t>
      </w:r>
    </w:p>
    <w:p w14:paraId="4D7159EA" w14:textId="77777777" w:rsidR="00666181" w:rsidRDefault="00C513C1">
      <w:pPr>
        <w:widowControl/>
        <w:shd w:val="clear" w:color="auto" w:fill="FFFFFF"/>
        <w:spacing w:line="360" w:lineRule="auto"/>
        <w:jc w:val="center"/>
        <w:rPr>
          <w:rFonts w:asciiTheme="majorEastAsia" w:eastAsiaTheme="majorEastAsia" w:hAnsiTheme="majorEastAsia" w:cs="黑体"/>
          <w:b/>
          <w:kern w:val="0"/>
          <w:sz w:val="44"/>
          <w:szCs w:val="44"/>
          <w:u w:val="single"/>
          <w:shd w:val="clear" w:color="auto" w:fill="FFFFFF"/>
        </w:rPr>
      </w:pPr>
      <w:r>
        <w:rPr>
          <w:rFonts w:asciiTheme="majorEastAsia" w:eastAsiaTheme="majorEastAsia" w:hAnsiTheme="majorEastAsia" w:cs="黑体" w:hint="eastAsia"/>
          <w:b/>
          <w:kern w:val="0"/>
          <w:sz w:val="44"/>
          <w:szCs w:val="44"/>
          <w:u w:val="single"/>
          <w:shd w:val="clear" w:color="auto" w:fill="FFFFFF"/>
        </w:rPr>
        <w:t>自然灾害综合风险普查房屋建筑和市政设施调查项目采购需求提交说明</w:t>
      </w:r>
    </w:p>
    <w:p w14:paraId="109331EA" w14:textId="77777777" w:rsidR="00666181" w:rsidRDefault="00666181">
      <w:pPr>
        <w:widowControl/>
        <w:shd w:val="clear" w:color="auto" w:fill="FFFFFF"/>
        <w:spacing w:line="360" w:lineRule="auto"/>
        <w:ind w:firstLine="640"/>
        <w:jc w:val="left"/>
        <w:rPr>
          <w:rFonts w:ascii="宋体" w:eastAsia="宋体" w:hAnsi="宋体" w:cs="宋体"/>
          <w:kern w:val="0"/>
          <w:sz w:val="24"/>
          <w:szCs w:val="24"/>
          <w:shd w:val="clear" w:color="auto" w:fill="FFFFFF"/>
        </w:rPr>
      </w:pPr>
    </w:p>
    <w:p w14:paraId="79EE918E" w14:textId="77777777" w:rsidR="00666181" w:rsidRDefault="00C513C1">
      <w:pPr>
        <w:widowControl/>
        <w:shd w:val="clear" w:color="auto" w:fill="FFFFFF"/>
        <w:spacing w:line="360" w:lineRule="auto"/>
        <w:jc w:val="left"/>
        <w:rPr>
          <w:rFonts w:ascii="宋体" w:eastAsia="宋体" w:hAnsi="宋体" w:cs="宋体"/>
          <w:kern w:val="0"/>
          <w:sz w:val="28"/>
          <w:szCs w:val="28"/>
        </w:rPr>
      </w:pPr>
      <w:r>
        <w:rPr>
          <w:rFonts w:ascii="仿宋" w:eastAsia="仿宋" w:hAnsi="仿宋" w:cs="仿宋" w:hint="eastAsia"/>
          <w:kern w:val="0"/>
          <w:sz w:val="28"/>
          <w:szCs w:val="28"/>
          <w:shd w:val="clear" w:color="auto" w:fill="FFFFFF"/>
        </w:rPr>
        <w:t>许昌市政府采购服务中心：</w:t>
      </w:r>
    </w:p>
    <w:p w14:paraId="5052F397" w14:textId="77777777" w:rsidR="00666181" w:rsidRDefault="00C513C1">
      <w:pPr>
        <w:widowControl/>
        <w:shd w:val="clear" w:color="auto" w:fill="FFFFFF"/>
        <w:spacing w:line="360" w:lineRule="auto"/>
        <w:jc w:val="left"/>
        <w:rPr>
          <w:rFonts w:ascii="仿宋" w:eastAsia="仿宋" w:hAnsi="仿宋" w:cs="仿宋"/>
          <w:b/>
          <w:kern w:val="0"/>
          <w:sz w:val="28"/>
          <w:szCs w:val="28"/>
          <w:shd w:val="clear" w:color="auto" w:fill="FFFFFF"/>
        </w:rPr>
      </w:pPr>
      <w:r>
        <w:rPr>
          <w:rFonts w:ascii="宋体" w:eastAsia="宋体" w:hAnsi="宋体" w:cs="宋体" w:hint="eastAsia"/>
          <w:kern w:val="0"/>
          <w:sz w:val="28"/>
          <w:szCs w:val="28"/>
          <w:shd w:val="clear" w:color="auto" w:fill="FFFFFF"/>
        </w:rPr>
        <w:t>  </w:t>
      </w:r>
      <w:r>
        <w:rPr>
          <w:rFonts w:ascii="仿宋" w:eastAsia="仿宋" w:hAnsi="仿宋" w:cs="仿宋" w:hint="eastAsia"/>
          <w:kern w:val="0"/>
          <w:sz w:val="28"/>
          <w:szCs w:val="28"/>
          <w:shd w:val="clear" w:color="auto" w:fill="FFFFFF"/>
        </w:rPr>
        <w:t>我单位根据《中华人民共和国政府采购法》、《中华人民共和国政府采购法实施条例》、《政府采购货物和服务招标投标管理办法》、《政府采购需求管理办法》（财库﹝</w:t>
      </w:r>
      <w:r>
        <w:rPr>
          <w:rFonts w:ascii="仿宋" w:eastAsia="仿宋" w:hAnsi="仿宋" w:cs="仿宋" w:hint="eastAsia"/>
          <w:kern w:val="0"/>
          <w:sz w:val="28"/>
          <w:szCs w:val="28"/>
          <w:shd w:val="clear" w:color="auto" w:fill="FFFFFF"/>
        </w:rPr>
        <w:t>2021</w:t>
      </w:r>
      <w:r>
        <w:rPr>
          <w:rFonts w:ascii="仿宋" w:eastAsia="仿宋" w:hAnsi="仿宋" w:cs="仿宋" w:hint="eastAsia"/>
          <w:kern w:val="0"/>
          <w:sz w:val="28"/>
          <w:szCs w:val="28"/>
          <w:shd w:val="clear" w:color="auto" w:fill="FFFFFF"/>
        </w:rPr>
        <w:t>﹞</w:t>
      </w:r>
      <w:r>
        <w:rPr>
          <w:rFonts w:ascii="仿宋" w:eastAsia="仿宋" w:hAnsi="仿宋" w:cs="仿宋" w:hint="eastAsia"/>
          <w:kern w:val="0"/>
          <w:sz w:val="28"/>
          <w:szCs w:val="28"/>
          <w:shd w:val="clear" w:color="auto" w:fill="FFFFFF"/>
        </w:rPr>
        <w:t>22</w:t>
      </w:r>
      <w:r>
        <w:rPr>
          <w:rFonts w:ascii="仿宋" w:eastAsia="仿宋" w:hAnsi="仿宋" w:cs="仿宋" w:hint="eastAsia"/>
          <w:kern w:val="0"/>
          <w:sz w:val="28"/>
          <w:szCs w:val="28"/>
          <w:shd w:val="clear" w:color="auto" w:fill="FFFFFF"/>
        </w:rPr>
        <w:t>）号）等有关法律法规，确定了本项目的采购需求、采购实施计划（详见“采购需求、评标标准”），并委托你中心编制采购文件。我单位对所提供采购需求、采购实施计划的合法性、合</w:t>
      </w:r>
      <w:proofErr w:type="gramStart"/>
      <w:r>
        <w:rPr>
          <w:rFonts w:ascii="仿宋" w:eastAsia="仿宋" w:hAnsi="仿宋" w:cs="仿宋" w:hint="eastAsia"/>
          <w:kern w:val="0"/>
          <w:sz w:val="28"/>
          <w:szCs w:val="28"/>
          <w:shd w:val="clear" w:color="auto" w:fill="FFFFFF"/>
        </w:rPr>
        <w:t>规</w:t>
      </w:r>
      <w:proofErr w:type="gramEnd"/>
      <w:r>
        <w:rPr>
          <w:rFonts w:ascii="仿宋" w:eastAsia="仿宋" w:hAnsi="仿宋" w:cs="仿宋" w:hint="eastAsia"/>
          <w:kern w:val="0"/>
          <w:sz w:val="28"/>
          <w:szCs w:val="28"/>
          <w:shd w:val="clear" w:color="auto" w:fill="FFFFFF"/>
        </w:rPr>
        <w:t>性、合理性负责。</w:t>
      </w:r>
    </w:p>
    <w:p w14:paraId="1957BD34" w14:textId="77777777" w:rsidR="00666181" w:rsidRDefault="00C513C1">
      <w:pPr>
        <w:widowControl/>
        <w:shd w:val="clear" w:color="auto" w:fill="FFFFFF"/>
        <w:spacing w:line="360" w:lineRule="auto"/>
        <w:ind w:firstLineChars="196" w:firstLine="551"/>
        <w:jc w:val="left"/>
        <w:rPr>
          <w:rFonts w:ascii="仿宋" w:eastAsia="仿宋" w:hAnsi="仿宋" w:cs="仿宋"/>
          <w:b/>
          <w:kern w:val="0"/>
          <w:sz w:val="28"/>
          <w:szCs w:val="28"/>
          <w:shd w:val="clear" w:color="auto" w:fill="FFFFFF"/>
        </w:rPr>
      </w:pPr>
      <w:r>
        <w:rPr>
          <w:rFonts w:ascii="仿宋" w:eastAsia="仿宋" w:hAnsi="仿宋" w:cs="仿宋" w:hint="eastAsia"/>
          <w:b/>
          <w:kern w:val="0"/>
          <w:sz w:val="28"/>
          <w:szCs w:val="28"/>
          <w:shd w:val="clear" w:color="auto" w:fill="FFFFFF"/>
        </w:rPr>
        <w:t>如本项目已评审，承诺提供的采购需求中采购清单与许昌市财政投资评审中心出具的《评审结论》（含预算审核报告书）内容一致。</w:t>
      </w:r>
    </w:p>
    <w:p w14:paraId="56022318" w14:textId="77777777" w:rsidR="00666181" w:rsidRDefault="00C513C1">
      <w:pPr>
        <w:widowControl/>
        <w:shd w:val="clear" w:color="auto" w:fill="FFFFFF"/>
        <w:spacing w:line="360" w:lineRule="auto"/>
        <w:ind w:firstLine="602"/>
        <w:contextualSpacing/>
        <w:jc w:val="left"/>
        <w:rPr>
          <w:rFonts w:ascii="黑体" w:eastAsia="黑体" w:hAnsi="黑体" w:cs="仿宋"/>
          <w:kern w:val="0"/>
          <w:sz w:val="28"/>
          <w:szCs w:val="28"/>
          <w:shd w:val="clear" w:color="auto" w:fill="FFFFFF"/>
        </w:rPr>
      </w:pPr>
      <w:r>
        <w:rPr>
          <w:rFonts w:ascii="黑体" w:eastAsia="黑体" w:hAnsi="宋体" w:cs="黑体" w:hint="eastAsia"/>
          <w:kern w:val="0"/>
          <w:sz w:val="28"/>
          <w:szCs w:val="28"/>
          <w:shd w:val="clear" w:color="auto" w:fill="FFFFFF"/>
        </w:rPr>
        <w:t>一、</w:t>
      </w:r>
      <w:r>
        <w:rPr>
          <w:rFonts w:ascii="黑体" w:eastAsia="黑体" w:hAnsi="黑体" w:cs="仿宋" w:hint="eastAsia"/>
          <w:kern w:val="0"/>
          <w:sz w:val="28"/>
          <w:szCs w:val="28"/>
          <w:shd w:val="clear" w:color="auto" w:fill="FFFFFF"/>
        </w:rPr>
        <w:t>项目属性</w:t>
      </w:r>
    </w:p>
    <w:p w14:paraId="2B093A32" w14:textId="77777777" w:rsidR="00666181" w:rsidRDefault="00C513C1">
      <w:pPr>
        <w:widowControl/>
        <w:shd w:val="clear" w:color="auto" w:fill="FFFFFF"/>
        <w:spacing w:line="360" w:lineRule="auto"/>
        <w:ind w:firstLine="600"/>
        <w:contextualSpacing/>
        <w:jc w:val="left"/>
        <w:rPr>
          <w:rFonts w:ascii="楷体" w:eastAsia="楷体" w:hAnsi="楷体" w:cs="仿宋"/>
          <w:kern w:val="0"/>
          <w:sz w:val="28"/>
          <w:szCs w:val="28"/>
          <w:shd w:val="clear" w:color="auto" w:fill="FFFFFF"/>
        </w:rPr>
      </w:pPr>
      <w:r>
        <w:rPr>
          <w:rFonts w:ascii="楷体" w:eastAsia="楷体" w:hAnsi="楷体" w:cs="仿宋" w:hint="eastAsia"/>
          <w:kern w:val="0"/>
          <w:sz w:val="28"/>
          <w:szCs w:val="28"/>
          <w:shd w:val="clear" w:color="auto" w:fill="FFFFFF"/>
        </w:rPr>
        <w:t>1</w:t>
      </w:r>
      <w:r>
        <w:rPr>
          <w:rFonts w:ascii="楷体" w:eastAsia="楷体" w:hAnsi="楷体" w:cs="仿宋" w:hint="eastAsia"/>
          <w:kern w:val="0"/>
          <w:sz w:val="28"/>
          <w:szCs w:val="28"/>
          <w:shd w:val="clear" w:color="auto" w:fill="FFFFFF"/>
        </w:rPr>
        <w:t>、□</w:t>
      </w:r>
      <w:r>
        <w:rPr>
          <w:rFonts w:ascii="楷体" w:eastAsia="楷体" w:hAnsi="楷体" w:cs="仿宋" w:hint="eastAsia"/>
          <w:kern w:val="0"/>
          <w:sz w:val="28"/>
          <w:szCs w:val="28"/>
          <w:shd w:val="clear" w:color="auto" w:fill="FFFFFF"/>
        </w:rPr>
        <w:t xml:space="preserve"> </w:t>
      </w:r>
      <w:r>
        <w:rPr>
          <w:rFonts w:ascii="楷体" w:eastAsia="楷体" w:hAnsi="楷体" w:cs="仿宋" w:hint="eastAsia"/>
          <w:kern w:val="0"/>
          <w:sz w:val="28"/>
          <w:szCs w:val="28"/>
          <w:shd w:val="clear" w:color="auto" w:fill="FFFFFF"/>
        </w:rPr>
        <w:t>货物类</w:t>
      </w:r>
      <w:r>
        <w:rPr>
          <w:rFonts w:ascii="楷体" w:eastAsia="楷体" w:hAnsi="楷体" w:cs="仿宋" w:hint="eastAsia"/>
          <w:kern w:val="0"/>
          <w:sz w:val="28"/>
          <w:szCs w:val="28"/>
          <w:shd w:val="clear" w:color="auto" w:fill="FFFFFF"/>
        </w:rPr>
        <w:t xml:space="preserve">   </w:t>
      </w:r>
      <w:r>
        <w:rPr>
          <w:rFonts w:ascii="楷体" w:eastAsia="楷体" w:hAnsi="楷体" w:cs="仿宋" w:hint="eastAsia"/>
          <w:kern w:val="0"/>
          <w:sz w:val="28"/>
          <w:szCs w:val="28"/>
          <w:shd w:val="clear" w:color="auto" w:fill="FFFFFF"/>
        </w:rPr>
        <w:t>□</w:t>
      </w:r>
      <w:r>
        <w:rPr>
          <w:rFonts w:ascii="楷体" w:eastAsia="楷体" w:hAnsi="楷体" w:cs="仿宋" w:hint="eastAsia"/>
          <w:kern w:val="0"/>
          <w:sz w:val="28"/>
          <w:szCs w:val="28"/>
          <w:shd w:val="clear" w:color="auto" w:fill="FFFFFF"/>
        </w:rPr>
        <w:t xml:space="preserve"> </w:t>
      </w:r>
      <w:r>
        <w:rPr>
          <w:rFonts w:ascii="楷体" w:eastAsia="楷体" w:hAnsi="楷体" w:cs="仿宋" w:hint="eastAsia"/>
          <w:kern w:val="0"/>
          <w:sz w:val="28"/>
          <w:szCs w:val="28"/>
          <w:shd w:val="clear" w:color="auto" w:fill="FFFFFF"/>
        </w:rPr>
        <w:t>工程类</w:t>
      </w:r>
      <w:r>
        <w:rPr>
          <w:rFonts w:ascii="楷体" w:eastAsia="楷体" w:hAnsi="楷体" w:cs="仿宋" w:hint="eastAsia"/>
          <w:kern w:val="0"/>
          <w:sz w:val="28"/>
          <w:szCs w:val="28"/>
          <w:shd w:val="clear" w:color="auto" w:fill="FFFFFF"/>
        </w:rPr>
        <w:t xml:space="preserve">   </w:t>
      </w:r>
      <w:r>
        <w:rPr>
          <w:rFonts w:ascii="楷体" w:eastAsia="楷体" w:hAnsi="楷体" w:cs="仿宋" w:hint="eastAsia"/>
          <w:kern w:val="0"/>
          <w:sz w:val="28"/>
          <w:szCs w:val="28"/>
          <w:shd w:val="clear" w:color="auto" w:fill="FFFFFF"/>
        </w:rPr>
        <w:sym w:font="Wingdings 2" w:char="0052"/>
      </w:r>
      <w:r>
        <w:rPr>
          <w:rFonts w:ascii="楷体" w:eastAsia="楷体" w:hAnsi="楷体" w:cs="仿宋" w:hint="eastAsia"/>
          <w:kern w:val="0"/>
          <w:sz w:val="28"/>
          <w:szCs w:val="28"/>
          <w:shd w:val="clear" w:color="auto" w:fill="FFFFFF"/>
        </w:rPr>
        <w:t xml:space="preserve"> </w:t>
      </w:r>
      <w:r>
        <w:rPr>
          <w:rFonts w:ascii="楷体" w:eastAsia="楷体" w:hAnsi="楷体" w:cs="仿宋" w:hint="eastAsia"/>
          <w:kern w:val="0"/>
          <w:sz w:val="28"/>
          <w:szCs w:val="28"/>
          <w:shd w:val="clear" w:color="auto" w:fill="FFFFFF"/>
        </w:rPr>
        <w:t>服务类</w:t>
      </w:r>
    </w:p>
    <w:p w14:paraId="1C0A47EA" w14:textId="77777777" w:rsidR="00666181" w:rsidRDefault="00C513C1">
      <w:pPr>
        <w:widowControl/>
        <w:shd w:val="clear" w:color="auto" w:fill="FFFFFF"/>
        <w:spacing w:line="360" w:lineRule="auto"/>
        <w:ind w:firstLine="600"/>
        <w:contextualSpacing/>
        <w:jc w:val="left"/>
        <w:rPr>
          <w:rFonts w:ascii="楷体" w:eastAsia="楷体" w:hAnsi="楷体" w:cs="仿宋"/>
          <w:kern w:val="0"/>
          <w:sz w:val="28"/>
          <w:szCs w:val="28"/>
          <w:shd w:val="clear" w:color="auto" w:fill="FFFFFF"/>
        </w:rPr>
      </w:pPr>
      <w:r>
        <w:rPr>
          <w:rFonts w:ascii="楷体" w:eastAsia="楷体" w:hAnsi="楷体" w:cs="仿宋" w:hint="eastAsia"/>
          <w:kern w:val="0"/>
          <w:sz w:val="28"/>
          <w:szCs w:val="28"/>
          <w:shd w:val="clear" w:color="auto" w:fill="FFFFFF"/>
        </w:rPr>
        <w:t>2</w:t>
      </w:r>
      <w:r>
        <w:rPr>
          <w:rFonts w:ascii="楷体" w:eastAsia="楷体" w:hAnsi="楷体" w:cs="仿宋" w:hint="eastAsia"/>
          <w:kern w:val="0"/>
          <w:sz w:val="28"/>
          <w:szCs w:val="28"/>
          <w:shd w:val="clear" w:color="auto" w:fill="FFFFFF"/>
        </w:rPr>
        <w:t>、第三类服务项目：</w:t>
      </w:r>
      <w:r>
        <w:rPr>
          <w:rFonts w:ascii="楷体" w:eastAsia="楷体" w:hAnsi="楷体" w:cs="仿宋" w:hint="eastAsia"/>
          <w:kern w:val="0"/>
          <w:sz w:val="28"/>
          <w:szCs w:val="28"/>
          <w:shd w:val="clear" w:color="auto" w:fill="FFFFFF"/>
        </w:rPr>
        <w:t xml:space="preserve"> </w:t>
      </w:r>
      <w:r>
        <w:rPr>
          <w:rFonts w:ascii="楷体" w:eastAsia="楷体" w:hAnsi="楷体" w:cs="仿宋" w:hint="eastAsia"/>
          <w:kern w:val="0"/>
          <w:sz w:val="28"/>
          <w:szCs w:val="28"/>
          <w:shd w:val="clear" w:color="auto" w:fill="FFFFFF"/>
        </w:rPr>
        <w:t>□否</w:t>
      </w:r>
      <w:r>
        <w:rPr>
          <w:rFonts w:ascii="楷体" w:eastAsia="楷体" w:hAnsi="楷体" w:cs="仿宋" w:hint="eastAsia"/>
          <w:kern w:val="0"/>
          <w:sz w:val="28"/>
          <w:szCs w:val="28"/>
          <w:shd w:val="clear" w:color="auto" w:fill="FFFFFF"/>
        </w:rPr>
        <w:t xml:space="preserve">  </w:t>
      </w:r>
      <w:r>
        <w:rPr>
          <w:rFonts w:ascii="楷体" w:eastAsia="楷体" w:hAnsi="楷体" w:cs="仿宋" w:hint="eastAsia"/>
          <w:kern w:val="0"/>
          <w:sz w:val="28"/>
          <w:szCs w:val="28"/>
          <w:shd w:val="clear" w:color="auto" w:fill="FFFFFF"/>
        </w:rPr>
        <w:sym w:font="Wingdings 2" w:char="0052"/>
      </w:r>
      <w:r>
        <w:rPr>
          <w:rFonts w:ascii="楷体" w:eastAsia="楷体" w:hAnsi="楷体" w:cs="仿宋" w:hint="eastAsia"/>
          <w:kern w:val="0"/>
          <w:sz w:val="28"/>
          <w:szCs w:val="28"/>
          <w:shd w:val="clear" w:color="auto" w:fill="FFFFFF"/>
        </w:rPr>
        <w:t>是</w:t>
      </w:r>
    </w:p>
    <w:p w14:paraId="517594E1" w14:textId="77777777" w:rsidR="00666181" w:rsidRDefault="00C513C1">
      <w:pPr>
        <w:widowControl/>
        <w:shd w:val="clear" w:color="auto" w:fill="FFFFFF"/>
        <w:spacing w:line="360" w:lineRule="auto"/>
        <w:ind w:firstLine="600"/>
        <w:contextualSpacing/>
        <w:jc w:val="left"/>
        <w:rPr>
          <w:rFonts w:ascii="黑体" w:eastAsia="黑体" w:hAnsi="黑体" w:cs="仿宋"/>
          <w:kern w:val="0"/>
          <w:sz w:val="28"/>
          <w:szCs w:val="28"/>
          <w:shd w:val="clear" w:color="auto" w:fill="FFFFFF"/>
        </w:rPr>
      </w:pPr>
      <w:r>
        <w:rPr>
          <w:rFonts w:ascii="黑体" w:eastAsia="黑体" w:hAnsi="黑体" w:cs="仿宋" w:hint="eastAsia"/>
          <w:kern w:val="0"/>
          <w:sz w:val="28"/>
          <w:szCs w:val="28"/>
          <w:shd w:val="clear" w:color="auto" w:fill="FFFFFF"/>
        </w:rPr>
        <w:t>二、评审结论及预算审核报告书</w:t>
      </w:r>
    </w:p>
    <w:p w14:paraId="26DD5069" w14:textId="77777777" w:rsidR="00666181" w:rsidRDefault="00C513C1">
      <w:pPr>
        <w:widowControl/>
        <w:shd w:val="clear" w:color="auto" w:fill="FFFFFF"/>
        <w:spacing w:line="360" w:lineRule="auto"/>
        <w:ind w:firstLine="600"/>
        <w:contextualSpacing/>
        <w:jc w:val="left"/>
        <w:rPr>
          <w:rFonts w:ascii="楷体" w:eastAsia="楷体" w:hAnsi="楷体" w:cs="仿宋"/>
          <w:kern w:val="0"/>
          <w:sz w:val="28"/>
          <w:szCs w:val="28"/>
          <w:shd w:val="clear" w:color="auto" w:fill="FFFFFF"/>
        </w:rPr>
      </w:pPr>
      <w:r>
        <w:rPr>
          <w:rFonts w:ascii="楷体" w:eastAsia="楷体" w:hAnsi="楷体" w:cs="仿宋" w:hint="eastAsia"/>
          <w:kern w:val="0"/>
          <w:sz w:val="28"/>
          <w:szCs w:val="28"/>
          <w:shd w:val="clear" w:color="auto" w:fill="FFFFFF"/>
        </w:rPr>
        <w:sym w:font="Wingdings 2" w:char="0052"/>
      </w:r>
      <w:proofErr w:type="gramStart"/>
      <w:r>
        <w:rPr>
          <w:rFonts w:ascii="楷体" w:eastAsia="楷体" w:hAnsi="楷体" w:cs="仿宋" w:hint="eastAsia"/>
          <w:kern w:val="0"/>
          <w:sz w:val="28"/>
          <w:szCs w:val="28"/>
          <w:shd w:val="clear" w:color="auto" w:fill="FFFFFF"/>
        </w:rPr>
        <w:t>否</w:t>
      </w:r>
      <w:proofErr w:type="gramEnd"/>
      <w:r>
        <w:rPr>
          <w:rFonts w:ascii="楷体" w:eastAsia="楷体" w:hAnsi="楷体" w:cs="仿宋" w:hint="eastAsia"/>
          <w:kern w:val="0"/>
          <w:sz w:val="28"/>
          <w:szCs w:val="28"/>
          <w:shd w:val="clear" w:color="auto" w:fill="FFFFFF"/>
        </w:rPr>
        <w:t xml:space="preserve">  </w:t>
      </w:r>
      <w:r>
        <w:rPr>
          <w:rFonts w:ascii="楷体" w:eastAsia="楷体" w:hAnsi="楷体" w:cs="仿宋" w:hint="eastAsia"/>
          <w:kern w:val="0"/>
          <w:sz w:val="28"/>
          <w:szCs w:val="28"/>
          <w:shd w:val="clear" w:color="auto" w:fill="FFFFFF"/>
        </w:rPr>
        <w:t>□是</w:t>
      </w:r>
    </w:p>
    <w:p w14:paraId="1362895D" w14:textId="77777777" w:rsidR="00666181" w:rsidRDefault="00C513C1">
      <w:pPr>
        <w:widowControl/>
        <w:shd w:val="clear" w:color="auto" w:fill="FFFFFF"/>
        <w:spacing w:line="360" w:lineRule="auto"/>
        <w:ind w:firstLine="600"/>
        <w:jc w:val="left"/>
        <w:rPr>
          <w:rFonts w:ascii="Times New Roman" w:eastAsia="黑体" w:hAnsi="Times New Roman" w:cs="Times New Roman"/>
          <w:kern w:val="0"/>
          <w:sz w:val="28"/>
          <w:szCs w:val="28"/>
          <w:shd w:val="clear" w:color="auto" w:fill="FFFFFF"/>
        </w:rPr>
      </w:pPr>
      <w:r>
        <w:rPr>
          <w:rFonts w:ascii="Times New Roman" w:eastAsia="黑体" w:hAnsi="Times New Roman" w:cs="Times New Roman" w:hint="eastAsia"/>
          <w:kern w:val="0"/>
          <w:sz w:val="28"/>
          <w:szCs w:val="28"/>
          <w:shd w:val="clear" w:color="auto" w:fill="FFFFFF"/>
        </w:rPr>
        <w:t>三、评标委员会组建</w:t>
      </w:r>
    </w:p>
    <w:p w14:paraId="463C779F" w14:textId="77777777" w:rsidR="00666181" w:rsidRDefault="00C513C1">
      <w:pPr>
        <w:widowControl/>
        <w:shd w:val="clear" w:color="auto" w:fill="FFFFFF"/>
        <w:spacing w:line="360" w:lineRule="auto"/>
        <w:ind w:firstLine="600"/>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lastRenderedPageBreak/>
        <w:sym w:font="Wingdings 2" w:char="0052"/>
      </w:r>
      <w:r>
        <w:rPr>
          <w:rFonts w:ascii="仿宋" w:eastAsia="仿宋" w:hAnsi="仿宋" w:cs="仿宋" w:hint="eastAsia"/>
          <w:kern w:val="0"/>
          <w:sz w:val="28"/>
          <w:szCs w:val="28"/>
          <w:shd w:val="clear" w:color="auto" w:fill="FFFFFF"/>
        </w:rPr>
        <w:t>由采购人代表和评审专家组成，其中评审专家的人数不少于评标委员会成员总数的三分之二。评审专家从政府采购评审专家库中随机抽取。</w:t>
      </w:r>
    </w:p>
    <w:p w14:paraId="18C5E981" w14:textId="77777777" w:rsidR="00666181" w:rsidRDefault="00C513C1">
      <w:pPr>
        <w:widowControl/>
        <w:shd w:val="clear" w:color="auto" w:fill="FFFFFF"/>
        <w:spacing w:line="360" w:lineRule="auto"/>
        <w:ind w:firstLine="600"/>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□由评审专家组成。评审专家从政府采购评审专家库中随机抽取。</w:t>
      </w:r>
    </w:p>
    <w:p w14:paraId="7B9BAC10" w14:textId="77777777" w:rsidR="00666181" w:rsidRDefault="00C513C1">
      <w:pPr>
        <w:widowControl/>
        <w:shd w:val="clear" w:color="auto" w:fill="FFFFFF"/>
        <w:spacing w:line="360" w:lineRule="auto"/>
        <w:ind w:firstLine="600"/>
        <w:jc w:val="left"/>
        <w:rPr>
          <w:rFonts w:ascii="Times New Roman" w:eastAsia="黑体" w:hAnsi="Times New Roman" w:cs="Times New Roman"/>
          <w:kern w:val="0"/>
          <w:sz w:val="28"/>
          <w:szCs w:val="28"/>
          <w:shd w:val="clear" w:color="auto" w:fill="FFFFFF"/>
        </w:rPr>
      </w:pPr>
      <w:r>
        <w:rPr>
          <w:rFonts w:ascii="Times New Roman" w:eastAsia="黑体" w:hAnsi="Times New Roman" w:cs="Times New Roman" w:hint="eastAsia"/>
          <w:kern w:val="0"/>
          <w:sz w:val="28"/>
          <w:szCs w:val="28"/>
          <w:shd w:val="clear" w:color="auto" w:fill="FFFFFF"/>
        </w:rPr>
        <w:t>四、履约保证金收取</w:t>
      </w:r>
    </w:p>
    <w:p w14:paraId="1E24D67A" w14:textId="77777777" w:rsidR="00666181" w:rsidRDefault="00C513C1">
      <w:pPr>
        <w:widowControl/>
        <w:shd w:val="clear" w:color="auto" w:fill="FFFFFF"/>
        <w:spacing w:line="360" w:lineRule="auto"/>
        <w:ind w:firstLine="600"/>
        <w:contextualSpacing/>
        <w:jc w:val="left"/>
        <w:rPr>
          <w:rFonts w:ascii="仿宋" w:eastAsia="仿宋" w:hAnsi="仿宋" w:cs="仿宋"/>
          <w:color w:val="FF0000"/>
          <w:kern w:val="0"/>
          <w:sz w:val="28"/>
          <w:szCs w:val="28"/>
          <w:shd w:val="clear" w:color="auto" w:fill="FFFFFF"/>
        </w:rPr>
      </w:pPr>
      <w:r>
        <w:rPr>
          <w:rFonts w:ascii="楷体" w:eastAsia="楷体" w:hAnsi="楷体" w:cs="仿宋" w:hint="eastAsia"/>
          <w:kern w:val="0"/>
          <w:sz w:val="28"/>
          <w:szCs w:val="28"/>
          <w:shd w:val="clear" w:color="auto" w:fill="FFFFFF"/>
        </w:rPr>
        <w:sym w:font="Wingdings 2" w:char="0052"/>
      </w:r>
      <w:proofErr w:type="gramStart"/>
      <w:r>
        <w:rPr>
          <w:rFonts w:ascii="楷体" w:eastAsia="楷体" w:hAnsi="楷体" w:cs="仿宋" w:hint="eastAsia"/>
          <w:kern w:val="0"/>
          <w:sz w:val="28"/>
          <w:szCs w:val="28"/>
          <w:shd w:val="clear" w:color="auto" w:fill="FFFFFF"/>
        </w:rPr>
        <w:t>否</w:t>
      </w:r>
      <w:proofErr w:type="gramEnd"/>
    </w:p>
    <w:p w14:paraId="0644D91F" w14:textId="77777777" w:rsidR="00666181" w:rsidRDefault="00C513C1">
      <w:pPr>
        <w:widowControl/>
        <w:shd w:val="clear" w:color="auto" w:fill="FFFFFF"/>
        <w:spacing w:line="360" w:lineRule="auto"/>
        <w:ind w:firstLine="600"/>
        <w:jc w:val="left"/>
        <w:rPr>
          <w:rFonts w:ascii="Times New Roman" w:eastAsia="黑体" w:hAnsi="Times New Roman" w:cs="Times New Roman"/>
          <w:kern w:val="0"/>
          <w:sz w:val="28"/>
          <w:szCs w:val="28"/>
          <w:shd w:val="clear" w:color="auto" w:fill="FFFFFF"/>
        </w:rPr>
      </w:pPr>
      <w:r>
        <w:rPr>
          <w:rFonts w:ascii="Times New Roman" w:eastAsia="黑体" w:hAnsi="Times New Roman" w:cs="Times New Roman" w:hint="eastAsia"/>
          <w:kern w:val="0"/>
          <w:sz w:val="28"/>
          <w:szCs w:val="28"/>
          <w:shd w:val="clear" w:color="auto" w:fill="FFFFFF"/>
        </w:rPr>
        <w:t>五、预付款</w:t>
      </w:r>
    </w:p>
    <w:p w14:paraId="1A4A22BA" w14:textId="77777777" w:rsidR="00666181" w:rsidRDefault="00C513C1">
      <w:pPr>
        <w:widowControl/>
        <w:shd w:val="clear" w:color="auto" w:fill="FFFFFF"/>
        <w:spacing w:line="360" w:lineRule="auto"/>
        <w:ind w:firstLine="600"/>
        <w:jc w:val="left"/>
        <w:rPr>
          <w:rFonts w:ascii="楷体" w:eastAsia="楷体" w:hAnsi="楷体" w:cs="仿宋"/>
          <w:kern w:val="0"/>
          <w:sz w:val="28"/>
          <w:szCs w:val="28"/>
          <w:shd w:val="clear" w:color="auto" w:fill="FFFFFF"/>
        </w:rPr>
      </w:pPr>
      <w:r>
        <w:rPr>
          <w:rFonts w:ascii="楷体" w:eastAsia="楷体" w:hAnsi="楷体" w:cs="仿宋" w:hint="eastAsia"/>
          <w:kern w:val="0"/>
          <w:sz w:val="28"/>
          <w:szCs w:val="28"/>
          <w:shd w:val="clear" w:color="auto" w:fill="FFFFFF"/>
        </w:rPr>
        <w:sym w:font="Wingdings 2" w:char="0052"/>
      </w:r>
      <w:proofErr w:type="gramStart"/>
      <w:r>
        <w:rPr>
          <w:rFonts w:ascii="楷体" w:eastAsia="楷体" w:hAnsi="楷体" w:cs="仿宋" w:hint="eastAsia"/>
          <w:kern w:val="0"/>
          <w:sz w:val="28"/>
          <w:szCs w:val="28"/>
          <w:shd w:val="clear" w:color="auto" w:fill="FFFFFF"/>
        </w:rPr>
        <w:t>否</w:t>
      </w:r>
      <w:proofErr w:type="gramEnd"/>
      <w:r>
        <w:rPr>
          <w:rFonts w:ascii="楷体" w:eastAsia="楷体" w:hAnsi="楷体" w:cs="仿宋" w:hint="eastAsia"/>
          <w:kern w:val="0"/>
          <w:sz w:val="28"/>
          <w:szCs w:val="28"/>
          <w:shd w:val="clear" w:color="auto" w:fill="FFFFFF"/>
        </w:rPr>
        <w:t xml:space="preserve">  </w:t>
      </w:r>
      <w:r>
        <w:rPr>
          <w:rFonts w:ascii="楷体" w:eastAsia="楷体" w:hAnsi="楷体" w:cs="仿宋" w:hint="eastAsia"/>
          <w:kern w:val="0"/>
          <w:sz w:val="28"/>
          <w:szCs w:val="28"/>
          <w:shd w:val="clear" w:color="auto" w:fill="FFFFFF"/>
        </w:rPr>
        <w:t>□是</w:t>
      </w:r>
    </w:p>
    <w:p w14:paraId="2922F058" w14:textId="77777777" w:rsidR="00666181" w:rsidRDefault="00C513C1">
      <w:pPr>
        <w:widowControl/>
        <w:shd w:val="clear" w:color="auto" w:fill="FFFFFF"/>
        <w:spacing w:line="360" w:lineRule="auto"/>
        <w:ind w:firstLine="600"/>
        <w:contextualSpacing/>
        <w:jc w:val="left"/>
        <w:rPr>
          <w:rFonts w:ascii="Times New Roman" w:eastAsia="黑体" w:hAnsi="Times New Roman" w:cs="Times New Roman"/>
          <w:kern w:val="0"/>
          <w:sz w:val="28"/>
          <w:szCs w:val="28"/>
          <w:shd w:val="clear" w:color="auto" w:fill="FFFFFF"/>
        </w:rPr>
      </w:pPr>
      <w:r>
        <w:rPr>
          <w:rFonts w:ascii="Times New Roman" w:eastAsia="黑体" w:hAnsi="Times New Roman" w:cs="Times New Roman" w:hint="eastAsia"/>
          <w:kern w:val="0"/>
          <w:sz w:val="28"/>
          <w:szCs w:val="28"/>
          <w:shd w:val="clear" w:color="auto" w:fill="FFFFFF"/>
        </w:rPr>
        <w:t>六、验收标准</w:t>
      </w:r>
    </w:p>
    <w:p w14:paraId="3C6B3157" w14:textId="77777777" w:rsidR="00666181" w:rsidRDefault="00C513C1">
      <w:pPr>
        <w:widowControl/>
        <w:shd w:val="clear" w:color="auto" w:fill="FFFFFF"/>
        <w:spacing w:line="360" w:lineRule="auto"/>
        <w:ind w:firstLineChars="200" w:firstLine="560"/>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sym w:font="Wingdings 2" w:char="0052"/>
      </w:r>
      <w:r>
        <w:rPr>
          <w:rFonts w:ascii="仿宋" w:eastAsia="仿宋" w:hAnsi="仿宋" w:cs="仿宋" w:hint="eastAsia"/>
          <w:kern w:val="0"/>
          <w:sz w:val="28"/>
          <w:szCs w:val="28"/>
          <w:shd w:val="clear" w:color="auto" w:fill="FFFFFF"/>
        </w:rPr>
        <w:t xml:space="preserve"> </w:t>
      </w:r>
      <w:r>
        <w:rPr>
          <w:rFonts w:ascii="仿宋" w:eastAsia="仿宋" w:hAnsi="仿宋" w:cs="仿宋" w:hint="eastAsia"/>
          <w:kern w:val="0"/>
          <w:sz w:val="28"/>
          <w:szCs w:val="28"/>
          <w:shd w:val="clear" w:color="auto" w:fill="FFFFFF"/>
        </w:rPr>
        <w:t>由采购人成立验收小组。</w:t>
      </w:r>
    </w:p>
    <w:p w14:paraId="7750BA7B" w14:textId="77777777" w:rsidR="00666181" w:rsidRDefault="00C513C1">
      <w:pPr>
        <w:widowControl/>
        <w:shd w:val="clear" w:color="auto" w:fill="FFFFFF"/>
        <w:spacing w:line="360" w:lineRule="auto"/>
        <w:ind w:firstLineChars="200" w:firstLine="560"/>
        <w:contextualSpacing/>
        <w:jc w:val="left"/>
        <w:rPr>
          <w:rFonts w:ascii="仿宋" w:eastAsia="仿宋" w:hAnsi="仿宋" w:cs="仿宋"/>
          <w:bCs/>
          <w:color w:val="000000"/>
          <w:sz w:val="28"/>
          <w:szCs w:val="28"/>
        </w:rPr>
      </w:pPr>
      <w:r>
        <w:rPr>
          <w:rFonts w:ascii="仿宋" w:eastAsia="仿宋" w:hAnsi="仿宋" w:cs="仿宋" w:hint="eastAsia"/>
          <w:bCs/>
          <w:color w:val="000000"/>
          <w:sz w:val="28"/>
          <w:szCs w:val="28"/>
        </w:rPr>
        <w:t>采购人在收到供应商项目验收建议之日起</w:t>
      </w:r>
      <w:r>
        <w:rPr>
          <w:rFonts w:ascii="仿宋" w:eastAsia="仿宋" w:hAnsi="仿宋" w:cs="仿宋" w:hint="eastAsia"/>
          <w:bCs/>
          <w:color w:val="000000"/>
          <w:sz w:val="28"/>
          <w:szCs w:val="28"/>
        </w:rPr>
        <w:t>7</w:t>
      </w:r>
      <w:r>
        <w:rPr>
          <w:rFonts w:ascii="仿宋" w:eastAsia="仿宋" w:hAnsi="仿宋" w:cs="仿宋" w:hint="eastAsia"/>
          <w:bCs/>
          <w:color w:val="000000"/>
          <w:sz w:val="28"/>
          <w:szCs w:val="28"/>
        </w:rPr>
        <w:t>个工作日内，</w:t>
      </w:r>
      <w:r>
        <w:rPr>
          <w:rFonts w:ascii="仿宋" w:eastAsia="仿宋" w:hAnsi="仿宋" w:cs="仿宋" w:hint="eastAsia"/>
          <w:bCs/>
          <w:color w:val="000000"/>
          <w:sz w:val="28"/>
          <w:szCs w:val="28"/>
          <w:lang w:val="zh-CN"/>
        </w:rPr>
        <w:t>由采购人成立验收小组</w:t>
      </w:r>
      <w:r>
        <w:rPr>
          <w:rFonts w:ascii="仿宋" w:eastAsia="仿宋" w:hAnsi="仿宋" w:cs="仿宋" w:hint="eastAsia"/>
          <w:bCs/>
          <w:color w:val="000000"/>
          <w:sz w:val="28"/>
          <w:szCs w:val="28"/>
          <w:lang w:val="zh-CN"/>
        </w:rPr>
        <w:t>,</w:t>
      </w:r>
      <w:r>
        <w:rPr>
          <w:rFonts w:ascii="仿宋" w:eastAsia="仿宋" w:hAnsi="仿宋" w:cs="仿宋" w:hint="eastAsia"/>
          <w:bCs/>
          <w:color w:val="000000"/>
          <w:sz w:val="28"/>
          <w:szCs w:val="28"/>
          <w:lang w:val="zh-CN"/>
        </w:rPr>
        <w:t>按照采购合同的约定对中标人履约情况进行实质性验收。</w:t>
      </w:r>
      <w:r>
        <w:rPr>
          <w:rFonts w:ascii="仿宋" w:eastAsia="仿宋" w:hAnsi="仿宋" w:cs="仿宋"/>
          <w:bCs/>
          <w:color w:val="000000"/>
          <w:sz w:val="28"/>
          <w:szCs w:val="28"/>
        </w:rPr>
        <w:t>验收时</w:t>
      </w:r>
      <w:r>
        <w:rPr>
          <w:rFonts w:ascii="仿宋" w:eastAsia="仿宋" w:hAnsi="仿宋" w:cs="仿宋"/>
          <w:bCs/>
          <w:color w:val="000000"/>
          <w:sz w:val="28"/>
          <w:szCs w:val="28"/>
        </w:rPr>
        <w:t>,</w:t>
      </w:r>
      <w:r>
        <w:rPr>
          <w:rFonts w:ascii="仿宋" w:eastAsia="仿宋" w:hAnsi="仿宋" w:cs="仿宋"/>
          <w:bCs/>
          <w:color w:val="000000"/>
          <w:sz w:val="28"/>
          <w:szCs w:val="28"/>
        </w:rPr>
        <w:t>按照采购合同的约定对每一项技术、服务、安全标准的履约情况进行确认。验收结束后</w:t>
      </w:r>
      <w:r>
        <w:rPr>
          <w:rFonts w:ascii="仿宋" w:eastAsia="仿宋" w:hAnsi="仿宋" w:cs="仿宋"/>
          <w:bCs/>
          <w:color w:val="000000"/>
          <w:sz w:val="28"/>
          <w:szCs w:val="28"/>
        </w:rPr>
        <w:t>,</w:t>
      </w:r>
      <w:r>
        <w:rPr>
          <w:rFonts w:ascii="仿宋" w:eastAsia="仿宋" w:hAnsi="仿宋" w:cs="仿宋"/>
          <w:bCs/>
          <w:color w:val="000000"/>
          <w:sz w:val="28"/>
          <w:szCs w:val="28"/>
        </w:rPr>
        <w:t>出具</w:t>
      </w:r>
      <w:proofErr w:type="gramStart"/>
      <w:r>
        <w:rPr>
          <w:rFonts w:ascii="仿宋" w:eastAsia="仿宋" w:hAnsi="仿宋" w:cs="仿宋"/>
          <w:bCs/>
          <w:color w:val="000000"/>
          <w:sz w:val="28"/>
          <w:szCs w:val="28"/>
        </w:rPr>
        <w:t>验收书</w:t>
      </w:r>
      <w:proofErr w:type="gramEnd"/>
      <w:r>
        <w:rPr>
          <w:rFonts w:ascii="仿宋" w:eastAsia="仿宋" w:hAnsi="仿宋" w:cs="仿宋"/>
          <w:bCs/>
          <w:color w:val="000000"/>
          <w:sz w:val="28"/>
          <w:szCs w:val="28"/>
        </w:rPr>
        <w:t>,</w:t>
      </w:r>
      <w:r>
        <w:rPr>
          <w:rFonts w:ascii="仿宋" w:eastAsia="仿宋" w:hAnsi="仿宋" w:cs="仿宋"/>
          <w:bCs/>
          <w:color w:val="000000"/>
          <w:sz w:val="28"/>
          <w:szCs w:val="28"/>
        </w:rPr>
        <w:t>列明各项标准的验收情况及项目总体评价</w:t>
      </w:r>
      <w:r>
        <w:rPr>
          <w:rFonts w:ascii="仿宋" w:eastAsia="仿宋" w:hAnsi="仿宋" w:cs="仿宋"/>
          <w:bCs/>
          <w:color w:val="000000"/>
          <w:sz w:val="28"/>
          <w:szCs w:val="28"/>
        </w:rPr>
        <w:t>,</w:t>
      </w:r>
      <w:r>
        <w:rPr>
          <w:rFonts w:ascii="仿宋" w:eastAsia="仿宋" w:hAnsi="仿宋" w:cs="仿宋"/>
          <w:bCs/>
          <w:color w:val="000000"/>
          <w:sz w:val="28"/>
          <w:szCs w:val="28"/>
        </w:rPr>
        <w:t>由验收双方共同签署。</w:t>
      </w:r>
    </w:p>
    <w:p w14:paraId="6F0F05C1" w14:textId="77777777" w:rsidR="00666181" w:rsidRDefault="00C513C1">
      <w:pPr>
        <w:pStyle w:val="ab"/>
        <w:widowControl/>
        <w:numPr>
          <w:ilvl w:val="0"/>
          <w:numId w:val="1"/>
        </w:numPr>
        <w:shd w:val="clear" w:color="auto" w:fill="FFFFFF"/>
        <w:spacing w:line="360" w:lineRule="auto"/>
        <w:ind w:firstLineChars="0"/>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邀请多方参与履约验收工作。</w:t>
      </w:r>
    </w:p>
    <w:p w14:paraId="2E5CADBB" w14:textId="77777777" w:rsidR="00666181" w:rsidRDefault="00C513C1">
      <w:pPr>
        <w:widowControl/>
        <w:shd w:val="clear" w:color="auto" w:fill="FFFFFF"/>
        <w:spacing w:line="360" w:lineRule="auto"/>
        <w:ind w:firstLine="600"/>
        <w:contextualSpacing/>
        <w:jc w:val="left"/>
        <w:rPr>
          <w:rFonts w:ascii="仿宋" w:eastAsia="仿宋" w:hAnsi="仿宋" w:cs="仿宋"/>
          <w:kern w:val="0"/>
          <w:sz w:val="32"/>
          <w:szCs w:val="32"/>
          <w:shd w:val="clear" w:color="auto" w:fill="FFFFFF"/>
        </w:rPr>
      </w:pPr>
      <w:r>
        <w:rPr>
          <w:rFonts w:ascii="仿宋" w:eastAsia="仿宋" w:hAnsi="仿宋" w:cs="仿宋" w:hint="eastAsia"/>
          <w:bCs/>
          <w:color w:val="000000"/>
          <w:sz w:val="28"/>
          <w:szCs w:val="28"/>
        </w:rPr>
        <w:t>采购人在收到供应商项目验收建议之日起</w:t>
      </w:r>
      <w:r>
        <w:rPr>
          <w:rFonts w:ascii="仿宋" w:eastAsia="仿宋" w:hAnsi="仿宋" w:cs="仿宋" w:hint="eastAsia"/>
          <w:bCs/>
          <w:color w:val="000000"/>
          <w:sz w:val="28"/>
          <w:szCs w:val="28"/>
        </w:rPr>
        <w:t>7</w:t>
      </w:r>
      <w:r>
        <w:rPr>
          <w:rFonts w:ascii="仿宋" w:eastAsia="仿宋" w:hAnsi="仿宋" w:cs="仿宋" w:hint="eastAsia"/>
          <w:bCs/>
          <w:color w:val="000000"/>
          <w:sz w:val="28"/>
          <w:szCs w:val="28"/>
        </w:rPr>
        <w:t>个工作日内，采购人</w:t>
      </w:r>
      <w:r>
        <w:rPr>
          <w:rFonts w:ascii="仿宋" w:eastAsia="仿宋" w:hAnsi="仿宋" w:cs="仿宋"/>
          <w:bCs/>
          <w:color w:val="000000"/>
          <w:sz w:val="28"/>
          <w:szCs w:val="28"/>
          <w:lang w:val="zh-CN"/>
        </w:rPr>
        <w:t>邀请第三</w:t>
      </w:r>
      <w:proofErr w:type="gramStart"/>
      <w:r>
        <w:rPr>
          <w:rFonts w:ascii="仿宋" w:eastAsia="仿宋" w:hAnsi="仿宋" w:cs="仿宋"/>
          <w:bCs/>
          <w:color w:val="000000"/>
          <w:sz w:val="28"/>
          <w:szCs w:val="28"/>
          <w:lang w:val="zh-CN"/>
        </w:rPr>
        <w:t>方专业</w:t>
      </w:r>
      <w:proofErr w:type="gramEnd"/>
      <w:r>
        <w:rPr>
          <w:rFonts w:ascii="仿宋" w:eastAsia="仿宋" w:hAnsi="仿宋" w:cs="仿宋"/>
          <w:bCs/>
          <w:color w:val="000000"/>
          <w:sz w:val="28"/>
          <w:szCs w:val="28"/>
          <w:lang w:val="zh-CN"/>
        </w:rPr>
        <w:t>机构、相关专家或未中标供应商参与验收。</w:t>
      </w:r>
      <w:r>
        <w:rPr>
          <w:rFonts w:ascii="仿宋" w:eastAsia="仿宋" w:hAnsi="仿宋" w:cs="仿宋"/>
          <w:bCs/>
          <w:color w:val="000000"/>
          <w:sz w:val="28"/>
          <w:szCs w:val="28"/>
        </w:rPr>
        <w:t>验收时</w:t>
      </w:r>
      <w:r>
        <w:rPr>
          <w:rFonts w:ascii="仿宋" w:eastAsia="仿宋" w:hAnsi="仿宋" w:cs="仿宋"/>
          <w:bCs/>
          <w:color w:val="000000"/>
          <w:sz w:val="28"/>
          <w:szCs w:val="28"/>
        </w:rPr>
        <w:t>,</w:t>
      </w:r>
      <w:r>
        <w:rPr>
          <w:rFonts w:ascii="仿宋" w:eastAsia="仿宋" w:hAnsi="仿宋" w:cs="仿宋"/>
          <w:bCs/>
          <w:color w:val="000000"/>
          <w:sz w:val="28"/>
          <w:szCs w:val="28"/>
        </w:rPr>
        <w:t>按照采购合同的约定对每一项技术、服务、安全标准的履约情况进行确认。验收结束后</w:t>
      </w:r>
      <w:r>
        <w:rPr>
          <w:rFonts w:ascii="仿宋" w:eastAsia="仿宋" w:hAnsi="仿宋" w:cs="仿宋"/>
          <w:bCs/>
          <w:color w:val="000000"/>
          <w:sz w:val="28"/>
          <w:szCs w:val="28"/>
        </w:rPr>
        <w:t>,</w:t>
      </w:r>
      <w:r>
        <w:rPr>
          <w:rFonts w:ascii="仿宋" w:eastAsia="仿宋" w:hAnsi="仿宋" w:cs="仿宋"/>
          <w:bCs/>
          <w:color w:val="000000"/>
          <w:sz w:val="28"/>
          <w:szCs w:val="28"/>
        </w:rPr>
        <w:t>出具</w:t>
      </w:r>
      <w:proofErr w:type="gramStart"/>
      <w:r>
        <w:rPr>
          <w:rFonts w:ascii="仿宋" w:eastAsia="仿宋" w:hAnsi="仿宋" w:cs="仿宋"/>
          <w:bCs/>
          <w:color w:val="000000"/>
          <w:sz w:val="28"/>
          <w:szCs w:val="28"/>
        </w:rPr>
        <w:t>验收书</w:t>
      </w:r>
      <w:proofErr w:type="gramEnd"/>
      <w:r>
        <w:rPr>
          <w:rFonts w:ascii="仿宋" w:eastAsia="仿宋" w:hAnsi="仿宋" w:cs="仿宋"/>
          <w:bCs/>
          <w:color w:val="000000"/>
          <w:sz w:val="28"/>
          <w:szCs w:val="28"/>
        </w:rPr>
        <w:t>,</w:t>
      </w:r>
      <w:r>
        <w:rPr>
          <w:rFonts w:ascii="仿宋" w:eastAsia="仿宋" w:hAnsi="仿宋" w:cs="仿宋"/>
          <w:bCs/>
          <w:color w:val="000000"/>
          <w:sz w:val="28"/>
          <w:szCs w:val="28"/>
        </w:rPr>
        <w:t>列明各项标准的验收情况及项目总体评价</w:t>
      </w:r>
      <w:r>
        <w:rPr>
          <w:rFonts w:ascii="仿宋" w:eastAsia="仿宋" w:hAnsi="仿宋" w:cs="仿宋"/>
          <w:bCs/>
          <w:color w:val="000000"/>
          <w:sz w:val="28"/>
          <w:szCs w:val="28"/>
        </w:rPr>
        <w:t>,</w:t>
      </w:r>
      <w:r>
        <w:rPr>
          <w:rFonts w:ascii="仿宋" w:eastAsia="仿宋" w:hAnsi="仿宋" w:cs="仿宋"/>
          <w:bCs/>
          <w:color w:val="000000"/>
          <w:sz w:val="28"/>
          <w:szCs w:val="28"/>
        </w:rPr>
        <w:t>由验收</w:t>
      </w:r>
      <w:r>
        <w:rPr>
          <w:rFonts w:ascii="仿宋" w:eastAsia="仿宋" w:hAnsi="仿宋" w:cs="仿宋" w:hint="eastAsia"/>
          <w:bCs/>
          <w:color w:val="000000"/>
          <w:sz w:val="28"/>
          <w:szCs w:val="28"/>
        </w:rPr>
        <w:t>各</w:t>
      </w:r>
      <w:r>
        <w:rPr>
          <w:rFonts w:ascii="仿宋" w:eastAsia="仿宋" w:hAnsi="仿宋" w:cs="仿宋"/>
          <w:bCs/>
          <w:color w:val="000000"/>
          <w:sz w:val="28"/>
          <w:szCs w:val="28"/>
        </w:rPr>
        <w:t>方共同签署。</w:t>
      </w:r>
      <w:r>
        <w:rPr>
          <w:rFonts w:ascii="仿宋" w:eastAsia="仿宋" w:hAnsi="仿宋" w:cs="仿宋"/>
          <w:kern w:val="0"/>
          <w:sz w:val="32"/>
          <w:szCs w:val="32"/>
          <w:shd w:val="clear" w:color="auto" w:fill="FFFFFF"/>
        </w:rPr>
        <w:br w:type="page"/>
      </w:r>
    </w:p>
    <w:p w14:paraId="3481B913" w14:textId="77777777" w:rsidR="00666181" w:rsidRDefault="00C513C1">
      <w:pPr>
        <w:widowControl/>
        <w:shd w:val="clear" w:color="auto" w:fill="FFFFFF"/>
        <w:spacing w:line="360" w:lineRule="auto"/>
        <w:jc w:val="center"/>
        <w:rPr>
          <w:rFonts w:asciiTheme="majorEastAsia" w:eastAsiaTheme="majorEastAsia" w:hAnsiTheme="majorEastAsia" w:cs="黑体"/>
          <w:b/>
          <w:kern w:val="0"/>
          <w:sz w:val="44"/>
          <w:szCs w:val="44"/>
          <w:shd w:val="clear" w:color="auto" w:fill="FFFFFF"/>
        </w:rPr>
      </w:pPr>
      <w:r>
        <w:rPr>
          <w:rFonts w:asciiTheme="majorEastAsia" w:eastAsiaTheme="majorEastAsia" w:hAnsiTheme="majorEastAsia" w:cs="黑体" w:hint="eastAsia"/>
          <w:b/>
          <w:kern w:val="0"/>
          <w:sz w:val="44"/>
          <w:szCs w:val="44"/>
          <w:shd w:val="clear" w:color="auto" w:fill="FFFFFF"/>
        </w:rPr>
        <w:lastRenderedPageBreak/>
        <w:t>采购需求、评标标准</w:t>
      </w:r>
    </w:p>
    <w:p w14:paraId="6FA5D515" w14:textId="77777777" w:rsidR="00666181" w:rsidRDefault="00666181">
      <w:pPr>
        <w:widowControl/>
        <w:shd w:val="clear" w:color="auto" w:fill="FFFFFF"/>
        <w:spacing w:line="560" w:lineRule="exact"/>
        <w:jc w:val="center"/>
        <w:rPr>
          <w:rFonts w:ascii="方正小标宋简体" w:eastAsia="方正小标宋简体" w:hAnsiTheme="majorEastAsia" w:cs="宋体"/>
          <w:kern w:val="0"/>
          <w:sz w:val="44"/>
          <w:szCs w:val="44"/>
        </w:rPr>
      </w:pPr>
    </w:p>
    <w:p w14:paraId="47EC75E6" w14:textId="77777777" w:rsidR="00666181" w:rsidRDefault="00C513C1">
      <w:pPr>
        <w:widowControl/>
        <w:shd w:val="clear" w:color="auto" w:fill="FFFFFF"/>
        <w:spacing w:line="360" w:lineRule="auto"/>
        <w:ind w:firstLineChars="196" w:firstLine="549"/>
        <w:jc w:val="left"/>
        <w:rPr>
          <w:rFonts w:ascii="黑体" w:eastAsia="黑体" w:hAnsi="黑体" w:cs="宋体"/>
          <w:kern w:val="0"/>
          <w:sz w:val="28"/>
          <w:szCs w:val="28"/>
        </w:rPr>
      </w:pPr>
      <w:r>
        <w:rPr>
          <w:rFonts w:ascii="黑体" w:eastAsia="黑体" w:hAnsi="黑体" w:cs="黑体" w:hint="eastAsia"/>
          <w:kern w:val="0"/>
          <w:sz w:val="28"/>
          <w:szCs w:val="28"/>
          <w:shd w:val="clear" w:color="auto" w:fill="FFFFFF"/>
        </w:rPr>
        <w:t>一、项目基本情况</w:t>
      </w:r>
    </w:p>
    <w:p w14:paraId="5573C85A" w14:textId="77777777" w:rsidR="00666181" w:rsidRDefault="00C513C1">
      <w:pPr>
        <w:widowControl/>
        <w:shd w:val="clear" w:color="auto" w:fill="FFFFFF"/>
        <w:spacing w:line="360" w:lineRule="auto"/>
        <w:contextualSpacing/>
        <w:jc w:val="left"/>
        <w:rPr>
          <w:rFonts w:ascii="宋体" w:eastAsia="仿宋" w:hAnsi="宋体" w:cs="宋体"/>
          <w:kern w:val="0"/>
          <w:sz w:val="28"/>
          <w:szCs w:val="28"/>
          <w:u w:val="single"/>
        </w:rPr>
      </w:pPr>
      <w:r>
        <w:rPr>
          <w:rFonts w:ascii="微软雅黑" w:eastAsia="微软雅黑" w:hAnsi="微软雅黑" w:cs="微软雅黑" w:hint="eastAsia"/>
          <w:kern w:val="0"/>
          <w:sz w:val="32"/>
          <w:szCs w:val="32"/>
          <w:shd w:val="clear" w:color="auto" w:fill="FFFFFF"/>
        </w:rPr>
        <w:t>   </w:t>
      </w:r>
      <w:r>
        <w:rPr>
          <w:rFonts w:ascii="宋体" w:eastAsia="宋体" w:hAnsi="宋体" w:cs="宋体" w:hint="eastAsia"/>
          <w:kern w:val="0"/>
          <w:sz w:val="32"/>
          <w:szCs w:val="32"/>
          <w:shd w:val="clear" w:color="auto" w:fill="FFFFFF"/>
        </w:rPr>
        <w:t> </w:t>
      </w:r>
      <w:r>
        <w:rPr>
          <w:rFonts w:ascii="仿宋" w:eastAsia="仿宋" w:hAnsi="仿宋" w:cs="仿宋" w:hint="eastAsia"/>
          <w:kern w:val="0"/>
          <w:sz w:val="28"/>
          <w:szCs w:val="28"/>
          <w:shd w:val="clear" w:color="auto" w:fill="FFFFFF"/>
        </w:rPr>
        <w:t>（一）项目名称：</w:t>
      </w:r>
      <w:r>
        <w:rPr>
          <w:rFonts w:ascii="仿宋" w:eastAsia="仿宋" w:hAnsi="仿宋" w:cs="仿宋" w:hint="eastAsia"/>
          <w:kern w:val="0"/>
          <w:sz w:val="28"/>
          <w:szCs w:val="28"/>
          <w:u w:val="single"/>
          <w:shd w:val="clear" w:color="auto" w:fill="FFFFFF"/>
        </w:rPr>
        <w:t>许昌市住房和城乡建设局自然灾害综合风险普查房屋建筑和市政设施调查项目</w:t>
      </w:r>
    </w:p>
    <w:p w14:paraId="55DA0FB1" w14:textId="77777777" w:rsidR="00666181" w:rsidRDefault="00C513C1">
      <w:pPr>
        <w:widowControl/>
        <w:shd w:val="clear" w:color="auto" w:fill="FFFFFF"/>
        <w:spacing w:line="360" w:lineRule="auto"/>
        <w:ind w:firstLine="600"/>
        <w:contextualSpacing/>
        <w:jc w:val="left"/>
        <w:rPr>
          <w:rFonts w:ascii="宋体" w:eastAsia="宋体" w:hAnsi="宋体" w:cs="宋体"/>
          <w:kern w:val="0"/>
          <w:sz w:val="28"/>
          <w:szCs w:val="28"/>
        </w:rPr>
      </w:pPr>
      <w:r>
        <w:rPr>
          <w:rFonts w:ascii="仿宋" w:eastAsia="仿宋" w:hAnsi="仿宋" w:cs="仿宋" w:hint="eastAsia"/>
          <w:kern w:val="0"/>
          <w:sz w:val="28"/>
          <w:szCs w:val="28"/>
          <w:shd w:val="clear" w:color="auto" w:fill="FFFFFF"/>
        </w:rPr>
        <w:t>（二）采购方式：</w:t>
      </w:r>
      <w:r>
        <w:rPr>
          <w:rFonts w:ascii="仿宋" w:eastAsia="仿宋" w:hAnsi="仿宋" w:cs="仿宋" w:hint="eastAsia"/>
          <w:kern w:val="0"/>
          <w:sz w:val="28"/>
          <w:szCs w:val="28"/>
          <w:shd w:val="clear" w:color="auto" w:fill="FFFFFF"/>
        </w:rPr>
        <w:t xml:space="preserve"> </w:t>
      </w:r>
      <w:r>
        <w:rPr>
          <w:rFonts w:ascii="仿宋" w:eastAsia="仿宋" w:hAnsi="仿宋" w:cs="仿宋" w:hint="eastAsia"/>
          <w:kern w:val="0"/>
          <w:sz w:val="28"/>
          <w:szCs w:val="28"/>
          <w:shd w:val="clear" w:color="auto" w:fill="FFFFFF"/>
        </w:rPr>
        <w:t>公开招标</w:t>
      </w:r>
    </w:p>
    <w:p w14:paraId="2998E1D4" w14:textId="77777777" w:rsidR="00666181" w:rsidRDefault="00C513C1">
      <w:pPr>
        <w:ind w:firstLineChars="200" w:firstLine="560"/>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（三）主要内容、数量及要求：</w:t>
      </w:r>
      <w:r>
        <w:rPr>
          <w:rFonts w:ascii="仿宋" w:eastAsia="仿宋" w:hAnsi="仿宋" w:cs="仿宋" w:hint="eastAsia"/>
          <w:kern w:val="0"/>
          <w:sz w:val="28"/>
          <w:szCs w:val="28"/>
          <w:shd w:val="clear" w:color="auto" w:fill="FFFFFF"/>
        </w:rPr>
        <w:t>依托全国房屋建筑和市政设施调查平台系统，对许昌市全市范围内城镇既有房屋、农村既有房屋，市政道路桥梁设施重要</w:t>
      </w:r>
      <w:proofErr w:type="gramStart"/>
      <w:r>
        <w:rPr>
          <w:rFonts w:ascii="仿宋" w:eastAsia="仿宋" w:hAnsi="仿宋" w:cs="仿宋" w:hint="eastAsia"/>
          <w:kern w:val="0"/>
          <w:sz w:val="28"/>
          <w:szCs w:val="28"/>
          <w:shd w:val="clear" w:color="auto" w:fill="FFFFFF"/>
        </w:rPr>
        <w:t>承灾体</w:t>
      </w:r>
      <w:proofErr w:type="gramEnd"/>
      <w:r>
        <w:rPr>
          <w:rFonts w:ascii="仿宋" w:eastAsia="仿宋" w:hAnsi="仿宋" w:cs="仿宋" w:hint="eastAsia"/>
          <w:kern w:val="0"/>
          <w:sz w:val="28"/>
          <w:szCs w:val="28"/>
          <w:shd w:val="clear" w:color="auto" w:fill="FFFFFF"/>
        </w:rPr>
        <w:t>数量、空间分布及灾害属性特征等信息，掌握重点隐患情况，查明区域抗灾、减灾能力。客观认识当前全市</w:t>
      </w:r>
      <w:proofErr w:type="gramStart"/>
      <w:r>
        <w:rPr>
          <w:rFonts w:ascii="仿宋" w:eastAsia="仿宋" w:hAnsi="仿宋" w:cs="仿宋" w:hint="eastAsia"/>
          <w:kern w:val="0"/>
          <w:sz w:val="28"/>
          <w:szCs w:val="28"/>
          <w:shd w:val="clear" w:color="auto" w:fill="FFFFFF"/>
        </w:rPr>
        <w:t>承灾体</w:t>
      </w:r>
      <w:proofErr w:type="gramEnd"/>
      <w:r>
        <w:rPr>
          <w:rFonts w:ascii="仿宋" w:eastAsia="仿宋" w:hAnsi="仿宋" w:cs="仿宋" w:hint="eastAsia"/>
          <w:kern w:val="0"/>
          <w:sz w:val="28"/>
          <w:szCs w:val="28"/>
          <w:shd w:val="clear" w:color="auto" w:fill="FFFFFF"/>
        </w:rPr>
        <w:t>脆弱性水平，为防灾减灾相关工作提供基础数据和科学决策依据。</w:t>
      </w:r>
      <w:r>
        <w:rPr>
          <w:rFonts w:ascii="仿宋" w:eastAsia="仿宋" w:hAnsi="仿宋" w:cs="仿宋" w:hint="eastAsia"/>
          <w:kern w:val="0"/>
          <w:sz w:val="28"/>
          <w:szCs w:val="28"/>
          <w:shd w:val="clear" w:color="auto" w:fill="FFFFFF"/>
        </w:rPr>
        <w:t>对</w:t>
      </w:r>
      <w:r>
        <w:rPr>
          <w:rFonts w:ascii="仿宋" w:eastAsia="仿宋" w:hAnsi="仿宋" w:cs="仿宋" w:hint="eastAsia"/>
          <w:kern w:val="0"/>
          <w:sz w:val="28"/>
          <w:szCs w:val="28"/>
          <w:shd w:val="clear" w:color="auto" w:fill="FFFFFF"/>
        </w:rPr>
        <w:t>许昌市</w:t>
      </w:r>
      <w:r>
        <w:rPr>
          <w:rFonts w:ascii="仿宋" w:eastAsia="仿宋" w:hAnsi="仿宋" w:cs="仿宋" w:hint="eastAsia"/>
          <w:kern w:val="0"/>
          <w:sz w:val="28"/>
          <w:szCs w:val="28"/>
          <w:shd w:val="clear" w:color="auto" w:fill="FFFFFF"/>
        </w:rPr>
        <w:t>范围内所有</w:t>
      </w:r>
      <w:r>
        <w:rPr>
          <w:rFonts w:ascii="仿宋" w:eastAsia="仿宋" w:hAnsi="仿宋" w:cs="仿宋" w:hint="eastAsia"/>
          <w:kern w:val="0"/>
          <w:sz w:val="28"/>
          <w:szCs w:val="28"/>
          <w:shd w:val="clear" w:color="auto" w:fill="FFFFFF"/>
        </w:rPr>
        <w:t>自然灾害综合风险普查房屋建筑和市政设施调查</w:t>
      </w:r>
      <w:r>
        <w:rPr>
          <w:rFonts w:ascii="仿宋" w:eastAsia="仿宋" w:hAnsi="仿宋" w:cs="仿宋" w:hint="eastAsia"/>
          <w:kern w:val="0"/>
          <w:sz w:val="28"/>
          <w:szCs w:val="28"/>
          <w:shd w:val="clear" w:color="auto" w:fill="FFFFFF"/>
        </w:rPr>
        <w:t>进</w:t>
      </w:r>
      <w:proofErr w:type="gramStart"/>
      <w:r>
        <w:rPr>
          <w:rFonts w:ascii="仿宋" w:eastAsia="仿宋" w:hAnsi="仿宋" w:cs="仿宋" w:hint="eastAsia"/>
          <w:kern w:val="0"/>
          <w:sz w:val="28"/>
          <w:szCs w:val="28"/>
          <w:shd w:val="clear" w:color="auto" w:fill="FFFFFF"/>
        </w:rPr>
        <w:t>行</w:t>
      </w:r>
      <w:r>
        <w:rPr>
          <w:rFonts w:ascii="仿宋" w:eastAsia="仿宋" w:hAnsi="仿宋" w:cs="仿宋" w:hint="eastAsia"/>
          <w:kern w:val="0"/>
          <w:sz w:val="28"/>
          <w:szCs w:val="28"/>
          <w:shd w:val="clear" w:color="auto" w:fill="FFFFFF"/>
        </w:rPr>
        <w:t>市级核查</w:t>
      </w:r>
      <w:proofErr w:type="gramEnd"/>
      <w:r>
        <w:rPr>
          <w:rFonts w:ascii="仿宋" w:eastAsia="仿宋" w:hAnsi="仿宋" w:cs="仿宋" w:hint="eastAsia"/>
          <w:kern w:val="0"/>
          <w:sz w:val="28"/>
          <w:szCs w:val="28"/>
          <w:shd w:val="clear" w:color="auto" w:fill="FFFFFF"/>
        </w:rPr>
        <w:t>；</w:t>
      </w:r>
      <w:r>
        <w:rPr>
          <w:rFonts w:ascii="仿宋" w:eastAsia="仿宋" w:hAnsi="仿宋" w:cs="仿宋" w:hint="eastAsia"/>
          <w:kern w:val="0"/>
          <w:sz w:val="28"/>
          <w:szCs w:val="28"/>
          <w:shd w:val="clear" w:color="auto" w:fill="FFFFFF"/>
        </w:rPr>
        <w:t>主要内容：</w:t>
      </w:r>
      <w:r>
        <w:rPr>
          <w:rFonts w:ascii="仿宋" w:eastAsia="仿宋" w:hAnsi="仿宋" w:cs="仿宋" w:hint="eastAsia"/>
          <w:kern w:val="0"/>
          <w:sz w:val="28"/>
          <w:szCs w:val="28"/>
          <w:shd w:val="clear" w:color="auto" w:fill="FFFFFF"/>
        </w:rPr>
        <w:t>市级质量审核要求采取软件质检、人工核查相结合方式，</w:t>
      </w:r>
      <w:r>
        <w:rPr>
          <w:rFonts w:ascii="仿宋" w:eastAsia="仿宋" w:hAnsi="仿宋" w:cs="仿宋" w:hint="eastAsia"/>
          <w:kern w:val="0"/>
          <w:sz w:val="28"/>
          <w:szCs w:val="28"/>
          <w:shd w:val="clear" w:color="auto" w:fill="FFFFFF"/>
        </w:rPr>
        <w:t xml:space="preserve"> </w:t>
      </w:r>
      <w:r>
        <w:rPr>
          <w:rFonts w:ascii="仿宋" w:eastAsia="仿宋" w:hAnsi="仿宋" w:cs="仿宋" w:hint="eastAsia"/>
          <w:kern w:val="0"/>
          <w:sz w:val="28"/>
          <w:szCs w:val="28"/>
          <w:shd w:val="clear" w:color="auto" w:fill="FFFFFF"/>
        </w:rPr>
        <w:t>对数据的完整性、规范性、一致性进行检查</w:t>
      </w:r>
      <w:r>
        <w:rPr>
          <w:rFonts w:ascii="仿宋" w:eastAsia="仿宋" w:hAnsi="仿宋" w:cs="仿宋" w:hint="eastAsia"/>
          <w:kern w:val="0"/>
          <w:sz w:val="28"/>
          <w:szCs w:val="28"/>
          <w:shd w:val="clear" w:color="auto" w:fill="FFFFFF"/>
        </w:rPr>
        <w:t>；</w:t>
      </w:r>
      <w:r>
        <w:rPr>
          <w:rFonts w:ascii="仿宋" w:eastAsia="仿宋" w:hAnsi="仿宋" w:cs="仿宋" w:hint="eastAsia"/>
          <w:kern w:val="0"/>
          <w:sz w:val="28"/>
          <w:szCs w:val="28"/>
          <w:shd w:val="clear" w:color="auto" w:fill="FFFFFF"/>
        </w:rPr>
        <w:t>市级质检核查完成后形成完整的质量审核报告，向上级主管部门</w:t>
      </w:r>
      <w:r>
        <w:rPr>
          <w:rFonts w:ascii="仿宋" w:eastAsia="仿宋" w:hAnsi="仿宋" w:cs="仿宋" w:hint="eastAsia"/>
          <w:kern w:val="0"/>
          <w:sz w:val="28"/>
          <w:szCs w:val="28"/>
          <w:shd w:val="clear" w:color="auto" w:fill="FFFFFF"/>
        </w:rPr>
        <w:t>（河南省住</w:t>
      </w:r>
      <w:r>
        <w:rPr>
          <w:rFonts w:ascii="仿宋" w:eastAsia="仿宋" w:hAnsi="仿宋" w:cs="仿宋" w:hint="eastAsia"/>
          <w:kern w:val="0"/>
          <w:sz w:val="28"/>
          <w:szCs w:val="28"/>
          <w:shd w:val="clear" w:color="auto" w:fill="FFFFFF"/>
        </w:rPr>
        <w:t>房和城乡建设厅）</w:t>
      </w:r>
      <w:r>
        <w:rPr>
          <w:rFonts w:ascii="仿宋" w:eastAsia="仿宋" w:hAnsi="仿宋" w:cs="仿宋" w:hint="eastAsia"/>
          <w:kern w:val="0"/>
          <w:sz w:val="28"/>
          <w:szCs w:val="28"/>
          <w:shd w:val="clear" w:color="auto" w:fill="FFFFFF"/>
        </w:rPr>
        <w:t>汇</w:t>
      </w:r>
      <w:proofErr w:type="gramStart"/>
      <w:r>
        <w:rPr>
          <w:rFonts w:ascii="仿宋" w:eastAsia="仿宋" w:hAnsi="仿宋" w:cs="仿宋" w:hint="eastAsia"/>
          <w:kern w:val="0"/>
          <w:sz w:val="28"/>
          <w:szCs w:val="28"/>
          <w:shd w:val="clear" w:color="auto" w:fill="FFFFFF"/>
        </w:rPr>
        <w:t>交数据</w:t>
      </w:r>
      <w:proofErr w:type="gramEnd"/>
      <w:r>
        <w:rPr>
          <w:rFonts w:ascii="仿宋" w:eastAsia="仿宋" w:hAnsi="仿宋" w:cs="仿宋" w:hint="eastAsia"/>
          <w:kern w:val="0"/>
          <w:sz w:val="28"/>
          <w:szCs w:val="28"/>
          <w:shd w:val="clear" w:color="auto" w:fill="FFFFFF"/>
        </w:rPr>
        <w:t>时一并上交</w:t>
      </w:r>
      <w:r>
        <w:rPr>
          <w:rFonts w:ascii="仿宋" w:eastAsia="仿宋" w:hAnsi="仿宋" w:cs="仿宋" w:hint="eastAsia"/>
          <w:kern w:val="0"/>
          <w:sz w:val="28"/>
          <w:szCs w:val="28"/>
          <w:shd w:val="clear" w:color="auto" w:fill="FFFFFF"/>
        </w:rPr>
        <w:t>。</w:t>
      </w:r>
    </w:p>
    <w:p w14:paraId="691C4466" w14:textId="77777777" w:rsidR="00666181" w:rsidRDefault="00C513C1">
      <w:pPr>
        <w:widowControl/>
        <w:shd w:val="clear" w:color="auto" w:fill="FFFFFF"/>
        <w:spacing w:line="360" w:lineRule="auto"/>
        <w:ind w:firstLineChars="200" w:firstLine="560"/>
        <w:contextualSpacing/>
        <w:jc w:val="left"/>
        <w:rPr>
          <w:rFonts w:ascii="宋体" w:eastAsia="宋体" w:hAnsi="宋体" w:cs="宋体"/>
          <w:kern w:val="0"/>
          <w:sz w:val="28"/>
          <w:szCs w:val="28"/>
        </w:rPr>
      </w:pPr>
      <w:r>
        <w:rPr>
          <w:rFonts w:ascii="仿宋" w:eastAsia="仿宋" w:hAnsi="仿宋" w:cs="仿宋" w:hint="eastAsia"/>
          <w:kern w:val="0"/>
          <w:sz w:val="28"/>
          <w:szCs w:val="28"/>
          <w:shd w:val="clear" w:color="auto" w:fill="FFFFFF"/>
        </w:rPr>
        <w:t>（四）预算金额：</w:t>
      </w:r>
      <w:r>
        <w:rPr>
          <w:rFonts w:ascii="仿宋" w:eastAsia="仿宋" w:hAnsi="仿宋" w:cs="仿宋" w:hint="eastAsia"/>
          <w:kern w:val="0"/>
          <w:sz w:val="28"/>
          <w:szCs w:val="28"/>
          <w:shd w:val="clear" w:color="auto" w:fill="FFFFFF"/>
        </w:rPr>
        <w:t xml:space="preserve">  </w:t>
      </w:r>
      <w:r>
        <w:rPr>
          <w:rFonts w:ascii="仿宋" w:eastAsia="仿宋" w:hAnsi="仿宋" w:cs="仿宋" w:hint="eastAsia"/>
          <w:kern w:val="0"/>
          <w:sz w:val="28"/>
          <w:szCs w:val="28"/>
          <w:shd w:val="clear" w:color="auto" w:fill="FFFFFF"/>
        </w:rPr>
        <w:t>195</w:t>
      </w:r>
      <w:r>
        <w:rPr>
          <w:rFonts w:ascii="仿宋" w:eastAsia="仿宋" w:hAnsi="仿宋" w:cs="仿宋" w:hint="eastAsia"/>
          <w:kern w:val="0"/>
          <w:sz w:val="28"/>
          <w:szCs w:val="28"/>
          <w:shd w:val="clear" w:color="auto" w:fill="FFFFFF"/>
        </w:rPr>
        <w:t>万元；最高限价：</w:t>
      </w:r>
      <w:r>
        <w:rPr>
          <w:rFonts w:ascii="仿宋" w:eastAsia="仿宋" w:hAnsi="仿宋" w:cs="仿宋" w:hint="eastAsia"/>
          <w:kern w:val="0"/>
          <w:sz w:val="28"/>
          <w:szCs w:val="28"/>
          <w:shd w:val="clear" w:color="auto" w:fill="FFFFFF"/>
        </w:rPr>
        <w:t xml:space="preserve"> </w:t>
      </w:r>
      <w:r>
        <w:rPr>
          <w:rFonts w:ascii="仿宋" w:eastAsia="仿宋" w:hAnsi="仿宋" w:cs="仿宋" w:hint="eastAsia"/>
          <w:kern w:val="0"/>
          <w:sz w:val="28"/>
          <w:szCs w:val="28"/>
          <w:shd w:val="clear" w:color="auto" w:fill="FFFFFF"/>
        </w:rPr>
        <w:t>195</w:t>
      </w:r>
      <w:r>
        <w:rPr>
          <w:rFonts w:ascii="仿宋" w:eastAsia="仿宋" w:hAnsi="仿宋" w:cs="仿宋" w:hint="eastAsia"/>
          <w:kern w:val="0"/>
          <w:sz w:val="28"/>
          <w:szCs w:val="28"/>
          <w:shd w:val="clear" w:color="auto" w:fill="FFFFFF"/>
        </w:rPr>
        <w:t>万元</w:t>
      </w:r>
    </w:p>
    <w:p w14:paraId="7C78FAB5" w14:textId="77777777" w:rsidR="00666181" w:rsidRDefault="00C513C1">
      <w:pPr>
        <w:widowControl/>
        <w:shd w:val="clear" w:color="auto" w:fill="FFFFFF"/>
        <w:spacing w:line="360" w:lineRule="auto"/>
        <w:ind w:firstLine="600"/>
        <w:contextualSpacing/>
        <w:jc w:val="left"/>
        <w:rPr>
          <w:rFonts w:ascii="仿宋" w:eastAsia="仿宋" w:hAnsi="仿宋" w:cs="仿宋"/>
          <w:i/>
          <w:kern w:val="0"/>
          <w:sz w:val="28"/>
          <w:szCs w:val="28"/>
          <w:u w:val="single"/>
          <w:shd w:val="clear" w:color="auto" w:fill="FFFFFF"/>
        </w:rPr>
      </w:pPr>
      <w:r>
        <w:rPr>
          <w:rFonts w:ascii="仿宋" w:eastAsia="仿宋" w:hAnsi="仿宋" w:cs="仿宋" w:hint="eastAsia"/>
          <w:kern w:val="0"/>
          <w:sz w:val="28"/>
          <w:szCs w:val="28"/>
          <w:shd w:val="clear" w:color="auto" w:fill="FFFFFF"/>
        </w:rPr>
        <w:t>（</w:t>
      </w:r>
      <w:r>
        <w:rPr>
          <w:rFonts w:ascii="仿宋" w:eastAsia="仿宋" w:hAnsi="仿宋" w:cs="仿宋" w:hint="eastAsia"/>
          <w:kern w:val="0"/>
          <w:sz w:val="28"/>
          <w:szCs w:val="28"/>
          <w:shd w:val="clear" w:color="auto" w:fill="FFFFFF"/>
        </w:rPr>
        <w:t>五</w:t>
      </w:r>
      <w:r>
        <w:rPr>
          <w:rFonts w:ascii="仿宋" w:eastAsia="仿宋" w:hAnsi="仿宋" w:cs="仿宋" w:hint="eastAsia"/>
          <w:kern w:val="0"/>
          <w:sz w:val="28"/>
          <w:szCs w:val="28"/>
          <w:shd w:val="clear" w:color="auto" w:fill="FFFFFF"/>
        </w:rPr>
        <w:t>）分包：</w:t>
      </w:r>
      <w:r>
        <w:rPr>
          <w:rFonts w:ascii="仿宋" w:eastAsia="仿宋" w:hAnsi="仿宋" w:cs="仿宋" w:hint="eastAsia"/>
          <w:kern w:val="0"/>
          <w:sz w:val="28"/>
          <w:szCs w:val="28"/>
          <w:shd w:val="clear" w:color="auto" w:fill="FFFFFF"/>
        </w:rPr>
        <w:sym w:font="Wingdings 2" w:char="0052"/>
      </w:r>
      <w:r>
        <w:rPr>
          <w:rFonts w:ascii="仿宋" w:eastAsia="仿宋" w:hAnsi="仿宋" w:cs="仿宋" w:hint="eastAsia"/>
          <w:kern w:val="0"/>
          <w:sz w:val="28"/>
          <w:szCs w:val="28"/>
          <w:shd w:val="clear" w:color="auto" w:fill="FFFFFF"/>
        </w:rPr>
        <w:t>不允许</w:t>
      </w:r>
      <w:r>
        <w:rPr>
          <w:rFonts w:ascii="仿宋" w:eastAsia="仿宋" w:hAnsi="仿宋" w:cs="仿宋" w:hint="eastAsia"/>
          <w:kern w:val="0"/>
          <w:sz w:val="28"/>
          <w:szCs w:val="28"/>
          <w:shd w:val="clear" w:color="auto" w:fill="FFFFFF"/>
        </w:rPr>
        <w:t xml:space="preserve">    </w:t>
      </w:r>
      <w:r>
        <w:rPr>
          <w:rFonts w:ascii="仿宋" w:eastAsia="仿宋" w:hAnsi="仿宋" w:cs="仿宋" w:hint="eastAsia"/>
          <w:kern w:val="0"/>
          <w:sz w:val="28"/>
          <w:szCs w:val="28"/>
          <w:shd w:val="clear" w:color="auto" w:fill="FFFFFF"/>
        </w:rPr>
        <w:t>□允许</w:t>
      </w:r>
    </w:p>
    <w:p w14:paraId="4836E30C" w14:textId="77777777" w:rsidR="00666181" w:rsidRDefault="00C513C1">
      <w:pPr>
        <w:widowControl/>
        <w:shd w:val="clear" w:color="auto" w:fill="FFFFFF"/>
        <w:spacing w:line="360" w:lineRule="auto"/>
        <w:ind w:firstLine="601"/>
        <w:contextualSpacing/>
        <w:jc w:val="left"/>
        <w:rPr>
          <w:rFonts w:ascii="黑体" w:eastAsia="黑体" w:hAnsi="黑体" w:cs="黑体"/>
          <w:kern w:val="0"/>
          <w:sz w:val="28"/>
          <w:szCs w:val="28"/>
          <w:shd w:val="clear" w:color="auto" w:fill="FFFFFF"/>
        </w:rPr>
      </w:pPr>
      <w:r>
        <w:rPr>
          <w:rFonts w:ascii="黑体" w:eastAsia="黑体" w:hAnsi="黑体" w:cs="黑体" w:hint="eastAsia"/>
          <w:kern w:val="0"/>
          <w:sz w:val="28"/>
          <w:szCs w:val="28"/>
          <w:shd w:val="clear" w:color="auto" w:fill="FFFFFF"/>
        </w:rPr>
        <w:t>二、落实的政府采购政策</w:t>
      </w:r>
    </w:p>
    <w:p w14:paraId="7CB10F69" w14:textId="77777777" w:rsidR="00666181" w:rsidRDefault="00C513C1">
      <w:pPr>
        <w:widowControl/>
        <w:shd w:val="clear" w:color="auto" w:fill="FFFFFF"/>
        <w:spacing w:line="360" w:lineRule="auto"/>
        <w:ind w:firstLine="601"/>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本项目落实</w:t>
      </w:r>
      <w:r>
        <w:rPr>
          <w:rFonts w:ascii="楷体" w:eastAsia="楷体" w:hAnsi="楷体" w:cs="仿宋" w:hint="eastAsia"/>
          <w:kern w:val="0"/>
          <w:sz w:val="28"/>
          <w:szCs w:val="28"/>
          <w:shd w:val="clear" w:color="auto" w:fill="FFFFFF"/>
        </w:rPr>
        <w:sym w:font="Wingdings 2" w:char="0052"/>
      </w:r>
      <w:r>
        <w:rPr>
          <w:rFonts w:ascii="仿宋" w:eastAsia="仿宋" w:hAnsi="仿宋" w:cs="仿宋" w:hint="eastAsia"/>
          <w:kern w:val="0"/>
          <w:sz w:val="28"/>
          <w:szCs w:val="28"/>
          <w:shd w:val="clear" w:color="auto" w:fill="FFFFFF"/>
        </w:rPr>
        <w:t>支持创新、</w:t>
      </w:r>
      <w:r>
        <w:rPr>
          <w:rFonts w:ascii="楷体" w:eastAsia="楷体" w:hAnsi="楷体" w:cs="仿宋" w:hint="eastAsia"/>
          <w:kern w:val="0"/>
          <w:sz w:val="28"/>
          <w:szCs w:val="28"/>
          <w:shd w:val="clear" w:color="auto" w:fill="FFFFFF"/>
        </w:rPr>
        <w:sym w:font="Wingdings 2" w:char="0052"/>
      </w:r>
      <w:r>
        <w:rPr>
          <w:rFonts w:ascii="仿宋" w:eastAsia="仿宋" w:hAnsi="仿宋" w:cs="仿宋" w:hint="eastAsia"/>
          <w:kern w:val="0"/>
          <w:sz w:val="28"/>
          <w:szCs w:val="28"/>
          <w:shd w:val="clear" w:color="auto" w:fill="FFFFFF"/>
        </w:rPr>
        <w:t>绿色发展、</w:t>
      </w:r>
      <w:r>
        <w:rPr>
          <w:rFonts w:ascii="楷体" w:eastAsia="楷体" w:hAnsi="楷体" w:cs="仿宋" w:hint="eastAsia"/>
          <w:kern w:val="0"/>
          <w:sz w:val="28"/>
          <w:szCs w:val="28"/>
          <w:shd w:val="clear" w:color="auto" w:fill="FFFFFF"/>
        </w:rPr>
        <w:sym w:font="Wingdings 2" w:char="0052"/>
      </w:r>
      <w:r>
        <w:rPr>
          <w:rFonts w:ascii="仿宋" w:eastAsia="仿宋" w:hAnsi="仿宋" w:cs="仿宋" w:hint="eastAsia"/>
          <w:kern w:val="0"/>
          <w:sz w:val="28"/>
          <w:szCs w:val="28"/>
          <w:shd w:val="clear" w:color="auto" w:fill="FFFFFF"/>
        </w:rPr>
        <w:t>中小企业发展等政府采购政策功能。</w:t>
      </w:r>
    </w:p>
    <w:p w14:paraId="2FA916FF" w14:textId="77777777" w:rsidR="00666181" w:rsidRDefault="00C513C1">
      <w:pPr>
        <w:widowControl/>
        <w:shd w:val="clear" w:color="auto" w:fill="FFFFFF"/>
        <w:spacing w:line="360" w:lineRule="auto"/>
        <w:ind w:firstLine="600"/>
        <w:jc w:val="left"/>
        <w:rPr>
          <w:rFonts w:ascii="仿宋" w:eastAsia="仿宋" w:hAnsi="仿宋" w:cs="仿宋"/>
          <w:kern w:val="0"/>
          <w:sz w:val="28"/>
          <w:szCs w:val="28"/>
          <w:u w:val="single"/>
          <w:shd w:val="clear" w:color="auto" w:fill="FFFFFF"/>
        </w:rPr>
      </w:pPr>
      <w:r>
        <w:rPr>
          <w:rFonts w:ascii="仿宋" w:eastAsia="仿宋" w:hAnsi="仿宋" w:cs="仿宋" w:hint="eastAsia"/>
          <w:kern w:val="0"/>
          <w:sz w:val="28"/>
          <w:szCs w:val="28"/>
          <w:shd w:val="clear" w:color="auto" w:fill="FFFFFF"/>
        </w:rPr>
        <w:lastRenderedPageBreak/>
        <w:t>其中：</w:t>
      </w:r>
      <w:r>
        <w:rPr>
          <w:rFonts w:ascii="仿宋" w:eastAsia="仿宋" w:hAnsi="仿宋" w:cs="仿宋" w:hint="eastAsia"/>
          <w:kern w:val="0"/>
          <w:sz w:val="28"/>
          <w:szCs w:val="28"/>
          <w:shd w:val="clear" w:color="auto" w:fill="FFFFFF"/>
        </w:rPr>
        <w:t>1</w:t>
      </w:r>
      <w:r>
        <w:rPr>
          <w:rFonts w:ascii="仿宋" w:eastAsia="仿宋" w:hAnsi="仿宋" w:cs="仿宋" w:hint="eastAsia"/>
          <w:kern w:val="0"/>
          <w:sz w:val="28"/>
          <w:szCs w:val="28"/>
          <w:shd w:val="clear" w:color="auto" w:fill="FFFFFF"/>
        </w:rPr>
        <w:t>、</w:t>
      </w:r>
      <w:r>
        <w:rPr>
          <w:rFonts w:ascii="仿宋" w:eastAsia="仿宋" w:hAnsi="仿宋" w:cs="仿宋"/>
          <w:kern w:val="0"/>
          <w:sz w:val="28"/>
          <w:szCs w:val="28"/>
          <w:shd w:val="clear" w:color="auto" w:fill="FFFFFF"/>
        </w:rPr>
        <w:t>中小企业划分标准所属行业</w:t>
      </w:r>
      <w:r>
        <w:rPr>
          <w:rFonts w:ascii="仿宋" w:eastAsia="仿宋" w:hAnsi="仿宋" w:cs="仿宋" w:hint="eastAsia"/>
          <w:kern w:val="0"/>
          <w:sz w:val="28"/>
          <w:szCs w:val="28"/>
          <w:shd w:val="clear" w:color="auto" w:fill="FFFFFF"/>
        </w:rPr>
        <w:t>为：</w:t>
      </w:r>
      <w:r>
        <w:rPr>
          <w:rFonts w:ascii="仿宋" w:eastAsia="仿宋" w:hAnsi="仿宋" w:cs="仿宋" w:hint="eastAsia"/>
          <w:kern w:val="0"/>
          <w:sz w:val="28"/>
          <w:szCs w:val="28"/>
          <w:shd w:val="clear" w:color="auto" w:fill="FFFFFF"/>
        </w:rPr>
        <w:t>未列明行业（科学研究和技术服务业）</w:t>
      </w:r>
    </w:p>
    <w:p w14:paraId="04E40530" w14:textId="77777777" w:rsidR="00666181" w:rsidRDefault="00C513C1">
      <w:pPr>
        <w:widowControl/>
        <w:shd w:val="clear" w:color="auto" w:fill="FFFFFF"/>
        <w:spacing w:line="360" w:lineRule="auto"/>
        <w:ind w:firstLine="601"/>
        <w:contextualSpacing/>
        <w:jc w:val="left"/>
        <w:rPr>
          <w:rFonts w:ascii="黑体" w:eastAsia="黑体" w:hAnsi="黑体" w:cs="黑体"/>
          <w:kern w:val="0"/>
          <w:sz w:val="28"/>
          <w:szCs w:val="28"/>
          <w:shd w:val="clear" w:color="auto" w:fill="FFFFFF"/>
        </w:rPr>
      </w:pPr>
      <w:r>
        <w:rPr>
          <w:rFonts w:ascii="黑体" w:eastAsia="黑体" w:hAnsi="黑体" w:cs="黑体" w:hint="eastAsia"/>
          <w:kern w:val="0"/>
          <w:sz w:val="28"/>
          <w:szCs w:val="28"/>
          <w:shd w:val="clear" w:color="auto" w:fill="FFFFFF"/>
        </w:rPr>
        <w:t>三、投标人资格要求</w:t>
      </w:r>
    </w:p>
    <w:p w14:paraId="3AA7C007" w14:textId="77777777" w:rsidR="00666181" w:rsidRDefault="00C513C1">
      <w:pPr>
        <w:widowControl/>
        <w:shd w:val="clear" w:color="auto" w:fill="FFFFFF"/>
        <w:spacing w:line="360" w:lineRule="auto"/>
        <w:ind w:firstLine="601"/>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（一）符合《中华人民共和国政府采购法》第二十二条之规定；</w:t>
      </w:r>
    </w:p>
    <w:p w14:paraId="507EB238" w14:textId="77777777" w:rsidR="00666181" w:rsidRDefault="00C513C1">
      <w:pPr>
        <w:widowControl/>
        <w:shd w:val="clear" w:color="auto" w:fill="FFFFFF"/>
        <w:wordWrap w:val="0"/>
        <w:spacing w:line="360" w:lineRule="auto"/>
        <w:ind w:firstLine="601"/>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（二）</w:t>
      </w:r>
      <w:r>
        <w:rPr>
          <w:rFonts w:ascii="仿宋" w:eastAsia="仿宋" w:hAnsi="仿宋" w:cs="仿宋"/>
          <w:sz w:val="28"/>
          <w:szCs w:val="28"/>
          <w:shd w:val="clear" w:color="auto" w:fill="FFFFFF"/>
        </w:rPr>
        <w:t>未被列入</w:t>
      </w:r>
      <w:r>
        <w:rPr>
          <w:rFonts w:ascii="仿宋" w:eastAsia="仿宋" w:hAnsi="仿宋" w:cs="仿宋"/>
          <w:sz w:val="28"/>
          <w:szCs w:val="28"/>
          <w:shd w:val="clear" w:color="auto" w:fill="FFFFFF"/>
        </w:rPr>
        <w:t>“</w:t>
      </w:r>
      <w:r>
        <w:rPr>
          <w:rFonts w:ascii="仿宋" w:eastAsia="仿宋" w:hAnsi="仿宋" w:cs="仿宋"/>
          <w:sz w:val="28"/>
          <w:szCs w:val="28"/>
          <w:shd w:val="clear" w:color="auto" w:fill="FFFFFF"/>
        </w:rPr>
        <w:t>信用中国</w:t>
      </w:r>
      <w:r>
        <w:rPr>
          <w:rFonts w:ascii="仿宋" w:eastAsia="仿宋" w:hAnsi="仿宋" w:cs="仿宋"/>
          <w:sz w:val="28"/>
          <w:szCs w:val="28"/>
          <w:shd w:val="clear" w:color="auto" w:fill="FFFFFF"/>
        </w:rPr>
        <w:t>”</w:t>
      </w:r>
      <w:r>
        <w:rPr>
          <w:rFonts w:ascii="仿宋" w:eastAsia="仿宋" w:hAnsi="仿宋" w:cs="仿宋"/>
          <w:sz w:val="28"/>
          <w:szCs w:val="28"/>
          <w:shd w:val="clear" w:color="auto" w:fill="FFFFFF"/>
        </w:rPr>
        <w:t>网站</w:t>
      </w:r>
      <w:r>
        <w:rPr>
          <w:rFonts w:ascii="仿宋" w:eastAsia="仿宋" w:hAnsi="仿宋" w:cs="仿宋"/>
          <w:sz w:val="28"/>
          <w:szCs w:val="28"/>
          <w:shd w:val="clear" w:color="auto" w:fill="FFFFFF"/>
        </w:rPr>
        <w:t>(www.creditchina.gov.cn)</w:t>
      </w:r>
      <w:r>
        <w:rPr>
          <w:rFonts w:ascii="仿宋" w:eastAsia="仿宋" w:hAnsi="仿宋" w:cs="仿宋"/>
          <w:sz w:val="28"/>
          <w:szCs w:val="28"/>
          <w:shd w:val="clear" w:color="auto" w:fill="FFFFFF"/>
        </w:rPr>
        <w:t>失信被执行人</w:t>
      </w:r>
      <w:r>
        <w:rPr>
          <w:rFonts w:ascii="仿宋" w:eastAsia="仿宋" w:hAnsi="仿宋" w:cs="仿宋"/>
          <w:kern w:val="0"/>
          <w:sz w:val="28"/>
          <w:szCs w:val="28"/>
          <w:shd w:val="clear" w:color="auto" w:fill="FFFFFF"/>
        </w:rPr>
        <w:t>、</w:t>
      </w:r>
      <w:r>
        <w:rPr>
          <w:rFonts w:ascii="仿宋" w:eastAsia="仿宋" w:hAnsi="仿宋" w:cs="仿宋" w:hint="eastAsia"/>
          <w:kern w:val="0"/>
          <w:sz w:val="28"/>
          <w:szCs w:val="28"/>
          <w:shd w:val="clear" w:color="auto" w:fill="FFFFFF"/>
        </w:rPr>
        <w:t>税收</w:t>
      </w:r>
      <w:r>
        <w:rPr>
          <w:rFonts w:ascii="仿宋" w:eastAsia="仿宋" w:hAnsi="仿宋" w:cs="仿宋"/>
          <w:kern w:val="0"/>
          <w:sz w:val="28"/>
          <w:szCs w:val="28"/>
          <w:shd w:val="clear" w:color="auto" w:fill="FFFFFF"/>
        </w:rPr>
        <w:t>违法黑名单的投标人；</w:t>
      </w:r>
      <w:r>
        <w:rPr>
          <w:rFonts w:ascii="仿宋" w:eastAsia="仿宋" w:hAnsi="仿宋" w:cs="仿宋" w:hint="eastAsia"/>
          <w:kern w:val="0"/>
          <w:sz w:val="28"/>
          <w:szCs w:val="28"/>
          <w:shd w:val="clear" w:color="auto" w:fill="FFFFFF"/>
        </w:rPr>
        <w:t>“</w:t>
      </w:r>
      <w:r>
        <w:rPr>
          <w:rFonts w:ascii="仿宋" w:eastAsia="仿宋" w:hAnsi="仿宋" w:cs="仿宋"/>
          <w:kern w:val="0"/>
          <w:sz w:val="28"/>
          <w:szCs w:val="28"/>
          <w:shd w:val="clear" w:color="auto" w:fill="FFFFFF"/>
        </w:rPr>
        <w:t>中国政府采购网</w:t>
      </w:r>
      <w:r>
        <w:rPr>
          <w:rFonts w:ascii="仿宋" w:eastAsia="仿宋" w:hAnsi="仿宋" w:cs="仿宋" w:hint="eastAsia"/>
          <w:kern w:val="0"/>
          <w:sz w:val="28"/>
          <w:szCs w:val="28"/>
          <w:shd w:val="clear" w:color="auto" w:fill="FFFFFF"/>
        </w:rPr>
        <w:t>”</w:t>
      </w:r>
      <w:r>
        <w:rPr>
          <w:rFonts w:ascii="仿宋" w:eastAsia="仿宋" w:hAnsi="仿宋" w:cs="仿宋"/>
          <w:kern w:val="0"/>
          <w:sz w:val="28"/>
          <w:szCs w:val="28"/>
          <w:shd w:val="clear" w:color="auto" w:fill="FFFFFF"/>
        </w:rPr>
        <w:t xml:space="preserve"> (www.ccgp.gov.cn)</w:t>
      </w:r>
      <w:r>
        <w:rPr>
          <w:rFonts w:ascii="仿宋" w:eastAsia="仿宋" w:hAnsi="仿宋" w:cs="仿宋"/>
          <w:kern w:val="0"/>
          <w:sz w:val="28"/>
          <w:szCs w:val="28"/>
          <w:shd w:val="clear" w:color="auto" w:fill="FFFFFF"/>
        </w:rPr>
        <w:t>政府采购严重违法失信行为记录名单的投标人</w:t>
      </w:r>
      <w:r>
        <w:rPr>
          <w:rFonts w:ascii="仿宋" w:eastAsia="仿宋" w:hAnsi="仿宋" w:cs="仿宋" w:hint="eastAsia"/>
          <w:kern w:val="0"/>
          <w:sz w:val="28"/>
          <w:szCs w:val="28"/>
          <w:shd w:val="clear" w:color="auto" w:fill="FFFFFF"/>
        </w:rPr>
        <w:t>；“中国社会组织政务服务平台”网站（</w:t>
      </w:r>
      <w:r>
        <w:rPr>
          <w:rFonts w:ascii="仿宋" w:eastAsia="仿宋" w:hAnsi="仿宋" w:cs="仿宋"/>
          <w:kern w:val="0"/>
          <w:sz w:val="28"/>
          <w:szCs w:val="28"/>
          <w:shd w:val="clear" w:color="auto" w:fill="FFFFFF"/>
        </w:rPr>
        <w:t>https://chinanpo.mca.gov.cn</w:t>
      </w:r>
      <w:r>
        <w:rPr>
          <w:rFonts w:ascii="仿宋" w:eastAsia="仿宋" w:hAnsi="仿宋" w:cs="仿宋" w:hint="eastAsia"/>
          <w:kern w:val="0"/>
          <w:sz w:val="28"/>
          <w:szCs w:val="28"/>
          <w:shd w:val="clear" w:color="auto" w:fill="FFFFFF"/>
        </w:rPr>
        <w:t>）严重违法失信名单的社会组织；</w:t>
      </w:r>
    </w:p>
    <w:p w14:paraId="2787FAD7" w14:textId="77777777" w:rsidR="00666181" w:rsidRDefault="00C513C1">
      <w:pPr>
        <w:widowControl/>
        <w:shd w:val="clear" w:color="auto" w:fill="FFFFFF"/>
        <w:spacing w:line="360" w:lineRule="auto"/>
        <w:ind w:firstLine="600"/>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（三）专门面向中小企业采购：</w:t>
      </w:r>
      <w:r>
        <w:rPr>
          <w:rFonts w:ascii="仿宋" w:eastAsia="仿宋" w:hAnsi="仿宋" w:cs="仿宋" w:hint="eastAsia"/>
          <w:kern w:val="0"/>
          <w:sz w:val="28"/>
          <w:szCs w:val="28"/>
          <w:shd w:val="clear" w:color="auto" w:fill="FFFFFF"/>
        </w:rPr>
        <w:t xml:space="preserve"> </w:t>
      </w:r>
      <w:r>
        <w:rPr>
          <w:rFonts w:ascii="仿宋" w:eastAsia="仿宋" w:hAnsi="仿宋" w:cs="仿宋" w:hint="eastAsia"/>
          <w:kern w:val="0"/>
          <w:sz w:val="28"/>
          <w:szCs w:val="28"/>
          <w:shd w:val="clear" w:color="auto" w:fill="FFFFFF"/>
        </w:rPr>
        <w:t>□否</w:t>
      </w:r>
      <w:r>
        <w:rPr>
          <w:rFonts w:ascii="仿宋" w:eastAsia="仿宋" w:hAnsi="仿宋" w:cs="仿宋" w:hint="eastAsia"/>
          <w:kern w:val="0"/>
          <w:sz w:val="28"/>
          <w:szCs w:val="28"/>
          <w:shd w:val="clear" w:color="auto" w:fill="FFFFFF"/>
        </w:rPr>
        <w:t xml:space="preserve">    </w:t>
      </w:r>
      <w:r>
        <w:rPr>
          <w:rFonts w:ascii="仿宋" w:eastAsia="仿宋" w:hAnsi="仿宋" w:cs="仿宋" w:hint="eastAsia"/>
          <w:kern w:val="0"/>
          <w:sz w:val="28"/>
          <w:szCs w:val="28"/>
          <w:shd w:val="clear" w:color="auto" w:fill="FFFFFF"/>
        </w:rPr>
        <w:sym w:font="Wingdings 2" w:char="0052"/>
      </w:r>
      <w:r>
        <w:rPr>
          <w:rFonts w:ascii="仿宋" w:eastAsia="仿宋" w:hAnsi="仿宋" w:cs="仿宋" w:hint="eastAsia"/>
          <w:kern w:val="0"/>
          <w:sz w:val="28"/>
          <w:szCs w:val="28"/>
          <w:shd w:val="clear" w:color="auto" w:fill="FFFFFF"/>
        </w:rPr>
        <w:t>是</w:t>
      </w:r>
    </w:p>
    <w:p w14:paraId="26AEE48C" w14:textId="77777777" w:rsidR="00666181" w:rsidRDefault="00C513C1">
      <w:pPr>
        <w:widowControl/>
        <w:shd w:val="clear" w:color="auto" w:fill="FFFFFF"/>
        <w:spacing w:line="360" w:lineRule="auto"/>
        <w:ind w:firstLine="600"/>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（四）联合体投标：</w:t>
      </w:r>
      <w:r>
        <w:rPr>
          <w:rFonts w:ascii="仿宋" w:eastAsia="仿宋" w:hAnsi="仿宋" w:cs="仿宋" w:hint="eastAsia"/>
          <w:kern w:val="0"/>
          <w:sz w:val="28"/>
          <w:szCs w:val="28"/>
          <w:shd w:val="clear" w:color="auto" w:fill="FFFFFF"/>
        </w:rPr>
        <w:t xml:space="preserve"> </w:t>
      </w:r>
      <w:r>
        <w:rPr>
          <w:rFonts w:ascii="仿宋" w:eastAsia="仿宋" w:hAnsi="仿宋" w:cs="仿宋" w:hint="eastAsia"/>
          <w:kern w:val="0"/>
          <w:sz w:val="28"/>
          <w:szCs w:val="28"/>
          <w:shd w:val="clear" w:color="auto" w:fill="FFFFFF"/>
        </w:rPr>
        <w:sym w:font="Wingdings 2" w:char="0052"/>
      </w:r>
      <w:r>
        <w:rPr>
          <w:rFonts w:ascii="仿宋" w:eastAsia="仿宋" w:hAnsi="仿宋" w:cs="仿宋" w:hint="eastAsia"/>
          <w:kern w:val="0"/>
          <w:sz w:val="28"/>
          <w:szCs w:val="28"/>
          <w:shd w:val="clear" w:color="auto" w:fill="FFFFFF"/>
        </w:rPr>
        <w:t>不接受</w:t>
      </w:r>
      <w:r>
        <w:rPr>
          <w:rFonts w:ascii="仿宋" w:eastAsia="仿宋" w:hAnsi="仿宋" w:cs="仿宋" w:hint="eastAsia"/>
          <w:kern w:val="0"/>
          <w:sz w:val="28"/>
          <w:szCs w:val="28"/>
          <w:shd w:val="clear" w:color="auto" w:fill="FFFFFF"/>
        </w:rPr>
        <w:t xml:space="preserve">    </w:t>
      </w:r>
      <w:r>
        <w:rPr>
          <w:rFonts w:ascii="仿宋" w:eastAsia="仿宋" w:hAnsi="仿宋" w:cs="仿宋" w:hint="eastAsia"/>
          <w:kern w:val="0"/>
          <w:sz w:val="28"/>
          <w:szCs w:val="28"/>
          <w:shd w:val="clear" w:color="auto" w:fill="FFFFFF"/>
        </w:rPr>
        <w:t>□接受</w:t>
      </w:r>
    </w:p>
    <w:p w14:paraId="1E828B8E" w14:textId="77777777" w:rsidR="00666181" w:rsidRDefault="00C513C1">
      <w:pPr>
        <w:widowControl/>
        <w:shd w:val="clear" w:color="auto" w:fill="FFFFFF"/>
        <w:spacing w:line="360" w:lineRule="auto"/>
        <w:ind w:firstLine="601"/>
        <w:contextualSpacing/>
        <w:jc w:val="left"/>
        <w:rPr>
          <w:rFonts w:ascii="仿宋" w:eastAsia="仿宋" w:hAnsi="仿宋" w:cs="仿宋"/>
          <w:iCs/>
          <w:kern w:val="0"/>
          <w:sz w:val="28"/>
          <w:szCs w:val="28"/>
          <w:u w:val="single"/>
          <w:shd w:val="clear" w:color="auto" w:fill="FFFFFF"/>
        </w:rPr>
      </w:pPr>
      <w:r>
        <w:rPr>
          <w:rFonts w:ascii="仿宋" w:eastAsia="仿宋" w:hAnsi="仿宋" w:cs="仿宋" w:hint="eastAsia"/>
          <w:kern w:val="0"/>
          <w:sz w:val="28"/>
          <w:szCs w:val="28"/>
          <w:shd w:val="clear" w:color="auto" w:fill="FFFFFF"/>
        </w:rPr>
        <w:t>（五）根据采购需求特点，提出供应商资格条件。</w:t>
      </w:r>
      <w:r>
        <w:rPr>
          <w:rFonts w:ascii="仿宋" w:eastAsia="仿宋" w:hAnsi="仿宋" w:cs="仿宋" w:hint="eastAsia"/>
          <w:kern w:val="0"/>
          <w:sz w:val="28"/>
          <w:szCs w:val="28"/>
          <w:u w:val="single"/>
          <w:shd w:val="clear" w:color="auto" w:fill="FFFFFF"/>
        </w:rPr>
        <w:t xml:space="preserve">     </w:t>
      </w:r>
      <w:r>
        <w:rPr>
          <w:rFonts w:ascii="仿宋" w:eastAsia="仿宋" w:hAnsi="仿宋" w:cs="仿宋" w:hint="eastAsia"/>
          <w:iCs/>
          <w:kern w:val="0"/>
          <w:sz w:val="28"/>
          <w:szCs w:val="28"/>
          <w:u w:val="single"/>
          <w:shd w:val="clear" w:color="auto" w:fill="FFFFFF"/>
        </w:rPr>
        <w:t>无</w:t>
      </w:r>
      <w:r>
        <w:rPr>
          <w:rFonts w:ascii="仿宋" w:eastAsia="仿宋" w:hAnsi="仿宋" w:cs="仿宋" w:hint="eastAsia"/>
          <w:iCs/>
          <w:kern w:val="0"/>
          <w:sz w:val="28"/>
          <w:szCs w:val="28"/>
          <w:u w:val="single"/>
          <w:shd w:val="clear" w:color="auto" w:fill="FFFFFF"/>
        </w:rPr>
        <w:t xml:space="preserve">    </w:t>
      </w:r>
    </w:p>
    <w:p w14:paraId="11307F03" w14:textId="77777777" w:rsidR="00666181" w:rsidRDefault="00C513C1">
      <w:pPr>
        <w:widowControl/>
        <w:shd w:val="clear" w:color="auto" w:fill="FFFFFF"/>
        <w:spacing w:line="360" w:lineRule="auto"/>
        <w:ind w:firstLine="601"/>
        <w:contextualSpacing/>
        <w:jc w:val="left"/>
        <w:rPr>
          <w:rFonts w:ascii="黑体" w:eastAsia="黑体" w:hAnsi="宋体" w:cs="黑体"/>
          <w:kern w:val="0"/>
          <w:sz w:val="28"/>
          <w:szCs w:val="28"/>
          <w:shd w:val="clear" w:color="auto" w:fill="FFFFFF"/>
        </w:rPr>
      </w:pPr>
      <w:r>
        <w:rPr>
          <w:rFonts w:ascii="黑体" w:eastAsia="黑体" w:hAnsi="宋体" w:cs="黑体" w:hint="eastAsia"/>
          <w:kern w:val="0"/>
          <w:sz w:val="28"/>
          <w:szCs w:val="28"/>
          <w:shd w:val="clear" w:color="auto" w:fill="FFFFFF"/>
        </w:rPr>
        <w:t>四、采购需求</w:t>
      </w:r>
    </w:p>
    <w:p w14:paraId="0C8540F4" w14:textId="77777777" w:rsidR="00666181" w:rsidRDefault="00C513C1">
      <w:pPr>
        <w:widowControl/>
        <w:shd w:val="clear" w:color="auto" w:fill="FFFFFF"/>
        <w:spacing w:line="360" w:lineRule="auto"/>
        <w:ind w:firstLine="601"/>
        <w:contextualSpacing/>
        <w:jc w:val="left"/>
        <w:rPr>
          <w:rFonts w:ascii="仿宋" w:eastAsia="仿宋" w:hAnsi="仿宋" w:cs="仿宋"/>
          <w:i/>
          <w:kern w:val="0"/>
          <w:sz w:val="28"/>
          <w:szCs w:val="28"/>
          <w:u w:val="single"/>
          <w:shd w:val="clear" w:color="auto" w:fill="FFFFFF"/>
        </w:rPr>
      </w:pPr>
      <w:r>
        <w:rPr>
          <w:rFonts w:ascii="仿宋" w:eastAsia="仿宋" w:hAnsi="仿宋" w:cs="仿宋" w:hint="eastAsia"/>
          <w:kern w:val="0"/>
          <w:sz w:val="28"/>
          <w:szCs w:val="28"/>
          <w:shd w:val="clear" w:color="auto" w:fill="FFFFFF"/>
        </w:rPr>
        <w:t>（一）项目概况</w:t>
      </w:r>
      <w:r>
        <w:rPr>
          <w:rFonts w:ascii="仿宋" w:eastAsia="仿宋" w:hAnsi="仿宋" w:cs="仿宋" w:hint="eastAsia"/>
          <w:kern w:val="0"/>
          <w:sz w:val="28"/>
          <w:szCs w:val="28"/>
          <w:shd w:val="clear" w:color="auto" w:fill="FFFFFF"/>
        </w:rPr>
        <w:t>：</w:t>
      </w:r>
      <w:r>
        <w:rPr>
          <w:rFonts w:ascii="仿宋" w:eastAsia="仿宋" w:hAnsi="仿宋" w:cs="仿宋" w:hint="eastAsia"/>
          <w:kern w:val="0"/>
          <w:sz w:val="28"/>
          <w:szCs w:val="28"/>
          <w:u w:val="single"/>
          <w:shd w:val="clear" w:color="auto" w:fill="FFFFFF"/>
        </w:rPr>
        <w:t>许昌市自然灾害综合风险普查房屋建筑和市政设施调查市级</w:t>
      </w:r>
      <w:r>
        <w:rPr>
          <w:rFonts w:ascii="仿宋" w:eastAsia="仿宋" w:hAnsi="仿宋" w:cs="仿宋" w:hint="eastAsia"/>
          <w:kern w:val="0"/>
          <w:sz w:val="28"/>
          <w:szCs w:val="28"/>
          <w:u w:val="single"/>
          <w:shd w:val="clear" w:color="auto" w:fill="FFFFFF"/>
        </w:rPr>
        <w:t>第三方技术服务</w:t>
      </w:r>
      <w:r>
        <w:rPr>
          <w:rFonts w:ascii="仿宋" w:eastAsia="仿宋" w:hAnsi="仿宋" w:cs="仿宋" w:hint="eastAsia"/>
          <w:kern w:val="0"/>
          <w:sz w:val="28"/>
          <w:szCs w:val="28"/>
          <w:u w:val="single"/>
          <w:shd w:val="clear" w:color="auto" w:fill="FFFFFF"/>
        </w:rPr>
        <w:t>核查</w:t>
      </w:r>
      <w:r>
        <w:rPr>
          <w:rFonts w:ascii="仿宋" w:eastAsia="仿宋" w:hAnsi="仿宋" w:cs="仿宋" w:hint="eastAsia"/>
          <w:kern w:val="0"/>
          <w:sz w:val="28"/>
          <w:szCs w:val="28"/>
          <w:u w:val="single"/>
          <w:shd w:val="clear" w:color="auto" w:fill="FFFFFF"/>
        </w:rPr>
        <w:t>工作</w:t>
      </w:r>
      <w:r>
        <w:rPr>
          <w:rFonts w:ascii="仿宋" w:eastAsia="仿宋" w:hAnsi="仿宋" w:cs="仿宋" w:hint="eastAsia"/>
          <w:kern w:val="0"/>
          <w:sz w:val="28"/>
          <w:szCs w:val="28"/>
          <w:u w:val="single"/>
          <w:shd w:val="clear" w:color="auto" w:fill="FFFFFF"/>
        </w:rPr>
        <w:t xml:space="preserve"> </w:t>
      </w:r>
    </w:p>
    <w:p w14:paraId="6F198038" w14:textId="77777777" w:rsidR="00666181" w:rsidRDefault="00C513C1">
      <w:pPr>
        <w:widowControl/>
        <w:shd w:val="clear" w:color="auto" w:fill="FFFFFF"/>
        <w:spacing w:line="360" w:lineRule="auto"/>
        <w:ind w:firstLine="601"/>
        <w:contextualSpacing/>
        <w:jc w:val="left"/>
        <w:rPr>
          <w:rFonts w:ascii="仿宋" w:eastAsia="仿宋" w:hAnsi="仿宋" w:cs="仿宋"/>
          <w:kern w:val="0"/>
          <w:sz w:val="28"/>
          <w:szCs w:val="28"/>
          <w:u w:val="single"/>
          <w:shd w:val="clear" w:color="auto" w:fill="FFFFFF"/>
        </w:rPr>
      </w:pPr>
      <w:r>
        <w:rPr>
          <w:rFonts w:ascii="仿宋" w:eastAsia="仿宋" w:hAnsi="仿宋" w:cs="仿宋" w:hint="eastAsia"/>
          <w:kern w:val="0"/>
          <w:sz w:val="28"/>
          <w:szCs w:val="28"/>
          <w:shd w:val="clear" w:color="auto" w:fill="FFFFFF"/>
        </w:rPr>
        <w:t>（二）采购清单</w:t>
      </w:r>
      <w:r>
        <w:rPr>
          <w:rFonts w:ascii="仿宋" w:eastAsia="仿宋" w:hAnsi="仿宋" w:cs="仿宋" w:hint="eastAsia"/>
          <w:kern w:val="0"/>
          <w:sz w:val="28"/>
          <w:szCs w:val="28"/>
          <w:shd w:val="clear" w:color="auto" w:fill="FFFFFF"/>
        </w:rPr>
        <w:t>：</w:t>
      </w:r>
      <w:r>
        <w:rPr>
          <w:rFonts w:ascii="仿宋" w:eastAsia="仿宋" w:hAnsi="仿宋" w:cs="仿宋" w:hint="eastAsia"/>
          <w:kern w:val="0"/>
          <w:sz w:val="28"/>
          <w:szCs w:val="28"/>
          <w:u w:val="single"/>
          <w:shd w:val="clear" w:color="auto" w:fill="FFFFFF"/>
        </w:rPr>
        <w:t>许昌市自然灾害综合风险普查房屋建筑和市政设施调查市级</w:t>
      </w:r>
      <w:r>
        <w:rPr>
          <w:rFonts w:ascii="仿宋" w:eastAsia="仿宋" w:hAnsi="仿宋" w:cs="仿宋" w:hint="eastAsia"/>
          <w:kern w:val="0"/>
          <w:sz w:val="28"/>
          <w:szCs w:val="28"/>
          <w:u w:val="single"/>
          <w:shd w:val="clear" w:color="auto" w:fill="FFFFFF"/>
        </w:rPr>
        <w:t>第三方技术服务</w:t>
      </w:r>
      <w:r>
        <w:rPr>
          <w:rFonts w:ascii="仿宋" w:eastAsia="仿宋" w:hAnsi="仿宋" w:cs="仿宋" w:hint="eastAsia"/>
          <w:kern w:val="0"/>
          <w:sz w:val="28"/>
          <w:szCs w:val="28"/>
          <w:u w:val="single"/>
          <w:shd w:val="clear" w:color="auto" w:fill="FFFFFF"/>
        </w:rPr>
        <w:t>核查</w:t>
      </w:r>
      <w:r>
        <w:rPr>
          <w:rFonts w:ascii="仿宋" w:eastAsia="仿宋" w:hAnsi="仿宋" w:cs="仿宋" w:hint="eastAsia"/>
          <w:kern w:val="0"/>
          <w:sz w:val="28"/>
          <w:szCs w:val="28"/>
          <w:u w:val="single"/>
          <w:shd w:val="clear" w:color="auto" w:fill="FFFFFF"/>
        </w:rPr>
        <w:t>工作</w:t>
      </w:r>
      <w:r>
        <w:rPr>
          <w:rFonts w:ascii="仿宋" w:eastAsia="仿宋" w:hAnsi="仿宋" w:cs="仿宋" w:hint="eastAsia"/>
          <w:kern w:val="0"/>
          <w:sz w:val="28"/>
          <w:szCs w:val="28"/>
          <w:u w:val="single"/>
          <w:shd w:val="clear" w:color="auto" w:fill="FFFFFF"/>
        </w:rPr>
        <w:t xml:space="preserve">   </w:t>
      </w:r>
    </w:p>
    <w:p w14:paraId="4058CB4C" w14:textId="77777777" w:rsidR="00666181" w:rsidRDefault="00C513C1">
      <w:pPr>
        <w:ind w:firstLineChars="200" w:firstLine="560"/>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服务要求：对</w:t>
      </w:r>
      <w:r>
        <w:rPr>
          <w:rFonts w:ascii="仿宋" w:eastAsia="仿宋" w:hAnsi="仿宋" w:cs="仿宋" w:hint="eastAsia"/>
          <w:kern w:val="0"/>
          <w:sz w:val="28"/>
          <w:szCs w:val="28"/>
          <w:shd w:val="clear" w:color="auto" w:fill="FFFFFF"/>
        </w:rPr>
        <w:t>许昌市</w:t>
      </w:r>
      <w:r>
        <w:rPr>
          <w:rFonts w:ascii="仿宋" w:eastAsia="仿宋" w:hAnsi="仿宋" w:cs="仿宋" w:hint="eastAsia"/>
          <w:kern w:val="0"/>
          <w:sz w:val="28"/>
          <w:szCs w:val="28"/>
          <w:shd w:val="clear" w:color="auto" w:fill="FFFFFF"/>
        </w:rPr>
        <w:t>范围内所有</w:t>
      </w:r>
      <w:r>
        <w:rPr>
          <w:rFonts w:ascii="仿宋" w:eastAsia="仿宋" w:hAnsi="仿宋" w:cs="仿宋" w:hint="eastAsia"/>
          <w:kern w:val="0"/>
          <w:sz w:val="28"/>
          <w:szCs w:val="28"/>
          <w:shd w:val="clear" w:color="auto" w:fill="FFFFFF"/>
        </w:rPr>
        <w:t>自然灾害综合风险普查房屋建筑和市政设施调查</w:t>
      </w:r>
      <w:r>
        <w:rPr>
          <w:rFonts w:ascii="仿宋" w:eastAsia="仿宋" w:hAnsi="仿宋" w:cs="仿宋" w:hint="eastAsia"/>
          <w:kern w:val="0"/>
          <w:sz w:val="28"/>
          <w:szCs w:val="28"/>
          <w:shd w:val="clear" w:color="auto" w:fill="FFFFFF"/>
        </w:rPr>
        <w:t>进</w:t>
      </w:r>
      <w:proofErr w:type="gramStart"/>
      <w:r>
        <w:rPr>
          <w:rFonts w:ascii="仿宋" w:eastAsia="仿宋" w:hAnsi="仿宋" w:cs="仿宋" w:hint="eastAsia"/>
          <w:kern w:val="0"/>
          <w:sz w:val="28"/>
          <w:szCs w:val="28"/>
          <w:shd w:val="clear" w:color="auto" w:fill="FFFFFF"/>
        </w:rPr>
        <w:t>行</w:t>
      </w:r>
      <w:r>
        <w:rPr>
          <w:rFonts w:ascii="仿宋" w:eastAsia="仿宋" w:hAnsi="仿宋" w:cs="仿宋" w:hint="eastAsia"/>
          <w:kern w:val="0"/>
          <w:sz w:val="28"/>
          <w:szCs w:val="28"/>
          <w:shd w:val="clear" w:color="auto" w:fill="FFFFFF"/>
        </w:rPr>
        <w:t>市级核查</w:t>
      </w:r>
      <w:proofErr w:type="gramEnd"/>
      <w:r>
        <w:rPr>
          <w:rFonts w:ascii="仿宋" w:eastAsia="仿宋" w:hAnsi="仿宋" w:cs="仿宋" w:hint="eastAsia"/>
          <w:kern w:val="0"/>
          <w:sz w:val="28"/>
          <w:szCs w:val="28"/>
          <w:shd w:val="clear" w:color="auto" w:fill="FFFFFF"/>
        </w:rPr>
        <w:t>；</w:t>
      </w:r>
      <w:r>
        <w:rPr>
          <w:rFonts w:ascii="仿宋" w:eastAsia="仿宋" w:hAnsi="仿宋" w:cs="仿宋" w:hint="eastAsia"/>
          <w:kern w:val="0"/>
          <w:sz w:val="28"/>
          <w:szCs w:val="28"/>
          <w:shd w:val="clear" w:color="auto" w:fill="FFFFFF"/>
        </w:rPr>
        <w:t>市级质量审核要求采取软件质检、人工核查相结合方式，</w:t>
      </w:r>
      <w:r>
        <w:rPr>
          <w:rFonts w:ascii="仿宋" w:eastAsia="仿宋" w:hAnsi="仿宋" w:cs="仿宋" w:hint="eastAsia"/>
          <w:kern w:val="0"/>
          <w:sz w:val="28"/>
          <w:szCs w:val="28"/>
          <w:shd w:val="clear" w:color="auto" w:fill="FFFFFF"/>
        </w:rPr>
        <w:t xml:space="preserve"> </w:t>
      </w:r>
      <w:r>
        <w:rPr>
          <w:rFonts w:ascii="仿宋" w:eastAsia="仿宋" w:hAnsi="仿宋" w:cs="仿宋" w:hint="eastAsia"/>
          <w:kern w:val="0"/>
          <w:sz w:val="28"/>
          <w:szCs w:val="28"/>
          <w:shd w:val="clear" w:color="auto" w:fill="FFFFFF"/>
        </w:rPr>
        <w:t>对数据的完整性、规范性、一致性进行检查</w:t>
      </w:r>
      <w:r>
        <w:rPr>
          <w:rFonts w:ascii="仿宋" w:eastAsia="仿宋" w:hAnsi="仿宋" w:cs="仿宋" w:hint="eastAsia"/>
          <w:kern w:val="0"/>
          <w:sz w:val="28"/>
          <w:szCs w:val="28"/>
          <w:shd w:val="clear" w:color="auto" w:fill="FFFFFF"/>
        </w:rPr>
        <w:t>；</w:t>
      </w:r>
      <w:r>
        <w:rPr>
          <w:rFonts w:ascii="仿宋" w:eastAsia="仿宋" w:hAnsi="仿宋" w:cs="仿宋" w:hint="eastAsia"/>
          <w:kern w:val="0"/>
          <w:sz w:val="28"/>
          <w:szCs w:val="28"/>
          <w:shd w:val="clear" w:color="auto" w:fill="FFFFFF"/>
        </w:rPr>
        <w:t>市级质检核查</w:t>
      </w:r>
      <w:r>
        <w:rPr>
          <w:rFonts w:ascii="仿宋" w:eastAsia="仿宋" w:hAnsi="仿宋" w:cs="仿宋" w:hint="eastAsia"/>
          <w:kern w:val="0"/>
          <w:sz w:val="28"/>
          <w:szCs w:val="28"/>
          <w:shd w:val="clear" w:color="auto" w:fill="FFFFFF"/>
        </w:rPr>
        <w:lastRenderedPageBreak/>
        <w:t>完成后形成完整的质量审核报告，向上级主管部门</w:t>
      </w:r>
      <w:r>
        <w:rPr>
          <w:rFonts w:ascii="仿宋" w:eastAsia="仿宋" w:hAnsi="仿宋" w:cs="仿宋" w:hint="eastAsia"/>
          <w:kern w:val="0"/>
          <w:sz w:val="28"/>
          <w:szCs w:val="28"/>
          <w:shd w:val="clear" w:color="auto" w:fill="FFFFFF"/>
        </w:rPr>
        <w:t>（河南省住房和城乡建设厅）</w:t>
      </w:r>
      <w:r>
        <w:rPr>
          <w:rFonts w:ascii="仿宋" w:eastAsia="仿宋" w:hAnsi="仿宋" w:cs="仿宋" w:hint="eastAsia"/>
          <w:kern w:val="0"/>
          <w:sz w:val="28"/>
          <w:szCs w:val="28"/>
          <w:shd w:val="clear" w:color="auto" w:fill="FFFFFF"/>
        </w:rPr>
        <w:t>汇</w:t>
      </w:r>
      <w:proofErr w:type="gramStart"/>
      <w:r>
        <w:rPr>
          <w:rFonts w:ascii="仿宋" w:eastAsia="仿宋" w:hAnsi="仿宋" w:cs="仿宋" w:hint="eastAsia"/>
          <w:kern w:val="0"/>
          <w:sz w:val="28"/>
          <w:szCs w:val="28"/>
          <w:shd w:val="clear" w:color="auto" w:fill="FFFFFF"/>
        </w:rPr>
        <w:t>交数据</w:t>
      </w:r>
      <w:proofErr w:type="gramEnd"/>
      <w:r>
        <w:rPr>
          <w:rFonts w:ascii="仿宋" w:eastAsia="仿宋" w:hAnsi="仿宋" w:cs="仿宋" w:hint="eastAsia"/>
          <w:kern w:val="0"/>
          <w:sz w:val="28"/>
          <w:szCs w:val="28"/>
          <w:shd w:val="clear" w:color="auto" w:fill="FFFFFF"/>
        </w:rPr>
        <w:t>时一并上交</w:t>
      </w:r>
      <w:r>
        <w:rPr>
          <w:rFonts w:ascii="仿宋" w:eastAsia="仿宋" w:hAnsi="仿宋" w:cs="仿宋" w:hint="eastAsia"/>
          <w:kern w:val="0"/>
          <w:sz w:val="28"/>
          <w:szCs w:val="28"/>
          <w:shd w:val="clear" w:color="auto" w:fill="FFFFFF"/>
        </w:rPr>
        <w:t>。</w:t>
      </w:r>
    </w:p>
    <w:p w14:paraId="297BEC44" w14:textId="77777777" w:rsidR="00666181" w:rsidRDefault="00C513C1">
      <w:pPr>
        <w:widowControl/>
        <w:shd w:val="clear" w:color="auto" w:fill="FFFFFF"/>
        <w:spacing w:line="360" w:lineRule="auto"/>
        <w:ind w:firstLine="600"/>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（三）技术要求</w:t>
      </w:r>
    </w:p>
    <w:p w14:paraId="1223B563" w14:textId="77777777" w:rsidR="00666181" w:rsidRDefault="00C513C1">
      <w:pPr>
        <w:ind w:firstLineChars="200" w:firstLine="560"/>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对</w:t>
      </w:r>
      <w:r>
        <w:rPr>
          <w:rFonts w:ascii="仿宋" w:eastAsia="仿宋" w:hAnsi="仿宋" w:cs="仿宋" w:hint="eastAsia"/>
          <w:kern w:val="0"/>
          <w:sz w:val="28"/>
          <w:szCs w:val="28"/>
          <w:shd w:val="clear" w:color="auto" w:fill="FFFFFF"/>
        </w:rPr>
        <w:t>许昌市</w:t>
      </w:r>
      <w:r>
        <w:rPr>
          <w:rFonts w:ascii="仿宋" w:eastAsia="仿宋" w:hAnsi="仿宋" w:cs="仿宋" w:hint="eastAsia"/>
          <w:kern w:val="0"/>
          <w:sz w:val="28"/>
          <w:szCs w:val="28"/>
          <w:shd w:val="clear" w:color="auto" w:fill="FFFFFF"/>
        </w:rPr>
        <w:t>范围内所有</w:t>
      </w:r>
      <w:r>
        <w:rPr>
          <w:rFonts w:ascii="仿宋" w:eastAsia="仿宋" w:hAnsi="仿宋" w:cs="仿宋" w:hint="eastAsia"/>
          <w:kern w:val="0"/>
          <w:sz w:val="28"/>
          <w:szCs w:val="28"/>
          <w:shd w:val="clear" w:color="auto" w:fill="FFFFFF"/>
        </w:rPr>
        <w:t>自然灾害综合风险普查房屋建筑和市政设施调查</w:t>
      </w:r>
      <w:r>
        <w:rPr>
          <w:rFonts w:ascii="仿宋" w:eastAsia="仿宋" w:hAnsi="仿宋" w:cs="仿宋" w:hint="eastAsia"/>
          <w:kern w:val="0"/>
          <w:sz w:val="28"/>
          <w:szCs w:val="28"/>
          <w:shd w:val="clear" w:color="auto" w:fill="FFFFFF"/>
        </w:rPr>
        <w:t>进</w:t>
      </w:r>
      <w:proofErr w:type="gramStart"/>
      <w:r>
        <w:rPr>
          <w:rFonts w:ascii="仿宋" w:eastAsia="仿宋" w:hAnsi="仿宋" w:cs="仿宋" w:hint="eastAsia"/>
          <w:kern w:val="0"/>
          <w:sz w:val="28"/>
          <w:szCs w:val="28"/>
          <w:shd w:val="clear" w:color="auto" w:fill="FFFFFF"/>
        </w:rPr>
        <w:t>行</w:t>
      </w:r>
      <w:r>
        <w:rPr>
          <w:rFonts w:ascii="仿宋" w:eastAsia="仿宋" w:hAnsi="仿宋" w:cs="仿宋" w:hint="eastAsia"/>
          <w:kern w:val="0"/>
          <w:sz w:val="28"/>
          <w:szCs w:val="28"/>
          <w:shd w:val="clear" w:color="auto" w:fill="FFFFFF"/>
        </w:rPr>
        <w:t>市级核查</w:t>
      </w:r>
      <w:proofErr w:type="gramEnd"/>
      <w:r>
        <w:rPr>
          <w:rFonts w:ascii="仿宋" w:eastAsia="仿宋" w:hAnsi="仿宋" w:cs="仿宋" w:hint="eastAsia"/>
          <w:kern w:val="0"/>
          <w:sz w:val="28"/>
          <w:szCs w:val="28"/>
          <w:shd w:val="clear" w:color="auto" w:fill="FFFFFF"/>
        </w:rPr>
        <w:t>；</w:t>
      </w:r>
      <w:r>
        <w:rPr>
          <w:rFonts w:ascii="仿宋" w:eastAsia="仿宋" w:hAnsi="仿宋" w:cs="仿宋" w:hint="eastAsia"/>
          <w:kern w:val="0"/>
          <w:sz w:val="28"/>
          <w:szCs w:val="28"/>
          <w:shd w:val="clear" w:color="auto" w:fill="FFFFFF"/>
        </w:rPr>
        <w:t>主要内容：</w:t>
      </w:r>
      <w:r>
        <w:rPr>
          <w:rFonts w:ascii="仿宋" w:eastAsia="仿宋" w:hAnsi="仿宋" w:cs="仿宋" w:hint="eastAsia"/>
          <w:kern w:val="0"/>
          <w:sz w:val="28"/>
          <w:szCs w:val="28"/>
          <w:shd w:val="clear" w:color="auto" w:fill="FFFFFF"/>
        </w:rPr>
        <w:t>市级质量审核要求采取软件质检、人工核查相结合方式，</w:t>
      </w:r>
      <w:r>
        <w:rPr>
          <w:rFonts w:ascii="仿宋" w:eastAsia="仿宋" w:hAnsi="仿宋" w:cs="仿宋" w:hint="eastAsia"/>
          <w:kern w:val="0"/>
          <w:sz w:val="28"/>
          <w:szCs w:val="28"/>
          <w:shd w:val="clear" w:color="auto" w:fill="FFFFFF"/>
        </w:rPr>
        <w:t xml:space="preserve"> </w:t>
      </w:r>
      <w:r>
        <w:rPr>
          <w:rFonts w:ascii="仿宋" w:eastAsia="仿宋" w:hAnsi="仿宋" w:cs="仿宋" w:hint="eastAsia"/>
          <w:kern w:val="0"/>
          <w:sz w:val="28"/>
          <w:szCs w:val="28"/>
          <w:shd w:val="clear" w:color="auto" w:fill="FFFFFF"/>
        </w:rPr>
        <w:t>对数据的完整性、规范性、一致性进行检查。完整性：调查数</w:t>
      </w:r>
      <w:r>
        <w:rPr>
          <w:rFonts w:ascii="仿宋" w:eastAsia="仿宋" w:hAnsi="仿宋" w:cs="仿宋" w:hint="eastAsia"/>
          <w:kern w:val="0"/>
          <w:sz w:val="28"/>
          <w:szCs w:val="28"/>
          <w:shd w:val="clear" w:color="auto" w:fill="FFFFFF"/>
        </w:rPr>
        <w:t xml:space="preserve"> </w:t>
      </w:r>
      <w:r>
        <w:rPr>
          <w:rFonts w:ascii="仿宋" w:eastAsia="仿宋" w:hAnsi="仿宋" w:cs="仿宋" w:hint="eastAsia"/>
          <w:kern w:val="0"/>
          <w:sz w:val="28"/>
          <w:szCs w:val="28"/>
          <w:shd w:val="clear" w:color="auto" w:fill="FFFFFF"/>
        </w:rPr>
        <w:t>据填写的完整性。一是指与调查区域工作底图比照，保证所调</w:t>
      </w:r>
      <w:r>
        <w:rPr>
          <w:rFonts w:ascii="仿宋" w:eastAsia="仿宋" w:hAnsi="仿宋" w:cs="仿宋" w:hint="eastAsia"/>
          <w:kern w:val="0"/>
          <w:sz w:val="28"/>
          <w:szCs w:val="28"/>
          <w:shd w:val="clear" w:color="auto" w:fill="FFFFFF"/>
        </w:rPr>
        <w:t xml:space="preserve"> </w:t>
      </w:r>
      <w:proofErr w:type="gramStart"/>
      <w:r>
        <w:rPr>
          <w:rFonts w:ascii="仿宋" w:eastAsia="仿宋" w:hAnsi="仿宋" w:cs="仿宋" w:hint="eastAsia"/>
          <w:kern w:val="0"/>
          <w:sz w:val="28"/>
          <w:szCs w:val="28"/>
          <w:shd w:val="clear" w:color="auto" w:fill="FFFFFF"/>
        </w:rPr>
        <w:t>查区域</w:t>
      </w:r>
      <w:proofErr w:type="gramEnd"/>
      <w:r>
        <w:rPr>
          <w:rFonts w:ascii="仿宋" w:eastAsia="仿宋" w:hAnsi="仿宋" w:cs="仿宋" w:hint="eastAsia"/>
          <w:kern w:val="0"/>
          <w:sz w:val="28"/>
          <w:szCs w:val="28"/>
          <w:shd w:val="clear" w:color="auto" w:fill="FFFFFF"/>
        </w:rPr>
        <w:t>的建筑物无遗漏，对于现场发现不属于应调查建筑物但工作底图中包括的图斑对象，以及归属于无法提供数据的管理主体的建筑，</w:t>
      </w:r>
      <w:r>
        <w:rPr>
          <w:rFonts w:ascii="仿宋" w:eastAsia="仿宋" w:hAnsi="仿宋" w:cs="仿宋" w:hint="eastAsia"/>
          <w:kern w:val="0"/>
          <w:sz w:val="28"/>
          <w:szCs w:val="28"/>
          <w:shd w:val="clear" w:color="auto" w:fill="FFFFFF"/>
        </w:rPr>
        <w:t>依据《房屋建筑调查技术导则》</w:t>
      </w:r>
      <w:r>
        <w:rPr>
          <w:rFonts w:ascii="仿宋" w:eastAsia="仿宋" w:hAnsi="仿宋" w:cs="仿宋" w:hint="eastAsia"/>
          <w:kern w:val="0"/>
          <w:sz w:val="28"/>
          <w:szCs w:val="28"/>
          <w:shd w:val="clear" w:color="auto" w:fill="FFFFFF"/>
        </w:rPr>
        <w:t>可不调查；二是与信息釆集表内容比照，保证所调查建筑物的调查数据资料不缺项；三是检查填</w:t>
      </w:r>
      <w:r>
        <w:rPr>
          <w:rFonts w:ascii="仿宋" w:eastAsia="仿宋" w:hAnsi="仿宋" w:cs="仿宋" w:hint="eastAsia"/>
          <w:kern w:val="0"/>
          <w:sz w:val="28"/>
          <w:szCs w:val="28"/>
          <w:shd w:val="clear" w:color="auto" w:fill="FFFFFF"/>
        </w:rPr>
        <w:t xml:space="preserve"> </w:t>
      </w:r>
      <w:r>
        <w:rPr>
          <w:rFonts w:ascii="仿宋" w:eastAsia="仿宋" w:hAnsi="仿宋" w:cs="仿宋" w:hint="eastAsia"/>
          <w:kern w:val="0"/>
          <w:sz w:val="28"/>
          <w:szCs w:val="28"/>
          <w:shd w:val="clear" w:color="auto" w:fill="FFFFFF"/>
        </w:rPr>
        <w:t>报数据是否符合必填、选填、条件</w:t>
      </w:r>
      <w:proofErr w:type="gramStart"/>
      <w:r>
        <w:rPr>
          <w:rFonts w:ascii="仿宋" w:eastAsia="仿宋" w:hAnsi="仿宋" w:cs="仿宋" w:hint="eastAsia"/>
          <w:kern w:val="0"/>
          <w:sz w:val="28"/>
          <w:szCs w:val="28"/>
          <w:shd w:val="clear" w:color="auto" w:fill="FFFFFF"/>
        </w:rPr>
        <w:t>必填等要</w:t>
      </w:r>
      <w:r>
        <w:rPr>
          <w:rFonts w:ascii="仿宋" w:eastAsia="仿宋" w:hAnsi="仿宋" w:cs="仿宋" w:hint="eastAsia"/>
          <w:kern w:val="0"/>
          <w:sz w:val="28"/>
          <w:szCs w:val="28"/>
          <w:shd w:val="clear" w:color="auto" w:fill="FFFFFF"/>
        </w:rPr>
        <w:t>求</w:t>
      </w:r>
      <w:proofErr w:type="gramEnd"/>
      <w:r>
        <w:rPr>
          <w:rFonts w:ascii="仿宋" w:eastAsia="仿宋" w:hAnsi="仿宋" w:cs="仿宋" w:hint="eastAsia"/>
          <w:kern w:val="0"/>
          <w:sz w:val="28"/>
          <w:szCs w:val="28"/>
          <w:shd w:val="clear" w:color="auto" w:fill="FFFFFF"/>
        </w:rPr>
        <w:t>。规范性：分为</w:t>
      </w:r>
      <w:r>
        <w:rPr>
          <w:rFonts w:ascii="仿宋" w:eastAsia="仿宋" w:hAnsi="仿宋" w:cs="仿宋" w:hint="eastAsia"/>
          <w:kern w:val="0"/>
          <w:sz w:val="28"/>
          <w:szCs w:val="28"/>
          <w:shd w:val="clear" w:color="auto" w:fill="FFFFFF"/>
        </w:rPr>
        <w:t xml:space="preserve"> </w:t>
      </w:r>
      <w:r>
        <w:rPr>
          <w:rFonts w:ascii="仿宋" w:eastAsia="仿宋" w:hAnsi="仿宋" w:cs="仿宋" w:hint="eastAsia"/>
          <w:kern w:val="0"/>
          <w:sz w:val="28"/>
          <w:szCs w:val="28"/>
          <w:shd w:val="clear" w:color="auto" w:fill="FFFFFF"/>
        </w:rPr>
        <w:t>数据格式规范性和文件格式规范性。填报数据的要求应符合相</w:t>
      </w:r>
      <w:r>
        <w:rPr>
          <w:rFonts w:ascii="仿宋" w:eastAsia="仿宋" w:hAnsi="仿宋" w:cs="仿宋" w:hint="eastAsia"/>
          <w:kern w:val="0"/>
          <w:sz w:val="28"/>
          <w:szCs w:val="28"/>
          <w:shd w:val="clear" w:color="auto" w:fill="FFFFFF"/>
        </w:rPr>
        <w:t xml:space="preserve"> </w:t>
      </w:r>
      <w:r>
        <w:rPr>
          <w:rFonts w:ascii="仿宋" w:eastAsia="仿宋" w:hAnsi="仿宋" w:cs="仿宋" w:hint="eastAsia"/>
          <w:kern w:val="0"/>
          <w:sz w:val="28"/>
          <w:szCs w:val="28"/>
          <w:shd w:val="clear" w:color="auto" w:fill="FFFFFF"/>
        </w:rPr>
        <w:t>关数据格式，包括填报指标数据类型是否符合要求（如，字符</w:t>
      </w:r>
      <w:r>
        <w:rPr>
          <w:rFonts w:ascii="仿宋" w:eastAsia="仿宋" w:hAnsi="仿宋" w:cs="仿宋" w:hint="eastAsia"/>
          <w:kern w:val="0"/>
          <w:sz w:val="28"/>
          <w:szCs w:val="28"/>
          <w:shd w:val="clear" w:color="auto" w:fill="FFFFFF"/>
        </w:rPr>
        <w:t xml:space="preserve"> </w:t>
      </w:r>
      <w:r>
        <w:rPr>
          <w:rFonts w:ascii="仿宋" w:eastAsia="仿宋" w:hAnsi="仿宋" w:cs="仿宋" w:hint="eastAsia"/>
          <w:kern w:val="0"/>
          <w:sz w:val="28"/>
          <w:szCs w:val="28"/>
          <w:shd w:val="clear" w:color="auto" w:fill="FFFFFF"/>
        </w:rPr>
        <w:t>型、数值型、整型、浮点型、日期型、日期时间型），字符长</w:t>
      </w:r>
      <w:r>
        <w:rPr>
          <w:rFonts w:ascii="仿宋" w:eastAsia="仿宋" w:hAnsi="仿宋" w:cs="仿宋" w:hint="eastAsia"/>
          <w:kern w:val="0"/>
          <w:sz w:val="28"/>
          <w:szCs w:val="28"/>
          <w:shd w:val="clear" w:color="auto" w:fill="FFFFFF"/>
        </w:rPr>
        <w:t xml:space="preserve"> </w:t>
      </w:r>
      <w:r>
        <w:rPr>
          <w:rFonts w:ascii="仿宋" w:eastAsia="仿宋" w:hAnsi="仿宋" w:cs="仿宋" w:hint="eastAsia"/>
          <w:kern w:val="0"/>
          <w:sz w:val="28"/>
          <w:szCs w:val="28"/>
          <w:shd w:val="clear" w:color="auto" w:fill="FFFFFF"/>
        </w:rPr>
        <w:t>度、精度、选项个数的规范性（如，单选、多选、选项个数）</w:t>
      </w:r>
      <w:r>
        <w:rPr>
          <w:rFonts w:ascii="仿宋" w:eastAsia="仿宋" w:hAnsi="仿宋" w:cs="仿宋" w:hint="eastAsia"/>
          <w:kern w:val="0"/>
          <w:sz w:val="28"/>
          <w:szCs w:val="28"/>
          <w:shd w:val="clear" w:color="auto" w:fill="FFFFFF"/>
        </w:rPr>
        <w:t xml:space="preserve"> </w:t>
      </w:r>
      <w:r>
        <w:rPr>
          <w:rFonts w:ascii="仿宋" w:eastAsia="仿宋" w:hAnsi="仿宋" w:cs="仿宋" w:hint="eastAsia"/>
          <w:kern w:val="0"/>
          <w:sz w:val="28"/>
          <w:szCs w:val="28"/>
          <w:shd w:val="clear" w:color="auto" w:fill="FFFFFF"/>
        </w:rPr>
        <w:t>等；文件格式规范性包括上传附件是否符合格式要求等。一致性：上传的内容及影像资料与调查对象一致。一致性分为逻辑</w:t>
      </w:r>
      <w:r>
        <w:rPr>
          <w:rFonts w:ascii="仿宋" w:eastAsia="仿宋" w:hAnsi="仿宋" w:cs="仿宋" w:hint="eastAsia"/>
          <w:kern w:val="0"/>
          <w:sz w:val="28"/>
          <w:szCs w:val="28"/>
          <w:shd w:val="clear" w:color="auto" w:fill="FFFFFF"/>
        </w:rPr>
        <w:t xml:space="preserve"> </w:t>
      </w:r>
      <w:r>
        <w:rPr>
          <w:rFonts w:ascii="仿宋" w:eastAsia="仿宋" w:hAnsi="仿宋" w:cs="仿宋" w:hint="eastAsia"/>
          <w:kern w:val="0"/>
          <w:sz w:val="28"/>
          <w:szCs w:val="28"/>
          <w:shd w:val="clear" w:color="auto" w:fill="FFFFFF"/>
        </w:rPr>
        <w:t>一致性、空间一致性、时间一致性、属性一致性。逻辑一致性</w:t>
      </w:r>
      <w:r>
        <w:rPr>
          <w:rFonts w:ascii="仿宋" w:eastAsia="仿宋" w:hAnsi="仿宋" w:cs="仿宋" w:hint="eastAsia"/>
          <w:kern w:val="0"/>
          <w:sz w:val="28"/>
          <w:szCs w:val="28"/>
          <w:shd w:val="clear" w:color="auto" w:fill="FFFFFF"/>
        </w:rPr>
        <w:t xml:space="preserve"> </w:t>
      </w:r>
      <w:r>
        <w:rPr>
          <w:rFonts w:ascii="仿宋" w:eastAsia="仿宋" w:hAnsi="仿宋" w:cs="仿宋" w:hint="eastAsia"/>
          <w:kern w:val="0"/>
          <w:sz w:val="28"/>
          <w:szCs w:val="28"/>
          <w:shd w:val="clear" w:color="auto" w:fill="FFFFFF"/>
        </w:rPr>
        <w:t>包括填报指标选项间逻辑关系约束、填报指标间逻辑关系、调</w:t>
      </w:r>
      <w:r>
        <w:rPr>
          <w:rFonts w:ascii="仿宋" w:eastAsia="仿宋" w:hAnsi="仿宋" w:cs="仿宋" w:hint="eastAsia"/>
          <w:kern w:val="0"/>
          <w:sz w:val="28"/>
          <w:szCs w:val="28"/>
          <w:shd w:val="clear" w:color="auto" w:fill="FFFFFF"/>
        </w:rPr>
        <w:t xml:space="preserve"> </w:t>
      </w:r>
      <w:r>
        <w:rPr>
          <w:rFonts w:ascii="仿宋" w:eastAsia="仿宋" w:hAnsi="仿宋" w:cs="仿宋" w:hint="eastAsia"/>
          <w:kern w:val="0"/>
          <w:sz w:val="28"/>
          <w:szCs w:val="28"/>
          <w:shd w:val="clear" w:color="auto" w:fill="FFFFFF"/>
        </w:rPr>
        <w:t>查表间逻辑关系等；空间一致性包括填报地址、位置与</w:t>
      </w:r>
      <w:r>
        <w:rPr>
          <w:rFonts w:ascii="仿宋" w:eastAsia="仿宋" w:hAnsi="仿宋" w:cs="仿宋" w:hint="eastAsia"/>
          <w:kern w:val="0"/>
          <w:sz w:val="28"/>
          <w:szCs w:val="28"/>
          <w:shd w:val="clear" w:color="auto" w:fill="FFFFFF"/>
        </w:rPr>
        <w:t>实际情</w:t>
      </w:r>
      <w:r>
        <w:rPr>
          <w:rFonts w:ascii="仿宋" w:eastAsia="仿宋" w:hAnsi="仿宋" w:cs="仿宋" w:hint="eastAsia"/>
          <w:kern w:val="0"/>
          <w:sz w:val="28"/>
          <w:szCs w:val="28"/>
          <w:shd w:val="clear" w:color="auto" w:fill="FFFFFF"/>
        </w:rPr>
        <w:t xml:space="preserve"> </w:t>
      </w:r>
      <w:proofErr w:type="gramStart"/>
      <w:r>
        <w:rPr>
          <w:rFonts w:ascii="仿宋" w:eastAsia="仿宋" w:hAnsi="仿宋" w:cs="仿宋" w:hint="eastAsia"/>
          <w:kern w:val="0"/>
          <w:sz w:val="28"/>
          <w:szCs w:val="28"/>
          <w:shd w:val="clear" w:color="auto" w:fill="FFFFFF"/>
        </w:rPr>
        <w:t>况</w:t>
      </w:r>
      <w:proofErr w:type="gramEnd"/>
      <w:r>
        <w:rPr>
          <w:rFonts w:ascii="仿宋" w:eastAsia="仿宋" w:hAnsi="仿宋" w:cs="仿宋" w:hint="eastAsia"/>
          <w:kern w:val="0"/>
          <w:sz w:val="28"/>
          <w:szCs w:val="28"/>
          <w:shd w:val="clear" w:color="auto" w:fill="FFFFFF"/>
        </w:rPr>
        <w:t>是否一致等；时间一致性包括填报时间与事实一致性、</w:t>
      </w:r>
      <w:r>
        <w:rPr>
          <w:rFonts w:ascii="仿宋" w:eastAsia="仿宋" w:hAnsi="仿宋" w:cs="仿宋" w:hint="eastAsia"/>
          <w:kern w:val="0"/>
          <w:sz w:val="28"/>
          <w:szCs w:val="28"/>
          <w:shd w:val="clear" w:color="auto" w:fill="FFFFFF"/>
        </w:rPr>
        <w:lastRenderedPageBreak/>
        <w:t>填报</w:t>
      </w:r>
      <w:r>
        <w:rPr>
          <w:rFonts w:ascii="仿宋" w:eastAsia="仿宋" w:hAnsi="仿宋" w:cs="仿宋" w:hint="eastAsia"/>
          <w:kern w:val="0"/>
          <w:sz w:val="28"/>
          <w:szCs w:val="28"/>
          <w:shd w:val="clear" w:color="auto" w:fill="FFFFFF"/>
        </w:rPr>
        <w:t xml:space="preserve"> </w:t>
      </w:r>
      <w:r>
        <w:rPr>
          <w:rFonts w:ascii="仿宋" w:eastAsia="仿宋" w:hAnsi="仿宋" w:cs="仿宋" w:hint="eastAsia"/>
          <w:kern w:val="0"/>
          <w:sz w:val="28"/>
          <w:szCs w:val="28"/>
          <w:shd w:val="clear" w:color="auto" w:fill="FFFFFF"/>
        </w:rPr>
        <w:t>时间的范围等；属性一致性包括表中数据与实际情况的一致性。</w:t>
      </w:r>
    </w:p>
    <w:p w14:paraId="7EF251C8" w14:textId="77777777" w:rsidR="00666181" w:rsidRDefault="00C513C1">
      <w:pPr>
        <w:ind w:firstLineChars="200" w:firstLine="560"/>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软件质检要求通过软件系统质检功能对全部数据质量逐</w:t>
      </w:r>
      <w:r>
        <w:rPr>
          <w:rFonts w:ascii="仿宋" w:eastAsia="仿宋" w:hAnsi="仿宋" w:cs="仿宋" w:hint="eastAsia"/>
          <w:kern w:val="0"/>
          <w:sz w:val="28"/>
          <w:szCs w:val="28"/>
          <w:shd w:val="clear" w:color="auto" w:fill="FFFFFF"/>
        </w:rPr>
        <w:t xml:space="preserve"> </w:t>
      </w:r>
      <w:r>
        <w:rPr>
          <w:rFonts w:ascii="仿宋" w:eastAsia="仿宋" w:hAnsi="仿宋" w:cs="仿宋" w:hint="eastAsia"/>
          <w:kern w:val="0"/>
          <w:sz w:val="28"/>
          <w:szCs w:val="28"/>
          <w:shd w:val="clear" w:color="auto" w:fill="FFFFFF"/>
        </w:rPr>
        <w:t>条审核，人工核查釆取抽检的方法。抽检比例上不小于各县（区）调查总量的</w:t>
      </w:r>
      <w:r>
        <w:rPr>
          <w:rFonts w:ascii="仿宋" w:eastAsia="仿宋" w:hAnsi="仿宋" w:cs="仿宋" w:hint="eastAsia"/>
          <w:kern w:val="0"/>
          <w:sz w:val="28"/>
          <w:szCs w:val="28"/>
          <w:shd w:val="clear" w:color="auto" w:fill="FFFFFF"/>
        </w:rPr>
        <w:t>0.4%</w:t>
      </w:r>
      <w:r>
        <w:rPr>
          <w:rFonts w:ascii="仿宋" w:eastAsia="仿宋" w:hAnsi="仿宋" w:cs="仿宋" w:hint="eastAsia"/>
          <w:kern w:val="0"/>
          <w:sz w:val="28"/>
          <w:szCs w:val="28"/>
          <w:shd w:val="clear" w:color="auto" w:fill="FFFFFF"/>
        </w:rPr>
        <w:t>。抽检审核结果应同前期调查结果进</w:t>
      </w:r>
      <w:r>
        <w:rPr>
          <w:rFonts w:ascii="仿宋" w:eastAsia="仿宋" w:hAnsi="仿宋" w:cs="仿宋" w:hint="eastAsia"/>
          <w:kern w:val="0"/>
          <w:sz w:val="28"/>
          <w:szCs w:val="28"/>
          <w:shd w:val="clear" w:color="auto" w:fill="FFFFFF"/>
        </w:rPr>
        <w:t xml:space="preserve"> </w:t>
      </w:r>
      <w:r>
        <w:rPr>
          <w:rFonts w:ascii="仿宋" w:eastAsia="仿宋" w:hAnsi="仿宋" w:cs="仿宋" w:hint="eastAsia"/>
          <w:kern w:val="0"/>
          <w:sz w:val="28"/>
          <w:szCs w:val="28"/>
          <w:shd w:val="clear" w:color="auto" w:fill="FFFFFF"/>
        </w:rPr>
        <w:t>行比对，如果个别调查区域出现差异大于</w:t>
      </w:r>
      <w:r>
        <w:rPr>
          <w:rFonts w:ascii="仿宋" w:eastAsia="仿宋" w:hAnsi="仿宋" w:cs="仿宋" w:hint="eastAsia"/>
          <w:kern w:val="0"/>
          <w:sz w:val="28"/>
          <w:szCs w:val="28"/>
          <w:shd w:val="clear" w:color="auto" w:fill="FFFFFF"/>
        </w:rPr>
        <w:t>10%</w:t>
      </w:r>
      <w:r>
        <w:rPr>
          <w:rFonts w:ascii="仿宋" w:eastAsia="仿宋" w:hAnsi="仿宋" w:cs="仿宋" w:hint="eastAsia"/>
          <w:kern w:val="0"/>
          <w:sz w:val="28"/>
          <w:szCs w:val="28"/>
          <w:shd w:val="clear" w:color="auto" w:fill="FFFFFF"/>
        </w:rPr>
        <w:t>的情况，应责令</w:t>
      </w:r>
      <w:r>
        <w:rPr>
          <w:rFonts w:ascii="仿宋" w:eastAsia="仿宋" w:hAnsi="仿宋" w:cs="仿宋" w:hint="eastAsia"/>
          <w:kern w:val="0"/>
          <w:sz w:val="28"/>
          <w:szCs w:val="28"/>
          <w:shd w:val="clear" w:color="auto" w:fill="FFFFFF"/>
        </w:rPr>
        <w:t xml:space="preserve"> </w:t>
      </w:r>
      <w:r>
        <w:rPr>
          <w:rFonts w:ascii="仿宋" w:eastAsia="仿宋" w:hAnsi="仿宋" w:cs="仿宋" w:hint="eastAsia"/>
          <w:kern w:val="0"/>
          <w:sz w:val="28"/>
          <w:szCs w:val="28"/>
          <w:shd w:val="clear" w:color="auto" w:fill="FFFFFF"/>
        </w:rPr>
        <w:t>整改，并在整改完成后，对该地区</w:t>
      </w:r>
      <w:proofErr w:type="gramStart"/>
      <w:r>
        <w:rPr>
          <w:rFonts w:ascii="仿宋" w:eastAsia="仿宋" w:hAnsi="仿宋" w:cs="仿宋" w:hint="eastAsia"/>
          <w:kern w:val="0"/>
          <w:sz w:val="28"/>
          <w:szCs w:val="28"/>
          <w:shd w:val="clear" w:color="auto" w:fill="FFFFFF"/>
        </w:rPr>
        <w:t>按之前</w:t>
      </w:r>
      <w:proofErr w:type="gramEnd"/>
      <w:r>
        <w:rPr>
          <w:rFonts w:ascii="仿宋" w:eastAsia="仿宋" w:hAnsi="仿宋" w:cs="仿宋" w:hint="eastAsia"/>
          <w:kern w:val="0"/>
          <w:sz w:val="28"/>
          <w:szCs w:val="28"/>
          <w:shd w:val="clear" w:color="auto" w:fill="FFFFFF"/>
        </w:rPr>
        <w:t>2</w:t>
      </w:r>
      <w:r>
        <w:rPr>
          <w:rFonts w:ascii="仿宋" w:eastAsia="仿宋" w:hAnsi="仿宋" w:cs="仿宋" w:hint="eastAsia"/>
          <w:kern w:val="0"/>
          <w:sz w:val="28"/>
          <w:szCs w:val="28"/>
          <w:shd w:val="clear" w:color="auto" w:fill="FFFFFF"/>
        </w:rPr>
        <w:t>倍的抽样数量进行</w:t>
      </w:r>
      <w:r>
        <w:rPr>
          <w:rFonts w:ascii="仿宋" w:eastAsia="仿宋" w:hAnsi="仿宋" w:cs="仿宋" w:hint="eastAsia"/>
          <w:kern w:val="0"/>
          <w:sz w:val="28"/>
          <w:szCs w:val="28"/>
          <w:shd w:val="clear" w:color="auto" w:fill="FFFFFF"/>
        </w:rPr>
        <w:t xml:space="preserve"> </w:t>
      </w:r>
      <w:r>
        <w:rPr>
          <w:rFonts w:ascii="仿宋" w:eastAsia="仿宋" w:hAnsi="仿宋" w:cs="仿宋" w:hint="eastAsia"/>
          <w:kern w:val="0"/>
          <w:sz w:val="28"/>
          <w:szCs w:val="28"/>
          <w:shd w:val="clear" w:color="auto" w:fill="FFFFFF"/>
        </w:rPr>
        <w:t>第二次抽样调查，直至比对结果符合要求为止。市级质检核查完成后形成完整的质量审核报告，向上级主管部门</w:t>
      </w:r>
      <w:r>
        <w:rPr>
          <w:rFonts w:ascii="仿宋" w:eastAsia="仿宋" w:hAnsi="仿宋" w:cs="仿宋" w:hint="eastAsia"/>
          <w:kern w:val="0"/>
          <w:sz w:val="28"/>
          <w:szCs w:val="28"/>
          <w:shd w:val="clear" w:color="auto" w:fill="FFFFFF"/>
        </w:rPr>
        <w:t>（河南省住房和城乡</w:t>
      </w:r>
      <w:r>
        <w:rPr>
          <w:rFonts w:ascii="仿宋" w:eastAsia="仿宋" w:hAnsi="仿宋" w:cs="仿宋" w:hint="eastAsia"/>
          <w:kern w:val="0"/>
          <w:sz w:val="28"/>
          <w:szCs w:val="28"/>
          <w:shd w:val="clear" w:color="auto" w:fill="FFFFFF"/>
        </w:rPr>
        <w:t>建设厅）</w:t>
      </w:r>
      <w:r>
        <w:rPr>
          <w:rFonts w:ascii="仿宋" w:eastAsia="仿宋" w:hAnsi="仿宋" w:cs="仿宋" w:hint="eastAsia"/>
          <w:kern w:val="0"/>
          <w:sz w:val="28"/>
          <w:szCs w:val="28"/>
          <w:shd w:val="clear" w:color="auto" w:fill="FFFFFF"/>
        </w:rPr>
        <w:t>汇</w:t>
      </w:r>
      <w:proofErr w:type="gramStart"/>
      <w:r>
        <w:rPr>
          <w:rFonts w:ascii="仿宋" w:eastAsia="仿宋" w:hAnsi="仿宋" w:cs="仿宋" w:hint="eastAsia"/>
          <w:kern w:val="0"/>
          <w:sz w:val="28"/>
          <w:szCs w:val="28"/>
          <w:shd w:val="clear" w:color="auto" w:fill="FFFFFF"/>
        </w:rPr>
        <w:t>交数据</w:t>
      </w:r>
      <w:proofErr w:type="gramEnd"/>
      <w:r>
        <w:rPr>
          <w:rFonts w:ascii="仿宋" w:eastAsia="仿宋" w:hAnsi="仿宋" w:cs="仿宋" w:hint="eastAsia"/>
          <w:kern w:val="0"/>
          <w:sz w:val="28"/>
          <w:szCs w:val="28"/>
          <w:shd w:val="clear" w:color="auto" w:fill="FFFFFF"/>
        </w:rPr>
        <w:t>时一并上交。</w:t>
      </w:r>
    </w:p>
    <w:p w14:paraId="3138560D" w14:textId="77777777" w:rsidR="00666181" w:rsidRDefault="00C513C1">
      <w:pPr>
        <w:widowControl/>
        <w:shd w:val="clear" w:color="auto" w:fill="FFFFFF"/>
        <w:spacing w:line="360" w:lineRule="auto"/>
        <w:ind w:firstLine="600"/>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（四）商务要求</w:t>
      </w:r>
    </w:p>
    <w:p w14:paraId="5949F5E1" w14:textId="77777777" w:rsidR="00666181" w:rsidRDefault="00C513C1">
      <w:pPr>
        <w:widowControl/>
        <w:shd w:val="clear" w:color="auto" w:fill="FFFFFF"/>
        <w:spacing w:line="360" w:lineRule="auto"/>
        <w:ind w:firstLine="600"/>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1</w:t>
      </w:r>
      <w:r>
        <w:rPr>
          <w:rFonts w:ascii="仿宋" w:eastAsia="仿宋" w:hAnsi="仿宋" w:cs="仿宋" w:hint="eastAsia"/>
          <w:kern w:val="0"/>
          <w:sz w:val="28"/>
          <w:szCs w:val="28"/>
          <w:shd w:val="clear" w:color="auto" w:fill="FFFFFF"/>
        </w:rPr>
        <w:t>、交付（实施）时间（期限）：自合同生效之日起</w:t>
      </w:r>
      <w:r>
        <w:rPr>
          <w:rFonts w:ascii="仿宋" w:eastAsia="仿宋" w:hAnsi="仿宋" w:cs="仿宋" w:hint="eastAsia"/>
          <w:kern w:val="0"/>
          <w:sz w:val="28"/>
          <w:szCs w:val="28"/>
          <w:shd w:val="clear" w:color="auto" w:fill="FFFFFF"/>
        </w:rPr>
        <w:t>45</w:t>
      </w:r>
      <w:r>
        <w:rPr>
          <w:rFonts w:ascii="仿宋" w:eastAsia="仿宋" w:hAnsi="仿宋" w:cs="仿宋" w:hint="eastAsia"/>
          <w:kern w:val="0"/>
          <w:sz w:val="28"/>
          <w:szCs w:val="28"/>
          <w:shd w:val="clear" w:color="auto" w:fill="FFFFFF"/>
        </w:rPr>
        <w:t>个工作日</w:t>
      </w:r>
      <w:r>
        <w:rPr>
          <w:rFonts w:ascii="仿宋" w:eastAsia="仿宋" w:hAnsi="仿宋" w:cs="仿宋" w:hint="eastAsia"/>
          <w:kern w:val="0"/>
          <w:sz w:val="28"/>
          <w:szCs w:val="28"/>
          <w:shd w:val="clear" w:color="auto" w:fill="FFFFFF"/>
        </w:rPr>
        <w:t>。</w:t>
      </w:r>
    </w:p>
    <w:p w14:paraId="056AABAF" w14:textId="77777777" w:rsidR="00666181" w:rsidRDefault="00C513C1">
      <w:pPr>
        <w:widowControl/>
        <w:shd w:val="clear" w:color="auto" w:fill="FFFFFF"/>
        <w:spacing w:line="360" w:lineRule="auto"/>
        <w:ind w:firstLine="600"/>
        <w:contextualSpacing/>
        <w:jc w:val="left"/>
        <w:rPr>
          <w:rFonts w:ascii="仿宋" w:eastAsia="仿宋" w:hAnsi="仿宋" w:cs="仿宋"/>
          <w:color w:val="FF0000"/>
          <w:kern w:val="0"/>
          <w:sz w:val="28"/>
          <w:szCs w:val="28"/>
          <w:shd w:val="clear" w:color="auto" w:fill="FFFFFF"/>
        </w:rPr>
      </w:pPr>
      <w:r>
        <w:rPr>
          <w:rFonts w:ascii="仿宋" w:eastAsia="仿宋" w:hAnsi="仿宋" w:cs="仿宋" w:hint="eastAsia"/>
          <w:kern w:val="0"/>
          <w:sz w:val="28"/>
          <w:szCs w:val="28"/>
          <w:shd w:val="clear" w:color="auto" w:fill="FFFFFF"/>
        </w:rPr>
        <w:t>2</w:t>
      </w:r>
      <w:r>
        <w:rPr>
          <w:rFonts w:ascii="仿宋" w:eastAsia="仿宋" w:hAnsi="仿宋" w:cs="仿宋" w:hint="eastAsia"/>
          <w:kern w:val="0"/>
          <w:sz w:val="28"/>
          <w:szCs w:val="28"/>
          <w:shd w:val="clear" w:color="auto" w:fill="FFFFFF"/>
        </w:rPr>
        <w:t>、交付（实施）地点（范围）：</w:t>
      </w:r>
      <w:r>
        <w:rPr>
          <w:rFonts w:ascii="仿宋" w:eastAsia="仿宋" w:hAnsi="仿宋" w:cs="仿宋" w:hint="eastAsia"/>
          <w:kern w:val="0"/>
          <w:sz w:val="28"/>
          <w:szCs w:val="28"/>
          <w:shd w:val="clear" w:color="auto" w:fill="FFFFFF"/>
        </w:rPr>
        <w:t>河南省许昌市</w:t>
      </w:r>
    </w:p>
    <w:p w14:paraId="6848FE1C" w14:textId="77777777" w:rsidR="00666181" w:rsidRDefault="00C513C1">
      <w:pPr>
        <w:widowControl/>
        <w:shd w:val="clear" w:color="auto" w:fill="FFFFFF"/>
        <w:spacing w:line="360" w:lineRule="auto"/>
        <w:ind w:firstLine="600"/>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3</w:t>
      </w:r>
      <w:r>
        <w:rPr>
          <w:rFonts w:ascii="仿宋" w:eastAsia="仿宋" w:hAnsi="仿宋" w:cs="仿宋" w:hint="eastAsia"/>
          <w:kern w:val="0"/>
          <w:sz w:val="28"/>
          <w:szCs w:val="28"/>
          <w:shd w:val="clear" w:color="auto" w:fill="FFFFFF"/>
        </w:rPr>
        <w:t>、付款条件：</w:t>
      </w:r>
    </w:p>
    <w:p w14:paraId="53497873" w14:textId="77777777" w:rsidR="00666181" w:rsidRDefault="00C513C1">
      <w:pPr>
        <w:widowControl/>
        <w:shd w:val="clear" w:color="auto" w:fill="FFFFFF"/>
        <w:spacing w:line="360" w:lineRule="auto"/>
        <w:ind w:firstLineChars="150" w:firstLine="420"/>
        <w:contextualSpacing/>
        <w:jc w:val="left"/>
        <w:rPr>
          <w:rFonts w:ascii="宋体" w:eastAsia="宋体" w:hAnsi="宋体" w:cs="宋体"/>
          <w:kern w:val="0"/>
          <w:sz w:val="28"/>
          <w:szCs w:val="28"/>
        </w:rPr>
      </w:pPr>
      <w:r>
        <w:rPr>
          <w:rFonts w:ascii="仿宋" w:eastAsia="仿宋" w:hAnsi="仿宋" w:cs="仿宋" w:hint="eastAsia"/>
          <w:kern w:val="0"/>
          <w:sz w:val="28"/>
          <w:szCs w:val="28"/>
          <w:shd w:val="clear" w:color="auto" w:fill="FFFFFF"/>
        </w:rPr>
        <w:t>（</w:t>
      </w:r>
      <w:r>
        <w:rPr>
          <w:rFonts w:ascii="仿宋" w:eastAsia="仿宋" w:hAnsi="仿宋" w:cs="仿宋" w:hint="eastAsia"/>
          <w:kern w:val="0"/>
          <w:sz w:val="28"/>
          <w:szCs w:val="28"/>
          <w:shd w:val="clear" w:color="auto" w:fill="FFFFFF"/>
        </w:rPr>
        <w:t>1</w:t>
      </w:r>
      <w:r>
        <w:rPr>
          <w:rFonts w:ascii="仿宋" w:eastAsia="仿宋" w:hAnsi="仿宋" w:cs="仿宋" w:hint="eastAsia"/>
          <w:kern w:val="0"/>
          <w:sz w:val="28"/>
          <w:szCs w:val="28"/>
          <w:shd w:val="clear" w:color="auto" w:fill="FFFFFF"/>
        </w:rPr>
        <w:t>）支付方式：银行转账</w:t>
      </w:r>
    </w:p>
    <w:p w14:paraId="449EAC6B" w14:textId="77777777" w:rsidR="00666181" w:rsidRDefault="00C513C1">
      <w:pPr>
        <w:widowControl/>
        <w:shd w:val="clear" w:color="auto" w:fill="FFFFFF"/>
        <w:spacing w:line="360" w:lineRule="auto"/>
        <w:ind w:firstLineChars="150" w:firstLine="420"/>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w:t>
      </w:r>
      <w:r>
        <w:rPr>
          <w:rFonts w:ascii="仿宋" w:eastAsia="仿宋" w:hAnsi="仿宋" w:cs="仿宋" w:hint="eastAsia"/>
          <w:kern w:val="0"/>
          <w:sz w:val="28"/>
          <w:szCs w:val="28"/>
          <w:shd w:val="clear" w:color="auto" w:fill="FFFFFF"/>
        </w:rPr>
        <w:t>2</w:t>
      </w:r>
      <w:r>
        <w:rPr>
          <w:rFonts w:ascii="仿宋" w:eastAsia="仿宋" w:hAnsi="仿宋" w:cs="仿宋" w:hint="eastAsia"/>
          <w:kern w:val="0"/>
          <w:sz w:val="28"/>
          <w:szCs w:val="28"/>
          <w:shd w:val="clear" w:color="auto" w:fill="FFFFFF"/>
        </w:rPr>
        <w:t>）支付进度：</w:t>
      </w:r>
    </w:p>
    <w:p w14:paraId="16495A24" w14:textId="77777777" w:rsidR="00666181" w:rsidRDefault="00C513C1">
      <w:pPr>
        <w:widowControl/>
        <w:shd w:val="clear" w:color="auto" w:fill="FFFFFF"/>
        <w:spacing w:line="360" w:lineRule="auto"/>
        <w:ind w:firstLineChars="200" w:firstLine="560"/>
        <w:contextualSpacing/>
        <w:jc w:val="left"/>
        <w:rPr>
          <w:rFonts w:ascii="仿宋" w:eastAsia="仿宋" w:hAnsi="仿宋" w:cs="仿宋"/>
          <w:bCs/>
          <w:color w:val="000000"/>
          <w:sz w:val="28"/>
          <w:szCs w:val="28"/>
          <w:lang w:val="zh-CN"/>
        </w:rPr>
      </w:pPr>
      <w:r>
        <w:rPr>
          <w:rFonts w:ascii="仿宋" w:eastAsia="仿宋" w:hAnsi="仿宋" w:cs="仿宋" w:hint="eastAsia"/>
          <w:kern w:val="0"/>
          <w:sz w:val="28"/>
          <w:szCs w:val="28"/>
          <w:shd w:val="clear" w:color="auto" w:fill="FFFFFF"/>
        </w:rPr>
        <w:t>经验收合格</w:t>
      </w:r>
      <w:r>
        <w:rPr>
          <w:rFonts w:ascii="仿宋" w:eastAsia="仿宋" w:hAnsi="仿宋" w:cs="仿宋" w:hint="eastAsia"/>
          <w:bCs/>
          <w:color w:val="000000"/>
          <w:sz w:val="28"/>
          <w:szCs w:val="28"/>
          <w:lang w:val="zh-CN"/>
        </w:rPr>
        <w:t>采购人收到发票后</w:t>
      </w:r>
      <w:r>
        <w:rPr>
          <w:rFonts w:ascii="仿宋" w:eastAsia="仿宋" w:hAnsi="仿宋" w:cs="仿宋" w:hint="eastAsia"/>
          <w:bCs/>
          <w:color w:val="000000"/>
          <w:sz w:val="28"/>
          <w:szCs w:val="28"/>
          <w:lang w:val="zh-CN"/>
        </w:rPr>
        <w:t>5</w:t>
      </w:r>
      <w:r>
        <w:rPr>
          <w:rFonts w:ascii="仿宋" w:eastAsia="仿宋" w:hAnsi="仿宋" w:cs="仿宋" w:hint="eastAsia"/>
          <w:bCs/>
          <w:color w:val="000000"/>
          <w:sz w:val="28"/>
          <w:szCs w:val="28"/>
          <w:lang w:val="zh-CN"/>
        </w:rPr>
        <w:t>个工作日内一次付清。</w:t>
      </w:r>
    </w:p>
    <w:p w14:paraId="1713E5AE" w14:textId="77777777" w:rsidR="00666181" w:rsidRDefault="00C513C1">
      <w:pPr>
        <w:widowControl/>
        <w:shd w:val="clear" w:color="auto" w:fill="FFFFFF"/>
        <w:spacing w:line="360" w:lineRule="auto"/>
        <w:ind w:firstLine="600"/>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（五）验收标准</w:t>
      </w:r>
      <w:r>
        <w:rPr>
          <w:rFonts w:ascii="仿宋" w:eastAsia="仿宋" w:hAnsi="仿宋" w:cs="仿宋" w:hint="eastAsia"/>
          <w:kern w:val="0"/>
          <w:sz w:val="28"/>
          <w:szCs w:val="28"/>
          <w:shd w:val="clear" w:color="auto" w:fill="FFFFFF"/>
        </w:rPr>
        <w:t>：</w:t>
      </w:r>
    </w:p>
    <w:p w14:paraId="715F0C70" w14:textId="77777777" w:rsidR="00666181" w:rsidRDefault="00C513C1">
      <w:pPr>
        <w:widowControl/>
        <w:shd w:val="clear" w:color="auto" w:fill="FFFFFF"/>
        <w:spacing w:line="360" w:lineRule="auto"/>
        <w:ind w:firstLineChars="200" w:firstLine="560"/>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1</w:t>
      </w:r>
      <w:r>
        <w:rPr>
          <w:rFonts w:ascii="仿宋" w:eastAsia="仿宋" w:hAnsi="仿宋" w:cs="仿宋" w:hint="eastAsia"/>
          <w:kern w:val="0"/>
          <w:sz w:val="28"/>
          <w:szCs w:val="28"/>
          <w:shd w:val="clear" w:color="auto" w:fill="FFFFFF"/>
        </w:rPr>
        <w:t>、按照招标文件要求、投标文件响应和承诺验收；</w:t>
      </w:r>
    </w:p>
    <w:p w14:paraId="666D28C9" w14:textId="77777777" w:rsidR="00666181" w:rsidRDefault="00C513C1">
      <w:pPr>
        <w:ind w:firstLineChars="200" w:firstLine="560"/>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2</w:t>
      </w:r>
      <w:r>
        <w:rPr>
          <w:rFonts w:ascii="仿宋" w:eastAsia="仿宋" w:hAnsi="仿宋" w:cs="仿宋" w:hint="eastAsia"/>
          <w:kern w:val="0"/>
          <w:sz w:val="28"/>
          <w:szCs w:val="28"/>
          <w:shd w:val="clear" w:color="auto" w:fill="FFFFFF"/>
        </w:rPr>
        <w:t>、</w:t>
      </w:r>
      <w:r>
        <w:rPr>
          <w:rFonts w:ascii="仿宋" w:eastAsia="仿宋" w:hAnsi="仿宋" w:cs="仿宋" w:hint="eastAsia"/>
          <w:kern w:val="0"/>
          <w:sz w:val="28"/>
          <w:szCs w:val="28"/>
          <w:shd w:val="clear" w:color="auto" w:fill="FFFFFF"/>
        </w:rPr>
        <w:t>许昌市</w:t>
      </w:r>
      <w:r>
        <w:rPr>
          <w:rFonts w:ascii="仿宋" w:eastAsia="仿宋" w:hAnsi="仿宋" w:cs="仿宋" w:hint="eastAsia"/>
          <w:kern w:val="0"/>
          <w:sz w:val="28"/>
          <w:szCs w:val="28"/>
          <w:shd w:val="clear" w:color="auto" w:fill="FFFFFF"/>
        </w:rPr>
        <w:t>范围内所有</w:t>
      </w:r>
      <w:r>
        <w:rPr>
          <w:rFonts w:ascii="仿宋" w:eastAsia="仿宋" w:hAnsi="仿宋" w:cs="仿宋" w:hint="eastAsia"/>
          <w:kern w:val="0"/>
          <w:sz w:val="28"/>
          <w:szCs w:val="28"/>
          <w:shd w:val="clear" w:color="auto" w:fill="FFFFFF"/>
        </w:rPr>
        <w:t>自然灾害综合风险普查房屋建筑和市政设施调查</w:t>
      </w:r>
      <w:r>
        <w:rPr>
          <w:rFonts w:ascii="仿宋" w:eastAsia="仿宋" w:hAnsi="仿宋" w:cs="仿宋" w:hint="eastAsia"/>
          <w:kern w:val="0"/>
          <w:sz w:val="28"/>
          <w:szCs w:val="28"/>
          <w:shd w:val="clear" w:color="auto" w:fill="FFFFFF"/>
        </w:rPr>
        <w:t>进</w:t>
      </w:r>
      <w:proofErr w:type="gramStart"/>
      <w:r>
        <w:rPr>
          <w:rFonts w:ascii="仿宋" w:eastAsia="仿宋" w:hAnsi="仿宋" w:cs="仿宋" w:hint="eastAsia"/>
          <w:kern w:val="0"/>
          <w:sz w:val="28"/>
          <w:szCs w:val="28"/>
          <w:shd w:val="clear" w:color="auto" w:fill="FFFFFF"/>
        </w:rPr>
        <w:t>行</w:t>
      </w:r>
      <w:r>
        <w:rPr>
          <w:rFonts w:ascii="仿宋" w:eastAsia="仿宋" w:hAnsi="仿宋" w:cs="仿宋" w:hint="eastAsia"/>
          <w:kern w:val="0"/>
          <w:sz w:val="28"/>
          <w:szCs w:val="28"/>
          <w:shd w:val="clear" w:color="auto" w:fill="FFFFFF"/>
        </w:rPr>
        <w:t>市级核查</w:t>
      </w:r>
      <w:proofErr w:type="gramEnd"/>
      <w:r>
        <w:rPr>
          <w:rFonts w:ascii="仿宋" w:eastAsia="仿宋" w:hAnsi="仿宋" w:cs="仿宋" w:hint="eastAsia"/>
          <w:kern w:val="0"/>
          <w:sz w:val="28"/>
          <w:szCs w:val="28"/>
          <w:shd w:val="clear" w:color="auto" w:fill="FFFFFF"/>
        </w:rPr>
        <w:t>；</w:t>
      </w:r>
      <w:r>
        <w:rPr>
          <w:rFonts w:ascii="仿宋" w:eastAsia="仿宋" w:hAnsi="仿宋" w:cs="仿宋" w:hint="eastAsia"/>
          <w:kern w:val="0"/>
          <w:sz w:val="28"/>
          <w:szCs w:val="28"/>
          <w:shd w:val="clear" w:color="auto" w:fill="FFFFFF"/>
        </w:rPr>
        <w:t>主要内容：</w:t>
      </w:r>
      <w:r>
        <w:rPr>
          <w:rFonts w:ascii="仿宋" w:eastAsia="仿宋" w:hAnsi="仿宋" w:cs="仿宋" w:hint="eastAsia"/>
          <w:kern w:val="0"/>
          <w:sz w:val="28"/>
          <w:szCs w:val="28"/>
          <w:shd w:val="clear" w:color="auto" w:fill="FFFFFF"/>
        </w:rPr>
        <w:t>市级质量审核要求采取软件质检、人工核查相结合方式，</w:t>
      </w:r>
      <w:r>
        <w:rPr>
          <w:rFonts w:ascii="仿宋" w:eastAsia="仿宋" w:hAnsi="仿宋" w:cs="仿宋" w:hint="eastAsia"/>
          <w:kern w:val="0"/>
          <w:sz w:val="28"/>
          <w:szCs w:val="28"/>
          <w:shd w:val="clear" w:color="auto" w:fill="FFFFFF"/>
        </w:rPr>
        <w:t xml:space="preserve"> </w:t>
      </w:r>
      <w:r>
        <w:rPr>
          <w:rFonts w:ascii="仿宋" w:eastAsia="仿宋" w:hAnsi="仿宋" w:cs="仿宋" w:hint="eastAsia"/>
          <w:kern w:val="0"/>
          <w:sz w:val="28"/>
          <w:szCs w:val="28"/>
          <w:shd w:val="clear" w:color="auto" w:fill="FFFFFF"/>
        </w:rPr>
        <w:t>对数据的完整性、规范性、一致性进行检查</w:t>
      </w:r>
      <w:r>
        <w:rPr>
          <w:rFonts w:ascii="仿宋" w:eastAsia="仿宋" w:hAnsi="仿宋" w:cs="仿宋" w:hint="eastAsia"/>
          <w:kern w:val="0"/>
          <w:sz w:val="28"/>
          <w:szCs w:val="28"/>
          <w:shd w:val="clear" w:color="auto" w:fill="FFFFFF"/>
        </w:rPr>
        <w:t>；</w:t>
      </w:r>
      <w:r>
        <w:rPr>
          <w:rFonts w:ascii="仿宋" w:eastAsia="仿宋" w:hAnsi="仿宋" w:cs="仿宋" w:hint="eastAsia"/>
          <w:kern w:val="0"/>
          <w:sz w:val="28"/>
          <w:szCs w:val="28"/>
          <w:shd w:val="clear" w:color="auto" w:fill="FFFFFF"/>
        </w:rPr>
        <w:t>市级质检核</w:t>
      </w:r>
      <w:r>
        <w:rPr>
          <w:rFonts w:ascii="仿宋" w:eastAsia="仿宋" w:hAnsi="仿宋" w:cs="仿宋" w:hint="eastAsia"/>
          <w:kern w:val="0"/>
          <w:sz w:val="28"/>
          <w:szCs w:val="28"/>
          <w:shd w:val="clear" w:color="auto" w:fill="FFFFFF"/>
        </w:rPr>
        <w:lastRenderedPageBreak/>
        <w:t>查完成后</w:t>
      </w:r>
      <w:r>
        <w:rPr>
          <w:rFonts w:ascii="仿宋" w:eastAsia="仿宋" w:hAnsi="仿宋" w:cs="仿宋" w:hint="eastAsia"/>
          <w:kern w:val="0"/>
          <w:sz w:val="28"/>
          <w:szCs w:val="28"/>
          <w:shd w:val="clear" w:color="auto" w:fill="FFFFFF"/>
        </w:rPr>
        <w:t>，</w:t>
      </w:r>
      <w:r>
        <w:rPr>
          <w:rFonts w:ascii="仿宋" w:eastAsia="仿宋" w:hAnsi="仿宋" w:cs="仿宋" w:hint="eastAsia"/>
          <w:kern w:val="0"/>
          <w:sz w:val="28"/>
          <w:szCs w:val="28"/>
          <w:shd w:val="clear" w:color="auto" w:fill="FFFFFF"/>
        </w:rPr>
        <w:t>形成完整的质量审核报告，向上级主管部门</w:t>
      </w:r>
      <w:r>
        <w:rPr>
          <w:rFonts w:ascii="仿宋" w:eastAsia="仿宋" w:hAnsi="仿宋" w:cs="仿宋" w:hint="eastAsia"/>
          <w:kern w:val="0"/>
          <w:sz w:val="28"/>
          <w:szCs w:val="28"/>
          <w:shd w:val="clear" w:color="auto" w:fill="FFFFFF"/>
        </w:rPr>
        <w:t>（</w:t>
      </w:r>
      <w:r>
        <w:rPr>
          <w:rFonts w:ascii="仿宋" w:eastAsia="仿宋" w:hAnsi="仿宋" w:cs="仿宋" w:hint="eastAsia"/>
          <w:kern w:val="0"/>
          <w:sz w:val="28"/>
          <w:szCs w:val="28"/>
          <w:shd w:val="clear" w:color="auto" w:fill="FFFFFF"/>
        </w:rPr>
        <w:t>河南省住房和城乡建设厅）</w:t>
      </w:r>
      <w:r>
        <w:rPr>
          <w:rFonts w:ascii="仿宋" w:eastAsia="仿宋" w:hAnsi="仿宋" w:cs="仿宋" w:hint="eastAsia"/>
          <w:kern w:val="0"/>
          <w:sz w:val="28"/>
          <w:szCs w:val="28"/>
          <w:shd w:val="clear" w:color="auto" w:fill="FFFFFF"/>
        </w:rPr>
        <w:t>汇</w:t>
      </w:r>
      <w:proofErr w:type="gramStart"/>
      <w:r>
        <w:rPr>
          <w:rFonts w:ascii="仿宋" w:eastAsia="仿宋" w:hAnsi="仿宋" w:cs="仿宋" w:hint="eastAsia"/>
          <w:kern w:val="0"/>
          <w:sz w:val="28"/>
          <w:szCs w:val="28"/>
          <w:shd w:val="clear" w:color="auto" w:fill="FFFFFF"/>
        </w:rPr>
        <w:t>交数据</w:t>
      </w:r>
      <w:proofErr w:type="gramEnd"/>
      <w:r>
        <w:rPr>
          <w:rFonts w:ascii="仿宋" w:eastAsia="仿宋" w:hAnsi="仿宋" w:cs="仿宋" w:hint="eastAsia"/>
          <w:kern w:val="0"/>
          <w:sz w:val="28"/>
          <w:szCs w:val="28"/>
          <w:shd w:val="clear" w:color="auto" w:fill="FFFFFF"/>
        </w:rPr>
        <w:t>时一并上交。</w:t>
      </w:r>
    </w:p>
    <w:p w14:paraId="04C289DB" w14:textId="77777777" w:rsidR="00666181" w:rsidRDefault="00C513C1">
      <w:pPr>
        <w:ind w:firstLineChars="200" w:firstLine="560"/>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3</w:t>
      </w:r>
      <w:r>
        <w:rPr>
          <w:rFonts w:ascii="仿宋" w:eastAsia="仿宋" w:hAnsi="仿宋" w:cs="仿宋" w:hint="eastAsia"/>
          <w:kern w:val="0"/>
          <w:sz w:val="28"/>
          <w:szCs w:val="28"/>
          <w:shd w:val="clear" w:color="auto" w:fill="FFFFFF"/>
        </w:rPr>
        <w:t>、</w:t>
      </w:r>
      <w:r>
        <w:rPr>
          <w:rFonts w:ascii="仿宋" w:eastAsia="仿宋" w:hAnsi="仿宋" w:cs="仿宋" w:hint="eastAsia"/>
          <w:bCs/>
          <w:color w:val="000000"/>
          <w:sz w:val="28"/>
          <w:szCs w:val="28"/>
        </w:rPr>
        <w:t>采购人在收到供应商项目验收建议之日起</w:t>
      </w:r>
      <w:r>
        <w:rPr>
          <w:rFonts w:ascii="仿宋" w:eastAsia="仿宋" w:hAnsi="仿宋" w:cs="仿宋" w:hint="eastAsia"/>
          <w:bCs/>
          <w:color w:val="000000"/>
          <w:sz w:val="28"/>
          <w:szCs w:val="28"/>
        </w:rPr>
        <w:t>7</w:t>
      </w:r>
      <w:r>
        <w:rPr>
          <w:rFonts w:ascii="仿宋" w:eastAsia="仿宋" w:hAnsi="仿宋" w:cs="仿宋" w:hint="eastAsia"/>
          <w:bCs/>
          <w:color w:val="000000"/>
          <w:sz w:val="28"/>
          <w:szCs w:val="28"/>
        </w:rPr>
        <w:t>个工作日内，</w:t>
      </w:r>
      <w:r>
        <w:rPr>
          <w:rFonts w:ascii="仿宋" w:eastAsia="仿宋" w:hAnsi="仿宋" w:cs="仿宋" w:hint="eastAsia"/>
          <w:bCs/>
          <w:color w:val="000000"/>
          <w:sz w:val="28"/>
          <w:szCs w:val="28"/>
          <w:lang w:val="zh-CN"/>
        </w:rPr>
        <w:t>由采购人成立验收小组</w:t>
      </w:r>
      <w:r>
        <w:rPr>
          <w:rFonts w:ascii="仿宋" w:eastAsia="仿宋" w:hAnsi="仿宋" w:cs="仿宋" w:hint="eastAsia"/>
          <w:bCs/>
          <w:color w:val="000000"/>
          <w:sz w:val="28"/>
          <w:szCs w:val="28"/>
          <w:lang w:val="zh-CN"/>
        </w:rPr>
        <w:t>,</w:t>
      </w:r>
      <w:r>
        <w:rPr>
          <w:rFonts w:ascii="仿宋" w:eastAsia="仿宋" w:hAnsi="仿宋" w:cs="仿宋" w:hint="eastAsia"/>
          <w:bCs/>
          <w:color w:val="000000"/>
          <w:sz w:val="28"/>
          <w:szCs w:val="28"/>
          <w:lang w:val="zh-CN"/>
        </w:rPr>
        <w:t>按照采购合同的约定对中标人履约情况进行实质性验收。</w:t>
      </w:r>
      <w:r>
        <w:rPr>
          <w:rFonts w:ascii="仿宋" w:eastAsia="仿宋" w:hAnsi="仿宋" w:cs="仿宋"/>
          <w:bCs/>
          <w:color w:val="000000"/>
          <w:sz w:val="28"/>
          <w:szCs w:val="28"/>
        </w:rPr>
        <w:t>验收时</w:t>
      </w:r>
      <w:r>
        <w:rPr>
          <w:rFonts w:ascii="仿宋" w:eastAsia="仿宋" w:hAnsi="仿宋" w:cs="仿宋"/>
          <w:bCs/>
          <w:color w:val="000000"/>
          <w:sz w:val="28"/>
          <w:szCs w:val="28"/>
        </w:rPr>
        <w:t>,</w:t>
      </w:r>
      <w:r>
        <w:rPr>
          <w:rFonts w:ascii="仿宋" w:eastAsia="仿宋" w:hAnsi="仿宋" w:cs="仿宋"/>
          <w:bCs/>
          <w:color w:val="000000"/>
          <w:sz w:val="28"/>
          <w:szCs w:val="28"/>
        </w:rPr>
        <w:t>按照采购合同的约定对每一项技术、服务、安全标准的履约情况进行确认。验收结束后</w:t>
      </w:r>
      <w:r>
        <w:rPr>
          <w:rFonts w:ascii="仿宋" w:eastAsia="仿宋" w:hAnsi="仿宋" w:cs="仿宋"/>
          <w:bCs/>
          <w:color w:val="000000"/>
          <w:sz w:val="28"/>
          <w:szCs w:val="28"/>
        </w:rPr>
        <w:t>,</w:t>
      </w:r>
      <w:r>
        <w:rPr>
          <w:rFonts w:ascii="仿宋" w:eastAsia="仿宋" w:hAnsi="仿宋" w:cs="仿宋"/>
          <w:bCs/>
          <w:color w:val="000000"/>
          <w:sz w:val="28"/>
          <w:szCs w:val="28"/>
        </w:rPr>
        <w:t>出具</w:t>
      </w:r>
      <w:proofErr w:type="gramStart"/>
      <w:r>
        <w:rPr>
          <w:rFonts w:ascii="仿宋" w:eastAsia="仿宋" w:hAnsi="仿宋" w:cs="仿宋"/>
          <w:bCs/>
          <w:color w:val="000000"/>
          <w:sz w:val="28"/>
          <w:szCs w:val="28"/>
        </w:rPr>
        <w:t>验收书</w:t>
      </w:r>
      <w:proofErr w:type="gramEnd"/>
      <w:r>
        <w:rPr>
          <w:rFonts w:ascii="仿宋" w:eastAsia="仿宋" w:hAnsi="仿宋" w:cs="仿宋"/>
          <w:bCs/>
          <w:color w:val="000000"/>
          <w:sz w:val="28"/>
          <w:szCs w:val="28"/>
        </w:rPr>
        <w:t>,</w:t>
      </w:r>
      <w:r>
        <w:rPr>
          <w:rFonts w:ascii="仿宋" w:eastAsia="仿宋" w:hAnsi="仿宋" w:cs="仿宋"/>
          <w:bCs/>
          <w:color w:val="000000"/>
          <w:sz w:val="28"/>
          <w:szCs w:val="28"/>
        </w:rPr>
        <w:t>列明各项标准的验收情况及项目总体评价</w:t>
      </w:r>
      <w:r>
        <w:rPr>
          <w:rFonts w:ascii="仿宋" w:eastAsia="仿宋" w:hAnsi="仿宋" w:cs="仿宋"/>
          <w:bCs/>
          <w:color w:val="000000"/>
          <w:sz w:val="28"/>
          <w:szCs w:val="28"/>
        </w:rPr>
        <w:t>,</w:t>
      </w:r>
      <w:r>
        <w:rPr>
          <w:rFonts w:ascii="仿宋" w:eastAsia="仿宋" w:hAnsi="仿宋" w:cs="仿宋"/>
          <w:bCs/>
          <w:color w:val="000000"/>
          <w:sz w:val="28"/>
          <w:szCs w:val="28"/>
        </w:rPr>
        <w:t>由验收双方共同签署。</w:t>
      </w:r>
    </w:p>
    <w:sectPr w:rsidR="00666181">
      <w:footerReference w:type="default" r:id="rId8"/>
      <w:pgSz w:w="11906" w:h="16838"/>
      <w:pgMar w:top="2155" w:right="1531" w:bottom="192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04507" w14:textId="77777777" w:rsidR="00C513C1" w:rsidRDefault="00C513C1">
      <w:r>
        <w:separator/>
      </w:r>
    </w:p>
  </w:endnote>
  <w:endnote w:type="continuationSeparator" w:id="0">
    <w:p w14:paraId="196399BF" w14:textId="77777777" w:rsidR="00C513C1" w:rsidRDefault="00C5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E27C" w14:textId="77777777" w:rsidR="00666181" w:rsidRDefault="00C513C1">
    <w:pPr>
      <w:pStyle w:val="a5"/>
    </w:pPr>
    <w:r>
      <w:pict w14:anchorId="1011423C">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14:paraId="0126A25C" w14:textId="77777777" w:rsidR="00666181" w:rsidRDefault="00C513C1">
                <w:pPr>
                  <w:pStyle w:val="a5"/>
                </w:pPr>
                <w:r>
                  <w:fldChar w:fldCharType="begin"/>
                </w:r>
                <w:r>
                  <w:instrText xml:space="preserve"> PAGE  \* MERGEFORMAT </w:instrText>
                </w:r>
                <w:r>
                  <w:fldChar w:fldCharType="separate"/>
                </w:r>
                <w:r>
                  <w:t>6</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B19FD" w14:textId="77777777" w:rsidR="00C513C1" w:rsidRDefault="00C513C1">
      <w:r>
        <w:separator/>
      </w:r>
    </w:p>
  </w:footnote>
  <w:footnote w:type="continuationSeparator" w:id="0">
    <w:p w14:paraId="06B903EF" w14:textId="77777777" w:rsidR="00C513C1" w:rsidRDefault="00C51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1377C"/>
    <w:multiLevelType w:val="multilevel"/>
    <w:tmpl w:val="4001377C"/>
    <w:lvl w:ilvl="0">
      <w:start w:val="6"/>
      <w:numFmt w:val="bullet"/>
      <w:lvlText w:val="□"/>
      <w:lvlJc w:val="left"/>
      <w:pPr>
        <w:ind w:left="960" w:hanging="360"/>
      </w:pPr>
      <w:rPr>
        <w:rFonts w:ascii="仿宋" w:eastAsia="仿宋" w:hAnsi="仿宋" w:cs="仿宋" w:hint="eastAsia"/>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65E63"/>
    <w:rsid w:val="9FEF98C7"/>
    <w:rsid w:val="B1DD900A"/>
    <w:rsid w:val="B6EDD28A"/>
    <w:rsid w:val="BCE0AC68"/>
    <w:rsid w:val="C57ABACA"/>
    <w:rsid w:val="D77BFC11"/>
    <w:rsid w:val="DDFB6080"/>
    <w:rsid w:val="DE8F2504"/>
    <w:rsid w:val="DEFE766B"/>
    <w:rsid w:val="E7381C07"/>
    <w:rsid w:val="E779F3C6"/>
    <w:rsid w:val="EDFFD4A6"/>
    <w:rsid w:val="EFFFC141"/>
    <w:rsid w:val="F5EFFAF0"/>
    <w:rsid w:val="F76B0207"/>
    <w:rsid w:val="F9EF379D"/>
    <w:rsid w:val="FA6F1B7B"/>
    <w:rsid w:val="FB97F23B"/>
    <w:rsid w:val="FB9EB4C3"/>
    <w:rsid w:val="FE1F1FDB"/>
    <w:rsid w:val="FE7BAD62"/>
    <w:rsid w:val="FFBDA51A"/>
    <w:rsid w:val="FFDD3271"/>
    <w:rsid w:val="FFDFCEA6"/>
    <w:rsid w:val="FFFD6120"/>
    <w:rsid w:val="FFFF424E"/>
    <w:rsid w:val="000007B6"/>
    <w:rsid w:val="00003304"/>
    <w:rsid w:val="000037E9"/>
    <w:rsid w:val="00007680"/>
    <w:rsid w:val="00014CDD"/>
    <w:rsid w:val="00023416"/>
    <w:rsid w:val="0002681F"/>
    <w:rsid w:val="00031AAE"/>
    <w:rsid w:val="00032709"/>
    <w:rsid w:val="000429DB"/>
    <w:rsid w:val="00057EA6"/>
    <w:rsid w:val="00067E54"/>
    <w:rsid w:val="00073A73"/>
    <w:rsid w:val="000808A9"/>
    <w:rsid w:val="00094B84"/>
    <w:rsid w:val="00097F34"/>
    <w:rsid w:val="000A1A79"/>
    <w:rsid w:val="000A24F4"/>
    <w:rsid w:val="000A4B26"/>
    <w:rsid w:val="000A7BE0"/>
    <w:rsid w:val="000B5272"/>
    <w:rsid w:val="000C2BCE"/>
    <w:rsid w:val="000D4425"/>
    <w:rsid w:val="000D7A2A"/>
    <w:rsid w:val="000E388B"/>
    <w:rsid w:val="000E6A23"/>
    <w:rsid w:val="000F0EBE"/>
    <w:rsid w:val="000F4DEE"/>
    <w:rsid w:val="000F5915"/>
    <w:rsid w:val="00107613"/>
    <w:rsid w:val="0011461A"/>
    <w:rsid w:val="001173AF"/>
    <w:rsid w:val="001225D0"/>
    <w:rsid w:val="00122CDD"/>
    <w:rsid w:val="00127ADA"/>
    <w:rsid w:val="0013407B"/>
    <w:rsid w:val="0013479A"/>
    <w:rsid w:val="00135312"/>
    <w:rsid w:val="001355E2"/>
    <w:rsid w:val="0014106D"/>
    <w:rsid w:val="00143CF8"/>
    <w:rsid w:val="00146EE6"/>
    <w:rsid w:val="00151BB6"/>
    <w:rsid w:val="00151BCD"/>
    <w:rsid w:val="00161DD0"/>
    <w:rsid w:val="00164000"/>
    <w:rsid w:val="00164492"/>
    <w:rsid w:val="001709AF"/>
    <w:rsid w:val="00177788"/>
    <w:rsid w:val="00183776"/>
    <w:rsid w:val="001839FC"/>
    <w:rsid w:val="00185135"/>
    <w:rsid w:val="00192762"/>
    <w:rsid w:val="0019335B"/>
    <w:rsid w:val="00193B84"/>
    <w:rsid w:val="00196705"/>
    <w:rsid w:val="00196EDD"/>
    <w:rsid w:val="001A0AE6"/>
    <w:rsid w:val="001A2D9F"/>
    <w:rsid w:val="001A3E67"/>
    <w:rsid w:val="001A67CF"/>
    <w:rsid w:val="001B3877"/>
    <w:rsid w:val="001C0BE4"/>
    <w:rsid w:val="001C161C"/>
    <w:rsid w:val="001C1F01"/>
    <w:rsid w:val="001C2697"/>
    <w:rsid w:val="001D44BC"/>
    <w:rsid w:val="001D4C0B"/>
    <w:rsid w:val="001E0A47"/>
    <w:rsid w:val="001E1FC1"/>
    <w:rsid w:val="001E2697"/>
    <w:rsid w:val="001F06C0"/>
    <w:rsid w:val="001F0DB2"/>
    <w:rsid w:val="001F17B8"/>
    <w:rsid w:val="001F2EA4"/>
    <w:rsid w:val="001F3439"/>
    <w:rsid w:val="001F4047"/>
    <w:rsid w:val="001F47EA"/>
    <w:rsid w:val="00203EAB"/>
    <w:rsid w:val="00207204"/>
    <w:rsid w:val="00211C63"/>
    <w:rsid w:val="00215A3E"/>
    <w:rsid w:val="00215E70"/>
    <w:rsid w:val="00217BC8"/>
    <w:rsid w:val="002209FD"/>
    <w:rsid w:val="0022286D"/>
    <w:rsid w:val="002305C6"/>
    <w:rsid w:val="00231489"/>
    <w:rsid w:val="002350FC"/>
    <w:rsid w:val="00236469"/>
    <w:rsid w:val="00245EA2"/>
    <w:rsid w:val="00247031"/>
    <w:rsid w:val="00252238"/>
    <w:rsid w:val="002549D8"/>
    <w:rsid w:val="002605DA"/>
    <w:rsid w:val="00261647"/>
    <w:rsid w:val="0026320B"/>
    <w:rsid w:val="00265D09"/>
    <w:rsid w:val="00273CE4"/>
    <w:rsid w:val="002765E4"/>
    <w:rsid w:val="00290897"/>
    <w:rsid w:val="00293FCD"/>
    <w:rsid w:val="00294114"/>
    <w:rsid w:val="002D3C1F"/>
    <w:rsid w:val="002D7836"/>
    <w:rsid w:val="002E01D1"/>
    <w:rsid w:val="002E4269"/>
    <w:rsid w:val="002E632B"/>
    <w:rsid w:val="002F4332"/>
    <w:rsid w:val="002F6E3E"/>
    <w:rsid w:val="00310356"/>
    <w:rsid w:val="0031294E"/>
    <w:rsid w:val="0031739B"/>
    <w:rsid w:val="003414BE"/>
    <w:rsid w:val="00344654"/>
    <w:rsid w:val="00344800"/>
    <w:rsid w:val="00350241"/>
    <w:rsid w:val="00356711"/>
    <w:rsid w:val="00361044"/>
    <w:rsid w:val="0036285E"/>
    <w:rsid w:val="0036384C"/>
    <w:rsid w:val="00363A3C"/>
    <w:rsid w:val="00364764"/>
    <w:rsid w:val="00365B8A"/>
    <w:rsid w:val="00367F21"/>
    <w:rsid w:val="00371952"/>
    <w:rsid w:val="00376206"/>
    <w:rsid w:val="00376C11"/>
    <w:rsid w:val="00380D95"/>
    <w:rsid w:val="00382923"/>
    <w:rsid w:val="00385ED0"/>
    <w:rsid w:val="00386BE3"/>
    <w:rsid w:val="00387E63"/>
    <w:rsid w:val="00390DA5"/>
    <w:rsid w:val="0039144F"/>
    <w:rsid w:val="00393363"/>
    <w:rsid w:val="00393CB2"/>
    <w:rsid w:val="00395239"/>
    <w:rsid w:val="003A0532"/>
    <w:rsid w:val="003A5163"/>
    <w:rsid w:val="003B29A9"/>
    <w:rsid w:val="003B6A06"/>
    <w:rsid w:val="003B70DD"/>
    <w:rsid w:val="003B7C64"/>
    <w:rsid w:val="003D0946"/>
    <w:rsid w:val="003D2AD6"/>
    <w:rsid w:val="003E22ED"/>
    <w:rsid w:val="003E278E"/>
    <w:rsid w:val="003E694D"/>
    <w:rsid w:val="003F22BB"/>
    <w:rsid w:val="0040087F"/>
    <w:rsid w:val="00402922"/>
    <w:rsid w:val="00402C0E"/>
    <w:rsid w:val="00404BA8"/>
    <w:rsid w:val="00412879"/>
    <w:rsid w:val="004144AF"/>
    <w:rsid w:val="0042509C"/>
    <w:rsid w:val="00425A59"/>
    <w:rsid w:val="0043702C"/>
    <w:rsid w:val="004423EC"/>
    <w:rsid w:val="004456C9"/>
    <w:rsid w:val="00451DAB"/>
    <w:rsid w:val="00452315"/>
    <w:rsid w:val="00465A35"/>
    <w:rsid w:val="004676E5"/>
    <w:rsid w:val="0047188C"/>
    <w:rsid w:val="0047323C"/>
    <w:rsid w:val="00476C2D"/>
    <w:rsid w:val="00492BAA"/>
    <w:rsid w:val="00494F90"/>
    <w:rsid w:val="004976B7"/>
    <w:rsid w:val="004A252F"/>
    <w:rsid w:val="004C44AD"/>
    <w:rsid w:val="004C5DBE"/>
    <w:rsid w:val="004C628A"/>
    <w:rsid w:val="004E0B00"/>
    <w:rsid w:val="004E462E"/>
    <w:rsid w:val="004E5812"/>
    <w:rsid w:val="004E6137"/>
    <w:rsid w:val="004F6AED"/>
    <w:rsid w:val="005033E2"/>
    <w:rsid w:val="00514A24"/>
    <w:rsid w:val="00514C35"/>
    <w:rsid w:val="00520E91"/>
    <w:rsid w:val="00537854"/>
    <w:rsid w:val="00540F8F"/>
    <w:rsid w:val="00541008"/>
    <w:rsid w:val="005503AF"/>
    <w:rsid w:val="0055651C"/>
    <w:rsid w:val="005669EE"/>
    <w:rsid w:val="00567C90"/>
    <w:rsid w:val="005704CF"/>
    <w:rsid w:val="00582022"/>
    <w:rsid w:val="0058620B"/>
    <w:rsid w:val="005949E8"/>
    <w:rsid w:val="00594E53"/>
    <w:rsid w:val="00595E0C"/>
    <w:rsid w:val="005A24A6"/>
    <w:rsid w:val="005A5CA2"/>
    <w:rsid w:val="005A6908"/>
    <w:rsid w:val="005B433F"/>
    <w:rsid w:val="005B4E06"/>
    <w:rsid w:val="005B6098"/>
    <w:rsid w:val="005B6A1E"/>
    <w:rsid w:val="005C2F3C"/>
    <w:rsid w:val="005D15F9"/>
    <w:rsid w:val="005E1B89"/>
    <w:rsid w:val="005E3B73"/>
    <w:rsid w:val="005E5A48"/>
    <w:rsid w:val="005F05B2"/>
    <w:rsid w:val="005F51A1"/>
    <w:rsid w:val="00601DB2"/>
    <w:rsid w:val="006027E5"/>
    <w:rsid w:val="006030DC"/>
    <w:rsid w:val="00605B7E"/>
    <w:rsid w:val="00607B0F"/>
    <w:rsid w:val="006131B9"/>
    <w:rsid w:val="00614EBE"/>
    <w:rsid w:val="00615E18"/>
    <w:rsid w:val="006309B7"/>
    <w:rsid w:val="00644A21"/>
    <w:rsid w:val="00652E15"/>
    <w:rsid w:val="0065725C"/>
    <w:rsid w:val="006572C9"/>
    <w:rsid w:val="00660CDF"/>
    <w:rsid w:val="00662341"/>
    <w:rsid w:val="00666181"/>
    <w:rsid w:val="00666B2F"/>
    <w:rsid w:val="00672526"/>
    <w:rsid w:val="0067590F"/>
    <w:rsid w:val="006838FE"/>
    <w:rsid w:val="00692045"/>
    <w:rsid w:val="00697235"/>
    <w:rsid w:val="006A1900"/>
    <w:rsid w:val="006A4FFD"/>
    <w:rsid w:val="006A51FB"/>
    <w:rsid w:val="006B5186"/>
    <w:rsid w:val="006C45E2"/>
    <w:rsid w:val="006D3545"/>
    <w:rsid w:val="006F3CDF"/>
    <w:rsid w:val="006F6E18"/>
    <w:rsid w:val="007005F3"/>
    <w:rsid w:val="00700DA9"/>
    <w:rsid w:val="00704BF3"/>
    <w:rsid w:val="007071C2"/>
    <w:rsid w:val="00711D6E"/>
    <w:rsid w:val="00720FD3"/>
    <w:rsid w:val="00727E4D"/>
    <w:rsid w:val="00730FAC"/>
    <w:rsid w:val="0073463E"/>
    <w:rsid w:val="00734FEC"/>
    <w:rsid w:val="00737C9C"/>
    <w:rsid w:val="00742ADF"/>
    <w:rsid w:val="00745407"/>
    <w:rsid w:val="0075338D"/>
    <w:rsid w:val="00757AEA"/>
    <w:rsid w:val="007619DB"/>
    <w:rsid w:val="00763D3B"/>
    <w:rsid w:val="00767B85"/>
    <w:rsid w:val="00770871"/>
    <w:rsid w:val="0077148A"/>
    <w:rsid w:val="00773529"/>
    <w:rsid w:val="00775F8A"/>
    <w:rsid w:val="00780EDE"/>
    <w:rsid w:val="0078481C"/>
    <w:rsid w:val="007A5284"/>
    <w:rsid w:val="007A67F6"/>
    <w:rsid w:val="007C3EA2"/>
    <w:rsid w:val="007D0EC1"/>
    <w:rsid w:val="007D3842"/>
    <w:rsid w:val="007E180C"/>
    <w:rsid w:val="007E2410"/>
    <w:rsid w:val="007E3E3D"/>
    <w:rsid w:val="007E3EE0"/>
    <w:rsid w:val="007E59A0"/>
    <w:rsid w:val="007F218B"/>
    <w:rsid w:val="00804034"/>
    <w:rsid w:val="00811CBE"/>
    <w:rsid w:val="008143E6"/>
    <w:rsid w:val="008148B2"/>
    <w:rsid w:val="00815EDF"/>
    <w:rsid w:val="00817F85"/>
    <w:rsid w:val="00831278"/>
    <w:rsid w:val="00835637"/>
    <w:rsid w:val="0083752C"/>
    <w:rsid w:val="008375DD"/>
    <w:rsid w:val="00840C99"/>
    <w:rsid w:val="0084200F"/>
    <w:rsid w:val="0084278C"/>
    <w:rsid w:val="0084456D"/>
    <w:rsid w:val="008457A9"/>
    <w:rsid w:val="00854AC5"/>
    <w:rsid w:val="00856DDC"/>
    <w:rsid w:val="00865796"/>
    <w:rsid w:val="008660BA"/>
    <w:rsid w:val="00872945"/>
    <w:rsid w:val="008729BA"/>
    <w:rsid w:val="0087347C"/>
    <w:rsid w:val="008737CB"/>
    <w:rsid w:val="00874809"/>
    <w:rsid w:val="00875A9F"/>
    <w:rsid w:val="00883464"/>
    <w:rsid w:val="00883611"/>
    <w:rsid w:val="008A1415"/>
    <w:rsid w:val="008A2FAA"/>
    <w:rsid w:val="008B4097"/>
    <w:rsid w:val="008B5F4B"/>
    <w:rsid w:val="008B7E3D"/>
    <w:rsid w:val="008C0B3A"/>
    <w:rsid w:val="008C53D2"/>
    <w:rsid w:val="008C6A08"/>
    <w:rsid w:val="008D7C21"/>
    <w:rsid w:val="008E3364"/>
    <w:rsid w:val="008E7F85"/>
    <w:rsid w:val="008F30FE"/>
    <w:rsid w:val="008F6A84"/>
    <w:rsid w:val="008F7CF0"/>
    <w:rsid w:val="00906060"/>
    <w:rsid w:val="009100F5"/>
    <w:rsid w:val="0092253E"/>
    <w:rsid w:val="00922C16"/>
    <w:rsid w:val="00927C0D"/>
    <w:rsid w:val="00941677"/>
    <w:rsid w:val="00953AFB"/>
    <w:rsid w:val="00953DAD"/>
    <w:rsid w:val="009551B5"/>
    <w:rsid w:val="009574A3"/>
    <w:rsid w:val="00967AB9"/>
    <w:rsid w:val="00967DEB"/>
    <w:rsid w:val="00971C2D"/>
    <w:rsid w:val="00972BB0"/>
    <w:rsid w:val="00977275"/>
    <w:rsid w:val="00980297"/>
    <w:rsid w:val="00981D7A"/>
    <w:rsid w:val="009A5FDA"/>
    <w:rsid w:val="009B0C3B"/>
    <w:rsid w:val="009B0EFE"/>
    <w:rsid w:val="009B23E2"/>
    <w:rsid w:val="009C3886"/>
    <w:rsid w:val="009D2012"/>
    <w:rsid w:val="009D2118"/>
    <w:rsid w:val="009D259E"/>
    <w:rsid w:val="009D4DB2"/>
    <w:rsid w:val="009D7008"/>
    <w:rsid w:val="009E51C0"/>
    <w:rsid w:val="009E6C56"/>
    <w:rsid w:val="009E70A7"/>
    <w:rsid w:val="009F0A23"/>
    <w:rsid w:val="00A00B1C"/>
    <w:rsid w:val="00A14938"/>
    <w:rsid w:val="00A2203A"/>
    <w:rsid w:val="00A226F3"/>
    <w:rsid w:val="00A263E9"/>
    <w:rsid w:val="00A303F1"/>
    <w:rsid w:val="00A36E0D"/>
    <w:rsid w:val="00A4182B"/>
    <w:rsid w:val="00A50442"/>
    <w:rsid w:val="00A50789"/>
    <w:rsid w:val="00A5568E"/>
    <w:rsid w:val="00A61DCC"/>
    <w:rsid w:val="00A65B05"/>
    <w:rsid w:val="00A67CA9"/>
    <w:rsid w:val="00A808CE"/>
    <w:rsid w:val="00A81443"/>
    <w:rsid w:val="00A842D6"/>
    <w:rsid w:val="00A86F3E"/>
    <w:rsid w:val="00A94033"/>
    <w:rsid w:val="00A95171"/>
    <w:rsid w:val="00AA2385"/>
    <w:rsid w:val="00AA52D9"/>
    <w:rsid w:val="00AB3D38"/>
    <w:rsid w:val="00AB762C"/>
    <w:rsid w:val="00AB7A09"/>
    <w:rsid w:val="00AB7B84"/>
    <w:rsid w:val="00AC1001"/>
    <w:rsid w:val="00AC3192"/>
    <w:rsid w:val="00AD6DD8"/>
    <w:rsid w:val="00AD7992"/>
    <w:rsid w:val="00B00DC6"/>
    <w:rsid w:val="00B03816"/>
    <w:rsid w:val="00B179C7"/>
    <w:rsid w:val="00B22DAD"/>
    <w:rsid w:val="00B37F9E"/>
    <w:rsid w:val="00B40ADA"/>
    <w:rsid w:val="00B414B6"/>
    <w:rsid w:val="00B44C5B"/>
    <w:rsid w:val="00B46CF7"/>
    <w:rsid w:val="00B52A45"/>
    <w:rsid w:val="00B545F9"/>
    <w:rsid w:val="00B5660F"/>
    <w:rsid w:val="00B60E3E"/>
    <w:rsid w:val="00B61B2C"/>
    <w:rsid w:val="00B65E63"/>
    <w:rsid w:val="00B732A6"/>
    <w:rsid w:val="00B755A5"/>
    <w:rsid w:val="00B75F34"/>
    <w:rsid w:val="00B875E3"/>
    <w:rsid w:val="00B90D88"/>
    <w:rsid w:val="00B96065"/>
    <w:rsid w:val="00B96BB7"/>
    <w:rsid w:val="00B979F1"/>
    <w:rsid w:val="00BA1378"/>
    <w:rsid w:val="00BA5738"/>
    <w:rsid w:val="00BA7173"/>
    <w:rsid w:val="00BB21E8"/>
    <w:rsid w:val="00BB3557"/>
    <w:rsid w:val="00BC4E0D"/>
    <w:rsid w:val="00BC593E"/>
    <w:rsid w:val="00BD0A1A"/>
    <w:rsid w:val="00BD61E0"/>
    <w:rsid w:val="00BD68AC"/>
    <w:rsid w:val="00BE0656"/>
    <w:rsid w:val="00BE0B24"/>
    <w:rsid w:val="00BE2DA1"/>
    <w:rsid w:val="00BE5507"/>
    <w:rsid w:val="00BF37C2"/>
    <w:rsid w:val="00BF4EDB"/>
    <w:rsid w:val="00BF6C27"/>
    <w:rsid w:val="00C15072"/>
    <w:rsid w:val="00C16437"/>
    <w:rsid w:val="00C16FA5"/>
    <w:rsid w:val="00C248C7"/>
    <w:rsid w:val="00C26671"/>
    <w:rsid w:val="00C27953"/>
    <w:rsid w:val="00C31AEC"/>
    <w:rsid w:val="00C321A2"/>
    <w:rsid w:val="00C4197B"/>
    <w:rsid w:val="00C42942"/>
    <w:rsid w:val="00C46EEE"/>
    <w:rsid w:val="00C472C2"/>
    <w:rsid w:val="00C47AB5"/>
    <w:rsid w:val="00C513C1"/>
    <w:rsid w:val="00C570A0"/>
    <w:rsid w:val="00C65C3A"/>
    <w:rsid w:val="00C66A47"/>
    <w:rsid w:val="00C70DC7"/>
    <w:rsid w:val="00C866A1"/>
    <w:rsid w:val="00C91A39"/>
    <w:rsid w:val="00C92552"/>
    <w:rsid w:val="00C94603"/>
    <w:rsid w:val="00CA0559"/>
    <w:rsid w:val="00CB00DA"/>
    <w:rsid w:val="00CC2F29"/>
    <w:rsid w:val="00CC6FE3"/>
    <w:rsid w:val="00CD0709"/>
    <w:rsid w:val="00CE3DEB"/>
    <w:rsid w:val="00CE530B"/>
    <w:rsid w:val="00CE67D3"/>
    <w:rsid w:val="00D00601"/>
    <w:rsid w:val="00D015B2"/>
    <w:rsid w:val="00D018D2"/>
    <w:rsid w:val="00D03FEC"/>
    <w:rsid w:val="00D05557"/>
    <w:rsid w:val="00D1098A"/>
    <w:rsid w:val="00D177E3"/>
    <w:rsid w:val="00D27100"/>
    <w:rsid w:val="00D344F1"/>
    <w:rsid w:val="00D353B7"/>
    <w:rsid w:val="00D40B6C"/>
    <w:rsid w:val="00D427C1"/>
    <w:rsid w:val="00D44FF8"/>
    <w:rsid w:val="00D527BF"/>
    <w:rsid w:val="00D53070"/>
    <w:rsid w:val="00D560DC"/>
    <w:rsid w:val="00D5614A"/>
    <w:rsid w:val="00D5663C"/>
    <w:rsid w:val="00D56EA1"/>
    <w:rsid w:val="00D57029"/>
    <w:rsid w:val="00D72D3E"/>
    <w:rsid w:val="00D75587"/>
    <w:rsid w:val="00D80E1C"/>
    <w:rsid w:val="00D906B8"/>
    <w:rsid w:val="00D91BD6"/>
    <w:rsid w:val="00D94BBB"/>
    <w:rsid w:val="00D965FB"/>
    <w:rsid w:val="00DA7788"/>
    <w:rsid w:val="00DA7C03"/>
    <w:rsid w:val="00DB3DBA"/>
    <w:rsid w:val="00DD0D14"/>
    <w:rsid w:val="00DD23BB"/>
    <w:rsid w:val="00DD7B94"/>
    <w:rsid w:val="00DE2B7D"/>
    <w:rsid w:val="00DE48FF"/>
    <w:rsid w:val="00DE5F70"/>
    <w:rsid w:val="00DF1A4F"/>
    <w:rsid w:val="00DF2B09"/>
    <w:rsid w:val="00E01C80"/>
    <w:rsid w:val="00E15885"/>
    <w:rsid w:val="00E216A2"/>
    <w:rsid w:val="00E24DED"/>
    <w:rsid w:val="00E25492"/>
    <w:rsid w:val="00E31EFD"/>
    <w:rsid w:val="00E33C88"/>
    <w:rsid w:val="00E40D5F"/>
    <w:rsid w:val="00E534D3"/>
    <w:rsid w:val="00E54097"/>
    <w:rsid w:val="00E547E8"/>
    <w:rsid w:val="00E557E3"/>
    <w:rsid w:val="00E70798"/>
    <w:rsid w:val="00E74013"/>
    <w:rsid w:val="00E9064C"/>
    <w:rsid w:val="00E95825"/>
    <w:rsid w:val="00E972C7"/>
    <w:rsid w:val="00EA6C8C"/>
    <w:rsid w:val="00EB23C7"/>
    <w:rsid w:val="00EB5F36"/>
    <w:rsid w:val="00EC32AD"/>
    <w:rsid w:val="00EC5B36"/>
    <w:rsid w:val="00EE3FC8"/>
    <w:rsid w:val="00EE544F"/>
    <w:rsid w:val="00EE6D24"/>
    <w:rsid w:val="00EF0200"/>
    <w:rsid w:val="00EF2D03"/>
    <w:rsid w:val="00EF5372"/>
    <w:rsid w:val="00F03DFC"/>
    <w:rsid w:val="00F04175"/>
    <w:rsid w:val="00F07C74"/>
    <w:rsid w:val="00F131FD"/>
    <w:rsid w:val="00F15159"/>
    <w:rsid w:val="00F2047C"/>
    <w:rsid w:val="00F42399"/>
    <w:rsid w:val="00F454B6"/>
    <w:rsid w:val="00F5119D"/>
    <w:rsid w:val="00F54EAA"/>
    <w:rsid w:val="00F6585E"/>
    <w:rsid w:val="00F678D1"/>
    <w:rsid w:val="00F721EA"/>
    <w:rsid w:val="00F72A33"/>
    <w:rsid w:val="00F736E7"/>
    <w:rsid w:val="00F76977"/>
    <w:rsid w:val="00F76A01"/>
    <w:rsid w:val="00F76B79"/>
    <w:rsid w:val="00F80331"/>
    <w:rsid w:val="00F838FF"/>
    <w:rsid w:val="00F90766"/>
    <w:rsid w:val="00F95221"/>
    <w:rsid w:val="00FA3D71"/>
    <w:rsid w:val="00FA446E"/>
    <w:rsid w:val="00FA72DC"/>
    <w:rsid w:val="00FB2906"/>
    <w:rsid w:val="00FB6665"/>
    <w:rsid w:val="00FD27F5"/>
    <w:rsid w:val="00FE19EB"/>
    <w:rsid w:val="37DF0FFE"/>
    <w:rsid w:val="37F5D531"/>
    <w:rsid w:val="3AAF8718"/>
    <w:rsid w:val="3ADE32DD"/>
    <w:rsid w:val="3DBF09A8"/>
    <w:rsid w:val="3FFD984E"/>
    <w:rsid w:val="4BF70E08"/>
    <w:rsid w:val="4EF7320D"/>
    <w:rsid w:val="58FF8D38"/>
    <w:rsid w:val="59A478F1"/>
    <w:rsid w:val="626D7E98"/>
    <w:rsid w:val="67BC1901"/>
    <w:rsid w:val="67BDAC78"/>
    <w:rsid w:val="69D27287"/>
    <w:rsid w:val="6DE620E8"/>
    <w:rsid w:val="6FBF752A"/>
    <w:rsid w:val="6FFE9EA6"/>
    <w:rsid w:val="777E8770"/>
    <w:rsid w:val="7BE7772F"/>
    <w:rsid w:val="7DDF7A18"/>
    <w:rsid w:val="7DFC0F64"/>
    <w:rsid w:val="7F9E80D0"/>
    <w:rsid w:val="7FD6BB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882FC27"/>
  <w15:docId w15:val="{9DE0692B-6AD4-4AE2-9813-EDF142FA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qFormat/>
    <w:pPr>
      <w:widowControl/>
      <w:jc w:val="left"/>
      <w:outlineLvl w:val="2"/>
    </w:pPr>
    <w:rPr>
      <w:rFonts w:ascii="宋体" w:eastAsia="宋体" w:hAnsi="宋体" w:cs="宋体"/>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adjustRightInd w:val="0"/>
      <w:spacing w:after="120" w:line="360" w:lineRule="atLeast"/>
      <w:ind w:leftChars="200" w:left="420"/>
      <w:jc w:val="left"/>
      <w:textAlignment w:val="baseline"/>
    </w:pPr>
    <w:rPr>
      <w:kern w:val="0"/>
      <w:sz w:val="24"/>
      <w:szCs w:val="20"/>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jc w:val="left"/>
    </w:pPr>
    <w:rPr>
      <w:rFonts w:ascii="宋体" w:eastAsia="宋体" w:hAnsi="宋体" w:cs="宋体"/>
      <w:kern w:val="0"/>
      <w:sz w:val="24"/>
      <w:szCs w:val="24"/>
    </w:rPr>
  </w:style>
  <w:style w:type="character" w:styleId="aa">
    <w:name w:val="Hyperlink"/>
    <w:basedOn w:val="a0"/>
    <w:uiPriority w:val="99"/>
    <w:unhideWhenUsed/>
    <w:qFormat/>
    <w:rPr>
      <w:color w:val="000000"/>
      <w:u w:val="none"/>
    </w:rPr>
  </w:style>
  <w:style w:type="character" w:customStyle="1" w:styleId="30">
    <w:name w:val="标题 3 字符"/>
    <w:basedOn w:val="a0"/>
    <w:link w:val="3"/>
    <w:uiPriority w:val="9"/>
    <w:qFormat/>
    <w:rPr>
      <w:rFonts w:ascii="宋体" w:eastAsia="宋体" w:hAnsi="宋体" w:cs="宋体"/>
      <w:kern w:val="0"/>
      <w:sz w:val="27"/>
      <w:szCs w:val="27"/>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正文文本缩进 字符"/>
    <w:link w:val="a3"/>
    <w:qFormat/>
    <w:rPr>
      <w:sz w:val="24"/>
    </w:rPr>
  </w:style>
  <w:style w:type="character" w:customStyle="1" w:styleId="Char1">
    <w:name w:val="正文文本缩进 Char1"/>
    <w:basedOn w:val="a0"/>
    <w:uiPriority w:val="99"/>
    <w:semiHidden/>
    <w:qFormat/>
    <w:rPr>
      <w:kern w:val="2"/>
      <w:sz w:val="21"/>
      <w:szCs w:val="22"/>
    </w:rPr>
  </w:style>
  <w:style w:type="character" w:customStyle="1" w:styleId="15">
    <w:name w:val="15"/>
    <w:basedOn w:val="a0"/>
    <w:qFormat/>
    <w:rPr>
      <w:color w:val="000000"/>
      <w:u w:val="none"/>
    </w:rPr>
  </w:style>
  <w:style w:type="character" w:customStyle="1" w:styleId="10">
    <w:name w:val="标题 1 字符"/>
    <w:basedOn w:val="a0"/>
    <w:link w:val="1"/>
    <w:uiPriority w:val="9"/>
    <w:qFormat/>
    <w:rPr>
      <w:b/>
      <w:bCs/>
      <w:kern w:val="44"/>
      <w:sz w:val="44"/>
      <w:szCs w:val="44"/>
    </w:rPr>
  </w:style>
  <w:style w:type="paragraph" w:styleId="ab">
    <w:name w:val="List Paragraph"/>
    <w:basedOn w:val="a"/>
    <w:uiPriority w:val="99"/>
    <w:unhideWhenUsed/>
    <w:qFormat/>
    <w:pPr>
      <w:ind w:firstLineChars="200" w:firstLine="420"/>
    </w:pPr>
  </w:style>
  <w:style w:type="character" w:customStyle="1" w:styleId="20">
    <w:name w:val="标题 2 字符"/>
    <w:basedOn w:val="a0"/>
    <w:link w:val="2"/>
    <w:uiPriority w:val="9"/>
    <w:semiHidden/>
    <w:qFormat/>
    <w:rPr>
      <w:rFonts w:asciiTheme="majorHAnsi" w:eastAsiaTheme="majorEastAsia" w:hAnsiTheme="majorHAnsi" w:cstheme="majorBidi"/>
      <w:b/>
      <w:bCs/>
      <w:kern w:val="2"/>
      <w:sz w:val="32"/>
      <w:szCs w:val="32"/>
    </w:rPr>
  </w:style>
  <w:style w:type="paragraph" w:customStyle="1" w:styleId="ac">
    <w:name w:val="段"/>
    <w:next w:val="a"/>
    <w:qFormat/>
    <w:pPr>
      <w:autoSpaceDE w:val="0"/>
      <w:autoSpaceDN w:val="0"/>
      <w:ind w:firstLine="200"/>
      <w:jc w:val="both"/>
    </w:pPr>
    <w:rPr>
      <w:rFonts w:ascii="宋体" w:eastAsia="宋体"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456</Words>
  <Characters>2601</Characters>
  <Application>Microsoft Office Word</Application>
  <DocSecurity>0</DocSecurity>
  <Lines>21</Lines>
  <Paragraphs>6</Paragraphs>
  <ScaleCrop>false</ScaleCrop>
  <Company>Microsoft</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许昌市公共资源交易中心:黄莹莹（备用）</dc:creator>
  <cp:lastModifiedBy>许昌市公共资源交易中心:沙鑫</cp:lastModifiedBy>
  <cp:revision>428</cp:revision>
  <cp:lastPrinted>2021-07-14T10:14:00Z</cp:lastPrinted>
  <dcterms:created xsi:type="dcterms:W3CDTF">2018-10-17T14:10:00Z</dcterms:created>
  <dcterms:modified xsi:type="dcterms:W3CDTF">2022-07-19T00:22:00Z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