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814E" w14:textId="77777777" w:rsidR="00666181" w:rsidRDefault="00C513C1">
      <w:pPr>
        <w:widowControl/>
        <w:shd w:val="clear" w:color="auto" w:fill="FFFFFF"/>
        <w:spacing w:line="360" w:lineRule="auto"/>
        <w:jc w:val="center"/>
        <w:rPr>
          <w:rFonts w:asciiTheme="majorEastAsia" w:eastAsiaTheme="majorEastAsia" w:hAnsiTheme="majorEastAsia" w:cs="黑体"/>
          <w:b/>
          <w:kern w:val="0"/>
          <w:sz w:val="44"/>
          <w:szCs w:val="44"/>
          <w:shd w:val="clear" w:color="auto" w:fill="FFFFFF"/>
        </w:rPr>
      </w:pPr>
      <w:r>
        <w:rPr>
          <w:rFonts w:asciiTheme="majorEastAsia" w:eastAsiaTheme="majorEastAsia" w:hAnsiTheme="majorEastAsia" w:cs="黑体" w:hint="eastAsia"/>
          <w:b/>
          <w:kern w:val="0"/>
          <w:sz w:val="44"/>
          <w:szCs w:val="44"/>
          <w:u w:val="single"/>
          <w:shd w:val="clear" w:color="auto" w:fill="FFFFFF"/>
        </w:rPr>
        <w:t>许昌市住房和城乡建设局</w:t>
      </w:r>
    </w:p>
    <w:p w14:paraId="4D7159EA" w14:textId="77777777" w:rsidR="00666181" w:rsidRDefault="00C513C1">
      <w:pPr>
        <w:widowControl/>
        <w:shd w:val="clear" w:color="auto" w:fill="FFFFFF"/>
        <w:spacing w:line="360" w:lineRule="auto"/>
        <w:jc w:val="center"/>
        <w:rPr>
          <w:rFonts w:asciiTheme="majorEastAsia" w:eastAsiaTheme="majorEastAsia" w:hAnsiTheme="majorEastAsia" w:cs="黑体"/>
          <w:b/>
          <w:kern w:val="0"/>
          <w:sz w:val="44"/>
          <w:szCs w:val="44"/>
          <w:u w:val="single"/>
          <w:shd w:val="clear" w:color="auto" w:fill="FFFFFF"/>
        </w:rPr>
      </w:pPr>
      <w:r>
        <w:rPr>
          <w:rFonts w:asciiTheme="majorEastAsia" w:eastAsiaTheme="majorEastAsia" w:hAnsiTheme="majorEastAsia" w:cs="黑体" w:hint="eastAsia"/>
          <w:b/>
          <w:kern w:val="0"/>
          <w:sz w:val="44"/>
          <w:szCs w:val="44"/>
          <w:u w:val="single"/>
          <w:shd w:val="clear" w:color="auto" w:fill="FFFFFF"/>
        </w:rPr>
        <w:t>自然灾害综合风险普查房屋建筑和市政设施调查项目采购需求提交说明</w:t>
      </w:r>
    </w:p>
    <w:p w14:paraId="109331EA" w14:textId="77777777" w:rsidR="00666181" w:rsidRDefault="00666181">
      <w:pPr>
        <w:widowControl/>
        <w:shd w:val="clear" w:color="auto" w:fill="FFFFFF"/>
        <w:spacing w:line="360" w:lineRule="auto"/>
        <w:ind w:firstLine="640"/>
        <w:jc w:val="left"/>
        <w:rPr>
          <w:rFonts w:ascii="宋体" w:eastAsia="宋体" w:hAnsi="宋体" w:cs="宋体"/>
          <w:kern w:val="0"/>
          <w:sz w:val="24"/>
          <w:szCs w:val="24"/>
          <w:shd w:val="clear" w:color="auto" w:fill="FFFFFF"/>
        </w:rPr>
      </w:pPr>
    </w:p>
    <w:p w14:paraId="79EE918E" w14:textId="77777777" w:rsidR="00666181" w:rsidRDefault="00C513C1">
      <w:pPr>
        <w:widowControl/>
        <w:shd w:val="clear" w:color="auto" w:fill="FFFFFF"/>
        <w:spacing w:line="360" w:lineRule="auto"/>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许昌市政府采购服务中心：</w:t>
      </w:r>
    </w:p>
    <w:p w14:paraId="5052F397" w14:textId="77777777" w:rsidR="00666181" w:rsidRDefault="00C513C1">
      <w:pPr>
        <w:widowControl/>
        <w:shd w:val="clear" w:color="auto" w:fill="FFFFFF"/>
        <w:spacing w:line="360" w:lineRule="auto"/>
        <w:jc w:val="left"/>
        <w:rPr>
          <w:rFonts w:ascii="仿宋" w:eastAsia="仿宋" w:hAnsi="仿宋" w:cs="仿宋"/>
          <w:b/>
          <w:kern w:val="0"/>
          <w:sz w:val="28"/>
          <w:szCs w:val="28"/>
          <w:shd w:val="clear" w:color="auto" w:fill="FFFFFF"/>
        </w:rPr>
      </w:pP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我单位根据《中华人民共和国政府采购法》、《中华人民共和国政府采购法实施条例》、《政府采购货物和服务招标投标管理办法》、《政府采购需求管理办法》（财库﹝</w:t>
      </w:r>
      <w:r>
        <w:rPr>
          <w:rFonts w:ascii="仿宋" w:eastAsia="仿宋" w:hAnsi="仿宋" w:cs="仿宋" w:hint="eastAsia"/>
          <w:kern w:val="0"/>
          <w:sz w:val="28"/>
          <w:szCs w:val="28"/>
          <w:shd w:val="clear" w:color="auto" w:fill="FFFFFF"/>
        </w:rPr>
        <w:t>2021</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22</w:t>
      </w:r>
      <w:r>
        <w:rPr>
          <w:rFonts w:ascii="仿宋" w:eastAsia="仿宋" w:hAnsi="仿宋" w:cs="仿宋" w:hint="eastAsia"/>
          <w:kern w:val="0"/>
          <w:sz w:val="28"/>
          <w:szCs w:val="28"/>
          <w:shd w:val="clear" w:color="auto" w:fill="FFFFFF"/>
        </w:rPr>
        <w:t>）号）等有关法律法规，确定了本项目的采购需求、采购实施计划（详见“采购需求、评标标准”），并委托你中心编制采购文件。我单位对所提供采购需求、采购实施计划的合法性、合</w:t>
      </w:r>
      <w:proofErr w:type="gramStart"/>
      <w:r>
        <w:rPr>
          <w:rFonts w:ascii="仿宋" w:eastAsia="仿宋" w:hAnsi="仿宋" w:cs="仿宋" w:hint="eastAsia"/>
          <w:kern w:val="0"/>
          <w:sz w:val="28"/>
          <w:szCs w:val="28"/>
          <w:shd w:val="clear" w:color="auto" w:fill="FFFFFF"/>
        </w:rPr>
        <w:t>规</w:t>
      </w:r>
      <w:proofErr w:type="gramEnd"/>
      <w:r>
        <w:rPr>
          <w:rFonts w:ascii="仿宋" w:eastAsia="仿宋" w:hAnsi="仿宋" w:cs="仿宋" w:hint="eastAsia"/>
          <w:kern w:val="0"/>
          <w:sz w:val="28"/>
          <w:szCs w:val="28"/>
          <w:shd w:val="clear" w:color="auto" w:fill="FFFFFF"/>
        </w:rPr>
        <w:t>性、合理性负责。</w:t>
      </w:r>
    </w:p>
    <w:p w14:paraId="1957BD34" w14:textId="77777777" w:rsidR="00666181" w:rsidRDefault="00C513C1">
      <w:pPr>
        <w:widowControl/>
        <w:shd w:val="clear" w:color="auto" w:fill="FFFFFF"/>
        <w:spacing w:line="360" w:lineRule="auto"/>
        <w:ind w:firstLineChars="196" w:firstLine="551"/>
        <w:jc w:val="left"/>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如本项目已评审，承诺提供的采购需求中采购清单与许昌市财政投资评审中心出具的《评审结论》（含预算审核报告书）内容一致。</w:t>
      </w:r>
    </w:p>
    <w:p w14:paraId="56022318" w14:textId="77777777" w:rsidR="00666181" w:rsidRDefault="00C513C1">
      <w:pPr>
        <w:widowControl/>
        <w:shd w:val="clear" w:color="auto" w:fill="FFFFFF"/>
        <w:spacing w:line="360" w:lineRule="auto"/>
        <w:ind w:firstLine="602"/>
        <w:contextualSpacing/>
        <w:jc w:val="left"/>
        <w:rPr>
          <w:rFonts w:ascii="黑体" w:eastAsia="黑体" w:hAnsi="黑体" w:cs="仿宋"/>
          <w:kern w:val="0"/>
          <w:sz w:val="28"/>
          <w:szCs w:val="28"/>
          <w:shd w:val="clear" w:color="auto" w:fill="FFFFFF"/>
        </w:rPr>
      </w:pPr>
      <w:r>
        <w:rPr>
          <w:rFonts w:ascii="黑体" w:eastAsia="黑体" w:hAnsi="宋体" w:cs="黑体" w:hint="eastAsia"/>
          <w:kern w:val="0"/>
          <w:sz w:val="28"/>
          <w:szCs w:val="28"/>
          <w:shd w:val="clear" w:color="auto" w:fill="FFFFFF"/>
        </w:rPr>
        <w:t>一、</w:t>
      </w:r>
      <w:r>
        <w:rPr>
          <w:rFonts w:ascii="黑体" w:eastAsia="黑体" w:hAnsi="黑体" w:cs="仿宋" w:hint="eastAsia"/>
          <w:kern w:val="0"/>
          <w:sz w:val="28"/>
          <w:szCs w:val="28"/>
          <w:shd w:val="clear" w:color="auto" w:fill="FFFFFF"/>
        </w:rPr>
        <w:t>项目属性</w:t>
      </w:r>
    </w:p>
    <w:p w14:paraId="2B093A32" w14:textId="77777777" w:rsidR="00666181" w:rsidRDefault="00C513C1">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1</w:t>
      </w:r>
      <w:r>
        <w:rPr>
          <w:rFonts w:ascii="楷体" w:eastAsia="楷体" w:hAnsi="楷体" w:cs="仿宋" w:hint="eastAsia"/>
          <w:kern w:val="0"/>
          <w:sz w:val="28"/>
          <w:szCs w:val="28"/>
          <w:shd w:val="clear" w:color="auto" w:fill="FFFFFF"/>
        </w:rPr>
        <w:t>、□</w:t>
      </w:r>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t>货物类</w:t>
      </w:r>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t>□</w:t>
      </w:r>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t>工程类</w:t>
      </w:r>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sym w:font="Wingdings 2" w:char="0052"/>
      </w:r>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t>服务类</w:t>
      </w:r>
    </w:p>
    <w:p w14:paraId="1C0A47EA" w14:textId="77777777" w:rsidR="00666181" w:rsidRDefault="00C513C1">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2</w:t>
      </w:r>
      <w:r>
        <w:rPr>
          <w:rFonts w:ascii="楷体" w:eastAsia="楷体" w:hAnsi="楷体" w:cs="仿宋" w:hint="eastAsia"/>
          <w:kern w:val="0"/>
          <w:sz w:val="28"/>
          <w:szCs w:val="28"/>
          <w:shd w:val="clear" w:color="auto" w:fill="FFFFFF"/>
        </w:rPr>
        <w:t>、第三类服务项目：</w:t>
      </w:r>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t>□否</w:t>
      </w:r>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sym w:font="Wingdings 2" w:char="0052"/>
      </w:r>
      <w:r>
        <w:rPr>
          <w:rFonts w:ascii="楷体" w:eastAsia="楷体" w:hAnsi="楷体" w:cs="仿宋" w:hint="eastAsia"/>
          <w:kern w:val="0"/>
          <w:sz w:val="28"/>
          <w:szCs w:val="28"/>
          <w:shd w:val="clear" w:color="auto" w:fill="FFFFFF"/>
        </w:rPr>
        <w:t>是</w:t>
      </w:r>
    </w:p>
    <w:p w14:paraId="517594E1" w14:textId="77777777" w:rsidR="00666181" w:rsidRDefault="00C513C1">
      <w:pPr>
        <w:widowControl/>
        <w:shd w:val="clear" w:color="auto" w:fill="FFFFFF"/>
        <w:spacing w:line="360" w:lineRule="auto"/>
        <w:ind w:firstLine="600"/>
        <w:contextualSpacing/>
        <w:jc w:val="left"/>
        <w:rPr>
          <w:rFonts w:ascii="黑体" w:eastAsia="黑体" w:hAnsi="黑体" w:cs="仿宋"/>
          <w:kern w:val="0"/>
          <w:sz w:val="28"/>
          <w:szCs w:val="28"/>
          <w:shd w:val="clear" w:color="auto" w:fill="FFFFFF"/>
        </w:rPr>
      </w:pPr>
      <w:r>
        <w:rPr>
          <w:rFonts w:ascii="黑体" w:eastAsia="黑体" w:hAnsi="黑体" w:cs="仿宋" w:hint="eastAsia"/>
          <w:kern w:val="0"/>
          <w:sz w:val="28"/>
          <w:szCs w:val="28"/>
          <w:shd w:val="clear" w:color="auto" w:fill="FFFFFF"/>
        </w:rPr>
        <w:t>二、评审结论及预算审核报告书</w:t>
      </w:r>
    </w:p>
    <w:p w14:paraId="26DD5069" w14:textId="77777777" w:rsidR="00666181" w:rsidRDefault="00C513C1">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sym w:font="Wingdings 2" w:char="0052"/>
      </w:r>
      <w:proofErr w:type="gramStart"/>
      <w:r>
        <w:rPr>
          <w:rFonts w:ascii="楷体" w:eastAsia="楷体" w:hAnsi="楷体" w:cs="仿宋" w:hint="eastAsia"/>
          <w:kern w:val="0"/>
          <w:sz w:val="28"/>
          <w:szCs w:val="28"/>
          <w:shd w:val="clear" w:color="auto" w:fill="FFFFFF"/>
        </w:rPr>
        <w:t>否</w:t>
      </w:r>
      <w:proofErr w:type="gramEnd"/>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t>□是</w:t>
      </w:r>
    </w:p>
    <w:p w14:paraId="1362895D" w14:textId="77777777" w:rsidR="00666181" w:rsidRDefault="00C513C1">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三、评标委员会组建</w:t>
      </w:r>
    </w:p>
    <w:p w14:paraId="463C779F" w14:textId="77777777" w:rsidR="00666181" w:rsidRDefault="00C513C1">
      <w:pPr>
        <w:widowControl/>
        <w:shd w:val="clear" w:color="auto" w:fill="FFFFFF"/>
        <w:spacing w:line="360" w:lineRule="auto"/>
        <w:ind w:firstLine="60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sym w:font="Wingdings 2" w:char="0052"/>
      </w:r>
      <w:r>
        <w:rPr>
          <w:rFonts w:ascii="仿宋" w:eastAsia="仿宋" w:hAnsi="仿宋" w:cs="仿宋" w:hint="eastAsia"/>
          <w:kern w:val="0"/>
          <w:sz w:val="28"/>
          <w:szCs w:val="28"/>
          <w:shd w:val="clear" w:color="auto" w:fill="FFFFFF"/>
        </w:rPr>
        <w:t>由采购人代表和评审专家组成，其中评审专家的人数不少于评标委员会成员总数的三分之二。评审专家从政府采购评审专家库中随机抽取。</w:t>
      </w:r>
    </w:p>
    <w:p w14:paraId="18C5E981" w14:textId="77777777" w:rsidR="00666181" w:rsidRDefault="00C513C1">
      <w:pPr>
        <w:widowControl/>
        <w:shd w:val="clear" w:color="auto" w:fill="FFFFFF"/>
        <w:spacing w:line="360" w:lineRule="auto"/>
        <w:ind w:firstLine="60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□由评审专家组成。评审专家从政府采购评审专家库中随机抽取。</w:t>
      </w:r>
    </w:p>
    <w:p w14:paraId="7B9BAC10" w14:textId="77777777" w:rsidR="00666181" w:rsidRDefault="00C513C1">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四、履约保证金收取</w:t>
      </w:r>
    </w:p>
    <w:p w14:paraId="1E24D67A" w14:textId="77777777" w:rsidR="00666181" w:rsidRDefault="00C513C1">
      <w:pPr>
        <w:widowControl/>
        <w:shd w:val="clear" w:color="auto" w:fill="FFFFFF"/>
        <w:spacing w:line="360" w:lineRule="auto"/>
        <w:ind w:firstLine="600"/>
        <w:contextualSpacing/>
        <w:jc w:val="left"/>
        <w:rPr>
          <w:rFonts w:ascii="仿宋" w:eastAsia="仿宋" w:hAnsi="仿宋" w:cs="仿宋"/>
          <w:color w:val="FF0000"/>
          <w:kern w:val="0"/>
          <w:sz w:val="28"/>
          <w:szCs w:val="28"/>
          <w:shd w:val="clear" w:color="auto" w:fill="FFFFFF"/>
        </w:rPr>
      </w:pPr>
      <w:r>
        <w:rPr>
          <w:rFonts w:ascii="楷体" w:eastAsia="楷体" w:hAnsi="楷体" w:cs="仿宋" w:hint="eastAsia"/>
          <w:kern w:val="0"/>
          <w:sz w:val="28"/>
          <w:szCs w:val="28"/>
          <w:shd w:val="clear" w:color="auto" w:fill="FFFFFF"/>
        </w:rPr>
        <w:sym w:font="Wingdings 2" w:char="0052"/>
      </w:r>
      <w:proofErr w:type="gramStart"/>
      <w:r>
        <w:rPr>
          <w:rFonts w:ascii="楷体" w:eastAsia="楷体" w:hAnsi="楷体" w:cs="仿宋" w:hint="eastAsia"/>
          <w:kern w:val="0"/>
          <w:sz w:val="28"/>
          <w:szCs w:val="28"/>
          <w:shd w:val="clear" w:color="auto" w:fill="FFFFFF"/>
        </w:rPr>
        <w:t>否</w:t>
      </w:r>
      <w:proofErr w:type="gramEnd"/>
    </w:p>
    <w:p w14:paraId="0644D91F" w14:textId="77777777" w:rsidR="00666181" w:rsidRDefault="00C513C1">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五、预付款</w:t>
      </w:r>
    </w:p>
    <w:p w14:paraId="1A4A22BA" w14:textId="77777777" w:rsidR="00666181" w:rsidRDefault="00C513C1">
      <w:pPr>
        <w:widowControl/>
        <w:shd w:val="clear" w:color="auto" w:fill="FFFFFF"/>
        <w:spacing w:line="360" w:lineRule="auto"/>
        <w:ind w:firstLine="600"/>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sym w:font="Wingdings 2" w:char="0052"/>
      </w:r>
      <w:proofErr w:type="gramStart"/>
      <w:r>
        <w:rPr>
          <w:rFonts w:ascii="楷体" w:eastAsia="楷体" w:hAnsi="楷体" w:cs="仿宋" w:hint="eastAsia"/>
          <w:kern w:val="0"/>
          <w:sz w:val="28"/>
          <w:szCs w:val="28"/>
          <w:shd w:val="clear" w:color="auto" w:fill="FFFFFF"/>
        </w:rPr>
        <w:t>否</w:t>
      </w:r>
      <w:proofErr w:type="gramEnd"/>
      <w:r>
        <w:rPr>
          <w:rFonts w:ascii="楷体" w:eastAsia="楷体" w:hAnsi="楷体" w:cs="仿宋" w:hint="eastAsia"/>
          <w:kern w:val="0"/>
          <w:sz w:val="28"/>
          <w:szCs w:val="28"/>
          <w:shd w:val="clear" w:color="auto" w:fill="FFFFFF"/>
        </w:rPr>
        <w:t xml:space="preserve">  </w:t>
      </w:r>
      <w:r>
        <w:rPr>
          <w:rFonts w:ascii="楷体" w:eastAsia="楷体" w:hAnsi="楷体" w:cs="仿宋" w:hint="eastAsia"/>
          <w:kern w:val="0"/>
          <w:sz w:val="28"/>
          <w:szCs w:val="28"/>
          <w:shd w:val="clear" w:color="auto" w:fill="FFFFFF"/>
        </w:rPr>
        <w:t>□是</w:t>
      </w:r>
    </w:p>
    <w:p w14:paraId="2922F058" w14:textId="77777777" w:rsidR="00666181" w:rsidRDefault="00C513C1">
      <w:pPr>
        <w:widowControl/>
        <w:shd w:val="clear" w:color="auto" w:fill="FFFFFF"/>
        <w:spacing w:line="360" w:lineRule="auto"/>
        <w:ind w:firstLine="600"/>
        <w:contextualSpacing/>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六、验收标准</w:t>
      </w:r>
    </w:p>
    <w:p w14:paraId="3C6B3157" w14:textId="77777777" w:rsidR="00666181" w:rsidRDefault="00C513C1">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sym w:font="Wingdings 2" w:char="0052"/>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由采购人成立验收小组。</w:t>
      </w:r>
    </w:p>
    <w:p w14:paraId="7750BA7B" w14:textId="77777777" w:rsidR="00666181" w:rsidRDefault="00C513C1">
      <w:pPr>
        <w:widowControl/>
        <w:shd w:val="clear" w:color="auto" w:fill="FFFFFF"/>
        <w:spacing w:line="360" w:lineRule="auto"/>
        <w:ind w:firstLineChars="200" w:firstLine="560"/>
        <w:contextualSpacing/>
        <w:jc w:val="left"/>
        <w:rPr>
          <w:rFonts w:ascii="仿宋" w:eastAsia="仿宋" w:hAnsi="仿宋" w:cs="仿宋"/>
          <w:bCs/>
          <w:color w:val="000000"/>
          <w:sz w:val="28"/>
          <w:szCs w:val="28"/>
        </w:rPr>
      </w:pPr>
      <w:r>
        <w:rPr>
          <w:rFonts w:ascii="仿宋" w:eastAsia="仿宋" w:hAnsi="仿宋" w:cs="仿宋" w:hint="eastAsia"/>
          <w:bCs/>
          <w:color w:val="000000"/>
          <w:sz w:val="28"/>
          <w:szCs w:val="28"/>
        </w:rPr>
        <w:t>采购人在收到供应商项目验收建议之日起</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个工作日内，</w:t>
      </w:r>
      <w:r>
        <w:rPr>
          <w:rFonts w:ascii="仿宋" w:eastAsia="仿宋" w:hAnsi="仿宋" w:cs="仿宋" w:hint="eastAsia"/>
          <w:bCs/>
          <w:color w:val="000000"/>
          <w:sz w:val="28"/>
          <w:szCs w:val="28"/>
          <w:lang w:val="zh-CN"/>
        </w:rPr>
        <w:t>由采购人成立验收小组</w:t>
      </w:r>
      <w:r>
        <w:rPr>
          <w:rFonts w:ascii="仿宋" w:eastAsia="仿宋" w:hAnsi="仿宋" w:cs="仿宋" w:hint="eastAsia"/>
          <w:bCs/>
          <w:color w:val="000000"/>
          <w:sz w:val="28"/>
          <w:szCs w:val="28"/>
          <w:lang w:val="zh-CN"/>
        </w:rPr>
        <w:t>,</w:t>
      </w:r>
      <w:r>
        <w:rPr>
          <w:rFonts w:ascii="仿宋" w:eastAsia="仿宋" w:hAnsi="仿宋" w:cs="仿宋" w:hint="eastAsia"/>
          <w:bCs/>
          <w:color w:val="000000"/>
          <w:sz w:val="28"/>
          <w:szCs w:val="28"/>
          <w:lang w:val="zh-CN"/>
        </w:rPr>
        <w:t>按照采购合同的约定对中标人履约情况进行实质性验收。</w:t>
      </w:r>
      <w:r>
        <w:rPr>
          <w:rFonts w:ascii="仿宋" w:eastAsia="仿宋" w:hAnsi="仿宋" w:cs="仿宋"/>
          <w:bCs/>
          <w:color w:val="000000"/>
          <w:sz w:val="28"/>
          <w:szCs w:val="28"/>
        </w:rPr>
        <w:t>验收时</w:t>
      </w:r>
      <w:r>
        <w:rPr>
          <w:rFonts w:ascii="仿宋" w:eastAsia="仿宋" w:hAnsi="仿宋" w:cs="仿宋"/>
          <w:bCs/>
          <w:color w:val="000000"/>
          <w:sz w:val="28"/>
          <w:szCs w:val="28"/>
        </w:rPr>
        <w:t>,</w:t>
      </w:r>
      <w:r>
        <w:rPr>
          <w:rFonts w:ascii="仿宋" w:eastAsia="仿宋" w:hAnsi="仿宋" w:cs="仿宋"/>
          <w:bCs/>
          <w:color w:val="000000"/>
          <w:sz w:val="28"/>
          <w:szCs w:val="28"/>
        </w:rPr>
        <w:t>按照采购合同的约定对每一项技术、服务、安全标准的履约情况进行确认。验收结束后</w:t>
      </w:r>
      <w:r>
        <w:rPr>
          <w:rFonts w:ascii="仿宋" w:eastAsia="仿宋" w:hAnsi="仿宋" w:cs="仿宋"/>
          <w:bCs/>
          <w:color w:val="000000"/>
          <w:sz w:val="28"/>
          <w:szCs w:val="28"/>
        </w:rPr>
        <w:t>,</w:t>
      </w:r>
      <w:r>
        <w:rPr>
          <w:rFonts w:ascii="仿宋" w:eastAsia="仿宋" w:hAnsi="仿宋" w:cs="仿宋"/>
          <w:bCs/>
          <w:color w:val="000000"/>
          <w:sz w:val="28"/>
          <w:szCs w:val="28"/>
        </w:rPr>
        <w:t>出具</w:t>
      </w:r>
      <w:proofErr w:type="gramStart"/>
      <w:r>
        <w:rPr>
          <w:rFonts w:ascii="仿宋" w:eastAsia="仿宋" w:hAnsi="仿宋" w:cs="仿宋"/>
          <w:bCs/>
          <w:color w:val="000000"/>
          <w:sz w:val="28"/>
          <w:szCs w:val="28"/>
        </w:rPr>
        <w:t>验收书</w:t>
      </w:r>
      <w:proofErr w:type="gramEnd"/>
      <w:r>
        <w:rPr>
          <w:rFonts w:ascii="仿宋" w:eastAsia="仿宋" w:hAnsi="仿宋" w:cs="仿宋"/>
          <w:bCs/>
          <w:color w:val="000000"/>
          <w:sz w:val="28"/>
          <w:szCs w:val="28"/>
        </w:rPr>
        <w:t>,</w:t>
      </w:r>
      <w:r>
        <w:rPr>
          <w:rFonts w:ascii="仿宋" w:eastAsia="仿宋" w:hAnsi="仿宋" w:cs="仿宋"/>
          <w:bCs/>
          <w:color w:val="000000"/>
          <w:sz w:val="28"/>
          <w:szCs w:val="28"/>
        </w:rPr>
        <w:t>列明各项标准的验收情况及项目总体评价</w:t>
      </w:r>
      <w:r>
        <w:rPr>
          <w:rFonts w:ascii="仿宋" w:eastAsia="仿宋" w:hAnsi="仿宋" w:cs="仿宋"/>
          <w:bCs/>
          <w:color w:val="000000"/>
          <w:sz w:val="28"/>
          <w:szCs w:val="28"/>
        </w:rPr>
        <w:t>,</w:t>
      </w:r>
      <w:r>
        <w:rPr>
          <w:rFonts w:ascii="仿宋" w:eastAsia="仿宋" w:hAnsi="仿宋" w:cs="仿宋"/>
          <w:bCs/>
          <w:color w:val="000000"/>
          <w:sz w:val="28"/>
          <w:szCs w:val="28"/>
        </w:rPr>
        <w:t>由验收双方共同签署。</w:t>
      </w:r>
    </w:p>
    <w:p w14:paraId="6F0F05C1" w14:textId="77777777" w:rsidR="00666181" w:rsidRDefault="00C513C1">
      <w:pPr>
        <w:pStyle w:val="ab"/>
        <w:widowControl/>
        <w:numPr>
          <w:ilvl w:val="0"/>
          <w:numId w:val="1"/>
        </w:numPr>
        <w:shd w:val="clear" w:color="auto" w:fill="FFFFFF"/>
        <w:spacing w:line="360" w:lineRule="auto"/>
        <w:ind w:firstLineChars="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邀请多方参与履约验收工作。</w:t>
      </w:r>
    </w:p>
    <w:p w14:paraId="2E5CADBB"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32"/>
          <w:szCs w:val="32"/>
          <w:shd w:val="clear" w:color="auto" w:fill="FFFFFF"/>
        </w:rPr>
      </w:pPr>
      <w:r>
        <w:rPr>
          <w:rFonts w:ascii="仿宋" w:eastAsia="仿宋" w:hAnsi="仿宋" w:cs="仿宋" w:hint="eastAsia"/>
          <w:bCs/>
          <w:color w:val="000000"/>
          <w:sz w:val="28"/>
          <w:szCs w:val="28"/>
        </w:rPr>
        <w:t>采购人在收到供应商项目验收建议之日起</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个工作日内，采购人</w:t>
      </w:r>
      <w:r>
        <w:rPr>
          <w:rFonts w:ascii="仿宋" w:eastAsia="仿宋" w:hAnsi="仿宋" w:cs="仿宋"/>
          <w:bCs/>
          <w:color w:val="000000"/>
          <w:sz w:val="28"/>
          <w:szCs w:val="28"/>
          <w:lang w:val="zh-CN"/>
        </w:rPr>
        <w:t>邀请第三</w:t>
      </w:r>
      <w:proofErr w:type="gramStart"/>
      <w:r>
        <w:rPr>
          <w:rFonts w:ascii="仿宋" w:eastAsia="仿宋" w:hAnsi="仿宋" w:cs="仿宋"/>
          <w:bCs/>
          <w:color w:val="000000"/>
          <w:sz w:val="28"/>
          <w:szCs w:val="28"/>
          <w:lang w:val="zh-CN"/>
        </w:rPr>
        <w:t>方专业</w:t>
      </w:r>
      <w:proofErr w:type="gramEnd"/>
      <w:r>
        <w:rPr>
          <w:rFonts w:ascii="仿宋" w:eastAsia="仿宋" w:hAnsi="仿宋" w:cs="仿宋"/>
          <w:bCs/>
          <w:color w:val="000000"/>
          <w:sz w:val="28"/>
          <w:szCs w:val="28"/>
          <w:lang w:val="zh-CN"/>
        </w:rPr>
        <w:t>机构、相关专家或未中标供应商参与验收。</w:t>
      </w:r>
      <w:r>
        <w:rPr>
          <w:rFonts w:ascii="仿宋" w:eastAsia="仿宋" w:hAnsi="仿宋" w:cs="仿宋"/>
          <w:bCs/>
          <w:color w:val="000000"/>
          <w:sz w:val="28"/>
          <w:szCs w:val="28"/>
        </w:rPr>
        <w:t>验收时</w:t>
      </w:r>
      <w:r>
        <w:rPr>
          <w:rFonts w:ascii="仿宋" w:eastAsia="仿宋" w:hAnsi="仿宋" w:cs="仿宋"/>
          <w:bCs/>
          <w:color w:val="000000"/>
          <w:sz w:val="28"/>
          <w:szCs w:val="28"/>
        </w:rPr>
        <w:t>,</w:t>
      </w:r>
      <w:r>
        <w:rPr>
          <w:rFonts w:ascii="仿宋" w:eastAsia="仿宋" w:hAnsi="仿宋" w:cs="仿宋"/>
          <w:bCs/>
          <w:color w:val="000000"/>
          <w:sz w:val="28"/>
          <w:szCs w:val="28"/>
        </w:rPr>
        <w:t>按照采购合同的约定对每一项技术、服务、安全标准的履约情况进行确认。验收结束后</w:t>
      </w:r>
      <w:r>
        <w:rPr>
          <w:rFonts w:ascii="仿宋" w:eastAsia="仿宋" w:hAnsi="仿宋" w:cs="仿宋"/>
          <w:bCs/>
          <w:color w:val="000000"/>
          <w:sz w:val="28"/>
          <w:szCs w:val="28"/>
        </w:rPr>
        <w:t>,</w:t>
      </w:r>
      <w:r>
        <w:rPr>
          <w:rFonts w:ascii="仿宋" w:eastAsia="仿宋" w:hAnsi="仿宋" w:cs="仿宋"/>
          <w:bCs/>
          <w:color w:val="000000"/>
          <w:sz w:val="28"/>
          <w:szCs w:val="28"/>
        </w:rPr>
        <w:t>出具</w:t>
      </w:r>
      <w:proofErr w:type="gramStart"/>
      <w:r>
        <w:rPr>
          <w:rFonts w:ascii="仿宋" w:eastAsia="仿宋" w:hAnsi="仿宋" w:cs="仿宋"/>
          <w:bCs/>
          <w:color w:val="000000"/>
          <w:sz w:val="28"/>
          <w:szCs w:val="28"/>
        </w:rPr>
        <w:t>验收书</w:t>
      </w:r>
      <w:proofErr w:type="gramEnd"/>
      <w:r>
        <w:rPr>
          <w:rFonts w:ascii="仿宋" w:eastAsia="仿宋" w:hAnsi="仿宋" w:cs="仿宋"/>
          <w:bCs/>
          <w:color w:val="000000"/>
          <w:sz w:val="28"/>
          <w:szCs w:val="28"/>
        </w:rPr>
        <w:t>,</w:t>
      </w:r>
      <w:r>
        <w:rPr>
          <w:rFonts w:ascii="仿宋" w:eastAsia="仿宋" w:hAnsi="仿宋" w:cs="仿宋"/>
          <w:bCs/>
          <w:color w:val="000000"/>
          <w:sz w:val="28"/>
          <w:szCs w:val="28"/>
        </w:rPr>
        <w:t>列明各项标准的验收情况及项目总体评价</w:t>
      </w:r>
      <w:r>
        <w:rPr>
          <w:rFonts w:ascii="仿宋" w:eastAsia="仿宋" w:hAnsi="仿宋" w:cs="仿宋"/>
          <w:bCs/>
          <w:color w:val="000000"/>
          <w:sz w:val="28"/>
          <w:szCs w:val="28"/>
        </w:rPr>
        <w:t>,</w:t>
      </w:r>
      <w:r>
        <w:rPr>
          <w:rFonts w:ascii="仿宋" w:eastAsia="仿宋" w:hAnsi="仿宋" w:cs="仿宋"/>
          <w:bCs/>
          <w:color w:val="000000"/>
          <w:sz w:val="28"/>
          <w:szCs w:val="28"/>
        </w:rPr>
        <w:t>由验收</w:t>
      </w:r>
      <w:r>
        <w:rPr>
          <w:rFonts w:ascii="仿宋" w:eastAsia="仿宋" w:hAnsi="仿宋" w:cs="仿宋" w:hint="eastAsia"/>
          <w:bCs/>
          <w:color w:val="000000"/>
          <w:sz w:val="28"/>
          <w:szCs w:val="28"/>
        </w:rPr>
        <w:t>各</w:t>
      </w:r>
      <w:r>
        <w:rPr>
          <w:rFonts w:ascii="仿宋" w:eastAsia="仿宋" w:hAnsi="仿宋" w:cs="仿宋"/>
          <w:bCs/>
          <w:color w:val="000000"/>
          <w:sz w:val="28"/>
          <w:szCs w:val="28"/>
        </w:rPr>
        <w:t>方共同签署。</w:t>
      </w:r>
      <w:r>
        <w:rPr>
          <w:rFonts w:ascii="仿宋" w:eastAsia="仿宋" w:hAnsi="仿宋" w:cs="仿宋"/>
          <w:kern w:val="0"/>
          <w:sz w:val="32"/>
          <w:szCs w:val="32"/>
          <w:shd w:val="clear" w:color="auto" w:fill="FFFFFF"/>
        </w:rPr>
        <w:br w:type="page"/>
      </w:r>
    </w:p>
    <w:p w14:paraId="3481B913" w14:textId="77777777" w:rsidR="00666181" w:rsidRDefault="00C513C1">
      <w:pPr>
        <w:widowControl/>
        <w:shd w:val="clear" w:color="auto" w:fill="FFFFFF"/>
        <w:spacing w:line="360" w:lineRule="auto"/>
        <w:jc w:val="center"/>
        <w:rPr>
          <w:rFonts w:asciiTheme="majorEastAsia" w:eastAsiaTheme="majorEastAsia" w:hAnsiTheme="majorEastAsia" w:cs="黑体"/>
          <w:b/>
          <w:kern w:val="0"/>
          <w:sz w:val="44"/>
          <w:szCs w:val="44"/>
          <w:shd w:val="clear" w:color="auto" w:fill="FFFFFF"/>
        </w:rPr>
      </w:pPr>
      <w:r>
        <w:rPr>
          <w:rFonts w:asciiTheme="majorEastAsia" w:eastAsiaTheme="majorEastAsia" w:hAnsiTheme="majorEastAsia" w:cs="黑体" w:hint="eastAsia"/>
          <w:b/>
          <w:kern w:val="0"/>
          <w:sz w:val="44"/>
          <w:szCs w:val="44"/>
          <w:shd w:val="clear" w:color="auto" w:fill="FFFFFF"/>
        </w:rPr>
        <w:lastRenderedPageBreak/>
        <w:t>采购需求、评标标准</w:t>
      </w:r>
    </w:p>
    <w:p w14:paraId="6FA5D515" w14:textId="77777777" w:rsidR="00666181" w:rsidRDefault="00666181">
      <w:pPr>
        <w:widowControl/>
        <w:shd w:val="clear" w:color="auto" w:fill="FFFFFF"/>
        <w:spacing w:line="560" w:lineRule="exact"/>
        <w:jc w:val="center"/>
        <w:rPr>
          <w:rFonts w:ascii="方正小标宋简体" w:eastAsia="方正小标宋简体" w:hAnsiTheme="majorEastAsia" w:cs="宋体"/>
          <w:kern w:val="0"/>
          <w:sz w:val="44"/>
          <w:szCs w:val="44"/>
        </w:rPr>
      </w:pPr>
    </w:p>
    <w:p w14:paraId="47EC75E6" w14:textId="77777777" w:rsidR="00666181" w:rsidRDefault="00C513C1">
      <w:pPr>
        <w:widowControl/>
        <w:shd w:val="clear" w:color="auto" w:fill="FFFFFF"/>
        <w:spacing w:line="360" w:lineRule="auto"/>
        <w:ind w:firstLineChars="196" w:firstLine="549"/>
        <w:jc w:val="left"/>
        <w:rPr>
          <w:rFonts w:ascii="黑体" w:eastAsia="黑体" w:hAnsi="黑体" w:cs="宋体"/>
          <w:kern w:val="0"/>
          <w:sz w:val="28"/>
          <w:szCs w:val="28"/>
        </w:rPr>
      </w:pPr>
      <w:r>
        <w:rPr>
          <w:rFonts w:ascii="黑体" w:eastAsia="黑体" w:hAnsi="黑体" w:cs="黑体" w:hint="eastAsia"/>
          <w:kern w:val="0"/>
          <w:sz w:val="28"/>
          <w:szCs w:val="28"/>
          <w:shd w:val="clear" w:color="auto" w:fill="FFFFFF"/>
        </w:rPr>
        <w:t>一、项目基本情况</w:t>
      </w:r>
    </w:p>
    <w:p w14:paraId="5573C85A" w14:textId="77777777" w:rsidR="00666181" w:rsidRDefault="00C513C1">
      <w:pPr>
        <w:widowControl/>
        <w:shd w:val="clear" w:color="auto" w:fill="FFFFFF"/>
        <w:spacing w:line="360" w:lineRule="auto"/>
        <w:contextualSpacing/>
        <w:jc w:val="left"/>
        <w:rPr>
          <w:rFonts w:ascii="宋体" w:eastAsia="仿宋" w:hAnsi="宋体" w:cs="宋体"/>
          <w:kern w:val="0"/>
          <w:sz w:val="28"/>
          <w:szCs w:val="28"/>
          <w:u w:val="single"/>
        </w:rPr>
      </w:pPr>
      <w:r>
        <w:rPr>
          <w:rFonts w:ascii="微软雅黑" w:eastAsia="微软雅黑" w:hAnsi="微软雅黑" w:cs="微软雅黑" w:hint="eastAsia"/>
          <w:kern w:val="0"/>
          <w:sz w:val="32"/>
          <w:szCs w:val="32"/>
          <w:shd w:val="clear" w:color="auto" w:fill="FFFFFF"/>
        </w:rPr>
        <w:t>   </w:t>
      </w:r>
      <w:r>
        <w:rPr>
          <w:rFonts w:ascii="宋体" w:eastAsia="宋体" w:hAnsi="宋体" w:cs="宋体" w:hint="eastAsia"/>
          <w:kern w:val="0"/>
          <w:sz w:val="32"/>
          <w:szCs w:val="32"/>
          <w:shd w:val="clear" w:color="auto" w:fill="FFFFFF"/>
        </w:rPr>
        <w:t> </w:t>
      </w:r>
      <w:r>
        <w:rPr>
          <w:rFonts w:ascii="仿宋" w:eastAsia="仿宋" w:hAnsi="仿宋" w:cs="仿宋" w:hint="eastAsia"/>
          <w:kern w:val="0"/>
          <w:sz w:val="28"/>
          <w:szCs w:val="28"/>
          <w:shd w:val="clear" w:color="auto" w:fill="FFFFFF"/>
        </w:rPr>
        <w:t>（一）项目名称：</w:t>
      </w:r>
      <w:r>
        <w:rPr>
          <w:rFonts w:ascii="仿宋" w:eastAsia="仿宋" w:hAnsi="仿宋" w:cs="仿宋" w:hint="eastAsia"/>
          <w:kern w:val="0"/>
          <w:sz w:val="28"/>
          <w:szCs w:val="28"/>
          <w:u w:val="single"/>
          <w:shd w:val="clear" w:color="auto" w:fill="FFFFFF"/>
        </w:rPr>
        <w:t>许昌市住房和城乡建设局自然灾害综合风险普查房屋建筑和市政设施调查项目</w:t>
      </w:r>
    </w:p>
    <w:p w14:paraId="55DA0FB1" w14:textId="77777777" w:rsidR="00666181" w:rsidRDefault="00C513C1">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（二）采购方式：</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公开招标</w:t>
      </w:r>
    </w:p>
    <w:p w14:paraId="2998E1D4" w14:textId="77777777" w:rsidR="00666181" w:rsidRDefault="00C513C1">
      <w:pPr>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（三）主要内容、数量及要求：</w:t>
      </w:r>
      <w:r>
        <w:rPr>
          <w:rFonts w:ascii="仿宋" w:eastAsia="仿宋" w:hAnsi="仿宋" w:cs="仿宋" w:hint="eastAsia"/>
          <w:kern w:val="0"/>
          <w:sz w:val="28"/>
          <w:szCs w:val="28"/>
          <w:shd w:val="clear" w:color="auto" w:fill="FFFFFF"/>
        </w:rPr>
        <w:t>依托全国房屋建筑和市政设施调查平台系统，对许昌市全市范围内城镇既有房屋、农村既有房屋，市政道路桥梁设施重要</w:t>
      </w:r>
      <w:proofErr w:type="gramStart"/>
      <w:r>
        <w:rPr>
          <w:rFonts w:ascii="仿宋" w:eastAsia="仿宋" w:hAnsi="仿宋" w:cs="仿宋" w:hint="eastAsia"/>
          <w:kern w:val="0"/>
          <w:sz w:val="28"/>
          <w:szCs w:val="28"/>
          <w:shd w:val="clear" w:color="auto" w:fill="FFFFFF"/>
        </w:rPr>
        <w:t>承灾体</w:t>
      </w:r>
      <w:proofErr w:type="gramEnd"/>
      <w:r>
        <w:rPr>
          <w:rFonts w:ascii="仿宋" w:eastAsia="仿宋" w:hAnsi="仿宋" w:cs="仿宋" w:hint="eastAsia"/>
          <w:kern w:val="0"/>
          <w:sz w:val="28"/>
          <w:szCs w:val="28"/>
          <w:shd w:val="clear" w:color="auto" w:fill="FFFFFF"/>
        </w:rPr>
        <w:t>数量、空间分布及灾害属性特征等信息，掌握重点隐患情况，查明区域抗灾、减灾能力。客观认识当前全市</w:t>
      </w:r>
      <w:proofErr w:type="gramStart"/>
      <w:r>
        <w:rPr>
          <w:rFonts w:ascii="仿宋" w:eastAsia="仿宋" w:hAnsi="仿宋" w:cs="仿宋" w:hint="eastAsia"/>
          <w:kern w:val="0"/>
          <w:sz w:val="28"/>
          <w:szCs w:val="28"/>
          <w:shd w:val="clear" w:color="auto" w:fill="FFFFFF"/>
        </w:rPr>
        <w:t>承灾体</w:t>
      </w:r>
      <w:proofErr w:type="gramEnd"/>
      <w:r>
        <w:rPr>
          <w:rFonts w:ascii="仿宋" w:eastAsia="仿宋" w:hAnsi="仿宋" w:cs="仿宋" w:hint="eastAsia"/>
          <w:kern w:val="0"/>
          <w:sz w:val="28"/>
          <w:szCs w:val="28"/>
          <w:shd w:val="clear" w:color="auto" w:fill="FFFFFF"/>
        </w:rPr>
        <w:t>脆弱性水平，为防灾减灾相关工作提供基础数据和科学决策依据。</w:t>
      </w:r>
      <w:r>
        <w:rPr>
          <w:rFonts w:ascii="仿宋" w:eastAsia="仿宋" w:hAnsi="仿宋" w:cs="仿宋" w:hint="eastAsia"/>
          <w:kern w:val="0"/>
          <w:sz w:val="28"/>
          <w:szCs w:val="28"/>
          <w:shd w:val="clear" w:color="auto" w:fill="FFFFFF"/>
        </w:rPr>
        <w:t>对</w:t>
      </w:r>
      <w:r>
        <w:rPr>
          <w:rFonts w:ascii="仿宋" w:eastAsia="仿宋" w:hAnsi="仿宋" w:cs="仿宋" w:hint="eastAsia"/>
          <w:kern w:val="0"/>
          <w:sz w:val="28"/>
          <w:szCs w:val="28"/>
          <w:shd w:val="clear" w:color="auto" w:fill="FFFFFF"/>
        </w:rPr>
        <w:t>许昌市</w:t>
      </w:r>
      <w:r>
        <w:rPr>
          <w:rFonts w:ascii="仿宋" w:eastAsia="仿宋" w:hAnsi="仿宋" w:cs="仿宋" w:hint="eastAsia"/>
          <w:kern w:val="0"/>
          <w:sz w:val="28"/>
          <w:szCs w:val="28"/>
          <w:shd w:val="clear" w:color="auto" w:fill="FFFFFF"/>
        </w:rPr>
        <w:t>范围内所有</w:t>
      </w:r>
      <w:r>
        <w:rPr>
          <w:rFonts w:ascii="仿宋" w:eastAsia="仿宋" w:hAnsi="仿宋" w:cs="仿宋" w:hint="eastAsia"/>
          <w:kern w:val="0"/>
          <w:sz w:val="28"/>
          <w:szCs w:val="28"/>
          <w:shd w:val="clear" w:color="auto" w:fill="FFFFFF"/>
        </w:rPr>
        <w:t>自然灾害综合风险普查房屋建筑和市政设施调查</w:t>
      </w:r>
      <w:r>
        <w:rPr>
          <w:rFonts w:ascii="仿宋" w:eastAsia="仿宋" w:hAnsi="仿宋" w:cs="仿宋" w:hint="eastAsia"/>
          <w:kern w:val="0"/>
          <w:sz w:val="28"/>
          <w:szCs w:val="28"/>
          <w:shd w:val="clear" w:color="auto" w:fill="FFFFFF"/>
        </w:rPr>
        <w:t>进</w:t>
      </w:r>
      <w:proofErr w:type="gramStart"/>
      <w:r>
        <w:rPr>
          <w:rFonts w:ascii="仿宋" w:eastAsia="仿宋" w:hAnsi="仿宋" w:cs="仿宋" w:hint="eastAsia"/>
          <w:kern w:val="0"/>
          <w:sz w:val="28"/>
          <w:szCs w:val="28"/>
          <w:shd w:val="clear" w:color="auto" w:fill="FFFFFF"/>
        </w:rPr>
        <w:t>行</w:t>
      </w:r>
      <w:r>
        <w:rPr>
          <w:rFonts w:ascii="仿宋" w:eastAsia="仿宋" w:hAnsi="仿宋" w:cs="仿宋" w:hint="eastAsia"/>
          <w:kern w:val="0"/>
          <w:sz w:val="28"/>
          <w:szCs w:val="28"/>
          <w:shd w:val="clear" w:color="auto" w:fill="FFFFFF"/>
        </w:rPr>
        <w:t>市级核查</w:t>
      </w:r>
      <w:proofErr w:type="gramEnd"/>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主要内容：</w:t>
      </w:r>
      <w:r>
        <w:rPr>
          <w:rFonts w:ascii="仿宋" w:eastAsia="仿宋" w:hAnsi="仿宋" w:cs="仿宋" w:hint="eastAsia"/>
          <w:kern w:val="0"/>
          <w:sz w:val="28"/>
          <w:szCs w:val="28"/>
          <w:shd w:val="clear" w:color="auto" w:fill="FFFFFF"/>
        </w:rPr>
        <w:t>市级质量审核要求采取软件质检、人工核查相结合方式，</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对数据的完整性、规范性、一致性进行检查</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市级质检核查完成后形成完整的质量审核报告，向上级主管部门</w:t>
      </w:r>
      <w:r>
        <w:rPr>
          <w:rFonts w:ascii="仿宋" w:eastAsia="仿宋" w:hAnsi="仿宋" w:cs="仿宋" w:hint="eastAsia"/>
          <w:kern w:val="0"/>
          <w:sz w:val="28"/>
          <w:szCs w:val="28"/>
          <w:shd w:val="clear" w:color="auto" w:fill="FFFFFF"/>
        </w:rPr>
        <w:t>（河南省住</w:t>
      </w:r>
      <w:r>
        <w:rPr>
          <w:rFonts w:ascii="仿宋" w:eastAsia="仿宋" w:hAnsi="仿宋" w:cs="仿宋" w:hint="eastAsia"/>
          <w:kern w:val="0"/>
          <w:sz w:val="28"/>
          <w:szCs w:val="28"/>
          <w:shd w:val="clear" w:color="auto" w:fill="FFFFFF"/>
        </w:rPr>
        <w:t>房和城乡建设厅）</w:t>
      </w:r>
      <w:r>
        <w:rPr>
          <w:rFonts w:ascii="仿宋" w:eastAsia="仿宋" w:hAnsi="仿宋" w:cs="仿宋" w:hint="eastAsia"/>
          <w:kern w:val="0"/>
          <w:sz w:val="28"/>
          <w:szCs w:val="28"/>
          <w:shd w:val="clear" w:color="auto" w:fill="FFFFFF"/>
        </w:rPr>
        <w:t>汇</w:t>
      </w:r>
      <w:proofErr w:type="gramStart"/>
      <w:r>
        <w:rPr>
          <w:rFonts w:ascii="仿宋" w:eastAsia="仿宋" w:hAnsi="仿宋" w:cs="仿宋" w:hint="eastAsia"/>
          <w:kern w:val="0"/>
          <w:sz w:val="28"/>
          <w:szCs w:val="28"/>
          <w:shd w:val="clear" w:color="auto" w:fill="FFFFFF"/>
        </w:rPr>
        <w:t>交数据</w:t>
      </w:r>
      <w:proofErr w:type="gramEnd"/>
      <w:r>
        <w:rPr>
          <w:rFonts w:ascii="仿宋" w:eastAsia="仿宋" w:hAnsi="仿宋" w:cs="仿宋" w:hint="eastAsia"/>
          <w:kern w:val="0"/>
          <w:sz w:val="28"/>
          <w:szCs w:val="28"/>
          <w:shd w:val="clear" w:color="auto" w:fill="FFFFFF"/>
        </w:rPr>
        <w:t>时一并上交</w:t>
      </w:r>
      <w:r>
        <w:rPr>
          <w:rFonts w:ascii="仿宋" w:eastAsia="仿宋" w:hAnsi="仿宋" w:cs="仿宋" w:hint="eastAsia"/>
          <w:kern w:val="0"/>
          <w:sz w:val="28"/>
          <w:szCs w:val="28"/>
          <w:shd w:val="clear" w:color="auto" w:fill="FFFFFF"/>
        </w:rPr>
        <w:t>。</w:t>
      </w:r>
    </w:p>
    <w:p w14:paraId="691C4466" w14:textId="77777777" w:rsidR="00666181" w:rsidRDefault="00C513C1">
      <w:pPr>
        <w:widowControl/>
        <w:shd w:val="clear" w:color="auto" w:fill="FFFFFF"/>
        <w:spacing w:line="360" w:lineRule="auto"/>
        <w:ind w:firstLineChars="200" w:firstLine="56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（四）预算金额：</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195</w:t>
      </w:r>
      <w:r>
        <w:rPr>
          <w:rFonts w:ascii="仿宋" w:eastAsia="仿宋" w:hAnsi="仿宋" w:cs="仿宋" w:hint="eastAsia"/>
          <w:kern w:val="0"/>
          <w:sz w:val="28"/>
          <w:szCs w:val="28"/>
          <w:shd w:val="clear" w:color="auto" w:fill="FFFFFF"/>
        </w:rPr>
        <w:t>万元；最高限价：</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195</w:t>
      </w:r>
      <w:r>
        <w:rPr>
          <w:rFonts w:ascii="仿宋" w:eastAsia="仿宋" w:hAnsi="仿宋" w:cs="仿宋" w:hint="eastAsia"/>
          <w:kern w:val="0"/>
          <w:sz w:val="28"/>
          <w:szCs w:val="28"/>
          <w:shd w:val="clear" w:color="auto" w:fill="FFFFFF"/>
        </w:rPr>
        <w:t>万元</w:t>
      </w:r>
    </w:p>
    <w:p w14:paraId="7C78FAB5" w14:textId="77777777" w:rsidR="00666181" w:rsidRDefault="00C513C1">
      <w:pPr>
        <w:widowControl/>
        <w:shd w:val="clear" w:color="auto" w:fill="FFFFFF"/>
        <w:spacing w:line="360" w:lineRule="auto"/>
        <w:ind w:firstLine="60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五</w:t>
      </w:r>
      <w:r>
        <w:rPr>
          <w:rFonts w:ascii="仿宋" w:eastAsia="仿宋" w:hAnsi="仿宋" w:cs="仿宋" w:hint="eastAsia"/>
          <w:kern w:val="0"/>
          <w:sz w:val="28"/>
          <w:szCs w:val="28"/>
          <w:shd w:val="clear" w:color="auto" w:fill="FFFFFF"/>
        </w:rPr>
        <w:t>）分包：</w:t>
      </w:r>
      <w:r>
        <w:rPr>
          <w:rFonts w:ascii="仿宋" w:eastAsia="仿宋" w:hAnsi="仿宋" w:cs="仿宋" w:hint="eastAsia"/>
          <w:kern w:val="0"/>
          <w:sz w:val="28"/>
          <w:szCs w:val="28"/>
          <w:shd w:val="clear" w:color="auto" w:fill="FFFFFF"/>
        </w:rPr>
        <w:sym w:font="Wingdings 2" w:char="0052"/>
      </w:r>
      <w:r>
        <w:rPr>
          <w:rFonts w:ascii="仿宋" w:eastAsia="仿宋" w:hAnsi="仿宋" w:cs="仿宋" w:hint="eastAsia"/>
          <w:kern w:val="0"/>
          <w:sz w:val="28"/>
          <w:szCs w:val="28"/>
          <w:shd w:val="clear" w:color="auto" w:fill="FFFFFF"/>
        </w:rPr>
        <w:t>不允许</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□允许</w:t>
      </w:r>
    </w:p>
    <w:p w14:paraId="4836E30C" w14:textId="77777777" w:rsidR="00666181" w:rsidRDefault="00C513C1">
      <w:pPr>
        <w:widowControl/>
        <w:shd w:val="clear" w:color="auto" w:fill="FFFFFF"/>
        <w:spacing w:line="360" w:lineRule="auto"/>
        <w:ind w:firstLine="601"/>
        <w:contextualSpacing/>
        <w:jc w:val="left"/>
        <w:rPr>
          <w:rFonts w:ascii="黑体" w:eastAsia="黑体" w:hAnsi="黑体" w:cs="黑体"/>
          <w:kern w:val="0"/>
          <w:sz w:val="28"/>
          <w:szCs w:val="28"/>
          <w:shd w:val="clear" w:color="auto" w:fill="FFFFFF"/>
        </w:rPr>
      </w:pPr>
      <w:r>
        <w:rPr>
          <w:rFonts w:ascii="黑体" w:eastAsia="黑体" w:hAnsi="黑体" w:cs="黑体" w:hint="eastAsia"/>
          <w:kern w:val="0"/>
          <w:sz w:val="28"/>
          <w:szCs w:val="28"/>
          <w:shd w:val="clear" w:color="auto" w:fill="FFFFFF"/>
        </w:rPr>
        <w:t>二、落实的政府采购政策</w:t>
      </w:r>
    </w:p>
    <w:p w14:paraId="7CB10F69" w14:textId="77777777" w:rsidR="00666181" w:rsidRDefault="00C513C1">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本项目落实</w:t>
      </w:r>
      <w:r>
        <w:rPr>
          <w:rFonts w:ascii="楷体" w:eastAsia="楷体" w:hAnsi="楷体" w:cs="仿宋" w:hint="eastAsia"/>
          <w:kern w:val="0"/>
          <w:sz w:val="28"/>
          <w:szCs w:val="28"/>
          <w:shd w:val="clear" w:color="auto" w:fill="FFFFFF"/>
        </w:rPr>
        <w:sym w:font="Wingdings 2" w:char="0052"/>
      </w:r>
      <w:r>
        <w:rPr>
          <w:rFonts w:ascii="仿宋" w:eastAsia="仿宋" w:hAnsi="仿宋" w:cs="仿宋" w:hint="eastAsia"/>
          <w:kern w:val="0"/>
          <w:sz w:val="28"/>
          <w:szCs w:val="28"/>
          <w:shd w:val="clear" w:color="auto" w:fill="FFFFFF"/>
        </w:rPr>
        <w:t>支持创新、</w:t>
      </w:r>
      <w:r>
        <w:rPr>
          <w:rFonts w:ascii="楷体" w:eastAsia="楷体" w:hAnsi="楷体" w:cs="仿宋" w:hint="eastAsia"/>
          <w:kern w:val="0"/>
          <w:sz w:val="28"/>
          <w:szCs w:val="28"/>
          <w:shd w:val="clear" w:color="auto" w:fill="FFFFFF"/>
        </w:rPr>
        <w:sym w:font="Wingdings 2" w:char="0052"/>
      </w:r>
      <w:r>
        <w:rPr>
          <w:rFonts w:ascii="仿宋" w:eastAsia="仿宋" w:hAnsi="仿宋" w:cs="仿宋" w:hint="eastAsia"/>
          <w:kern w:val="0"/>
          <w:sz w:val="28"/>
          <w:szCs w:val="28"/>
          <w:shd w:val="clear" w:color="auto" w:fill="FFFFFF"/>
        </w:rPr>
        <w:t>绿色发展、</w:t>
      </w:r>
      <w:r>
        <w:rPr>
          <w:rFonts w:ascii="楷体" w:eastAsia="楷体" w:hAnsi="楷体" w:cs="仿宋" w:hint="eastAsia"/>
          <w:kern w:val="0"/>
          <w:sz w:val="28"/>
          <w:szCs w:val="28"/>
          <w:shd w:val="clear" w:color="auto" w:fill="FFFFFF"/>
        </w:rPr>
        <w:sym w:font="Wingdings 2" w:char="0052"/>
      </w:r>
      <w:r>
        <w:rPr>
          <w:rFonts w:ascii="仿宋" w:eastAsia="仿宋" w:hAnsi="仿宋" w:cs="仿宋" w:hint="eastAsia"/>
          <w:kern w:val="0"/>
          <w:sz w:val="28"/>
          <w:szCs w:val="28"/>
          <w:shd w:val="clear" w:color="auto" w:fill="FFFFFF"/>
        </w:rPr>
        <w:t>中小企业发展等政府采购政策功能。</w:t>
      </w:r>
    </w:p>
    <w:p w14:paraId="2FA916FF" w14:textId="77777777" w:rsidR="00666181" w:rsidRDefault="00C513C1">
      <w:pPr>
        <w:widowControl/>
        <w:shd w:val="clear" w:color="auto" w:fill="FFFFFF"/>
        <w:spacing w:line="360" w:lineRule="auto"/>
        <w:ind w:firstLine="600"/>
        <w:jc w:val="left"/>
        <w:rPr>
          <w:rFonts w:ascii="仿宋" w:eastAsia="仿宋" w:hAnsi="仿宋" w:cs="仿宋"/>
          <w:kern w:val="0"/>
          <w:sz w:val="28"/>
          <w:szCs w:val="28"/>
          <w:u w:val="single"/>
          <w:shd w:val="clear" w:color="auto" w:fill="FFFFFF"/>
        </w:rPr>
      </w:pPr>
      <w:r>
        <w:rPr>
          <w:rFonts w:ascii="仿宋" w:eastAsia="仿宋" w:hAnsi="仿宋" w:cs="仿宋" w:hint="eastAsia"/>
          <w:kern w:val="0"/>
          <w:sz w:val="28"/>
          <w:szCs w:val="28"/>
          <w:shd w:val="clear" w:color="auto" w:fill="FFFFFF"/>
        </w:rPr>
        <w:lastRenderedPageBreak/>
        <w:t>其中：</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w:t>
      </w:r>
      <w:r>
        <w:rPr>
          <w:rFonts w:ascii="仿宋" w:eastAsia="仿宋" w:hAnsi="仿宋" w:cs="仿宋"/>
          <w:kern w:val="0"/>
          <w:sz w:val="28"/>
          <w:szCs w:val="28"/>
          <w:shd w:val="clear" w:color="auto" w:fill="FFFFFF"/>
        </w:rPr>
        <w:t>中小企业划分标准所属行业</w:t>
      </w:r>
      <w:r>
        <w:rPr>
          <w:rFonts w:ascii="仿宋" w:eastAsia="仿宋" w:hAnsi="仿宋" w:cs="仿宋" w:hint="eastAsia"/>
          <w:kern w:val="0"/>
          <w:sz w:val="28"/>
          <w:szCs w:val="28"/>
          <w:shd w:val="clear" w:color="auto" w:fill="FFFFFF"/>
        </w:rPr>
        <w:t>为：</w:t>
      </w:r>
      <w:r>
        <w:rPr>
          <w:rFonts w:ascii="仿宋" w:eastAsia="仿宋" w:hAnsi="仿宋" w:cs="仿宋" w:hint="eastAsia"/>
          <w:kern w:val="0"/>
          <w:sz w:val="28"/>
          <w:szCs w:val="28"/>
          <w:shd w:val="clear" w:color="auto" w:fill="FFFFFF"/>
        </w:rPr>
        <w:t>未列明行业（科学研究和技术服务业）</w:t>
      </w:r>
    </w:p>
    <w:p w14:paraId="04E40530" w14:textId="77777777" w:rsidR="00666181" w:rsidRDefault="00C513C1">
      <w:pPr>
        <w:widowControl/>
        <w:shd w:val="clear" w:color="auto" w:fill="FFFFFF"/>
        <w:spacing w:line="360" w:lineRule="auto"/>
        <w:ind w:firstLine="601"/>
        <w:contextualSpacing/>
        <w:jc w:val="left"/>
        <w:rPr>
          <w:rFonts w:ascii="黑体" w:eastAsia="黑体" w:hAnsi="黑体" w:cs="黑体"/>
          <w:kern w:val="0"/>
          <w:sz w:val="28"/>
          <w:szCs w:val="28"/>
          <w:shd w:val="clear" w:color="auto" w:fill="FFFFFF"/>
        </w:rPr>
      </w:pPr>
      <w:r>
        <w:rPr>
          <w:rFonts w:ascii="黑体" w:eastAsia="黑体" w:hAnsi="黑体" w:cs="黑体" w:hint="eastAsia"/>
          <w:kern w:val="0"/>
          <w:sz w:val="28"/>
          <w:szCs w:val="28"/>
          <w:shd w:val="clear" w:color="auto" w:fill="FFFFFF"/>
        </w:rPr>
        <w:t>三、投标人资格要求</w:t>
      </w:r>
    </w:p>
    <w:p w14:paraId="3AA7C007" w14:textId="77777777" w:rsidR="00666181" w:rsidRDefault="00C513C1">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（一）符合《中华人民共和国政府采购法》第二十二条之规定；</w:t>
      </w:r>
    </w:p>
    <w:p w14:paraId="507EB238" w14:textId="77777777" w:rsidR="00666181" w:rsidRDefault="00C513C1">
      <w:pPr>
        <w:widowControl/>
        <w:shd w:val="clear" w:color="auto" w:fill="FFFFFF"/>
        <w:wordWrap w:val="0"/>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（二）</w:t>
      </w:r>
      <w:r>
        <w:rPr>
          <w:rFonts w:ascii="仿宋" w:eastAsia="仿宋" w:hAnsi="仿宋" w:cs="仿宋"/>
          <w:sz w:val="28"/>
          <w:szCs w:val="28"/>
          <w:shd w:val="clear" w:color="auto" w:fill="FFFFFF"/>
        </w:rPr>
        <w:t>未被列入</w:t>
      </w:r>
      <w:r>
        <w:rPr>
          <w:rFonts w:ascii="仿宋" w:eastAsia="仿宋" w:hAnsi="仿宋" w:cs="仿宋"/>
          <w:sz w:val="28"/>
          <w:szCs w:val="28"/>
          <w:shd w:val="clear" w:color="auto" w:fill="FFFFFF"/>
        </w:rPr>
        <w:t>“</w:t>
      </w:r>
      <w:r>
        <w:rPr>
          <w:rFonts w:ascii="仿宋" w:eastAsia="仿宋" w:hAnsi="仿宋" w:cs="仿宋"/>
          <w:sz w:val="28"/>
          <w:szCs w:val="28"/>
          <w:shd w:val="clear" w:color="auto" w:fill="FFFFFF"/>
        </w:rPr>
        <w:t>信用中国</w:t>
      </w:r>
      <w:r>
        <w:rPr>
          <w:rFonts w:ascii="仿宋" w:eastAsia="仿宋" w:hAnsi="仿宋" w:cs="仿宋"/>
          <w:sz w:val="28"/>
          <w:szCs w:val="28"/>
          <w:shd w:val="clear" w:color="auto" w:fill="FFFFFF"/>
        </w:rPr>
        <w:t>”</w:t>
      </w:r>
      <w:r>
        <w:rPr>
          <w:rFonts w:ascii="仿宋" w:eastAsia="仿宋" w:hAnsi="仿宋" w:cs="仿宋"/>
          <w:sz w:val="28"/>
          <w:szCs w:val="28"/>
          <w:shd w:val="clear" w:color="auto" w:fill="FFFFFF"/>
        </w:rPr>
        <w:t>网站</w:t>
      </w:r>
      <w:r>
        <w:rPr>
          <w:rFonts w:ascii="仿宋" w:eastAsia="仿宋" w:hAnsi="仿宋" w:cs="仿宋"/>
          <w:sz w:val="28"/>
          <w:szCs w:val="28"/>
          <w:shd w:val="clear" w:color="auto" w:fill="FFFFFF"/>
        </w:rPr>
        <w:t>(www.creditchina.gov.cn)</w:t>
      </w:r>
      <w:r>
        <w:rPr>
          <w:rFonts w:ascii="仿宋" w:eastAsia="仿宋" w:hAnsi="仿宋" w:cs="仿宋"/>
          <w:sz w:val="28"/>
          <w:szCs w:val="28"/>
          <w:shd w:val="clear" w:color="auto" w:fill="FFFFFF"/>
        </w:rPr>
        <w:t>失信被执行人</w:t>
      </w:r>
      <w:r>
        <w:rPr>
          <w:rFonts w:ascii="仿宋" w:eastAsia="仿宋" w:hAnsi="仿宋" w:cs="仿宋"/>
          <w:kern w:val="0"/>
          <w:sz w:val="28"/>
          <w:szCs w:val="28"/>
          <w:shd w:val="clear" w:color="auto" w:fill="FFFFFF"/>
        </w:rPr>
        <w:t>、</w:t>
      </w:r>
      <w:r>
        <w:rPr>
          <w:rFonts w:ascii="仿宋" w:eastAsia="仿宋" w:hAnsi="仿宋" w:cs="仿宋" w:hint="eastAsia"/>
          <w:kern w:val="0"/>
          <w:sz w:val="28"/>
          <w:szCs w:val="28"/>
          <w:shd w:val="clear" w:color="auto" w:fill="FFFFFF"/>
        </w:rPr>
        <w:t>税收</w:t>
      </w:r>
      <w:r>
        <w:rPr>
          <w:rFonts w:ascii="仿宋" w:eastAsia="仿宋" w:hAnsi="仿宋" w:cs="仿宋"/>
          <w:kern w:val="0"/>
          <w:sz w:val="28"/>
          <w:szCs w:val="28"/>
          <w:shd w:val="clear" w:color="auto" w:fill="FFFFFF"/>
        </w:rPr>
        <w:t>违法黑名单的投标人；</w:t>
      </w:r>
      <w:r>
        <w:rPr>
          <w:rFonts w:ascii="仿宋" w:eastAsia="仿宋" w:hAnsi="仿宋" w:cs="仿宋" w:hint="eastAsia"/>
          <w:kern w:val="0"/>
          <w:sz w:val="28"/>
          <w:szCs w:val="28"/>
          <w:shd w:val="clear" w:color="auto" w:fill="FFFFFF"/>
        </w:rPr>
        <w:t>“</w:t>
      </w:r>
      <w:r>
        <w:rPr>
          <w:rFonts w:ascii="仿宋" w:eastAsia="仿宋" w:hAnsi="仿宋" w:cs="仿宋"/>
          <w:kern w:val="0"/>
          <w:sz w:val="28"/>
          <w:szCs w:val="28"/>
          <w:shd w:val="clear" w:color="auto" w:fill="FFFFFF"/>
        </w:rPr>
        <w:t>中国政府采购网</w:t>
      </w:r>
      <w:r>
        <w:rPr>
          <w:rFonts w:ascii="仿宋" w:eastAsia="仿宋" w:hAnsi="仿宋" w:cs="仿宋" w:hint="eastAsia"/>
          <w:kern w:val="0"/>
          <w:sz w:val="28"/>
          <w:szCs w:val="28"/>
          <w:shd w:val="clear" w:color="auto" w:fill="FFFFFF"/>
        </w:rPr>
        <w:t>”</w:t>
      </w:r>
      <w:r>
        <w:rPr>
          <w:rFonts w:ascii="仿宋" w:eastAsia="仿宋" w:hAnsi="仿宋" w:cs="仿宋"/>
          <w:kern w:val="0"/>
          <w:sz w:val="28"/>
          <w:szCs w:val="28"/>
          <w:shd w:val="clear" w:color="auto" w:fill="FFFFFF"/>
        </w:rPr>
        <w:t xml:space="preserve"> (www.ccgp.gov.cn)</w:t>
      </w:r>
      <w:r>
        <w:rPr>
          <w:rFonts w:ascii="仿宋" w:eastAsia="仿宋" w:hAnsi="仿宋" w:cs="仿宋"/>
          <w:kern w:val="0"/>
          <w:sz w:val="28"/>
          <w:szCs w:val="28"/>
          <w:shd w:val="clear" w:color="auto" w:fill="FFFFFF"/>
        </w:rPr>
        <w:t>政府采购严重违法失信行为记录名单的投标人</w:t>
      </w:r>
      <w:r>
        <w:rPr>
          <w:rFonts w:ascii="仿宋" w:eastAsia="仿宋" w:hAnsi="仿宋" w:cs="仿宋" w:hint="eastAsia"/>
          <w:kern w:val="0"/>
          <w:sz w:val="28"/>
          <w:szCs w:val="28"/>
          <w:shd w:val="clear" w:color="auto" w:fill="FFFFFF"/>
        </w:rPr>
        <w:t>；“中国社会组织政务服务平台”网站（</w:t>
      </w:r>
      <w:r>
        <w:rPr>
          <w:rFonts w:ascii="仿宋" w:eastAsia="仿宋" w:hAnsi="仿宋" w:cs="仿宋"/>
          <w:kern w:val="0"/>
          <w:sz w:val="28"/>
          <w:szCs w:val="28"/>
          <w:shd w:val="clear" w:color="auto" w:fill="FFFFFF"/>
        </w:rPr>
        <w:t>https://chinanpo.mca.gov.cn</w:t>
      </w:r>
      <w:r>
        <w:rPr>
          <w:rFonts w:ascii="仿宋" w:eastAsia="仿宋" w:hAnsi="仿宋" w:cs="仿宋" w:hint="eastAsia"/>
          <w:kern w:val="0"/>
          <w:sz w:val="28"/>
          <w:szCs w:val="28"/>
          <w:shd w:val="clear" w:color="auto" w:fill="FFFFFF"/>
        </w:rPr>
        <w:t>）严重违法失信名单的社会组织；</w:t>
      </w:r>
    </w:p>
    <w:p w14:paraId="2787FAD7"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（三）专门面向中小企业采购：</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□否</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sym w:font="Wingdings 2" w:char="0052"/>
      </w:r>
      <w:r>
        <w:rPr>
          <w:rFonts w:ascii="仿宋" w:eastAsia="仿宋" w:hAnsi="仿宋" w:cs="仿宋" w:hint="eastAsia"/>
          <w:kern w:val="0"/>
          <w:sz w:val="28"/>
          <w:szCs w:val="28"/>
          <w:shd w:val="clear" w:color="auto" w:fill="FFFFFF"/>
        </w:rPr>
        <w:t>是</w:t>
      </w:r>
    </w:p>
    <w:p w14:paraId="26AEE48C"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（四）联合体投标：</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sym w:font="Wingdings 2" w:char="0052"/>
      </w:r>
      <w:r>
        <w:rPr>
          <w:rFonts w:ascii="仿宋" w:eastAsia="仿宋" w:hAnsi="仿宋" w:cs="仿宋" w:hint="eastAsia"/>
          <w:kern w:val="0"/>
          <w:sz w:val="28"/>
          <w:szCs w:val="28"/>
          <w:shd w:val="clear" w:color="auto" w:fill="FFFFFF"/>
        </w:rPr>
        <w:t>不接受</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□接受</w:t>
      </w:r>
    </w:p>
    <w:p w14:paraId="1E828B8E" w14:textId="77777777" w:rsidR="00666181" w:rsidRDefault="00C513C1">
      <w:pPr>
        <w:widowControl/>
        <w:shd w:val="clear" w:color="auto" w:fill="FFFFFF"/>
        <w:spacing w:line="360" w:lineRule="auto"/>
        <w:ind w:firstLine="601"/>
        <w:contextualSpacing/>
        <w:jc w:val="left"/>
        <w:rPr>
          <w:rFonts w:ascii="仿宋" w:eastAsia="仿宋" w:hAnsi="仿宋" w:cs="仿宋"/>
          <w:iCs/>
          <w:kern w:val="0"/>
          <w:sz w:val="28"/>
          <w:szCs w:val="28"/>
          <w:u w:val="single"/>
          <w:shd w:val="clear" w:color="auto" w:fill="FFFFFF"/>
        </w:rPr>
      </w:pPr>
      <w:r>
        <w:rPr>
          <w:rFonts w:ascii="仿宋" w:eastAsia="仿宋" w:hAnsi="仿宋" w:cs="仿宋" w:hint="eastAsia"/>
          <w:kern w:val="0"/>
          <w:sz w:val="28"/>
          <w:szCs w:val="28"/>
          <w:shd w:val="clear" w:color="auto" w:fill="FFFFFF"/>
        </w:rPr>
        <w:t>（五）根据采购需求特点，提出供应商资格条件。</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iCs/>
          <w:kern w:val="0"/>
          <w:sz w:val="28"/>
          <w:szCs w:val="28"/>
          <w:u w:val="single"/>
          <w:shd w:val="clear" w:color="auto" w:fill="FFFFFF"/>
        </w:rPr>
        <w:t>无</w:t>
      </w:r>
      <w:r>
        <w:rPr>
          <w:rFonts w:ascii="仿宋" w:eastAsia="仿宋" w:hAnsi="仿宋" w:cs="仿宋" w:hint="eastAsia"/>
          <w:iCs/>
          <w:kern w:val="0"/>
          <w:sz w:val="28"/>
          <w:szCs w:val="28"/>
          <w:u w:val="single"/>
          <w:shd w:val="clear" w:color="auto" w:fill="FFFFFF"/>
        </w:rPr>
        <w:t xml:space="preserve">    </w:t>
      </w:r>
    </w:p>
    <w:p w14:paraId="11307F03" w14:textId="77777777" w:rsidR="00666181" w:rsidRDefault="00C513C1">
      <w:pPr>
        <w:widowControl/>
        <w:shd w:val="clear" w:color="auto" w:fill="FFFFFF"/>
        <w:spacing w:line="360" w:lineRule="auto"/>
        <w:ind w:firstLine="601"/>
        <w:contextualSpacing/>
        <w:jc w:val="left"/>
        <w:rPr>
          <w:rFonts w:ascii="黑体" w:eastAsia="黑体" w:hAnsi="宋体" w:cs="黑体"/>
          <w:kern w:val="0"/>
          <w:sz w:val="28"/>
          <w:szCs w:val="28"/>
          <w:shd w:val="clear" w:color="auto" w:fill="FFFFFF"/>
        </w:rPr>
      </w:pPr>
      <w:r>
        <w:rPr>
          <w:rFonts w:ascii="黑体" w:eastAsia="黑体" w:hAnsi="宋体" w:cs="黑体" w:hint="eastAsia"/>
          <w:kern w:val="0"/>
          <w:sz w:val="28"/>
          <w:szCs w:val="28"/>
          <w:shd w:val="clear" w:color="auto" w:fill="FFFFFF"/>
        </w:rPr>
        <w:t>四、采购需求</w:t>
      </w:r>
    </w:p>
    <w:p w14:paraId="0C8540F4" w14:textId="77777777" w:rsidR="00666181" w:rsidRDefault="00C513C1">
      <w:pPr>
        <w:widowControl/>
        <w:shd w:val="clear" w:color="auto" w:fill="FFFFFF"/>
        <w:spacing w:line="360" w:lineRule="auto"/>
        <w:ind w:firstLine="601"/>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（一）项目概况</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u w:val="single"/>
          <w:shd w:val="clear" w:color="auto" w:fill="FFFFFF"/>
        </w:rPr>
        <w:t>许昌市自然灾害综合风险普查房屋建筑和市政设施调查市级</w:t>
      </w:r>
      <w:r>
        <w:rPr>
          <w:rFonts w:ascii="仿宋" w:eastAsia="仿宋" w:hAnsi="仿宋" w:cs="仿宋" w:hint="eastAsia"/>
          <w:kern w:val="0"/>
          <w:sz w:val="28"/>
          <w:szCs w:val="28"/>
          <w:u w:val="single"/>
          <w:shd w:val="clear" w:color="auto" w:fill="FFFFFF"/>
        </w:rPr>
        <w:t>第三方技术服务</w:t>
      </w:r>
      <w:r>
        <w:rPr>
          <w:rFonts w:ascii="仿宋" w:eastAsia="仿宋" w:hAnsi="仿宋" w:cs="仿宋" w:hint="eastAsia"/>
          <w:kern w:val="0"/>
          <w:sz w:val="28"/>
          <w:szCs w:val="28"/>
          <w:u w:val="single"/>
          <w:shd w:val="clear" w:color="auto" w:fill="FFFFFF"/>
        </w:rPr>
        <w:t>核查</w:t>
      </w:r>
      <w:r>
        <w:rPr>
          <w:rFonts w:ascii="仿宋" w:eastAsia="仿宋" w:hAnsi="仿宋" w:cs="仿宋" w:hint="eastAsia"/>
          <w:kern w:val="0"/>
          <w:sz w:val="28"/>
          <w:szCs w:val="28"/>
          <w:u w:val="single"/>
          <w:shd w:val="clear" w:color="auto" w:fill="FFFFFF"/>
        </w:rPr>
        <w:t>工作</w:t>
      </w:r>
      <w:r>
        <w:rPr>
          <w:rFonts w:ascii="仿宋" w:eastAsia="仿宋" w:hAnsi="仿宋" w:cs="仿宋" w:hint="eastAsia"/>
          <w:kern w:val="0"/>
          <w:sz w:val="28"/>
          <w:szCs w:val="28"/>
          <w:u w:val="single"/>
          <w:shd w:val="clear" w:color="auto" w:fill="FFFFFF"/>
        </w:rPr>
        <w:t xml:space="preserve"> </w:t>
      </w:r>
    </w:p>
    <w:p w14:paraId="6F198038" w14:textId="77777777" w:rsidR="00666181" w:rsidRDefault="00C513C1">
      <w:pPr>
        <w:widowControl/>
        <w:shd w:val="clear" w:color="auto" w:fill="FFFFFF"/>
        <w:spacing w:line="360" w:lineRule="auto"/>
        <w:ind w:firstLine="601"/>
        <w:contextualSpacing/>
        <w:jc w:val="left"/>
        <w:rPr>
          <w:rFonts w:ascii="仿宋" w:eastAsia="仿宋" w:hAnsi="仿宋" w:cs="仿宋"/>
          <w:kern w:val="0"/>
          <w:sz w:val="28"/>
          <w:szCs w:val="28"/>
          <w:u w:val="single"/>
          <w:shd w:val="clear" w:color="auto" w:fill="FFFFFF"/>
        </w:rPr>
      </w:pPr>
      <w:r>
        <w:rPr>
          <w:rFonts w:ascii="仿宋" w:eastAsia="仿宋" w:hAnsi="仿宋" w:cs="仿宋" w:hint="eastAsia"/>
          <w:kern w:val="0"/>
          <w:sz w:val="28"/>
          <w:szCs w:val="28"/>
          <w:shd w:val="clear" w:color="auto" w:fill="FFFFFF"/>
        </w:rPr>
        <w:t>（二）采购清单</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u w:val="single"/>
          <w:shd w:val="clear" w:color="auto" w:fill="FFFFFF"/>
        </w:rPr>
        <w:t>许昌市自然灾害综合风险普查房屋建筑和市政设施调查市级</w:t>
      </w:r>
      <w:r>
        <w:rPr>
          <w:rFonts w:ascii="仿宋" w:eastAsia="仿宋" w:hAnsi="仿宋" w:cs="仿宋" w:hint="eastAsia"/>
          <w:kern w:val="0"/>
          <w:sz w:val="28"/>
          <w:szCs w:val="28"/>
          <w:u w:val="single"/>
          <w:shd w:val="clear" w:color="auto" w:fill="FFFFFF"/>
        </w:rPr>
        <w:t>第三方技术服务</w:t>
      </w:r>
      <w:r>
        <w:rPr>
          <w:rFonts w:ascii="仿宋" w:eastAsia="仿宋" w:hAnsi="仿宋" w:cs="仿宋" w:hint="eastAsia"/>
          <w:kern w:val="0"/>
          <w:sz w:val="28"/>
          <w:szCs w:val="28"/>
          <w:u w:val="single"/>
          <w:shd w:val="clear" w:color="auto" w:fill="FFFFFF"/>
        </w:rPr>
        <w:t>核查</w:t>
      </w:r>
      <w:r>
        <w:rPr>
          <w:rFonts w:ascii="仿宋" w:eastAsia="仿宋" w:hAnsi="仿宋" w:cs="仿宋" w:hint="eastAsia"/>
          <w:kern w:val="0"/>
          <w:sz w:val="28"/>
          <w:szCs w:val="28"/>
          <w:u w:val="single"/>
          <w:shd w:val="clear" w:color="auto" w:fill="FFFFFF"/>
        </w:rPr>
        <w:t>工作</w:t>
      </w:r>
      <w:r>
        <w:rPr>
          <w:rFonts w:ascii="仿宋" w:eastAsia="仿宋" w:hAnsi="仿宋" w:cs="仿宋" w:hint="eastAsia"/>
          <w:kern w:val="0"/>
          <w:sz w:val="28"/>
          <w:szCs w:val="28"/>
          <w:u w:val="single"/>
          <w:shd w:val="clear" w:color="auto" w:fill="FFFFFF"/>
        </w:rPr>
        <w:t xml:space="preserve">   </w:t>
      </w:r>
    </w:p>
    <w:p w14:paraId="4058CB4C" w14:textId="77777777" w:rsidR="00666181" w:rsidRDefault="00C513C1">
      <w:pPr>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服务要求：对</w:t>
      </w:r>
      <w:r>
        <w:rPr>
          <w:rFonts w:ascii="仿宋" w:eastAsia="仿宋" w:hAnsi="仿宋" w:cs="仿宋" w:hint="eastAsia"/>
          <w:kern w:val="0"/>
          <w:sz w:val="28"/>
          <w:szCs w:val="28"/>
          <w:shd w:val="clear" w:color="auto" w:fill="FFFFFF"/>
        </w:rPr>
        <w:t>许昌市</w:t>
      </w:r>
      <w:r>
        <w:rPr>
          <w:rFonts w:ascii="仿宋" w:eastAsia="仿宋" w:hAnsi="仿宋" w:cs="仿宋" w:hint="eastAsia"/>
          <w:kern w:val="0"/>
          <w:sz w:val="28"/>
          <w:szCs w:val="28"/>
          <w:shd w:val="clear" w:color="auto" w:fill="FFFFFF"/>
        </w:rPr>
        <w:t>范围内所有</w:t>
      </w:r>
      <w:r>
        <w:rPr>
          <w:rFonts w:ascii="仿宋" w:eastAsia="仿宋" w:hAnsi="仿宋" w:cs="仿宋" w:hint="eastAsia"/>
          <w:kern w:val="0"/>
          <w:sz w:val="28"/>
          <w:szCs w:val="28"/>
          <w:shd w:val="clear" w:color="auto" w:fill="FFFFFF"/>
        </w:rPr>
        <w:t>自然灾害综合风险普查房屋建筑和市政设施调查</w:t>
      </w:r>
      <w:r>
        <w:rPr>
          <w:rFonts w:ascii="仿宋" w:eastAsia="仿宋" w:hAnsi="仿宋" w:cs="仿宋" w:hint="eastAsia"/>
          <w:kern w:val="0"/>
          <w:sz w:val="28"/>
          <w:szCs w:val="28"/>
          <w:shd w:val="clear" w:color="auto" w:fill="FFFFFF"/>
        </w:rPr>
        <w:t>进</w:t>
      </w:r>
      <w:proofErr w:type="gramStart"/>
      <w:r>
        <w:rPr>
          <w:rFonts w:ascii="仿宋" w:eastAsia="仿宋" w:hAnsi="仿宋" w:cs="仿宋" w:hint="eastAsia"/>
          <w:kern w:val="0"/>
          <w:sz w:val="28"/>
          <w:szCs w:val="28"/>
          <w:shd w:val="clear" w:color="auto" w:fill="FFFFFF"/>
        </w:rPr>
        <w:t>行</w:t>
      </w:r>
      <w:r>
        <w:rPr>
          <w:rFonts w:ascii="仿宋" w:eastAsia="仿宋" w:hAnsi="仿宋" w:cs="仿宋" w:hint="eastAsia"/>
          <w:kern w:val="0"/>
          <w:sz w:val="28"/>
          <w:szCs w:val="28"/>
          <w:shd w:val="clear" w:color="auto" w:fill="FFFFFF"/>
        </w:rPr>
        <w:t>市级核查</w:t>
      </w:r>
      <w:proofErr w:type="gramEnd"/>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市级质量审核要求采取软件质检、人工核查相结合方式，</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对数据的完整性、规范性、一致性进行检查</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市级质检核查</w:t>
      </w:r>
      <w:r>
        <w:rPr>
          <w:rFonts w:ascii="仿宋" w:eastAsia="仿宋" w:hAnsi="仿宋" w:cs="仿宋" w:hint="eastAsia"/>
          <w:kern w:val="0"/>
          <w:sz w:val="28"/>
          <w:szCs w:val="28"/>
          <w:shd w:val="clear" w:color="auto" w:fill="FFFFFF"/>
        </w:rPr>
        <w:lastRenderedPageBreak/>
        <w:t>完成后形成完整的质量审核报告，向上级主管部门</w:t>
      </w:r>
      <w:r>
        <w:rPr>
          <w:rFonts w:ascii="仿宋" w:eastAsia="仿宋" w:hAnsi="仿宋" w:cs="仿宋" w:hint="eastAsia"/>
          <w:kern w:val="0"/>
          <w:sz w:val="28"/>
          <w:szCs w:val="28"/>
          <w:shd w:val="clear" w:color="auto" w:fill="FFFFFF"/>
        </w:rPr>
        <w:t>（河南省住房和城乡建设厅）</w:t>
      </w:r>
      <w:r>
        <w:rPr>
          <w:rFonts w:ascii="仿宋" w:eastAsia="仿宋" w:hAnsi="仿宋" w:cs="仿宋" w:hint="eastAsia"/>
          <w:kern w:val="0"/>
          <w:sz w:val="28"/>
          <w:szCs w:val="28"/>
          <w:shd w:val="clear" w:color="auto" w:fill="FFFFFF"/>
        </w:rPr>
        <w:t>汇</w:t>
      </w:r>
      <w:proofErr w:type="gramStart"/>
      <w:r>
        <w:rPr>
          <w:rFonts w:ascii="仿宋" w:eastAsia="仿宋" w:hAnsi="仿宋" w:cs="仿宋" w:hint="eastAsia"/>
          <w:kern w:val="0"/>
          <w:sz w:val="28"/>
          <w:szCs w:val="28"/>
          <w:shd w:val="clear" w:color="auto" w:fill="FFFFFF"/>
        </w:rPr>
        <w:t>交数据</w:t>
      </w:r>
      <w:proofErr w:type="gramEnd"/>
      <w:r>
        <w:rPr>
          <w:rFonts w:ascii="仿宋" w:eastAsia="仿宋" w:hAnsi="仿宋" w:cs="仿宋" w:hint="eastAsia"/>
          <w:kern w:val="0"/>
          <w:sz w:val="28"/>
          <w:szCs w:val="28"/>
          <w:shd w:val="clear" w:color="auto" w:fill="FFFFFF"/>
        </w:rPr>
        <w:t>时一并上交</w:t>
      </w:r>
      <w:r>
        <w:rPr>
          <w:rFonts w:ascii="仿宋" w:eastAsia="仿宋" w:hAnsi="仿宋" w:cs="仿宋" w:hint="eastAsia"/>
          <w:kern w:val="0"/>
          <w:sz w:val="28"/>
          <w:szCs w:val="28"/>
          <w:shd w:val="clear" w:color="auto" w:fill="FFFFFF"/>
        </w:rPr>
        <w:t>。</w:t>
      </w:r>
    </w:p>
    <w:p w14:paraId="297BEC44"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（三）技术要求</w:t>
      </w:r>
    </w:p>
    <w:p w14:paraId="1223B563" w14:textId="77777777" w:rsidR="00666181" w:rsidRDefault="00C513C1">
      <w:pPr>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对</w:t>
      </w:r>
      <w:r>
        <w:rPr>
          <w:rFonts w:ascii="仿宋" w:eastAsia="仿宋" w:hAnsi="仿宋" w:cs="仿宋" w:hint="eastAsia"/>
          <w:kern w:val="0"/>
          <w:sz w:val="28"/>
          <w:szCs w:val="28"/>
          <w:shd w:val="clear" w:color="auto" w:fill="FFFFFF"/>
        </w:rPr>
        <w:t>许昌市</w:t>
      </w:r>
      <w:r>
        <w:rPr>
          <w:rFonts w:ascii="仿宋" w:eastAsia="仿宋" w:hAnsi="仿宋" w:cs="仿宋" w:hint="eastAsia"/>
          <w:kern w:val="0"/>
          <w:sz w:val="28"/>
          <w:szCs w:val="28"/>
          <w:shd w:val="clear" w:color="auto" w:fill="FFFFFF"/>
        </w:rPr>
        <w:t>范围内所有</w:t>
      </w:r>
      <w:r>
        <w:rPr>
          <w:rFonts w:ascii="仿宋" w:eastAsia="仿宋" w:hAnsi="仿宋" w:cs="仿宋" w:hint="eastAsia"/>
          <w:kern w:val="0"/>
          <w:sz w:val="28"/>
          <w:szCs w:val="28"/>
          <w:shd w:val="clear" w:color="auto" w:fill="FFFFFF"/>
        </w:rPr>
        <w:t>自然灾害综合风险普查房屋建筑和市政设施调查</w:t>
      </w:r>
      <w:r>
        <w:rPr>
          <w:rFonts w:ascii="仿宋" w:eastAsia="仿宋" w:hAnsi="仿宋" w:cs="仿宋" w:hint="eastAsia"/>
          <w:kern w:val="0"/>
          <w:sz w:val="28"/>
          <w:szCs w:val="28"/>
          <w:shd w:val="clear" w:color="auto" w:fill="FFFFFF"/>
        </w:rPr>
        <w:t>进</w:t>
      </w:r>
      <w:proofErr w:type="gramStart"/>
      <w:r>
        <w:rPr>
          <w:rFonts w:ascii="仿宋" w:eastAsia="仿宋" w:hAnsi="仿宋" w:cs="仿宋" w:hint="eastAsia"/>
          <w:kern w:val="0"/>
          <w:sz w:val="28"/>
          <w:szCs w:val="28"/>
          <w:shd w:val="clear" w:color="auto" w:fill="FFFFFF"/>
        </w:rPr>
        <w:t>行</w:t>
      </w:r>
      <w:r>
        <w:rPr>
          <w:rFonts w:ascii="仿宋" w:eastAsia="仿宋" w:hAnsi="仿宋" w:cs="仿宋" w:hint="eastAsia"/>
          <w:kern w:val="0"/>
          <w:sz w:val="28"/>
          <w:szCs w:val="28"/>
          <w:shd w:val="clear" w:color="auto" w:fill="FFFFFF"/>
        </w:rPr>
        <w:t>市级核查</w:t>
      </w:r>
      <w:proofErr w:type="gramEnd"/>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主要内容：</w:t>
      </w:r>
      <w:r>
        <w:rPr>
          <w:rFonts w:ascii="仿宋" w:eastAsia="仿宋" w:hAnsi="仿宋" w:cs="仿宋" w:hint="eastAsia"/>
          <w:kern w:val="0"/>
          <w:sz w:val="28"/>
          <w:szCs w:val="28"/>
          <w:shd w:val="clear" w:color="auto" w:fill="FFFFFF"/>
        </w:rPr>
        <w:t>市级质量审核要求采取软件质检、人工核查相结合方式，</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对数据的完整性、规范性、一致性进行检查。完整性：调查数</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据填写的完整性。一是指与调查区域工作底图比照，保证所调</w:t>
      </w:r>
      <w:r>
        <w:rPr>
          <w:rFonts w:ascii="仿宋" w:eastAsia="仿宋" w:hAnsi="仿宋" w:cs="仿宋" w:hint="eastAsia"/>
          <w:kern w:val="0"/>
          <w:sz w:val="28"/>
          <w:szCs w:val="28"/>
          <w:shd w:val="clear" w:color="auto" w:fill="FFFFFF"/>
        </w:rPr>
        <w:t xml:space="preserve"> </w:t>
      </w:r>
      <w:proofErr w:type="gramStart"/>
      <w:r>
        <w:rPr>
          <w:rFonts w:ascii="仿宋" w:eastAsia="仿宋" w:hAnsi="仿宋" w:cs="仿宋" w:hint="eastAsia"/>
          <w:kern w:val="0"/>
          <w:sz w:val="28"/>
          <w:szCs w:val="28"/>
          <w:shd w:val="clear" w:color="auto" w:fill="FFFFFF"/>
        </w:rPr>
        <w:t>查区域</w:t>
      </w:r>
      <w:proofErr w:type="gramEnd"/>
      <w:r>
        <w:rPr>
          <w:rFonts w:ascii="仿宋" w:eastAsia="仿宋" w:hAnsi="仿宋" w:cs="仿宋" w:hint="eastAsia"/>
          <w:kern w:val="0"/>
          <w:sz w:val="28"/>
          <w:szCs w:val="28"/>
          <w:shd w:val="clear" w:color="auto" w:fill="FFFFFF"/>
        </w:rPr>
        <w:t>的建筑物无遗漏，对于现场发现不属于应调查建筑物但工作底图中包括的图斑对象，以及归属于无法提供数据的管理主体的建筑，</w:t>
      </w:r>
      <w:r>
        <w:rPr>
          <w:rFonts w:ascii="仿宋" w:eastAsia="仿宋" w:hAnsi="仿宋" w:cs="仿宋" w:hint="eastAsia"/>
          <w:kern w:val="0"/>
          <w:sz w:val="28"/>
          <w:szCs w:val="28"/>
          <w:shd w:val="clear" w:color="auto" w:fill="FFFFFF"/>
        </w:rPr>
        <w:t>依据《房屋建筑调查技术导则》</w:t>
      </w:r>
      <w:r>
        <w:rPr>
          <w:rFonts w:ascii="仿宋" w:eastAsia="仿宋" w:hAnsi="仿宋" w:cs="仿宋" w:hint="eastAsia"/>
          <w:kern w:val="0"/>
          <w:sz w:val="28"/>
          <w:szCs w:val="28"/>
          <w:shd w:val="clear" w:color="auto" w:fill="FFFFFF"/>
        </w:rPr>
        <w:t>可不调查；二是与信息釆集表内容比照，保证所调查建筑物的调查数据资料不缺项；三是检查填</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报数据是否符合必填、选填、条件</w:t>
      </w:r>
      <w:proofErr w:type="gramStart"/>
      <w:r>
        <w:rPr>
          <w:rFonts w:ascii="仿宋" w:eastAsia="仿宋" w:hAnsi="仿宋" w:cs="仿宋" w:hint="eastAsia"/>
          <w:kern w:val="0"/>
          <w:sz w:val="28"/>
          <w:szCs w:val="28"/>
          <w:shd w:val="clear" w:color="auto" w:fill="FFFFFF"/>
        </w:rPr>
        <w:t>必填等要</w:t>
      </w:r>
      <w:r>
        <w:rPr>
          <w:rFonts w:ascii="仿宋" w:eastAsia="仿宋" w:hAnsi="仿宋" w:cs="仿宋" w:hint="eastAsia"/>
          <w:kern w:val="0"/>
          <w:sz w:val="28"/>
          <w:szCs w:val="28"/>
          <w:shd w:val="clear" w:color="auto" w:fill="FFFFFF"/>
        </w:rPr>
        <w:t>求</w:t>
      </w:r>
      <w:proofErr w:type="gramEnd"/>
      <w:r>
        <w:rPr>
          <w:rFonts w:ascii="仿宋" w:eastAsia="仿宋" w:hAnsi="仿宋" w:cs="仿宋" w:hint="eastAsia"/>
          <w:kern w:val="0"/>
          <w:sz w:val="28"/>
          <w:szCs w:val="28"/>
          <w:shd w:val="clear" w:color="auto" w:fill="FFFFFF"/>
        </w:rPr>
        <w:t>。规范性：分为</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数据格式规范性和文件格式规范性。填报数据的要求应符合相</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关数据格式，包括填报指标数据类型是否符合要求（如，字符</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型、数值型、整型、浮点型、日期型、日期时间型），字符长</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度、精度、选项个数的规范性（如，单选、多选、选项个数）</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等；文件格式规范性包括上传附件是否符合格式要求等。一致性：上传的内容及影像资料与调查对象一致。一致性分为逻辑</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一致性、空间一致性、时间一致性、属性一致性。逻辑一致性</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包括填报指标选项间逻辑关系约束、填报指标间逻辑关系、调</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查表间逻辑关系等；空间一致性包括填报地址、位置与</w:t>
      </w:r>
      <w:r>
        <w:rPr>
          <w:rFonts w:ascii="仿宋" w:eastAsia="仿宋" w:hAnsi="仿宋" w:cs="仿宋" w:hint="eastAsia"/>
          <w:kern w:val="0"/>
          <w:sz w:val="28"/>
          <w:szCs w:val="28"/>
          <w:shd w:val="clear" w:color="auto" w:fill="FFFFFF"/>
        </w:rPr>
        <w:t>实际情</w:t>
      </w:r>
      <w:r>
        <w:rPr>
          <w:rFonts w:ascii="仿宋" w:eastAsia="仿宋" w:hAnsi="仿宋" w:cs="仿宋" w:hint="eastAsia"/>
          <w:kern w:val="0"/>
          <w:sz w:val="28"/>
          <w:szCs w:val="28"/>
          <w:shd w:val="clear" w:color="auto" w:fill="FFFFFF"/>
        </w:rPr>
        <w:t xml:space="preserve"> </w:t>
      </w:r>
      <w:proofErr w:type="gramStart"/>
      <w:r>
        <w:rPr>
          <w:rFonts w:ascii="仿宋" w:eastAsia="仿宋" w:hAnsi="仿宋" w:cs="仿宋" w:hint="eastAsia"/>
          <w:kern w:val="0"/>
          <w:sz w:val="28"/>
          <w:szCs w:val="28"/>
          <w:shd w:val="clear" w:color="auto" w:fill="FFFFFF"/>
        </w:rPr>
        <w:t>况</w:t>
      </w:r>
      <w:proofErr w:type="gramEnd"/>
      <w:r>
        <w:rPr>
          <w:rFonts w:ascii="仿宋" w:eastAsia="仿宋" w:hAnsi="仿宋" w:cs="仿宋" w:hint="eastAsia"/>
          <w:kern w:val="0"/>
          <w:sz w:val="28"/>
          <w:szCs w:val="28"/>
          <w:shd w:val="clear" w:color="auto" w:fill="FFFFFF"/>
        </w:rPr>
        <w:t>是否一致等；时间一致性包括填报时间与事实一致性、</w:t>
      </w:r>
      <w:r>
        <w:rPr>
          <w:rFonts w:ascii="仿宋" w:eastAsia="仿宋" w:hAnsi="仿宋" w:cs="仿宋" w:hint="eastAsia"/>
          <w:kern w:val="0"/>
          <w:sz w:val="28"/>
          <w:szCs w:val="28"/>
          <w:shd w:val="clear" w:color="auto" w:fill="FFFFFF"/>
        </w:rPr>
        <w:lastRenderedPageBreak/>
        <w:t>填报</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时间的范围等；属性一致性包括表中数据与实际情况的一致性。</w:t>
      </w:r>
    </w:p>
    <w:p w14:paraId="7EF251C8" w14:textId="77777777" w:rsidR="00666181" w:rsidRDefault="00C513C1">
      <w:pPr>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软件质检要求通过软件系统质检功能对全部数据质量逐</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条审核，人工核查釆取抽检的方法。抽检比例上不小于各县（区）调查总量的</w:t>
      </w:r>
      <w:r>
        <w:rPr>
          <w:rFonts w:ascii="仿宋" w:eastAsia="仿宋" w:hAnsi="仿宋" w:cs="仿宋" w:hint="eastAsia"/>
          <w:kern w:val="0"/>
          <w:sz w:val="28"/>
          <w:szCs w:val="28"/>
          <w:shd w:val="clear" w:color="auto" w:fill="FFFFFF"/>
        </w:rPr>
        <w:t>0.4%</w:t>
      </w:r>
      <w:r>
        <w:rPr>
          <w:rFonts w:ascii="仿宋" w:eastAsia="仿宋" w:hAnsi="仿宋" w:cs="仿宋" w:hint="eastAsia"/>
          <w:kern w:val="0"/>
          <w:sz w:val="28"/>
          <w:szCs w:val="28"/>
          <w:shd w:val="clear" w:color="auto" w:fill="FFFFFF"/>
        </w:rPr>
        <w:t>。抽检审核结果应同前期调查结果进</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行比对，如果个别调查区域出现差异大于</w:t>
      </w:r>
      <w:r>
        <w:rPr>
          <w:rFonts w:ascii="仿宋" w:eastAsia="仿宋" w:hAnsi="仿宋" w:cs="仿宋" w:hint="eastAsia"/>
          <w:kern w:val="0"/>
          <w:sz w:val="28"/>
          <w:szCs w:val="28"/>
          <w:shd w:val="clear" w:color="auto" w:fill="FFFFFF"/>
        </w:rPr>
        <w:t>10%</w:t>
      </w:r>
      <w:r>
        <w:rPr>
          <w:rFonts w:ascii="仿宋" w:eastAsia="仿宋" w:hAnsi="仿宋" w:cs="仿宋" w:hint="eastAsia"/>
          <w:kern w:val="0"/>
          <w:sz w:val="28"/>
          <w:szCs w:val="28"/>
          <w:shd w:val="clear" w:color="auto" w:fill="FFFFFF"/>
        </w:rPr>
        <w:t>的情况，应责令</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整改，并在整改完成后，对该地区</w:t>
      </w:r>
      <w:proofErr w:type="gramStart"/>
      <w:r>
        <w:rPr>
          <w:rFonts w:ascii="仿宋" w:eastAsia="仿宋" w:hAnsi="仿宋" w:cs="仿宋" w:hint="eastAsia"/>
          <w:kern w:val="0"/>
          <w:sz w:val="28"/>
          <w:szCs w:val="28"/>
          <w:shd w:val="clear" w:color="auto" w:fill="FFFFFF"/>
        </w:rPr>
        <w:t>按之前</w:t>
      </w:r>
      <w:proofErr w:type="gramEnd"/>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倍的抽样数量进行</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第二次抽样调查，直至比对结果符合要求为止。市级质检核查完成后形成完整的质量审核报告，向上级主管部门</w:t>
      </w:r>
      <w:r>
        <w:rPr>
          <w:rFonts w:ascii="仿宋" w:eastAsia="仿宋" w:hAnsi="仿宋" w:cs="仿宋" w:hint="eastAsia"/>
          <w:kern w:val="0"/>
          <w:sz w:val="28"/>
          <w:szCs w:val="28"/>
          <w:shd w:val="clear" w:color="auto" w:fill="FFFFFF"/>
        </w:rPr>
        <w:t>（河南省住房和城乡</w:t>
      </w:r>
      <w:r>
        <w:rPr>
          <w:rFonts w:ascii="仿宋" w:eastAsia="仿宋" w:hAnsi="仿宋" w:cs="仿宋" w:hint="eastAsia"/>
          <w:kern w:val="0"/>
          <w:sz w:val="28"/>
          <w:szCs w:val="28"/>
          <w:shd w:val="clear" w:color="auto" w:fill="FFFFFF"/>
        </w:rPr>
        <w:t>建设厅）</w:t>
      </w:r>
      <w:r>
        <w:rPr>
          <w:rFonts w:ascii="仿宋" w:eastAsia="仿宋" w:hAnsi="仿宋" w:cs="仿宋" w:hint="eastAsia"/>
          <w:kern w:val="0"/>
          <w:sz w:val="28"/>
          <w:szCs w:val="28"/>
          <w:shd w:val="clear" w:color="auto" w:fill="FFFFFF"/>
        </w:rPr>
        <w:t>汇</w:t>
      </w:r>
      <w:proofErr w:type="gramStart"/>
      <w:r>
        <w:rPr>
          <w:rFonts w:ascii="仿宋" w:eastAsia="仿宋" w:hAnsi="仿宋" w:cs="仿宋" w:hint="eastAsia"/>
          <w:kern w:val="0"/>
          <w:sz w:val="28"/>
          <w:szCs w:val="28"/>
          <w:shd w:val="clear" w:color="auto" w:fill="FFFFFF"/>
        </w:rPr>
        <w:t>交数据</w:t>
      </w:r>
      <w:proofErr w:type="gramEnd"/>
      <w:r>
        <w:rPr>
          <w:rFonts w:ascii="仿宋" w:eastAsia="仿宋" w:hAnsi="仿宋" w:cs="仿宋" w:hint="eastAsia"/>
          <w:kern w:val="0"/>
          <w:sz w:val="28"/>
          <w:szCs w:val="28"/>
          <w:shd w:val="clear" w:color="auto" w:fill="FFFFFF"/>
        </w:rPr>
        <w:t>时一并上交。</w:t>
      </w:r>
    </w:p>
    <w:p w14:paraId="3138560D"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（四）商务要求</w:t>
      </w:r>
    </w:p>
    <w:p w14:paraId="5949F5E1"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、交付（实施）时间（期限）：自合同生效之日起</w:t>
      </w:r>
      <w:r>
        <w:rPr>
          <w:rFonts w:ascii="仿宋" w:eastAsia="仿宋" w:hAnsi="仿宋" w:cs="仿宋" w:hint="eastAsia"/>
          <w:kern w:val="0"/>
          <w:sz w:val="28"/>
          <w:szCs w:val="28"/>
          <w:shd w:val="clear" w:color="auto" w:fill="FFFFFF"/>
        </w:rPr>
        <w:t>45</w:t>
      </w:r>
      <w:r>
        <w:rPr>
          <w:rFonts w:ascii="仿宋" w:eastAsia="仿宋" w:hAnsi="仿宋" w:cs="仿宋" w:hint="eastAsia"/>
          <w:kern w:val="0"/>
          <w:sz w:val="28"/>
          <w:szCs w:val="28"/>
          <w:shd w:val="clear" w:color="auto" w:fill="FFFFFF"/>
        </w:rPr>
        <w:t>个工作日</w:t>
      </w:r>
      <w:r>
        <w:rPr>
          <w:rFonts w:ascii="仿宋" w:eastAsia="仿宋" w:hAnsi="仿宋" w:cs="仿宋" w:hint="eastAsia"/>
          <w:kern w:val="0"/>
          <w:sz w:val="28"/>
          <w:szCs w:val="28"/>
          <w:shd w:val="clear" w:color="auto" w:fill="FFFFFF"/>
        </w:rPr>
        <w:t>。</w:t>
      </w:r>
    </w:p>
    <w:p w14:paraId="056AABAF" w14:textId="77777777" w:rsidR="00666181" w:rsidRDefault="00C513C1">
      <w:pPr>
        <w:widowControl/>
        <w:shd w:val="clear" w:color="auto" w:fill="FFFFFF"/>
        <w:spacing w:line="360" w:lineRule="auto"/>
        <w:ind w:firstLine="600"/>
        <w:contextualSpacing/>
        <w:jc w:val="left"/>
        <w:rPr>
          <w:rFonts w:ascii="仿宋" w:eastAsia="仿宋" w:hAnsi="仿宋" w:cs="仿宋"/>
          <w:color w:val="FF0000"/>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、交付（实施）地点（范围）：</w:t>
      </w:r>
      <w:r>
        <w:rPr>
          <w:rFonts w:ascii="仿宋" w:eastAsia="仿宋" w:hAnsi="仿宋" w:cs="仿宋" w:hint="eastAsia"/>
          <w:kern w:val="0"/>
          <w:sz w:val="28"/>
          <w:szCs w:val="28"/>
          <w:shd w:val="clear" w:color="auto" w:fill="FFFFFF"/>
        </w:rPr>
        <w:t>河南省许昌市</w:t>
      </w:r>
    </w:p>
    <w:p w14:paraId="6848FE1C"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、付款条件：</w:t>
      </w:r>
    </w:p>
    <w:p w14:paraId="53497873" w14:textId="77777777" w:rsidR="00666181" w:rsidRDefault="00C513C1">
      <w:pPr>
        <w:widowControl/>
        <w:shd w:val="clear" w:color="auto" w:fill="FFFFFF"/>
        <w:spacing w:line="360" w:lineRule="auto"/>
        <w:ind w:firstLineChars="150" w:firstLine="42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）支付方式：银行转账</w:t>
      </w:r>
    </w:p>
    <w:p w14:paraId="449EAC6B" w14:textId="77777777" w:rsidR="00666181" w:rsidRDefault="00C513C1">
      <w:pPr>
        <w:widowControl/>
        <w:shd w:val="clear" w:color="auto" w:fill="FFFFFF"/>
        <w:spacing w:line="360" w:lineRule="auto"/>
        <w:ind w:firstLineChars="150" w:firstLine="42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）支付进度：</w:t>
      </w:r>
    </w:p>
    <w:p w14:paraId="16495A24" w14:textId="77777777" w:rsidR="00666181" w:rsidRDefault="00C513C1">
      <w:pPr>
        <w:widowControl/>
        <w:shd w:val="clear" w:color="auto" w:fill="FFFFFF"/>
        <w:spacing w:line="360" w:lineRule="auto"/>
        <w:ind w:firstLineChars="200" w:firstLine="560"/>
        <w:contextualSpacing/>
        <w:jc w:val="left"/>
        <w:rPr>
          <w:rFonts w:ascii="仿宋" w:eastAsia="仿宋" w:hAnsi="仿宋" w:cs="仿宋"/>
          <w:bCs/>
          <w:color w:val="000000"/>
          <w:sz w:val="28"/>
          <w:szCs w:val="28"/>
          <w:lang w:val="zh-CN"/>
        </w:rPr>
      </w:pPr>
      <w:r>
        <w:rPr>
          <w:rFonts w:ascii="仿宋" w:eastAsia="仿宋" w:hAnsi="仿宋" w:cs="仿宋" w:hint="eastAsia"/>
          <w:kern w:val="0"/>
          <w:sz w:val="28"/>
          <w:szCs w:val="28"/>
          <w:shd w:val="clear" w:color="auto" w:fill="FFFFFF"/>
        </w:rPr>
        <w:t>经验收合格</w:t>
      </w:r>
      <w:r>
        <w:rPr>
          <w:rFonts w:ascii="仿宋" w:eastAsia="仿宋" w:hAnsi="仿宋" w:cs="仿宋" w:hint="eastAsia"/>
          <w:bCs/>
          <w:color w:val="000000"/>
          <w:sz w:val="28"/>
          <w:szCs w:val="28"/>
          <w:lang w:val="zh-CN"/>
        </w:rPr>
        <w:t>采购人收到发票后</w:t>
      </w:r>
      <w:r>
        <w:rPr>
          <w:rFonts w:ascii="仿宋" w:eastAsia="仿宋" w:hAnsi="仿宋" w:cs="仿宋" w:hint="eastAsia"/>
          <w:bCs/>
          <w:color w:val="000000"/>
          <w:sz w:val="28"/>
          <w:szCs w:val="28"/>
          <w:lang w:val="zh-CN"/>
        </w:rPr>
        <w:t>5</w:t>
      </w:r>
      <w:r>
        <w:rPr>
          <w:rFonts w:ascii="仿宋" w:eastAsia="仿宋" w:hAnsi="仿宋" w:cs="仿宋" w:hint="eastAsia"/>
          <w:bCs/>
          <w:color w:val="000000"/>
          <w:sz w:val="28"/>
          <w:szCs w:val="28"/>
          <w:lang w:val="zh-CN"/>
        </w:rPr>
        <w:t>个工作日内一次付清。</w:t>
      </w:r>
    </w:p>
    <w:p w14:paraId="1713E5AE" w14:textId="77777777" w:rsidR="00666181" w:rsidRDefault="00C513C1">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（五）验收标准</w:t>
      </w:r>
      <w:r>
        <w:rPr>
          <w:rFonts w:ascii="仿宋" w:eastAsia="仿宋" w:hAnsi="仿宋" w:cs="仿宋" w:hint="eastAsia"/>
          <w:kern w:val="0"/>
          <w:sz w:val="28"/>
          <w:szCs w:val="28"/>
          <w:shd w:val="clear" w:color="auto" w:fill="FFFFFF"/>
        </w:rPr>
        <w:t>：</w:t>
      </w:r>
    </w:p>
    <w:p w14:paraId="715F0C70" w14:textId="77777777" w:rsidR="00666181" w:rsidRDefault="00C513C1">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、按照招标文件要求、投标文件响应和承诺验收；</w:t>
      </w:r>
    </w:p>
    <w:p w14:paraId="666D28C9" w14:textId="77777777" w:rsidR="00666181" w:rsidRDefault="00C513C1">
      <w:pPr>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许昌市</w:t>
      </w:r>
      <w:r>
        <w:rPr>
          <w:rFonts w:ascii="仿宋" w:eastAsia="仿宋" w:hAnsi="仿宋" w:cs="仿宋" w:hint="eastAsia"/>
          <w:kern w:val="0"/>
          <w:sz w:val="28"/>
          <w:szCs w:val="28"/>
          <w:shd w:val="clear" w:color="auto" w:fill="FFFFFF"/>
        </w:rPr>
        <w:t>范围内所有</w:t>
      </w:r>
      <w:r>
        <w:rPr>
          <w:rFonts w:ascii="仿宋" w:eastAsia="仿宋" w:hAnsi="仿宋" w:cs="仿宋" w:hint="eastAsia"/>
          <w:kern w:val="0"/>
          <w:sz w:val="28"/>
          <w:szCs w:val="28"/>
          <w:shd w:val="clear" w:color="auto" w:fill="FFFFFF"/>
        </w:rPr>
        <w:t>自然灾害综合风险普查房屋建筑和市政设施调查</w:t>
      </w:r>
      <w:r>
        <w:rPr>
          <w:rFonts w:ascii="仿宋" w:eastAsia="仿宋" w:hAnsi="仿宋" w:cs="仿宋" w:hint="eastAsia"/>
          <w:kern w:val="0"/>
          <w:sz w:val="28"/>
          <w:szCs w:val="28"/>
          <w:shd w:val="clear" w:color="auto" w:fill="FFFFFF"/>
        </w:rPr>
        <w:t>进</w:t>
      </w:r>
      <w:proofErr w:type="gramStart"/>
      <w:r>
        <w:rPr>
          <w:rFonts w:ascii="仿宋" w:eastAsia="仿宋" w:hAnsi="仿宋" w:cs="仿宋" w:hint="eastAsia"/>
          <w:kern w:val="0"/>
          <w:sz w:val="28"/>
          <w:szCs w:val="28"/>
          <w:shd w:val="clear" w:color="auto" w:fill="FFFFFF"/>
        </w:rPr>
        <w:t>行</w:t>
      </w:r>
      <w:r>
        <w:rPr>
          <w:rFonts w:ascii="仿宋" w:eastAsia="仿宋" w:hAnsi="仿宋" w:cs="仿宋" w:hint="eastAsia"/>
          <w:kern w:val="0"/>
          <w:sz w:val="28"/>
          <w:szCs w:val="28"/>
          <w:shd w:val="clear" w:color="auto" w:fill="FFFFFF"/>
        </w:rPr>
        <w:t>市级核查</w:t>
      </w:r>
      <w:proofErr w:type="gramEnd"/>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主要内容：</w:t>
      </w:r>
      <w:r>
        <w:rPr>
          <w:rFonts w:ascii="仿宋" w:eastAsia="仿宋" w:hAnsi="仿宋" w:cs="仿宋" w:hint="eastAsia"/>
          <w:kern w:val="0"/>
          <w:sz w:val="28"/>
          <w:szCs w:val="28"/>
          <w:shd w:val="clear" w:color="auto" w:fill="FFFFFF"/>
        </w:rPr>
        <w:t>市级质量审核要求采取软件质检、人工核查相结合方式，</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对数据的完整性、规范性、一致性进行检查</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市级质检核</w:t>
      </w:r>
      <w:r>
        <w:rPr>
          <w:rFonts w:ascii="仿宋" w:eastAsia="仿宋" w:hAnsi="仿宋" w:cs="仿宋" w:hint="eastAsia"/>
          <w:kern w:val="0"/>
          <w:sz w:val="28"/>
          <w:szCs w:val="28"/>
          <w:shd w:val="clear" w:color="auto" w:fill="FFFFFF"/>
        </w:rPr>
        <w:lastRenderedPageBreak/>
        <w:t>查完成后</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形成完整的质量审核报告，向上级主管部门</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河南省住房和城乡建设厅）</w:t>
      </w:r>
      <w:r>
        <w:rPr>
          <w:rFonts w:ascii="仿宋" w:eastAsia="仿宋" w:hAnsi="仿宋" w:cs="仿宋" w:hint="eastAsia"/>
          <w:kern w:val="0"/>
          <w:sz w:val="28"/>
          <w:szCs w:val="28"/>
          <w:shd w:val="clear" w:color="auto" w:fill="FFFFFF"/>
        </w:rPr>
        <w:t>汇</w:t>
      </w:r>
      <w:proofErr w:type="gramStart"/>
      <w:r>
        <w:rPr>
          <w:rFonts w:ascii="仿宋" w:eastAsia="仿宋" w:hAnsi="仿宋" w:cs="仿宋" w:hint="eastAsia"/>
          <w:kern w:val="0"/>
          <w:sz w:val="28"/>
          <w:szCs w:val="28"/>
          <w:shd w:val="clear" w:color="auto" w:fill="FFFFFF"/>
        </w:rPr>
        <w:t>交数据</w:t>
      </w:r>
      <w:proofErr w:type="gramEnd"/>
      <w:r>
        <w:rPr>
          <w:rFonts w:ascii="仿宋" w:eastAsia="仿宋" w:hAnsi="仿宋" w:cs="仿宋" w:hint="eastAsia"/>
          <w:kern w:val="0"/>
          <w:sz w:val="28"/>
          <w:szCs w:val="28"/>
          <w:shd w:val="clear" w:color="auto" w:fill="FFFFFF"/>
        </w:rPr>
        <w:t>时一并上交。</w:t>
      </w:r>
    </w:p>
    <w:p w14:paraId="04C289DB" w14:textId="77777777" w:rsidR="00666181" w:rsidRDefault="00C513C1">
      <w:pPr>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w:t>
      </w:r>
      <w:r>
        <w:rPr>
          <w:rFonts w:ascii="仿宋" w:eastAsia="仿宋" w:hAnsi="仿宋" w:cs="仿宋" w:hint="eastAsia"/>
          <w:bCs/>
          <w:color w:val="000000"/>
          <w:sz w:val="28"/>
          <w:szCs w:val="28"/>
        </w:rPr>
        <w:t>采购人在收到供应商项目验收建议之日起</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个工作日内，</w:t>
      </w:r>
      <w:r>
        <w:rPr>
          <w:rFonts w:ascii="仿宋" w:eastAsia="仿宋" w:hAnsi="仿宋" w:cs="仿宋" w:hint="eastAsia"/>
          <w:bCs/>
          <w:color w:val="000000"/>
          <w:sz w:val="28"/>
          <w:szCs w:val="28"/>
          <w:lang w:val="zh-CN"/>
        </w:rPr>
        <w:t>由采购人成立验收小组</w:t>
      </w:r>
      <w:r>
        <w:rPr>
          <w:rFonts w:ascii="仿宋" w:eastAsia="仿宋" w:hAnsi="仿宋" w:cs="仿宋" w:hint="eastAsia"/>
          <w:bCs/>
          <w:color w:val="000000"/>
          <w:sz w:val="28"/>
          <w:szCs w:val="28"/>
          <w:lang w:val="zh-CN"/>
        </w:rPr>
        <w:t>,</w:t>
      </w:r>
      <w:r>
        <w:rPr>
          <w:rFonts w:ascii="仿宋" w:eastAsia="仿宋" w:hAnsi="仿宋" w:cs="仿宋" w:hint="eastAsia"/>
          <w:bCs/>
          <w:color w:val="000000"/>
          <w:sz w:val="28"/>
          <w:szCs w:val="28"/>
          <w:lang w:val="zh-CN"/>
        </w:rPr>
        <w:t>按照采购合同的约定对中标人履约情况进行实质性验收。</w:t>
      </w:r>
      <w:r>
        <w:rPr>
          <w:rFonts w:ascii="仿宋" w:eastAsia="仿宋" w:hAnsi="仿宋" w:cs="仿宋"/>
          <w:bCs/>
          <w:color w:val="000000"/>
          <w:sz w:val="28"/>
          <w:szCs w:val="28"/>
        </w:rPr>
        <w:t>验收时</w:t>
      </w:r>
      <w:r>
        <w:rPr>
          <w:rFonts w:ascii="仿宋" w:eastAsia="仿宋" w:hAnsi="仿宋" w:cs="仿宋"/>
          <w:bCs/>
          <w:color w:val="000000"/>
          <w:sz w:val="28"/>
          <w:szCs w:val="28"/>
        </w:rPr>
        <w:t>,</w:t>
      </w:r>
      <w:r>
        <w:rPr>
          <w:rFonts w:ascii="仿宋" w:eastAsia="仿宋" w:hAnsi="仿宋" w:cs="仿宋"/>
          <w:bCs/>
          <w:color w:val="000000"/>
          <w:sz w:val="28"/>
          <w:szCs w:val="28"/>
        </w:rPr>
        <w:t>按照采购合同的约定对每一项技术、服务、安全标准的履约情况进行确认。验收结束后</w:t>
      </w:r>
      <w:r>
        <w:rPr>
          <w:rFonts w:ascii="仿宋" w:eastAsia="仿宋" w:hAnsi="仿宋" w:cs="仿宋"/>
          <w:bCs/>
          <w:color w:val="000000"/>
          <w:sz w:val="28"/>
          <w:szCs w:val="28"/>
        </w:rPr>
        <w:t>,</w:t>
      </w:r>
      <w:r>
        <w:rPr>
          <w:rFonts w:ascii="仿宋" w:eastAsia="仿宋" w:hAnsi="仿宋" w:cs="仿宋"/>
          <w:bCs/>
          <w:color w:val="000000"/>
          <w:sz w:val="28"/>
          <w:szCs w:val="28"/>
        </w:rPr>
        <w:t>出具</w:t>
      </w:r>
      <w:proofErr w:type="gramStart"/>
      <w:r>
        <w:rPr>
          <w:rFonts w:ascii="仿宋" w:eastAsia="仿宋" w:hAnsi="仿宋" w:cs="仿宋"/>
          <w:bCs/>
          <w:color w:val="000000"/>
          <w:sz w:val="28"/>
          <w:szCs w:val="28"/>
        </w:rPr>
        <w:t>验收书</w:t>
      </w:r>
      <w:proofErr w:type="gramEnd"/>
      <w:r>
        <w:rPr>
          <w:rFonts w:ascii="仿宋" w:eastAsia="仿宋" w:hAnsi="仿宋" w:cs="仿宋"/>
          <w:bCs/>
          <w:color w:val="000000"/>
          <w:sz w:val="28"/>
          <w:szCs w:val="28"/>
        </w:rPr>
        <w:t>,</w:t>
      </w:r>
      <w:r>
        <w:rPr>
          <w:rFonts w:ascii="仿宋" w:eastAsia="仿宋" w:hAnsi="仿宋" w:cs="仿宋"/>
          <w:bCs/>
          <w:color w:val="000000"/>
          <w:sz w:val="28"/>
          <w:szCs w:val="28"/>
        </w:rPr>
        <w:t>列明各项标准的验收情况及项目总体评价</w:t>
      </w:r>
      <w:r>
        <w:rPr>
          <w:rFonts w:ascii="仿宋" w:eastAsia="仿宋" w:hAnsi="仿宋" w:cs="仿宋"/>
          <w:bCs/>
          <w:color w:val="000000"/>
          <w:sz w:val="28"/>
          <w:szCs w:val="28"/>
        </w:rPr>
        <w:t>,</w:t>
      </w:r>
      <w:r>
        <w:rPr>
          <w:rFonts w:ascii="仿宋" w:eastAsia="仿宋" w:hAnsi="仿宋" w:cs="仿宋"/>
          <w:bCs/>
          <w:color w:val="000000"/>
          <w:sz w:val="28"/>
          <w:szCs w:val="28"/>
        </w:rPr>
        <w:t>由验收双方共同签署。</w:t>
      </w:r>
    </w:p>
    <w:sectPr w:rsidR="00666181">
      <w:footerReference w:type="default" r:id="rId8"/>
      <w:pgSz w:w="11906" w:h="16838"/>
      <w:pgMar w:top="2155"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4507" w14:textId="77777777" w:rsidR="00C513C1" w:rsidRDefault="00C513C1">
      <w:r>
        <w:separator/>
      </w:r>
    </w:p>
  </w:endnote>
  <w:endnote w:type="continuationSeparator" w:id="0">
    <w:p w14:paraId="196399BF" w14:textId="77777777" w:rsidR="00C513C1" w:rsidRDefault="00C5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E27C" w14:textId="77777777" w:rsidR="00666181" w:rsidRDefault="00C513C1">
    <w:pPr>
      <w:pStyle w:val="a5"/>
    </w:pPr>
    <w:r>
      <w:pict w14:anchorId="1011423C">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0126A25C" w14:textId="77777777" w:rsidR="00666181" w:rsidRDefault="00C513C1">
                <w:pPr>
                  <w:pStyle w:val="a5"/>
                </w:pPr>
                <w:r>
                  <w:fldChar w:fldCharType="begin"/>
                </w:r>
                <w:r>
                  <w:instrText xml:space="preserve"> PAGE  \* MERGEFORMAT </w:instrText>
                </w:r>
                <w:r>
                  <w:fldChar w:fldCharType="separate"/>
                </w:r>
                <w:r>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19FD" w14:textId="77777777" w:rsidR="00C513C1" w:rsidRDefault="00C513C1">
      <w:r>
        <w:separator/>
      </w:r>
    </w:p>
  </w:footnote>
  <w:footnote w:type="continuationSeparator" w:id="0">
    <w:p w14:paraId="06B903EF" w14:textId="77777777" w:rsidR="00C513C1" w:rsidRDefault="00C5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1377C"/>
    <w:multiLevelType w:val="multilevel"/>
    <w:tmpl w:val="4001377C"/>
    <w:lvl w:ilvl="0">
      <w:start w:val="6"/>
      <w:numFmt w:val="bullet"/>
      <w:lvlText w:val="□"/>
      <w:lvlJc w:val="left"/>
      <w:pPr>
        <w:ind w:left="960" w:hanging="360"/>
      </w:pPr>
      <w:rPr>
        <w:rFonts w:ascii="仿宋" w:eastAsia="仿宋" w:hAnsi="仿宋" w:cs="仿宋"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5E63"/>
    <w:rsid w:val="9FEF98C7"/>
    <w:rsid w:val="B1DD900A"/>
    <w:rsid w:val="B6EDD28A"/>
    <w:rsid w:val="BCE0AC68"/>
    <w:rsid w:val="C57ABACA"/>
    <w:rsid w:val="D77BFC11"/>
    <w:rsid w:val="DDFB6080"/>
    <w:rsid w:val="DE8F2504"/>
    <w:rsid w:val="DEFE766B"/>
    <w:rsid w:val="E7381C07"/>
    <w:rsid w:val="E779F3C6"/>
    <w:rsid w:val="EDFFD4A6"/>
    <w:rsid w:val="EFFFC141"/>
    <w:rsid w:val="F5EFFAF0"/>
    <w:rsid w:val="F76B0207"/>
    <w:rsid w:val="F9EF379D"/>
    <w:rsid w:val="FA6F1B7B"/>
    <w:rsid w:val="FB97F23B"/>
    <w:rsid w:val="FB9EB4C3"/>
    <w:rsid w:val="FE1F1FDB"/>
    <w:rsid w:val="FE7BAD62"/>
    <w:rsid w:val="FFBDA51A"/>
    <w:rsid w:val="FFDD3271"/>
    <w:rsid w:val="FFDFCEA6"/>
    <w:rsid w:val="FFFD6120"/>
    <w:rsid w:val="FFFF424E"/>
    <w:rsid w:val="000007B6"/>
    <w:rsid w:val="00003304"/>
    <w:rsid w:val="000037E9"/>
    <w:rsid w:val="00007680"/>
    <w:rsid w:val="00014CDD"/>
    <w:rsid w:val="00023416"/>
    <w:rsid w:val="0002681F"/>
    <w:rsid w:val="00031AAE"/>
    <w:rsid w:val="00032709"/>
    <w:rsid w:val="000429DB"/>
    <w:rsid w:val="00057EA6"/>
    <w:rsid w:val="00067E54"/>
    <w:rsid w:val="00073A73"/>
    <w:rsid w:val="000808A9"/>
    <w:rsid w:val="00094B84"/>
    <w:rsid w:val="00097F34"/>
    <w:rsid w:val="000A1A79"/>
    <w:rsid w:val="000A24F4"/>
    <w:rsid w:val="000A4B26"/>
    <w:rsid w:val="000A7BE0"/>
    <w:rsid w:val="000B5272"/>
    <w:rsid w:val="000C2BCE"/>
    <w:rsid w:val="000D4425"/>
    <w:rsid w:val="000D7A2A"/>
    <w:rsid w:val="000E388B"/>
    <w:rsid w:val="000E6A23"/>
    <w:rsid w:val="000F0EBE"/>
    <w:rsid w:val="000F4DEE"/>
    <w:rsid w:val="000F5915"/>
    <w:rsid w:val="00107613"/>
    <w:rsid w:val="0011461A"/>
    <w:rsid w:val="001173AF"/>
    <w:rsid w:val="001225D0"/>
    <w:rsid w:val="00122CDD"/>
    <w:rsid w:val="00127ADA"/>
    <w:rsid w:val="0013407B"/>
    <w:rsid w:val="0013479A"/>
    <w:rsid w:val="00135312"/>
    <w:rsid w:val="001355E2"/>
    <w:rsid w:val="0014106D"/>
    <w:rsid w:val="00143CF8"/>
    <w:rsid w:val="00146EE6"/>
    <w:rsid w:val="00151BB6"/>
    <w:rsid w:val="00151BCD"/>
    <w:rsid w:val="00161DD0"/>
    <w:rsid w:val="00164000"/>
    <w:rsid w:val="00164492"/>
    <w:rsid w:val="001709AF"/>
    <w:rsid w:val="00177788"/>
    <w:rsid w:val="00183776"/>
    <w:rsid w:val="001839FC"/>
    <w:rsid w:val="00185135"/>
    <w:rsid w:val="00192762"/>
    <w:rsid w:val="0019335B"/>
    <w:rsid w:val="00193B84"/>
    <w:rsid w:val="00196705"/>
    <w:rsid w:val="00196EDD"/>
    <w:rsid w:val="001A0AE6"/>
    <w:rsid w:val="001A2D9F"/>
    <w:rsid w:val="001A3E67"/>
    <w:rsid w:val="001A67CF"/>
    <w:rsid w:val="001B3877"/>
    <w:rsid w:val="001C0BE4"/>
    <w:rsid w:val="001C161C"/>
    <w:rsid w:val="001C1F01"/>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11C63"/>
    <w:rsid w:val="00215A3E"/>
    <w:rsid w:val="00215E70"/>
    <w:rsid w:val="00217BC8"/>
    <w:rsid w:val="002209FD"/>
    <w:rsid w:val="0022286D"/>
    <w:rsid w:val="002305C6"/>
    <w:rsid w:val="00231489"/>
    <w:rsid w:val="002350FC"/>
    <w:rsid w:val="00236469"/>
    <w:rsid w:val="00245EA2"/>
    <w:rsid w:val="00247031"/>
    <w:rsid w:val="00252238"/>
    <w:rsid w:val="002549D8"/>
    <w:rsid w:val="002605DA"/>
    <w:rsid w:val="00261647"/>
    <w:rsid w:val="0026320B"/>
    <w:rsid w:val="00265D09"/>
    <w:rsid w:val="00273CE4"/>
    <w:rsid w:val="002765E4"/>
    <w:rsid w:val="00290897"/>
    <w:rsid w:val="00293FCD"/>
    <w:rsid w:val="00294114"/>
    <w:rsid w:val="002D3C1F"/>
    <w:rsid w:val="002D7836"/>
    <w:rsid w:val="002E01D1"/>
    <w:rsid w:val="002E4269"/>
    <w:rsid w:val="002E632B"/>
    <w:rsid w:val="002F4332"/>
    <w:rsid w:val="002F6E3E"/>
    <w:rsid w:val="00310356"/>
    <w:rsid w:val="0031294E"/>
    <w:rsid w:val="0031739B"/>
    <w:rsid w:val="003414BE"/>
    <w:rsid w:val="00344654"/>
    <w:rsid w:val="00344800"/>
    <w:rsid w:val="00350241"/>
    <w:rsid w:val="00356711"/>
    <w:rsid w:val="00361044"/>
    <w:rsid w:val="0036285E"/>
    <w:rsid w:val="0036384C"/>
    <w:rsid w:val="00363A3C"/>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5163"/>
    <w:rsid w:val="003B29A9"/>
    <w:rsid w:val="003B6A06"/>
    <w:rsid w:val="003B70DD"/>
    <w:rsid w:val="003B7C64"/>
    <w:rsid w:val="003D0946"/>
    <w:rsid w:val="003D2AD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5A35"/>
    <w:rsid w:val="004676E5"/>
    <w:rsid w:val="0047188C"/>
    <w:rsid w:val="0047323C"/>
    <w:rsid w:val="00476C2D"/>
    <w:rsid w:val="00492BAA"/>
    <w:rsid w:val="00494F90"/>
    <w:rsid w:val="004976B7"/>
    <w:rsid w:val="004A252F"/>
    <w:rsid w:val="004C44AD"/>
    <w:rsid w:val="004C5DBE"/>
    <w:rsid w:val="004C628A"/>
    <w:rsid w:val="004E0B00"/>
    <w:rsid w:val="004E462E"/>
    <w:rsid w:val="004E5812"/>
    <w:rsid w:val="004E6137"/>
    <w:rsid w:val="004F6AED"/>
    <w:rsid w:val="005033E2"/>
    <w:rsid w:val="00514A24"/>
    <w:rsid w:val="00514C35"/>
    <w:rsid w:val="00520E91"/>
    <w:rsid w:val="00537854"/>
    <w:rsid w:val="00540F8F"/>
    <w:rsid w:val="00541008"/>
    <w:rsid w:val="005503AF"/>
    <w:rsid w:val="0055651C"/>
    <w:rsid w:val="005669EE"/>
    <w:rsid w:val="00567C90"/>
    <w:rsid w:val="005704CF"/>
    <w:rsid w:val="00582022"/>
    <w:rsid w:val="0058620B"/>
    <w:rsid w:val="005949E8"/>
    <w:rsid w:val="00594E53"/>
    <w:rsid w:val="00595E0C"/>
    <w:rsid w:val="005A24A6"/>
    <w:rsid w:val="005A5CA2"/>
    <w:rsid w:val="005A6908"/>
    <w:rsid w:val="005B433F"/>
    <w:rsid w:val="005B4E06"/>
    <w:rsid w:val="005B6098"/>
    <w:rsid w:val="005B6A1E"/>
    <w:rsid w:val="005C2F3C"/>
    <w:rsid w:val="005D15F9"/>
    <w:rsid w:val="005E1B89"/>
    <w:rsid w:val="005E3B73"/>
    <w:rsid w:val="005E5A48"/>
    <w:rsid w:val="005F05B2"/>
    <w:rsid w:val="005F51A1"/>
    <w:rsid w:val="00601DB2"/>
    <w:rsid w:val="006027E5"/>
    <w:rsid w:val="006030DC"/>
    <w:rsid w:val="00605B7E"/>
    <w:rsid w:val="00607B0F"/>
    <w:rsid w:val="006131B9"/>
    <w:rsid w:val="00614EBE"/>
    <w:rsid w:val="00615E18"/>
    <w:rsid w:val="006309B7"/>
    <w:rsid w:val="00644A21"/>
    <w:rsid w:val="00652E15"/>
    <w:rsid w:val="0065725C"/>
    <w:rsid w:val="006572C9"/>
    <w:rsid w:val="00660CDF"/>
    <w:rsid w:val="00662341"/>
    <w:rsid w:val="00666181"/>
    <w:rsid w:val="00666B2F"/>
    <w:rsid w:val="00672526"/>
    <w:rsid w:val="0067590F"/>
    <w:rsid w:val="006838FE"/>
    <w:rsid w:val="00692045"/>
    <w:rsid w:val="00697235"/>
    <w:rsid w:val="006A1900"/>
    <w:rsid w:val="006A4FFD"/>
    <w:rsid w:val="006A51FB"/>
    <w:rsid w:val="006B5186"/>
    <w:rsid w:val="006C45E2"/>
    <w:rsid w:val="006D3545"/>
    <w:rsid w:val="006F3CDF"/>
    <w:rsid w:val="006F6E18"/>
    <w:rsid w:val="007005F3"/>
    <w:rsid w:val="00700DA9"/>
    <w:rsid w:val="00704BF3"/>
    <w:rsid w:val="007071C2"/>
    <w:rsid w:val="00711D6E"/>
    <w:rsid w:val="00720FD3"/>
    <w:rsid w:val="00727E4D"/>
    <w:rsid w:val="00730FAC"/>
    <w:rsid w:val="0073463E"/>
    <w:rsid w:val="00734FEC"/>
    <w:rsid w:val="00737C9C"/>
    <w:rsid w:val="00742ADF"/>
    <w:rsid w:val="00745407"/>
    <w:rsid w:val="0075338D"/>
    <w:rsid w:val="00757AEA"/>
    <w:rsid w:val="007619DB"/>
    <w:rsid w:val="00763D3B"/>
    <w:rsid w:val="00767B85"/>
    <w:rsid w:val="00770871"/>
    <w:rsid w:val="0077148A"/>
    <w:rsid w:val="00773529"/>
    <w:rsid w:val="00775F8A"/>
    <w:rsid w:val="00780EDE"/>
    <w:rsid w:val="0078481C"/>
    <w:rsid w:val="007A5284"/>
    <w:rsid w:val="007A67F6"/>
    <w:rsid w:val="007C3EA2"/>
    <w:rsid w:val="007D0EC1"/>
    <w:rsid w:val="007D3842"/>
    <w:rsid w:val="007E180C"/>
    <w:rsid w:val="007E2410"/>
    <w:rsid w:val="007E3E3D"/>
    <w:rsid w:val="007E3EE0"/>
    <w:rsid w:val="007E59A0"/>
    <w:rsid w:val="007F218B"/>
    <w:rsid w:val="00804034"/>
    <w:rsid w:val="00811CBE"/>
    <w:rsid w:val="008143E6"/>
    <w:rsid w:val="008148B2"/>
    <w:rsid w:val="00815EDF"/>
    <w:rsid w:val="00817F85"/>
    <w:rsid w:val="00831278"/>
    <w:rsid w:val="00835637"/>
    <w:rsid w:val="0083752C"/>
    <w:rsid w:val="008375DD"/>
    <w:rsid w:val="00840C99"/>
    <w:rsid w:val="0084200F"/>
    <w:rsid w:val="0084278C"/>
    <w:rsid w:val="0084456D"/>
    <w:rsid w:val="008457A9"/>
    <w:rsid w:val="00854AC5"/>
    <w:rsid w:val="00856DDC"/>
    <w:rsid w:val="00865796"/>
    <w:rsid w:val="008660BA"/>
    <w:rsid w:val="00872945"/>
    <w:rsid w:val="008729BA"/>
    <w:rsid w:val="0087347C"/>
    <w:rsid w:val="008737CB"/>
    <w:rsid w:val="00874809"/>
    <w:rsid w:val="00875A9F"/>
    <w:rsid w:val="00883464"/>
    <w:rsid w:val="00883611"/>
    <w:rsid w:val="008A1415"/>
    <w:rsid w:val="008A2FAA"/>
    <w:rsid w:val="008B4097"/>
    <w:rsid w:val="008B5F4B"/>
    <w:rsid w:val="008B7E3D"/>
    <w:rsid w:val="008C0B3A"/>
    <w:rsid w:val="008C53D2"/>
    <w:rsid w:val="008C6A08"/>
    <w:rsid w:val="008D7C21"/>
    <w:rsid w:val="008E3364"/>
    <w:rsid w:val="008E7F85"/>
    <w:rsid w:val="008F30FE"/>
    <w:rsid w:val="008F6A84"/>
    <w:rsid w:val="008F7CF0"/>
    <w:rsid w:val="00906060"/>
    <w:rsid w:val="009100F5"/>
    <w:rsid w:val="0092253E"/>
    <w:rsid w:val="00922C16"/>
    <w:rsid w:val="00927C0D"/>
    <w:rsid w:val="00941677"/>
    <w:rsid w:val="00953AFB"/>
    <w:rsid w:val="00953DAD"/>
    <w:rsid w:val="009551B5"/>
    <w:rsid w:val="009574A3"/>
    <w:rsid w:val="00967AB9"/>
    <w:rsid w:val="00967DEB"/>
    <w:rsid w:val="00971C2D"/>
    <w:rsid w:val="00972BB0"/>
    <w:rsid w:val="00977275"/>
    <w:rsid w:val="00980297"/>
    <w:rsid w:val="00981D7A"/>
    <w:rsid w:val="009A5FDA"/>
    <w:rsid w:val="009B0C3B"/>
    <w:rsid w:val="009B0EFE"/>
    <w:rsid w:val="009B23E2"/>
    <w:rsid w:val="009C3886"/>
    <w:rsid w:val="009D2012"/>
    <w:rsid w:val="009D2118"/>
    <w:rsid w:val="009D259E"/>
    <w:rsid w:val="009D4DB2"/>
    <w:rsid w:val="009D7008"/>
    <w:rsid w:val="009E51C0"/>
    <w:rsid w:val="009E6C56"/>
    <w:rsid w:val="009E70A7"/>
    <w:rsid w:val="009F0A23"/>
    <w:rsid w:val="00A00B1C"/>
    <w:rsid w:val="00A14938"/>
    <w:rsid w:val="00A2203A"/>
    <w:rsid w:val="00A226F3"/>
    <w:rsid w:val="00A263E9"/>
    <w:rsid w:val="00A303F1"/>
    <w:rsid w:val="00A36E0D"/>
    <w:rsid w:val="00A4182B"/>
    <w:rsid w:val="00A50442"/>
    <w:rsid w:val="00A50789"/>
    <w:rsid w:val="00A5568E"/>
    <w:rsid w:val="00A61DCC"/>
    <w:rsid w:val="00A65B05"/>
    <w:rsid w:val="00A67CA9"/>
    <w:rsid w:val="00A808CE"/>
    <w:rsid w:val="00A81443"/>
    <w:rsid w:val="00A842D6"/>
    <w:rsid w:val="00A86F3E"/>
    <w:rsid w:val="00A94033"/>
    <w:rsid w:val="00A95171"/>
    <w:rsid w:val="00AA2385"/>
    <w:rsid w:val="00AA52D9"/>
    <w:rsid w:val="00AB3D38"/>
    <w:rsid w:val="00AB762C"/>
    <w:rsid w:val="00AB7A09"/>
    <w:rsid w:val="00AB7B84"/>
    <w:rsid w:val="00AC1001"/>
    <w:rsid w:val="00AC3192"/>
    <w:rsid w:val="00AD6DD8"/>
    <w:rsid w:val="00AD7992"/>
    <w:rsid w:val="00B00DC6"/>
    <w:rsid w:val="00B03816"/>
    <w:rsid w:val="00B179C7"/>
    <w:rsid w:val="00B22DAD"/>
    <w:rsid w:val="00B37F9E"/>
    <w:rsid w:val="00B40ADA"/>
    <w:rsid w:val="00B414B6"/>
    <w:rsid w:val="00B44C5B"/>
    <w:rsid w:val="00B46CF7"/>
    <w:rsid w:val="00B52A45"/>
    <w:rsid w:val="00B545F9"/>
    <w:rsid w:val="00B5660F"/>
    <w:rsid w:val="00B60E3E"/>
    <w:rsid w:val="00B61B2C"/>
    <w:rsid w:val="00B65E63"/>
    <w:rsid w:val="00B732A6"/>
    <w:rsid w:val="00B755A5"/>
    <w:rsid w:val="00B75F34"/>
    <w:rsid w:val="00B875E3"/>
    <w:rsid w:val="00B90D88"/>
    <w:rsid w:val="00B96065"/>
    <w:rsid w:val="00B96BB7"/>
    <w:rsid w:val="00B979F1"/>
    <w:rsid w:val="00BA1378"/>
    <w:rsid w:val="00BA5738"/>
    <w:rsid w:val="00BA7173"/>
    <w:rsid w:val="00BB21E8"/>
    <w:rsid w:val="00BB3557"/>
    <w:rsid w:val="00BC4E0D"/>
    <w:rsid w:val="00BC593E"/>
    <w:rsid w:val="00BD0A1A"/>
    <w:rsid w:val="00BD61E0"/>
    <w:rsid w:val="00BD68AC"/>
    <w:rsid w:val="00BE0656"/>
    <w:rsid w:val="00BE0B24"/>
    <w:rsid w:val="00BE2DA1"/>
    <w:rsid w:val="00BE5507"/>
    <w:rsid w:val="00BF37C2"/>
    <w:rsid w:val="00BF4EDB"/>
    <w:rsid w:val="00BF6C27"/>
    <w:rsid w:val="00C15072"/>
    <w:rsid w:val="00C16437"/>
    <w:rsid w:val="00C16FA5"/>
    <w:rsid w:val="00C248C7"/>
    <w:rsid w:val="00C26671"/>
    <w:rsid w:val="00C27953"/>
    <w:rsid w:val="00C31AEC"/>
    <w:rsid w:val="00C321A2"/>
    <w:rsid w:val="00C4197B"/>
    <w:rsid w:val="00C42942"/>
    <w:rsid w:val="00C46EEE"/>
    <w:rsid w:val="00C472C2"/>
    <w:rsid w:val="00C47AB5"/>
    <w:rsid w:val="00C513C1"/>
    <w:rsid w:val="00C570A0"/>
    <w:rsid w:val="00C65C3A"/>
    <w:rsid w:val="00C66A47"/>
    <w:rsid w:val="00C70DC7"/>
    <w:rsid w:val="00C866A1"/>
    <w:rsid w:val="00C91A39"/>
    <w:rsid w:val="00C92552"/>
    <w:rsid w:val="00C94603"/>
    <w:rsid w:val="00CA0559"/>
    <w:rsid w:val="00CB00DA"/>
    <w:rsid w:val="00CC2F29"/>
    <w:rsid w:val="00CC6FE3"/>
    <w:rsid w:val="00CD0709"/>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72D3E"/>
    <w:rsid w:val="00D75587"/>
    <w:rsid w:val="00D80E1C"/>
    <w:rsid w:val="00D906B8"/>
    <w:rsid w:val="00D91BD6"/>
    <w:rsid w:val="00D94BBB"/>
    <w:rsid w:val="00D965FB"/>
    <w:rsid w:val="00DA7788"/>
    <w:rsid w:val="00DA7C03"/>
    <w:rsid w:val="00DB3DBA"/>
    <w:rsid w:val="00DD0D14"/>
    <w:rsid w:val="00DD23BB"/>
    <w:rsid w:val="00DD7B94"/>
    <w:rsid w:val="00DE2B7D"/>
    <w:rsid w:val="00DE48FF"/>
    <w:rsid w:val="00DE5F70"/>
    <w:rsid w:val="00DF1A4F"/>
    <w:rsid w:val="00DF2B09"/>
    <w:rsid w:val="00E01C80"/>
    <w:rsid w:val="00E15885"/>
    <w:rsid w:val="00E216A2"/>
    <w:rsid w:val="00E24DED"/>
    <w:rsid w:val="00E25492"/>
    <w:rsid w:val="00E31EFD"/>
    <w:rsid w:val="00E33C88"/>
    <w:rsid w:val="00E40D5F"/>
    <w:rsid w:val="00E534D3"/>
    <w:rsid w:val="00E54097"/>
    <w:rsid w:val="00E547E8"/>
    <w:rsid w:val="00E557E3"/>
    <w:rsid w:val="00E70798"/>
    <w:rsid w:val="00E74013"/>
    <w:rsid w:val="00E9064C"/>
    <w:rsid w:val="00E95825"/>
    <w:rsid w:val="00E972C7"/>
    <w:rsid w:val="00EA6C8C"/>
    <w:rsid w:val="00EB23C7"/>
    <w:rsid w:val="00EB5F36"/>
    <w:rsid w:val="00EC32AD"/>
    <w:rsid w:val="00EC5B36"/>
    <w:rsid w:val="00EE3FC8"/>
    <w:rsid w:val="00EE544F"/>
    <w:rsid w:val="00EE6D24"/>
    <w:rsid w:val="00EF0200"/>
    <w:rsid w:val="00EF2D03"/>
    <w:rsid w:val="00EF5372"/>
    <w:rsid w:val="00F03DFC"/>
    <w:rsid w:val="00F04175"/>
    <w:rsid w:val="00F07C74"/>
    <w:rsid w:val="00F131FD"/>
    <w:rsid w:val="00F15159"/>
    <w:rsid w:val="00F2047C"/>
    <w:rsid w:val="00F42399"/>
    <w:rsid w:val="00F454B6"/>
    <w:rsid w:val="00F5119D"/>
    <w:rsid w:val="00F54EAA"/>
    <w:rsid w:val="00F6585E"/>
    <w:rsid w:val="00F678D1"/>
    <w:rsid w:val="00F721EA"/>
    <w:rsid w:val="00F72A33"/>
    <w:rsid w:val="00F736E7"/>
    <w:rsid w:val="00F76977"/>
    <w:rsid w:val="00F76A01"/>
    <w:rsid w:val="00F76B79"/>
    <w:rsid w:val="00F80331"/>
    <w:rsid w:val="00F838FF"/>
    <w:rsid w:val="00F90766"/>
    <w:rsid w:val="00F95221"/>
    <w:rsid w:val="00FA3D71"/>
    <w:rsid w:val="00FA446E"/>
    <w:rsid w:val="00FA72DC"/>
    <w:rsid w:val="00FB2906"/>
    <w:rsid w:val="00FB6665"/>
    <w:rsid w:val="00FD27F5"/>
    <w:rsid w:val="00FE19EB"/>
    <w:rsid w:val="37DF0FFE"/>
    <w:rsid w:val="37F5D531"/>
    <w:rsid w:val="3AAF8718"/>
    <w:rsid w:val="3ADE32DD"/>
    <w:rsid w:val="3DBF09A8"/>
    <w:rsid w:val="3FFD984E"/>
    <w:rsid w:val="4BF70E08"/>
    <w:rsid w:val="4EF7320D"/>
    <w:rsid w:val="58FF8D38"/>
    <w:rsid w:val="59A478F1"/>
    <w:rsid w:val="626D7E98"/>
    <w:rsid w:val="67BC1901"/>
    <w:rsid w:val="67BDAC78"/>
    <w:rsid w:val="69D27287"/>
    <w:rsid w:val="6DE620E8"/>
    <w:rsid w:val="6FBF752A"/>
    <w:rsid w:val="6FFE9EA6"/>
    <w:rsid w:val="777E8770"/>
    <w:rsid w:val="7BE7772F"/>
    <w:rsid w:val="7DDF7A18"/>
    <w:rsid w:val="7DFC0F64"/>
    <w:rsid w:val="7F9E80D0"/>
    <w:rsid w:val="7FD6BB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882FC27"/>
  <w15:docId w15:val="{9DE0692B-6AD4-4AE2-9813-EDF142FA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adjustRightInd w:val="0"/>
      <w:spacing w:after="120" w:line="360" w:lineRule="atLeast"/>
      <w:ind w:leftChars="200" w:left="420"/>
      <w:jc w:val="left"/>
      <w:textAlignment w:val="baseline"/>
    </w:pPr>
    <w:rPr>
      <w:kern w:val="0"/>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jc w:val="left"/>
    </w:pPr>
    <w:rPr>
      <w:rFonts w:ascii="宋体" w:eastAsia="宋体" w:hAnsi="宋体" w:cs="宋体"/>
      <w:kern w:val="0"/>
      <w:sz w:val="24"/>
      <w:szCs w:val="24"/>
    </w:rPr>
  </w:style>
  <w:style w:type="character" w:styleId="aa">
    <w:name w:val="Hyperlink"/>
    <w:basedOn w:val="a0"/>
    <w:uiPriority w:val="99"/>
    <w:unhideWhenUsed/>
    <w:qFormat/>
    <w:rPr>
      <w:color w:val="000000"/>
      <w:u w:val="none"/>
    </w:rPr>
  </w:style>
  <w:style w:type="character" w:customStyle="1" w:styleId="30">
    <w:name w:val="标题 3 字符"/>
    <w:basedOn w:val="a0"/>
    <w:link w:val="3"/>
    <w:uiPriority w:val="9"/>
    <w:qFormat/>
    <w:rPr>
      <w:rFonts w:ascii="宋体" w:eastAsia="宋体" w:hAnsi="宋体" w:cs="宋体"/>
      <w:kern w:val="0"/>
      <w:sz w:val="27"/>
      <w:szCs w:val="27"/>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link w:val="a3"/>
    <w:qFormat/>
    <w:rPr>
      <w:sz w:val="24"/>
    </w:rPr>
  </w:style>
  <w:style w:type="character" w:customStyle="1" w:styleId="Char1">
    <w:name w:val="正文文本缩进 Char1"/>
    <w:basedOn w:val="a0"/>
    <w:uiPriority w:val="99"/>
    <w:semiHidden/>
    <w:qFormat/>
    <w:rPr>
      <w:kern w:val="2"/>
      <w:sz w:val="21"/>
      <w:szCs w:val="22"/>
    </w:rPr>
  </w:style>
  <w:style w:type="character" w:customStyle="1" w:styleId="15">
    <w:name w:val="15"/>
    <w:basedOn w:val="a0"/>
    <w:qFormat/>
    <w:rPr>
      <w:color w:val="000000"/>
      <w:u w:val="none"/>
    </w:rPr>
  </w:style>
  <w:style w:type="character" w:customStyle="1" w:styleId="10">
    <w:name w:val="标题 1 字符"/>
    <w:basedOn w:val="a0"/>
    <w:link w:val="1"/>
    <w:uiPriority w:val="9"/>
    <w:qFormat/>
    <w:rPr>
      <w:b/>
      <w:bCs/>
      <w:kern w:val="44"/>
      <w:sz w:val="44"/>
      <w:szCs w:val="44"/>
    </w:rPr>
  </w:style>
  <w:style w:type="paragraph" w:styleId="ab">
    <w:name w:val="List Paragraph"/>
    <w:basedOn w:val="a"/>
    <w:uiPriority w:val="99"/>
    <w:unhideWhenUsed/>
    <w:qFormat/>
    <w:pPr>
      <w:ind w:firstLineChars="200" w:firstLine="420"/>
    </w:p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ac">
    <w:name w:val="段"/>
    <w:next w:val="a"/>
    <w:qFormat/>
    <w:pPr>
      <w:autoSpaceDE w:val="0"/>
      <w:autoSpaceDN w:val="0"/>
      <w:ind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456</Words>
  <Characters>2601</Characters>
  <Application>Microsoft Office Word</Application>
  <DocSecurity>0</DocSecurity>
  <Lines>21</Lines>
  <Paragraphs>6</Paragraphs>
  <ScaleCrop>false</ScaleCrop>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许昌市公共资源交易中心:黄莹莹（备用）</dc:creator>
  <cp:lastModifiedBy>许昌市公共资源交易中心:沙鑫</cp:lastModifiedBy>
  <cp:revision>428</cp:revision>
  <cp:lastPrinted>2021-07-14T10:14:00Z</cp:lastPrinted>
  <dcterms:created xsi:type="dcterms:W3CDTF">2018-10-17T14:10:00Z</dcterms:created>
  <dcterms:modified xsi:type="dcterms:W3CDTF">2022-07-19T00:22:00Z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