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农产品质量安全定量、定性检测耗材及药品采购项目</w:t>
      </w:r>
      <w:r>
        <w:rPr>
          <w:rFonts w:hint="eastAsia"/>
          <w:sz w:val="44"/>
          <w:szCs w:val="44"/>
          <w:lang w:eastAsia="zh-CN"/>
        </w:rPr>
        <w:t>终止公告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一、项目基本情况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1.1项目名称：</w:t>
      </w: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农产品质量安全定量、定性检测耗材及药品采购项目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1.2项目编号：长招采公字【20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1.3采购方式：公开招标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1.4项目内容：农产品质量安全定量、定性检测耗材及药品采购项目。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1.5采购预算（最高限价）：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0000元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资金来源：财政资金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二、公告发布媒介：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本次公告在《河南省政府采购网》、《全国公共资源交易平台（河南省·许昌市）》上发布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三、终止原因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由于该项目资金落实不到位，采购任务取消，本项目无签订采购合同，故本项目终止，不再进行招标。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四、联系方式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采购单位：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长葛市农产品质量安全检测检验中心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刘先生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0374-6021316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地址：长葛市钟繇大道中段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315号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招标代理机构：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智远工程管理有限公司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联系人：王女士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1356992691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地址：郑州市二七区航海路连云路正商航海广场B座503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5046A"/>
    <w:rsid w:val="0415046A"/>
    <w:rsid w:val="132427F6"/>
    <w:rsid w:val="18336D39"/>
    <w:rsid w:val="1C9C60F7"/>
    <w:rsid w:val="21C8519B"/>
    <w:rsid w:val="5F95050F"/>
    <w:rsid w:val="6DB62C3A"/>
    <w:rsid w:val="701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right"/>
    <w:basedOn w:val="3"/>
    <w:uiPriority w:val="0"/>
    <w:rPr>
      <w:color w:val="999999"/>
      <w:sz w:val="14"/>
      <w:szCs w:val="14"/>
    </w:rPr>
  </w:style>
  <w:style w:type="character" w:customStyle="1" w:styleId="8">
    <w:name w:val="green"/>
    <w:basedOn w:val="3"/>
    <w:uiPriority w:val="0"/>
    <w:rPr>
      <w:color w:val="66AE00"/>
      <w:sz w:val="14"/>
      <w:szCs w:val="14"/>
    </w:rPr>
  </w:style>
  <w:style w:type="character" w:customStyle="1" w:styleId="9">
    <w:name w:val="green1"/>
    <w:basedOn w:val="3"/>
    <w:uiPriority w:val="0"/>
    <w:rPr>
      <w:color w:val="66AE00"/>
      <w:sz w:val="14"/>
      <w:szCs w:val="14"/>
    </w:rPr>
  </w:style>
  <w:style w:type="character" w:customStyle="1" w:styleId="10">
    <w:name w:val="red"/>
    <w:basedOn w:val="3"/>
    <w:uiPriority w:val="0"/>
    <w:rPr>
      <w:color w:val="FF0000"/>
      <w:sz w:val="14"/>
      <w:szCs w:val="14"/>
    </w:rPr>
  </w:style>
  <w:style w:type="character" w:customStyle="1" w:styleId="11">
    <w:name w:val="red1"/>
    <w:basedOn w:val="3"/>
    <w:uiPriority w:val="0"/>
    <w:rPr>
      <w:color w:val="FF0000"/>
      <w:sz w:val="14"/>
      <w:szCs w:val="14"/>
    </w:rPr>
  </w:style>
  <w:style w:type="character" w:customStyle="1" w:styleId="12">
    <w:name w:val="red2"/>
    <w:basedOn w:val="3"/>
    <w:uiPriority w:val="0"/>
    <w:rPr>
      <w:color w:val="CC0000"/>
    </w:rPr>
  </w:style>
  <w:style w:type="character" w:customStyle="1" w:styleId="13">
    <w:name w:val="red3"/>
    <w:basedOn w:val="3"/>
    <w:uiPriority w:val="0"/>
    <w:rPr>
      <w:color w:val="FF0000"/>
    </w:rPr>
  </w:style>
  <w:style w:type="character" w:customStyle="1" w:styleId="14">
    <w:name w:val="hover25"/>
    <w:basedOn w:val="3"/>
    <w:uiPriority w:val="0"/>
  </w:style>
  <w:style w:type="character" w:customStyle="1" w:styleId="15">
    <w:name w:val="gb-jt"/>
    <w:basedOn w:val="3"/>
    <w:uiPriority w:val="0"/>
  </w:style>
  <w:style w:type="character" w:customStyle="1" w:styleId="16">
    <w:name w:val="blue"/>
    <w:basedOn w:val="3"/>
    <w:uiPriority w:val="0"/>
    <w:rPr>
      <w:color w:val="0371C6"/>
      <w:sz w:val="16"/>
      <w:szCs w:val="16"/>
    </w:rPr>
  </w:style>
  <w:style w:type="character" w:customStyle="1" w:styleId="17">
    <w:name w:val="active4"/>
    <w:basedOn w:val="3"/>
    <w:uiPriority w:val="0"/>
    <w:rPr>
      <w:color w:val="FFFFFF"/>
      <w:shd w:val="clear" w:fill="2B7AFC"/>
    </w:rPr>
  </w:style>
  <w:style w:type="character" w:customStyle="1" w:styleId="18">
    <w:name w:val="hover"/>
    <w:basedOn w:val="3"/>
    <w:uiPriority w:val="0"/>
  </w:style>
  <w:style w:type="character" w:customStyle="1" w:styleId="19">
    <w:name w:val="active"/>
    <w:basedOn w:val="3"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370</Characters>
  <Lines>0</Lines>
  <Paragraphs>0</Paragraphs>
  <TotalTime>301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2022-04-11T02:32:00Z</dcterms:created>
  <dc:creator>幸子</dc:creator>
  <cp:lastModifiedBy>幸子</cp:lastModifiedBy>
  <dcterms:modified xsi:type="dcterms:W3CDTF">2022-04-11T08:05:26Z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047C11552760447796798FFD156BA8DC</vt:lpwstr>
  </property>
</Properties>
</file>