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53E" w:rsidRPr="006D2429" w:rsidRDefault="00BE5178" w:rsidP="00BE5178">
      <w:pPr>
        <w:rPr>
          <w:rFonts w:ascii="微软雅黑" w:eastAsia="微软雅黑" w:hAnsi="微软雅黑"/>
          <w:b/>
        </w:rPr>
      </w:pPr>
      <w:r w:rsidRPr="006D2429">
        <w:rPr>
          <w:rFonts w:ascii="微软雅黑" w:eastAsia="微软雅黑" w:hAnsi="微软雅黑" w:hint="eastAsia"/>
          <w:b/>
        </w:rPr>
        <w:t>一、</w:t>
      </w:r>
      <w:r w:rsidR="002C553E" w:rsidRPr="006D2429">
        <w:rPr>
          <w:rFonts w:ascii="微软雅黑" w:eastAsia="微软雅黑" w:hAnsi="微软雅黑" w:hint="eastAsia"/>
          <w:b/>
        </w:rPr>
        <w:t>No</w:t>
      </w:r>
      <w:r w:rsidR="002C553E" w:rsidRPr="006D2429">
        <w:rPr>
          <w:rFonts w:ascii="微软雅黑" w:eastAsia="微软雅黑" w:hAnsi="微软雅黑"/>
          <w:b/>
        </w:rPr>
        <w:t>rm</w:t>
      </w:r>
      <w:r w:rsidR="002C553E" w:rsidRPr="006D2429">
        <w:rPr>
          <w:rFonts w:ascii="微软雅黑" w:eastAsia="微软雅黑" w:hAnsi="微软雅黑" w:hint="eastAsia"/>
          <w:b/>
        </w:rPr>
        <w:t>元素中属性</w:t>
      </w:r>
      <w:proofErr w:type="spellStart"/>
      <w:r w:rsidR="002C553E" w:rsidRPr="006D2429">
        <w:rPr>
          <w:rFonts w:ascii="微软雅黑" w:eastAsia="微软雅黑" w:hAnsi="微软雅黑" w:hint="eastAsia"/>
          <w:b/>
        </w:rPr>
        <w:t>ChargeID</w:t>
      </w:r>
      <w:proofErr w:type="spellEnd"/>
      <w:r w:rsidR="002C553E" w:rsidRPr="006D2429">
        <w:rPr>
          <w:rFonts w:ascii="微软雅黑" w:eastAsia="微软雅黑" w:hAnsi="微软雅黑" w:hint="eastAsia"/>
          <w:b/>
        </w:rPr>
        <w:t>修改为必选：</w:t>
      </w:r>
    </w:p>
    <w:p w:rsidR="009D5391" w:rsidRDefault="002C553E">
      <w:r>
        <w:rPr>
          <w:noProof/>
        </w:rPr>
        <w:drawing>
          <wp:inline distT="0" distB="0" distL="0" distR="0" wp14:anchorId="5434B0A6" wp14:editId="0385E93F">
            <wp:extent cx="1971429" cy="5333333"/>
            <wp:effectExtent l="0" t="0" r="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71429" cy="5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2B54" w:rsidRDefault="00102B54">
      <w:r>
        <w:rPr>
          <w:rFonts w:hint="eastAsia"/>
        </w:rPr>
        <w:t>删除</w:t>
      </w:r>
      <w:proofErr w:type="spellStart"/>
      <w:r w:rsidRPr="00102B54">
        <w:t>CalcBasePrice</w:t>
      </w:r>
      <w:proofErr w:type="spellEnd"/>
      <w:r>
        <w:rPr>
          <w:rFonts w:hint="eastAsia"/>
        </w:rPr>
        <w:t>属性</w:t>
      </w:r>
    </w:p>
    <w:p w:rsidR="00102B54" w:rsidRDefault="00102B54">
      <w:r>
        <w:rPr>
          <w:noProof/>
        </w:rPr>
        <w:drawing>
          <wp:inline distT="0" distB="0" distL="0" distR="0" wp14:anchorId="6123D510" wp14:editId="356F9A5D">
            <wp:extent cx="2542857" cy="2114286"/>
            <wp:effectExtent l="0" t="0" r="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2857" cy="2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7979" w:rsidRDefault="00417979" w:rsidP="00417979">
      <w:r>
        <w:rPr>
          <w:rFonts w:hint="eastAsia"/>
        </w:rPr>
        <w:t>删除</w:t>
      </w:r>
      <w:r>
        <w:t>Price</w:t>
      </w:r>
      <w:r>
        <w:rPr>
          <w:rFonts w:hint="eastAsia"/>
        </w:rPr>
        <w:t>和Total属性</w:t>
      </w:r>
    </w:p>
    <w:p w:rsidR="00417979" w:rsidRDefault="00417979"/>
    <w:p w:rsidR="00417979" w:rsidRDefault="00417979">
      <w:r>
        <w:rPr>
          <w:noProof/>
        </w:rPr>
        <w:drawing>
          <wp:inline distT="0" distB="0" distL="0" distR="0" wp14:anchorId="7B6A67CD" wp14:editId="6BF938E9">
            <wp:extent cx="2638095" cy="5028571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38095" cy="5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5178" w:rsidRDefault="00BE5178"/>
    <w:p w:rsidR="00BE5178" w:rsidRDefault="00BE5178"/>
    <w:p w:rsidR="00BE5178" w:rsidRPr="006D2429" w:rsidRDefault="001D59A9" w:rsidP="00BE5178">
      <w:pPr>
        <w:rPr>
          <w:b/>
        </w:rPr>
      </w:pPr>
      <w:r w:rsidRPr="006D2429">
        <w:rPr>
          <w:rFonts w:hint="eastAsia"/>
          <w:b/>
        </w:rPr>
        <w:t>二、</w:t>
      </w:r>
      <w:r w:rsidR="00BE5178" w:rsidRPr="006D2429">
        <w:rPr>
          <w:rFonts w:hint="eastAsia"/>
          <w:b/>
        </w:rPr>
        <w:t>表</w:t>
      </w:r>
      <w:r w:rsidR="00BE5178" w:rsidRPr="006D2429">
        <w:rPr>
          <w:b/>
        </w:rPr>
        <w:t>5.5.5 Norm元素属性表</w:t>
      </w:r>
      <w:r w:rsidRPr="006D2429">
        <w:rPr>
          <w:rFonts w:hint="eastAsia"/>
          <w:b/>
        </w:rPr>
        <w:t>，曾经</w:t>
      </w:r>
      <w:r w:rsidR="00BE5178" w:rsidRPr="006D2429">
        <w:rPr>
          <w:b/>
        </w:rPr>
        <w:t>增加</w:t>
      </w:r>
      <w:r w:rsidRPr="006D2429">
        <w:rPr>
          <w:rFonts w:hint="eastAsia"/>
          <w:b/>
        </w:rPr>
        <w:t>的</w:t>
      </w:r>
      <w:r w:rsidRPr="006D2429">
        <w:rPr>
          <w:b/>
        </w:rPr>
        <w:t>三个字段</w:t>
      </w:r>
      <w:r w:rsidR="00614DA6">
        <w:rPr>
          <w:rFonts w:hint="eastAsia"/>
          <w:b/>
        </w:rPr>
        <w:t>现</w:t>
      </w:r>
      <w:r w:rsidR="001D5520" w:rsidRPr="006D2429">
        <w:rPr>
          <w:rFonts w:hint="eastAsia"/>
          <w:b/>
        </w:rPr>
        <w:t>取消</w:t>
      </w:r>
      <w:r w:rsidRPr="006D2429">
        <w:rPr>
          <w:rFonts w:hint="eastAsia"/>
          <w:b/>
        </w:rPr>
        <w:t>：</w:t>
      </w:r>
    </w:p>
    <w:p w:rsidR="00BE5178" w:rsidRPr="001C2FB3" w:rsidRDefault="00BE5178" w:rsidP="00BE5178">
      <w:pPr>
        <w:rPr>
          <w:strike/>
        </w:rPr>
      </w:pPr>
      <w:r w:rsidRPr="001C2FB3">
        <w:rPr>
          <w:strike/>
        </w:rPr>
        <w:t>11</w:t>
      </w:r>
      <w:r w:rsidRPr="001C2FB3">
        <w:rPr>
          <w:strike/>
        </w:rPr>
        <w:tab/>
      </w:r>
      <w:proofErr w:type="spellStart"/>
      <w:r w:rsidRPr="001C2FB3">
        <w:rPr>
          <w:strike/>
        </w:rPr>
        <w:t>LaborIndex</w:t>
      </w:r>
      <w:proofErr w:type="spellEnd"/>
      <w:r w:rsidRPr="001C2FB3">
        <w:rPr>
          <w:strike/>
        </w:rPr>
        <w:tab/>
        <w:t>人工</w:t>
      </w:r>
      <w:proofErr w:type="gramStart"/>
      <w:r w:rsidRPr="001C2FB3">
        <w:rPr>
          <w:strike/>
        </w:rPr>
        <w:t>费发布期指数</w:t>
      </w:r>
      <w:proofErr w:type="gramEnd"/>
      <w:r w:rsidRPr="001C2FB3">
        <w:rPr>
          <w:strike/>
        </w:rPr>
        <w:tab/>
        <w:t>Decimal</w:t>
      </w:r>
      <w:r w:rsidRPr="001C2FB3">
        <w:rPr>
          <w:strike/>
        </w:rPr>
        <w:tab/>
      </w:r>
      <w:r w:rsidRPr="001C2FB3">
        <w:rPr>
          <w:strike/>
        </w:rPr>
        <w:tab/>
      </w:r>
    </w:p>
    <w:p w:rsidR="00BE5178" w:rsidRPr="001C2FB3" w:rsidRDefault="00BE5178" w:rsidP="00BE5178">
      <w:pPr>
        <w:rPr>
          <w:strike/>
        </w:rPr>
      </w:pPr>
      <w:r w:rsidRPr="001C2FB3">
        <w:rPr>
          <w:strike/>
        </w:rPr>
        <w:t>12</w:t>
      </w:r>
      <w:r w:rsidRPr="001C2FB3">
        <w:rPr>
          <w:strike/>
        </w:rPr>
        <w:tab/>
      </w:r>
      <w:proofErr w:type="spellStart"/>
      <w:r w:rsidRPr="001C2FB3">
        <w:rPr>
          <w:strike/>
        </w:rPr>
        <w:t>MachineIndex</w:t>
      </w:r>
      <w:proofErr w:type="spellEnd"/>
      <w:r w:rsidRPr="001C2FB3">
        <w:rPr>
          <w:strike/>
        </w:rPr>
        <w:tab/>
        <w:t>机械</w:t>
      </w:r>
      <w:proofErr w:type="gramStart"/>
      <w:r w:rsidRPr="001C2FB3">
        <w:rPr>
          <w:strike/>
        </w:rPr>
        <w:t>类发布期指数</w:t>
      </w:r>
      <w:proofErr w:type="gramEnd"/>
      <w:r w:rsidRPr="001C2FB3">
        <w:rPr>
          <w:strike/>
        </w:rPr>
        <w:tab/>
        <w:t>Decimal</w:t>
      </w:r>
      <w:r w:rsidRPr="001C2FB3">
        <w:rPr>
          <w:strike/>
        </w:rPr>
        <w:tab/>
      </w:r>
      <w:r w:rsidRPr="001C2FB3">
        <w:rPr>
          <w:strike/>
        </w:rPr>
        <w:tab/>
      </w:r>
    </w:p>
    <w:p w:rsidR="00BE5178" w:rsidRPr="001C2FB3" w:rsidRDefault="00BE5178" w:rsidP="00BE5178">
      <w:pPr>
        <w:rPr>
          <w:strike/>
        </w:rPr>
      </w:pPr>
      <w:r w:rsidRPr="001C2FB3">
        <w:rPr>
          <w:strike/>
        </w:rPr>
        <w:t>13</w:t>
      </w:r>
      <w:r w:rsidRPr="001C2FB3">
        <w:rPr>
          <w:strike/>
        </w:rPr>
        <w:tab/>
      </w:r>
      <w:proofErr w:type="spellStart"/>
      <w:r w:rsidRPr="001C2FB3">
        <w:rPr>
          <w:strike/>
        </w:rPr>
        <w:t>OverheadIndex</w:t>
      </w:r>
      <w:proofErr w:type="spellEnd"/>
      <w:r w:rsidRPr="001C2FB3">
        <w:rPr>
          <w:strike/>
        </w:rPr>
        <w:tab/>
        <w:t>管理</w:t>
      </w:r>
      <w:proofErr w:type="gramStart"/>
      <w:r w:rsidRPr="001C2FB3">
        <w:rPr>
          <w:strike/>
        </w:rPr>
        <w:t>类发布期指数</w:t>
      </w:r>
      <w:proofErr w:type="gramEnd"/>
      <w:r w:rsidRPr="001C2FB3">
        <w:rPr>
          <w:strike/>
        </w:rPr>
        <w:tab/>
        <w:t>Decimal</w:t>
      </w:r>
      <w:r w:rsidRPr="001C2FB3">
        <w:rPr>
          <w:strike/>
        </w:rPr>
        <w:tab/>
      </w:r>
      <w:r w:rsidRPr="001C2FB3">
        <w:rPr>
          <w:strike/>
        </w:rPr>
        <w:tab/>
      </w:r>
    </w:p>
    <w:p w:rsidR="00BE5178" w:rsidRDefault="00BE5178" w:rsidP="00BE5178"/>
    <w:p w:rsidR="00BE5178" w:rsidRDefault="00BE5178" w:rsidP="00BE5178"/>
    <w:p w:rsidR="00BE5178" w:rsidRDefault="00BE5178" w:rsidP="00BE5178"/>
    <w:p w:rsidR="00BE5178" w:rsidRPr="006D2429" w:rsidRDefault="00D86D13" w:rsidP="00BE5178">
      <w:pPr>
        <w:rPr>
          <w:b/>
        </w:rPr>
      </w:pPr>
      <w:r w:rsidRPr="006D2429">
        <w:rPr>
          <w:rFonts w:hint="eastAsia"/>
          <w:b/>
        </w:rPr>
        <w:t>三、</w:t>
      </w:r>
      <w:r w:rsidR="00BE5178" w:rsidRPr="006D2429">
        <w:rPr>
          <w:rFonts w:hint="eastAsia"/>
          <w:b/>
        </w:rPr>
        <w:t>表</w:t>
      </w:r>
      <w:r w:rsidR="00BE5178" w:rsidRPr="006D2429">
        <w:rPr>
          <w:b/>
        </w:rPr>
        <w:t>A.2.1  费用变量字典表</w:t>
      </w:r>
    </w:p>
    <w:p w:rsidR="00BE5178" w:rsidRDefault="00BE5178" w:rsidP="00BE5178">
      <w:r>
        <w:rPr>
          <w:rFonts w:hint="eastAsia"/>
        </w:rPr>
        <w:t>“二、</w:t>
      </w:r>
      <w:r>
        <w:tab/>
        <w:t>总价措施项目费用”里“AQWMSGF”改为“ZJCS_AQWMSGF”</w:t>
      </w:r>
    </w:p>
    <w:p w:rsidR="00BE5178" w:rsidRDefault="00BE5178" w:rsidP="00BE5178"/>
    <w:p w:rsidR="00BE5178" w:rsidRDefault="00BE5178" w:rsidP="00BE5178"/>
    <w:p w:rsidR="00BE5178" w:rsidRPr="006D2429" w:rsidRDefault="00D53F63" w:rsidP="00BE5178">
      <w:pPr>
        <w:rPr>
          <w:b/>
        </w:rPr>
      </w:pPr>
      <w:r w:rsidRPr="006D2429">
        <w:rPr>
          <w:rFonts w:hint="eastAsia"/>
          <w:b/>
        </w:rPr>
        <w:t>四</w:t>
      </w:r>
      <w:r w:rsidR="00BE5178" w:rsidRPr="006D2429">
        <w:rPr>
          <w:rFonts w:hint="eastAsia"/>
          <w:b/>
        </w:rPr>
        <w:t>、表</w:t>
      </w:r>
      <w:r w:rsidR="00BE5178" w:rsidRPr="006D2429">
        <w:rPr>
          <w:b/>
        </w:rPr>
        <w:t>A.2.2  综合单价计算程序计算变量字典表</w:t>
      </w:r>
    </w:p>
    <w:p w:rsidR="00BE5178" w:rsidRDefault="00BE5178" w:rsidP="00BE5178"/>
    <w:p w:rsidR="00BE5178" w:rsidRDefault="00BE5178" w:rsidP="00BE5178">
      <w:r>
        <w:rPr>
          <w:rFonts w:hint="eastAsia"/>
        </w:rPr>
        <w:t>增加四个变量：</w:t>
      </w:r>
    </w:p>
    <w:p w:rsidR="00BE5178" w:rsidRDefault="00BE5178" w:rsidP="00BE5178">
      <w:r>
        <w:t>DEAQWMSGF</w:t>
      </w:r>
      <w:r>
        <w:tab/>
        <w:t>定额安全文明施工费</w:t>
      </w:r>
      <w:r>
        <w:tab/>
      </w:r>
    </w:p>
    <w:p w:rsidR="00BE5178" w:rsidRDefault="00BE5178" w:rsidP="00BE5178">
      <w:r>
        <w:t>DEQTCSF</w:t>
      </w:r>
      <w:r>
        <w:tab/>
        <w:t>定额其他措施费</w:t>
      </w:r>
      <w:r>
        <w:tab/>
      </w:r>
    </w:p>
    <w:p w:rsidR="00BE5178" w:rsidRDefault="00BE5178" w:rsidP="00BE5178">
      <w:r>
        <w:t>DEGF</w:t>
      </w:r>
      <w:r>
        <w:tab/>
        <w:t>定额</w:t>
      </w:r>
      <w:proofErr w:type="gramStart"/>
      <w:r>
        <w:t>规</w:t>
      </w:r>
      <w:proofErr w:type="gramEnd"/>
      <w:r>
        <w:t>费</w:t>
      </w:r>
    </w:p>
    <w:p w:rsidR="00BE5178" w:rsidRDefault="00BE5178" w:rsidP="00BE5178">
      <w:r>
        <w:t>JXDERGF</w:t>
      </w:r>
      <w:r>
        <w:tab/>
        <w:t>施工机具定额人工费</w:t>
      </w:r>
    </w:p>
    <w:p w:rsidR="00BE5178" w:rsidRDefault="00BE5178" w:rsidP="00BE5178"/>
    <w:p w:rsidR="00BE5178" w:rsidRDefault="00BE5178" w:rsidP="00BE5178">
      <w:r>
        <w:rPr>
          <w:rFonts w:hint="eastAsia"/>
        </w:rPr>
        <w:t>删除：</w:t>
      </w:r>
    </w:p>
    <w:p w:rsidR="00BE5178" w:rsidRDefault="00BE5178" w:rsidP="00BE5178">
      <w:r>
        <w:t>GRJC</w:t>
      </w:r>
      <w:r>
        <w:tab/>
        <w:t>综合工日价差</w:t>
      </w:r>
      <w:r>
        <w:tab/>
      </w:r>
    </w:p>
    <w:p w:rsidR="00BE5178" w:rsidRDefault="00BE5178" w:rsidP="00BE5178"/>
    <w:p w:rsidR="00BE5178" w:rsidRDefault="00BE5178" w:rsidP="00BE5178"/>
    <w:p w:rsidR="00BE5178" w:rsidRDefault="00BE5178" w:rsidP="00BE5178"/>
    <w:p w:rsidR="00BE5178" w:rsidRDefault="006D2429" w:rsidP="00BE5178">
      <w:pPr>
        <w:rPr>
          <w:rFonts w:hint="eastAsia"/>
          <w:b/>
        </w:rPr>
      </w:pPr>
      <w:r w:rsidRPr="00B343D4">
        <w:rPr>
          <w:rFonts w:hint="eastAsia"/>
          <w:b/>
        </w:rPr>
        <w:t>五</w:t>
      </w:r>
      <w:r w:rsidR="00BE5178" w:rsidRPr="00B343D4">
        <w:rPr>
          <w:rFonts w:hint="eastAsia"/>
          <w:b/>
        </w:rPr>
        <w:t>、丰富了“表</w:t>
      </w:r>
      <w:r w:rsidR="00BE5178" w:rsidRPr="00B343D4">
        <w:rPr>
          <w:b/>
        </w:rPr>
        <w:t>A.4.1  费用类别表”内容</w:t>
      </w:r>
    </w:p>
    <w:p w:rsidR="000C6821" w:rsidRDefault="000C6821" w:rsidP="00BE5178">
      <w:pPr>
        <w:rPr>
          <w:rFonts w:hint="eastAsia"/>
          <w:b/>
        </w:rPr>
      </w:pPr>
    </w:p>
    <w:p w:rsidR="000C6821" w:rsidRDefault="000C6821" w:rsidP="00BE5178">
      <w:pPr>
        <w:rPr>
          <w:rFonts w:hint="eastAsia"/>
          <w:b/>
        </w:rPr>
      </w:pPr>
      <w:r>
        <w:rPr>
          <w:rFonts w:hint="eastAsia"/>
          <w:b/>
        </w:rPr>
        <w:t>六、新增结点</w:t>
      </w:r>
      <w:r w:rsidRPr="000C6821">
        <w:rPr>
          <w:rFonts w:hint="eastAsia"/>
          <w:b/>
        </w:rPr>
        <w:t>国标表</w:t>
      </w:r>
      <w:r w:rsidRPr="000C6821">
        <w:rPr>
          <w:b/>
        </w:rPr>
        <w:t>9的针对清单的单价分析表</w:t>
      </w:r>
      <w:bookmarkStart w:id="0" w:name="_GoBack"/>
      <w:bookmarkEnd w:id="0"/>
    </w:p>
    <w:p w:rsidR="000C6821" w:rsidRPr="000C6821" w:rsidRDefault="000C6821" w:rsidP="000C682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3152775" cy="2362835"/>
            <wp:effectExtent l="0" t="0" r="9525" b="0"/>
            <wp:docPr id="4" name="图片 4" descr="C:\Users\laiyongjun\Documents\Tencent Files\2784706379\Image\Group\%FJYV0[PJUXFW8$9%ABA9C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iyongjun\Documents\Tencent Files\2784706379\Image\Group\%FJYV0[PJUXFW8$9%ABA9CN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36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821" w:rsidRPr="000C6821" w:rsidRDefault="000C6821" w:rsidP="00BE5178">
      <w:pPr>
        <w:rPr>
          <w:b/>
        </w:rPr>
      </w:pPr>
    </w:p>
    <w:sectPr w:rsidR="000C6821" w:rsidRPr="000C6821" w:rsidSect="00A01BD6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434" w:rsidRDefault="006F6434" w:rsidP="002C553E">
      <w:r>
        <w:separator/>
      </w:r>
    </w:p>
  </w:endnote>
  <w:endnote w:type="continuationSeparator" w:id="0">
    <w:p w:rsidR="006F6434" w:rsidRDefault="006F6434" w:rsidP="002C5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434" w:rsidRDefault="006F6434" w:rsidP="002C553E">
      <w:r>
        <w:separator/>
      </w:r>
    </w:p>
  </w:footnote>
  <w:footnote w:type="continuationSeparator" w:id="0">
    <w:p w:rsidR="006F6434" w:rsidRDefault="006F6434" w:rsidP="002C5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E4E5A"/>
    <w:multiLevelType w:val="hybridMultilevel"/>
    <w:tmpl w:val="2216256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84"/>
    <w:rsid w:val="0003457B"/>
    <w:rsid w:val="00050722"/>
    <w:rsid w:val="00054E44"/>
    <w:rsid w:val="00067AA6"/>
    <w:rsid w:val="000C6821"/>
    <w:rsid w:val="000E6A66"/>
    <w:rsid w:val="000F3072"/>
    <w:rsid w:val="000F7BCB"/>
    <w:rsid w:val="00102B54"/>
    <w:rsid w:val="00130A70"/>
    <w:rsid w:val="00176861"/>
    <w:rsid w:val="001B3070"/>
    <w:rsid w:val="001B50E2"/>
    <w:rsid w:val="001C2FB3"/>
    <w:rsid w:val="001D5520"/>
    <w:rsid w:val="001D59A9"/>
    <w:rsid w:val="00235474"/>
    <w:rsid w:val="00261D48"/>
    <w:rsid w:val="00262966"/>
    <w:rsid w:val="00272B4F"/>
    <w:rsid w:val="002A0184"/>
    <w:rsid w:val="002C553E"/>
    <w:rsid w:val="002D6473"/>
    <w:rsid w:val="002E114B"/>
    <w:rsid w:val="003218A1"/>
    <w:rsid w:val="003565CE"/>
    <w:rsid w:val="003D5612"/>
    <w:rsid w:val="003F038E"/>
    <w:rsid w:val="003F132D"/>
    <w:rsid w:val="00417979"/>
    <w:rsid w:val="00482481"/>
    <w:rsid w:val="004955EF"/>
    <w:rsid w:val="004D4BD7"/>
    <w:rsid w:val="004D56F4"/>
    <w:rsid w:val="004D7CEE"/>
    <w:rsid w:val="00517666"/>
    <w:rsid w:val="00544D6D"/>
    <w:rsid w:val="00561493"/>
    <w:rsid w:val="0056194A"/>
    <w:rsid w:val="005B363F"/>
    <w:rsid w:val="005C5AD8"/>
    <w:rsid w:val="00614DA6"/>
    <w:rsid w:val="006D2429"/>
    <w:rsid w:val="006F6434"/>
    <w:rsid w:val="0070433C"/>
    <w:rsid w:val="00740C7A"/>
    <w:rsid w:val="007428E8"/>
    <w:rsid w:val="00743A1D"/>
    <w:rsid w:val="00766621"/>
    <w:rsid w:val="00770721"/>
    <w:rsid w:val="00772130"/>
    <w:rsid w:val="007743E3"/>
    <w:rsid w:val="00784AEC"/>
    <w:rsid w:val="007C3F0F"/>
    <w:rsid w:val="007D1FC2"/>
    <w:rsid w:val="007D2929"/>
    <w:rsid w:val="008220E4"/>
    <w:rsid w:val="008811A2"/>
    <w:rsid w:val="00886074"/>
    <w:rsid w:val="0089738C"/>
    <w:rsid w:val="008B0459"/>
    <w:rsid w:val="008C794E"/>
    <w:rsid w:val="008E7C2D"/>
    <w:rsid w:val="0090621D"/>
    <w:rsid w:val="00976D0C"/>
    <w:rsid w:val="009A4907"/>
    <w:rsid w:val="009C057F"/>
    <w:rsid w:val="009D5391"/>
    <w:rsid w:val="00A01BD6"/>
    <w:rsid w:val="00A06A45"/>
    <w:rsid w:val="00A375A1"/>
    <w:rsid w:val="00A77E0B"/>
    <w:rsid w:val="00AC061F"/>
    <w:rsid w:val="00B00461"/>
    <w:rsid w:val="00B10949"/>
    <w:rsid w:val="00B343D4"/>
    <w:rsid w:val="00B36251"/>
    <w:rsid w:val="00B366F2"/>
    <w:rsid w:val="00B63E6B"/>
    <w:rsid w:val="00B81FB9"/>
    <w:rsid w:val="00BA4A65"/>
    <w:rsid w:val="00BB7F15"/>
    <w:rsid w:val="00BE0C60"/>
    <w:rsid w:val="00BE5178"/>
    <w:rsid w:val="00C02077"/>
    <w:rsid w:val="00C2212A"/>
    <w:rsid w:val="00C340DB"/>
    <w:rsid w:val="00C36633"/>
    <w:rsid w:val="00C44DF0"/>
    <w:rsid w:val="00C51376"/>
    <w:rsid w:val="00C54021"/>
    <w:rsid w:val="00C565F2"/>
    <w:rsid w:val="00C606B8"/>
    <w:rsid w:val="00C74272"/>
    <w:rsid w:val="00C8216F"/>
    <w:rsid w:val="00CA53DF"/>
    <w:rsid w:val="00CC43E8"/>
    <w:rsid w:val="00CE1B63"/>
    <w:rsid w:val="00CE73F8"/>
    <w:rsid w:val="00CF5446"/>
    <w:rsid w:val="00D53F63"/>
    <w:rsid w:val="00D86D13"/>
    <w:rsid w:val="00DA10BF"/>
    <w:rsid w:val="00DF6430"/>
    <w:rsid w:val="00E0578C"/>
    <w:rsid w:val="00E25C77"/>
    <w:rsid w:val="00E33E76"/>
    <w:rsid w:val="00E83435"/>
    <w:rsid w:val="00EA65C3"/>
    <w:rsid w:val="00EF4980"/>
    <w:rsid w:val="00EF645E"/>
    <w:rsid w:val="00F03D23"/>
    <w:rsid w:val="00F046AD"/>
    <w:rsid w:val="00F23F44"/>
    <w:rsid w:val="00F24661"/>
    <w:rsid w:val="00F876C1"/>
    <w:rsid w:val="00FA232D"/>
    <w:rsid w:val="00FB4E5B"/>
    <w:rsid w:val="00FC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55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55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55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553E"/>
    <w:rPr>
      <w:sz w:val="18"/>
      <w:szCs w:val="18"/>
    </w:rPr>
  </w:style>
  <w:style w:type="paragraph" w:styleId="a5">
    <w:name w:val="List Paragraph"/>
    <w:basedOn w:val="a"/>
    <w:uiPriority w:val="34"/>
    <w:qFormat/>
    <w:rsid w:val="003218A1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E517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E517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55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55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55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553E"/>
    <w:rPr>
      <w:sz w:val="18"/>
      <w:szCs w:val="18"/>
    </w:rPr>
  </w:style>
  <w:style w:type="paragraph" w:styleId="a5">
    <w:name w:val="List Paragraph"/>
    <w:basedOn w:val="a"/>
    <w:uiPriority w:val="34"/>
    <w:qFormat/>
    <w:rsid w:val="003218A1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E517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E51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5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7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pslj</dc:creator>
  <cp:keywords/>
  <dc:description/>
  <cp:lastModifiedBy>laiyongjun</cp:lastModifiedBy>
  <cp:revision>16</cp:revision>
  <dcterms:created xsi:type="dcterms:W3CDTF">2017-01-16T06:42:00Z</dcterms:created>
  <dcterms:modified xsi:type="dcterms:W3CDTF">2017-02-25T03:16:00Z</dcterms:modified>
</cp:coreProperties>
</file>