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标的明细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位于鄢陵县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311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国道与翠柳路交叉口东北角面积约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266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平方米的房屋五年的租赁权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eastAsia="zh-Hans" w:bidi="ar-SA"/>
        </w:rPr>
        <w:t>。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详见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《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豫鼎房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【2021】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第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1200002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号房地产租金评估咨询报告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》</w:t>
      </w:r>
      <w:r>
        <w:rPr>
          <w:rFonts w:hint="default" w:ascii="华文仿宋" w:hAnsi="华文仿宋" w:eastAsia="华文仿宋" w:cs="华文仿宋"/>
          <w:kern w:val="2"/>
          <w:sz w:val="28"/>
          <w:szCs w:val="28"/>
          <w:lang w:eastAsia="zh-CN" w:bidi="ar-SA"/>
        </w:rPr>
        <w:t>，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 w:bidi="ar-SA"/>
        </w:rPr>
        <w:t>拍卖成交后，买受人与委托方签订租赁合同，房租按拍卖成交价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Hans" w:bidi="ar-SA"/>
        </w:rPr>
        <w:t>五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 w:bidi="ar-SA"/>
        </w:rPr>
        <w:t>年均摊，一年一交。拍卖佣金须一次性缴纳）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kern w:val="2"/>
          <w:sz w:val="28"/>
          <w:szCs w:val="28"/>
          <w:lang w:val="en-US" w:eastAsia="zh-CN" w:bidi="ar-SA"/>
        </w:rPr>
        <w:t>起拍价</w:t>
      </w:r>
      <w:r>
        <w:rPr>
          <w:rFonts w:hint="default" w:ascii="华文仿宋" w:hAnsi="华文仿宋" w:eastAsia="华文仿宋" w:cs="华文仿宋"/>
          <w:b/>
          <w:bCs/>
          <w:kern w:val="2"/>
          <w:sz w:val="28"/>
          <w:szCs w:val="28"/>
          <w:lang w:eastAsia="zh-CN" w:bidi="ar-SA"/>
        </w:rPr>
        <w:t>：</w:t>
      </w:r>
      <w:bookmarkStart w:id="0" w:name="_GoBack"/>
      <w:bookmarkEnd w:id="0"/>
      <w:r>
        <w:rPr>
          <w:rFonts w:hint="default" w:ascii="华文仿宋" w:hAnsi="华文仿宋" w:eastAsia="华文仿宋" w:cs="华文仿宋"/>
          <w:b/>
          <w:bCs/>
          <w:kern w:val="2"/>
          <w:sz w:val="28"/>
          <w:szCs w:val="28"/>
          <w:lang w:val="en-US" w:eastAsia="zh-CN" w:bidi="ar-SA"/>
        </w:rPr>
        <w:t>292070</w:t>
      </w:r>
      <w:r>
        <w:rPr>
          <w:rFonts w:hint="eastAsia" w:ascii="华文仿宋" w:hAnsi="华文仿宋" w:eastAsia="华文仿宋" w:cs="华文仿宋"/>
          <w:b/>
          <w:bCs/>
          <w:kern w:val="2"/>
          <w:sz w:val="28"/>
          <w:szCs w:val="28"/>
          <w:lang w:val="en-US" w:eastAsia="zh-CN" w:bidi="ar-SA"/>
        </w:rPr>
        <w:t>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B236B"/>
    <w:rsid w:val="5A3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2022-01-21T03:58:00Z</dcterms:created>
  <dc:creator>WPS_123125007</dc:creator>
  <cp:lastModifiedBy>WPS_123125007</cp:lastModifiedBy>
  <dcterms:modified xsi:type="dcterms:W3CDTF">2022-01-21T03:59:17Z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5AC9D00330584EF5B9B62950F0A03E1C</vt:lpwstr>
  </property>
</Properties>
</file>