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default" w:ascii="黑体" w:hAnsi="宋体" w:eastAsia="黑体" w:cs="宋体"/>
          <w:kern w:val="0"/>
          <w:sz w:val="28"/>
          <w:szCs w:val="28"/>
          <w:lang w:val="en-US" w:eastAsia="zh-CN"/>
        </w:rPr>
      </w:pPr>
      <w:r>
        <w:rPr>
          <w:rFonts w:hint="eastAsia" w:ascii="黑体" w:hAnsi="宋体" w:eastAsia="黑体" w:cs="宋体"/>
          <w:kern w:val="0"/>
          <w:sz w:val="28"/>
          <w:szCs w:val="28"/>
          <w:lang w:val="en-US" w:eastAsia="zh-CN"/>
        </w:rPr>
        <w:t xml:space="preserve">   </w:t>
      </w:r>
      <w:bookmarkStart w:id="0" w:name="_GoBack"/>
      <w:bookmarkEnd w:id="0"/>
      <w:r>
        <w:rPr>
          <w:rFonts w:hint="eastAsia" w:ascii="黑体" w:hAnsi="宋体" w:eastAsia="黑体" w:cs="宋体"/>
          <w:kern w:val="0"/>
          <w:sz w:val="28"/>
          <w:szCs w:val="28"/>
          <w:lang w:val="en-US" w:eastAsia="zh-CN"/>
        </w:rPr>
        <w:t xml:space="preserve">   </w:t>
      </w: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jc w:val="center"/>
        <w:rPr>
          <w:rFonts w:hint="eastAsia" w:ascii="黑体" w:hAnsi="黑体" w:eastAsia="黑体" w:cs="黑体"/>
          <w:sz w:val="52"/>
          <w:szCs w:val="52"/>
        </w:rPr>
      </w:pPr>
      <w:r>
        <w:rPr>
          <w:rFonts w:hint="eastAsia" w:ascii="黑体" w:hAnsi="黑体" w:eastAsia="黑体" w:cs="黑体"/>
          <w:sz w:val="52"/>
          <w:szCs w:val="52"/>
        </w:rPr>
        <w:t>2018年度</w:t>
      </w:r>
    </w:p>
    <w:p>
      <w:pPr>
        <w:jc w:val="center"/>
        <w:rPr>
          <w:rFonts w:hint="eastAsia" w:ascii="黑体" w:hAnsi="黑体" w:eastAsia="黑体" w:cs="黑体"/>
          <w:sz w:val="52"/>
          <w:szCs w:val="52"/>
        </w:rPr>
      </w:pPr>
      <w:r>
        <w:rPr>
          <w:rFonts w:hint="eastAsia" w:ascii="黑体" w:hAnsi="黑体" w:eastAsia="黑体" w:cs="黑体"/>
          <w:sz w:val="52"/>
          <w:szCs w:val="52"/>
        </w:rPr>
        <w:t>许昌市公共资源交易中心</w:t>
      </w:r>
    </w:p>
    <w:p>
      <w:pPr>
        <w:jc w:val="center"/>
        <w:rPr>
          <w:rFonts w:hint="eastAsia" w:ascii="黑体" w:hAnsi="黑体" w:eastAsia="黑体" w:cs="黑体"/>
          <w:sz w:val="52"/>
          <w:szCs w:val="52"/>
        </w:rPr>
      </w:pPr>
      <w:r>
        <w:rPr>
          <w:rFonts w:hint="eastAsia" w:ascii="黑体" w:hAnsi="黑体" w:eastAsia="黑体" w:cs="黑体"/>
          <w:sz w:val="52"/>
          <w:szCs w:val="52"/>
        </w:rPr>
        <w:t>部门决算</w:t>
      </w: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32"/>
          <w:szCs w:val="32"/>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sz w:val="32"/>
          <w:szCs w:val="32"/>
        </w:rPr>
        <w:t>二〇一九年八月</w:t>
      </w:r>
    </w:p>
    <w:p>
      <w:pPr>
        <w:jc w:val="center"/>
        <w:rPr>
          <w:rFonts w:ascii="黑体" w:hAnsi="黑体" w:eastAsia="黑体" w:cs="黑体"/>
          <w:sz w:val="36"/>
          <w:szCs w:val="36"/>
        </w:rPr>
      </w:pPr>
      <w:r>
        <w:rPr>
          <w:rFonts w:hint="eastAsia" w:ascii="黑体" w:hAnsi="黑体" w:eastAsia="黑体" w:cs="黑体"/>
          <w:sz w:val="36"/>
          <w:szCs w:val="36"/>
        </w:rPr>
        <w:t>目　　录</w:t>
      </w:r>
    </w:p>
    <w:p>
      <w:pPr>
        <w:jc w:val="left"/>
        <w:rPr>
          <w:rFonts w:ascii="黑体" w:hAnsi="黑体" w:eastAsia="黑体" w:cs="黑体"/>
          <w:sz w:val="32"/>
          <w:szCs w:val="32"/>
        </w:rPr>
      </w:pPr>
      <w:r>
        <w:rPr>
          <w:rFonts w:hint="eastAsia" w:ascii="黑体" w:hAnsi="黑体" w:eastAsia="黑体" w:cs="黑体"/>
          <w:sz w:val="32"/>
          <w:szCs w:val="32"/>
        </w:rPr>
        <w:t>第一部分　　许昌市公共资源交易中心概况</w:t>
      </w:r>
    </w:p>
    <w:p>
      <w:pPr>
        <w:numPr>
          <w:ilvl w:val="0"/>
          <w:numId w:val="1"/>
        </w:numPr>
        <w:ind w:firstLine="640" w:firstLineChars="200"/>
        <w:jc w:val="left"/>
        <w:rPr>
          <w:rFonts w:ascii="宋体" w:hAnsi="宋体" w:cs="宋体"/>
          <w:sz w:val="32"/>
          <w:szCs w:val="32"/>
        </w:rPr>
      </w:pPr>
      <w:r>
        <w:rPr>
          <w:rFonts w:hint="eastAsia" w:ascii="宋体" w:hAnsi="宋体" w:cs="宋体"/>
          <w:sz w:val="32"/>
          <w:szCs w:val="32"/>
        </w:rPr>
        <w:t>部门职责</w:t>
      </w:r>
    </w:p>
    <w:p>
      <w:pPr>
        <w:numPr>
          <w:ilvl w:val="0"/>
          <w:numId w:val="1"/>
        </w:numPr>
        <w:ind w:firstLine="640" w:firstLineChars="200"/>
        <w:jc w:val="left"/>
        <w:rPr>
          <w:rFonts w:ascii="宋体" w:hAnsi="宋体" w:cs="宋体"/>
          <w:sz w:val="32"/>
          <w:szCs w:val="32"/>
        </w:rPr>
      </w:pPr>
      <w:r>
        <w:rPr>
          <w:rFonts w:hint="eastAsia" w:ascii="宋体" w:hAnsi="宋体" w:cs="宋体"/>
          <w:sz w:val="32"/>
          <w:szCs w:val="32"/>
        </w:rPr>
        <w:t>机构设置</w:t>
      </w:r>
    </w:p>
    <w:p>
      <w:pPr>
        <w:jc w:val="left"/>
        <w:rPr>
          <w:rFonts w:hint="eastAsia" w:ascii="黑体" w:hAnsi="黑体" w:eastAsia="黑体" w:cs="黑体"/>
          <w:sz w:val="32"/>
          <w:szCs w:val="32"/>
        </w:rPr>
      </w:pPr>
      <w:r>
        <w:rPr>
          <w:rFonts w:hint="eastAsia" w:ascii="黑体" w:hAnsi="黑体" w:eastAsia="黑体" w:cs="黑体"/>
          <w:sz w:val="32"/>
          <w:szCs w:val="32"/>
        </w:rPr>
        <w:t>第二部分　　2018年度部门决算表</w:t>
      </w:r>
    </w:p>
    <w:p>
      <w:pPr>
        <w:ind w:firstLine="640" w:firstLineChars="200"/>
        <w:jc w:val="left"/>
        <w:rPr>
          <w:rFonts w:ascii="宋体" w:hAnsi="宋体" w:cs="宋体"/>
          <w:sz w:val="32"/>
          <w:szCs w:val="32"/>
        </w:rPr>
      </w:pPr>
      <w:r>
        <w:rPr>
          <w:rFonts w:hint="eastAsia" w:ascii="宋体" w:hAnsi="宋体" w:cs="宋体"/>
          <w:sz w:val="32"/>
          <w:szCs w:val="32"/>
        </w:rPr>
        <w:t>一、收入支出决算总表</w:t>
      </w:r>
    </w:p>
    <w:p>
      <w:pPr>
        <w:ind w:firstLine="640" w:firstLineChars="200"/>
        <w:jc w:val="left"/>
        <w:rPr>
          <w:rFonts w:ascii="宋体" w:hAnsi="宋体" w:cs="宋体"/>
          <w:sz w:val="32"/>
          <w:szCs w:val="32"/>
        </w:rPr>
      </w:pPr>
      <w:r>
        <w:rPr>
          <w:rFonts w:hint="eastAsia" w:ascii="宋体" w:hAnsi="宋体" w:cs="宋体"/>
          <w:sz w:val="32"/>
          <w:szCs w:val="32"/>
        </w:rPr>
        <w:t>二、收入决算表</w:t>
      </w:r>
    </w:p>
    <w:p>
      <w:pPr>
        <w:ind w:firstLine="640" w:firstLineChars="200"/>
        <w:jc w:val="left"/>
        <w:rPr>
          <w:rFonts w:ascii="宋体" w:hAnsi="宋体" w:cs="宋体"/>
          <w:sz w:val="32"/>
          <w:szCs w:val="32"/>
        </w:rPr>
      </w:pPr>
      <w:r>
        <w:rPr>
          <w:rFonts w:hint="eastAsia" w:ascii="宋体" w:hAnsi="宋体" w:cs="宋体"/>
          <w:sz w:val="32"/>
          <w:szCs w:val="32"/>
        </w:rPr>
        <w:t>三、支出决算表</w:t>
      </w:r>
    </w:p>
    <w:p>
      <w:pPr>
        <w:ind w:firstLine="640" w:firstLineChars="200"/>
        <w:jc w:val="left"/>
        <w:rPr>
          <w:rFonts w:ascii="宋体" w:hAnsi="宋体" w:cs="宋体"/>
          <w:sz w:val="32"/>
          <w:szCs w:val="32"/>
        </w:rPr>
      </w:pPr>
      <w:r>
        <w:rPr>
          <w:rFonts w:hint="eastAsia" w:ascii="宋体" w:hAnsi="宋体" w:cs="宋体"/>
          <w:sz w:val="32"/>
          <w:szCs w:val="32"/>
        </w:rPr>
        <w:t>四、财政拨款收入支出决算总表</w:t>
      </w:r>
    </w:p>
    <w:p>
      <w:pPr>
        <w:ind w:firstLine="640" w:firstLineChars="200"/>
        <w:jc w:val="left"/>
        <w:rPr>
          <w:rFonts w:ascii="宋体" w:hAnsi="宋体" w:cs="宋体"/>
          <w:sz w:val="32"/>
          <w:szCs w:val="32"/>
        </w:rPr>
      </w:pPr>
      <w:r>
        <w:rPr>
          <w:rFonts w:hint="eastAsia" w:ascii="宋体" w:hAnsi="宋体" w:cs="宋体"/>
          <w:sz w:val="32"/>
          <w:szCs w:val="32"/>
        </w:rPr>
        <w:t>五、一般公共预算财政拨款支出决算表</w:t>
      </w:r>
    </w:p>
    <w:p>
      <w:pPr>
        <w:ind w:firstLine="640" w:firstLineChars="200"/>
        <w:jc w:val="left"/>
        <w:rPr>
          <w:rFonts w:ascii="宋体" w:hAnsi="宋体" w:cs="宋体"/>
          <w:sz w:val="32"/>
          <w:szCs w:val="32"/>
        </w:rPr>
      </w:pPr>
      <w:r>
        <w:rPr>
          <w:rFonts w:hint="eastAsia" w:ascii="宋体" w:hAnsi="宋体" w:cs="宋体"/>
          <w:sz w:val="32"/>
          <w:szCs w:val="32"/>
        </w:rPr>
        <w:t>六、一般公共预算财政拨款基本支出决算表</w:t>
      </w:r>
    </w:p>
    <w:p>
      <w:pPr>
        <w:ind w:firstLine="640" w:firstLineChars="200"/>
        <w:jc w:val="left"/>
        <w:rPr>
          <w:rFonts w:ascii="宋体" w:hAnsi="宋体" w:cs="宋体"/>
          <w:sz w:val="32"/>
          <w:szCs w:val="32"/>
        </w:rPr>
      </w:pPr>
      <w:r>
        <w:rPr>
          <w:rFonts w:hint="eastAsia" w:ascii="宋体" w:hAnsi="宋体" w:cs="宋体"/>
          <w:sz w:val="32"/>
          <w:szCs w:val="32"/>
        </w:rPr>
        <w:t>七、一般公共预算财政拨款“三公”经费支出决算表</w:t>
      </w:r>
    </w:p>
    <w:p>
      <w:pPr>
        <w:ind w:firstLine="640" w:firstLineChars="200"/>
        <w:jc w:val="left"/>
        <w:rPr>
          <w:rFonts w:hint="eastAsia" w:ascii="宋体" w:hAnsi="宋体" w:cs="宋体"/>
          <w:sz w:val="32"/>
          <w:szCs w:val="32"/>
        </w:rPr>
      </w:pPr>
      <w:r>
        <w:rPr>
          <w:rFonts w:hint="eastAsia" w:ascii="宋体" w:hAnsi="宋体" w:cs="宋体"/>
          <w:sz w:val="32"/>
          <w:szCs w:val="32"/>
        </w:rPr>
        <w:t>八、政府性基金预算财政拨款收入支出决算表</w:t>
      </w:r>
    </w:p>
    <w:p>
      <w:pPr>
        <w:jc w:val="left"/>
        <w:rPr>
          <w:rFonts w:hint="eastAsia" w:ascii="黑体" w:hAnsi="黑体" w:eastAsia="黑体" w:cs="黑体"/>
          <w:sz w:val="32"/>
          <w:szCs w:val="32"/>
        </w:rPr>
      </w:pPr>
      <w:r>
        <w:rPr>
          <w:rFonts w:hint="eastAsia" w:ascii="黑体" w:hAnsi="黑体" w:eastAsia="黑体" w:cs="黑体"/>
          <w:sz w:val="32"/>
          <w:szCs w:val="32"/>
        </w:rPr>
        <w:t>第三部分　　2018年度部门决算情况说明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一、收入支出决算总体情况说明</w:t>
      </w:r>
    </w:p>
    <w:p>
      <w:pPr>
        <w:ind w:firstLine="640" w:firstLineChars="200"/>
        <w:jc w:val="left"/>
        <w:rPr>
          <w:rFonts w:hint="eastAsia" w:ascii="宋体" w:hAnsi="宋体" w:cs="宋体"/>
          <w:sz w:val="32"/>
          <w:szCs w:val="32"/>
        </w:rPr>
      </w:pPr>
      <w:r>
        <w:rPr>
          <w:rFonts w:hint="eastAsia" w:ascii="宋体" w:hAnsi="宋体" w:cs="宋体"/>
          <w:sz w:val="32"/>
          <w:szCs w:val="32"/>
        </w:rPr>
        <w:t>二、收入决算情况说明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三、支出决算情况说明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四、财政拨款收入支出决算总体情况说明</w:t>
      </w:r>
    </w:p>
    <w:p>
      <w:pPr>
        <w:ind w:firstLine="640" w:firstLineChars="200"/>
        <w:jc w:val="left"/>
        <w:rPr>
          <w:rFonts w:hint="eastAsia" w:ascii="宋体" w:hAnsi="宋体" w:cs="宋体"/>
          <w:sz w:val="32"/>
          <w:szCs w:val="32"/>
        </w:rPr>
      </w:pPr>
      <w:r>
        <w:rPr>
          <w:rFonts w:hint="eastAsia" w:ascii="宋体" w:hAnsi="宋体" w:cs="宋体"/>
          <w:sz w:val="32"/>
          <w:szCs w:val="32"/>
        </w:rPr>
        <w:t>五、一般公共预算财政拨款支出决算情况说明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六、一般公共预算财政拨款基本支出决算情况说明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七、一般公共预算财政拨款“三公”经费支出决算情况说明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八、预算绩效情况说明</w:t>
      </w:r>
    </w:p>
    <w:p>
      <w:pPr>
        <w:ind w:firstLine="640" w:firstLineChars="200"/>
        <w:jc w:val="left"/>
        <w:rPr>
          <w:rFonts w:hint="eastAsia" w:ascii="宋体" w:hAnsi="宋体" w:cs="宋体"/>
          <w:sz w:val="32"/>
          <w:szCs w:val="32"/>
        </w:rPr>
      </w:pPr>
      <w:r>
        <w:rPr>
          <w:rFonts w:hint="eastAsia" w:ascii="宋体" w:hAnsi="宋体" w:cs="宋体"/>
          <w:sz w:val="32"/>
          <w:szCs w:val="32"/>
        </w:rPr>
        <w:t>九、政府性基金预算财政拨款支出决算情况说明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十、机关运行经费支出情况说明</w:t>
      </w:r>
    </w:p>
    <w:p>
      <w:pPr>
        <w:ind w:firstLine="640" w:firstLineChars="200"/>
        <w:jc w:val="left"/>
        <w:rPr>
          <w:rFonts w:hint="eastAsia" w:ascii="宋体" w:hAnsi="宋体" w:cs="宋体"/>
          <w:sz w:val="32"/>
          <w:szCs w:val="32"/>
        </w:rPr>
      </w:pPr>
      <w:r>
        <w:rPr>
          <w:rFonts w:hint="eastAsia" w:ascii="宋体" w:hAnsi="宋体" w:cs="宋体"/>
          <w:sz w:val="32"/>
          <w:szCs w:val="32"/>
        </w:rPr>
        <w:t>十一、政府采购支出情况说明</w:t>
      </w:r>
    </w:p>
    <w:p>
      <w:pPr>
        <w:ind w:firstLine="640" w:firstLineChars="200"/>
        <w:jc w:val="left"/>
        <w:rPr>
          <w:rFonts w:hint="eastAsia" w:ascii="宋体" w:hAnsi="宋体" w:cs="宋体"/>
          <w:sz w:val="32"/>
          <w:szCs w:val="32"/>
        </w:rPr>
      </w:pPr>
      <w:r>
        <w:rPr>
          <w:rFonts w:hint="eastAsia" w:ascii="宋体" w:hAnsi="宋体" w:cs="宋体"/>
          <w:sz w:val="32"/>
          <w:szCs w:val="32"/>
        </w:rPr>
        <w:t>十二、国有资产占用情况说明</w:t>
      </w:r>
    </w:p>
    <w:p>
      <w:pPr>
        <w:jc w:val="left"/>
        <w:rPr>
          <w:rFonts w:hint="eastAsia" w:ascii="黑体" w:hAnsi="黑体" w:eastAsia="黑体" w:cs="黑体"/>
          <w:sz w:val="32"/>
          <w:szCs w:val="32"/>
        </w:rPr>
      </w:pPr>
      <w:r>
        <w:rPr>
          <w:rFonts w:hint="eastAsia" w:ascii="黑体" w:hAnsi="黑体" w:eastAsia="黑体" w:cs="黑体"/>
          <w:sz w:val="32"/>
          <w:szCs w:val="32"/>
        </w:rPr>
        <w:t>第四部分　　名词解释</w:t>
      </w: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center"/>
        <w:outlineLvl w:val="0"/>
        <w:rPr>
          <w:rFonts w:hint="eastAsia" w:ascii="黑体" w:hAnsi="黑体" w:eastAsia="黑体" w:cs="黑体"/>
          <w:sz w:val="48"/>
          <w:szCs w:val="48"/>
        </w:rPr>
        <w:sectPr>
          <w:footerReference r:id="rId3" w:type="default"/>
          <w:footerReference r:id="rId4" w:type="even"/>
          <w:pgSz w:w="11906" w:h="16838"/>
          <w:pgMar w:top="1440" w:right="1800" w:bottom="1440" w:left="1800" w:header="720" w:footer="720" w:gutter="0"/>
          <w:pgNumType w:fmt="numberInDash"/>
          <w:cols w:space="720" w:num="1"/>
          <w:docGrid w:type="lines" w:linePitch="312" w:charSpace="0"/>
        </w:sect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center"/>
        <w:outlineLvl w:val="0"/>
        <w:rPr>
          <w:rFonts w:hint="eastAsia" w:ascii="黑体" w:hAnsi="黑体" w:eastAsia="黑体" w:cs="黑体"/>
          <w:sz w:val="48"/>
          <w:szCs w:val="48"/>
        </w:rPr>
      </w:pPr>
      <w:r>
        <w:rPr>
          <w:rFonts w:hint="eastAsia" w:ascii="黑体" w:hAnsi="黑体" w:eastAsia="黑体" w:cs="黑体"/>
          <w:sz w:val="48"/>
          <w:szCs w:val="48"/>
        </w:rPr>
        <w:t>第一部分  许昌市公共资源交易中心</w:t>
      </w:r>
    </w:p>
    <w:p>
      <w:pPr>
        <w:widowControl/>
        <w:jc w:val="center"/>
        <w:outlineLvl w:val="0"/>
        <w:rPr>
          <w:rFonts w:hint="eastAsia" w:ascii="黑体" w:hAnsi="宋体" w:eastAsia="黑体" w:cs="宋体"/>
          <w:kern w:val="0"/>
          <w:sz w:val="28"/>
          <w:szCs w:val="28"/>
        </w:rPr>
      </w:pPr>
      <w:r>
        <w:rPr>
          <w:rFonts w:hint="eastAsia" w:ascii="黑体" w:hAnsi="黑体" w:eastAsia="黑体" w:cs="黑体"/>
          <w:sz w:val="48"/>
          <w:szCs w:val="48"/>
        </w:rPr>
        <w:t>概况</w:t>
      </w: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sectPr>
          <w:pgSz w:w="11906" w:h="16838"/>
          <w:pgMar w:top="1440" w:right="1800" w:bottom="1440" w:left="1800" w:header="720" w:footer="720" w:gutter="0"/>
          <w:pgNumType w:fmt="numberInDash"/>
          <w:cols w:space="720" w:num="1"/>
          <w:docGrid w:type="lines" w:linePitch="312" w:charSpace="0"/>
        </w:sectPr>
      </w:pPr>
    </w:p>
    <w:p>
      <w:pPr>
        <w:widowControl/>
        <w:ind w:firstLine="640" w:firstLineChars="200"/>
        <w:jc w:val="left"/>
        <w:outlineLvl w:val="1"/>
        <w:rPr>
          <w:rFonts w:hint="eastAsia" w:ascii="黑体" w:hAnsi="黑体" w:eastAsia="黑体" w:cs="黑体"/>
          <w:kern w:val="0"/>
          <w:sz w:val="32"/>
          <w:szCs w:val="32"/>
        </w:rPr>
      </w:pPr>
      <w:r>
        <w:rPr>
          <w:rFonts w:hint="eastAsia" w:ascii="黑体" w:hAnsi="黑体" w:eastAsia="黑体" w:cs="黑体"/>
          <w:kern w:val="0"/>
          <w:sz w:val="32"/>
          <w:szCs w:val="32"/>
        </w:rPr>
        <w:t>一、部门</w:t>
      </w:r>
      <w:r>
        <w:rPr>
          <w:rFonts w:hint="eastAsia" w:ascii="黑体" w:hAnsi="黑体" w:eastAsia="黑体" w:cs="黑体"/>
          <w:bCs/>
          <w:sz w:val="32"/>
          <w:szCs w:val="32"/>
        </w:rPr>
        <w:t>职责</w:t>
      </w:r>
    </w:p>
    <w:p>
      <w:pPr>
        <w:widowControl/>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中心职责：为公共资源交易活动提供场所、设施和服务，维护公共资源交易中心交易秩序；协助有关行政主管部门核验交易项目相关手续及市场主体、中介机构资格；收集、存储和发布各类公共资源交易信息，为交易各方提供信息咨询服务；设立与维护涉及公共资源交易的专家抽取终端；建立公共资源交易各方主体信用信息库，推进公共资源交易信用评价体系建设；为公共资源交易行政监督提供监管平台，对交易过程的相关资料存档备查；及时向行政监督部门报告场内交易活动的违法违规行为，并协助调查。</w:t>
      </w:r>
    </w:p>
    <w:p>
      <w:pPr>
        <w:widowControl/>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公管办职责：贯彻落实市公共资源交易管理委员会的各项决策部署；研究提出加强和规范公共资源交易市场管理的意见建议；会同有关行政主管部门拟订公共资源交易具体规则和制度；协调有关行政主管部门加强市场交易活动现场监管，建立和管理全市综合评标专家库；协助有关行政主管部门调查处理对公共资源交易活动的举报、投诉。</w:t>
      </w:r>
    </w:p>
    <w:p>
      <w:pPr>
        <w:widowControl/>
        <w:ind w:firstLine="640" w:firstLineChars="200"/>
        <w:jc w:val="left"/>
        <w:outlineLvl w:val="1"/>
        <w:rPr>
          <w:rFonts w:hint="eastAsia" w:ascii="黑体" w:hAnsi="黑体" w:eastAsia="黑体" w:cs="黑体"/>
          <w:kern w:val="0"/>
          <w:sz w:val="32"/>
          <w:szCs w:val="32"/>
        </w:rPr>
      </w:pPr>
      <w:r>
        <w:rPr>
          <w:rFonts w:hint="eastAsia" w:ascii="黑体" w:hAnsi="黑体" w:eastAsia="黑体" w:cs="黑体"/>
          <w:kern w:val="0"/>
          <w:sz w:val="32"/>
          <w:szCs w:val="32"/>
        </w:rPr>
        <w:t>二、机构设置</w:t>
      </w:r>
    </w:p>
    <w:p>
      <w:pPr>
        <w:widowControl/>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许昌市公共资源交易中心内设科室11个，包括：综合科、法规科、监管科、综合部、信息部、组织计划部、开标部、评标部、交易见证部、集采业务部、监察室。</w:t>
      </w:r>
    </w:p>
    <w:p>
      <w:pPr>
        <w:widowControl/>
        <w:ind w:firstLine="640" w:firstLineChars="200"/>
        <w:jc w:val="left"/>
        <w:rPr>
          <w:rFonts w:hint="eastAsia" w:ascii="仿宋_GB2312" w:hAnsi="仿宋_GB2312" w:eastAsia="仿宋_GB2312" w:cs="仿宋_GB2312"/>
          <w:kern w:val="0"/>
          <w:sz w:val="32"/>
          <w:szCs w:val="32"/>
        </w:rPr>
      </w:pPr>
    </w:p>
    <w:p>
      <w:pPr>
        <w:widowControl/>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从决算单位构成看，许昌市公共资源交易中心部门决算包括：本级决算。</w:t>
      </w:r>
    </w:p>
    <w:p>
      <w:pPr>
        <w:widowControl/>
        <w:ind w:firstLine="640" w:firstLineChars="200"/>
        <w:jc w:val="left"/>
        <w:rPr>
          <w:rFonts w:hint="eastAsia" w:ascii="黑体" w:hAnsi="宋体" w:eastAsia="黑体" w:cs="宋体"/>
          <w:kern w:val="0"/>
          <w:sz w:val="28"/>
          <w:szCs w:val="28"/>
        </w:rPr>
      </w:pPr>
      <w:r>
        <w:rPr>
          <w:rFonts w:hint="eastAsia" w:ascii="仿宋_GB2312" w:hAnsi="仿宋_GB2312" w:eastAsia="仿宋_GB2312" w:cs="仿宋_GB2312"/>
          <w:kern w:val="0"/>
          <w:sz w:val="32"/>
          <w:szCs w:val="32"/>
        </w:rPr>
        <w:t>纳入本部门2018年度部门决算编制范围的单位共</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个，</w:t>
      </w:r>
      <w:r>
        <w:rPr>
          <w:rFonts w:hint="eastAsia" w:ascii="仿宋_GB2312" w:hAnsi="仿宋_GB2312" w:eastAsia="仿宋_GB2312" w:cs="仿宋_GB2312"/>
          <w:kern w:val="0"/>
          <w:sz w:val="32"/>
          <w:szCs w:val="32"/>
          <w:lang w:eastAsia="zh-CN"/>
        </w:rPr>
        <w:t>具体是</w:t>
      </w:r>
      <w:r>
        <w:rPr>
          <w:rFonts w:hint="eastAsia" w:ascii="仿宋_GB2312" w:hAnsi="仿宋_GB2312" w:eastAsia="仿宋_GB2312" w:cs="仿宋_GB2312"/>
          <w:kern w:val="0"/>
          <w:sz w:val="32"/>
          <w:szCs w:val="32"/>
        </w:rPr>
        <w:t>：</w:t>
      </w:r>
    </w:p>
    <w:p>
      <w:pPr>
        <w:widowControl/>
        <w:ind w:firstLine="960" w:firstLineChars="300"/>
        <w:jc w:val="left"/>
        <w:rPr>
          <w:rFonts w:hint="eastAsia" w:ascii="黑体" w:hAnsi="宋体" w:eastAsia="黑体" w:cs="宋体"/>
          <w:kern w:val="0"/>
          <w:sz w:val="28"/>
          <w:szCs w:val="28"/>
        </w:rPr>
        <w:sectPr>
          <w:pgSz w:w="11906" w:h="16838"/>
          <w:pgMar w:top="1440" w:right="1800" w:bottom="1440" w:left="1800" w:header="720" w:footer="720" w:gutter="0"/>
          <w:pgNumType w:fmt="numberInDash"/>
          <w:cols w:space="720" w:num="1"/>
          <w:docGrid w:type="lines" w:linePitch="312" w:charSpace="0"/>
        </w:sectPr>
      </w:pPr>
      <w:r>
        <w:rPr>
          <w:rFonts w:hint="eastAsia" w:ascii="仿宋_GB2312" w:hAnsi="仿宋_GB2312" w:eastAsia="仿宋_GB2312" w:cs="仿宋_GB2312"/>
          <w:kern w:val="0"/>
          <w:sz w:val="32"/>
          <w:szCs w:val="32"/>
        </w:rPr>
        <w:t>许昌市公共资源交易中心</w:t>
      </w: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jc w:val="center"/>
        <w:outlineLvl w:val="0"/>
        <w:rPr>
          <w:rFonts w:hint="eastAsia" w:ascii="黑体" w:hAnsi="黑体" w:eastAsia="黑体" w:cs="黑体"/>
          <w:sz w:val="48"/>
          <w:szCs w:val="48"/>
        </w:rPr>
      </w:pPr>
      <w:r>
        <w:rPr>
          <w:rFonts w:hint="eastAsia" w:ascii="黑体" w:hAnsi="黑体" w:eastAsia="黑体" w:cs="黑体"/>
          <w:sz w:val="48"/>
          <w:szCs w:val="48"/>
        </w:rPr>
        <w:t>第二部分  2018年度部门决算表</w:t>
      </w: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sectPr>
          <w:pgSz w:w="11906" w:h="16838"/>
          <w:pgMar w:top="1440" w:right="1800" w:bottom="1440" w:left="1800" w:header="720" w:footer="720" w:gutter="0"/>
          <w:pgNumType w:fmt="numberInDash"/>
          <w:cols w:space="720" w:num="1"/>
          <w:docGrid w:type="lines" w:linePitch="312" w:charSpace="0"/>
        </w:sectPr>
      </w:pPr>
    </w:p>
    <w:tbl>
      <w:tblPr>
        <w:tblStyle w:val="5"/>
        <w:tblW w:w="13988" w:type="dxa"/>
        <w:tblInd w:w="0" w:type="dxa"/>
        <w:tblLayout w:type="fixed"/>
        <w:tblCellMar>
          <w:top w:w="0" w:type="dxa"/>
          <w:left w:w="0" w:type="dxa"/>
          <w:bottom w:w="0" w:type="dxa"/>
          <w:right w:w="0" w:type="dxa"/>
        </w:tblCellMar>
      </w:tblPr>
      <w:tblGrid>
        <w:gridCol w:w="4279"/>
        <w:gridCol w:w="825"/>
        <w:gridCol w:w="1764"/>
        <w:gridCol w:w="4671"/>
        <w:gridCol w:w="750"/>
        <w:gridCol w:w="59"/>
        <w:gridCol w:w="1640"/>
      </w:tblGrid>
      <w:tr>
        <w:tblPrEx>
          <w:tblCellMar>
            <w:top w:w="0" w:type="dxa"/>
            <w:left w:w="0" w:type="dxa"/>
            <w:bottom w:w="0" w:type="dxa"/>
            <w:right w:w="0" w:type="dxa"/>
          </w:tblCellMar>
        </w:tblPrEx>
        <w:trPr>
          <w:trHeight w:val="360" w:hRule="atLeast"/>
        </w:trPr>
        <w:tc>
          <w:tcPr>
            <w:tcW w:w="13988" w:type="dxa"/>
            <w:gridSpan w:val="7"/>
            <w:tcBorders>
              <w:top w:val="nil"/>
              <w:left w:val="nil"/>
              <w:bottom w:val="nil"/>
              <w:right w:val="nil"/>
            </w:tcBorders>
            <w:noWrap/>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收入支出决算总表</w:t>
            </w:r>
          </w:p>
        </w:tc>
      </w:tr>
      <w:tr>
        <w:tblPrEx>
          <w:tblCellMar>
            <w:top w:w="0" w:type="dxa"/>
            <w:left w:w="0" w:type="dxa"/>
            <w:bottom w:w="0" w:type="dxa"/>
            <w:right w:w="0" w:type="dxa"/>
          </w:tblCellMar>
        </w:tblPrEx>
        <w:trPr>
          <w:trHeight w:val="199" w:hRule="atLeast"/>
        </w:trPr>
        <w:tc>
          <w:tcPr>
            <w:tcW w:w="4279"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825"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1764"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4671"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750"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1699" w:type="dxa"/>
            <w:gridSpan w:val="2"/>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公开01表</w:t>
            </w:r>
          </w:p>
        </w:tc>
      </w:tr>
      <w:tr>
        <w:tblPrEx>
          <w:tblCellMar>
            <w:top w:w="0" w:type="dxa"/>
            <w:left w:w="0" w:type="dxa"/>
            <w:bottom w:w="0" w:type="dxa"/>
            <w:right w:w="0" w:type="dxa"/>
          </w:tblCellMar>
        </w:tblPrEx>
        <w:trPr>
          <w:trHeight w:val="300" w:hRule="atLeast"/>
        </w:trPr>
        <w:tc>
          <w:tcPr>
            <w:tcW w:w="4279" w:type="dxa"/>
            <w:tcBorders>
              <w:top w:val="nil"/>
              <w:left w:val="nil"/>
              <w:bottom w:val="nil"/>
              <w:right w:val="nil"/>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部门：许昌市公共资源交易中心</w:t>
            </w:r>
          </w:p>
        </w:tc>
        <w:tc>
          <w:tcPr>
            <w:tcW w:w="825"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1764"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4671"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750"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1699" w:type="dxa"/>
            <w:gridSpan w:val="2"/>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单位：万元</w:t>
            </w:r>
          </w:p>
        </w:tc>
      </w:tr>
      <w:tr>
        <w:tblPrEx>
          <w:tblCellMar>
            <w:top w:w="0" w:type="dxa"/>
            <w:left w:w="0" w:type="dxa"/>
            <w:bottom w:w="0" w:type="dxa"/>
            <w:right w:w="0" w:type="dxa"/>
          </w:tblCellMar>
        </w:tblPrEx>
        <w:trPr>
          <w:trHeight w:val="439" w:hRule="atLeast"/>
        </w:trPr>
        <w:tc>
          <w:tcPr>
            <w:tcW w:w="6868" w:type="dxa"/>
            <w:gridSpan w:val="3"/>
            <w:tcBorders>
              <w:top w:val="single" w:color="000000" w:sz="8"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收入</w:t>
            </w:r>
          </w:p>
        </w:tc>
        <w:tc>
          <w:tcPr>
            <w:tcW w:w="7120" w:type="dxa"/>
            <w:gridSpan w:val="4"/>
            <w:tcBorders>
              <w:top w:val="single" w:color="000000" w:sz="8"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支出</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项    目</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行次</w:t>
            </w:r>
          </w:p>
        </w:tc>
        <w:tc>
          <w:tcPr>
            <w:tcW w:w="176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决算数</w:t>
            </w: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项    目</w:t>
            </w:r>
          </w:p>
        </w:tc>
        <w:tc>
          <w:tcPr>
            <w:tcW w:w="809"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行次</w:t>
            </w:r>
          </w:p>
        </w:tc>
        <w:tc>
          <w:tcPr>
            <w:tcW w:w="1640" w:type="dxa"/>
            <w:tcBorders>
              <w:top w:val="single" w:color="000000" w:sz="4" w:space="0"/>
              <w:left w:val="single" w:color="000000" w:sz="4" w:space="0"/>
              <w:bottom w:val="single" w:color="000000" w:sz="4" w:space="0"/>
              <w:right w:val="single" w:color="000000" w:sz="8"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决算数</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栏    次</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cs="宋体"/>
                <w:color w:val="000000"/>
                <w:sz w:val="20"/>
                <w:szCs w:val="20"/>
              </w:rPr>
            </w:pPr>
          </w:p>
        </w:tc>
        <w:tc>
          <w:tcPr>
            <w:tcW w:w="176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w:t>
            </w: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栏    次</w:t>
            </w:r>
          </w:p>
        </w:tc>
        <w:tc>
          <w:tcPr>
            <w:tcW w:w="809"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cs="宋体"/>
                <w:color w:val="000000"/>
                <w:sz w:val="20"/>
                <w:szCs w:val="20"/>
              </w:rPr>
            </w:pPr>
          </w:p>
        </w:tc>
        <w:tc>
          <w:tcPr>
            <w:tcW w:w="1640" w:type="dxa"/>
            <w:tcBorders>
              <w:top w:val="single" w:color="000000" w:sz="4" w:space="0"/>
              <w:left w:val="single" w:color="000000" w:sz="4" w:space="0"/>
              <w:bottom w:val="single" w:color="000000" w:sz="4" w:space="0"/>
              <w:right w:val="single" w:color="000000" w:sz="8"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一、财政拨款收入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0"/>
                <w:szCs w:val="20"/>
              </w:rPr>
            </w:pPr>
            <w:r>
              <w:rPr>
                <w:rFonts w:hint="eastAsia" w:ascii="宋体" w:hAnsi="宋体" w:cs="宋体"/>
                <w:color w:val="000000"/>
                <w:sz w:val="20"/>
                <w:szCs w:val="20"/>
              </w:rPr>
              <w:t>999.62</w:t>
            </w: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一、一般公共服务支出</w:t>
            </w:r>
          </w:p>
        </w:tc>
        <w:tc>
          <w:tcPr>
            <w:tcW w:w="809"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14</w:t>
            </w:r>
          </w:p>
        </w:tc>
        <w:tc>
          <w:tcPr>
            <w:tcW w:w="164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rPr>
            </w:pPr>
            <w:r>
              <w:rPr>
                <w:rFonts w:hint="eastAsia" w:ascii="宋体" w:hAnsi="宋体" w:cs="宋体"/>
                <w:color w:val="000000"/>
                <w:sz w:val="20"/>
                <w:szCs w:val="20"/>
              </w:rPr>
              <w:t>808.62</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二、上级补助收入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0"/>
                <w:szCs w:val="20"/>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二、外交支出</w:t>
            </w:r>
          </w:p>
        </w:tc>
        <w:tc>
          <w:tcPr>
            <w:tcW w:w="809"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15</w:t>
            </w:r>
          </w:p>
        </w:tc>
        <w:tc>
          <w:tcPr>
            <w:tcW w:w="164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三、事业收入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0"/>
                <w:szCs w:val="20"/>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三、国防支出</w:t>
            </w:r>
          </w:p>
        </w:tc>
        <w:tc>
          <w:tcPr>
            <w:tcW w:w="809"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16</w:t>
            </w:r>
          </w:p>
        </w:tc>
        <w:tc>
          <w:tcPr>
            <w:tcW w:w="164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四、经营收入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4</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0"/>
                <w:szCs w:val="20"/>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四、公共安全支出</w:t>
            </w:r>
          </w:p>
        </w:tc>
        <w:tc>
          <w:tcPr>
            <w:tcW w:w="809"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17</w:t>
            </w:r>
          </w:p>
        </w:tc>
        <w:tc>
          <w:tcPr>
            <w:tcW w:w="164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五、附属单位上缴收入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5</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0"/>
                <w:szCs w:val="20"/>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五、教育支出</w:t>
            </w:r>
          </w:p>
        </w:tc>
        <w:tc>
          <w:tcPr>
            <w:tcW w:w="809"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18</w:t>
            </w:r>
          </w:p>
        </w:tc>
        <w:tc>
          <w:tcPr>
            <w:tcW w:w="164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六、其他收入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6</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0"/>
                <w:szCs w:val="20"/>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六、科学技术支出</w:t>
            </w:r>
          </w:p>
        </w:tc>
        <w:tc>
          <w:tcPr>
            <w:tcW w:w="809"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19</w:t>
            </w:r>
          </w:p>
        </w:tc>
        <w:tc>
          <w:tcPr>
            <w:tcW w:w="164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7</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0"/>
                <w:szCs w:val="20"/>
              </w:rPr>
            </w:pPr>
          </w:p>
        </w:tc>
        <w:tc>
          <w:tcPr>
            <w:tcW w:w="46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809"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w:t>
            </w:r>
          </w:p>
        </w:tc>
        <w:tc>
          <w:tcPr>
            <w:tcW w:w="164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本年收入合计</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9</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0"/>
                <w:szCs w:val="20"/>
              </w:rPr>
            </w:pPr>
            <w:r>
              <w:rPr>
                <w:rFonts w:hint="eastAsia" w:ascii="宋体" w:hAnsi="宋体" w:cs="宋体"/>
                <w:color w:val="000000"/>
                <w:sz w:val="20"/>
                <w:szCs w:val="20"/>
              </w:rPr>
              <w:t>999.62</w:t>
            </w:r>
          </w:p>
        </w:tc>
        <w:tc>
          <w:tcPr>
            <w:tcW w:w="467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本年支出合计</w:t>
            </w:r>
          </w:p>
        </w:tc>
        <w:tc>
          <w:tcPr>
            <w:tcW w:w="809"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22</w:t>
            </w:r>
          </w:p>
        </w:tc>
        <w:tc>
          <w:tcPr>
            <w:tcW w:w="1640"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b/>
                <w:color w:val="000000"/>
                <w:sz w:val="20"/>
                <w:szCs w:val="20"/>
              </w:rPr>
            </w:pPr>
            <w:r>
              <w:rPr>
                <w:rFonts w:hint="eastAsia" w:ascii="宋体" w:hAnsi="宋体" w:cs="宋体"/>
                <w:color w:val="000000"/>
                <w:sz w:val="20"/>
                <w:szCs w:val="20"/>
              </w:rPr>
              <w:t>816.84</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用事业基金弥补收支差额</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10</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0"/>
                <w:szCs w:val="20"/>
              </w:rPr>
            </w:pPr>
          </w:p>
        </w:tc>
        <w:tc>
          <w:tcPr>
            <w:tcW w:w="467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结余分配</w:t>
            </w:r>
          </w:p>
        </w:tc>
        <w:tc>
          <w:tcPr>
            <w:tcW w:w="809"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23</w:t>
            </w:r>
          </w:p>
        </w:tc>
        <w:tc>
          <w:tcPr>
            <w:tcW w:w="1640"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年初结转和结余</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11</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0"/>
                <w:szCs w:val="20"/>
              </w:rPr>
            </w:pPr>
            <w:r>
              <w:rPr>
                <w:rFonts w:hint="eastAsia" w:ascii="宋体" w:hAnsi="宋体" w:cs="宋体"/>
                <w:color w:val="000000"/>
                <w:sz w:val="20"/>
                <w:szCs w:val="20"/>
              </w:rPr>
              <w:t>55.41</w:t>
            </w:r>
          </w:p>
        </w:tc>
        <w:tc>
          <w:tcPr>
            <w:tcW w:w="467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年末结转和结余</w:t>
            </w:r>
          </w:p>
        </w:tc>
        <w:tc>
          <w:tcPr>
            <w:tcW w:w="809"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24</w:t>
            </w:r>
          </w:p>
        </w:tc>
        <w:tc>
          <w:tcPr>
            <w:tcW w:w="1640"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rPr>
            </w:pPr>
            <w:r>
              <w:rPr>
                <w:rFonts w:hint="eastAsia" w:ascii="宋体" w:hAnsi="宋体" w:cs="宋体"/>
                <w:color w:val="000000"/>
                <w:sz w:val="20"/>
                <w:szCs w:val="20"/>
              </w:rPr>
              <w:t>238.19</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nil"/>
              <w:right w:val="nil"/>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12</w:t>
            </w:r>
          </w:p>
        </w:tc>
        <w:tc>
          <w:tcPr>
            <w:tcW w:w="1764"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0"/>
                <w:szCs w:val="20"/>
              </w:rPr>
            </w:pPr>
          </w:p>
        </w:tc>
        <w:tc>
          <w:tcPr>
            <w:tcW w:w="4671" w:type="dxa"/>
            <w:tcBorders>
              <w:top w:val="single" w:color="000000" w:sz="4" w:space="0"/>
              <w:left w:val="single" w:color="000000" w:sz="4" w:space="0"/>
              <w:bottom w:val="nil"/>
              <w:right w:val="nil"/>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rPr>
            </w:pPr>
          </w:p>
        </w:tc>
        <w:tc>
          <w:tcPr>
            <w:tcW w:w="809"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25</w:t>
            </w:r>
          </w:p>
        </w:tc>
        <w:tc>
          <w:tcPr>
            <w:tcW w:w="1640" w:type="dxa"/>
            <w:tcBorders>
              <w:top w:val="single" w:color="000000" w:sz="4" w:space="0"/>
              <w:left w:val="nil"/>
              <w:bottom w:val="nil"/>
              <w:right w:val="single" w:color="000000" w:sz="8" w:space="0"/>
            </w:tcBorders>
            <w:noWrap/>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总计</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13</w:t>
            </w:r>
          </w:p>
        </w:tc>
        <w:tc>
          <w:tcPr>
            <w:tcW w:w="1764" w:type="dxa"/>
            <w:tcBorders>
              <w:top w:val="single" w:color="000000" w:sz="4" w:space="0"/>
              <w:left w:val="single" w:color="000000" w:sz="4" w:space="0"/>
              <w:bottom w:val="single" w:color="000000" w:sz="8"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0"/>
                <w:szCs w:val="20"/>
              </w:rPr>
            </w:pPr>
            <w:r>
              <w:rPr>
                <w:rFonts w:hint="eastAsia" w:ascii="宋体" w:hAnsi="宋体" w:cs="宋体"/>
                <w:color w:val="000000"/>
                <w:sz w:val="20"/>
                <w:szCs w:val="20"/>
              </w:rPr>
              <w:t>1055.03</w:t>
            </w:r>
          </w:p>
        </w:tc>
        <w:tc>
          <w:tcPr>
            <w:tcW w:w="4671" w:type="dxa"/>
            <w:tcBorders>
              <w:top w:val="single" w:color="000000" w:sz="4" w:space="0"/>
              <w:left w:val="single" w:color="000000" w:sz="4" w:space="0"/>
              <w:bottom w:val="single" w:color="000000" w:sz="8" w:space="0"/>
              <w:right w:val="nil"/>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总计</w:t>
            </w:r>
          </w:p>
        </w:tc>
        <w:tc>
          <w:tcPr>
            <w:tcW w:w="809"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26</w:t>
            </w:r>
          </w:p>
        </w:tc>
        <w:tc>
          <w:tcPr>
            <w:tcW w:w="1640" w:type="dxa"/>
            <w:tcBorders>
              <w:top w:val="single" w:color="000000" w:sz="4" w:space="0"/>
              <w:left w:val="nil"/>
              <w:bottom w:val="single" w:color="000000" w:sz="8" w:space="0"/>
              <w:right w:val="single" w:color="000000" w:sz="8" w:space="0"/>
            </w:tcBorders>
            <w:noWrap/>
            <w:tcMar>
              <w:top w:w="15" w:type="dxa"/>
              <w:left w:w="15" w:type="dxa"/>
              <w:right w:w="15" w:type="dxa"/>
            </w:tcMar>
            <w:vAlign w:val="center"/>
          </w:tcPr>
          <w:p>
            <w:pPr>
              <w:rPr>
                <w:rFonts w:hint="eastAsia" w:ascii="宋体" w:hAnsi="宋体" w:cs="宋体"/>
                <w:b/>
                <w:color w:val="000000"/>
                <w:sz w:val="20"/>
                <w:szCs w:val="20"/>
              </w:rPr>
            </w:pPr>
            <w:r>
              <w:rPr>
                <w:rFonts w:hint="eastAsia" w:ascii="宋体" w:hAnsi="宋体" w:cs="宋体"/>
                <w:color w:val="000000"/>
                <w:sz w:val="20"/>
                <w:szCs w:val="20"/>
              </w:rPr>
              <w:t>1055.03</w:t>
            </w:r>
          </w:p>
        </w:tc>
      </w:tr>
      <w:tr>
        <w:tblPrEx>
          <w:tblCellMar>
            <w:top w:w="0" w:type="dxa"/>
            <w:left w:w="0" w:type="dxa"/>
            <w:bottom w:w="0" w:type="dxa"/>
            <w:right w:w="0" w:type="dxa"/>
          </w:tblCellMar>
        </w:tblPrEx>
        <w:trPr>
          <w:trHeight w:val="585" w:hRule="atLeast"/>
        </w:trPr>
        <w:tc>
          <w:tcPr>
            <w:tcW w:w="13988" w:type="dxa"/>
            <w:gridSpan w:val="7"/>
            <w:tcBorders>
              <w:top w:val="single" w:color="000000" w:sz="8" w:space="0"/>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注：本表反映部门本年度的总收支和年末结转结余情况。本表金额转换为万元时，因四舍五入可能存在尾差。</w:t>
            </w:r>
          </w:p>
        </w:tc>
      </w:tr>
    </w:tbl>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845" w:type="dxa"/>
        <w:tblInd w:w="0" w:type="dxa"/>
        <w:tblLayout w:type="fixed"/>
        <w:tblCellMar>
          <w:top w:w="0" w:type="dxa"/>
          <w:left w:w="0" w:type="dxa"/>
          <w:bottom w:w="0" w:type="dxa"/>
          <w:right w:w="0" w:type="dxa"/>
        </w:tblCellMar>
      </w:tblPr>
      <w:tblGrid>
        <w:gridCol w:w="340"/>
        <w:gridCol w:w="340"/>
        <w:gridCol w:w="340"/>
        <w:gridCol w:w="3460"/>
        <w:gridCol w:w="1180"/>
        <w:gridCol w:w="1380"/>
        <w:gridCol w:w="840"/>
        <w:gridCol w:w="880"/>
        <w:gridCol w:w="700"/>
        <w:gridCol w:w="1400"/>
        <w:gridCol w:w="1800"/>
        <w:gridCol w:w="1185"/>
      </w:tblGrid>
      <w:tr>
        <w:tblPrEx>
          <w:tblCellMar>
            <w:top w:w="0" w:type="dxa"/>
            <w:left w:w="0" w:type="dxa"/>
            <w:bottom w:w="0" w:type="dxa"/>
            <w:right w:w="0" w:type="dxa"/>
          </w:tblCellMar>
        </w:tblPrEx>
        <w:trPr>
          <w:trHeight w:val="435" w:hRule="atLeast"/>
        </w:trPr>
        <w:tc>
          <w:tcPr>
            <w:tcW w:w="13845" w:type="dxa"/>
            <w:gridSpan w:val="12"/>
            <w:tcBorders>
              <w:top w:val="nil"/>
              <w:left w:val="nil"/>
              <w:bottom w:val="nil"/>
              <w:right w:val="nil"/>
            </w:tcBorders>
            <w:noWrap/>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收入决算表</w:t>
            </w:r>
          </w:p>
        </w:tc>
      </w:tr>
      <w:tr>
        <w:tblPrEx>
          <w:tblCellMar>
            <w:top w:w="0" w:type="dxa"/>
            <w:left w:w="108" w:type="dxa"/>
            <w:bottom w:w="0" w:type="dxa"/>
            <w:right w:w="108" w:type="dxa"/>
          </w:tblCellMar>
        </w:tblPrEx>
        <w:trPr>
          <w:gridAfter w:val="1"/>
          <w:wAfter w:w="1185" w:type="dxa"/>
          <w:trHeight w:val="255" w:hRule="atLeast"/>
        </w:trPr>
        <w:tc>
          <w:tcPr>
            <w:tcW w:w="340" w:type="dxa"/>
            <w:tcBorders>
              <w:top w:val="nil"/>
              <w:left w:val="nil"/>
              <w:bottom w:val="nil"/>
              <w:right w:val="nil"/>
            </w:tcBorders>
            <w:noWrap/>
            <w:vAlign w:val="bottom"/>
          </w:tcPr>
          <w:p>
            <w:pPr>
              <w:rPr>
                <w:rFonts w:ascii="Arial" w:hAnsi="Arial" w:cs="Arial"/>
                <w:color w:val="000000"/>
                <w:sz w:val="20"/>
                <w:szCs w:val="20"/>
              </w:rPr>
            </w:pPr>
          </w:p>
        </w:tc>
        <w:tc>
          <w:tcPr>
            <w:tcW w:w="340" w:type="dxa"/>
            <w:tcBorders>
              <w:top w:val="nil"/>
              <w:left w:val="nil"/>
              <w:bottom w:val="nil"/>
              <w:right w:val="nil"/>
            </w:tcBorders>
            <w:noWrap/>
            <w:vAlign w:val="bottom"/>
          </w:tcPr>
          <w:p>
            <w:pPr>
              <w:rPr>
                <w:rFonts w:ascii="Arial" w:hAnsi="Arial" w:cs="Arial"/>
                <w:color w:val="000000"/>
                <w:sz w:val="20"/>
                <w:szCs w:val="20"/>
              </w:rPr>
            </w:pPr>
          </w:p>
        </w:tc>
        <w:tc>
          <w:tcPr>
            <w:tcW w:w="340" w:type="dxa"/>
            <w:tcBorders>
              <w:top w:val="nil"/>
              <w:left w:val="nil"/>
              <w:bottom w:val="nil"/>
              <w:right w:val="nil"/>
            </w:tcBorders>
            <w:noWrap/>
            <w:vAlign w:val="bottom"/>
          </w:tcPr>
          <w:p>
            <w:pPr>
              <w:rPr>
                <w:rFonts w:ascii="Arial" w:hAnsi="Arial" w:cs="Arial"/>
                <w:color w:val="000000"/>
                <w:sz w:val="20"/>
                <w:szCs w:val="20"/>
              </w:rPr>
            </w:pPr>
          </w:p>
        </w:tc>
        <w:tc>
          <w:tcPr>
            <w:tcW w:w="3460" w:type="dxa"/>
            <w:tcBorders>
              <w:top w:val="nil"/>
              <w:left w:val="nil"/>
              <w:bottom w:val="nil"/>
              <w:right w:val="nil"/>
            </w:tcBorders>
            <w:noWrap/>
            <w:vAlign w:val="bottom"/>
          </w:tcPr>
          <w:p>
            <w:pPr>
              <w:rPr>
                <w:rFonts w:ascii="Arial" w:hAnsi="Arial" w:cs="Arial"/>
                <w:color w:val="000000"/>
                <w:sz w:val="20"/>
                <w:szCs w:val="20"/>
              </w:rPr>
            </w:pPr>
          </w:p>
        </w:tc>
        <w:tc>
          <w:tcPr>
            <w:tcW w:w="1180" w:type="dxa"/>
            <w:tcBorders>
              <w:top w:val="nil"/>
              <w:left w:val="nil"/>
              <w:bottom w:val="nil"/>
              <w:right w:val="nil"/>
            </w:tcBorders>
            <w:noWrap/>
            <w:vAlign w:val="bottom"/>
          </w:tcPr>
          <w:p>
            <w:pPr>
              <w:rPr>
                <w:rFonts w:ascii="Arial" w:hAnsi="Arial" w:cs="Arial"/>
                <w:color w:val="000000"/>
                <w:sz w:val="20"/>
                <w:szCs w:val="20"/>
              </w:rPr>
            </w:pPr>
          </w:p>
        </w:tc>
        <w:tc>
          <w:tcPr>
            <w:tcW w:w="1380" w:type="dxa"/>
            <w:tcBorders>
              <w:top w:val="nil"/>
              <w:left w:val="nil"/>
              <w:bottom w:val="nil"/>
              <w:right w:val="nil"/>
            </w:tcBorders>
            <w:noWrap/>
            <w:vAlign w:val="bottom"/>
          </w:tcPr>
          <w:p>
            <w:pPr>
              <w:rPr>
                <w:rFonts w:ascii="Arial" w:hAnsi="Arial" w:cs="Arial"/>
                <w:color w:val="000000"/>
                <w:sz w:val="20"/>
                <w:szCs w:val="20"/>
              </w:rPr>
            </w:pPr>
          </w:p>
        </w:tc>
        <w:tc>
          <w:tcPr>
            <w:tcW w:w="840" w:type="dxa"/>
            <w:tcBorders>
              <w:top w:val="nil"/>
              <w:left w:val="nil"/>
              <w:bottom w:val="nil"/>
              <w:right w:val="nil"/>
            </w:tcBorders>
            <w:noWrap/>
            <w:vAlign w:val="bottom"/>
          </w:tcPr>
          <w:p>
            <w:pPr>
              <w:rPr>
                <w:rFonts w:ascii="Arial" w:hAnsi="Arial" w:cs="Arial"/>
                <w:color w:val="000000"/>
                <w:sz w:val="20"/>
                <w:szCs w:val="20"/>
              </w:rPr>
            </w:pPr>
          </w:p>
        </w:tc>
        <w:tc>
          <w:tcPr>
            <w:tcW w:w="880" w:type="dxa"/>
            <w:tcBorders>
              <w:top w:val="nil"/>
              <w:left w:val="nil"/>
              <w:bottom w:val="nil"/>
              <w:right w:val="nil"/>
            </w:tcBorders>
            <w:noWrap/>
            <w:vAlign w:val="bottom"/>
          </w:tcPr>
          <w:p>
            <w:pPr>
              <w:rPr>
                <w:rFonts w:ascii="Arial" w:hAnsi="Arial" w:cs="Arial"/>
                <w:color w:val="000000"/>
                <w:sz w:val="20"/>
                <w:szCs w:val="20"/>
              </w:rPr>
            </w:pPr>
          </w:p>
        </w:tc>
        <w:tc>
          <w:tcPr>
            <w:tcW w:w="700" w:type="dxa"/>
            <w:tcBorders>
              <w:top w:val="nil"/>
              <w:left w:val="nil"/>
              <w:bottom w:val="nil"/>
              <w:right w:val="nil"/>
            </w:tcBorders>
            <w:noWrap/>
            <w:vAlign w:val="bottom"/>
          </w:tcPr>
          <w:p>
            <w:pPr>
              <w:rPr>
                <w:rFonts w:ascii="Arial" w:hAnsi="Arial" w:cs="Arial"/>
                <w:color w:val="000000"/>
                <w:sz w:val="20"/>
                <w:szCs w:val="20"/>
              </w:rPr>
            </w:pPr>
          </w:p>
        </w:tc>
        <w:tc>
          <w:tcPr>
            <w:tcW w:w="1400" w:type="dxa"/>
            <w:tcBorders>
              <w:top w:val="nil"/>
              <w:left w:val="nil"/>
              <w:bottom w:val="nil"/>
              <w:right w:val="nil"/>
            </w:tcBorders>
            <w:noWrap/>
            <w:vAlign w:val="bottom"/>
          </w:tcPr>
          <w:p>
            <w:pPr>
              <w:rPr>
                <w:rFonts w:ascii="Arial" w:hAnsi="Arial" w:cs="Arial"/>
                <w:color w:val="000000"/>
                <w:sz w:val="20"/>
                <w:szCs w:val="20"/>
              </w:rPr>
            </w:pPr>
          </w:p>
        </w:tc>
        <w:tc>
          <w:tcPr>
            <w:tcW w:w="1800" w:type="dxa"/>
            <w:tcBorders>
              <w:top w:val="nil"/>
              <w:left w:val="nil"/>
              <w:bottom w:val="nil"/>
              <w:right w:val="nil"/>
            </w:tcBorders>
            <w:noWrap/>
            <w:vAlign w:val="bottom"/>
          </w:tcPr>
          <w:p>
            <w:pPr>
              <w:jc w:val="right"/>
              <w:rPr>
                <w:rFonts w:ascii="宋体" w:hAnsi="宋体" w:cs="Arial"/>
                <w:color w:val="000000"/>
                <w:sz w:val="20"/>
                <w:szCs w:val="20"/>
              </w:rPr>
            </w:pPr>
            <w:r>
              <w:rPr>
                <w:rFonts w:hint="eastAsia" w:cs="Arial"/>
                <w:color w:val="000000"/>
                <w:sz w:val="20"/>
                <w:szCs w:val="20"/>
              </w:rPr>
              <w:t>公开02表</w:t>
            </w:r>
          </w:p>
        </w:tc>
      </w:tr>
      <w:tr>
        <w:tblPrEx>
          <w:tblCellMar>
            <w:top w:w="0" w:type="dxa"/>
            <w:left w:w="108" w:type="dxa"/>
            <w:bottom w:w="0" w:type="dxa"/>
            <w:right w:w="108" w:type="dxa"/>
          </w:tblCellMar>
        </w:tblPrEx>
        <w:trPr>
          <w:gridAfter w:val="1"/>
          <w:wAfter w:w="1185" w:type="dxa"/>
          <w:trHeight w:val="255" w:hRule="atLeast"/>
        </w:trPr>
        <w:tc>
          <w:tcPr>
            <w:tcW w:w="4480" w:type="dxa"/>
            <w:gridSpan w:val="4"/>
            <w:tcBorders>
              <w:top w:val="nil"/>
              <w:left w:val="nil"/>
              <w:bottom w:val="single" w:color="000000" w:sz="4" w:space="0"/>
              <w:right w:val="nil"/>
            </w:tcBorders>
            <w:noWrap/>
            <w:vAlign w:val="bottom"/>
          </w:tcPr>
          <w:p>
            <w:pPr>
              <w:rPr>
                <w:rFonts w:ascii="宋体" w:hAnsi="宋体" w:cs="Arial"/>
                <w:color w:val="000000"/>
                <w:sz w:val="20"/>
                <w:szCs w:val="20"/>
              </w:rPr>
            </w:pPr>
            <w:r>
              <w:rPr>
                <w:rFonts w:hint="eastAsia" w:cs="Arial"/>
                <w:color w:val="000000"/>
                <w:sz w:val="20"/>
                <w:szCs w:val="20"/>
              </w:rPr>
              <w:t>部门：许昌市公共资源交易中心</w:t>
            </w:r>
          </w:p>
        </w:tc>
        <w:tc>
          <w:tcPr>
            <w:tcW w:w="1180" w:type="dxa"/>
            <w:tcBorders>
              <w:top w:val="nil"/>
              <w:left w:val="nil"/>
              <w:bottom w:val="single" w:color="000000" w:sz="4" w:space="0"/>
              <w:right w:val="nil"/>
            </w:tcBorders>
            <w:noWrap/>
            <w:vAlign w:val="bottom"/>
          </w:tcPr>
          <w:p>
            <w:pPr>
              <w:rPr>
                <w:rFonts w:ascii="Arial" w:hAnsi="Arial" w:cs="Arial"/>
                <w:color w:val="000000"/>
                <w:sz w:val="20"/>
                <w:szCs w:val="20"/>
              </w:rPr>
            </w:pPr>
          </w:p>
        </w:tc>
        <w:tc>
          <w:tcPr>
            <w:tcW w:w="1380" w:type="dxa"/>
            <w:tcBorders>
              <w:top w:val="nil"/>
              <w:left w:val="nil"/>
              <w:bottom w:val="single" w:color="000000" w:sz="4" w:space="0"/>
              <w:right w:val="nil"/>
            </w:tcBorders>
            <w:noWrap/>
            <w:vAlign w:val="bottom"/>
          </w:tcPr>
          <w:p>
            <w:pPr>
              <w:rPr>
                <w:rFonts w:ascii="Arial" w:hAnsi="Arial" w:cs="Arial"/>
                <w:color w:val="000000"/>
                <w:sz w:val="20"/>
                <w:szCs w:val="20"/>
              </w:rPr>
            </w:pPr>
          </w:p>
        </w:tc>
        <w:tc>
          <w:tcPr>
            <w:tcW w:w="840" w:type="dxa"/>
            <w:tcBorders>
              <w:top w:val="nil"/>
              <w:left w:val="nil"/>
              <w:bottom w:val="single" w:color="000000" w:sz="4" w:space="0"/>
              <w:right w:val="nil"/>
            </w:tcBorders>
            <w:noWrap/>
            <w:vAlign w:val="bottom"/>
          </w:tcPr>
          <w:p>
            <w:pPr>
              <w:rPr>
                <w:rFonts w:ascii="Arial" w:hAnsi="Arial" w:cs="Arial"/>
                <w:color w:val="000000"/>
                <w:sz w:val="20"/>
                <w:szCs w:val="20"/>
              </w:rPr>
            </w:pPr>
          </w:p>
        </w:tc>
        <w:tc>
          <w:tcPr>
            <w:tcW w:w="880" w:type="dxa"/>
            <w:tcBorders>
              <w:top w:val="nil"/>
              <w:left w:val="nil"/>
              <w:bottom w:val="single" w:color="000000" w:sz="4" w:space="0"/>
              <w:right w:val="nil"/>
            </w:tcBorders>
            <w:noWrap/>
            <w:vAlign w:val="bottom"/>
          </w:tcPr>
          <w:p>
            <w:pPr>
              <w:rPr>
                <w:rFonts w:ascii="Arial" w:hAnsi="Arial" w:cs="Arial"/>
                <w:color w:val="000000"/>
                <w:sz w:val="20"/>
                <w:szCs w:val="20"/>
              </w:rPr>
            </w:pPr>
          </w:p>
        </w:tc>
        <w:tc>
          <w:tcPr>
            <w:tcW w:w="700" w:type="dxa"/>
            <w:tcBorders>
              <w:top w:val="nil"/>
              <w:left w:val="nil"/>
              <w:bottom w:val="single" w:color="000000" w:sz="4" w:space="0"/>
              <w:right w:val="nil"/>
            </w:tcBorders>
            <w:noWrap/>
            <w:vAlign w:val="bottom"/>
          </w:tcPr>
          <w:p>
            <w:pPr>
              <w:rPr>
                <w:rFonts w:ascii="Arial" w:hAnsi="Arial" w:cs="Arial"/>
                <w:color w:val="000000"/>
                <w:sz w:val="20"/>
                <w:szCs w:val="20"/>
              </w:rPr>
            </w:pPr>
          </w:p>
        </w:tc>
        <w:tc>
          <w:tcPr>
            <w:tcW w:w="1400" w:type="dxa"/>
            <w:tcBorders>
              <w:top w:val="nil"/>
              <w:left w:val="nil"/>
              <w:bottom w:val="single" w:color="000000" w:sz="4" w:space="0"/>
              <w:right w:val="nil"/>
            </w:tcBorders>
            <w:noWrap/>
            <w:vAlign w:val="bottom"/>
          </w:tcPr>
          <w:p>
            <w:pPr>
              <w:rPr>
                <w:rFonts w:ascii="Arial" w:hAnsi="Arial" w:cs="Arial"/>
                <w:color w:val="000000"/>
                <w:sz w:val="20"/>
                <w:szCs w:val="20"/>
              </w:rPr>
            </w:pPr>
          </w:p>
        </w:tc>
        <w:tc>
          <w:tcPr>
            <w:tcW w:w="1800" w:type="dxa"/>
            <w:tcBorders>
              <w:top w:val="nil"/>
              <w:left w:val="nil"/>
              <w:bottom w:val="single" w:color="000000" w:sz="4" w:space="0"/>
              <w:right w:val="nil"/>
            </w:tcBorders>
            <w:noWrap/>
            <w:vAlign w:val="bottom"/>
          </w:tcPr>
          <w:p>
            <w:pPr>
              <w:jc w:val="right"/>
              <w:rPr>
                <w:rFonts w:ascii="宋体" w:hAnsi="宋体" w:cs="Arial"/>
                <w:color w:val="000000"/>
                <w:sz w:val="20"/>
                <w:szCs w:val="20"/>
              </w:rPr>
            </w:pPr>
            <w:r>
              <w:rPr>
                <w:rFonts w:hint="eastAsia" w:cs="Arial"/>
                <w:color w:val="000000"/>
                <w:sz w:val="20"/>
                <w:szCs w:val="20"/>
              </w:rPr>
              <w:t>单位：万元</w:t>
            </w:r>
          </w:p>
        </w:tc>
      </w:tr>
      <w:tr>
        <w:tblPrEx>
          <w:tblCellMar>
            <w:top w:w="0" w:type="dxa"/>
            <w:left w:w="108" w:type="dxa"/>
            <w:bottom w:w="0" w:type="dxa"/>
            <w:right w:w="108" w:type="dxa"/>
          </w:tblCellMar>
        </w:tblPrEx>
        <w:trPr>
          <w:gridAfter w:val="1"/>
          <w:wAfter w:w="1185" w:type="dxa"/>
          <w:trHeight w:val="308" w:hRule="atLeast"/>
        </w:trPr>
        <w:tc>
          <w:tcPr>
            <w:tcW w:w="4480"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cs="Arial"/>
                <w:color w:val="000000"/>
                <w:sz w:val="22"/>
              </w:rPr>
            </w:pPr>
            <w:r>
              <w:rPr>
                <w:rFonts w:hint="eastAsia" w:cs="Arial"/>
                <w:color w:val="000000"/>
                <w:sz w:val="22"/>
              </w:rPr>
              <w:t>项目</w:t>
            </w:r>
          </w:p>
        </w:tc>
        <w:tc>
          <w:tcPr>
            <w:tcW w:w="1180" w:type="dxa"/>
            <w:vMerge w:val="restart"/>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ascii="宋体" w:hAnsi="宋体" w:cs="Arial"/>
                <w:color w:val="000000"/>
                <w:sz w:val="22"/>
              </w:rPr>
            </w:pPr>
            <w:r>
              <w:rPr>
                <w:rFonts w:hint="eastAsia" w:cs="Arial"/>
                <w:color w:val="000000"/>
                <w:sz w:val="22"/>
              </w:rPr>
              <w:t>本年收入合计</w:t>
            </w:r>
          </w:p>
        </w:tc>
        <w:tc>
          <w:tcPr>
            <w:tcW w:w="1380" w:type="dxa"/>
            <w:vMerge w:val="restart"/>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ascii="宋体" w:hAnsi="宋体" w:cs="Arial"/>
                <w:color w:val="000000"/>
                <w:sz w:val="22"/>
              </w:rPr>
            </w:pPr>
            <w:r>
              <w:rPr>
                <w:rFonts w:hint="eastAsia" w:cs="Arial"/>
                <w:color w:val="000000"/>
                <w:sz w:val="22"/>
              </w:rPr>
              <w:t>财政拨款收入</w:t>
            </w:r>
          </w:p>
        </w:tc>
        <w:tc>
          <w:tcPr>
            <w:tcW w:w="840" w:type="dxa"/>
            <w:vMerge w:val="restart"/>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ascii="宋体" w:hAnsi="宋体" w:cs="Arial"/>
                <w:color w:val="000000"/>
                <w:sz w:val="22"/>
              </w:rPr>
            </w:pPr>
            <w:r>
              <w:rPr>
                <w:rFonts w:hint="eastAsia" w:cs="Arial"/>
                <w:color w:val="000000"/>
                <w:sz w:val="22"/>
              </w:rPr>
              <w:t>上级补助收入</w:t>
            </w:r>
          </w:p>
        </w:tc>
        <w:tc>
          <w:tcPr>
            <w:tcW w:w="880" w:type="dxa"/>
            <w:vMerge w:val="restart"/>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ascii="宋体" w:hAnsi="宋体" w:cs="Arial"/>
                <w:color w:val="000000"/>
                <w:sz w:val="22"/>
              </w:rPr>
            </w:pPr>
            <w:r>
              <w:rPr>
                <w:rFonts w:hint="eastAsia" w:cs="Arial"/>
                <w:color w:val="000000"/>
                <w:sz w:val="22"/>
              </w:rPr>
              <w:t>事业收入</w:t>
            </w:r>
          </w:p>
        </w:tc>
        <w:tc>
          <w:tcPr>
            <w:tcW w:w="700" w:type="dxa"/>
            <w:vMerge w:val="restart"/>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ascii="宋体" w:hAnsi="宋体" w:cs="Arial"/>
                <w:color w:val="000000"/>
                <w:sz w:val="22"/>
              </w:rPr>
            </w:pPr>
            <w:r>
              <w:rPr>
                <w:rFonts w:hint="eastAsia" w:cs="Arial"/>
                <w:color w:val="000000"/>
                <w:sz w:val="22"/>
              </w:rPr>
              <w:t>经营收入</w:t>
            </w:r>
          </w:p>
        </w:tc>
        <w:tc>
          <w:tcPr>
            <w:tcW w:w="1400" w:type="dxa"/>
            <w:vMerge w:val="restart"/>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ascii="宋体" w:hAnsi="宋体" w:cs="Arial"/>
                <w:color w:val="000000"/>
                <w:sz w:val="22"/>
              </w:rPr>
            </w:pPr>
            <w:r>
              <w:rPr>
                <w:rFonts w:hint="eastAsia" w:cs="Arial"/>
                <w:color w:val="000000"/>
                <w:sz w:val="22"/>
              </w:rPr>
              <w:t>附属单位上缴收入</w:t>
            </w:r>
          </w:p>
        </w:tc>
        <w:tc>
          <w:tcPr>
            <w:tcW w:w="1800" w:type="dxa"/>
            <w:vMerge w:val="restart"/>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ascii="宋体" w:hAnsi="宋体" w:cs="Arial"/>
                <w:color w:val="000000"/>
                <w:sz w:val="22"/>
              </w:rPr>
            </w:pPr>
            <w:r>
              <w:rPr>
                <w:rFonts w:hint="eastAsia" w:cs="Arial"/>
                <w:color w:val="000000"/>
                <w:sz w:val="22"/>
              </w:rPr>
              <w:t>其他收入</w:t>
            </w:r>
          </w:p>
        </w:tc>
      </w:tr>
      <w:tr>
        <w:tblPrEx>
          <w:tblCellMar>
            <w:top w:w="0" w:type="dxa"/>
            <w:left w:w="108" w:type="dxa"/>
            <w:bottom w:w="0" w:type="dxa"/>
            <w:right w:w="108" w:type="dxa"/>
          </w:tblCellMar>
        </w:tblPrEx>
        <w:trPr>
          <w:gridAfter w:val="1"/>
          <w:wAfter w:w="1185" w:type="dxa"/>
          <w:trHeight w:val="312" w:hRule="atLeast"/>
        </w:trPr>
        <w:tc>
          <w:tcPr>
            <w:tcW w:w="1020" w:type="dxa"/>
            <w:gridSpan w:val="3"/>
            <w:vMerge w:val="restart"/>
            <w:tcBorders>
              <w:top w:val="nil"/>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Arial"/>
                <w:color w:val="000000"/>
                <w:sz w:val="22"/>
              </w:rPr>
            </w:pPr>
            <w:r>
              <w:rPr>
                <w:rFonts w:hint="eastAsia" w:cs="Arial"/>
                <w:color w:val="000000"/>
                <w:sz w:val="22"/>
              </w:rPr>
              <w:t>功能分类科目编码</w:t>
            </w:r>
          </w:p>
        </w:tc>
        <w:tc>
          <w:tcPr>
            <w:tcW w:w="3460" w:type="dxa"/>
            <w:vMerge w:val="restart"/>
            <w:tcBorders>
              <w:top w:val="nil"/>
              <w:left w:val="nil"/>
              <w:bottom w:val="single" w:color="000000" w:sz="4" w:space="0"/>
              <w:right w:val="single" w:color="000000" w:sz="4" w:space="0"/>
            </w:tcBorders>
            <w:shd w:val="clear" w:color="auto" w:fill="FFFFFF"/>
            <w:noWrap/>
            <w:vAlign w:val="center"/>
          </w:tcPr>
          <w:p>
            <w:pPr>
              <w:jc w:val="center"/>
              <w:rPr>
                <w:rFonts w:ascii="宋体" w:hAnsi="宋体" w:cs="Arial"/>
                <w:color w:val="000000"/>
                <w:sz w:val="22"/>
              </w:rPr>
            </w:pPr>
            <w:r>
              <w:rPr>
                <w:rFonts w:hint="eastAsia" w:cs="Arial"/>
                <w:color w:val="000000"/>
                <w:sz w:val="22"/>
              </w:rPr>
              <w:t>科目名称</w:t>
            </w:r>
          </w:p>
        </w:tc>
        <w:tc>
          <w:tcPr>
            <w:tcW w:w="1180"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rPr>
                <w:rFonts w:ascii="宋体" w:hAnsi="宋体" w:cs="Arial"/>
                <w:color w:val="000000"/>
                <w:sz w:val="22"/>
              </w:rPr>
            </w:pPr>
          </w:p>
        </w:tc>
        <w:tc>
          <w:tcPr>
            <w:tcW w:w="1380"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rPr>
                <w:rFonts w:ascii="宋体" w:hAnsi="宋体" w:cs="Arial"/>
                <w:color w:val="000000"/>
                <w:sz w:val="22"/>
              </w:rPr>
            </w:pPr>
          </w:p>
        </w:tc>
        <w:tc>
          <w:tcPr>
            <w:tcW w:w="840"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rPr>
                <w:rFonts w:ascii="宋体" w:hAnsi="宋体" w:cs="Arial"/>
                <w:color w:val="000000"/>
                <w:sz w:val="22"/>
              </w:rPr>
            </w:pPr>
          </w:p>
        </w:tc>
        <w:tc>
          <w:tcPr>
            <w:tcW w:w="880"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rPr>
                <w:rFonts w:ascii="宋体" w:hAnsi="宋体" w:cs="Arial"/>
                <w:color w:val="000000"/>
                <w:sz w:val="22"/>
              </w:rPr>
            </w:pPr>
          </w:p>
        </w:tc>
        <w:tc>
          <w:tcPr>
            <w:tcW w:w="700"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rPr>
                <w:rFonts w:ascii="宋体" w:hAnsi="宋体" w:cs="Arial"/>
                <w:color w:val="000000"/>
                <w:sz w:val="22"/>
              </w:rPr>
            </w:pPr>
          </w:p>
        </w:tc>
        <w:tc>
          <w:tcPr>
            <w:tcW w:w="1400"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rPr>
                <w:rFonts w:ascii="宋体" w:hAnsi="宋体" w:cs="Arial"/>
                <w:color w:val="000000"/>
                <w:sz w:val="22"/>
              </w:rPr>
            </w:pPr>
          </w:p>
        </w:tc>
        <w:tc>
          <w:tcPr>
            <w:tcW w:w="1800"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rPr>
                <w:rFonts w:ascii="宋体" w:hAnsi="宋体" w:cs="Arial"/>
                <w:color w:val="000000"/>
                <w:sz w:val="22"/>
              </w:rPr>
            </w:pPr>
          </w:p>
        </w:tc>
      </w:tr>
      <w:tr>
        <w:tblPrEx>
          <w:tblCellMar>
            <w:top w:w="0" w:type="dxa"/>
            <w:left w:w="108" w:type="dxa"/>
            <w:bottom w:w="0" w:type="dxa"/>
            <w:right w:w="108" w:type="dxa"/>
          </w:tblCellMar>
        </w:tblPrEx>
        <w:trPr>
          <w:gridAfter w:val="1"/>
          <w:wAfter w:w="1185" w:type="dxa"/>
          <w:trHeight w:val="312" w:hRule="atLeast"/>
        </w:trPr>
        <w:tc>
          <w:tcPr>
            <w:tcW w:w="1020" w:type="dxa"/>
            <w:gridSpan w:val="3"/>
            <w:vMerge w:val="continue"/>
            <w:tcBorders>
              <w:top w:val="nil"/>
              <w:left w:val="single" w:color="000000" w:sz="4" w:space="0"/>
              <w:bottom w:val="single" w:color="000000" w:sz="4" w:space="0"/>
              <w:right w:val="single" w:color="000000" w:sz="4" w:space="0"/>
            </w:tcBorders>
            <w:shd w:val="clear" w:color="auto" w:fill="FFFFFF"/>
            <w:noWrap w:val="0"/>
            <w:vAlign w:val="center"/>
          </w:tcPr>
          <w:p>
            <w:pPr>
              <w:rPr>
                <w:rFonts w:ascii="宋体" w:hAnsi="宋体" w:cs="Arial"/>
                <w:color w:val="000000"/>
                <w:sz w:val="22"/>
              </w:rPr>
            </w:pPr>
          </w:p>
        </w:tc>
        <w:tc>
          <w:tcPr>
            <w:tcW w:w="3460" w:type="dxa"/>
            <w:vMerge w:val="continue"/>
            <w:tcBorders>
              <w:top w:val="nil"/>
              <w:left w:val="nil"/>
              <w:bottom w:val="single" w:color="000000" w:sz="4" w:space="0"/>
              <w:right w:val="single" w:color="000000" w:sz="4" w:space="0"/>
            </w:tcBorders>
            <w:shd w:val="clear" w:color="auto" w:fill="FFFFFF"/>
            <w:noWrap w:val="0"/>
            <w:vAlign w:val="center"/>
          </w:tcPr>
          <w:p>
            <w:pPr>
              <w:rPr>
                <w:rFonts w:ascii="宋体" w:hAnsi="宋体" w:cs="Arial"/>
                <w:color w:val="000000"/>
                <w:sz w:val="22"/>
              </w:rPr>
            </w:pPr>
          </w:p>
        </w:tc>
        <w:tc>
          <w:tcPr>
            <w:tcW w:w="1180"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rPr>
                <w:rFonts w:ascii="宋体" w:hAnsi="宋体" w:cs="Arial"/>
                <w:color w:val="000000"/>
                <w:sz w:val="22"/>
              </w:rPr>
            </w:pPr>
          </w:p>
        </w:tc>
        <w:tc>
          <w:tcPr>
            <w:tcW w:w="1380"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rPr>
                <w:rFonts w:ascii="宋体" w:hAnsi="宋体" w:cs="Arial"/>
                <w:color w:val="000000"/>
                <w:sz w:val="22"/>
              </w:rPr>
            </w:pPr>
          </w:p>
        </w:tc>
        <w:tc>
          <w:tcPr>
            <w:tcW w:w="840"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rPr>
                <w:rFonts w:ascii="宋体" w:hAnsi="宋体" w:cs="Arial"/>
                <w:color w:val="000000"/>
                <w:sz w:val="22"/>
              </w:rPr>
            </w:pPr>
          </w:p>
        </w:tc>
        <w:tc>
          <w:tcPr>
            <w:tcW w:w="880"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rPr>
                <w:rFonts w:ascii="宋体" w:hAnsi="宋体" w:cs="Arial"/>
                <w:color w:val="000000"/>
                <w:sz w:val="22"/>
              </w:rPr>
            </w:pPr>
          </w:p>
        </w:tc>
        <w:tc>
          <w:tcPr>
            <w:tcW w:w="700"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rPr>
                <w:rFonts w:ascii="宋体" w:hAnsi="宋体" w:cs="Arial"/>
                <w:color w:val="000000"/>
                <w:sz w:val="22"/>
              </w:rPr>
            </w:pPr>
          </w:p>
        </w:tc>
        <w:tc>
          <w:tcPr>
            <w:tcW w:w="1400"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rPr>
                <w:rFonts w:ascii="宋体" w:hAnsi="宋体" w:cs="Arial"/>
                <w:color w:val="000000"/>
                <w:sz w:val="22"/>
              </w:rPr>
            </w:pPr>
          </w:p>
        </w:tc>
        <w:tc>
          <w:tcPr>
            <w:tcW w:w="1800"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rPr>
                <w:rFonts w:ascii="宋体" w:hAnsi="宋体" w:cs="Arial"/>
                <w:color w:val="000000"/>
                <w:sz w:val="22"/>
              </w:rPr>
            </w:pPr>
          </w:p>
        </w:tc>
      </w:tr>
      <w:tr>
        <w:tblPrEx>
          <w:tblCellMar>
            <w:top w:w="0" w:type="dxa"/>
            <w:left w:w="108" w:type="dxa"/>
            <w:bottom w:w="0" w:type="dxa"/>
            <w:right w:w="108" w:type="dxa"/>
          </w:tblCellMar>
        </w:tblPrEx>
        <w:trPr>
          <w:gridAfter w:val="1"/>
          <w:wAfter w:w="1185" w:type="dxa"/>
          <w:trHeight w:val="312" w:hRule="atLeast"/>
        </w:trPr>
        <w:tc>
          <w:tcPr>
            <w:tcW w:w="1020" w:type="dxa"/>
            <w:gridSpan w:val="3"/>
            <w:vMerge w:val="continue"/>
            <w:tcBorders>
              <w:top w:val="nil"/>
              <w:left w:val="single" w:color="000000" w:sz="4" w:space="0"/>
              <w:bottom w:val="single" w:color="000000" w:sz="4" w:space="0"/>
              <w:right w:val="single" w:color="000000" w:sz="4" w:space="0"/>
            </w:tcBorders>
            <w:shd w:val="clear" w:color="auto" w:fill="FFFFFF"/>
            <w:noWrap w:val="0"/>
            <w:vAlign w:val="center"/>
          </w:tcPr>
          <w:p>
            <w:pPr>
              <w:rPr>
                <w:rFonts w:ascii="宋体" w:hAnsi="宋体" w:cs="Arial"/>
                <w:color w:val="000000"/>
                <w:sz w:val="22"/>
              </w:rPr>
            </w:pPr>
          </w:p>
        </w:tc>
        <w:tc>
          <w:tcPr>
            <w:tcW w:w="3460" w:type="dxa"/>
            <w:vMerge w:val="continue"/>
            <w:tcBorders>
              <w:top w:val="nil"/>
              <w:left w:val="nil"/>
              <w:bottom w:val="single" w:color="000000" w:sz="4" w:space="0"/>
              <w:right w:val="single" w:color="000000" w:sz="4" w:space="0"/>
            </w:tcBorders>
            <w:shd w:val="clear" w:color="auto" w:fill="FFFFFF"/>
            <w:noWrap w:val="0"/>
            <w:vAlign w:val="center"/>
          </w:tcPr>
          <w:p>
            <w:pPr>
              <w:rPr>
                <w:rFonts w:ascii="宋体" w:hAnsi="宋体" w:cs="Arial"/>
                <w:color w:val="000000"/>
                <w:sz w:val="22"/>
              </w:rPr>
            </w:pPr>
          </w:p>
        </w:tc>
        <w:tc>
          <w:tcPr>
            <w:tcW w:w="1180"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rPr>
                <w:rFonts w:ascii="宋体" w:hAnsi="宋体" w:cs="Arial"/>
                <w:color w:val="000000"/>
                <w:sz w:val="22"/>
              </w:rPr>
            </w:pPr>
          </w:p>
        </w:tc>
        <w:tc>
          <w:tcPr>
            <w:tcW w:w="1380"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rPr>
                <w:rFonts w:ascii="宋体" w:hAnsi="宋体" w:cs="Arial"/>
                <w:color w:val="000000"/>
                <w:sz w:val="22"/>
              </w:rPr>
            </w:pPr>
          </w:p>
        </w:tc>
        <w:tc>
          <w:tcPr>
            <w:tcW w:w="840"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rPr>
                <w:rFonts w:ascii="宋体" w:hAnsi="宋体" w:cs="Arial"/>
                <w:color w:val="000000"/>
                <w:sz w:val="22"/>
              </w:rPr>
            </w:pPr>
          </w:p>
        </w:tc>
        <w:tc>
          <w:tcPr>
            <w:tcW w:w="880"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rPr>
                <w:rFonts w:ascii="宋体" w:hAnsi="宋体" w:cs="Arial"/>
                <w:color w:val="000000"/>
                <w:sz w:val="22"/>
              </w:rPr>
            </w:pPr>
          </w:p>
        </w:tc>
        <w:tc>
          <w:tcPr>
            <w:tcW w:w="700"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rPr>
                <w:rFonts w:ascii="宋体" w:hAnsi="宋体" w:cs="Arial"/>
                <w:color w:val="000000"/>
                <w:sz w:val="22"/>
              </w:rPr>
            </w:pPr>
          </w:p>
        </w:tc>
        <w:tc>
          <w:tcPr>
            <w:tcW w:w="1400"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rPr>
                <w:rFonts w:ascii="宋体" w:hAnsi="宋体" w:cs="Arial"/>
                <w:color w:val="000000"/>
                <w:sz w:val="22"/>
              </w:rPr>
            </w:pPr>
          </w:p>
        </w:tc>
        <w:tc>
          <w:tcPr>
            <w:tcW w:w="1800"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rPr>
                <w:rFonts w:ascii="宋体" w:hAnsi="宋体" w:cs="Arial"/>
                <w:color w:val="000000"/>
                <w:sz w:val="22"/>
              </w:rPr>
            </w:pPr>
          </w:p>
        </w:tc>
      </w:tr>
      <w:tr>
        <w:tblPrEx>
          <w:tblCellMar>
            <w:top w:w="0" w:type="dxa"/>
            <w:left w:w="108" w:type="dxa"/>
            <w:bottom w:w="0" w:type="dxa"/>
            <w:right w:w="108" w:type="dxa"/>
          </w:tblCellMar>
        </w:tblPrEx>
        <w:trPr>
          <w:gridAfter w:val="1"/>
          <w:wAfter w:w="1185" w:type="dxa"/>
          <w:trHeight w:val="271" w:hRule="atLeast"/>
        </w:trPr>
        <w:tc>
          <w:tcPr>
            <w:tcW w:w="4480" w:type="dxa"/>
            <w:gridSpan w:val="4"/>
            <w:tcBorders>
              <w:top w:val="nil"/>
              <w:left w:val="single" w:color="000000" w:sz="4" w:space="0"/>
              <w:bottom w:val="single" w:color="000000" w:sz="4" w:space="0"/>
              <w:right w:val="single" w:color="000000" w:sz="4" w:space="0"/>
            </w:tcBorders>
            <w:shd w:val="clear" w:color="auto" w:fill="FFFFFF"/>
            <w:noWrap/>
            <w:vAlign w:val="center"/>
          </w:tcPr>
          <w:p>
            <w:pPr>
              <w:jc w:val="center"/>
              <w:rPr>
                <w:rFonts w:ascii="宋体" w:hAnsi="宋体" w:cs="Arial"/>
                <w:color w:val="000000"/>
                <w:sz w:val="22"/>
              </w:rPr>
            </w:pPr>
            <w:r>
              <w:rPr>
                <w:rFonts w:hint="eastAsia" w:cs="Arial"/>
                <w:color w:val="000000"/>
                <w:sz w:val="22"/>
              </w:rPr>
              <w:t>栏次</w:t>
            </w:r>
          </w:p>
        </w:tc>
        <w:tc>
          <w:tcPr>
            <w:tcW w:w="1180" w:type="dxa"/>
            <w:tcBorders>
              <w:top w:val="nil"/>
              <w:left w:val="nil"/>
              <w:bottom w:val="single" w:color="000000" w:sz="4" w:space="0"/>
              <w:right w:val="single" w:color="000000" w:sz="4" w:space="0"/>
            </w:tcBorders>
            <w:shd w:val="clear" w:color="auto" w:fill="FFFFFF"/>
            <w:noWrap w:val="0"/>
            <w:vAlign w:val="center"/>
          </w:tcPr>
          <w:p>
            <w:pPr>
              <w:jc w:val="center"/>
              <w:rPr>
                <w:rFonts w:ascii="宋体" w:hAnsi="宋体" w:cs="Arial"/>
                <w:color w:val="000000"/>
                <w:sz w:val="22"/>
              </w:rPr>
            </w:pPr>
            <w:r>
              <w:rPr>
                <w:rFonts w:hint="eastAsia" w:cs="Arial"/>
                <w:color w:val="000000"/>
                <w:sz w:val="22"/>
              </w:rPr>
              <w:t>1</w:t>
            </w:r>
          </w:p>
        </w:tc>
        <w:tc>
          <w:tcPr>
            <w:tcW w:w="1380" w:type="dxa"/>
            <w:tcBorders>
              <w:top w:val="nil"/>
              <w:left w:val="nil"/>
              <w:bottom w:val="single" w:color="000000" w:sz="4" w:space="0"/>
              <w:right w:val="single" w:color="000000" w:sz="4" w:space="0"/>
            </w:tcBorders>
            <w:shd w:val="clear" w:color="auto" w:fill="FFFFFF"/>
            <w:noWrap w:val="0"/>
            <w:vAlign w:val="center"/>
          </w:tcPr>
          <w:p>
            <w:pPr>
              <w:jc w:val="center"/>
              <w:rPr>
                <w:rFonts w:ascii="宋体" w:hAnsi="宋体" w:cs="Arial"/>
                <w:color w:val="000000"/>
                <w:sz w:val="22"/>
              </w:rPr>
            </w:pPr>
            <w:r>
              <w:rPr>
                <w:rFonts w:hint="eastAsia" w:cs="Arial"/>
                <w:color w:val="000000"/>
                <w:sz w:val="22"/>
              </w:rPr>
              <w:t>2</w:t>
            </w:r>
          </w:p>
        </w:tc>
        <w:tc>
          <w:tcPr>
            <w:tcW w:w="840" w:type="dxa"/>
            <w:tcBorders>
              <w:top w:val="nil"/>
              <w:left w:val="nil"/>
              <w:bottom w:val="single" w:color="000000" w:sz="4" w:space="0"/>
              <w:right w:val="single" w:color="000000" w:sz="4" w:space="0"/>
            </w:tcBorders>
            <w:shd w:val="clear" w:color="auto" w:fill="FFFFFF"/>
            <w:noWrap w:val="0"/>
            <w:vAlign w:val="center"/>
          </w:tcPr>
          <w:p>
            <w:pPr>
              <w:jc w:val="center"/>
              <w:rPr>
                <w:rFonts w:ascii="宋体" w:hAnsi="宋体" w:cs="Arial"/>
                <w:color w:val="000000"/>
                <w:sz w:val="22"/>
              </w:rPr>
            </w:pPr>
            <w:r>
              <w:rPr>
                <w:rFonts w:hint="eastAsia" w:cs="Arial"/>
                <w:color w:val="000000"/>
                <w:sz w:val="22"/>
              </w:rPr>
              <w:t>3</w:t>
            </w:r>
          </w:p>
        </w:tc>
        <w:tc>
          <w:tcPr>
            <w:tcW w:w="880" w:type="dxa"/>
            <w:tcBorders>
              <w:top w:val="nil"/>
              <w:left w:val="nil"/>
              <w:bottom w:val="single" w:color="000000" w:sz="4" w:space="0"/>
              <w:right w:val="single" w:color="000000" w:sz="4" w:space="0"/>
            </w:tcBorders>
            <w:shd w:val="clear" w:color="auto" w:fill="FFFFFF"/>
            <w:noWrap w:val="0"/>
            <w:vAlign w:val="center"/>
          </w:tcPr>
          <w:p>
            <w:pPr>
              <w:jc w:val="center"/>
              <w:rPr>
                <w:rFonts w:ascii="宋体" w:hAnsi="宋体" w:cs="Arial"/>
                <w:color w:val="000000"/>
                <w:sz w:val="22"/>
              </w:rPr>
            </w:pPr>
            <w:r>
              <w:rPr>
                <w:rFonts w:hint="eastAsia" w:cs="Arial"/>
                <w:color w:val="000000"/>
                <w:sz w:val="22"/>
              </w:rPr>
              <w:t>4</w:t>
            </w:r>
          </w:p>
        </w:tc>
        <w:tc>
          <w:tcPr>
            <w:tcW w:w="700" w:type="dxa"/>
            <w:tcBorders>
              <w:top w:val="nil"/>
              <w:left w:val="nil"/>
              <w:bottom w:val="single" w:color="000000" w:sz="4" w:space="0"/>
              <w:right w:val="single" w:color="000000" w:sz="4" w:space="0"/>
            </w:tcBorders>
            <w:shd w:val="clear" w:color="auto" w:fill="FFFFFF"/>
            <w:noWrap w:val="0"/>
            <w:vAlign w:val="center"/>
          </w:tcPr>
          <w:p>
            <w:pPr>
              <w:jc w:val="center"/>
              <w:rPr>
                <w:rFonts w:ascii="宋体" w:hAnsi="宋体" w:cs="Arial"/>
                <w:color w:val="000000"/>
                <w:sz w:val="22"/>
              </w:rPr>
            </w:pPr>
            <w:r>
              <w:rPr>
                <w:rFonts w:hint="eastAsia" w:cs="Arial"/>
                <w:color w:val="000000"/>
                <w:sz w:val="22"/>
              </w:rPr>
              <w:t>5</w:t>
            </w:r>
          </w:p>
        </w:tc>
        <w:tc>
          <w:tcPr>
            <w:tcW w:w="1400" w:type="dxa"/>
            <w:tcBorders>
              <w:top w:val="nil"/>
              <w:left w:val="nil"/>
              <w:bottom w:val="single" w:color="000000" w:sz="4" w:space="0"/>
              <w:right w:val="single" w:color="000000" w:sz="4" w:space="0"/>
            </w:tcBorders>
            <w:shd w:val="clear" w:color="auto" w:fill="FFFFFF"/>
            <w:noWrap w:val="0"/>
            <w:vAlign w:val="center"/>
          </w:tcPr>
          <w:p>
            <w:pPr>
              <w:jc w:val="center"/>
              <w:rPr>
                <w:rFonts w:ascii="宋体" w:hAnsi="宋体" w:cs="Arial"/>
                <w:color w:val="000000"/>
                <w:sz w:val="22"/>
              </w:rPr>
            </w:pPr>
            <w:r>
              <w:rPr>
                <w:rFonts w:hint="eastAsia" w:cs="Arial"/>
                <w:color w:val="000000"/>
                <w:sz w:val="22"/>
              </w:rPr>
              <w:t>6</w:t>
            </w:r>
          </w:p>
        </w:tc>
        <w:tc>
          <w:tcPr>
            <w:tcW w:w="1800" w:type="dxa"/>
            <w:tcBorders>
              <w:top w:val="nil"/>
              <w:left w:val="nil"/>
              <w:bottom w:val="single" w:color="000000" w:sz="4" w:space="0"/>
              <w:right w:val="single" w:color="000000" w:sz="4" w:space="0"/>
            </w:tcBorders>
            <w:shd w:val="clear" w:color="auto" w:fill="FFFFFF"/>
            <w:noWrap w:val="0"/>
            <w:vAlign w:val="center"/>
          </w:tcPr>
          <w:p>
            <w:pPr>
              <w:jc w:val="center"/>
              <w:rPr>
                <w:rFonts w:ascii="宋体" w:hAnsi="宋体" w:cs="Arial"/>
                <w:color w:val="000000"/>
                <w:sz w:val="22"/>
              </w:rPr>
            </w:pPr>
            <w:r>
              <w:rPr>
                <w:rFonts w:hint="eastAsia" w:cs="Arial"/>
                <w:color w:val="000000"/>
                <w:sz w:val="22"/>
              </w:rPr>
              <w:t>7</w:t>
            </w:r>
          </w:p>
        </w:tc>
      </w:tr>
      <w:tr>
        <w:tblPrEx>
          <w:tblCellMar>
            <w:top w:w="0" w:type="dxa"/>
            <w:left w:w="108" w:type="dxa"/>
            <w:bottom w:w="0" w:type="dxa"/>
            <w:right w:w="108" w:type="dxa"/>
          </w:tblCellMar>
        </w:tblPrEx>
        <w:trPr>
          <w:gridAfter w:val="1"/>
          <w:wAfter w:w="1185" w:type="dxa"/>
          <w:trHeight w:val="308" w:hRule="atLeast"/>
        </w:trPr>
        <w:tc>
          <w:tcPr>
            <w:tcW w:w="4480" w:type="dxa"/>
            <w:gridSpan w:val="4"/>
            <w:tcBorders>
              <w:top w:val="nil"/>
              <w:left w:val="single" w:color="000000" w:sz="4" w:space="0"/>
              <w:bottom w:val="single" w:color="000000" w:sz="4" w:space="0"/>
              <w:right w:val="single" w:color="000000" w:sz="4" w:space="0"/>
            </w:tcBorders>
            <w:shd w:val="clear" w:color="auto" w:fill="FFFFFF"/>
            <w:noWrap/>
            <w:vAlign w:val="center"/>
          </w:tcPr>
          <w:p>
            <w:pPr>
              <w:jc w:val="center"/>
              <w:rPr>
                <w:rFonts w:ascii="宋体" w:hAnsi="宋体" w:cs="Arial"/>
                <w:color w:val="000000"/>
                <w:sz w:val="22"/>
              </w:rPr>
            </w:pPr>
            <w:r>
              <w:rPr>
                <w:rFonts w:hint="eastAsia" w:cs="Arial"/>
                <w:color w:val="000000"/>
                <w:sz w:val="22"/>
              </w:rPr>
              <w:t>合计</w:t>
            </w:r>
          </w:p>
        </w:tc>
        <w:tc>
          <w:tcPr>
            <w:tcW w:w="1180"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000000"/>
                <w:sz w:val="20"/>
                <w:szCs w:val="20"/>
              </w:rPr>
            </w:pPr>
            <w:r>
              <w:rPr>
                <w:rFonts w:hint="eastAsia" w:ascii="宋体" w:hAnsi="宋体" w:cs="宋体"/>
                <w:color w:val="000000"/>
                <w:sz w:val="20"/>
                <w:szCs w:val="20"/>
              </w:rPr>
              <w:t>999.62</w:t>
            </w:r>
          </w:p>
        </w:tc>
        <w:tc>
          <w:tcPr>
            <w:tcW w:w="1380"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000000"/>
                <w:sz w:val="20"/>
                <w:szCs w:val="20"/>
              </w:rPr>
            </w:pPr>
            <w:r>
              <w:rPr>
                <w:rFonts w:hint="eastAsia" w:ascii="宋体" w:hAnsi="宋体" w:cs="宋体"/>
                <w:color w:val="000000"/>
                <w:sz w:val="20"/>
                <w:szCs w:val="20"/>
              </w:rPr>
              <w:t>999.62</w:t>
            </w:r>
          </w:p>
        </w:tc>
        <w:tc>
          <w:tcPr>
            <w:tcW w:w="840"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880"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700"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400"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800"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108" w:type="dxa"/>
            <w:bottom w:w="0" w:type="dxa"/>
            <w:right w:w="108" w:type="dxa"/>
          </w:tblCellMar>
        </w:tblPrEx>
        <w:trPr>
          <w:gridAfter w:val="1"/>
          <w:wAfter w:w="1185" w:type="dxa"/>
          <w:trHeight w:val="308" w:hRule="atLeast"/>
        </w:trPr>
        <w:tc>
          <w:tcPr>
            <w:tcW w:w="1020" w:type="dxa"/>
            <w:gridSpan w:val="3"/>
            <w:tcBorders>
              <w:top w:val="nil"/>
              <w:left w:val="single" w:color="000000" w:sz="4" w:space="0"/>
              <w:bottom w:val="single" w:color="000000" w:sz="4" w:space="0"/>
              <w:right w:val="single" w:color="000000" w:sz="4" w:space="0"/>
            </w:tcBorders>
            <w:shd w:val="clear" w:color="auto" w:fill="FFFFFF"/>
            <w:noWrap/>
            <w:vAlign w:val="center"/>
          </w:tcPr>
          <w:p>
            <w:pPr>
              <w:rPr>
                <w:rFonts w:ascii="宋体" w:hAnsi="宋体" w:cs="Arial"/>
                <w:color w:val="000000"/>
                <w:sz w:val="22"/>
              </w:rPr>
            </w:pPr>
            <w:r>
              <w:rPr>
                <w:rFonts w:hint="eastAsia" w:cs="Arial"/>
                <w:color w:val="000000"/>
                <w:sz w:val="22"/>
              </w:rPr>
              <w:t>201</w:t>
            </w:r>
          </w:p>
        </w:tc>
        <w:tc>
          <w:tcPr>
            <w:tcW w:w="3460" w:type="dxa"/>
            <w:tcBorders>
              <w:top w:val="nil"/>
              <w:left w:val="nil"/>
              <w:bottom w:val="single" w:color="000000" w:sz="4" w:space="0"/>
              <w:right w:val="single" w:color="000000" w:sz="4" w:space="0"/>
            </w:tcBorders>
            <w:shd w:val="clear" w:color="auto" w:fill="FFFFFF"/>
            <w:noWrap/>
            <w:vAlign w:val="center"/>
          </w:tcPr>
          <w:p>
            <w:pPr>
              <w:rPr>
                <w:rFonts w:ascii="宋体" w:hAnsi="宋体" w:cs="Arial"/>
                <w:color w:val="000000"/>
                <w:sz w:val="22"/>
              </w:rPr>
            </w:pPr>
            <w:r>
              <w:rPr>
                <w:rFonts w:hint="eastAsia" w:cs="Arial"/>
                <w:color w:val="000000"/>
                <w:sz w:val="22"/>
              </w:rPr>
              <w:t>一般公共服务支出</w:t>
            </w:r>
          </w:p>
        </w:tc>
        <w:tc>
          <w:tcPr>
            <w:tcW w:w="1180"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000000"/>
                <w:sz w:val="20"/>
                <w:szCs w:val="20"/>
              </w:rPr>
            </w:pPr>
            <w:r>
              <w:rPr>
                <w:rFonts w:hint="eastAsia" w:ascii="宋体" w:hAnsi="宋体" w:cs="宋体"/>
                <w:color w:val="000000"/>
                <w:sz w:val="20"/>
                <w:szCs w:val="20"/>
              </w:rPr>
              <w:t>990.70</w:t>
            </w:r>
          </w:p>
        </w:tc>
        <w:tc>
          <w:tcPr>
            <w:tcW w:w="1380"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000000"/>
                <w:sz w:val="20"/>
                <w:szCs w:val="20"/>
              </w:rPr>
            </w:pPr>
            <w:r>
              <w:rPr>
                <w:rFonts w:hint="eastAsia" w:ascii="宋体" w:hAnsi="宋体" w:cs="宋体"/>
                <w:color w:val="000000"/>
                <w:sz w:val="20"/>
                <w:szCs w:val="20"/>
              </w:rPr>
              <w:t>990.70</w:t>
            </w:r>
          </w:p>
        </w:tc>
        <w:tc>
          <w:tcPr>
            <w:tcW w:w="840"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880"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700"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400"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800"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108" w:type="dxa"/>
            <w:bottom w:w="0" w:type="dxa"/>
            <w:right w:w="108" w:type="dxa"/>
          </w:tblCellMar>
        </w:tblPrEx>
        <w:trPr>
          <w:gridAfter w:val="1"/>
          <w:wAfter w:w="1185" w:type="dxa"/>
          <w:trHeight w:val="308" w:hRule="atLeast"/>
        </w:trPr>
        <w:tc>
          <w:tcPr>
            <w:tcW w:w="1020" w:type="dxa"/>
            <w:gridSpan w:val="3"/>
            <w:tcBorders>
              <w:top w:val="nil"/>
              <w:left w:val="single" w:color="000000" w:sz="4" w:space="0"/>
              <w:bottom w:val="single" w:color="000000" w:sz="4" w:space="0"/>
              <w:right w:val="single" w:color="000000" w:sz="4" w:space="0"/>
            </w:tcBorders>
            <w:noWrap/>
            <w:vAlign w:val="center"/>
          </w:tcPr>
          <w:p>
            <w:pPr>
              <w:rPr>
                <w:rFonts w:ascii="宋体" w:hAnsi="宋体" w:cs="Arial"/>
                <w:color w:val="000000"/>
                <w:sz w:val="22"/>
              </w:rPr>
            </w:pPr>
            <w:r>
              <w:rPr>
                <w:rFonts w:hint="eastAsia" w:cs="Arial"/>
                <w:color w:val="000000"/>
                <w:sz w:val="22"/>
              </w:rPr>
              <w:t>20103</w:t>
            </w:r>
          </w:p>
        </w:tc>
        <w:tc>
          <w:tcPr>
            <w:tcW w:w="3460" w:type="dxa"/>
            <w:tcBorders>
              <w:top w:val="nil"/>
              <w:left w:val="nil"/>
              <w:bottom w:val="single" w:color="000000" w:sz="4" w:space="0"/>
              <w:right w:val="single" w:color="000000" w:sz="4" w:space="0"/>
            </w:tcBorders>
            <w:noWrap/>
            <w:vAlign w:val="center"/>
          </w:tcPr>
          <w:p>
            <w:pPr>
              <w:rPr>
                <w:rFonts w:ascii="宋体" w:hAnsi="宋体" w:cs="Arial"/>
                <w:color w:val="000000"/>
                <w:sz w:val="22"/>
              </w:rPr>
            </w:pPr>
            <w:r>
              <w:rPr>
                <w:rFonts w:hint="eastAsia" w:cs="Arial"/>
                <w:color w:val="000000"/>
                <w:sz w:val="22"/>
              </w:rPr>
              <w:t>政府办公厅（室）及相关机构事务</w:t>
            </w:r>
          </w:p>
        </w:tc>
        <w:tc>
          <w:tcPr>
            <w:tcW w:w="118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0"/>
                <w:szCs w:val="20"/>
              </w:rPr>
            </w:pPr>
            <w:r>
              <w:rPr>
                <w:rFonts w:hint="eastAsia" w:ascii="宋体" w:hAnsi="宋体" w:cs="宋体"/>
                <w:color w:val="000000"/>
                <w:sz w:val="20"/>
                <w:szCs w:val="20"/>
              </w:rPr>
              <w:t>990.70</w:t>
            </w:r>
          </w:p>
        </w:tc>
        <w:tc>
          <w:tcPr>
            <w:tcW w:w="138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0"/>
                <w:szCs w:val="20"/>
              </w:rPr>
            </w:pPr>
            <w:r>
              <w:rPr>
                <w:rFonts w:hint="eastAsia" w:ascii="宋体" w:hAnsi="宋体" w:cs="宋体"/>
                <w:color w:val="000000"/>
                <w:sz w:val="20"/>
                <w:szCs w:val="20"/>
              </w:rPr>
              <w:t>990.70</w:t>
            </w:r>
          </w:p>
        </w:tc>
        <w:tc>
          <w:tcPr>
            <w:tcW w:w="84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88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70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40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80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108" w:type="dxa"/>
            <w:bottom w:w="0" w:type="dxa"/>
            <w:right w:w="108" w:type="dxa"/>
          </w:tblCellMar>
        </w:tblPrEx>
        <w:trPr>
          <w:gridAfter w:val="1"/>
          <w:wAfter w:w="1185" w:type="dxa"/>
          <w:trHeight w:val="308" w:hRule="atLeast"/>
        </w:trPr>
        <w:tc>
          <w:tcPr>
            <w:tcW w:w="1020" w:type="dxa"/>
            <w:gridSpan w:val="3"/>
            <w:tcBorders>
              <w:top w:val="nil"/>
              <w:left w:val="single" w:color="000000" w:sz="4" w:space="0"/>
              <w:bottom w:val="single" w:color="000000" w:sz="4" w:space="0"/>
              <w:right w:val="single" w:color="000000" w:sz="4" w:space="0"/>
            </w:tcBorders>
            <w:noWrap/>
            <w:vAlign w:val="center"/>
          </w:tcPr>
          <w:p>
            <w:pPr>
              <w:rPr>
                <w:rFonts w:ascii="宋体" w:hAnsi="宋体" w:cs="Arial"/>
                <w:color w:val="000000"/>
                <w:sz w:val="22"/>
              </w:rPr>
            </w:pPr>
            <w:r>
              <w:rPr>
                <w:rFonts w:hint="eastAsia" w:cs="Arial"/>
                <w:color w:val="000000"/>
                <w:sz w:val="22"/>
              </w:rPr>
              <w:t>2010301</w:t>
            </w:r>
          </w:p>
        </w:tc>
        <w:tc>
          <w:tcPr>
            <w:tcW w:w="3460" w:type="dxa"/>
            <w:tcBorders>
              <w:top w:val="nil"/>
              <w:left w:val="nil"/>
              <w:bottom w:val="single" w:color="000000" w:sz="4" w:space="0"/>
              <w:right w:val="single" w:color="000000" w:sz="4" w:space="0"/>
            </w:tcBorders>
            <w:noWrap/>
            <w:vAlign w:val="center"/>
          </w:tcPr>
          <w:p>
            <w:pPr>
              <w:rPr>
                <w:rFonts w:ascii="宋体" w:hAnsi="宋体" w:cs="Arial"/>
                <w:color w:val="000000"/>
                <w:sz w:val="22"/>
              </w:rPr>
            </w:pPr>
            <w:r>
              <w:rPr>
                <w:rFonts w:hint="eastAsia" w:cs="Arial"/>
                <w:color w:val="000000"/>
                <w:sz w:val="22"/>
              </w:rPr>
              <w:t xml:space="preserve">  行政运行</w:t>
            </w:r>
          </w:p>
        </w:tc>
        <w:tc>
          <w:tcPr>
            <w:tcW w:w="118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0"/>
                <w:szCs w:val="20"/>
              </w:rPr>
            </w:pPr>
            <w:r>
              <w:rPr>
                <w:rFonts w:hint="eastAsia" w:ascii="宋体" w:hAnsi="宋体" w:cs="宋体"/>
                <w:color w:val="000000"/>
                <w:sz w:val="20"/>
                <w:szCs w:val="20"/>
              </w:rPr>
              <w:t>549.41</w:t>
            </w:r>
          </w:p>
        </w:tc>
        <w:tc>
          <w:tcPr>
            <w:tcW w:w="138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0"/>
                <w:szCs w:val="20"/>
              </w:rPr>
            </w:pPr>
            <w:r>
              <w:rPr>
                <w:rFonts w:hint="eastAsia" w:ascii="宋体" w:hAnsi="宋体" w:cs="宋体"/>
                <w:color w:val="000000"/>
                <w:sz w:val="20"/>
                <w:szCs w:val="20"/>
              </w:rPr>
              <w:t>549.41</w:t>
            </w:r>
          </w:p>
        </w:tc>
        <w:tc>
          <w:tcPr>
            <w:tcW w:w="84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88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70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40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80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108" w:type="dxa"/>
            <w:bottom w:w="0" w:type="dxa"/>
            <w:right w:w="108" w:type="dxa"/>
          </w:tblCellMar>
        </w:tblPrEx>
        <w:trPr>
          <w:gridAfter w:val="1"/>
          <w:wAfter w:w="1185" w:type="dxa"/>
          <w:trHeight w:val="308" w:hRule="atLeast"/>
        </w:trPr>
        <w:tc>
          <w:tcPr>
            <w:tcW w:w="1020" w:type="dxa"/>
            <w:gridSpan w:val="3"/>
            <w:tcBorders>
              <w:top w:val="nil"/>
              <w:left w:val="single" w:color="000000" w:sz="4" w:space="0"/>
              <w:bottom w:val="single" w:color="000000" w:sz="4" w:space="0"/>
              <w:right w:val="single" w:color="000000" w:sz="4" w:space="0"/>
            </w:tcBorders>
            <w:noWrap/>
            <w:vAlign w:val="center"/>
          </w:tcPr>
          <w:p>
            <w:pPr>
              <w:rPr>
                <w:rFonts w:ascii="宋体" w:hAnsi="宋体" w:cs="Arial"/>
                <w:color w:val="000000"/>
                <w:sz w:val="22"/>
              </w:rPr>
            </w:pPr>
            <w:r>
              <w:rPr>
                <w:rFonts w:hint="eastAsia" w:cs="Arial"/>
                <w:color w:val="000000"/>
                <w:sz w:val="22"/>
              </w:rPr>
              <w:t>2010302</w:t>
            </w:r>
          </w:p>
        </w:tc>
        <w:tc>
          <w:tcPr>
            <w:tcW w:w="3460" w:type="dxa"/>
            <w:tcBorders>
              <w:top w:val="nil"/>
              <w:left w:val="nil"/>
              <w:bottom w:val="single" w:color="000000" w:sz="4" w:space="0"/>
              <w:right w:val="single" w:color="000000" w:sz="4" w:space="0"/>
            </w:tcBorders>
            <w:noWrap/>
            <w:vAlign w:val="center"/>
          </w:tcPr>
          <w:p>
            <w:pPr>
              <w:rPr>
                <w:rFonts w:ascii="宋体" w:hAnsi="宋体" w:cs="Arial"/>
                <w:color w:val="000000"/>
                <w:sz w:val="22"/>
              </w:rPr>
            </w:pPr>
            <w:r>
              <w:rPr>
                <w:rFonts w:hint="eastAsia" w:cs="Arial"/>
                <w:color w:val="000000"/>
                <w:sz w:val="22"/>
              </w:rPr>
              <w:t xml:space="preserve">  一般行政管理事务</w:t>
            </w:r>
          </w:p>
        </w:tc>
        <w:tc>
          <w:tcPr>
            <w:tcW w:w="118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0"/>
                <w:szCs w:val="20"/>
              </w:rPr>
            </w:pPr>
            <w:r>
              <w:rPr>
                <w:rFonts w:hint="eastAsia" w:ascii="宋体" w:hAnsi="宋体" w:cs="宋体"/>
                <w:color w:val="000000"/>
                <w:sz w:val="20"/>
                <w:szCs w:val="20"/>
              </w:rPr>
              <w:t>169.68</w:t>
            </w:r>
          </w:p>
        </w:tc>
        <w:tc>
          <w:tcPr>
            <w:tcW w:w="138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0"/>
                <w:szCs w:val="20"/>
              </w:rPr>
            </w:pPr>
            <w:r>
              <w:rPr>
                <w:rFonts w:hint="eastAsia" w:ascii="宋体" w:hAnsi="宋体" w:cs="宋体"/>
                <w:color w:val="000000"/>
                <w:sz w:val="20"/>
                <w:szCs w:val="20"/>
              </w:rPr>
              <w:t>169.68</w:t>
            </w:r>
          </w:p>
        </w:tc>
        <w:tc>
          <w:tcPr>
            <w:tcW w:w="84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88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70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40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80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108" w:type="dxa"/>
            <w:bottom w:w="0" w:type="dxa"/>
            <w:right w:w="108" w:type="dxa"/>
          </w:tblCellMar>
        </w:tblPrEx>
        <w:trPr>
          <w:gridAfter w:val="1"/>
          <w:wAfter w:w="1185" w:type="dxa"/>
          <w:trHeight w:val="308" w:hRule="atLeast"/>
        </w:trPr>
        <w:tc>
          <w:tcPr>
            <w:tcW w:w="1020" w:type="dxa"/>
            <w:gridSpan w:val="3"/>
            <w:tcBorders>
              <w:top w:val="nil"/>
              <w:left w:val="single" w:color="000000" w:sz="4" w:space="0"/>
              <w:bottom w:val="single" w:color="000000" w:sz="4" w:space="0"/>
              <w:right w:val="single" w:color="000000" w:sz="4" w:space="0"/>
            </w:tcBorders>
            <w:noWrap/>
            <w:vAlign w:val="center"/>
          </w:tcPr>
          <w:p>
            <w:pPr>
              <w:rPr>
                <w:rFonts w:ascii="宋体" w:hAnsi="宋体" w:cs="Arial"/>
                <w:color w:val="000000"/>
                <w:sz w:val="22"/>
              </w:rPr>
            </w:pPr>
            <w:r>
              <w:rPr>
                <w:rFonts w:hint="eastAsia" w:cs="Arial"/>
                <w:color w:val="000000"/>
                <w:sz w:val="22"/>
              </w:rPr>
              <w:t>2010350</w:t>
            </w:r>
          </w:p>
        </w:tc>
        <w:tc>
          <w:tcPr>
            <w:tcW w:w="3460" w:type="dxa"/>
            <w:tcBorders>
              <w:top w:val="nil"/>
              <w:left w:val="nil"/>
              <w:bottom w:val="single" w:color="000000" w:sz="4" w:space="0"/>
              <w:right w:val="single" w:color="000000" w:sz="4" w:space="0"/>
            </w:tcBorders>
            <w:noWrap/>
            <w:vAlign w:val="center"/>
          </w:tcPr>
          <w:p>
            <w:pPr>
              <w:rPr>
                <w:rFonts w:ascii="宋体" w:hAnsi="宋体" w:cs="Arial"/>
                <w:color w:val="000000"/>
                <w:sz w:val="22"/>
              </w:rPr>
            </w:pPr>
            <w:r>
              <w:rPr>
                <w:rFonts w:hint="eastAsia" w:cs="Arial"/>
                <w:color w:val="000000"/>
                <w:sz w:val="22"/>
              </w:rPr>
              <w:t xml:space="preserve">  事业运行</w:t>
            </w:r>
          </w:p>
        </w:tc>
        <w:tc>
          <w:tcPr>
            <w:tcW w:w="118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0"/>
                <w:szCs w:val="20"/>
              </w:rPr>
            </w:pPr>
            <w:r>
              <w:rPr>
                <w:rFonts w:hint="eastAsia" w:ascii="宋体" w:hAnsi="宋体" w:cs="宋体"/>
                <w:color w:val="000000"/>
                <w:sz w:val="20"/>
                <w:szCs w:val="20"/>
              </w:rPr>
              <w:t>271.60</w:t>
            </w:r>
          </w:p>
        </w:tc>
        <w:tc>
          <w:tcPr>
            <w:tcW w:w="138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0"/>
                <w:szCs w:val="20"/>
              </w:rPr>
            </w:pPr>
            <w:r>
              <w:rPr>
                <w:rFonts w:hint="eastAsia" w:ascii="宋体" w:hAnsi="宋体" w:cs="宋体"/>
                <w:color w:val="000000"/>
                <w:sz w:val="20"/>
                <w:szCs w:val="20"/>
              </w:rPr>
              <w:t>271.60</w:t>
            </w:r>
          </w:p>
        </w:tc>
        <w:tc>
          <w:tcPr>
            <w:tcW w:w="84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88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70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40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80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108" w:type="dxa"/>
            <w:bottom w:w="0" w:type="dxa"/>
            <w:right w:w="108" w:type="dxa"/>
          </w:tblCellMar>
        </w:tblPrEx>
        <w:trPr>
          <w:gridAfter w:val="1"/>
          <w:wAfter w:w="1185" w:type="dxa"/>
          <w:trHeight w:val="308" w:hRule="atLeast"/>
        </w:trPr>
        <w:tc>
          <w:tcPr>
            <w:tcW w:w="1020" w:type="dxa"/>
            <w:gridSpan w:val="3"/>
            <w:tcBorders>
              <w:top w:val="nil"/>
              <w:left w:val="single" w:color="000000" w:sz="4" w:space="0"/>
              <w:bottom w:val="single" w:color="000000" w:sz="4" w:space="0"/>
              <w:right w:val="single" w:color="000000" w:sz="4" w:space="0"/>
            </w:tcBorders>
            <w:noWrap/>
            <w:vAlign w:val="center"/>
          </w:tcPr>
          <w:p>
            <w:pPr>
              <w:rPr>
                <w:rFonts w:ascii="宋体" w:hAnsi="宋体" w:cs="Arial"/>
                <w:color w:val="000000"/>
                <w:sz w:val="22"/>
              </w:rPr>
            </w:pPr>
            <w:r>
              <w:rPr>
                <w:rFonts w:hint="eastAsia" w:cs="Arial"/>
                <w:color w:val="000000"/>
                <w:sz w:val="22"/>
              </w:rPr>
              <w:t>208</w:t>
            </w:r>
          </w:p>
        </w:tc>
        <w:tc>
          <w:tcPr>
            <w:tcW w:w="3460" w:type="dxa"/>
            <w:tcBorders>
              <w:top w:val="nil"/>
              <w:left w:val="nil"/>
              <w:bottom w:val="single" w:color="000000" w:sz="4" w:space="0"/>
              <w:right w:val="single" w:color="000000" w:sz="4" w:space="0"/>
            </w:tcBorders>
            <w:noWrap/>
            <w:vAlign w:val="center"/>
          </w:tcPr>
          <w:p>
            <w:pPr>
              <w:rPr>
                <w:rFonts w:ascii="宋体" w:hAnsi="宋体" w:cs="Arial"/>
                <w:color w:val="000000"/>
                <w:sz w:val="22"/>
              </w:rPr>
            </w:pPr>
            <w:r>
              <w:rPr>
                <w:rFonts w:hint="eastAsia" w:cs="Arial"/>
                <w:color w:val="000000"/>
                <w:sz w:val="22"/>
              </w:rPr>
              <w:t>社会保障和就业支出</w:t>
            </w:r>
          </w:p>
        </w:tc>
        <w:tc>
          <w:tcPr>
            <w:tcW w:w="118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0"/>
                <w:szCs w:val="20"/>
              </w:rPr>
            </w:pPr>
            <w:r>
              <w:rPr>
                <w:rFonts w:hint="eastAsia" w:ascii="宋体" w:hAnsi="宋体" w:cs="宋体"/>
                <w:color w:val="000000"/>
                <w:sz w:val="20"/>
                <w:szCs w:val="20"/>
              </w:rPr>
              <w:t>8.92</w:t>
            </w:r>
          </w:p>
        </w:tc>
        <w:tc>
          <w:tcPr>
            <w:tcW w:w="138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0"/>
                <w:szCs w:val="20"/>
              </w:rPr>
            </w:pPr>
            <w:r>
              <w:rPr>
                <w:rFonts w:hint="eastAsia" w:ascii="宋体" w:hAnsi="宋体" w:cs="宋体"/>
                <w:color w:val="000000"/>
                <w:sz w:val="20"/>
                <w:szCs w:val="20"/>
              </w:rPr>
              <w:t>8.92</w:t>
            </w:r>
          </w:p>
        </w:tc>
        <w:tc>
          <w:tcPr>
            <w:tcW w:w="84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88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70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40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80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108" w:type="dxa"/>
            <w:bottom w:w="0" w:type="dxa"/>
            <w:right w:w="108" w:type="dxa"/>
          </w:tblCellMar>
        </w:tblPrEx>
        <w:trPr>
          <w:gridAfter w:val="1"/>
          <w:wAfter w:w="1185" w:type="dxa"/>
          <w:trHeight w:val="308" w:hRule="atLeast"/>
        </w:trPr>
        <w:tc>
          <w:tcPr>
            <w:tcW w:w="1020" w:type="dxa"/>
            <w:gridSpan w:val="3"/>
            <w:tcBorders>
              <w:top w:val="nil"/>
              <w:left w:val="single" w:color="000000" w:sz="4" w:space="0"/>
              <w:bottom w:val="single" w:color="000000" w:sz="4" w:space="0"/>
              <w:right w:val="single" w:color="000000" w:sz="4" w:space="0"/>
            </w:tcBorders>
            <w:noWrap/>
            <w:vAlign w:val="center"/>
          </w:tcPr>
          <w:p>
            <w:pPr>
              <w:rPr>
                <w:rFonts w:ascii="宋体" w:hAnsi="宋体" w:cs="Arial"/>
                <w:color w:val="000000"/>
                <w:sz w:val="22"/>
              </w:rPr>
            </w:pPr>
            <w:r>
              <w:rPr>
                <w:rFonts w:hint="eastAsia" w:cs="Arial"/>
                <w:color w:val="000000"/>
                <w:sz w:val="22"/>
              </w:rPr>
              <w:t>20805</w:t>
            </w:r>
          </w:p>
        </w:tc>
        <w:tc>
          <w:tcPr>
            <w:tcW w:w="3460" w:type="dxa"/>
            <w:tcBorders>
              <w:top w:val="nil"/>
              <w:left w:val="nil"/>
              <w:bottom w:val="single" w:color="000000" w:sz="4" w:space="0"/>
              <w:right w:val="single" w:color="000000" w:sz="4" w:space="0"/>
            </w:tcBorders>
            <w:noWrap/>
            <w:vAlign w:val="center"/>
          </w:tcPr>
          <w:p>
            <w:pPr>
              <w:rPr>
                <w:rFonts w:ascii="宋体" w:hAnsi="宋体" w:cs="Arial"/>
                <w:color w:val="000000"/>
                <w:sz w:val="22"/>
              </w:rPr>
            </w:pPr>
            <w:r>
              <w:rPr>
                <w:rFonts w:hint="eastAsia" w:cs="Arial"/>
                <w:color w:val="000000"/>
                <w:sz w:val="22"/>
              </w:rPr>
              <w:t>行政事业单位离退休</w:t>
            </w:r>
          </w:p>
        </w:tc>
        <w:tc>
          <w:tcPr>
            <w:tcW w:w="118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0"/>
                <w:szCs w:val="20"/>
              </w:rPr>
            </w:pPr>
            <w:r>
              <w:rPr>
                <w:rFonts w:hint="eastAsia" w:ascii="宋体" w:hAnsi="宋体" w:cs="宋体"/>
                <w:color w:val="000000"/>
                <w:sz w:val="20"/>
                <w:szCs w:val="20"/>
              </w:rPr>
              <w:t>8.92</w:t>
            </w:r>
          </w:p>
        </w:tc>
        <w:tc>
          <w:tcPr>
            <w:tcW w:w="138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0"/>
                <w:szCs w:val="20"/>
              </w:rPr>
            </w:pPr>
            <w:r>
              <w:rPr>
                <w:rFonts w:hint="eastAsia" w:ascii="宋体" w:hAnsi="宋体" w:cs="宋体"/>
                <w:color w:val="000000"/>
                <w:sz w:val="20"/>
                <w:szCs w:val="20"/>
              </w:rPr>
              <w:t>8.92</w:t>
            </w:r>
          </w:p>
        </w:tc>
        <w:tc>
          <w:tcPr>
            <w:tcW w:w="84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88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70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40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80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108" w:type="dxa"/>
            <w:bottom w:w="0" w:type="dxa"/>
            <w:right w:w="108" w:type="dxa"/>
          </w:tblCellMar>
        </w:tblPrEx>
        <w:trPr>
          <w:gridAfter w:val="1"/>
          <w:wAfter w:w="1185" w:type="dxa"/>
          <w:trHeight w:val="308" w:hRule="atLeast"/>
        </w:trPr>
        <w:tc>
          <w:tcPr>
            <w:tcW w:w="1020" w:type="dxa"/>
            <w:gridSpan w:val="3"/>
            <w:tcBorders>
              <w:top w:val="nil"/>
              <w:left w:val="single" w:color="000000" w:sz="4" w:space="0"/>
              <w:bottom w:val="single" w:color="000000" w:sz="4" w:space="0"/>
              <w:right w:val="single" w:color="000000" w:sz="4" w:space="0"/>
            </w:tcBorders>
            <w:noWrap/>
            <w:vAlign w:val="center"/>
          </w:tcPr>
          <w:p>
            <w:pPr>
              <w:rPr>
                <w:rFonts w:ascii="宋体" w:hAnsi="宋体" w:cs="Arial"/>
                <w:color w:val="000000"/>
                <w:sz w:val="22"/>
              </w:rPr>
            </w:pPr>
            <w:r>
              <w:rPr>
                <w:rFonts w:hint="eastAsia" w:cs="Arial"/>
                <w:color w:val="000000"/>
                <w:sz w:val="22"/>
              </w:rPr>
              <w:t>2080501</w:t>
            </w:r>
          </w:p>
        </w:tc>
        <w:tc>
          <w:tcPr>
            <w:tcW w:w="3460" w:type="dxa"/>
            <w:tcBorders>
              <w:top w:val="nil"/>
              <w:left w:val="nil"/>
              <w:bottom w:val="single" w:color="000000" w:sz="4" w:space="0"/>
              <w:right w:val="single" w:color="000000" w:sz="4" w:space="0"/>
            </w:tcBorders>
            <w:noWrap/>
            <w:vAlign w:val="center"/>
          </w:tcPr>
          <w:p>
            <w:pPr>
              <w:rPr>
                <w:rFonts w:ascii="宋体" w:hAnsi="宋体" w:cs="Arial"/>
                <w:color w:val="000000"/>
                <w:sz w:val="22"/>
              </w:rPr>
            </w:pPr>
            <w:r>
              <w:rPr>
                <w:rFonts w:hint="eastAsia" w:cs="Arial"/>
                <w:color w:val="000000"/>
                <w:sz w:val="22"/>
              </w:rPr>
              <w:t xml:space="preserve">  归口管理的行政单位离退休</w:t>
            </w:r>
          </w:p>
        </w:tc>
        <w:tc>
          <w:tcPr>
            <w:tcW w:w="118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0"/>
                <w:szCs w:val="20"/>
              </w:rPr>
            </w:pPr>
            <w:r>
              <w:rPr>
                <w:rFonts w:hint="eastAsia" w:ascii="宋体" w:hAnsi="宋体" w:cs="宋体"/>
                <w:color w:val="000000"/>
                <w:sz w:val="20"/>
                <w:szCs w:val="20"/>
              </w:rPr>
              <w:t>8.92</w:t>
            </w:r>
          </w:p>
        </w:tc>
        <w:tc>
          <w:tcPr>
            <w:tcW w:w="138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0"/>
                <w:szCs w:val="20"/>
              </w:rPr>
            </w:pPr>
            <w:r>
              <w:rPr>
                <w:rFonts w:hint="eastAsia" w:ascii="宋体" w:hAnsi="宋体" w:cs="宋体"/>
                <w:color w:val="000000"/>
                <w:sz w:val="20"/>
                <w:szCs w:val="20"/>
              </w:rPr>
              <w:t>8.92</w:t>
            </w:r>
          </w:p>
        </w:tc>
        <w:tc>
          <w:tcPr>
            <w:tcW w:w="84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88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70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40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80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108" w:type="dxa"/>
            <w:bottom w:w="0" w:type="dxa"/>
            <w:right w:w="108" w:type="dxa"/>
          </w:tblCellMar>
        </w:tblPrEx>
        <w:trPr>
          <w:gridAfter w:val="1"/>
          <w:wAfter w:w="1185" w:type="dxa"/>
          <w:trHeight w:val="308" w:hRule="atLeast"/>
        </w:trPr>
        <w:tc>
          <w:tcPr>
            <w:tcW w:w="1020" w:type="dxa"/>
            <w:gridSpan w:val="3"/>
            <w:tcBorders>
              <w:top w:val="nil"/>
              <w:left w:val="single" w:color="000000" w:sz="4" w:space="0"/>
              <w:bottom w:val="single" w:color="000000" w:sz="4" w:space="0"/>
              <w:right w:val="single" w:color="000000" w:sz="4" w:space="0"/>
            </w:tcBorders>
            <w:noWrap/>
            <w:vAlign w:val="center"/>
          </w:tcPr>
          <w:p>
            <w:pPr>
              <w:rPr>
                <w:rFonts w:ascii="宋体" w:hAnsi="宋体" w:cs="Arial"/>
                <w:color w:val="000000"/>
                <w:sz w:val="22"/>
              </w:rPr>
            </w:pPr>
            <w:r>
              <w:rPr>
                <w:rFonts w:hint="eastAsia" w:cs="Arial"/>
                <w:color w:val="000000"/>
                <w:sz w:val="22"/>
              </w:rPr>
              <w:t>　</w:t>
            </w:r>
          </w:p>
        </w:tc>
        <w:tc>
          <w:tcPr>
            <w:tcW w:w="3460" w:type="dxa"/>
            <w:tcBorders>
              <w:top w:val="nil"/>
              <w:left w:val="nil"/>
              <w:bottom w:val="single" w:color="000000" w:sz="4" w:space="0"/>
              <w:right w:val="single" w:color="000000" w:sz="4" w:space="0"/>
            </w:tcBorders>
            <w:noWrap/>
            <w:vAlign w:val="center"/>
          </w:tcPr>
          <w:p>
            <w:pPr>
              <w:rPr>
                <w:rFonts w:ascii="宋体" w:hAnsi="宋体" w:cs="Arial"/>
                <w:color w:val="000000"/>
                <w:sz w:val="22"/>
              </w:rPr>
            </w:pPr>
            <w:r>
              <w:rPr>
                <w:rFonts w:hint="eastAsia" w:cs="Arial"/>
                <w:color w:val="000000"/>
                <w:sz w:val="22"/>
              </w:rPr>
              <w:t>　</w:t>
            </w:r>
          </w:p>
        </w:tc>
        <w:tc>
          <w:tcPr>
            <w:tcW w:w="1180" w:type="dxa"/>
            <w:tcBorders>
              <w:top w:val="nil"/>
              <w:left w:val="nil"/>
              <w:bottom w:val="single" w:color="000000" w:sz="4" w:space="0"/>
              <w:right w:val="single" w:color="000000" w:sz="4" w:space="0"/>
            </w:tcBorders>
            <w:noWrap/>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380" w:type="dxa"/>
            <w:tcBorders>
              <w:top w:val="nil"/>
              <w:left w:val="nil"/>
              <w:bottom w:val="single" w:color="000000" w:sz="4" w:space="0"/>
              <w:right w:val="single" w:color="000000" w:sz="4" w:space="0"/>
            </w:tcBorders>
            <w:noWrap/>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40" w:type="dxa"/>
            <w:tcBorders>
              <w:top w:val="nil"/>
              <w:left w:val="nil"/>
              <w:bottom w:val="single" w:color="000000" w:sz="4" w:space="0"/>
              <w:right w:val="single" w:color="000000" w:sz="4" w:space="0"/>
            </w:tcBorders>
            <w:noWrap/>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80" w:type="dxa"/>
            <w:tcBorders>
              <w:top w:val="nil"/>
              <w:left w:val="nil"/>
              <w:bottom w:val="single" w:color="000000" w:sz="4" w:space="0"/>
              <w:right w:val="single" w:color="000000" w:sz="4" w:space="0"/>
            </w:tcBorders>
            <w:noWrap/>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700" w:type="dxa"/>
            <w:tcBorders>
              <w:top w:val="nil"/>
              <w:left w:val="nil"/>
              <w:bottom w:val="single" w:color="000000" w:sz="4" w:space="0"/>
              <w:right w:val="single" w:color="000000" w:sz="4" w:space="0"/>
            </w:tcBorders>
            <w:noWrap/>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400" w:type="dxa"/>
            <w:tcBorders>
              <w:top w:val="nil"/>
              <w:left w:val="nil"/>
              <w:bottom w:val="single" w:color="000000" w:sz="4" w:space="0"/>
              <w:right w:val="single" w:color="000000" w:sz="4" w:space="0"/>
            </w:tcBorders>
            <w:noWrap/>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800" w:type="dxa"/>
            <w:tcBorders>
              <w:top w:val="nil"/>
              <w:left w:val="nil"/>
              <w:bottom w:val="single" w:color="000000" w:sz="4" w:space="0"/>
              <w:right w:val="single" w:color="000000" w:sz="4" w:space="0"/>
            </w:tcBorders>
            <w:noWrap/>
            <w:vAlign w:val="center"/>
          </w:tcPr>
          <w:p>
            <w:pPr>
              <w:rPr>
                <w:rFonts w:ascii="宋体" w:hAnsi="宋体" w:cs="宋体"/>
                <w:color w:val="000000"/>
                <w:sz w:val="20"/>
                <w:szCs w:val="20"/>
              </w:rPr>
            </w:pPr>
            <w:r>
              <w:rPr>
                <w:rFonts w:hint="eastAsia" w:ascii="宋体" w:hAnsi="宋体" w:cs="宋体"/>
                <w:color w:val="000000"/>
                <w:sz w:val="20"/>
                <w:szCs w:val="20"/>
              </w:rPr>
              <w:t>　</w:t>
            </w:r>
          </w:p>
        </w:tc>
      </w:tr>
      <w:tr>
        <w:tblPrEx>
          <w:tblCellMar>
            <w:top w:w="0" w:type="dxa"/>
            <w:left w:w="108" w:type="dxa"/>
            <w:bottom w:w="0" w:type="dxa"/>
            <w:right w:w="108" w:type="dxa"/>
          </w:tblCellMar>
        </w:tblPrEx>
        <w:trPr>
          <w:gridAfter w:val="1"/>
          <w:wAfter w:w="1185" w:type="dxa"/>
          <w:trHeight w:val="308" w:hRule="atLeast"/>
        </w:trPr>
        <w:tc>
          <w:tcPr>
            <w:tcW w:w="1020" w:type="dxa"/>
            <w:gridSpan w:val="3"/>
            <w:tcBorders>
              <w:top w:val="nil"/>
              <w:left w:val="single" w:color="000000" w:sz="4" w:space="0"/>
              <w:bottom w:val="single" w:color="000000" w:sz="4" w:space="0"/>
              <w:right w:val="single" w:color="000000" w:sz="4" w:space="0"/>
            </w:tcBorders>
            <w:noWrap/>
            <w:vAlign w:val="center"/>
          </w:tcPr>
          <w:p>
            <w:pPr>
              <w:rPr>
                <w:rFonts w:ascii="宋体" w:hAnsi="宋体" w:cs="Arial"/>
                <w:color w:val="000000"/>
                <w:sz w:val="22"/>
              </w:rPr>
            </w:pPr>
            <w:r>
              <w:rPr>
                <w:rFonts w:hint="eastAsia" w:cs="Arial"/>
                <w:color w:val="000000"/>
                <w:sz w:val="22"/>
              </w:rPr>
              <w:t>　</w:t>
            </w:r>
          </w:p>
        </w:tc>
        <w:tc>
          <w:tcPr>
            <w:tcW w:w="3460" w:type="dxa"/>
            <w:tcBorders>
              <w:top w:val="nil"/>
              <w:left w:val="nil"/>
              <w:bottom w:val="single" w:color="000000" w:sz="4" w:space="0"/>
              <w:right w:val="single" w:color="000000" w:sz="4" w:space="0"/>
            </w:tcBorders>
            <w:noWrap/>
            <w:vAlign w:val="center"/>
          </w:tcPr>
          <w:p>
            <w:pPr>
              <w:rPr>
                <w:rFonts w:ascii="宋体" w:hAnsi="宋体" w:cs="Arial"/>
                <w:color w:val="000000"/>
                <w:sz w:val="22"/>
              </w:rPr>
            </w:pPr>
            <w:r>
              <w:rPr>
                <w:rFonts w:hint="eastAsia" w:cs="Arial"/>
                <w:color w:val="000000"/>
                <w:sz w:val="22"/>
              </w:rPr>
              <w:t>　</w:t>
            </w:r>
          </w:p>
        </w:tc>
        <w:tc>
          <w:tcPr>
            <w:tcW w:w="1180" w:type="dxa"/>
            <w:tcBorders>
              <w:top w:val="nil"/>
              <w:left w:val="nil"/>
              <w:bottom w:val="single" w:color="000000" w:sz="4" w:space="0"/>
              <w:right w:val="single" w:color="000000" w:sz="4" w:space="0"/>
            </w:tcBorders>
            <w:noWrap/>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380" w:type="dxa"/>
            <w:tcBorders>
              <w:top w:val="nil"/>
              <w:left w:val="nil"/>
              <w:bottom w:val="single" w:color="000000" w:sz="4" w:space="0"/>
              <w:right w:val="single" w:color="000000" w:sz="4" w:space="0"/>
            </w:tcBorders>
            <w:noWrap/>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40" w:type="dxa"/>
            <w:tcBorders>
              <w:top w:val="nil"/>
              <w:left w:val="nil"/>
              <w:bottom w:val="single" w:color="000000" w:sz="4" w:space="0"/>
              <w:right w:val="single" w:color="000000" w:sz="4" w:space="0"/>
            </w:tcBorders>
            <w:noWrap/>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80" w:type="dxa"/>
            <w:tcBorders>
              <w:top w:val="nil"/>
              <w:left w:val="nil"/>
              <w:bottom w:val="single" w:color="000000" w:sz="4" w:space="0"/>
              <w:right w:val="single" w:color="000000" w:sz="4" w:space="0"/>
            </w:tcBorders>
            <w:noWrap/>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700" w:type="dxa"/>
            <w:tcBorders>
              <w:top w:val="nil"/>
              <w:left w:val="nil"/>
              <w:bottom w:val="single" w:color="000000" w:sz="4" w:space="0"/>
              <w:right w:val="single" w:color="000000" w:sz="4" w:space="0"/>
            </w:tcBorders>
            <w:noWrap/>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400" w:type="dxa"/>
            <w:tcBorders>
              <w:top w:val="nil"/>
              <w:left w:val="nil"/>
              <w:bottom w:val="single" w:color="000000" w:sz="4" w:space="0"/>
              <w:right w:val="single" w:color="000000" w:sz="4" w:space="0"/>
            </w:tcBorders>
            <w:noWrap/>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800" w:type="dxa"/>
            <w:tcBorders>
              <w:top w:val="nil"/>
              <w:left w:val="nil"/>
              <w:bottom w:val="single" w:color="000000" w:sz="4" w:space="0"/>
              <w:right w:val="single" w:color="000000" w:sz="4" w:space="0"/>
            </w:tcBorders>
            <w:noWrap/>
            <w:vAlign w:val="center"/>
          </w:tcPr>
          <w:p>
            <w:pPr>
              <w:rPr>
                <w:rFonts w:ascii="宋体" w:hAnsi="宋体" w:cs="宋体"/>
                <w:color w:val="000000"/>
                <w:sz w:val="20"/>
                <w:szCs w:val="20"/>
              </w:rPr>
            </w:pPr>
            <w:r>
              <w:rPr>
                <w:rFonts w:hint="eastAsia" w:ascii="宋体" w:hAnsi="宋体" w:cs="宋体"/>
                <w:color w:val="000000"/>
                <w:sz w:val="20"/>
                <w:szCs w:val="20"/>
              </w:rPr>
              <w:t>　</w:t>
            </w:r>
          </w:p>
        </w:tc>
      </w:tr>
      <w:tr>
        <w:tblPrEx>
          <w:tblCellMar>
            <w:top w:w="0" w:type="dxa"/>
            <w:left w:w="108" w:type="dxa"/>
            <w:bottom w:w="0" w:type="dxa"/>
            <w:right w:w="108" w:type="dxa"/>
          </w:tblCellMar>
        </w:tblPrEx>
        <w:trPr>
          <w:gridAfter w:val="1"/>
          <w:wAfter w:w="1185" w:type="dxa"/>
          <w:trHeight w:val="308" w:hRule="atLeast"/>
        </w:trPr>
        <w:tc>
          <w:tcPr>
            <w:tcW w:w="12660" w:type="dxa"/>
            <w:gridSpan w:val="11"/>
            <w:tcBorders>
              <w:top w:val="nil"/>
              <w:left w:val="nil"/>
              <w:bottom w:val="nil"/>
              <w:right w:val="nil"/>
            </w:tcBorders>
            <w:noWrap/>
            <w:vAlign w:val="center"/>
          </w:tcPr>
          <w:p>
            <w:pPr>
              <w:rPr>
                <w:rFonts w:ascii="宋体" w:hAnsi="宋体" w:cs="宋体"/>
                <w:color w:val="000000"/>
                <w:sz w:val="20"/>
                <w:szCs w:val="20"/>
              </w:rPr>
            </w:pPr>
            <w:r>
              <w:rPr>
                <w:rFonts w:hint="eastAsia" w:ascii="宋体" w:hAnsi="宋体" w:cs="宋体"/>
                <w:color w:val="000000"/>
                <w:sz w:val="20"/>
                <w:szCs w:val="20"/>
              </w:rPr>
              <w:t>注：本表反映部门本年度取得的各项收入情况。本表金额转换为万元时，因四舍五入可能存在尾差。</w:t>
            </w:r>
          </w:p>
        </w:tc>
      </w:tr>
    </w:tbl>
    <w:p>
      <w:pPr>
        <w:rPr>
          <w:rFonts w:hint="eastAsia"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988" w:type="dxa"/>
        <w:tblInd w:w="0" w:type="dxa"/>
        <w:tblLayout w:type="fixed"/>
        <w:tblCellMar>
          <w:top w:w="0" w:type="dxa"/>
          <w:left w:w="0" w:type="dxa"/>
          <w:bottom w:w="0" w:type="dxa"/>
          <w:right w:w="0" w:type="dxa"/>
        </w:tblCellMar>
      </w:tblPr>
      <w:tblGrid>
        <w:gridCol w:w="340"/>
        <w:gridCol w:w="340"/>
        <w:gridCol w:w="340"/>
        <w:gridCol w:w="3330"/>
        <w:gridCol w:w="1340"/>
        <w:gridCol w:w="1340"/>
        <w:gridCol w:w="1220"/>
        <w:gridCol w:w="1160"/>
        <w:gridCol w:w="1240"/>
        <w:gridCol w:w="1800"/>
        <w:gridCol w:w="1538"/>
      </w:tblGrid>
      <w:tr>
        <w:tblPrEx>
          <w:tblCellMar>
            <w:top w:w="0" w:type="dxa"/>
            <w:left w:w="0" w:type="dxa"/>
            <w:bottom w:w="0" w:type="dxa"/>
            <w:right w:w="0" w:type="dxa"/>
          </w:tblCellMar>
        </w:tblPrEx>
        <w:trPr>
          <w:trHeight w:val="435" w:hRule="atLeast"/>
        </w:trPr>
        <w:tc>
          <w:tcPr>
            <w:tcW w:w="13988" w:type="dxa"/>
            <w:gridSpan w:val="11"/>
            <w:tcBorders>
              <w:top w:val="nil"/>
              <w:left w:val="nil"/>
              <w:bottom w:val="nil"/>
              <w:right w:val="nil"/>
            </w:tcBorders>
            <w:noWrap/>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支出决算表</w:t>
            </w:r>
          </w:p>
        </w:tc>
      </w:tr>
      <w:tr>
        <w:tblPrEx>
          <w:tblCellMar>
            <w:top w:w="0" w:type="dxa"/>
            <w:left w:w="108" w:type="dxa"/>
            <w:bottom w:w="0" w:type="dxa"/>
            <w:right w:w="108" w:type="dxa"/>
          </w:tblCellMar>
        </w:tblPrEx>
        <w:trPr>
          <w:gridAfter w:val="1"/>
          <w:wAfter w:w="1538" w:type="dxa"/>
          <w:trHeight w:val="255" w:hRule="atLeast"/>
        </w:trPr>
        <w:tc>
          <w:tcPr>
            <w:tcW w:w="340" w:type="dxa"/>
            <w:tcBorders>
              <w:top w:val="nil"/>
              <w:left w:val="nil"/>
              <w:bottom w:val="nil"/>
              <w:right w:val="nil"/>
            </w:tcBorders>
            <w:noWrap/>
            <w:vAlign w:val="bottom"/>
          </w:tcPr>
          <w:p>
            <w:pPr>
              <w:rPr>
                <w:rFonts w:ascii="Arial" w:hAnsi="Arial" w:cs="Arial"/>
                <w:color w:val="000000"/>
                <w:sz w:val="20"/>
                <w:szCs w:val="20"/>
              </w:rPr>
            </w:pPr>
          </w:p>
        </w:tc>
        <w:tc>
          <w:tcPr>
            <w:tcW w:w="340" w:type="dxa"/>
            <w:tcBorders>
              <w:top w:val="nil"/>
              <w:left w:val="nil"/>
              <w:bottom w:val="nil"/>
              <w:right w:val="nil"/>
            </w:tcBorders>
            <w:noWrap/>
            <w:vAlign w:val="bottom"/>
          </w:tcPr>
          <w:p>
            <w:pPr>
              <w:rPr>
                <w:rFonts w:ascii="Arial" w:hAnsi="Arial" w:cs="Arial"/>
                <w:color w:val="000000"/>
                <w:sz w:val="20"/>
                <w:szCs w:val="20"/>
              </w:rPr>
            </w:pPr>
          </w:p>
        </w:tc>
        <w:tc>
          <w:tcPr>
            <w:tcW w:w="340" w:type="dxa"/>
            <w:tcBorders>
              <w:top w:val="nil"/>
              <w:left w:val="nil"/>
              <w:bottom w:val="nil"/>
              <w:right w:val="nil"/>
            </w:tcBorders>
            <w:noWrap/>
            <w:vAlign w:val="bottom"/>
          </w:tcPr>
          <w:p>
            <w:pPr>
              <w:rPr>
                <w:rFonts w:ascii="Arial" w:hAnsi="Arial" w:cs="Arial"/>
                <w:color w:val="000000"/>
                <w:sz w:val="20"/>
                <w:szCs w:val="20"/>
              </w:rPr>
            </w:pPr>
          </w:p>
        </w:tc>
        <w:tc>
          <w:tcPr>
            <w:tcW w:w="3330" w:type="dxa"/>
            <w:tcBorders>
              <w:top w:val="nil"/>
              <w:left w:val="nil"/>
              <w:bottom w:val="nil"/>
              <w:right w:val="nil"/>
            </w:tcBorders>
            <w:noWrap/>
            <w:vAlign w:val="bottom"/>
          </w:tcPr>
          <w:p>
            <w:pPr>
              <w:rPr>
                <w:rFonts w:ascii="Arial" w:hAnsi="Arial" w:cs="Arial"/>
                <w:color w:val="000000"/>
                <w:sz w:val="20"/>
                <w:szCs w:val="20"/>
              </w:rPr>
            </w:pPr>
          </w:p>
        </w:tc>
        <w:tc>
          <w:tcPr>
            <w:tcW w:w="1340" w:type="dxa"/>
            <w:tcBorders>
              <w:top w:val="nil"/>
              <w:left w:val="nil"/>
              <w:bottom w:val="nil"/>
              <w:right w:val="nil"/>
            </w:tcBorders>
            <w:noWrap/>
            <w:vAlign w:val="bottom"/>
          </w:tcPr>
          <w:p>
            <w:pPr>
              <w:rPr>
                <w:rFonts w:ascii="Arial" w:hAnsi="Arial" w:cs="Arial"/>
                <w:color w:val="000000"/>
                <w:sz w:val="20"/>
                <w:szCs w:val="20"/>
              </w:rPr>
            </w:pPr>
          </w:p>
        </w:tc>
        <w:tc>
          <w:tcPr>
            <w:tcW w:w="1340" w:type="dxa"/>
            <w:tcBorders>
              <w:top w:val="nil"/>
              <w:left w:val="nil"/>
              <w:bottom w:val="nil"/>
              <w:right w:val="nil"/>
            </w:tcBorders>
            <w:noWrap/>
            <w:vAlign w:val="bottom"/>
          </w:tcPr>
          <w:p>
            <w:pPr>
              <w:rPr>
                <w:rFonts w:ascii="Arial" w:hAnsi="Arial" w:cs="Arial"/>
                <w:color w:val="000000"/>
                <w:sz w:val="20"/>
                <w:szCs w:val="20"/>
              </w:rPr>
            </w:pPr>
          </w:p>
        </w:tc>
        <w:tc>
          <w:tcPr>
            <w:tcW w:w="1220" w:type="dxa"/>
            <w:tcBorders>
              <w:top w:val="nil"/>
              <w:left w:val="nil"/>
              <w:bottom w:val="nil"/>
              <w:right w:val="nil"/>
            </w:tcBorders>
            <w:noWrap/>
            <w:vAlign w:val="bottom"/>
          </w:tcPr>
          <w:p>
            <w:pPr>
              <w:rPr>
                <w:rFonts w:ascii="Arial" w:hAnsi="Arial" w:cs="Arial"/>
                <w:color w:val="000000"/>
                <w:sz w:val="20"/>
                <w:szCs w:val="20"/>
              </w:rPr>
            </w:pPr>
          </w:p>
        </w:tc>
        <w:tc>
          <w:tcPr>
            <w:tcW w:w="1160" w:type="dxa"/>
            <w:tcBorders>
              <w:top w:val="nil"/>
              <w:left w:val="nil"/>
              <w:bottom w:val="nil"/>
              <w:right w:val="nil"/>
            </w:tcBorders>
            <w:noWrap/>
            <w:vAlign w:val="bottom"/>
          </w:tcPr>
          <w:p>
            <w:pPr>
              <w:rPr>
                <w:rFonts w:ascii="Arial" w:hAnsi="Arial" w:cs="Arial"/>
                <w:color w:val="000000"/>
                <w:sz w:val="20"/>
                <w:szCs w:val="20"/>
              </w:rPr>
            </w:pPr>
          </w:p>
        </w:tc>
        <w:tc>
          <w:tcPr>
            <w:tcW w:w="1240" w:type="dxa"/>
            <w:tcBorders>
              <w:top w:val="nil"/>
              <w:left w:val="nil"/>
              <w:bottom w:val="nil"/>
              <w:right w:val="nil"/>
            </w:tcBorders>
            <w:noWrap/>
            <w:vAlign w:val="bottom"/>
          </w:tcPr>
          <w:p>
            <w:pPr>
              <w:rPr>
                <w:rFonts w:ascii="Arial" w:hAnsi="Arial" w:cs="Arial"/>
                <w:color w:val="000000"/>
                <w:sz w:val="20"/>
                <w:szCs w:val="20"/>
              </w:rPr>
            </w:pPr>
          </w:p>
        </w:tc>
        <w:tc>
          <w:tcPr>
            <w:tcW w:w="1800" w:type="dxa"/>
            <w:tcBorders>
              <w:top w:val="nil"/>
              <w:left w:val="nil"/>
              <w:bottom w:val="nil"/>
              <w:right w:val="nil"/>
            </w:tcBorders>
            <w:noWrap/>
            <w:vAlign w:val="bottom"/>
          </w:tcPr>
          <w:p>
            <w:pPr>
              <w:jc w:val="right"/>
              <w:rPr>
                <w:rFonts w:ascii="宋体" w:hAnsi="宋体" w:cs="Arial"/>
                <w:color w:val="000000"/>
                <w:sz w:val="20"/>
                <w:szCs w:val="20"/>
              </w:rPr>
            </w:pPr>
            <w:r>
              <w:rPr>
                <w:rFonts w:hint="eastAsia" w:cs="Arial"/>
                <w:color w:val="000000"/>
                <w:sz w:val="20"/>
                <w:szCs w:val="20"/>
              </w:rPr>
              <w:t>公开03表</w:t>
            </w:r>
          </w:p>
        </w:tc>
      </w:tr>
      <w:tr>
        <w:tblPrEx>
          <w:tblCellMar>
            <w:top w:w="0" w:type="dxa"/>
            <w:left w:w="108" w:type="dxa"/>
            <w:bottom w:w="0" w:type="dxa"/>
            <w:right w:w="108" w:type="dxa"/>
          </w:tblCellMar>
        </w:tblPrEx>
        <w:trPr>
          <w:gridAfter w:val="1"/>
          <w:wAfter w:w="1538" w:type="dxa"/>
          <w:trHeight w:val="255" w:hRule="atLeast"/>
        </w:trPr>
        <w:tc>
          <w:tcPr>
            <w:tcW w:w="4350" w:type="dxa"/>
            <w:gridSpan w:val="4"/>
            <w:tcBorders>
              <w:top w:val="nil"/>
              <w:left w:val="nil"/>
              <w:bottom w:val="single" w:color="000000" w:sz="4" w:space="0"/>
              <w:right w:val="nil"/>
            </w:tcBorders>
            <w:noWrap/>
            <w:vAlign w:val="bottom"/>
          </w:tcPr>
          <w:p>
            <w:pPr>
              <w:rPr>
                <w:rFonts w:ascii="宋体" w:hAnsi="宋体" w:cs="Arial"/>
                <w:color w:val="000000"/>
                <w:sz w:val="20"/>
                <w:szCs w:val="20"/>
              </w:rPr>
            </w:pPr>
            <w:r>
              <w:rPr>
                <w:rFonts w:hint="eastAsia" w:cs="Arial"/>
                <w:color w:val="000000"/>
                <w:sz w:val="20"/>
                <w:szCs w:val="20"/>
              </w:rPr>
              <w:t>部门：许昌市公共资源交易中心</w:t>
            </w:r>
          </w:p>
        </w:tc>
        <w:tc>
          <w:tcPr>
            <w:tcW w:w="1340" w:type="dxa"/>
            <w:tcBorders>
              <w:top w:val="nil"/>
              <w:left w:val="nil"/>
              <w:bottom w:val="single" w:color="000000" w:sz="4" w:space="0"/>
              <w:right w:val="nil"/>
            </w:tcBorders>
            <w:noWrap/>
            <w:vAlign w:val="bottom"/>
          </w:tcPr>
          <w:p>
            <w:pPr>
              <w:rPr>
                <w:rFonts w:ascii="Arial" w:hAnsi="Arial" w:cs="Arial"/>
                <w:color w:val="000000"/>
                <w:sz w:val="20"/>
                <w:szCs w:val="20"/>
              </w:rPr>
            </w:pPr>
          </w:p>
        </w:tc>
        <w:tc>
          <w:tcPr>
            <w:tcW w:w="1340" w:type="dxa"/>
            <w:tcBorders>
              <w:top w:val="nil"/>
              <w:left w:val="nil"/>
              <w:bottom w:val="single" w:color="000000" w:sz="4" w:space="0"/>
              <w:right w:val="nil"/>
            </w:tcBorders>
            <w:noWrap/>
            <w:vAlign w:val="bottom"/>
          </w:tcPr>
          <w:p>
            <w:pPr>
              <w:rPr>
                <w:rFonts w:ascii="Arial" w:hAnsi="Arial" w:cs="Arial"/>
                <w:color w:val="000000"/>
                <w:sz w:val="20"/>
                <w:szCs w:val="20"/>
              </w:rPr>
            </w:pPr>
          </w:p>
        </w:tc>
        <w:tc>
          <w:tcPr>
            <w:tcW w:w="1220" w:type="dxa"/>
            <w:tcBorders>
              <w:top w:val="nil"/>
              <w:left w:val="nil"/>
              <w:bottom w:val="single" w:color="000000" w:sz="4" w:space="0"/>
              <w:right w:val="nil"/>
            </w:tcBorders>
            <w:noWrap/>
            <w:vAlign w:val="bottom"/>
          </w:tcPr>
          <w:p>
            <w:pPr>
              <w:rPr>
                <w:rFonts w:ascii="Arial" w:hAnsi="Arial" w:cs="Arial"/>
                <w:color w:val="000000"/>
                <w:sz w:val="20"/>
                <w:szCs w:val="20"/>
              </w:rPr>
            </w:pPr>
          </w:p>
        </w:tc>
        <w:tc>
          <w:tcPr>
            <w:tcW w:w="1160" w:type="dxa"/>
            <w:tcBorders>
              <w:top w:val="nil"/>
              <w:left w:val="nil"/>
              <w:bottom w:val="single" w:color="000000" w:sz="4" w:space="0"/>
              <w:right w:val="nil"/>
            </w:tcBorders>
            <w:noWrap/>
            <w:vAlign w:val="bottom"/>
          </w:tcPr>
          <w:p>
            <w:pPr>
              <w:rPr>
                <w:rFonts w:ascii="Arial" w:hAnsi="Arial" w:cs="Arial"/>
                <w:color w:val="000000"/>
                <w:sz w:val="20"/>
                <w:szCs w:val="20"/>
              </w:rPr>
            </w:pPr>
          </w:p>
        </w:tc>
        <w:tc>
          <w:tcPr>
            <w:tcW w:w="1240" w:type="dxa"/>
            <w:tcBorders>
              <w:top w:val="nil"/>
              <w:left w:val="nil"/>
              <w:bottom w:val="single" w:color="000000" w:sz="4" w:space="0"/>
              <w:right w:val="nil"/>
            </w:tcBorders>
            <w:noWrap/>
            <w:vAlign w:val="bottom"/>
          </w:tcPr>
          <w:p>
            <w:pPr>
              <w:rPr>
                <w:rFonts w:ascii="Arial" w:hAnsi="Arial" w:cs="Arial"/>
                <w:color w:val="000000"/>
                <w:sz w:val="20"/>
                <w:szCs w:val="20"/>
              </w:rPr>
            </w:pPr>
          </w:p>
        </w:tc>
        <w:tc>
          <w:tcPr>
            <w:tcW w:w="1800" w:type="dxa"/>
            <w:tcBorders>
              <w:top w:val="nil"/>
              <w:left w:val="nil"/>
              <w:bottom w:val="single" w:color="000000" w:sz="4" w:space="0"/>
              <w:right w:val="nil"/>
            </w:tcBorders>
            <w:noWrap/>
            <w:vAlign w:val="bottom"/>
          </w:tcPr>
          <w:p>
            <w:pPr>
              <w:jc w:val="right"/>
              <w:rPr>
                <w:rFonts w:ascii="宋体" w:hAnsi="宋体" w:cs="Arial"/>
                <w:color w:val="000000"/>
                <w:sz w:val="20"/>
                <w:szCs w:val="20"/>
              </w:rPr>
            </w:pPr>
            <w:r>
              <w:rPr>
                <w:rFonts w:hint="eastAsia" w:cs="Arial"/>
                <w:color w:val="000000"/>
                <w:sz w:val="20"/>
                <w:szCs w:val="20"/>
              </w:rPr>
              <w:t>单位：万元</w:t>
            </w:r>
          </w:p>
        </w:tc>
      </w:tr>
      <w:tr>
        <w:tblPrEx>
          <w:tblCellMar>
            <w:top w:w="0" w:type="dxa"/>
            <w:left w:w="108" w:type="dxa"/>
            <w:bottom w:w="0" w:type="dxa"/>
            <w:right w:w="108" w:type="dxa"/>
          </w:tblCellMar>
        </w:tblPrEx>
        <w:trPr>
          <w:gridAfter w:val="1"/>
          <w:wAfter w:w="1538" w:type="dxa"/>
          <w:trHeight w:val="308" w:hRule="atLeast"/>
        </w:trPr>
        <w:tc>
          <w:tcPr>
            <w:tcW w:w="4350"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cs="Arial"/>
                <w:color w:val="000000"/>
                <w:sz w:val="22"/>
              </w:rPr>
            </w:pPr>
            <w:r>
              <w:rPr>
                <w:rFonts w:hint="eastAsia" w:cs="Arial"/>
                <w:color w:val="000000"/>
                <w:sz w:val="22"/>
              </w:rPr>
              <w:t>项目</w:t>
            </w:r>
          </w:p>
        </w:tc>
        <w:tc>
          <w:tcPr>
            <w:tcW w:w="1340" w:type="dxa"/>
            <w:vMerge w:val="restart"/>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ascii="宋体" w:hAnsi="宋体" w:cs="Arial"/>
                <w:color w:val="000000"/>
                <w:sz w:val="22"/>
              </w:rPr>
            </w:pPr>
            <w:r>
              <w:rPr>
                <w:rFonts w:hint="eastAsia" w:cs="Arial"/>
                <w:color w:val="000000"/>
                <w:sz w:val="22"/>
              </w:rPr>
              <w:t>本年支出合计</w:t>
            </w:r>
          </w:p>
        </w:tc>
        <w:tc>
          <w:tcPr>
            <w:tcW w:w="1340" w:type="dxa"/>
            <w:vMerge w:val="restart"/>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ascii="宋体" w:hAnsi="宋体" w:cs="Arial"/>
                <w:color w:val="000000"/>
                <w:sz w:val="22"/>
              </w:rPr>
            </w:pPr>
            <w:r>
              <w:rPr>
                <w:rFonts w:hint="eastAsia" w:cs="Arial"/>
                <w:color w:val="000000"/>
                <w:sz w:val="22"/>
              </w:rPr>
              <w:t>基本支出</w:t>
            </w:r>
          </w:p>
        </w:tc>
        <w:tc>
          <w:tcPr>
            <w:tcW w:w="1220" w:type="dxa"/>
            <w:vMerge w:val="restart"/>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ascii="宋体" w:hAnsi="宋体" w:cs="Arial"/>
                <w:color w:val="000000"/>
                <w:sz w:val="22"/>
              </w:rPr>
            </w:pPr>
            <w:r>
              <w:rPr>
                <w:rFonts w:hint="eastAsia" w:cs="Arial"/>
                <w:color w:val="000000"/>
                <w:sz w:val="22"/>
              </w:rPr>
              <w:t>项目支出</w:t>
            </w:r>
          </w:p>
        </w:tc>
        <w:tc>
          <w:tcPr>
            <w:tcW w:w="1160" w:type="dxa"/>
            <w:vMerge w:val="restart"/>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ascii="宋体" w:hAnsi="宋体" w:cs="Arial"/>
                <w:color w:val="000000"/>
                <w:sz w:val="22"/>
              </w:rPr>
            </w:pPr>
            <w:r>
              <w:rPr>
                <w:rFonts w:hint="eastAsia" w:cs="Arial"/>
                <w:color w:val="000000"/>
                <w:sz w:val="22"/>
              </w:rPr>
              <w:t>上缴上级支出</w:t>
            </w:r>
          </w:p>
        </w:tc>
        <w:tc>
          <w:tcPr>
            <w:tcW w:w="1240" w:type="dxa"/>
            <w:vMerge w:val="restart"/>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ascii="宋体" w:hAnsi="宋体" w:cs="Arial"/>
                <w:color w:val="000000"/>
                <w:sz w:val="22"/>
              </w:rPr>
            </w:pPr>
            <w:r>
              <w:rPr>
                <w:rFonts w:hint="eastAsia" w:cs="Arial"/>
                <w:color w:val="000000"/>
                <w:sz w:val="22"/>
              </w:rPr>
              <w:t>经营支出</w:t>
            </w:r>
          </w:p>
        </w:tc>
        <w:tc>
          <w:tcPr>
            <w:tcW w:w="1800" w:type="dxa"/>
            <w:vMerge w:val="restart"/>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ascii="宋体" w:hAnsi="宋体" w:cs="Arial"/>
                <w:color w:val="000000"/>
                <w:sz w:val="22"/>
              </w:rPr>
            </w:pPr>
            <w:r>
              <w:rPr>
                <w:rFonts w:hint="eastAsia" w:cs="Arial"/>
                <w:color w:val="000000"/>
                <w:sz w:val="22"/>
              </w:rPr>
              <w:t>对附属单位补助支出</w:t>
            </w:r>
          </w:p>
        </w:tc>
      </w:tr>
      <w:tr>
        <w:tblPrEx>
          <w:tblCellMar>
            <w:top w:w="0" w:type="dxa"/>
            <w:left w:w="108" w:type="dxa"/>
            <w:bottom w:w="0" w:type="dxa"/>
            <w:right w:w="108" w:type="dxa"/>
          </w:tblCellMar>
        </w:tblPrEx>
        <w:trPr>
          <w:gridAfter w:val="1"/>
          <w:wAfter w:w="1538" w:type="dxa"/>
          <w:trHeight w:val="312" w:hRule="atLeast"/>
        </w:trPr>
        <w:tc>
          <w:tcPr>
            <w:tcW w:w="1020" w:type="dxa"/>
            <w:gridSpan w:val="3"/>
            <w:vMerge w:val="restart"/>
            <w:tcBorders>
              <w:top w:val="nil"/>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Arial"/>
                <w:color w:val="000000"/>
                <w:sz w:val="22"/>
              </w:rPr>
            </w:pPr>
            <w:r>
              <w:rPr>
                <w:rFonts w:hint="eastAsia" w:cs="Arial"/>
                <w:color w:val="000000"/>
                <w:sz w:val="22"/>
              </w:rPr>
              <w:t>功能分类科目编码</w:t>
            </w:r>
          </w:p>
        </w:tc>
        <w:tc>
          <w:tcPr>
            <w:tcW w:w="3330" w:type="dxa"/>
            <w:vMerge w:val="restart"/>
            <w:tcBorders>
              <w:top w:val="nil"/>
              <w:left w:val="nil"/>
              <w:bottom w:val="single" w:color="000000" w:sz="4" w:space="0"/>
              <w:right w:val="single" w:color="000000" w:sz="4" w:space="0"/>
            </w:tcBorders>
            <w:shd w:val="clear" w:color="auto" w:fill="FFFFFF"/>
            <w:noWrap/>
            <w:vAlign w:val="center"/>
          </w:tcPr>
          <w:p>
            <w:pPr>
              <w:jc w:val="center"/>
              <w:rPr>
                <w:rFonts w:ascii="宋体" w:hAnsi="宋体" w:cs="Arial"/>
                <w:color w:val="000000"/>
                <w:sz w:val="22"/>
              </w:rPr>
            </w:pPr>
            <w:r>
              <w:rPr>
                <w:rFonts w:hint="eastAsia" w:cs="Arial"/>
                <w:color w:val="000000"/>
                <w:sz w:val="22"/>
              </w:rPr>
              <w:t>科目名称</w:t>
            </w:r>
          </w:p>
        </w:tc>
        <w:tc>
          <w:tcPr>
            <w:tcW w:w="1340"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rPr>
                <w:rFonts w:ascii="宋体" w:hAnsi="宋体" w:cs="Arial"/>
                <w:color w:val="000000"/>
                <w:sz w:val="22"/>
              </w:rPr>
            </w:pPr>
          </w:p>
        </w:tc>
        <w:tc>
          <w:tcPr>
            <w:tcW w:w="1340"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rPr>
                <w:rFonts w:ascii="宋体" w:hAnsi="宋体" w:cs="Arial"/>
                <w:color w:val="000000"/>
                <w:sz w:val="22"/>
              </w:rPr>
            </w:pPr>
          </w:p>
        </w:tc>
        <w:tc>
          <w:tcPr>
            <w:tcW w:w="1220"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rPr>
                <w:rFonts w:ascii="宋体" w:hAnsi="宋体" w:cs="Arial"/>
                <w:color w:val="000000"/>
                <w:sz w:val="22"/>
              </w:rPr>
            </w:pPr>
          </w:p>
        </w:tc>
        <w:tc>
          <w:tcPr>
            <w:tcW w:w="1160"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rPr>
                <w:rFonts w:ascii="宋体" w:hAnsi="宋体" w:cs="Arial"/>
                <w:color w:val="000000"/>
                <w:sz w:val="22"/>
              </w:rPr>
            </w:pPr>
          </w:p>
        </w:tc>
        <w:tc>
          <w:tcPr>
            <w:tcW w:w="1240"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rPr>
                <w:rFonts w:ascii="宋体" w:hAnsi="宋体" w:cs="Arial"/>
                <w:color w:val="000000"/>
                <w:sz w:val="22"/>
              </w:rPr>
            </w:pPr>
          </w:p>
        </w:tc>
        <w:tc>
          <w:tcPr>
            <w:tcW w:w="1800"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rPr>
                <w:rFonts w:ascii="宋体" w:hAnsi="宋体" w:cs="Arial"/>
                <w:color w:val="000000"/>
                <w:sz w:val="22"/>
              </w:rPr>
            </w:pPr>
          </w:p>
        </w:tc>
      </w:tr>
      <w:tr>
        <w:tblPrEx>
          <w:tblCellMar>
            <w:top w:w="0" w:type="dxa"/>
            <w:left w:w="108" w:type="dxa"/>
            <w:bottom w:w="0" w:type="dxa"/>
            <w:right w:w="108" w:type="dxa"/>
          </w:tblCellMar>
        </w:tblPrEx>
        <w:trPr>
          <w:gridAfter w:val="1"/>
          <w:wAfter w:w="1538" w:type="dxa"/>
          <w:trHeight w:val="312" w:hRule="atLeast"/>
        </w:trPr>
        <w:tc>
          <w:tcPr>
            <w:tcW w:w="1020" w:type="dxa"/>
            <w:gridSpan w:val="3"/>
            <w:vMerge w:val="continue"/>
            <w:tcBorders>
              <w:top w:val="nil"/>
              <w:left w:val="single" w:color="000000" w:sz="4" w:space="0"/>
              <w:bottom w:val="single" w:color="000000" w:sz="4" w:space="0"/>
              <w:right w:val="single" w:color="000000" w:sz="4" w:space="0"/>
            </w:tcBorders>
            <w:shd w:val="clear" w:color="auto" w:fill="FFFFFF"/>
            <w:noWrap w:val="0"/>
            <w:vAlign w:val="center"/>
          </w:tcPr>
          <w:p>
            <w:pPr>
              <w:rPr>
                <w:rFonts w:ascii="宋体" w:hAnsi="宋体" w:cs="Arial"/>
                <w:color w:val="000000"/>
                <w:sz w:val="22"/>
              </w:rPr>
            </w:pPr>
          </w:p>
        </w:tc>
        <w:tc>
          <w:tcPr>
            <w:tcW w:w="3330" w:type="dxa"/>
            <w:vMerge w:val="continue"/>
            <w:tcBorders>
              <w:top w:val="nil"/>
              <w:left w:val="nil"/>
              <w:bottom w:val="single" w:color="000000" w:sz="4" w:space="0"/>
              <w:right w:val="single" w:color="000000" w:sz="4" w:space="0"/>
            </w:tcBorders>
            <w:shd w:val="clear" w:color="auto" w:fill="FFFFFF"/>
            <w:noWrap w:val="0"/>
            <w:vAlign w:val="center"/>
          </w:tcPr>
          <w:p>
            <w:pPr>
              <w:rPr>
                <w:rFonts w:ascii="宋体" w:hAnsi="宋体" w:cs="Arial"/>
                <w:color w:val="000000"/>
                <w:sz w:val="22"/>
              </w:rPr>
            </w:pPr>
          </w:p>
        </w:tc>
        <w:tc>
          <w:tcPr>
            <w:tcW w:w="1340"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rPr>
                <w:rFonts w:ascii="宋体" w:hAnsi="宋体" w:cs="Arial"/>
                <w:color w:val="000000"/>
                <w:sz w:val="22"/>
              </w:rPr>
            </w:pPr>
          </w:p>
        </w:tc>
        <w:tc>
          <w:tcPr>
            <w:tcW w:w="1340"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rPr>
                <w:rFonts w:ascii="宋体" w:hAnsi="宋体" w:cs="Arial"/>
                <w:color w:val="000000"/>
                <w:sz w:val="22"/>
              </w:rPr>
            </w:pPr>
          </w:p>
        </w:tc>
        <w:tc>
          <w:tcPr>
            <w:tcW w:w="1220"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rPr>
                <w:rFonts w:ascii="宋体" w:hAnsi="宋体" w:cs="Arial"/>
                <w:color w:val="000000"/>
                <w:sz w:val="22"/>
              </w:rPr>
            </w:pPr>
          </w:p>
        </w:tc>
        <w:tc>
          <w:tcPr>
            <w:tcW w:w="1160"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rPr>
                <w:rFonts w:ascii="宋体" w:hAnsi="宋体" w:cs="Arial"/>
                <w:color w:val="000000"/>
                <w:sz w:val="22"/>
              </w:rPr>
            </w:pPr>
          </w:p>
        </w:tc>
        <w:tc>
          <w:tcPr>
            <w:tcW w:w="1240"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rPr>
                <w:rFonts w:ascii="宋体" w:hAnsi="宋体" w:cs="Arial"/>
                <w:color w:val="000000"/>
                <w:sz w:val="22"/>
              </w:rPr>
            </w:pPr>
          </w:p>
        </w:tc>
        <w:tc>
          <w:tcPr>
            <w:tcW w:w="1800"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rPr>
                <w:rFonts w:ascii="宋体" w:hAnsi="宋体" w:cs="Arial"/>
                <w:color w:val="000000"/>
                <w:sz w:val="22"/>
              </w:rPr>
            </w:pPr>
          </w:p>
        </w:tc>
      </w:tr>
      <w:tr>
        <w:tblPrEx>
          <w:tblCellMar>
            <w:top w:w="0" w:type="dxa"/>
            <w:left w:w="108" w:type="dxa"/>
            <w:bottom w:w="0" w:type="dxa"/>
            <w:right w:w="108" w:type="dxa"/>
          </w:tblCellMar>
        </w:tblPrEx>
        <w:trPr>
          <w:gridAfter w:val="1"/>
          <w:wAfter w:w="1538" w:type="dxa"/>
          <w:trHeight w:val="312" w:hRule="atLeast"/>
        </w:trPr>
        <w:tc>
          <w:tcPr>
            <w:tcW w:w="1020" w:type="dxa"/>
            <w:gridSpan w:val="3"/>
            <w:vMerge w:val="continue"/>
            <w:tcBorders>
              <w:top w:val="nil"/>
              <w:left w:val="single" w:color="000000" w:sz="4" w:space="0"/>
              <w:bottom w:val="single" w:color="000000" w:sz="4" w:space="0"/>
              <w:right w:val="single" w:color="000000" w:sz="4" w:space="0"/>
            </w:tcBorders>
            <w:shd w:val="clear" w:color="auto" w:fill="FFFFFF"/>
            <w:noWrap w:val="0"/>
            <w:vAlign w:val="center"/>
          </w:tcPr>
          <w:p>
            <w:pPr>
              <w:rPr>
                <w:rFonts w:ascii="宋体" w:hAnsi="宋体" w:cs="Arial"/>
                <w:color w:val="000000"/>
                <w:sz w:val="22"/>
              </w:rPr>
            </w:pPr>
          </w:p>
        </w:tc>
        <w:tc>
          <w:tcPr>
            <w:tcW w:w="3330" w:type="dxa"/>
            <w:vMerge w:val="continue"/>
            <w:tcBorders>
              <w:top w:val="nil"/>
              <w:left w:val="nil"/>
              <w:bottom w:val="single" w:color="000000" w:sz="4" w:space="0"/>
              <w:right w:val="single" w:color="000000" w:sz="4" w:space="0"/>
            </w:tcBorders>
            <w:shd w:val="clear" w:color="auto" w:fill="FFFFFF"/>
            <w:noWrap w:val="0"/>
            <w:vAlign w:val="center"/>
          </w:tcPr>
          <w:p>
            <w:pPr>
              <w:rPr>
                <w:rFonts w:ascii="宋体" w:hAnsi="宋体" w:cs="Arial"/>
                <w:color w:val="000000"/>
                <w:sz w:val="22"/>
              </w:rPr>
            </w:pPr>
          </w:p>
        </w:tc>
        <w:tc>
          <w:tcPr>
            <w:tcW w:w="1340"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rPr>
                <w:rFonts w:ascii="宋体" w:hAnsi="宋体" w:cs="Arial"/>
                <w:color w:val="000000"/>
                <w:sz w:val="22"/>
              </w:rPr>
            </w:pPr>
          </w:p>
        </w:tc>
        <w:tc>
          <w:tcPr>
            <w:tcW w:w="1340"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rPr>
                <w:rFonts w:ascii="宋体" w:hAnsi="宋体" w:cs="Arial"/>
                <w:color w:val="000000"/>
                <w:sz w:val="22"/>
              </w:rPr>
            </w:pPr>
          </w:p>
        </w:tc>
        <w:tc>
          <w:tcPr>
            <w:tcW w:w="1220"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rPr>
                <w:rFonts w:ascii="宋体" w:hAnsi="宋体" w:cs="Arial"/>
                <w:color w:val="000000"/>
                <w:sz w:val="22"/>
              </w:rPr>
            </w:pPr>
          </w:p>
        </w:tc>
        <w:tc>
          <w:tcPr>
            <w:tcW w:w="1160"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rPr>
                <w:rFonts w:ascii="宋体" w:hAnsi="宋体" w:cs="Arial"/>
                <w:color w:val="000000"/>
                <w:sz w:val="22"/>
              </w:rPr>
            </w:pPr>
          </w:p>
        </w:tc>
        <w:tc>
          <w:tcPr>
            <w:tcW w:w="1240"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rPr>
                <w:rFonts w:ascii="宋体" w:hAnsi="宋体" w:cs="Arial"/>
                <w:color w:val="000000"/>
                <w:sz w:val="22"/>
              </w:rPr>
            </w:pPr>
          </w:p>
        </w:tc>
        <w:tc>
          <w:tcPr>
            <w:tcW w:w="1800"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rPr>
                <w:rFonts w:ascii="宋体" w:hAnsi="宋体" w:cs="Arial"/>
                <w:color w:val="000000"/>
                <w:sz w:val="22"/>
              </w:rPr>
            </w:pPr>
          </w:p>
        </w:tc>
      </w:tr>
      <w:tr>
        <w:tblPrEx>
          <w:tblCellMar>
            <w:top w:w="0" w:type="dxa"/>
            <w:left w:w="108" w:type="dxa"/>
            <w:bottom w:w="0" w:type="dxa"/>
            <w:right w:w="108" w:type="dxa"/>
          </w:tblCellMar>
        </w:tblPrEx>
        <w:trPr>
          <w:gridAfter w:val="1"/>
          <w:wAfter w:w="1538" w:type="dxa"/>
          <w:trHeight w:val="308" w:hRule="atLeast"/>
        </w:trPr>
        <w:tc>
          <w:tcPr>
            <w:tcW w:w="4350" w:type="dxa"/>
            <w:gridSpan w:val="4"/>
            <w:tcBorders>
              <w:top w:val="nil"/>
              <w:left w:val="single" w:color="000000" w:sz="4" w:space="0"/>
              <w:bottom w:val="single" w:color="000000" w:sz="4" w:space="0"/>
              <w:right w:val="single" w:color="000000" w:sz="4" w:space="0"/>
            </w:tcBorders>
            <w:shd w:val="clear" w:color="auto" w:fill="FFFFFF"/>
            <w:noWrap/>
            <w:vAlign w:val="center"/>
          </w:tcPr>
          <w:p>
            <w:pPr>
              <w:jc w:val="center"/>
              <w:rPr>
                <w:rFonts w:ascii="宋体" w:hAnsi="宋体" w:cs="Arial"/>
                <w:color w:val="000000"/>
                <w:sz w:val="22"/>
              </w:rPr>
            </w:pPr>
            <w:r>
              <w:rPr>
                <w:rFonts w:hint="eastAsia" w:cs="Arial"/>
                <w:color w:val="000000"/>
                <w:sz w:val="22"/>
              </w:rPr>
              <w:t>栏次</w:t>
            </w:r>
          </w:p>
        </w:tc>
        <w:tc>
          <w:tcPr>
            <w:tcW w:w="1340" w:type="dxa"/>
            <w:tcBorders>
              <w:top w:val="nil"/>
              <w:left w:val="nil"/>
              <w:bottom w:val="single" w:color="000000" w:sz="4" w:space="0"/>
              <w:right w:val="single" w:color="000000" w:sz="4" w:space="0"/>
            </w:tcBorders>
            <w:shd w:val="clear" w:color="auto" w:fill="FFFFFF"/>
            <w:noWrap w:val="0"/>
            <w:vAlign w:val="center"/>
          </w:tcPr>
          <w:p>
            <w:pPr>
              <w:jc w:val="center"/>
              <w:rPr>
                <w:rFonts w:ascii="宋体" w:hAnsi="宋体" w:cs="Arial"/>
                <w:color w:val="000000"/>
                <w:sz w:val="22"/>
              </w:rPr>
            </w:pPr>
            <w:r>
              <w:rPr>
                <w:rFonts w:hint="eastAsia" w:cs="Arial"/>
                <w:color w:val="000000"/>
                <w:sz w:val="22"/>
              </w:rPr>
              <w:t>1</w:t>
            </w:r>
          </w:p>
        </w:tc>
        <w:tc>
          <w:tcPr>
            <w:tcW w:w="1340" w:type="dxa"/>
            <w:tcBorders>
              <w:top w:val="nil"/>
              <w:left w:val="nil"/>
              <w:bottom w:val="single" w:color="000000" w:sz="4" w:space="0"/>
              <w:right w:val="single" w:color="000000" w:sz="4" w:space="0"/>
            </w:tcBorders>
            <w:shd w:val="clear" w:color="auto" w:fill="FFFFFF"/>
            <w:noWrap w:val="0"/>
            <w:vAlign w:val="center"/>
          </w:tcPr>
          <w:p>
            <w:pPr>
              <w:jc w:val="center"/>
              <w:rPr>
                <w:rFonts w:ascii="宋体" w:hAnsi="宋体" w:cs="Arial"/>
                <w:color w:val="000000"/>
                <w:sz w:val="22"/>
              </w:rPr>
            </w:pPr>
            <w:r>
              <w:rPr>
                <w:rFonts w:hint="eastAsia" w:cs="Arial"/>
                <w:color w:val="000000"/>
                <w:sz w:val="22"/>
              </w:rPr>
              <w:t>2</w:t>
            </w:r>
          </w:p>
        </w:tc>
        <w:tc>
          <w:tcPr>
            <w:tcW w:w="1220" w:type="dxa"/>
            <w:tcBorders>
              <w:top w:val="nil"/>
              <w:left w:val="nil"/>
              <w:bottom w:val="single" w:color="000000" w:sz="4" w:space="0"/>
              <w:right w:val="single" w:color="000000" w:sz="4" w:space="0"/>
            </w:tcBorders>
            <w:shd w:val="clear" w:color="auto" w:fill="FFFFFF"/>
            <w:noWrap w:val="0"/>
            <w:vAlign w:val="center"/>
          </w:tcPr>
          <w:p>
            <w:pPr>
              <w:jc w:val="center"/>
              <w:rPr>
                <w:rFonts w:ascii="宋体" w:hAnsi="宋体" w:cs="Arial"/>
                <w:color w:val="000000"/>
                <w:sz w:val="22"/>
              </w:rPr>
            </w:pPr>
            <w:r>
              <w:rPr>
                <w:rFonts w:hint="eastAsia" w:cs="Arial"/>
                <w:color w:val="000000"/>
                <w:sz w:val="22"/>
              </w:rPr>
              <w:t>3</w:t>
            </w:r>
          </w:p>
        </w:tc>
        <w:tc>
          <w:tcPr>
            <w:tcW w:w="1160" w:type="dxa"/>
            <w:tcBorders>
              <w:top w:val="nil"/>
              <w:left w:val="nil"/>
              <w:bottom w:val="single" w:color="000000" w:sz="4" w:space="0"/>
              <w:right w:val="single" w:color="000000" w:sz="4" w:space="0"/>
            </w:tcBorders>
            <w:shd w:val="clear" w:color="auto" w:fill="FFFFFF"/>
            <w:noWrap w:val="0"/>
            <w:vAlign w:val="center"/>
          </w:tcPr>
          <w:p>
            <w:pPr>
              <w:jc w:val="center"/>
              <w:rPr>
                <w:rFonts w:ascii="宋体" w:hAnsi="宋体" w:cs="Arial"/>
                <w:color w:val="000000"/>
                <w:sz w:val="22"/>
              </w:rPr>
            </w:pPr>
            <w:r>
              <w:rPr>
                <w:rFonts w:hint="eastAsia" w:cs="Arial"/>
                <w:color w:val="000000"/>
                <w:sz w:val="22"/>
              </w:rPr>
              <w:t>4</w:t>
            </w:r>
          </w:p>
        </w:tc>
        <w:tc>
          <w:tcPr>
            <w:tcW w:w="1240" w:type="dxa"/>
            <w:tcBorders>
              <w:top w:val="nil"/>
              <w:left w:val="nil"/>
              <w:bottom w:val="single" w:color="000000" w:sz="4" w:space="0"/>
              <w:right w:val="single" w:color="000000" w:sz="4" w:space="0"/>
            </w:tcBorders>
            <w:shd w:val="clear" w:color="auto" w:fill="FFFFFF"/>
            <w:noWrap w:val="0"/>
            <w:vAlign w:val="center"/>
          </w:tcPr>
          <w:p>
            <w:pPr>
              <w:jc w:val="center"/>
              <w:rPr>
                <w:rFonts w:ascii="宋体" w:hAnsi="宋体" w:cs="Arial"/>
                <w:color w:val="000000"/>
                <w:sz w:val="22"/>
              </w:rPr>
            </w:pPr>
            <w:r>
              <w:rPr>
                <w:rFonts w:hint="eastAsia" w:cs="Arial"/>
                <w:color w:val="000000"/>
                <w:sz w:val="22"/>
              </w:rPr>
              <w:t>5</w:t>
            </w:r>
          </w:p>
        </w:tc>
        <w:tc>
          <w:tcPr>
            <w:tcW w:w="1800" w:type="dxa"/>
            <w:tcBorders>
              <w:top w:val="nil"/>
              <w:left w:val="nil"/>
              <w:bottom w:val="single" w:color="000000" w:sz="4" w:space="0"/>
              <w:right w:val="single" w:color="000000" w:sz="4" w:space="0"/>
            </w:tcBorders>
            <w:shd w:val="clear" w:color="auto" w:fill="FFFFFF"/>
            <w:noWrap w:val="0"/>
            <w:vAlign w:val="center"/>
          </w:tcPr>
          <w:p>
            <w:pPr>
              <w:jc w:val="center"/>
              <w:rPr>
                <w:rFonts w:ascii="宋体" w:hAnsi="宋体" w:cs="Arial"/>
                <w:color w:val="000000"/>
                <w:sz w:val="22"/>
              </w:rPr>
            </w:pPr>
            <w:r>
              <w:rPr>
                <w:rFonts w:hint="eastAsia" w:cs="Arial"/>
                <w:color w:val="000000"/>
                <w:sz w:val="22"/>
              </w:rPr>
              <w:t>6</w:t>
            </w:r>
          </w:p>
        </w:tc>
      </w:tr>
      <w:tr>
        <w:tblPrEx>
          <w:tblCellMar>
            <w:top w:w="0" w:type="dxa"/>
            <w:left w:w="108" w:type="dxa"/>
            <w:bottom w:w="0" w:type="dxa"/>
            <w:right w:w="108" w:type="dxa"/>
          </w:tblCellMar>
        </w:tblPrEx>
        <w:trPr>
          <w:gridAfter w:val="1"/>
          <w:wAfter w:w="1538" w:type="dxa"/>
          <w:trHeight w:val="308" w:hRule="atLeast"/>
        </w:trPr>
        <w:tc>
          <w:tcPr>
            <w:tcW w:w="4350" w:type="dxa"/>
            <w:gridSpan w:val="4"/>
            <w:tcBorders>
              <w:top w:val="nil"/>
              <w:left w:val="single" w:color="000000" w:sz="4" w:space="0"/>
              <w:bottom w:val="single" w:color="000000" w:sz="4" w:space="0"/>
              <w:right w:val="single" w:color="000000" w:sz="4" w:space="0"/>
            </w:tcBorders>
            <w:shd w:val="clear" w:color="auto" w:fill="FFFFFF"/>
            <w:noWrap/>
            <w:vAlign w:val="center"/>
          </w:tcPr>
          <w:p>
            <w:pPr>
              <w:jc w:val="center"/>
              <w:rPr>
                <w:rFonts w:ascii="宋体" w:hAnsi="宋体" w:cs="Arial"/>
                <w:color w:val="000000"/>
                <w:sz w:val="22"/>
              </w:rPr>
            </w:pPr>
            <w:r>
              <w:rPr>
                <w:rFonts w:hint="eastAsia" w:cs="Arial"/>
                <w:color w:val="000000"/>
                <w:sz w:val="22"/>
              </w:rPr>
              <w:t>合计</w:t>
            </w:r>
          </w:p>
        </w:tc>
        <w:tc>
          <w:tcPr>
            <w:tcW w:w="1340"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000000"/>
                <w:sz w:val="20"/>
                <w:szCs w:val="20"/>
              </w:rPr>
            </w:pPr>
            <w:r>
              <w:rPr>
                <w:rFonts w:hint="eastAsia" w:ascii="宋体" w:hAnsi="宋体" w:cs="宋体"/>
                <w:color w:val="000000"/>
                <w:sz w:val="20"/>
                <w:szCs w:val="20"/>
              </w:rPr>
              <w:t>816.84</w:t>
            </w:r>
          </w:p>
        </w:tc>
        <w:tc>
          <w:tcPr>
            <w:tcW w:w="1340"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000000"/>
                <w:sz w:val="20"/>
                <w:szCs w:val="20"/>
              </w:rPr>
            </w:pPr>
            <w:r>
              <w:rPr>
                <w:rFonts w:hint="eastAsia" w:ascii="宋体" w:hAnsi="宋体" w:cs="宋体"/>
                <w:color w:val="000000"/>
                <w:sz w:val="20"/>
                <w:szCs w:val="20"/>
              </w:rPr>
              <w:t>700.61</w:t>
            </w:r>
          </w:p>
        </w:tc>
        <w:tc>
          <w:tcPr>
            <w:tcW w:w="1220"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000000"/>
                <w:sz w:val="20"/>
                <w:szCs w:val="20"/>
              </w:rPr>
            </w:pPr>
            <w:r>
              <w:rPr>
                <w:rFonts w:hint="eastAsia" w:ascii="宋体" w:hAnsi="宋体" w:cs="宋体"/>
                <w:color w:val="000000"/>
                <w:sz w:val="20"/>
                <w:szCs w:val="20"/>
              </w:rPr>
              <w:t>116.23</w:t>
            </w:r>
          </w:p>
        </w:tc>
        <w:tc>
          <w:tcPr>
            <w:tcW w:w="1160"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240"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800"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108" w:type="dxa"/>
            <w:bottom w:w="0" w:type="dxa"/>
            <w:right w:w="108" w:type="dxa"/>
          </w:tblCellMar>
        </w:tblPrEx>
        <w:trPr>
          <w:gridAfter w:val="1"/>
          <w:wAfter w:w="1538" w:type="dxa"/>
          <w:trHeight w:val="308" w:hRule="atLeast"/>
        </w:trPr>
        <w:tc>
          <w:tcPr>
            <w:tcW w:w="1020" w:type="dxa"/>
            <w:gridSpan w:val="3"/>
            <w:tcBorders>
              <w:top w:val="nil"/>
              <w:left w:val="single" w:color="000000" w:sz="4" w:space="0"/>
              <w:bottom w:val="single" w:color="000000" w:sz="4" w:space="0"/>
              <w:right w:val="single" w:color="000000" w:sz="4" w:space="0"/>
            </w:tcBorders>
            <w:shd w:val="clear" w:color="auto" w:fill="FFFFFF"/>
            <w:noWrap/>
            <w:vAlign w:val="center"/>
          </w:tcPr>
          <w:p>
            <w:pPr>
              <w:rPr>
                <w:rFonts w:ascii="宋体" w:hAnsi="宋体" w:cs="Arial"/>
                <w:color w:val="000000"/>
                <w:sz w:val="22"/>
              </w:rPr>
            </w:pPr>
            <w:r>
              <w:rPr>
                <w:rFonts w:hint="eastAsia" w:cs="Arial"/>
                <w:color w:val="000000"/>
                <w:sz w:val="22"/>
              </w:rPr>
              <w:t>201</w:t>
            </w:r>
          </w:p>
        </w:tc>
        <w:tc>
          <w:tcPr>
            <w:tcW w:w="3330" w:type="dxa"/>
            <w:tcBorders>
              <w:top w:val="nil"/>
              <w:left w:val="nil"/>
              <w:bottom w:val="single" w:color="000000" w:sz="4" w:space="0"/>
              <w:right w:val="single" w:color="000000" w:sz="4" w:space="0"/>
            </w:tcBorders>
            <w:shd w:val="clear" w:color="auto" w:fill="FFFFFF"/>
            <w:noWrap/>
            <w:vAlign w:val="center"/>
          </w:tcPr>
          <w:p>
            <w:pPr>
              <w:rPr>
                <w:rFonts w:ascii="宋体" w:hAnsi="宋体" w:cs="Arial"/>
                <w:color w:val="000000"/>
                <w:sz w:val="22"/>
              </w:rPr>
            </w:pPr>
            <w:r>
              <w:rPr>
                <w:rFonts w:hint="eastAsia" w:cs="Arial"/>
                <w:color w:val="000000"/>
                <w:sz w:val="22"/>
              </w:rPr>
              <w:t>一般公共服务支出</w:t>
            </w:r>
          </w:p>
        </w:tc>
        <w:tc>
          <w:tcPr>
            <w:tcW w:w="1340"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000000"/>
                <w:sz w:val="20"/>
                <w:szCs w:val="20"/>
              </w:rPr>
            </w:pPr>
            <w:r>
              <w:rPr>
                <w:rFonts w:hint="eastAsia" w:ascii="宋体" w:hAnsi="宋体" w:cs="宋体"/>
                <w:color w:val="000000"/>
                <w:sz w:val="20"/>
                <w:szCs w:val="20"/>
              </w:rPr>
              <w:t>808.62</w:t>
            </w:r>
          </w:p>
        </w:tc>
        <w:tc>
          <w:tcPr>
            <w:tcW w:w="1340"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000000"/>
                <w:sz w:val="20"/>
                <w:szCs w:val="20"/>
              </w:rPr>
            </w:pPr>
            <w:r>
              <w:rPr>
                <w:rFonts w:hint="eastAsia" w:ascii="宋体" w:hAnsi="宋体" w:cs="宋体"/>
                <w:color w:val="000000"/>
                <w:sz w:val="20"/>
                <w:szCs w:val="20"/>
              </w:rPr>
              <w:t>692.39</w:t>
            </w:r>
          </w:p>
        </w:tc>
        <w:tc>
          <w:tcPr>
            <w:tcW w:w="1220"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000000"/>
                <w:sz w:val="20"/>
                <w:szCs w:val="20"/>
              </w:rPr>
            </w:pPr>
            <w:r>
              <w:rPr>
                <w:rFonts w:hint="eastAsia" w:ascii="宋体" w:hAnsi="宋体" w:cs="宋体"/>
                <w:color w:val="000000"/>
                <w:sz w:val="20"/>
                <w:szCs w:val="20"/>
              </w:rPr>
              <w:t>116.23</w:t>
            </w:r>
          </w:p>
        </w:tc>
        <w:tc>
          <w:tcPr>
            <w:tcW w:w="1160"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240"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800"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108" w:type="dxa"/>
            <w:bottom w:w="0" w:type="dxa"/>
            <w:right w:w="108" w:type="dxa"/>
          </w:tblCellMar>
        </w:tblPrEx>
        <w:trPr>
          <w:gridAfter w:val="1"/>
          <w:wAfter w:w="1538" w:type="dxa"/>
          <w:trHeight w:val="308" w:hRule="atLeast"/>
        </w:trPr>
        <w:tc>
          <w:tcPr>
            <w:tcW w:w="1020" w:type="dxa"/>
            <w:gridSpan w:val="3"/>
            <w:tcBorders>
              <w:top w:val="nil"/>
              <w:left w:val="single" w:color="000000" w:sz="4" w:space="0"/>
              <w:bottom w:val="single" w:color="000000" w:sz="4" w:space="0"/>
              <w:right w:val="single" w:color="000000" w:sz="4" w:space="0"/>
            </w:tcBorders>
            <w:noWrap/>
            <w:vAlign w:val="center"/>
          </w:tcPr>
          <w:p>
            <w:pPr>
              <w:rPr>
                <w:rFonts w:ascii="宋体" w:hAnsi="宋体" w:cs="Arial"/>
                <w:color w:val="000000"/>
                <w:sz w:val="22"/>
              </w:rPr>
            </w:pPr>
            <w:r>
              <w:rPr>
                <w:rFonts w:hint="eastAsia" w:cs="Arial"/>
                <w:color w:val="000000"/>
                <w:sz w:val="22"/>
              </w:rPr>
              <w:t>20103</w:t>
            </w:r>
          </w:p>
        </w:tc>
        <w:tc>
          <w:tcPr>
            <w:tcW w:w="3330" w:type="dxa"/>
            <w:tcBorders>
              <w:top w:val="nil"/>
              <w:left w:val="nil"/>
              <w:bottom w:val="single" w:color="000000" w:sz="4" w:space="0"/>
              <w:right w:val="single" w:color="000000" w:sz="4" w:space="0"/>
            </w:tcBorders>
            <w:noWrap/>
            <w:vAlign w:val="center"/>
          </w:tcPr>
          <w:p>
            <w:pPr>
              <w:rPr>
                <w:rFonts w:ascii="宋体" w:hAnsi="宋体" w:cs="Arial"/>
                <w:color w:val="000000"/>
                <w:sz w:val="22"/>
              </w:rPr>
            </w:pPr>
            <w:r>
              <w:rPr>
                <w:rFonts w:hint="eastAsia" w:cs="Arial"/>
                <w:color w:val="000000"/>
                <w:sz w:val="22"/>
              </w:rPr>
              <w:t>政府办公厅（室）及相关机构事务</w:t>
            </w:r>
          </w:p>
        </w:tc>
        <w:tc>
          <w:tcPr>
            <w:tcW w:w="134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0"/>
                <w:szCs w:val="20"/>
              </w:rPr>
            </w:pPr>
            <w:r>
              <w:rPr>
                <w:rFonts w:hint="eastAsia" w:ascii="宋体" w:hAnsi="宋体" w:cs="宋体"/>
                <w:color w:val="000000"/>
                <w:sz w:val="20"/>
                <w:szCs w:val="20"/>
              </w:rPr>
              <w:t>808.62</w:t>
            </w:r>
          </w:p>
        </w:tc>
        <w:tc>
          <w:tcPr>
            <w:tcW w:w="134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0"/>
                <w:szCs w:val="20"/>
              </w:rPr>
            </w:pPr>
            <w:r>
              <w:rPr>
                <w:rFonts w:hint="eastAsia" w:ascii="宋体" w:hAnsi="宋体" w:cs="宋体"/>
                <w:color w:val="000000"/>
                <w:sz w:val="20"/>
                <w:szCs w:val="20"/>
              </w:rPr>
              <w:t>692.39</w:t>
            </w:r>
          </w:p>
        </w:tc>
        <w:tc>
          <w:tcPr>
            <w:tcW w:w="122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0"/>
                <w:szCs w:val="20"/>
              </w:rPr>
            </w:pPr>
            <w:r>
              <w:rPr>
                <w:rFonts w:hint="eastAsia" w:ascii="宋体" w:hAnsi="宋体" w:cs="宋体"/>
                <w:color w:val="000000"/>
                <w:sz w:val="20"/>
                <w:szCs w:val="20"/>
              </w:rPr>
              <w:t>116.23</w:t>
            </w:r>
          </w:p>
        </w:tc>
        <w:tc>
          <w:tcPr>
            <w:tcW w:w="116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24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80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108" w:type="dxa"/>
            <w:bottom w:w="0" w:type="dxa"/>
            <w:right w:w="108" w:type="dxa"/>
          </w:tblCellMar>
        </w:tblPrEx>
        <w:trPr>
          <w:gridAfter w:val="1"/>
          <w:wAfter w:w="1538" w:type="dxa"/>
          <w:trHeight w:val="308" w:hRule="atLeast"/>
        </w:trPr>
        <w:tc>
          <w:tcPr>
            <w:tcW w:w="1020" w:type="dxa"/>
            <w:gridSpan w:val="3"/>
            <w:tcBorders>
              <w:top w:val="nil"/>
              <w:left w:val="single" w:color="000000" w:sz="4" w:space="0"/>
              <w:bottom w:val="single" w:color="000000" w:sz="4" w:space="0"/>
              <w:right w:val="single" w:color="000000" w:sz="4" w:space="0"/>
            </w:tcBorders>
            <w:noWrap/>
            <w:vAlign w:val="center"/>
          </w:tcPr>
          <w:p>
            <w:pPr>
              <w:rPr>
                <w:rFonts w:ascii="宋体" w:hAnsi="宋体" w:cs="Arial"/>
                <w:color w:val="000000"/>
                <w:sz w:val="22"/>
              </w:rPr>
            </w:pPr>
            <w:r>
              <w:rPr>
                <w:rFonts w:hint="eastAsia" w:cs="Arial"/>
                <w:color w:val="000000"/>
                <w:sz w:val="22"/>
              </w:rPr>
              <w:t>2010301</w:t>
            </w:r>
          </w:p>
        </w:tc>
        <w:tc>
          <w:tcPr>
            <w:tcW w:w="3330" w:type="dxa"/>
            <w:tcBorders>
              <w:top w:val="nil"/>
              <w:left w:val="nil"/>
              <w:bottom w:val="single" w:color="000000" w:sz="4" w:space="0"/>
              <w:right w:val="single" w:color="000000" w:sz="4" w:space="0"/>
            </w:tcBorders>
            <w:noWrap/>
            <w:vAlign w:val="center"/>
          </w:tcPr>
          <w:p>
            <w:pPr>
              <w:rPr>
                <w:rFonts w:ascii="宋体" w:hAnsi="宋体" w:cs="Arial"/>
                <w:color w:val="000000"/>
                <w:sz w:val="22"/>
              </w:rPr>
            </w:pPr>
            <w:r>
              <w:rPr>
                <w:rFonts w:hint="eastAsia" w:cs="Arial"/>
                <w:color w:val="000000"/>
                <w:sz w:val="22"/>
              </w:rPr>
              <w:t xml:space="preserve">  行政运行</w:t>
            </w:r>
          </w:p>
        </w:tc>
        <w:tc>
          <w:tcPr>
            <w:tcW w:w="134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0"/>
                <w:szCs w:val="20"/>
              </w:rPr>
            </w:pPr>
            <w:r>
              <w:rPr>
                <w:rFonts w:hint="eastAsia" w:ascii="宋体" w:hAnsi="宋体" w:cs="宋体"/>
                <w:color w:val="000000"/>
                <w:sz w:val="20"/>
                <w:szCs w:val="20"/>
              </w:rPr>
              <w:t>549.41</w:t>
            </w:r>
          </w:p>
        </w:tc>
        <w:tc>
          <w:tcPr>
            <w:tcW w:w="134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0"/>
                <w:szCs w:val="20"/>
              </w:rPr>
            </w:pPr>
            <w:r>
              <w:rPr>
                <w:rFonts w:hint="eastAsia" w:ascii="宋体" w:hAnsi="宋体" w:cs="宋体"/>
                <w:color w:val="000000"/>
                <w:sz w:val="20"/>
                <w:szCs w:val="20"/>
              </w:rPr>
              <w:t>549.41</w:t>
            </w:r>
          </w:p>
        </w:tc>
        <w:tc>
          <w:tcPr>
            <w:tcW w:w="122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16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24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80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108" w:type="dxa"/>
            <w:bottom w:w="0" w:type="dxa"/>
            <w:right w:w="108" w:type="dxa"/>
          </w:tblCellMar>
        </w:tblPrEx>
        <w:trPr>
          <w:gridAfter w:val="1"/>
          <w:wAfter w:w="1538" w:type="dxa"/>
          <w:trHeight w:val="308" w:hRule="atLeast"/>
        </w:trPr>
        <w:tc>
          <w:tcPr>
            <w:tcW w:w="1020" w:type="dxa"/>
            <w:gridSpan w:val="3"/>
            <w:tcBorders>
              <w:top w:val="nil"/>
              <w:left w:val="single" w:color="000000" w:sz="4" w:space="0"/>
              <w:bottom w:val="single" w:color="000000" w:sz="4" w:space="0"/>
              <w:right w:val="single" w:color="000000" w:sz="4" w:space="0"/>
            </w:tcBorders>
            <w:noWrap/>
            <w:vAlign w:val="center"/>
          </w:tcPr>
          <w:p>
            <w:pPr>
              <w:rPr>
                <w:rFonts w:ascii="宋体" w:hAnsi="宋体" w:cs="Arial"/>
                <w:color w:val="000000"/>
                <w:sz w:val="22"/>
              </w:rPr>
            </w:pPr>
            <w:r>
              <w:rPr>
                <w:rFonts w:hint="eastAsia" w:cs="Arial"/>
                <w:color w:val="000000"/>
                <w:sz w:val="22"/>
              </w:rPr>
              <w:t>2010302</w:t>
            </w:r>
          </w:p>
        </w:tc>
        <w:tc>
          <w:tcPr>
            <w:tcW w:w="3330" w:type="dxa"/>
            <w:tcBorders>
              <w:top w:val="nil"/>
              <w:left w:val="nil"/>
              <w:bottom w:val="single" w:color="000000" w:sz="4" w:space="0"/>
              <w:right w:val="single" w:color="000000" w:sz="4" w:space="0"/>
            </w:tcBorders>
            <w:noWrap/>
            <w:vAlign w:val="center"/>
          </w:tcPr>
          <w:p>
            <w:pPr>
              <w:rPr>
                <w:rFonts w:ascii="宋体" w:hAnsi="宋体" w:cs="Arial"/>
                <w:color w:val="000000"/>
                <w:sz w:val="22"/>
              </w:rPr>
            </w:pPr>
            <w:r>
              <w:rPr>
                <w:rFonts w:hint="eastAsia" w:cs="Arial"/>
                <w:color w:val="000000"/>
                <w:sz w:val="22"/>
              </w:rPr>
              <w:t xml:space="preserve">  一般行政管理事务</w:t>
            </w:r>
          </w:p>
        </w:tc>
        <w:tc>
          <w:tcPr>
            <w:tcW w:w="134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0"/>
                <w:szCs w:val="20"/>
              </w:rPr>
            </w:pPr>
            <w:r>
              <w:rPr>
                <w:rFonts w:hint="eastAsia" w:ascii="宋体" w:hAnsi="宋体" w:cs="宋体"/>
                <w:color w:val="000000"/>
                <w:sz w:val="20"/>
                <w:szCs w:val="20"/>
              </w:rPr>
              <w:t>114.43</w:t>
            </w:r>
          </w:p>
        </w:tc>
        <w:tc>
          <w:tcPr>
            <w:tcW w:w="134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22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0"/>
                <w:szCs w:val="20"/>
              </w:rPr>
            </w:pPr>
            <w:r>
              <w:rPr>
                <w:rFonts w:hint="eastAsia" w:ascii="宋体" w:hAnsi="宋体" w:cs="宋体"/>
                <w:color w:val="000000"/>
                <w:sz w:val="20"/>
                <w:szCs w:val="20"/>
              </w:rPr>
              <w:t>114.43</w:t>
            </w:r>
          </w:p>
        </w:tc>
        <w:tc>
          <w:tcPr>
            <w:tcW w:w="116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24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80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108" w:type="dxa"/>
            <w:bottom w:w="0" w:type="dxa"/>
            <w:right w:w="108" w:type="dxa"/>
          </w:tblCellMar>
        </w:tblPrEx>
        <w:trPr>
          <w:gridAfter w:val="1"/>
          <w:wAfter w:w="1538" w:type="dxa"/>
          <w:trHeight w:val="308" w:hRule="atLeast"/>
        </w:trPr>
        <w:tc>
          <w:tcPr>
            <w:tcW w:w="1020" w:type="dxa"/>
            <w:gridSpan w:val="3"/>
            <w:tcBorders>
              <w:top w:val="nil"/>
              <w:left w:val="single" w:color="000000" w:sz="4" w:space="0"/>
              <w:bottom w:val="single" w:color="000000" w:sz="4" w:space="0"/>
              <w:right w:val="single" w:color="000000" w:sz="4" w:space="0"/>
            </w:tcBorders>
            <w:noWrap/>
            <w:vAlign w:val="center"/>
          </w:tcPr>
          <w:p>
            <w:pPr>
              <w:rPr>
                <w:rFonts w:ascii="宋体" w:hAnsi="宋体" w:cs="Arial"/>
                <w:color w:val="000000"/>
                <w:sz w:val="22"/>
              </w:rPr>
            </w:pPr>
            <w:r>
              <w:rPr>
                <w:rFonts w:hint="eastAsia" w:cs="Arial"/>
                <w:color w:val="000000"/>
                <w:sz w:val="22"/>
              </w:rPr>
              <w:t>2010350</w:t>
            </w:r>
          </w:p>
        </w:tc>
        <w:tc>
          <w:tcPr>
            <w:tcW w:w="3330" w:type="dxa"/>
            <w:tcBorders>
              <w:top w:val="nil"/>
              <w:left w:val="nil"/>
              <w:bottom w:val="single" w:color="000000" w:sz="4" w:space="0"/>
              <w:right w:val="single" w:color="000000" w:sz="4" w:space="0"/>
            </w:tcBorders>
            <w:noWrap/>
            <w:vAlign w:val="center"/>
          </w:tcPr>
          <w:p>
            <w:pPr>
              <w:rPr>
                <w:rFonts w:ascii="宋体" w:hAnsi="宋体" w:cs="Arial"/>
                <w:color w:val="000000"/>
                <w:sz w:val="22"/>
              </w:rPr>
            </w:pPr>
            <w:r>
              <w:rPr>
                <w:rFonts w:hint="eastAsia" w:cs="Arial"/>
                <w:color w:val="000000"/>
                <w:sz w:val="22"/>
              </w:rPr>
              <w:t xml:space="preserve">  事业运行</w:t>
            </w:r>
          </w:p>
        </w:tc>
        <w:tc>
          <w:tcPr>
            <w:tcW w:w="134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0"/>
                <w:szCs w:val="20"/>
              </w:rPr>
            </w:pPr>
            <w:r>
              <w:rPr>
                <w:rFonts w:hint="eastAsia" w:ascii="宋体" w:hAnsi="宋体" w:cs="宋体"/>
                <w:color w:val="000000"/>
                <w:sz w:val="20"/>
                <w:szCs w:val="20"/>
              </w:rPr>
              <w:t>144.78</w:t>
            </w:r>
          </w:p>
        </w:tc>
        <w:tc>
          <w:tcPr>
            <w:tcW w:w="134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0"/>
                <w:szCs w:val="20"/>
              </w:rPr>
            </w:pPr>
            <w:r>
              <w:rPr>
                <w:rFonts w:hint="eastAsia" w:ascii="宋体" w:hAnsi="宋体" w:cs="宋体"/>
                <w:color w:val="000000"/>
                <w:sz w:val="20"/>
                <w:szCs w:val="20"/>
              </w:rPr>
              <w:t>142.98</w:t>
            </w:r>
          </w:p>
        </w:tc>
        <w:tc>
          <w:tcPr>
            <w:tcW w:w="122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0"/>
                <w:szCs w:val="20"/>
              </w:rPr>
            </w:pPr>
            <w:r>
              <w:rPr>
                <w:rFonts w:hint="eastAsia" w:ascii="宋体" w:hAnsi="宋体" w:cs="宋体"/>
                <w:color w:val="000000"/>
                <w:sz w:val="20"/>
                <w:szCs w:val="20"/>
              </w:rPr>
              <w:t>1.80</w:t>
            </w:r>
          </w:p>
        </w:tc>
        <w:tc>
          <w:tcPr>
            <w:tcW w:w="116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24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80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108" w:type="dxa"/>
            <w:bottom w:w="0" w:type="dxa"/>
            <w:right w:w="108" w:type="dxa"/>
          </w:tblCellMar>
        </w:tblPrEx>
        <w:trPr>
          <w:gridAfter w:val="1"/>
          <w:wAfter w:w="1538" w:type="dxa"/>
          <w:trHeight w:val="308" w:hRule="atLeast"/>
        </w:trPr>
        <w:tc>
          <w:tcPr>
            <w:tcW w:w="1020" w:type="dxa"/>
            <w:gridSpan w:val="3"/>
            <w:tcBorders>
              <w:top w:val="nil"/>
              <w:left w:val="single" w:color="000000" w:sz="4" w:space="0"/>
              <w:bottom w:val="single" w:color="000000" w:sz="4" w:space="0"/>
              <w:right w:val="single" w:color="000000" w:sz="4" w:space="0"/>
            </w:tcBorders>
            <w:noWrap/>
            <w:vAlign w:val="center"/>
          </w:tcPr>
          <w:p>
            <w:pPr>
              <w:rPr>
                <w:rFonts w:ascii="宋体" w:hAnsi="宋体" w:cs="Arial"/>
                <w:color w:val="000000"/>
                <w:sz w:val="22"/>
              </w:rPr>
            </w:pPr>
            <w:r>
              <w:rPr>
                <w:rFonts w:hint="eastAsia" w:cs="Arial"/>
                <w:color w:val="000000"/>
                <w:sz w:val="22"/>
              </w:rPr>
              <w:t>208</w:t>
            </w:r>
          </w:p>
        </w:tc>
        <w:tc>
          <w:tcPr>
            <w:tcW w:w="3330" w:type="dxa"/>
            <w:tcBorders>
              <w:top w:val="nil"/>
              <w:left w:val="nil"/>
              <w:bottom w:val="single" w:color="000000" w:sz="4" w:space="0"/>
              <w:right w:val="single" w:color="000000" w:sz="4" w:space="0"/>
            </w:tcBorders>
            <w:noWrap/>
            <w:vAlign w:val="center"/>
          </w:tcPr>
          <w:p>
            <w:pPr>
              <w:rPr>
                <w:rFonts w:ascii="宋体" w:hAnsi="宋体" w:cs="Arial"/>
                <w:color w:val="000000"/>
                <w:sz w:val="22"/>
              </w:rPr>
            </w:pPr>
            <w:r>
              <w:rPr>
                <w:rFonts w:hint="eastAsia" w:cs="Arial"/>
                <w:color w:val="000000"/>
                <w:sz w:val="22"/>
              </w:rPr>
              <w:t>社会保障和就业支出</w:t>
            </w:r>
          </w:p>
        </w:tc>
        <w:tc>
          <w:tcPr>
            <w:tcW w:w="134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0"/>
                <w:szCs w:val="20"/>
              </w:rPr>
            </w:pPr>
            <w:r>
              <w:rPr>
                <w:rFonts w:hint="eastAsia" w:ascii="宋体" w:hAnsi="宋体" w:cs="宋体"/>
                <w:color w:val="000000"/>
                <w:sz w:val="20"/>
                <w:szCs w:val="20"/>
              </w:rPr>
              <w:t>8.22</w:t>
            </w:r>
          </w:p>
        </w:tc>
        <w:tc>
          <w:tcPr>
            <w:tcW w:w="134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0"/>
                <w:szCs w:val="20"/>
              </w:rPr>
            </w:pPr>
            <w:r>
              <w:rPr>
                <w:rFonts w:hint="eastAsia" w:ascii="宋体" w:hAnsi="宋体" w:cs="宋体"/>
                <w:color w:val="000000"/>
                <w:sz w:val="20"/>
                <w:szCs w:val="20"/>
              </w:rPr>
              <w:t>8.22</w:t>
            </w:r>
          </w:p>
        </w:tc>
        <w:tc>
          <w:tcPr>
            <w:tcW w:w="122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16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24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80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108" w:type="dxa"/>
            <w:bottom w:w="0" w:type="dxa"/>
            <w:right w:w="108" w:type="dxa"/>
          </w:tblCellMar>
        </w:tblPrEx>
        <w:trPr>
          <w:gridAfter w:val="1"/>
          <w:wAfter w:w="1538" w:type="dxa"/>
          <w:trHeight w:val="308" w:hRule="atLeast"/>
        </w:trPr>
        <w:tc>
          <w:tcPr>
            <w:tcW w:w="1020" w:type="dxa"/>
            <w:gridSpan w:val="3"/>
            <w:tcBorders>
              <w:top w:val="nil"/>
              <w:left w:val="single" w:color="000000" w:sz="4" w:space="0"/>
              <w:bottom w:val="single" w:color="000000" w:sz="4" w:space="0"/>
              <w:right w:val="single" w:color="000000" w:sz="4" w:space="0"/>
            </w:tcBorders>
            <w:noWrap/>
            <w:vAlign w:val="center"/>
          </w:tcPr>
          <w:p>
            <w:pPr>
              <w:rPr>
                <w:rFonts w:ascii="宋体" w:hAnsi="宋体" w:cs="Arial"/>
                <w:color w:val="000000"/>
                <w:sz w:val="22"/>
              </w:rPr>
            </w:pPr>
            <w:r>
              <w:rPr>
                <w:rFonts w:hint="eastAsia" w:cs="Arial"/>
                <w:color w:val="000000"/>
                <w:sz w:val="22"/>
              </w:rPr>
              <w:t>20805</w:t>
            </w:r>
          </w:p>
        </w:tc>
        <w:tc>
          <w:tcPr>
            <w:tcW w:w="3330" w:type="dxa"/>
            <w:tcBorders>
              <w:top w:val="nil"/>
              <w:left w:val="nil"/>
              <w:bottom w:val="single" w:color="000000" w:sz="4" w:space="0"/>
              <w:right w:val="single" w:color="000000" w:sz="4" w:space="0"/>
            </w:tcBorders>
            <w:noWrap/>
            <w:vAlign w:val="center"/>
          </w:tcPr>
          <w:p>
            <w:pPr>
              <w:rPr>
                <w:rFonts w:ascii="宋体" w:hAnsi="宋体" w:cs="Arial"/>
                <w:color w:val="000000"/>
                <w:sz w:val="22"/>
              </w:rPr>
            </w:pPr>
            <w:r>
              <w:rPr>
                <w:rFonts w:hint="eastAsia" w:cs="Arial"/>
                <w:color w:val="000000"/>
                <w:sz w:val="22"/>
              </w:rPr>
              <w:t>行政事业单位离退休</w:t>
            </w:r>
          </w:p>
        </w:tc>
        <w:tc>
          <w:tcPr>
            <w:tcW w:w="134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0"/>
                <w:szCs w:val="20"/>
              </w:rPr>
            </w:pPr>
            <w:r>
              <w:rPr>
                <w:rFonts w:hint="eastAsia" w:ascii="宋体" w:hAnsi="宋体" w:cs="宋体"/>
                <w:color w:val="000000"/>
                <w:sz w:val="20"/>
                <w:szCs w:val="20"/>
              </w:rPr>
              <w:t>8.22</w:t>
            </w:r>
          </w:p>
        </w:tc>
        <w:tc>
          <w:tcPr>
            <w:tcW w:w="134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0"/>
                <w:szCs w:val="20"/>
              </w:rPr>
            </w:pPr>
            <w:r>
              <w:rPr>
                <w:rFonts w:hint="eastAsia" w:ascii="宋体" w:hAnsi="宋体" w:cs="宋体"/>
                <w:color w:val="000000"/>
                <w:sz w:val="20"/>
                <w:szCs w:val="20"/>
              </w:rPr>
              <w:t>8.22</w:t>
            </w:r>
          </w:p>
        </w:tc>
        <w:tc>
          <w:tcPr>
            <w:tcW w:w="122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16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24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80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108" w:type="dxa"/>
            <w:bottom w:w="0" w:type="dxa"/>
            <w:right w:w="108" w:type="dxa"/>
          </w:tblCellMar>
        </w:tblPrEx>
        <w:trPr>
          <w:gridAfter w:val="1"/>
          <w:wAfter w:w="1538" w:type="dxa"/>
          <w:trHeight w:val="308" w:hRule="atLeast"/>
        </w:trPr>
        <w:tc>
          <w:tcPr>
            <w:tcW w:w="1020" w:type="dxa"/>
            <w:gridSpan w:val="3"/>
            <w:tcBorders>
              <w:top w:val="nil"/>
              <w:left w:val="single" w:color="000000" w:sz="4" w:space="0"/>
              <w:bottom w:val="single" w:color="000000" w:sz="4" w:space="0"/>
              <w:right w:val="single" w:color="000000" w:sz="4" w:space="0"/>
            </w:tcBorders>
            <w:noWrap/>
            <w:vAlign w:val="center"/>
          </w:tcPr>
          <w:p>
            <w:pPr>
              <w:rPr>
                <w:rFonts w:ascii="宋体" w:hAnsi="宋体" w:cs="Arial"/>
                <w:color w:val="000000"/>
                <w:sz w:val="22"/>
              </w:rPr>
            </w:pPr>
            <w:r>
              <w:rPr>
                <w:rFonts w:hint="eastAsia" w:cs="Arial"/>
                <w:color w:val="000000"/>
                <w:sz w:val="22"/>
              </w:rPr>
              <w:t>2080501</w:t>
            </w:r>
          </w:p>
        </w:tc>
        <w:tc>
          <w:tcPr>
            <w:tcW w:w="3330" w:type="dxa"/>
            <w:tcBorders>
              <w:top w:val="nil"/>
              <w:left w:val="nil"/>
              <w:bottom w:val="single" w:color="000000" w:sz="4" w:space="0"/>
              <w:right w:val="single" w:color="000000" w:sz="4" w:space="0"/>
            </w:tcBorders>
            <w:noWrap/>
            <w:vAlign w:val="center"/>
          </w:tcPr>
          <w:p>
            <w:pPr>
              <w:rPr>
                <w:rFonts w:ascii="宋体" w:hAnsi="宋体" w:cs="Arial"/>
                <w:color w:val="000000"/>
                <w:sz w:val="22"/>
              </w:rPr>
            </w:pPr>
            <w:r>
              <w:rPr>
                <w:rFonts w:hint="eastAsia" w:cs="Arial"/>
                <w:color w:val="000000"/>
                <w:sz w:val="22"/>
              </w:rPr>
              <w:t xml:space="preserve">  归口管理的行政单位离退休</w:t>
            </w:r>
          </w:p>
        </w:tc>
        <w:tc>
          <w:tcPr>
            <w:tcW w:w="134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0"/>
                <w:szCs w:val="20"/>
              </w:rPr>
            </w:pPr>
            <w:r>
              <w:rPr>
                <w:rFonts w:hint="eastAsia" w:ascii="宋体" w:hAnsi="宋体" w:cs="宋体"/>
                <w:color w:val="000000"/>
                <w:sz w:val="20"/>
                <w:szCs w:val="20"/>
              </w:rPr>
              <w:t>8.22</w:t>
            </w:r>
          </w:p>
        </w:tc>
        <w:tc>
          <w:tcPr>
            <w:tcW w:w="134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0"/>
                <w:szCs w:val="20"/>
              </w:rPr>
            </w:pPr>
            <w:r>
              <w:rPr>
                <w:rFonts w:hint="eastAsia" w:ascii="宋体" w:hAnsi="宋体" w:cs="宋体"/>
                <w:color w:val="000000"/>
                <w:sz w:val="20"/>
                <w:szCs w:val="20"/>
              </w:rPr>
              <w:t>8.22</w:t>
            </w:r>
          </w:p>
        </w:tc>
        <w:tc>
          <w:tcPr>
            <w:tcW w:w="122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16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24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80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108" w:type="dxa"/>
            <w:bottom w:w="0" w:type="dxa"/>
            <w:right w:w="108" w:type="dxa"/>
          </w:tblCellMar>
        </w:tblPrEx>
        <w:trPr>
          <w:gridAfter w:val="1"/>
          <w:wAfter w:w="1538" w:type="dxa"/>
          <w:trHeight w:val="308" w:hRule="atLeast"/>
        </w:trPr>
        <w:tc>
          <w:tcPr>
            <w:tcW w:w="1020" w:type="dxa"/>
            <w:gridSpan w:val="3"/>
            <w:tcBorders>
              <w:top w:val="nil"/>
              <w:left w:val="single" w:color="000000" w:sz="4" w:space="0"/>
              <w:bottom w:val="single" w:color="000000" w:sz="4" w:space="0"/>
              <w:right w:val="single" w:color="000000" w:sz="4" w:space="0"/>
            </w:tcBorders>
            <w:noWrap/>
            <w:vAlign w:val="center"/>
          </w:tcPr>
          <w:p>
            <w:pPr>
              <w:rPr>
                <w:rFonts w:ascii="宋体" w:hAnsi="宋体" w:cs="Arial"/>
                <w:color w:val="000000"/>
                <w:sz w:val="22"/>
              </w:rPr>
            </w:pPr>
            <w:r>
              <w:rPr>
                <w:rFonts w:hint="eastAsia" w:cs="Arial"/>
                <w:color w:val="000000"/>
                <w:sz w:val="22"/>
              </w:rPr>
              <w:t>　</w:t>
            </w:r>
          </w:p>
        </w:tc>
        <w:tc>
          <w:tcPr>
            <w:tcW w:w="3330" w:type="dxa"/>
            <w:tcBorders>
              <w:top w:val="nil"/>
              <w:left w:val="nil"/>
              <w:bottom w:val="single" w:color="000000" w:sz="4" w:space="0"/>
              <w:right w:val="single" w:color="000000" w:sz="4" w:space="0"/>
            </w:tcBorders>
            <w:noWrap/>
            <w:vAlign w:val="center"/>
          </w:tcPr>
          <w:p>
            <w:pPr>
              <w:rPr>
                <w:rFonts w:ascii="宋体" w:hAnsi="宋体" w:cs="Arial"/>
                <w:color w:val="000000"/>
                <w:sz w:val="22"/>
              </w:rPr>
            </w:pPr>
            <w:r>
              <w:rPr>
                <w:rFonts w:hint="eastAsia" w:cs="Arial"/>
                <w:color w:val="000000"/>
                <w:sz w:val="22"/>
              </w:rPr>
              <w:t>　</w:t>
            </w:r>
          </w:p>
        </w:tc>
        <w:tc>
          <w:tcPr>
            <w:tcW w:w="134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0"/>
                <w:szCs w:val="20"/>
              </w:rPr>
            </w:pPr>
            <w:r>
              <w:rPr>
                <w:rFonts w:hint="eastAsia" w:ascii="宋体" w:hAnsi="宋体" w:cs="宋体"/>
                <w:color w:val="000000"/>
                <w:sz w:val="20"/>
                <w:szCs w:val="20"/>
              </w:rPr>
              <w:t>　</w:t>
            </w:r>
          </w:p>
        </w:tc>
        <w:tc>
          <w:tcPr>
            <w:tcW w:w="134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0"/>
                <w:szCs w:val="20"/>
              </w:rPr>
            </w:pPr>
            <w:r>
              <w:rPr>
                <w:rFonts w:hint="eastAsia" w:ascii="宋体" w:hAnsi="宋体" w:cs="宋体"/>
                <w:color w:val="000000"/>
                <w:sz w:val="20"/>
                <w:szCs w:val="20"/>
              </w:rPr>
              <w:t>　</w:t>
            </w:r>
          </w:p>
        </w:tc>
        <w:tc>
          <w:tcPr>
            <w:tcW w:w="122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0"/>
                <w:szCs w:val="20"/>
              </w:rPr>
            </w:pPr>
            <w:r>
              <w:rPr>
                <w:rFonts w:hint="eastAsia" w:ascii="宋体" w:hAnsi="宋体" w:cs="宋体"/>
                <w:color w:val="000000"/>
                <w:sz w:val="20"/>
                <w:szCs w:val="20"/>
              </w:rPr>
              <w:t>　</w:t>
            </w:r>
          </w:p>
        </w:tc>
        <w:tc>
          <w:tcPr>
            <w:tcW w:w="116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0"/>
                <w:szCs w:val="20"/>
              </w:rPr>
            </w:pPr>
            <w:r>
              <w:rPr>
                <w:rFonts w:hint="eastAsia" w:ascii="宋体" w:hAnsi="宋体" w:cs="宋体"/>
                <w:color w:val="000000"/>
                <w:sz w:val="20"/>
                <w:szCs w:val="20"/>
              </w:rPr>
              <w:t>　</w:t>
            </w:r>
          </w:p>
        </w:tc>
        <w:tc>
          <w:tcPr>
            <w:tcW w:w="124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0"/>
                <w:szCs w:val="20"/>
              </w:rPr>
            </w:pPr>
            <w:r>
              <w:rPr>
                <w:rFonts w:hint="eastAsia" w:ascii="宋体" w:hAnsi="宋体" w:cs="宋体"/>
                <w:color w:val="000000"/>
                <w:sz w:val="20"/>
                <w:szCs w:val="20"/>
              </w:rPr>
              <w:t>　</w:t>
            </w:r>
          </w:p>
        </w:tc>
        <w:tc>
          <w:tcPr>
            <w:tcW w:w="180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0"/>
                <w:szCs w:val="20"/>
              </w:rPr>
            </w:pPr>
            <w:r>
              <w:rPr>
                <w:rFonts w:hint="eastAsia" w:ascii="宋体" w:hAnsi="宋体" w:cs="宋体"/>
                <w:color w:val="000000"/>
                <w:sz w:val="20"/>
                <w:szCs w:val="20"/>
              </w:rPr>
              <w:t>　</w:t>
            </w:r>
          </w:p>
        </w:tc>
      </w:tr>
      <w:tr>
        <w:tblPrEx>
          <w:tblCellMar>
            <w:top w:w="0" w:type="dxa"/>
            <w:left w:w="108" w:type="dxa"/>
            <w:bottom w:w="0" w:type="dxa"/>
            <w:right w:w="108" w:type="dxa"/>
          </w:tblCellMar>
        </w:tblPrEx>
        <w:trPr>
          <w:gridAfter w:val="1"/>
          <w:wAfter w:w="1538" w:type="dxa"/>
          <w:trHeight w:val="308" w:hRule="atLeast"/>
        </w:trPr>
        <w:tc>
          <w:tcPr>
            <w:tcW w:w="1020" w:type="dxa"/>
            <w:gridSpan w:val="3"/>
            <w:tcBorders>
              <w:top w:val="nil"/>
              <w:left w:val="single" w:color="000000" w:sz="4" w:space="0"/>
              <w:bottom w:val="single" w:color="000000" w:sz="4" w:space="0"/>
              <w:right w:val="single" w:color="000000" w:sz="4" w:space="0"/>
            </w:tcBorders>
            <w:noWrap/>
            <w:vAlign w:val="center"/>
          </w:tcPr>
          <w:p>
            <w:pPr>
              <w:rPr>
                <w:rFonts w:ascii="宋体" w:hAnsi="宋体" w:cs="Arial"/>
                <w:color w:val="000000"/>
                <w:sz w:val="22"/>
              </w:rPr>
            </w:pPr>
            <w:r>
              <w:rPr>
                <w:rFonts w:hint="eastAsia" w:cs="Arial"/>
                <w:color w:val="000000"/>
                <w:sz w:val="22"/>
              </w:rPr>
              <w:t>　</w:t>
            </w:r>
          </w:p>
        </w:tc>
        <w:tc>
          <w:tcPr>
            <w:tcW w:w="3330" w:type="dxa"/>
            <w:tcBorders>
              <w:top w:val="nil"/>
              <w:left w:val="nil"/>
              <w:bottom w:val="single" w:color="000000" w:sz="4" w:space="0"/>
              <w:right w:val="single" w:color="000000" w:sz="4" w:space="0"/>
            </w:tcBorders>
            <w:noWrap/>
            <w:vAlign w:val="center"/>
          </w:tcPr>
          <w:p>
            <w:pPr>
              <w:rPr>
                <w:rFonts w:ascii="宋体" w:hAnsi="宋体" w:cs="Arial"/>
                <w:color w:val="000000"/>
                <w:sz w:val="22"/>
              </w:rPr>
            </w:pPr>
            <w:r>
              <w:rPr>
                <w:rFonts w:hint="eastAsia" w:cs="Arial"/>
                <w:color w:val="000000"/>
                <w:sz w:val="22"/>
              </w:rPr>
              <w:t>　</w:t>
            </w:r>
          </w:p>
        </w:tc>
        <w:tc>
          <w:tcPr>
            <w:tcW w:w="1340" w:type="dxa"/>
            <w:tcBorders>
              <w:top w:val="nil"/>
              <w:left w:val="nil"/>
              <w:bottom w:val="single" w:color="000000" w:sz="4" w:space="0"/>
              <w:right w:val="single" w:color="000000" w:sz="4" w:space="0"/>
            </w:tcBorders>
            <w:noWrap/>
            <w:vAlign w:val="center"/>
          </w:tcPr>
          <w:p>
            <w:pPr>
              <w:jc w:val="right"/>
              <w:rPr>
                <w:rFonts w:ascii="宋体" w:hAnsi="宋体" w:cs="Arial"/>
                <w:color w:val="000000"/>
                <w:sz w:val="22"/>
              </w:rPr>
            </w:pPr>
            <w:r>
              <w:rPr>
                <w:rFonts w:hint="eastAsia" w:cs="Arial"/>
                <w:color w:val="000000"/>
                <w:sz w:val="22"/>
              </w:rPr>
              <w:t>　</w:t>
            </w:r>
          </w:p>
        </w:tc>
        <w:tc>
          <w:tcPr>
            <w:tcW w:w="1340" w:type="dxa"/>
            <w:tcBorders>
              <w:top w:val="nil"/>
              <w:left w:val="nil"/>
              <w:bottom w:val="single" w:color="000000" w:sz="4" w:space="0"/>
              <w:right w:val="single" w:color="000000" w:sz="4" w:space="0"/>
            </w:tcBorders>
            <w:noWrap/>
            <w:vAlign w:val="center"/>
          </w:tcPr>
          <w:p>
            <w:pPr>
              <w:jc w:val="right"/>
              <w:rPr>
                <w:rFonts w:ascii="宋体" w:hAnsi="宋体" w:cs="Arial"/>
                <w:color w:val="000000"/>
                <w:sz w:val="22"/>
              </w:rPr>
            </w:pPr>
            <w:r>
              <w:rPr>
                <w:rFonts w:hint="eastAsia" w:cs="Arial"/>
                <w:color w:val="000000"/>
                <w:sz w:val="22"/>
              </w:rPr>
              <w:t>　</w:t>
            </w:r>
          </w:p>
        </w:tc>
        <w:tc>
          <w:tcPr>
            <w:tcW w:w="1220" w:type="dxa"/>
            <w:tcBorders>
              <w:top w:val="nil"/>
              <w:left w:val="nil"/>
              <w:bottom w:val="single" w:color="000000" w:sz="4" w:space="0"/>
              <w:right w:val="single" w:color="000000" w:sz="4" w:space="0"/>
            </w:tcBorders>
            <w:noWrap/>
            <w:vAlign w:val="center"/>
          </w:tcPr>
          <w:p>
            <w:pPr>
              <w:jc w:val="right"/>
              <w:rPr>
                <w:rFonts w:ascii="宋体" w:hAnsi="宋体" w:cs="Arial"/>
                <w:color w:val="000000"/>
                <w:sz w:val="22"/>
              </w:rPr>
            </w:pPr>
            <w:r>
              <w:rPr>
                <w:rFonts w:hint="eastAsia" w:cs="Arial"/>
                <w:color w:val="000000"/>
                <w:sz w:val="22"/>
              </w:rPr>
              <w:t>　</w:t>
            </w:r>
          </w:p>
        </w:tc>
        <w:tc>
          <w:tcPr>
            <w:tcW w:w="1160" w:type="dxa"/>
            <w:tcBorders>
              <w:top w:val="nil"/>
              <w:left w:val="nil"/>
              <w:bottom w:val="single" w:color="000000" w:sz="4" w:space="0"/>
              <w:right w:val="single" w:color="000000" w:sz="4" w:space="0"/>
            </w:tcBorders>
            <w:noWrap/>
            <w:vAlign w:val="center"/>
          </w:tcPr>
          <w:p>
            <w:pPr>
              <w:jc w:val="right"/>
              <w:rPr>
                <w:rFonts w:ascii="宋体" w:hAnsi="宋体" w:cs="Arial"/>
                <w:color w:val="000000"/>
                <w:sz w:val="22"/>
              </w:rPr>
            </w:pPr>
            <w:r>
              <w:rPr>
                <w:rFonts w:hint="eastAsia" w:cs="Arial"/>
                <w:color w:val="000000"/>
                <w:sz w:val="22"/>
              </w:rPr>
              <w:t>　</w:t>
            </w:r>
          </w:p>
        </w:tc>
        <w:tc>
          <w:tcPr>
            <w:tcW w:w="1240" w:type="dxa"/>
            <w:tcBorders>
              <w:top w:val="nil"/>
              <w:left w:val="nil"/>
              <w:bottom w:val="single" w:color="000000" w:sz="4" w:space="0"/>
              <w:right w:val="single" w:color="000000" w:sz="4" w:space="0"/>
            </w:tcBorders>
            <w:noWrap/>
            <w:vAlign w:val="center"/>
          </w:tcPr>
          <w:p>
            <w:pPr>
              <w:jc w:val="right"/>
              <w:rPr>
                <w:rFonts w:ascii="宋体" w:hAnsi="宋体" w:cs="Arial"/>
                <w:color w:val="000000"/>
                <w:sz w:val="22"/>
              </w:rPr>
            </w:pPr>
            <w:r>
              <w:rPr>
                <w:rFonts w:hint="eastAsia" w:cs="Arial"/>
                <w:color w:val="000000"/>
                <w:sz w:val="22"/>
              </w:rPr>
              <w:t>　</w:t>
            </w:r>
          </w:p>
        </w:tc>
        <w:tc>
          <w:tcPr>
            <w:tcW w:w="1800" w:type="dxa"/>
            <w:tcBorders>
              <w:top w:val="nil"/>
              <w:left w:val="nil"/>
              <w:bottom w:val="single" w:color="000000" w:sz="4" w:space="0"/>
              <w:right w:val="single" w:color="000000" w:sz="4" w:space="0"/>
            </w:tcBorders>
            <w:noWrap/>
            <w:vAlign w:val="center"/>
          </w:tcPr>
          <w:p>
            <w:pPr>
              <w:jc w:val="right"/>
              <w:rPr>
                <w:rFonts w:ascii="宋体" w:hAnsi="宋体" w:cs="Arial"/>
                <w:color w:val="000000"/>
                <w:sz w:val="22"/>
              </w:rPr>
            </w:pPr>
            <w:r>
              <w:rPr>
                <w:rFonts w:hint="eastAsia" w:cs="Arial"/>
                <w:color w:val="000000"/>
                <w:sz w:val="22"/>
              </w:rPr>
              <w:t>　</w:t>
            </w:r>
          </w:p>
        </w:tc>
      </w:tr>
      <w:tr>
        <w:tblPrEx>
          <w:tblCellMar>
            <w:top w:w="0" w:type="dxa"/>
            <w:left w:w="108" w:type="dxa"/>
            <w:bottom w:w="0" w:type="dxa"/>
            <w:right w:w="108" w:type="dxa"/>
          </w:tblCellMar>
        </w:tblPrEx>
        <w:trPr>
          <w:gridAfter w:val="1"/>
          <w:wAfter w:w="1538" w:type="dxa"/>
          <w:trHeight w:val="308" w:hRule="atLeast"/>
        </w:trPr>
        <w:tc>
          <w:tcPr>
            <w:tcW w:w="12450" w:type="dxa"/>
            <w:gridSpan w:val="10"/>
            <w:tcBorders>
              <w:top w:val="nil"/>
              <w:left w:val="nil"/>
              <w:bottom w:val="nil"/>
              <w:right w:val="nil"/>
            </w:tcBorders>
            <w:noWrap/>
            <w:vAlign w:val="center"/>
          </w:tcPr>
          <w:p>
            <w:pPr>
              <w:rPr>
                <w:rFonts w:ascii="宋体" w:hAnsi="宋体" w:cs="Arial"/>
                <w:color w:val="000000"/>
                <w:sz w:val="22"/>
              </w:rPr>
            </w:pPr>
            <w:r>
              <w:rPr>
                <w:rFonts w:hint="eastAsia" w:cs="Arial"/>
                <w:color w:val="000000"/>
                <w:sz w:val="22"/>
              </w:rPr>
              <w:t>注：本表反映部门本年度各项支出情况。本表金额转换为万元时，因四舍五入可能存在尾差。</w:t>
            </w:r>
          </w:p>
        </w:tc>
      </w:tr>
    </w:tbl>
    <w:p>
      <w:pPr>
        <w:rPr>
          <w:rFonts w:hint="eastAsia"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4115" w:type="dxa"/>
        <w:tblInd w:w="-127" w:type="dxa"/>
        <w:tblLayout w:type="fixed"/>
        <w:tblCellMar>
          <w:top w:w="0" w:type="dxa"/>
          <w:left w:w="0" w:type="dxa"/>
          <w:bottom w:w="0" w:type="dxa"/>
          <w:right w:w="0" w:type="dxa"/>
        </w:tblCellMar>
      </w:tblPr>
      <w:tblGrid>
        <w:gridCol w:w="127"/>
        <w:gridCol w:w="2890"/>
        <w:gridCol w:w="580"/>
        <w:gridCol w:w="1180"/>
        <w:gridCol w:w="2890"/>
        <w:gridCol w:w="580"/>
        <w:gridCol w:w="1060"/>
        <w:gridCol w:w="1120"/>
        <w:gridCol w:w="1430"/>
        <w:gridCol w:w="2258"/>
      </w:tblGrid>
      <w:tr>
        <w:tblPrEx>
          <w:tblCellMar>
            <w:top w:w="0" w:type="dxa"/>
            <w:left w:w="0" w:type="dxa"/>
            <w:bottom w:w="0" w:type="dxa"/>
            <w:right w:w="0" w:type="dxa"/>
          </w:tblCellMar>
        </w:tblPrEx>
        <w:trPr>
          <w:trHeight w:val="360" w:hRule="atLeast"/>
        </w:trPr>
        <w:tc>
          <w:tcPr>
            <w:tcW w:w="14115" w:type="dxa"/>
            <w:gridSpan w:val="10"/>
            <w:tcBorders>
              <w:top w:val="nil"/>
              <w:left w:val="nil"/>
              <w:bottom w:val="nil"/>
              <w:right w:val="nil"/>
            </w:tcBorders>
            <w:noWrap/>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财政拨款收入支出决算总表</w:t>
            </w:r>
          </w:p>
        </w:tc>
      </w:tr>
      <w:tr>
        <w:tblPrEx>
          <w:tblCellMar>
            <w:top w:w="0" w:type="dxa"/>
            <w:left w:w="108" w:type="dxa"/>
            <w:bottom w:w="0" w:type="dxa"/>
            <w:right w:w="108" w:type="dxa"/>
          </w:tblCellMar>
        </w:tblPrEx>
        <w:trPr>
          <w:gridBefore w:val="1"/>
          <w:gridAfter w:val="1"/>
          <w:wBefore w:w="127" w:type="dxa"/>
          <w:wAfter w:w="2258" w:type="dxa"/>
          <w:trHeight w:val="255" w:hRule="atLeast"/>
        </w:trPr>
        <w:tc>
          <w:tcPr>
            <w:tcW w:w="2890" w:type="dxa"/>
            <w:tcBorders>
              <w:top w:val="nil"/>
              <w:left w:val="nil"/>
              <w:bottom w:val="nil"/>
              <w:right w:val="nil"/>
            </w:tcBorders>
            <w:noWrap/>
            <w:vAlign w:val="bottom"/>
          </w:tcPr>
          <w:p>
            <w:pPr>
              <w:rPr>
                <w:rFonts w:ascii="Arial" w:hAnsi="Arial" w:cs="Arial"/>
                <w:color w:val="000000"/>
                <w:sz w:val="20"/>
                <w:szCs w:val="20"/>
              </w:rPr>
            </w:pPr>
          </w:p>
        </w:tc>
        <w:tc>
          <w:tcPr>
            <w:tcW w:w="580" w:type="dxa"/>
            <w:tcBorders>
              <w:top w:val="nil"/>
              <w:left w:val="nil"/>
              <w:bottom w:val="nil"/>
              <w:right w:val="nil"/>
            </w:tcBorders>
            <w:noWrap/>
            <w:vAlign w:val="bottom"/>
          </w:tcPr>
          <w:p>
            <w:pPr>
              <w:rPr>
                <w:rFonts w:ascii="Arial" w:hAnsi="Arial" w:cs="Arial"/>
                <w:color w:val="000000"/>
                <w:sz w:val="20"/>
                <w:szCs w:val="20"/>
              </w:rPr>
            </w:pPr>
          </w:p>
        </w:tc>
        <w:tc>
          <w:tcPr>
            <w:tcW w:w="1180" w:type="dxa"/>
            <w:tcBorders>
              <w:top w:val="nil"/>
              <w:left w:val="nil"/>
              <w:bottom w:val="nil"/>
              <w:right w:val="nil"/>
            </w:tcBorders>
            <w:noWrap/>
            <w:vAlign w:val="bottom"/>
          </w:tcPr>
          <w:p>
            <w:pPr>
              <w:rPr>
                <w:rFonts w:ascii="Arial" w:hAnsi="Arial" w:cs="Arial"/>
                <w:color w:val="000000"/>
                <w:sz w:val="20"/>
                <w:szCs w:val="20"/>
              </w:rPr>
            </w:pPr>
          </w:p>
        </w:tc>
        <w:tc>
          <w:tcPr>
            <w:tcW w:w="2890" w:type="dxa"/>
            <w:tcBorders>
              <w:top w:val="nil"/>
              <w:left w:val="nil"/>
              <w:bottom w:val="nil"/>
              <w:right w:val="nil"/>
            </w:tcBorders>
            <w:noWrap/>
            <w:vAlign w:val="bottom"/>
          </w:tcPr>
          <w:p>
            <w:pPr>
              <w:rPr>
                <w:rFonts w:ascii="Arial" w:hAnsi="Arial" w:cs="Arial"/>
                <w:color w:val="000000"/>
                <w:sz w:val="20"/>
                <w:szCs w:val="20"/>
              </w:rPr>
            </w:pPr>
          </w:p>
        </w:tc>
        <w:tc>
          <w:tcPr>
            <w:tcW w:w="580" w:type="dxa"/>
            <w:tcBorders>
              <w:top w:val="nil"/>
              <w:left w:val="nil"/>
              <w:bottom w:val="nil"/>
              <w:right w:val="nil"/>
            </w:tcBorders>
            <w:noWrap/>
            <w:vAlign w:val="bottom"/>
          </w:tcPr>
          <w:p>
            <w:pPr>
              <w:rPr>
                <w:rFonts w:ascii="Arial" w:hAnsi="Arial" w:cs="Arial"/>
                <w:color w:val="000000"/>
                <w:sz w:val="20"/>
                <w:szCs w:val="20"/>
              </w:rPr>
            </w:pPr>
          </w:p>
        </w:tc>
        <w:tc>
          <w:tcPr>
            <w:tcW w:w="1060" w:type="dxa"/>
            <w:tcBorders>
              <w:top w:val="nil"/>
              <w:left w:val="nil"/>
              <w:bottom w:val="nil"/>
              <w:right w:val="nil"/>
            </w:tcBorders>
            <w:noWrap/>
            <w:vAlign w:val="bottom"/>
          </w:tcPr>
          <w:p>
            <w:pPr>
              <w:rPr>
                <w:rFonts w:ascii="Arial" w:hAnsi="Arial" w:cs="Arial"/>
                <w:color w:val="000000"/>
                <w:sz w:val="20"/>
                <w:szCs w:val="20"/>
              </w:rPr>
            </w:pPr>
          </w:p>
        </w:tc>
        <w:tc>
          <w:tcPr>
            <w:tcW w:w="1120" w:type="dxa"/>
            <w:tcBorders>
              <w:top w:val="nil"/>
              <w:left w:val="nil"/>
              <w:bottom w:val="nil"/>
              <w:right w:val="nil"/>
            </w:tcBorders>
            <w:noWrap/>
            <w:vAlign w:val="bottom"/>
          </w:tcPr>
          <w:p>
            <w:pPr>
              <w:rPr>
                <w:rFonts w:ascii="Arial" w:hAnsi="Arial" w:cs="Arial"/>
                <w:color w:val="000000"/>
                <w:sz w:val="20"/>
                <w:szCs w:val="20"/>
              </w:rPr>
            </w:pPr>
          </w:p>
        </w:tc>
        <w:tc>
          <w:tcPr>
            <w:tcW w:w="1430" w:type="dxa"/>
            <w:tcBorders>
              <w:top w:val="nil"/>
              <w:left w:val="nil"/>
              <w:bottom w:val="nil"/>
              <w:right w:val="nil"/>
            </w:tcBorders>
            <w:noWrap/>
            <w:vAlign w:val="bottom"/>
          </w:tcPr>
          <w:p>
            <w:pPr>
              <w:jc w:val="right"/>
              <w:rPr>
                <w:rFonts w:ascii="宋体" w:hAnsi="宋体" w:cs="Arial"/>
                <w:color w:val="000000"/>
                <w:sz w:val="20"/>
                <w:szCs w:val="20"/>
              </w:rPr>
            </w:pPr>
            <w:r>
              <w:rPr>
                <w:rFonts w:hint="eastAsia" w:cs="Arial"/>
                <w:color w:val="000000"/>
                <w:sz w:val="20"/>
                <w:szCs w:val="20"/>
              </w:rPr>
              <w:t>公开04表</w:t>
            </w:r>
          </w:p>
        </w:tc>
      </w:tr>
      <w:tr>
        <w:tblPrEx>
          <w:tblCellMar>
            <w:top w:w="0" w:type="dxa"/>
            <w:left w:w="108" w:type="dxa"/>
            <w:bottom w:w="0" w:type="dxa"/>
            <w:right w:w="108" w:type="dxa"/>
          </w:tblCellMar>
        </w:tblPrEx>
        <w:trPr>
          <w:gridBefore w:val="1"/>
          <w:gridAfter w:val="1"/>
          <w:wBefore w:w="127" w:type="dxa"/>
          <w:wAfter w:w="2258" w:type="dxa"/>
          <w:trHeight w:val="255" w:hRule="atLeast"/>
        </w:trPr>
        <w:tc>
          <w:tcPr>
            <w:tcW w:w="3470" w:type="dxa"/>
            <w:gridSpan w:val="2"/>
            <w:tcBorders>
              <w:top w:val="nil"/>
              <w:left w:val="nil"/>
              <w:bottom w:val="single" w:color="000000" w:sz="4" w:space="0"/>
              <w:right w:val="nil"/>
            </w:tcBorders>
            <w:noWrap/>
            <w:vAlign w:val="bottom"/>
          </w:tcPr>
          <w:p>
            <w:pPr>
              <w:rPr>
                <w:rFonts w:ascii="宋体" w:hAnsi="宋体" w:cs="Arial"/>
                <w:color w:val="000000"/>
                <w:sz w:val="20"/>
                <w:szCs w:val="20"/>
              </w:rPr>
            </w:pPr>
            <w:r>
              <w:rPr>
                <w:rFonts w:hint="eastAsia" w:cs="Arial"/>
                <w:color w:val="000000"/>
                <w:sz w:val="20"/>
                <w:szCs w:val="20"/>
              </w:rPr>
              <w:t>部门：许昌市公共资源交易中心</w:t>
            </w:r>
          </w:p>
        </w:tc>
        <w:tc>
          <w:tcPr>
            <w:tcW w:w="1180" w:type="dxa"/>
            <w:tcBorders>
              <w:top w:val="nil"/>
              <w:left w:val="nil"/>
              <w:bottom w:val="single" w:color="000000" w:sz="4" w:space="0"/>
              <w:right w:val="nil"/>
            </w:tcBorders>
            <w:noWrap/>
            <w:vAlign w:val="bottom"/>
          </w:tcPr>
          <w:p>
            <w:pPr>
              <w:rPr>
                <w:rFonts w:ascii="Arial" w:hAnsi="Arial" w:cs="Arial"/>
                <w:color w:val="000000"/>
                <w:sz w:val="20"/>
                <w:szCs w:val="20"/>
              </w:rPr>
            </w:pPr>
          </w:p>
        </w:tc>
        <w:tc>
          <w:tcPr>
            <w:tcW w:w="2890" w:type="dxa"/>
            <w:tcBorders>
              <w:top w:val="nil"/>
              <w:left w:val="nil"/>
              <w:bottom w:val="single" w:color="000000" w:sz="4" w:space="0"/>
              <w:right w:val="nil"/>
            </w:tcBorders>
            <w:noWrap/>
            <w:vAlign w:val="bottom"/>
          </w:tcPr>
          <w:p>
            <w:pPr>
              <w:rPr>
                <w:rFonts w:ascii="Arial" w:hAnsi="Arial" w:cs="Arial"/>
                <w:color w:val="000000"/>
                <w:sz w:val="20"/>
                <w:szCs w:val="20"/>
              </w:rPr>
            </w:pPr>
          </w:p>
        </w:tc>
        <w:tc>
          <w:tcPr>
            <w:tcW w:w="580" w:type="dxa"/>
            <w:tcBorders>
              <w:top w:val="nil"/>
              <w:left w:val="nil"/>
              <w:bottom w:val="single" w:color="000000" w:sz="4" w:space="0"/>
              <w:right w:val="nil"/>
            </w:tcBorders>
            <w:noWrap/>
            <w:vAlign w:val="bottom"/>
          </w:tcPr>
          <w:p>
            <w:pPr>
              <w:rPr>
                <w:rFonts w:ascii="Arial" w:hAnsi="Arial" w:cs="Arial"/>
                <w:color w:val="000000"/>
                <w:sz w:val="20"/>
                <w:szCs w:val="20"/>
              </w:rPr>
            </w:pPr>
          </w:p>
        </w:tc>
        <w:tc>
          <w:tcPr>
            <w:tcW w:w="1060" w:type="dxa"/>
            <w:tcBorders>
              <w:top w:val="nil"/>
              <w:left w:val="nil"/>
              <w:bottom w:val="single" w:color="000000" w:sz="4" w:space="0"/>
              <w:right w:val="nil"/>
            </w:tcBorders>
            <w:noWrap/>
            <w:vAlign w:val="bottom"/>
          </w:tcPr>
          <w:p>
            <w:pPr>
              <w:rPr>
                <w:rFonts w:ascii="Arial" w:hAnsi="Arial" w:cs="Arial"/>
                <w:color w:val="000000"/>
                <w:sz w:val="20"/>
                <w:szCs w:val="20"/>
              </w:rPr>
            </w:pPr>
          </w:p>
        </w:tc>
        <w:tc>
          <w:tcPr>
            <w:tcW w:w="1120" w:type="dxa"/>
            <w:tcBorders>
              <w:top w:val="nil"/>
              <w:left w:val="nil"/>
              <w:bottom w:val="single" w:color="000000" w:sz="4" w:space="0"/>
              <w:right w:val="nil"/>
            </w:tcBorders>
            <w:noWrap/>
            <w:vAlign w:val="bottom"/>
          </w:tcPr>
          <w:p>
            <w:pPr>
              <w:rPr>
                <w:rFonts w:ascii="Arial" w:hAnsi="Arial" w:cs="Arial"/>
                <w:color w:val="000000"/>
                <w:sz w:val="20"/>
                <w:szCs w:val="20"/>
              </w:rPr>
            </w:pPr>
          </w:p>
        </w:tc>
        <w:tc>
          <w:tcPr>
            <w:tcW w:w="1430" w:type="dxa"/>
            <w:tcBorders>
              <w:top w:val="nil"/>
              <w:left w:val="nil"/>
              <w:bottom w:val="single" w:color="000000" w:sz="4" w:space="0"/>
              <w:right w:val="nil"/>
            </w:tcBorders>
            <w:noWrap/>
            <w:vAlign w:val="bottom"/>
          </w:tcPr>
          <w:p>
            <w:pPr>
              <w:jc w:val="right"/>
              <w:rPr>
                <w:rFonts w:ascii="宋体" w:hAnsi="宋体" w:cs="Arial"/>
                <w:color w:val="000000"/>
                <w:sz w:val="20"/>
                <w:szCs w:val="20"/>
              </w:rPr>
            </w:pPr>
            <w:r>
              <w:rPr>
                <w:rFonts w:hint="eastAsia" w:cs="Arial"/>
                <w:color w:val="000000"/>
                <w:sz w:val="20"/>
                <w:szCs w:val="20"/>
              </w:rPr>
              <w:t>单位：万元</w:t>
            </w:r>
          </w:p>
        </w:tc>
      </w:tr>
      <w:tr>
        <w:tblPrEx>
          <w:tblCellMar>
            <w:top w:w="0" w:type="dxa"/>
            <w:left w:w="108" w:type="dxa"/>
            <w:bottom w:w="0" w:type="dxa"/>
            <w:right w:w="108" w:type="dxa"/>
          </w:tblCellMar>
        </w:tblPrEx>
        <w:trPr>
          <w:gridBefore w:val="1"/>
          <w:gridAfter w:val="1"/>
          <w:wBefore w:w="127" w:type="dxa"/>
          <w:wAfter w:w="2258" w:type="dxa"/>
          <w:trHeight w:val="308" w:hRule="atLeast"/>
        </w:trPr>
        <w:tc>
          <w:tcPr>
            <w:tcW w:w="4650"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cs="Arial"/>
                <w:color w:val="000000"/>
                <w:sz w:val="22"/>
              </w:rPr>
            </w:pPr>
            <w:r>
              <w:rPr>
                <w:rFonts w:hint="eastAsia" w:cs="Arial"/>
                <w:color w:val="000000"/>
                <w:sz w:val="22"/>
              </w:rPr>
              <w:t>收     入</w:t>
            </w:r>
          </w:p>
        </w:tc>
        <w:tc>
          <w:tcPr>
            <w:tcW w:w="7080" w:type="dxa"/>
            <w:gridSpan w:val="5"/>
            <w:tcBorders>
              <w:top w:val="single" w:color="000000" w:sz="4" w:space="0"/>
              <w:left w:val="nil"/>
              <w:bottom w:val="single" w:color="000000" w:sz="4" w:space="0"/>
              <w:right w:val="single" w:color="000000" w:sz="4" w:space="0"/>
            </w:tcBorders>
            <w:shd w:val="clear" w:color="auto" w:fill="FFFFFF"/>
            <w:noWrap/>
            <w:vAlign w:val="center"/>
          </w:tcPr>
          <w:p>
            <w:pPr>
              <w:jc w:val="center"/>
              <w:rPr>
                <w:rFonts w:ascii="宋体" w:hAnsi="宋体" w:cs="Arial"/>
                <w:color w:val="000000"/>
                <w:sz w:val="22"/>
              </w:rPr>
            </w:pPr>
            <w:r>
              <w:rPr>
                <w:rFonts w:hint="eastAsia" w:cs="Arial"/>
                <w:color w:val="000000"/>
                <w:sz w:val="22"/>
              </w:rPr>
              <w:t>支     出</w:t>
            </w:r>
          </w:p>
        </w:tc>
      </w:tr>
      <w:tr>
        <w:tblPrEx>
          <w:tblCellMar>
            <w:top w:w="0" w:type="dxa"/>
            <w:left w:w="108" w:type="dxa"/>
            <w:bottom w:w="0" w:type="dxa"/>
            <w:right w:w="108" w:type="dxa"/>
          </w:tblCellMar>
        </w:tblPrEx>
        <w:trPr>
          <w:gridBefore w:val="1"/>
          <w:gridAfter w:val="1"/>
          <w:wBefore w:w="127" w:type="dxa"/>
          <w:wAfter w:w="2258" w:type="dxa"/>
          <w:trHeight w:val="312" w:hRule="atLeast"/>
        </w:trPr>
        <w:tc>
          <w:tcPr>
            <w:tcW w:w="289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Arial"/>
                <w:color w:val="000000"/>
                <w:sz w:val="22"/>
              </w:rPr>
            </w:pPr>
            <w:r>
              <w:rPr>
                <w:rFonts w:hint="eastAsia" w:cs="Arial"/>
                <w:color w:val="000000"/>
                <w:sz w:val="22"/>
              </w:rPr>
              <w:t>项目</w:t>
            </w:r>
          </w:p>
        </w:tc>
        <w:tc>
          <w:tcPr>
            <w:tcW w:w="580" w:type="dxa"/>
            <w:vMerge w:val="restart"/>
            <w:tcBorders>
              <w:top w:val="nil"/>
              <w:left w:val="nil"/>
              <w:bottom w:val="single" w:color="000000" w:sz="4" w:space="0"/>
              <w:right w:val="single" w:color="000000" w:sz="4" w:space="0"/>
            </w:tcBorders>
            <w:shd w:val="clear" w:color="auto" w:fill="FFFFFF"/>
            <w:noWrap w:val="0"/>
            <w:vAlign w:val="center"/>
          </w:tcPr>
          <w:p>
            <w:pPr>
              <w:jc w:val="center"/>
              <w:rPr>
                <w:rFonts w:ascii="宋体" w:hAnsi="宋体" w:cs="Arial"/>
                <w:color w:val="000000"/>
                <w:sz w:val="22"/>
              </w:rPr>
            </w:pPr>
            <w:r>
              <w:rPr>
                <w:rFonts w:hint="eastAsia" w:cs="Arial"/>
                <w:color w:val="000000"/>
                <w:sz w:val="22"/>
              </w:rPr>
              <w:t>行次</w:t>
            </w:r>
          </w:p>
        </w:tc>
        <w:tc>
          <w:tcPr>
            <w:tcW w:w="1180" w:type="dxa"/>
            <w:vMerge w:val="restart"/>
            <w:tcBorders>
              <w:top w:val="nil"/>
              <w:left w:val="nil"/>
              <w:bottom w:val="single" w:color="000000" w:sz="4" w:space="0"/>
              <w:right w:val="single" w:color="000000" w:sz="4" w:space="0"/>
            </w:tcBorders>
            <w:shd w:val="clear" w:color="auto" w:fill="FFFFFF"/>
            <w:noWrap w:val="0"/>
            <w:vAlign w:val="center"/>
          </w:tcPr>
          <w:p>
            <w:pPr>
              <w:jc w:val="center"/>
              <w:rPr>
                <w:rFonts w:ascii="宋体" w:hAnsi="宋体" w:cs="Arial"/>
                <w:color w:val="000000"/>
                <w:sz w:val="22"/>
              </w:rPr>
            </w:pPr>
            <w:r>
              <w:rPr>
                <w:rFonts w:hint="eastAsia" w:cs="Arial"/>
                <w:color w:val="000000"/>
                <w:sz w:val="22"/>
              </w:rPr>
              <w:t>金额</w:t>
            </w:r>
          </w:p>
        </w:tc>
        <w:tc>
          <w:tcPr>
            <w:tcW w:w="2890" w:type="dxa"/>
            <w:vMerge w:val="restart"/>
            <w:tcBorders>
              <w:top w:val="nil"/>
              <w:left w:val="nil"/>
              <w:bottom w:val="single" w:color="000000" w:sz="4" w:space="0"/>
              <w:right w:val="single" w:color="000000" w:sz="4" w:space="0"/>
            </w:tcBorders>
            <w:shd w:val="clear" w:color="auto" w:fill="FFFFFF"/>
            <w:noWrap w:val="0"/>
            <w:vAlign w:val="center"/>
          </w:tcPr>
          <w:p>
            <w:pPr>
              <w:jc w:val="center"/>
              <w:rPr>
                <w:rFonts w:ascii="宋体" w:hAnsi="宋体" w:cs="Arial"/>
                <w:color w:val="000000"/>
                <w:sz w:val="22"/>
              </w:rPr>
            </w:pPr>
            <w:r>
              <w:rPr>
                <w:rFonts w:hint="eastAsia" w:cs="Arial"/>
                <w:color w:val="000000"/>
                <w:sz w:val="22"/>
              </w:rPr>
              <w:t>项目</w:t>
            </w:r>
          </w:p>
        </w:tc>
        <w:tc>
          <w:tcPr>
            <w:tcW w:w="580" w:type="dxa"/>
            <w:vMerge w:val="restart"/>
            <w:tcBorders>
              <w:top w:val="nil"/>
              <w:left w:val="nil"/>
              <w:bottom w:val="single" w:color="000000" w:sz="4" w:space="0"/>
              <w:right w:val="single" w:color="000000" w:sz="4" w:space="0"/>
            </w:tcBorders>
            <w:shd w:val="clear" w:color="auto" w:fill="FFFFFF"/>
            <w:noWrap w:val="0"/>
            <w:vAlign w:val="center"/>
          </w:tcPr>
          <w:p>
            <w:pPr>
              <w:jc w:val="center"/>
              <w:rPr>
                <w:rFonts w:ascii="宋体" w:hAnsi="宋体" w:cs="Arial"/>
                <w:color w:val="000000"/>
                <w:sz w:val="22"/>
              </w:rPr>
            </w:pPr>
            <w:r>
              <w:rPr>
                <w:rFonts w:hint="eastAsia" w:cs="Arial"/>
                <w:color w:val="000000"/>
                <w:sz w:val="22"/>
              </w:rPr>
              <w:t>行次</w:t>
            </w:r>
          </w:p>
        </w:tc>
        <w:tc>
          <w:tcPr>
            <w:tcW w:w="1060" w:type="dxa"/>
            <w:vMerge w:val="restart"/>
            <w:tcBorders>
              <w:top w:val="nil"/>
              <w:left w:val="nil"/>
              <w:bottom w:val="single" w:color="000000" w:sz="4" w:space="0"/>
              <w:right w:val="single" w:color="000000" w:sz="4" w:space="0"/>
            </w:tcBorders>
            <w:shd w:val="clear" w:color="auto" w:fill="FFFFFF"/>
            <w:noWrap/>
            <w:vAlign w:val="center"/>
          </w:tcPr>
          <w:p>
            <w:pPr>
              <w:jc w:val="center"/>
              <w:rPr>
                <w:rFonts w:ascii="宋体" w:hAnsi="宋体" w:cs="Arial"/>
                <w:color w:val="000000"/>
                <w:sz w:val="22"/>
              </w:rPr>
            </w:pPr>
            <w:r>
              <w:rPr>
                <w:rFonts w:hint="eastAsia" w:cs="Arial"/>
                <w:color w:val="000000"/>
                <w:sz w:val="22"/>
              </w:rPr>
              <w:t>合计</w:t>
            </w:r>
          </w:p>
        </w:tc>
        <w:tc>
          <w:tcPr>
            <w:tcW w:w="1120" w:type="dxa"/>
            <w:vMerge w:val="restart"/>
            <w:tcBorders>
              <w:top w:val="nil"/>
              <w:left w:val="nil"/>
              <w:bottom w:val="single" w:color="000000" w:sz="4" w:space="0"/>
              <w:right w:val="single" w:color="000000" w:sz="4" w:space="0"/>
            </w:tcBorders>
            <w:shd w:val="clear" w:color="auto" w:fill="FFFFFF"/>
            <w:noWrap w:val="0"/>
            <w:vAlign w:val="center"/>
          </w:tcPr>
          <w:p>
            <w:pPr>
              <w:jc w:val="center"/>
              <w:rPr>
                <w:rFonts w:ascii="宋体" w:hAnsi="宋体" w:cs="Arial"/>
                <w:color w:val="000000"/>
                <w:sz w:val="22"/>
              </w:rPr>
            </w:pPr>
            <w:r>
              <w:rPr>
                <w:rFonts w:hint="eastAsia" w:cs="Arial"/>
                <w:color w:val="000000"/>
                <w:sz w:val="22"/>
              </w:rPr>
              <w:t>一般公共预算财政拨款</w:t>
            </w:r>
          </w:p>
        </w:tc>
        <w:tc>
          <w:tcPr>
            <w:tcW w:w="1430" w:type="dxa"/>
            <w:vMerge w:val="restart"/>
            <w:tcBorders>
              <w:top w:val="nil"/>
              <w:left w:val="nil"/>
              <w:bottom w:val="single" w:color="000000" w:sz="4" w:space="0"/>
              <w:right w:val="single" w:color="000000" w:sz="4" w:space="0"/>
            </w:tcBorders>
            <w:shd w:val="clear" w:color="auto" w:fill="FFFFFF"/>
            <w:noWrap w:val="0"/>
            <w:vAlign w:val="center"/>
          </w:tcPr>
          <w:p>
            <w:pPr>
              <w:jc w:val="center"/>
              <w:rPr>
                <w:rFonts w:ascii="宋体" w:hAnsi="宋体" w:cs="Arial"/>
                <w:color w:val="000000"/>
                <w:sz w:val="22"/>
              </w:rPr>
            </w:pPr>
            <w:r>
              <w:rPr>
                <w:rFonts w:hint="eastAsia" w:cs="Arial"/>
                <w:color w:val="000000"/>
                <w:sz w:val="22"/>
              </w:rPr>
              <w:t>政府性基金预算财政拨款</w:t>
            </w:r>
          </w:p>
        </w:tc>
      </w:tr>
      <w:tr>
        <w:tblPrEx>
          <w:tblCellMar>
            <w:top w:w="0" w:type="dxa"/>
            <w:left w:w="108" w:type="dxa"/>
            <w:bottom w:w="0" w:type="dxa"/>
            <w:right w:w="108" w:type="dxa"/>
          </w:tblCellMar>
        </w:tblPrEx>
        <w:trPr>
          <w:gridBefore w:val="1"/>
          <w:gridAfter w:val="1"/>
          <w:wBefore w:w="127" w:type="dxa"/>
          <w:wAfter w:w="2258" w:type="dxa"/>
          <w:trHeight w:val="615" w:hRule="atLeast"/>
        </w:trPr>
        <w:tc>
          <w:tcPr>
            <w:tcW w:w="289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rPr>
                <w:rFonts w:ascii="宋体" w:hAnsi="宋体" w:cs="Arial"/>
                <w:color w:val="000000"/>
                <w:sz w:val="22"/>
              </w:rPr>
            </w:pPr>
          </w:p>
        </w:tc>
        <w:tc>
          <w:tcPr>
            <w:tcW w:w="580" w:type="dxa"/>
            <w:vMerge w:val="continue"/>
            <w:tcBorders>
              <w:top w:val="nil"/>
              <w:left w:val="nil"/>
              <w:bottom w:val="single" w:color="000000" w:sz="4" w:space="0"/>
              <w:right w:val="single" w:color="000000" w:sz="4" w:space="0"/>
            </w:tcBorders>
            <w:shd w:val="clear" w:color="auto" w:fill="FFFFFF"/>
            <w:noWrap w:val="0"/>
            <w:vAlign w:val="center"/>
          </w:tcPr>
          <w:p>
            <w:pPr>
              <w:rPr>
                <w:rFonts w:ascii="宋体" w:hAnsi="宋体" w:cs="Arial"/>
                <w:color w:val="000000"/>
                <w:sz w:val="22"/>
              </w:rPr>
            </w:pPr>
          </w:p>
        </w:tc>
        <w:tc>
          <w:tcPr>
            <w:tcW w:w="1180" w:type="dxa"/>
            <w:vMerge w:val="continue"/>
            <w:tcBorders>
              <w:top w:val="nil"/>
              <w:left w:val="nil"/>
              <w:bottom w:val="single" w:color="000000" w:sz="4" w:space="0"/>
              <w:right w:val="single" w:color="000000" w:sz="4" w:space="0"/>
            </w:tcBorders>
            <w:shd w:val="clear" w:color="auto" w:fill="FFFFFF"/>
            <w:noWrap w:val="0"/>
            <w:vAlign w:val="center"/>
          </w:tcPr>
          <w:p>
            <w:pPr>
              <w:rPr>
                <w:rFonts w:ascii="宋体" w:hAnsi="宋体" w:cs="Arial"/>
                <w:color w:val="000000"/>
                <w:sz w:val="22"/>
              </w:rPr>
            </w:pPr>
          </w:p>
        </w:tc>
        <w:tc>
          <w:tcPr>
            <w:tcW w:w="2890" w:type="dxa"/>
            <w:vMerge w:val="continue"/>
            <w:tcBorders>
              <w:top w:val="nil"/>
              <w:left w:val="nil"/>
              <w:bottom w:val="single" w:color="000000" w:sz="4" w:space="0"/>
              <w:right w:val="single" w:color="000000" w:sz="4" w:space="0"/>
            </w:tcBorders>
            <w:shd w:val="clear" w:color="auto" w:fill="FFFFFF"/>
            <w:noWrap w:val="0"/>
            <w:vAlign w:val="center"/>
          </w:tcPr>
          <w:p>
            <w:pPr>
              <w:rPr>
                <w:rFonts w:ascii="宋体" w:hAnsi="宋体" w:cs="Arial"/>
                <w:color w:val="000000"/>
                <w:sz w:val="22"/>
              </w:rPr>
            </w:pPr>
          </w:p>
        </w:tc>
        <w:tc>
          <w:tcPr>
            <w:tcW w:w="580" w:type="dxa"/>
            <w:vMerge w:val="continue"/>
            <w:tcBorders>
              <w:top w:val="nil"/>
              <w:left w:val="nil"/>
              <w:bottom w:val="single" w:color="000000" w:sz="4" w:space="0"/>
              <w:right w:val="single" w:color="000000" w:sz="4" w:space="0"/>
            </w:tcBorders>
            <w:shd w:val="clear" w:color="auto" w:fill="FFFFFF"/>
            <w:noWrap w:val="0"/>
            <w:vAlign w:val="center"/>
          </w:tcPr>
          <w:p>
            <w:pPr>
              <w:rPr>
                <w:rFonts w:ascii="宋体" w:hAnsi="宋体" w:cs="Arial"/>
                <w:color w:val="000000"/>
                <w:sz w:val="22"/>
              </w:rPr>
            </w:pPr>
          </w:p>
        </w:tc>
        <w:tc>
          <w:tcPr>
            <w:tcW w:w="1060" w:type="dxa"/>
            <w:vMerge w:val="continue"/>
            <w:tcBorders>
              <w:top w:val="nil"/>
              <w:left w:val="nil"/>
              <w:bottom w:val="single" w:color="000000" w:sz="4" w:space="0"/>
              <w:right w:val="single" w:color="000000" w:sz="4" w:space="0"/>
            </w:tcBorders>
            <w:shd w:val="clear" w:color="auto" w:fill="FFFFFF"/>
            <w:noWrap w:val="0"/>
            <w:vAlign w:val="center"/>
          </w:tcPr>
          <w:p>
            <w:pPr>
              <w:rPr>
                <w:rFonts w:ascii="宋体" w:hAnsi="宋体" w:cs="Arial"/>
                <w:color w:val="000000"/>
                <w:sz w:val="22"/>
              </w:rPr>
            </w:pPr>
          </w:p>
        </w:tc>
        <w:tc>
          <w:tcPr>
            <w:tcW w:w="1120"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rPr>
                <w:rFonts w:ascii="宋体" w:hAnsi="宋体" w:cs="Arial"/>
                <w:color w:val="000000"/>
                <w:sz w:val="22"/>
              </w:rPr>
            </w:pPr>
          </w:p>
        </w:tc>
        <w:tc>
          <w:tcPr>
            <w:tcW w:w="1430"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rPr>
                <w:rFonts w:ascii="宋体" w:hAnsi="宋体" w:cs="Arial"/>
                <w:color w:val="000000"/>
                <w:sz w:val="22"/>
              </w:rPr>
            </w:pPr>
          </w:p>
        </w:tc>
      </w:tr>
      <w:tr>
        <w:tblPrEx>
          <w:tblCellMar>
            <w:top w:w="0" w:type="dxa"/>
            <w:left w:w="108" w:type="dxa"/>
            <w:bottom w:w="0" w:type="dxa"/>
            <w:right w:w="108" w:type="dxa"/>
          </w:tblCellMar>
        </w:tblPrEx>
        <w:trPr>
          <w:gridBefore w:val="1"/>
          <w:gridAfter w:val="1"/>
          <w:wBefore w:w="127" w:type="dxa"/>
          <w:wAfter w:w="2258" w:type="dxa"/>
          <w:trHeight w:val="308" w:hRule="atLeast"/>
        </w:trPr>
        <w:tc>
          <w:tcPr>
            <w:tcW w:w="2890" w:type="dxa"/>
            <w:tcBorders>
              <w:top w:val="nil"/>
              <w:left w:val="single" w:color="000000" w:sz="4" w:space="0"/>
              <w:bottom w:val="single" w:color="000000" w:sz="4" w:space="0"/>
              <w:right w:val="single" w:color="000000" w:sz="4" w:space="0"/>
            </w:tcBorders>
            <w:shd w:val="clear" w:color="auto" w:fill="FFFFFF"/>
            <w:noWrap/>
            <w:vAlign w:val="center"/>
          </w:tcPr>
          <w:p>
            <w:pPr>
              <w:jc w:val="center"/>
              <w:rPr>
                <w:rFonts w:ascii="宋体" w:hAnsi="宋体" w:cs="Arial"/>
                <w:color w:val="000000"/>
                <w:sz w:val="22"/>
              </w:rPr>
            </w:pPr>
            <w:r>
              <w:rPr>
                <w:rFonts w:hint="eastAsia" w:cs="Arial"/>
                <w:color w:val="000000"/>
                <w:sz w:val="22"/>
              </w:rPr>
              <w:t>栏次</w:t>
            </w:r>
          </w:p>
        </w:tc>
        <w:tc>
          <w:tcPr>
            <w:tcW w:w="580" w:type="dxa"/>
            <w:tcBorders>
              <w:top w:val="nil"/>
              <w:left w:val="nil"/>
              <w:bottom w:val="single" w:color="000000" w:sz="4" w:space="0"/>
              <w:right w:val="single" w:color="000000" w:sz="4" w:space="0"/>
            </w:tcBorders>
            <w:shd w:val="clear" w:color="auto" w:fill="FFFFFF"/>
            <w:noWrap/>
            <w:vAlign w:val="center"/>
          </w:tcPr>
          <w:p>
            <w:pPr>
              <w:jc w:val="center"/>
              <w:rPr>
                <w:rFonts w:ascii="宋体" w:hAnsi="宋体" w:cs="Arial"/>
                <w:color w:val="000000"/>
                <w:sz w:val="22"/>
              </w:rPr>
            </w:pPr>
            <w:r>
              <w:rPr>
                <w:rFonts w:hint="eastAsia" w:cs="Arial"/>
                <w:color w:val="000000"/>
                <w:sz w:val="22"/>
              </w:rPr>
              <w:t>　</w:t>
            </w:r>
          </w:p>
        </w:tc>
        <w:tc>
          <w:tcPr>
            <w:tcW w:w="1180" w:type="dxa"/>
            <w:tcBorders>
              <w:top w:val="nil"/>
              <w:left w:val="nil"/>
              <w:bottom w:val="single" w:color="000000" w:sz="4" w:space="0"/>
              <w:right w:val="single" w:color="000000" w:sz="4" w:space="0"/>
            </w:tcBorders>
            <w:shd w:val="clear" w:color="auto" w:fill="FFFFFF"/>
            <w:noWrap/>
            <w:vAlign w:val="center"/>
          </w:tcPr>
          <w:p>
            <w:pPr>
              <w:jc w:val="center"/>
              <w:rPr>
                <w:rFonts w:ascii="宋体" w:hAnsi="宋体" w:cs="Arial"/>
                <w:color w:val="000000"/>
                <w:sz w:val="22"/>
              </w:rPr>
            </w:pPr>
            <w:r>
              <w:rPr>
                <w:rFonts w:hint="eastAsia" w:cs="Arial"/>
                <w:color w:val="000000"/>
                <w:sz w:val="22"/>
              </w:rPr>
              <w:t>1</w:t>
            </w:r>
          </w:p>
        </w:tc>
        <w:tc>
          <w:tcPr>
            <w:tcW w:w="2890" w:type="dxa"/>
            <w:tcBorders>
              <w:top w:val="nil"/>
              <w:left w:val="nil"/>
              <w:bottom w:val="single" w:color="000000" w:sz="4" w:space="0"/>
              <w:right w:val="single" w:color="000000" w:sz="4" w:space="0"/>
            </w:tcBorders>
            <w:shd w:val="clear" w:color="auto" w:fill="FFFFFF"/>
            <w:noWrap/>
            <w:vAlign w:val="center"/>
          </w:tcPr>
          <w:p>
            <w:pPr>
              <w:jc w:val="center"/>
              <w:rPr>
                <w:rFonts w:ascii="宋体" w:hAnsi="宋体" w:cs="Arial"/>
                <w:color w:val="000000"/>
                <w:sz w:val="22"/>
              </w:rPr>
            </w:pPr>
            <w:r>
              <w:rPr>
                <w:rFonts w:hint="eastAsia" w:cs="Arial"/>
                <w:color w:val="000000"/>
                <w:sz w:val="22"/>
              </w:rPr>
              <w:t>栏次</w:t>
            </w:r>
          </w:p>
        </w:tc>
        <w:tc>
          <w:tcPr>
            <w:tcW w:w="580" w:type="dxa"/>
            <w:tcBorders>
              <w:top w:val="nil"/>
              <w:left w:val="nil"/>
              <w:bottom w:val="single" w:color="000000" w:sz="4" w:space="0"/>
              <w:right w:val="single" w:color="000000" w:sz="4" w:space="0"/>
            </w:tcBorders>
            <w:shd w:val="clear" w:color="auto" w:fill="FFFFFF"/>
            <w:noWrap/>
            <w:vAlign w:val="center"/>
          </w:tcPr>
          <w:p>
            <w:pPr>
              <w:jc w:val="center"/>
              <w:rPr>
                <w:rFonts w:ascii="宋体" w:hAnsi="宋体" w:cs="Arial"/>
                <w:color w:val="000000"/>
                <w:sz w:val="22"/>
              </w:rPr>
            </w:pPr>
            <w:r>
              <w:rPr>
                <w:rFonts w:hint="eastAsia" w:cs="Arial"/>
                <w:color w:val="000000"/>
                <w:sz w:val="22"/>
              </w:rPr>
              <w:t>　</w:t>
            </w:r>
          </w:p>
        </w:tc>
        <w:tc>
          <w:tcPr>
            <w:tcW w:w="1060" w:type="dxa"/>
            <w:tcBorders>
              <w:top w:val="nil"/>
              <w:left w:val="nil"/>
              <w:bottom w:val="single" w:color="000000" w:sz="4" w:space="0"/>
              <w:right w:val="single" w:color="000000" w:sz="4" w:space="0"/>
            </w:tcBorders>
            <w:shd w:val="clear" w:color="auto" w:fill="FFFFFF"/>
            <w:noWrap/>
            <w:vAlign w:val="center"/>
          </w:tcPr>
          <w:p>
            <w:pPr>
              <w:jc w:val="center"/>
              <w:rPr>
                <w:rFonts w:ascii="宋体" w:hAnsi="宋体" w:cs="Arial"/>
                <w:color w:val="000000"/>
                <w:sz w:val="22"/>
              </w:rPr>
            </w:pPr>
            <w:r>
              <w:rPr>
                <w:rFonts w:hint="eastAsia" w:cs="Arial"/>
                <w:color w:val="000000"/>
                <w:sz w:val="22"/>
              </w:rPr>
              <w:t>2</w:t>
            </w:r>
          </w:p>
        </w:tc>
        <w:tc>
          <w:tcPr>
            <w:tcW w:w="1120" w:type="dxa"/>
            <w:tcBorders>
              <w:top w:val="single" w:color="000000" w:sz="4" w:space="0"/>
              <w:left w:val="nil"/>
              <w:bottom w:val="single" w:color="000000" w:sz="4" w:space="0"/>
              <w:right w:val="single" w:color="000000" w:sz="4" w:space="0"/>
            </w:tcBorders>
            <w:shd w:val="clear" w:color="auto" w:fill="FFFFFF"/>
            <w:noWrap/>
            <w:vAlign w:val="center"/>
          </w:tcPr>
          <w:p>
            <w:pPr>
              <w:jc w:val="center"/>
              <w:rPr>
                <w:rFonts w:ascii="宋体" w:hAnsi="宋体" w:cs="Arial"/>
                <w:color w:val="000000"/>
                <w:sz w:val="22"/>
              </w:rPr>
            </w:pPr>
            <w:r>
              <w:rPr>
                <w:rFonts w:hint="eastAsia" w:cs="Arial"/>
                <w:color w:val="000000"/>
                <w:sz w:val="22"/>
              </w:rPr>
              <w:t>3</w:t>
            </w:r>
          </w:p>
        </w:tc>
        <w:tc>
          <w:tcPr>
            <w:tcW w:w="1430" w:type="dxa"/>
            <w:tcBorders>
              <w:top w:val="single" w:color="000000" w:sz="4" w:space="0"/>
              <w:left w:val="nil"/>
              <w:bottom w:val="single" w:color="000000" w:sz="4" w:space="0"/>
              <w:right w:val="single" w:color="000000" w:sz="4" w:space="0"/>
            </w:tcBorders>
            <w:shd w:val="clear" w:color="auto" w:fill="FFFFFF"/>
            <w:noWrap/>
            <w:vAlign w:val="center"/>
          </w:tcPr>
          <w:p>
            <w:pPr>
              <w:jc w:val="center"/>
              <w:rPr>
                <w:rFonts w:ascii="宋体" w:hAnsi="宋体" w:cs="Arial"/>
                <w:color w:val="000000"/>
                <w:sz w:val="22"/>
              </w:rPr>
            </w:pPr>
            <w:r>
              <w:rPr>
                <w:rFonts w:hint="eastAsia" w:cs="Arial"/>
                <w:color w:val="000000"/>
                <w:sz w:val="22"/>
              </w:rPr>
              <w:t>4</w:t>
            </w:r>
          </w:p>
        </w:tc>
      </w:tr>
      <w:tr>
        <w:tblPrEx>
          <w:tblCellMar>
            <w:top w:w="0" w:type="dxa"/>
            <w:left w:w="108" w:type="dxa"/>
            <w:bottom w:w="0" w:type="dxa"/>
            <w:right w:w="108" w:type="dxa"/>
          </w:tblCellMar>
        </w:tblPrEx>
        <w:trPr>
          <w:gridBefore w:val="1"/>
          <w:gridAfter w:val="1"/>
          <w:wBefore w:w="127" w:type="dxa"/>
          <w:wAfter w:w="2258" w:type="dxa"/>
          <w:trHeight w:val="308" w:hRule="atLeast"/>
        </w:trPr>
        <w:tc>
          <w:tcPr>
            <w:tcW w:w="2890" w:type="dxa"/>
            <w:tcBorders>
              <w:top w:val="nil"/>
              <w:left w:val="single" w:color="000000" w:sz="4" w:space="0"/>
              <w:bottom w:val="single" w:color="000000" w:sz="4" w:space="0"/>
              <w:right w:val="single" w:color="000000" w:sz="4" w:space="0"/>
            </w:tcBorders>
            <w:shd w:val="clear" w:color="auto" w:fill="FFFFFF"/>
            <w:noWrap/>
            <w:vAlign w:val="center"/>
          </w:tcPr>
          <w:p>
            <w:pPr>
              <w:rPr>
                <w:rFonts w:ascii="宋体" w:hAnsi="宋体" w:cs="Arial"/>
                <w:color w:val="000000"/>
                <w:sz w:val="22"/>
              </w:rPr>
            </w:pPr>
            <w:r>
              <w:rPr>
                <w:rFonts w:hint="eastAsia" w:cs="Arial"/>
                <w:color w:val="000000"/>
                <w:sz w:val="22"/>
              </w:rPr>
              <w:t>一、一般公共预算财政拨款</w:t>
            </w:r>
          </w:p>
        </w:tc>
        <w:tc>
          <w:tcPr>
            <w:tcW w:w="580" w:type="dxa"/>
            <w:tcBorders>
              <w:top w:val="nil"/>
              <w:left w:val="nil"/>
              <w:bottom w:val="single" w:color="000000" w:sz="4" w:space="0"/>
              <w:right w:val="single" w:color="000000" w:sz="4" w:space="0"/>
            </w:tcBorders>
            <w:shd w:val="clear" w:color="auto" w:fill="FFFFFF"/>
            <w:noWrap/>
            <w:vAlign w:val="center"/>
          </w:tcPr>
          <w:p>
            <w:pPr>
              <w:jc w:val="center"/>
              <w:rPr>
                <w:rFonts w:ascii="宋体" w:hAnsi="宋体" w:cs="Arial"/>
                <w:color w:val="000000"/>
                <w:sz w:val="22"/>
              </w:rPr>
            </w:pPr>
            <w:r>
              <w:rPr>
                <w:rFonts w:hint="eastAsia" w:cs="Arial"/>
                <w:color w:val="000000"/>
                <w:sz w:val="22"/>
              </w:rPr>
              <w:t>1</w:t>
            </w:r>
          </w:p>
        </w:tc>
        <w:tc>
          <w:tcPr>
            <w:tcW w:w="1180"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000000"/>
                <w:sz w:val="20"/>
                <w:szCs w:val="20"/>
              </w:rPr>
            </w:pPr>
            <w:r>
              <w:rPr>
                <w:rFonts w:hint="eastAsia" w:ascii="宋体" w:hAnsi="宋体" w:cs="宋体"/>
                <w:color w:val="000000"/>
                <w:sz w:val="20"/>
                <w:szCs w:val="20"/>
              </w:rPr>
              <w:t>999.62</w:t>
            </w:r>
          </w:p>
        </w:tc>
        <w:tc>
          <w:tcPr>
            <w:tcW w:w="2890" w:type="dxa"/>
            <w:tcBorders>
              <w:top w:val="nil"/>
              <w:left w:val="nil"/>
              <w:bottom w:val="single" w:color="000000" w:sz="4" w:space="0"/>
              <w:right w:val="single" w:color="000000" w:sz="4" w:space="0"/>
            </w:tcBorders>
            <w:shd w:val="clear" w:color="auto" w:fill="FFFFFF"/>
            <w:noWrap/>
            <w:vAlign w:val="center"/>
          </w:tcPr>
          <w:p>
            <w:pPr>
              <w:rPr>
                <w:rFonts w:ascii="宋体" w:hAnsi="宋体" w:cs="宋体"/>
                <w:color w:val="000000"/>
                <w:sz w:val="20"/>
                <w:szCs w:val="20"/>
              </w:rPr>
            </w:pPr>
            <w:r>
              <w:rPr>
                <w:rFonts w:hint="eastAsia" w:ascii="宋体" w:hAnsi="宋体" w:cs="宋体"/>
                <w:color w:val="000000"/>
                <w:sz w:val="20"/>
                <w:szCs w:val="20"/>
              </w:rPr>
              <w:t>一、一般公共服务支出</w:t>
            </w:r>
          </w:p>
        </w:tc>
        <w:tc>
          <w:tcPr>
            <w:tcW w:w="580" w:type="dxa"/>
            <w:tcBorders>
              <w:top w:val="nil"/>
              <w:left w:val="nil"/>
              <w:bottom w:val="single" w:color="000000" w:sz="4" w:space="0"/>
              <w:right w:val="single" w:color="000000" w:sz="4" w:space="0"/>
            </w:tcBorders>
            <w:shd w:val="clear" w:color="auto" w:fill="FFFFFF"/>
            <w:noWrap/>
            <w:vAlign w:val="center"/>
          </w:tcPr>
          <w:p>
            <w:pPr>
              <w:jc w:val="center"/>
              <w:rPr>
                <w:rFonts w:ascii="宋体" w:hAnsi="宋体" w:cs="宋体"/>
                <w:color w:val="000000"/>
                <w:sz w:val="20"/>
                <w:szCs w:val="20"/>
              </w:rPr>
            </w:pPr>
            <w:r>
              <w:rPr>
                <w:rFonts w:hint="eastAsia" w:ascii="宋体" w:hAnsi="宋体" w:cs="宋体"/>
                <w:color w:val="000000"/>
                <w:sz w:val="20"/>
                <w:szCs w:val="20"/>
              </w:rPr>
              <w:t>28</w:t>
            </w:r>
          </w:p>
        </w:tc>
        <w:tc>
          <w:tcPr>
            <w:tcW w:w="1060"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000000"/>
                <w:sz w:val="20"/>
                <w:szCs w:val="20"/>
              </w:rPr>
            </w:pPr>
            <w:r>
              <w:rPr>
                <w:rFonts w:hint="eastAsia" w:ascii="宋体" w:hAnsi="宋体" w:cs="宋体"/>
                <w:color w:val="000000"/>
                <w:sz w:val="20"/>
                <w:szCs w:val="20"/>
              </w:rPr>
              <w:t>808.62</w:t>
            </w:r>
          </w:p>
        </w:tc>
        <w:tc>
          <w:tcPr>
            <w:tcW w:w="112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0"/>
                <w:szCs w:val="20"/>
              </w:rPr>
            </w:pPr>
            <w:r>
              <w:rPr>
                <w:rFonts w:hint="eastAsia" w:ascii="宋体" w:hAnsi="宋体" w:cs="宋体"/>
                <w:color w:val="000000"/>
                <w:sz w:val="20"/>
                <w:szCs w:val="20"/>
              </w:rPr>
              <w:t>808.62</w:t>
            </w:r>
          </w:p>
        </w:tc>
        <w:tc>
          <w:tcPr>
            <w:tcW w:w="143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108" w:type="dxa"/>
            <w:bottom w:w="0" w:type="dxa"/>
            <w:right w:w="108" w:type="dxa"/>
          </w:tblCellMar>
        </w:tblPrEx>
        <w:trPr>
          <w:gridBefore w:val="1"/>
          <w:gridAfter w:val="1"/>
          <w:wBefore w:w="127" w:type="dxa"/>
          <w:wAfter w:w="2258" w:type="dxa"/>
          <w:trHeight w:val="308" w:hRule="atLeast"/>
        </w:trPr>
        <w:tc>
          <w:tcPr>
            <w:tcW w:w="2890" w:type="dxa"/>
            <w:tcBorders>
              <w:top w:val="nil"/>
              <w:left w:val="single" w:color="000000" w:sz="4" w:space="0"/>
              <w:bottom w:val="single" w:color="000000" w:sz="4" w:space="0"/>
              <w:right w:val="single" w:color="000000" w:sz="4" w:space="0"/>
            </w:tcBorders>
            <w:shd w:val="clear" w:color="auto" w:fill="FFFFFF"/>
            <w:noWrap/>
            <w:vAlign w:val="center"/>
          </w:tcPr>
          <w:p>
            <w:pPr>
              <w:rPr>
                <w:rFonts w:ascii="宋体" w:hAnsi="宋体" w:cs="Arial"/>
                <w:color w:val="000000"/>
                <w:sz w:val="22"/>
              </w:rPr>
            </w:pPr>
            <w:r>
              <w:rPr>
                <w:rFonts w:hint="eastAsia" w:cs="Arial"/>
                <w:color w:val="000000"/>
                <w:sz w:val="22"/>
              </w:rPr>
              <w:t>二、政府性基金预算财政拨款</w:t>
            </w:r>
          </w:p>
        </w:tc>
        <w:tc>
          <w:tcPr>
            <w:tcW w:w="580" w:type="dxa"/>
            <w:tcBorders>
              <w:top w:val="nil"/>
              <w:left w:val="nil"/>
              <w:bottom w:val="single" w:color="000000" w:sz="4" w:space="0"/>
              <w:right w:val="single" w:color="000000" w:sz="4" w:space="0"/>
            </w:tcBorders>
            <w:shd w:val="clear" w:color="auto" w:fill="FFFFFF"/>
            <w:noWrap/>
            <w:vAlign w:val="center"/>
          </w:tcPr>
          <w:p>
            <w:pPr>
              <w:jc w:val="center"/>
              <w:rPr>
                <w:rFonts w:ascii="宋体" w:hAnsi="宋体" w:cs="Arial"/>
                <w:color w:val="000000"/>
                <w:sz w:val="22"/>
              </w:rPr>
            </w:pPr>
            <w:r>
              <w:rPr>
                <w:rFonts w:hint="eastAsia" w:cs="Arial"/>
                <w:color w:val="000000"/>
                <w:sz w:val="22"/>
              </w:rPr>
              <w:t>2</w:t>
            </w:r>
          </w:p>
        </w:tc>
        <w:tc>
          <w:tcPr>
            <w:tcW w:w="1180"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2890" w:type="dxa"/>
            <w:tcBorders>
              <w:top w:val="nil"/>
              <w:left w:val="nil"/>
              <w:bottom w:val="single" w:color="000000" w:sz="4" w:space="0"/>
              <w:right w:val="single" w:color="000000" w:sz="4" w:space="0"/>
            </w:tcBorders>
            <w:shd w:val="clear" w:color="auto" w:fill="FFFFFF"/>
            <w:noWrap/>
            <w:vAlign w:val="center"/>
          </w:tcPr>
          <w:p>
            <w:pPr>
              <w:rPr>
                <w:rFonts w:ascii="宋体" w:hAnsi="宋体" w:cs="宋体"/>
                <w:color w:val="000000"/>
                <w:sz w:val="20"/>
                <w:szCs w:val="20"/>
              </w:rPr>
            </w:pPr>
            <w:r>
              <w:rPr>
                <w:rFonts w:hint="eastAsia" w:ascii="宋体" w:hAnsi="宋体" w:cs="宋体"/>
                <w:color w:val="000000"/>
                <w:sz w:val="20"/>
                <w:szCs w:val="20"/>
              </w:rPr>
              <w:t>二、外交支出</w:t>
            </w:r>
          </w:p>
        </w:tc>
        <w:tc>
          <w:tcPr>
            <w:tcW w:w="580" w:type="dxa"/>
            <w:tcBorders>
              <w:top w:val="nil"/>
              <w:left w:val="nil"/>
              <w:bottom w:val="single" w:color="000000" w:sz="4" w:space="0"/>
              <w:right w:val="single" w:color="000000" w:sz="4" w:space="0"/>
            </w:tcBorders>
            <w:shd w:val="clear" w:color="auto" w:fill="FFFFFF"/>
            <w:noWrap/>
            <w:vAlign w:val="center"/>
          </w:tcPr>
          <w:p>
            <w:pPr>
              <w:jc w:val="center"/>
              <w:rPr>
                <w:rFonts w:ascii="宋体" w:hAnsi="宋体" w:cs="宋体"/>
                <w:color w:val="000000"/>
                <w:sz w:val="20"/>
                <w:szCs w:val="20"/>
              </w:rPr>
            </w:pPr>
            <w:r>
              <w:rPr>
                <w:rFonts w:hint="eastAsia" w:ascii="宋体" w:hAnsi="宋体" w:cs="宋体"/>
                <w:color w:val="000000"/>
                <w:sz w:val="20"/>
                <w:szCs w:val="20"/>
              </w:rPr>
              <w:t>29</w:t>
            </w:r>
          </w:p>
        </w:tc>
        <w:tc>
          <w:tcPr>
            <w:tcW w:w="1060"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12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43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108" w:type="dxa"/>
            <w:bottom w:w="0" w:type="dxa"/>
            <w:right w:w="108" w:type="dxa"/>
          </w:tblCellMar>
        </w:tblPrEx>
        <w:trPr>
          <w:gridBefore w:val="1"/>
          <w:gridAfter w:val="1"/>
          <w:wBefore w:w="127" w:type="dxa"/>
          <w:wAfter w:w="2258" w:type="dxa"/>
          <w:trHeight w:val="308" w:hRule="atLeast"/>
        </w:trPr>
        <w:tc>
          <w:tcPr>
            <w:tcW w:w="2890" w:type="dxa"/>
            <w:tcBorders>
              <w:top w:val="nil"/>
              <w:left w:val="single" w:color="000000" w:sz="4" w:space="0"/>
              <w:bottom w:val="single" w:color="000000" w:sz="4" w:space="0"/>
              <w:right w:val="single" w:color="000000" w:sz="4" w:space="0"/>
            </w:tcBorders>
            <w:shd w:val="clear" w:color="auto" w:fill="FFFFFF"/>
            <w:noWrap/>
            <w:vAlign w:val="center"/>
          </w:tcPr>
          <w:p>
            <w:pPr>
              <w:rPr>
                <w:rFonts w:ascii="宋体" w:hAnsi="宋体" w:cs="Arial"/>
                <w:color w:val="000000"/>
                <w:sz w:val="22"/>
              </w:rPr>
            </w:pPr>
            <w:r>
              <w:rPr>
                <w:rFonts w:hint="eastAsia" w:cs="Arial"/>
                <w:color w:val="000000"/>
                <w:sz w:val="22"/>
              </w:rPr>
              <w:t>　</w:t>
            </w:r>
          </w:p>
        </w:tc>
        <w:tc>
          <w:tcPr>
            <w:tcW w:w="580" w:type="dxa"/>
            <w:tcBorders>
              <w:top w:val="nil"/>
              <w:left w:val="nil"/>
              <w:bottom w:val="single" w:color="000000" w:sz="4" w:space="0"/>
              <w:right w:val="single" w:color="000000" w:sz="4" w:space="0"/>
            </w:tcBorders>
            <w:shd w:val="clear" w:color="auto" w:fill="FFFFFF"/>
            <w:noWrap/>
            <w:vAlign w:val="center"/>
          </w:tcPr>
          <w:p>
            <w:pPr>
              <w:jc w:val="center"/>
              <w:rPr>
                <w:rFonts w:ascii="宋体" w:hAnsi="宋体" w:cs="Arial"/>
                <w:color w:val="000000"/>
                <w:sz w:val="22"/>
              </w:rPr>
            </w:pPr>
            <w:r>
              <w:rPr>
                <w:rFonts w:hint="eastAsia" w:cs="Arial"/>
                <w:color w:val="000000"/>
                <w:sz w:val="22"/>
              </w:rPr>
              <w:t>3</w:t>
            </w:r>
          </w:p>
        </w:tc>
        <w:tc>
          <w:tcPr>
            <w:tcW w:w="1180"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000000"/>
                <w:sz w:val="20"/>
                <w:szCs w:val="20"/>
              </w:rPr>
            </w:pPr>
            <w:r>
              <w:rPr>
                <w:rFonts w:hint="eastAsia" w:ascii="宋体" w:hAnsi="宋体" w:cs="宋体"/>
                <w:color w:val="000000"/>
                <w:sz w:val="20"/>
                <w:szCs w:val="20"/>
              </w:rPr>
              <w:t>　</w:t>
            </w:r>
          </w:p>
        </w:tc>
        <w:tc>
          <w:tcPr>
            <w:tcW w:w="2890" w:type="dxa"/>
            <w:tcBorders>
              <w:top w:val="nil"/>
              <w:left w:val="nil"/>
              <w:bottom w:val="single" w:color="000000" w:sz="4" w:space="0"/>
              <w:right w:val="single" w:color="000000" w:sz="4" w:space="0"/>
            </w:tcBorders>
            <w:shd w:val="clear" w:color="auto" w:fill="FFFFFF"/>
            <w:noWrap/>
            <w:vAlign w:val="center"/>
          </w:tcPr>
          <w:p>
            <w:pPr>
              <w:rPr>
                <w:rFonts w:ascii="宋体" w:hAnsi="宋体" w:cs="宋体"/>
                <w:color w:val="000000"/>
                <w:sz w:val="20"/>
                <w:szCs w:val="20"/>
              </w:rPr>
            </w:pPr>
            <w:r>
              <w:rPr>
                <w:rFonts w:hint="eastAsia" w:ascii="宋体" w:hAnsi="宋体" w:cs="宋体"/>
                <w:color w:val="000000"/>
                <w:sz w:val="20"/>
                <w:szCs w:val="20"/>
              </w:rPr>
              <w:t>三、国防支出</w:t>
            </w:r>
          </w:p>
        </w:tc>
        <w:tc>
          <w:tcPr>
            <w:tcW w:w="580" w:type="dxa"/>
            <w:tcBorders>
              <w:top w:val="nil"/>
              <w:left w:val="nil"/>
              <w:bottom w:val="single" w:color="000000" w:sz="4" w:space="0"/>
              <w:right w:val="single" w:color="000000" w:sz="4" w:space="0"/>
            </w:tcBorders>
            <w:shd w:val="clear" w:color="auto" w:fill="FFFFFF"/>
            <w:noWrap/>
            <w:vAlign w:val="center"/>
          </w:tcPr>
          <w:p>
            <w:pPr>
              <w:jc w:val="center"/>
              <w:rPr>
                <w:rFonts w:ascii="宋体" w:hAnsi="宋体" w:cs="宋体"/>
                <w:color w:val="000000"/>
                <w:sz w:val="20"/>
                <w:szCs w:val="20"/>
              </w:rPr>
            </w:pPr>
            <w:r>
              <w:rPr>
                <w:rFonts w:hint="eastAsia" w:ascii="宋体" w:hAnsi="宋体" w:cs="宋体"/>
                <w:color w:val="000000"/>
                <w:sz w:val="20"/>
                <w:szCs w:val="20"/>
              </w:rPr>
              <w:t>30</w:t>
            </w:r>
          </w:p>
        </w:tc>
        <w:tc>
          <w:tcPr>
            <w:tcW w:w="1060"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12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43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108" w:type="dxa"/>
            <w:bottom w:w="0" w:type="dxa"/>
            <w:right w:w="108" w:type="dxa"/>
          </w:tblCellMar>
        </w:tblPrEx>
        <w:trPr>
          <w:gridBefore w:val="1"/>
          <w:gridAfter w:val="1"/>
          <w:wBefore w:w="127" w:type="dxa"/>
          <w:wAfter w:w="2258" w:type="dxa"/>
          <w:trHeight w:val="308" w:hRule="atLeast"/>
        </w:trPr>
        <w:tc>
          <w:tcPr>
            <w:tcW w:w="2890" w:type="dxa"/>
            <w:tcBorders>
              <w:top w:val="nil"/>
              <w:left w:val="single" w:color="000000" w:sz="4" w:space="0"/>
              <w:bottom w:val="single" w:color="000000" w:sz="4" w:space="0"/>
              <w:right w:val="single" w:color="000000" w:sz="4" w:space="0"/>
            </w:tcBorders>
            <w:shd w:val="clear" w:color="auto" w:fill="FFFFFF"/>
            <w:noWrap/>
            <w:vAlign w:val="center"/>
          </w:tcPr>
          <w:p>
            <w:pPr>
              <w:rPr>
                <w:rFonts w:ascii="宋体" w:hAnsi="宋体" w:cs="Arial"/>
                <w:color w:val="000000"/>
                <w:sz w:val="22"/>
              </w:rPr>
            </w:pPr>
            <w:r>
              <w:rPr>
                <w:rFonts w:hint="eastAsia" w:cs="Arial"/>
                <w:color w:val="000000"/>
                <w:sz w:val="22"/>
              </w:rPr>
              <w:t>　</w:t>
            </w:r>
          </w:p>
        </w:tc>
        <w:tc>
          <w:tcPr>
            <w:tcW w:w="580" w:type="dxa"/>
            <w:tcBorders>
              <w:top w:val="nil"/>
              <w:left w:val="nil"/>
              <w:bottom w:val="single" w:color="000000" w:sz="4" w:space="0"/>
              <w:right w:val="single" w:color="000000" w:sz="4" w:space="0"/>
            </w:tcBorders>
            <w:shd w:val="clear" w:color="auto" w:fill="FFFFFF"/>
            <w:noWrap/>
            <w:vAlign w:val="center"/>
          </w:tcPr>
          <w:p>
            <w:pPr>
              <w:jc w:val="center"/>
              <w:rPr>
                <w:rFonts w:ascii="宋体" w:hAnsi="宋体" w:cs="Arial"/>
                <w:color w:val="000000"/>
                <w:sz w:val="22"/>
              </w:rPr>
            </w:pPr>
            <w:r>
              <w:rPr>
                <w:rFonts w:hint="eastAsia" w:cs="Arial"/>
                <w:color w:val="000000"/>
                <w:sz w:val="22"/>
              </w:rPr>
              <w:t>4</w:t>
            </w:r>
          </w:p>
        </w:tc>
        <w:tc>
          <w:tcPr>
            <w:tcW w:w="1180"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000000"/>
                <w:sz w:val="20"/>
                <w:szCs w:val="20"/>
              </w:rPr>
            </w:pPr>
            <w:r>
              <w:rPr>
                <w:rFonts w:hint="eastAsia" w:ascii="宋体" w:hAnsi="宋体" w:cs="宋体"/>
                <w:color w:val="000000"/>
                <w:sz w:val="20"/>
                <w:szCs w:val="20"/>
              </w:rPr>
              <w:t>　</w:t>
            </w:r>
          </w:p>
        </w:tc>
        <w:tc>
          <w:tcPr>
            <w:tcW w:w="2890" w:type="dxa"/>
            <w:tcBorders>
              <w:top w:val="nil"/>
              <w:left w:val="nil"/>
              <w:bottom w:val="single" w:color="000000" w:sz="4" w:space="0"/>
              <w:right w:val="single" w:color="000000" w:sz="4" w:space="0"/>
            </w:tcBorders>
            <w:shd w:val="clear" w:color="auto" w:fill="FFFFFF"/>
            <w:noWrap/>
            <w:vAlign w:val="center"/>
          </w:tcPr>
          <w:p>
            <w:pPr>
              <w:rPr>
                <w:rFonts w:ascii="宋体" w:hAnsi="宋体" w:cs="宋体"/>
                <w:color w:val="000000"/>
                <w:sz w:val="20"/>
                <w:szCs w:val="20"/>
              </w:rPr>
            </w:pPr>
            <w:r>
              <w:rPr>
                <w:rFonts w:hint="eastAsia" w:ascii="宋体" w:hAnsi="宋体" w:cs="宋体"/>
                <w:color w:val="000000"/>
                <w:sz w:val="20"/>
                <w:szCs w:val="20"/>
              </w:rPr>
              <w:t>四、公共安全支出</w:t>
            </w:r>
          </w:p>
        </w:tc>
        <w:tc>
          <w:tcPr>
            <w:tcW w:w="580" w:type="dxa"/>
            <w:tcBorders>
              <w:top w:val="nil"/>
              <w:left w:val="nil"/>
              <w:bottom w:val="single" w:color="000000" w:sz="4" w:space="0"/>
              <w:right w:val="single" w:color="000000" w:sz="4" w:space="0"/>
            </w:tcBorders>
            <w:shd w:val="clear" w:color="auto" w:fill="FFFFFF"/>
            <w:noWrap/>
            <w:vAlign w:val="center"/>
          </w:tcPr>
          <w:p>
            <w:pPr>
              <w:jc w:val="center"/>
              <w:rPr>
                <w:rFonts w:ascii="宋体" w:hAnsi="宋体" w:cs="宋体"/>
                <w:color w:val="000000"/>
                <w:sz w:val="20"/>
                <w:szCs w:val="20"/>
              </w:rPr>
            </w:pPr>
            <w:r>
              <w:rPr>
                <w:rFonts w:hint="eastAsia" w:ascii="宋体" w:hAnsi="宋体" w:cs="宋体"/>
                <w:color w:val="000000"/>
                <w:sz w:val="20"/>
                <w:szCs w:val="20"/>
              </w:rPr>
              <w:t>31</w:t>
            </w:r>
          </w:p>
        </w:tc>
        <w:tc>
          <w:tcPr>
            <w:tcW w:w="1060"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12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43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108" w:type="dxa"/>
            <w:bottom w:w="0" w:type="dxa"/>
            <w:right w:w="108" w:type="dxa"/>
          </w:tblCellMar>
        </w:tblPrEx>
        <w:trPr>
          <w:gridBefore w:val="1"/>
          <w:gridAfter w:val="1"/>
          <w:wBefore w:w="127" w:type="dxa"/>
          <w:wAfter w:w="2258" w:type="dxa"/>
          <w:trHeight w:val="308" w:hRule="atLeast"/>
        </w:trPr>
        <w:tc>
          <w:tcPr>
            <w:tcW w:w="2890" w:type="dxa"/>
            <w:tcBorders>
              <w:top w:val="nil"/>
              <w:left w:val="single" w:color="000000" w:sz="4" w:space="0"/>
              <w:bottom w:val="single" w:color="000000" w:sz="4" w:space="0"/>
              <w:right w:val="single" w:color="000000" w:sz="4" w:space="0"/>
            </w:tcBorders>
            <w:shd w:val="clear" w:color="auto" w:fill="FFFFFF"/>
            <w:noWrap/>
            <w:vAlign w:val="center"/>
          </w:tcPr>
          <w:p>
            <w:pPr>
              <w:rPr>
                <w:rFonts w:ascii="宋体" w:hAnsi="宋体" w:cs="Arial"/>
                <w:color w:val="000000"/>
                <w:sz w:val="22"/>
              </w:rPr>
            </w:pPr>
            <w:r>
              <w:rPr>
                <w:rFonts w:hint="eastAsia" w:cs="Arial"/>
                <w:color w:val="000000"/>
                <w:sz w:val="22"/>
              </w:rPr>
              <w:t>　</w:t>
            </w:r>
          </w:p>
        </w:tc>
        <w:tc>
          <w:tcPr>
            <w:tcW w:w="580" w:type="dxa"/>
            <w:tcBorders>
              <w:top w:val="nil"/>
              <w:left w:val="nil"/>
              <w:bottom w:val="single" w:color="000000" w:sz="4" w:space="0"/>
              <w:right w:val="single" w:color="000000" w:sz="4" w:space="0"/>
            </w:tcBorders>
            <w:shd w:val="clear" w:color="auto" w:fill="FFFFFF"/>
            <w:noWrap/>
            <w:vAlign w:val="center"/>
          </w:tcPr>
          <w:p>
            <w:pPr>
              <w:jc w:val="center"/>
              <w:rPr>
                <w:rFonts w:ascii="宋体" w:hAnsi="宋体" w:cs="Arial"/>
                <w:color w:val="000000"/>
                <w:sz w:val="22"/>
              </w:rPr>
            </w:pPr>
            <w:r>
              <w:rPr>
                <w:rFonts w:hint="eastAsia" w:cs="Arial"/>
                <w:color w:val="000000"/>
                <w:sz w:val="22"/>
              </w:rPr>
              <w:t>5</w:t>
            </w:r>
          </w:p>
        </w:tc>
        <w:tc>
          <w:tcPr>
            <w:tcW w:w="1180"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000000"/>
                <w:sz w:val="20"/>
                <w:szCs w:val="20"/>
              </w:rPr>
            </w:pPr>
            <w:r>
              <w:rPr>
                <w:rFonts w:hint="eastAsia" w:ascii="宋体" w:hAnsi="宋体" w:cs="宋体"/>
                <w:color w:val="000000"/>
                <w:sz w:val="20"/>
                <w:szCs w:val="20"/>
              </w:rPr>
              <w:t>　</w:t>
            </w:r>
          </w:p>
        </w:tc>
        <w:tc>
          <w:tcPr>
            <w:tcW w:w="2890" w:type="dxa"/>
            <w:tcBorders>
              <w:top w:val="nil"/>
              <w:left w:val="nil"/>
              <w:bottom w:val="single" w:color="000000" w:sz="4" w:space="0"/>
              <w:right w:val="single" w:color="000000" w:sz="4" w:space="0"/>
            </w:tcBorders>
            <w:shd w:val="clear" w:color="auto" w:fill="FFFFFF"/>
            <w:noWrap/>
            <w:vAlign w:val="center"/>
          </w:tcPr>
          <w:p>
            <w:pPr>
              <w:rPr>
                <w:rFonts w:ascii="宋体" w:hAnsi="宋体" w:cs="宋体"/>
                <w:color w:val="000000"/>
                <w:sz w:val="20"/>
                <w:szCs w:val="20"/>
              </w:rPr>
            </w:pPr>
            <w:r>
              <w:rPr>
                <w:rFonts w:hint="eastAsia" w:ascii="宋体" w:hAnsi="宋体" w:cs="宋体"/>
                <w:color w:val="000000"/>
                <w:sz w:val="20"/>
                <w:szCs w:val="20"/>
              </w:rPr>
              <w:t>五、教育支出</w:t>
            </w:r>
          </w:p>
        </w:tc>
        <w:tc>
          <w:tcPr>
            <w:tcW w:w="580" w:type="dxa"/>
            <w:tcBorders>
              <w:top w:val="nil"/>
              <w:left w:val="nil"/>
              <w:bottom w:val="single" w:color="000000" w:sz="4" w:space="0"/>
              <w:right w:val="single" w:color="000000" w:sz="4" w:space="0"/>
            </w:tcBorders>
            <w:shd w:val="clear" w:color="auto" w:fill="FFFFFF"/>
            <w:noWrap/>
            <w:vAlign w:val="center"/>
          </w:tcPr>
          <w:p>
            <w:pPr>
              <w:jc w:val="center"/>
              <w:rPr>
                <w:rFonts w:ascii="宋体" w:hAnsi="宋体" w:cs="宋体"/>
                <w:color w:val="000000"/>
                <w:sz w:val="20"/>
                <w:szCs w:val="20"/>
              </w:rPr>
            </w:pPr>
            <w:r>
              <w:rPr>
                <w:rFonts w:hint="eastAsia" w:ascii="宋体" w:hAnsi="宋体" w:cs="宋体"/>
                <w:color w:val="000000"/>
                <w:sz w:val="20"/>
                <w:szCs w:val="20"/>
              </w:rPr>
              <w:t>32</w:t>
            </w:r>
          </w:p>
        </w:tc>
        <w:tc>
          <w:tcPr>
            <w:tcW w:w="1060"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12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43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108" w:type="dxa"/>
            <w:bottom w:w="0" w:type="dxa"/>
            <w:right w:w="108" w:type="dxa"/>
          </w:tblCellMar>
        </w:tblPrEx>
        <w:trPr>
          <w:gridBefore w:val="1"/>
          <w:gridAfter w:val="1"/>
          <w:wBefore w:w="127" w:type="dxa"/>
          <w:wAfter w:w="2258" w:type="dxa"/>
          <w:trHeight w:val="308" w:hRule="atLeast"/>
        </w:trPr>
        <w:tc>
          <w:tcPr>
            <w:tcW w:w="2890" w:type="dxa"/>
            <w:tcBorders>
              <w:top w:val="nil"/>
              <w:left w:val="single" w:color="000000" w:sz="4" w:space="0"/>
              <w:bottom w:val="single" w:color="000000" w:sz="4" w:space="0"/>
              <w:right w:val="single" w:color="000000" w:sz="4" w:space="0"/>
            </w:tcBorders>
            <w:shd w:val="clear" w:color="auto" w:fill="FFFFFF"/>
            <w:noWrap/>
            <w:vAlign w:val="center"/>
          </w:tcPr>
          <w:p>
            <w:pPr>
              <w:rPr>
                <w:rFonts w:ascii="宋体" w:hAnsi="宋体" w:cs="Arial"/>
                <w:color w:val="000000"/>
                <w:sz w:val="22"/>
              </w:rPr>
            </w:pPr>
            <w:r>
              <w:rPr>
                <w:rFonts w:hint="eastAsia" w:cs="Arial"/>
                <w:color w:val="000000"/>
                <w:sz w:val="22"/>
              </w:rPr>
              <w:t>　</w:t>
            </w:r>
          </w:p>
        </w:tc>
        <w:tc>
          <w:tcPr>
            <w:tcW w:w="580" w:type="dxa"/>
            <w:tcBorders>
              <w:top w:val="nil"/>
              <w:left w:val="nil"/>
              <w:bottom w:val="single" w:color="000000" w:sz="4" w:space="0"/>
              <w:right w:val="single" w:color="000000" w:sz="4" w:space="0"/>
            </w:tcBorders>
            <w:shd w:val="clear" w:color="auto" w:fill="FFFFFF"/>
            <w:noWrap/>
            <w:vAlign w:val="center"/>
          </w:tcPr>
          <w:p>
            <w:pPr>
              <w:jc w:val="center"/>
              <w:rPr>
                <w:rFonts w:ascii="宋体" w:hAnsi="宋体" w:cs="Arial"/>
                <w:color w:val="000000"/>
                <w:sz w:val="22"/>
              </w:rPr>
            </w:pPr>
            <w:r>
              <w:rPr>
                <w:rFonts w:hint="eastAsia" w:cs="Arial"/>
                <w:color w:val="000000"/>
                <w:sz w:val="22"/>
              </w:rPr>
              <w:t>6</w:t>
            </w:r>
          </w:p>
        </w:tc>
        <w:tc>
          <w:tcPr>
            <w:tcW w:w="1180"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000000"/>
                <w:sz w:val="20"/>
                <w:szCs w:val="20"/>
              </w:rPr>
            </w:pPr>
            <w:r>
              <w:rPr>
                <w:rFonts w:hint="eastAsia" w:ascii="宋体" w:hAnsi="宋体" w:cs="宋体"/>
                <w:color w:val="000000"/>
                <w:sz w:val="20"/>
                <w:szCs w:val="20"/>
              </w:rPr>
              <w:t>　</w:t>
            </w:r>
          </w:p>
        </w:tc>
        <w:tc>
          <w:tcPr>
            <w:tcW w:w="2890" w:type="dxa"/>
            <w:tcBorders>
              <w:top w:val="nil"/>
              <w:left w:val="nil"/>
              <w:bottom w:val="single" w:color="000000" w:sz="4" w:space="0"/>
              <w:right w:val="single" w:color="000000" w:sz="4" w:space="0"/>
            </w:tcBorders>
            <w:shd w:val="clear" w:color="auto" w:fill="FFFFFF"/>
            <w:noWrap/>
            <w:vAlign w:val="center"/>
          </w:tcPr>
          <w:p>
            <w:pPr>
              <w:rPr>
                <w:rFonts w:ascii="宋体" w:hAnsi="宋体" w:cs="宋体"/>
                <w:color w:val="000000"/>
                <w:sz w:val="20"/>
                <w:szCs w:val="20"/>
              </w:rPr>
            </w:pPr>
            <w:r>
              <w:rPr>
                <w:rFonts w:hint="eastAsia" w:ascii="宋体" w:hAnsi="宋体" w:cs="宋体"/>
                <w:color w:val="000000"/>
                <w:sz w:val="20"/>
                <w:szCs w:val="20"/>
              </w:rPr>
              <w:t>六、科学技术支出</w:t>
            </w:r>
          </w:p>
        </w:tc>
        <w:tc>
          <w:tcPr>
            <w:tcW w:w="580" w:type="dxa"/>
            <w:tcBorders>
              <w:top w:val="nil"/>
              <w:left w:val="nil"/>
              <w:bottom w:val="single" w:color="000000" w:sz="4" w:space="0"/>
              <w:right w:val="single" w:color="000000" w:sz="4" w:space="0"/>
            </w:tcBorders>
            <w:shd w:val="clear" w:color="auto" w:fill="FFFFFF"/>
            <w:noWrap/>
            <w:vAlign w:val="center"/>
          </w:tcPr>
          <w:p>
            <w:pPr>
              <w:jc w:val="center"/>
              <w:rPr>
                <w:rFonts w:ascii="宋体" w:hAnsi="宋体" w:cs="宋体"/>
                <w:color w:val="000000"/>
                <w:sz w:val="20"/>
                <w:szCs w:val="20"/>
              </w:rPr>
            </w:pPr>
            <w:r>
              <w:rPr>
                <w:rFonts w:hint="eastAsia" w:ascii="宋体" w:hAnsi="宋体" w:cs="宋体"/>
                <w:color w:val="000000"/>
                <w:sz w:val="20"/>
                <w:szCs w:val="20"/>
              </w:rPr>
              <w:t>33</w:t>
            </w:r>
          </w:p>
        </w:tc>
        <w:tc>
          <w:tcPr>
            <w:tcW w:w="1060"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12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43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108" w:type="dxa"/>
            <w:bottom w:w="0" w:type="dxa"/>
            <w:right w:w="108" w:type="dxa"/>
          </w:tblCellMar>
        </w:tblPrEx>
        <w:trPr>
          <w:gridBefore w:val="1"/>
          <w:gridAfter w:val="1"/>
          <w:wBefore w:w="127" w:type="dxa"/>
          <w:wAfter w:w="2258" w:type="dxa"/>
          <w:trHeight w:val="308" w:hRule="atLeast"/>
        </w:trPr>
        <w:tc>
          <w:tcPr>
            <w:tcW w:w="2890" w:type="dxa"/>
            <w:tcBorders>
              <w:top w:val="nil"/>
              <w:left w:val="single" w:color="000000" w:sz="4" w:space="0"/>
              <w:bottom w:val="single" w:color="000000" w:sz="4" w:space="0"/>
              <w:right w:val="single" w:color="000000" w:sz="4" w:space="0"/>
            </w:tcBorders>
            <w:shd w:val="clear" w:color="auto" w:fill="FFFFFF"/>
            <w:noWrap/>
            <w:vAlign w:val="center"/>
          </w:tcPr>
          <w:p>
            <w:pPr>
              <w:rPr>
                <w:rFonts w:ascii="宋体" w:hAnsi="宋体" w:cs="Arial"/>
                <w:color w:val="000000"/>
                <w:sz w:val="22"/>
              </w:rPr>
            </w:pPr>
            <w:r>
              <w:rPr>
                <w:rFonts w:hint="eastAsia" w:cs="Arial"/>
                <w:color w:val="000000"/>
                <w:sz w:val="22"/>
              </w:rPr>
              <w:t>　</w:t>
            </w:r>
          </w:p>
        </w:tc>
        <w:tc>
          <w:tcPr>
            <w:tcW w:w="580" w:type="dxa"/>
            <w:tcBorders>
              <w:top w:val="nil"/>
              <w:left w:val="nil"/>
              <w:bottom w:val="single" w:color="000000" w:sz="4" w:space="0"/>
              <w:right w:val="single" w:color="000000" w:sz="4" w:space="0"/>
            </w:tcBorders>
            <w:shd w:val="clear" w:color="auto" w:fill="FFFFFF"/>
            <w:noWrap/>
            <w:vAlign w:val="center"/>
          </w:tcPr>
          <w:p>
            <w:pPr>
              <w:jc w:val="center"/>
              <w:rPr>
                <w:rFonts w:ascii="宋体" w:hAnsi="宋体" w:cs="Arial"/>
                <w:color w:val="000000"/>
                <w:sz w:val="22"/>
              </w:rPr>
            </w:pPr>
            <w:r>
              <w:rPr>
                <w:rFonts w:hint="eastAsia" w:cs="Arial"/>
                <w:color w:val="000000"/>
                <w:sz w:val="22"/>
              </w:rPr>
              <w:t>7</w:t>
            </w:r>
          </w:p>
        </w:tc>
        <w:tc>
          <w:tcPr>
            <w:tcW w:w="1180"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000000"/>
                <w:sz w:val="20"/>
                <w:szCs w:val="20"/>
              </w:rPr>
            </w:pPr>
            <w:r>
              <w:rPr>
                <w:rFonts w:hint="eastAsia" w:ascii="宋体" w:hAnsi="宋体" w:cs="宋体"/>
                <w:color w:val="000000"/>
                <w:sz w:val="20"/>
                <w:szCs w:val="20"/>
              </w:rPr>
              <w:t>　</w:t>
            </w:r>
          </w:p>
        </w:tc>
        <w:tc>
          <w:tcPr>
            <w:tcW w:w="2890" w:type="dxa"/>
            <w:tcBorders>
              <w:top w:val="nil"/>
              <w:left w:val="nil"/>
              <w:bottom w:val="single" w:color="000000" w:sz="4" w:space="0"/>
              <w:right w:val="single" w:color="000000" w:sz="4" w:space="0"/>
            </w:tcBorders>
            <w:shd w:val="clear" w:color="auto" w:fill="FFFFFF"/>
            <w:noWrap/>
            <w:vAlign w:val="center"/>
          </w:tcPr>
          <w:p>
            <w:pPr>
              <w:rPr>
                <w:rFonts w:ascii="宋体" w:hAnsi="宋体" w:cs="宋体"/>
                <w:color w:val="000000"/>
                <w:sz w:val="20"/>
                <w:szCs w:val="20"/>
              </w:rPr>
            </w:pPr>
            <w:r>
              <w:rPr>
                <w:rFonts w:hint="eastAsia" w:ascii="宋体" w:hAnsi="宋体" w:cs="宋体"/>
                <w:color w:val="000000"/>
                <w:sz w:val="20"/>
                <w:szCs w:val="20"/>
              </w:rPr>
              <w:t>七、文化体育与传媒支出</w:t>
            </w:r>
          </w:p>
        </w:tc>
        <w:tc>
          <w:tcPr>
            <w:tcW w:w="580" w:type="dxa"/>
            <w:tcBorders>
              <w:top w:val="nil"/>
              <w:left w:val="nil"/>
              <w:bottom w:val="single" w:color="000000" w:sz="4" w:space="0"/>
              <w:right w:val="single" w:color="000000" w:sz="4" w:space="0"/>
            </w:tcBorders>
            <w:shd w:val="clear" w:color="auto" w:fill="FFFFFF"/>
            <w:noWrap/>
            <w:vAlign w:val="center"/>
          </w:tcPr>
          <w:p>
            <w:pPr>
              <w:jc w:val="center"/>
              <w:rPr>
                <w:rFonts w:ascii="宋体" w:hAnsi="宋体" w:cs="宋体"/>
                <w:color w:val="000000"/>
                <w:sz w:val="20"/>
                <w:szCs w:val="20"/>
              </w:rPr>
            </w:pPr>
            <w:r>
              <w:rPr>
                <w:rFonts w:hint="eastAsia" w:ascii="宋体" w:hAnsi="宋体" w:cs="宋体"/>
                <w:color w:val="000000"/>
                <w:sz w:val="20"/>
                <w:szCs w:val="20"/>
              </w:rPr>
              <w:t>34</w:t>
            </w:r>
          </w:p>
        </w:tc>
        <w:tc>
          <w:tcPr>
            <w:tcW w:w="1060"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12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43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108" w:type="dxa"/>
            <w:bottom w:w="0" w:type="dxa"/>
            <w:right w:w="108" w:type="dxa"/>
          </w:tblCellMar>
        </w:tblPrEx>
        <w:trPr>
          <w:gridBefore w:val="1"/>
          <w:gridAfter w:val="1"/>
          <w:wBefore w:w="127" w:type="dxa"/>
          <w:wAfter w:w="2258" w:type="dxa"/>
          <w:trHeight w:val="308" w:hRule="atLeast"/>
        </w:trPr>
        <w:tc>
          <w:tcPr>
            <w:tcW w:w="2890" w:type="dxa"/>
            <w:tcBorders>
              <w:top w:val="nil"/>
              <w:left w:val="single" w:color="000000" w:sz="4" w:space="0"/>
              <w:bottom w:val="single" w:color="000000" w:sz="4" w:space="0"/>
              <w:right w:val="single" w:color="000000" w:sz="4" w:space="0"/>
            </w:tcBorders>
            <w:shd w:val="clear" w:color="auto" w:fill="FFFFFF"/>
            <w:noWrap/>
            <w:vAlign w:val="center"/>
          </w:tcPr>
          <w:p>
            <w:pPr>
              <w:rPr>
                <w:rFonts w:ascii="宋体" w:hAnsi="宋体" w:cs="Arial"/>
                <w:color w:val="000000"/>
                <w:sz w:val="22"/>
              </w:rPr>
            </w:pPr>
            <w:r>
              <w:rPr>
                <w:rFonts w:hint="eastAsia" w:cs="Arial"/>
                <w:color w:val="000000"/>
                <w:sz w:val="22"/>
              </w:rPr>
              <w:t>　</w:t>
            </w:r>
          </w:p>
        </w:tc>
        <w:tc>
          <w:tcPr>
            <w:tcW w:w="580" w:type="dxa"/>
            <w:tcBorders>
              <w:top w:val="nil"/>
              <w:left w:val="nil"/>
              <w:bottom w:val="single" w:color="000000" w:sz="4" w:space="0"/>
              <w:right w:val="single" w:color="000000" w:sz="4" w:space="0"/>
            </w:tcBorders>
            <w:shd w:val="clear" w:color="auto" w:fill="FFFFFF"/>
            <w:noWrap/>
            <w:vAlign w:val="center"/>
          </w:tcPr>
          <w:p>
            <w:pPr>
              <w:jc w:val="center"/>
              <w:rPr>
                <w:rFonts w:ascii="宋体" w:hAnsi="宋体" w:cs="Arial"/>
                <w:color w:val="000000"/>
                <w:sz w:val="22"/>
              </w:rPr>
            </w:pPr>
            <w:r>
              <w:rPr>
                <w:rFonts w:hint="eastAsia" w:cs="Arial"/>
                <w:color w:val="000000"/>
                <w:sz w:val="22"/>
              </w:rPr>
              <w:t>8</w:t>
            </w:r>
          </w:p>
        </w:tc>
        <w:tc>
          <w:tcPr>
            <w:tcW w:w="1180"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000000"/>
                <w:sz w:val="20"/>
                <w:szCs w:val="20"/>
              </w:rPr>
            </w:pPr>
            <w:r>
              <w:rPr>
                <w:rFonts w:hint="eastAsia" w:ascii="宋体" w:hAnsi="宋体" w:cs="宋体"/>
                <w:color w:val="000000"/>
                <w:sz w:val="20"/>
                <w:szCs w:val="20"/>
              </w:rPr>
              <w:t>　</w:t>
            </w:r>
          </w:p>
        </w:tc>
        <w:tc>
          <w:tcPr>
            <w:tcW w:w="2890" w:type="dxa"/>
            <w:tcBorders>
              <w:top w:val="nil"/>
              <w:left w:val="nil"/>
              <w:bottom w:val="single" w:color="000000" w:sz="4" w:space="0"/>
              <w:right w:val="single" w:color="000000" w:sz="4" w:space="0"/>
            </w:tcBorders>
            <w:shd w:val="clear" w:color="auto" w:fill="FFFFFF"/>
            <w:noWrap/>
            <w:vAlign w:val="center"/>
          </w:tcPr>
          <w:p>
            <w:pPr>
              <w:rPr>
                <w:rFonts w:ascii="宋体" w:hAnsi="宋体" w:cs="宋体"/>
                <w:color w:val="000000"/>
                <w:sz w:val="20"/>
                <w:szCs w:val="20"/>
              </w:rPr>
            </w:pPr>
            <w:r>
              <w:rPr>
                <w:rFonts w:hint="eastAsia" w:ascii="宋体" w:hAnsi="宋体" w:cs="宋体"/>
                <w:color w:val="000000"/>
                <w:sz w:val="20"/>
                <w:szCs w:val="20"/>
              </w:rPr>
              <w:t>八、社会保障和就业支出</w:t>
            </w:r>
          </w:p>
        </w:tc>
        <w:tc>
          <w:tcPr>
            <w:tcW w:w="580" w:type="dxa"/>
            <w:tcBorders>
              <w:top w:val="nil"/>
              <w:left w:val="nil"/>
              <w:bottom w:val="single" w:color="000000" w:sz="4" w:space="0"/>
              <w:right w:val="single" w:color="000000" w:sz="4" w:space="0"/>
            </w:tcBorders>
            <w:shd w:val="clear" w:color="auto" w:fill="FFFFFF"/>
            <w:noWrap/>
            <w:vAlign w:val="center"/>
          </w:tcPr>
          <w:p>
            <w:pPr>
              <w:jc w:val="center"/>
              <w:rPr>
                <w:rFonts w:ascii="宋体" w:hAnsi="宋体" w:cs="宋体"/>
                <w:color w:val="000000"/>
                <w:sz w:val="20"/>
                <w:szCs w:val="20"/>
              </w:rPr>
            </w:pPr>
            <w:r>
              <w:rPr>
                <w:rFonts w:hint="eastAsia" w:ascii="宋体" w:hAnsi="宋体" w:cs="宋体"/>
                <w:color w:val="000000"/>
                <w:sz w:val="20"/>
                <w:szCs w:val="20"/>
              </w:rPr>
              <w:t>35</w:t>
            </w:r>
          </w:p>
        </w:tc>
        <w:tc>
          <w:tcPr>
            <w:tcW w:w="1060"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000000"/>
                <w:sz w:val="20"/>
                <w:szCs w:val="20"/>
              </w:rPr>
            </w:pPr>
            <w:r>
              <w:rPr>
                <w:rFonts w:hint="eastAsia" w:ascii="宋体" w:hAnsi="宋体" w:cs="宋体"/>
                <w:color w:val="000000"/>
                <w:sz w:val="20"/>
                <w:szCs w:val="20"/>
              </w:rPr>
              <w:t>8.22</w:t>
            </w:r>
          </w:p>
        </w:tc>
        <w:tc>
          <w:tcPr>
            <w:tcW w:w="112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0"/>
                <w:szCs w:val="20"/>
              </w:rPr>
            </w:pPr>
            <w:r>
              <w:rPr>
                <w:rFonts w:hint="eastAsia" w:ascii="宋体" w:hAnsi="宋体" w:cs="宋体"/>
                <w:color w:val="000000"/>
                <w:sz w:val="20"/>
                <w:szCs w:val="20"/>
              </w:rPr>
              <w:t>8.22</w:t>
            </w:r>
          </w:p>
        </w:tc>
        <w:tc>
          <w:tcPr>
            <w:tcW w:w="143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108" w:type="dxa"/>
            <w:bottom w:w="0" w:type="dxa"/>
            <w:right w:w="108" w:type="dxa"/>
          </w:tblCellMar>
        </w:tblPrEx>
        <w:trPr>
          <w:gridBefore w:val="1"/>
          <w:gridAfter w:val="1"/>
          <w:wBefore w:w="127" w:type="dxa"/>
          <w:wAfter w:w="2258" w:type="dxa"/>
          <w:trHeight w:val="308" w:hRule="atLeast"/>
        </w:trPr>
        <w:tc>
          <w:tcPr>
            <w:tcW w:w="2890" w:type="dxa"/>
            <w:tcBorders>
              <w:top w:val="nil"/>
              <w:left w:val="single" w:color="000000" w:sz="4" w:space="0"/>
              <w:bottom w:val="single" w:color="000000" w:sz="4" w:space="0"/>
              <w:right w:val="single" w:color="000000" w:sz="4" w:space="0"/>
            </w:tcBorders>
            <w:shd w:val="clear" w:color="auto" w:fill="FFFFFF"/>
            <w:noWrap/>
            <w:vAlign w:val="center"/>
          </w:tcPr>
          <w:p>
            <w:pPr>
              <w:rPr>
                <w:rFonts w:ascii="宋体" w:hAnsi="宋体" w:cs="Arial"/>
                <w:color w:val="000000"/>
                <w:sz w:val="22"/>
              </w:rPr>
            </w:pPr>
            <w:r>
              <w:rPr>
                <w:rFonts w:hint="eastAsia" w:cs="Arial"/>
                <w:color w:val="000000"/>
                <w:sz w:val="22"/>
              </w:rPr>
              <w:t>　</w:t>
            </w:r>
          </w:p>
        </w:tc>
        <w:tc>
          <w:tcPr>
            <w:tcW w:w="580" w:type="dxa"/>
            <w:tcBorders>
              <w:top w:val="nil"/>
              <w:left w:val="nil"/>
              <w:bottom w:val="single" w:color="000000" w:sz="4" w:space="0"/>
              <w:right w:val="single" w:color="000000" w:sz="4" w:space="0"/>
            </w:tcBorders>
            <w:shd w:val="clear" w:color="auto" w:fill="FFFFFF"/>
            <w:noWrap/>
            <w:vAlign w:val="center"/>
          </w:tcPr>
          <w:p>
            <w:pPr>
              <w:jc w:val="center"/>
              <w:rPr>
                <w:rFonts w:ascii="宋体" w:hAnsi="宋体" w:cs="Arial"/>
                <w:color w:val="000000"/>
                <w:sz w:val="22"/>
              </w:rPr>
            </w:pPr>
            <w:r>
              <w:rPr>
                <w:rFonts w:hint="eastAsia" w:cs="Arial"/>
                <w:color w:val="000000"/>
                <w:sz w:val="22"/>
              </w:rPr>
              <w:t>9</w:t>
            </w:r>
          </w:p>
        </w:tc>
        <w:tc>
          <w:tcPr>
            <w:tcW w:w="1180"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000000"/>
                <w:sz w:val="20"/>
                <w:szCs w:val="20"/>
              </w:rPr>
            </w:pPr>
            <w:r>
              <w:rPr>
                <w:rFonts w:hint="eastAsia" w:ascii="宋体" w:hAnsi="宋体" w:cs="宋体"/>
                <w:color w:val="000000"/>
                <w:sz w:val="20"/>
                <w:szCs w:val="20"/>
              </w:rPr>
              <w:t>　</w:t>
            </w:r>
          </w:p>
        </w:tc>
        <w:tc>
          <w:tcPr>
            <w:tcW w:w="2890" w:type="dxa"/>
            <w:tcBorders>
              <w:top w:val="nil"/>
              <w:left w:val="nil"/>
              <w:bottom w:val="single" w:color="000000" w:sz="4" w:space="0"/>
              <w:right w:val="single" w:color="000000" w:sz="4" w:space="0"/>
            </w:tcBorders>
            <w:shd w:val="clear" w:color="auto" w:fill="FFFFFF"/>
            <w:noWrap/>
            <w:vAlign w:val="center"/>
          </w:tcPr>
          <w:p>
            <w:pPr>
              <w:rPr>
                <w:rFonts w:ascii="宋体" w:hAnsi="宋体" w:cs="宋体"/>
                <w:color w:val="000000"/>
                <w:sz w:val="20"/>
                <w:szCs w:val="20"/>
              </w:rPr>
            </w:pPr>
            <w:r>
              <w:rPr>
                <w:rFonts w:hint="eastAsia" w:ascii="宋体" w:hAnsi="宋体" w:cs="宋体"/>
                <w:color w:val="000000"/>
                <w:sz w:val="20"/>
                <w:szCs w:val="20"/>
              </w:rPr>
              <w:t>九、医疗卫生与计划生育支出</w:t>
            </w:r>
          </w:p>
        </w:tc>
        <w:tc>
          <w:tcPr>
            <w:tcW w:w="580" w:type="dxa"/>
            <w:tcBorders>
              <w:top w:val="nil"/>
              <w:left w:val="nil"/>
              <w:bottom w:val="single" w:color="000000" w:sz="4" w:space="0"/>
              <w:right w:val="single" w:color="000000" w:sz="4" w:space="0"/>
            </w:tcBorders>
            <w:shd w:val="clear" w:color="auto" w:fill="FFFFFF"/>
            <w:noWrap/>
            <w:vAlign w:val="center"/>
          </w:tcPr>
          <w:p>
            <w:pPr>
              <w:jc w:val="center"/>
              <w:rPr>
                <w:rFonts w:ascii="宋体" w:hAnsi="宋体" w:cs="宋体"/>
                <w:color w:val="000000"/>
                <w:sz w:val="20"/>
                <w:szCs w:val="20"/>
              </w:rPr>
            </w:pPr>
            <w:r>
              <w:rPr>
                <w:rFonts w:hint="eastAsia" w:ascii="宋体" w:hAnsi="宋体" w:cs="宋体"/>
                <w:color w:val="000000"/>
                <w:sz w:val="20"/>
                <w:szCs w:val="20"/>
              </w:rPr>
              <w:t>36</w:t>
            </w:r>
          </w:p>
        </w:tc>
        <w:tc>
          <w:tcPr>
            <w:tcW w:w="1060"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12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43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108" w:type="dxa"/>
            <w:bottom w:w="0" w:type="dxa"/>
            <w:right w:w="108" w:type="dxa"/>
          </w:tblCellMar>
        </w:tblPrEx>
        <w:trPr>
          <w:gridBefore w:val="1"/>
          <w:gridAfter w:val="1"/>
          <w:wBefore w:w="127" w:type="dxa"/>
          <w:wAfter w:w="2258" w:type="dxa"/>
          <w:trHeight w:val="308" w:hRule="atLeast"/>
        </w:trPr>
        <w:tc>
          <w:tcPr>
            <w:tcW w:w="2890" w:type="dxa"/>
            <w:tcBorders>
              <w:top w:val="nil"/>
              <w:left w:val="single" w:color="000000" w:sz="4" w:space="0"/>
              <w:bottom w:val="single" w:color="000000" w:sz="4" w:space="0"/>
              <w:right w:val="single" w:color="000000" w:sz="4" w:space="0"/>
            </w:tcBorders>
            <w:shd w:val="clear" w:color="auto" w:fill="FFFFFF"/>
            <w:noWrap/>
            <w:vAlign w:val="center"/>
          </w:tcPr>
          <w:p>
            <w:pPr>
              <w:rPr>
                <w:rFonts w:ascii="宋体" w:hAnsi="宋体" w:cs="Arial"/>
                <w:color w:val="000000"/>
                <w:sz w:val="22"/>
              </w:rPr>
            </w:pPr>
            <w:r>
              <w:rPr>
                <w:rFonts w:hint="eastAsia" w:cs="Arial"/>
                <w:color w:val="000000"/>
                <w:sz w:val="22"/>
              </w:rPr>
              <w:t>　</w:t>
            </w:r>
          </w:p>
        </w:tc>
        <w:tc>
          <w:tcPr>
            <w:tcW w:w="580" w:type="dxa"/>
            <w:tcBorders>
              <w:top w:val="nil"/>
              <w:left w:val="nil"/>
              <w:bottom w:val="single" w:color="000000" w:sz="4" w:space="0"/>
              <w:right w:val="single" w:color="000000" w:sz="4" w:space="0"/>
            </w:tcBorders>
            <w:shd w:val="clear" w:color="auto" w:fill="FFFFFF"/>
            <w:noWrap/>
            <w:vAlign w:val="center"/>
          </w:tcPr>
          <w:p>
            <w:pPr>
              <w:jc w:val="center"/>
              <w:rPr>
                <w:rFonts w:ascii="宋体" w:hAnsi="宋体" w:cs="Arial"/>
                <w:color w:val="000000"/>
                <w:sz w:val="22"/>
              </w:rPr>
            </w:pPr>
            <w:r>
              <w:rPr>
                <w:rFonts w:hint="eastAsia" w:cs="Arial"/>
                <w:color w:val="000000"/>
                <w:sz w:val="22"/>
              </w:rPr>
              <w:t>10</w:t>
            </w:r>
          </w:p>
        </w:tc>
        <w:tc>
          <w:tcPr>
            <w:tcW w:w="1180"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000000"/>
                <w:sz w:val="20"/>
                <w:szCs w:val="20"/>
              </w:rPr>
            </w:pPr>
            <w:r>
              <w:rPr>
                <w:rFonts w:hint="eastAsia" w:ascii="宋体" w:hAnsi="宋体" w:cs="宋体"/>
                <w:color w:val="000000"/>
                <w:sz w:val="20"/>
                <w:szCs w:val="20"/>
              </w:rPr>
              <w:t>　</w:t>
            </w:r>
          </w:p>
        </w:tc>
        <w:tc>
          <w:tcPr>
            <w:tcW w:w="2890" w:type="dxa"/>
            <w:tcBorders>
              <w:top w:val="nil"/>
              <w:left w:val="nil"/>
              <w:bottom w:val="single" w:color="000000" w:sz="4" w:space="0"/>
              <w:right w:val="single" w:color="000000" w:sz="4" w:space="0"/>
            </w:tcBorders>
            <w:shd w:val="clear" w:color="auto" w:fill="FFFFFF"/>
            <w:noWrap/>
            <w:vAlign w:val="center"/>
          </w:tcPr>
          <w:p>
            <w:pPr>
              <w:rPr>
                <w:rFonts w:ascii="宋体" w:hAnsi="宋体" w:cs="宋体"/>
                <w:color w:val="000000"/>
                <w:sz w:val="20"/>
                <w:szCs w:val="20"/>
              </w:rPr>
            </w:pPr>
            <w:r>
              <w:rPr>
                <w:rFonts w:hint="eastAsia" w:ascii="宋体" w:hAnsi="宋体" w:cs="宋体"/>
                <w:color w:val="000000"/>
                <w:sz w:val="20"/>
                <w:szCs w:val="20"/>
              </w:rPr>
              <w:t>十、节能环保支出</w:t>
            </w:r>
          </w:p>
        </w:tc>
        <w:tc>
          <w:tcPr>
            <w:tcW w:w="580" w:type="dxa"/>
            <w:tcBorders>
              <w:top w:val="nil"/>
              <w:left w:val="nil"/>
              <w:bottom w:val="single" w:color="000000" w:sz="4" w:space="0"/>
              <w:right w:val="single" w:color="000000" w:sz="4" w:space="0"/>
            </w:tcBorders>
            <w:shd w:val="clear" w:color="auto" w:fill="FFFFFF"/>
            <w:noWrap/>
            <w:vAlign w:val="center"/>
          </w:tcPr>
          <w:p>
            <w:pPr>
              <w:jc w:val="center"/>
              <w:rPr>
                <w:rFonts w:ascii="宋体" w:hAnsi="宋体" w:cs="宋体"/>
                <w:color w:val="000000"/>
                <w:sz w:val="20"/>
                <w:szCs w:val="20"/>
              </w:rPr>
            </w:pPr>
            <w:r>
              <w:rPr>
                <w:rFonts w:hint="eastAsia" w:ascii="宋体" w:hAnsi="宋体" w:cs="宋体"/>
                <w:color w:val="000000"/>
                <w:sz w:val="20"/>
                <w:szCs w:val="20"/>
              </w:rPr>
              <w:t>37</w:t>
            </w:r>
          </w:p>
        </w:tc>
        <w:tc>
          <w:tcPr>
            <w:tcW w:w="1060"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12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43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108" w:type="dxa"/>
            <w:bottom w:w="0" w:type="dxa"/>
            <w:right w:w="108" w:type="dxa"/>
          </w:tblCellMar>
        </w:tblPrEx>
        <w:trPr>
          <w:gridBefore w:val="1"/>
          <w:gridAfter w:val="1"/>
          <w:wBefore w:w="127" w:type="dxa"/>
          <w:wAfter w:w="2258" w:type="dxa"/>
          <w:trHeight w:val="308" w:hRule="atLeast"/>
        </w:trPr>
        <w:tc>
          <w:tcPr>
            <w:tcW w:w="2890" w:type="dxa"/>
            <w:tcBorders>
              <w:top w:val="nil"/>
              <w:left w:val="single" w:color="000000" w:sz="4" w:space="0"/>
              <w:bottom w:val="single" w:color="000000" w:sz="4" w:space="0"/>
              <w:right w:val="single" w:color="000000" w:sz="4" w:space="0"/>
            </w:tcBorders>
            <w:shd w:val="clear" w:color="auto" w:fill="FFFFFF"/>
            <w:noWrap/>
            <w:vAlign w:val="center"/>
          </w:tcPr>
          <w:p>
            <w:pPr>
              <w:rPr>
                <w:rFonts w:ascii="宋体" w:hAnsi="宋体" w:cs="Arial"/>
                <w:color w:val="000000"/>
                <w:sz w:val="22"/>
              </w:rPr>
            </w:pPr>
            <w:r>
              <w:rPr>
                <w:rFonts w:hint="eastAsia" w:cs="Arial"/>
                <w:color w:val="000000"/>
                <w:sz w:val="22"/>
              </w:rPr>
              <w:t>　</w:t>
            </w:r>
          </w:p>
        </w:tc>
        <w:tc>
          <w:tcPr>
            <w:tcW w:w="580" w:type="dxa"/>
            <w:tcBorders>
              <w:top w:val="nil"/>
              <w:left w:val="nil"/>
              <w:bottom w:val="single" w:color="000000" w:sz="4" w:space="0"/>
              <w:right w:val="single" w:color="000000" w:sz="4" w:space="0"/>
            </w:tcBorders>
            <w:shd w:val="clear" w:color="auto" w:fill="FFFFFF"/>
            <w:noWrap/>
            <w:vAlign w:val="center"/>
          </w:tcPr>
          <w:p>
            <w:pPr>
              <w:jc w:val="center"/>
              <w:rPr>
                <w:rFonts w:ascii="宋体" w:hAnsi="宋体" w:cs="Arial"/>
                <w:color w:val="000000"/>
                <w:sz w:val="22"/>
              </w:rPr>
            </w:pPr>
            <w:r>
              <w:rPr>
                <w:rFonts w:hint="eastAsia" w:cs="Arial"/>
                <w:color w:val="000000"/>
                <w:sz w:val="22"/>
              </w:rPr>
              <w:t>11</w:t>
            </w:r>
          </w:p>
        </w:tc>
        <w:tc>
          <w:tcPr>
            <w:tcW w:w="1180"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000000"/>
                <w:sz w:val="20"/>
                <w:szCs w:val="20"/>
              </w:rPr>
            </w:pPr>
            <w:r>
              <w:rPr>
                <w:rFonts w:hint="eastAsia" w:ascii="宋体" w:hAnsi="宋体" w:cs="宋体"/>
                <w:color w:val="000000"/>
                <w:sz w:val="20"/>
                <w:szCs w:val="20"/>
              </w:rPr>
              <w:t>　</w:t>
            </w:r>
          </w:p>
        </w:tc>
        <w:tc>
          <w:tcPr>
            <w:tcW w:w="2890" w:type="dxa"/>
            <w:tcBorders>
              <w:top w:val="nil"/>
              <w:left w:val="nil"/>
              <w:bottom w:val="single" w:color="000000" w:sz="4" w:space="0"/>
              <w:right w:val="single" w:color="000000" w:sz="4" w:space="0"/>
            </w:tcBorders>
            <w:shd w:val="clear" w:color="auto" w:fill="FFFFFF"/>
            <w:noWrap/>
            <w:vAlign w:val="center"/>
          </w:tcPr>
          <w:p>
            <w:pPr>
              <w:rPr>
                <w:rFonts w:ascii="宋体" w:hAnsi="宋体" w:cs="宋体"/>
                <w:color w:val="000000"/>
                <w:sz w:val="20"/>
                <w:szCs w:val="20"/>
              </w:rPr>
            </w:pPr>
            <w:r>
              <w:rPr>
                <w:rFonts w:hint="eastAsia" w:ascii="宋体" w:hAnsi="宋体" w:cs="宋体"/>
                <w:color w:val="000000"/>
                <w:sz w:val="20"/>
                <w:szCs w:val="20"/>
              </w:rPr>
              <w:t>十一、城乡社区支出</w:t>
            </w:r>
          </w:p>
        </w:tc>
        <w:tc>
          <w:tcPr>
            <w:tcW w:w="580" w:type="dxa"/>
            <w:tcBorders>
              <w:top w:val="nil"/>
              <w:left w:val="nil"/>
              <w:bottom w:val="single" w:color="000000" w:sz="4" w:space="0"/>
              <w:right w:val="single" w:color="000000" w:sz="4" w:space="0"/>
            </w:tcBorders>
            <w:shd w:val="clear" w:color="auto" w:fill="FFFFFF"/>
            <w:noWrap/>
            <w:vAlign w:val="center"/>
          </w:tcPr>
          <w:p>
            <w:pPr>
              <w:jc w:val="center"/>
              <w:rPr>
                <w:rFonts w:ascii="宋体" w:hAnsi="宋体" w:cs="宋体"/>
                <w:color w:val="000000"/>
                <w:sz w:val="20"/>
                <w:szCs w:val="20"/>
              </w:rPr>
            </w:pPr>
            <w:r>
              <w:rPr>
                <w:rFonts w:hint="eastAsia" w:ascii="宋体" w:hAnsi="宋体" w:cs="宋体"/>
                <w:color w:val="000000"/>
                <w:sz w:val="20"/>
                <w:szCs w:val="20"/>
              </w:rPr>
              <w:t>38</w:t>
            </w:r>
          </w:p>
        </w:tc>
        <w:tc>
          <w:tcPr>
            <w:tcW w:w="1060"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12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43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108" w:type="dxa"/>
            <w:bottom w:w="0" w:type="dxa"/>
            <w:right w:w="108" w:type="dxa"/>
          </w:tblCellMar>
        </w:tblPrEx>
        <w:trPr>
          <w:gridBefore w:val="1"/>
          <w:gridAfter w:val="1"/>
          <w:wBefore w:w="127" w:type="dxa"/>
          <w:wAfter w:w="2258" w:type="dxa"/>
          <w:trHeight w:val="308" w:hRule="atLeast"/>
        </w:trPr>
        <w:tc>
          <w:tcPr>
            <w:tcW w:w="2890" w:type="dxa"/>
            <w:tcBorders>
              <w:top w:val="nil"/>
              <w:left w:val="single" w:color="000000" w:sz="4" w:space="0"/>
              <w:bottom w:val="single" w:color="000000" w:sz="4" w:space="0"/>
              <w:right w:val="single" w:color="000000" w:sz="4" w:space="0"/>
            </w:tcBorders>
            <w:shd w:val="clear" w:color="auto" w:fill="FFFFFF"/>
            <w:noWrap/>
            <w:vAlign w:val="center"/>
          </w:tcPr>
          <w:p>
            <w:pPr>
              <w:rPr>
                <w:rFonts w:ascii="宋体" w:hAnsi="宋体" w:cs="Arial"/>
                <w:color w:val="000000"/>
                <w:sz w:val="22"/>
              </w:rPr>
            </w:pPr>
            <w:r>
              <w:rPr>
                <w:rFonts w:hint="eastAsia" w:cs="Arial"/>
                <w:color w:val="000000"/>
                <w:sz w:val="22"/>
              </w:rPr>
              <w:t>　</w:t>
            </w:r>
          </w:p>
        </w:tc>
        <w:tc>
          <w:tcPr>
            <w:tcW w:w="580" w:type="dxa"/>
            <w:tcBorders>
              <w:top w:val="nil"/>
              <w:left w:val="nil"/>
              <w:bottom w:val="single" w:color="000000" w:sz="4" w:space="0"/>
              <w:right w:val="single" w:color="000000" w:sz="4" w:space="0"/>
            </w:tcBorders>
            <w:shd w:val="clear" w:color="auto" w:fill="FFFFFF"/>
            <w:noWrap/>
            <w:vAlign w:val="center"/>
          </w:tcPr>
          <w:p>
            <w:pPr>
              <w:jc w:val="center"/>
              <w:rPr>
                <w:rFonts w:ascii="宋体" w:hAnsi="宋体" w:cs="Arial"/>
                <w:color w:val="000000"/>
                <w:sz w:val="22"/>
              </w:rPr>
            </w:pPr>
            <w:r>
              <w:rPr>
                <w:rFonts w:hint="eastAsia" w:cs="Arial"/>
                <w:color w:val="000000"/>
                <w:sz w:val="22"/>
              </w:rPr>
              <w:t>12</w:t>
            </w:r>
          </w:p>
        </w:tc>
        <w:tc>
          <w:tcPr>
            <w:tcW w:w="1180"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000000"/>
                <w:sz w:val="20"/>
                <w:szCs w:val="20"/>
              </w:rPr>
            </w:pPr>
            <w:r>
              <w:rPr>
                <w:rFonts w:hint="eastAsia" w:ascii="宋体" w:hAnsi="宋体" w:cs="宋体"/>
                <w:color w:val="000000"/>
                <w:sz w:val="20"/>
                <w:szCs w:val="20"/>
              </w:rPr>
              <w:t>　</w:t>
            </w:r>
          </w:p>
        </w:tc>
        <w:tc>
          <w:tcPr>
            <w:tcW w:w="2890" w:type="dxa"/>
            <w:tcBorders>
              <w:top w:val="nil"/>
              <w:left w:val="nil"/>
              <w:bottom w:val="single" w:color="000000" w:sz="4" w:space="0"/>
              <w:right w:val="single" w:color="000000" w:sz="4" w:space="0"/>
            </w:tcBorders>
            <w:shd w:val="clear" w:color="auto" w:fill="FFFFFF"/>
            <w:noWrap/>
            <w:vAlign w:val="center"/>
          </w:tcPr>
          <w:p>
            <w:pPr>
              <w:rPr>
                <w:rFonts w:ascii="宋体" w:hAnsi="宋体" w:cs="宋体"/>
                <w:color w:val="000000"/>
                <w:sz w:val="20"/>
                <w:szCs w:val="20"/>
              </w:rPr>
            </w:pPr>
            <w:r>
              <w:rPr>
                <w:rFonts w:hint="eastAsia" w:ascii="宋体" w:hAnsi="宋体" w:cs="宋体"/>
                <w:color w:val="000000"/>
                <w:sz w:val="20"/>
                <w:szCs w:val="20"/>
              </w:rPr>
              <w:t>十二、农林水支出</w:t>
            </w:r>
          </w:p>
        </w:tc>
        <w:tc>
          <w:tcPr>
            <w:tcW w:w="580" w:type="dxa"/>
            <w:tcBorders>
              <w:top w:val="nil"/>
              <w:left w:val="nil"/>
              <w:bottom w:val="single" w:color="000000" w:sz="4" w:space="0"/>
              <w:right w:val="single" w:color="000000" w:sz="4" w:space="0"/>
            </w:tcBorders>
            <w:shd w:val="clear" w:color="auto" w:fill="FFFFFF"/>
            <w:noWrap/>
            <w:vAlign w:val="center"/>
          </w:tcPr>
          <w:p>
            <w:pPr>
              <w:jc w:val="center"/>
              <w:rPr>
                <w:rFonts w:ascii="宋体" w:hAnsi="宋体" w:cs="宋体"/>
                <w:color w:val="000000"/>
                <w:sz w:val="20"/>
                <w:szCs w:val="20"/>
              </w:rPr>
            </w:pPr>
            <w:r>
              <w:rPr>
                <w:rFonts w:hint="eastAsia" w:ascii="宋体" w:hAnsi="宋体" w:cs="宋体"/>
                <w:color w:val="000000"/>
                <w:sz w:val="20"/>
                <w:szCs w:val="20"/>
              </w:rPr>
              <w:t>39</w:t>
            </w:r>
          </w:p>
        </w:tc>
        <w:tc>
          <w:tcPr>
            <w:tcW w:w="1060"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12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43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108" w:type="dxa"/>
            <w:bottom w:w="0" w:type="dxa"/>
            <w:right w:w="108" w:type="dxa"/>
          </w:tblCellMar>
        </w:tblPrEx>
        <w:trPr>
          <w:gridBefore w:val="1"/>
          <w:gridAfter w:val="1"/>
          <w:wBefore w:w="127" w:type="dxa"/>
          <w:wAfter w:w="2258" w:type="dxa"/>
          <w:trHeight w:val="308" w:hRule="atLeast"/>
        </w:trPr>
        <w:tc>
          <w:tcPr>
            <w:tcW w:w="2890" w:type="dxa"/>
            <w:tcBorders>
              <w:top w:val="nil"/>
              <w:left w:val="single" w:color="000000" w:sz="4" w:space="0"/>
              <w:bottom w:val="single" w:color="000000" w:sz="4" w:space="0"/>
              <w:right w:val="single" w:color="000000" w:sz="4" w:space="0"/>
            </w:tcBorders>
            <w:shd w:val="clear" w:color="auto" w:fill="FFFFFF"/>
            <w:noWrap/>
            <w:vAlign w:val="center"/>
          </w:tcPr>
          <w:p>
            <w:pPr>
              <w:rPr>
                <w:rFonts w:ascii="宋体" w:hAnsi="宋体" w:cs="Arial"/>
                <w:color w:val="000000"/>
                <w:sz w:val="22"/>
              </w:rPr>
            </w:pPr>
            <w:r>
              <w:rPr>
                <w:rFonts w:hint="eastAsia" w:cs="Arial"/>
                <w:color w:val="000000"/>
                <w:sz w:val="22"/>
              </w:rPr>
              <w:t>　</w:t>
            </w:r>
          </w:p>
        </w:tc>
        <w:tc>
          <w:tcPr>
            <w:tcW w:w="580" w:type="dxa"/>
            <w:tcBorders>
              <w:top w:val="nil"/>
              <w:left w:val="nil"/>
              <w:bottom w:val="single" w:color="000000" w:sz="4" w:space="0"/>
              <w:right w:val="single" w:color="000000" w:sz="4" w:space="0"/>
            </w:tcBorders>
            <w:shd w:val="clear" w:color="auto" w:fill="FFFFFF"/>
            <w:noWrap/>
            <w:vAlign w:val="center"/>
          </w:tcPr>
          <w:p>
            <w:pPr>
              <w:jc w:val="center"/>
              <w:rPr>
                <w:rFonts w:ascii="宋体" w:hAnsi="宋体" w:cs="Arial"/>
                <w:color w:val="000000"/>
                <w:sz w:val="22"/>
              </w:rPr>
            </w:pPr>
            <w:r>
              <w:rPr>
                <w:rFonts w:hint="eastAsia" w:cs="Arial"/>
                <w:color w:val="000000"/>
                <w:sz w:val="22"/>
              </w:rPr>
              <w:t>13</w:t>
            </w:r>
          </w:p>
        </w:tc>
        <w:tc>
          <w:tcPr>
            <w:tcW w:w="1180"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000000"/>
                <w:sz w:val="20"/>
                <w:szCs w:val="20"/>
              </w:rPr>
            </w:pPr>
            <w:r>
              <w:rPr>
                <w:rFonts w:hint="eastAsia" w:ascii="宋体" w:hAnsi="宋体" w:cs="宋体"/>
                <w:color w:val="000000"/>
                <w:sz w:val="20"/>
                <w:szCs w:val="20"/>
              </w:rPr>
              <w:t>　</w:t>
            </w:r>
          </w:p>
        </w:tc>
        <w:tc>
          <w:tcPr>
            <w:tcW w:w="2890" w:type="dxa"/>
            <w:tcBorders>
              <w:top w:val="nil"/>
              <w:left w:val="nil"/>
              <w:bottom w:val="single" w:color="000000" w:sz="4" w:space="0"/>
              <w:right w:val="single" w:color="000000" w:sz="4" w:space="0"/>
            </w:tcBorders>
            <w:shd w:val="clear" w:color="auto" w:fill="FFFFFF"/>
            <w:noWrap/>
            <w:vAlign w:val="center"/>
          </w:tcPr>
          <w:p>
            <w:pPr>
              <w:rPr>
                <w:rFonts w:ascii="宋体" w:hAnsi="宋体" w:cs="宋体"/>
                <w:color w:val="000000"/>
                <w:sz w:val="20"/>
                <w:szCs w:val="20"/>
              </w:rPr>
            </w:pPr>
            <w:r>
              <w:rPr>
                <w:rFonts w:hint="eastAsia" w:ascii="宋体" w:hAnsi="宋体" w:cs="宋体"/>
                <w:color w:val="000000"/>
                <w:sz w:val="20"/>
                <w:szCs w:val="20"/>
              </w:rPr>
              <w:t>十三、交通运输支出</w:t>
            </w:r>
          </w:p>
        </w:tc>
        <w:tc>
          <w:tcPr>
            <w:tcW w:w="580" w:type="dxa"/>
            <w:tcBorders>
              <w:top w:val="nil"/>
              <w:left w:val="nil"/>
              <w:bottom w:val="single" w:color="000000" w:sz="4" w:space="0"/>
              <w:right w:val="single" w:color="000000" w:sz="4" w:space="0"/>
            </w:tcBorders>
            <w:shd w:val="clear" w:color="auto" w:fill="FFFFFF"/>
            <w:noWrap/>
            <w:vAlign w:val="center"/>
          </w:tcPr>
          <w:p>
            <w:pPr>
              <w:jc w:val="center"/>
              <w:rPr>
                <w:rFonts w:ascii="宋体" w:hAnsi="宋体" w:cs="宋体"/>
                <w:color w:val="000000"/>
                <w:sz w:val="20"/>
                <w:szCs w:val="20"/>
              </w:rPr>
            </w:pPr>
            <w:r>
              <w:rPr>
                <w:rFonts w:hint="eastAsia" w:ascii="宋体" w:hAnsi="宋体" w:cs="宋体"/>
                <w:color w:val="000000"/>
                <w:sz w:val="20"/>
                <w:szCs w:val="20"/>
              </w:rPr>
              <w:t>40</w:t>
            </w:r>
          </w:p>
        </w:tc>
        <w:tc>
          <w:tcPr>
            <w:tcW w:w="1060"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12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43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108" w:type="dxa"/>
            <w:bottom w:w="0" w:type="dxa"/>
            <w:right w:w="108" w:type="dxa"/>
          </w:tblCellMar>
        </w:tblPrEx>
        <w:trPr>
          <w:gridBefore w:val="1"/>
          <w:gridAfter w:val="1"/>
          <w:wBefore w:w="127" w:type="dxa"/>
          <w:wAfter w:w="2258" w:type="dxa"/>
          <w:trHeight w:val="308" w:hRule="atLeast"/>
        </w:trPr>
        <w:tc>
          <w:tcPr>
            <w:tcW w:w="2890" w:type="dxa"/>
            <w:tcBorders>
              <w:top w:val="nil"/>
              <w:left w:val="single" w:color="000000" w:sz="4" w:space="0"/>
              <w:bottom w:val="single" w:color="000000" w:sz="4" w:space="0"/>
              <w:right w:val="single" w:color="000000" w:sz="4" w:space="0"/>
            </w:tcBorders>
            <w:shd w:val="clear" w:color="auto" w:fill="FFFFFF"/>
            <w:noWrap/>
            <w:vAlign w:val="center"/>
          </w:tcPr>
          <w:p>
            <w:pPr>
              <w:rPr>
                <w:rFonts w:ascii="宋体" w:hAnsi="宋体" w:cs="Arial"/>
                <w:color w:val="000000"/>
                <w:sz w:val="22"/>
              </w:rPr>
            </w:pPr>
            <w:r>
              <w:rPr>
                <w:rFonts w:hint="eastAsia" w:cs="Arial"/>
                <w:color w:val="000000"/>
                <w:sz w:val="22"/>
              </w:rPr>
              <w:t>　</w:t>
            </w:r>
          </w:p>
        </w:tc>
        <w:tc>
          <w:tcPr>
            <w:tcW w:w="580" w:type="dxa"/>
            <w:tcBorders>
              <w:top w:val="nil"/>
              <w:left w:val="nil"/>
              <w:bottom w:val="single" w:color="000000" w:sz="4" w:space="0"/>
              <w:right w:val="single" w:color="000000" w:sz="4" w:space="0"/>
            </w:tcBorders>
            <w:shd w:val="clear" w:color="auto" w:fill="FFFFFF"/>
            <w:noWrap/>
            <w:vAlign w:val="center"/>
          </w:tcPr>
          <w:p>
            <w:pPr>
              <w:jc w:val="center"/>
              <w:rPr>
                <w:rFonts w:ascii="宋体" w:hAnsi="宋体" w:cs="Arial"/>
                <w:color w:val="000000"/>
                <w:sz w:val="22"/>
              </w:rPr>
            </w:pPr>
            <w:r>
              <w:rPr>
                <w:rFonts w:hint="eastAsia" w:cs="Arial"/>
                <w:color w:val="000000"/>
                <w:sz w:val="22"/>
              </w:rPr>
              <w:t>14</w:t>
            </w:r>
          </w:p>
        </w:tc>
        <w:tc>
          <w:tcPr>
            <w:tcW w:w="1180"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000000"/>
                <w:sz w:val="20"/>
                <w:szCs w:val="20"/>
              </w:rPr>
            </w:pPr>
            <w:r>
              <w:rPr>
                <w:rFonts w:hint="eastAsia" w:ascii="宋体" w:hAnsi="宋体" w:cs="宋体"/>
                <w:color w:val="000000"/>
                <w:sz w:val="20"/>
                <w:szCs w:val="20"/>
              </w:rPr>
              <w:t>　</w:t>
            </w:r>
          </w:p>
        </w:tc>
        <w:tc>
          <w:tcPr>
            <w:tcW w:w="2890" w:type="dxa"/>
            <w:tcBorders>
              <w:top w:val="nil"/>
              <w:left w:val="nil"/>
              <w:bottom w:val="single" w:color="000000" w:sz="4" w:space="0"/>
              <w:right w:val="single" w:color="000000" w:sz="4" w:space="0"/>
            </w:tcBorders>
            <w:shd w:val="clear" w:color="auto" w:fill="FFFFFF"/>
            <w:noWrap/>
            <w:vAlign w:val="center"/>
          </w:tcPr>
          <w:p>
            <w:pPr>
              <w:rPr>
                <w:rFonts w:ascii="宋体" w:hAnsi="宋体" w:cs="宋体"/>
                <w:color w:val="000000"/>
                <w:sz w:val="20"/>
                <w:szCs w:val="20"/>
              </w:rPr>
            </w:pPr>
            <w:r>
              <w:rPr>
                <w:rFonts w:hint="eastAsia" w:ascii="宋体" w:hAnsi="宋体" w:cs="宋体"/>
                <w:color w:val="000000"/>
                <w:sz w:val="20"/>
                <w:szCs w:val="20"/>
              </w:rPr>
              <w:t>十四、资源勘探信息等支出</w:t>
            </w:r>
          </w:p>
        </w:tc>
        <w:tc>
          <w:tcPr>
            <w:tcW w:w="580" w:type="dxa"/>
            <w:tcBorders>
              <w:top w:val="nil"/>
              <w:left w:val="nil"/>
              <w:bottom w:val="single" w:color="000000" w:sz="4" w:space="0"/>
              <w:right w:val="single" w:color="000000" w:sz="4" w:space="0"/>
            </w:tcBorders>
            <w:shd w:val="clear" w:color="auto" w:fill="FFFFFF"/>
            <w:noWrap/>
            <w:vAlign w:val="center"/>
          </w:tcPr>
          <w:p>
            <w:pPr>
              <w:jc w:val="center"/>
              <w:rPr>
                <w:rFonts w:ascii="宋体" w:hAnsi="宋体" w:cs="宋体"/>
                <w:color w:val="000000"/>
                <w:sz w:val="20"/>
                <w:szCs w:val="20"/>
              </w:rPr>
            </w:pPr>
            <w:r>
              <w:rPr>
                <w:rFonts w:hint="eastAsia" w:ascii="宋体" w:hAnsi="宋体" w:cs="宋体"/>
                <w:color w:val="000000"/>
                <w:sz w:val="20"/>
                <w:szCs w:val="20"/>
              </w:rPr>
              <w:t>41</w:t>
            </w:r>
          </w:p>
        </w:tc>
        <w:tc>
          <w:tcPr>
            <w:tcW w:w="1060"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12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43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108" w:type="dxa"/>
            <w:bottom w:w="0" w:type="dxa"/>
            <w:right w:w="108" w:type="dxa"/>
          </w:tblCellMar>
        </w:tblPrEx>
        <w:trPr>
          <w:gridBefore w:val="1"/>
          <w:gridAfter w:val="1"/>
          <w:wBefore w:w="127" w:type="dxa"/>
          <w:wAfter w:w="2258" w:type="dxa"/>
          <w:trHeight w:val="308" w:hRule="atLeast"/>
        </w:trPr>
        <w:tc>
          <w:tcPr>
            <w:tcW w:w="2890" w:type="dxa"/>
            <w:tcBorders>
              <w:top w:val="nil"/>
              <w:left w:val="single" w:color="000000" w:sz="4" w:space="0"/>
              <w:bottom w:val="single" w:color="000000" w:sz="4" w:space="0"/>
              <w:right w:val="single" w:color="000000" w:sz="4" w:space="0"/>
            </w:tcBorders>
            <w:shd w:val="clear" w:color="auto" w:fill="FFFFFF"/>
            <w:noWrap/>
            <w:vAlign w:val="center"/>
          </w:tcPr>
          <w:p>
            <w:pPr>
              <w:rPr>
                <w:rFonts w:ascii="宋体" w:hAnsi="宋体" w:cs="Arial"/>
                <w:color w:val="000000"/>
                <w:sz w:val="22"/>
              </w:rPr>
            </w:pPr>
            <w:r>
              <w:rPr>
                <w:rFonts w:hint="eastAsia" w:cs="Arial"/>
                <w:color w:val="000000"/>
                <w:sz w:val="22"/>
              </w:rPr>
              <w:t>　</w:t>
            </w:r>
          </w:p>
        </w:tc>
        <w:tc>
          <w:tcPr>
            <w:tcW w:w="580" w:type="dxa"/>
            <w:tcBorders>
              <w:top w:val="nil"/>
              <w:left w:val="nil"/>
              <w:bottom w:val="single" w:color="000000" w:sz="4" w:space="0"/>
              <w:right w:val="single" w:color="000000" w:sz="4" w:space="0"/>
            </w:tcBorders>
            <w:shd w:val="clear" w:color="auto" w:fill="FFFFFF"/>
            <w:noWrap/>
            <w:vAlign w:val="center"/>
          </w:tcPr>
          <w:p>
            <w:pPr>
              <w:jc w:val="center"/>
              <w:rPr>
                <w:rFonts w:ascii="宋体" w:hAnsi="宋体" w:cs="Arial"/>
                <w:color w:val="000000"/>
                <w:sz w:val="22"/>
              </w:rPr>
            </w:pPr>
            <w:r>
              <w:rPr>
                <w:rFonts w:hint="eastAsia" w:cs="Arial"/>
                <w:color w:val="000000"/>
                <w:sz w:val="22"/>
              </w:rPr>
              <w:t>15</w:t>
            </w:r>
          </w:p>
        </w:tc>
        <w:tc>
          <w:tcPr>
            <w:tcW w:w="1180"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000000"/>
                <w:sz w:val="20"/>
                <w:szCs w:val="20"/>
              </w:rPr>
            </w:pPr>
            <w:r>
              <w:rPr>
                <w:rFonts w:hint="eastAsia" w:ascii="宋体" w:hAnsi="宋体" w:cs="宋体"/>
                <w:color w:val="000000"/>
                <w:sz w:val="20"/>
                <w:szCs w:val="20"/>
              </w:rPr>
              <w:t>　</w:t>
            </w:r>
          </w:p>
        </w:tc>
        <w:tc>
          <w:tcPr>
            <w:tcW w:w="2890" w:type="dxa"/>
            <w:tcBorders>
              <w:top w:val="nil"/>
              <w:left w:val="nil"/>
              <w:bottom w:val="single" w:color="000000" w:sz="4" w:space="0"/>
              <w:right w:val="single" w:color="000000" w:sz="4" w:space="0"/>
            </w:tcBorders>
            <w:shd w:val="clear" w:color="auto" w:fill="FFFFFF"/>
            <w:noWrap/>
            <w:vAlign w:val="center"/>
          </w:tcPr>
          <w:p>
            <w:pPr>
              <w:rPr>
                <w:rFonts w:ascii="宋体" w:hAnsi="宋体" w:cs="宋体"/>
                <w:color w:val="000000"/>
                <w:sz w:val="20"/>
                <w:szCs w:val="20"/>
              </w:rPr>
            </w:pPr>
            <w:r>
              <w:rPr>
                <w:rFonts w:hint="eastAsia" w:ascii="宋体" w:hAnsi="宋体" w:cs="宋体"/>
                <w:color w:val="000000"/>
                <w:sz w:val="20"/>
                <w:szCs w:val="20"/>
              </w:rPr>
              <w:t>十五、商业服务业等支出</w:t>
            </w:r>
          </w:p>
        </w:tc>
        <w:tc>
          <w:tcPr>
            <w:tcW w:w="580" w:type="dxa"/>
            <w:tcBorders>
              <w:top w:val="nil"/>
              <w:left w:val="nil"/>
              <w:bottom w:val="single" w:color="000000" w:sz="4" w:space="0"/>
              <w:right w:val="single" w:color="000000" w:sz="4" w:space="0"/>
            </w:tcBorders>
            <w:shd w:val="clear" w:color="auto" w:fill="FFFFFF"/>
            <w:noWrap/>
            <w:vAlign w:val="center"/>
          </w:tcPr>
          <w:p>
            <w:pPr>
              <w:jc w:val="center"/>
              <w:rPr>
                <w:rFonts w:ascii="宋体" w:hAnsi="宋体" w:cs="宋体"/>
                <w:color w:val="000000"/>
                <w:sz w:val="20"/>
                <w:szCs w:val="20"/>
              </w:rPr>
            </w:pPr>
            <w:r>
              <w:rPr>
                <w:rFonts w:hint="eastAsia" w:ascii="宋体" w:hAnsi="宋体" w:cs="宋体"/>
                <w:color w:val="000000"/>
                <w:sz w:val="20"/>
                <w:szCs w:val="20"/>
              </w:rPr>
              <w:t>42</w:t>
            </w:r>
          </w:p>
        </w:tc>
        <w:tc>
          <w:tcPr>
            <w:tcW w:w="1060"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12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43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108" w:type="dxa"/>
            <w:bottom w:w="0" w:type="dxa"/>
            <w:right w:w="108" w:type="dxa"/>
          </w:tblCellMar>
        </w:tblPrEx>
        <w:trPr>
          <w:gridBefore w:val="1"/>
          <w:gridAfter w:val="1"/>
          <w:wBefore w:w="127" w:type="dxa"/>
          <w:wAfter w:w="2258" w:type="dxa"/>
          <w:trHeight w:val="308" w:hRule="atLeast"/>
        </w:trPr>
        <w:tc>
          <w:tcPr>
            <w:tcW w:w="2890" w:type="dxa"/>
            <w:tcBorders>
              <w:top w:val="nil"/>
              <w:left w:val="single" w:color="000000" w:sz="4" w:space="0"/>
              <w:bottom w:val="single" w:color="000000" w:sz="4" w:space="0"/>
              <w:right w:val="single" w:color="000000" w:sz="4" w:space="0"/>
            </w:tcBorders>
            <w:shd w:val="clear" w:color="auto" w:fill="FFFFFF"/>
            <w:noWrap/>
            <w:vAlign w:val="center"/>
          </w:tcPr>
          <w:p>
            <w:pPr>
              <w:rPr>
                <w:rFonts w:ascii="宋体" w:hAnsi="宋体" w:cs="Arial"/>
                <w:color w:val="000000"/>
                <w:sz w:val="22"/>
              </w:rPr>
            </w:pPr>
            <w:r>
              <w:rPr>
                <w:rFonts w:hint="eastAsia" w:cs="Arial"/>
                <w:color w:val="000000"/>
                <w:sz w:val="22"/>
              </w:rPr>
              <w:t>　</w:t>
            </w:r>
          </w:p>
        </w:tc>
        <w:tc>
          <w:tcPr>
            <w:tcW w:w="580" w:type="dxa"/>
            <w:tcBorders>
              <w:top w:val="nil"/>
              <w:left w:val="nil"/>
              <w:bottom w:val="single" w:color="000000" w:sz="4" w:space="0"/>
              <w:right w:val="single" w:color="000000" w:sz="4" w:space="0"/>
            </w:tcBorders>
            <w:shd w:val="clear" w:color="auto" w:fill="FFFFFF"/>
            <w:noWrap/>
            <w:vAlign w:val="center"/>
          </w:tcPr>
          <w:p>
            <w:pPr>
              <w:jc w:val="center"/>
              <w:rPr>
                <w:rFonts w:ascii="宋体" w:hAnsi="宋体" w:cs="Arial"/>
                <w:color w:val="000000"/>
                <w:sz w:val="22"/>
              </w:rPr>
            </w:pPr>
            <w:r>
              <w:rPr>
                <w:rFonts w:hint="eastAsia" w:cs="Arial"/>
                <w:color w:val="000000"/>
                <w:sz w:val="22"/>
              </w:rPr>
              <w:t>16</w:t>
            </w:r>
          </w:p>
        </w:tc>
        <w:tc>
          <w:tcPr>
            <w:tcW w:w="1180"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000000"/>
                <w:sz w:val="20"/>
                <w:szCs w:val="20"/>
              </w:rPr>
            </w:pPr>
            <w:r>
              <w:rPr>
                <w:rFonts w:hint="eastAsia" w:ascii="宋体" w:hAnsi="宋体" w:cs="宋体"/>
                <w:color w:val="000000"/>
                <w:sz w:val="20"/>
                <w:szCs w:val="20"/>
              </w:rPr>
              <w:t>　</w:t>
            </w:r>
          </w:p>
        </w:tc>
        <w:tc>
          <w:tcPr>
            <w:tcW w:w="2890" w:type="dxa"/>
            <w:tcBorders>
              <w:top w:val="nil"/>
              <w:left w:val="nil"/>
              <w:bottom w:val="single" w:color="000000" w:sz="4" w:space="0"/>
              <w:right w:val="single" w:color="000000" w:sz="4" w:space="0"/>
            </w:tcBorders>
            <w:shd w:val="clear" w:color="auto" w:fill="FFFFFF"/>
            <w:noWrap/>
            <w:vAlign w:val="center"/>
          </w:tcPr>
          <w:p>
            <w:pPr>
              <w:rPr>
                <w:rFonts w:ascii="宋体" w:hAnsi="宋体" w:cs="宋体"/>
                <w:color w:val="000000"/>
                <w:sz w:val="20"/>
                <w:szCs w:val="20"/>
              </w:rPr>
            </w:pPr>
            <w:r>
              <w:rPr>
                <w:rFonts w:hint="eastAsia" w:ascii="宋体" w:hAnsi="宋体" w:cs="宋体"/>
                <w:color w:val="000000"/>
                <w:sz w:val="20"/>
                <w:szCs w:val="20"/>
              </w:rPr>
              <w:t>十六、金融支出</w:t>
            </w:r>
          </w:p>
        </w:tc>
        <w:tc>
          <w:tcPr>
            <w:tcW w:w="580" w:type="dxa"/>
            <w:tcBorders>
              <w:top w:val="nil"/>
              <w:left w:val="nil"/>
              <w:bottom w:val="single" w:color="000000" w:sz="4" w:space="0"/>
              <w:right w:val="single" w:color="000000" w:sz="4" w:space="0"/>
            </w:tcBorders>
            <w:shd w:val="clear" w:color="auto" w:fill="FFFFFF"/>
            <w:noWrap/>
            <w:vAlign w:val="center"/>
          </w:tcPr>
          <w:p>
            <w:pPr>
              <w:jc w:val="center"/>
              <w:rPr>
                <w:rFonts w:ascii="宋体" w:hAnsi="宋体" w:cs="宋体"/>
                <w:color w:val="000000"/>
                <w:sz w:val="20"/>
                <w:szCs w:val="20"/>
              </w:rPr>
            </w:pPr>
            <w:r>
              <w:rPr>
                <w:rFonts w:hint="eastAsia" w:ascii="宋体" w:hAnsi="宋体" w:cs="宋体"/>
                <w:color w:val="000000"/>
                <w:sz w:val="20"/>
                <w:szCs w:val="20"/>
              </w:rPr>
              <w:t>43</w:t>
            </w:r>
          </w:p>
        </w:tc>
        <w:tc>
          <w:tcPr>
            <w:tcW w:w="1060"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12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43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108" w:type="dxa"/>
            <w:bottom w:w="0" w:type="dxa"/>
            <w:right w:w="108" w:type="dxa"/>
          </w:tblCellMar>
        </w:tblPrEx>
        <w:trPr>
          <w:gridBefore w:val="1"/>
          <w:gridAfter w:val="1"/>
          <w:wBefore w:w="127" w:type="dxa"/>
          <w:wAfter w:w="2258" w:type="dxa"/>
          <w:trHeight w:val="308" w:hRule="atLeast"/>
        </w:trPr>
        <w:tc>
          <w:tcPr>
            <w:tcW w:w="2890" w:type="dxa"/>
            <w:tcBorders>
              <w:top w:val="nil"/>
              <w:left w:val="single" w:color="000000" w:sz="4" w:space="0"/>
              <w:bottom w:val="single" w:color="000000" w:sz="4" w:space="0"/>
              <w:right w:val="single" w:color="000000" w:sz="4" w:space="0"/>
            </w:tcBorders>
            <w:shd w:val="clear" w:color="auto" w:fill="FFFFFF"/>
            <w:noWrap/>
            <w:vAlign w:val="center"/>
          </w:tcPr>
          <w:p>
            <w:pPr>
              <w:rPr>
                <w:rFonts w:ascii="宋体" w:hAnsi="宋体" w:cs="Arial"/>
                <w:color w:val="000000"/>
                <w:sz w:val="22"/>
              </w:rPr>
            </w:pPr>
            <w:r>
              <w:rPr>
                <w:rFonts w:hint="eastAsia" w:cs="Arial"/>
                <w:color w:val="000000"/>
                <w:sz w:val="22"/>
              </w:rPr>
              <w:t>　</w:t>
            </w:r>
          </w:p>
        </w:tc>
        <w:tc>
          <w:tcPr>
            <w:tcW w:w="580" w:type="dxa"/>
            <w:tcBorders>
              <w:top w:val="nil"/>
              <w:left w:val="nil"/>
              <w:bottom w:val="single" w:color="000000" w:sz="4" w:space="0"/>
              <w:right w:val="single" w:color="000000" w:sz="4" w:space="0"/>
            </w:tcBorders>
            <w:shd w:val="clear" w:color="auto" w:fill="FFFFFF"/>
            <w:noWrap/>
            <w:vAlign w:val="center"/>
          </w:tcPr>
          <w:p>
            <w:pPr>
              <w:jc w:val="center"/>
              <w:rPr>
                <w:rFonts w:ascii="宋体" w:hAnsi="宋体" w:cs="Arial"/>
                <w:color w:val="000000"/>
                <w:sz w:val="22"/>
              </w:rPr>
            </w:pPr>
            <w:r>
              <w:rPr>
                <w:rFonts w:hint="eastAsia" w:cs="Arial"/>
                <w:color w:val="000000"/>
                <w:sz w:val="22"/>
              </w:rPr>
              <w:t>17</w:t>
            </w:r>
          </w:p>
        </w:tc>
        <w:tc>
          <w:tcPr>
            <w:tcW w:w="1180"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000000"/>
                <w:sz w:val="20"/>
                <w:szCs w:val="20"/>
              </w:rPr>
            </w:pPr>
            <w:r>
              <w:rPr>
                <w:rFonts w:hint="eastAsia" w:ascii="宋体" w:hAnsi="宋体" w:cs="宋体"/>
                <w:color w:val="000000"/>
                <w:sz w:val="20"/>
                <w:szCs w:val="20"/>
              </w:rPr>
              <w:t>　</w:t>
            </w:r>
          </w:p>
        </w:tc>
        <w:tc>
          <w:tcPr>
            <w:tcW w:w="2890" w:type="dxa"/>
            <w:tcBorders>
              <w:top w:val="nil"/>
              <w:left w:val="nil"/>
              <w:bottom w:val="single" w:color="000000" w:sz="4" w:space="0"/>
              <w:right w:val="single" w:color="000000" w:sz="4" w:space="0"/>
            </w:tcBorders>
            <w:shd w:val="clear" w:color="auto" w:fill="FFFFFF"/>
            <w:noWrap/>
            <w:vAlign w:val="center"/>
          </w:tcPr>
          <w:p>
            <w:pPr>
              <w:rPr>
                <w:rFonts w:ascii="宋体" w:hAnsi="宋体" w:cs="宋体"/>
                <w:color w:val="000000"/>
                <w:sz w:val="20"/>
                <w:szCs w:val="20"/>
              </w:rPr>
            </w:pPr>
            <w:r>
              <w:rPr>
                <w:rFonts w:hint="eastAsia" w:ascii="宋体" w:hAnsi="宋体" w:cs="宋体"/>
                <w:color w:val="000000"/>
                <w:sz w:val="20"/>
                <w:szCs w:val="20"/>
              </w:rPr>
              <w:t>十七、援助其他地区支出</w:t>
            </w:r>
          </w:p>
        </w:tc>
        <w:tc>
          <w:tcPr>
            <w:tcW w:w="580" w:type="dxa"/>
            <w:tcBorders>
              <w:top w:val="nil"/>
              <w:left w:val="nil"/>
              <w:bottom w:val="single" w:color="000000" w:sz="4" w:space="0"/>
              <w:right w:val="single" w:color="000000" w:sz="4" w:space="0"/>
            </w:tcBorders>
            <w:shd w:val="clear" w:color="auto" w:fill="FFFFFF"/>
            <w:noWrap/>
            <w:vAlign w:val="center"/>
          </w:tcPr>
          <w:p>
            <w:pPr>
              <w:jc w:val="center"/>
              <w:rPr>
                <w:rFonts w:ascii="宋体" w:hAnsi="宋体" w:cs="宋体"/>
                <w:color w:val="000000"/>
                <w:sz w:val="20"/>
                <w:szCs w:val="20"/>
              </w:rPr>
            </w:pPr>
            <w:r>
              <w:rPr>
                <w:rFonts w:hint="eastAsia" w:ascii="宋体" w:hAnsi="宋体" w:cs="宋体"/>
                <w:color w:val="000000"/>
                <w:sz w:val="20"/>
                <w:szCs w:val="20"/>
              </w:rPr>
              <w:t>44</w:t>
            </w:r>
          </w:p>
        </w:tc>
        <w:tc>
          <w:tcPr>
            <w:tcW w:w="1060"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12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43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108" w:type="dxa"/>
            <w:bottom w:w="0" w:type="dxa"/>
            <w:right w:w="108" w:type="dxa"/>
          </w:tblCellMar>
        </w:tblPrEx>
        <w:trPr>
          <w:gridBefore w:val="1"/>
          <w:gridAfter w:val="1"/>
          <w:wBefore w:w="127" w:type="dxa"/>
          <w:wAfter w:w="2258" w:type="dxa"/>
          <w:trHeight w:val="308" w:hRule="atLeast"/>
        </w:trPr>
        <w:tc>
          <w:tcPr>
            <w:tcW w:w="2890" w:type="dxa"/>
            <w:tcBorders>
              <w:top w:val="nil"/>
              <w:left w:val="single" w:color="000000" w:sz="4" w:space="0"/>
              <w:bottom w:val="single" w:color="000000" w:sz="4" w:space="0"/>
              <w:right w:val="single" w:color="000000" w:sz="4" w:space="0"/>
            </w:tcBorders>
            <w:shd w:val="clear" w:color="auto" w:fill="FFFFFF"/>
            <w:noWrap/>
            <w:vAlign w:val="center"/>
          </w:tcPr>
          <w:p>
            <w:pPr>
              <w:rPr>
                <w:rFonts w:ascii="宋体" w:hAnsi="宋体" w:cs="Arial"/>
                <w:color w:val="000000"/>
                <w:sz w:val="22"/>
              </w:rPr>
            </w:pPr>
            <w:r>
              <w:rPr>
                <w:rFonts w:hint="eastAsia" w:cs="Arial"/>
                <w:color w:val="000000"/>
                <w:sz w:val="22"/>
              </w:rPr>
              <w:t>　</w:t>
            </w:r>
          </w:p>
        </w:tc>
        <w:tc>
          <w:tcPr>
            <w:tcW w:w="580" w:type="dxa"/>
            <w:tcBorders>
              <w:top w:val="nil"/>
              <w:left w:val="nil"/>
              <w:bottom w:val="single" w:color="000000" w:sz="4" w:space="0"/>
              <w:right w:val="single" w:color="000000" w:sz="4" w:space="0"/>
            </w:tcBorders>
            <w:shd w:val="clear" w:color="auto" w:fill="FFFFFF"/>
            <w:noWrap/>
            <w:vAlign w:val="center"/>
          </w:tcPr>
          <w:p>
            <w:pPr>
              <w:jc w:val="center"/>
              <w:rPr>
                <w:rFonts w:ascii="宋体" w:hAnsi="宋体" w:cs="Arial"/>
                <w:color w:val="000000"/>
                <w:sz w:val="22"/>
              </w:rPr>
            </w:pPr>
            <w:r>
              <w:rPr>
                <w:rFonts w:hint="eastAsia" w:cs="Arial"/>
                <w:color w:val="000000"/>
                <w:sz w:val="22"/>
              </w:rPr>
              <w:t>18</w:t>
            </w:r>
          </w:p>
        </w:tc>
        <w:tc>
          <w:tcPr>
            <w:tcW w:w="1180"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000000"/>
                <w:sz w:val="20"/>
                <w:szCs w:val="20"/>
              </w:rPr>
            </w:pPr>
            <w:r>
              <w:rPr>
                <w:rFonts w:hint="eastAsia" w:ascii="宋体" w:hAnsi="宋体" w:cs="宋体"/>
                <w:color w:val="000000"/>
                <w:sz w:val="20"/>
                <w:szCs w:val="20"/>
              </w:rPr>
              <w:t>　</w:t>
            </w:r>
          </w:p>
        </w:tc>
        <w:tc>
          <w:tcPr>
            <w:tcW w:w="2890" w:type="dxa"/>
            <w:tcBorders>
              <w:top w:val="nil"/>
              <w:left w:val="nil"/>
              <w:bottom w:val="single" w:color="000000" w:sz="4" w:space="0"/>
              <w:right w:val="single" w:color="000000" w:sz="4" w:space="0"/>
            </w:tcBorders>
            <w:shd w:val="clear" w:color="auto" w:fill="FFFFFF"/>
            <w:noWrap/>
            <w:vAlign w:val="center"/>
          </w:tcPr>
          <w:p>
            <w:pPr>
              <w:rPr>
                <w:rFonts w:ascii="宋体" w:hAnsi="宋体" w:cs="宋体"/>
                <w:color w:val="000000"/>
                <w:sz w:val="20"/>
                <w:szCs w:val="20"/>
              </w:rPr>
            </w:pPr>
            <w:r>
              <w:rPr>
                <w:rFonts w:hint="eastAsia" w:ascii="宋体" w:hAnsi="宋体" w:cs="宋体"/>
                <w:color w:val="000000"/>
                <w:sz w:val="20"/>
                <w:szCs w:val="20"/>
              </w:rPr>
              <w:t>十八、国土海洋气象等支出</w:t>
            </w:r>
          </w:p>
        </w:tc>
        <w:tc>
          <w:tcPr>
            <w:tcW w:w="580" w:type="dxa"/>
            <w:tcBorders>
              <w:top w:val="nil"/>
              <w:left w:val="nil"/>
              <w:bottom w:val="single" w:color="000000" w:sz="4" w:space="0"/>
              <w:right w:val="single" w:color="000000" w:sz="4" w:space="0"/>
            </w:tcBorders>
            <w:shd w:val="clear" w:color="auto" w:fill="FFFFFF"/>
            <w:noWrap/>
            <w:vAlign w:val="center"/>
          </w:tcPr>
          <w:p>
            <w:pPr>
              <w:jc w:val="center"/>
              <w:rPr>
                <w:rFonts w:ascii="宋体" w:hAnsi="宋体" w:cs="宋体"/>
                <w:color w:val="000000"/>
                <w:sz w:val="20"/>
                <w:szCs w:val="20"/>
              </w:rPr>
            </w:pPr>
            <w:r>
              <w:rPr>
                <w:rFonts w:hint="eastAsia" w:ascii="宋体" w:hAnsi="宋体" w:cs="宋体"/>
                <w:color w:val="000000"/>
                <w:sz w:val="20"/>
                <w:szCs w:val="20"/>
              </w:rPr>
              <w:t>45</w:t>
            </w:r>
          </w:p>
        </w:tc>
        <w:tc>
          <w:tcPr>
            <w:tcW w:w="1060"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12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43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108" w:type="dxa"/>
            <w:bottom w:w="0" w:type="dxa"/>
            <w:right w:w="108" w:type="dxa"/>
          </w:tblCellMar>
        </w:tblPrEx>
        <w:trPr>
          <w:gridBefore w:val="1"/>
          <w:gridAfter w:val="1"/>
          <w:wBefore w:w="127" w:type="dxa"/>
          <w:wAfter w:w="2258" w:type="dxa"/>
          <w:trHeight w:val="308" w:hRule="atLeast"/>
        </w:trPr>
        <w:tc>
          <w:tcPr>
            <w:tcW w:w="2890" w:type="dxa"/>
            <w:tcBorders>
              <w:top w:val="nil"/>
              <w:left w:val="single" w:color="000000" w:sz="4" w:space="0"/>
              <w:bottom w:val="single" w:color="000000" w:sz="4" w:space="0"/>
              <w:right w:val="single" w:color="000000" w:sz="4" w:space="0"/>
            </w:tcBorders>
            <w:shd w:val="clear" w:color="auto" w:fill="FFFFFF"/>
            <w:noWrap/>
            <w:vAlign w:val="center"/>
          </w:tcPr>
          <w:p>
            <w:pPr>
              <w:rPr>
                <w:rFonts w:ascii="宋体" w:hAnsi="宋体" w:cs="Arial"/>
                <w:color w:val="000000"/>
                <w:sz w:val="22"/>
              </w:rPr>
            </w:pPr>
            <w:r>
              <w:rPr>
                <w:rFonts w:hint="eastAsia" w:cs="Arial"/>
                <w:color w:val="000000"/>
                <w:sz w:val="22"/>
              </w:rPr>
              <w:t>　</w:t>
            </w:r>
          </w:p>
        </w:tc>
        <w:tc>
          <w:tcPr>
            <w:tcW w:w="580" w:type="dxa"/>
            <w:tcBorders>
              <w:top w:val="nil"/>
              <w:left w:val="nil"/>
              <w:bottom w:val="single" w:color="000000" w:sz="4" w:space="0"/>
              <w:right w:val="single" w:color="000000" w:sz="4" w:space="0"/>
            </w:tcBorders>
            <w:shd w:val="clear" w:color="auto" w:fill="FFFFFF"/>
            <w:noWrap/>
            <w:vAlign w:val="center"/>
          </w:tcPr>
          <w:p>
            <w:pPr>
              <w:jc w:val="center"/>
              <w:rPr>
                <w:rFonts w:ascii="宋体" w:hAnsi="宋体" w:cs="Arial"/>
                <w:color w:val="000000"/>
                <w:sz w:val="22"/>
              </w:rPr>
            </w:pPr>
            <w:r>
              <w:rPr>
                <w:rFonts w:hint="eastAsia" w:cs="Arial"/>
                <w:color w:val="000000"/>
                <w:sz w:val="22"/>
              </w:rPr>
              <w:t>19</w:t>
            </w:r>
          </w:p>
        </w:tc>
        <w:tc>
          <w:tcPr>
            <w:tcW w:w="1180"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000000"/>
                <w:sz w:val="20"/>
                <w:szCs w:val="20"/>
              </w:rPr>
            </w:pPr>
            <w:r>
              <w:rPr>
                <w:rFonts w:hint="eastAsia" w:ascii="宋体" w:hAnsi="宋体" w:cs="宋体"/>
                <w:color w:val="000000"/>
                <w:sz w:val="20"/>
                <w:szCs w:val="20"/>
              </w:rPr>
              <w:t>　</w:t>
            </w:r>
          </w:p>
        </w:tc>
        <w:tc>
          <w:tcPr>
            <w:tcW w:w="2890" w:type="dxa"/>
            <w:tcBorders>
              <w:top w:val="nil"/>
              <w:left w:val="nil"/>
              <w:bottom w:val="single" w:color="000000" w:sz="4" w:space="0"/>
              <w:right w:val="single" w:color="000000" w:sz="4" w:space="0"/>
            </w:tcBorders>
            <w:shd w:val="clear" w:color="auto" w:fill="FFFFFF"/>
            <w:noWrap/>
            <w:vAlign w:val="center"/>
          </w:tcPr>
          <w:p>
            <w:pPr>
              <w:rPr>
                <w:rFonts w:ascii="宋体" w:hAnsi="宋体" w:cs="宋体"/>
                <w:color w:val="000000"/>
                <w:sz w:val="20"/>
                <w:szCs w:val="20"/>
              </w:rPr>
            </w:pPr>
            <w:r>
              <w:rPr>
                <w:rFonts w:hint="eastAsia" w:ascii="宋体" w:hAnsi="宋体" w:cs="宋体"/>
                <w:color w:val="000000"/>
                <w:sz w:val="20"/>
                <w:szCs w:val="20"/>
              </w:rPr>
              <w:t>十九、住房保障支出</w:t>
            </w:r>
          </w:p>
        </w:tc>
        <w:tc>
          <w:tcPr>
            <w:tcW w:w="580" w:type="dxa"/>
            <w:tcBorders>
              <w:top w:val="nil"/>
              <w:left w:val="nil"/>
              <w:bottom w:val="single" w:color="000000" w:sz="4" w:space="0"/>
              <w:right w:val="single" w:color="000000" w:sz="4" w:space="0"/>
            </w:tcBorders>
            <w:shd w:val="clear" w:color="auto" w:fill="FFFFFF"/>
            <w:noWrap/>
            <w:vAlign w:val="center"/>
          </w:tcPr>
          <w:p>
            <w:pPr>
              <w:jc w:val="center"/>
              <w:rPr>
                <w:rFonts w:ascii="宋体" w:hAnsi="宋体" w:cs="宋体"/>
                <w:color w:val="000000"/>
                <w:sz w:val="20"/>
                <w:szCs w:val="20"/>
              </w:rPr>
            </w:pPr>
            <w:r>
              <w:rPr>
                <w:rFonts w:hint="eastAsia" w:ascii="宋体" w:hAnsi="宋体" w:cs="宋体"/>
                <w:color w:val="000000"/>
                <w:sz w:val="20"/>
                <w:szCs w:val="20"/>
              </w:rPr>
              <w:t>46</w:t>
            </w:r>
          </w:p>
        </w:tc>
        <w:tc>
          <w:tcPr>
            <w:tcW w:w="1060"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12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43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108" w:type="dxa"/>
            <w:bottom w:w="0" w:type="dxa"/>
            <w:right w:w="108" w:type="dxa"/>
          </w:tblCellMar>
        </w:tblPrEx>
        <w:trPr>
          <w:gridBefore w:val="1"/>
          <w:gridAfter w:val="1"/>
          <w:wBefore w:w="127" w:type="dxa"/>
          <w:wAfter w:w="2258" w:type="dxa"/>
          <w:trHeight w:val="308" w:hRule="atLeast"/>
        </w:trPr>
        <w:tc>
          <w:tcPr>
            <w:tcW w:w="2890" w:type="dxa"/>
            <w:tcBorders>
              <w:top w:val="nil"/>
              <w:left w:val="single" w:color="000000" w:sz="4" w:space="0"/>
              <w:bottom w:val="single" w:color="000000" w:sz="4" w:space="0"/>
              <w:right w:val="single" w:color="000000" w:sz="4" w:space="0"/>
            </w:tcBorders>
            <w:shd w:val="clear" w:color="auto" w:fill="FFFFFF"/>
            <w:noWrap/>
            <w:vAlign w:val="center"/>
          </w:tcPr>
          <w:p>
            <w:pPr>
              <w:rPr>
                <w:rFonts w:ascii="宋体" w:hAnsi="宋体" w:cs="Arial"/>
                <w:color w:val="000000"/>
                <w:sz w:val="22"/>
              </w:rPr>
            </w:pPr>
            <w:r>
              <w:rPr>
                <w:rFonts w:hint="eastAsia" w:cs="Arial"/>
                <w:color w:val="000000"/>
                <w:sz w:val="22"/>
              </w:rPr>
              <w:t>　</w:t>
            </w:r>
          </w:p>
        </w:tc>
        <w:tc>
          <w:tcPr>
            <w:tcW w:w="580" w:type="dxa"/>
            <w:tcBorders>
              <w:top w:val="nil"/>
              <w:left w:val="nil"/>
              <w:bottom w:val="single" w:color="000000" w:sz="4" w:space="0"/>
              <w:right w:val="single" w:color="000000" w:sz="4" w:space="0"/>
            </w:tcBorders>
            <w:shd w:val="clear" w:color="auto" w:fill="FFFFFF"/>
            <w:noWrap/>
            <w:vAlign w:val="center"/>
          </w:tcPr>
          <w:p>
            <w:pPr>
              <w:jc w:val="center"/>
              <w:rPr>
                <w:rFonts w:ascii="宋体" w:hAnsi="宋体" w:cs="Arial"/>
                <w:color w:val="000000"/>
                <w:sz w:val="22"/>
              </w:rPr>
            </w:pPr>
            <w:r>
              <w:rPr>
                <w:rFonts w:hint="eastAsia" w:cs="Arial"/>
                <w:color w:val="000000"/>
                <w:sz w:val="22"/>
              </w:rPr>
              <w:t>20</w:t>
            </w:r>
          </w:p>
        </w:tc>
        <w:tc>
          <w:tcPr>
            <w:tcW w:w="1180"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000000"/>
                <w:sz w:val="20"/>
                <w:szCs w:val="20"/>
              </w:rPr>
            </w:pPr>
            <w:r>
              <w:rPr>
                <w:rFonts w:hint="eastAsia" w:ascii="宋体" w:hAnsi="宋体" w:cs="宋体"/>
                <w:color w:val="000000"/>
                <w:sz w:val="20"/>
                <w:szCs w:val="20"/>
              </w:rPr>
              <w:t>　</w:t>
            </w:r>
          </w:p>
        </w:tc>
        <w:tc>
          <w:tcPr>
            <w:tcW w:w="2890" w:type="dxa"/>
            <w:tcBorders>
              <w:top w:val="nil"/>
              <w:left w:val="nil"/>
              <w:bottom w:val="single" w:color="000000" w:sz="4" w:space="0"/>
              <w:right w:val="single" w:color="000000" w:sz="4" w:space="0"/>
            </w:tcBorders>
            <w:shd w:val="clear" w:color="auto" w:fill="FFFFFF"/>
            <w:noWrap/>
            <w:vAlign w:val="center"/>
          </w:tcPr>
          <w:p>
            <w:pPr>
              <w:rPr>
                <w:rFonts w:ascii="宋体" w:hAnsi="宋体" w:cs="宋体"/>
                <w:color w:val="000000"/>
                <w:sz w:val="20"/>
                <w:szCs w:val="20"/>
              </w:rPr>
            </w:pPr>
            <w:r>
              <w:rPr>
                <w:rFonts w:hint="eastAsia" w:ascii="宋体" w:hAnsi="宋体" w:cs="宋体"/>
                <w:color w:val="000000"/>
                <w:sz w:val="20"/>
                <w:szCs w:val="20"/>
              </w:rPr>
              <w:t>二十、粮油物资储备支出</w:t>
            </w:r>
          </w:p>
        </w:tc>
        <w:tc>
          <w:tcPr>
            <w:tcW w:w="580" w:type="dxa"/>
            <w:tcBorders>
              <w:top w:val="nil"/>
              <w:left w:val="nil"/>
              <w:bottom w:val="single" w:color="000000" w:sz="4" w:space="0"/>
              <w:right w:val="single" w:color="000000" w:sz="4" w:space="0"/>
            </w:tcBorders>
            <w:shd w:val="clear" w:color="auto" w:fill="FFFFFF"/>
            <w:noWrap/>
            <w:vAlign w:val="center"/>
          </w:tcPr>
          <w:p>
            <w:pPr>
              <w:jc w:val="center"/>
              <w:rPr>
                <w:rFonts w:ascii="宋体" w:hAnsi="宋体" w:cs="宋体"/>
                <w:color w:val="000000"/>
                <w:sz w:val="20"/>
                <w:szCs w:val="20"/>
              </w:rPr>
            </w:pPr>
            <w:r>
              <w:rPr>
                <w:rFonts w:hint="eastAsia" w:ascii="宋体" w:hAnsi="宋体" w:cs="宋体"/>
                <w:color w:val="000000"/>
                <w:sz w:val="20"/>
                <w:szCs w:val="20"/>
              </w:rPr>
              <w:t>47</w:t>
            </w:r>
          </w:p>
        </w:tc>
        <w:tc>
          <w:tcPr>
            <w:tcW w:w="1060"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12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43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108" w:type="dxa"/>
            <w:bottom w:w="0" w:type="dxa"/>
            <w:right w:w="108" w:type="dxa"/>
          </w:tblCellMar>
        </w:tblPrEx>
        <w:trPr>
          <w:gridBefore w:val="1"/>
          <w:gridAfter w:val="1"/>
          <w:wBefore w:w="127" w:type="dxa"/>
          <w:wAfter w:w="2258" w:type="dxa"/>
          <w:trHeight w:val="308" w:hRule="atLeast"/>
        </w:trPr>
        <w:tc>
          <w:tcPr>
            <w:tcW w:w="2890" w:type="dxa"/>
            <w:tcBorders>
              <w:top w:val="nil"/>
              <w:left w:val="single" w:color="000000" w:sz="4" w:space="0"/>
              <w:bottom w:val="single" w:color="000000" w:sz="4" w:space="0"/>
              <w:right w:val="single" w:color="000000" w:sz="4" w:space="0"/>
            </w:tcBorders>
            <w:shd w:val="clear" w:color="auto" w:fill="FFFFFF"/>
            <w:noWrap/>
            <w:vAlign w:val="center"/>
          </w:tcPr>
          <w:p>
            <w:pPr>
              <w:rPr>
                <w:rFonts w:ascii="宋体" w:hAnsi="宋体" w:cs="Arial"/>
                <w:color w:val="000000"/>
                <w:sz w:val="22"/>
              </w:rPr>
            </w:pPr>
            <w:r>
              <w:rPr>
                <w:rFonts w:hint="eastAsia" w:cs="Arial"/>
                <w:color w:val="000000"/>
                <w:sz w:val="22"/>
              </w:rPr>
              <w:t>　</w:t>
            </w:r>
          </w:p>
        </w:tc>
        <w:tc>
          <w:tcPr>
            <w:tcW w:w="580" w:type="dxa"/>
            <w:tcBorders>
              <w:top w:val="nil"/>
              <w:left w:val="nil"/>
              <w:bottom w:val="single" w:color="000000" w:sz="4" w:space="0"/>
              <w:right w:val="single" w:color="000000" w:sz="4" w:space="0"/>
            </w:tcBorders>
            <w:shd w:val="clear" w:color="auto" w:fill="FFFFFF"/>
            <w:noWrap/>
            <w:vAlign w:val="center"/>
          </w:tcPr>
          <w:p>
            <w:pPr>
              <w:jc w:val="center"/>
              <w:rPr>
                <w:rFonts w:ascii="宋体" w:hAnsi="宋体" w:cs="Arial"/>
                <w:color w:val="000000"/>
                <w:sz w:val="22"/>
              </w:rPr>
            </w:pPr>
            <w:r>
              <w:rPr>
                <w:rFonts w:hint="eastAsia" w:cs="Arial"/>
                <w:color w:val="000000"/>
                <w:sz w:val="22"/>
              </w:rPr>
              <w:t>21</w:t>
            </w:r>
          </w:p>
        </w:tc>
        <w:tc>
          <w:tcPr>
            <w:tcW w:w="1180"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000000"/>
                <w:sz w:val="20"/>
                <w:szCs w:val="20"/>
              </w:rPr>
            </w:pPr>
            <w:r>
              <w:rPr>
                <w:rFonts w:hint="eastAsia" w:ascii="宋体" w:hAnsi="宋体" w:cs="宋体"/>
                <w:color w:val="000000"/>
                <w:sz w:val="20"/>
                <w:szCs w:val="20"/>
              </w:rPr>
              <w:t>　</w:t>
            </w:r>
          </w:p>
        </w:tc>
        <w:tc>
          <w:tcPr>
            <w:tcW w:w="2890" w:type="dxa"/>
            <w:tcBorders>
              <w:top w:val="nil"/>
              <w:left w:val="nil"/>
              <w:bottom w:val="single" w:color="000000" w:sz="4" w:space="0"/>
              <w:right w:val="single" w:color="000000" w:sz="4" w:space="0"/>
            </w:tcBorders>
            <w:shd w:val="clear" w:color="auto" w:fill="FFFFFF"/>
            <w:noWrap/>
            <w:vAlign w:val="center"/>
          </w:tcPr>
          <w:p>
            <w:pPr>
              <w:rPr>
                <w:rFonts w:ascii="宋体" w:hAnsi="宋体" w:cs="宋体"/>
                <w:color w:val="000000"/>
                <w:sz w:val="20"/>
                <w:szCs w:val="20"/>
              </w:rPr>
            </w:pPr>
            <w:r>
              <w:rPr>
                <w:rFonts w:hint="eastAsia" w:ascii="宋体" w:hAnsi="宋体" w:cs="宋体"/>
                <w:color w:val="000000"/>
                <w:sz w:val="20"/>
                <w:szCs w:val="20"/>
              </w:rPr>
              <w:t>二十一、其他支出</w:t>
            </w:r>
          </w:p>
        </w:tc>
        <w:tc>
          <w:tcPr>
            <w:tcW w:w="580" w:type="dxa"/>
            <w:tcBorders>
              <w:top w:val="nil"/>
              <w:left w:val="nil"/>
              <w:bottom w:val="single" w:color="000000" w:sz="4" w:space="0"/>
              <w:right w:val="single" w:color="000000" w:sz="4" w:space="0"/>
            </w:tcBorders>
            <w:shd w:val="clear" w:color="auto" w:fill="FFFFFF"/>
            <w:noWrap/>
            <w:vAlign w:val="center"/>
          </w:tcPr>
          <w:p>
            <w:pPr>
              <w:jc w:val="center"/>
              <w:rPr>
                <w:rFonts w:ascii="宋体" w:hAnsi="宋体" w:cs="宋体"/>
                <w:color w:val="000000"/>
                <w:sz w:val="20"/>
                <w:szCs w:val="20"/>
              </w:rPr>
            </w:pPr>
            <w:r>
              <w:rPr>
                <w:rFonts w:hint="eastAsia" w:ascii="宋体" w:hAnsi="宋体" w:cs="宋体"/>
                <w:color w:val="000000"/>
                <w:sz w:val="20"/>
                <w:szCs w:val="20"/>
              </w:rPr>
              <w:t>48</w:t>
            </w:r>
          </w:p>
        </w:tc>
        <w:tc>
          <w:tcPr>
            <w:tcW w:w="1060"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12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43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108" w:type="dxa"/>
            <w:bottom w:w="0" w:type="dxa"/>
            <w:right w:w="108" w:type="dxa"/>
          </w:tblCellMar>
        </w:tblPrEx>
        <w:trPr>
          <w:gridBefore w:val="1"/>
          <w:gridAfter w:val="1"/>
          <w:wBefore w:w="127" w:type="dxa"/>
          <w:wAfter w:w="2258" w:type="dxa"/>
          <w:trHeight w:val="308" w:hRule="atLeast"/>
        </w:trPr>
        <w:tc>
          <w:tcPr>
            <w:tcW w:w="2890" w:type="dxa"/>
            <w:tcBorders>
              <w:top w:val="nil"/>
              <w:left w:val="single" w:color="000000" w:sz="4" w:space="0"/>
              <w:bottom w:val="single" w:color="000000" w:sz="4" w:space="0"/>
              <w:right w:val="single" w:color="000000" w:sz="4" w:space="0"/>
            </w:tcBorders>
            <w:shd w:val="clear" w:color="auto" w:fill="FFFFFF"/>
            <w:noWrap/>
            <w:vAlign w:val="center"/>
          </w:tcPr>
          <w:p>
            <w:pPr>
              <w:jc w:val="center"/>
              <w:rPr>
                <w:rFonts w:ascii="宋体" w:hAnsi="宋体" w:cs="Arial"/>
                <w:b/>
                <w:bCs/>
                <w:color w:val="000000"/>
                <w:sz w:val="22"/>
              </w:rPr>
            </w:pPr>
            <w:r>
              <w:rPr>
                <w:rFonts w:hint="eastAsia" w:cs="Arial"/>
                <w:b/>
                <w:bCs/>
                <w:color w:val="000000"/>
                <w:sz w:val="22"/>
              </w:rPr>
              <w:t>本年收入合计</w:t>
            </w:r>
          </w:p>
        </w:tc>
        <w:tc>
          <w:tcPr>
            <w:tcW w:w="580" w:type="dxa"/>
            <w:tcBorders>
              <w:top w:val="nil"/>
              <w:left w:val="nil"/>
              <w:bottom w:val="single" w:color="000000" w:sz="4" w:space="0"/>
              <w:right w:val="single" w:color="000000" w:sz="4" w:space="0"/>
            </w:tcBorders>
            <w:shd w:val="clear" w:color="auto" w:fill="FFFFFF"/>
            <w:noWrap/>
            <w:vAlign w:val="center"/>
          </w:tcPr>
          <w:p>
            <w:pPr>
              <w:jc w:val="center"/>
              <w:rPr>
                <w:rFonts w:ascii="宋体" w:hAnsi="宋体" w:cs="Arial"/>
                <w:color w:val="000000"/>
                <w:sz w:val="22"/>
              </w:rPr>
            </w:pPr>
            <w:r>
              <w:rPr>
                <w:rFonts w:hint="eastAsia" w:cs="Arial"/>
                <w:color w:val="000000"/>
                <w:sz w:val="22"/>
              </w:rPr>
              <w:t>22</w:t>
            </w:r>
          </w:p>
        </w:tc>
        <w:tc>
          <w:tcPr>
            <w:tcW w:w="1180"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000000"/>
                <w:sz w:val="20"/>
                <w:szCs w:val="20"/>
              </w:rPr>
            </w:pPr>
            <w:r>
              <w:rPr>
                <w:rFonts w:hint="eastAsia" w:ascii="宋体" w:hAnsi="宋体" w:cs="宋体"/>
                <w:color w:val="000000"/>
                <w:sz w:val="20"/>
                <w:szCs w:val="20"/>
              </w:rPr>
              <w:t>999.62</w:t>
            </w:r>
          </w:p>
        </w:tc>
        <w:tc>
          <w:tcPr>
            <w:tcW w:w="2890" w:type="dxa"/>
            <w:tcBorders>
              <w:top w:val="nil"/>
              <w:left w:val="nil"/>
              <w:bottom w:val="single" w:color="000000" w:sz="4" w:space="0"/>
              <w:right w:val="single" w:color="000000" w:sz="4" w:space="0"/>
            </w:tcBorders>
            <w:shd w:val="clear" w:color="auto" w:fill="FFFFFF"/>
            <w:noWrap/>
            <w:vAlign w:val="center"/>
          </w:tcPr>
          <w:p>
            <w:pPr>
              <w:jc w:val="center"/>
              <w:rPr>
                <w:rFonts w:cs="Arial"/>
                <w:b/>
                <w:bCs/>
                <w:color w:val="000000"/>
                <w:sz w:val="22"/>
              </w:rPr>
            </w:pPr>
            <w:r>
              <w:rPr>
                <w:rFonts w:hint="eastAsia" w:cs="Arial"/>
                <w:b/>
                <w:bCs/>
                <w:color w:val="000000"/>
                <w:sz w:val="22"/>
              </w:rPr>
              <w:t>本年支出合计</w:t>
            </w:r>
          </w:p>
        </w:tc>
        <w:tc>
          <w:tcPr>
            <w:tcW w:w="580" w:type="dxa"/>
            <w:tcBorders>
              <w:top w:val="nil"/>
              <w:left w:val="nil"/>
              <w:bottom w:val="single" w:color="000000" w:sz="4" w:space="0"/>
              <w:right w:val="single" w:color="000000" w:sz="4" w:space="0"/>
            </w:tcBorders>
            <w:shd w:val="clear" w:color="auto" w:fill="FFFFFF"/>
            <w:noWrap/>
            <w:vAlign w:val="center"/>
          </w:tcPr>
          <w:p>
            <w:pPr>
              <w:jc w:val="center"/>
              <w:rPr>
                <w:rFonts w:ascii="宋体" w:hAnsi="宋体" w:cs="宋体"/>
                <w:color w:val="000000"/>
                <w:sz w:val="20"/>
                <w:szCs w:val="20"/>
              </w:rPr>
            </w:pPr>
            <w:r>
              <w:rPr>
                <w:rFonts w:hint="eastAsia" w:ascii="宋体" w:hAnsi="宋体" w:cs="宋体"/>
                <w:color w:val="000000"/>
                <w:sz w:val="20"/>
                <w:szCs w:val="20"/>
              </w:rPr>
              <w:t>49</w:t>
            </w:r>
          </w:p>
        </w:tc>
        <w:tc>
          <w:tcPr>
            <w:tcW w:w="1060"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000000"/>
                <w:sz w:val="20"/>
                <w:szCs w:val="20"/>
              </w:rPr>
            </w:pPr>
            <w:r>
              <w:rPr>
                <w:rFonts w:hint="eastAsia" w:ascii="宋体" w:hAnsi="宋体" w:cs="宋体"/>
                <w:color w:val="000000"/>
                <w:sz w:val="20"/>
                <w:szCs w:val="20"/>
              </w:rPr>
              <w:t>816.84</w:t>
            </w:r>
          </w:p>
        </w:tc>
        <w:tc>
          <w:tcPr>
            <w:tcW w:w="112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0"/>
                <w:szCs w:val="20"/>
              </w:rPr>
            </w:pPr>
            <w:r>
              <w:rPr>
                <w:rFonts w:hint="eastAsia" w:ascii="宋体" w:hAnsi="宋体" w:cs="宋体"/>
                <w:color w:val="000000"/>
                <w:sz w:val="20"/>
                <w:szCs w:val="20"/>
              </w:rPr>
              <w:t>816.84</w:t>
            </w:r>
          </w:p>
        </w:tc>
        <w:tc>
          <w:tcPr>
            <w:tcW w:w="143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108" w:type="dxa"/>
            <w:bottom w:w="0" w:type="dxa"/>
            <w:right w:w="108" w:type="dxa"/>
          </w:tblCellMar>
        </w:tblPrEx>
        <w:trPr>
          <w:gridBefore w:val="1"/>
          <w:gridAfter w:val="1"/>
          <w:wBefore w:w="127" w:type="dxa"/>
          <w:wAfter w:w="2258" w:type="dxa"/>
          <w:trHeight w:val="308" w:hRule="atLeast"/>
        </w:trPr>
        <w:tc>
          <w:tcPr>
            <w:tcW w:w="2890" w:type="dxa"/>
            <w:tcBorders>
              <w:top w:val="nil"/>
              <w:left w:val="single" w:color="000000" w:sz="4" w:space="0"/>
              <w:bottom w:val="single" w:color="000000" w:sz="4" w:space="0"/>
              <w:right w:val="single" w:color="000000" w:sz="4" w:space="0"/>
            </w:tcBorders>
            <w:shd w:val="clear" w:color="auto" w:fill="FFFFFF"/>
            <w:noWrap/>
            <w:vAlign w:val="center"/>
          </w:tcPr>
          <w:p>
            <w:pPr>
              <w:rPr>
                <w:rFonts w:ascii="宋体" w:hAnsi="宋体" w:cs="Arial"/>
                <w:color w:val="000000"/>
                <w:sz w:val="22"/>
              </w:rPr>
            </w:pPr>
            <w:r>
              <w:rPr>
                <w:rFonts w:hint="eastAsia" w:cs="Arial"/>
                <w:color w:val="000000"/>
                <w:sz w:val="22"/>
              </w:rPr>
              <w:t>年初财政拨款结转和结余</w:t>
            </w:r>
          </w:p>
        </w:tc>
        <w:tc>
          <w:tcPr>
            <w:tcW w:w="580" w:type="dxa"/>
            <w:tcBorders>
              <w:top w:val="nil"/>
              <w:left w:val="nil"/>
              <w:bottom w:val="single" w:color="000000" w:sz="4" w:space="0"/>
              <w:right w:val="single" w:color="000000" w:sz="4" w:space="0"/>
            </w:tcBorders>
            <w:shd w:val="clear" w:color="auto" w:fill="FFFFFF"/>
            <w:noWrap/>
            <w:vAlign w:val="center"/>
          </w:tcPr>
          <w:p>
            <w:pPr>
              <w:jc w:val="center"/>
              <w:rPr>
                <w:rFonts w:ascii="宋体" w:hAnsi="宋体" w:cs="Arial"/>
                <w:color w:val="000000"/>
                <w:sz w:val="22"/>
              </w:rPr>
            </w:pPr>
            <w:r>
              <w:rPr>
                <w:rFonts w:hint="eastAsia" w:cs="Arial"/>
                <w:color w:val="000000"/>
                <w:sz w:val="22"/>
              </w:rPr>
              <w:t>23</w:t>
            </w:r>
          </w:p>
        </w:tc>
        <w:tc>
          <w:tcPr>
            <w:tcW w:w="1180"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000000"/>
                <w:sz w:val="20"/>
                <w:szCs w:val="20"/>
              </w:rPr>
            </w:pPr>
            <w:r>
              <w:rPr>
                <w:rFonts w:hint="eastAsia" w:ascii="宋体" w:hAnsi="宋体" w:cs="宋体"/>
                <w:color w:val="000000"/>
                <w:sz w:val="20"/>
                <w:szCs w:val="20"/>
              </w:rPr>
              <w:t>55.41</w:t>
            </w:r>
          </w:p>
        </w:tc>
        <w:tc>
          <w:tcPr>
            <w:tcW w:w="2890" w:type="dxa"/>
            <w:tcBorders>
              <w:top w:val="nil"/>
              <w:left w:val="nil"/>
              <w:bottom w:val="single" w:color="000000" w:sz="4" w:space="0"/>
              <w:right w:val="single" w:color="000000" w:sz="4" w:space="0"/>
            </w:tcBorders>
            <w:shd w:val="clear" w:color="auto" w:fill="FFFFFF"/>
            <w:noWrap/>
            <w:vAlign w:val="center"/>
          </w:tcPr>
          <w:p>
            <w:pPr>
              <w:rPr>
                <w:rFonts w:ascii="宋体" w:hAnsi="宋体" w:cs="宋体"/>
                <w:color w:val="000000"/>
                <w:sz w:val="20"/>
                <w:szCs w:val="20"/>
              </w:rPr>
            </w:pPr>
            <w:r>
              <w:rPr>
                <w:rFonts w:hint="eastAsia" w:ascii="宋体" w:hAnsi="宋体" w:cs="宋体"/>
                <w:color w:val="000000"/>
                <w:sz w:val="20"/>
                <w:szCs w:val="20"/>
              </w:rPr>
              <w:t>年末财政拨款结转和结余</w:t>
            </w:r>
          </w:p>
        </w:tc>
        <w:tc>
          <w:tcPr>
            <w:tcW w:w="580" w:type="dxa"/>
            <w:tcBorders>
              <w:top w:val="nil"/>
              <w:left w:val="nil"/>
              <w:bottom w:val="single" w:color="000000" w:sz="4" w:space="0"/>
              <w:right w:val="single" w:color="000000" w:sz="4" w:space="0"/>
            </w:tcBorders>
            <w:shd w:val="clear" w:color="auto" w:fill="FFFFFF"/>
            <w:noWrap/>
            <w:vAlign w:val="center"/>
          </w:tcPr>
          <w:p>
            <w:pPr>
              <w:jc w:val="center"/>
              <w:rPr>
                <w:rFonts w:ascii="宋体" w:hAnsi="宋体" w:cs="宋体"/>
                <w:color w:val="000000"/>
                <w:sz w:val="20"/>
                <w:szCs w:val="20"/>
              </w:rPr>
            </w:pPr>
            <w:r>
              <w:rPr>
                <w:rFonts w:hint="eastAsia" w:ascii="宋体" w:hAnsi="宋体" w:cs="宋体"/>
                <w:color w:val="000000"/>
                <w:sz w:val="20"/>
                <w:szCs w:val="20"/>
              </w:rPr>
              <w:t>50</w:t>
            </w:r>
          </w:p>
        </w:tc>
        <w:tc>
          <w:tcPr>
            <w:tcW w:w="1060"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000000"/>
                <w:sz w:val="20"/>
                <w:szCs w:val="20"/>
              </w:rPr>
            </w:pPr>
            <w:r>
              <w:rPr>
                <w:rFonts w:hint="eastAsia" w:ascii="宋体" w:hAnsi="宋体" w:cs="宋体"/>
                <w:color w:val="000000"/>
                <w:sz w:val="20"/>
                <w:szCs w:val="20"/>
              </w:rPr>
              <w:t>238.19</w:t>
            </w:r>
          </w:p>
        </w:tc>
        <w:tc>
          <w:tcPr>
            <w:tcW w:w="112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0"/>
                <w:szCs w:val="20"/>
              </w:rPr>
            </w:pPr>
            <w:r>
              <w:rPr>
                <w:rFonts w:hint="eastAsia" w:ascii="宋体" w:hAnsi="宋体" w:cs="宋体"/>
                <w:color w:val="000000"/>
                <w:sz w:val="20"/>
                <w:szCs w:val="20"/>
              </w:rPr>
              <w:t>238.19</w:t>
            </w:r>
          </w:p>
        </w:tc>
        <w:tc>
          <w:tcPr>
            <w:tcW w:w="143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108" w:type="dxa"/>
            <w:bottom w:w="0" w:type="dxa"/>
            <w:right w:w="108" w:type="dxa"/>
          </w:tblCellMar>
        </w:tblPrEx>
        <w:trPr>
          <w:gridBefore w:val="1"/>
          <w:gridAfter w:val="1"/>
          <w:wBefore w:w="127" w:type="dxa"/>
          <w:wAfter w:w="2258" w:type="dxa"/>
          <w:trHeight w:val="308" w:hRule="atLeast"/>
        </w:trPr>
        <w:tc>
          <w:tcPr>
            <w:tcW w:w="2890" w:type="dxa"/>
            <w:tcBorders>
              <w:top w:val="nil"/>
              <w:left w:val="single" w:color="000000" w:sz="4" w:space="0"/>
              <w:bottom w:val="single" w:color="000000" w:sz="4" w:space="0"/>
              <w:right w:val="single" w:color="000000" w:sz="4" w:space="0"/>
            </w:tcBorders>
            <w:shd w:val="clear" w:color="auto" w:fill="FFFFFF"/>
            <w:noWrap/>
            <w:vAlign w:val="center"/>
          </w:tcPr>
          <w:p>
            <w:pPr>
              <w:rPr>
                <w:rFonts w:ascii="宋体" w:hAnsi="宋体" w:cs="Arial"/>
                <w:color w:val="000000"/>
                <w:sz w:val="22"/>
              </w:rPr>
            </w:pPr>
            <w:r>
              <w:rPr>
                <w:rFonts w:hint="eastAsia" w:cs="Arial"/>
                <w:color w:val="000000"/>
                <w:sz w:val="22"/>
              </w:rPr>
              <w:t xml:space="preserve">  一般公共预算财政拨款</w:t>
            </w:r>
          </w:p>
        </w:tc>
        <w:tc>
          <w:tcPr>
            <w:tcW w:w="580" w:type="dxa"/>
            <w:tcBorders>
              <w:top w:val="nil"/>
              <w:left w:val="nil"/>
              <w:bottom w:val="single" w:color="000000" w:sz="4" w:space="0"/>
              <w:right w:val="single" w:color="000000" w:sz="4" w:space="0"/>
            </w:tcBorders>
            <w:shd w:val="clear" w:color="auto" w:fill="FFFFFF"/>
            <w:noWrap/>
            <w:vAlign w:val="center"/>
          </w:tcPr>
          <w:p>
            <w:pPr>
              <w:jc w:val="center"/>
              <w:rPr>
                <w:rFonts w:ascii="宋体" w:hAnsi="宋体" w:cs="Arial"/>
                <w:color w:val="000000"/>
                <w:sz w:val="22"/>
              </w:rPr>
            </w:pPr>
            <w:r>
              <w:rPr>
                <w:rFonts w:hint="eastAsia" w:cs="Arial"/>
                <w:color w:val="000000"/>
                <w:sz w:val="22"/>
              </w:rPr>
              <w:t>24</w:t>
            </w:r>
          </w:p>
        </w:tc>
        <w:tc>
          <w:tcPr>
            <w:tcW w:w="1180"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000000"/>
                <w:sz w:val="20"/>
                <w:szCs w:val="20"/>
              </w:rPr>
            </w:pPr>
            <w:r>
              <w:rPr>
                <w:rFonts w:hint="eastAsia" w:ascii="宋体" w:hAnsi="宋体" w:cs="宋体"/>
                <w:color w:val="000000"/>
                <w:sz w:val="20"/>
                <w:szCs w:val="20"/>
              </w:rPr>
              <w:t>55.41</w:t>
            </w:r>
          </w:p>
        </w:tc>
        <w:tc>
          <w:tcPr>
            <w:tcW w:w="2890" w:type="dxa"/>
            <w:tcBorders>
              <w:top w:val="nil"/>
              <w:left w:val="nil"/>
              <w:bottom w:val="single" w:color="000000" w:sz="4" w:space="0"/>
              <w:right w:val="single" w:color="000000" w:sz="4" w:space="0"/>
            </w:tcBorders>
            <w:shd w:val="clear" w:color="auto" w:fill="FFFFFF"/>
            <w:noWrap/>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580" w:type="dxa"/>
            <w:tcBorders>
              <w:top w:val="nil"/>
              <w:left w:val="nil"/>
              <w:bottom w:val="single" w:color="000000" w:sz="4" w:space="0"/>
              <w:right w:val="single" w:color="000000" w:sz="4" w:space="0"/>
            </w:tcBorders>
            <w:shd w:val="clear" w:color="auto" w:fill="FFFFFF"/>
            <w:noWrap/>
            <w:vAlign w:val="center"/>
          </w:tcPr>
          <w:p>
            <w:pPr>
              <w:jc w:val="center"/>
              <w:rPr>
                <w:rFonts w:ascii="宋体" w:hAnsi="宋体" w:cs="宋体"/>
                <w:color w:val="000000"/>
                <w:sz w:val="20"/>
                <w:szCs w:val="20"/>
              </w:rPr>
            </w:pPr>
            <w:r>
              <w:rPr>
                <w:rFonts w:hint="eastAsia" w:ascii="宋体" w:hAnsi="宋体" w:cs="宋体"/>
                <w:color w:val="000000"/>
                <w:sz w:val="20"/>
                <w:szCs w:val="20"/>
              </w:rPr>
              <w:t>51</w:t>
            </w:r>
          </w:p>
        </w:tc>
        <w:tc>
          <w:tcPr>
            <w:tcW w:w="1060"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000000"/>
                <w:sz w:val="20"/>
                <w:szCs w:val="20"/>
              </w:rPr>
            </w:pPr>
            <w:r>
              <w:rPr>
                <w:rFonts w:hint="eastAsia" w:ascii="宋体" w:hAnsi="宋体" w:cs="宋体"/>
                <w:color w:val="000000"/>
                <w:sz w:val="20"/>
                <w:szCs w:val="20"/>
              </w:rPr>
              <w:t>　</w:t>
            </w:r>
          </w:p>
        </w:tc>
        <w:tc>
          <w:tcPr>
            <w:tcW w:w="112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0"/>
                <w:szCs w:val="20"/>
              </w:rPr>
            </w:pPr>
            <w:r>
              <w:rPr>
                <w:rFonts w:hint="eastAsia" w:ascii="宋体" w:hAnsi="宋体" w:cs="宋体"/>
                <w:color w:val="000000"/>
                <w:sz w:val="20"/>
                <w:szCs w:val="20"/>
              </w:rPr>
              <w:t>　</w:t>
            </w:r>
          </w:p>
        </w:tc>
        <w:tc>
          <w:tcPr>
            <w:tcW w:w="143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0"/>
                <w:szCs w:val="20"/>
              </w:rPr>
            </w:pPr>
            <w:r>
              <w:rPr>
                <w:rFonts w:hint="eastAsia" w:ascii="宋体" w:hAnsi="宋体" w:cs="宋体"/>
                <w:color w:val="000000"/>
                <w:sz w:val="20"/>
                <w:szCs w:val="20"/>
              </w:rPr>
              <w:t>　</w:t>
            </w:r>
          </w:p>
        </w:tc>
      </w:tr>
      <w:tr>
        <w:tblPrEx>
          <w:tblCellMar>
            <w:top w:w="0" w:type="dxa"/>
            <w:left w:w="108" w:type="dxa"/>
            <w:bottom w:w="0" w:type="dxa"/>
            <w:right w:w="108" w:type="dxa"/>
          </w:tblCellMar>
        </w:tblPrEx>
        <w:trPr>
          <w:gridBefore w:val="1"/>
          <w:gridAfter w:val="1"/>
          <w:wBefore w:w="127" w:type="dxa"/>
          <w:wAfter w:w="2258" w:type="dxa"/>
          <w:trHeight w:val="308" w:hRule="atLeast"/>
        </w:trPr>
        <w:tc>
          <w:tcPr>
            <w:tcW w:w="2890" w:type="dxa"/>
            <w:tcBorders>
              <w:top w:val="nil"/>
              <w:left w:val="single" w:color="000000" w:sz="4" w:space="0"/>
              <w:bottom w:val="single" w:color="000000" w:sz="4" w:space="0"/>
              <w:right w:val="single" w:color="000000" w:sz="4" w:space="0"/>
            </w:tcBorders>
            <w:shd w:val="clear" w:color="auto" w:fill="FFFFFF"/>
            <w:noWrap/>
            <w:vAlign w:val="center"/>
          </w:tcPr>
          <w:p>
            <w:pPr>
              <w:rPr>
                <w:rFonts w:ascii="宋体" w:hAnsi="宋体" w:cs="Arial"/>
                <w:color w:val="000000"/>
                <w:sz w:val="22"/>
              </w:rPr>
            </w:pPr>
            <w:r>
              <w:rPr>
                <w:rFonts w:hint="eastAsia" w:cs="Arial"/>
                <w:color w:val="000000"/>
                <w:sz w:val="22"/>
              </w:rPr>
              <w:t xml:space="preserve">  政府性基金预算财政拨款</w:t>
            </w:r>
          </w:p>
        </w:tc>
        <w:tc>
          <w:tcPr>
            <w:tcW w:w="580" w:type="dxa"/>
            <w:tcBorders>
              <w:top w:val="nil"/>
              <w:left w:val="nil"/>
              <w:bottom w:val="single" w:color="000000" w:sz="4" w:space="0"/>
              <w:right w:val="single" w:color="000000" w:sz="4" w:space="0"/>
            </w:tcBorders>
            <w:shd w:val="clear" w:color="auto" w:fill="FFFFFF"/>
            <w:noWrap/>
            <w:vAlign w:val="center"/>
          </w:tcPr>
          <w:p>
            <w:pPr>
              <w:jc w:val="center"/>
              <w:rPr>
                <w:rFonts w:ascii="宋体" w:hAnsi="宋体" w:cs="Arial"/>
                <w:color w:val="000000"/>
                <w:sz w:val="22"/>
              </w:rPr>
            </w:pPr>
            <w:r>
              <w:rPr>
                <w:rFonts w:hint="eastAsia" w:cs="Arial"/>
                <w:color w:val="000000"/>
                <w:sz w:val="22"/>
              </w:rPr>
              <w:t>25</w:t>
            </w:r>
          </w:p>
        </w:tc>
        <w:tc>
          <w:tcPr>
            <w:tcW w:w="1180"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2890" w:type="dxa"/>
            <w:tcBorders>
              <w:top w:val="nil"/>
              <w:left w:val="nil"/>
              <w:bottom w:val="single" w:color="000000" w:sz="4" w:space="0"/>
              <w:right w:val="single" w:color="000000" w:sz="4" w:space="0"/>
            </w:tcBorders>
            <w:shd w:val="clear" w:color="auto" w:fill="FFFFFF"/>
            <w:noWrap/>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580" w:type="dxa"/>
            <w:tcBorders>
              <w:top w:val="nil"/>
              <w:left w:val="nil"/>
              <w:bottom w:val="single" w:color="000000" w:sz="4" w:space="0"/>
              <w:right w:val="single" w:color="000000" w:sz="4" w:space="0"/>
            </w:tcBorders>
            <w:shd w:val="clear" w:color="auto" w:fill="FFFFFF"/>
            <w:noWrap/>
            <w:vAlign w:val="center"/>
          </w:tcPr>
          <w:p>
            <w:pPr>
              <w:jc w:val="center"/>
              <w:rPr>
                <w:rFonts w:ascii="宋体" w:hAnsi="宋体" w:cs="宋体"/>
                <w:color w:val="000000"/>
                <w:sz w:val="20"/>
                <w:szCs w:val="20"/>
              </w:rPr>
            </w:pPr>
            <w:r>
              <w:rPr>
                <w:rFonts w:hint="eastAsia" w:ascii="宋体" w:hAnsi="宋体" w:cs="宋体"/>
                <w:color w:val="000000"/>
                <w:sz w:val="20"/>
                <w:szCs w:val="20"/>
              </w:rPr>
              <w:t>52</w:t>
            </w:r>
          </w:p>
        </w:tc>
        <w:tc>
          <w:tcPr>
            <w:tcW w:w="1060"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000000"/>
                <w:sz w:val="20"/>
                <w:szCs w:val="20"/>
              </w:rPr>
            </w:pPr>
            <w:r>
              <w:rPr>
                <w:rFonts w:hint="eastAsia" w:ascii="宋体" w:hAnsi="宋体" w:cs="宋体"/>
                <w:color w:val="000000"/>
                <w:sz w:val="20"/>
                <w:szCs w:val="20"/>
              </w:rPr>
              <w:t>　</w:t>
            </w:r>
          </w:p>
        </w:tc>
        <w:tc>
          <w:tcPr>
            <w:tcW w:w="112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0"/>
                <w:szCs w:val="20"/>
              </w:rPr>
            </w:pPr>
            <w:r>
              <w:rPr>
                <w:rFonts w:hint="eastAsia" w:ascii="宋体" w:hAnsi="宋体" w:cs="宋体"/>
                <w:color w:val="000000"/>
                <w:sz w:val="20"/>
                <w:szCs w:val="20"/>
              </w:rPr>
              <w:t>　</w:t>
            </w:r>
          </w:p>
        </w:tc>
        <w:tc>
          <w:tcPr>
            <w:tcW w:w="143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0"/>
                <w:szCs w:val="20"/>
              </w:rPr>
            </w:pPr>
            <w:r>
              <w:rPr>
                <w:rFonts w:hint="eastAsia" w:ascii="宋体" w:hAnsi="宋体" w:cs="宋体"/>
                <w:color w:val="000000"/>
                <w:sz w:val="20"/>
                <w:szCs w:val="20"/>
              </w:rPr>
              <w:t>　</w:t>
            </w:r>
          </w:p>
        </w:tc>
      </w:tr>
      <w:tr>
        <w:tblPrEx>
          <w:tblCellMar>
            <w:top w:w="0" w:type="dxa"/>
            <w:left w:w="108" w:type="dxa"/>
            <w:bottom w:w="0" w:type="dxa"/>
            <w:right w:w="108" w:type="dxa"/>
          </w:tblCellMar>
        </w:tblPrEx>
        <w:trPr>
          <w:gridBefore w:val="1"/>
          <w:gridAfter w:val="1"/>
          <w:wBefore w:w="127" w:type="dxa"/>
          <w:wAfter w:w="2258" w:type="dxa"/>
          <w:trHeight w:val="308" w:hRule="atLeast"/>
        </w:trPr>
        <w:tc>
          <w:tcPr>
            <w:tcW w:w="2890" w:type="dxa"/>
            <w:tcBorders>
              <w:top w:val="nil"/>
              <w:left w:val="single" w:color="000000" w:sz="4" w:space="0"/>
              <w:bottom w:val="single" w:color="000000" w:sz="4" w:space="0"/>
              <w:right w:val="single" w:color="000000" w:sz="4" w:space="0"/>
            </w:tcBorders>
            <w:shd w:val="clear" w:color="auto" w:fill="FFFFFF"/>
            <w:noWrap/>
            <w:vAlign w:val="center"/>
          </w:tcPr>
          <w:p>
            <w:pPr>
              <w:rPr>
                <w:rFonts w:ascii="宋体" w:hAnsi="宋体" w:cs="Arial"/>
                <w:color w:val="000000"/>
                <w:sz w:val="22"/>
              </w:rPr>
            </w:pPr>
            <w:r>
              <w:rPr>
                <w:rFonts w:hint="eastAsia" w:cs="Arial"/>
                <w:color w:val="000000"/>
                <w:sz w:val="22"/>
              </w:rPr>
              <w:t>　</w:t>
            </w:r>
          </w:p>
        </w:tc>
        <w:tc>
          <w:tcPr>
            <w:tcW w:w="580" w:type="dxa"/>
            <w:tcBorders>
              <w:top w:val="nil"/>
              <w:left w:val="nil"/>
              <w:bottom w:val="single" w:color="000000" w:sz="4" w:space="0"/>
              <w:right w:val="single" w:color="000000" w:sz="4" w:space="0"/>
            </w:tcBorders>
            <w:shd w:val="clear" w:color="auto" w:fill="FFFFFF"/>
            <w:noWrap/>
            <w:vAlign w:val="center"/>
          </w:tcPr>
          <w:p>
            <w:pPr>
              <w:jc w:val="center"/>
              <w:rPr>
                <w:rFonts w:ascii="宋体" w:hAnsi="宋体" w:cs="Arial"/>
                <w:color w:val="000000"/>
                <w:sz w:val="22"/>
              </w:rPr>
            </w:pPr>
            <w:r>
              <w:rPr>
                <w:rFonts w:hint="eastAsia" w:cs="Arial"/>
                <w:color w:val="000000"/>
                <w:sz w:val="22"/>
              </w:rPr>
              <w:t>26</w:t>
            </w:r>
          </w:p>
        </w:tc>
        <w:tc>
          <w:tcPr>
            <w:tcW w:w="1180"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000000"/>
                <w:sz w:val="20"/>
                <w:szCs w:val="20"/>
              </w:rPr>
            </w:pPr>
            <w:r>
              <w:rPr>
                <w:rFonts w:hint="eastAsia" w:ascii="宋体" w:hAnsi="宋体" w:cs="宋体"/>
                <w:color w:val="000000"/>
                <w:sz w:val="20"/>
                <w:szCs w:val="20"/>
              </w:rPr>
              <w:t>　</w:t>
            </w:r>
          </w:p>
        </w:tc>
        <w:tc>
          <w:tcPr>
            <w:tcW w:w="2890" w:type="dxa"/>
            <w:tcBorders>
              <w:top w:val="nil"/>
              <w:left w:val="nil"/>
              <w:bottom w:val="single" w:color="000000" w:sz="4" w:space="0"/>
              <w:right w:val="single" w:color="000000" w:sz="4" w:space="0"/>
            </w:tcBorders>
            <w:shd w:val="clear" w:color="auto" w:fill="FFFFFF"/>
            <w:noWrap/>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580" w:type="dxa"/>
            <w:tcBorders>
              <w:top w:val="nil"/>
              <w:left w:val="nil"/>
              <w:bottom w:val="single" w:color="000000" w:sz="4" w:space="0"/>
              <w:right w:val="single" w:color="000000" w:sz="4" w:space="0"/>
            </w:tcBorders>
            <w:shd w:val="clear" w:color="auto" w:fill="FFFFFF"/>
            <w:noWrap/>
            <w:vAlign w:val="center"/>
          </w:tcPr>
          <w:p>
            <w:pPr>
              <w:jc w:val="center"/>
              <w:rPr>
                <w:rFonts w:ascii="宋体" w:hAnsi="宋体" w:cs="宋体"/>
                <w:color w:val="000000"/>
                <w:sz w:val="20"/>
                <w:szCs w:val="20"/>
              </w:rPr>
            </w:pPr>
            <w:r>
              <w:rPr>
                <w:rFonts w:hint="eastAsia" w:ascii="宋体" w:hAnsi="宋体" w:cs="宋体"/>
                <w:color w:val="000000"/>
                <w:sz w:val="20"/>
                <w:szCs w:val="20"/>
              </w:rPr>
              <w:t>53</w:t>
            </w:r>
          </w:p>
        </w:tc>
        <w:tc>
          <w:tcPr>
            <w:tcW w:w="1060"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000000"/>
                <w:sz w:val="20"/>
                <w:szCs w:val="20"/>
              </w:rPr>
            </w:pPr>
            <w:r>
              <w:rPr>
                <w:rFonts w:hint="eastAsia" w:ascii="宋体" w:hAnsi="宋体" w:cs="宋体"/>
                <w:color w:val="000000"/>
                <w:sz w:val="20"/>
                <w:szCs w:val="20"/>
              </w:rPr>
              <w:t>　</w:t>
            </w:r>
          </w:p>
        </w:tc>
        <w:tc>
          <w:tcPr>
            <w:tcW w:w="112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0"/>
                <w:szCs w:val="20"/>
              </w:rPr>
            </w:pPr>
            <w:r>
              <w:rPr>
                <w:rFonts w:hint="eastAsia" w:ascii="宋体" w:hAnsi="宋体" w:cs="宋体"/>
                <w:color w:val="000000"/>
                <w:sz w:val="20"/>
                <w:szCs w:val="20"/>
              </w:rPr>
              <w:t>　</w:t>
            </w:r>
          </w:p>
        </w:tc>
        <w:tc>
          <w:tcPr>
            <w:tcW w:w="143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0"/>
                <w:szCs w:val="20"/>
              </w:rPr>
            </w:pPr>
            <w:r>
              <w:rPr>
                <w:rFonts w:hint="eastAsia" w:ascii="宋体" w:hAnsi="宋体" w:cs="宋体"/>
                <w:color w:val="000000"/>
                <w:sz w:val="20"/>
                <w:szCs w:val="20"/>
              </w:rPr>
              <w:t>　</w:t>
            </w:r>
          </w:p>
        </w:tc>
      </w:tr>
      <w:tr>
        <w:tblPrEx>
          <w:tblCellMar>
            <w:top w:w="0" w:type="dxa"/>
            <w:left w:w="108" w:type="dxa"/>
            <w:bottom w:w="0" w:type="dxa"/>
            <w:right w:w="108" w:type="dxa"/>
          </w:tblCellMar>
        </w:tblPrEx>
        <w:trPr>
          <w:gridBefore w:val="1"/>
          <w:gridAfter w:val="1"/>
          <w:wBefore w:w="127" w:type="dxa"/>
          <w:wAfter w:w="2258" w:type="dxa"/>
          <w:trHeight w:val="308" w:hRule="atLeast"/>
        </w:trPr>
        <w:tc>
          <w:tcPr>
            <w:tcW w:w="2890" w:type="dxa"/>
            <w:tcBorders>
              <w:top w:val="nil"/>
              <w:left w:val="single" w:color="000000" w:sz="4" w:space="0"/>
              <w:bottom w:val="single" w:color="000000" w:sz="4" w:space="0"/>
              <w:right w:val="single" w:color="000000" w:sz="4" w:space="0"/>
            </w:tcBorders>
            <w:shd w:val="clear" w:color="auto" w:fill="FFFFFF"/>
            <w:noWrap/>
            <w:vAlign w:val="center"/>
          </w:tcPr>
          <w:p>
            <w:pPr>
              <w:jc w:val="center"/>
              <w:rPr>
                <w:rFonts w:ascii="宋体" w:hAnsi="宋体" w:cs="Arial"/>
                <w:b/>
                <w:bCs/>
                <w:color w:val="000000"/>
                <w:sz w:val="22"/>
              </w:rPr>
            </w:pPr>
            <w:r>
              <w:rPr>
                <w:rFonts w:hint="eastAsia" w:cs="Arial"/>
                <w:b/>
                <w:bCs/>
                <w:color w:val="000000"/>
                <w:sz w:val="22"/>
              </w:rPr>
              <w:t>总计</w:t>
            </w:r>
          </w:p>
        </w:tc>
        <w:tc>
          <w:tcPr>
            <w:tcW w:w="580" w:type="dxa"/>
            <w:tcBorders>
              <w:top w:val="nil"/>
              <w:left w:val="nil"/>
              <w:bottom w:val="single" w:color="000000" w:sz="4" w:space="0"/>
              <w:right w:val="single" w:color="000000" w:sz="4" w:space="0"/>
            </w:tcBorders>
            <w:shd w:val="clear" w:color="auto" w:fill="FFFFFF"/>
            <w:noWrap/>
            <w:vAlign w:val="center"/>
          </w:tcPr>
          <w:p>
            <w:pPr>
              <w:jc w:val="center"/>
              <w:rPr>
                <w:rFonts w:ascii="宋体" w:hAnsi="宋体" w:cs="Arial"/>
                <w:color w:val="000000"/>
                <w:sz w:val="22"/>
              </w:rPr>
            </w:pPr>
            <w:r>
              <w:rPr>
                <w:rFonts w:hint="eastAsia" w:cs="Arial"/>
                <w:color w:val="000000"/>
                <w:sz w:val="22"/>
              </w:rPr>
              <w:t>27</w:t>
            </w:r>
          </w:p>
        </w:tc>
        <w:tc>
          <w:tcPr>
            <w:tcW w:w="1180"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000000"/>
                <w:sz w:val="20"/>
                <w:szCs w:val="20"/>
              </w:rPr>
            </w:pPr>
            <w:r>
              <w:rPr>
                <w:rFonts w:hint="eastAsia" w:ascii="宋体" w:hAnsi="宋体" w:cs="宋体"/>
                <w:color w:val="000000"/>
                <w:sz w:val="20"/>
                <w:szCs w:val="20"/>
              </w:rPr>
              <w:t>1,055.03</w:t>
            </w:r>
          </w:p>
        </w:tc>
        <w:tc>
          <w:tcPr>
            <w:tcW w:w="2890" w:type="dxa"/>
            <w:tcBorders>
              <w:top w:val="nil"/>
              <w:left w:val="nil"/>
              <w:bottom w:val="single" w:color="000000" w:sz="4" w:space="0"/>
              <w:right w:val="single" w:color="000000" w:sz="4" w:space="0"/>
            </w:tcBorders>
            <w:shd w:val="clear" w:color="auto" w:fill="FFFFFF"/>
            <w:noWrap/>
            <w:vAlign w:val="center"/>
          </w:tcPr>
          <w:p>
            <w:pPr>
              <w:jc w:val="center"/>
              <w:rPr>
                <w:rFonts w:ascii="宋体" w:hAnsi="宋体" w:cs="宋体"/>
                <w:color w:val="000000"/>
                <w:sz w:val="20"/>
                <w:szCs w:val="20"/>
              </w:rPr>
            </w:pPr>
            <w:r>
              <w:rPr>
                <w:rFonts w:hint="eastAsia" w:cs="Arial"/>
                <w:b/>
                <w:bCs/>
                <w:color w:val="000000"/>
                <w:sz w:val="22"/>
              </w:rPr>
              <w:t>总计</w:t>
            </w:r>
          </w:p>
        </w:tc>
        <w:tc>
          <w:tcPr>
            <w:tcW w:w="580" w:type="dxa"/>
            <w:tcBorders>
              <w:top w:val="nil"/>
              <w:left w:val="nil"/>
              <w:bottom w:val="single" w:color="000000" w:sz="4" w:space="0"/>
              <w:right w:val="single" w:color="000000" w:sz="4" w:space="0"/>
            </w:tcBorders>
            <w:shd w:val="clear" w:color="auto" w:fill="FFFFFF"/>
            <w:noWrap/>
            <w:vAlign w:val="center"/>
          </w:tcPr>
          <w:p>
            <w:pPr>
              <w:jc w:val="center"/>
              <w:rPr>
                <w:rFonts w:ascii="宋体" w:hAnsi="宋体" w:cs="宋体"/>
                <w:color w:val="000000"/>
                <w:sz w:val="20"/>
                <w:szCs w:val="20"/>
              </w:rPr>
            </w:pPr>
            <w:r>
              <w:rPr>
                <w:rFonts w:hint="eastAsia" w:ascii="宋体" w:hAnsi="宋体" w:cs="宋体"/>
                <w:color w:val="000000"/>
                <w:sz w:val="20"/>
                <w:szCs w:val="20"/>
              </w:rPr>
              <w:t>54</w:t>
            </w:r>
          </w:p>
        </w:tc>
        <w:tc>
          <w:tcPr>
            <w:tcW w:w="1060"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000000"/>
                <w:sz w:val="20"/>
                <w:szCs w:val="20"/>
              </w:rPr>
            </w:pPr>
            <w:r>
              <w:rPr>
                <w:rFonts w:hint="eastAsia" w:ascii="宋体" w:hAnsi="宋体" w:cs="宋体"/>
                <w:color w:val="000000"/>
                <w:sz w:val="20"/>
                <w:szCs w:val="20"/>
              </w:rPr>
              <w:t>1,055.03</w:t>
            </w:r>
          </w:p>
        </w:tc>
        <w:tc>
          <w:tcPr>
            <w:tcW w:w="112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0"/>
                <w:szCs w:val="20"/>
              </w:rPr>
            </w:pPr>
            <w:r>
              <w:rPr>
                <w:rFonts w:hint="eastAsia" w:ascii="宋体" w:hAnsi="宋体" w:cs="宋体"/>
                <w:color w:val="000000"/>
                <w:sz w:val="20"/>
                <w:szCs w:val="20"/>
              </w:rPr>
              <w:t>1,055.03</w:t>
            </w:r>
          </w:p>
        </w:tc>
        <w:tc>
          <w:tcPr>
            <w:tcW w:w="1430"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108" w:type="dxa"/>
            <w:bottom w:w="0" w:type="dxa"/>
            <w:right w:w="108" w:type="dxa"/>
          </w:tblCellMar>
        </w:tblPrEx>
        <w:trPr>
          <w:gridBefore w:val="1"/>
          <w:gridAfter w:val="1"/>
          <w:wBefore w:w="127" w:type="dxa"/>
          <w:wAfter w:w="2258" w:type="dxa"/>
          <w:trHeight w:val="664" w:hRule="atLeast"/>
        </w:trPr>
        <w:tc>
          <w:tcPr>
            <w:tcW w:w="11730" w:type="dxa"/>
            <w:gridSpan w:val="8"/>
            <w:tcBorders>
              <w:top w:val="nil"/>
              <w:left w:val="nil"/>
              <w:bottom w:val="nil"/>
              <w:right w:val="nil"/>
            </w:tcBorders>
            <w:noWrap w:val="0"/>
            <w:vAlign w:val="center"/>
          </w:tcPr>
          <w:p>
            <w:pPr>
              <w:rPr>
                <w:rFonts w:ascii="宋体" w:hAnsi="宋体" w:cs="Arial"/>
                <w:color w:val="000000"/>
                <w:sz w:val="22"/>
              </w:rPr>
            </w:pPr>
            <w:r>
              <w:rPr>
                <w:rFonts w:hint="eastAsia" w:cs="Arial"/>
                <w:color w:val="000000"/>
                <w:sz w:val="22"/>
              </w:rPr>
              <w:t>注：本表反映部门本年度一般公共预算财政拨款和政府性基金预算财政拨款的总收支和年末结转结余情况。本表金额转换为万元时，因四舍五入可能存在尾差。</w:t>
            </w:r>
          </w:p>
        </w:tc>
      </w:tr>
    </w:tbl>
    <w:p>
      <w:pPr>
        <w:rPr>
          <w:rFonts w:hint="eastAsia"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988" w:type="dxa"/>
        <w:tblInd w:w="0" w:type="dxa"/>
        <w:tblLayout w:type="fixed"/>
        <w:tblCellMar>
          <w:top w:w="0" w:type="dxa"/>
          <w:left w:w="0" w:type="dxa"/>
          <w:bottom w:w="0" w:type="dxa"/>
          <w:right w:w="0" w:type="dxa"/>
        </w:tblCellMar>
      </w:tblPr>
      <w:tblGrid>
        <w:gridCol w:w="346"/>
        <w:gridCol w:w="346"/>
        <w:gridCol w:w="346"/>
        <w:gridCol w:w="3563"/>
        <w:gridCol w:w="1934"/>
        <w:gridCol w:w="1975"/>
        <w:gridCol w:w="2300"/>
        <w:gridCol w:w="3178"/>
      </w:tblGrid>
      <w:tr>
        <w:tblPrEx>
          <w:tblCellMar>
            <w:top w:w="0" w:type="dxa"/>
            <w:left w:w="0" w:type="dxa"/>
            <w:bottom w:w="0" w:type="dxa"/>
            <w:right w:w="0" w:type="dxa"/>
          </w:tblCellMar>
        </w:tblPrEx>
        <w:trPr>
          <w:trHeight w:val="600" w:hRule="atLeast"/>
        </w:trPr>
        <w:tc>
          <w:tcPr>
            <w:tcW w:w="13988" w:type="dxa"/>
            <w:gridSpan w:val="8"/>
            <w:tcBorders>
              <w:top w:val="nil"/>
              <w:left w:val="nil"/>
              <w:bottom w:val="nil"/>
              <w:right w:val="nil"/>
            </w:tcBorders>
            <w:shd w:val="clear" w:color="auto" w:fill="FFFFFF"/>
            <w:noWrap w:val="0"/>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一般公共预算财政拨款支出决算表</w:t>
            </w:r>
          </w:p>
        </w:tc>
      </w:tr>
      <w:tr>
        <w:tblPrEx>
          <w:tblCellMar>
            <w:top w:w="0" w:type="dxa"/>
            <w:left w:w="108" w:type="dxa"/>
            <w:bottom w:w="0" w:type="dxa"/>
            <w:right w:w="108" w:type="dxa"/>
          </w:tblCellMar>
        </w:tblPrEx>
        <w:trPr>
          <w:gridAfter w:val="1"/>
          <w:wAfter w:w="3178" w:type="dxa"/>
          <w:trHeight w:val="255" w:hRule="atLeast"/>
        </w:trPr>
        <w:tc>
          <w:tcPr>
            <w:tcW w:w="346" w:type="dxa"/>
            <w:tcBorders>
              <w:top w:val="nil"/>
              <w:left w:val="nil"/>
              <w:bottom w:val="nil"/>
              <w:right w:val="nil"/>
            </w:tcBorders>
            <w:noWrap/>
            <w:vAlign w:val="bottom"/>
          </w:tcPr>
          <w:p>
            <w:pPr>
              <w:rPr>
                <w:rFonts w:ascii="Arial" w:hAnsi="Arial" w:cs="Arial"/>
                <w:color w:val="000000"/>
                <w:sz w:val="20"/>
                <w:szCs w:val="20"/>
              </w:rPr>
            </w:pPr>
          </w:p>
        </w:tc>
        <w:tc>
          <w:tcPr>
            <w:tcW w:w="346" w:type="dxa"/>
            <w:tcBorders>
              <w:top w:val="nil"/>
              <w:left w:val="nil"/>
              <w:bottom w:val="nil"/>
              <w:right w:val="nil"/>
            </w:tcBorders>
            <w:noWrap/>
            <w:vAlign w:val="bottom"/>
          </w:tcPr>
          <w:p>
            <w:pPr>
              <w:rPr>
                <w:rFonts w:ascii="Arial" w:hAnsi="Arial" w:cs="Arial"/>
                <w:color w:val="000000"/>
                <w:sz w:val="20"/>
                <w:szCs w:val="20"/>
              </w:rPr>
            </w:pPr>
          </w:p>
        </w:tc>
        <w:tc>
          <w:tcPr>
            <w:tcW w:w="346" w:type="dxa"/>
            <w:tcBorders>
              <w:top w:val="nil"/>
              <w:left w:val="nil"/>
              <w:bottom w:val="nil"/>
              <w:right w:val="nil"/>
            </w:tcBorders>
            <w:noWrap/>
            <w:vAlign w:val="bottom"/>
          </w:tcPr>
          <w:p>
            <w:pPr>
              <w:rPr>
                <w:rFonts w:ascii="Arial" w:hAnsi="Arial" w:cs="Arial"/>
                <w:color w:val="000000"/>
                <w:sz w:val="20"/>
                <w:szCs w:val="20"/>
              </w:rPr>
            </w:pPr>
          </w:p>
        </w:tc>
        <w:tc>
          <w:tcPr>
            <w:tcW w:w="3563" w:type="dxa"/>
            <w:tcBorders>
              <w:top w:val="nil"/>
              <w:left w:val="nil"/>
              <w:bottom w:val="nil"/>
              <w:right w:val="nil"/>
            </w:tcBorders>
            <w:noWrap/>
            <w:vAlign w:val="bottom"/>
          </w:tcPr>
          <w:p>
            <w:pPr>
              <w:rPr>
                <w:rFonts w:ascii="Arial" w:hAnsi="Arial" w:cs="Arial"/>
                <w:color w:val="000000"/>
                <w:sz w:val="20"/>
                <w:szCs w:val="20"/>
              </w:rPr>
            </w:pPr>
          </w:p>
        </w:tc>
        <w:tc>
          <w:tcPr>
            <w:tcW w:w="1934" w:type="dxa"/>
            <w:tcBorders>
              <w:top w:val="nil"/>
              <w:left w:val="nil"/>
              <w:bottom w:val="nil"/>
              <w:right w:val="nil"/>
            </w:tcBorders>
            <w:noWrap/>
            <w:vAlign w:val="bottom"/>
          </w:tcPr>
          <w:p>
            <w:pPr>
              <w:rPr>
                <w:rFonts w:ascii="Arial" w:hAnsi="Arial" w:cs="Arial"/>
                <w:color w:val="000000"/>
                <w:sz w:val="20"/>
                <w:szCs w:val="20"/>
              </w:rPr>
            </w:pPr>
          </w:p>
        </w:tc>
        <w:tc>
          <w:tcPr>
            <w:tcW w:w="1975" w:type="dxa"/>
            <w:tcBorders>
              <w:top w:val="nil"/>
              <w:left w:val="nil"/>
              <w:bottom w:val="nil"/>
              <w:right w:val="nil"/>
            </w:tcBorders>
            <w:noWrap/>
            <w:vAlign w:val="bottom"/>
          </w:tcPr>
          <w:p>
            <w:pPr>
              <w:rPr>
                <w:rFonts w:ascii="Arial" w:hAnsi="Arial" w:cs="Arial"/>
                <w:color w:val="000000"/>
                <w:sz w:val="20"/>
                <w:szCs w:val="20"/>
              </w:rPr>
            </w:pPr>
          </w:p>
        </w:tc>
        <w:tc>
          <w:tcPr>
            <w:tcW w:w="2300" w:type="dxa"/>
            <w:tcBorders>
              <w:top w:val="nil"/>
              <w:left w:val="nil"/>
              <w:bottom w:val="nil"/>
              <w:right w:val="nil"/>
            </w:tcBorders>
            <w:noWrap/>
            <w:vAlign w:val="bottom"/>
          </w:tcPr>
          <w:p>
            <w:pPr>
              <w:jc w:val="right"/>
              <w:rPr>
                <w:rFonts w:ascii="宋体" w:hAnsi="宋体" w:cs="Arial"/>
                <w:color w:val="000000"/>
                <w:sz w:val="20"/>
                <w:szCs w:val="20"/>
              </w:rPr>
            </w:pPr>
            <w:r>
              <w:rPr>
                <w:rFonts w:hint="eastAsia" w:cs="Arial"/>
                <w:color w:val="000000"/>
                <w:sz w:val="20"/>
                <w:szCs w:val="20"/>
              </w:rPr>
              <w:t>公开05表</w:t>
            </w:r>
          </w:p>
        </w:tc>
      </w:tr>
      <w:tr>
        <w:tblPrEx>
          <w:tblCellMar>
            <w:top w:w="0" w:type="dxa"/>
            <w:left w:w="108" w:type="dxa"/>
            <w:bottom w:w="0" w:type="dxa"/>
            <w:right w:w="108" w:type="dxa"/>
          </w:tblCellMar>
        </w:tblPrEx>
        <w:trPr>
          <w:gridAfter w:val="1"/>
          <w:wAfter w:w="3178" w:type="dxa"/>
          <w:trHeight w:val="255" w:hRule="atLeast"/>
        </w:trPr>
        <w:tc>
          <w:tcPr>
            <w:tcW w:w="4601" w:type="dxa"/>
            <w:gridSpan w:val="4"/>
            <w:tcBorders>
              <w:top w:val="nil"/>
              <w:left w:val="nil"/>
              <w:bottom w:val="single" w:color="000000" w:sz="4" w:space="0"/>
              <w:right w:val="nil"/>
            </w:tcBorders>
            <w:noWrap/>
            <w:vAlign w:val="bottom"/>
          </w:tcPr>
          <w:p>
            <w:pPr>
              <w:rPr>
                <w:rFonts w:ascii="宋体" w:hAnsi="宋体" w:cs="Arial"/>
                <w:color w:val="000000"/>
                <w:sz w:val="20"/>
                <w:szCs w:val="20"/>
              </w:rPr>
            </w:pPr>
            <w:r>
              <w:rPr>
                <w:rFonts w:hint="eastAsia" w:cs="Arial"/>
                <w:color w:val="000000"/>
                <w:sz w:val="20"/>
                <w:szCs w:val="20"/>
              </w:rPr>
              <w:t>部门：许昌市公共资源交易中心</w:t>
            </w:r>
          </w:p>
        </w:tc>
        <w:tc>
          <w:tcPr>
            <w:tcW w:w="1934" w:type="dxa"/>
            <w:tcBorders>
              <w:top w:val="nil"/>
              <w:left w:val="nil"/>
              <w:bottom w:val="single" w:color="000000" w:sz="4" w:space="0"/>
              <w:right w:val="nil"/>
            </w:tcBorders>
            <w:noWrap/>
            <w:vAlign w:val="bottom"/>
          </w:tcPr>
          <w:p>
            <w:pPr>
              <w:rPr>
                <w:rFonts w:ascii="Arial" w:hAnsi="Arial" w:cs="Arial"/>
                <w:color w:val="000000"/>
                <w:sz w:val="20"/>
                <w:szCs w:val="20"/>
              </w:rPr>
            </w:pPr>
          </w:p>
        </w:tc>
        <w:tc>
          <w:tcPr>
            <w:tcW w:w="1975" w:type="dxa"/>
            <w:tcBorders>
              <w:top w:val="nil"/>
              <w:left w:val="nil"/>
              <w:bottom w:val="single" w:color="000000" w:sz="4" w:space="0"/>
              <w:right w:val="nil"/>
            </w:tcBorders>
            <w:noWrap/>
            <w:vAlign w:val="bottom"/>
          </w:tcPr>
          <w:p>
            <w:pPr>
              <w:rPr>
                <w:rFonts w:ascii="Arial" w:hAnsi="Arial" w:cs="Arial"/>
                <w:color w:val="000000"/>
                <w:sz w:val="20"/>
                <w:szCs w:val="20"/>
              </w:rPr>
            </w:pPr>
          </w:p>
        </w:tc>
        <w:tc>
          <w:tcPr>
            <w:tcW w:w="2300" w:type="dxa"/>
            <w:tcBorders>
              <w:top w:val="nil"/>
              <w:left w:val="nil"/>
              <w:bottom w:val="single" w:color="000000" w:sz="4" w:space="0"/>
              <w:right w:val="nil"/>
            </w:tcBorders>
            <w:noWrap/>
            <w:vAlign w:val="bottom"/>
          </w:tcPr>
          <w:p>
            <w:pPr>
              <w:jc w:val="right"/>
              <w:rPr>
                <w:rFonts w:ascii="宋体" w:hAnsi="宋体" w:cs="Arial"/>
                <w:color w:val="000000"/>
                <w:sz w:val="20"/>
                <w:szCs w:val="20"/>
              </w:rPr>
            </w:pPr>
            <w:r>
              <w:rPr>
                <w:rFonts w:hint="eastAsia" w:cs="Arial"/>
                <w:color w:val="000000"/>
                <w:sz w:val="20"/>
                <w:szCs w:val="20"/>
              </w:rPr>
              <w:t>单位：万元</w:t>
            </w:r>
          </w:p>
        </w:tc>
      </w:tr>
      <w:tr>
        <w:tblPrEx>
          <w:tblCellMar>
            <w:top w:w="0" w:type="dxa"/>
            <w:left w:w="108" w:type="dxa"/>
            <w:bottom w:w="0" w:type="dxa"/>
            <w:right w:w="108" w:type="dxa"/>
          </w:tblCellMar>
        </w:tblPrEx>
        <w:trPr>
          <w:gridAfter w:val="1"/>
          <w:wAfter w:w="3178" w:type="dxa"/>
          <w:trHeight w:val="308" w:hRule="atLeast"/>
        </w:trPr>
        <w:tc>
          <w:tcPr>
            <w:tcW w:w="4601"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cs="Arial"/>
                <w:color w:val="000000"/>
                <w:sz w:val="22"/>
              </w:rPr>
            </w:pPr>
            <w:r>
              <w:rPr>
                <w:rFonts w:hint="eastAsia" w:cs="Arial"/>
                <w:color w:val="000000"/>
                <w:sz w:val="22"/>
              </w:rPr>
              <w:t>项目</w:t>
            </w:r>
          </w:p>
        </w:tc>
        <w:tc>
          <w:tcPr>
            <w:tcW w:w="6209" w:type="dxa"/>
            <w:gridSpan w:val="3"/>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ascii="宋体" w:hAnsi="宋体" w:cs="Arial"/>
                <w:color w:val="000000"/>
                <w:sz w:val="22"/>
              </w:rPr>
            </w:pPr>
            <w:r>
              <w:rPr>
                <w:rFonts w:hint="eastAsia" w:cs="Arial"/>
                <w:color w:val="000000"/>
                <w:sz w:val="22"/>
              </w:rPr>
              <w:t>本年支出</w:t>
            </w:r>
          </w:p>
        </w:tc>
      </w:tr>
      <w:tr>
        <w:tblPrEx>
          <w:tblCellMar>
            <w:top w:w="0" w:type="dxa"/>
            <w:left w:w="108" w:type="dxa"/>
            <w:bottom w:w="0" w:type="dxa"/>
            <w:right w:w="108" w:type="dxa"/>
          </w:tblCellMar>
        </w:tblPrEx>
        <w:trPr>
          <w:gridAfter w:val="1"/>
          <w:wAfter w:w="3178" w:type="dxa"/>
          <w:trHeight w:val="312" w:hRule="atLeast"/>
        </w:trPr>
        <w:tc>
          <w:tcPr>
            <w:tcW w:w="1038" w:type="dxa"/>
            <w:gridSpan w:val="3"/>
            <w:vMerge w:val="restart"/>
            <w:tcBorders>
              <w:top w:val="nil"/>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Arial"/>
                <w:color w:val="000000"/>
                <w:sz w:val="22"/>
              </w:rPr>
            </w:pPr>
            <w:r>
              <w:rPr>
                <w:rFonts w:hint="eastAsia" w:cs="Arial"/>
                <w:color w:val="000000"/>
                <w:sz w:val="22"/>
              </w:rPr>
              <w:t>功能分类科目编码</w:t>
            </w:r>
          </w:p>
        </w:tc>
        <w:tc>
          <w:tcPr>
            <w:tcW w:w="3563" w:type="dxa"/>
            <w:vMerge w:val="restart"/>
            <w:tcBorders>
              <w:top w:val="nil"/>
              <w:left w:val="nil"/>
              <w:bottom w:val="single" w:color="000000" w:sz="4" w:space="0"/>
              <w:right w:val="single" w:color="000000" w:sz="4" w:space="0"/>
            </w:tcBorders>
            <w:shd w:val="clear" w:color="auto" w:fill="FFFFFF"/>
            <w:noWrap/>
            <w:vAlign w:val="center"/>
          </w:tcPr>
          <w:p>
            <w:pPr>
              <w:jc w:val="center"/>
              <w:rPr>
                <w:rFonts w:ascii="宋体" w:hAnsi="宋体" w:cs="Arial"/>
                <w:color w:val="000000"/>
                <w:sz w:val="22"/>
              </w:rPr>
            </w:pPr>
            <w:r>
              <w:rPr>
                <w:rFonts w:hint="eastAsia" w:cs="Arial"/>
                <w:color w:val="000000"/>
                <w:sz w:val="22"/>
              </w:rPr>
              <w:t>科目名称</w:t>
            </w:r>
          </w:p>
        </w:tc>
        <w:tc>
          <w:tcPr>
            <w:tcW w:w="1934" w:type="dxa"/>
            <w:vMerge w:val="restart"/>
            <w:tcBorders>
              <w:top w:val="nil"/>
              <w:left w:val="nil"/>
              <w:bottom w:val="single" w:color="000000" w:sz="4" w:space="0"/>
              <w:right w:val="single" w:color="000000" w:sz="4" w:space="0"/>
            </w:tcBorders>
            <w:shd w:val="clear" w:color="auto" w:fill="FFFFFF"/>
            <w:noWrap w:val="0"/>
            <w:vAlign w:val="center"/>
          </w:tcPr>
          <w:p>
            <w:pPr>
              <w:jc w:val="center"/>
              <w:rPr>
                <w:rFonts w:cs="Arial"/>
                <w:color w:val="000000"/>
                <w:sz w:val="22"/>
              </w:rPr>
            </w:pPr>
            <w:r>
              <w:rPr>
                <w:rFonts w:hint="eastAsia" w:cs="Arial"/>
                <w:color w:val="000000"/>
                <w:sz w:val="22"/>
              </w:rPr>
              <w:t>小计</w:t>
            </w:r>
          </w:p>
        </w:tc>
        <w:tc>
          <w:tcPr>
            <w:tcW w:w="1975" w:type="dxa"/>
            <w:vMerge w:val="restart"/>
            <w:tcBorders>
              <w:top w:val="nil"/>
              <w:left w:val="nil"/>
              <w:bottom w:val="single" w:color="000000" w:sz="4" w:space="0"/>
              <w:right w:val="single" w:color="000000" w:sz="4" w:space="0"/>
            </w:tcBorders>
            <w:shd w:val="clear" w:color="auto" w:fill="FFFFFF"/>
            <w:noWrap w:val="0"/>
            <w:vAlign w:val="center"/>
          </w:tcPr>
          <w:p>
            <w:pPr>
              <w:jc w:val="center"/>
              <w:rPr>
                <w:rFonts w:cs="Arial"/>
                <w:color w:val="000000"/>
                <w:sz w:val="22"/>
              </w:rPr>
            </w:pPr>
            <w:r>
              <w:rPr>
                <w:rFonts w:hint="eastAsia" w:cs="Arial"/>
                <w:color w:val="000000"/>
                <w:sz w:val="22"/>
              </w:rPr>
              <w:t>基本支出</w:t>
            </w:r>
          </w:p>
        </w:tc>
        <w:tc>
          <w:tcPr>
            <w:tcW w:w="2300" w:type="dxa"/>
            <w:vMerge w:val="restart"/>
            <w:tcBorders>
              <w:top w:val="nil"/>
              <w:left w:val="nil"/>
              <w:bottom w:val="single" w:color="000000" w:sz="4" w:space="0"/>
              <w:right w:val="single" w:color="000000" w:sz="4" w:space="0"/>
            </w:tcBorders>
            <w:shd w:val="clear" w:color="auto" w:fill="FFFFFF"/>
            <w:noWrap w:val="0"/>
            <w:vAlign w:val="center"/>
          </w:tcPr>
          <w:p>
            <w:pPr>
              <w:jc w:val="center"/>
              <w:rPr>
                <w:rFonts w:cs="Arial"/>
                <w:color w:val="000000"/>
                <w:sz w:val="22"/>
              </w:rPr>
            </w:pPr>
            <w:r>
              <w:rPr>
                <w:rFonts w:hint="eastAsia" w:cs="Arial"/>
                <w:color w:val="000000"/>
                <w:sz w:val="22"/>
              </w:rPr>
              <w:t>项目支出</w:t>
            </w:r>
          </w:p>
        </w:tc>
      </w:tr>
      <w:tr>
        <w:tblPrEx>
          <w:tblCellMar>
            <w:top w:w="0" w:type="dxa"/>
            <w:left w:w="108" w:type="dxa"/>
            <w:bottom w:w="0" w:type="dxa"/>
            <w:right w:w="108" w:type="dxa"/>
          </w:tblCellMar>
        </w:tblPrEx>
        <w:trPr>
          <w:gridAfter w:val="1"/>
          <w:wAfter w:w="3178" w:type="dxa"/>
          <w:trHeight w:val="312" w:hRule="atLeast"/>
        </w:trPr>
        <w:tc>
          <w:tcPr>
            <w:tcW w:w="1038" w:type="dxa"/>
            <w:gridSpan w:val="3"/>
            <w:vMerge w:val="continue"/>
            <w:tcBorders>
              <w:top w:val="nil"/>
              <w:left w:val="single" w:color="000000" w:sz="4" w:space="0"/>
              <w:bottom w:val="single" w:color="000000" w:sz="4" w:space="0"/>
              <w:right w:val="single" w:color="000000" w:sz="4" w:space="0"/>
            </w:tcBorders>
            <w:shd w:val="clear" w:color="auto" w:fill="FFFFFF"/>
            <w:noWrap w:val="0"/>
            <w:vAlign w:val="center"/>
          </w:tcPr>
          <w:p>
            <w:pPr>
              <w:rPr>
                <w:rFonts w:ascii="宋体" w:hAnsi="宋体" w:cs="Arial"/>
                <w:color w:val="000000"/>
                <w:sz w:val="22"/>
              </w:rPr>
            </w:pPr>
          </w:p>
        </w:tc>
        <w:tc>
          <w:tcPr>
            <w:tcW w:w="3563" w:type="dxa"/>
            <w:vMerge w:val="continue"/>
            <w:tcBorders>
              <w:top w:val="nil"/>
              <w:left w:val="nil"/>
              <w:bottom w:val="single" w:color="000000" w:sz="4" w:space="0"/>
              <w:right w:val="single" w:color="000000" w:sz="4" w:space="0"/>
            </w:tcBorders>
            <w:shd w:val="clear" w:color="auto" w:fill="FFFFFF"/>
            <w:noWrap w:val="0"/>
            <w:vAlign w:val="center"/>
          </w:tcPr>
          <w:p>
            <w:pPr>
              <w:rPr>
                <w:rFonts w:ascii="宋体" w:hAnsi="宋体" w:cs="Arial"/>
                <w:color w:val="000000"/>
                <w:sz w:val="22"/>
              </w:rPr>
            </w:pPr>
          </w:p>
        </w:tc>
        <w:tc>
          <w:tcPr>
            <w:tcW w:w="1934" w:type="dxa"/>
            <w:vMerge w:val="continue"/>
            <w:tcBorders>
              <w:top w:val="nil"/>
              <w:left w:val="nil"/>
              <w:bottom w:val="single" w:color="000000" w:sz="4" w:space="0"/>
              <w:right w:val="single" w:color="000000" w:sz="4" w:space="0"/>
            </w:tcBorders>
            <w:shd w:val="clear" w:color="auto" w:fill="FFFFFF"/>
            <w:noWrap w:val="0"/>
            <w:vAlign w:val="center"/>
          </w:tcPr>
          <w:p>
            <w:pPr>
              <w:jc w:val="center"/>
              <w:rPr>
                <w:rFonts w:cs="Arial"/>
                <w:color w:val="000000"/>
                <w:sz w:val="22"/>
              </w:rPr>
            </w:pPr>
          </w:p>
        </w:tc>
        <w:tc>
          <w:tcPr>
            <w:tcW w:w="1975" w:type="dxa"/>
            <w:vMerge w:val="continue"/>
            <w:tcBorders>
              <w:top w:val="nil"/>
              <w:left w:val="nil"/>
              <w:bottom w:val="single" w:color="000000" w:sz="4" w:space="0"/>
              <w:right w:val="single" w:color="000000" w:sz="4" w:space="0"/>
            </w:tcBorders>
            <w:shd w:val="clear" w:color="auto" w:fill="FFFFFF"/>
            <w:noWrap w:val="0"/>
            <w:vAlign w:val="center"/>
          </w:tcPr>
          <w:p>
            <w:pPr>
              <w:jc w:val="center"/>
              <w:rPr>
                <w:rFonts w:cs="Arial"/>
                <w:color w:val="000000"/>
                <w:sz w:val="22"/>
              </w:rPr>
            </w:pPr>
          </w:p>
        </w:tc>
        <w:tc>
          <w:tcPr>
            <w:tcW w:w="2300" w:type="dxa"/>
            <w:vMerge w:val="continue"/>
            <w:tcBorders>
              <w:top w:val="nil"/>
              <w:left w:val="nil"/>
              <w:bottom w:val="single" w:color="000000" w:sz="4" w:space="0"/>
              <w:right w:val="single" w:color="000000" w:sz="4" w:space="0"/>
            </w:tcBorders>
            <w:shd w:val="clear" w:color="auto" w:fill="FFFFFF"/>
            <w:noWrap w:val="0"/>
            <w:vAlign w:val="center"/>
          </w:tcPr>
          <w:p>
            <w:pPr>
              <w:jc w:val="center"/>
              <w:rPr>
                <w:rFonts w:cs="Arial"/>
                <w:color w:val="000000"/>
                <w:sz w:val="22"/>
              </w:rPr>
            </w:pPr>
          </w:p>
        </w:tc>
      </w:tr>
      <w:tr>
        <w:tblPrEx>
          <w:tblCellMar>
            <w:top w:w="0" w:type="dxa"/>
            <w:left w:w="108" w:type="dxa"/>
            <w:bottom w:w="0" w:type="dxa"/>
            <w:right w:w="108" w:type="dxa"/>
          </w:tblCellMar>
        </w:tblPrEx>
        <w:trPr>
          <w:gridAfter w:val="1"/>
          <w:wAfter w:w="3178" w:type="dxa"/>
          <w:trHeight w:val="312" w:hRule="atLeast"/>
        </w:trPr>
        <w:tc>
          <w:tcPr>
            <w:tcW w:w="1038" w:type="dxa"/>
            <w:gridSpan w:val="3"/>
            <w:vMerge w:val="continue"/>
            <w:tcBorders>
              <w:top w:val="nil"/>
              <w:left w:val="single" w:color="000000" w:sz="4" w:space="0"/>
              <w:bottom w:val="single" w:color="000000" w:sz="4" w:space="0"/>
              <w:right w:val="single" w:color="000000" w:sz="4" w:space="0"/>
            </w:tcBorders>
            <w:shd w:val="clear" w:color="auto" w:fill="FFFFFF"/>
            <w:noWrap w:val="0"/>
            <w:vAlign w:val="center"/>
          </w:tcPr>
          <w:p>
            <w:pPr>
              <w:rPr>
                <w:rFonts w:ascii="宋体" w:hAnsi="宋体" w:cs="Arial"/>
                <w:color w:val="000000"/>
                <w:sz w:val="22"/>
              </w:rPr>
            </w:pPr>
          </w:p>
        </w:tc>
        <w:tc>
          <w:tcPr>
            <w:tcW w:w="3563" w:type="dxa"/>
            <w:vMerge w:val="continue"/>
            <w:tcBorders>
              <w:top w:val="nil"/>
              <w:left w:val="nil"/>
              <w:bottom w:val="single" w:color="000000" w:sz="4" w:space="0"/>
              <w:right w:val="single" w:color="000000" w:sz="4" w:space="0"/>
            </w:tcBorders>
            <w:shd w:val="clear" w:color="auto" w:fill="FFFFFF"/>
            <w:noWrap w:val="0"/>
            <w:vAlign w:val="center"/>
          </w:tcPr>
          <w:p>
            <w:pPr>
              <w:rPr>
                <w:rFonts w:ascii="宋体" w:hAnsi="宋体" w:cs="Arial"/>
                <w:color w:val="000000"/>
                <w:sz w:val="22"/>
              </w:rPr>
            </w:pPr>
          </w:p>
        </w:tc>
        <w:tc>
          <w:tcPr>
            <w:tcW w:w="1934" w:type="dxa"/>
            <w:vMerge w:val="continue"/>
            <w:tcBorders>
              <w:top w:val="nil"/>
              <w:left w:val="nil"/>
              <w:bottom w:val="single" w:color="000000" w:sz="4" w:space="0"/>
              <w:right w:val="single" w:color="000000" w:sz="4" w:space="0"/>
            </w:tcBorders>
            <w:shd w:val="clear" w:color="auto" w:fill="FFFFFF"/>
            <w:noWrap w:val="0"/>
            <w:vAlign w:val="center"/>
          </w:tcPr>
          <w:p>
            <w:pPr>
              <w:jc w:val="center"/>
              <w:rPr>
                <w:rFonts w:cs="Arial"/>
                <w:color w:val="000000"/>
                <w:sz w:val="22"/>
              </w:rPr>
            </w:pPr>
          </w:p>
        </w:tc>
        <w:tc>
          <w:tcPr>
            <w:tcW w:w="1975" w:type="dxa"/>
            <w:vMerge w:val="continue"/>
            <w:tcBorders>
              <w:top w:val="nil"/>
              <w:left w:val="nil"/>
              <w:bottom w:val="single" w:color="000000" w:sz="4" w:space="0"/>
              <w:right w:val="single" w:color="000000" w:sz="4" w:space="0"/>
            </w:tcBorders>
            <w:shd w:val="clear" w:color="auto" w:fill="FFFFFF"/>
            <w:noWrap w:val="0"/>
            <w:vAlign w:val="center"/>
          </w:tcPr>
          <w:p>
            <w:pPr>
              <w:jc w:val="center"/>
              <w:rPr>
                <w:rFonts w:cs="Arial"/>
                <w:color w:val="000000"/>
                <w:sz w:val="22"/>
              </w:rPr>
            </w:pPr>
          </w:p>
        </w:tc>
        <w:tc>
          <w:tcPr>
            <w:tcW w:w="2300" w:type="dxa"/>
            <w:vMerge w:val="continue"/>
            <w:tcBorders>
              <w:top w:val="nil"/>
              <w:left w:val="nil"/>
              <w:bottom w:val="single" w:color="000000" w:sz="4" w:space="0"/>
              <w:right w:val="single" w:color="000000" w:sz="4" w:space="0"/>
            </w:tcBorders>
            <w:shd w:val="clear" w:color="auto" w:fill="FFFFFF"/>
            <w:noWrap w:val="0"/>
            <w:vAlign w:val="center"/>
          </w:tcPr>
          <w:p>
            <w:pPr>
              <w:jc w:val="center"/>
              <w:rPr>
                <w:rFonts w:cs="Arial"/>
                <w:color w:val="000000"/>
                <w:sz w:val="22"/>
              </w:rPr>
            </w:pPr>
          </w:p>
        </w:tc>
      </w:tr>
      <w:tr>
        <w:tblPrEx>
          <w:tblCellMar>
            <w:top w:w="0" w:type="dxa"/>
            <w:left w:w="108" w:type="dxa"/>
            <w:bottom w:w="0" w:type="dxa"/>
            <w:right w:w="108" w:type="dxa"/>
          </w:tblCellMar>
        </w:tblPrEx>
        <w:trPr>
          <w:gridAfter w:val="1"/>
          <w:wAfter w:w="3178" w:type="dxa"/>
          <w:trHeight w:val="308" w:hRule="atLeast"/>
        </w:trPr>
        <w:tc>
          <w:tcPr>
            <w:tcW w:w="4601" w:type="dxa"/>
            <w:gridSpan w:val="4"/>
            <w:tcBorders>
              <w:top w:val="nil"/>
              <w:left w:val="single" w:color="000000" w:sz="4" w:space="0"/>
              <w:bottom w:val="single" w:color="000000" w:sz="4" w:space="0"/>
              <w:right w:val="single" w:color="000000" w:sz="4" w:space="0"/>
            </w:tcBorders>
            <w:shd w:val="clear" w:color="auto" w:fill="FFFFFF"/>
            <w:noWrap/>
            <w:vAlign w:val="center"/>
          </w:tcPr>
          <w:p>
            <w:pPr>
              <w:jc w:val="center"/>
              <w:rPr>
                <w:rFonts w:ascii="宋体" w:hAnsi="宋体" w:cs="Arial"/>
                <w:color w:val="000000"/>
                <w:sz w:val="22"/>
              </w:rPr>
            </w:pPr>
            <w:r>
              <w:rPr>
                <w:rFonts w:hint="eastAsia" w:cs="Arial"/>
                <w:color w:val="000000"/>
                <w:sz w:val="22"/>
              </w:rPr>
              <w:t>栏次</w:t>
            </w:r>
          </w:p>
        </w:tc>
        <w:tc>
          <w:tcPr>
            <w:tcW w:w="1934" w:type="dxa"/>
            <w:tcBorders>
              <w:top w:val="nil"/>
              <w:left w:val="nil"/>
              <w:bottom w:val="single" w:color="000000" w:sz="4" w:space="0"/>
              <w:right w:val="single" w:color="000000" w:sz="4" w:space="0"/>
            </w:tcBorders>
            <w:shd w:val="clear" w:color="auto" w:fill="FFFFFF"/>
            <w:noWrap/>
            <w:vAlign w:val="center"/>
          </w:tcPr>
          <w:p>
            <w:pPr>
              <w:jc w:val="center"/>
              <w:rPr>
                <w:rFonts w:cs="Arial"/>
                <w:color w:val="000000"/>
                <w:sz w:val="22"/>
              </w:rPr>
            </w:pPr>
            <w:r>
              <w:rPr>
                <w:rFonts w:hint="eastAsia" w:cs="Arial"/>
                <w:color w:val="000000"/>
                <w:sz w:val="22"/>
              </w:rPr>
              <w:t>1</w:t>
            </w:r>
          </w:p>
        </w:tc>
        <w:tc>
          <w:tcPr>
            <w:tcW w:w="1975" w:type="dxa"/>
            <w:tcBorders>
              <w:top w:val="nil"/>
              <w:left w:val="nil"/>
              <w:bottom w:val="single" w:color="000000" w:sz="4" w:space="0"/>
              <w:right w:val="single" w:color="000000" w:sz="4" w:space="0"/>
            </w:tcBorders>
            <w:shd w:val="clear" w:color="auto" w:fill="FFFFFF"/>
            <w:noWrap/>
            <w:vAlign w:val="center"/>
          </w:tcPr>
          <w:p>
            <w:pPr>
              <w:jc w:val="center"/>
              <w:rPr>
                <w:rFonts w:cs="Arial"/>
                <w:color w:val="000000"/>
                <w:sz w:val="22"/>
              </w:rPr>
            </w:pPr>
            <w:r>
              <w:rPr>
                <w:rFonts w:hint="eastAsia" w:cs="Arial"/>
                <w:color w:val="000000"/>
                <w:sz w:val="22"/>
              </w:rPr>
              <w:t>2</w:t>
            </w:r>
          </w:p>
        </w:tc>
        <w:tc>
          <w:tcPr>
            <w:tcW w:w="2300" w:type="dxa"/>
            <w:tcBorders>
              <w:top w:val="nil"/>
              <w:left w:val="nil"/>
              <w:bottom w:val="single" w:color="000000" w:sz="4" w:space="0"/>
              <w:right w:val="single" w:color="000000" w:sz="4" w:space="0"/>
            </w:tcBorders>
            <w:shd w:val="clear" w:color="auto" w:fill="FFFFFF"/>
            <w:noWrap/>
            <w:vAlign w:val="center"/>
          </w:tcPr>
          <w:p>
            <w:pPr>
              <w:jc w:val="center"/>
              <w:rPr>
                <w:rFonts w:cs="Arial"/>
                <w:color w:val="000000"/>
                <w:sz w:val="22"/>
              </w:rPr>
            </w:pPr>
            <w:r>
              <w:rPr>
                <w:rFonts w:hint="eastAsia" w:cs="Arial"/>
                <w:color w:val="000000"/>
                <w:sz w:val="22"/>
              </w:rPr>
              <w:t>3</w:t>
            </w:r>
          </w:p>
        </w:tc>
      </w:tr>
      <w:tr>
        <w:tblPrEx>
          <w:tblCellMar>
            <w:top w:w="0" w:type="dxa"/>
            <w:left w:w="108" w:type="dxa"/>
            <w:bottom w:w="0" w:type="dxa"/>
            <w:right w:w="108" w:type="dxa"/>
          </w:tblCellMar>
        </w:tblPrEx>
        <w:trPr>
          <w:gridAfter w:val="1"/>
          <w:wAfter w:w="3178" w:type="dxa"/>
          <w:trHeight w:val="308" w:hRule="atLeast"/>
        </w:trPr>
        <w:tc>
          <w:tcPr>
            <w:tcW w:w="4601" w:type="dxa"/>
            <w:gridSpan w:val="4"/>
            <w:tcBorders>
              <w:top w:val="nil"/>
              <w:left w:val="single" w:color="000000" w:sz="4" w:space="0"/>
              <w:bottom w:val="single" w:color="000000" w:sz="4" w:space="0"/>
              <w:right w:val="single" w:color="000000" w:sz="4" w:space="0"/>
            </w:tcBorders>
            <w:shd w:val="clear" w:color="auto" w:fill="FFFFFF"/>
            <w:noWrap/>
            <w:vAlign w:val="center"/>
          </w:tcPr>
          <w:p>
            <w:pPr>
              <w:jc w:val="center"/>
              <w:rPr>
                <w:rFonts w:ascii="宋体" w:hAnsi="宋体" w:cs="Arial"/>
                <w:color w:val="000000"/>
                <w:sz w:val="22"/>
              </w:rPr>
            </w:pPr>
            <w:r>
              <w:rPr>
                <w:rFonts w:hint="eastAsia" w:cs="Arial"/>
                <w:color w:val="000000"/>
                <w:sz w:val="22"/>
              </w:rPr>
              <w:t>合计</w:t>
            </w:r>
          </w:p>
        </w:tc>
        <w:tc>
          <w:tcPr>
            <w:tcW w:w="1934"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000000"/>
                <w:sz w:val="20"/>
                <w:szCs w:val="20"/>
              </w:rPr>
            </w:pPr>
            <w:r>
              <w:rPr>
                <w:rFonts w:hint="eastAsia" w:ascii="宋体" w:hAnsi="宋体" w:cs="宋体"/>
                <w:color w:val="000000"/>
                <w:sz w:val="20"/>
                <w:szCs w:val="20"/>
              </w:rPr>
              <w:t>816.84</w:t>
            </w:r>
          </w:p>
        </w:tc>
        <w:tc>
          <w:tcPr>
            <w:tcW w:w="1975"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000000"/>
                <w:sz w:val="20"/>
                <w:szCs w:val="20"/>
              </w:rPr>
            </w:pPr>
            <w:r>
              <w:rPr>
                <w:rFonts w:hint="eastAsia" w:ascii="宋体" w:hAnsi="宋体" w:cs="宋体"/>
                <w:color w:val="000000"/>
                <w:sz w:val="20"/>
                <w:szCs w:val="20"/>
              </w:rPr>
              <w:t>700.61</w:t>
            </w:r>
          </w:p>
        </w:tc>
        <w:tc>
          <w:tcPr>
            <w:tcW w:w="2300"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000000"/>
                <w:sz w:val="20"/>
                <w:szCs w:val="20"/>
              </w:rPr>
            </w:pPr>
            <w:r>
              <w:rPr>
                <w:rFonts w:hint="eastAsia" w:ascii="宋体" w:hAnsi="宋体" w:cs="宋体"/>
                <w:color w:val="000000"/>
                <w:sz w:val="20"/>
                <w:szCs w:val="20"/>
              </w:rPr>
              <w:t>116.23</w:t>
            </w:r>
          </w:p>
        </w:tc>
      </w:tr>
      <w:tr>
        <w:tblPrEx>
          <w:tblCellMar>
            <w:top w:w="0" w:type="dxa"/>
            <w:left w:w="108" w:type="dxa"/>
            <w:bottom w:w="0" w:type="dxa"/>
            <w:right w:w="108" w:type="dxa"/>
          </w:tblCellMar>
        </w:tblPrEx>
        <w:trPr>
          <w:gridAfter w:val="1"/>
          <w:wAfter w:w="3178" w:type="dxa"/>
          <w:trHeight w:val="308" w:hRule="atLeast"/>
        </w:trPr>
        <w:tc>
          <w:tcPr>
            <w:tcW w:w="1038" w:type="dxa"/>
            <w:gridSpan w:val="3"/>
            <w:tcBorders>
              <w:top w:val="nil"/>
              <w:left w:val="single" w:color="000000" w:sz="4" w:space="0"/>
              <w:bottom w:val="single" w:color="000000" w:sz="4" w:space="0"/>
              <w:right w:val="single" w:color="000000" w:sz="4" w:space="0"/>
            </w:tcBorders>
            <w:noWrap/>
            <w:vAlign w:val="center"/>
          </w:tcPr>
          <w:p>
            <w:pPr>
              <w:rPr>
                <w:rFonts w:ascii="宋体" w:hAnsi="宋体" w:cs="Arial"/>
                <w:color w:val="000000"/>
                <w:sz w:val="22"/>
              </w:rPr>
            </w:pPr>
            <w:r>
              <w:rPr>
                <w:rFonts w:hint="eastAsia" w:cs="Arial"/>
                <w:color w:val="000000"/>
                <w:sz w:val="22"/>
              </w:rPr>
              <w:t>201</w:t>
            </w:r>
          </w:p>
        </w:tc>
        <w:tc>
          <w:tcPr>
            <w:tcW w:w="3563" w:type="dxa"/>
            <w:tcBorders>
              <w:top w:val="nil"/>
              <w:left w:val="nil"/>
              <w:bottom w:val="single" w:color="000000" w:sz="4" w:space="0"/>
              <w:right w:val="single" w:color="000000" w:sz="4" w:space="0"/>
            </w:tcBorders>
            <w:noWrap/>
            <w:vAlign w:val="center"/>
          </w:tcPr>
          <w:p>
            <w:pPr>
              <w:rPr>
                <w:rFonts w:ascii="宋体" w:hAnsi="宋体" w:cs="Arial"/>
                <w:color w:val="000000"/>
                <w:sz w:val="22"/>
              </w:rPr>
            </w:pPr>
            <w:r>
              <w:rPr>
                <w:rFonts w:hint="eastAsia" w:cs="Arial"/>
                <w:color w:val="000000"/>
                <w:sz w:val="22"/>
              </w:rPr>
              <w:t>一般公共服务支出</w:t>
            </w:r>
          </w:p>
        </w:tc>
        <w:tc>
          <w:tcPr>
            <w:tcW w:w="1934" w:type="dxa"/>
            <w:tcBorders>
              <w:top w:val="nil"/>
              <w:left w:val="nil"/>
              <w:bottom w:val="single" w:color="000000" w:sz="4" w:space="0"/>
              <w:right w:val="single" w:color="000000" w:sz="4" w:space="0"/>
            </w:tcBorders>
            <w:noWrap/>
            <w:vAlign w:val="center"/>
          </w:tcPr>
          <w:p>
            <w:pPr>
              <w:jc w:val="right"/>
              <w:rPr>
                <w:rFonts w:ascii="宋体" w:hAnsi="宋体" w:cs="宋体"/>
                <w:color w:val="000000"/>
                <w:sz w:val="20"/>
                <w:szCs w:val="20"/>
              </w:rPr>
            </w:pPr>
            <w:r>
              <w:rPr>
                <w:rFonts w:hint="eastAsia" w:ascii="宋体" w:hAnsi="宋体" w:cs="宋体"/>
                <w:color w:val="000000"/>
                <w:sz w:val="20"/>
                <w:szCs w:val="20"/>
              </w:rPr>
              <w:t>808.62</w:t>
            </w:r>
          </w:p>
        </w:tc>
        <w:tc>
          <w:tcPr>
            <w:tcW w:w="197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0"/>
                <w:szCs w:val="20"/>
              </w:rPr>
            </w:pPr>
            <w:r>
              <w:rPr>
                <w:rFonts w:hint="eastAsia" w:ascii="宋体" w:hAnsi="宋体" w:cs="宋体"/>
                <w:color w:val="000000"/>
                <w:sz w:val="20"/>
                <w:szCs w:val="20"/>
              </w:rPr>
              <w:t>692.39</w:t>
            </w:r>
          </w:p>
        </w:tc>
        <w:tc>
          <w:tcPr>
            <w:tcW w:w="230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0"/>
                <w:szCs w:val="20"/>
              </w:rPr>
            </w:pPr>
            <w:r>
              <w:rPr>
                <w:rFonts w:hint="eastAsia" w:ascii="宋体" w:hAnsi="宋体" w:cs="宋体"/>
                <w:color w:val="000000"/>
                <w:sz w:val="20"/>
                <w:szCs w:val="20"/>
              </w:rPr>
              <w:t>116.23</w:t>
            </w:r>
          </w:p>
        </w:tc>
      </w:tr>
      <w:tr>
        <w:tblPrEx>
          <w:tblCellMar>
            <w:top w:w="0" w:type="dxa"/>
            <w:left w:w="108" w:type="dxa"/>
            <w:bottom w:w="0" w:type="dxa"/>
            <w:right w:w="108" w:type="dxa"/>
          </w:tblCellMar>
        </w:tblPrEx>
        <w:trPr>
          <w:gridAfter w:val="1"/>
          <w:wAfter w:w="3178" w:type="dxa"/>
          <w:trHeight w:val="308" w:hRule="atLeast"/>
        </w:trPr>
        <w:tc>
          <w:tcPr>
            <w:tcW w:w="1038" w:type="dxa"/>
            <w:gridSpan w:val="3"/>
            <w:tcBorders>
              <w:top w:val="nil"/>
              <w:left w:val="single" w:color="000000" w:sz="4" w:space="0"/>
              <w:bottom w:val="single" w:color="000000" w:sz="4" w:space="0"/>
              <w:right w:val="single" w:color="000000" w:sz="4" w:space="0"/>
            </w:tcBorders>
            <w:noWrap/>
            <w:vAlign w:val="center"/>
          </w:tcPr>
          <w:p>
            <w:pPr>
              <w:rPr>
                <w:rFonts w:ascii="宋体" w:hAnsi="宋体" w:cs="Arial"/>
                <w:color w:val="000000"/>
                <w:sz w:val="22"/>
              </w:rPr>
            </w:pPr>
            <w:r>
              <w:rPr>
                <w:rFonts w:hint="eastAsia" w:cs="Arial"/>
                <w:color w:val="000000"/>
                <w:sz w:val="22"/>
              </w:rPr>
              <w:t>20103</w:t>
            </w:r>
          </w:p>
        </w:tc>
        <w:tc>
          <w:tcPr>
            <w:tcW w:w="3563" w:type="dxa"/>
            <w:tcBorders>
              <w:top w:val="nil"/>
              <w:left w:val="nil"/>
              <w:bottom w:val="single" w:color="000000" w:sz="4" w:space="0"/>
              <w:right w:val="single" w:color="000000" w:sz="4" w:space="0"/>
            </w:tcBorders>
            <w:noWrap/>
            <w:vAlign w:val="center"/>
          </w:tcPr>
          <w:p>
            <w:pPr>
              <w:rPr>
                <w:rFonts w:ascii="宋体" w:hAnsi="宋体" w:cs="Arial"/>
                <w:color w:val="000000"/>
                <w:sz w:val="22"/>
              </w:rPr>
            </w:pPr>
            <w:r>
              <w:rPr>
                <w:rFonts w:hint="eastAsia" w:cs="Arial"/>
                <w:color w:val="000000"/>
                <w:sz w:val="22"/>
              </w:rPr>
              <w:t>政府办公厅（室）及相关机构事务</w:t>
            </w:r>
          </w:p>
        </w:tc>
        <w:tc>
          <w:tcPr>
            <w:tcW w:w="1934" w:type="dxa"/>
            <w:tcBorders>
              <w:top w:val="nil"/>
              <w:left w:val="nil"/>
              <w:bottom w:val="single" w:color="000000" w:sz="4" w:space="0"/>
              <w:right w:val="single" w:color="000000" w:sz="4" w:space="0"/>
            </w:tcBorders>
            <w:noWrap/>
            <w:vAlign w:val="center"/>
          </w:tcPr>
          <w:p>
            <w:pPr>
              <w:jc w:val="right"/>
              <w:rPr>
                <w:rFonts w:ascii="宋体" w:hAnsi="宋体" w:cs="宋体"/>
                <w:color w:val="000000"/>
                <w:sz w:val="20"/>
                <w:szCs w:val="20"/>
              </w:rPr>
            </w:pPr>
            <w:r>
              <w:rPr>
                <w:rFonts w:hint="eastAsia" w:ascii="宋体" w:hAnsi="宋体" w:cs="宋体"/>
                <w:color w:val="000000"/>
                <w:sz w:val="20"/>
                <w:szCs w:val="20"/>
              </w:rPr>
              <w:t>808.62</w:t>
            </w:r>
          </w:p>
        </w:tc>
        <w:tc>
          <w:tcPr>
            <w:tcW w:w="197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0"/>
                <w:szCs w:val="20"/>
              </w:rPr>
            </w:pPr>
            <w:r>
              <w:rPr>
                <w:rFonts w:hint="eastAsia" w:ascii="宋体" w:hAnsi="宋体" w:cs="宋体"/>
                <w:color w:val="000000"/>
                <w:sz w:val="20"/>
                <w:szCs w:val="20"/>
              </w:rPr>
              <w:t>692.39</w:t>
            </w:r>
          </w:p>
        </w:tc>
        <w:tc>
          <w:tcPr>
            <w:tcW w:w="230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0"/>
                <w:szCs w:val="20"/>
              </w:rPr>
            </w:pPr>
            <w:r>
              <w:rPr>
                <w:rFonts w:hint="eastAsia" w:ascii="宋体" w:hAnsi="宋体" w:cs="宋体"/>
                <w:color w:val="000000"/>
                <w:sz w:val="20"/>
                <w:szCs w:val="20"/>
              </w:rPr>
              <w:t>116.23</w:t>
            </w:r>
          </w:p>
        </w:tc>
      </w:tr>
      <w:tr>
        <w:tblPrEx>
          <w:tblCellMar>
            <w:top w:w="0" w:type="dxa"/>
            <w:left w:w="108" w:type="dxa"/>
            <w:bottom w:w="0" w:type="dxa"/>
            <w:right w:w="108" w:type="dxa"/>
          </w:tblCellMar>
        </w:tblPrEx>
        <w:trPr>
          <w:gridAfter w:val="1"/>
          <w:wAfter w:w="3178" w:type="dxa"/>
          <w:trHeight w:val="308" w:hRule="atLeast"/>
        </w:trPr>
        <w:tc>
          <w:tcPr>
            <w:tcW w:w="1038" w:type="dxa"/>
            <w:gridSpan w:val="3"/>
            <w:tcBorders>
              <w:top w:val="nil"/>
              <w:left w:val="single" w:color="000000" w:sz="4" w:space="0"/>
              <w:bottom w:val="single" w:color="000000" w:sz="4" w:space="0"/>
              <w:right w:val="single" w:color="000000" w:sz="4" w:space="0"/>
            </w:tcBorders>
            <w:noWrap/>
            <w:vAlign w:val="center"/>
          </w:tcPr>
          <w:p>
            <w:pPr>
              <w:rPr>
                <w:rFonts w:ascii="宋体" w:hAnsi="宋体" w:cs="Arial"/>
                <w:color w:val="000000"/>
                <w:sz w:val="22"/>
              </w:rPr>
            </w:pPr>
            <w:r>
              <w:rPr>
                <w:rFonts w:hint="eastAsia" w:cs="Arial"/>
                <w:color w:val="000000"/>
                <w:sz w:val="22"/>
              </w:rPr>
              <w:t>2010301</w:t>
            </w:r>
          </w:p>
        </w:tc>
        <w:tc>
          <w:tcPr>
            <w:tcW w:w="3563" w:type="dxa"/>
            <w:tcBorders>
              <w:top w:val="nil"/>
              <w:left w:val="nil"/>
              <w:bottom w:val="single" w:color="000000" w:sz="4" w:space="0"/>
              <w:right w:val="single" w:color="000000" w:sz="4" w:space="0"/>
            </w:tcBorders>
            <w:noWrap/>
            <w:vAlign w:val="center"/>
          </w:tcPr>
          <w:p>
            <w:pPr>
              <w:rPr>
                <w:rFonts w:ascii="宋体" w:hAnsi="宋体" w:cs="Arial"/>
                <w:color w:val="000000"/>
                <w:sz w:val="22"/>
              </w:rPr>
            </w:pPr>
            <w:r>
              <w:rPr>
                <w:rFonts w:hint="eastAsia" w:cs="Arial"/>
                <w:color w:val="000000"/>
                <w:sz w:val="22"/>
              </w:rPr>
              <w:t xml:space="preserve">  行政运行</w:t>
            </w:r>
          </w:p>
        </w:tc>
        <w:tc>
          <w:tcPr>
            <w:tcW w:w="1934" w:type="dxa"/>
            <w:tcBorders>
              <w:top w:val="nil"/>
              <w:left w:val="nil"/>
              <w:bottom w:val="single" w:color="000000" w:sz="4" w:space="0"/>
              <w:right w:val="single" w:color="000000" w:sz="4" w:space="0"/>
            </w:tcBorders>
            <w:noWrap/>
            <w:vAlign w:val="center"/>
          </w:tcPr>
          <w:p>
            <w:pPr>
              <w:jc w:val="right"/>
              <w:rPr>
                <w:rFonts w:ascii="宋体" w:hAnsi="宋体" w:cs="宋体"/>
                <w:color w:val="000000"/>
                <w:sz w:val="20"/>
                <w:szCs w:val="20"/>
              </w:rPr>
            </w:pPr>
            <w:r>
              <w:rPr>
                <w:rFonts w:hint="eastAsia" w:ascii="宋体" w:hAnsi="宋体" w:cs="宋体"/>
                <w:color w:val="000000"/>
                <w:sz w:val="20"/>
                <w:szCs w:val="20"/>
              </w:rPr>
              <w:t>549.41</w:t>
            </w:r>
          </w:p>
        </w:tc>
        <w:tc>
          <w:tcPr>
            <w:tcW w:w="197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0"/>
                <w:szCs w:val="20"/>
              </w:rPr>
            </w:pPr>
            <w:r>
              <w:rPr>
                <w:rFonts w:hint="eastAsia" w:ascii="宋体" w:hAnsi="宋体" w:cs="宋体"/>
                <w:color w:val="000000"/>
                <w:sz w:val="20"/>
                <w:szCs w:val="20"/>
              </w:rPr>
              <w:t>549.41</w:t>
            </w:r>
          </w:p>
        </w:tc>
        <w:tc>
          <w:tcPr>
            <w:tcW w:w="230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108" w:type="dxa"/>
            <w:bottom w:w="0" w:type="dxa"/>
            <w:right w:w="108" w:type="dxa"/>
          </w:tblCellMar>
        </w:tblPrEx>
        <w:trPr>
          <w:gridAfter w:val="1"/>
          <w:wAfter w:w="3178" w:type="dxa"/>
          <w:trHeight w:val="308" w:hRule="atLeast"/>
        </w:trPr>
        <w:tc>
          <w:tcPr>
            <w:tcW w:w="1038" w:type="dxa"/>
            <w:gridSpan w:val="3"/>
            <w:tcBorders>
              <w:top w:val="nil"/>
              <w:left w:val="single" w:color="000000" w:sz="4" w:space="0"/>
              <w:bottom w:val="single" w:color="000000" w:sz="4" w:space="0"/>
              <w:right w:val="single" w:color="000000" w:sz="4" w:space="0"/>
            </w:tcBorders>
            <w:noWrap/>
            <w:vAlign w:val="center"/>
          </w:tcPr>
          <w:p>
            <w:pPr>
              <w:rPr>
                <w:rFonts w:ascii="宋体" w:hAnsi="宋体" w:cs="Arial"/>
                <w:color w:val="000000"/>
                <w:sz w:val="22"/>
              </w:rPr>
            </w:pPr>
            <w:r>
              <w:rPr>
                <w:rFonts w:hint="eastAsia" w:cs="Arial"/>
                <w:color w:val="000000"/>
                <w:sz w:val="22"/>
              </w:rPr>
              <w:t>2010302</w:t>
            </w:r>
          </w:p>
        </w:tc>
        <w:tc>
          <w:tcPr>
            <w:tcW w:w="3563" w:type="dxa"/>
            <w:tcBorders>
              <w:top w:val="nil"/>
              <w:left w:val="nil"/>
              <w:bottom w:val="single" w:color="000000" w:sz="4" w:space="0"/>
              <w:right w:val="single" w:color="000000" w:sz="4" w:space="0"/>
            </w:tcBorders>
            <w:noWrap/>
            <w:vAlign w:val="center"/>
          </w:tcPr>
          <w:p>
            <w:pPr>
              <w:rPr>
                <w:rFonts w:ascii="宋体" w:hAnsi="宋体" w:cs="Arial"/>
                <w:color w:val="000000"/>
                <w:sz w:val="22"/>
              </w:rPr>
            </w:pPr>
            <w:r>
              <w:rPr>
                <w:rFonts w:hint="eastAsia" w:cs="Arial"/>
                <w:color w:val="000000"/>
                <w:sz w:val="22"/>
              </w:rPr>
              <w:t xml:space="preserve">  一般行政管理事务</w:t>
            </w:r>
          </w:p>
        </w:tc>
        <w:tc>
          <w:tcPr>
            <w:tcW w:w="1934" w:type="dxa"/>
            <w:tcBorders>
              <w:top w:val="nil"/>
              <w:left w:val="nil"/>
              <w:bottom w:val="single" w:color="000000" w:sz="4" w:space="0"/>
              <w:right w:val="single" w:color="000000" w:sz="4" w:space="0"/>
            </w:tcBorders>
            <w:noWrap/>
            <w:vAlign w:val="center"/>
          </w:tcPr>
          <w:p>
            <w:pPr>
              <w:jc w:val="right"/>
              <w:rPr>
                <w:rFonts w:ascii="宋体" w:hAnsi="宋体" w:cs="宋体"/>
                <w:color w:val="000000"/>
                <w:sz w:val="20"/>
                <w:szCs w:val="20"/>
              </w:rPr>
            </w:pPr>
            <w:r>
              <w:rPr>
                <w:rFonts w:hint="eastAsia" w:ascii="宋体" w:hAnsi="宋体" w:cs="宋体"/>
                <w:color w:val="000000"/>
                <w:sz w:val="20"/>
                <w:szCs w:val="20"/>
              </w:rPr>
              <w:t>114.43</w:t>
            </w:r>
          </w:p>
        </w:tc>
        <w:tc>
          <w:tcPr>
            <w:tcW w:w="197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230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0"/>
                <w:szCs w:val="20"/>
              </w:rPr>
            </w:pPr>
            <w:r>
              <w:rPr>
                <w:rFonts w:hint="eastAsia" w:ascii="宋体" w:hAnsi="宋体" w:cs="宋体"/>
                <w:color w:val="000000"/>
                <w:sz w:val="20"/>
                <w:szCs w:val="20"/>
              </w:rPr>
              <w:t>114.43</w:t>
            </w:r>
          </w:p>
        </w:tc>
      </w:tr>
      <w:tr>
        <w:tblPrEx>
          <w:tblCellMar>
            <w:top w:w="0" w:type="dxa"/>
            <w:left w:w="108" w:type="dxa"/>
            <w:bottom w:w="0" w:type="dxa"/>
            <w:right w:w="108" w:type="dxa"/>
          </w:tblCellMar>
        </w:tblPrEx>
        <w:trPr>
          <w:gridAfter w:val="1"/>
          <w:wAfter w:w="3178" w:type="dxa"/>
          <w:trHeight w:val="308" w:hRule="atLeast"/>
        </w:trPr>
        <w:tc>
          <w:tcPr>
            <w:tcW w:w="1038" w:type="dxa"/>
            <w:gridSpan w:val="3"/>
            <w:tcBorders>
              <w:top w:val="nil"/>
              <w:left w:val="single" w:color="000000" w:sz="4" w:space="0"/>
              <w:bottom w:val="single" w:color="000000" w:sz="4" w:space="0"/>
              <w:right w:val="single" w:color="000000" w:sz="4" w:space="0"/>
            </w:tcBorders>
            <w:noWrap/>
            <w:vAlign w:val="center"/>
          </w:tcPr>
          <w:p>
            <w:pPr>
              <w:rPr>
                <w:rFonts w:ascii="宋体" w:hAnsi="宋体" w:cs="Arial"/>
                <w:color w:val="000000"/>
                <w:sz w:val="22"/>
              </w:rPr>
            </w:pPr>
            <w:r>
              <w:rPr>
                <w:rFonts w:hint="eastAsia" w:cs="Arial"/>
                <w:color w:val="000000"/>
                <w:sz w:val="22"/>
              </w:rPr>
              <w:t>2010350</w:t>
            </w:r>
          </w:p>
        </w:tc>
        <w:tc>
          <w:tcPr>
            <w:tcW w:w="3563" w:type="dxa"/>
            <w:tcBorders>
              <w:top w:val="nil"/>
              <w:left w:val="nil"/>
              <w:bottom w:val="single" w:color="000000" w:sz="4" w:space="0"/>
              <w:right w:val="single" w:color="000000" w:sz="4" w:space="0"/>
            </w:tcBorders>
            <w:noWrap/>
            <w:vAlign w:val="center"/>
          </w:tcPr>
          <w:p>
            <w:pPr>
              <w:rPr>
                <w:rFonts w:ascii="宋体" w:hAnsi="宋体" w:cs="Arial"/>
                <w:color w:val="000000"/>
                <w:sz w:val="22"/>
              </w:rPr>
            </w:pPr>
            <w:r>
              <w:rPr>
                <w:rFonts w:hint="eastAsia" w:cs="Arial"/>
                <w:color w:val="000000"/>
                <w:sz w:val="22"/>
              </w:rPr>
              <w:t xml:space="preserve">  事业运行</w:t>
            </w:r>
          </w:p>
        </w:tc>
        <w:tc>
          <w:tcPr>
            <w:tcW w:w="1934" w:type="dxa"/>
            <w:tcBorders>
              <w:top w:val="nil"/>
              <w:left w:val="nil"/>
              <w:bottom w:val="single" w:color="000000" w:sz="4" w:space="0"/>
              <w:right w:val="single" w:color="000000" w:sz="4" w:space="0"/>
            </w:tcBorders>
            <w:noWrap/>
            <w:vAlign w:val="center"/>
          </w:tcPr>
          <w:p>
            <w:pPr>
              <w:jc w:val="right"/>
              <w:rPr>
                <w:rFonts w:ascii="宋体" w:hAnsi="宋体" w:cs="宋体"/>
                <w:color w:val="000000"/>
                <w:sz w:val="20"/>
                <w:szCs w:val="20"/>
              </w:rPr>
            </w:pPr>
            <w:r>
              <w:rPr>
                <w:rFonts w:hint="eastAsia" w:ascii="宋体" w:hAnsi="宋体" w:cs="宋体"/>
                <w:color w:val="000000"/>
                <w:sz w:val="20"/>
                <w:szCs w:val="20"/>
              </w:rPr>
              <w:t>144.78</w:t>
            </w:r>
          </w:p>
        </w:tc>
        <w:tc>
          <w:tcPr>
            <w:tcW w:w="197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0"/>
                <w:szCs w:val="20"/>
              </w:rPr>
            </w:pPr>
            <w:r>
              <w:rPr>
                <w:rFonts w:hint="eastAsia" w:ascii="宋体" w:hAnsi="宋体" w:cs="宋体"/>
                <w:color w:val="000000"/>
                <w:sz w:val="20"/>
                <w:szCs w:val="20"/>
              </w:rPr>
              <w:t>142.98</w:t>
            </w:r>
          </w:p>
        </w:tc>
        <w:tc>
          <w:tcPr>
            <w:tcW w:w="230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0"/>
                <w:szCs w:val="20"/>
              </w:rPr>
            </w:pPr>
            <w:r>
              <w:rPr>
                <w:rFonts w:hint="eastAsia" w:ascii="宋体" w:hAnsi="宋体" w:cs="宋体"/>
                <w:color w:val="000000"/>
                <w:sz w:val="20"/>
                <w:szCs w:val="20"/>
              </w:rPr>
              <w:t>1.80</w:t>
            </w:r>
          </w:p>
        </w:tc>
      </w:tr>
      <w:tr>
        <w:tblPrEx>
          <w:tblCellMar>
            <w:top w:w="0" w:type="dxa"/>
            <w:left w:w="108" w:type="dxa"/>
            <w:bottom w:w="0" w:type="dxa"/>
            <w:right w:w="108" w:type="dxa"/>
          </w:tblCellMar>
        </w:tblPrEx>
        <w:trPr>
          <w:gridAfter w:val="1"/>
          <w:wAfter w:w="3178" w:type="dxa"/>
          <w:trHeight w:val="308" w:hRule="atLeast"/>
        </w:trPr>
        <w:tc>
          <w:tcPr>
            <w:tcW w:w="1038" w:type="dxa"/>
            <w:gridSpan w:val="3"/>
            <w:tcBorders>
              <w:top w:val="nil"/>
              <w:left w:val="single" w:color="000000" w:sz="4" w:space="0"/>
              <w:bottom w:val="single" w:color="000000" w:sz="4" w:space="0"/>
              <w:right w:val="single" w:color="000000" w:sz="4" w:space="0"/>
            </w:tcBorders>
            <w:noWrap/>
            <w:vAlign w:val="center"/>
          </w:tcPr>
          <w:p>
            <w:pPr>
              <w:rPr>
                <w:rFonts w:ascii="宋体" w:hAnsi="宋体" w:cs="Arial"/>
                <w:color w:val="000000"/>
                <w:sz w:val="22"/>
              </w:rPr>
            </w:pPr>
            <w:r>
              <w:rPr>
                <w:rFonts w:hint="eastAsia" w:cs="Arial"/>
                <w:color w:val="000000"/>
                <w:sz w:val="22"/>
              </w:rPr>
              <w:t>208</w:t>
            </w:r>
          </w:p>
        </w:tc>
        <w:tc>
          <w:tcPr>
            <w:tcW w:w="3563" w:type="dxa"/>
            <w:tcBorders>
              <w:top w:val="nil"/>
              <w:left w:val="nil"/>
              <w:bottom w:val="single" w:color="000000" w:sz="4" w:space="0"/>
              <w:right w:val="single" w:color="000000" w:sz="4" w:space="0"/>
            </w:tcBorders>
            <w:noWrap/>
            <w:vAlign w:val="center"/>
          </w:tcPr>
          <w:p>
            <w:pPr>
              <w:rPr>
                <w:rFonts w:ascii="宋体" w:hAnsi="宋体" w:cs="Arial"/>
                <w:color w:val="000000"/>
                <w:sz w:val="22"/>
              </w:rPr>
            </w:pPr>
            <w:r>
              <w:rPr>
                <w:rFonts w:hint="eastAsia" w:cs="Arial"/>
                <w:color w:val="000000"/>
                <w:sz w:val="22"/>
              </w:rPr>
              <w:t>社会保障和就业支出</w:t>
            </w:r>
          </w:p>
        </w:tc>
        <w:tc>
          <w:tcPr>
            <w:tcW w:w="1934" w:type="dxa"/>
            <w:tcBorders>
              <w:top w:val="nil"/>
              <w:left w:val="nil"/>
              <w:bottom w:val="single" w:color="000000" w:sz="4" w:space="0"/>
              <w:right w:val="single" w:color="000000" w:sz="4" w:space="0"/>
            </w:tcBorders>
            <w:noWrap/>
            <w:vAlign w:val="center"/>
          </w:tcPr>
          <w:p>
            <w:pPr>
              <w:jc w:val="right"/>
              <w:rPr>
                <w:rFonts w:ascii="宋体" w:hAnsi="宋体" w:cs="宋体"/>
                <w:color w:val="000000"/>
                <w:sz w:val="20"/>
                <w:szCs w:val="20"/>
              </w:rPr>
            </w:pPr>
            <w:r>
              <w:rPr>
                <w:rFonts w:hint="eastAsia" w:ascii="宋体" w:hAnsi="宋体" w:cs="宋体"/>
                <w:color w:val="000000"/>
                <w:sz w:val="20"/>
                <w:szCs w:val="20"/>
              </w:rPr>
              <w:t>8.22</w:t>
            </w:r>
          </w:p>
        </w:tc>
        <w:tc>
          <w:tcPr>
            <w:tcW w:w="197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0"/>
                <w:szCs w:val="20"/>
              </w:rPr>
            </w:pPr>
            <w:r>
              <w:rPr>
                <w:rFonts w:hint="eastAsia" w:ascii="宋体" w:hAnsi="宋体" w:cs="宋体"/>
                <w:color w:val="000000"/>
                <w:sz w:val="20"/>
                <w:szCs w:val="20"/>
              </w:rPr>
              <w:t>8.22</w:t>
            </w:r>
          </w:p>
        </w:tc>
        <w:tc>
          <w:tcPr>
            <w:tcW w:w="230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108" w:type="dxa"/>
            <w:bottom w:w="0" w:type="dxa"/>
            <w:right w:w="108" w:type="dxa"/>
          </w:tblCellMar>
        </w:tblPrEx>
        <w:trPr>
          <w:gridAfter w:val="1"/>
          <w:wAfter w:w="3178" w:type="dxa"/>
          <w:trHeight w:val="308" w:hRule="atLeast"/>
        </w:trPr>
        <w:tc>
          <w:tcPr>
            <w:tcW w:w="1038" w:type="dxa"/>
            <w:gridSpan w:val="3"/>
            <w:tcBorders>
              <w:top w:val="nil"/>
              <w:left w:val="single" w:color="000000" w:sz="4" w:space="0"/>
              <w:bottom w:val="single" w:color="000000" w:sz="4" w:space="0"/>
              <w:right w:val="single" w:color="000000" w:sz="4" w:space="0"/>
            </w:tcBorders>
            <w:noWrap/>
            <w:vAlign w:val="center"/>
          </w:tcPr>
          <w:p>
            <w:pPr>
              <w:rPr>
                <w:rFonts w:ascii="宋体" w:hAnsi="宋体" w:cs="Arial"/>
                <w:color w:val="000000"/>
                <w:sz w:val="22"/>
              </w:rPr>
            </w:pPr>
            <w:r>
              <w:rPr>
                <w:rFonts w:hint="eastAsia" w:cs="Arial"/>
                <w:color w:val="000000"/>
                <w:sz w:val="22"/>
              </w:rPr>
              <w:t>20805</w:t>
            </w:r>
          </w:p>
        </w:tc>
        <w:tc>
          <w:tcPr>
            <w:tcW w:w="3563" w:type="dxa"/>
            <w:tcBorders>
              <w:top w:val="nil"/>
              <w:left w:val="nil"/>
              <w:bottom w:val="single" w:color="000000" w:sz="4" w:space="0"/>
              <w:right w:val="single" w:color="000000" w:sz="4" w:space="0"/>
            </w:tcBorders>
            <w:noWrap/>
            <w:vAlign w:val="center"/>
          </w:tcPr>
          <w:p>
            <w:pPr>
              <w:rPr>
                <w:rFonts w:ascii="宋体" w:hAnsi="宋体" w:cs="Arial"/>
                <w:color w:val="000000"/>
                <w:sz w:val="22"/>
              </w:rPr>
            </w:pPr>
            <w:r>
              <w:rPr>
                <w:rFonts w:hint="eastAsia" w:cs="Arial"/>
                <w:color w:val="000000"/>
                <w:sz w:val="22"/>
              </w:rPr>
              <w:t>行政事业单位离退休</w:t>
            </w:r>
          </w:p>
        </w:tc>
        <w:tc>
          <w:tcPr>
            <w:tcW w:w="1934" w:type="dxa"/>
            <w:tcBorders>
              <w:top w:val="nil"/>
              <w:left w:val="nil"/>
              <w:bottom w:val="single" w:color="000000" w:sz="4" w:space="0"/>
              <w:right w:val="single" w:color="000000" w:sz="4" w:space="0"/>
            </w:tcBorders>
            <w:noWrap/>
            <w:vAlign w:val="center"/>
          </w:tcPr>
          <w:p>
            <w:pPr>
              <w:jc w:val="right"/>
              <w:rPr>
                <w:rFonts w:ascii="宋体" w:hAnsi="宋体" w:cs="宋体"/>
                <w:color w:val="000000"/>
                <w:sz w:val="20"/>
                <w:szCs w:val="20"/>
              </w:rPr>
            </w:pPr>
            <w:r>
              <w:rPr>
                <w:rFonts w:hint="eastAsia" w:ascii="宋体" w:hAnsi="宋体" w:cs="宋体"/>
                <w:color w:val="000000"/>
                <w:sz w:val="20"/>
                <w:szCs w:val="20"/>
              </w:rPr>
              <w:t>8.22</w:t>
            </w:r>
          </w:p>
        </w:tc>
        <w:tc>
          <w:tcPr>
            <w:tcW w:w="197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0"/>
                <w:szCs w:val="20"/>
              </w:rPr>
            </w:pPr>
            <w:r>
              <w:rPr>
                <w:rFonts w:hint="eastAsia" w:ascii="宋体" w:hAnsi="宋体" w:cs="宋体"/>
                <w:color w:val="000000"/>
                <w:sz w:val="20"/>
                <w:szCs w:val="20"/>
              </w:rPr>
              <w:t>8.22</w:t>
            </w:r>
          </w:p>
        </w:tc>
        <w:tc>
          <w:tcPr>
            <w:tcW w:w="230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108" w:type="dxa"/>
            <w:bottom w:w="0" w:type="dxa"/>
            <w:right w:w="108" w:type="dxa"/>
          </w:tblCellMar>
        </w:tblPrEx>
        <w:trPr>
          <w:gridAfter w:val="1"/>
          <w:wAfter w:w="3178" w:type="dxa"/>
          <w:trHeight w:val="308" w:hRule="atLeast"/>
        </w:trPr>
        <w:tc>
          <w:tcPr>
            <w:tcW w:w="1038" w:type="dxa"/>
            <w:gridSpan w:val="3"/>
            <w:tcBorders>
              <w:top w:val="nil"/>
              <w:left w:val="single" w:color="000000" w:sz="4" w:space="0"/>
              <w:bottom w:val="single" w:color="000000" w:sz="4" w:space="0"/>
              <w:right w:val="single" w:color="000000" w:sz="4" w:space="0"/>
            </w:tcBorders>
            <w:noWrap/>
            <w:vAlign w:val="center"/>
          </w:tcPr>
          <w:p>
            <w:pPr>
              <w:rPr>
                <w:rFonts w:ascii="宋体" w:hAnsi="宋体" w:cs="Arial"/>
                <w:color w:val="000000"/>
                <w:sz w:val="22"/>
              </w:rPr>
            </w:pPr>
            <w:r>
              <w:rPr>
                <w:rFonts w:hint="eastAsia" w:cs="Arial"/>
                <w:color w:val="000000"/>
                <w:sz w:val="22"/>
              </w:rPr>
              <w:t>2080501</w:t>
            </w:r>
          </w:p>
        </w:tc>
        <w:tc>
          <w:tcPr>
            <w:tcW w:w="3563" w:type="dxa"/>
            <w:tcBorders>
              <w:top w:val="nil"/>
              <w:left w:val="nil"/>
              <w:bottom w:val="single" w:color="000000" w:sz="4" w:space="0"/>
              <w:right w:val="single" w:color="000000" w:sz="4" w:space="0"/>
            </w:tcBorders>
            <w:noWrap/>
            <w:vAlign w:val="center"/>
          </w:tcPr>
          <w:p>
            <w:pPr>
              <w:rPr>
                <w:rFonts w:ascii="宋体" w:hAnsi="宋体" w:cs="Arial"/>
                <w:color w:val="000000"/>
                <w:sz w:val="22"/>
              </w:rPr>
            </w:pPr>
            <w:r>
              <w:rPr>
                <w:rFonts w:hint="eastAsia" w:cs="Arial"/>
                <w:color w:val="000000"/>
                <w:sz w:val="22"/>
              </w:rPr>
              <w:t xml:space="preserve">  归口管理的行政单位离退休</w:t>
            </w:r>
          </w:p>
        </w:tc>
        <w:tc>
          <w:tcPr>
            <w:tcW w:w="1934" w:type="dxa"/>
            <w:tcBorders>
              <w:top w:val="nil"/>
              <w:left w:val="nil"/>
              <w:bottom w:val="single" w:color="000000" w:sz="4" w:space="0"/>
              <w:right w:val="single" w:color="000000" w:sz="4" w:space="0"/>
            </w:tcBorders>
            <w:noWrap/>
            <w:vAlign w:val="center"/>
          </w:tcPr>
          <w:p>
            <w:pPr>
              <w:jc w:val="right"/>
              <w:rPr>
                <w:rFonts w:ascii="宋体" w:hAnsi="宋体" w:cs="宋体"/>
                <w:color w:val="000000"/>
                <w:sz w:val="20"/>
                <w:szCs w:val="20"/>
              </w:rPr>
            </w:pPr>
            <w:r>
              <w:rPr>
                <w:rFonts w:hint="eastAsia" w:ascii="宋体" w:hAnsi="宋体" w:cs="宋体"/>
                <w:color w:val="000000"/>
                <w:sz w:val="20"/>
                <w:szCs w:val="20"/>
              </w:rPr>
              <w:t>8.22</w:t>
            </w:r>
          </w:p>
        </w:tc>
        <w:tc>
          <w:tcPr>
            <w:tcW w:w="197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0"/>
                <w:szCs w:val="20"/>
              </w:rPr>
            </w:pPr>
            <w:r>
              <w:rPr>
                <w:rFonts w:hint="eastAsia" w:ascii="宋体" w:hAnsi="宋体" w:cs="宋体"/>
                <w:color w:val="000000"/>
                <w:sz w:val="20"/>
                <w:szCs w:val="20"/>
              </w:rPr>
              <w:t>8.22</w:t>
            </w:r>
          </w:p>
        </w:tc>
        <w:tc>
          <w:tcPr>
            <w:tcW w:w="230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108" w:type="dxa"/>
            <w:bottom w:w="0" w:type="dxa"/>
            <w:right w:w="108" w:type="dxa"/>
          </w:tblCellMar>
        </w:tblPrEx>
        <w:trPr>
          <w:gridAfter w:val="1"/>
          <w:wAfter w:w="3178" w:type="dxa"/>
          <w:trHeight w:val="308" w:hRule="atLeast"/>
        </w:trPr>
        <w:tc>
          <w:tcPr>
            <w:tcW w:w="1038" w:type="dxa"/>
            <w:gridSpan w:val="3"/>
            <w:tcBorders>
              <w:top w:val="nil"/>
              <w:left w:val="single" w:color="000000" w:sz="4" w:space="0"/>
              <w:bottom w:val="single" w:color="000000" w:sz="4" w:space="0"/>
              <w:right w:val="single" w:color="000000" w:sz="4" w:space="0"/>
            </w:tcBorders>
            <w:noWrap/>
            <w:vAlign w:val="center"/>
          </w:tcPr>
          <w:p>
            <w:pPr>
              <w:rPr>
                <w:rFonts w:ascii="宋体" w:hAnsi="宋体" w:cs="Arial"/>
                <w:color w:val="000000"/>
                <w:sz w:val="22"/>
              </w:rPr>
            </w:pPr>
            <w:r>
              <w:rPr>
                <w:rFonts w:hint="eastAsia" w:cs="Arial"/>
                <w:color w:val="000000"/>
                <w:sz w:val="22"/>
              </w:rPr>
              <w:t>　</w:t>
            </w:r>
          </w:p>
        </w:tc>
        <w:tc>
          <w:tcPr>
            <w:tcW w:w="3563" w:type="dxa"/>
            <w:tcBorders>
              <w:top w:val="nil"/>
              <w:left w:val="nil"/>
              <w:bottom w:val="single" w:color="000000" w:sz="4" w:space="0"/>
              <w:right w:val="single" w:color="000000" w:sz="4" w:space="0"/>
            </w:tcBorders>
            <w:noWrap/>
            <w:vAlign w:val="center"/>
          </w:tcPr>
          <w:p>
            <w:pPr>
              <w:rPr>
                <w:rFonts w:ascii="宋体" w:hAnsi="宋体" w:cs="Arial"/>
                <w:color w:val="000000"/>
                <w:sz w:val="22"/>
              </w:rPr>
            </w:pPr>
            <w:r>
              <w:rPr>
                <w:rFonts w:hint="eastAsia" w:cs="Arial"/>
                <w:color w:val="000000"/>
                <w:sz w:val="22"/>
              </w:rPr>
              <w:t>　</w:t>
            </w:r>
          </w:p>
        </w:tc>
        <w:tc>
          <w:tcPr>
            <w:tcW w:w="1934" w:type="dxa"/>
            <w:tcBorders>
              <w:top w:val="nil"/>
              <w:left w:val="nil"/>
              <w:bottom w:val="single" w:color="000000" w:sz="4" w:space="0"/>
              <w:right w:val="single" w:color="000000" w:sz="4" w:space="0"/>
            </w:tcBorders>
            <w:noWrap/>
            <w:vAlign w:val="center"/>
          </w:tcPr>
          <w:p>
            <w:pPr>
              <w:jc w:val="right"/>
              <w:rPr>
                <w:rFonts w:ascii="宋体" w:hAnsi="宋体" w:cs="Arial"/>
                <w:color w:val="000000"/>
                <w:sz w:val="22"/>
              </w:rPr>
            </w:pPr>
            <w:r>
              <w:rPr>
                <w:rFonts w:hint="eastAsia" w:cs="Arial"/>
                <w:color w:val="000000"/>
                <w:sz w:val="22"/>
              </w:rPr>
              <w:t>　</w:t>
            </w:r>
          </w:p>
        </w:tc>
        <w:tc>
          <w:tcPr>
            <w:tcW w:w="1975" w:type="dxa"/>
            <w:tcBorders>
              <w:top w:val="nil"/>
              <w:left w:val="nil"/>
              <w:bottom w:val="single" w:color="000000" w:sz="4" w:space="0"/>
              <w:right w:val="single" w:color="000000" w:sz="4" w:space="0"/>
            </w:tcBorders>
            <w:noWrap/>
            <w:vAlign w:val="center"/>
          </w:tcPr>
          <w:p>
            <w:pPr>
              <w:jc w:val="right"/>
              <w:rPr>
                <w:rFonts w:ascii="宋体" w:hAnsi="宋体" w:cs="Arial"/>
                <w:color w:val="000000"/>
                <w:sz w:val="22"/>
              </w:rPr>
            </w:pPr>
            <w:r>
              <w:rPr>
                <w:rFonts w:hint="eastAsia" w:cs="Arial"/>
                <w:color w:val="000000"/>
                <w:sz w:val="22"/>
              </w:rPr>
              <w:t>　</w:t>
            </w:r>
          </w:p>
        </w:tc>
        <w:tc>
          <w:tcPr>
            <w:tcW w:w="2300" w:type="dxa"/>
            <w:tcBorders>
              <w:top w:val="nil"/>
              <w:left w:val="nil"/>
              <w:bottom w:val="single" w:color="000000" w:sz="4" w:space="0"/>
              <w:right w:val="single" w:color="000000" w:sz="4" w:space="0"/>
            </w:tcBorders>
            <w:noWrap/>
            <w:vAlign w:val="center"/>
          </w:tcPr>
          <w:p>
            <w:pPr>
              <w:jc w:val="right"/>
              <w:rPr>
                <w:rFonts w:ascii="宋体" w:hAnsi="宋体" w:cs="Arial"/>
                <w:color w:val="000000"/>
                <w:sz w:val="22"/>
              </w:rPr>
            </w:pPr>
            <w:r>
              <w:rPr>
                <w:rFonts w:hint="eastAsia" w:cs="Arial"/>
                <w:color w:val="000000"/>
                <w:sz w:val="22"/>
              </w:rPr>
              <w:t>　</w:t>
            </w:r>
          </w:p>
        </w:tc>
      </w:tr>
      <w:tr>
        <w:tblPrEx>
          <w:tblCellMar>
            <w:top w:w="0" w:type="dxa"/>
            <w:left w:w="108" w:type="dxa"/>
            <w:bottom w:w="0" w:type="dxa"/>
            <w:right w:w="108" w:type="dxa"/>
          </w:tblCellMar>
        </w:tblPrEx>
        <w:trPr>
          <w:gridAfter w:val="1"/>
          <w:wAfter w:w="3178" w:type="dxa"/>
          <w:trHeight w:val="308" w:hRule="atLeast"/>
        </w:trPr>
        <w:tc>
          <w:tcPr>
            <w:tcW w:w="1038" w:type="dxa"/>
            <w:gridSpan w:val="3"/>
            <w:tcBorders>
              <w:top w:val="nil"/>
              <w:left w:val="single" w:color="000000" w:sz="4" w:space="0"/>
              <w:bottom w:val="single" w:color="000000" w:sz="4" w:space="0"/>
              <w:right w:val="single" w:color="000000" w:sz="4" w:space="0"/>
            </w:tcBorders>
            <w:noWrap/>
            <w:vAlign w:val="center"/>
          </w:tcPr>
          <w:p>
            <w:pPr>
              <w:rPr>
                <w:rFonts w:ascii="宋体" w:hAnsi="宋体" w:cs="Arial"/>
                <w:color w:val="000000"/>
                <w:sz w:val="22"/>
              </w:rPr>
            </w:pPr>
            <w:r>
              <w:rPr>
                <w:rFonts w:hint="eastAsia" w:cs="Arial"/>
                <w:color w:val="000000"/>
                <w:sz w:val="22"/>
              </w:rPr>
              <w:t>　</w:t>
            </w:r>
          </w:p>
        </w:tc>
        <w:tc>
          <w:tcPr>
            <w:tcW w:w="3563" w:type="dxa"/>
            <w:tcBorders>
              <w:top w:val="nil"/>
              <w:left w:val="nil"/>
              <w:bottom w:val="single" w:color="000000" w:sz="4" w:space="0"/>
              <w:right w:val="single" w:color="000000" w:sz="4" w:space="0"/>
            </w:tcBorders>
            <w:noWrap/>
            <w:vAlign w:val="center"/>
          </w:tcPr>
          <w:p>
            <w:pPr>
              <w:rPr>
                <w:rFonts w:ascii="宋体" w:hAnsi="宋体" w:cs="Arial"/>
                <w:color w:val="000000"/>
                <w:sz w:val="22"/>
              </w:rPr>
            </w:pPr>
            <w:r>
              <w:rPr>
                <w:rFonts w:hint="eastAsia" w:cs="Arial"/>
                <w:color w:val="000000"/>
                <w:sz w:val="22"/>
              </w:rPr>
              <w:t>　</w:t>
            </w:r>
          </w:p>
        </w:tc>
        <w:tc>
          <w:tcPr>
            <w:tcW w:w="1934" w:type="dxa"/>
            <w:tcBorders>
              <w:top w:val="nil"/>
              <w:left w:val="nil"/>
              <w:bottom w:val="single" w:color="000000" w:sz="4" w:space="0"/>
              <w:right w:val="single" w:color="000000" w:sz="4" w:space="0"/>
            </w:tcBorders>
            <w:noWrap/>
            <w:vAlign w:val="center"/>
          </w:tcPr>
          <w:p>
            <w:pPr>
              <w:jc w:val="right"/>
              <w:rPr>
                <w:rFonts w:ascii="宋体" w:hAnsi="宋体" w:cs="Arial"/>
                <w:color w:val="000000"/>
                <w:sz w:val="22"/>
              </w:rPr>
            </w:pPr>
            <w:r>
              <w:rPr>
                <w:rFonts w:hint="eastAsia" w:cs="Arial"/>
                <w:color w:val="000000"/>
                <w:sz w:val="22"/>
              </w:rPr>
              <w:t>　</w:t>
            </w:r>
          </w:p>
        </w:tc>
        <w:tc>
          <w:tcPr>
            <w:tcW w:w="1975" w:type="dxa"/>
            <w:tcBorders>
              <w:top w:val="nil"/>
              <w:left w:val="nil"/>
              <w:bottom w:val="single" w:color="000000" w:sz="4" w:space="0"/>
              <w:right w:val="single" w:color="000000" w:sz="4" w:space="0"/>
            </w:tcBorders>
            <w:noWrap/>
            <w:vAlign w:val="center"/>
          </w:tcPr>
          <w:p>
            <w:pPr>
              <w:jc w:val="right"/>
              <w:rPr>
                <w:rFonts w:ascii="宋体" w:hAnsi="宋体" w:cs="Arial"/>
                <w:color w:val="000000"/>
                <w:sz w:val="22"/>
              </w:rPr>
            </w:pPr>
            <w:r>
              <w:rPr>
                <w:rFonts w:hint="eastAsia" w:cs="Arial"/>
                <w:color w:val="000000"/>
                <w:sz w:val="22"/>
              </w:rPr>
              <w:t>　</w:t>
            </w:r>
          </w:p>
        </w:tc>
        <w:tc>
          <w:tcPr>
            <w:tcW w:w="2300" w:type="dxa"/>
            <w:tcBorders>
              <w:top w:val="nil"/>
              <w:left w:val="nil"/>
              <w:bottom w:val="single" w:color="000000" w:sz="4" w:space="0"/>
              <w:right w:val="single" w:color="000000" w:sz="4" w:space="0"/>
            </w:tcBorders>
            <w:noWrap/>
            <w:vAlign w:val="center"/>
          </w:tcPr>
          <w:p>
            <w:pPr>
              <w:jc w:val="right"/>
              <w:rPr>
                <w:rFonts w:ascii="宋体" w:hAnsi="宋体" w:cs="Arial"/>
                <w:color w:val="000000"/>
                <w:sz w:val="22"/>
              </w:rPr>
            </w:pPr>
            <w:r>
              <w:rPr>
                <w:rFonts w:hint="eastAsia" w:cs="Arial"/>
                <w:color w:val="000000"/>
                <w:sz w:val="22"/>
              </w:rPr>
              <w:t>　</w:t>
            </w:r>
          </w:p>
        </w:tc>
      </w:tr>
      <w:tr>
        <w:tblPrEx>
          <w:tblCellMar>
            <w:top w:w="0" w:type="dxa"/>
            <w:left w:w="108" w:type="dxa"/>
            <w:bottom w:w="0" w:type="dxa"/>
            <w:right w:w="108" w:type="dxa"/>
          </w:tblCellMar>
        </w:tblPrEx>
        <w:trPr>
          <w:gridAfter w:val="1"/>
          <w:wAfter w:w="3178" w:type="dxa"/>
          <w:trHeight w:val="308" w:hRule="atLeast"/>
        </w:trPr>
        <w:tc>
          <w:tcPr>
            <w:tcW w:w="10810" w:type="dxa"/>
            <w:gridSpan w:val="7"/>
            <w:tcBorders>
              <w:top w:val="nil"/>
              <w:left w:val="nil"/>
              <w:bottom w:val="nil"/>
              <w:right w:val="nil"/>
            </w:tcBorders>
            <w:noWrap/>
            <w:vAlign w:val="center"/>
          </w:tcPr>
          <w:p>
            <w:pPr>
              <w:rPr>
                <w:rFonts w:ascii="宋体" w:hAnsi="宋体" w:cs="Arial"/>
                <w:color w:val="000000"/>
                <w:sz w:val="22"/>
              </w:rPr>
            </w:pPr>
            <w:r>
              <w:rPr>
                <w:rFonts w:hint="eastAsia" w:cs="Arial"/>
                <w:color w:val="000000"/>
                <w:sz w:val="22"/>
              </w:rPr>
              <w:t>注：本表反映部门本年度一般公共预算财政拨款支出情况。本表金额转换为万元时，因四舍五入可能存在尾差。</w:t>
            </w:r>
          </w:p>
        </w:tc>
      </w:tr>
    </w:tbl>
    <w:p>
      <w:pPr>
        <w:rPr>
          <w:rFonts w:hint="eastAsia"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4926" w:type="dxa"/>
        <w:tblInd w:w="0" w:type="dxa"/>
        <w:tblLayout w:type="fixed"/>
        <w:tblCellMar>
          <w:top w:w="0" w:type="dxa"/>
          <w:left w:w="0" w:type="dxa"/>
          <w:bottom w:w="0" w:type="dxa"/>
          <w:right w:w="0" w:type="dxa"/>
        </w:tblCellMar>
      </w:tblPr>
      <w:tblGrid>
        <w:gridCol w:w="870"/>
        <w:gridCol w:w="2923"/>
        <w:gridCol w:w="938"/>
        <w:gridCol w:w="870"/>
        <w:gridCol w:w="2066"/>
        <w:gridCol w:w="938"/>
        <w:gridCol w:w="870"/>
        <w:gridCol w:w="3575"/>
        <w:gridCol w:w="938"/>
        <w:gridCol w:w="938"/>
      </w:tblGrid>
      <w:tr>
        <w:tblPrEx>
          <w:tblCellMar>
            <w:top w:w="0" w:type="dxa"/>
            <w:left w:w="0" w:type="dxa"/>
            <w:bottom w:w="0" w:type="dxa"/>
            <w:right w:w="0" w:type="dxa"/>
          </w:tblCellMar>
        </w:tblPrEx>
        <w:trPr>
          <w:gridAfter w:val="1"/>
          <w:wAfter w:w="938" w:type="dxa"/>
          <w:trHeight w:val="435" w:hRule="atLeast"/>
        </w:trPr>
        <w:tc>
          <w:tcPr>
            <w:tcW w:w="13988" w:type="dxa"/>
            <w:gridSpan w:val="9"/>
            <w:tcBorders>
              <w:top w:val="nil"/>
              <w:left w:val="nil"/>
              <w:bottom w:val="nil"/>
              <w:right w:val="nil"/>
            </w:tcBorders>
            <w:noWrap/>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一般公共预算财政拨款基本支出决算表</w:t>
            </w:r>
          </w:p>
        </w:tc>
      </w:tr>
      <w:tr>
        <w:tblPrEx>
          <w:tblCellMar>
            <w:top w:w="0" w:type="dxa"/>
            <w:left w:w="0" w:type="dxa"/>
            <w:bottom w:w="0" w:type="dxa"/>
            <w:right w:w="0" w:type="dxa"/>
          </w:tblCellMar>
        </w:tblPrEx>
        <w:trPr>
          <w:gridAfter w:val="1"/>
          <w:wAfter w:w="938" w:type="dxa"/>
          <w:trHeight w:val="405" w:hRule="atLeast"/>
        </w:trPr>
        <w:tc>
          <w:tcPr>
            <w:tcW w:w="870"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2923"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938"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87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2066"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938"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87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3575"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938"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公开06表</w:t>
            </w:r>
          </w:p>
        </w:tc>
      </w:tr>
      <w:tr>
        <w:tblPrEx>
          <w:tblCellMar>
            <w:top w:w="0" w:type="dxa"/>
            <w:left w:w="0" w:type="dxa"/>
            <w:bottom w:w="0" w:type="dxa"/>
            <w:right w:w="0" w:type="dxa"/>
          </w:tblCellMar>
        </w:tblPrEx>
        <w:trPr>
          <w:gridAfter w:val="1"/>
          <w:wAfter w:w="938" w:type="dxa"/>
          <w:trHeight w:val="300" w:hRule="atLeast"/>
        </w:trPr>
        <w:tc>
          <w:tcPr>
            <w:tcW w:w="870" w:type="dxa"/>
            <w:tcBorders>
              <w:top w:val="nil"/>
              <w:left w:val="nil"/>
              <w:bottom w:val="nil"/>
              <w:right w:val="nil"/>
            </w:tcBorders>
            <w:noWrap/>
            <w:tcMar>
              <w:top w:w="15" w:type="dxa"/>
              <w:left w:w="15" w:type="dxa"/>
              <w:right w:w="15" w:type="dxa"/>
            </w:tcMar>
            <w:vAlign w:val="center"/>
          </w:tcPr>
          <w:p>
            <w:pPr>
              <w:widowControl/>
              <w:jc w:val="left"/>
              <w:textAlignment w:val="center"/>
              <w:rPr>
                <w:rFonts w:ascii="Arial" w:hAnsi="Arial" w:cs="Arial"/>
                <w:color w:val="000000"/>
                <w:sz w:val="20"/>
                <w:szCs w:val="20"/>
              </w:rPr>
            </w:pPr>
            <w:r>
              <w:rPr>
                <w:rFonts w:ascii="Arial" w:hAnsi="Arial" w:cs="Arial"/>
                <w:color w:val="000000"/>
                <w:kern w:val="0"/>
                <w:sz w:val="20"/>
                <w:szCs w:val="20"/>
                <w:lang w:bidi="ar"/>
              </w:rPr>
              <w:t>部门：</w:t>
            </w:r>
          </w:p>
        </w:tc>
        <w:tc>
          <w:tcPr>
            <w:tcW w:w="2923" w:type="dxa"/>
            <w:tcBorders>
              <w:top w:val="nil"/>
              <w:left w:val="nil"/>
              <w:bottom w:val="nil"/>
              <w:right w:val="nil"/>
            </w:tcBorders>
            <w:noWrap/>
            <w:tcMar>
              <w:top w:w="15" w:type="dxa"/>
              <w:left w:w="15" w:type="dxa"/>
              <w:right w:w="15" w:type="dxa"/>
            </w:tcMar>
            <w:vAlign w:val="center"/>
          </w:tcPr>
          <w:p>
            <w:pPr>
              <w:rPr>
                <w:rFonts w:ascii="Arial" w:hAnsi="Arial" w:cs="Arial"/>
                <w:color w:val="000000"/>
                <w:sz w:val="20"/>
                <w:szCs w:val="20"/>
              </w:rPr>
            </w:pPr>
            <w:r>
              <w:rPr>
                <w:rFonts w:hint="eastAsia" w:ascii="Arial" w:hAnsi="Arial" w:cs="Arial"/>
                <w:color w:val="000000"/>
                <w:sz w:val="20"/>
                <w:szCs w:val="20"/>
              </w:rPr>
              <w:t>许昌市公共资源交易中心</w:t>
            </w:r>
          </w:p>
        </w:tc>
        <w:tc>
          <w:tcPr>
            <w:tcW w:w="938" w:type="dxa"/>
            <w:tcBorders>
              <w:top w:val="nil"/>
              <w:left w:val="nil"/>
              <w:bottom w:val="nil"/>
              <w:right w:val="nil"/>
            </w:tcBorders>
            <w:noWrap/>
            <w:tcMar>
              <w:top w:w="15" w:type="dxa"/>
              <w:left w:w="15" w:type="dxa"/>
              <w:right w:w="15" w:type="dxa"/>
            </w:tcMar>
            <w:vAlign w:val="center"/>
          </w:tcPr>
          <w:p>
            <w:pPr>
              <w:rPr>
                <w:rFonts w:ascii="Arial" w:hAnsi="Arial" w:cs="Arial"/>
                <w:color w:val="000000"/>
                <w:sz w:val="20"/>
                <w:szCs w:val="20"/>
              </w:rPr>
            </w:pPr>
          </w:p>
        </w:tc>
        <w:tc>
          <w:tcPr>
            <w:tcW w:w="870" w:type="dxa"/>
            <w:tcBorders>
              <w:top w:val="nil"/>
              <w:left w:val="nil"/>
              <w:bottom w:val="nil"/>
              <w:right w:val="nil"/>
            </w:tcBorders>
            <w:noWrap/>
            <w:tcMar>
              <w:top w:w="15" w:type="dxa"/>
              <w:left w:w="15" w:type="dxa"/>
              <w:right w:w="15" w:type="dxa"/>
            </w:tcMar>
            <w:vAlign w:val="center"/>
          </w:tcPr>
          <w:p>
            <w:pPr>
              <w:rPr>
                <w:rFonts w:ascii="Arial" w:hAnsi="Arial" w:cs="Arial"/>
                <w:color w:val="000000"/>
                <w:sz w:val="20"/>
                <w:szCs w:val="20"/>
              </w:rPr>
            </w:pPr>
          </w:p>
        </w:tc>
        <w:tc>
          <w:tcPr>
            <w:tcW w:w="2066" w:type="dxa"/>
            <w:tcBorders>
              <w:top w:val="nil"/>
              <w:left w:val="nil"/>
              <w:bottom w:val="nil"/>
              <w:right w:val="nil"/>
            </w:tcBorders>
            <w:noWrap/>
            <w:tcMar>
              <w:top w:w="15" w:type="dxa"/>
              <w:left w:w="15" w:type="dxa"/>
              <w:right w:w="15" w:type="dxa"/>
            </w:tcMar>
            <w:vAlign w:val="center"/>
          </w:tcPr>
          <w:p>
            <w:pPr>
              <w:rPr>
                <w:rFonts w:ascii="Arial" w:hAnsi="Arial" w:cs="Arial"/>
                <w:color w:val="000000"/>
                <w:sz w:val="20"/>
                <w:szCs w:val="20"/>
              </w:rPr>
            </w:pPr>
          </w:p>
        </w:tc>
        <w:tc>
          <w:tcPr>
            <w:tcW w:w="938" w:type="dxa"/>
            <w:tcBorders>
              <w:top w:val="nil"/>
              <w:left w:val="nil"/>
              <w:bottom w:val="nil"/>
              <w:right w:val="nil"/>
            </w:tcBorders>
            <w:noWrap/>
            <w:tcMar>
              <w:top w:w="15" w:type="dxa"/>
              <w:left w:w="15" w:type="dxa"/>
              <w:right w:w="15" w:type="dxa"/>
            </w:tcMar>
            <w:vAlign w:val="center"/>
          </w:tcPr>
          <w:p>
            <w:pPr>
              <w:rPr>
                <w:rFonts w:ascii="Arial" w:hAnsi="Arial" w:cs="Arial"/>
                <w:color w:val="000000"/>
                <w:sz w:val="20"/>
                <w:szCs w:val="20"/>
              </w:rPr>
            </w:pPr>
          </w:p>
        </w:tc>
        <w:tc>
          <w:tcPr>
            <w:tcW w:w="870" w:type="dxa"/>
            <w:tcBorders>
              <w:top w:val="nil"/>
              <w:left w:val="nil"/>
              <w:bottom w:val="nil"/>
              <w:right w:val="nil"/>
            </w:tcBorders>
            <w:noWrap/>
            <w:tcMar>
              <w:top w:w="15" w:type="dxa"/>
              <w:left w:w="15" w:type="dxa"/>
              <w:right w:w="15" w:type="dxa"/>
            </w:tcMar>
            <w:vAlign w:val="center"/>
          </w:tcPr>
          <w:p>
            <w:pPr>
              <w:rPr>
                <w:rFonts w:ascii="Arial" w:hAnsi="Arial" w:cs="Arial"/>
                <w:color w:val="000000"/>
                <w:sz w:val="20"/>
                <w:szCs w:val="20"/>
              </w:rPr>
            </w:pPr>
          </w:p>
        </w:tc>
        <w:tc>
          <w:tcPr>
            <w:tcW w:w="3575" w:type="dxa"/>
            <w:tcBorders>
              <w:top w:val="nil"/>
              <w:left w:val="nil"/>
              <w:bottom w:val="nil"/>
              <w:right w:val="nil"/>
            </w:tcBorders>
            <w:noWrap/>
            <w:tcMar>
              <w:top w:w="15" w:type="dxa"/>
              <w:left w:w="15" w:type="dxa"/>
              <w:right w:w="15" w:type="dxa"/>
            </w:tcMar>
            <w:vAlign w:val="center"/>
          </w:tcPr>
          <w:p>
            <w:pPr>
              <w:rPr>
                <w:rFonts w:ascii="Arial" w:hAnsi="Arial" w:cs="Arial"/>
                <w:color w:val="000000"/>
                <w:sz w:val="20"/>
                <w:szCs w:val="20"/>
              </w:rPr>
            </w:pPr>
          </w:p>
        </w:tc>
        <w:tc>
          <w:tcPr>
            <w:tcW w:w="938" w:type="dxa"/>
            <w:tcBorders>
              <w:top w:val="nil"/>
              <w:left w:val="nil"/>
              <w:bottom w:val="nil"/>
              <w:right w:val="nil"/>
            </w:tcBorders>
            <w:noWrap/>
            <w:tcMar>
              <w:top w:w="15" w:type="dxa"/>
              <w:left w:w="15" w:type="dxa"/>
              <w:right w:w="15" w:type="dxa"/>
            </w:tcMar>
            <w:vAlign w:val="center"/>
          </w:tcPr>
          <w:p>
            <w:pPr>
              <w:widowControl/>
              <w:jc w:val="righ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单位：万元</w:t>
            </w:r>
          </w:p>
        </w:tc>
      </w:tr>
      <w:tr>
        <w:tblPrEx>
          <w:tblCellMar>
            <w:top w:w="0" w:type="dxa"/>
            <w:left w:w="0" w:type="dxa"/>
            <w:bottom w:w="0" w:type="dxa"/>
            <w:right w:w="0" w:type="dxa"/>
          </w:tblCellMar>
        </w:tblPrEx>
        <w:trPr>
          <w:gridAfter w:val="1"/>
          <w:wAfter w:w="938" w:type="dxa"/>
          <w:trHeight w:val="615" w:hRule="atLeast"/>
        </w:trPr>
        <w:tc>
          <w:tcPr>
            <w:tcW w:w="870" w:type="dxa"/>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经济分类科目编码</w:t>
            </w:r>
          </w:p>
        </w:tc>
        <w:tc>
          <w:tcPr>
            <w:tcW w:w="2923"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科目名称</w:t>
            </w:r>
          </w:p>
        </w:tc>
        <w:tc>
          <w:tcPr>
            <w:tcW w:w="938"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决算数</w:t>
            </w:r>
          </w:p>
        </w:tc>
        <w:tc>
          <w:tcPr>
            <w:tcW w:w="870" w:type="dxa"/>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经济分类科目编码</w:t>
            </w:r>
          </w:p>
        </w:tc>
        <w:tc>
          <w:tcPr>
            <w:tcW w:w="2066"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科目名称</w:t>
            </w:r>
          </w:p>
        </w:tc>
        <w:tc>
          <w:tcPr>
            <w:tcW w:w="938"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决算数</w:t>
            </w:r>
          </w:p>
        </w:tc>
        <w:tc>
          <w:tcPr>
            <w:tcW w:w="870" w:type="dxa"/>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经济分类科目编码</w:t>
            </w:r>
          </w:p>
        </w:tc>
        <w:tc>
          <w:tcPr>
            <w:tcW w:w="3575"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科目名称</w:t>
            </w:r>
          </w:p>
        </w:tc>
        <w:tc>
          <w:tcPr>
            <w:tcW w:w="938" w:type="dxa"/>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决算数</w:t>
            </w:r>
          </w:p>
        </w:tc>
      </w:tr>
      <w:tr>
        <w:tblPrEx>
          <w:tblCellMar>
            <w:top w:w="0" w:type="dxa"/>
            <w:left w:w="0" w:type="dxa"/>
            <w:bottom w:w="0" w:type="dxa"/>
            <w:right w:w="0" w:type="dxa"/>
          </w:tblCellMar>
        </w:tblPrEx>
        <w:trPr>
          <w:gridAfter w:val="1"/>
          <w:wAfter w:w="938" w:type="dxa"/>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301</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工资福利支出</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r>
              <w:rPr>
                <w:rFonts w:hint="eastAsia" w:ascii="宋体" w:hAnsi="宋体" w:cs="宋体"/>
                <w:color w:val="000000"/>
                <w:sz w:val="20"/>
                <w:szCs w:val="20"/>
              </w:rPr>
              <w:t>653.07</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商品和服务支出</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r>
              <w:rPr>
                <w:rFonts w:hint="eastAsia" w:ascii="宋体" w:hAnsi="宋体" w:cs="宋体"/>
                <w:color w:val="000000"/>
                <w:sz w:val="20"/>
                <w:szCs w:val="20"/>
              </w:rPr>
              <w:t>39.06</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310</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资本性支出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rPr>
            </w:pPr>
            <w:r>
              <w:rPr>
                <w:rFonts w:hint="eastAsia" w:ascii="宋体" w:hAnsi="宋体" w:cs="宋体"/>
                <w:color w:val="000000"/>
                <w:sz w:val="20"/>
                <w:szCs w:val="20"/>
              </w:rPr>
              <w:t>0.14</w:t>
            </w:r>
          </w:p>
        </w:tc>
      </w:tr>
      <w:tr>
        <w:tblPrEx>
          <w:tblCellMar>
            <w:top w:w="0" w:type="dxa"/>
            <w:left w:w="0" w:type="dxa"/>
            <w:bottom w:w="0" w:type="dxa"/>
            <w:right w:w="0" w:type="dxa"/>
          </w:tblCellMar>
        </w:tblPrEx>
        <w:trPr>
          <w:gridAfter w:val="1"/>
          <w:wAfter w:w="938" w:type="dxa"/>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30101</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基本工资</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r>
              <w:rPr>
                <w:rFonts w:hint="eastAsia" w:ascii="宋体" w:hAnsi="宋体" w:cs="宋体"/>
                <w:color w:val="000000"/>
                <w:sz w:val="20"/>
                <w:szCs w:val="20"/>
              </w:rPr>
              <w:t>156.98</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30201</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办公费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r>
              <w:rPr>
                <w:rFonts w:hint="eastAsia" w:ascii="宋体" w:hAnsi="宋体" w:cs="宋体"/>
                <w:color w:val="000000"/>
                <w:sz w:val="20"/>
                <w:szCs w:val="20"/>
              </w:rPr>
              <w:t>4.49</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31001</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房屋建筑物购建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gridAfter w:val="1"/>
          <w:wAfter w:w="938" w:type="dxa"/>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30102</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津贴补贴</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r>
              <w:rPr>
                <w:rFonts w:hint="eastAsia" w:ascii="宋体" w:hAnsi="宋体" w:cs="宋体"/>
                <w:color w:val="000000"/>
                <w:sz w:val="20"/>
                <w:szCs w:val="20"/>
              </w:rPr>
              <w:t>350.56</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30202</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印刷费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r>
              <w:rPr>
                <w:rFonts w:hint="eastAsia" w:ascii="宋体" w:hAnsi="宋体" w:cs="宋体"/>
                <w:color w:val="000000"/>
                <w:sz w:val="20"/>
                <w:szCs w:val="20"/>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31002</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办公设备购置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rPr>
            </w:pPr>
            <w:r>
              <w:rPr>
                <w:rFonts w:hint="eastAsia" w:ascii="宋体" w:hAnsi="宋体" w:cs="宋体"/>
                <w:color w:val="000000"/>
                <w:sz w:val="20"/>
                <w:szCs w:val="20"/>
              </w:rPr>
              <w:t>0.14</w:t>
            </w:r>
          </w:p>
        </w:tc>
      </w:tr>
      <w:tr>
        <w:tblPrEx>
          <w:tblCellMar>
            <w:top w:w="0" w:type="dxa"/>
            <w:left w:w="0" w:type="dxa"/>
            <w:bottom w:w="0" w:type="dxa"/>
            <w:right w:w="0" w:type="dxa"/>
          </w:tblCellMar>
        </w:tblPrEx>
        <w:trPr>
          <w:gridAfter w:val="1"/>
          <w:wAfter w:w="938" w:type="dxa"/>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30103</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奖金</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r>
              <w:rPr>
                <w:rFonts w:hint="eastAsia" w:ascii="宋体" w:hAnsi="宋体" w:cs="宋体"/>
                <w:color w:val="000000"/>
                <w:sz w:val="20"/>
                <w:szCs w:val="20"/>
              </w:rPr>
              <w:t>29.14</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30203</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咨询费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r>
              <w:rPr>
                <w:rFonts w:hint="eastAsia" w:ascii="宋体" w:hAnsi="宋体" w:cs="宋体"/>
                <w:color w:val="000000"/>
                <w:sz w:val="20"/>
                <w:szCs w:val="20"/>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31003</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专用设备购置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gridAfter w:val="1"/>
          <w:wAfter w:w="938" w:type="dxa"/>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30106</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伙食补助费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r>
              <w:rPr>
                <w:rFonts w:hint="eastAsia" w:ascii="宋体" w:hAnsi="宋体" w:cs="宋体"/>
                <w:color w:val="000000"/>
                <w:sz w:val="20"/>
                <w:szCs w:val="20"/>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30204</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手续费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r>
              <w:rPr>
                <w:rFonts w:hint="eastAsia" w:ascii="宋体" w:hAnsi="宋体" w:cs="宋体"/>
                <w:color w:val="000000"/>
                <w:sz w:val="20"/>
                <w:szCs w:val="20"/>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31005</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基础设施建设</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gridAfter w:val="1"/>
          <w:wAfter w:w="938" w:type="dxa"/>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30107</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绩效工资</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r>
              <w:rPr>
                <w:rFonts w:hint="eastAsia" w:ascii="宋体" w:hAnsi="宋体" w:cs="宋体"/>
                <w:color w:val="000000"/>
                <w:sz w:val="20"/>
                <w:szCs w:val="20"/>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30205</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水费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r>
              <w:rPr>
                <w:rFonts w:hint="eastAsia" w:ascii="宋体" w:hAnsi="宋体" w:cs="宋体"/>
                <w:color w:val="000000"/>
                <w:sz w:val="20"/>
                <w:szCs w:val="20"/>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31006</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大型修缮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gridAfter w:val="1"/>
          <w:wAfter w:w="938" w:type="dxa"/>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30108</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机关事业单位基本养老保险费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r>
              <w:rPr>
                <w:rFonts w:hint="eastAsia" w:ascii="宋体" w:hAnsi="宋体" w:cs="宋体"/>
                <w:color w:val="000000"/>
                <w:sz w:val="20"/>
                <w:szCs w:val="20"/>
              </w:rPr>
              <w:t>44.24</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30206</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电费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r>
              <w:rPr>
                <w:rFonts w:hint="eastAsia" w:ascii="宋体" w:hAnsi="宋体" w:cs="宋体"/>
                <w:color w:val="000000"/>
                <w:sz w:val="20"/>
                <w:szCs w:val="20"/>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31007</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信息网络及软件购置更新</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gridAfter w:val="1"/>
          <w:wAfter w:w="938" w:type="dxa"/>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30109</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职业年金缴费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r>
              <w:rPr>
                <w:rFonts w:hint="eastAsia" w:ascii="宋体" w:hAnsi="宋体" w:cs="宋体"/>
                <w:color w:val="000000"/>
                <w:sz w:val="20"/>
                <w:szCs w:val="20"/>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30207</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邮电费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r>
              <w:rPr>
                <w:rFonts w:hint="eastAsia" w:ascii="宋体" w:hAnsi="宋体" w:cs="宋体"/>
                <w:color w:val="000000"/>
                <w:sz w:val="20"/>
                <w:szCs w:val="20"/>
              </w:rPr>
              <w:t>0.11</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31008</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物资储备</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gridAfter w:val="1"/>
          <w:wAfter w:w="938" w:type="dxa"/>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30110</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职工基本医疗保险缴费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r>
              <w:rPr>
                <w:rFonts w:hint="eastAsia" w:ascii="宋体" w:hAnsi="宋体" w:cs="宋体"/>
                <w:color w:val="000000"/>
                <w:sz w:val="20"/>
                <w:szCs w:val="20"/>
              </w:rPr>
              <w:t>15.57</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30208</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取暖费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r>
              <w:rPr>
                <w:rFonts w:hint="eastAsia" w:ascii="宋体" w:hAnsi="宋体" w:cs="宋体"/>
                <w:color w:val="000000"/>
                <w:sz w:val="20"/>
                <w:szCs w:val="20"/>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31009</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土地补偿</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gridAfter w:val="1"/>
          <w:wAfter w:w="938" w:type="dxa"/>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30111</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公务员医疗补助缴费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r>
              <w:rPr>
                <w:rFonts w:hint="eastAsia" w:ascii="宋体" w:hAnsi="宋体" w:cs="宋体"/>
                <w:color w:val="000000"/>
                <w:sz w:val="20"/>
                <w:szCs w:val="20"/>
              </w:rPr>
              <w:t>16.57</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30209</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物业管理费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r>
              <w:rPr>
                <w:rFonts w:hint="eastAsia" w:ascii="宋体" w:hAnsi="宋体" w:cs="宋体"/>
                <w:color w:val="000000"/>
                <w:sz w:val="20"/>
                <w:szCs w:val="20"/>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31010</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安置补助</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gridAfter w:val="1"/>
          <w:wAfter w:w="938" w:type="dxa"/>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30112</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其他社会保障缴费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r>
              <w:rPr>
                <w:rFonts w:hint="eastAsia" w:ascii="宋体" w:hAnsi="宋体" w:cs="宋体"/>
                <w:color w:val="000000"/>
                <w:sz w:val="20"/>
                <w:szCs w:val="20"/>
              </w:rPr>
              <w:t>8.37</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30211</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差旅费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r>
              <w:rPr>
                <w:rFonts w:hint="eastAsia" w:ascii="宋体" w:hAnsi="宋体" w:cs="宋体"/>
                <w:color w:val="000000"/>
                <w:sz w:val="20"/>
                <w:szCs w:val="20"/>
              </w:rPr>
              <w:t>0.69</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31011</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地上附着物和青苗补偿</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gridAfter w:val="1"/>
          <w:wAfter w:w="938" w:type="dxa"/>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30113</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住房公积金</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r>
              <w:rPr>
                <w:rFonts w:hint="eastAsia" w:ascii="宋体" w:hAnsi="宋体" w:cs="宋体"/>
                <w:color w:val="000000"/>
                <w:sz w:val="20"/>
                <w:szCs w:val="20"/>
              </w:rPr>
              <w:t>31.65</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30212</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因公出国（境）费用</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r>
              <w:rPr>
                <w:rFonts w:hint="eastAsia" w:ascii="宋体" w:hAnsi="宋体" w:cs="宋体"/>
                <w:color w:val="000000"/>
                <w:sz w:val="20"/>
                <w:szCs w:val="20"/>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31012</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拆迁补偿</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gridAfter w:val="1"/>
          <w:wAfter w:w="938" w:type="dxa"/>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30114</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医疗费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r>
              <w:rPr>
                <w:rFonts w:hint="eastAsia" w:ascii="宋体" w:hAnsi="宋体" w:cs="宋体"/>
                <w:color w:val="000000"/>
                <w:sz w:val="20"/>
                <w:szCs w:val="20"/>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30213</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维修（护）费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r>
              <w:rPr>
                <w:rFonts w:hint="eastAsia" w:ascii="宋体" w:hAnsi="宋体" w:cs="宋体"/>
                <w:color w:val="000000"/>
                <w:sz w:val="20"/>
                <w:szCs w:val="20"/>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31013</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公务用车购置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gridAfter w:val="1"/>
          <w:wAfter w:w="938" w:type="dxa"/>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30199</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其他工资福利支出</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r>
              <w:rPr>
                <w:rFonts w:hint="eastAsia" w:ascii="宋体" w:hAnsi="宋体" w:cs="宋体"/>
                <w:color w:val="000000"/>
                <w:sz w:val="20"/>
                <w:szCs w:val="20"/>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30214</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租赁费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r>
              <w:rPr>
                <w:rFonts w:hint="eastAsia" w:ascii="宋体" w:hAnsi="宋体" w:cs="宋体"/>
                <w:color w:val="000000"/>
                <w:sz w:val="20"/>
                <w:szCs w:val="20"/>
              </w:rPr>
              <w:t>0.08</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31019</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其他交通工具购置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gridAfter w:val="1"/>
          <w:wAfter w:w="938" w:type="dxa"/>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303</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对个人和家庭的补助</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r>
              <w:rPr>
                <w:rFonts w:hint="eastAsia" w:ascii="宋体" w:hAnsi="宋体" w:cs="宋体"/>
                <w:color w:val="000000"/>
                <w:sz w:val="20"/>
                <w:szCs w:val="20"/>
              </w:rPr>
              <w:t>8.34</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30215</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会议费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r>
              <w:rPr>
                <w:rFonts w:hint="eastAsia" w:ascii="宋体" w:hAnsi="宋体" w:cs="宋体"/>
                <w:color w:val="000000"/>
                <w:sz w:val="20"/>
                <w:szCs w:val="20"/>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31021</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文物和陈列品购置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gridAfter w:val="1"/>
          <w:wAfter w:w="938" w:type="dxa"/>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30301</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离休费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r>
              <w:rPr>
                <w:rFonts w:hint="eastAsia" w:ascii="宋体" w:hAnsi="宋体" w:cs="宋体"/>
                <w:color w:val="000000"/>
                <w:sz w:val="20"/>
                <w:szCs w:val="20"/>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30216</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培训费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r>
              <w:rPr>
                <w:rFonts w:hint="eastAsia" w:ascii="宋体" w:hAnsi="宋体" w:cs="宋体"/>
                <w:color w:val="000000"/>
                <w:sz w:val="20"/>
                <w:szCs w:val="20"/>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31022</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无形资产购置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gridAfter w:val="1"/>
          <w:wAfter w:w="938" w:type="dxa"/>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30302</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退休费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r>
              <w:rPr>
                <w:rFonts w:hint="eastAsia" w:ascii="宋体" w:hAnsi="宋体" w:cs="宋体"/>
                <w:color w:val="000000"/>
                <w:sz w:val="20"/>
                <w:szCs w:val="20"/>
              </w:rPr>
              <w:t>8.22</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30217</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公务招待费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r>
              <w:rPr>
                <w:rFonts w:hint="eastAsia" w:ascii="宋体" w:hAnsi="宋体" w:cs="宋体"/>
                <w:color w:val="000000"/>
                <w:sz w:val="20"/>
                <w:szCs w:val="20"/>
              </w:rPr>
              <w:t>0.56</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31099</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其他资本性支出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gridAfter w:val="1"/>
          <w:wAfter w:w="938" w:type="dxa"/>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30303</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退职（役）费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r>
              <w:rPr>
                <w:rFonts w:hint="eastAsia" w:ascii="宋体" w:hAnsi="宋体" w:cs="宋体"/>
                <w:color w:val="000000"/>
                <w:sz w:val="20"/>
                <w:szCs w:val="20"/>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30218</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专用材料费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r>
              <w:rPr>
                <w:rFonts w:hint="eastAsia" w:ascii="宋体" w:hAnsi="宋体" w:cs="宋体"/>
                <w:color w:val="000000"/>
                <w:sz w:val="20"/>
                <w:szCs w:val="20"/>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312</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对企业补助</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gridAfter w:val="1"/>
          <w:wAfter w:w="938" w:type="dxa"/>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30304</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抚恤金</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r>
              <w:rPr>
                <w:rFonts w:hint="eastAsia" w:ascii="宋体" w:hAnsi="宋体" w:cs="宋体"/>
                <w:color w:val="000000"/>
                <w:sz w:val="20"/>
                <w:szCs w:val="20"/>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30224</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被装购置费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r>
              <w:rPr>
                <w:rFonts w:hint="eastAsia" w:ascii="宋体" w:hAnsi="宋体" w:cs="宋体"/>
                <w:color w:val="000000"/>
                <w:sz w:val="20"/>
                <w:szCs w:val="20"/>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31201</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资本金注入</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gridAfter w:val="1"/>
          <w:wAfter w:w="938" w:type="dxa"/>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30305</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生活补助</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r>
              <w:rPr>
                <w:rFonts w:hint="eastAsia" w:ascii="宋体" w:hAnsi="宋体" w:cs="宋体"/>
                <w:color w:val="000000"/>
                <w:sz w:val="20"/>
                <w:szCs w:val="20"/>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30225</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专用燃料费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r>
              <w:rPr>
                <w:rFonts w:hint="eastAsia" w:ascii="宋体" w:hAnsi="宋体" w:cs="宋体"/>
                <w:color w:val="000000"/>
                <w:sz w:val="20"/>
                <w:szCs w:val="20"/>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31203</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政府投资基金股权投资</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gridAfter w:val="1"/>
          <w:wAfter w:w="938" w:type="dxa"/>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30306</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救济费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r>
              <w:rPr>
                <w:rFonts w:hint="eastAsia" w:ascii="宋体" w:hAnsi="宋体" w:cs="宋体"/>
                <w:color w:val="000000"/>
                <w:sz w:val="20"/>
                <w:szCs w:val="20"/>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30226</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劳务费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r>
              <w:rPr>
                <w:rFonts w:hint="eastAsia" w:ascii="宋体" w:hAnsi="宋体" w:cs="宋体"/>
                <w:color w:val="000000"/>
                <w:sz w:val="20"/>
                <w:szCs w:val="20"/>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31204</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费用补贴</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gridAfter w:val="1"/>
          <w:wAfter w:w="938" w:type="dxa"/>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30307</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医疗费补助</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r>
              <w:rPr>
                <w:rFonts w:hint="eastAsia" w:ascii="宋体" w:hAnsi="宋体" w:cs="宋体"/>
                <w:color w:val="000000"/>
                <w:sz w:val="20"/>
                <w:szCs w:val="20"/>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30227</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委托业务费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r>
              <w:rPr>
                <w:rFonts w:hint="eastAsia" w:ascii="宋体" w:hAnsi="宋体" w:cs="宋体"/>
                <w:color w:val="000000"/>
                <w:sz w:val="20"/>
                <w:szCs w:val="20"/>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31205</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利息补贴</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gridAfter w:val="1"/>
          <w:wAfter w:w="938" w:type="dxa"/>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30308</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助学金</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r>
              <w:rPr>
                <w:rFonts w:hint="eastAsia" w:ascii="宋体" w:hAnsi="宋体" w:cs="宋体"/>
                <w:color w:val="000000"/>
                <w:sz w:val="20"/>
                <w:szCs w:val="20"/>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30228</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工会经费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r>
              <w:rPr>
                <w:rFonts w:hint="eastAsia" w:ascii="宋体" w:hAnsi="宋体" w:cs="宋体"/>
                <w:color w:val="000000"/>
                <w:sz w:val="20"/>
                <w:szCs w:val="20"/>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31299</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其他对企业补助</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gridAfter w:val="1"/>
          <w:wAfter w:w="938" w:type="dxa"/>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30309</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奖励金</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r>
              <w:rPr>
                <w:rFonts w:hint="eastAsia" w:ascii="宋体" w:hAnsi="宋体" w:cs="宋体"/>
                <w:color w:val="000000"/>
                <w:sz w:val="20"/>
                <w:szCs w:val="20"/>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30229</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福利费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r>
              <w:rPr>
                <w:rFonts w:hint="eastAsia" w:ascii="宋体" w:hAnsi="宋体" w:cs="宋体"/>
                <w:color w:val="000000"/>
                <w:sz w:val="20"/>
                <w:szCs w:val="20"/>
              </w:rPr>
              <w:t>3.73</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313</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对社会保障基金补助</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gridAfter w:val="1"/>
          <w:wAfter w:w="938" w:type="dxa"/>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30310</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个人农业生产补贴</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r>
              <w:rPr>
                <w:rFonts w:hint="eastAsia" w:ascii="宋体" w:hAnsi="宋体" w:cs="宋体"/>
                <w:color w:val="000000"/>
                <w:sz w:val="20"/>
                <w:szCs w:val="20"/>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30231</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公务用车运行维护费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r>
              <w:rPr>
                <w:rFonts w:hint="eastAsia" w:ascii="宋体" w:hAnsi="宋体" w:cs="宋体"/>
                <w:color w:val="000000"/>
                <w:sz w:val="20"/>
                <w:szCs w:val="20"/>
              </w:rPr>
              <w:t>3.87</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31302</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对社会保险基金补助</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gridAfter w:val="1"/>
          <w:wAfter w:w="938" w:type="dxa"/>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30399</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对其他个人和家庭的补助支出</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r>
              <w:rPr>
                <w:rFonts w:hint="eastAsia" w:ascii="宋体" w:hAnsi="宋体" w:cs="宋体"/>
                <w:color w:val="000000"/>
                <w:sz w:val="20"/>
                <w:szCs w:val="20"/>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30239</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其他交通费用</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r>
              <w:rPr>
                <w:rFonts w:hint="eastAsia" w:ascii="宋体" w:hAnsi="宋体" w:cs="宋体"/>
                <w:color w:val="000000"/>
                <w:sz w:val="20"/>
                <w:szCs w:val="20"/>
              </w:rPr>
              <w:t>25.16</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31303</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补充全国社会保障基金</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gridAfter w:val="1"/>
          <w:wAfter w:w="938" w:type="dxa"/>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30240</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税金及附加费用</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r>
              <w:rPr>
                <w:rFonts w:hint="eastAsia" w:ascii="宋体" w:hAnsi="宋体" w:cs="宋体"/>
                <w:color w:val="000000"/>
                <w:sz w:val="20"/>
                <w:szCs w:val="20"/>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399</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其他支出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gridAfter w:val="1"/>
          <w:wAfter w:w="938" w:type="dxa"/>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30299</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其他商品和服务支出</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r>
              <w:rPr>
                <w:rFonts w:hint="eastAsia" w:ascii="宋体" w:hAnsi="宋体" w:cs="宋体"/>
                <w:color w:val="000000"/>
                <w:sz w:val="20"/>
                <w:szCs w:val="20"/>
              </w:rPr>
              <w:t>0.35</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39906</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赠与</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gridAfter w:val="1"/>
          <w:wAfter w:w="938" w:type="dxa"/>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307</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债务利息及费用支出</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r>
              <w:rPr>
                <w:rFonts w:hint="eastAsia" w:ascii="宋体" w:hAnsi="宋体" w:cs="宋体"/>
                <w:color w:val="000000"/>
                <w:sz w:val="20"/>
                <w:szCs w:val="20"/>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39907</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国家赔偿费用支出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gridAfter w:val="1"/>
          <w:wAfter w:w="938" w:type="dxa"/>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30701</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国内债务付息</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r>
              <w:rPr>
                <w:rFonts w:hint="eastAsia" w:ascii="宋体" w:hAnsi="宋体" w:cs="宋体"/>
                <w:color w:val="000000"/>
                <w:sz w:val="20"/>
                <w:szCs w:val="20"/>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39908</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对民间非营利组织和群众性自治组织补贴</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gridAfter w:val="1"/>
          <w:wAfter w:w="938" w:type="dxa"/>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30702</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国外债务付息</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r>
              <w:rPr>
                <w:rFonts w:hint="eastAsia" w:ascii="宋体" w:hAnsi="宋体" w:cs="宋体"/>
                <w:color w:val="000000"/>
                <w:sz w:val="20"/>
                <w:szCs w:val="20"/>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39999</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其他支出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gridAfter w:val="1"/>
          <w:wAfter w:w="938" w:type="dxa"/>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30703</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国内债务发行费用</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r>
              <w:rPr>
                <w:rFonts w:hint="eastAsia" w:ascii="宋体" w:hAnsi="宋体" w:cs="宋体"/>
                <w:color w:val="000000"/>
                <w:sz w:val="20"/>
                <w:szCs w:val="20"/>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3793" w:type="dxa"/>
            <w:gridSpan w:val="2"/>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0"/>
                <w:szCs w:val="20"/>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30704</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国外债务发行费用</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r>
              <w:rPr>
                <w:rFonts w:hint="eastAsia" w:ascii="宋体" w:hAnsi="宋体" w:cs="宋体"/>
                <w:color w:val="000000"/>
                <w:sz w:val="20"/>
                <w:szCs w:val="20"/>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18"/>
                <w:szCs w:val="18"/>
              </w:rPr>
            </w:pP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18"/>
                <w:szCs w:val="18"/>
              </w:rPr>
            </w:pP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rPr>
            </w:pPr>
          </w:p>
        </w:tc>
        <w:tc>
          <w:tcPr>
            <w:tcW w:w="938" w:type="dxa"/>
            <w:noWrap w:val="0"/>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gridAfter w:val="1"/>
          <w:wAfter w:w="938" w:type="dxa"/>
          <w:trHeight w:val="252" w:hRule="atLeast"/>
        </w:trPr>
        <w:tc>
          <w:tcPr>
            <w:tcW w:w="3793" w:type="dxa"/>
            <w:gridSpan w:val="2"/>
            <w:tcBorders>
              <w:top w:val="single" w:color="000000" w:sz="4" w:space="0"/>
              <w:left w:val="single" w:color="000000" w:sz="8" w:space="0"/>
              <w:bottom w:val="single" w:color="000000" w:sz="8"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人员经费合计</w:t>
            </w:r>
          </w:p>
        </w:tc>
        <w:tc>
          <w:tcPr>
            <w:tcW w:w="938"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r>
              <w:rPr>
                <w:rFonts w:hint="eastAsia" w:ascii="宋体" w:hAnsi="宋体" w:cs="宋体"/>
                <w:color w:val="000000"/>
                <w:sz w:val="20"/>
                <w:szCs w:val="20"/>
              </w:rPr>
              <w:t>661.40</w:t>
            </w:r>
          </w:p>
        </w:tc>
        <w:tc>
          <w:tcPr>
            <w:tcW w:w="8319" w:type="dxa"/>
            <w:gridSpan w:val="5"/>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公用经费合计</w:t>
            </w:r>
          </w:p>
        </w:tc>
        <w:tc>
          <w:tcPr>
            <w:tcW w:w="938"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rPr>
            </w:pPr>
            <w:r>
              <w:rPr>
                <w:rFonts w:hint="eastAsia" w:ascii="宋体" w:hAnsi="宋体" w:cs="宋体"/>
                <w:color w:val="000000"/>
                <w:sz w:val="20"/>
                <w:szCs w:val="20"/>
              </w:rPr>
              <w:t>39.2</w:t>
            </w:r>
          </w:p>
        </w:tc>
      </w:tr>
      <w:tr>
        <w:tblPrEx>
          <w:tblCellMar>
            <w:top w:w="0" w:type="dxa"/>
            <w:left w:w="0" w:type="dxa"/>
            <w:bottom w:w="0" w:type="dxa"/>
            <w:right w:w="0" w:type="dxa"/>
          </w:tblCellMar>
        </w:tblPrEx>
        <w:trPr>
          <w:gridAfter w:val="1"/>
          <w:wAfter w:w="938" w:type="dxa"/>
          <w:trHeight w:val="390" w:hRule="atLeast"/>
        </w:trPr>
        <w:tc>
          <w:tcPr>
            <w:tcW w:w="13988" w:type="dxa"/>
            <w:gridSpan w:val="9"/>
            <w:tcBorders>
              <w:top w:val="nil"/>
              <w:left w:val="nil"/>
              <w:bottom w:val="nil"/>
              <w:right w:val="nil"/>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注：本表反映部门本年度一般公共预算财政拨款基本支出明细情况。本表金额转换为万元时，因四舍五入可能存在尾差。</w:t>
            </w:r>
          </w:p>
        </w:tc>
      </w:tr>
    </w:tbl>
    <w:p>
      <w:pPr>
        <w:rPr>
          <w:rFonts w:hint="eastAsia"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807" w:type="dxa"/>
        <w:tblInd w:w="0" w:type="dxa"/>
        <w:tblLayout w:type="fixed"/>
        <w:tblCellMar>
          <w:top w:w="0" w:type="dxa"/>
          <w:left w:w="0" w:type="dxa"/>
          <w:bottom w:w="0" w:type="dxa"/>
          <w:right w:w="0" w:type="dxa"/>
        </w:tblCellMar>
      </w:tblPr>
      <w:tblGrid>
        <w:gridCol w:w="1240"/>
        <w:gridCol w:w="840"/>
        <w:gridCol w:w="940"/>
        <w:gridCol w:w="900"/>
        <w:gridCol w:w="1080"/>
        <w:gridCol w:w="1040"/>
        <w:gridCol w:w="1000"/>
        <w:gridCol w:w="980"/>
        <w:gridCol w:w="1120"/>
        <w:gridCol w:w="1100"/>
        <w:gridCol w:w="1420"/>
        <w:gridCol w:w="1430"/>
        <w:gridCol w:w="717"/>
      </w:tblGrid>
      <w:tr>
        <w:tblPrEx>
          <w:tblCellMar>
            <w:top w:w="0" w:type="dxa"/>
            <w:left w:w="0" w:type="dxa"/>
            <w:bottom w:w="0" w:type="dxa"/>
            <w:right w:w="0" w:type="dxa"/>
          </w:tblCellMar>
        </w:tblPrEx>
        <w:trPr>
          <w:trHeight w:val="600" w:hRule="atLeast"/>
        </w:trPr>
        <w:tc>
          <w:tcPr>
            <w:tcW w:w="13807" w:type="dxa"/>
            <w:gridSpan w:val="13"/>
            <w:tcBorders>
              <w:top w:val="nil"/>
              <w:left w:val="nil"/>
              <w:bottom w:val="nil"/>
              <w:right w:val="nil"/>
            </w:tcBorders>
            <w:shd w:val="clear" w:color="auto" w:fill="FFFFFF"/>
            <w:noWrap w:val="0"/>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一般公共预算财政拨款“三公”经费支出决算表</w:t>
            </w:r>
          </w:p>
        </w:tc>
      </w:tr>
      <w:tr>
        <w:tblPrEx>
          <w:tblCellMar>
            <w:top w:w="0" w:type="dxa"/>
            <w:left w:w="108" w:type="dxa"/>
            <w:bottom w:w="0" w:type="dxa"/>
            <w:right w:w="108" w:type="dxa"/>
          </w:tblCellMar>
        </w:tblPrEx>
        <w:trPr>
          <w:gridAfter w:val="1"/>
          <w:wAfter w:w="717" w:type="dxa"/>
          <w:trHeight w:val="255" w:hRule="atLeast"/>
        </w:trPr>
        <w:tc>
          <w:tcPr>
            <w:tcW w:w="1240" w:type="dxa"/>
            <w:tcBorders>
              <w:top w:val="nil"/>
              <w:left w:val="nil"/>
              <w:bottom w:val="nil"/>
              <w:right w:val="nil"/>
            </w:tcBorders>
            <w:noWrap/>
            <w:vAlign w:val="bottom"/>
          </w:tcPr>
          <w:p>
            <w:pPr>
              <w:rPr>
                <w:rFonts w:ascii="Arial" w:hAnsi="Arial" w:cs="Arial"/>
                <w:color w:val="000000"/>
                <w:sz w:val="20"/>
                <w:szCs w:val="20"/>
              </w:rPr>
            </w:pPr>
          </w:p>
        </w:tc>
        <w:tc>
          <w:tcPr>
            <w:tcW w:w="840" w:type="dxa"/>
            <w:tcBorders>
              <w:top w:val="nil"/>
              <w:left w:val="nil"/>
              <w:bottom w:val="nil"/>
              <w:right w:val="nil"/>
            </w:tcBorders>
            <w:noWrap/>
            <w:vAlign w:val="bottom"/>
          </w:tcPr>
          <w:p>
            <w:pPr>
              <w:rPr>
                <w:rFonts w:ascii="Arial" w:hAnsi="Arial" w:cs="Arial"/>
                <w:color w:val="000000"/>
                <w:sz w:val="20"/>
                <w:szCs w:val="20"/>
              </w:rPr>
            </w:pPr>
          </w:p>
        </w:tc>
        <w:tc>
          <w:tcPr>
            <w:tcW w:w="940" w:type="dxa"/>
            <w:tcBorders>
              <w:top w:val="nil"/>
              <w:left w:val="nil"/>
              <w:bottom w:val="nil"/>
              <w:right w:val="nil"/>
            </w:tcBorders>
            <w:noWrap/>
            <w:vAlign w:val="bottom"/>
          </w:tcPr>
          <w:p>
            <w:pPr>
              <w:rPr>
                <w:rFonts w:ascii="Arial" w:hAnsi="Arial" w:cs="Arial"/>
                <w:color w:val="000000"/>
                <w:sz w:val="20"/>
                <w:szCs w:val="20"/>
              </w:rPr>
            </w:pPr>
          </w:p>
        </w:tc>
        <w:tc>
          <w:tcPr>
            <w:tcW w:w="900" w:type="dxa"/>
            <w:tcBorders>
              <w:top w:val="nil"/>
              <w:left w:val="nil"/>
              <w:bottom w:val="nil"/>
              <w:right w:val="nil"/>
            </w:tcBorders>
            <w:noWrap/>
            <w:vAlign w:val="bottom"/>
          </w:tcPr>
          <w:p>
            <w:pPr>
              <w:rPr>
                <w:rFonts w:ascii="Arial" w:hAnsi="Arial" w:cs="Arial"/>
                <w:color w:val="000000"/>
                <w:sz w:val="20"/>
                <w:szCs w:val="20"/>
              </w:rPr>
            </w:pPr>
          </w:p>
        </w:tc>
        <w:tc>
          <w:tcPr>
            <w:tcW w:w="1080" w:type="dxa"/>
            <w:tcBorders>
              <w:top w:val="nil"/>
              <w:left w:val="nil"/>
              <w:bottom w:val="nil"/>
              <w:right w:val="nil"/>
            </w:tcBorders>
            <w:noWrap/>
            <w:vAlign w:val="bottom"/>
          </w:tcPr>
          <w:p>
            <w:pPr>
              <w:rPr>
                <w:rFonts w:ascii="Arial" w:hAnsi="Arial" w:cs="Arial"/>
                <w:color w:val="000000"/>
                <w:sz w:val="20"/>
                <w:szCs w:val="20"/>
              </w:rPr>
            </w:pPr>
          </w:p>
        </w:tc>
        <w:tc>
          <w:tcPr>
            <w:tcW w:w="1040" w:type="dxa"/>
            <w:tcBorders>
              <w:top w:val="nil"/>
              <w:left w:val="nil"/>
              <w:bottom w:val="nil"/>
              <w:right w:val="nil"/>
            </w:tcBorders>
            <w:noWrap/>
            <w:vAlign w:val="bottom"/>
          </w:tcPr>
          <w:p>
            <w:pPr>
              <w:rPr>
                <w:rFonts w:ascii="Arial" w:hAnsi="Arial" w:cs="Arial"/>
                <w:color w:val="000000"/>
                <w:sz w:val="20"/>
                <w:szCs w:val="20"/>
              </w:rPr>
            </w:pPr>
          </w:p>
        </w:tc>
        <w:tc>
          <w:tcPr>
            <w:tcW w:w="1000" w:type="dxa"/>
            <w:tcBorders>
              <w:top w:val="nil"/>
              <w:left w:val="nil"/>
              <w:bottom w:val="nil"/>
              <w:right w:val="nil"/>
            </w:tcBorders>
            <w:noWrap/>
            <w:vAlign w:val="bottom"/>
          </w:tcPr>
          <w:p>
            <w:pPr>
              <w:rPr>
                <w:rFonts w:ascii="Arial" w:hAnsi="Arial" w:cs="Arial"/>
                <w:color w:val="000000"/>
                <w:sz w:val="20"/>
                <w:szCs w:val="20"/>
              </w:rPr>
            </w:pPr>
          </w:p>
        </w:tc>
        <w:tc>
          <w:tcPr>
            <w:tcW w:w="980" w:type="dxa"/>
            <w:tcBorders>
              <w:top w:val="nil"/>
              <w:left w:val="nil"/>
              <w:bottom w:val="nil"/>
              <w:right w:val="nil"/>
            </w:tcBorders>
            <w:noWrap/>
            <w:vAlign w:val="bottom"/>
          </w:tcPr>
          <w:p>
            <w:pPr>
              <w:rPr>
                <w:rFonts w:ascii="Arial" w:hAnsi="Arial" w:cs="Arial"/>
                <w:color w:val="000000"/>
                <w:sz w:val="20"/>
                <w:szCs w:val="20"/>
              </w:rPr>
            </w:pPr>
          </w:p>
        </w:tc>
        <w:tc>
          <w:tcPr>
            <w:tcW w:w="1120" w:type="dxa"/>
            <w:tcBorders>
              <w:top w:val="nil"/>
              <w:left w:val="nil"/>
              <w:bottom w:val="nil"/>
              <w:right w:val="nil"/>
            </w:tcBorders>
            <w:noWrap/>
            <w:vAlign w:val="bottom"/>
          </w:tcPr>
          <w:p>
            <w:pPr>
              <w:rPr>
                <w:rFonts w:ascii="Arial" w:hAnsi="Arial" w:cs="Arial"/>
                <w:color w:val="000000"/>
                <w:sz w:val="20"/>
                <w:szCs w:val="20"/>
              </w:rPr>
            </w:pPr>
          </w:p>
        </w:tc>
        <w:tc>
          <w:tcPr>
            <w:tcW w:w="1100" w:type="dxa"/>
            <w:tcBorders>
              <w:top w:val="nil"/>
              <w:left w:val="nil"/>
              <w:bottom w:val="nil"/>
              <w:right w:val="nil"/>
            </w:tcBorders>
            <w:noWrap/>
            <w:vAlign w:val="bottom"/>
          </w:tcPr>
          <w:p>
            <w:pPr>
              <w:rPr>
                <w:rFonts w:ascii="Arial" w:hAnsi="Arial" w:cs="Arial"/>
                <w:color w:val="000000"/>
                <w:sz w:val="20"/>
                <w:szCs w:val="20"/>
              </w:rPr>
            </w:pPr>
          </w:p>
        </w:tc>
        <w:tc>
          <w:tcPr>
            <w:tcW w:w="1420" w:type="dxa"/>
            <w:tcBorders>
              <w:top w:val="nil"/>
              <w:left w:val="nil"/>
              <w:bottom w:val="nil"/>
              <w:right w:val="nil"/>
            </w:tcBorders>
            <w:noWrap/>
            <w:vAlign w:val="bottom"/>
          </w:tcPr>
          <w:p>
            <w:pPr>
              <w:rPr>
                <w:rFonts w:ascii="Arial" w:hAnsi="Arial" w:cs="Arial"/>
                <w:color w:val="000000"/>
                <w:sz w:val="20"/>
                <w:szCs w:val="20"/>
              </w:rPr>
            </w:pPr>
          </w:p>
        </w:tc>
        <w:tc>
          <w:tcPr>
            <w:tcW w:w="1430" w:type="dxa"/>
            <w:tcBorders>
              <w:top w:val="nil"/>
              <w:left w:val="nil"/>
              <w:bottom w:val="nil"/>
              <w:right w:val="nil"/>
            </w:tcBorders>
            <w:noWrap/>
            <w:vAlign w:val="bottom"/>
          </w:tcPr>
          <w:p>
            <w:pPr>
              <w:jc w:val="right"/>
              <w:rPr>
                <w:rFonts w:ascii="宋体" w:hAnsi="宋体" w:cs="Arial"/>
                <w:color w:val="000000"/>
                <w:sz w:val="20"/>
                <w:szCs w:val="20"/>
              </w:rPr>
            </w:pPr>
            <w:r>
              <w:rPr>
                <w:rFonts w:hint="eastAsia" w:cs="Arial"/>
                <w:color w:val="000000"/>
                <w:sz w:val="20"/>
                <w:szCs w:val="20"/>
              </w:rPr>
              <w:t>公开07表</w:t>
            </w:r>
          </w:p>
        </w:tc>
      </w:tr>
      <w:tr>
        <w:tblPrEx>
          <w:tblCellMar>
            <w:top w:w="0" w:type="dxa"/>
            <w:left w:w="108" w:type="dxa"/>
            <w:bottom w:w="0" w:type="dxa"/>
            <w:right w:w="108" w:type="dxa"/>
          </w:tblCellMar>
        </w:tblPrEx>
        <w:trPr>
          <w:gridAfter w:val="1"/>
          <w:wAfter w:w="717" w:type="dxa"/>
          <w:trHeight w:val="255" w:hRule="atLeast"/>
        </w:trPr>
        <w:tc>
          <w:tcPr>
            <w:tcW w:w="3020" w:type="dxa"/>
            <w:gridSpan w:val="3"/>
            <w:tcBorders>
              <w:top w:val="nil"/>
              <w:left w:val="nil"/>
              <w:bottom w:val="single" w:color="000000" w:sz="4" w:space="0"/>
              <w:right w:val="nil"/>
            </w:tcBorders>
            <w:noWrap/>
            <w:vAlign w:val="bottom"/>
          </w:tcPr>
          <w:p>
            <w:pPr>
              <w:rPr>
                <w:rFonts w:ascii="宋体" w:hAnsi="宋体" w:cs="Arial"/>
                <w:color w:val="000000"/>
                <w:sz w:val="20"/>
                <w:szCs w:val="20"/>
              </w:rPr>
            </w:pPr>
            <w:r>
              <w:rPr>
                <w:rFonts w:hint="eastAsia" w:cs="Arial"/>
                <w:color w:val="000000"/>
                <w:sz w:val="20"/>
                <w:szCs w:val="20"/>
              </w:rPr>
              <w:t>部门：许昌市公共资源交易中心</w:t>
            </w:r>
          </w:p>
        </w:tc>
        <w:tc>
          <w:tcPr>
            <w:tcW w:w="900" w:type="dxa"/>
            <w:tcBorders>
              <w:top w:val="nil"/>
              <w:left w:val="nil"/>
              <w:bottom w:val="single" w:color="000000" w:sz="4" w:space="0"/>
              <w:right w:val="nil"/>
            </w:tcBorders>
            <w:noWrap/>
            <w:vAlign w:val="bottom"/>
          </w:tcPr>
          <w:p>
            <w:pPr>
              <w:rPr>
                <w:rFonts w:ascii="Arial" w:hAnsi="Arial" w:cs="Arial"/>
                <w:color w:val="000000"/>
                <w:sz w:val="20"/>
                <w:szCs w:val="20"/>
              </w:rPr>
            </w:pPr>
          </w:p>
        </w:tc>
        <w:tc>
          <w:tcPr>
            <w:tcW w:w="1080" w:type="dxa"/>
            <w:tcBorders>
              <w:top w:val="nil"/>
              <w:left w:val="nil"/>
              <w:bottom w:val="single" w:color="000000" w:sz="4" w:space="0"/>
              <w:right w:val="nil"/>
            </w:tcBorders>
            <w:noWrap/>
            <w:vAlign w:val="bottom"/>
          </w:tcPr>
          <w:p>
            <w:pPr>
              <w:rPr>
                <w:rFonts w:ascii="Arial" w:hAnsi="Arial" w:cs="Arial"/>
                <w:color w:val="000000"/>
                <w:sz w:val="20"/>
                <w:szCs w:val="20"/>
              </w:rPr>
            </w:pPr>
          </w:p>
        </w:tc>
        <w:tc>
          <w:tcPr>
            <w:tcW w:w="1040" w:type="dxa"/>
            <w:tcBorders>
              <w:top w:val="nil"/>
              <w:left w:val="nil"/>
              <w:bottom w:val="single" w:color="000000" w:sz="4" w:space="0"/>
              <w:right w:val="nil"/>
            </w:tcBorders>
            <w:noWrap/>
            <w:vAlign w:val="bottom"/>
          </w:tcPr>
          <w:p>
            <w:pPr>
              <w:rPr>
                <w:rFonts w:ascii="Arial" w:hAnsi="Arial" w:cs="Arial"/>
                <w:color w:val="000000"/>
                <w:sz w:val="20"/>
                <w:szCs w:val="20"/>
              </w:rPr>
            </w:pPr>
          </w:p>
        </w:tc>
        <w:tc>
          <w:tcPr>
            <w:tcW w:w="1000" w:type="dxa"/>
            <w:tcBorders>
              <w:top w:val="nil"/>
              <w:left w:val="nil"/>
              <w:bottom w:val="single" w:color="000000" w:sz="4" w:space="0"/>
              <w:right w:val="nil"/>
            </w:tcBorders>
            <w:noWrap/>
            <w:vAlign w:val="bottom"/>
          </w:tcPr>
          <w:p>
            <w:pPr>
              <w:rPr>
                <w:rFonts w:ascii="Arial" w:hAnsi="Arial" w:cs="Arial"/>
                <w:color w:val="000000"/>
                <w:sz w:val="20"/>
                <w:szCs w:val="20"/>
              </w:rPr>
            </w:pPr>
          </w:p>
        </w:tc>
        <w:tc>
          <w:tcPr>
            <w:tcW w:w="980" w:type="dxa"/>
            <w:tcBorders>
              <w:top w:val="nil"/>
              <w:left w:val="nil"/>
              <w:bottom w:val="single" w:color="000000" w:sz="4" w:space="0"/>
              <w:right w:val="nil"/>
            </w:tcBorders>
            <w:noWrap/>
            <w:vAlign w:val="bottom"/>
          </w:tcPr>
          <w:p>
            <w:pPr>
              <w:rPr>
                <w:rFonts w:ascii="Arial" w:hAnsi="Arial" w:cs="Arial"/>
                <w:color w:val="000000"/>
                <w:sz w:val="20"/>
                <w:szCs w:val="20"/>
              </w:rPr>
            </w:pPr>
          </w:p>
        </w:tc>
        <w:tc>
          <w:tcPr>
            <w:tcW w:w="1120" w:type="dxa"/>
            <w:tcBorders>
              <w:top w:val="nil"/>
              <w:left w:val="nil"/>
              <w:bottom w:val="single" w:color="000000" w:sz="4" w:space="0"/>
              <w:right w:val="nil"/>
            </w:tcBorders>
            <w:noWrap/>
            <w:vAlign w:val="bottom"/>
          </w:tcPr>
          <w:p>
            <w:pPr>
              <w:rPr>
                <w:rFonts w:ascii="Arial" w:hAnsi="Arial" w:cs="Arial"/>
                <w:color w:val="000000"/>
                <w:sz w:val="20"/>
                <w:szCs w:val="20"/>
              </w:rPr>
            </w:pPr>
          </w:p>
        </w:tc>
        <w:tc>
          <w:tcPr>
            <w:tcW w:w="1100" w:type="dxa"/>
            <w:tcBorders>
              <w:top w:val="nil"/>
              <w:left w:val="nil"/>
              <w:bottom w:val="single" w:color="000000" w:sz="4" w:space="0"/>
              <w:right w:val="nil"/>
            </w:tcBorders>
            <w:noWrap/>
            <w:vAlign w:val="bottom"/>
          </w:tcPr>
          <w:p>
            <w:pPr>
              <w:rPr>
                <w:rFonts w:ascii="Arial" w:hAnsi="Arial" w:cs="Arial"/>
                <w:color w:val="000000"/>
                <w:sz w:val="20"/>
                <w:szCs w:val="20"/>
              </w:rPr>
            </w:pPr>
          </w:p>
        </w:tc>
        <w:tc>
          <w:tcPr>
            <w:tcW w:w="1420" w:type="dxa"/>
            <w:tcBorders>
              <w:top w:val="nil"/>
              <w:left w:val="nil"/>
              <w:bottom w:val="single" w:color="000000" w:sz="4" w:space="0"/>
              <w:right w:val="nil"/>
            </w:tcBorders>
            <w:noWrap/>
            <w:vAlign w:val="bottom"/>
          </w:tcPr>
          <w:p>
            <w:pPr>
              <w:rPr>
                <w:rFonts w:ascii="Arial" w:hAnsi="Arial" w:cs="Arial"/>
                <w:color w:val="000000"/>
                <w:sz w:val="20"/>
                <w:szCs w:val="20"/>
              </w:rPr>
            </w:pPr>
          </w:p>
        </w:tc>
        <w:tc>
          <w:tcPr>
            <w:tcW w:w="1430" w:type="dxa"/>
            <w:tcBorders>
              <w:top w:val="nil"/>
              <w:left w:val="nil"/>
              <w:bottom w:val="single" w:color="000000" w:sz="4" w:space="0"/>
              <w:right w:val="nil"/>
            </w:tcBorders>
            <w:noWrap/>
            <w:vAlign w:val="bottom"/>
          </w:tcPr>
          <w:p>
            <w:pPr>
              <w:jc w:val="righ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单位：万元</w:t>
            </w:r>
          </w:p>
        </w:tc>
      </w:tr>
      <w:tr>
        <w:tblPrEx>
          <w:tblCellMar>
            <w:top w:w="0" w:type="dxa"/>
            <w:left w:w="108" w:type="dxa"/>
            <w:bottom w:w="0" w:type="dxa"/>
            <w:right w:w="108" w:type="dxa"/>
          </w:tblCellMar>
        </w:tblPrEx>
        <w:trPr>
          <w:gridAfter w:val="1"/>
          <w:wAfter w:w="717" w:type="dxa"/>
          <w:trHeight w:val="308" w:hRule="atLeast"/>
        </w:trPr>
        <w:tc>
          <w:tcPr>
            <w:tcW w:w="6040" w:type="dxa"/>
            <w:gridSpan w:val="6"/>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Arial"/>
                <w:color w:val="000000"/>
                <w:sz w:val="22"/>
              </w:rPr>
            </w:pPr>
            <w:r>
              <w:rPr>
                <w:rFonts w:hint="eastAsia" w:cs="Arial"/>
                <w:color w:val="000000"/>
                <w:sz w:val="22"/>
              </w:rPr>
              <w:t>预算数</w:t>
            </w:r>
          </w:p>
        </w:tc>
        <w:tc>
          <w:tcPr>
            <w:tcW w:w="7050" w:type="dxa"/>
            <w:gridSpan w:val="6"/>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ascii="宋体" w:hAnsi="宋体" w:cs="Arial"/>
                <w:color w:val="000000"/>
                <w:sz w:val="22"/>
              </w:rPr>
            </w:pPr>
            <w:r>
              <w:rPr>
                <w:rFonts w:hint="eastAsia" w:cs="Arial"/>
                <w:color w:val="000000"/>
                <w:sz w:val="22"/>
              </w:rPr>
              <w:t>决算数</w:t>
            </w:r>
          </w:p>
        </w:tc>
      </w:tr>
      <w:tr>
        <w:tblPrEx>
          <w:tblCellMar>
            <w:top w:w="0" w:type="dxa"/>
            <w:left w:w="108" w:type="dxa"/>
            <w:bottom w:w="0" w:type="dxa"/>
            <w:right w:w="108" w:type="dxa"/>
          </w:tblCellMar>
        </w:tblPrEx>
        <w:trPr>
          <w:gridAfter w:val="1"/>
          <w:wAfter w:w="717" w:type="dxa"/>
          <w:trHeight w:val="308" w:hRule="atLeast"/>
        </w:trPr>
        <w:tc>
          <w:tcPr>
            <w:tcW w:w="124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Arial"/>
                <w:color w:val="000000"/>
                <w:sz w:val="22"/>
              </w:rPr>
            </w:pPr>
            <w:r>
              <w:rPr>
                <w:rFonts w:hint="eastAsia" w:cs="Arial"/>
                <w:color w:val="000000"/>
                <w:sz w:val="22"/>
              </w:rPr>
              <w:t>合计</w:t>
            </w:r>
          </w:p>
        </w:tc>
        <w:tc>
          <w:tcPr>
            <w:tcW w:w="840" w:type="dxa"/>
            <w:vMerge w:val="restart"/>
            <w:tcBorders>
              <w:top w:val="nil"/>
              <w:left w:val="nil"/>
              <w:bottom w:val="single" w:color="000000" w:sz="4" w:space="0"/>
              <w:right w:val="single" w:color="000000" w:sz="4" w:space="0"/>
            </w:tcBorders>
            <w:shd w:val="clear" w:color="auto" w:fill="FFFFFF"/>
            <w:noWrap w:val="0"/>
            <w:vAlign w:val="center"/>
          </w:tcPr>
          <w:p>
            <w:pPr>
              <w:jc w:val="center"/>
              <w:rPr>
                <w:rFonts w:ascii="宋体" w:hAnsi="宋体" w:cs="Arial"/>
                <w:color w:val="000000"/>
                <w:sz w:val="22"/>
              </w:rPr>
            </w:pPr>
            <w:r>
              <w:rPr>
                <w:rFonts w:hint="eastAsia" w:cs="Arial"/>
                <w:color w:val="000000"/>
                <w:sz w:val="22"/>
              </w:rPr>
              <w:t>因公出国（境）费</w:t>
            </w:r>
          </w:p>
        </w:tc>
        <w:tc>
          <w:tcPr>
            <w:tcW w:w="2920" w:type="dxa"/>
            <w:gridSpan w:val="3"/>
            <w:tcBorders>
              <w:top w:val="nil"/>
              <w:left w:val="nil"/>
              <w:bottom w:val="single" w:color="000000" w:sz="4" w:space="0"/>
              <w:right w:val="single" w:color="000000" w:sz="4" w:space="0"/>
            </w:tcBorders>
            <w:shd w:val="clear" w:color="auto" w:fill="FFFFFF"/>
            <w:noWrap w:val="0"/>
            <w:vAlign w:val="center"/>
          </w:tcPr>
          <w:p>
            <w:pPr>
              <w:jc w:val="center"/>
              <w:rPr>
                <w:rFonts w:ascii="宋体" w:hAnsi="宋体" w:cs="Arial"/>
                <w:color w:val="000000"/>
                <w:sz w:val="22"/>
              </w:rPr>
            </w:pPr>
            <w:r>
              <w:rPr>
                <w:rFonts w:hint="eastAsia" w:cs="Arial"/>
                <w:color w:val="000000"/>
                <w:sz w:val="22"/>
              </w:rPr>
              <w:t>公务用车购置及运行费</w:t>
            </w:r>
          </w:p>
        </w:tc>
        <w:tc>
          <w:tcPr>
            <w:tcW w:w="1040" w:type="dxa"/>
            <w:vMerge w:val="restart"/>
            <w:tcBorders>
              <w:top w:val="nil"/>
              <w:left w:val="nil"/>
              <w:bottom w:val="single" w:color="000000" w:sz="4" w:space="0"/>
              <w:right w:val="single" w:color="000000" w:sz="4" w:space="0"/>
            </w:tcBorders>
            <w:shd w:val="clear" w:color="auto" w:fill="FFFFFF"/>
            <w:noWrap w:val="0"/>
            <w:vAlign w:val="center"/>
          </w:tcPr>
          <w:p>
            <w:pPr>
              <w:jc w:val="center"/>
              <w:rPr>
                <w:rFonts w:ascii="宋体" w:hAnsi="宋体" w:cs="Arial"/>
                <w:color w:val="000000"/>
                <w:sz w:val="22"/>
              </w:rPr>
            </w:pPr>
            <w:r>
              <w:rPr>
                <w:rFonts w:hint="eastAsia" w:cs="Arial"/>
                <w:color w:val="000000"/>
                <w:sz w:val="22"/>
              </w:rPr>
              <w:t>公务接待费</w:t>
            </w:r>
          </w:p>
        </w:tc>
        <w:tc>
          <w:tcPr>
            <w:tcW w:w="1000" w:type="dxa"/>
            <w:vMerge w:val="restart"/>
            <w:tcBorders>
              <w:top w:val="nil"/>
              <w:left w:val="nil"/>
              <w:bottom w:val="single" w:color="000000" w:sz="4" w:space="0"/>
              <w:right w:val="single" w:color="000000" w:sz="4" w:space="0"/>
            </w:tcBorders>
            <w:shd w:val="clear" w:color="auto" w:fill="FFFFFF"/>
            <w:noWrap w:val="0"/>
            <w:vAlign w:val="center"/>
          </w:tcPr>
          <w:p>
            <w:pPr>
              <w:jc w:val="center"/>
              <w:rPr>
                <w:rFonts w:ascii="宋体" w:hAnsi="宋体" w:cs="Arial"/>
                <w:color w:val="000000"/>
                <w:sz w:val="22"/>
              </w:rPr>
            </w:pPr>
            <w:r>
              <w:rPr>
                <w:rFonts w:hint="eastAsia" w:cs="Arial"/>
                <w:color w:val="000000"/>
                <w:sz w:val="22"/>
              </w:rPr>
              <w:t>合计</w:t>
            </w:r>
          </w:p>
        </w:tc>
        <w:tc>
          <w:tcPr>
            <w:tcW w:w="980" w:type="dxa"/>
            <w:vMerge w:val="restart"/>
            <w:tcBorders>
              <w:top w:val="nil"/>
              <w:left w:val="nil"/>
              <w:bottom w:val="single" w:color="000000" w:sz="4" w:space="0"/>
              <w:right w:val="single" w:color="000000" w:sz="4" w:space="0"/>
            </w:tcBorders>
            <w:shd w:val="clear" w:color="auto" w:fill="FFFFFF"/>
            <w:noWrap w:val="0"/>
            <w:vAlign w:val="center"/>
          </w:tcPr>
          <w:p>
            <w:pPr>
              <w:jc w:val="center"/>
              <w:rPr>
                <w:rFonts w:ascii="宋体" w:hAnsi="宋体" w:cs="Arial"/>
                <w:color w:val="000000"/>
                <w:sz w:val="22"/>
              </w:rPr>
            </w:pPr>
            <w:r>
              <w:rPr>
                <w:rFonts w:hint="eastAsia" w:cs="Arial"/>
                <w:color w:val="000000"/>
                <w:sz w:val="22"/>
              </w:rPr>
              <w:t>因公出国（境）费</w:t>
            </w:r>
          </w:p>
        </w:tc>
        <w:tc>
          <w:tcPr>
            <w:tcW w:w="3640" w:type="dxa"/>
            <w:gridSpan w:val="3"/>
            <w:tcBorders>
              <w:top w:val="nil"/>
              <w:left w:val="nil"/>
              <w:bottom w:val="single" w:color="000000" w:sz="4" w:space="0"/>
              <w:right w:val="single" w:color="000000" w:sz="4" w:space="0"/>
            </w:tcBorders>
            <w:shd w:val="clear" w:color="auto" w:fill="FFFFFF"/>
            <w:noWrap w:val="0"/>
            <w:vAlign w:val="center"/>
          </w:tcPr>
          <w:p>
            <w:pPr>
              <w:jc w:val="center"/>
              <w:rPr>
                <w:rFonts w:ascii="宋体" w:hAnsi="宋体" w:cs="Arial"/>
                <w:color w:val="000000"/>
                <w:sz w:val="22"/>
              </w:rPr>
            </w:pPr>
            <w:r>
              <w:rPr>
                <w:rFonts w:hint="eastAsia" w:cs="Arial"/>
                <w:color w:val="000000"/>
                <w:sz w:val="22"/>
              </w:rPr>
              <w:t>公务用车购置及运行费</w:t>
            </w:r>
          </w:p>
        </w:tc>
        <w:tc>
          <w:tcPr>
            <w:tcW w:w="1430" w:type="dxa"/>
            <w:vMerge w:val="restart"/>
            <w:tcBorders>
              <w:top w:val="nil"/>
              <w:left w:val="nil"/>
              <w:bottom w:val="single" w:color="000000" w:sz="4" w:space="0"/>
              <w:right w:val="single" w:color="000000" w:sz="4" w:space="0"/>
            </w:tcBorders>
            <w:shd w:val="clear" w:color="auto" w:fill="FFFFFF"/>
            <w:noWrap w:val="0"/>
            <w:vAlign w:val="center"/>
          </w:tcPr>
          <w:p>
            <w:pPr>
              <w:jc w:val="center"/>
              <w:rPr>
                <w:rFonts w:ascii="宋体" w:hAnsi="宋体" w:cs="Arial"/>
                <w:color w:val="000000"/>
                <w:sz w:val="22"/>
              </w:rPr>
            </w:pPr>
            <w:r>
              <w:rPr>
                <w:rFonts w:hint="eastAsia" w:cs="Arial"/>
                <w:color w:val="000000"/>
                <w:sz w:val="22"/>
              </w:rPr>
              <w:t>公务接待费</w:t>
            </w:r>
          </w:p>
        </w:tc>
      </w:tr>
      <w:tr>
        <w:tblPrEx>
          <w:tblCellMar>
            <w:top w:w="0" w:type="dxa"/>
            <w:left w:w="108" w:type="dxa"/>
            <w:bottom w:w="0" w:type="dxa"/>
            <w:right w:w="108" w:type="dxa"/>
          </w:tblCellMar>
        </w:tblPrEx>
        <w:trPr>
          <w:gridAfter w:val="1"/>
          <w:wAfter w:w="717" w:type="dxa"/>
          <w:trHeight w:val="615" w:hRule="atLeast"/>
        </w:trPr>
        <w:tc>
          <w:tcPr>
            <w:tcW w:w="124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rPr>
                <w:rFonts w:ascii="宋体" w:hAnsi="宋体" w:cs="Arial"/>
                <w:color w:val="000000"/>
                <w:sz w:val="22"/>
              </w:rPr>
            </w:pPr>
          </w:p>
        </w:tc>
        <w:tc>
          <w:tcPr>
            <w:tcW w:w="840" w:type="dxa"/>
            <w:vMerge w:val="continue"/>
            <w:tcBorders>
              <w:top w:val="nil"/>
              <w:left w:val="nil"/>
              <w:bottom w:val="single" w:color="000000" w:sz="4" w:space="0"/>
              <w:right w:val="single" w:color="000000" w:sz="4" w:space="0"/>
            </w:tcBorders>
            <w:shd w:val="clear" w:color="auto" w:fill="FFFFFF"/>
            <w:noWrap w:val="0"/>
            <w:vAlign w:val="center"/>
          </w:tcPr>
          <w:p>
            <w:pPr>
              <w:rPr>
                <w:rFonts w:ascii="宋体" w:hAnsi="宋体" w:cs="Arial"/>
                <w:color w:val="000000"/>
                <w:sz w:val="22"/>
              </w:rPr>
            </w:pPr>
          </w:p>
        </w:tc>
        <w:tc>
          <w:tcPr>
            <w:tcW w:w="940" w:type="dxa"/>
            <w:tcBorders>
              <w:top w:val="nil"/>
              <w:left w:val="nil"/>
              <w:bottom w:val="single" w:color="000000" w:sz="4" w:space="0"/>
              <w:right w:val="single" w:color="000000" w:sz="4" w:space="0"/>
            </w:tcBorders>
            <w:shd w:val="clear" w:color="auto" w:fill="FFFFFF"/>
            <w:noWrap w:val="0"/>
            <w:vAlign w:val="center"/>
          </w:tcPr>
          <w:p>
            <w:pPr>
              <w:jc w:val="center"/>
              <w:rPr>
                <w:rFonts w:ascii="宋体" w:hAnsi="宋体" w:cs="Arial"/>
                <w:color w:val="000000"/>
                <w:sz w:val="22"/>
              </w:rPr>
            </w:pPr>
            <w:r>
              <w:rPr>
                <w:rFonts w:hint="eastAsia" w:cs="Arial"/>
                <w:color w:val="000000"/>
                <w:sz w:val="22"/>
              </w:rPr>
              <w:t>小计</w:t>
            </w:r>
          </w:p>
        </w:tc>
        <w:tc>
          <w:tcPr>
            <w:tcW w:w="900" w:type="dxa"/>
            <w:tcBorders>
              <w:top w:val="nil"/>
              <w:left w:val="nil"/>
              <w:bottom w:val="single" w:color="000000" w:sz="4" w:space="0"/>
              <w:right w:val="single" w:color="000000" w:sz="4" w:space="0"/>
            </w:tcBorders>
            <w:shd w:val="clear" w:color="auto" w:fill="FFFFFF"/>
            <w:noWrap w:val="0"/>
            <w:vAlign w:val="center"/>
          </w:tcPr>
          <w:p>
            <w:pPr>
              <w:jc w:val="center"/>
              <w:rPr>
                <w:rFonts w:ascii="宋体" w:hAnsi="宋体" w:cs="Arial"/>
                <w:color w:val="000000"/>
                <w:sz w:val="22"/>
              </w:rPr>
            </w:pPr>
            <w:r>
              <w:rPr>
                <w:rFonts w:hint="eastAsia" w:cs="Arial"/>
                <w:color w:val="000000"/>
                <w:sz w:val="22"/>
              </w:rPr>
              <w:t>公务用车购置费</w:t>
            </w:r>
          </w:p>
        </w:tc>
        <w:tc>
          <w:tcPr>
            <w:tcW w:w="1080" w:type="dxa"/>
            <w:tcBorders>
              <w:top w:val="nil"/>
              <w:left w:val="nil"/>
              <w:bottom w:val="single" w:color="000000" w:sz="4" w:space="0"/>
              <w:right w:val="single" w:color="000000" w:sz="4" w:space="0"/>
            </w:tcBorders>
            <w:shd w:val="clear" w:color="auto" w:fill="FFFFFF"/>
            <w:noWrap w:val="0"/>
            <w:vAlign w:val="center"/>
          </w:tcPr>
          <w:p>
            <w:pPr>
              <w:jc w:val="center"/>
              <w:rPr>
                <w:rFonts w:ascii="宋体" w:hAnsi="宋体" w:cs="Arial"/>
                <w:color w:val="000000"/>
                <w:sz w:val="22"/>
              </w:rPr>
            </w:pPr>
            <w:r>
              <w:rPr>
                <w:rFonts w:hint="eastAsia" w:cs="Arial"/>
                <w:color w:val="000000"/>
                <w:sz w:val="22"/>
              </w:rPr>
              <w:t>公务用车运行费</w:t>
            </w:r>
          </w:p>
        </w:tc>
        <w:tc>
          <w:tcPr>
            <w:tcW w:w="1040" w:type="dxa"/>
            <w:vMerge w:val="continue"/>
            <w:tcBorders>
              <w:top w:val="nil"/>
              <w:left w:val="nil"/>
              <w:bottom w:val="single" w:color="000000" w:sz="4" w:space="0"/>
              <w:right w:val="single" w:color="000000" w:sz="4" w:space="0"/>
            </w:tcBorders>
            <w:shd w:val="clear" w:color="auto" w:fill="FFFFFF"/>
            <w:noWrap w:val="0"/>
            <w:vAlign w:val="center"/>
          </w:tcPr>
          <w:p>
            <w:pPr>
              <w:rPr>
                <w:rFonts w:ascii="宋体" w:hAnsi="宋体" w:cs="Arial"/>
                <w:color w:val="000000"/>
                <w:sz w:val="22"/>
              </w:rPr>
            </w:pPr>
          </w:p>
        </w:tc>
        <w:tc>
          <w:tcPr>
            <w:tcW w:w="1000" w:type="dxa"/>
            <w:vMerge w:val="continue"/>
            <w:tcBorders>
              <w:top w:val="nil"/>
              <w:left w:val="nil"/>
              <w:bottom w:val="single" w:color="000000" w:sz="4" w:space="0"/>
              <w:right w:val="single" w:color="000000" w:sz="4" w:space="0"/>
            </w:tcBorders>
            <w:shd w:val="clear" w:color="auto" w:fill="FFFFFF"/>
            <w:noWrap w:val="0"/>
            <w:vAlign w:val="center"/>
          </w:tcPr>
          <w:p>
            <w:pPr>
              <w:rPr>
                <w:rFonts w:ascii="宋体" w:hAnsi="宋体" w:cs="Arial"/>
                <w:color w:val="000000"/>
                <w:sz w:val="22"/>
              </w:rPr>
            </w:pPr>
          </w:p>
        </w:tc>
        <w:tc>
          <w:tcPr>
            <w:tcW w:w="980" w:type="dxa"/>
            <w:vMerge w:val="continue"/>
            <w:tcBorders>
              <w:top w:val="nil"/>
              <w:left w:val="nil"/>
              <w:bottom w:val="single" w:color="000000" w:sz="4" w:space="0"/>
              <w:right w:val="single" w:color="000000" w:sz="4" w:space="0"/>
            </w:tcBorders>
            <w:shd w:val="clear" w:color="auto" w:fill="FFFFFF"/>
            <w:noWrap w:val="0"/>
            <w:vAlign w:val="center"/>
          </w:tcPr>
          <w:p>
            <w:pPr>
              <w:rPr>
                <w:rFonts w:ascii="宋体" w:hAnsi="宋体" w:cs="Arial"/>
                <w:color w:val="000000"/>
                <w:sz w:val="22"/>
              </w:rPr>
            </w:pPr>
          </w:p>
        </w:tc>
        <w:tc>
          <w:tcPr>
            <w:tcW w:w="1120" w:type="dxa"/>
            <w:tcBorders>
              <w:top w:val="nil"/>
              <w:left w:val="nil"/>
              <w:bottom w:val="single" w:color="000000" w:sz="4" w:space="0"/>
              <w:right w:val="single" w:color="000000" w:sz="4" w:space="0"/>
            </w:tcBorders>
            <w:shd w:val="clear" w:color="auto" w:fill="FFFFFF"/>
            <w:noWrap w:val="0"/>
            <w:vAlign w:val="center"/>
          </w:tcPr>
          <w:p>
            <w:pPr>
              <w:jc w:val="center"/>
              <w:rPr>
                <w:rFonts w:ascii="宋体" w:hAnsi="宋体" w:cs="Arial"/>
                <w:color w:val="000000"/>
                <w:sz w:val="22"/>
              </w:rPr>
            </w:pPr>
            <w:r>
              <w:rPr>
                <w:rFonts w:hint="eastAsia" w:cs="Arial"/>
                <w:color w:val="000000"/>
                <w:sz w:val="22"/>
              </w:rPr>
              <w:t>小计</w:t>
            </w:r>
          </w:p>
        </w:tc>
        <w:tc>
          <w:tcPr>
            <w:tcW w:w="1100" w:type="dxa"/>
            <w:tcBorders>
              <w:top w:val="nil"/>
              <w:left w:val="nil"/>
              <w:bottom w:val="single" w:color="000000" w:sz="4" w:space="0"/>
              <w:right w:val="single" w:color="000000" w:sz="4" w:space="0"/>
            </w:tcBorders>
            <w:shd w:val="clear" w:color="auto" w:fill="FFFFFF"/>
            <w:noWrap w:val="0"/>
            <w:vAlign w:val="center"/>
          </w:tcPr>
          <w:p>
            <w:pPr>
              <w:jc w:val="center"/>
              <w:rPr>
                <w:rFonts w:ascii="宋体" w:hAnsi="宋体" w:cs="Arial"/>
                <w:color w:val="000000"/>
                <w:sz w:val="22"/>
              </w:rPr>
            </w:pPr>
            <w:r>
              <w:rPr>
                <w:rFonts w:hint="eastAsia" w:cs="Arial"/>
                <w:color w:val="000000"/>
                <w:sz w:val="22"/>
              </w:rPr>
              <w:t>公务用车购置费</w:t>
            </w:r>
          </w:p>
        </w:tc>
        <w:tc>
          <w:tcPr>
            <w:tcW w:w="1420" w:type="dxa"/>
            <w:tcBorders>
              <w:top w:val="nil"/>
              <w:left w:val="nil"/>
              <w:bottom w:val="single" w:color="000000" w:sz="4" w:space="0"/>
              <w:right w:val="single" w:color="000000" w:sz="4" w:space="0"/>
            </w:tcBorders>
            <w:shd w:val="clear" w:color="auto" w:fill="FFFFFF"/>
            <w:noWrap w:val="0"/>
            <w:vAlign w:val="center"/>
          </w:tcPr>
          <w:p>
            <w:pPr>
              <w:jc w:val="center"/>
              <w:rPr>
                <w:rFonts w:ascii="宋体" w:hAnsi="宋体" w:cs="Arial"/>
                <w:color w:val="000000"/>
                <w:sz w:val="22"/>
              </w:rPr>
            </w:pPr>
            <w:r>
              <w:rPr>
                <w:rFonts w:hint="eastAsia" w:cs="Arial"/>
                <w:color w:val="000000"/>
                <w:sz w:val="22"/>
              </w:rPr>
              <w:t>公务用车运行费</w:t>
            </w:r>
          </w:p>
        </w:tc>
        <w:tc>
          <w:tcPr>
            <w:tcW w:w="1430" w:type="dxa"/>
            <w:vMerge w:val="continue"/>
            <w:tcBorders>
              <w:top w:val="nil"/>
              <w:left w:val="nil"/>
              <w:bottom w:val="single" w:color="000000" w:sz="4" w:space="0"/>
              <w:right w:val="single" w:color="000000" w:sz="4" w:space="0"/>
            </w:tcBorders>
            <w:shd w:val="clear" w:color="auto" w:fill="FFFFFF"/>
            <w:noWrap w:val="0"/>
            <w:vAlign w:val="center"/>
          </w:tcPr>
          <w:p>
            <w:pPr>
              <w:rPr>
                <w:rFonts w:ascii="宋体" w:hAnsi="宋体" w:cs="Arial"/>
                <w:color w:val="000000"/>
                <w:sz w:val="22"/>
              </w:rPr>
            </w:pPr>
          </w:p>
        </w:tc>
      </w:tr>
      <w:tr>
        <w:tblPrEx>
          <w:tblCellMar>
            <w:top w:w="0" w:type="dxa"/>
            <w:left w:w="108" w:type="dxa"/>
            <w:bottom w:w="0" w:type="dxa"/>
            <w:right w:w="108" w:type="dxa"/>
          </w:tblCellMar>
        </w:tblPrEx>
        <w:trPr>
          <w:gridAfter w:val="1"/>
          <w:wAfter w:w="717" w:type="dxa"/>
          <w:trHeight w:val="308" w:hRule="atLeast"/>
        </w:trPr>
        <w:tc>
          <w:tcPr>
            <w:tcW w:w="1240" w:type="dxa"/>
            <w:tcBorders>
              <w:top w:val="nil"/>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Arial"/>
                <w:color w:val="000000"/>
                <w:sz w:val="22"/>
              </w:rPr>
            </w:pPr>
            <w:r>
              <w:rPr>
                <w:rFonts w:hint="eastAsia" w:cs="Arial"/>
                <w:color w:val="000000"/>
                <w:sz w:val="22"/>
              </w:rPr>
              <w:t>1</w:t>
            </w:r>
          </w:p>
        </w:tc>
        <w:tc>
          <w:tcPr>
            <w:tcW w:w="840" w:type="dxa"/>
            <w:tcBorders>
              <w:top w:val="nil"/>
              <w:left w:val="nil"/>
              <w:bottom w:val="single" w:color="000000" w:sz="4" w:space="0"/>
              <w:right w:val="single" w:color="000000" w:sz="4" w:space="0"/>
            </w:tcBorders>
            <w:shd w:val="clear" w:color="auto" w:fill="FFFFFF"/>
            <w:noWrap w:val="0"/>
            <w:vAlign w:val="center"/>
          </w:tcPr>
          <w:p>
            <w:pPr>
              <w:jc w:val="center"/>
              <w:rPr>
                <w:rFonts w:ascii="宋体" w:hAnsi="宋体" w:cs="Arial"/>
                <w:color w:val="000000"/>
                <w:sz w:val="22"/>
              </w:rPr>
            </w:pPr>
            <w:r>
              <w:rPr>
                <w:rFonts w:hint="eastAsia" w:cs="Arial"/>
                <w:color w:val="000000"/>
                <w:sz w:val="22"/>
              </w:rPr>
              <w:t>2</w:t>
            </w:r>
          </w:p>
        </w:tc>
        <w:tc>
          <w:tcPr>
            <w:tcW w:w="940" w:type="dxa"/>
            <w:tcBorders>
              <w:top w:val="nil"/>
              <w:left w:val="nil"/>
              <w:bottom w:val="single" w:color="000000" w:sz="4" w:space="0"/>
              <w:right w:val="single" w:color="000000" w:sz="4" w:space="0"/>
            </w:tcBorders>
            <w:shd w:val="clear" w:color="auto" w:fill="FFFFFF"/>
            <w:noWrap w:val="0"/>
            <w:vAlign w:val="center"/>
          </w:tcPr>
          <w:p>
            <w:pPr>
              <w:jc w:val="center"/>
              <w:rPr>
                <w:rFonts w:ascii="宋体" w:hAnsi="宋体" w:cs="Arial"/>
                <w:color w:val="000000"/>
                <w:sz w:val="22"/>
              </w:rPr>
            </w:pPr>
            <w:r>
              <w:rPr>
                <w:rFonts w:hint="eastAsia" w:cs="Arial"/>
                <w:color w:val="000000"/>
                <w:sz w:val="22"/>
              </w:rPr>
              <w:t>3</w:t>
            </w:r>
          </w:p>
        </w:tc>
        <w:tc>
          <w:tcPr>
            <w:tcW w:w="900" w:type="dxa"/>
            <w:tcBorders>
              <w:top w:val="nil"/>
              <w:left w:val="nil"/>
              <w:bottom w:val="single" w:color="000000" w:sz="4" w:space="0"/>
              <w:right w:val="single" w:color="000000" w:sz="4" w:space="0"/>
            </w:tcBorders>
            <w:shd w:val="clear" w:color="auto" w:fill="FFFFFF"/>
            <w:noWrap w:val="0"/>
            <w:vAlign w:val="center"/>
          </w:tcPr>
          <w:p>
            <w:pPr>
              <w:jc w:val="center"/>
              <w:rPr>
                <w:rFonts w:ascii="宋体" w:hAnsi="宋体" w:cs="Arial"/>
                <w:color w:val="000000"/>
                <w:sz w:val="22"/>
              </w:rPr>
            </w:pPr>
            <w:r>
              <w:rPr>
                <w:rFonts w:hint="eastAsia" w:cs="Arial"/>
                <w:color w:val="000000"/>
                <w:sz w:val="22"/>
              </w:rPr>
              <w:t>4</w:t>
            </w:r>
          </w:p>
        </w:tc>
        <w:tc>
          <w:tcPr>
            <w:tcW w:w="1080" w:type="dxa"/>
            <w:tcBorders>
              <w:top w:val="nil"/>
              <w:left w:val="nil"/>
              <w:bottom w:val="single" w:color="000000" w:sz="4" w:space="0"/>
              <w:right w:val="single" w:color="000000" w:sz="4" w:space="0"/>
            </w:tcBorders>
            <w:shd w:val="clear" w:color="auto" w:fill="FFFFFF"/>
            <w:noWrap w:val="0"/>
            <w:vAlign w:val="center"/>
          </w:tcPr>
          <w:p>
            <w:pPr>
              <w:jc w:val="center"/>
              <w:rPr>
                <w:rFonts w:ascii="宋体" w:hAnsi="宋体" w:cs="Arial"/>
                <w:color w:val="000000"/>
                <w:sz w:val="22"/>
              </w:rPr>
            </w:pPr>
            <w:r>
              <w:rPr>
                <w:rFonts w:hint="eastAsia" w:cs="Arial"/>
                <w:color w:val="000000"/>
                <w:sz w:val="22"/>
              </w:rPr>
              <w:t>5</w:t>
            </w:r>
          </w:p>
        </w:tc>
        <w:tc>
          <w:tcPr>
            <w:tcW w:w="1040" w:type="dxa"/>
            <w:tcBorders>
              <w:top w:val="nil"/>
              <w:left w:val="nil"/>
              <w:bottom w:val="single" w:color="000000" w:sz="4" w:space="0"/>
              <w:right w:val="single" w:color="000000" w:sz="4" w:space="0"/>
            </w:tcBorders>
            <w:shd w:val="clear" w:color="auto" w:fill="FFFFFF"/>
            <w:noWrap w:val="0"/>
            <w:vAlign w:val="center"/>
          </w:tcPr>
          <w:p>
            <w:pPr>
              <w:jc w:val="center"/>
              <w:rPr>
                <w:rFonts w:ascii="宋体" w:hAnsi="宋体" w:cs="Arial"/>
                <w:color w:val="000000"/>
                <w:sz w:val="22"/>
              </w:rPr>
            </w:pPr>
            <w:r>
              <w:rPr>
                <w:rFonts w:hint="eastAsia" w:cs="Arial"/>
                <w:color w:val="000000"/>
                <w:sz w:val="22"/>
              </w:rPr>
              <w:t>6</w:t>
            </w:r>
          </w:p>
        </w:tc>
        <w:tc>
          <w:tcPr>
            <w:tcW w:w="1000" w:type="dxa"/>
            <w:tcBorders>
              <w:top w:val="nil"/>
              <w:left w:val="nil"/>
              <w:bottom w:val="single" w:color="000000" w:sz="4" w:space="0"/>
              <w:right w:val="single" w:color="000000" w:sz="4" w:space="0"/>
            </w:tcBorders>
            <w:shd w:val="clear" w:color="auto" w:fill="FFFFFF"/>
            <w:noWrap w:val="0"/>
            <w:vAlign w:val="center"/>
          </w:tcPr>
          <w:p>
            <w:pPr>
              <w:jc w:val="center"/>
              <w:rPr>
                <w:rFonts w:ascii="宋体" w:hAnsi="宋体" w:cs="Arial"/>
                <w:color w:val="000000"/>
                <w:sz w:val="22"/>
              </w:rPr>
            </w:pPr>
            <w:r>
              <w:rPr>
                <w:rFonts w:hint="eastAsia" w:cs="Arial"/>
                <w:color w:val="000000"/>
                <w:sz w:val="22"/>
              </w:rPr>
              <w:t>7</w:t>
            </w:r>
          </w:p>
        </w:tc>
        <w:tc>
          <w:tcPr>
            <w:tcW w:w="980" w:type="dxa"/>
            <w:tcBorders>
              <w:top w:val="nil"/>
              <w:left w:val="nil"/>
              <w:bottom w:val="single" w:color="000000" w:sz="4" w:space="0"/>
              <w:right w:val="single" w:color="000000" w:sz="4" w:space="0"/>
            </w:tcBorders>
            <w:shd w:val="clear" w:color="auto" w:fill="FFFFFF"/>
            <w:noWrap w:val="0"/>
            <w:vAlign w:val="center"/>
          </w:tcPr>
          <w:p>
            <w:pPr>
              <w:jc w:val="center"/>
              <w:rPr>
                <w:rFonts w:ascii="宋体" w:hAnsi="宋体" w:cs="Arial"/>
                <w:color w:val="000000"/>
                <w:sz w:val="22"/>
              </w:rPr>
            </w:pPr>
            <w:r>
              <w:rPr>
                <w:rFonts w:hint="eastAsia" w:cs="Arial"/>
                <w:color w:val="000000"/>
                <w:sz w:val="22"/>
              </w:rPr>
              <w:t>8</w:t>
            </w:r>
          </w:p>
        </w:tc>
        <w:tc>
          <w:tcPr>
            <w:tcW w:w="1120" w:type="dxa"/>
            <w:tcBorders>
              <w:top w:val="nil"/>
              <w:left w:val="nil"/>
              <w:bottom w:val="single" w:color="000000" w:sz="4" w:space="0"/>
              <w:right w:val="single" w:color="000000" w:sz="4" w:space="0"/>
            </w:tcBorders>
            <w:shd w:val="clear" w:color="auto" w:fill="FFFFFF"/>
            <w:noWrap w:val="0"/>
            <w:vAlign w:val="center"/>
          </w:tcPr>
          <w:p>
            <w:pPr>
              <w:jc w:val="center"/>
              <w:rPr>
                <w:rFonts w:ascii="宋体" w:hAnsi="宋体" w:cs="Arial"/>
                <w:color w:val="000000"/>
                <w:sz w:val="22"/>
              </w:rPr>
            </w:pPr>
            <w:r>
              <w:rPr>
                <w:rFonts w:hint="eastAsia" w:cs="Arial"/>
                <w:color w:val="000000"/>
                <w:sz w:val="22"/>
              </w:rPr>
              <w:t>9</w:t>
            </w:r>
          </w:p>
        </w:tc>
        <w:tc>
          <w:tcPr>
            <w:tcW w:w="1100" w:type="dxa"/>
            <w:tcBorders>
              <w:top w:val="nil"/>
              <w:left w:val="nil"/>
              <w:bottom w:val="single" w:color="000000" w:sz="4" w:space="0"/>
              <w:right w:val="single" w:color="000000" w:sz="4" w:space="0"/>
            </w:tcBorders>
            <w:shd w:val="clear" w:color="auto" w:fill="FFFFFF"/>
            <w:noWrap w:val="0"/>
            <w:vAlign w:val="center"/>
          </w:tcPr>
          <w:p>
            <w:pPr>
              <w:jc w:val="center"/>
              <w:rPr>
                <w:rFonts w:ascii="宋体" w:hAnsi="宋体" w:cs="Arial"/>
                <w:color w:val="000000"/>
                <w:sz w:val="22"/>
              </w:rPr>
            </w:pPr>
            <w:r>
              <w:rPr>
                <w:rFonts w:hint="eastAsia" w:cs="Arial"/>
                <w:color w:val="000000"/>
                <w:sz w:val="22"/>
              </w:rPr>
              <w:t>10</w:t>
            </w:r>
          </w:p>
        </w:tc>
        <w:tc>
          <w:tcPr>
            <w:tcW w:w="1420" w:type="dxa"/>
            <w:tcBorders>
              <w:top w:val="nil"/>
              <w:left w:val="nil"/>
              <w:bottom w:val="single" w:color="000000" w:sz="4" w:space="0"/>
              <w:right w:val="single" w:color="000000" w:sz="4" w:space="0"/>
            </w:tcBorders>
            <w:shd w:val="clear" w:color="auto" w:fill="FFFFFF"/>
            <w:noWrap w:val="0"/>
            <w:vAlign w:val="center"/>
          </w:tcPr>
          <w:p>
            <w:pPr>
              <w:jc w:val="center"/>
              <w:rPr>
                <w:rFonts w:ascii="宋体" w:hAnsi="宋体" w:cs="Arial"/>
                <w:color w:val="000000"/>
                <w:sz w:val="22"/>
              </w:rPr>
            </w:pPr>
            <w:r>
              <w:rPr>
                <w:rFonts w:hint="eastAsia" w:cs="Arial"/>
                <w:color w:val="000000"/>
                <w:sz w:val="22"/>
              </w:rPr>
              <w:t>11</w:t>
            </w:r>
          </w:p>
        </w:tc>
        <w:tc>
          <w:tcPr>
            <w:tcW w:w="1430" w:type="dxa"/>
            <w:tcBorders>
              <w:top w:val="nil"/>
              <w:left w:val="nil"/>
              <w:bottom w:val="single" w:color="000000" w:sz="4" w:space="0"/>
              <w:right w:val="single" w:color="000000" w:sz="4" w:space="0"/>
            </w:tcBorders>
            <w:shd w:val="clear" w:color="auto" w:fill="FFFFFF"/>
            <w:noWrap w:val="0"/>
            <w:vAlign w:val="center"/>
          </w:tcPr>
          <w:p>
            <w:pPr>
              <w:jc w:val="center"/>
              <w:rPr>
                <w:rFonts w:ascii="宋体" w:hAnsi="宋体" w:cs="Arial"/>
                <w:color w:val="000000"/>
                <w:sz w:val="22"/>
              </w:rPr>
            </w:pPr>
            <w:r>
              <w:rPr>
                <w:rFonts w:hint="eastAsia" w:cs="Arial"/>
                <w:color w:val="000000"/>
                <w:sz w:val="22"/>
              </w:rPr>
              <w:t>12</w:t>
            </w:r>
          </w:p>
        </w:tc>
      </w:tr>
      <w:tr>
        <w:tblPrEx>
          <w:tblCellMar>
            <w:top w:w="0" w:type="dxa"/>
            <w:left w:w="108" w:type="dxa"/>
            <w:bottom w:w="0" w:type="dxa"/>
            <w:right w:w="108" w:type="dxa"/>
          </w:tblCellMar>
        </w:tblPrEx>
        <w:trPr>
          <w:gridAfter w:val="1"/>
          <w:wAfter w:w="717" w:type="dxa"/>
          <w:trHeight w:val="308" w:hRule="atLeast"/>
        </w:trPr>
        <w:tc>
          <w:tcPr>
            <w:tcW w:w="1240" w:type="dxa"/>
            <w:tcBorders>
              <w:top w:val="nil"/>
              <w:left w:val="single" w:color="000000" w:sz="4" w:space="0"/>
              <w:bottom w:val="single" w:color="000000" w:sz="4" w:space="0"/>
              <w:right w:val="single" w:color="000000" w:sz="4" w:space="0"/>
            </w:tcBorders>
            <w:noWrap/>
            <w:vAlign w:val="center"/>
          </w:tcPr>
          <w:p>
            <w:pPr>
              <w:jc w:val="right"/>
              <w:rPr>
                <w:rFonts w:ascii="宋体" w:hAnsi="宋体" w:cs="宋体"/>
                <w:color w:val="000000"/>
                <w:sz w:val="20"/>
                <w:szCs w:val="20"/>
              </w:rPr>
            </w:pPr>
            <w:r>
              <w:rPr>
                <w:rFonts w:hint="eastAsia" w:ascii="宋体" w:hAnsi="宋体" w:cs="宋体"/>
                <w:color w:val="000000"/>
                <w:sz w:val="20"/>
                <w:szCs w:val="20"/>
              </w:rPr>
              <w:t>8.50</w:t>
            </w:r>
          </w:p>
        </w:tc>
        <w:tc>
          <w:tcPr>
            <w:tcW w:w="84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94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0"/>
                <w:szCs w:val="20"/>
              </w:rPr>
            </w:pPr>
            <w:r>
              <w:rPr>
                <w:rFonts w:hint="eastAsia" w:ascii="宋体" w:hAnsi="宋体" w:cs="宋体"/>
                <w:color w:val="000000"/>
                <w:sz w:val="20"/>
                <w:szCs w:val="20"/>
              </w:rPr>
              <w:t>4.00</w:t>
            </w:r>
          </w:p>
        </w:tc>
        <w:tc>
          <w:tcPr>
            <w:tcW w:w="90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08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0"/>
                <w:szCs w:val="20"/>
              </w:rPr>
            </w:pPr>
            <w:r>
              <w:rPr>
                <w:rFonts w:hint="eastAsia" w:ascii="宋体" w:hAnsi="宋体" w:cs="宋体"/>
                <w:color w:val="000000"/>
                <w:sz w:val="20"/>
                <w:szCs w:val="20"/>
              </w:rPr>
              <w:t>4.00</w:t>
            </w:r>
          </w:p>
        </w:tc>
        <w:tc>
          <w:tcPr>
            <w:tcW w:w="104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0"/>
                <w:szCs w:val="20"/>
              </w:rPr>
            </w:pPr>
            <w:r>
              <w:rPr>
                <w:rFonts w:hint="eastAsia" w:ascii="宋体" w:hAnsi="宋体" w:cs="宋体"/>
                <w:color w:val="000000"/>
                <w:sz w:val="20"/>
                <w:szCs w:val="20"/>
              </w:rPr>
              <w:t>4.50</w:t>
            </w:r>
          </w:p>
        </w:tc>
        <w:tc>
          <w:tcPr>
            <w:tcW w:w="100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0"/>
                <w:szCs w:val="20"/>
              </w:rPr>
            </w:pPr>
            <w:r>
              <w:rPr>
                <w:rFonts w:hint="eastAsia" w:ascii="宋体" w:hAnsi="宋体" w:cs="宋体"/>
                <w:color w:val="000000"/>
                <w:sz w:val="20"/>
                <w:szCs w:val="20"/>
              </w:rPr>
              <w:t>4.43</w:t>
            </w:r>
          </w:p>
        </w:tc>
        <w:tc>
          <w:tcPr>
            <w:tcW w:w="98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12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0"/>
                <w:szCs w:val="20"/>
              </w:rPr>
            </w:pPr>
            <w:r>
              <w:rPr>
                <w:rFonts w:hint="eastAsia" w:ascii="宋体" w:hAnsi="宋体" w:cs="宋体"/>
                <w:color w:val="000000"/>
                <w:sz w:val="20"/>
                <w:szCs w:val="20"/>
              </w:rPr>
              <w:t>3.87</w:t>
            </w:r>
          </w:p>
        </w:tc>
        <w:tc>
          <w:tcPr>
            <w:tcW w:w="110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42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0"/>
                <w:szCs w:val="20"/>
              </w:rPr>
            </w:pPr>
            <w:r>
              <w:rPr>
                <w:rFonts w:hint="eastAsia" w:ascii="宋体" w:hAnsi="宋体" w:cs="宋体"/>
                <w:color w:val="000000"/>
                <w:sz w:val="20"/>
                <w:szCs w:val="20"/>
              </w:rPr>
              <w:t>3.87</w:t>
            </w:r>
          </w:p>
        </w:tc>
        <w:tc>
          <w:tcPr>
            <w:tcW w:w="143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0"/>
                <w:szCs w:val="20"/>
              </w:rPr>
            </w:pPr>
            <w:r>
              <w:rPr>
                <w:rFonts w:hint="eastAsia" w:ascii="宋体" w:hAnsi="宋体" w:cs="宋体"/>
                <w:color w:val="000000"/>
                <w:sz w:val="20"/>
                <w:szCs w:val="20"/>
              </w:rPr>
              <w:t>0.56</w:t>
            </w:r>
          </w:p>
        </w:tc>
      </w:tr>
      <w:tr>
        <w:tblPrEx>
          <w:tblCellMar>
            <w:top w:w="0" w:type="dxa"/>
            <w:left w:w="108" w:type="dxa"/>
            <w:bottom w:w="0" w:type="dxa"/>
            <w:right w:w="108" w:type="dxa"/>
          </w:tblCellMar>
        </w:tblPrEx>
        <w:trPr>
          <w:gridAfter w:val="1"/>
          <w:wAfter w:w="717" w:type="dxa"/>
          <w:trHeight w:val="615" w:hRule="atLeast"/>
        </w:trPr>
        <w:tc>
          <w:tcPr>
            <w:tcW w:w="13090" w:type="dxa"/>
            <w:gridSpan w:val="12"/>
            <w:tcBorders>
              <w:top w:val="nil"/>
              <w:left w:val="nil"/>
              <w:bottom w:val="nil"/>
              <w:right w:val="nil"/>
            </w:tcBorders>
            <w:noWrap w:val="0"/>
            <w:vAlign w:val="center"/>
          </w:tcPr>
          <w:p>
            <w:pPr>
              <w:rPr>
                <w:rFonts w:ascii="宋体" w:hAnsi="宋体" w:cs="Arial"/>
                <w:color w:val="000000"/>
                <w:sz w:val="22"/>
              </w:rPr>
            </w:pPr>
            <w:r>
              <w:rPr>
                <w:rFonts w:hint="eastAsia" w:cs="Arial"/>
                <w:color w:val="000000"/>
                <w:sz w:val="22"/>
              </w:rPr>
              <w:t>注：本表反映部门本年度“三公”经费支出预决算情况。其中：预算数为“三公”经费年初预算数，决算数是包括当年一般公共预算财政拨款和以前年度结转资金安排的实际支出。本表金额转换为万元时，因四舍五入可能存在尾差。</w:t>
            </w:r>
          </w:p>
        </w:tc>
      </w:tr>
    </w:tbl>
    <w:p>
      <w:pPr>
        <w:rPr>
          <w:rFonts w:hint="eastAsia" w:ascii="仿宋_GB2312" w:hAnsi="仿宋_GB2312" w:eastAsia="仿宋_GB2312" w:cs="仿宋_GB2312"/>
          <w:sz w:val="32"/>
          <w:szCs w:val="32"/>
        </w:rPr>
        <w:sectPr>
          <w:pgSz w:w="16838" w:h="11906" w:orient="landscape"/>
          <w:pgMar w:top="2098" w:right="1474" w:bottom="1984" w:left="1587" w:header="720" w:footer="720" w:gutter="0"/>
          <w:pgNumType w:fmt="numberInDash"/>
          <w:cols w:space="720" w:num="1"/>
          <w:docGrid w:type="lines" w:linePitch="312" w:charSpace="0"/>
        </w:sectPr>
      </w:pPr>
    </w:p>
    <w:tbl>
      <w:tblPr>
        <w:tblStyle w:val="5"/>
        <w:tblW w:w="13988" w:type="dxa"/>
        <w:tblInd w:w="0" w:type="dxa"/>
        <w:tblLayout w:type="fixed"/>
        <w:tblCellMar>
          <w:top w:w="0" w:type="dxa"/>
          <w:left w:w="0" w:type="dxa"/>
          <w:bottom w:w="0" w:type="dxa"/>
          <w:right w:w="0" w:type="dxa"/>
        </w:tblCellMar>
      </w:tblPr>
      <w:tblGrid>
        <w:gridCol w:w="612"/>
        <w:gridCol w:w="536"/>
        <w:gridCol w:w="1276"/>
        <w:gridCol w:w="1926"/>
        <w:gridCol w:w="1926"/>
        <w:gridCol w:w="1926"/>
        <w:gridCol w:w="1927"/>
        <w:gridCol w:w="1926"/>
        <w:gridCol w:w="1933"/>
      </w:tblGrid>
      <w:tr>
        <w:tblPrEx>
          <w:tblCellMar>
            <w:top w:w="0" w:type="dxa"/>
            <w:left w:w="0" w:type="dxa"/>
            <w:bottom w:w="0" w:type="dxa"/>
            <w:right w:w="0" w:type="dxa"/>
          </w:tblCellMar>
        </w:tblPrEx>
        <w:trPr>
          <w:trHeight w:val="600" w:hRule="atLeast"/>
        </w:trPr>
        <w:tc>
          <w:tcPr>
            <w:tcW w:w="13988" w:type="dxa"/>
            <w:gridSpan w:val="9"/>
            <w:tcBorders>
              <w:top w:val="nil"/>
              <w:left w:val="nil"/>
              <w:bottom w:val="nil"/>
              <w:right w:val="nil"/>
            </w:tcBorders>
            <w:shd w:val="clear" w:color="auto" w:fill="FFFFFF"/>
            <w:noWrap w:val="0"/>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政府性基金预算财政拨款收入支出决算表</w:t>
            </w:r>
          </w:p>
        </w:tc>
      </w:tr>
      <w:tr>
        <w:tblPrEx>
          <w:tblCellMar>
            <w:top w:w="0" w:type="dxa"/>
            <w:left w:w="0" w:type="dxa"/>
            <w:bottom w:w="0" w:type="dxa"/>
            <w:right w:w="0" w:type="dxa"/>
          </w:tblCellMar>
        </w:tblPrEx>
        <w:trPr>
          <w:trHeight w:val="222" w:hRule="atLeast"/>
        </w:trPr>
        <w:tc>
          <w:tcPr>
            <w:tcW w:w="612"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3376" w:type="dxa"/>
            <w:gridSpan w:val="8"/>
            <w:vMerge w:val="restart"/>
            <w:tcBorders>
              <w:top w:val="nil"/>
              <w:left w:val="nil"/>
              <w:right w:val="nil"/>
            </w:tcBorders>
            <w:shd w:val="clear" w:color="auto" w:fill="FFFFFF"/>
            <w:noWrap w:val="0"/>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公开08表</w:t>
            </w:r>
          </w:p>
          <w:p>
            <w:pPr>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许昌市公共资源交易中心                                                                                                      单位：万元</w:t>
            </w:r>
          </w:p>
        </w:tc>
      </w:tr>
      <w:tr>
        <w:tblPrEx>
          <w:tblCellMar>
            <w:top w:w="0" w:type="dxa"/>
            <w:left w:w="0" w:type="dxa"/>
            <w:bottom w:w="0" w:type="dxa"/>
            <w:right w:w="0" w:type="dxa"/>
          </w:tblCellMar>
        </w:tblPrEx>
        <w:trPr>
          <w:trHeight w:val="300" w:hRule="atLeast"/>
        </w:trPr>
        <w:tc>
          <w:tcPr>
            <w:tcW w:w="612" w:type="dxa"/>
            <w:tcBorders>
              <w:top w:val="nil"/>
              <w:left w:val="nil"/>
              <w:bottom w:val="nil"/>
              <w:right w:val="nil"/>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部门：</w:t>
            </w:r>
          </w:p>
        </w:tc>
        <w:tc>
          <w:tcPr>
            <w:tcW w:w="13376" w:type="dxa"/>
            <w:gridSpan w:val="8"/>
            <w:vMerge w:val="continue"/>
            <w:tcBorders>
              <w:left w:val="nil"/>
              <w:bottom w:val="nil"/>
              <w:right w:val="nil"/>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color w:val="000000"/>
                <w:sz w:val="20"/>
                <w:szCs w:val="20"/>
              </w:rPr>
            </w:pPr>
          </w:p>
        </w:tc>
      </w:tr>
      <w:tr>
        <w:tblPrEx>
          <w:tblCellMar>
            <w:top w:w="0" w:type="dxa"/>
            <w:left w:w="0" w:type="dxa"/>
            <w:bottom w:w="0" w:type="dxa"/>
            <w:right w:w="0" w:type="dxa"/>
          </w:tblCellMar>
        </w:tblPrEx>
        <w:trPr>
          <w:trHeight w:val="405" w:hRule="atLeast"/>
        </w:trPr>
        <w:tc>
          <w:tcPr>
            <w:tcW w:w="2424" w:type="dxa"/>
            <w:gridSpan w:val="3"/>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项    目</w:t>
            </w:r>
          </w:p>
        </w:tc>
        <w:tc>
          <w:tcPr>
            <w:tcW w:w="1926" w:type="dxa"/>
            <w:vMerge w:val="restart"/>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年初结转和结余</w:t>
            </w:r>
          </w:p>
        </w:tc>
        <w:tc>
          <w:tcPr>
            <w:tcW w:w="1926" w:type="dxa"/>
            <w:vMerge w:val="restart"/>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本年收入</w:t>
            </w:r>
          </w:p>
        </w:tc>
        <w:tc>
          <w:tcPr>
            <w:tcW w:w="5779" w:type="dxa"/>
            <w:gridSpan w:val="3"/>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本年支出</w:t>
            </w:r>
          </w:p>
        </w:tc>
        <w:tc>
          <w:tcPr>
            <w:tcW w:w="1933" w:type="dxa"/>
            <w:vMerge w:val="restart"/>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年末结转和结余</w:t>
            </w:r>
          </w:p>
        </w:tc>
      </w:tr>
      <w:tr>
        <w:tblPrEx>
          <w:tblCellMar>
            <w:top w:w="0" w:type="dxa"/>
            <w:left w:w="0" w:type="dxa"/>
            <w:bottom w:w="0" w:type="dxa"/>
            <w:right w:w="0" w:type="dxa"/>
          </w:tblCellMar>
        </w:tblPrEx>
        <w:trPr>
          <w:trHeight w:val="540" w:hRule="atLeast"/>
        </w:trPr>
        <w:tc>
          <w:tcPr>
            <w:tcW w:w="1148" w:type="dxa"/>
            <w:gridSpan w:val="2"/>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功能分类</w:t>
            </w:r>
          </w:p>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科目编码</w:t>
            </w:r>
          </w:p>
        </w:tc>
        <w:tc>
          <w:tcPr>
            <w:tcW w:w="127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科目名称</w:t>
            </w:r>
          </w:p>
        </w:tc>
        <w:tc>
          <w:tcPr>
            <w:tcW w:w="1926" w:type="dxa"/>
            <w:vMerge w:val="continue"/>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926" w:type="dxa"/>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926" w:type="dxa"/>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小计</w:t>
            </w:r>
          </w:p>
        </w:tc>
        <w:tc>
          <w:tcPr>
            <w:tcW w:w="1927" w:type="dxa"/>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基本支出</w:t>
            </w:r>
          </w:p>
        </w:tc>
        <w:tc>
          <w:tcPr>
            <w:tcW w:w="1926" w:type="dxa"/>
            <w:vMerge w:val="restart"/>
            <w:tcBorders>
              <w:top w:val="nil"/>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项目支出</w:t>
            </w:r>
          </w:p>
        </w:tc>
        <w:tc>
          <w:tcPr>
            <w:tcW w:w="1933" w:type="dxa"/>
            <w:vMerge w:val="continue"/>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r>
      <w:tr>
        <w:tblPrEx>
          <w:tblCellMar>
            <w:top w:w="0" w:type="dxa"/>
            <w:left w:w="0" w:type="dxa"/>
            <w:bottom w:w="0" w:type="dxa"/>
            <w:right w:w="0" w:type="dxa"/>
          </w:tblCellMar>
        </w:tblPrEx>
        <w:trPr>
          <w:trHeight w:val="360" w:hRule="atLeast"/>
        </w:trPr>
        <w:tc>
          <w:tcPr>
            <w:tcW w:w="1148" w:type="dxa"/>
            <w:gridSpan w:val="2"/>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926" w:type="dxa"/>
            <w:vMerge w:val="continue"/>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926" w:type="dxa"/>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926"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927"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926" w:type="dxa"/>
            <w:vMerge w:val="continue"/>
            <w:tcBorders>
              <w:top w:val="nil"/>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933" w:type="dxa"/>
            <w:vMerge w:val="continue"/>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1148" w:type="dxa"/>
            <w:gridSpan w:val="2"/>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926" w:type="dxa"/>
            <w:vMerge w:val="continue"/>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926" w:type="dxa"/>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926"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927"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926" w:type="dxa"/>
            <w:vMerge w:val="continue"/>
            <w:tcBorders>
              <w:top w:val="nil"/>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933" w:type="dxa"/>
            <w:vMerge w:val="continue"/>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2424"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栏次</w:t>
            </w: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w:t>
            </w: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w:t>
            </w: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w:t>
            </w:r>
          </w:p>
        </w:tc>
        <w:tc>
          <w:tcPr>
            <w:tcW w:w="19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4</w:t>
            </w:r>
          </w:p>
        </w:tc>
        <w:tc>
          <w:tcPr>
            <w:tcW w:w="1926"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5</w:t>
            </w:r>
          </w:p>
        </w:tc>
        <w:tc>
          <w:tcPr>
            <w:tcW w:w="193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6</w:t>
            </w:r>
          </w:p>
        </w:tc>
      </w:tr>
      <w:tr>
        <w:tblPrEx>
          <w:tblCellMar>
            <w:top w:w="0" w:type="dxa"/>
            <w:left w:w="0" w:type="dxa"/>
            <w:bottom w:w="0" w:type="dxa"/>
            <w:right w:w="0" w:type="dxa"/>
          </w:tblCellMar>
        </w:tblPrEx>
        <w:trPr>
          <w:trHeight w:val="450" w:hRule="atLeast"/>
        </w:trPr>
        <w:tc>
          <w:tcPr>
            <w:tcW w:w="2424" w:type="dxa"/>
            <w:gridSpan w:val="3"/>
            <w:tcBorders>
              <w:top w:val="nil"/>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合计</w:t>
            </w: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9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926"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93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26"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cs="宋体"/>
                <w:color w:val="000000"/>
                <w:sz w:val="20"/>
                <w:szCs w:val="20"/>
              </w:rPr>
            </w:pPr>
          </w:p>
        </w:tc>
        <w:tc>
          <w:tcPr>
            <w:tcW w:w="193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26"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cs="宋体"/>
                <w:color w:val="000000"/>
                <w:sz w:val="20"/>
                <w:szCs w:val="20"/>
              </w:rPr>
            </w:pPr>
          </w:p>
        </w:tc>
        <w:tc>
          <w:tcPr>
            <w:tcW w:w="193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26"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cs="宋体"/>
                <w:color w:val="000000"/>
                <w:sz w:val="20"/>
                <w:szCs w:val="20"/>
              </w:rPr>
            </w:pPr>
          </w:p>
        </w:tc>
        <w:tc>
          <w:tcPr>
            <w:tcW w:w="193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26"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cs="宋体"/>
                <w:color w:val="000000"/>
                <w:sz w:val="20"/>
                <w:szCs w:val="20"/>
              </w:rPr>
            </w:pPr>
          </w:p>
        </w:tc>
        <w:tc>
          <w:tcPr>
            <w:tcW w:w="193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26"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cs="宋体"/>
                <w:color w:val="000000"/>
                <w:sz w:val="20"/>
                <w:szCs w:val="20"/>
              </w:rPr>
            </w:pPr>
          </w:p>
        </w:tc>
        <w:tc>
          <w:tcPr>
            <w:tcW w:w="193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1148" w:type="dxa"/>
            <w:gridSpan w:val="2"/>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276"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26"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26"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26"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2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26" w:type="dxa"/>
            <w:tcBorders>
              <w:top w:val="single" w:color="000000" w:sz="4" w:space="0"/>
              <w:left w:val="single" w:color="000000" w:sz="4" w:space="0"/>
              <w:bottom w:val="single" w:color="000000" w:sz="8" w:space="0"/>
              <w:right w:val="nil"/>
            </w:tcBorders>
            <w:noWrap w:val="0"/>
            <w:tcMar>
              <w:top w:w="15" w:type="dxa"/>
              <w:left w:w="15" w:type="dxa"/>
              <w:right w:w="15" w:type="dxa"/>
            </w:tcMar>
            <w:vAlign w:val="center"/>
          </w:tcPr>
          <w:p>
            <w:pPr>
              <w:rPr>
                <w:rFonts w:hint="eastAsia" w:ascii="宋体" w:hAnsi="宋体" w:cs="宋体"/>
                <w:color w:val="000000"/>
                <w:sz w:val="20"/>
                <w:szCs w:val="20"/>
              </w:rPr>
            </w:pPr>
          </w:p>
        </w:tc>
        <w:tc>
          <w:tcPr>
            <w:tcW w:w="1933"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trHeight w:val="645" w:hRule="atLeast"/>
        </w:trPr>
        <w:tc>
          <w:tcPr>
            <w:tcW w:w="13988" w:type="dxa"/>
            <w:gridSpan w:val="9"/>
            <w:tcBorders>
              <w:top w:val="single" w:color="000000" w:sz="8" w:space="0"/>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注：本表反映部门本年度政府性基金预算财政拨款收入、支出及结转和结余情况。</w:t>
            </w:r>
          </w:p>
        </w:tc>
      </w:tr>
    </w:tbl>
    <w:p>
      <w:pPr>
        <w:widowControl/>
        <w:spacing w:line="590" w:lineRule="exact"/>
        <w:jc w:val="left"/>
        <w:rPr>
          <w:rFonts w:hint="eastAsia"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r>
        <w:rPr>
          <w:rFonts w:hint="eastAsia" w:ascii="仿宋_GB2312" w:hAnsi="仿宋_GB2312" w:eastAsia="仿宋_GB2312" w:cs="仿宋_GB2312"/>
          <w:sz w:val="32"/>
          <w:szCs w:val="32"/>
        </w:rPr>
        <w:t>说明：我部门没有政府性基金收入，也没有使用政府性基金安排的支出，故本表无数据。</w:t>
      </w:r>
    </w:p>
    <w:p>
      <w:pPr>
        <w:widowControl/>
        <w:spacing w:line="590" w:lineRule="exact"/>
        <w:jc w:val="left"/>
        <w:rPr>
          <w:rFonts w:hint="eastAsia" w:ascii="仿宋_GB2312" w:hAnsi="仿宋_GB2312" w:eastAsia="仿宋_GB2312" w:cs="仿宋_GB2312"/>
          <w:sz w:val="32"/>
          <w:szCs w:val="32"/>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jc w:val="center"/>
        <w:outlineLvl w:val="0"/>
        <w:rPr>
          <w:rFonts w:hint="eastAsia" w:ascii="黑体" w:hAnsi="黑体" w:eastAsia="黑体" w:cs="黑体"/>
          <w:sz w:val="48"/>
          <w:szCs w:val="48"/>
        </w:rPr>
      </w:pPr>
      <w:r>
        <w:rPr>
          <w:rFonts w:hint="eastAsia" w:ascii="黑体" w:hAnsi="黑体" w:eastAsia="黑体" w:cs="黑体"/>
          <w:sz w:val="48"/>
          <w:szCs w:val="48"/>
        </w:rPr>
        <w:t>第三部分  2018年度部门决算情况说明</w:t>
      </w:r>
    </w:p>
    <w:p>
      <w:pPr>
        <w:widowControl/>
        <w:jc w:val="left"/>
        <w:rPr>
          <w:rFonts w:hint="eastAsia" w:ascii="黑体" w:hAnsi="黑体" w:eastAsia="黑体" w:cs="黑体"/>
          <w:sz w:val="48"/>
          <w:szCs w:val="48"/>
        </w:rPr>
        <w:sectPr>
          <w:pgSz w:w="11906" w:h="16838"/>
          <w:pgMar w:top="1440" w:right="1800" w:bottom="1440" w:left="1800" w:header="720" w:footer="720" w:gutter="0"/>
          <w:pgNumType w:fmt="numberInDash"/>
          <w:cols w:space="720" w:num="1"/>
          <w:docGrid w:type="lines" w:linePitch="312" w:charSpace="0"/>
        </w:sectPr>
      </w:pP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一、收入支出决算总体情况说明</w:t>
      </w:r>
    </w:p>
    <w:p>
      <w:pPr>
        <w:widowControl/>
        <w:spacing w:line="590" w:lineRule="exact"/>
        <w:ind w:firstLine="640" w:firstLineChars="200"/>
        <w:rPr>
          <w:rFonts w:hint="eastAsia" w:ascii="黑体" w:hAnsi="黑体" w:eastAsia="黑体" w:cs="黑体"/>
          <w:sz w:val="32"/>
          <w:szCs w:val="32"/>
        </w:rPr>
      </w:pPr>
      <w:r>
        <w:rPr>
          <w:rFonts w:hint="eastAsia" w:ascii="仿宋_GB2312" w:hAnsi="仿宋_GB2312" w:eastAsia="仿宋_GB2312" w:cs="仿宋_GB2312"/>
          <w:sz w:val="32"/>
          <w:szCs w:val="32"/>
        </w:rPr>
        <w:t>2018年度收、支总计均为1055.03万元。与上年度相比，收、支总计各增加49.98万元，增长4.36%。主要原因是政府采购项目评审费增加、追加未休假补贴、正常晋级晋档等。</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二、收入决算情况说明</w:t>
      </w:r>
    </w:p>
    <w:p>
      <w:pPr>
        <w:widowControl/>
        <w:spacing w:line="590" w:lineRule="exact"/>
        <w:ind w:firstLine="640" w:firstLineChars="200"/>
        <w:rPr>
          <w:rFonts w:hint="eastAsia" w:ascii="黑体" w:hAnsi="黑体" w:eastAsia="黑体" w:cs="黑体"/>
          <w:sz w:val="32"/>
          <w:szCs w:val="32"/>
        </w:rPr>
      </w:pPr>
      <w:r>
        <w:rPr>
          <w:rFonts w:hint="eastAsia" w:ascii="仿宋_GB2312" w:hAnsi="仿宋_GB2312" w:eastAsia="仿宋_GB2312" w:cs="仿宋_GB2312"/>
          <w:sz w:val="32"/>
          <w:szCs w:val="32"/>
        </w:rPr>
        <w:t>2018年度收入合计999.62万元，其中：财政拨款收入999.62万元，占100%。</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三、支出决算情况说明</w:t>
      </w: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2018年度支出合计816.84万元，其中：基本支出700.61万元，占85.77%；项目支出116.23万元，占14.23%。</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四、财政拨款收入支出决算总体情况说明</w:t>
      </w: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2018年度财政拨款收、支总计均为1055.03万元。与上年度相比，财政拨款收、支总计各增加49.98万元，增长4.97%。主要原因是追加未休假补贴、正常晋级晋档、政府采购项目评审费增加等。</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五、一般公共预算财政拨款支出决算情况说明</w:t>
      </w:r>
    </w:p>
    <w:p>
      <w:pPr>
        <w:widowControl/>
        <w:spacing w:line="590"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（一）总体情况。</w:t>
      </w: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2018年度一般公共预算财政拨款支出816.84万元，占本年支出合计的100%。与上年度相比，一般公共预算财政拨款支出减少136.53万元，下降14.32%。主要原因是积极贯彻落实中央关于厉行节约的要求，压缩日常及项目开支。</w:t>
      </w:r>
    </w:p>
    <w:p>
      <w:pPr>
        <w:widowControl/>
        <w:spacing w:line="590"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（二）结构情况。</w:t>
      </w: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2018年度一般公共预算财政拨款支出816.84万元，主要用于以下方面：一般公共服务（类）支出808.62万元，占98.99%，社会保障和就业（类）支出8.22万元，占1.01%。</w:t>
      </w:r>
    </w:p>
    <w:p>
      <w:pPr>
        <w:widowControl/>
        <w:spacing w:line="590"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（三）具体情况。</w:t>
      </w: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2018年度一般公共预算财政拨款支出年初预算为762.98万元，支出决算为816.84万元，完成年初预算的107.06%。其中：</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1．一般公共服务（类）政府办公厅（室）及相关机构事务（款）行政运行（项）。</w:t>
      </w:r>
      <w:r>
        <w:rPr>
          <w:rFonts w:hint="eastAsia" w:ascii="仿宋_GB2312" w:hAnsi="仿宋_GB2312" w:eastAsia="仿宋_GB2312" w:cs="仿宋_GB2312"/>
          <w:sz w:val="32"/>
          <w:szCs w:val="32"/>
        </w:rPr>
        <w:t>年初预算为662.56万元，支出决算为663.84万元，完成年初预算的100.19%。决算数与年初预算数存在差异的主要原因是追加未休假补贴、正常晋级晋档。</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2．一般公共服务（类）政府办公厅（室）及相关机构事务（款）事业运行（项）。</w:t>
      </w:r>
      <w:r>
        <w:rPr>
          <w:rFonts w:hint="eastAsia" w:ascii="仿宋_GB2312" w:hAnsi="仿宋_GB2312" w:eastAsia="仿宋_GB2312" w:cs="仿宋_GB2312"/>
          <w:sz w:val="32"/>
          <w:szCs w:val="32"/>
        </w:rPr>
        <w:t>年初预算为91.5万元，支出决算为144.78万元，完成年初预算的158.22%。决算数与年初预算数存在差异的主要原因是政府采购项目评审费增加。</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3.社会保障和就业支出（类）行政事业单位离退休（款）归口管理的行政单位离退休（项）。</w:t>
      </w:r>
      <w:r>
        <w:rPr>
          <w:rFonts w:hint="eastAsia" w:ascii="仿宋_GB2312" w:hAnsi="仿宋_GB2312" w:eastAsia="仿宋_GB2312" w:cs="仿宋_GB2312"/>
          <w:sz w:val="32"/>
          <w:szCs w:val="32"/>
        </w:rPr>
        <w:t>年初预算为8.92万元，支出决算为8.22万元，完成年初预算的92.15%。决算数与年初预算数存在差异的主要原因是第四季度健康修养费暂未发放。</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六、一般公共预算财政拨款基本支出决算情况说明</w:t>
      </w: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2018年度一般公共预算财政拨款基本支出700.61万元。其中：人员经费661.4万元，主要包括：基本工资、津贴补贴、伙食补助费、绩效工资、机关事业单位基本养老保险缴费、职业年金缴费、其他社会保障缴费、其他工资福利支出、离休费、退休费、奖励金、住房公积金、采暖补贴、物业服务补贴、其他对个人和家庭的补助支出；公用经费39.2万元，主要包括：办公费、咨询费、邮电费、差旅费、维修（护）费、租赁费、会议费、培训费、公务接待费、劳务费、工会经费、福利费、公务用车运行维护费、其他交通费用、其他商品和服务支出。</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七、一般公共预算财政拨款“三公”经费支出决算情况说明</w:t>
      </w:r>
    </w:p>
    <w:p>
      <w:pPr>
        <w:widowControl/>
        <w:spacing w:line="590" w:lineRule="exact"/>
        <w:ind w:firstLine="643" w:firstLineChars="200"/>
        <w:outlineLvl w:val="2"/>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（一）“三公”经费财政拨款支出决算总体情况说明。</w:t>
      </w: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2018年度“三公”经费财政拨款支出预算为8.5万元，支出决算为4.43万元，完成预算的52.15%。2018年度“三公”经费支出决算数与预算数存在差异的主要原因是积极贯彻落实中央关于厉行节约的要求，严格控制了会议费及公务接待费用。</w:t>
      </w:r>
    </w:p>
    <w:p>
      <w:pPr>
        <w:widowControl/>
        <w:spacing w:line="590" w:lineRule="exact"/>
        <w:ind w:firstLine="643" w:firstLineChars="200"/>
        <w:outlineLvl w:val="2"/>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（二）“三公”经费财政拨款支出决算具体情况说明。</w:t>
      </w: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2018年度“三公”经费财政拨款支出决算中，公务用车购置及运行费支出决算3.87万元，完成预算的96.8%，占87.35%；公务接待费支出决算0.56万元，完成预算的12.46%，占12.65%。具体情况如下：</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1．因公出国（境）费</w:t>
      </w:r>
      <w:r>
        <w:rPr>
          <w:rFonts w:hint="eastAsia" w:ascii="仿宋_GB2312" w:hAnsi="仿宋_GB2312" w:eastAsia="仿宋_GB2312" w:cs="仿宋_GB2312"/>
          <w:sz w:val="32"/>
          <w:szCs w:val="32"/>
        </w:rPr>
        <w:t>年初预算为0万元，支出决算为0万元，完成年初预算的0%。决算数与年初预算数无差异。全年因公出国（境）团组0个，累计0人次。</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2．公务用车购置及运行费</w:t>
      </w:r>
      <w:r>
        <w:rPr>
          <w:rFonts w:hint="eastAsia" w:ascii="仿宋_GB2312" w:hAnsi="仿宋_GB2312" w:eastAsia="仿宋_GB2312" w:cs="仿宋_GB2312"/>
          <w:sz w:val="32"/>
          <w:szCs w:val="32"/>
        </w:rPr>
        <w:t>年初预算为4万元，支出决算为3.87万元，完成年初预算的96.8%。决算数与年初预算数存在差异的主要原因是减少了公务用车的使用。其中：</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公务用车购置支出</w:t>
      </w:r>
      <w:r>
        <w:rPr>
          <w:rFonts w:hint="eastAsia" w:ascii="仿宋_GB2312" w:hAnsi="仿宋_GB2312" w:eastAsia="仿宋_GB2312" w:cs="仿宋_GB2312"/>
          <w:sz w:val="32"/>
          <w:szCs w:val="32"/>
        </w:rPr>
        <w:t>为0万元，购置车辆0辆。</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公务用车运行支出</w:t>
      </w:r>
      <w:r>
        <w:rPr>
          <w:rFonts w:hint="eastAsia" w:ascii="仿宋_GB2312" w:hAnsi="仿宋_GB2312" w:eastAsia="仿宋_GB2312" w:cs="仿宋_GB2312"/>
          <w:sz w:val="32"/>
          <w:szCs w:val="32"/>
        </w:rPr>
        <w:t>3.87万元。主要用于汽油、车辆维修维护、车辆保险、路桥费等。2018年期末，部门开支财政拨款的公务用车保有量为1辆。</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3.公务接待费</w:t>
      </w:r>
      <w:r>
        <w:rPr>
          <w:rFonts w:hint="eastAsia" w:ascii="仿宋_GB2312" w:hAnsi="仿宋_GB2312" w:eastAsia="仿宋_GB2312" w:cs="仿宋_GB2312"/>
          <w:sz w:val="32"/>
          <w:szCs w:val="32"/>
        </w:rPr>
        <w:t>年初预算为4.5万元，支出决算为0.56万元，完成年初预算的14%。决算数与年初预算数存在差异的主要原因是积极贯彻落实中央关于厉行节约的要求，严格控制公务接待费用。</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外宾接待支出</w:t>
      </w:r>
      <w:r>
        <w:rPr>
          <w:rFonts w:hint="eastAsia" w:ascii="仿宋_GB2312" w:hAnsi="仿宋_GB2312" w:eastAsia="仿宋_GB2312" w:cs="仿宋_GB2312"/>
          <w:sz w:val="32"/>
          <w:szCs w:val="32"/>
        </w:rPr>
        <w:t>0万元。2018年共接待国（境）外来访团组0个、来访外宾0人次（不包括陪同人员）。</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其他国内公务接待支出</w:t>
      </w:r>
      <w:r>
        <w:rPr>
          <w:rFonts w:hint="eastAsia" w:ascii="仿宋_GB2312" w:hAnsi="仿宋_GB2312" w:eastAsia="仿宋_GB2312" w:cs="仿宋_GB2312"/>
          <w:sz w:val="32"/>
          <w:szCs w:val="32"/>
        </w:rPr>
        <w:t>0.56万元，</w:t>
      </w:r>
      <w:r>
        <w:rPr>
          <w:rFonts w:ascii="仿宋_GB2312" w:hAnsi="仿宋_GB2312" w:eastAsia="仿宋_GB2312" w:cs="仿宋_GB2312"/>
          <w:sz w:val="32"/>
          <w:szCs w:val="32"/>
        </w:rPr>
        <w:t>主要用于国内、省内相关单位交流工作情况及接受相关部门检查指导工作发生的接待支出。2018 年共接待国内来访</w:t>
      </w:r>
      <w:r>
        <w:rPr>
          <w:rFonts w:hint="eastAsia" w:ascii="仿宋_GB2312" w:hAnsi="仿宋_GB2312" w:eastAsia="仿宋_GB2312" w:cs="仿宋_GB2312"/>
          <w:sz w:val="32"/>
          <w:szCs w:val="32"/>
        </w:rPr>
        <w:t>5个</w:t>
      </w:r>
      <w:r>
        <w:rPr>
          <w:rFonts w:ascii="仿宋_GB2312" w:hAnsi="仿宋_GB2312" w:eastAsia="仿宋_GB2312" w:cs="仿宋_GB2312"/>
          <w:sz w:val="32"/>
          <w:szCs w:val="32"/>
        </w:rPr>
        <w:t xml:space="preserve">团组 </w:t>
      </w:r>
      <w:r>
        <w:rPr>
          <w:rFonts w:hint="eastAsia" w:ascii="仿宋_GB2312" w:hAnsi="仿宋_GB2312" w:eastAsia="仿宋_GB2312" w:cs="仿宋_GB2312"/>
          <w:sz w:val="32"/>
          <w:szCs w:val="32"/>
        </w:rPr>
        <w:t>，来宾40人 （不包括陪同人员）。</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八、预算绩效情况说明</w:t>
      </w:r>
    </w:p>
    <w:p>
      <w:pPr>
        <w:widowControl/>
        <w:spacing w:line="590" w:lineRule="exact"/>
        <w:ind w:firstLine="643" w:firstLineChars="200"/>
        <w:outlineLvl w:val="2"/>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（一）绩效管理工作开展情况。</w:t>
      </w: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本单位2018年未开展预算绩效工作。</w:t>
      </w:r>
    </w:p>
    <w:p>
      <w:pPr>
        <w:widowControl/>
        <w:spacing w:line="590" w:lineRule="exact"/>
        <w:ind w:firstLine="643" w:firstLineChars="200"/>
        <w:outlineLvl w:val="2"/>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（二）项目绩效自评结果。</w:t>
      </w: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本单位2018年未开展项目绩效工作。</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九、政府性基金预算财政拨款支出决算情况说明</w:t>
      </w:r>
    </w:p>
    <w:p>
      <w:pPr>
        <w:widowControl/>
        <w:spacing w:line="590" w:lineRule="exact"/>
        <w:ind w:firstLine="640" w:firstLineChars="200"/>
        <w:outlineLvl w:val="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我部门2018年度没有政府性基金收入，也没有使用政府性基金安排的支出。</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十、机关运行经费支出情况说明</w:t>
      </w: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2018年度机关运行经费年初预算为56.08万元，支出决算为39.2万元，完成年初预算的69.9%。决算数与年初预算数存在差异的主要原因是积极贯彻落实中央关于厉行节约的要求，严格控制日常支出。</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十一、政府采购支出情况说明</w:t>
      </w: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我部门2018年度无政府采购支出。</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十二、国有资产占用情况说明</w:t>
      </w: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2018年期末，我部门共有车辆1辆，其中：机要通信用车1辆；单位价值50万元以上通用设备1台（套），单位价值100万元以上专用设备0台（套）。</w:t>
      </w:r>
    </w:p>
    <w:p>
      <w:pPr>
        <w:widowControl/>
        <w:jc w:val="left"/>
        <w:rPr>
          <w:rFonts w:hint="eastAsia" w:ascii="楷体_GB2312" w:hAnsi="楷体_GB2312" w:eastAsia="楷体_GB2312" w:cs="楷体_GB2312"/>
          <w:sz w:val="32"/>
          <w:szCs w:val="32"/>
        </w:rPr>
        <w:sectPr>
          <w:pgSz w:w="11906" w:h="16838"/>
          <w:pgMar w:top="1440" w:right="1800" w:bottom="1440" w:left="1800" w:header="720" w:footer="720" w:gutter="0"/>
          <w:pgNumType w:fmt="numberInDash"/>
          <w:cols w:space="720" w:num="1"/>
          <w:docGrid w:type="lines" w:linePitch="312" w:charSpace="0"/>
        </w:sect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jc w:val="center"/>
        <w:outlineLvl w:val="0"/>
        <w:rPr>
          <w:rFonts w:hint="eastAsia" w:ascii="黑体" w:hAnsi="黑体" w:eastAsia="黑体" w:cs="黑体"/>
          <w:sz w:val="48"/>
          <w:szCs w:val="48"/>
        </w:rPr>
      </w:pPr>
      <w:r>
        <w:rPr>
          <w:rFonts w:hint="eastAsia" w:ascii="黑体" w:hAnsi="黑体" w:eastAsia="黑体" w:cs="黑体"/>
          <w:sz w:val="48"/>
          <w:szCs w:val="48"/>
        </w:rPr>
        <w:t>第四部分  名词解释</w:t>
      </w:r>
    </w:p>
    <w:p>
      <w:pPr>
        <w:jc w:val="center"/>
        <w:rPr>
          <w:rFonts w:hint="eastAsia" w:ascii="黑体" w:hAnsi="黑体" w:eastAsia="黑体" w:cs="黑体"/>
          <w:sz w:val="48"/>
          <w:szCs w:val="48"/>
        </w:rPr>
      </w:pPr>
    </w:p>
    <w:p>
      <w:pPr>
        <w:jc w:val="center"/>
        <w:outlineLvl w:val="0"/>
        <w:rPr>
          <w:rFonts w:hint="eastAsia" w:ascii="黑体" w:hAnsi="黑体" w:eastAsia="黑体" w:cs="黑体"/>
          <w:sz w:val="48"/>
          <w:szCs w:val="48"/>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一、财政拨款收入：单位从同级政府财政部门取得的财政预算资金。</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二、事业收入：事业单位开展专业业务活动及其辅助活动取得的收入。</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三、上级补助收入：事业单位从主管部门和上级单位取得的非财政补助收入。</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四、附属单位上缴收入：事业单位取得附属独立核算单位根据有关规定上缴的收入。</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五、经营收入：事业单位在专业业务活动及其辅助活动之外开展非独立核算经营活动取得的收入。</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六、其他收入：单位取得的除“财政拨款收入”、“事业收入”、“上级补助收入”、“附属单位上缴收入”、“经营收入”以外的各项收入。</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八、基本支出：为保障机构正常运转、完成日常工作任务而发生的人员支出和公用支出。</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九、项目支出：基本支出之外为完成特定行政任务和事业发展目标所发生的支出。</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公”经费：纳入同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 </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十三、商品和服务支出：单位购买商品和服务的支出。</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十四、对个人和家庭的补助支出：单位用于对个人和家庭的补助支出。</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十六、年末结余：本年度或以前年度预算安排，已执行完毕或因客观条件发生变化无法按原预算安排实施，不需要再使用或无法按原预算安排继续使用的资金。</w:t>
      </w:r>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- 3 -</w:t>
                          </w:r>
                          <w:r>
                            <w:rPr>
                              <w:rFonts w:hint="eastAsia"/>
                              <w:sz w:val="18"/>
                            </w:rPr>
                            <w:fldChar w:fldCharType="end"/>
                          </w:r>
                        </w:p>
                      </w:txbxContent>
                    </wps:txbx>
                    <wps:bodyPr wrap="none" lIns="0" tIns="0" rIns="0" bIns="0" upright="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PAdavr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- 3 -</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rPr>
                          </w:pP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SB2ExcoBAACcAwAADgAAAAAAAAABACAAAAAeAQAAZHJzL2Uyb0Rv&#10;Yy54bWxQSwUGAAAAAAYABgBZAQAAWgUAAAAA&#10;">
              <v:fill on="f" focussize="0,0"/>
              <v:stroke on="f"/>
              <v:imagedata o:title=""/>
              <o:lock v:ext="edit" aspectratio="f"/>
              <v:textbox inset="0mm,0mm,0mm,0mm" style="mso-fit-shape-to-text:t;">
                <w:txbxContent>
                  <w:p>
                    <w:pPr>
                      <w:rPr>
                        <w:rFonts w:hint="eastAsi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- 2 -</w:t>
                          </w:r>
                          <w:r>
                            <w:rPr>
                              <w:rFonts w:hint="eastAsia"/>
                              <w:sz w:val="18"/>
                            </w:rPr>
                            <w:fldChar w:fldCharType="end"/>
                          </w:r>
                        </w:p>
                      </w:txbxContent>
                    </wps:txbx>
                    <wps:bodyPr wrap="none" lIns="0" tIns="0" rIns="0" bIns="0" upright="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Ae93NyQEAAJkDAAAOAAAAAAAAAAEAIAAAAB4BAABkcnMvZTJvRG9j&#10;LnhtbFBLBQYAAAAABgAGAFkBAABZ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71BE17"/>
    <w:multiLevelType w:val="singleLevel"/>
    <w:tmpl w:val="5971BE17"/>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0E8"/>
    <w:rsid w:val="000270E8"/>
    <w:rsid w:val="00057AFD"/>
    <w:rsid w:val="00070BC3"/>
    <w:rsid w:val="00076410"/>
    <w:rsid w:val="00077051"/>
    <w:rsid w:val="000C073B"/>
    <w:rsid w:val="000E53F6"/>
    <w:rsid w:val="000E6F35"/>
    <w:rsid w:val="001003F8"/>
    <w:rsid w:val="00144159"/>
    <w:rsid w:val="00164C48"/>
    <w:rsid w:val="001703E7"/>
    <w:rsid w:val="001718A8"/>
    <w:rsid w:val="00174D86"/>
    <w:rsid w:val="00182842"/>
    <w:rsid w:val="001905F2"/>
    <w:rsid w:val="001B0F5D"/>
    <w:rsid w:val="001D61B1"/>
    <w:rsid w:val="001E2B8B"/>
    <w:rsid w:val="001F5040"/>
    <w:rsid w:val="002006EB"/>
    <w:rsid w:val="00204C70"/>
    <w:rsid w:val="002140C1"/>
    <w:rsid w:val="00234F0D"/>
    <w:rsid w:val="00260D70"/>
    <w:rsid w:val="00282C7F"/>
    <w:rsid w:val="00287811"/>
    <w:rsid w:val="002B3F94"/>
    <w:rsid w:val="002C77CA"/>
    <w:rsid w:val="002E6A86"/>
    <w:rsid w:val="00304D04"/>
    <w:rsid w:val="00305B88"/>
    <w:rsid w:val="00315FEB"/>
    <w:rsid w:val="00322C65"/>
    <w:rsid w:val="00393570"/>
    <w:rsid w:val="00415118"/>
    <w:rsid w:val="0042585F"/>
    <w:rsid w:val="00445891"/>
    <w:rsid w:val="00445CAC"/>
    <w:rsid w:val="00454456"/>
    <w:rsid w:val="00472D4A"/>
    <w:rsid w:val="00472E19"/>
    <w:rsid w:val="00487869"/>
    <w:rsid w:val="004D5275"/>
    <w:rsid w:val="00504E3E"/>
    <w:rsid w:val="00507364"/>
    <w:rsid w:val="0053153B"/>
    <w:rsid w:val="00546F7C"/>
    <w:rsid w:val="005931CB"/>
    <w:rsid w:val="005A0C2F"/>
    <w:rsid w:val="005B1AE2"/>
    <w:rsid w:val="005F6758"/>
    <w:rsid w:val="00607B22"/>
    <w:rsid w:val="006228C4"/>
    <w:rsid w:val="006512DD"/>
    <w:rsid w:val="00656BEF"/>
    <w:rsid w:val="00656D75"/>
    <w:rsid w:val="00657E86"/>
    <w:rsid w:val="0066108A"/>
    <w:rsid w:val="00673EF7"/>
    <w:rsid w:val="00677878"/>
    <w:rsid w:val="0069449E"/>
    <w:rsid w:val="006C07F0"/>
    <w:rsid w:val="006C644A"/>
    <w:rsid w:val="006C7D84"/>
    <w:rsid w:val="007148E8"/>
    <w:rsid w:val="00733DAA"/>
    <w:rsid w:val="00742BA0"/>
    <w:rsid w:val="00753545"/>
    <w:rsid w:val="00764156"/>
    <w:rsid w:val="007706D7"/>
    <w:rsid w:val="007743D9"/>
    <w:rsid w:val="007879ED"/>
    <w:rsid w:val="007A48A3"/>
    <w:rsid w:val="007C029F"/>
    <w:rsid w:val="007C6508"/>
    <w:rsid w:val="007C7F49"/>
    <w:rsid w:val="007D2A21"/>
    <w:rsid w:val="007E1608"/>
    <w:rsid w:val="00843461"/>
    <w:rsid w:val="00872946"/>
    <w:rsid w:val="0088023A"/>
    <w:rsid w:val="008858FB"/>
    <w:rsid w:val="00894B41"/>
    <w:rsid w:val="00894F30"/>
    <w:rsid w:val="008B5427"/>
    <w:rsid w:val="00903F6B"/>
    <w:rsid w:val="009173F9"/>
    <w:rsid w:val="009230EC"/>
    <w:rsid w:val="00975A04"/>
    <w:rsid w:val="009830F1"/>
    <w:rsid w:val="009D5114"/>
    <w:rsid w:val="009F546E"/>
    <w:rsid w:val="00A079F0"/>
    <w:rsid w:val="00A57BF7"/>
    <w:rsid w:val="00A75A19"/>
    <w:rsid w:val="00A83D8A"/>
    <w:rsid w:val="00A93E7D"/>
    <w:rsid w:val="00AA260E"/>
    <w:rsid w:val="00AA44CB"/>
    <w:rsid w:val="00AA67CD"/>
    <w:rsid w:val="00AB2E39"/>
    <w:rsid w:val="00AB45B4"/>
    <w:rsid w:val="00AD6761"/>
    <w:rsid w:val="00AE600E"/>
    <w:rsid w:val="00B0083B"/>
    <w:rsid w:val="00B209B8"/>
    <w:rsid w:val="00B249F3"/>
    <w:rsid w:val="00B641E6"/>
    <w:rsid w:val="00B710DD"/>
    <w:rsid w:val="00B80C49"/>
    <w:rsid w:val="00BD798F"/>
    <w:rsid w:val="00BE5A85"/>
    <w:rsid w:val="00BF5718"/>
    <w:rsid w:val="00C3106E"/>
    <w:rsid w:val="00C60609"/>
    <w:rsid w:val="00C95CC1"/>
    <w:rsid w:val="00CA3F44"/>
    <w:rsid w:val="00CE212D"/>
    <w:rsid w:val="00CE4B38"/>
    <w:rsid w:val="00D1321A"/>
    <w:rsid w:val="00D30ADF"/>
    <w:rsid w:val="00D6315E"/>
    <w:rsid w:val="00D652C2"/>
    <w:rsid w:val="00D70B16"/>
    <w:rsid w:val="00D74EE2"/>
    <w:rsid w:val="00D83E19"/>
    <w:rsid w:val="00DA00C9"/>
    <w:rsid w:val="00DB200E"/>
    <w:rsid w:val="00DB65F5"/>
    <w:rsid w:val="00E01C3E"/>
    <w:rsid w:val="00E05174"/>
    <w:rsid w:val="00E13099"/>
    <w:rsid w:val="00E3615F"/>
    <w:rsid w:val="00E4339F"/>
    <w:rsid w:val="00E629EA"/>
    <w:rsid w:val="00E6777C"/>
    <w:rsid w:val="00E96795"/>
    <w:rsid w:val="00EB05A3"/>
    <w:rsid w:val="00ED38B7"/>
    <w:rsid w:val="00EE051D"/>
    <w:rsid w:val="00F0131A"/>
    <w:rsid w:val="00F14C17"/>
    <w:rsid w:val="00F17041"/>
    <w:rsid w:val="00F32644"/>
    <w:rsid w:val="00F44937"/>
    <w:rsid w:val="00F53F5E"/>
    <w:rsid w:val="00F61A47"/>
    <w:rsid w:val="00F84422"/>
    <w:rsid w:val="00F95455"/>
    <w:rsid w:val="00FA0014"/>
    <w:rsid w:val="00FA574D"/>
    <w:rsid w:val="00FE7AD9"/>
    <w:rsid w:val="01322275"/>
    <w:rsid w:val="01DC6F05"/>
    <w:rsid w:val="02A3489A"/>
    <w:rsid w:val="02CA138D"/>
    <w:rsid w:val="033646FC"/>
    <w:rsid w:val="03C75F80"/>
    <w:rsid w:val="0478364D"/>
    <w:rsid w:val="053D4C0D"/>
    <w:rsid w:val="0557532E"/>
    <w:rsid w:val="0799329C"/>
    <w:rsid w:val="086F16A7"/>
    <w:rsid w:val="0A0F7225"/>
    <w:rsid w:val="0A2B7D82"/>
    <w:rsid w:val="0ADC40E9"/>
    <w:rsid w:val="0AE607F4"/>
    <w:rsid w:val="0B451598"/>
    <w:rsid w:val="0BEB609E"/>
    <w:rsid w:val="0BEC73F4"/>
    <w:rsid w:val="0C392698"/>
    <w:rsid w:val="10BD36F6"/>
    <w:rsid w:val="11BF0649"/>
    <w:rsid w:val="123E3E08"/>
    <w:rsid w:val="13D22E22"/>
    <w:rsid w:val="14A35B1D"/>
    <w:rsid w:val="161C2DFF"/>
    <w:rsid w:val="16373578"/>
    <w:rsid w:val="16D3336B"/>
    <w:rsid w:val="17806C36"/>
    <w:rsid w:val="17A74F62"/>
    <w:rsid w:val="18A47774"/>
    <w:rsid w:val="1B2E6FD8"/>
    <w:rsid w:val="1B877D21"/>
    <w:rsid w:val="1C4319A9"/>
    <w:rsid w:val="1E443B4B"/>
    <w:rsid w:val="1E994F4A"/>
    <w:rsid w:val="1EAF0224"/>
    <w:rsid w:val="1F2230A4"/>
    <w:rsid w:val="20210932"/>
    <w:rsid w:val="202448E0"/>
    <w:rsid w:val="21302EEA"/>
    <w:rsid w:val="22376FB5"/>
    <w:rsid w:val="23E152D7"/>
    <w:rsid w:val="255D43C8"/>
    <w:rsid w:val="26876BDD"/>
    <w:rsid w:val="2714632A"/>
    <w:rsid w:val="27B0539E"/>
    <w:rsid w:val="29365CF8"/>
    <w:rsid w:val="299469B3"/>
    <w:rsid w:val="2A805789"/>
    <w:rsid w:val="2ADC0D75"/>
    <w:rsid w:val="2B4A0E52"/>
    <w:rsid w:val="2C975890"/>
    <w:rsid w:val="2D1C3D67"/>
    <w:rsid w:val="2DEF21BB"/>
    <w:rsid w:val="2E4A2F05"/>
    <w:rsid w:val="2ECC1061"/>
    <w:rsid w:val="2FA476AD"/>
    <w:rsid w:val="303F7540"/>
    <w:rsid w:val="31DD00BF"/>
    <w:rsid w:val="3293174C"/>
    <w:rsid w:val="32BB38D4"/>
    <w:rsid w:val="32C9376D"/>
    <w:rsid w:val="33780472"/>
    <w:rsid w:val="33AF0905"/>
    <w:rsid w:val="355932F4"/>
    <w:rsid w:val="35611882"/>
    <w:rsid w:val="36746FC3"/>
    <w:rsid w:val="368763AE"/>
    <w:rsid w:val="377A7919"/>
    <w:rsid w:val="395D59E7"/>
    <w:rsid w:val="39707130"/>
    <w:rsid w:val="39A93932"/>
    <w:rsid w:val="3A915562"/>
    <w:rsid w:val="3B4E1D7F"/>
    <w:rsid w:val="3B8D4765"/>
    <w:rsid w:val="3C000DBA"/>
    <w:rsid w:val="3DC045D3"/>
    <w:rsid w:val="3E504FFB"/>
    <w:rsid w:val="3E615CD0"/>
    <w:rsid w:val="3E9C47F6"/>
    <w:rsid w:val="3F8B0112"/>
    <w:rsid w:val="3FAB3095"/>
    <w:rsid w:val="3FE45947"/>
    <w:rsid w:val="41242965"/>
    <w:rsid w:val="435671EA"/>
    <w:rsid w:val="440809E9"/>
    <w:rsid w:val="442407A6"/>
    <w:rsid w:val="44805EA1"/>
    <w:rsid w:val="45710696"/>
    <w:rsid w:val="46142B1B"/>
    <w:rsid w:val="47E60DD0"/>
    <w:rsid w:val="48735039"/>
    <w:rsid w:val="492C684B"/>
    <w:rsid w:val="49500594"/>
    <w:rsid w:val="49E433E7"/>
    <w:rsid w:val="49E7604E"/>
    <w:rsid w:val="4BF67CDD"/>
    <w:rsid w:val="4D173441"/>
    <w:rsid w:val="4D603DD6"/>
    <w:rsid w:val="4EBF010F"/>
    <w:rsid w:val="4F471EB0"/>
    <w:rsid w:val="51331326"/>
    <w:rsid w:val="51740A7F"/>
    <w:rsid w:val="51A5541E"/>
    <w:rsid w:val="51C96242"/>
    <w:rsid w:val="53906AE1"/>
    <w:rsid w:val="54F46F60"/>
    <w:rsid w:val="55A37BEA"/>
    <w:rsid w:val="56362CD2"/>
    <w:rsid w:val="5784687B"/>
    <w:rsid w:val="57846959"/>
    <w:rsid w:val="578E6A87"/>
    <w:rsid w:val="585E6C09"/>
    <w:rsid w:val="5AC2203A"/>
    <w:rsid w:val="5AEC4F7D"/>
    <w:rsid w:val="5CBB3334"/>
    <w:rsid w:val="5D115FAF"/>
    <w:rsid w:val="62811722"/>
    <w:rsid w:val="62E75A72"/>
    <w:rsid w:val="64571880"/>
    <w:rsid w:val="648C4D37"/>
    <w:rsid w:val="649125B6"/>
    <w:rsid w:val="652F4C1A"/>
    <w:rsid w:val="666D37F1"/>
    <w:rsid w:val="67087D8F"/>
    <w:rsid w:val="671F687E"/>
    <w:rsid w:val="67F415F8"/>
    <w:rsid w:val="682640D1"/>
    <w:rsid w:val="684B73E5"/>
    <w:rsid w:val="6A047A2A"/>
    <w:rsid w:val="6AB95E84"/>
    <w:rsid w:val="6EFB7548"/>
    <w:rsid w:val="6F3831C3"/>
    <w:rsid w:val="6F8B71C1"/>
    <w:rsid w:val="70753482"/>
    <w:rsid w:val="707B522A"/>
    <w:rsid w:val="73194D05"/>
    <w:rsid w:val="73A83B0E"/>
    <w:rsid w:val="744D3EF9"/>
    <w:rsid w:val="74794411"/>
    <w:rsid w:val="75867C40"/>
    <w:rsid w:val="75B10B26"/>
    <w:rsid w:val="76432199"/>
    <w:rsid w:val="76F44829"/>
    <w:rsid w:val="77A267C0"/>
    <w:rsid w:val="78882278"/>
    <w:rsid w:val="78B118A6"/>
    <w:rsid w:val="79135044"/>
    <w:rsid w:val="7A7D0F99"/>
    <w:rsid w:val="7E4A0E7C"/>
    <w:rsid w:val="7EFD449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unhideWhenUsed/>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17"/>
    <w:unhideWhenUsed/>
    <w:uiPriority w:val="99"/>
    <w:rPr>
      <w:sz w:val="18"/>
      <w:szCs w:val="18"/>
    </w:rPr>
  </w:style>
  <w:style w:type="paragraph" w:styleId="3">
    <w:name w:val="footer"/>
    <w:basedOn w:val="1"/>
    <w:link w:val="14"/>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FollowedHyperlink"/>
    <w:unhideWhenUsed/>
    <w:qFormat/>
    <w:uiPriority w:val="99"/>
    <w:rPr>
      <w:color w:val="800080"/>
      <w:u w:val="single"/>
    </w:rPr>
  </w:style>
  <w:style w:type="character" w:styleId="9">
    <w:name w:val="Hyperlink"/>
    <w:unhideWhenUsed/>
    <w:qFormat/>
    <w:uiPriority w:val="99"/>
    <w:rPr>
      <w:color w:val="0000FF"/>
      <w:u w:val="single"/>
    </w:rPr>
  </w:style>
  <w:style w:type="character" w:customStyle="1" w:styleId="10">
    <w:name w:val="font21"/>
    <w:qFormat/>
    <w:uiPriority w:val="0"/>
    <w:rPr>
      <w:rFonts w:hint="eastAsia" w:ascii="宋体" w:hAnsi="宋体" w:eastAsia="宋体" w:cs="宋体"/>
      <w:color w:val="000000"/>
      <w:sz w:val="22"/>
      <w:szCs w:val="22"/>
      <w:u w:val="none"/>
    </w:rPr>
  </w:style>
  <w:style w:type="character" w:customStyle="1" w:styleId="11">
    <w:name w:val="页眉 Char"/>
    <w:link w:val="4"/>
    <w:qFormat/>
    <w:uiPriority w:val="99"/>
    <w:rPr>
      <w:kern w:val="2"/>
      <w:sz w:val="18"/>
      <w:szCs w:val="18"/>
    </w:rPr>
  </w:style>
  <w:style w:type="character" w:customStyle="1" w:styleId="12">
    <w:name w:val="font11"/>
    <w:qFormat/>
    <w:uiPriority w:val="0"/>
    <w:rPr>
      <w:rFonts w:hint="eastAsia" w:ascii="宋体" w:hAnsi="宋体" w:eastAsia="宋体" w:cs="宋体"/>
      <w:color w:val="000000"/>
      <w:sz w:val="20"/>
      <w:szCs w:val="20"/>
      <w:u w:val="none"/>
    </w:rPr>
  </w:style>
  <w:style w:type="character" w:customStyle="1" w:styleId="13">
    <w:name w:val="font01"/>
    <w:qFormat/>
    <w:uiPriority w:val="0"/>
    <w:rPr>
      <w:rFonts w:hint="eastAsia" w:ascii="宋体" w:hAnsi="宋体" w:eastAsia="宋体" w:cs="宋体"/>
      <w:color w:val="000000"/>
      <w:sz w:val="22"/>
      <w:szCs w:val="22"/>
      <w:u w:val="none"/>
    </w:rPr>
  </w:style>
  <w:style w:type="character" w:customStyle="1" w:styleId="14">
    <w:name w:val="页脚 Char"/>
    <w:link w:val="3"/>
    <w:qFormat/>
    <w:uiPriority w:val="99"/>
    <w:rPr>
      <w:kern w:val="2"/>
      <w:sz w:val="18"/>
      <w:szCs w:val="18"/>
    </w:rPr>
  </w:style>
  <w:style w:type="character" w:customStyle="1" w:styleId="15">
    <w:name w:val="font41"/>
    <w:qFormat/>
    <w:uiPriority w:val="0"/>
    <w:rPr>
      <w:rFonts w:hint="eastAsia" w:ascii="宋体" w:hAnsi="宋体" w:eastAsia="宋体" w:cs="宋体"/>
      <w:color w:val="000000"/>
      <w:sz w:val="24"/>
      <w:szCs w:val="24"/>
      <w:u w:val="none"/>
    </w:rPr>
  </w:style>
  <w:style w:type="character" w:customStyle="1" w:styleId="16">
    <w:name w:val="font51"/>
    <w:qFormat/>
    <w:uiPriority w:val="0"/>
    <w:rPr>
      <w:rFonts w:hint="eastAsia" w:ascii="宋体" w:hAnsi="宋体" w:eastAsia="宋体" w:cs="宋体"/>
      <w:color w:val="000000"/>
      <w:sz w:val="24"/>
      <w:szCs w:val="24"/>
      <w:u w:val="none"/>
    </w:rPr>
  </w:style>
  <w:style w:type="character" w:customStyle="1" w:styleId="17">
    <w:name w:val="批注框文本 Char"/>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MS User</Company>
  <Pages>28</Pages>
  <Words>1638</Words>
  <Characters>9341</Characters>
  <Lines>77</Lines>
  <Paragraphs>21</Paragraphs>
  <TotalTime>0</TotalTime>
  <ScaleCrop>false</ScaleCrop>
  <LinksUpToDate>false</LinksUpToDate>
  <CharactersWithSpaces>10958</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2007-11-29T03:41:00Z</dcterms:created>
  <dc:creator>管理者</dc:creator>
  <cp:lastModifiedBy>LENOVO</cp:lastModifiedBy>
  <cp:lastPrinted>2018-07-24T10:50:00Z</cp:lastPrinted>
  <dcterms:modified xsi:type="dcterms:W3CDTF">2019-09-05T10:56:17Z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4C91B783DD114B919D85C8E25DFE1785</vt:lpwstr>
  </property>
</Properties>
</file>