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黑体" w:hAnsi="宋体" w:eastAsia="黑体" w:cs="宋体"/>
          <w:kern w:val="0"/>
          <w:sz w:val="28"/>
          <w:szCs w:val="28"/>
          <w:highlight w:val="none"/>
          <w:lang w:val="en-US" w:eastAsia="zh-CN"/>
        </w:rPr>
      </w:pPr>
      <w:r>
        <w:rPr>
          <w:rFonts w:hint="eastAsia" w:ascii="黑体" w:hAnsi="宋体" w:eastAsia="黑体" w:cs="宋体"/>
          <w:kern w:val="0"/>
          <w:sz w:val="28"/>
          <w:szCs w:val="28"/>
          <w:highlight w:val="none"/>
          <w:lang w:val="en-US" w:eastAsia="zh-CN"/>
        </w:rPr>
        <w:t xml:space="preserve">      </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2019年度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许昌市公共资源交易中心部门决算</w:t>
      </w: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二〇二〇年九月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许昌市公共资源交易中心概况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部门职责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2019年度部门决算表</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一、收入支出决算总表</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二、收入决算表</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三、支出决算表</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四、财政拨款收入支出决算总表</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五、一般公共预算财政拨款支出决算表</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六、一般公共预算财政拨款基本支出决算表</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七、一般公共预算财政拨款“三公”经费支出决算表</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2019年度部门决算情况说明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八、预算绩效情况说明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十一、政府采购支出情况说明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十二、国有资产占用情况说明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宋体" w:hAnsi="宋体" w:cs="宋体"/>
          <w:sz w:val="32"/>
          <w:szCs w:val="32"/>
          <w:highlight w:val="none"/>
        </w:rPr>
      </w:pPr>
    </w:p>
    <w:p>
      <w:pPr>
        <w:jc w:val="left"/>
        <w:rPr>
          <w:rFonts w:hint="eastAsia" w:ascii="黑体" w:hAnsi="黑体" w:eastAsia="黑体" w:cs="黑体"/>
          <w:sz w:val="32"/>
          <w:szCs w:val="32"/>
          <w:highlight w:val="none"/>
        </w:rPr>
        <w:sectPr>
          <w:footerReference r:id="rId3" w:type="default"/>
          <w:footerReference r:id="rId4" w:type="even"/>
          <w:pgSz w:w="11906" w:h="16838"/>
          <w:pgMar w:top="1440" w:right="1531" w:bottom="1440" w:left="1587" w:header="850" w:footer="992" w:gutter="0"/>
          <w:pgNumType w:fmt="numberInDash" w:start="1"/>
          <w:cols w:space="720" w:num="1"/>
          <w:docGrid w:type="lines" w:linePitch="317" w:charSpace="0"/>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第一部分  许昌市公共资源交易中心概况</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一、部门</w:t>
      </w:r>
      <w:r>
        <w:rPr>
          <w:rFonts w:hint="eastAsia" w:ascii="黑体" w:hAnsi="黑体" w:eastAsia="黑体" w:cs="黑体"/>
          <w:bCs/>
          <w:sz w:val="32"/>
          <w:szCs w:val="32"/>
          <w:highlight w:val="none"/>
        </w:rPr>
        <w:t>职责</w:t>
      </w:r>
    </w:p>
    <w:p>
      <w:pPr>
        <w:spacing w:line="600" w:lineRule="exact"/>
        <w:ind w:firstLine="643" w:firstLineChars="200"/>
        <w:rPr>
          <w:rFonts w:hint="eastAsia" w:ascii="仿宋_GB2312" w:hAnsi="宋体" w:eastAsia="仿宋_GB2312" w:cs="宋体"/>
          <w:kern w:val="0"/>
          <w:sz w:val="32"/>
          <w:szCs w:val="32"/>
          <w:highlight w:val="none"/>
        </w:rPr>
      </w:pPr>
      <w:r>
        <w:rPr>
          <w:rFonts w:hint="eastAsia" w:ascii="仿宋_GB2312" w:hAnsi="宋体" w:eastAsia="仿宋_GB2312" w:cs="宋体"/>
          <w:b/>
          <w:bCs/>
          <w:kern w:val="0"/>
          <w:sz w:val="32"/>
          <w:szCs w:val="32"/>
          <w:highlight w:val="none"/>
        </w:rPr>
        <w:t>（一）</w:t>
      </w:r>
      <w:r>
        <w:rPr>
          <w:rFonts w:hint="eastAsia" w:ascii="仿宋_GB2312" w:hAnsi="宋体" w:eastAsia="仿宋_GB2312" w:cs="宋体"/>
          <w:kern w:val="0"/>
          <w:sz w:val="32"/>
          <w:szCs w:val="32"/>
          <w:highlight w:val="none"/>
        </w:rPr>
        <w:t>为公共资源交易活动提供场所、设施和服务，维护公共资源交易中心交易秩序；协助有关行政主管部门核验交易项目相关手续及市场主体、中介机构资格；收集、存储和发布各类公共资源交易信息，为交易各方提供信息咨询服务；设立与维护涉及公共资源交易的专家抽取终端；建立公共资源交易各方主体信用信息库，推进公共资源交易信用评价体系建设；为公共资源交易行政监督提供监管平台，对交易过程的相关资料存档备查；及时向行政监督部门报告场内交易活动的违法违规行为，并协助调查。负责为进场的工程建设、政府采购、医疗器械采购、土地招拍挂、产权交易等公共资源交易活动提供平台场所。</w:t>
      </w:r>
    </w:p>
    <w:p>
      <w:pPr>
        <w:spacing w:line="600" w:lineRule="exact"/>
        <w:ind w:firstLine="643" w:firstLineChars="200"/>
        <w:rPr>
          <w:rFonts w:hint="eastAsia" w:ascii="仿宋_GB2312" w:hAnsi="宋体" w:eastAsia="仿宋_GB2312" w:cs="宋体"/>
          <w:kern w:val="0"/>
          <w:sz w:val="32"/>
          <w:szCs w:val="32"/>
          <w:highlight w:val="none"/>
        </w:rPr>
      </w:pPr>
      <w:r>
        <w:rPr>
          <w:rFonts w:hint="eastAsia" w:ascii="仿宋_GB2312" w:hAnsi="宋体" w:eastAsia="仿宋_GB2312" w:cs="宋体"/>
          <w:b/>
          <w:bCs/>
          <w:kern w:val="0"/>
          <w:sz w:val="32"/>
          <w:szCs w:val="32"/>
          <w:highlight w:val="none"/>
        </w:rPr>
        <w:t>（二）</w:t>
      </w:r>
      <w:r>
        <w:rPr>
          <w:rFonts w:hint="eastAsia" w:ascii="仿宋_GB2312" w:hAnsi="宋体" w:eastAsia="仿宋_GB2312" w:cs="宋体"/>
          <w:kern w:val="0"/>
          <w:sz w:val="32"/>
          <w:szCs w:val="32"/>
          <w:highlight w:val="none"/>
        </w:rPr>
        <w:t>贯彻落实市公共资源交易管理委员会的各项决策部署；研究提出加强和规范公共资源交易市场管理的意见建议；会同有关行政主管部门拟订公共资源交易具体规则和制度；协调有关行政主管部门加强市场交易活动现场监管，建立和管理全市综合评标专家库；协助有关行政主管部门调查处理对公共资源交易活动的举报、投诉。</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许昌市公共资源交易中心共有科室9个，分别是办公室、咨询受理科、组织计划科、开标评标科、交易见证科、保证金管理科、平台建设科、交易现场管理科、信息技术科。</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从决算单位构成看，许昌市公共资源交易中心部门决算包括：本级决算。</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纳入本部门2019年度部门决算编制范围的单位共1个，具体是：</w:t>
      </w:r>
    </w:p>
    <w:p>
      <w:pPr>
        <w:widowControl/>
        <w:ind w:firstLine="1120" w:firstLineChars="350"/>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r>
        <w:rPr>
          <w:rFonts w:hint="eastAsia" w:ascii="仿宋_GB2312" w:hAnsi="仿宋_GB2312" w:eastAsia="仿宋_GB2312" w:cs="仿宋_GB2312"/>
          <w:kern w:val="0"/>
          <w:sz w:val="32"/>
          <w:szCs w:val="32"/>
          <w:highlight w:val="none"/>
        </w:rPr>
        <w:t>许昌市公共资源交易中心</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2019年度部门决算表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8"/>
        <w:tblpPr w:leftFromText="180" w:rightFromText="180" w:horzAnchor="margin" w:tblpX="15" w:tblpY="-502"/>
        <w:tblW w:w="13973" w:type="dxa"/>
        <w:tblInd w:w="0" w:type="dxa"/>
        <w:tblLayout w:type="fixed"/>
        <w:tblCellMar>
          <w:top w:w="0" w:type="dxa"/>
          <w:left w:w="0" w:type="dxa"/>
          <w:bottom w:w="0" w:type="dxa"/>
          <w:right w:w="0" w:type="dxa"/>
        </w:tblCellMar>
      </w:tblPr>
      <w:tblGrid>
        <w:gridCol w:w="4264"/>
        <w:gridCol w:w="825"/>
        <w:gridCol w:w="1764"/>
        <w:gridCol w:w="4671"/>
        <w:gridCol w:w="750"/>
        <w:gridCol w:w="1699"/>
      </w:tblGrid>
      <w:tr>
        <w:tblPrEx>
          <w:tblLayout w:type="fixed"/>
          <w:tblCellMar>
            <w:top w:w="0" w:type="dxa"/>
            <w:left w:w="0" w:type="dxa"/>
            <w:bottom w:w="0" w:type="dxa"/>
            <w:right w:w="0" w:type="dxa"/>
          </w:tblCellMar>
        </w:tblPrEx>
        <w:trPr>
          <w:trHeight w:val="360" w:hRule="atLeast"/>
        </w:trPr>
        <w:tc>
          <w:tcPr>
            <w:tcW w:w="13973"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bidi="ar"/>
              </w:rPr>
              <w:t>收入支出决算总表</w:t>
            </w:r>
          </w:p>
        </w:tc>
      </w:tr>
      <w:tr>
        <w:tblPrEx>
          <w:tblLayout w:type="fixed"/>
          <w:tblCellMar>
            <w:top w:w="0" w:type="dxa"/>
            <w:left w:w="0" w:type="dxa"/>
            <w:bottom w:w="0" w:type="dxa"/>
            <w:right w:w="0" w:type="dxa"/>
          </w:tblCellMar>
        </w:tblPrEx>
        <w:trPr>
          <w:trHeight w:val="199" w:hRule="atLeast"/>
        </w:trPr>
        <w:tc>
          <w:tcPr>
            <w:tcW w:w="426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2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75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99"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公开01表</w:t>
            </w:r>
          </w:p>
        </w:tc>
      </w:tr>
      <w:tr>
        <w:tblPrEx>
          <w:tblLayout w:type="fixed"/>
          <w:tblCellMar>
            <w:top w:w="0" w:type="dxa"/>
            <w:left w:w="0" w:type="dxa"/>
            <w:bottom w:w="0" w:type="dxa"/>
            <w:right w:w="0" w:type="dxa"/>
          </w:tblCellMar>
        </w:tblPrEx>
        <w:trPr>
          <w:trHeight w:val="72" w:hRule="atLeast"/>
        </w:trPr>
        <w:tc>
          <w:tcPr>
            <w:tcW w:w="4264"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部门：许昌市公共资源交易中心</w:t>
            </w:r>
          </w:p>
        </w:tc>
        <w:tc>
          <w:tcPr>
            <w:tcW w:w="82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75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99"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单位：万元</w:t>
            </w:r>
          </w:p>
        </w:tc>
      </w:tr>
      <w:tr>
        <w:tblPrEx>
          <w:tblLayout w:type="fixed"/>
          <w:tblCellMar>
            <w:top w:w="0" w:type="dxa"/>
            <w:left w:w="0" w:type="dxa"/>
            <w:bottom w:w="0" w:type="dxa"/>
            <w:right w:w="0" w:type="dxa"/>
          </w:tblCellMar>
        </w:tblPrEx>
        <w:trPr>
          <w:trHeight w:val="439" w:hRule="atLeast"/>
        </w:trPr>
        <w:tc>
          <w:tcPr>
            <w:tcW w:w="6853" w:type="dxa"/>
            <w:gridSpan w:val="3"/>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收入</w:t>
            </w:r>
          </w:p>
        </w:tc>
        <w:tc>
          <w:tcPr>
            <w:tcW w:w="7120" w:type="dxa"/>
            <w:gridSpan w:val="3"/>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支出</w:t>
            </w:r>
          </w:p>
        </w:tc>
      </w:tr>
      <w:tr>
        <w:tblPrEx>
          <w:tblLayout w:type="fixed"/>
          <w:tblCellMar>
            <w:top w:w="0" w:type="dxa"/>
            <w:left w:w="0" w:type="dxa"/>
            <w:bottom w:w="0" w:type="dxa"/>
            <w:right w:w="0" w:type="dxa"/>
          </w:tblCellMar>
        </w:tblPrEx>
        <w:trPr>
          <w:trHeight w:val="439" w:hRule="atLeast"/>
        </w:trPr>
        <w:tc>
          <w:tcPr>
            <w:tcW w:w="426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    目</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行次</w:t>
            </w: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决算数</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    目</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行次</w:t>
            </w: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决算数</w:t>
            </w:r>
          </w:p>
        </w:tc>
      </w:tr>
      <w:tr>
        <w:tblPrEx>
          <w:tblLayout w:type="fixed"/>
          <w:tblCellMar>
            <w:top w:w="0" w:type="dxa"/>
            <w:left w:w="0" w:type="dxa"/>
            <w:bottom w:w="0" w:type="dxa"/>
            <w:right w:w="0" w:type="dxa"/>
          </w:tblCellMar>
        </w:tblPrEx>
        <w:trPr>
          <w:trHeight w:val="439" w:hRule="atLeast"/>
        </w:trPr>
        <w:tc>
          <w:tcPr>
            <w:tcW w:w="426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    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    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r>
      <w:tr>
        <w:tblPrEx>
          <w:tblLayout w:type="fixed"/>
          <w:tblCellMar>
            <w:top w:w="0" w:type="dxa"/>
            <w:left w:w="0" w:type="dxa"/>
            <w:bottom w:w="0" w:type="dxa"/>
            <w:right w:w="0" w:type="dxa"/>
          </w:tblCellMar>
        </w:tblPrEx>
        <w:trPr>
          <w:trHeight w:val="439" w:hRule="atLeast"/>
        </w:trPr>
        <w:tc>
          <w:tcPr>
            <w:tcW w:w="426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一、财政拨款收入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rPr>
              <w:t>895.77</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一、一般公共服务支出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14</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rPr>
              <w:t>934.31</w:t>
            </w:r>
          </w:p>
        </w:tc>
      </w:tr>
      <w:tr>
        <w:tblPrEx>
          <w:tblLayout w:type="fixed"/>
          <w:tblCellMar>
            <w:top w:w="0" w:type="dxa"/>
            <w:left w:w="0" w:type="dxa"/>
            <w:bottom w:w="0" w:type="dxa"/>
            <w:right w:w="0" w:type="dxa"/>
          </w:tblCellMar>
        </w:tblPrEx>
        <w:trPr>
          <w:trHeight w:val="439" w:hRule="atLeast"/>
        </w:trPr>
        <w:tc>
          <w:tcPr>
            <w:tcW w:w="426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二、上级补助收入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二、外交支出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15</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Layout w:type="fixed"/>
          <w:tblCellMar>
            <w:top w:w="0" w:type="dxa"/>
            <w:left w:w="0" w:type="dxa"/>
            <w:bottom w:w="0" w:type="dxa"/>
            <w:right w:w="0" w:type="dxa"/>
          </w:tblCellMar>
        </w:tblPrEx>
        <w:trPr>
          <w:trHeight w:val="439" w:hRule="atLeast"/>
        </w:trPr>
        <w:tc>
          <w:tcPr>
            <w:tcW w:w="426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三、事业收入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三、国防支出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16</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Layout w:type="fixed"/>
          <w:tblCellMar>
            <w:top w:w="0" w:type="dxa"/>
            <w:left w:w="0" w:type="dxa"/>
            <w:bottom w:w="0" w:type="dxa"/>
            <w:right w:w="0" w:type="dxa"/>
          </w:tblCellMar>
        </w:tblPrEx>
        <w:trPr>
          <w:trHeight w:val="271" w:hRule="atLeast"/>
        </w:trPr>
        <w:tc>
          <w:tcPr>
            <w:tcW w:w="426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四、经营收入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4</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四、公共安全支出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17</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Layout w:type="fixed"/>
          <w:tblCellMar>
            <w:top w:w="0" w:type="dxa"/>
            <w:left w:w="0" w:type="dxa"/>
            <w:bottom w:w="0" w:type="dxa"/>
            <w:right w:w="0" w:type="dxa"/>
          </w:tblCellMar>
        </w:tblPrEx>
        <w:trPr>
          <w:trHeight w:val="235" w:hRule="atLeast"/>
        </w:trPr>
        <w:tc>
          <w:tcPr>
            <w:tcW w:w="426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五、附属单位上缴收入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5</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五、教育支出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18</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Layout w:type="fixed"/>
          <w:tblCellMar>
            <w:top w:w="0" w:type="dxa"/>
            <w:left w:w="0" w:type="dxa"/>
            <w:bottom w:w="0" w:type="dxa"/>
            <w:right w:w="0" w:type="dxa"/>
          </w:tblCellMar>
        </w:tblPrEx>
        <w:trPr>
          <w:trHeight w:val="341" w:hRule="atLeast"/>
        </w:trPr>
        <w:tc>
          <w:tcPr>
            <w:tcW w:w="426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六、其他收入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6</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六、科学技术支出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19</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Layout w:type="fixed"/>
          <w:tblCellMar>
            <w:top w:w="0" w:type="dxa"/>
            <w:left w:w="0" w:type="dxa"/>
            <w:bottom w:w="0" w:type="dxa"/>
            <w:right w:w="0" w:type="dxa"/>
          </w:tblCellMar>
        </w:tblPrEx>
        <w:trPr>
          <w:trHeight w:val="291" w:hRule="atLeast"/>
        </w:trPr>
        <w:tc>
          <w:tcPr>
            <w:tcW w:w="426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7</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20</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Layout w:type="fixed"/>
          <w:tblCellMar>
            <w:top w:w="0" w:type="dxa"/>
            <w:left w:w="0" w:type="dxa"/>
            <w:bottom w:w="0" w:type="dxa"/>
            <w:right w:w="0" w:type="dxa"/>
          </w:tblCellMar>
        </w:tblPrEx>
        <w:trPr>
          <w:trHeight w:val="439" w:hRule="atLeast"/>
        </w:trPr>
        <w:tc>
          <w:tcPr>
            <w:tcW w:w="426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本年收入合计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9</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rPr>
              <w:t>895.77</w:t>
            </w: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本年支出合计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22</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b/>
                <w:color w:val="000000"/>
                <w:sz w:val="20"/>
                <w:szCs w:val="20"/>
                <w:highlight w:val="none"/>
              </w:rPr>
            </w:pPr>
            <w:r>
              <w:rPr>
                <w:rFonts w:hint="eastAsia" w:ascii="宋体" w:hAnsi="宋体" w:cs="宋体"/>
                <w:b/>
                <w:color w:val="000000"/>
                <w:sz w:val="20"/>
                <w:szCs w:val="20"/>
                <w:highlight w:val="none"/>
              </w:rPr>
              <w:t>1016.24</w:t>
            </w:r>
          </w:p>
        </w:tc>
      </w:tr>
      <w:tr>
        <w:tblPrEx>
          <w:tblLayout w:type="fixed"/>
          <w:tblCellMar>
            <w:top w:w="0" w:type="dxa"/>
            <w:left w:w="0" w:type="dxa"/>
            <w:bottom w:w="0" w:type="dxa"/>
            <w:right w:w="0" w:type="dxa"/>
          </w:tblCellMar>
        </w:tblPrEx>
        <w:trPr>
          <w:trHeight w:val="439" w:hRule="atLeast"/>
        </w:trPr>
        <w:tc>
          <w:tcPr>
            <w:tcW w:w="426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用事业基金弥补收支差额</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10</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rPr>
              <w:t>224.49</w:t>
            </w: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结余分配</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23</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Layout w:type="fixed"/>
          <w:tblCellMar>
            <w:top w:w="0" w:type="dxa"/>
            <w:left w:w="0" w:type="dxa"/>
            <w:bottom w:w="0" w:type="dxa"/>
            <w:right w:w="0" w:type="dxa"/>
          </w:tblCellMar>
        </w:tblPrEx>
        <w:trPr>
          <w:trHeight w:val="439" w:hRule="atLeast"/>
        </w:trPr>
        <w:tc>
          <w:tcPr>
            <w:tcW w:w="426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年初结转和结余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年末结转和结余</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24</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r>
              <w:rPr>
                <w:rFonts w:hint="eastAsia" w:ascii="宋体" w:hAnsi="宋体" w:cs="宋体"/>
                <w:color w:val="000000"/>
                <w:sz w:val="20"/>
                <w:szCs w:val="20"/>
                <w:highlight w:val="none"/>
              </w:rPr>
              <w:t>104.01</w:t>
            </w:r>
          </w:p>
        </w:tc>
      </w:tr>
      <w:tr>
        <w:tblPrEx>
          <w:tblLayout w:type="fixed"/>
          <w:tblCellMar>
            <w:top w:w="0" w:type="dxa"/>
            <w:left w:w="0" w:type="dxa"/>
            <w:bottom w:w="0" w:type="dxa"/>
            <w:right w:w="0" w:type="dxa"/>
          </w:tblCellMar>
        </w:tblPrEx>
        <w:trPr>
          <w:trHeight w:val="275" w:hRule="atLeast"/>
        </w:trPr>
        <w:tc>
          <w:tcPr>
            <w:tcW w:w="4264"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12</w:t>
            </w:r>
          </w:p>
        </w:tc>
        <w:tc>
          <w:tcPr>
            <w:tcW w:w="176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25</w:t>
            </w:r>
          </w:p>
        </w:tc>
        <w:tc>
          <w:tcPr>
            <w:tcW w:w="1699" w:type="dxa"/>
            <w:tcBorders>
              <w:top w:val="single" w:color="000000" w:sz="4" w:space="0"/>
              <w:left w:val="nil"/>
              <w:bottom w:val="nil"/>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Layout w:type="fixed"/>
          <w:tblCellMar>
            <w:top w:w="0" w:type="dxa"/>
            <w:left w:w="0" w:type="dxa"/>
            <w:bottom w:w="0" w:type="dxa"/>
            <w:right w:w="0" w:type="dxa"/>
          </w:tblCellMar>
        </w:tblPrEx>
        <w:trPr>
          <w:trHeight w:val="224" w:hRule="atLeast"/>
        </w:trPr>
        <w:tc>
          <w:tcPr>
            <w:tcW w:w="4264"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总计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13</w:t>
            </w:r>
          </w:p>
        </w:tc>
        <w:tc>
          <w:tcPr>
            <w:tcW w:w="1764"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rPr>
              <w:t>1120.25</w:t>
            </w:r>
          </w:p>
        </w:tc>
        <w:tc>
          <w:tcPr>
            <w:tcW w:w="4671"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总计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26</w:t>
            </w:r>
          </w:p>
        </w:tc>
        <w:tc>
          <w:tcPr>
            <w:tcW w:w="1699" w:type="dxa"/>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rPr>
                <w:rFonts w:hint="eastAsia" w:ascii="宋体" w:hAnsi="宋体" w:cs="宋体"/>
                <w:b/>
                <w:color w:val="000000"/>
                <w:sz w:val="20"/>
                <w:szCs w:val="20"/>
                <w:highlight w:val="none"/>
              </w:rPr>
            </w:pPr>
            <w:r>
              <w:rPr>
                <w:rFonts w:hint="eastAsia" w:ascii="宋体" w:hAnsi="宋体" w:cs="宋体"/>
                <w:b/>
                <w:color w:val="000000"/>
                <w:sz w:val="20"/>
                <w:szCs w:val="20"/>
                <w:highlight w:val="none"/>
              </w:rPr>
              <w:t>1120.25</w:t>
            </w:r>
          </w:p>
        </w:tc>
      </w:tr>
      <w:tr>
        <w:tblPrEx>
          <w:tblLayout w:type="fixed"/>
          <w:tblCellMar>
            <w:top w:w="0" w:type="dxa"/>
            <w:left w:w="0" w:type="dxa"/>
            <w:bottom w:w="0" w:type="dxa"/>
            <w:right w:w="0" w:type="dxa"/>
          </w:tblCellMar>
        </w:tblPrEx>
        <w:trPr>
          <w:trHeight w:val="585" w:hRule="atLeast"/>
        </w:trPr>
        <w:tc>
          <w:tcPr>
            <w:tcW w:w="13973" w:type="dxa"/>
            <w:gridSpan w:val="6"/>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注：本表反映部门本年度的总收支和年末结转结余情况。本表金额转换为万元时，因四舍五入可能存在尾差。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pPr w:leftFromText="180" w:rightFromText="180" w:vertAnchor="text" w:horzAnchor="margin" w:tblpY="-1799"/>
        <w:tblW w:w="17085" w:type="dxa"/>
        <w:tblInd w:w="0" w:type="dxa"/>
        <w:tblLayout w:type="fixed"/>
        <w:tblCellMar>
          <w:top w:w="0" w:type="dxa"/>
          <w:left w:w="108" w:type="dxa"/>
          <w:bottom w:w="0" w:type="dxa"/>
          <w:right w:w="108" w:type="dxa"/>
        </w:tblCellMar>
      </w:tblPr>
      <w:tblGrid>
        <w:gridCol w:w="2830"/>
        <w:gridCol w:w="330"/>
        <w:gridCol w:w="330"/>
        <w:gridCol w:w="3930"/>
        <w:gridCol w:w="1800"/>
        <w:gridCol w:w="1545"/>
        <w:gridCol w:w="1380"/>
        <w:gridCol w:w="1185"/>
        <w:gridCol w:w="1050"/>
        <w:gridCol w:w="1275"/>
        <w:gridCol w:w="1430"/>
      </w:tblGrid>
      <w:tr>
        <w:tblPrEx>
          <w:tblLayout w:type="fixed"/>
          <w:tblCellMar>
            <w:top w:w="0" w:type="dxa"/>
            <w:left w:w="108" w:type="dxa"/>
            <w:bottom w:w="0" w:type="dxa"/>
            <w:right w:w="108" w:type="dxa"/>
          </w:tblCellMar>
        </w:tblPrEx>
        <w:trPr>
          <w:trHeight w:val="390" w:hRule="atLeast"/>
        </w:trPr>
        <w:tc>
          <w:tcPr>
            <w:tcW w:w="2830" w:type="dxa"/>
            <w:tcBorders>
              <w:top w:val="nil"/>
              <w:left w:val="nil"/>
              <w:bottom w:val="nil"/>
              <w:right w:val="nil"/>
            </w:tcBorders>
            <w:noWrap/>
            <w:vAlign w:val="bottom"/>
          </w:tcPr>
          <w:p>
            <w:pPr>
              <w:widowControl/>
              <w:jc w:val="left"/>
              <w:rPr>
                <w:rFonts w:ascii="Arial" w:hAnsi="Arial" w:cs="Arial"/>
                <w:color w:val="000000"/>
                <w:kern w:val="0"/>
                <w:sz w:val="20"/>
                <w:szCs w:val="20"/>
                <w:highlight w:val="none"/>
              </w:rPr>
            </w:pPr>
          </w:p>
        </w:tc>
        <w:tc>
          <w:tcPr>
            <w:tcW w:w="330" w:type="dxa"/>
            <w:tcBorders>
              <w:top w:val="nil"/>
              <w:left w:val="nil"/>
              <w:bottom w:val="nil"/>
              <w:right w:val="nil"/>
            </w:tcBorders>
            <w:noWrap/>
            <w:vAlign w:val="bottom"/>
          </w:tcPr>
          <w:p>
            <w:pPr>
              <w:widowControl/>
              <w:jc w:val="left"/>
              <w:rPr>
                <w:rFonts w:ascii="Arial" w:hAnsi="Arial" w:cs="Arial"/>
                <w:color w:val="000000"/>
                <w:kern w:val="0"/>
                <w:sz w:val="20"/>
                <w:szCs w:val="20"/>
                <w:highlight w:val="none"/>
              </w:rPr>
            </w:pPr>
          </w:p>
        </w:tc>
        <w:tc>
          <w:tcPr>
            <w:tcW w:w="330" w:type="dxa"/>
            <w:tcBorders>
              <w:top w:val="nil"/>
              <w:left w:val="nil"/>
              <w:bottom w:val="nil"/>
              <w:right w:val="nil"/>
            </w:tcBorders>
            <w:noWrap/>
            <w:vAlign w:val="bottom"/>
          </w:tcPr>
          <w:p>
            <w:pPr>
              <w:widowControl/>
              <w:jc w:val="left"/>
              <w:rPr>
                <w:rFonts w:ascii="Arial" w:hAnsi="Arial" w:cs="Arial"/>
                <w:color w:val="000000"/>
                <w:kern w:val="0"/>
                <w:sz w:val="20"/>
                <w:szCs w:val="20"/>
                <w:highlight w:val="none"/>
              </w:rPr>
            </w:pPr>
          </w:p>
        </w:tc>
        <w:tc>
          <w:tcPr>
            <w:tcW w:w="3930" w:type="dxa"/>
            <w:tcBorders>
              <w:top w:val="nil"/>
              <w:left w:val="nil"/>
              <w:bottom w:val="nil"/>
              <w:right w:val="nil"/>
            </w:tcBorders>
            <w:noWrap/>
            <w:vAlign w:val="bottom"/>
          </w:tcPr>
          <w:p>
            <w:pPr>
              <w:widowControl/>
              <w:jc w:val="left"/>
              <w:rPr>
                <w:rFonts w:ascii="Arial" w:hAnsi="Arial" w:cs="Arial"/>
                <w:color w:val="000000"/>
                <w:kern w:val="0"/>
                <w:sz w:val="20"/>
                <w:szCs w:val="20"/>
                <w:highlight w:val="none"/>
              </w:rPr>
            </w:pPr>
          </w:p>
        </w:tc>
        <w:tc>
          <w:tcPr>
            <w:tcW w:w="1800" w:type="dxa"/>
            <w:tcBorders>
              <w:top w:val="nil"/>
              <w:left w:val="nil"/>
              <w:bottom w:val="nil"/>
              <w:right w:val="nil"/>
            </w:tcBorders>
            <w:noWrap/>
            <w:vAlign w:val="bottom"/>
          </w:tcPr>
          <w:p>
            <w:pPr>
              <w:widowControl/>
              <w:jc w:val="left"/>
              <w:rPr>
                <w:rFonts w:ascii="Arial" w:hAnsi="Arial" w:cs="Arial"/>
                <w:color w:val="000000"/>
                <w:kern w:val="0"/>
                <w:sz w:val="20"/>
                <w:szCs w:val="20"/>
                <w:highlight w:val="none"/>
              </w:rPr>
            </w:pPr>
          </w:p>
        </w:tc>
        <w:tc>
          <w:tcPr>
            <w:tcW w:w="1545" w:type="dxa"/>
            <w:tcBorders>
              <w:top w:val="nil"/>
              <w:left w:val="nil"/>
              <w:bottom w:val="nil"/>
              <w:right w:val="nil"/>
            </w:tcBorders>
            <w:noWrap/>
            <w:vAlign w:val="bottom"/>
          </w:tcPr>
          <w:p>
            <w:pPr>
              <w:widowControl/>
              <w:jc w:val="left"/>
              <w:rPr>
                <w:rFonts w:ascii="Arial" w:hAnsi="Arial" w:cs="Arial"/>
                <w:color w:val="000000"/>
                <w:kern w:val="0"/>
                <w:sz w:val="20"/>
                <w:szCs w:val="20"/>
                <w:highlight w:val="none"/>
              </w:rPr>
            </w:pPr>
          </w:p>
        </w:tc>
        <w:tc>
          <w:tcPr>
            <w:tcW w:w="1380" w:type="dxa"/>
            <w:tcBorders>
              <w:top w:val="nil"/>
              <w:left w:val="nil"/>
              <w:bottom w:val="nil"/>
              <w:right w:val="nil"/>
            </w:tcBorders>
            <w:noWrap/>
            <w:vAlign w:val="bottom"/>
          </w:tcPr>
          <w:p>
            <w:pPr>
              <w:widowControl/>
              <w:rPr>
                <w:rFonts w:ascii="宋体" w:hAnsi="宋体" w:cs="Arial"/>
                <w:color w:val="000000"/>
                <w:kern w:val="0"/>
                <w:sz w:val="30"/>
                <w:szCs w:val="30"/>
                <w:highlight w:val="none"/>
              </w:rPr>
            </w:pPr>
          </w:p>
        </w:tc>
        <w:tc>
          <w:tcPr>
            <w:tcW w:w="1185" w:type="dxa"/>
            <w:tcBorders>
              <w:top w:val="nil"/>
              <w:left w:val="nil"/>
              <w:bottom w:val="nil"/>
              <w:right w:val="nil"/>
            </w:tcBorders>
            <w:noWrap/>
            <w:vAlign w:val="bottom"/>
          </w:tcPr>
          <w:p>
            <w:pPr>
              <w:widowControl/>
              <w:jc w:val="left"/>
              <w:rPr>
                <w:rFonts w:ascii="Arial" w:hAnsi="Arial" w:cs="Arial"/>
                <w:color w:val="000000"/>
                <w:kern w:val="0"/>
                <w:sz w:val="20"/>
                <w:szCs w:val="20"/>
                <w:highlight w:val="none"/>
              </w:rPr>
            </w:pPr>
          </w:p>
        </w:tc>
        <w:tc>
          <w:tcPr>
            <w:tcW w:w="1050" w:type="dxa"/>
            <w:tcBorders>
              <w:top w:val="nil"/>
              <w:left w:val="nil"/>
              <w:bottom w:val="nil"/>
              <w:right w:val="nil"/>
            </w:tcBorders>
            <w:noWrap/>
            <w:vAlign w:val="bottom"/>
          </w:tcPr>
          <w:p>
            <w:pPr>
              <w:widowControl/>
              <w:jc w:val="left"/>
              <w:rPr>
                <w:rFonts w:ascii="Arial" w:hAnsi="Arial" w:cs="Arial"/>
                <w:color w:val="000000"/>
                <w:kern w:val="0"/>
                <w:sz w:val="20"/>
                <w:szCs w:val="20"/>
                <w:highlight w:val="none"/>
              </w:rPr>
            </w:pPr>
          </w:p>
        </w:tc>
        <w:tc>
          <w:tcPr>
            <w:tcW w:w="1275" w:type="dxa"/>
            <w:tcBorders>
              <w:top w:val="nil"/>
              <w:left w:val="nil"/>
              <w:bottom w:val="nil"/>
              <w:right w:val="nil"/>
            </w:tcBorders>
            <w:noWrap/>
            <w:vAlign w:val="bottom"/>
          </w:tcPr>
          <w:p>
            <w:pPr>
              <w:widowControl/>
              <w:jc w:val="left"/>
              <w:rPr>
                <w:rFonts w:ascii="Arial" w:hAnsi="Arial" w:cs="Arial"/>
                <w:color w:val="000000"/>
                <w:kern w:val="0"/>
                <w:sz w:val="20"/>
                <w:szCs w:val="20"/>
                <w:highlight w:val="none"/>
              </w:rPr>
            </w:pPr>
          </w:p>
        </w:tc>
        <w:tc>
          <w:tcPr>
            <w:tcW w:w="1430" w:type="dxa"/>
            <w:tcBorders>
              <w:top w:val="nil"/>
              <w:left w:val="nil"/>
              <w:bottom w:val="nil"/>
              <w:right w:val="nil"/>
            </w:tcBorders>
            <w:noWrap/>
            <w:vAlign w:val="bottom"/>
          </w:tcPr>
          <w:p>
            <w:pPr>
              <w:widowControl/>
              <w:jc w:val="left"/>
              <w:rPr>
                <w:rFonts w:ascii="Arial" w:hAnsi="Arial" w:cs="Arial"/>
                <w:color w:val="000000"/>
                <w:kern w:val="0"/>
                <w:sz w:val="20"/>
                <w:szCs w:val="20"/>
                <w:highlight w:val="none"/>
              </w:rPr>
            </w:pPr>
          </w:p>
        </w:tc>
      </w:tr>
      <w:tr>
        <w:tblPrEx>
          <w:tblLayout w:type="fixed"/>
          <w:tblCellMar>
            <w:top w:w="0" w:type="dxa"/>
            <w:left w:w="108" w:type="dxa"/>
            <w:bottom w:w="0" w:type="dxa"/>
            <w:right w:w="108" w:type="dxa"/>
          </w:tblCellMar>
        </w:tblPrEx>
        <w:trPr>
          <w:trHeight w:val="255" w:hRule="atLeast"/>
        </w:trPr>
        <w:tc>
          <w:tcPr>
            <w:tcW w:w="2830" w:type="dxa"/>
            <w:tcBorders>
              <w:top w:val="nil"/>
              <w:left w:val="nil"/>
              <w:bottom w:val="nil"/>
              <w:right w:val="nil"/>
            </w:tcBorders>
            <w:noWrap/>
            <w:vAlign w:val="bottom"/>
          </w:tcPr>
          <w:p>
            <w:pPr>
              <w:widowControl/>
              <w:jc w:val="left"/>
              <w:rPr>
                <w:rFonts w:ascii="Arial" w:hAnsi="Arial" w:cs="Arial"/>
                <w:color w:val="000000"/>
                <w:kern w:val="0"/>
                <w:sz w:val="20"/>
                <w:szCs w:val="20"/>
                <w:highlight w:val="none"/>
              </w:rPr>
            </w:pPr>
          </w:p>
        </w:tc>
        <w:tc>
          <w:tcPr>
            <w:tcW w:w="330" w:type="dxa"/>
            <w:tcBorders>
              <w:top w:val="nil"/>
              <w:left w:val="nil"/>
              <w:bottom w:val="nil"/>
              <w:right w:val="nil"/>
            </w:tcBorders>
            <w:noWrap/>
            <w:vAlign w:val="bottom"/>
          </w:tcPr>
          <w:p>
            <w:pPr>
              <w:widowControl/>
              <w:jc w:val="left"/>
              <w:rPr>
                <w:rFonts w:ascii="Arial" w:hAnsi="Arial" w:cs="Arial"/>
                <w:color w:val="000000"/>
                <w:kern w:val="0"/>
                <w:sz w:val="20"/>
                <w:szCs w:val="20"/>
                <w:highlight w:val="none"/>
              </w:rPr>
            </w:pPr>
          </w:p>
        </w:tc>
        <w:tc>
          <w:tcPr>
            <w:tcW w:w="330" w:type="dxa"/>
            <w:tcBorders>
              <w:top w:val="nil"/>
              <w:left w:val="nil"/>
              <w:bottom w:val="nil"/>
              <w:right w:val="nil"/>
            </w:tcBorders>
            <w:noWrap/>
            <w:vAlign w:val="bottom"/>
          </w:tcPr>
          <w:p>
            <w:pPr>
              <w:widowControl/>
              <w:jc w:val="left"/>
              <w:rPr>
                <w:rFonts w:ascii="Arial" w:hAnsi="Arial" w:cs="Arial"/>
                <w:color w:val="000000"/>
                <w:kern w:val="0"/>
                <w:sz w:val="20"/>
                <w:szCs w:val="20"/>
                <w:highlight w:val="none"/>
              </w:rPr>
            </w:pPr>
          </w:p>
        </w:tc>
        <w:tc>
          <w:tcPr>
            <w:tcW w:w="3930" w:type="dxa"/>
            <w:tcBorders>
              <w:top w:val="nil"/>
              <w:left w:val="nil"/>
              <w:bottom w:val="nil"/>
              <w:right w:val="nil"/>
            </w:tcBorders>
            <w:noWrap/>
            <w:vAlign w:val="bottom"/>
          </w:tcPr>
          <w:p>
            <w:pPr>
              <w:widowControl/>
              <w:jc w:val="left"/>
              <w:rPr>
                <w:rFonts w:ascii="Arial" w:hAnsi="Arial" w:cs="Arial"/>
                <w:color w:val="000000"/>
                <w:kern w:val="0"/>
                <w:sz w:val="20"/>
                <w:szCs w:val="20"/>
                <w:highlight w:val="none"/>
              </w:rPr>
            </w:pPr>
          </w:p>
        </w:tc>
        <w:tc>
          <w:tcPr>
            <w:tcW w:w="1800" w:type="dxa"/>
            <w:tcBorders>
              <w:top w:val="nil"/>
              <w:left w:val="nil"/>
              <w:bottom w:val="nil"/>
              <w:right w:val="nil"/>
            </w:tcBorders>
            <w:noWrap/>
            <w:vAlign w:val="bottom"/>
          </w:tcPr>
          <w:p>
            <w:pPr>
              <w:widowControl/>
              <w:jc w:val="left"/>
              <w:rPr>
                <w:rFonts w:ascii="Arial" w:hAnsi="Arial" w:cs="Arial"/>
                <w:color w:val="000000"/>
                <w:kern w:val="0"/>
                <w:sz w:val="20"/>
                <w:szCs w:val="20"/>
                <w:highlight w:val="none"/>
              </w:rPr>
            </w:pPr>
          </w:p>
        </w:tc>
        <w:tc>
          <w:tcPr>
            <w:tcW w:w="1545" w:type="dxa"/>
            <w:tcBorders>
              <w:top w:val="nil"/>
              <w:left w:val="nil"/>
              <w:bottom w:val="nil"/>
              <w:right w:val="nil"/>
            </w:tcBorders>
            <w:noWrap/>
            <w:vAlign w:val="bottom"/>
          </w:tcPr>
          <w:p>
            <w:pPr>
              <w:widowControl/>
              <w:jc w:val="left"/>
              <w:rPr>
                <w:rFonts w:ascii="Arial" w:hAnsi="Arial" w:cs="Arial"/>
                <w:color w:val="000000"/>
                <w:kern w:val="0"/>
                <w:sz w:val="20"/>
                <w:szCs w:val="20"/>
                <w:highlight w:val="none"/>
              </w:rPr>
            </w:pPr>
          </w:p>
        </w:tc>
        <w:tc>
          <w:tcPr>
            <w:tcW w:w="1380" w:type="dxa"/>
            <w:tcBorders>
              <w:top w:val="nil"/>
              <w:left w:val="nil"/>
              <w:bottom w:val="nil"/>
              <w:right w:val="nil"/>
            </w:tcBorders>
            <w:noWrap/>
            <w:vAlign w:val="bottom"/>
          </w:tcPr>
          <w:p>
            <w:pPr>
              <w:widowControl/>
              <w:jc w:val="left"/>
              <w:rPr>
                <w:rFonts w:ascii="Arial" w:hAnsi="Arial" w:cs="Arial"/>
                <w:color w:val="000000"/>
                <w:kern w:val="0"/>
                <w:sz w:val="20"/>
                <w:szCs w:val="20"/>
                <w:highlight w:val="none"/>
              </w:rPr>
            </w:pPr>
          </w:p>
        </w:tc>
        <w:tc>
          <w:tcPr>
            <w:tcW w:w="1185" w:type="dxa"/>
            <w:tcBorders>
              <w:top w:val="nil"/>
              <w:left w:val="nil"/>
              <w:bottom w:val="nil"/>
              <w:right w:val="nil"/>
            </w:tcBorders>
            <w:noWrap/>
            <w:vAlign w:val="bottom"/>
          </w:tcPr>
          <w:p>
            <w:pPr>
              <w:widowControl/>
              <w:jc w:val="left"/>
              <w:rPr>
                <w:rFonts w:ascii="Arial" w:hAnsi="Arial" w:cs="Arial"/>
                <w:color w:val="000000"/>
                <w:kern w:val="0"/>
                <w:sz w:val="20"/>
                <w:szCs w:val="20"/>
                <w:highlight w:val="none"/>
              </w:rPr>
            </w:pPr>
          </w:p>
        </w:tc>
        <w:tc>
          <w:tcPr>
            <w:tcW w:w="1050" w:type="dxa"/>
            <w:tcBorders>
              <w:top w:val="nil"/>
              <w:left w:val="nil"/>
              <w:bottom w:val="nil"/>
              <w:right w:val="nil"/>
            </w:tcBorders>
            <w:noWrap/>
            <w:vAlign w:val="bottom"/>
          </w:tcPr>
          <w:p>
            <w:pPr>
              <w:widowControl/>
              <w:jc w:val="left"/>
              <w:rPr>
                <w:rFonts w:ascii="Arial" w:hAnsi="Arial" w:cs="Arial"/>
                <w:color w:val="000000"/>
                <w:kern w:val="0"/>
                <w:sz w:val="20"/>
                <w:szCs w:val="20"/>
                <w:highlight w:val="none"/>
              </w:rPr>
            </w:pPr>
          </w:p>
        </w:tc>
        <w:tc>
          <w:tcPr>
            <w:tcW w:w="1275" w:type="dxa"/>
            <w:tcBorders>
              <w:top w:val="nil"/>
              <w:left w:val="nil"/>
              <w:bottom w:val="nil"/>
              <w:right w:val="nil"/>
            </w:tcBorders>
            <w:noWrap/>
            <w:vAlign w:val="bottom"/>
          </w:tcPr>
          <w:p>
            <w:pPr>
              <w:widowControl/>
              <w:jc w:val="left"/>
              <w:rPr>
                <w:rFonts w:ascii="Arial" w:hAnsi="Arial" w:cs="Arial"/>
                <w:color w:val="000000"/>
                <w:kern w:val="0"/>
                <w:sz w:val="20"/>
                <w:szCs w:val="20"/>
                <w:highlight w:val="none"/>
              </w:rPr>
            </w:pPr>
          </w:p>
        </w:tc>
        <w:tc>
          <w:tcPr>
            <w:tcW w:w="1430" w:type="dxa"/>
            <w:tcBorders>
              <w:top w:val="nil"/>
              <w:left w:val="nil"/>
              <w:bottom w:val="nil"/>
              <w:right w:val="nil"/>
            </w:tcBorders>
            <w:noWrap/>
            <w:vAlign w:val="bottom"/>
          </w:tcPr>
          <w:p>
            <w:pPr>
              <w:widowControl/>
              <w:jc w:val="right"/>
              <w:rPr>
                <w:rFonts w:ascii="宋体" w:hAnsi="宋体" w:cs="Arial"/>
                <w:color w:val="000000"/>
                <w:kern w:val="0"/>
                <w:sz w:val="20"/>
                <w:szCs w:val="20"/>
                <w:highlight w:val="none"/>
              </w:rPr>
            </w:pPr>
          </w:p>
        </w:tc>
      </w:tr>
      <w:tr>
        <w:tblPrEx>
          <w:tblLayout w:type="fixed"/>
          <w:tblCellMar>
            <w:top w:w="0" w:type="dxa"/>
            <w:left w:w="108" w:type="dxa"/>
            <w:bottom w:w="0" w:type="dxa"/>
            <w:right w:w="108" w:type="dxa"/>
          </w:tblCellMar>
        </w:tblPrEx>
        <w:trPr>
          <w:trHeight w:val="255" w:hRule="atLeast"/>
        </w:trPr>
        <w:tc>
          <w:tcPr>
            <w:tcW w:w="2830" w:type="dxa"/>
            <w:tcBorders>
              <w:top w:val="nil"/>
              <w:left w:val="nil"/>
              <w:bottom w:val="nil"/>
              <w:right w:val="nil"/>
            </w:tcBorders>
            <w:noWrap/>
            <w:vAlign w:val="bottom"/>
          </w:tcPr>
          <w:p>
            <w:pPr>
              <w:widowControl/>
              <w:jc w:val="left"/>
              <w:rPr>
                <w:rFonts w:ascii="宋体" w:hAnsi="宋体" w:cs="Arial"/>
                <w:color w:val="000000"/>
                <w:kern w:val="0"/>
                <w:sz w:val="20"/>
                <w:szCs w:val="20"/>
                <w:highlight w:val="none"/>
              </w:rPr>
            </w:pPr>
          </w:p>
        </w:tc>
        <w:tc>
          <w:tcPr>
            <w:tcW w:w="330" w:type="dxa"/>
            <w:tcBorders>
              <w:top w:val="nil"/>
              <w:left w:val="nil"/>
              <w:bottom w:val="nil"/>
              <w:right w:val="nil"/>
            </w:tcBorders>
            <w:noWrap/>
            <w:vAlign w:val="bottom"/>
          </w:tcPr>
          <w:p>
            <w:pPr>
              <w:widowControl/>
              <w:jc w:val="left"/>
              <w:rPr>
                <w:rFonts w:ascii="Arial" w:hAnsi="Arial" w:cs="Arial"/>
                <w:color w:val="000000"/>
                <w:kern w:val="0"/>
                <w:sz w:val="20"/>
                <w:szCs w:val="20"/>
                <w:highlight w:val="none"/>
              </w:rPr>
            </w:pPr>
          </w:p>
        </w:tc>
        <w:tc>
          <w:tcPr>
            <w:tcW w:w="330" w:type="dxa"/>
            <w:tcBorders>
              <w:top w:val="nil"/>
              <w:left w:val="nil"/>
              <w:bottom w:val="nil"/>
              <w:right w:val="nil"/>
            </w:tcBorders>
            <w:noWrap/>
            <w:vAlign w:val="bottom"/>
          </w:tcPr>
          <w:p>
            <w:pPr>
              <w:widowControl/>
              <w:jc w:val="left"/>
              <w:rPr>
                <w:rFonts w:ascii="Arial" w:hAnsi="Arial" w:cs="Arial"/>
                <w:color w:val="000000"/>
                <w:kern w:val="0"/>
                <w:sz w:val="20"/>
                <w:szCs w:val="20"/>
                <w:highlight w:val="none"/>
              </w:rPr>
            </w:pPr>
          </w:p>
        </w:tc>
        <w:tc>
          <w:tcPr>
            <w:tcW w:w="3930" w:type="dxa"/>
            <w:tcBorders>
              <w:top w:val="nil"/>
              <w:left w:val="nil"/>
              <w:bottom w:val="nil"/>
              <w:right w:val="nil"/>
            </w:tcBorders>
            <w:noWrap/>
            <w:vAlign w:val="bottom"/>
          </w:tcPr>
          <w:p>
            <w:pPr>
              <w:widowControl/>
              <w:jc w:val="left"/>
              <w:rPr>
                <w:rFonts w:ascii="Arial" w:hAnsi="Arial" w:cs="Arial"/>
                <w:color w:val="000000"/>
                <w:kern w:val="0"/>
                <w:sz w:val="20"/>
                <w:szCs w:val="20"/>
                <w:highlight w:val="none"/>
              </w:rPr>
            </w:pPr>
          </w:p>
        </w:tc>
        <w:tc>
          <w:tcPr>
            <w:tcW w:w="1800" w:type="dxa"/>
            <w:tcBorders>
              <w:top w:val="nil"/>
              <w:left w:val="nil"/>
              <w:bottom w:val="nil"/>
              <w:right w:val="nil"/>
            </w:tcBorders>
            <w:noWrap/>
            <w:vAlign w:val="bottom"/>
          </w:tcPr>
          <w:p>
            <w:pPr>
              <w:widowControl/>
              <w:jc w:val="left"/>
              <w:rPr>
                <w:rFonts w:ascii="Arial" w:hAnsi="Arial" w:cs="Arial"/>
                <w:color w:val="000000"/>
                <w:kern w:val="0"/>
                <w:sz w:val="20"/>
                <w:szCs w:val="20"/>
                <w:highlight w:val="none"/>
              </w:rPr>
            </w:pPr>
          </w:p>
        </w:tc>
        <w:tc>
          <w:tcPr>
            <w:tcW w:w="1545" w:type="dxa"/>
            <w:tcBorders>
              <w:top w:val="nil"/>
              <w:left w:val="nil"/>
              <w:bottom w:val="nil"/>
              <w:right w:val="nil"/>
            </w:tcBorders>
            <w:noWrap/>
            <w:vAlign w:val="bottom"/>
          </w:tcPr>
          <w:p>
            <w:pPr>
              <w:widowControl/>
              <w:jc w:val="left"/>
              <w:rPr>
                <w:rFonts w:ascii="Arial" w:hAnsi="Arial" w:cs="Arial"/>
                <w:color w:val="000000"/>
                <w:kern w:val="0"/>
                <w:sz w:val="20"/>
                <w:szCs w:val="20"/>
                <w:highlight w:val="none"/>
              </w:rPr>
            </w:pPr>
          </w:p>
        </w:tc>
        <w:tc>
          <w:tcPr>
            <w:tcW w:w="1380" w:type="dxa"/>
            <w:tcBorders>
              <w:top w:val="nil"/>
              <w:left w:val="nil"/>
              <w:bottom w:val="nil"/>
              <w:right w:val="nil"/>
            </w:tcBorders>
            <w:noWrap/>
            <w:vAlign w:val="bottom"/>
          </w:tcPr>
          <w:p>
            <w:pPr>
              <w:widowControl/>
              <w:jc w:val="left"/>
              <w:rPr>
                <w:rFonts w:ascii="Arial" w:hAnsi="Arial" w:cs="Arial"/>
                <w:color w:val="000000"/>
                <w:kern w:val="0"/>
                <w:sz w:val="20"/>
                <w:szCs w:val="20"/>
                <w:highlight w:val="none"/>
              </w:rPr>
            </w:pPr>
          </w:p>
        </w:tc>
        <w:tc>
          <w:tcPr>
            <w:tcW w:w="1185" w:type="dxa"/>
            <w:tcBorders>
              <w:top w:val="nil"/>
              <w:left w:val="nil"/>
              <w:bottom w:val="nil"/>
              <w:right w:val="nil"/>
            </w:tcBorders>
            <w:noWrap/>
            <w:vAlign w:val="bottom"/>
          </w:tcPr>
          <w:p>
            <w:pPr>
              <w:widowControl/>
              <w:jc w:val="left"/>
              <w:rPr>
                <w:rFonts w:ascii="Arial" w:hAnsi="Arial" w:cs="Arial"/>
                <w:color w:val="000000"/>
                <w:kern w:val="0"/>
                <w:sz w:val="20"/>
                <w:szCs w:val="20"/>
                <w:highlight w:val="none"/>
              </w:rPr>
            </w:pPr>
          </w:p>
        </w:tc>
        <w:tc>
          <w:tcPr>
            <w:tcW w:w="1050" w:type="dxa"/>
            <w:tcBorders>
              <w:top w:val="nil"/>
              <w:left w:val="nil"/>
              <w:bottom w:val="nil"/>
              <w:right w:val="nil"/>
            </w:tcBorders>
            <w:noWrap/>
            <w:vAlign w:val="bottom"/>
          </w:tcPr>
          <w:p>
            <w:pPr>
              <w:widowControl/>
              <w:jc w:val="left"/>
              <w:rPr>
                <w:rFonts w:ascii="Arial" w:hAnsi="Arial" w:cs="Arial"/>
                <w:color w:val="000000"/>
                <w:kern w:val="0"/>
                <w:sz w:val="20"/>
                <w:szCs w:val="20"/>
                <w:highlight w:val="none"/>
              </w:rPr>
            </w:pPr>
          </w:p>
        </w:tc>
        <w:tc>
          <w:tcPr>
            <w:tcW w:w="1275" w:type="dxa"/>
            <w:tcBorders>
              <w:top w:val="nil"/>
              <w:left w:val="nil"/>
              <w:bottom w:val="nil"/>
              <w:right w:val="nil"/>
            </w:tcBorders>
            <w:noWrap/>
            <w:vAlign w:val="bottom"/>
          </w:tcPr>
          <w:p>
            <w:pPr>
              <w:widowControl/>
              <w:jc w:val="left"/>
              <w:rPr>
                <w:rFonts w:ascii="Arial" w:hAnsi="Arial" w:cs="Arial"/>
                <w:color w:val="000000"/>
                <w:kern w:val="0"/>
                <w:sz w:val="20"/>
                <w:szCs w:val="20"/>
                <w:highlight w:val="none"/>
              </w:rPr>
            </w:pPr>
          </w:p>
        </w:tc>
        <w:tc>
          <w:tcPr>
            <w:tcW w:w="1430" w:type="dxa"/>
            <w:tcBorders>
              <w:top w:val="nil"/>
              <w:left w:val="nil"/>
              <w:bottom w:val="nil"/>
              <w:right w:val="nil"/>
            </w:tcBorders>
            <w:noWrap/>
            <w:vAlign w:val="bottom"/>
          </w:tcPr>
          <w:p>
            <w:pPr>
              <w:widowControl/>
              <w:jc w:val="right"/>
              <w:rPr>
                <w:rFonts w:ascii="宋体" w:hAnsi="宋体" w:cs="Arial"/>
                <w:color w:val="000000"/>
                <w:kern w:val="0"/>
                <w:sz w:val="20"/>
                <w:szCs w:val="20"/>
                <w:highlight w:val="none"/>
              </w:rPr>
            </w:pPr>
          </w:p>
        </w:tc>
      </w:tr>
      <w:tr>
        <w:tblPrEx>
          <w:tblLayout w:type="fixed"/>
          <w:tblCellMar>
            <w:top w:w="0" w:type="dxa"/>
            <w:left w:w="108" w:type="dxa"/>
            <w:bottom w:w="0" w:type="dxa"/>
            <w:right w:w="108" w:type="dxa"/>
          </w:tblCellMar>
        </w:tblPrEx>
        <w:trPr>
          <w:trHeight w:val="308" w:hRule="atLeast"/>
        </w:trPr>
        <w:tc>
          <w:tcPr>
            <w:tcW w:w="17085" w:type="dxa"/>
            <w:gridSpan w:val="11"/>
            <w:tcBorders>
              <w:top w:val="nil"/>
              <w:left w:val="nil"/>
              <w:bottom w:val="nil"/>
              <w:right w:val="nil"/>
            </w:tcBorders>
            <w:noWrap/>
            <w:vAlign w:val="center"/>
          </w:tcPr>
          <w:p>
            <w:pPr>
              <w:widowControl/>
              <w:jc w:val="left"/>
              <w:rPr>
                <w:rFonts w:ascii="宋体" w:hAnsi="宋体" w:cs="Arial"/>
                <w:color w:val="000000"/>
                <w:kern w:val="0"/>
                <w:sz w:val="22"/>
                <w:highlight w:val="none"/>
              </w:rPr>
            </w:pPr>
          </w:p>
        </w:tc>
      </w:tr>
    </w:tbl>
    <w:p>
      <w:pPr>
        <w:rPr>
          <w:vanish/>
          <w:highlight w:val="none"/>
        </w:rPr>
      </w:pPr>
    </w:p>
    <w:tbl>
      <w:tblPr>
        <w:tblStyle w:val="8"/>
        <w:tblW w:w="29575" w:type="dxa"/>
        <w:tblInd w:w="93" w:type="dxa"/>
        <w:tblLayout w:type="fixed"/>
        <w:tblCellMar>
          <w:top w:w="0" w:type="dxa"/>
          <w:left w:w="108" w:type="dxa"/>
          <w:bottom w:w="0" w:type="dxa"/>
          <w:right w:w="108" w:type="dxa"/>
        </w:tblCellMar>
      </w:tblPr>
      <w:tblGrid>
        <w:gridCol w:w="14185"/>
        <w:gridCol w:w="330"/>
        <w:gridCol w:w="330"/>
        <w:gridCol w:w="3930"/>
        <w:gridCol w:w="1800"/>
        <w:gridCol w:w="1800"/>
        <w:gridCol w:w="1800"/>
        <w:gridCol w:w="1800"/>
        <w:gridCol w:w="1800"/>
        <w:gridCol w:w="1800"/>
      </w:tblGrid>
      <w:tr>
        <w:tblPrEx>
          <w:tblLayout w:type="fixed"/>
          <w:tblCellMar>
            <w:top w:w="0" w:type="dxa"/>
            <w:left w:w="108" w:type="dxa"/>
            <w:bottom w:w="0" w:type="dxa"/>
            <w:right w:w="108" w:type="dxa"/>
          </w:tblCellMar>
        </w:tblPrEx>
        <w:trPr>
          <w:trHeight w:val="255" w:hRule="atLeast"/>
        </w:trPr>
        <w:tc>
          <w:tcPr>
            <w:tcW w:w="14185" w:type="dxa"/>
            <w:tcBorders>
              <w:top w:val="nil"/>
              <w:left w:val="nil"/>
              <w:bottom w:val="nil"/>
              <w:right w:val="nil"/>
            </w:tcBorders>
            <w:shd w:val="clear" w:color="auto" w:fill="FFFFFF"/>
            <w:noWrap/>
            <w:vAlign w:val="bottom"/>
          </w:tcPr>
          <w:tbl>
            <w:tblPr>
              <w:tblStyle w:val="8"/>
              <w:tblpPr w:leftFromText="180" w:rightFromText="180" w:vertAnchor="text" w:horzAnchor="page" w:tblpX="130" w:tblpY="-96"/>
              <w:tblOverlap w:val="never"/>
              <w:tblW w:w="13969" w:type="dxa"/>
              <w:tblInd w:w="0" w:type="dxa"/>
              <w:tblLayout w:type="fixed"/>
              <w:tblCellMar>
                <w:top w:w="0" w:type="dxa"/>
                <w:left w:w="108" w:type="dxa"/>
                <w:bottom w:w="0" w:type="dxa"/>
                <w:right w:w="108" w:type="dxa"/>
              </w:tblCellMar>
            </w:tblPr>
            <w:tblGrid>
              <w:gridCol w:w="2742"/>
              <w:gridCol w:w="88"/>
              <w:gridCol w:w="236"/>
              <w:gridCol w:w="236"/>
              <w:gridCol w:w="2842"/>
              <w:gridCol w:w="28"/>
              <w:gridCol w:w="1390"/>
              <w:gridCol w:w="28"/>
              <w:gridCol w:w="1106"/>
              <w:gridCol w:w="28"/>
              <w:gridCol w:w="964"/>
              <w:gridCol w:w="28"/>
              <w:gridCol w:w="823"/>
              <w:gridCol w:w="28"/>
              <w:gridCol w:w="680"/>
              <w:gridCol w:w="28"/>
              <w:gridCol w:w="823"/>
              <w:gridCol w:w="28"/>
              <w:gridCol w:w="1815"/>
              <w:gridCol w:w="28"/>
            </w:tblGrid>
            <w:tr>
              <w:tblPrEx>
                <w:tblLayout w:type="fixed"/>
                <w:tblCellMar>
                  <w:top w:w="0" w:type="dxa"/>
                  <w:left w:w="108" w:type="dxa"/>
                  <w:bottom w:w="0" w:type="dxa"/>
                  <w:right w:w="108" w:type="dxa"/>
                </w:tblCellMar>
              </w:tblPrEx>
              <w:trPr>
                <w:gridAfter w:val="1"/>
                <w:wAfter w:w="28" w:type="dxa"/>
                <w:trHeight w:val="390" w:hRule="atLeast"/>
              </w:trPr>
              <w:tc>
                <w:tcPr>
                  <w:tcW w:w="13941" w:type="dxa"/>
                  <w:gridSpan w:val="19"/>
                  <w:tcBorders>
                    <w:top w:val="nil"/>
                    <w:left w:val="nil"/>
                    <w:bottom w:val="nil"/>
                    <w:right w:val="nil"/>
                  </w:tcBorders>
                  <w:noWrap/>
                  <w:vAlign w:val="bottom"/>
                </w:tcPr>
                <w:p>
                  <w:pPr>
                    <w:widowControl/>
                    <w:jc w:val="center"/>
                    <w:rPr>
                      <w:rFonts w:ascii="宋体" w:hAnsi="宋体" w:cs="Arial"/>
                      <w:color w:val="000000"/>
                      <w:kern w:val="0"/>
                      <w:sz w:val="30"/>
                      <w:szCs w:val="30"/>
                      <w:highlight w:val="none"/>
                    </w:rPr>
                  </w:pPr>
                  <w:r>
                    <w:rPr>
                      <w:rFonts w:hint="eastAsia" w:ascii="宋体" w:hAnsi="宋体" w:cs="Arial"/>
                      <w:color w:val="000000"/>
                      <w:kern w:val="0"/>
                      <w:sz w:val="30"/>
                      <w:szCs w:val="30"/>
                      <w:highlight w:val="none"/>
                    </w:rPr>
                    <w:t>收入决算表</w:t>
                  </w:r>
                </w:p>
              </w:tc>
            </w:tr>
            <w:tr>
              <w:tblPrEx>
                <w:tblLayout w:type="fixed"/>
                <w:tblCellMar>
                  <w:top w:w="0" w:type="dxa"/>
                  <w:left w:w="108" w:type="dxa"/>
                  <w:bottom w:w="0" w:type="dxa"/>
                  <w:right w:w="108" w:type="dxa"/>
                </w:tblCellMar>
              </w:tblPrEx>
              <w:trPr>
                <w:trHeight w:val="255" w:hRule="atLeast"/>
              </w:trPr>
              <w:tc>
                <w:tcPr>
                  <w:tcW w:w="2830" w:type="dxa"/>
                  <w:gridSpan w:val="2"/>
                  <w:tcBorders>
                    <w:top w:val="nil"/>
                    <w:left w:val="nil"/>
                    <w:bottom w:val="nil"/>
                    <w:right w:val="nil"/>
                  </w:tcBorders>
                  <w:noWrap/>
                  <w:vAlign w:val="bottom"/>
                </w:tcPr>
                <w:p>
                  <w:pPr>
                    <w:widowControl/>
                    <w:jc w:val="left"/>
                    <w:rPr>
                      <w:rFonts w:ascii="Arial" w:hAnsi="Arial" w:cs="Arial"/>
                      <w:color w:val="000000"/>
                      <w:kern w:val="0"/>
                      <w:sz w:val="20"/>
                      <w:szCs w:val="20"/>
                      <w:highlight w:val="none"/>
                    </w:rPr>
                  </w:pPr>
                </w:p>
              </w:tc>
              <w:tc>
                <w:tcPr>
                  <w:tcW w:w="236" w:type="dxa"/>
                  <w:tcBorders>
                    <w:top w:val="nil"/>
                    <w:left w:val="nil"/>
                    <w:bottom w:val="nil"/>
                    <w:right w:val="nil"/>
                  </w:tcBorders>
                  <w:noWrap/>
                  <w:vAlign w:val="bottom"/>
                </w:tcPr>
                <w:p>
                  <w:pPr>
                    <w:widowControl/>
                    <w:jc w:val="left"/>
                    <w:rPr>
                      <w:rFonts w:ascii="Arial" w:hAnsi="Arial" w:cs="Arial"/>
                      <w:color w:val="000000"/>
                      <w:kern w:val="0"/>
                      <w:sz w:val="20"/>
                      <w:szCs w:val="20"/>
                      <w:highlight w:val="none"/>
                    </w:rPr>
                  </w:pPr>
                </w:p>
              </w:tc>
              <w:tc>
                <w:tcPr>
                  <w:tcW w:w="236" w:type="dxa"/>
                  <w:tcBorders>
                    <w:top w:val="nil"/>
                    <w:left w:val="nil"/>
                    <w:bottom w:val="nil"/>
                    <w:right w:val="nil"/>
                  </w:tcBorders>
                  <w:noWrap/>
                  <w:vAlign w:val="bottom"/>
                </w:tcPr>
                <w:p>
                  <w:pPr>
                    <w:widowControl/>
                    <w:jc w:val="left"/>
                    <w:rPr>
                      <w:rFonts w:ascii="Arial" w:hAnsi="Arial" w:cs="Arial"/>
                      <w:color w:val="000000"/>
                      <w:kern w:val="0"/>
                      <w:sz w:val="20"/>
                      <w:szCs w:val="20"/>
                      <w:highlight w:val="none"/>
                    </w:rPr>
                  </w:pPr>
                </w:p>
              </w:tc>
              <w:tc>
                <w:tcPr>
                  <w:tcW w:w="2870" w:type="dxa"/>
                  <w:gridSpan w:val="2"/>
                  <w:tcBorders>
                    <w:top w:val="nil"/>
                    <w:left w:val="nil"/>
                    <w:bottom w:val="nil"/>
                    <w:right w:val="nil"/>
                  </w:tcBorders>
                  <w:noWrap/>
                  <w:vAlign w:val="bottom"/>
                </w:tcPr>
                <w:p>
                  <w:pPr>
                    <w:widowControl/>
                    <w:jc w:val="left"/>
                    <w:rPr>
                      <w:rFonts w:ascii="Arial" w:hAnsi="Arial" w:cs="Arial"/>
                      <w:color w:val="000000"/>
                      <w:kern w:val="0"/>
                      <w:sz w:val="20"/>
                      <w:szCs w:val="20"/>
                      <w:highlight w:val="none"/>
                    </w:rPr>
                  </w:pPr>
                </w:p>
              </w:tc>
              <w:tc>
                <w:tcPr>
                  <w:tcW w:w="1418" w:type="dxa"/>
                  <w:gridSpan w:val="2"/>
                  <w:tcBorders>
                    <w:top w:val="nil"/>
                    <w:left w:val="nil"/>
                    <w:bottom w:val="nil"/>
                    <w:right w:val="nil"/>
                  </w:tcBorders>
                  <w:noWrap/>
                  <w:vAlign w:val="bottom"/>
                </w:tcPr>
                <w:p>
                  <w:pPr>
                    <w:widowControl/>
                    <w:jc w:val="left"/>
                    <w:rPr>
                      <w:rFonts w:ascii="Arial" w:hAnsi="Arial" w:cs="Arial"/>
                      <w:color w:val="000000"/>
                      <w:kern w:val="0"/>
                      <w:sz w:val="20"/>
                      <w:szCs w:val="20"/>
                      <w:highlight w:val="none"/>
                    </w:rPr>
                  </w:pPr>
                </w:p>
              </w:tc>
              <w:tc>
                <w:tcPr>
                  <w:tcW w:w="1134" w:type="dxa"/>
                  <w:gridSpan w:val="2"/>
                  <w:tcBorders>
                    <w:top w:val="nil"/>
                    <w:left w:val="nil"/>
                    <w:bottom w:val="nil"/>
                    <w:right w:val="nil"/>
                  </w:tcBorders>
                  <w:noWrap/>
                  <w:vAlign w:val="bottom"/>
                </w:tcPr>
                <w:p>
                  <w:pPr>
                    <w:widowControl/>
                    <w:jc w:val="left"/>
                    <w:rPr>
                      <w:rFonts w:ascii="Arial" w:hAnsi="Arial" w:cs="Arial"/>
                      <w:color w:val="000000"/>
                      <w:kern w:val="0"/>
                      <w:sz w:val="20"/>
                      <w:szCs w:val="20"/>
                      <w:highlight w:val="none"/>
                    </w:rPr>
                  </w:pPr>
                </w:p>
              </w:tc>
              <w:tc>
                <w:tcPr>
                  <w:tcW w:w="992" w:type="dxa"/>
                  <w:gridSpan w:val="2"/>
                  <w:tcBorders>
                    <w:top w:val="nil"/>
                    <w:left w:val="nil"/>
                    <w:bottom w:val="nil"/>
                    <w:right w:val="nil"/>
                  </w:tcBorders>
                  <w:noWrap/>
                  <w:vAlign w:val="bottom"/>
                </w:tcPr>
                <w:p>
                  <w:pPr>
                    <w:widowControl/>
                    <w:jc w:val="left"/>
                    <w:rPr>
                      <w:rFonts w:ascii="Arial" w:hAnsi="Arial" w:cs="Arial"/>
                      <w:color w:val="000000"/>
                      <w:kern w:val="0"/>
                      <w:sz w:val="20"/>
                      <w:szCs w:val="20"/>
                      <w:highlight w:val="none"/>
                    </w:rPr>
                  </w:pPr>
                </w:p>
              </w:tc>
              <w:tc>
                <w:tcPr>
                  <w:tcW w:w="851" w:type="dxa"/>
                  <w:gridSpan w:val="2"/>
                  <w:tcBorders>
                    <w:top w:val="nil"/>
                    <w:left w:val="nil"/>
                    <w:bottom w:val="nil"/>
                    <w:right w:val="nil"/>
                  </w:tcBorders>
                  <w:noWrap/>
                  <w:vAlign w:val="bottom"/>
                </w:tcPr>
                <w:p>
                  <w:pPr>
                    <w:widowControl/>
                    <w:jc w:val="left"/>
                    <w:rPr>
                      <w:rFonts w:ascii="Arial" w:hAnsi="Arial" w:cs="Arial"/>
                      <w:color w:val="000000"/>
                      <w:kern w:val="0"/>
                      <w:sz w:val="20"/>
                      <w:szCs w:val="20"/>
                      <w:highlight w:val="none"/>
                    </w:rPr>
                  </w:pPr>
                </w:p>
              </w:tc>
              <w:tc>
                <w:tcPr>
                  <w:tcW w:w="708" w:type="dxa"/>
                  <w:gridSpan w:val="2"/>
                  <w:tcBorders>
                    <w:top w:val="nil"/>
                    <w:left w:val="nil"/>
                    <w:bottom w:val="nil"/>
                    <w:right w:val="nil"/>
                  </w:tcBorders>
                  <w:noWrap/>
                  <w:vAlign w:val="bottom"/>
                </w:tcPr>
                <w:p>
                  <w:pPr>
                    <w:widowControl/>
                    <w:jc w:val="left"/>
                    <w:rPr>
                      <w:rFonts w:ascii="Arial" w:hAnsi="Arial" w:cs="Arial"/>
                      <w:color w:val="000000"/>
                      <w:kern w:val="0"/>
                      <w:sz w:val="20"/>
                      <w:szCs w:val="20"/>
                      <w:highlight w:val="none"/>
                    </w:rPr>
                  </w:pPr>
                </w:p>
              </w:tc>
              <w:tc>
                <w:tcPr>
                  <w:tcW w:w="851" w:type="dxa"/>
                  <w:gridSpan w:val="2"/>
                  <w:tcBorders>
                    <w:top w:val="nil"/>
                    <w:left w:val="nil"/>
                    <w:bottom w:val="nil"/>
                    <w:right w:val="nil"/>
                  </w:tcBorders>
                  <w:noWrap/>
                  <w:vAlign w:val="bottom"/>
                </w:tcPr>
                <w:p>
                  <w:pPr>
                    <w:widowControl/>
                    <w:jc w:val="left"/>
                    <w:rPr>
                      <w:rFonts w:ascii="Arial" w:hAnsi="Arial" w:cs="Arial"/>
                      <w:color w:val="000000"/>
                      <w:kern w:val="0"/>
                      <w:sz w:val="20"/>
                      <w:szCs w:val="20"/>
                      <w:highlight w:val="none"/>
                    </w:rPr>
                  </w:pPr>
                </w:p>
              </w:tc>
              <w:tc>
                <w:tcPr>
                  <w:tcW w:w="1843" w:type="dxa"/>
                  <w:gridSpan w:val="2"/>
                  <w:tcBorders>
                    <w:top w:val="nil"/>
                    <w:left w:val="nil"/>
                    <w:bottom w:val="nil"/>
                    <w:right w:val="nil"/>
                  </w:tcBorders>
                  <w:noWrap/>
                  <w:vAlign w:val="bottom"/>
                </w:tcPr>
                <w:p>
                  <w:pPr>
                    <w:widowControl/>
                    <w:jc w:val="center"/>
                    <w:rPr>
                      <w:rFonts w:ascii="宋体" w:hAnsi="宋体" w:cs="Arial"/>
                      <w:color w:val="000000"/>
                      <w:kern w:val="0"/>
                      <w:sz w:val="20"/>
                      <w:szCs w:val="20"/>
                      <w:highlight w:val="none"/>
                    </w:rPr>
                  </w:pPr>
                  <w:r>
                    <w:rPr>
                      <w:rFonts w:hint="eastAsia" w:ascii="宋体" w:hAnsi="宋体" w:cs="Arial"/>
                      <w:color w:val="000000"/>
                      <w:kern w:val="0"/>
                      <w:sz w:val="20"/>
                      <w:szCs w:val="20"/>
                      <w:highlight w:val="none"/>
                    </w:rPr>
                    <w:t>公开02表</w:t>
                  </w:r>
                </w:p>
              </w:tc>
            </w:tr>
            <w:tr>
              <w:tblPrEx>
                <w:tblLayout w:type="fixed"/>
                <w:tblCellMar>
                  <w:top w:w="0" w:type="dxa"/>
                  <w:left w:w="108" w:type="dxa"/>
                  <w:bottom w:w="0" w:type="dxa"/>
                  <w:right w:w="108" w:type="dxa"/>
                </w:tblCellMar>
              </w:tblPrEx>
              <w:trPr>
                <w:trHeight w:val="255" w:hRule="atLeast"/>
              </w:trPr>
              <w:tc>
                <w:tcPr>
                  <w:tcW w:w="3066" w:type="dxa"/>
                  <w:gridSpan w:val="3"/>
                  <w:tcBorders>
                    <w:top w:val="nil"/>
                    <w:left w:val="nil"/>
                    <w:bottom w:val="nil"/>
                    <w:right w:val="nil"/>
                  </w:tcBorders>
                  <w:noWrap/>
                  <w:vAlign w:val="bottom"/>
                </w:tcPr>
                <w:p>
                  <w:pPr>
                    <w:widowControl/>
                    <w:jc w:val="left"/>
                    <w:rPr>
                      <w:rFonts w:ascii="Arial" w:hAnsi="Arial" w:cs="Arial"/>
                      <w:color w:val="000000"/>
                      <w:kern w:val="0"/>
                      <w:sz w:val="20"/>
                      <w:szCs w:val="20"/>
                      <w:highlight w:val="none"/>
                    </w:rPr>
                  </w:pPr>
                  <w:r>
                    <w:rPr>
                      <w:rFonts w:hint="eastAsia" w:ascii="宋体" w:hAnsi="宋体" w:cs="Arial"/>
                      <w:color w:val="000000"/>
                      <w:kern w:val="0"/>
                      <w:sz w:val="20"/>
                      <w:szCs w:val="20"/>
                      <w:highlight w:val="none"/>
                    </w:rPr>
                    <w:t>部门：许昌市公共资源交易中心</w:t>
                  </w:r>
                </w:p>
              </w:tc>
              <w:tc>
                <w:tcPr>
                  <w:tcW w:w="236" w:type="dxa"/>
                  <w:tcBorders>
                    <w:top w:val="nil"/>
                    <w:left w:val="nil"/>
                    <w:bottom w:val="nil"/>
                    <w:right w:val="nil"/>
                  </w:tcBorders>
                  <w:noWrap/>
                  <w:vAlign w:val="bottom"/>
                </w:tcPr>
                <w:p>
                  <w:pPr>
                    <w:widowControl/>
                    <w:jc w:val="left"/>
                    <w:rPr>
                      <w:rFonts w:ascii="Arial" w:hAnsi="Arial" w:cs="Arial"/>
                      <w:color w:val="000000"/>
                      <w:kern w:val="0"/>
                      <w:sz w:val="20"/>
                      <w:szCs w:val="20"/>
                      <w:highlight w:val="none"/>
                    </w:rPr>
                  </w:pPr>
                </w:p>
              </w:tc>
              <w:tc>
                <w:tcPr>
                  <w:tcW w:w="2870" w:type="dxa"/>
                  <w:gridSpan w:val="2"/>
                  <w:tcBorders>
                    <w:top w:val="nil"/>
                    <w:left w:val="nil"/>
                    <w:bottom w:val="nil"/>
                    <w:right w:val="nil"/>
                  </w:tcBorders>
                  <w:noWrap/>
                  <w:vAlign w:val="bottom"/>
                </w:tcPr>
                <w:p>
                  <w:pPr>
                    <w:widowControl/>
                    <w:jc w:val="left"/>
                    <w:rPr>
                      <w:rFonts w:ascii="Arial" w:hAnsi="Arial" w:cs="Arial"/>
                      <w:color w:val="000000"/>
                      <w:kern w:val="0"/>
                      <w:sz w:val="20"/>
                      <w:szCs w:val="20"/>
                      <w:highlight w:val="none"/>
                    </w:rPr>
                  </w:pPr>
                </w:p>
              </w:tc>
              <w:tc>
                <w:tcPr>
                  <w:tcW w:w="1418" w:type="dxa"/>
                  <w:gridSpan w:val="2"/>
                  <w:tcBorders>
                    <w:top w:val="nil"/>
                    <w:left w:val="nil"/>
                    <w:bottom w:val="nil"/>
                    <w:right w:val="nil"/>
                  </w:tcBorders>
                  <w:noWrap/>
                  <w:vAlign w:val="bottom"/>
                </w:tcPr>
                <w:p>
                  <w:pPr>
                    <w:widowControl/>
                    <w:jc w:val="left"/>
                    <w:rPr>
                      <w:rFonts w:ascii="Arial" w:hAnsi="Arial" w:cs="Arial"/>
                      <w:color w:val="000000"/>
                      <w:kern w:val="0"/>
                      <w:sz w:val="20"/>
                      <w:szCs w:val="20"/>
                      <w:highlight w:val="none"/>
                    </w:rPr>
                  </w:pPr>
                </w:p>
              </w:tc>
              <w:tc>
                <w:tcPr>
                  <w:tcW w:w="1134" w:type="dxa"/>
                  <w:gridSpan w:val="2"/>
                  <w:tcBorders>
                    <w:top w:val="nil"/>
                    <w:left w:val="nil"/>
                    <w:bottom w:val="nil"/>
                    <w:right w:val="nil"/>
                  </w:tcBorders>
                  <w:noWrap/>
                  <w:vAlign w:val="bottom"/>
                </w:tcPr>
                <w:p>
                  <w:pPr>
                    <w:widowControl/>
                    <w:jc w:val="left"/>
                    <w:rPr>
                      <w:rFonts w:ascii="Arial" w:hAnsi="Arial" w:cs="Arial"/>
                      <w:color w:val="000000"/>
                      <w:kern w:val="0"/>
                      <w:sz w:val="20"/>
                      <w:szCs w:val="20"/>
                      <w:highlight w:val="none"/>
                    </w:rPr>
                  </w:pPr>
                </w:p>
              </w:tc>
              <w:tc>
                <w:tcPr>
                  <w:tcW w:w="992" w:type="dxa"/>
                  <w:gridSpan w:val="2"/>
                  <w:tcBorders>
                    <w:top w:val="nil"/>
                    <w:left w:val="nil"/>
                    <w:bottom w:val="nil"/>
                    <w:right w:val="nil"/>
                  </w:tcBorders>
                  <w:noWrap/>
                  <w:vAlign w:val="bottom"/>
                </w:tcPr>
                <w:p>
                  <w:pPr>
                    <w:widowControl/>
                    <w:jc w:val="left"/>
                    <w:rPr>
                      <w:rFonts w:ascii="Arial" w:hAnsi="Arial" w:cs="Arial"/>
                      <w:color w:val="000000"/>
                      <w:kern w:val="0"/>
                      <w:sz w:val="20"/>
                      <w:szCs w:val="20"/>
                      <w:highlight w:val="none"/>
                    </w:rPr>
                  </w:pPr>
                </w:p>
              </w:tc>
              <w:tc>
                <w:tcPr>
                  <w:tcW w:w="851" w:type="dxa"/>
                  <w:gridSpan w:val="2"/>
                  <w:tcBorders>
                    <w:top w:val="nil"/>
                    <w:left w:val="nil"/>
                    <w:bottom w:val="nil"/>
                    <w:right w:val="nil"/>
                  </w:tcBorders>
                  <w:noWrap/>
                  <w:vAlign w:val="bottom"/>
                </w:tcPr>
                <w:p>
                  <w:pPr>
                    <w:widowControl/>
                    <w:jc w:val="left"/>
                    <w:rPr>
                      <w:rFonts w:ascii="Arial" w:hAnsi="Arial" w:cs="Arial"/>
                      <w:color w:val="000000"/>
                      <w:kern w:val="0"/>
                      <w:sz w:val="20"/>
                      <w:szCs w:val="20"/>
                      <w:highlight w:val="none"/>
                    </w:rPr>
                  </w:pPr>
                </w:p>
              </w:tc>
              <w:tc>
                <w:tcPr>
                  <w:tcW w:w="708" w:type="dxa"/>
                  <w:gridSpan w:val="2"/>
                  <w:tcBorders>
                    <w:top w:val="nil"/>
                    <w:left w:val="nil"/>
                    <w:bottom w:val="nil"/>
                    <w:right w:val="nil"/>
                  </w:tcBorders>
                  <w:noWrap/>
                  <w:vAlign w:val="bottom"/>
                </w:tcPr>
                <w:p>
                  <w:pPr>
                    <w:widowControl/>
                    <w:jc w:val="left"/>
                    <w:rPr>
                      <w:rFonts w:ascii="Arial" w:hAnsi="Arial" w:cs="Arial"/>
                      <w:color w:val="000000"/>
                      <w:kern w:val="0"/>
                      <w:sz w:val="20"/>
                      <w:szCs w:val="20"/>
                      <w:highlight w:val="none"/>
                    </w:rPr>
                  </w:pPr>
                </w:p>
              </w:tc>
              <w:tc>
                <w:tcPr>
                  <w:tcW w:w="851" w:type="dxa"/>
                  <w:gridSpan w:val="2"/>
                  <w:tcBorders>
                    <w:top w:val="nil"/>
                    <w:left w:val="nil"/>
                    <w:bottom w:val="nil"/>
                    <w:right w:val="nil"/>
                  </w:tcBorders>
                  <w:noWrap/>
                  <w:vAlign w:val="bottom"/>
                </w:tcPr>
                <w:p>
                  <w:pPr>
                    <w:widowControl/>
                    <w:jc w:val="left"/>
                    <w:rPr>
                      <w:rFonts w:ascii="Arial" w:hAnsi="Arial" w:cs="Arial"/>
                      <w:color w:val="000000"/>
                      <w:kern w:val="0"/>
                      <w:sz w:val="20"/>
                      <w:szCs w:val="20"/>
                      <w:highlight w:val="none"/>
                    </w:rPr>
                  </w:pPr>
                </w:p>
              </w:tc>
              <w:tc>
                <w:tcPr>
                  <w:tcW w:w="1843" w:type="dxa"/>
                  <w:gridSpan w:val="2"/>
                  <w:tcBorders>
                    <w:top w:val="nil"/>
                    <w:left w:val="nil"/>
                    <w:bottom w:val="nil"/>
                    <w:right w:val="nil"/>
                  </w:tcBorders>
                  <w:noWrap/>
                  <w:vAlign w:val="bottom"/>
                </w:tcPr>
                <w:p>
                  <w:pPr>
                    <w:widowControl/>
                    <w:ind w:right="300"/>
                    <w:jc w:val="right"/>
                    <w:rPr>
                      <w:rFonts w:ascii="宋体" w:hAnsi="宋体" w:cs="Arial"/>
                      <w:color w:val="000000"/>
                      <w:kern w:val="0"/>
                      <w:sz w:val="20"/>
                      <w:szCs w:val="20"/>
                      <w:highlight w:val="none"/>
                    </w:rPr>
                  </w:pPr>
                  <w:r>
                    <w:rPr>
                      <w:rFonts w:hint="eastAsia" w:ascii="宋体" w:hAnsi="宋体" w:cs="Arial"/>
                      <w:color w:val="000000"/>
                      <w:kern w:val="0"/>
                      <w:sz w:val="20"/>
                      <w:szCs w:val="20"/>
                      <w:highlight w:val="none"/>
                    </w:rPr>
                    <w:t>金额单位：万元</w:t>
                  </w:r>
                </w:p>
              </w:tc>
            </w:tr>
            <w:tr>
              <w:tblPrEx>
                <w:tblLayout w:type="fixed"/>
                <w:tblCellMar>
                  <w:top w:w="0" w:type="dxa"/>
                  <w:left w:w="108" w:type="dxa"/>
                  <w:bottom w:w="0" w:type="dxa"/>
                  <w:right w:w="108" w:type="dxa"/>
                </w:tblCellMar>
              </w:tblPrEx>
              <w:trPr>
                <w:gridAfter w:val="1"/>
                <w:wAfter w:w="28" w:type="dxa"/>
                <w:trHeight w:val="308" w:hRule="atLeast"/>
              </w:trPr>
              <w:tc>
                <w:tcPr>
                  <w:tcW w:w="6144" w:type="dxa"/>
                  <w:gridSpan w:val="5"/>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项目</w:t>
                  </w:r>
                </w:p>
              </w:tc>
              <w:tc>
                <w:tcPr>
                  <w:tcW w:w="1418" w:type="dxa"/>
                  <w:gridSpan w:val="2"/>
                  <w:vMerge w:val="restart"/>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本年收入合计</w:t>
                  </w:r>
                </w:p>
              </w:tc>
              <w:tc>
                <w:tcPr>
                  <w:tcW w:w="1134" w:type="dxa"/>
                  <w:gridSpan w:val="2"/>
                  <w:vMerge w:val="restart"/>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财政拨款收入</w:t>
                  </w:r>
                </w:p>
              </w:tc>
              <w:tc>
                <w:tcPr>
                  <w:tcW w:w="992" w:type="dxa"/>
                  <w:gridSpan w:val="2"/>
                  <w:vMerge w:val="restart"/>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上级补助收入</w:t>
                  </w:r>
                </w:p>
              </w:tc>
              <w:tc>
                <w:tcPr>
                  <w:tcW w:w="851" w:type="dxa"/>
                  <w:gridSpan w:val="2"/>
                  <w:vMerge w:val="restart"/>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事业收入</w:t>
                  </w:r>
                </w:p>
              </w:tc>
              <w:tc>
                <w:tcPr>
                  <w:tcW w:w="708" w:type="dxa"/>
                  <w:gridSpan w:val="2"/>
                  <w:vMerge w:val="restart"/>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经营收入</w:t>
                  </w:r>
                </w:p>
              </w:tc>
              <w:tc>
                <w:tcPr>
                  <w:tcW w:w="851" w:type="dxa"/>
                  <w:gridSpan w:val="2"/>
                  <w:vMerge w:val="restart"/>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附属单位上缴收入</w:t>
                  </w:r>
                </w:p>
              </w:tc>
              <w:tc>
                <w:tcPr>
                  <w:tcW w:w="1843" w:type="dxa"/>
                  <w:gridSpan w:val="2"/>
                  <w:vMerge w:val="restart"/>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其他收入</w:t>
                  </w:r>
                </w:p>
              </w:tc>
            </w:tr>
            <w:tr>
              <w:tblPrEx>
                <w:tblLayout w:type="fixed"/>
                <w:tblCellMar>
                  <w:top w:w="0" w:type="dxa"/>
                  <w:left w:w="108" w:type="dxa"/>
                  <w:bottom w:w="0" w:type="dxa"/>
                  <w:right w:w="108" w:type="dxa"/>
                </w:tblCellMar>
              </w:tblPrEx>
              <w:trPr>
                <w:gridAfter w:val="1"/>
                <w:wAfter w:w="28" w:type="dxa"/>
                <w:trHeight w:val="312" w:hRule="atLeast"/>
              </w:trPr>
              <w:tc>
                <w:tcPr>
                  <w:tcW w:w="2742"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功能分类科目编码</w:t>
                  </w:r>
                </w:p>
              </w:tc>
              <w:tc>
                <w:tcPr>
                  <w:tcW w:w="3402" w:type="dxa"/>
                  <w:gridSpan w:val="4"/>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科目名称</w:t>
                  </w:r>
                </w:p>
              </w:tc>
              <w:tc>
                <w:tcPr>
                  <w:tcW w:w="1418" w:type="dxa"/>
                  <w:gridSpan w:val="2"/>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1134" w:type="dxa"/>
                  <w:gridSpan w:val="2"/>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992" w:type="dxa"/>
                  <w:gridSpan w:val="2"/>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851" w:type="dxa"/>
                  <w:gridSpan w:val="2"/>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708" w:type="dxa"/>
                  <w:gridSpan w:val="2"/>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851" w:type="dxa"/>
                  <w:gridSpan w:val="2"/>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1843" w:type="dxa"/>
                  <w:gridSpan w:val="2"/>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r>
            <w:tr>
              <w:tblPrEx>
                <w:tblLayout w:type="fixed"/>
                <w:tblCellMar>
                  <w:top w:w="0" w:type="dxa"/>
                  <w:left w:w="108" w:type="dxa"/>
                  <w:bottom w:w="0" w:type="dxa"/>
                  <w:right w:w="108" w:type="dxa"/>
                </w:tblCellMar>
              </w:tblPrEx>
              <w:trPr>
                <w:gridAfter w:val="1"/>
                <w:wAfter w:w="28" w:type="dxa"/>
                <w:trHeight w:val="312" w:hRule="atLeast"/>
              </w:trPr>
              <w:tc>
                <w:tcPr>
                  <w:tcW w:w="2742"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3402" w:type="dxa"/>
                  <w:gridSpan w:val="4"/>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1418" w:type="dxa"/>
                  <w:gridSpan w:val="2"/>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1134" w:type="dxa"/>
                  <w:gridSpan w:val="2"/>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992" w:type="dxa"/>
                  <w:gridSpan w:val="2"/>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851" w:type="dxa"/>
                  <w:gridSpan w:val="2"/>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708" w:type="dxa"/>
                  <w:gridSpan w:val="2"/>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851" w:type="dxa"/>
                  <w:gridSpan w:val="2"/>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1843" w:type="dxa"/>
                  <w:gridSpan w:val="2"/>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r>
            <w:tr>
              <w:tblPrEx>
                <w:tblLayout w:type="fixed"/>
                <w:tblCellMar>
                  <w:top w:w="0" w:type="dxa"/>
                  <w:left w:w="108" w:type="dxa"/>
                  <w:bottom w:w="0" w:type="dxa"/>
                  <w:right w:w="108" w:type="dxa"/>
                </w:tblCellMar>
              </w:tblPrEx>
              <w:trPr>
                <w:gridAfter w:val="1"/>
                <w:wAfter w:w="28" w:type="dxa"/>
                <w:trHeight w:val="312" w:hRule="atLeast"/>
              </w:trPr>
              <w:tc>
                <w:tcPr>
                  <w:tcW w:w="2742"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3402" w:type="dxa"/>
                  <w:gridSpan w:val="4"/>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1418" w:type="dxa"/>
                  <w:gridSpan w:val="2"/>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1134" w:type="dxa"/>
                  <w:gridSpan w:val="2"/>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992" w:type="dxa"/>
                  <w:gridSpan w:val="2"/>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851" w:type="dxa"/>
                  <w:gridSpan w:val="2"/>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708" w:type="dxa"/>
                  <w:gridSpan w:val="2"/>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851" w:type="dxa"/>
                  <w:gridSpan w:val="2"/>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1843" w:type="dxa"/>
                  <w:gridSpan w:val="2"/>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r>
            <w:tr>
              <w:tblPrEx>
                <w:tblLayout w:type="fixed"/>
                <w:tblCellMar>
                  <w:top w:w="0" w:type="dxa"/>
                  <w:left w:w="108" w:type="dxa"/>
                  <w:bottom w:w="0" w:type="dxa"/>
                  <w:right w:w="108" w:type="dxa"/>
                </w:tblCellMar>
              </w:tblPrEx>
              <w:trPr>
                <w:gridAfter w:val="1"/>
                <w:wAfter w:w="28" w:type="dxa"/>
                <w:trHeight w:val="308" w:hRule="atLeast"/>
              </w:trPr>
              <w:tc>
                <w:tcPr>
                  <w:tcW w:w="6144" w:type="dxa"/>
                  <w:gridSpan w:val="5"/>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栏次</w:t>
                  </w:r>
                </w:p>
              </w:tc>
              <w:tc>
                <w:tcPr>
                  <w:tcW w:w="1418" w:type="dxa"/>
                  <w:gridSpan w:val="2"/>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1</w:t>
                  </w:r>
                </w:p>
              </w:tc>
              <w:tc>
                <w:tcPr>
                  <w:tcW w:w="1134" w:type="dxa"/>
                  <w:gridSpan w:val="2"/>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2</w:t>
                  </w:r>
                </w:p>
              </w:tc>
              <w:tc>
                <w:tcPr>
                  <w:tcW w:w="992" w:type="dxa"/>
                  <w:gridSpan w:val="2"/>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3</w:t>
                  </w:r>
                </w:p>
              </w:tc>
              <w:tc>
                <w:tcPr>
                  <w:tcW w:w="851" w:type="dxa"/>
                  <w:gridSpan w:val="2"/>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4</w:t>
                  </w:r>
                </w:p>
              </w:tc>
              <w:tc>
                <w:tcPr>
                  <w:tcW w:w="708" w:type="dxa"/>
                  <w:gridSpan w:val="2"/>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5</w:t>
                  </w:r>
                </w:p>
              </w:tc>
              <w:tc>
                <w:tcPr>
                  <w:tcW w:w="851" w:type="dxa"/>
                  <w:gridSpan w:val="2"/>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6</w:t>
                  </w:r>
                </w:p>
              </w:tc>
              <w:tc>
                <w:tcPr>
                  <w:tcW w:w="1843" w:type="dxa"/>
                  <w:gridSpan w:val="2"/>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7</w:t>
                  </w:r>
                </w:p>
              </w:tc>
            </w:tr>
            <w:tr>
              <w:tblPrEx>
                <w:tblLayout w:type="fixed"/>
                <w:tblCellMar>
                  <w:top w:w="0" w:type="dxa"/>
                  <w:left w:w="108" w:type="dxa"/>
                  <w:bottom w:w="0" w:type="dxa"/>
                  <w:right w:w="108" w:type="dxa"/>
                </w:tblCellMar>
              </w:tblPrEx>
              <w:trPr>
                <w:gridAfter w:val="1"/>
                <w:wAfter w:w="28" w:type="dxa"/>
                <w:trHeight w:val="308" w:hRule="atLeast"/>
              </w:trPr>
              <w:tc>
                <w:tcPr>
                  <w:tcW w:w="6144" w:type="dxa"/>
                  <w:gridSpan w:val="5"/>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合计</w:t>
                  </w:r>
                </w:p>
              </w:tc>
              <w:tc>
                <w:tcPr>
                  <w:tcW w:w="1418"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b/>
                      <w:bCs/>
                      <w:color w:val="000000"/>
                      <w:kern w:val="0"/>
                      <w:sz w:val="22"/>
                      <w:highlight w:val="none"/>
                    </w:rPr>
                  </w:pPr>
                  <w:r>
                    <w:rPr>
                      <w:rFonts w:hint="eastAsia" w:ascii="宋体" w:hAnsi="宋体" w:cs="Arial"/>
                      <w:b/>
                      <w:bCs/>
                      <w:color w:val="000000"/>
                      <w:kern w:val="0"/>
                      <w:sz w:val="22"/>
                      <w:highlight w:val="none"/>
                    </w:rPr>
                    <w:t>895.77</w:t>
                  </w:r>
                </w:p>
              </w:tc>
              <w:tc>
                <w:tcPr>
                  <w:tcW w:w="1134"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b/>
                      <w:bCs/>
                      <w:color w:val="000000"/>
                      <w:kern w:val="0"/>
                      <w:sz w:val="22"/>
                      <w:highlight w:val="none"/>
                    </w:rPr>
                  </w:pPr>
                  <w:r>
                    <w:rPr>
                      <w:rFonts w:hint="eastAsia" w:ascii="宋体" w:hAnsi="宋体" w:cs="Arial"/>
                      <w:b/>
                      <w:bCs/>
                      <w:color w:val="000000"/>
                      <w:kern w:val="0"/>
                      <w:sz w:val="22"/>
                      <w:highlight w:val="none"/>
                    </w:rPr>
                    <w:t>895.77</w:t>
                  </w:r>
                </w:p>
              </w:tc>
              <w:tc>
                <w:tcPr>
                  <w:tcW w:w="992"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b/>
                      <w:bCs/>
                      <w:color w:val="000000"/>
                      <w:kern w:val="0"/>
                      <w:sz w:val="22"/>
                      <w:highlight w:val="none"/>
                    </w:rPr>
                  </w:pPr>
                  <w:r>
                    <w:rPr>
                      <w:rFonts w:hint="eastAsia" w:ascii="宋体" w:hAnsi="宋体" w:cs="Arial"/>
                      <w:b/>
                      <w:bCs/>
                      <w:color w:val="000000"/>
                      <w:kern w:val="0"/>
                      <w:sz w:val="22"/>
                      <w:highlight w:val="none"/>
                    </w:rPr>
                    <w:t>0.00</w:t>
                  </w:r>
                </w:p>
              </w:tc>
              <w:tc>
                <w:tcPr>
                  <w:tcW w:w="851"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b/>
                      <w:bCs/>
                      <w:color w:val="000000"/>
                      <w:kern w:val="0"/>
                      <w:sz w:val="22"/>
                      <w:highlight w:val="none"/>
                    </w:rPr>
                  </w:pPr>
                  <w:r>
                    <w:rPr>
                      <w:rFonts w:hint="eastAsia" w:ascii="宋体" w:hAnsi="宋体" w:cs="Arial"/>
                      <w:b/>
                      <w:bCs/>
                      <w:color w:val="000000"/>
                      <w:kern w:val="0"/>
                      <w:sz w:val="22"/>
                      <w:highlight w:val="none"/>
                    </w:rPr>
                    <w:t>0.00</w:t>
                  </w:r>
                </w:p>
              </w:tc>
              <w:tc>
                <w:tcPr>
                  <w:tcW w:w="708"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b/>
                      <w:bCs/>
                      <w:color w:val="000000"/>
                      <w:kern w:val="0"/>
                      <w:sz w:val="22"/>
                      <w:highlight w:val="none"/>
                    </w:rPr>
                  </w:pPr>
                  <w:r>
                    <w:rPr>
                      <w:rFonts w:hint="eastAsia" w:ascii="宋体" w:hAnsi="宋体" w:cs="Arial"/>
                      <w:b/>
                      <w:bCs/>
                      <w:color w:val="000000"/>
                      <w:kern w:val="0"/>
                      <w:sz w:val="22"/>
                      <w:highlight w:val="none"/>
                    </w:rPr>
                    <w:t>0.00</w:t>
                  </w:r>
                </w:p>
              </w:tc>
              <w:tc>
                <w:tcPr>
                  <w:tcW w:w="851"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b/>
                      <w:bCs/>
                      <w:color w:val="000000"/>
                      <w:kern w:val="0"/>
                      <w:sz w:val="22"/>
                      <w:highlight w:val="none"/>
                    </w:rPr>
                  </w:pPr>
                  <w:r>
                    <w:rPr>
                      <w:rFonts w:hint="eastAsia" w:ascii="宋体" w:hAnsi="宋体" w:cs="Arial"/>
                      <w:b/>
                      <w:bCs/>
                      <w:color w:val="000000"/>
                      <w:kern w:val="0"/>
                      <w:sz w:val="22"/>
                      <w:highlight w:val="none"/>
                    </w:rPr>
                    <w:t>0.00</w:t>
                  </w:r>
                </w:p>
              </w:tc>
              <w:tc>
                <w:tcPr>
                  <w:tcW w:w="184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b/>
                      <w:bCs/>
                      <w:color w:val="000000"/>
                      <w:kern w:val="0"/>
                      <w:sz w:val="22"/>
                      <w:highlight w:val="none"/>
                    </w:rPr>
                  </w:pPr>
                  <w:r>
                    <w:rPr>
                      <w:rFonts w:hint="eastAsia" w:ascii="宋体" w:hAnsi="宋体" w:cs="Arial"/>
                      <w:b/>
                      <w:bCs/>
                      <w:color w:val="000000"/>
                      <w:kern w:val="0"/>
                      <w:sz w:val="22"/>
                      <w:highlight w:val="none"/>
                    </w:rPr>
                    <w:t>0.00</w:t>
                  </w:r>
                </w:p>
              </w:tc>
            </w:tr>
            <w:tr>
              <w:tblPrEx>
                <w:tblLayout w:type="fixed"/>
                <w:tblCellMar>
                  <w:top w:w="0" w:type="dxa"/>
                  <w:left w:w="108" w:type="dxa"/>
                  <w:bottom w:w="0" w:type="dxa"/>
                  <w:right w:w="108" w:type="dxa"/>
                </w:tblCellMar>
              </w:tblPrEx>
              <w:trPr>
                <w:gridAfter w:val="1"/>
                <w:wAfter w:w="28" w:type="dxa"/>
                <w:trHeight w:val="308" w:hRule="atLeast"/>
              </w:trPr>
              <w:tc>
                <w:tcPr>
                  <w:tcW w:w="2742"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201</w:t>
                  </w:r>
                </w:p>
              </w:tc>
              <w:tc>
                <w:tcPr>
                  <w:tcW w:w="3402" w:type="dxa"/>
                  <w:gridSpan w:val="4"/>
                  <w:tcBorders>
                    <w:top w:val="nil"/>
                    <w:left w:val="nil"/>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一般公共服务支出</w:t>
                  </w:r>
                </w:p>
              </w:tc>
              <w:tc>
                <w:tcPr>
                  <w:tcW w:w="1418"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799.01</w:t>
                  </w:r>
                </w:p>
              </w:tc>
              <w:tc>
                <w:tcPr>
                  <w:tcW w:w="1134"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799.01</w:t>
                  </w:r>
                </w:p>
              </w:tc>
              <w:tc>
                <w:tcPr>
                  <w:tcW w:w="992"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851"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708"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851"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84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Layout w:type="fixed"/>
                <w:tblCellMar>
                  <w:top w:w="0" w:type="dxa"/>
                  <w:left w:w="108" w:type="dxa"/>
                  <w:bottom w:w="0" w:type="dxa"/>
                  <w:right w:w="108" w:type="dxa"/>
                </w:tblCellMar>
              </w:tblPrEx>
              <w:trPr>
                <w:gridAfter w:val="1"/>
                <w:wAfter w:w="28" w:type="dxa"/>
                <w:trHeight w:val="308" w:hRule="atLeast"/>
              </w:trPr>
              <w:tc>
                <w:tcPr>
                  <w:tcW w:w="2742"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20103</w:t>
                  </w:r>
                </w:p>
              </w:tc>
              <w:tc>
                <w:tcPr>
                  <w:tcW w:w="3402" w:type="dxa"/>
                  <w:gridSpan w:val="4"/>
                  <w:tcBorders>
                    <w:top w:val="nil"/>
                    <w:left w:val="nil"/>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政府办公厅（室）及相关机构事务</w:t>
                  </w:r>
                </w:p>
              </w:tc>
              <w:tc>
                <w:tcPr>
                  <w:tcW w:w="1418"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795.55</w:t>
                  </w:r>
                </w:p>
              </w:tc>
              <w:tc>
                <w:tcPr>
                  <w:tcW w:w="1134"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795.55</w:t>
                  </w:r>
                </w:p>
              </w:tc>
              <w:tc>
                <w:tcPr>
                  <w:tcW w:w="992"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851"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708"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851"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84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Layout w:type="fixed"/>
                <w:tblCellMar>
                  <w:top w:w="0" w:type="dxa"/>
                  <w:left w:w="108" w:type="dxa"/>
                  <w:bottom w:w="0" w:type="dxa"/>
                  <w:right w:w="108" w:type="dxa"/>
                </w:tblCellMar>
              </w:tblPrEx>
              <w:trPr>
                <w:gridAfter w:val="1"/>
                <w:wAfter w:w="28" w:type="dxa"/>
                <w:trHeight w:val="308" w:hRule="atLeast"/>
              </w:trPr>
              <w:tc>
                <w:tcPr>
                  <w:tcW w:w="2742"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2010301</w:t>
                  </w:r>
                </w:p>
              </w:tc>
              <w:tc>
                <w:tcPr>
                  <w:tcW w:w="3402" w:type="dxa"/>
                  <w:gridSpan w:val="4"/>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行政运行</w:t>
                  </w:r>
                </w:p>
              </w:tc>
              <w:tc>
                <w:tcPr>
                  <w:tcW w:w="1418"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355.65</w:t>
                  </w:r>
                </w:p>
              </w:tc>
              <w:tc>
                <w:tcPr>
                  <w:tcW w:w="1134"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355.65</w:t>
                  </w:r>
                </w:p>
              </w:tc>
              <w:tc>
                <w:tcPr>
                  <w:tcW w:w="992"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851"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708"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851"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843"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Layout w:type="fixed"/>
                <w:tblCellMar>
                  <w:top w:w="0" w:type="dxa"/>
                  <w:left w:w="108" w:type="dxa"/>
                  <w:bottom w:w="0" w:type="dxa"/>
                  <w:right w:w="108" w:type="dxa"/>
                </w:tblCellMar>
              </w:tblPrEx>
              <w:trPr>
                <w:gridAfter w:val="1"/>
                <w:wAfter w:w="28" w:type="dxa"/>
                <w:trHeight w:val="308" w:hRule="atLeast"/>
              </w:trPr>
              <w:tc>
                <w:tcPr>
                  <w:tcW w:w="2742"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2010302</w:t>
                  </w:r>
                </w:p>
              </w:tc>
              <w:tc>
                <w:tcPr>
                  <w:tcW w:w="3402" w:type="dxa"/>
                  <w:gridSpan w:val="4"/>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一般行政管理事务</w:t>
                  </w:r>
                </w:p>
              </w:tc>
              <w:tc>
                <w:tcPr>
                  <w:tcW w:w="1418"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151.03</w:t>
                  </w:r>
                </w:p>
              </w:tc>
              <w:tc>
                <w:tcPr>
                  <w:tcW w:w="1134"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151.03</w:t>
                  </w:r>
                </w:p>
              </w:tc>
              <w:tc>
                <w:tcPr>
                  <w:tcW w:w="992"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851"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708"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851"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843"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Layout w:type="fixed"/>
                <w:tblCellMar>
                  <w:top w:w="0" w:type="dxa"/>
                  <w:left w:w="108" w:type="dxa"/>
                  <w:bottom w:w="0" w:type="dxa"/>
                  <w:right w:w="108" w:type="dxa"/>
                </w:tblCellMar>
              </w:tblPrEx>
              <w:trPr>
                <w:gridAfter w:val="1"/>
                <w:wAfter w:w="28" w:type="dxa"/>
                <w:trHeight w:val="308" w:hRule="atLeast"/>
              </w:trPr>
              <w:tc>
                <w:tcPr>
                  <w:tcW w:w="2742"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2010350</w:t>
                  </w:r>
                </w:p>
              </w:tc>
              <w:tc>
                <w:tcPr>
                  <w:tcW w:w="3402" w:type="dxa"/>
                  <w:gridSpan w:val="4"/>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事业运行</w:t>
                  </w:r>
                </w:p>
              </w:tc>
              <w:tc>
                <w:tcPr>
                  <w:tcW w:w="1418"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288.87</w:t>
                  </w:r>
                </w:p>
              </w:tc>
              <w:tc>
                <w:tcPr>
                  <w:tcW w:w="1134"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288.87</w:t>
                  </w:r>
                </w:p>
              </w:tc>
              <w:tc>
                <w:tcPr>
                  <w:tcW w:w="992"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851"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708"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851"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843"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Layout w:type="fixed"/>
                <w:tblCellMar>
                  <w:top w:w="0" w:type="dxa"/>
                  <w:left w:w="108" w:type="dxa"/>
                  <w:bottom w:w="0" w:type="dxa"/>
                  <w:right w:w="108" w:type="dxa"/>
                </w:tblCellMar>
              </w:tblPrEx>
              <w:trPr>
                <w:gridAfter w:val="1"/>
                <w:wAfter w:w="28" w:type="dxa"/>
                <w:trHeight w:val="308" w:hRule="atLeast"/>
              </w:trPr>
              <w:tc>
                <w:tcPr>
                  <w:tcW w:w="2742"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20129</w:t>
                  </w:r>
                </w:p>
              </w:tc>
              <w:tc>
                <w:tcPr>
                  <w:tcW w:w="3402" w:type="dxa"/>
                  <w:gridSpan w:val="4"/>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群众团体事务</w:t>
                  </w:r>
                </w:p>
              </w:tc>
              <w:tc>
                <w:tcPr>
                  <w:tcW w:w="1418"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3.46</w:t>
                  </w:r>
                </w:p>
              </w:tc>
              <w:tc>
                <w:tcPr>
                  <w:tcW w:w="1134"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3.46</w:t>
                  </w:r>
                </w:p>
              </w:tc>
              <w:tc>
                <w:tcPr>
                  <w:tcW w:w="992"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851"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708"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851"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843"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Layout w:type="fixed"/>
                <w:tblCellMar>
                  <w:top w:w="0" w:type="dxa"/>
                  <w:left w:w="108" w:type="dxa"/>
                  <w:bottom w:w="0" w:type="dxa"/>
                  <w:right w:w="108" w:type="dxa"/>
                </w:tblCellMar>
              </w:tblPrEx>
              <w:trPr>
                <w:gridAfter w:val="1"/>
                <w:wAfter w:w="28" w:type="dxa"/>
                <w:trHeight w:val="308" w:hRule="atLeast"/>
              </w:trPr>
              <w:tc>
                <w:tcPr>
                  <w:tcW w:w="2742"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2012906</w:t>
                  </w:r>
                </w:p>
              </w:tc>
              <w:tc>
                <w:tcPr>
                  <w:tcW w:w="3402" w:type="dxa"/>
                  <w:gridSpan w:val="4"/>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工会事务</w:t>
                  </w:r>
                </w:p>
              </w:tc>
              <w:tc>
                <w:tcPr>
                  <w:tcW w:w="1418"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3.46</w:t>
                  </w:r>
                </w:p>
              </w:tc>
              <w:tc>
                <w:tcPr>
                  <w:tcW w:w="1134"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3.46</w:t>
                  </w:r>
                </w:p>
              </w:tc>
              <w:tc>
                <w:tcPr>
                  <w:tcW w:w="992"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851"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708"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851"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843"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Layout w:type="fixed"/>
                <w:tblCellMar>
                  <w:top w:w="0" w:type="dxa"/>
                  <w:left w:w="108" w:type="dxa"/>
                  <w:bottom w:w="0" w:type="dxa"/>
                  <w:right w:w="108" w:type="dxa"/>
                </w:tblCellMar>
              </w:tblPrEx>
              <w:trPr>
                <w:gridAfter w:val="1"/>
                <w:wAfter w:w="28" w:type="dxa"/>
                <w:trHeight w:val="308" w:hRule="atLeast"/>
              </w:trPr>
              <w:tc>
                <w:tcPr>
                  <w:tcW w:w="2742"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208</w:t>
                  </w:r>
                </w:p>
              </w:tc>
              <w:tc>
                <w:tcPr>
                  <w:tcW w:w="3402" w:type="dxa"/>
                  <w:gridSpan w:val="4"/>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社会保障和就业支出</w:t>
                  </w:r>
                </w:p>
              </w:tc>
              <w:tc>
                <w:tcPr>
                  <w:tcW w:w="1418"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55.60</w:t>
                  </w:r>
                </w:p>
              </w:tc>
              <w:tc>
                <w:tcPr>
                  <w:tcW w:w="1134"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55.60</w:t>
                  </w:r>
                </w:p>
              </w:tc>
              <w:tc>
                <w:tcPr>
                  <w:tcW w:w="992"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851"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708"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851"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843"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Layout w:type="fixed"/>
                <w:tblCellMar>
                  <w:top w:w="0" w:type="dxa"/>
                  <w:left w:w="108" w:type="dxa"/>
                  <w:bottom w:w="0" w:type="dxa"/>
                  <w:right w:w="108" w:type="dxa"/>
                </w:tblCellMar>
              </w:tblPrEx>
              <w:trPr>
                <w:gridAfter w:val="1"/>
                <w:wAfter w:w="28" w:type="dxa"/>
                <w:trHeight w:val="308" w:hRule="atLeast"/>
              </w:trPr>
              <w:tc>
                <w:tcPr>
                  <w:tcW w:w="2742"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20805</w:t>
                  </w:r>
                </w:p>
              </w:tc>
              <w:tc>
                <w:tcPr>
                  <w:tcW w:w="3402" w:type="dxa"/>
                  <w:gridSpan w:val="4"/>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行政事业单位离退休</w:t>
                  </w:r>
                </w:p>
              </w:tc>
              <w:tc>
                <w:tcPr>
                  <w:tcW w:w="1418"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55.60</w:t>
                  </w:r>
                </w:p>
              </w:tc>
              <w:tc>
                <w:tcPr>
                  <w:tcW w:w="1134"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55.60</w:t>
                  </w:r>
                </w:p>
              </w:tc>
              <w:tc>
                <w:tcPr>
                  <w:tcW w:w="992"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851"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708"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851"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843"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Layout w:type="fixed"/>
                <w:tblCellMar>
                  <w:top w:w="0" w:type="dxa"/>
                  <w:left w:w="108" w:type="dxa"/>
                  <w:bottom w:w="0" w:type="dxa"/>
                  <w:right w:w="108" w:type="dxa"/>
                </w:tblCellMar>
              </w:tblPrEx>
              <w:trPr>
                <w:gridAfter w:val="1"/>
                <w:wAfter w:w="28" w:type="dxa"/>
                <w:trHeight w:val="308" w:hRule="atLeast"/>
              </w:trPr>
              <w:tc>
                <w:tcPr>
                  <w:tcW w:w="2742"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2080501</w:t>
                  </w:r>
                </w:p>
              </w:tc>
              <w:tc>
                <w:tcPr>
                  <w:tcW w:w="3402" w:type="dxa"/>
                  <w:gridSpan w:val="4"/>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归口管理的行政单位离退休</w:t>
                  </w:r>
                </w:p>
              </w:tc>
              <w:tc>
                <w:tcPr>
                  <w:tcW w:w="1418"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6.72</w:t>
                  </w:r>
                </w:p>
              </w:tc>
              <w:tc>
                <w:tcPr>
                  <w:tcW w:w="1134"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6.72</w:t>
                  </w:r>
                </w:p>
              </w:tc>
              <w:tc>
                <w:tcPr>
                  <w:tcW w:w="992"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851"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708"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851"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843"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Layout w:type="fixed"/>
                <w:tblCellMar>
                  <w:top w:w="0" w:type="dxa"/>
                  <w:left w:w="108" w:type="dxa"/>
                  <w:bottom w:w="0" w:type="dxa"/>
                  <w:right w:w="108" w:type="dxa"/>
                </w:tblCellMar>
              </w:tblPrEx>
              <w:trPr>
                <w:gridAfter w:val="1"/>
                <w:wAfter w:w="28" w:type="dxa"/>
                <w:trHeight w:val="308" w:hRule="atLeast"/>
              </w:trPr>
              <w:tc>
                <w:tcPr>
                  <w:tcW w:w="2742"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2080505</w:t>
                  </w:r>
                </w:p>
              </w:tc>
              <w:tc>
                <w:tcPr>
                  <w:tcW w:w="3402" w:type="dxa"/>
                  <w:gridSpan w:val="4"/>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机关事业单位基本养老保险缴费支出</w:t>
                  </w:r>
                </w:p>
              </w:tc>
              <w:tc>
                <w:tcPr>
                  <w:tcW w:w="1418"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48.88</w:t>
                  </w:r>
                </w:p>
              </w:tc>
              <w:tc>
                <w:tcPr>
                  <w:tcW w:w="1134"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48.88</w:t>
                  </w:r>
                </w:p>
              </w:tc>
              <w:tc>
                <w:tcPr>
                  <w:tcW w:w="992"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851"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708"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851"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843"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Layout w:type="fixed"/>
                <w:tblCellMar>
                  <w:top w:w="0" w:type="dxa"/>
                  <w:left w:w="108" w:type="dxa"/>
                  <w:bottom w:w="0" w:type="dxa"/>
                  <w:right w:w="108" w:type="dxa"/>
                </w:tblCellMar>
              </w:tblPrEx>
              <w:trPr>
                <w:gridAfter w:val="1"/>
                <w:wAfter w:w="28" w:type="dxa"/>
                <w:trHeight w:val="308" w:hRule="atLeast"/>
              </w:trPr>
              <w:tc>
                <w:tcPr>
                  <w:tcW w:w="2742"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210</w:t>
                  </w:r>
                </w:p>
              </w:tc>
              <w:tc>
                <w:tcPr>
                  <w:tcW w:w="3402" w:type="dxa"/>
                  <w:gridSpan w:val="4"/>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卫生健康支出</w:t>
                  </w:r>
                </w:p>
              </w:tc>
              <w:tc>
                <w:tcPr>
                  <w:tcW w:w="1418"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41.16</w:t>
                  </w:r>
                </w:p>
              </w:tc>
              <w:tc>
                <w:tcPr>
                  <w:tcW w:w="1134"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41.16</w:t>
                  </w:r>
                </w:p>
              </w:tc>
              <w:tc>
                <w:tcPr>
                  <w:tcW w:w="992"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851"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708"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851"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843"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Layout w:type="fixed"/>
                <w:tblCellMar>
                  <w:top w:w="0" w:type="dxa"/>
                  <w:left w:w="108" w:type="dxa"/>
                  <w:bottom w:w="0" w:type="dxa"/>
                  <w:right w:w="108" w:type="dxa"/>
                </w:tblCellMar>
              </w:tblPrEx>
              <w:trPr>
                <w:gridAfter w:val="1"/>
                <w:wAfter w:w="28" w:type="dxa"/>
                <w:trHeight w:val="308" w:hRule="atLeast"/>
              </w:trPr>
              <w:tc>
                <w:tcPr>
                  <w:tcW w:w="2742"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21011</w:t>
                  </w:r>
                </w:p>
              </w:tc>
              <w:tc>
                <w:tcPr>
                  <w:tcW w:w="3402" w:type="dxa"/>
                  <w:gridSpan w:val="4"/>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行政事业单位医疗</w:t>
                  </w:r>
                </w:p>
              </w:tc>
              <w:tc>
                <w:tcPr>
                  <w:tcW w:w="1418"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41.16</w:t>
                  </w:r>
                </w:p>
              </w:tc>
              <w:tc>
                <w:tcPr>
                  <w:tcW w:w="1134"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41.16</w:t>
                  </w:r>
                </w:p>
              </w:tc>
              <w:tc>
                <w:tcPr>
                  <w:tcW w:w="992"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851"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708"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851"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843"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Layout w:type="fixed"/>
                <w:tblCellMar>
                  <w:top w:w="0" w:type="dxa"/>
                  <w:left w:w="108" w:type="dxa"/>
                  <w:bottom w:w="0" w:type="dxa"/>
                  <w:right w:w="108" w:type="dxa"/>
                </w:tblCellMar>
              </w:tblPrEx>
              <w:trPr>
                <w:gridAfter w:val="1"/>
                <w:wAfter w:w="28" w:type="dxa"/>
                <w:trHeight w:val="308" w:hRule="atLeast"/>
              </w:trPr>
              <w:tc>
                <w:tcPr>
                  <w:tcW w:w="2742"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2101101</w:t>
                  </w:r>
                </w:p>
              </w:tc>
              <w:tc>
                <w:tcPr>
                  <w:tcW w:w="3402" w:type="dxa"/>
                  <w:gridSpan w:val="4"/>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行政单位医疗</w:t>
                  </w:r>
                </w:p>
              </w:tc>
              <w:tc>
                <w:tcPr>
                  <w:tcW w:w="1418"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20.58</w:t>
                  </w:r>
                </w:p>
              </w:tc>
              <w:tc>
                <w:tcPr>
                  <w:tcW w:w="1134"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20.58</w:t>
                  </w:r>
                </w:p>
              </w:tc>
              <w:tc>
                <w:tcPr>
                  <w:tcW w:w="992"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851"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708"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851"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843"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Layout w:type="fixed"/>
                <w:tblCellMar>
                  <w:top w:w="0" w:type="dxa"/>
                  <w:left w:w="108" w:type="dxa"/>
                  <w:bottom w:w="0" w:type="dxa"/>
                  <w:right w:w="108" w:type="dxa"/>
                </w:tblCellMar>
              </w:tblPrEx>
              <w:trPr>
                <w:gridAfter w:val="1"/>
                <w:wAfter w:w="28" w:type="dxa"/>
                <w:trHeight w:val="308" w:hRule="atLeast"/>
              </w:trPr>
              <w:tc>
                <w:tcPr>
                  <w:tcW w:w="2742"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2101103</w:t>
                  </w:r>
                </w:p>
              </w:tc>
              <w:tc>
                <w:tcPr>
                  <w:tcW w:w="3402" w:type="dxa"/>
                  <w:gridSpan w:val="4"/>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公务员医疗补助</w:t>
                  </w:r>
                </w:p>
              </w:tc>
              <w:tc>
                <w:tcPr>
                  <w:tcW w:w="1418"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20.58</w:t>
                  </w:r>
                </w:p>
              </w:tc>
              <w:tc>
                <w:tcPr>
                  <w:tcW w:w="1134"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20.58</w:t>
                  </w:r>
                </w:p>
              </w:tc>
              <w:tc>
                <w:tcPr>
                  <w:tcW w:w="992"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851"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708"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851"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843"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Layout w:type="fixed"/>
                <w:tblCellMar>
                  <w:top w:w="0" w:type="dxa"/>
                  <w:left w:w="108" w:type="dxa"/>
                  <w:bottom w:w="0" w:type="dxa"/>
                  <w:right w:w="108" w:type="dxa"/>
                </w:tblCellMar>
              </w:tblPrEx>
              <w:trPr>
                <w:gridAfter w:val="1"/>
                <w:wAfter w:w="28" w:type="dxa"/>
                <w:trHeight w:val="308" w:hRule="atLeast"/>
              </w:trPr>
              <w:tc>
                <w:tcPr>
                  <w:tcW w:w="13941" w:type="dxa"/>
                  <w:gridSpan w:val="19"/>
                  <w:tcBorders>
                    <w:top w:val="nil"/>
                    <w:left w:val="nil"/>
                    <w:bottom w:val="nil"/>
                    <w:right w:val="nil"/>
                  </w:tcBorders>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注：本表反映部门本年度取得的各项收入情况。本表金额转换为万元时，因四舍五入可能存在尾差。</w:t>
                  </w:r>
                </w:p>
              </w:tc>
            </w:tr>
          </w:tbl>
          <w:p>
            <w:pPr>
              <w:widowControl/>
              <w:jc w:val="left"/>
              <w:rPr>
                <w:rFonts w:ascii="宋体" w:hAnsi="宋体" w:cs="Arial"/>
                <w:color w:val="000000"/>
                <w:kern w:val="0"/>
                <w:sz w:val="20"/>
                <w:szCs w:val="20"/>
                <w:highlight w:val="none"/>
              </w:rPr>
            </w:pPr>
          </w:p>
        </w:tc>
        <w:tc>
          <w:tcPr>
            <w:tcW w:w="330" w:type="dxa"/>
            <w:tcBorders>
              <w:top w:val="nil"/>
              <w:left w:val="nil"/>
              <w:bottom w:val="nil"/>
              <w:right w:val="nil"/>
            </w:tcBorders>
            <w:shd w:val="clear" w:color="auto" w:fill="FFFFFF"/>
            <w:noWrap/>
            <w:vAlign w:val="bottom"/>
          </w:tcPr>
          <w:p>
            <w:pPr>
              <w:widowControl/>
              <w:jc w:val="left"/>
              <w:rPr>
                <w:rFonts w:ascii="Arial" w:hAnsi="Arial" w:cs="Arial"/>
                <w:color w:val="000000"/>
                <w:kern w:val="0"/>
                <w:sz w:val="20"/>
                <w:szCs w:val="20"/>
                <w:highlight w:val="none"/>
              </w:rPr>
            </w:pPr>
          </w:p>
        </w:tc>
        <w:tc>
          <w:tcPr>
            <w:tcW w:w="330" w:type="dxa"/>
            <w:tcBorders>
              <w:top w:val="nil"/>
              <w:left w:val="nil"/>
              <w:bottom w:val="nil"/>
              <w:right w:val="nil"/>
            </w:tcBorders>
            <w:shd w:val="clear" w:color="auto" w:fill="FFFFFF"/>
            <w:noWrap/>
            <w:vAlign w:val="bottom"/>
          </w:tcPr>
          <w:p>
            <w:pPr>
              <w:widowControl/>
              <w:jc w:val="left"/>
              <w:rPr>
                <w:rFonts w:ascii="Arial" w:hAnsi="Arial" w:cs="Arial"/>
                <w:color w:val="000000"/>
                <w:kern w:val="0"/>
                <w:sz w:val="20"/>
                <w:szCs w:val="20"/>
                <w:highlight w:val="none"/>
              </w:rPr>
            </w:pPr>
          </w:p>
        </w:tc>
        <w:tc>
          <w:tcPr>
            <w:tcW w:w="3930" w:type="dxa"/>
            <w:tcBorders>
              <w:top w:val="nil"/>
              <w:left w:val="nil"/>
              <w:bottom w:val="nil"/>
              <w:right w:val="nil"/>
            </w:tcBorders>
            <w:shd w:val="clear" w:color="auto" w:fill="FFFFFF"/>
            <w:noWrap/>
            <w:vAlign w:val="bottom"/>
          </w:tcPr>
          <w:p>
            <w:pPr>
              <w:widowControl/>
              <w:jc w:val="left"/>
              <w:rPr>
                <w:rFonts w:ascii="Arial" w:hAnsi="Arial" w:cs="Arial"/>
                <w:color w:val="000000"/>
                <w:kern w:val="0"/>
                <w:sz w:val="20"/>
                <w:szCs w:val="20"/>
                <w:highlight w:val="none"/>
              </w:rPr>
            </w:pPr>
          </w:p>
        </w:tc>
        <w:tc>
          <w:tcPr>
            <w:tcW w:w="1800" w:type="dxa"/>
            <w:tcBorders>
              <w:top w:val="nil"/>
              <w:left w:val="nil"/>
              <w:bottom w:val="nil"/>
              <w:right w:val="nil"/>
            </w:tcBorders>
            <w:shd w:val="clear" w:color="auto" w:fill="FFFFFF"/>
            <w:noWrap/>
            <w:vAlign w:val="bottom"/>
          </w:tcPr>
          <w:p>
            <w:pPr>
              <w:widowControl/>
              <w:jc w:val="left"/>
              <w:rPr>
                <w:rFonts w:ascii="Arial" w:hAnsi="Arial" w:cs="Arial"/>
                <w:color w:val="000000"/>
                <w:kern w:val="0"/>
                <w:sz w:val="20"/>
                <w:szCs w:val="20"/>
                <w:highlight w:val="none"/>
              </w:rPr>
            </w:pPr>
          </w:p>
        </w:tc>
        <w:tc>
          <w:tcPr>
            <w:tcW w:w="1800" w:type="dxa"/>
            <w:tcBorders>
              <w:top w:val="nil"/>
              <w:left w:val="nil"/>
              <w:bottom w:val="nil"/>
              <w:right w:val="nil"/>
            </w:tcBorders>
            <w:shd w:val="clear" w:color="auto" w:fill="FFFFFF"/>
            <w:noWrap/>
            <w:vAlign w:val="bottom"/>
          </w:tcPr>
          <w:p>
            <w:pPr>
              <w:widowControl/>
              <w:jc w:val="left"/>
              <w:rPr>
                <w:rFonts w:ascii="Arial" w:hAnsi="Arial" w:cs="Arial"/>
                <w:color w:val="000000"/>
                <w:kern w:val="0"/>
                <w:sz w:val="20"/>
                <w:szCs w:val="20"/>
                <w:highlight w:val="none"/>
              </w:rPr>
            </w:pPr>
          </w:p>
        </w:tc>
        <w:tc>
          <w:tcPr>
            <w:tcW w:w="1800" w:type="dxa"/>
            <w:tcBorders>
              <w:top w:val="nil"/>
              <w:left w:val="nil"/>
              <w:bottom w:val="nil"/>
              <w:right w:val="nil"/>
            </w:tcBorders>
            <w:shd w:val="clear" w:color="auto" w:fill="FFFFFF"/>
            <w:noWrap/>
            <w:vAlign w:val="bottom"/>
          </w:tcPr>
          <w:p>
            <w:pPr>
              <w:widowControl/>
              <w:jc w:val="left"/>
              <w:rPr>
                <w:rFonts w:ascii="Arial" w:hAnsi="Arial" w:cs="Arial"/>
                <w:color w:val="000000"/>
                <w:kern w:val="0"/>
                <w:sz w:val="20"/>
                <w:szCs w:val="20"/>
                <w:highlight w:val="none"/>
              </w:rPr>
            </w:pPr>
          </w:p>
        </w:tc>
        <w:tc>
          <w:tcPr>
            <w:tcW w:w="1800" w:type="dxa"/>
            <w:tcBorders>
              <w:top w:val="nil"/>
              <w:left w:val="nil"/>
              <w:bottom w:val="nil"/>
              <w:right w:val="nil"/>
            </w:tcBorders>
            <w:shd w:val="clear" w:color="auto" w:fill="FFFFFF"/>
            <w:noWrap/>
            <w:vAlign w:val="bottom"/>
          </w:tcPr>
          <w:p>
            <w:pPr>
              <w:widowControl/>
              <w:jc w:val="left"/>
              <w:rPr>
                <w:rFonts w:ascii="Arial" w:hAnsi="Arial" w:cs="Arial"/>
                <w:color w:val="000000"/>
                <w:kern w:val="0"/>
                <w:sz w:val="20"/>
                <w:szCs w:val="20"/>
                <w:highlight w:val="none"/>
              </w:rPr>
            </w:pPr>
          </w:p>
        </w:tc>
        <w:tc>
          <w:tcPr>
            <w:tcW w:w="1800" w:type="dxa"/>
            <w:tcBorders>
              <w:top w:val="nil"/>
              <w:left w:val="nil"/>
              <w:bottom w:val="nil"/>
              <w:right w:val="nil"/>
            </w:tcBorders>
            <w:shd w:val="clear" w:color="auto" w:fill="FFFFFF"/>
            <w:noWrap/>
            <w:vAlign w:val="bottom"/>
          </w:tcPr>
          <w:p>
            <w:pPr>
              <w:widowControl/>
              <w:jc w:val="left"/>
              <w:rPr>
                <w:rFonts w:ascii="Arial" w:hAnsi="Arial" w:cs="Arial"/>
                <w:color w:val="000000"/>
                <w:kern w:val="0"/>
                <w:sz w:val="20"/>
                <w:szCs w:val="20"/>
                <w:highlight w:val="none"/>
              </w:rPr>
            </w:pPr>
          </w:p>
        </w:tc>
        <w:tc>
          <w:tcPr>
            <w:tcW w:w="1800" w:type="dxa"/>
            <w:tcBorders>
              <w:top w:val="nil"/>
              <w:left w:val="nil"/>
              <w:bottom w:val="nil"/>
              <w:right w:val="nil"/>
            </w:tcBorders>
            <w:shd w:val="clear" w:color="auto" w:fill="FFFFFF"/>
            <w:noWrap/>
            <w:vAlign w:val="bottom"/>
          </w:tcPr>
          <w:p>
            <w:pPr>
              <w:widowControl/>
              <w:jc w:val="right"/>
              <w:rPr>
                <w:rFonts w:ascii="宋体" w:hAnsi="宋体" w:cs="Arial"/>
                <w:color w:val="000000"/>
                <w:kern w:val="0"/>
                <w:sz w:val="20"/>
                <w:szCs w:val="20"/>
                <w:highlight w:val="none"/>
              </w:rPr>
            </w:pPr>
          </w:p>
        </w:tc>
      </w:tr>
      <w:tr>
        <w:tblPrEx>
          <w:tblLayout w:type="fixed"/>
          <w:tblCellMar>
            <w:top w:w="0" w:type="dxa"/>
            <w:left w:w="108" w:type="dxa"/>
            <w:bottom w:w="0" w:type="dxa"/>
            <w:right w:w="108" w:type="dxa"/>
          </w:tblCellMar>
        </w:tblPrEx>
        <w:trPr>
          <w:trHeight w:val="308" w:hRule="atLeast"/>
        </w:trPr>
        <w:tc>
          <w:tcPr>
            <w:tcW w:w="29575" w:type="dxa"/>
            <w:gridSpan w:val="10"/>
            <w:tcBorders>
              <w:top w:val="nil"/>
              <w:left w:val="nil"/>
              <w:bottom w:val="nil"/>
              <w:right w:val="nil"/>
            </w:tcBorders>
            <w:noWrap/>
            <w:vAlign w:val="center"/>
          </w:tcPr>
          <w:p>
            <w:pPr>
              <w:widowControl/>
              <w:jc w:val="left"/>
              <w:rPr>
                <w:rFonts w:ascii="宋体" w:hAnsi="宋体" w:cs="Arial"/>
                <w:color w:val="000000"/>
                <w:kern w:val="0"/>
                <w:sz w:val="22"/>
                <w:highlight w:val="none"/>
              </w:rPr>
            </w:pPr>
          </w:p>
        </w:tc>
      </w:tr>
    </w:tbl>
    <w:p>
      <w:pPr>
        <w:rPr>
          <w:vanish/>
          <w:highlight w:val="none"/>
        </w:rPr>
      </w:pPr>
    </w:p>
    <w:tbl>
      <w:tblPr>
        <w:tblStyle w:val="8"/>
        <w:tblpPr w:leftFromText="180" w:rightFromText="180" w:vertAnchor="text" w:horzAnchor="margin" w:tblpY="-2808"/>
        <w:tblOverlap w:val="never"/>
        <w:tblW w:w="14425" w:type="dxa"/>
        <w:tblInd w:w="0" w:type="dxa"/>
        <w:tblLayout w:type="fixed"/>
        <w:tblCellMar>
          <w:top w:w="0" w:type="dxa"/>
          <w:left w:w="108" w:type="dxa"/>
          <w:bottom w:w="0" w:type="dxa"/>
          <w:right w:w="108" w:type="dxa"/>
        </w:tblCellMar>
      </w:tblPr>
      <w:tblGrid>
        <w:gridCol w:w="2924"/>
        <w:gridCol w:w="236"/>
        <w:gridCol w:w="330"/>
        <w:gridCol w:w="2855"/>
        <w:gridCol w:w="1843"/>
        <w:gridCol w:w="1559"/>
        <w:gridCol w:w="1134"/>
        <w:gridCol w:w="1276"/>
        <w:gridCol w:w="992"/>
        <w:gridCol w:w="1276"/>
      </w:tblGrid>
      <w:tr>
        <w:tblPrEx>
          <w:tblLayout w:type="fixed"/>
          <w:tblCellMar>
            <w:top w:w="0" w:type="dxa"/>
            <w:left w:w="108" w:type="dxa"/>
            <w:bottom w:w="0" w:type="dxa"/>
            <w:right w:w="108" w:type="dxa"/>
          </w:tblCellMar>
        </w:tblPrEx>
        <w:trPr>
          <w:trHeight w:val="390" w:hRule="atLeast"/>
        </w:trPr>
        <w:tc>
          <w:tcPr>
            <w:tcW w:w="2924" w:type="dxa"/>
            <w:tcBorders>
              <w:top w:val="nil"/>
              <w:left w:val="nil"/>
              <w:bottom w:val="nil"/>
              <w:right w:val="nil"/>
            </w:tcBorders>
            <w:noWrap/>
            <w:vAlign w:val="bottom"/>
          </w:tcPr>
          <w:p>
            <w:pPr>
              <w:widowControl/>
              <w:jc w:val="left"/>
              <w:rPr>
                <w:rFonts w:ascii="Arial" w:hAnsi="Arial" w:cs="Arial"/>
                <w:color w:val="000000"/>
                <w:kern w:val="0"/>
                <w:sz w:val="20"/>
                <w:szCs w:val="20"/>
                <w:highlight w:val="none"/>
              </w:rPr>
            </w:pPr>
          </w:p>
        </w:tc>
        <w:tc>
          <w:tcPr>
            <w:tcW w:w="236" w:type="dxa"/>
            <w:tcBorders>
              <w:top w:val="nil"/>
              <w:left w:val="nil"/>
              <w:bottom w:val="nil"/>
              <w:right w:val="nil"/>
            </w:tcBorders>
            <w:noWrap/>
            <w:vAlign w:val="bottom"/>
          </w:tcPr>
          <w:p>
            <w:pPr>
              <w:widowControl/>
              <w:jc w:val="left"/>
              <w:rPr>
                <w:rFonts w:ascii="Arial" w:hAnsi="Arial" w:cs="Arial"/>
                <w:color w:val="000000"/>
                <w:kern w:val="0"/>
                <w:sz w:val="20"/>
                <w:szCs w:val="20"/>
                <w:highlight w:val="none"/>
              </w:rPr>
            </w:pPr>
          </w:p>
        </w:tc>
        <w:tc>
          <w:tcPr>
            <w:tcW w:w="330" w:type="dxa"/>
            <w:tcBorders>
              <w:top w:val="nil"/>
              <w:left w:val="nil"/>
              <w:bottom w:val="nil"/>
              <w:right w:val="nil"/>
            </w:tcBorders>
            <w:noWrap/>
            <w:vAlign w:val="bottom"/>
          </w:tcPr>
          <w:p>
            <w:pPr>
              <w:widowControl/>
              <w:jc w:val="left"/>
              <w:rPr>
                <w:rFonts w:ascii="Arial" w:hAnsi="Arial" w:cs="Arial"/>
                <w:color w:val="000000"/>
                <w:kern w:val="0"/>
                <w:sz w:val="20"/>
                <w:szCs w:val="20"/>
                <w:highlight w:val="none"/>
              </w:rPr>
            </w:pPr>
          </w:p>
        </w:tc>
        <w:tc>
          <w:tcPr>
            <w:tcW w:w="2855" w:type="dxa"/>
            <w:tcBorders>
              <w:top w:val="nil"/>
              <w:left w:val="nil"/>
              <w:bottom w:val="nil"/>
              <w:right w:val="nil"/>
            </w:tcBorders>
            <w:noWrap/>
            <w:vAlign w:val="bottom"/>
          </w:tcPr>
          <w:p>
            <w:pPr>
              <w:widowControl/>
              <w:jc w:val="left"/>
              <w:rPr>
                <w:rFonts w:hint="eastAsia" w:ascii="Arial" w:hAnsi="Arial" w:cs="Arial"/>
                <w:color w:val="000000"/>
                <w:kern w:val="0"/>
                <w:sz w:val="20"/>
                <w:szCs w:val="20"/>
                <w:highlight w:val="none"/>
              </w:rPr>
            </w:pPr>
          </w:p>
          <w:p>
            <w:pPr>
              <w:widowControl/>
              <w:jc w:val="left"/>
              <w:rPr>
                <w:rFonts w:ascii="Arial" w:hAnsi="Arial" w:cs="Arial"/>
                <w:color w:val="000000"/>
                <w:kern w:val="0"/>
                <w:sz w:val="20"/>
                <w:szCs w:val="20"/>
                <w:highlight w:val="none"/>
              </w:rPr>
            </w:pPr>
          </w:p>
        </w:tc>
        <w:tc>
          <w:tcPr>
            <w:tcW w:w="1843" w:type="dxa"/>
            <w:tcBorders>
              <w:top w:val="nil"/>
              <w:left w:val="nil"/>
              <w:bottom w:val="nil"/>
              <w:right w:val="nil"/>
            </w:tcBorders>
            <w:noWrap/>
            <w:vAlign w:val="bottom"/>
          </w:tcPr>
          <w:p>
            <w:pPr>
              <w:widowControl/>
              <w:jc w:val="left"/>
              <w:rPr>
                <w:rFonts w:hint="eastAsia" w:ascii="Arial" w:hAnsi="Arial" w:cs="Arial"/>
                <w:color w:val="000000"/>
                <w:kern w:val="0"/>
                <w:sz w:val="30"/>
                <w:szCs w:val="30"/>
                <w:highlight w:val="none"/>
              </w:rPr>
            </w:pPr>
          </w:p>
          <w:p>
            <w:pPr>
              <w:widowControl/>
              <w:jc w:val="left"/>
              <w:rPr>
                <w:rFonts w:hint="eastAsia" w:ascii="Arial" w:hAnsi="Arial" w:cs="Arial"/>
                <w:color w:val="000000"/>
                <w:kern w:val="0"/>
                <w:sz w:val="30"/>
                <w:szCs w:val="30"/>
                <w:highlight w:val="none"/>
              </w:rPr>
            </w:pPr>
          </w:p>
          <w:p>
            <w:pPr>
              <w:widowControl/>
              <w:jc w:val="left"/>
              <w:rPr>
                <w:rFonts w:ascii="Arial" w:hAnsi="Arial" w:cs="Arial"/>
                <w:color w:val="000000"/>
                <w:kern w:val="0"/>
                <w:sz w:val="30"/>
                <w:szCs w:val="30"/>
                <w:highlight w:val="none"/>
              </w:rPr>
            </w:pPr>
            <w:r>
              <w:rPr>
                <w:rFonts w:hint="eastAsia" w:ascii="Arial" w:hAnsi="Arial" w:cs="Arial"/>
                <w:color w:val="000000"/>
                <w:kern w:val="0"/>
                <w:sz w:val="30"/>
                <w:szCs w:val="30"/>
                <w:highlight w:val="none"/>
              </w:rPr>
              <w:t>支出决算表</w:t>
            </w:r>
          </w:p>
        </w:tc>
        <w:tc>
          <w:tcPr>
            <w:tcW w:w="1559" w:type="dxa"/>
            <w:tcBorders>
              <w:top w:val="nil"/>
              <w:left w:val="nil"/>
              <w:bottom w:val="nil"/>
              <w:right w:val="nil"/>
            </w:tcBorders>
            <w:noWrap/>
            <w:vAlign w:val="bottom"/>
          </w:tcPr>
          <w:p>
            <w:pPr>
              <w:widowControl/>
              <w:rPr>
                <w:rFonts w:ascii="宋体" w:hAnsi="宋体" w:cs="Arial"/>
                <w:color w:val="000000"/>
                <w:kern w:val="0"/>
                <w:sz w:val="30"/>
                <w:szCs w:val="30"/>
                <w:highlight w:val="none"/>
              </w:rPr>
            </w:pPr>
          </w:p>
        </w:tc>
        <w:tc>
          <w:tcPr>
            <w:tcW w:w="1134" w:type="dxa"/>
            <w:tcBorders>
              <w:top w:val="nil"/>
              <w:left w:val="nil"/>
              <w:bottom w:val="nil"/>
              <w:right w:val="nil"/>
            </w:tcBorders>
            <w:noWrap/>
            <w:vAlign w:val="bottom"/>
          </w:tcPr>
          <w:p>
            <w:pPr>
              <w:widowControl/>
              <w:jc w:val="left"/>
              <w:rPr>
                <w:rFonts w:ascii="Arial" w:hAnsi="Arial" w:cs="Arial"/>
                <w:color w:val="000000"/>
                <w:kern w:val="0"/>
                <w:sz w:val="20"/>
                <w:szCs w:val="20"/>
                <w:highlight w:val="none"/>
              </w:rPr>
            </w:pPr>
          </w:p>
        </w:tc>
        <w:tc>
          <w:tcPr>
            <w:tcW w:w="1276" w:type="dxa"/>
            <w:tcBorders>
              <w:top w:val="nil"/>
              <w:left w:val="nil"/>
              <w:bottom w:val="nil"/>
              <w:right w:val="nil"/>
            </w:tcBorders>
            <w:noWrap/>
            <w:vAlign w:val="bottom"/>
          </w:tcPr>
          <w:p>
            <w:pPr>
              <w:widowControl/>
              <w:jc w:val="left"/>
              <w:rPr>
                <w:rFonts w:ascii="Arial" w:hAnsi="Arial" w:cs="Arial"/>
                <w:color w:val="000000"/>
                <w:kern w:val="0"/>
                <w:sz w:val="20"/>
                <w:szCs w:val="20"/>
                <w:highlight w:val="none"/>
              </w:rPr>
            </w:pPr>
          </w:p>
        </w:tc>
        <w:tc>
          <w:tcPr>
            <w:tcW w:w="992" w:type="dxa"/>
            <w:tcBorders>
              <w:top w:val="nil"/>
              <w:left w:val="nil"/>
              <w:bottom w:val="nil"/>
              <w:right w:val="nil"/>
            </w:tcBorders>
            <w:noWrap/>
            <w:vAlign w:val="bottom"/>
          </w:tcPr>
          <w:p>
            <w:pPr>
              <w:widowControl/>
              <w:jc w:val="left"/>
              <w:rPr>
                <w:rFonts w:ascii="Arial" w:hAnsi="Arial" w:cs="Arial"/>
                <w:color w:val="000000"/>
                <w:kern w:val="0"/>
                <w:sz w:val="20"/>
                <w:szCs w:val="20"/>
                <w:highlight w:val="none"/>
              </w:rPr>
            </w:pPr>
          </w:p>
        </w:tc>
        <w:tc>
          <w:tcPr>
            <w:tcW w:w="1276" w:type="dxa"/>
            <w:tcBorders>
              <w:top w:val="nil"/>
              <w:left w:val="nil"/>
              <w:bottom w:val="nil"/>
              <w:right w:val="nil"/>
            </w:tcBorders>
            <w:noWrap/>
            <w:vAlign w:val="bottom"/>
          </w:tcPr>
          <w:p>
            <w:pPr>
              <w:widowControl/>
              <w:jc w:val="left"/>
              <w:rPr>
                <w:rFonts w:ascii="Arial" w:hAnsi="Arial" w:cs="Arial"/>
                <w:color w:val="000000"/>
                <w:kern w:val="0"/>
                <w:sz w:val="20"/>
                <w:szCs w:val="20"/>
                <w:highlight w:val="none"/>
              </w:rPr>
            </w:pPr>
          </w:p>
        </w:tc>
      </w:tr>
      <w:tr>
        <w:tblPrEx>
          <w:tblLayout w:type="fixed"/>
          <w:tblCellMar>
            <w:top w:w="0" w:type="dxa"/>
            <w:left w:w="108" w:type="dxa"/>
            <w:bottom w:w="0" w:type="dxa"/>
            <w:right w:w="108" w:type="dxa"/>
          </w:tblCellMar>
        </w:tblPrEx>
        <w:trPr>
          <w:trHeight w:val="255" w:hRule="atLeast"/>
        </w:trPr>
        <w:tc>
          <w:tcPr>
            <w:tcW w:w="2924"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highlight w:val="none"/>
              </w:rPr>
            </w:pPr>
          </w:p>
        </w:tc>
        <w:tc>
          <w:tcPr>
            <w:tcW w:w="236" w:type="dxa"/>
            <w:tcBorders>
              <w:top w:val="nil"/>
              <w:left w:val="nil"/>
              <w:bottom w:val="nil"/>
              <w:right w:val="nil"/>
            </w:tcBorders>
            <w:shd w:val="clear" w:color="auto" w:fill="FFFFFF"/>
            <w:noWrap/>
            <w:vAlign w:val="bottom"/>
          </w:tcPr>
          <w:p>
            <w:pPr>
              <w:widowControl/>
              <w:jc w:val="left"/>
              <w:rPr>
                <w:rFonts w:ascii="Arial" w:hAnsi="Arial" w:cs="Arial"/>
                <w:color w:val="000000"/>
                <w:kern w:val="0"/>
                <w:sz w:val="20"/>
                <w:szCs w:val="20"/>
                <w:highlight w:val="none"/>
              </w:rPr>
            </w:pPr>
          </w:p>
        </w:tc>
        <w:tc>
          <w:tcPr>
            <w:tcW w:w="330" w:type="dxa"/>
            <w:tcBorders>
              <w:top w:val="nil"/>
              <w:left w:val="nil"/>
              <w:bottom w:val="nil"/>
              <w:right w:val="nil"/>
            </w:tcBorders>
            <w:noWrap/>
            <w:vAlign w:val="bottom"/>
          </w:tcPr>
          <w:p>
            <w:pPr>
              <w:widowControl/>
              <w:jc w:val="left"/>
              <w:rPr>
                <w:rFonts w:ascii="Arial" w:hAnsi="Arial" w:cs="Arial"/>
                <w:color w:val="000000"/>
                <w:kern w:val="0"/>
                <w:sz w:val="20"/>
                <w:szCs w:val="20"/>
                <w:highlight w:val="none"/>
              </w:rPr>
            </w:pPr>
          </w:p>
        </w:tc>
        <w:tc>
          <w:tcPr>
            <w:tcW w:w="2855" w:type="dxa"/>
            <w:tcBorders>
              <w:top w:val="nil"/>
              <w:left w:val="nil"/>
              <w:bottom w:val="nil"/>
              <w:right w:val="nil"/>
            </w:tcBorders>
            <w:noWrap/>
            <w:vAlign w:val="bottom"/>
          </w:tcPr>
          <w:p>
            <w:pPr>
              <w:widowControl/>
              <w:jc w:val="left"/>
              <w:rPr>
                <w:rFonts w:ascii="Arial" w:hAnsi="Arial" w:cs="Arial"/>
                <w:color w:val="000000"/>
                <w:kern w:val="0"/>
                <w:sz w:val="20"/>
                <w:szCs w:val="20"/>
                <w:highlight w:val="none"/>
              </w:rPr>
            </w:pPr>
          </w:p>
        </w:tc>
        <w:tc>
          <w:tcPr>
            <w:tcW w:w="1843" w:type="dxa"/>
            <w:tcBorders>
              <w:top w:val="nil"/>
              <w:left w:val="nil"/>
              <w:bottom w:val="nil"/>
              <w:right w:val="nil"/>
            </w:tcBorders>
            <w:noWrap/>
            <w:vAlign w:val="bottom"/>
          </w:tcPr>
          <w:p>
            <w:pPr>
              <w:widowControl/>
              <w:jc w:val="left"/>
              <w:rPr>
                <w:rFonts w:ascii="Arial" w:hAnsi="Arial" w:cs="Arial"/>
                <w:color w:val="000000"/>
                <w:kern w:val="0"/>
                <w:sz w:val="20"/>
                <w:szCs w:val="20"/>
                <w:highlight w:val="none"/>
              </w:rPr>
            </w:pPr>
          </w:p>
        </w:tc>
        <w:tc>
          <w:tcPr>
            <w:tcW w:w="1559" w:type="dxa"/>
            <w:tcBorders>
              <w:top w:val="nil"/>
              <w:left w:val="nil"/>
              <w:bottom w:val="nil"/>
              <w:right w:val="nil"/>
            </w:tcBorders>
            <w:noWrap/>
            <w:vAlign w:val="bottom"/>
          </w:tcPr>
          <w:p>
            <w:pPr>
              <w:widowControl/>
              <w:jc w:val="left"/>
              <w:rPr>
                <w:rFonts w:ascii="Arial" w:hAnsi="Arial" w:cs="Arial"/>
                <w:color w:val="000000"/>
                <w:kern w:val="0"/>
                <w:sz w:val="20"/>
                <w:szCs w:val="20"/>
                <w:highlight w:val="none"/>
              </w:rPr>
            </w:pPr>
          </w:p>
        </w:tc>
        <w:tc>
          <w:tcPr>
            <w:tcW w:w="1134" w:type="dxa"/>
            <w:tcBorders>
              <w:top w:val="nil"/>
              <w:left w:val="nil"/>
              <w:bottom w:val="nil"/>
              <w:right w:val="nil"/>
            </w:tcBorders>
            <w:noWrap/>
            <w:vAlign w:val="bottom"/>
          </w:tcPr>
          <w:p>
            <w:pPr>
              <w:widowControl/>
              <w:jc w:val="left"/>
              <w:rPr>
                <w:rFonts w:ascii="Arial" w:hAnsi="Arial" w:cs="Arial"/>
                <w:color w:val="000000"/>
                <w:kern w:val="0"/>
                <w:sz w:val="20"/>
                <w:szCs w:val="20"/>
                <w:highlight w:val="none"/>
              </w:rPr>
            </w:pPr>
          </w:p>
        </w:tc>
        <w:tc>
          <w:tcPr>
            <w:tcW w:w="1276" w:type="dxa"/>
            <w:tcBorders>
              <w:top w:val="nil"/>
              <w:left w:val="nil"/>
              <w:bottom w:val="nil"/>
              <w:right w:val="nil"/>
            </w:tcBorders>
            <w:noWrap/>
            <w:vAlign w:val="bottom"/>
          </w:tcPr>
          <w:p>
            <w:pPr>
              <w:widowControl/>
              <w:jc w:val="left"/>
              <w:rPr>
                <w:rFonts w:ascii="Arial" w:hAnsi="Arial" w:cs="Arial"/>
                <w:color w:val="000000"/>
                <w:kern w:val="0"/>
                <w:sz w:val="20"/>
                <w:szCs w:val="20"/>
                <w:highlight w:val="none"/>
              </w:rPr>
            </w:pPr>
          </w:p>
        </w:tc>
        <w:tc>
          <w:tcPr>
            <w:tcW w:w="992" w:type="dxa"/>
            <w:tcBorders>
              <w:top w:val="nil"/>
              <w:left w:val="nil"/>
              <w:bottom w:val="nil"/>
              <w:right w:val="nil"/>
            </w:tcBorders>
            <w:noWrap/>
            <w:vAlign w:val="bottom"/>
          </w:tcPr>
          <w:p>
            <w:pPr>
              <w:widowControl/>
              <w:jc w:val="left"/>
              <w:rPr>
                <w:rFonts w:ascii="Arial" w:hAnsi="Arial" w:cs="Arial"/>
                <w:color w:val="000000"/>
                <w:kern w:val="0"/>
                <w:sz w:val="20"/>
                <w:szCs w:val="20"/>
                <w:highlight w:val="none"/>
              </w:rPr>
            </w:pPr>
          </w:p>
        </w:tc>
        <w:tc>
          <w:tcPr>
            <w:tcW w:w="1276" w:type="dxa"/>
            <w:tcBorders>
              <w:top w:val="nil"/>
              <w:left w:val="nil"/>
              <w:bottom w:val="nil"/>
              <w:right w:val="nil"/>
            </w:tcBorders>
            <w:noWrap/>
            <w:vAlign w:val="bottom"/>
          </w:tcPr>
          <w:p>
            <w:pPr>
              <w:widowControl/>
              <w:jc w:val="right"/>
              <w:rPr>
                <w:rFonts w:ascii="宋体" w:hAnsi="宋体" w:cs="Arial"/>
                <w:color w:val="000000"/>
                <w:kern w:val="0"/>
                <w:sz w:val="20"/>
                <w:szCs w:val="20"/>
                <w:highlight w:val="none"/>
              </w:rPr>
            </w:pPr>
            <w:r>
              <w:rPr>
                <w:rFonts w:hint="eastAsia" w:ascii="宋体" w:hAnsi="宋体" w:cs="Arial"/>
                <w:color w:val="000000"/>
                <w:kern w:val="0"/>
                <w:sz w:val="20"/>
                <w:szCs w:val="20"/>
                <w:highlight w:val="none"/>
              </w:rPr>
              <w:t>公开03表</w:t>
            </w:r>
          </w:p>
        </w:tc>
      </w:tr>
      <w:tr>
        <w:tblPrEx>
          <w:tblLayout w:type="fixed"/>
          <w:tblCellMar>
            <w:top w:w="0" w:type="dxa"/>
            <w:left w:w="108" w:type="dxa"/>
            <w:bottom w:w="0" w:type="dxa"/>
            <w:right w:w="108" w:type="dxa"/>
          </w:tblCellMar>
        </w:tblPrEx>
        <w:trPr>
          <w:trHeight w:val="255" w:hRule="atLeast"/>
        </w:trPr>
        <w:tc>
          <w:tcPr>
            <w:tcW w:w="2924" w:type="dxa"/>
            <w:tcBorders>
              <w:top w:val="nil"/>
              <w:left w:val="nil"/>
              <w:bottom w:val="nil"/>
              <w:right w:val="nil"/>
            </w:tcBorders>
            <w:shd w:val="clear" w:color="auto" w:fill="FFFFFF"/>
            <w:noWrap/>
            <w:vAlign w:val="bottom"/>
          </w:tcPr>
          <w:p>
            <w:pPr>
              <w:widowControl/>
              <w:jc w:val="left"/>
              <w:rPr>
                <w:rFonts w:ascii="宋体" w:hAnsi="宋体" w:cs="Arial"/>
                <w:color w:val="000000"/>
                <w:kern w:val="0"/>
                <w:sz w:val="20"/>
                <w:szCs w:val="20"/>
                <w:highlight w:val="none"/>
              </w:rPr>
            </w:pPr>
            <w:r>
              <w:rPr>
                <w:rFonts w:hint="eastAsia" w:ascii="宋体" w:hAnsi="宋体" w:cs="Arial"/>
                <w:color w:val="000000"/>
                <w:kern w:val="0"/>
                <w:sz w:val="20"/>
                <w:szCs w:val="20"/>
                <w:highlight w:val="none"/>
              </w:rPr>
              <w:t>部门：许昌市公共资源交易中心</w:t>
            </w:r>
          </w:p>
        </w:tc>
        <w:tc>
          <w:tcPr>
            <w:tcW w:w="236" w:type="dxa"/>
            <w:tcBorders>
              <w:top w:val="nil"/>
              <w:left w:val="nil"/>
              <w:bottom w:val="nil"/>
              <w:right w:val="nil"/>
            </w:tcBorders>
            <w:shd w:val="clear" w:color="auto" w:fill="FFFFFF"/>
            <w:noWrap/>
            <w:vAlign w:val="bottom"/>
          </w:tcPr>
          <w:p>
            <w:pPr>
              <w:widowControl/>
              <w:jc w:val="left"/>
              <w:rPr>
                <w:rFonts w:ascii="Arial" w:hAnsi="Arial" w:cs="Arial"/>
                <w:color w:val="000000"/>
                <w:kern w:val="0"/>
                <w:sz w:val="20"/>
                <w:szCs w:val="20"/>
                <w:highlight w:val="none"/>
              </w:rPr>
            </w:pPr>
          </w:p>
        </w:tc>
        <w:tc>
          <w:tcPr>
            <w:tcW w:w="330" w:type="dxa"/>
            <w:tcBorders>
              <w:top w:val="nil"/>
              <w:left w:val="nil"/>
              <w:bottom w:val="nil"/>
              <w:right w:val="nil"/>
            </w:tcBorders>
            <w:shd w:val="clear" w:color="auto" w:fill="FFFFFF"/>
            <w:noWrap/>
            <w:vAlign w:val="bottom"/>
          </w:tcPr>
          <w:p>
            <w:pPr>
              <w:widowControl/>
              <w:jc w:val="left"/>
              <w:rPr>
                <w:rFonts w:ascii="Arial" w:hAnsi="Arial" w:cs="Arial"/>
                <w:color w:val="000000"/>
                <w:kern w:val="0"/>
                <w:sz w:val="20"/>
                <w:szCs w:val="20"/>
                <w:highlight w:val="none"/>
              </w:rPr>
            </w:pPr>
          </w:p>
        </w:tc>
        <w:tc>
          <w:tcPr>
            <w:tcW w:w="2855" w:type="dxa"/>
            <w:tcBorders>
              <w:top w:val="nil"/>
              <w:left w:val="nil"/>
              <w:bottom w:val="nil"/>
              <w:right w:val="nil"/>
            </w:tcBorders>
            <w:shd w:val="clear" w:color="auto" w:fill="FFFFFF"/>
            <w:noWrap/>
            <w:vAlign w:val="bottom"/>
          </w:tcPr>
          <w:p>
            <w:pPr>
              <w:widowControl/>
              <w:jc w:val="left"/>
              <w:rPr>
                <w:rFonts w:ascii="Arial" w:hAnsi="Arial" w:cs="Arial"/>
                <w:color w:val="000000"/>
                <w:kern w:val="0"/>
                <w:sz w:val="20"/>
                <w:szCs w:val="20"/>
                <w:highlight w:val="none"/>
              </w:rPr>
            </w:pPr>
          </w:p>
        </w:tc>
        <w:tc>
          <w:tcPr>
            <w:tcW w:w="1843" w:type="dxa"/>
            <w:tcBorders>
              <w:top w:val="nil"/>
              <w:left w:val="nil"/>
              <w:bottom w:val="nil"/>
              <w:right w:val="nil"/>
            </w:tcBorders>
            <w:shd w:val="clear" w:color="auto" w:fill="FFFFFF"/>
            <w:noWrap/>
            <w:vAlign w:val="bottom"/>
          </w:tcPr>
          <w:p>
            <w:pPr>
              <w:widowControl/>
              <w:jc w:val="left"/>
              <w:rPr>
                <w:rFonts w:ascii="Arial" w:hAnsi="Arial" w:cs="Arial"/>
                <w:color w:val="000000"/>
                <w:kern w:val="0"/>
                <w:sz w:val="20"/>
                <w:szCs w:val="20"/>
                <w:highlight w:val="none"/>
              </w:rPr>
            </w:pPr>
          </w:p>
        </w:tc>
        <w:tc>
          <w:tcPr>
            <w:tcW w:w="1559" w:type="dxa"/>
            <w:tcBorders>
              <w:top w:val="nil"/>
              <w:left w:val="nil"/>
              <w:bottom w:val="nil"/>
              <w:right w:val="nil"/>
            </w:tcBorders>
            <w:shd w:val="clear" w:color="auto" w:fill="FFFFFF"/>
            <w:noWrap/>
            <w:vAlign w:val="bottom"/>
          </w:tcPr>
          <w:p>
            <w:pPr>
              <w:widowControl/>
              <w:jc w:val="left"/>
              <w:rPr>
                <w:rFonts w:ascii="Arial" w:hAnsi="Arial" w:cs="Arial"/>
                <w:color w:val="000000"/>
                <w:kern w:val="0"/>
                <w:sz w:val="20"/>
                <w:szCs w:val="20"/>
                <w:highlight w:val="none"/>
              </w:rPr>
            </w:pPr>
          </w:p>
        </w:tc>
        <w:tc>
          <w:tcPr>
            <w:tcW w:w="1134" w:type="dxa"/>
            <w:tcBorders>
              <w:top w:val="nil"/>
              <w:left w:val="nil"/>
              <w:bottom w:val="nil"/>
              <w:right w:val="nil"/>
            </w:tcBorders>
            <w:shd w:val="clear" w:color="auto" w:fill="FFFFFF"/>
            <w:noWrap/>
            <w:vAlign w:val="bottom"/>
          </w:tcPr>
          <w:p>
            <w:pPr>
              <w:widowControl/>
              <w:jc w:val="left"/>
              <w:rPr>
                <w:rFonts w:ascii="Arial" w:hAnsi="Arial" w:cs="Arial"/>
                <w:color w:val="000000"/>
                <w:kern w:val="0"/>
                <w:sz w:val="20"/>
                <w:szCs w:val="20"/>
                <w:highlight w:val="none"/>
              </w:rPr>
            </w:pPr>
          </w:p>
        </w:tc>
        <w:tc>
          <w:tcPr>
            <w:tcW w:w="1276" w:type="dxa"/>
            <w:tcBorders>
              <w:top w:val="nil"/>
              <w:left w:val="nil"/>
              <w:bottom w:val="nil"/>
              <w:right w:val="nil"/>
            </w:tcBorders>
            <w:shd w:val="clear" w:color="auto" w:fill="FFFFFF"/>
            <w:noWrap/>
            <w:vAlign w:val="bottom"/>
          </w:tcPr>
          <w:p>
            <w:pPr>
              <w:widowControl/>
              <w:jc w:val="left"/>
              <w:rPr>
                <w:rFonts w:ascii="Arial" w:hAnsi="Arial" w:cs="Arial"/>
                <w:color w:val="000000"/>
                <w:kern w:val="0"/>
                <w:sz w:val="20"/>
                <w:szCs w:val="20"/>
                <w:highlight w:val="none"/>
              </w:rPr>
            </w:pPr>
          </w:p>
        </w:tc>
        <w:tc>
          <w:tcPr>
            <w:tcW w:w="2268" w:type="dxa"/>
            <w:gridSpan w:val="2"/>
            <w:tcBorders>
              <w:top w:val="nil"/>
              <w:left w:val="nil"/>
              <w:bottom w:val="nil"/>
              <w:right w:val="nil"/>
            </w:tcBorders>
            <w:shd w:val="clear" w:color="auto" w:fill="FFFFFF"/>
            <w:noWrap/>
            <w:vAlign w:val="bottom"/>
          </w:tcPr>
          <w:p>
            <w:pPr>
              <w:widowControl/>
              <w:jc w:val="right"/>
              <w:rPr>
                <w:rFonts w:ascii="宋体" w:hAnsi="宋体" w:cs="Arial"/>
                <w:color w:val="000000"/>
                <w:kern w:val="0"/>
                <w:sz w:val="20"/>
                <w:szCs w:val="20"/>
                <w:highlight w:val="none"/>
              </w:rPr>
            </w:pPr>
            <w:r>
              <w:rPr>
                <w:rFonts w:hint="eastAsia" w:ascii="宋体" w:hAnsi="宋体" w:cs="Arial"/>
                <w:color w:val="000000"/>
                <w:kern w:val="0"/>
                <w:sz w:val="20"/>
                <w:szCs w:val="20"/>
                <w:highlight w:val="none"/>
              </w:rPr>
              <w:t>金额单位：万元</w:t>
            </w:r>
          </w:p>
        </w:tc>
      </w:tr>
      <w:tr>
        <w:tblPrEx>
          <w:tblLayout w:type="fixed"/>
          <w:tblCellMar>
            <w:top w:w="0" w:type="dxa"/>
            <w:left w:w="108" w:type="dxa"/>
            <w:bottom w:w="0" w:type="dxa"/>
            <w:right w:w="108" w:type="dxa"/>
          </w:tblCellMar>
        </w:tblPrEx>
        <w:trPr>
          <w:trHeight w:val="308" w:hRule="atLeast"/>
        </w:trPr>
        <w:tc>
          <w:tcPr>
            <w:tcW w:w="6345"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项目</w:t>
            </w:r>
          </w:p>
        </w:tc>
        <w:tc>
          <w:tcPr>
            <w:tcW w:w="1843"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本年支出合计</w:t>
            </w:r>
          </w:p>
        </w:tc>
        <w:tc>
          <w:tcPr>
            <w:tcW w:w="1559"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基本支出</w:t>
            </w:r>
          </w:p>
        </w:tc>
        <w:tc>
          <w:tcPr>
            <w:tcW w:w="1134"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项目支出</w:t>
            </w:r>
          </w:p>
        </w:tc>
        <w:tc>
          <w:tcPr>
            <w:tcW w:w="1276"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上缴上级支出</w:t>
            </w:r>
          </w:p>
        </w:tc>
        <w:tc>
          <w:tcPr>
            <w:tcW w:w="992"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经营支出</w:t>
            </w:r>
          </w:p>
        </w:tc>
        <w:tc>
          <w:tcPr>
            <w:tcW w:w="1276"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对附属单位补助支出</w:t>
            </w:r>
          </w:p>
        </w:tc>
      </w:tr>
      <w:tr>
        <w:tblPrEx>
          <w:tblLayout w:type="fixed"/>
          <w:tblCellMar>
            <w:top w:w="0" w:type="dxa"/>
            <w:left w:w="108" w:type="dxa"/>
            <w:bottom w:w="0" w:type="dxa"/>
            <w:right w:w="108" w:type="dxa"/>
          </w:tblCellMar>
        </w:tblPrEx>
        <w:trPr>
          <w:trHeight w:val="312" w:hRule="atLeast"/>
        </w:trPr>
        <w:tc>
          <w:tcPr>
            <w:tcW w:w="3490" w:type="dxa"/>
            <w:gridSpan w:val="3"/>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功能分类科目编码</w:t>
            </w:r>
          </w:p>
        </w:tc>
        <w:tc>
          <w:tcPr>
            <w:tcW w:w="2855"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科目名称</w:t>
            </w:r>
          </w:p>
        </w:tc>
        <w:tc>
          <w:tcPr>
            <w:tcW w:w="1843"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1559"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1134"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1276"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992"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1276"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r>
      <w:tr>
        <w:tblPrEx>
          <w:tblLayout w:type="fixed"/>
          <w:tblCellMar>
            <w:top w:w="0" w:type="dxa"/>
            <w:left w:w="108" w:type="dxa"/>
            <w:bottom w:w="0" w:type="dxa"/>
            <w:right w:w="108" w:type="dxa"/>
          </w:tblCellMar>
        </w:tblPrEx>
        <w:trPr>
          <w:trHeight w:val="312" w:hRule="atLeast"/>
        </w:trPr>
        <w:tc>
          <w:tcPr>
            <w:tcW w:w="3490" w:type="dxa"/>
            <w:gridSpan w:val="3"/>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2855"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1843"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1559"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1134"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1276"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992"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1276"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r>
      <w:tr>
        <w:tblPrEx>
          <w:tblLayout w:type="fixed"/>
          <w:tblCellMar>
            <w:top w:w="0" w:type="dxa"/>
            <w:left w:w="108" w:type="dxa"/>
            <w:bottom w:w="0" w:type="dxa"/>
            <w:right w:w="108" w:type="dxa"/>
          </w:tblCellMar>
        </w:tblPrEx>
        <w:trPr>
          <w:trHeight w:val="312" w:hRule="atLeast"/>
        </w:trPr>
        <w:tc>
          <w:tcPr>
            <w:tcW w:w="3490" w:type="dxa"/>
            <w:gridSpan w:val="3"/>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2855"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1843"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1559"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1134"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1276"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992"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1276"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r>
      <w:tr>
        <w:tblPrEx>
          <w:tblLayout w:type="fixed"/>
          <w:tblCellMar>
            <w:top w:w="0" w:type="dxa"/>
            <w:left w:w="108" w:type="dxa"/>
            <w:bottom w:w="0" w:type="dxa"/>
            <w:right w:w="108" w:type="dxa"/>
          </w:tblCellMar>
        </w:tblPrEx>
        <w:trPr>
          <w:trHeight w:val="308" w:hRule="atLeast"/>
        </w:trPr>
        <w:tc>
          <w:tcPr>
            <w:tcW w:w="6345"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栏次</w:t>
            </w:r>
          </w:p>
        </w:tc>
        <w:tc>
          <w:tcPr>
            <w:tcW w:w="1843"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1</w:t>
            </w:r>
          </w:p>
        </w:tc>
        <w:tc>
          <w:tcPr>
            <w:tcW w:w="1559"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2</w:t>
            </w:r>
          </w:p>
        </w:tc>
        <w:tc>
          <w:tcPr>
            <w:tcW w:w="1134"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3</w:t>
            </w:r>
          </w:p>
        </w:tc>
        <w:tc>
          <w:tcPr>
            <w:tcW w:w="1276"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4</w:t>
            </w:r>
          </w:p>
        </w:tc>
        <w:tc>
          <w:tcPr>
            <w:tcW w:w="992"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5</w:t>
            </w:r>
          </w:p>
        </w:tc>
        <w:tc>
          <w:tcPr>
            <w:tcW w:w="1276" w:type="dxa"/>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6</w:t>
            </w:r>
          </w:p>
        </w:tc>
      </w:tr>
      <w:tr>
        <w:tblPrEx>
          <w:tblLayout w:type="fixed"/>
          <w:tblCellMar>
            <w:top w:w="0" w:type="dxa"/>
            <w:left w:w="108" w:type="dxa"/>
            <w:bottom w:w="0" w:type="dxa"/>
            <w:right w:w="108" w:type="dxa"/>
          </w:tblCellMar>
        </w:tblPrEx>
        <w:trPr>
          <w:trHeight w:val="308" w:hRule="atLeast"/>
        </w:trPr>
        <w:tc>
          <w:tcPr>
            <w:tcW w:w="6345"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合计</w:t>
            </w:r>
          </w:p>
        </w:tc>
        <w:tc>
          <w:tcPr>
            <w:tcW w:w="184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b/>
                <w:bCs/>
                <w:color w:val="000000"/>
                <w:kern w:val="0"/>
                <w:sz w:val="22"/>
                <w:highlight w:val="none"/>
              </w:rPr>
            </w:pPr>
            <w:r>
              <w:rPr>
                <w:rFonts w:hint="eastAsia" w:ascii="宋体" w:hAnsi="宋体" w:cs="Arial"/>
                <w:b/>
                <w:bCs/>
                <w:color w:val="000000"/>
                <w:kern w:val="0"/>
                <w:sz w:val="22"/>
                <w:highlight w:val="none"/>
              </w:rPr>
              <w:t>1,016.24</w:t>
            </w:r>
          </w:p>
        </w:tc>
        <w:tc>
          <w:tcPr>
            <w:tcW w:w="155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b/>
                <w:bCs/>
                <w:color w:val="000000"/>
                <w:kern w:val="0"/>
                <w:sz w:val="22"/>
                <w:highlight w:val="none"/>
              </w:rPr>
            </w:pPr>
            <w:r>
              <w:rPr>
                <w:rFonts w:hint="eastAsia" w:ascii="宋体" w:hAnsi="宋体" w:cs="Arial"/>
                <w:b/>
                <w:bCs/>
                <w:color w:val="000000"/>
                <w:kern w:val="0"/>
                <w:sz w:val="22"/>
                <w:highlight w:val="none"/>
              </w:rPr>
              <w:t>837.64</w:t>
            </w:r>
          </w:p>
        </w:tc>
        <w:tc>
          <w:tcPr>
            <w:tcW w:w="113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b/>
                <w:bCs/>
                <w:color w:val="000000"/>
                <w:kern w:val="0"/>
                <w:sz w:val="22"/>
                <w:highlight w:val="none"/>
              </w:rPr>
            </w:pPr>
            <w:r>
              <w:rPr>
                <w:rFonts w:hint="eastAsia" w:ascii="宋体" w:hAnsi="宋体" w:cs="Arial"/>
                <w:b/>
                <w:bCs/>
                <w:color w:val="000000"/>
                <w:kern w:val="0"/>
                <w:sz w:val="22"/>
                <w:highlight w:val="none"/>
              </w:rPr>
              <w:t>178.60</w:t>
            </w:r>
          </w:p>
        </w:tc>
        <w:tc>
          <w:tcPr>
            <w:tcW w:w="127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b/>
                <w:bCs/>
                <w:color w:val="000000"/>
                <w:kern w:val="0"/>
                <w:sz w:val="22"/>
                <w:highlight w:val="none"/>
              </w:rPr>
            </w:pPr>
            <w:r>
              <w:rPr>
                <w:rFonts w:hint="eastAsia" w:ascii="宋体" w:hAnsi="宋体" w:cs="Arial"/>
                <w:b/>
                <w:bCs/>
                <w:color w:val="000000"/>
                <w:kern w:val="0"/>
                <w:sz w:val="22"/>
                <w:highlight w:val="none"/>
              </w:rPr>
              <w:t>0.00</w:t>
            </w:r>
          </w:p>
        </w:tc>
        <w:tc>
          <w:tcPr>
            <w:tcW w:w="992"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b/>
                <w:bCs/>
                <w:color w:val="000000"/>
                <w:kern w:val="0"/>
                <w:sz w:val="22"/>
                <w:highlight w:val="none"/>
              </w:rPr>
            </w:pPr>
            <w:r>
              <w:rPr>
                <w:rFonts w:hint="eastAsia" w:ascii="宋体" w:hAnsi="宋体" w:cs="Arial"/>
                <w:b/>
                <w:bCs/>
                <w:color w:val="000000"/>
                <w:kern w:val="0"/>
                <w:sz w:val="22"/>
                <w:highlight w:val="none"/>
              </w:rPr>
              <w:t>0.00</w:t>
            </w:r>
          </w:p>
        </w:tc>
        <w:tc>
          <w:tcPr>
            <w:tcW w:w="127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b/>
                <w:bCs/>
                <w:color w:val="000000"/>
                <w:kern w:val="0"/>
                <w:sz w:val="22"/>
                <w:highlight w:val="none"/>
              </w:rPr>
            </w:pPr>
            <w:r>
              <w:rPr>
                <w:rFonts w:hint="eastAsia" w:ascii="宋体" w:hAnsi="宋体" w:cs="Arial"/>
                <w:b/>
                <w:bCs/>
                <w:color w:val="000000"/>
                <w:kern w:val="0"/>
                <w:sz w:val="22"/>
                <w:highlight w:val="none"/>
              </w:rPr>
              <w:t>0.00</w:t>
            </w:r>
          </w:p>
        </w:tc>
      </w:tr>
      <w:tr>
        <w:tblPrEx>
          <w:tblLayout w:type="fixed"/>
          <w:tblCellMar>
            <w:top w:w="0" w:type="dxa"/>
            <w:left w:w="108" w:type="dxa"/>
            <w:bottom w:w="0" w:type="dxa"/>
            <w:right w:w="108" w:type="dxa"/>
          </w:tblCellMar>
        </w:tblPrEx>
        <w:trPr>
          <w:trHeight w:val="308" w:hRule="atLeast"/>
        </w:trPr>
        <w:tc>
          <w:tcPr>
            <w:tcW w:w="3490"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201</w:t>
            </w:r>
          </w:p>
        </w:tc>
        <w:tc>
          <w:tcPr>
            <w:tcW w:w="2855" w:type="dxa"/>
            <w:tcBorders>
              <w:top w:val="nil"/>
              <w:left w:val="nil"/>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一般公共服务支出</w:t>
            </w:r>
          </w:p>
        </w:tc>
        <w:tc>
          <w:tcPr>
            <w:tcW w:w="184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934.31</w:t>
            </w:r>
          </w:p>
        </w:tc>
        <w:tc>
          <w:tcPr>
            <w:tcW w:w="155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755.71</w:t>
            </w:r>
          </w:p>
        </w:tc>
        <w:tc>
          <w:tcPr>
            <w:tcW w:w="113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178.60</w:t>
            </w:r>
          </w:p>
        </w:tc>
        <w:tc>
          <w:tcPr>
            <w:tcW w:w="127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992"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27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Layout w:type="fixed"/>
          <w:tblCellMar>
            <w:top w:w="0" w:type="dxa"/>
            <w:left w:w="108" w:type="dxa"/>
            <w:bottom w:w="0" w:type="dxa"/>
            <w:right w:w="108" w:type="dxa"/>
          </w:tblCellMar>
        </w:tblPrEx>
        <w:trPr>
          <w:trHeight w:val="308" w:hRule="atLeast"/>
        </w:trPr>
        <w:tc>
          <w:tcPr>
            <w:tcW w:w="3490"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20103</w:t>
            </w:r>
          </w:p>
        </w:tc>
        <w:tc>
          <w:tcPr>
            <w:tcW w:w="2855"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政府办公厅（室）及相关机构事务</w:t>
            </w:r>
          </w:p>
        </w:tc>
        <w:tc>
          <w:tcPr>
            <w:tcW w:w="1843"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930.85</w:t>
            </w:r>
          </w:p>
        </w:tc>
        <w:tc>
          <w:tcPr>
            <w:tcW w:w="15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752.25</w:t>
            </w:r>
          </w:p>
        </w:tc>
        <w:tc>
          <w:tcPr>
            <w:tcW w:w="113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178.60</w:t>
            </w:r>
          </w:p>
        </w:tc>
        <w:tc>
          <w:tcPr>
            <w:tcW w:w="12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992"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2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Layout w:type="fixed"/>
          <w:tblCellMar>
            <w:top w:w="0" w:type="dxa"/>
            <w:left w:w="108" w:type="dxa"/>
            <w:bottom w:w="0" w:type="dxa"/>
            <w:right w:w="108" w:type="dxa"/>
          </w:tblCellMar>
        </w:tblPrEx>
        <w:trPr>
          <w:trHeight w:val="308" w:hRule="atLeast"/>
        </w:trPr>
        <w:tc>
          <w:tcPr>
            <w:tcW w:w="3490"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2010301</w:t>
            </w:r>
          </w:p>
        </w:tc>
        <w:tc>
          <w:tcPr>
            <w:tcW w:w="2855"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行政运行</w:t>
            </w:r>
          </w:p>
        </w:tc>
        <w:tc>
          <w:tcPr>
            <w:tcW w:w="1843"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463.38</w:t>
            </w:r>
          </w:p>
        </w:tc>
        <w:tc>
          <w:tcPr>
            <w:tcW w:w="15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463.38</w:t>
            </w:r>
          </w:p>
        </w:tc>
        <w:tc>
          <w:tcPr>
            <w:tcW w:w="113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2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992"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2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Layout w:type="fixed"/>
          <w:tblCellMar>
            <w:top w:w="0" w:type="dxa"/>
            <w:left w:w="108" w:type="dxa"/>
            <w:bottom w:w="0" w:type="dxa"/>
            <w:right w:w="108" w:type="dxa"/>
          </w:tblCellMar>
        </w:tblPrEx>
        <w:trPr>
          <w:trHeight w:val="308" w:hRule="atLeast"/>
        </w:trPr>
        <w:tc>
          <w:tcPr>
            <w:tcW w:w="3490"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2010302</w:t>
            </w:r>
          </w:p>
        </w:tc>
        <w:tc>
          <w:tcPr>
            <w:tcW w:w="2855"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一般行政管理事务</w:t>
            </w:r>
          </w:p>
        </w:tc>
        <w:tc>
          <w:tcPr>
            <w:tcW w:w="1843"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171.40</w:t>
            </w:r>
          </w:p>
        </w:tc>
        <w:tc>
          <w:tcPr>
            <w:tcW w:w="15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13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171.40</w:t>
            </w:r>
          </w:p>
        </w:tc>
        <w:tc>
          <w:tcPr>
            <w:tcW w:w="12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992"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2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Layout w:type="fixed"/>
          <w:tblCellMar>
            <w:top w:w="0" w:type="dxa"/>
            <w:left w:w="108" w:type="dxa"/>
            <w:bottom w:w="0" w:type="dxa"/>
            <w:right w:w="108" w:type="dxa"/>
          </w:tblCellMar>
        </w:tblPrEx>
        <w:trPr>
          <w:trHeight w:val="308" w:hRule="atLeast"/>
        </w:trPr>
        <w:tc>
          <w:tcPr>
            <w:tcW w:w="3490"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2010350</w:t>
            </w:r>
          </w:p>
        </w:tc>
        <w:tc>
          <w:tcPr>
            <w:tcW w:w="2855"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事业运行</w:t>
            </w:r>
          </w:p>
        </w:tc>
        <w:tc>
          <w:tcPr>
            <w:tcW w:w="1843"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296.07</w:t>
            </w:r>
          </w:p>
        </w:tc>
        <w:tc>
          <w:tcPr>
            <w:tcW w:w="15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288.87</w:t>
            </w:r>
          </w:p>
        </w:tc>
        <w:tc>
          <w:tcPr>
            <w:tcW w:w="113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7.20</w:t>
            </w:r>
          </w:p>
        </w:tc>
        <w:tc>
          <w:tcPr>
            <w:tcW w:w="12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992"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2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Layout w:type="fixed"/>
          <w:tblCellMar>
            <w:top w:w="0" w:type="dxa"/>
            <w:left w:w="108" w:type="dxa"/>
            <w:bottom w:w="0" w:type="dxa"/>
            <w:right w:w="108" w:type="dxa"/>
          </w:tblCellMar>
        </w:tblPrEx>
        <w:trPr>
          <w:trHeight w:val="308" w:hRule="atLeast"/>
        </w:trPr>
        <w:tc>
          <w:tcPr>
            <w:tcW w:w="3490"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20129</w:t>
            </w:r>
          </w:p>
        </w:tc>
        <w:tc>
          <w:tcPr>
            <w:tcW w:w="2855"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群众团体事务</w:t>
            </w:r>
          </w:p>
        </w:tc>
        <w:tc>
          <w:tcPr>
            <w:tcW w:w="1843"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3.46</w:t>
            </w:r>
          </w:p>
        </w:tc>
        <w:tc>
          <w:tcPr>
            <w:tcW w:w="15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3.46</w:t>
            </w:r>
          </w:p>
        </w:tc>
        <w:tc>
          <w:tcPr>
            <w:tcW w:w="113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2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992"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2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Layout w:type="fixed"/>
          <w:tblCellMar>
            <w:top w:w="0" w:type="dxa"/>
            <w:left w:w="108" w:type="dxa"/>
            <w:bottom w:w="0" w:type="dxa"/>
            <w:right w:w="108" w:type="dxa"/>
          </w:tblCellMar>
        </w:tblPrEx>
        <w:trPr>
          <w:trHeight w:val="308" w:hRule="atLeast"/>
        </w:trPr>
        <w:tc>
          <w:tcPr>
            <w:tcW w:w="3490"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2012906</w:t>
            </w:r>
          </w:p>
        </w:tc>
        <w:tc>
          <w:tcPr>
            <w:tcW w:w="2855"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工会事务</w:t>
            </w:r>
          </w:p>
        </w:tc>
        <w:tc>
          <w:tcPr>
            <w:tcW w:w="1843"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3.46</w:t>
            </w:r>
          </w:p>
        </w:tc>
        <w:tc>
          <w:tcPr>
            <w:tcW w:w="15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3.46</w:t>
            </w:r>
          </w:p>
        </w:tc>
        <w:tc>
          <w:tcPr>
            <w:tcW w:w="113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2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992"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2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Layout w:type="fixed"/>
          <w:tblCellMar>
            <w:top w:w="0" w:type="dxa"/>
            <w:left w:w="108" w:type="dxa"/>
            <w:bottom w:w="0" w:type="dxa"/>
            <w:right w:w="108" w:type="dxa"/>
          </w:tblCellMar>
        </w:tblPrEx>
        <w:trPr>
          <w:trHeight w:val="308" w:hRule="atLeast"/>
        </w:trPr>
        <w:tc>
          <w:tcPr>
            <w:tcW w:w="3490"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208</w:t>
            </w:r>
          </w:p>
        </w:tc>
        <w:tc>
          <w:tcPr>
            <w:tcW w:w="2855"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社会保障和就业支出</w:t>
            </w:r>
          </w:p>
        </w:tc>
        <w:tc>
          <w:tcPr>
            <w:tcW w:w="1843"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51.90</w:t>
            </w:r>
          </w:p>
        </w:tc>
        <w:tc>
          <w:tcPr>
            <w:tcW w:w="15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51.90</w:t>
            </w:r>
          </w:p>
        </w:tc>
        <w:tc>
          <w:tcPr>
            <w:tcW w:w="113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2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992"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2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Layout w:type="fixed"/>
          <w:tblCellMar>
            <w:top w:w="0" w:type="dxa"/>
            <w:left w:w="108" w:type="dxa"/>
            <w:bottom w:w="0" w:type="dxa"/>
            <w:right w:w="108" w:type="dxa"/>
          </w:tblCellMar>
        </w:tblPrEx>
        <w:trPr>
          <w:trHeight w:val="308" w:hRule="atLeast"/>
        </w:trPr>
        <w:tc>
          <w:tcPr>
            <w:tcW w:w="3490"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20805</w:t>
            </w:r>
          </w:p>
        </w:tc>
        <w:tc>
          <w:tcPr>
            <w:tcW w:w="2855"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行政事业单位离退休</w:t>
            </w:r>
          </w:p>
        </w:tc>
        <w:tc>
          <w:tcPr>
            <w:tcW w:w="1843"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51.90</w:t>
            </w:r>
          </w:p>
        </w:tc>
        <w:tc>
          <w:tcPr>
            <w:tcW w:w="15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51.90</w:t>
            </w:r>
          </w:p>
        </w:tc>
        <w:tc>
          <w:tcPr>
            <w:tcW w:w="113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2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992"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2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Layout w:type="fixed"/>
          <w:tblCellMar>
            <w:top w:w="0" w:type="dxa"/>
            <w:left w:w="108" w:type="dxa"/>
            <w:bottom w:w="0" w:type="dxa"/>
            <w:right w:w="108" w:type="dxa"/>
          </w:tblCellMar>
        </w:tblPrEx>
        <w:trPr>
          <w:trHeight w:val="308" w:hRule="atLeast"/>
        </w:trPr>
        <w:tc>
          <w:tcPr>
            <w:tcW w:w="3490"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2080501</w:t>
            </w:r>
          </w:p>
        </w:tc>
        <w:tc>
          <w:tcPr>
            <w:tcW w:w="2855"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归口管理的行政单位离退休</w:t>
            </w:r>
          </w:p>
        </w:tc>
        <w:tc>
          <w:tcPr>
            <w:tcW w:w="1843"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6.68</w:t>
            </w:r>
          </w:p>
        </w:tc>
        <w:tc>
          <w:tcPr>
            <w:tcW w:w="15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6.68</w:t>
            </w:r>
          </w:p>
        </w:tc>
        <w:tc>
          <w:tcPr>
            <w:tcW w:w="113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2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992"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2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Layout w:type="fixed"/>
          <w:tblCellMar>
            <w:top w:w="0" w:type="dxa"/>
            <w:left w:w="108" w:type="dxa"/>
            <w:bottom w:w="0" w:type="dxa"/>
            <w:right w:w="108" w:type="dxa"/>
          </w:tblCellMar>
        </w:tblPrEx>
        <w:trPr>
          <w:trHeight w:val="308" w:hRule="atLeast"/>
        </w:trPr>
        <w:tc>
          <w:tcPr>
            <w:tcW w:w="3490"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2080505</w:t>
            </w:r>
          </w:p>
        </w:tc>
        <w:tc>
          <w:tcPr>
            <w:tcW w:w="2855"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机关事业单位基本养老保险缴费支出</w:t>
            </w:r>
          </w:p>
        </w:tc>
        <w:tc>
          <w:tcPr>
            <w:tcW w:w="1843"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45.22</w:t>
            </w:r>
          </w:p>
        </w:tc>
        <w:tc>
          <w:tcPr>
            <w:tcW w:w="15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45.22</w:t>
            </w:r>
          </w:p>
        </w:tc>
        <w:tc>
          <w:tcPr>
            <w:tcW w:w="113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2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992"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2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Layout w:type="fixed"/>
          <w:tblCellMar>
            <w:top w:w="0" w:type="dxa"/>
            <w:left w:w="108" w:type="dxa"/>
            <w:bottom w:w="0" w:type="dxa"/>
            <w:right w:w="108" w:type="dxa"/>
          </w:tblCellMar>
        </w:tblPrEx>
        <w:trPr>
          <w:trHeight w:val="308" w:hRule="atLeast"/>
        </w:trPr>
        <w:tc>
          <w:tcPr>
            <w:tcW w:w="3490"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210</w:t>
            </w:r>
          </w:p>
        </w:tc>
        <w:tc>
          <w:tcPr>
            <w:tcW w:w="2855"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卫生健康支出</w:t>
            </w:r>
          </w:p>
        </w:tc>
        <w:tc>
          <w:tcPr>
            <w:tcW w:w="1843"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30.02</w:t>
            </w:r>
          </w:p>
        </w:tc>
        <w:tc>
          <w:tcPr>
            <w:tcW w:w="15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30.02</w:t>
            </w:r>
          </w:p>
        </w:tc>
        <w:tc>
          <w:tcPr>
            <w:tcW w:w="113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2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992"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2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Layout w:type="fixed"/>
          <w:tblCellMar>
            <w:top w:w="0" w:type="dxa"/>
            <w:left w:w="108" w:type="dxa"/>
            <w:bottom w:w="0" w:type="dxa"/>
            <w:right w:w="108" w:type="dxa"/>
          </w:tblCellMar>
        </w:tblPrEx>
        <w:trPr>
          <w:trHeight w:val="308" w:hRule="atLeast"/>
        </w:trPr>
        <w:tc>
          <w:tcPr>
            <w:tcW w:w="3490"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21011</w:t>
            </w:r>
          </w:p>
        </w:tc>
        <w:tc>
          <w:tcPr>
            <w:tcW w:w="2855"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行政事业单位医疗</w:t>
            </w:r>
          </w:p>
        </w:tc>
        <w:tc>
          <w:tcPr>
            <w:tcW w:w="1843"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30.02</w:t>
            </w:r>
          </w:p>
        </w:tc>
        <w:tc>
          <w:tcPr>
            <w:tcW w:w="15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30.02</w:t>
            </w:r>
          </w:p>
        </w:tc>
        <w:tc>
          <w:tcPr>
            <w:tcW w:w="113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2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992"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2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Layout w:type="fixed"/>
          <w:tblCellMar>
            <w:top w:w="0" w:type="dxa"/>
            <w:left w:w="108" w:type="dxa"/>
            <w:bottom w:w="0" w:type="dxa"/>
            <w:right w:w="108" w:type="dxa"/>
          </w:tblCellMar>
        </w:tblPrEx>
        <w:trPr>
          <w:trHeight w:val="308" w:hRule="atLeast"/>
        </w:trPr>
        <w:tc>
          <w:tcPr>
            <w:tcW w:w="3490"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2101101</w:t>
            </w:r>
          </w:p>
        </w:tc>
        <w:tc>
          <w:tcPr>
            <w:tcW w:w="2855"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行政单位医疗</w:t>
            </w:r>
          </w:p>
        </w:tc>
        <w:tc>
          <w:tcPr>
            <w:tcW w:w="1843"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14.97</w:t>
            </w:r>
          </w:p>
        </w:tc>
        <w:tc>
          <w:tcPr>
            <w:tcW w:w="15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14.97</w:t>
            </w:r>
          </w:p>
        </w:tc>
        <w:tc>
          <w:tcPr>
            <w:tcW w:w="113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2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992"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2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Layout w:type="fixed"/>
          <w:tblCellMar>
            <w:top w:w="0" w:type="dxa"/>
            <w:left w:w="108" w:type="dxa"/>
            <w:bottom w:w="0" w:type="dxa"/>
            <w:right w:w="108" w:type="dxa"/>
          </w:tblCellMar>
        </w:tblPrEx>
        <w:trPr>
          <w:trHeight w:val="308" w:hRule="atLeast"/>
        </w:trPr>
        <w:tc>
          <w:tcPr>
            <w:tcW w:w="3490"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2101103</w:t>
            </w:r>
          </w:p>
        </w:tc>
        <w:tc>
          <w:tcPr>
            <w:tcW w:w="2855"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公务员医疗补助</w:t>
            </w:r>
          </w:p>
        </w:tc>
        <w:tc>
          <w:tcPr>
            <w:tcW w:w="1843"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15.05</w:t>
            </w:r>
          </w:p>
        </w:tc>
        <w:tc>
          <w:tcPr>
            <w:tcW w:w="15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15.05</w:t>
            </w:r>
          </w:p>
        </w:tc>
        <w:tc>
          <w:tcPr>
            <w:tcW w:w="113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2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992"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27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Layout w:type="fixed"/>
          <w:tblCellMar>
            <w:top w:w="0" w:type="dxa"/>
            <w:left w:w="108" w:type="dxa"/>
            <w:bottom w:w="0" w:type="dxa"/>
            <w:right w:w="108" w:type="dxa"/>
          </w:tblCellMar>
        </w:tblPrEx>
        <w:trPr>
          <w:trHeight w:val="308" w:hRule="atLeast"/>
        </w:trPr>
        <w:tc>
          <w:tcPr>
            <w:tcW w:w="14425" w:type="dxa"/>
            <w:gridSpan w:val="10"/>
            <w:tcBorders>
              <w:top w:val="nil"/>
              <w:left w:val="nil"/>
              <w:bottom w:val="nil"/>
              <w:right w:val="nil"/>
            </w:tcBorders>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注：本表反映部门本年度各项支出情况。本表金额转换为万元时，因四舍五入可能存在尾差。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pPr w:leftFromText="180" w:rightFromText="180" w:horzAnchor="margin" w:tblpY="-669"/>
        <w:tblW w:w="13988" w:type="dxa"/>
        <w:tblInd w:w="0" w:type="dxa"/>
        <w:tblLayout w:type="fixed"/>
        <w:tblCellMar>
          <w:top w:w="0" w:type="dxa"/>
          <w:left w:w="0" w:type="dxa"/>
          <w:bottom w:w="0" w:type="dxa"/>
          <w:right w:w="0" w:type="dxa"/>
        </w:tblCellMar>
      </w:tblPr>
      <w:tblGrid>
        <w:gridCol w:w="3994"/>
        <w:gridCol w:w="720"/>
        <w:gridCol w:w="1210"/>
        <w:gridCol w:w="3400"/>
        <w:gridCol w:w="597"/>
        <w:gridCol w:w="708"/>
        <w:gridCol w:w="1343"/>
        <w:gridCol w:w="2016"/>
      </w:tblGrid>
      <w:tr>
        <w:tblPrEx>
          <w:tblLayout w:type="fixed"/>
          <w:tblCellMar>
            <w:top w:w="0" w:type="dxa"/>
            <w:left w:w="0" w:type="dxa"/>
            <w:bottom w:w="0" w:type="dxa"/>
            <w:right w:w="0" w:type="dxa"/>
          </w:tblCellMar>
        </w:tblPrEx>
        <w:trPr>
          <w:trHeight w:val="360" w:hRule="atLeast"/>
        </w:trPr>
        <w:tc>
          <w:tcPr>
            <w:tcW w:w="13988" w:type="dxa"/>
            <w:gridSpan w:val="8"/>
            <w:tcBorders>
              <w:top w:val="nil"/>
              <w:left w:val="nil"/>
              <w:bottom w:val="nil"/>
              <w:right w:val="nil"/>
            </w:tcBorders>
            <w:noWrap/>
            <w:tcMar>
              <w:top w:w="15" w:type="dxa"/>
              <w:left w:w="15" w:type="dxa"/>
              <w:right w:w="15" w:type="dxa"/>
            </w:tcMar>
            <w:vAlign w:val="center"/>
          </w:tcPr>
          <w:tbl>
            <w:tblPr>
              <w:tblStyle w:val="8"/>
              <w:tblW w:w="13907" w:type="dxa"/>
              <w:tblInd w:w="0" w:type="dxa"/>
              <w:tblLayout w:type="fixed"/>
              <w:tblCellMar>
                <w:top w:w="0" w:type="dxa"/>
                <w:left w:w="108" w:type="dxa"/>
                <w:bottom w:w="0" w:type="dxa"/>
                <w:right w:w="108" w:type="dxa"/>
              </w:tblCellMar>
            </w:tblPr>
            <w:tblGrid>
              <w:gridCol w:w="3078"/>
              <w:gridCol w:w="223"/>
              <w:gridCol w:w="337"/>
              <w:gridCol w:w="278"/>
              <w:gridCol w:w="982"/>
              <w:gridCol w:w="3218"/>
              <w:gridCol w:w="739"/>
              <w:gridCol w:w="100"/>
              <w:gridCol w:w="515"/>
              <w:gridCol w:w="604"/>
              <w:gridCol w:w="837"/>
              <w:gridCol w:w="842"/>
              <w:gridCol w:w="583"/>
              <w:gridCol w:w="1571"/>
            </w:tblGrid>
            <w:tr>
              <w:tblPrEx>
                <w:tblLayout w:type="fixed"/>
                <w:tblCellMar>
                  <w:top w:w="0" w:type="dxa"/>
                  <w:left w:w="108" w:type="dxa"/>
                  <w:bottom w:w="0" w:type="dxa"/>
                  <w:right w:w="108" w:type="dxa"/>
                </w:tblCellMar>
              </w:tblPrEx>
              <w:trPr>
                <w:trHeight w:val="518" w:hRule="atLeast"/>
              </w:trPr>
              <w:tc>
                <w:tcPr>
                  <w:tcW w:w="3301" w:type="dxa"/>
                  <w:gridSpan w:val="2"/>
                  <w:tcBorders>
                    <w:top w:val="nil"/>
                    <w:left w:val="nil"/>
                    <w:bottom w:val="nil"/>
                    <w:right w:val="nil"/>
                  </w:tcBorders>
                  <w:shd w:val="clear" w:color="auto" w:fill="FFFFFF"/>
                  <w:noWrap/>
                  <w:vAlign w:val="bottom"/>
                </w:tcPr>
                <w:p>
                  <w:pPr>
                    <w:widowControl/>
                    <w:jc w:val="left"/>
                    <w:rPr>
                      <w:rFonts w:ascii="Arial" w:hAnsi="Arial" w:cs="Arial"/>
                      <w:color w:val="000000"/>
                      <w:kern w:val="0"/>
                      <w:sz w:val="20"/>
                      <w:szCs w:val="20"/>
                      <w:highlight w:val="none"/>
                    </w:rPr>
                  </w:pPr>
                </w:p>
              </w:tc>
              <w:tc>
                <w:tcPr>
                  <w:tcW w:w="615" w:type="dxa"/>
                  <w:gridSpan w:val="2"/>
                  <w:tcBorders>
                    <w:top w:val="nil"/>
                    <w:left w:val="nil"/>
                    <w:bottom w:val="nil"/>
                    <w:right w:val="nil"/>
                  </w:tcBorders>
                  <w:shd w:val="clear" w:color="auto" w:fill="FFFFFF"/>
                  <w:noWrap/>
                  <w:vAlign w:val="bottom"/>
                </w:tcPr>
                <w:p>
                  <w:pPr>
                    <w:widowControl/>
                    <w:jc w:val="left"/>
                    <w:rPr>
                      <w:rFonts w:ascii="Arial" w:hAnsi="Arial" w:cs="Arial"/>
                      <w:color w:val="000000"/>
                      <w:kern w:val="0"/>
                      <w:sz w:val="20"/>
                      <w:szCs w:val="20"/>
                      <w:highlight w:val="none"/>
                    </w:rPr>
                  </w:pPr>
                </w:p>
              </w:tc>
              <w:tc>
                <w:tcPr>
                  <w:tcW w:w="982" w:type="dxa"/>
                  <w:tcBorders>
                    <w:top w:val="nil"/>
                    <w:left w:val="nil"/>
                    <w:bottom w:val="nil"/>
                    <w:right w:val="nil"/>
                  </w:tcBorders>
                  <w:shd w:val="clear" w:color="auto" w:fill="FFFFFF"/>
                  <w:noWrap/>
                  <w:vAlign w:val="bottom"/>
                </w:tcPr>
                <w:p>
                  <w:pPr>
                    <w:widowControl/>
                    <w:jc w:val="left"/>
                    <w:rPr>
                      <w:rFonts w:ascii="Arial" w:hAnsi="Arial" w:cs="Arial"/>
                      <w:color w:val="000000"/>
                      <w:kern w:val="0"/>
                      <w:sz w:val="20"/>
                      <w:szCs w:val="20"/>
                      <w:highlight w:val="none"/>
                    </w:rPr>
                  </w:pPr>
                </w:p>
              </w:tc>
              <w:tc>
                <w:tcPr>
                  <w:tcW w:w="6013" w:type="dxa"/>
                  <w:gridSpan w:val="6"/>
                  <w:tcBorders>
                    <w:top w:val="nil"/>
                    <w:left w:val="nil"/>
                    <w:bottom w:val="nil"/>
                    <w:right w:val="nil"/>
                  </w:tcBorders>
                  <w:shd w:val="clear" w:color="auto" w:fill="FFFFFF"/>
                  <w:noWrap/>
                  <w:vAlign w:val="bottom"/>
                </w:tcPr>
                <w:p>
                  <w:pPr>
                    <w:widowControl/>
                    <w:jc w:val="left"/>
                    <w:rPr>
                      <w:rFonts w:ascii="Arial" w:hAnsi="Arial" w:cs="Arial"/>
                      <w:color w:val="000000"/>
                      <w:kern w:val="0"/>
                      <w:sz w:val="20"/>
                      <w:szCs w:val="20"/>
                      <w:highlight w:val="none"/>
                    </w:rPr>
                  </w:pPr>
                  <w:r>
                    <w:rPr>
                      <w:rFonts w:hint="eastAsia" w:ascii="宋体" w:hAnsi="宋体" w:cs="Arial"/>
                      <w:color w:val="000000"/>
                      <w:kern w:val="0"/>
                      <w:sz w:val="30"/>
                      <w:szCs w:val="30"/>
                      <w:highlight w:val="none"/>
                    </w:rPr>
                    <w:t>财政拨款收入支出决算总表</w:t>
                  </w:r>
                </w:p>
              </w:tc>
              <w:tc>
                <w:tcPr>
                  <w:tcW w:w="1425" w:type="dxa"/>
                  <w:gridSpan w:val="2"/>
                  <w:tcBorders>
                    <w:top w:val="nil"/>
                    <w:left w:val="nil"/>
                    <w:bottom w:val="nil"/>
                    <w:right w:val="nil"/>
                  </w:tcBorders>
                  <w:shd w:val="clear" w:color="auto" w:fill="FFFFFF"/>
                  <w:noWrap/>
                  <w:vAlign w:val="bottom"/>
                </w:tcPr>
                <w:p>
                  <w:pPr>
                    <w:widowControl/>
                    <w:jc w:val="left"/>
                    <w:rPr>
                      <w:rFonts w:ascii="Arial" w:hAnsi="Arial" w:cs="Arial"/>
                      <w:color w:val="000000"/>
                      <w:kern w:val="0"/>
                      <w:sz w:val="20"/>
                      <w:szCs w:val="20"/>
                      <w:highlight w:val="none"/>
                    </w:rPr>
                  </w:pPr>
                </w:p>
              </w:tc>
              <w:tc>
                <w:tcPr>
                  <w:tcW w:w="1571" w:type="dxa"/>
                  <w:tcBorders>
                    <w:top w:val="nil"/>
                    <w:left w:val="nil"/>
                    <w:bottom w:val="nil"/>
                    <w:right w:val="nil"/>
                  </w:tcBorders>
                  <w:shd w:val="clear" w:color="auto" w:fill="FFFFFF"/>
                  <w:noWrap/>
                  <w:vAlign w:val="bottom"/>
                </w:tcPr>
                <w:p>
                  <w:pPr>
                    <w:widowControl/>
                    <w:jc w:val="left"/>
                    <w:rPr>
                      <w:rFonts w:ascii="Arial" w:hAnsi="Arial" w:cs="Arial"/>
                      <w:color w:val="000000"/>
                      <w:kern w:val="0"/>
                      <w:sz w:val="20"/>
                      <w:szCs w:val="20"/>
                      <w:highlight w:val="none"/>
                    </w:rPr>
                  </w:pPr>
                </w:p>
              </w:tc>
            </w:tr>
            <w:tr>
              <w:tblPrEx>
                <w:tblLayout w:type="fixed"/>
                <w:tblCellMar>
                  <w:top w:w="0" w:type="dxa"/>
                  <w:left w:w="108" w:type="dxa"/>
                  <w:bottom w:w="0" w:type="dxa"/>
                  <w:right w:w="108" w:type="dxa"/>
                </w:tblCellMar>
              </w:tblPrEx>
              <w:trPr>
                <w:trHeight w:val="339" w:hRule="atLeast"/>
              </w:trPr>
              <w:tc>
                <w:tcPr>
                  <w:tcW w:w="3301" w:type="dxa"/>
                  <w:gridSpan w:val="2"/>
                  <w:tcBorders>
                    <w:top w:val="nil"/>
                    <w:left w:val="nil"/>
                    <w:bottom w:val="nil"/>
                    <w:right w:val="nil"/>
                  </w:tcBorders>
                  <w:shd w:val="clear" w:color="auto" w:fill="FFFFFF"/>
                  <w:noWrap/>
                  <w:vAlign w:val="bottom"/>
                </w:tcPr>
                <w:p>
                  <w:pPr>
                    <w:widowControl/>
                    <w:jc w:val="left"/>
                    <w:rPr>
                      <w:rFonts w:ascii="Arial" w:hAnsi="Arial" w:cs="Arial"/>
                      <w:color w:val="000000"/>
                      <w:kern w:val="0"/>
                      <w:sz w:val="20"/>
                      <w:szCs w:val="20"/>
                      <w:highlight w:val="none"/>
                    </w:rPr>
                  </w:pPr>
                </w:p>
              </w:tc>
              <w:tc>
                <w:tcPr>
                  <w:tcW w:w="615" w:type="dxa"/>
                  <w:gridSpan w:val="2"/>
                  <w:tcBorders>
                    <w:top w:val="nil"/>
                    <w:left w:val="nil"/>
                    <w:bottom w:val="nil"/>
                    <w:right w:val="nil"/>
                  </w:tcBorders>
                  <w:shd w:val="clear" w:color="auto" w:fill="FFFFFF"/>
                  <w:noWrap/>
                  <w:vAlign w:val="bottom"/>
                </w:tcPr>
                <w:p>
                  <w:pPr>
                    <w:widowControl/>
                    <w:jc w:val="left"/>
                    <w:rPr>
                      <w:rFonts w:ascii="Arial" w:hAnsi="Arial" w:cs="Arial"/>
                      <w:color w:val="000000"/>
                      <w:kern w:val="0"/>
                      <w:sz w:val="20"/>
                      <w:szCs w:val="20"/>
                      <w:highlight w:val="none"/>
                    </w:rPr>
                  </w:pPr>
                </w:p>
              </w:tc>
              <w:tc>
                <w:tcPr>
                  <w:tcW w:w="982" w:type="dxa"/>
                  <w:tcBorders>
                    <w:top w:val="nil"/>
                    <w:left w:val="nil"/>
                    <w:bottom w:val="nil"/>
                    <w:right w:val="nil"/>
                  </w:tcBorders>
                  <w:shd w:val="clear" w:color="auto" w:fill="FFFFFF"/>
                  <w:noWrap/>
                  <w:vAlign w:val="bottom"/>
                </w:tcPr>
                <w:p>
                  <w:pPr>
                    <w:widowControl/>
                    <w:jc w:val="left"/>
                    <w:rPr>
                      <w:rFonts w:ascii="Arial" w:hAnsi="Arial" w:cs="Arial"/>
                      <w:color w:val="000000"/>
                      <w:kern w:val="0"/>
                      <w:sz w:val="20"/>
                      <w:szCs w:val="20"/>
                      <w:highlight w:val="none"/>
                    </w:rPr>
                  </w:pPr>
                </w:p>
              </w:tc>
              <w:tc>
                <w:tcPr>
                  <w:tcW w:w="3957" w:type="dxa"/>
                  <w:gridSpan w:val="2"/>
                  <w:tcBorders>
                    <w:top w:val="nil"/>
                    <w:left w:val="nil"/>
                    <w:bottom w:val="nil"/>
                    <w:right w:val="nil"/>
                  </w:tcBorders>
                  <w:shd w:val="clear" w:color="auto" w:fill="FFFFFF"/>
                  <w:noWrap/>
                  <w:vAlign w:val="bottom"/>
                </w:tcPr>
                <w:p>
                  <w:pPr>
                    <w:widowControl/>
                    <w:jc w:val="left"/>
                    <w:rPr>
                      <w:rFonts w:ascii="Arial" w:hAnsi="Arial" w:cs="Arial"/>
                      <w:color w:val="000000"/>
                      <w:kern w:val="0"/>
                      <w:sz w:val="20"/>
                      <w:szCs w:val="20"/>
                      <w:highlight w:val="none"/>
                    </w:rPr>
                  </w:pPr>
                </w:p>
              </w:tc>
              <w:tc>
                <w:tcPr>
                  <w:tcW w:w="615" w:type="dxa"/>
                  <w:gridSpan w:val="2"/>
                  <w:tcBorders>
                    <w:top w:val="nil"/>
                    <w:left w:val="nil"/>
                    <w:bottom w:val="nil"/>
                    <w:right w:val="nil"/>
                  </w:tcBorders>
                  <w:shd w:val="clear" w:color="auto" w:fill="FFFFFF"/>
                  <w:noWrap/>
                  <w:vAlign w:val="bottom"/>
                </w:tcPr>
                <w:p>
                  <w:pPr>
                    <w:widowControl/>
                    <w:jc w:val="left"/>
                    <w:rPr>
                      <w:rFonts w:ascii="Arial" w:hAnsi="Arial" w:cs="Arial"/>
                      <w:color w:val="000000"/>
                      <w:kern w:val="0"/>
                      <w:sz w:val="20"/>
                      <w:szCs w:val="20"/>
                      <w:highlight w:val="none"/>
                    </w:rPr>
                  </w:pPr>
                </w:p>
              </w:tc>
              <w:tc>
                <w:tcPr>
                  <w:tcW w:w="1441" w:type="dxa"/>
                  <w:gridSpan w:val="2"/>
                  <w:tcBorders>
                    <w:top w:val="nil"/>
                    <w:left w:val="nil"/>
                    <w:bottom w:val="nil"/>
                    <w:right w:val="nil"/>
                  </w:tcBorders>
                  <w:shd w:val="clear" w:color="auto" w:fill="FFFFFF"/>
                  <w:noWrap/>
                  <w:vAlign w:val="bottom"/>
                </w:tcPr>
                <w:p>
                  <w:pPr>
                    <w:widowControl/>
                    <w:jc w:val="left"/>
                    <w:rPr>
                      <w:rFonts w:ascii="Arial" w:hAnsi="Arial" w:cs="Arial"/>
                      <w:color w:val="000000"/>
                      <w:kern w:val="0"/>
                      <w:sz w:val="20"/>
                      <w:szCs w:val="20"/>
                      <w:highlight w:val="none"/>
                    </w:rPr>
                  </w:pPr>
                </w:p>
              </w:tc>
              <w:tc>
                <w:tcPr>
                  <w:tcW w:w="1425" w:type="dxa"/>
                  <w:gridSpan w:val="2"/>
                  <w:tcBorders>
                    <w:top w:val="nil"/>
                    <w:left w:val="nil"/>
                    <w:bottom w:val="nil"/>
                    <w:right w:val="nil"/>
                  </w:tcBorders>
                  <w:shd w:val="clear" w:color="auto" w:fill="FFFFFF"/>
                  <w:noWrap/>
                  <w:vAlign w:val="bottom"/>
                </w:tcPr>
                <w:p>
                  <w:pPr>
                    <w:widowControl/>
                    <w:jc w:val="left"/>
                    <w:rPr>
                      <w:rFonts w:ascii="Arial" w:hAnsi="Arial" w:cs="Arial"/>
                      <w:color w:val="000000"/>
                      <w:kern w:val="0"/>
                      <w:sz w:val="20"/>
                      <w:szCs w:val="20"/>
                      <w:highlight w:val="none"/>
                    </w:rPr>
                  </w:pPr>
                </w:p>
              </w:tc>
              <w:tc>
                <w:tcPr>
                  <w:tcW w:w="1571" w:type="dxa"/>
                  <w:tcBorders>
                    <w:top w:val="nil"/>
                    <w:left w:val="nil"/>
                    <w:bottom w:val="nil"/>
                    <w:right w:val="nil"/>
                  </w:tcBorders>
                  <w:shd w:val="clear" w:color="auto" w:fill="FFFFFF"/>
                  <w:noWrap/>
                  <w:vAlign w:val="bottom"/>
                </w:tcPr>
                <w:p>
                  <w:pPr>
                    <w:widowControl/>
                    <w:jc w:val="right"/>
                    <w:rPr>
                      <w:rFonts w:ascii="宋体" w:hAnsi="宋体" w:cs="Arial"/>
                      <w:color w:val="000000"/>
                      <w:kern w:val="0"/>
                      <w:sz w:val="20"/>
                      <w:szCs w:val="20"/>
                      <w:highlight w:val="none"/>
                    </w:rPr>
                  </w:pPr>
                  <w:r>
                    <w:rPr>
                      <w:rFonts w:hint="eastAsia" w:ascii="宋体" w:hAnsi="宋体" w:cs="Arial"/>
                      <w:color w:val="000000"/>
                      <w:kern w:val="0"/>
                      <w:sz w:val="20"/>
                      <w:szCs w:val="20"/>
                      <w:highlight w:val="none"/>
                    </w:rPr>
                    <w:t>公开04表</w:t>
                  </w:r>
                </w:p>
              </w:tc>
            </w:tr>
            <w:tr>
              <w:tblPrEx>
                <w:tblLayout w:type="fixed"/>
                <w:tblCellMar>
                  <w:top w:w="0" w:type="dxa"/>
                  <w:left w:w="108" w:type="dxa"/>
                  <w:bottom w:w="0" w:type="dxa"/>
                  <w:right w:w="108" w:type="dxa"/>
                </w:tblCellMar>
              </w:tblPrEx>
              <w:trPr>
                <w:trHeight w:val="339" w:hRule="atLeast"/>
              </w:trPr>
              <w:tc>
                <w:tcPr>
                  <w:tcW w:w="3301" w:type="dxa"/>
                  <w:gridSpan w:val="2"/>
                  <w:tcBorders>
                    <w:top w:val="nil"/>
                    <w:left w:val="nil"/>
                    <w:bottom w:val="nil"/>
                    <w:right w:val="nil"/>
                  </w:tcBorders>
                  <w:shd w:val="clear" w:color="auto" w:fill="FFFFFF"/>
                  <w:noWrap/>
                  <w:vAlign w:val="bottom"/>
                </w:tcPr>
                <w:p>
                  <w:pPr>
                    <w:widowControl/>
                    <w:jc w:val="left"/>
                    <w:rPr>
                      <w:rFonts w:ascii="宋体" w:hAnsi="宋体" w:cs="Arial"/>
                      <w:color w:val="000000"/>
                      <w:kern w:val="0"/>
                      <w:sz w:val="20"/>
                      <w:szCs w:val="20"/>
                      <w:highlight w:val="none"/>
                    </w:rPr>
                  </w:pPr>
                  <w:r>
                    <w:rPr>
                      <w:rFonts w:hint="eastAsia" w:ascii="宋体" w:hAnsi="宋体" w:cs="Arial"/>
                      <w:color w:val="000000"/>
                      <w:kern w:val="0"/>
                      <w:sz w:val="20"/>
                      <w:szCs w:val="20"/>
                      <w:highlight w:val="none"/>
                    </w:rPr>
                    <w:t>部门：许昌市公共资源交易中心</w:t>
                  </w:r>
                </w:p>
              </w:tc>
              <w:tc>
                <w:tcPr>
                  <w:tcW w:w="615" w:type="dxa"/>
                  <w:gridSpan w:val="2"/>
                  <w:tcBorders>
                    <w:top w:val="nil"/>
                    <w:left w:val="nil"/>
                    <w:bottom w:val="nil"/>
                    <w:right w:val="nil"/>
                  </w:tcBorders>
                  <w:shd w:val="clear" w:color="auto" w:fill="FFFFFF"/>
                  <w:noWrap/>
                  <w:vAlign w:val="bottom"/>
                </w:tcPr>
                <w:p>
                  <w:pPr>
                    <w:widowControl/>
                    <w:jc w:val="left"/>
                    <w:rPr>
                      <w:rFonts w:ascii="Arial" w:hAnsi="Arial" w:cs="Arial"/>
                      <w:color w:val="000000"/>
                      <w:kern w:val="0"/>
                      <w:sz w:val="20"/>
                      <w:szCs w:val="20"/>
                      <w:highlight w:val="none"/>
                    </w:rPr>
                  </w:pPr>
                </w:p>
              </w:tc>
              <w:tc>
                <w:tcPr>
                  <w:tcW w:w="982" w:type="dxa"/>
                  <w:tcBorders>
                    <w:top w:val="nil"/>
                    <w:left w:val="nil"/>
                    <w:bottom w:val="nil"/>
                    <w:right w:val="nil"/>
                  </w:tcBorders>
                  <w:shd w:val="clear" w:color="auto" w:fill="FFFFFF"/>
                  <w:noWrap/>
                  <w:vAlign w:val="bottom"/>
                </w:tcPr>
                <w:p>
                  <w:pPr>
                    <w:widowControl/>
                    <w:jc w:val="left"/>
                    <w:rPr>
                      <w:rFonts w:ascii="Arial" w:hAnsi="Arial" w:cs="Arial"/>
                      <w:color w:val="000000"/>
                      <w:kern w:val="0"/>
                      <w:sz w:val="20"/>
                      <w:szCs w:val="20"/>
                      <w:highlight w:val="none"/>
                    </w:rPr>
                  </w:pPr>
                </w:p>
              </w:tc>
              <w:tc>
                <w:tcPr>
                  <w:tcW w:w="3957" w:type="dxa"/>
                  <w:gridSpan w:val="2"/>
                  <w:tcBorders>
                    <w:top w:val="nil"/>
                    <w:left w:val="nil"/>
                    <w:bottom w:val="nil"/>
                    <w:right w:val="nil"/>
                  </w:tcBorders>
                  <w:shd w:val="clear" w:color="auto" w:fill="FFFFFF"/>
                  <w:noWrap/>
                  <w:vAlign w:val="bottom"/>
                </w:tcPr>
                <w:p>
                  <w:pPr>
                    <w:widowControl/>
                    <w:jc w:val="left"/>
                    <w:rPr>
                      <w:rFonts w:ascii="Arial" w:hAnsi="Arial" w:cs="Arial"/>
                      <w:color w:val="000000"/>
                      <w:kern w:val="0"/>
                      <w:sz w:val="20"/>
                      <w:szCs w:val="20"/>
                      <w:highlight w:val="none"/>
                    </w:rPr>
                  </w:pPr>
                </w:p>
              </w:tc>
              <w:tc>
                <w:tcPr>
                  <w:tcW w:w="615" w:type="dxa"/>
                  <w:gridSpan w:val="2"/>
                  <w:tcBorders>
                    <w:top w:val="nil"/>
                    <w:left w:val="nil"/>
                    <w:bottom w:val="nil"/>
                    <w:right w:val="nil"/>
                  </w:tcBorders>
                  <w:shd w:val="clear" w:color="auto" w:fill="FFFFFF"/>
                  <w:noWrap/>
                  <w:vAlign w:val="bottom"/>
                </w:tcPr>
                <w:p>
                  <w:pPr>
                    <w:widowControl/>
                    <w:jc w:val="left"/>
                    <w:rPr>
                      <w:rFonts w:ascii="Arial" w:hAnsi="Arial" w:cs="Arial"/>
                      <w:color w:val="000000"/>
                      <w:kern w:val="0"/>
                      <w:sz w:val="20"/>
                      <w:szCs w:val="20"/>
                      <w:highlight w:val="none"/>
                    </w:rPr>
                  </w:pPr>
                </w:p>
              </w:tc>
              <w:tc>
                <w:tcPr>
                  <w:tcW w:w="1441" w:type="dxa"/>
                  <w:gridSpan w:val="2"/>
                  <w:tcBorders>
                    <w:top w:val="nil"/>
                    <w:left w:val="nil"/>
                    <w:bottom w:val="nil"/>
                    <w:right w:val="nil"/>
                  </w:tcBorders>
                  <w:shd w:val="clear" w:color="auto" w:fill="FFFFFF"/>
                  <w:noWrap/>
                  <w:vAlign w:val="bottom"/>
                </w:tcPr>
                <w:p>
                  <w:pPr>
                    <w:widowControl/>
                    <w:jc w:val="left"/>
                    <w:rPr>
                      <w:rFonts w:ascii="Arial" w:hAnsi="Arial" w:cs="Arial"/>
                      <w:color w:val="000000"/>
                      <w:kern w:val="0"/>
                      <w:sz w:val="20"/>
                      <w:szCs w:val="20"/>
                      <w:highlight w:val="none"/>
                    </w:rPr>
                  </w:pPr>
                </w:p>
              </w:tc>
              <w:tc>
                <w:tcPr>
                  <w:tcW w:w="1425" w:type="dxa"/>
                  <w:gridSpan w:val="2"/>
                  <w:tcBorders>
                    <w:top w:val="nil"/>
                    <w:left w:val="nil"/>
                    <w:bottom w:val="nil"/>
                    <w:right w:val="nil"/>
                  </w:tcBorders>
                  <w:shd w:val="clear" w:color="auto" w:fill="FFFFFF"/>
                  <w:noWrap/>
                  <w:vAlign w:val="bottom"/>
                </w:tcPr>
                <w:p>
                  <w:pPr>
                    <w:widowControl/>
                    <w:jc w:val="left"/>
                    <w:rPr>
                      <w:rFonts w:ascii="Arial" w:hAnsi="Arial" w:cs="Arial"/>
                      <w:color w:val="000000"/>
                      <w:kern w:val="0"/>
                      <w:sz w:val="20"/>
                      <w:szCs w:val="20"/>
                      <w:highlight w:val="none"/>
                    </w:rPr>
                  </w:pPr>
                </w:p>
              </w:tc>
              <w:tc>
                <w:tcPr>
                  <w:tcW w:w="1571" w:type="dxa"/>
                  <w:tcBorders>
                    <w:top w:val="nil"/>
                    <w:left w:val="nil"/>
                    <w:bottom w:val="nil"/>
                    <w:right w:val="nil"/>
                  </w:tcBorders>
                  <w:shd w:val="clear" w:color="auto" w:fill="FFFFFF"/>
                  <w:noWrap/>
                  <w:vAlign w:val="bottom"/>
                </w:tcPr>
                <w:p>
                  <w:pPr>
                    <w:widowControl/>
                    <w:jc w:val="right"/>
                    <w:rPr>
                      <w:rFonts w:ascii="宋体" w:hAnsi="宋体" w:cs="Arial"/>
                      <w:color w:val="000000"/>
                      <w:kern w:val="0"/>
                      <w:sz w:val="20"/>
                      <w:szCs w:val="20"/>
                      <w:highlight w:val="none"/>
                    </w:rPr>
                  </w:pPr>
                  <w:r>
                    <w:rPr>
                      <w:rFonts w:hint="eastAsia" w:ascii="宋体" w:hAnsi="宋体" w:cs="Arial"/>
                      <w:color w:val="000000"/>
                      <w:kern w:val="0"/>
                      <w:sz w:val="20"/>
                      <w:szCs w:val="20"/>
                      <w:highlight w:val="none"/>
                    </w:rPr>
                    <w:t>金额单位：万元</w:t>
                  </w:r>
                </w:p>
              </w:tc>
            </w:tr>
            <w:tr>
              <w:tblPrEx>
                <w:tblLayout w:type="fixed"/>
                <w:tblCellMar>
                  <w:top w:w="0" w:type="dxa"/>
                  <w:left w:w="108" w:type="dxa"/>
                  <w:bottom w:w="0" w:type="dxa"/>
                  <w:right w:w="108" w:type="dxa"/>
                </w:tblCellMar>
              </w:tblPrEx>
              <w:trPr>
                <w:trHeight w:val="409" w:hRule="atLeast"/>
              </w:trPr>
              <w:tc>
                <w:tcPr>
                  <w:tcW w:w="4898" w:type="dxa"/>
                  <w:gridSpan w:val="5"/>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收     入</w:t>
                  </w:r>
                </w:p>
              </w:tc>
              <w:tc>
                <w:tcPr>
                  <w:tcW w:w="9009" w:type="dxa"/>
                  <w:gridSpan w:val="9"/>
                  <w:tcBorders>
                    <w:top w:val="single" w:color="000000" w:sz="4" w:space="0"/>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支     出</w:t>
                  </w:r>
                </w:p>
              </w:tc>
            </w:tr>
            <w:tr>
              <w:tblPrEx>
                <w:tblLayout w:type="fixed"/>
                <w:tblCellMar>
                  <w:top w:w="0" w:type="dxa"/>
                  <w:left w:w="108" w:type="dxa"/>
                  <w:bottom w:w="0" w:type="dxa"/>
                  <w:right w:w="108" w:type="dxa"/>
                </w:tblCellMar>
              </w:tblPrEx>
              <w:trPr>
                <w:trHeight w:val="416" w:hRule="atLeast"/>
              </w:trPr>
              <w:tc>
                <w:tcPr>
                  <w:tcW w:w="3078"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项目</w:t>
                  </w:r>
                </w:p>
              </w:tc>
              <w:tc>
                <w:tcPr>
                  <w:tcW w:w="560" w:type="dxa"/>
                  <w:gridSpan w:val="2"/>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行次</w:t>
                  </w:r>
                </w:p>
              </w:tc>
              <w:tc>
                <w:tcPr>
                  <w:tcW w:w="1260" w:type="dxa"/>
                  <w:gridSpan w:val="2"/>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金额</w:t>
                  </w:r>
                </w:p>
              </w:tc>
              <w:tc>
                <w:tcPr>
                  <w:tcW w:w="3218"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项目</w:t>
                  </w:r>
                </w:p>
              </w:tc>
              <w:tc>
                <w:tcPr>
                  <w:tcW w:w="839" w:type="dxa"/>
                  <w:gridSpan w:val="2"/>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行次</w:t>
                  </w:r>
                </w:p>
              </w:tc>
              <w:tc>
                <w:tcPr>
                  <w:tcW w:w="1119" w:type="dxa"/>
                  <w:gridSpan w:val="2"/>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合计</w:t>
                  </w:r>
                </w:p>
              </w:tc>
              <w:tc>
                <w:tcPr>
                  <w:tcW w:w="1679" w:type="dxa"/>
                  <w:gridSpan w:val="2"/>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一般公共预算财政拨款</w:t>
                  </w:r>
                </w:p>
              </w:tc>
              <w:tc>
                <w:tcPr>
                  <w:tcW w:w="2154" w:type="dxa"/>
                  <w:gridSpan w:val="2"/>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政府性基金预算财政拨款</w:t>
                  </w:r>
                </w:p>
              </w:tc>
            </w:tr>
            <w:tr>
              <w:tblPrEx>
                <w:tblLayout w:type="fixed"/>
                <w:tblCellMar>
                  <w:top w:w="0" w:type="dxa"/>
                  <w:left w:w="108" w:type="dxa"/>
                  <w:bottom w:w="0" w:type="dxa"/>
                  <w:right w:w="108" w:type="dxa"/>
                </w:tblCellMar>
              </w:tblPrEx>
              <w:trPr>
                <w:trHeight w:val="819" w:hRule="atLeast"/>
              </w:trPr>
              <w:tc>
                <w:tcPr>
                  <w:tcW w:w="3078"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560" w:type="dxa"/>
                  <w:gridSpan w:val="2"/>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1260" w:type="dxa"/>
                  <w:gridSpan w:val="2"/>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3218"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839" w:type="dxa"/>
                  <w:gridSpan w:val="2"/>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1119" w:type="dxa"/>
                  <w:gridSpan w:val="2"/>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1679" w:type="dxa"/>
                  <w:gridSpan w:val="2"/>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2154" w:type="dxa"/>
                  <w:gridSpan w:val="2"/>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r>
            <w:tr>
              <w:tblPrEx>
                <w:tblLayout w:type="fixed"/>
                <w:tblCellMar>
                  <w:top w:w="0" w:type="dxa"/>
                  <w:left w:w="108" w:type="dxa"/>
                  <w:bottom w:w="0" w:type="dxa"/>
                  <w:right w:w="108" w:type="dxa"/>
                </w:tblCellMar>
              </w:tblPrEx>
              <w:trPr>
                <w:trHeight w:val="409" w:hRule="atLeast"/>
              </w:trPr>
              <w:tc>
                <w:tcPr>
                  <w:tcW w:w="307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栏次</w:t>
                  </w:r>
                </w:p>
              </w:tc>
              <w:tc>
                <w:tcPr>
                  <w:tcW w:w="560"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p>
              </w:tc>
              <w:tc>
                <w:tcPr>
                  <w:tcW w:w="1260"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1</w:t>
                  </w:r>
                </w:p>
              </w:tc>
              <w:tc>
                <w:tcPr>
                  <w:tcW w:w="3218"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栏次</w:t>
                  </w:r>
                </w:p>
              </w:tc>
              <w:tc>
                <w:tcPr>
                  <w:tcW w:w="839"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p>
              </w:tc>
              <w:tc>
                <w:tcPr>
                  <w:tcW w:w="1119"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2</w:t>
                  </w:r>
                </w:p>
              </w:tc>
              <w:tc>
                <w:tcPr>
                  <w:tcW w:w="1679"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3</w:t>
                  </w:r>
                </w:p>
              </w:tc>
              <w:tc>
                <w:tcPr>
                  <w:tcW w:w="2154"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4</w:t>
                  </w:r>
                </w:p>
              </w:tc>
            </w:tr>
            <w:tr>
              <w:tblPrEx>
                <w:tblLayout w:type="fixed"/>
                <w:tblCellMar>
                  <w:top w:w="0" w:type="dxa"/>
                  <w:left w:w="108" w:type="dxa"/>
                  <w:bottom w:w="0" w:type="dxa"/>
                  <w:right w:w="108" w:type="dxa"/>
                </w:tblCellMar>
              </w:tblPrEx>
              <w:trPr>
                <w:trHeight w:val="409" w:hRule="atLeast"/>
              </w:trPr>
              <w:tc>
                <w:tcPr>
                  <w:tcW w:w="307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一、一般公共预算财政拨款</w:t>
                  </w:r>
                </w:p>
              </w:tc>
              <w:tc>
                <w:tcPr>
                  <w:tcW w:w="560"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1</w:t>
                  </w:r>
                </w:p>
              </w:tc>
              <w:tc>
                <w:tcPr>
                  <w:tcW w:w="1260"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895.77</w:t>
                  </w:r>
                </w:p>
              </w:tc>
              <w:tc>
                <w:tcPr>
                  <w:tcW w:w="321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一、一般公共服务支出</w:t>
                  </w:r>
                </w:p>
              </w:tc>
              <w:tc>
                <w:tcPr>
                  <w:tcW w:w="839"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30</w:t>
                  </w:r>
                </w:p>
              </w:tc>
              <w:tc>
                <w:tcPr>
                  <w:tcW w:w="111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934.31</w:t>
                  </w:r>
                </w:p>
              </w:tc>
              <w:tc>
                <w:tcPr>
                  <w:tcW w:w="167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934.31</w:t>
                  </w:r>
                </w:p>
              </w:tc>
              <w:tc>
                <w:tcPr>
                  <w:tcW w:w="2154"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Layout w:type="fixed"/>
                <w:tblCellMar>
                  <w:top w:w="0" w:type="dxa"/>
                  <w:left w:w="108" w:type="dxa"/>
                  <w:bottom w:w="0" w:type="dxa"/>
                  <w:right w:w="108" w:type="dxa"/>
                </w:tblCellMar>
              </w:tblPrEx>
              <w:trPr>
                <w:trHeight w:val="409" w:hRule="atLeast"/>
              </w:trPr>
              <w:tc>
                <w:tcPr>
                  <w:tcW w:w="307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二、政府性基金预算财政拨款</w:t>
                  </w:r>
                </w:p>
              </w:tc>
              <w:tc>
                <w:tcPr>
                  <w:tcW w:w="560"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2</w:t>
                  </w:r>
                </w:p>
              </w:tc>
              <w:tc>
                <w:tcPr>
                  <w:tcW w:w="1260"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321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二、外交支出</w:t>
                  </w:r>
                </w:p>
              </w:tc>
              <w:tc>
                <w:tcPr>
                  <w:tcW w:w="839"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31</w:t>
                  </w:r>
                </w:p>
              </w:tc>
              <w:tc>
                <w:tcPr>
                  <w:tcW w:w="111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67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2154"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Layout w:type="fixed"/>
                <w:tblCellMar>
                  <w:top w:w="0" w:type="dxa"/>
                  <w:left w:w="108" w:type="dxa"/>
                  <w:bottom w:w="0" w:type="dxa"/>
                  <w:right w:w="108" w:type="dxa"/>
                </w:tblCellMar>
              </w:tblPrEx>
              <w:trPr>
                <w:trHeight w:val="409" w:hRule="atLeast"/>
              </w:trPr>
              <w:tc>
                <w:tcPr>
                  <w:tcW w:w="307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highlight w:val="none"/>
                    </w:rPr>
                  </w:pPr>
                </w:p>
              </w:tc>
              <w:tc>
                <w:tcPr>
                  <w:tcW w:w="560"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3</w:t>
                  </w:r>
                </w:p>
              </w:tc>
              <w:tc>
                <w:tcPr>
                  <w:tcW w:w="1260"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p>
              </w:tc>
              <w:tc>
                <w:tcPr>
                  <w:tcW w:w="321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三、国防支出</w:t>
                  </w:r>
                </w:p>
              </w:tc>
              <w:tc>
                <w:tcPr>
                  <w:tcW w:w="839"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32</w:t>
                  </w:r>
                </w:p>
              </w:tc>
              <w:tc>
                <w:tcPr>
                  <w:tcW w:w="111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67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2154"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Layout w:type="fixed"/>
                <w:tblCellMar>
                  <w:top w:w="0" w:type="dxa"/>
                  <w:left w:w="108" w:type="dxa"/>
                  <w:bottom w:w="0" w:type="dxa"/>
                  <w:right w:w="108" w:type="dxa"/>
                </w:tblCellMar>
              </w:tblPrEx>
              <w:trPr>
                <w:trHeight w:val="409" w:hRule="atLeast"/>
              </w:trPr>
              <w:tc>
                <w:tcPr>
                  <w:tcW w:w="307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highlight w:val="none"/>
                    </w:rPr>
                  </w:pPr>
                </w:p>
              </w:tc>
              <w:tc>
                <w:tcPr>
                  <w:tcW w:w="560"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4</w:t>
                  </w:r>
                </w:p>
              </w:tc>
              <w:tc>
                <w:tcPr>
                  <w:tcW w:w="1260"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p>
              </w:tc>
              <w:tc>
                <w:tcPr>
                  <w:tcW w:w="321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四、公共安全支出</w:t>
                  </w:r>
                </w:p>
              </w:tc>
              <w:tc>
                <w:tcPr>
                  <w:tcW w:w="839"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33</w:t>
                  </w:r>
                </w:p>
              </w:tc>
              <w:tc>
                <w:tcPr>
                  <w:tcW w:w="111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67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2154"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Layout w:type="fixed"/>
                <w:tblCellMar>
                  <w:top w:w="0" w:type="dxa"/>
                  <w:left w:w="108" w:type="dxa"/>
                  <w:bottom w:w="0" w:type="dxa"/>
                  <w:right w:w="108" w:type="dxa"/>
                </w:tblCellMar>
              </w:tblPrEx>
              <w:trPr>
                <w:trHeight w:val="409" w:hRule="atLeast"/>
              </w:trPr>
              <w:tc>
                <w:tcPr>
                  <w:tcW w:w="307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highlight w:val="none"/>
                    </w:rPr>
                  </w:pPr>
                </w:p>
              </w:tc>
              <w:tc>
                <w:tcPr>
                  <w:tcW w:w="560"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5</w:t>
                  </w:r>
                </w:p>
              </w:tc>
              <w:tc>
                <w:tcPr>
                  <w:tcW w:w="1260"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p>
              </w:tc>
              <w:tc>
                <w:tcPr>
                  <w:tcW w:w="321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五、教育支出</w:t>
                  </w:r>
                </w:p>
              </w:tc>
              <w:tc>
                <w:tcPr>
                  <w:tcW w:w="839"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34</w:t>
                  </w:r>
                </w:p>
              </w:tc>
              <w:tc>
                <w:tcPr>
                  <w:tcW w:w="111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67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2154"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Layout w:type="fixed"/>
                <w:tblCellMar>
                  <w:top w:w="0" w:type="dxa"/>
                  <w:left w:w="108" w:type="dxa"/>
                  <w:bottom w:w="0" w:type="dxa"/>
                  <w:right w:w="108" w:type="dxa"/>
                </w:tblCellMar>
              </w:tblPrEx>
              <w:trPr>
                <w:trHeight w:val="409" w:hRule="atLeast"/>
              </w:trPr>
              <w:tc>
                <w:tcPr>
                  <w:tcW w:w="307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highlight w:val="none"/>
                    </w:rPr>
                  </w:pPr>
                </w:p>
              </w:tc>
              <w:tc>
                <w:tcPr>
                  <w:tcW w:w="560"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6</w:t>
                  </w:r>
                </w:p>
              </w:tc>
              <w:tc>
                <w:tcPr>
                  <w:tcW w:w="1260"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p>
              </w:tc>
              <w:tc>
                <w:tcPr>
                  <w:tcW w:w="321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六、科学技术支出</w:t>
                  </w:r>
                </w:p>
              </w:tc>
              <w:tc>
                <w:tcPr>
                  <w:tcW w:w="839"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35</w:t>
                  </w:r>
                </w:p>
              </w:tc>
              <w:tc>
                <w:tcPr>
                  <w:tcW w:w="111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67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2154"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Layout w:type="fixed"/>
                <w:tblCellMar>
                  <w:top w:w="0" w:type="dxa"/>
                  <w:left w:w="108" w:type="dxa"/>
                  <w:bottom w:w="0" w:type="dxa"/>
                  <w:right w:w="108" w:type="dxa"/>
                </w:tblCellMar>
              </w:tblPrEx>
              <w:trPr>
                <w:trHeight w:val="409" w:hRule="atLeast"/>
              </w:trPr>
              <w:tc>
                <w:tcPr>
                  <w:tcW w:w="307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highlight w:val="none"/>
                    </w:rPr>
                  </w:pPr>
                </w:p>
              </w:tc>
              <w:tc>
                <w:tcPr>
                  <w:tcW w:w="560"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7</w:t>
                  </w:r>
                </w:p>
              </w:tc>
              <w:tc>
                <w:tcPr>
                  <w:tcW w:w="1260"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p>
              </w:tc>
              <w:tc>
                <w:tcPr>
                  <w:tcW w:w="321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七、文化旅游体育与传媒支出</w:t>
                  </w:r>
                </w:p>
              </w:tc>
              <w:tc>
                <w:tcPr>
                  <w:tcW w:w="839"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36</w:t>
                  </w:r>
                </w:p>
              </w:tc>
              <w:tc>
                <w:tcPr>
                  <w:tcW w:w="111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67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2154"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Layout w:type="fixed"/>
                <w:tblCellMar>
                  <w:top w:w="0" w:type="dxa"/>
                  <w:left w:w="108" w:type="dxa"/>
                  <w:bottom w:w="0" w:type="dxa"/>
                  <w:right w:w="108" w:type="dxa"/>
                </w:tblCellMar>
              </w:tblPrEx>
              <w:trPr>
                <w:trHeight w:val="409" w:hRule="atLeast"/>
              </w:trPr>
              <w:tc>
                <w:tcPr>
                  <w:tcW w:w="307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highlight w:val="none"/>
                    </w:rPr>
                  </w:pPr>
                </w:p>
              </w:tc>
              <w:tc>
                <w:tcPr>
                  <w:tcW w:w="560"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8</w:t>
                  </w:r>
                </w:p>
              </w:tc>
              <w:tc>
                <w:tcPr>
                  <w:tcW w:w="1260"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p>
              </w:tc>
              <w:tc>
                <w:tcPr>
                  <w:tcW w:w="321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八、社会保障和就业支出</w:t>
                  </w:r>
                </w:p>
              </w:tc>
              <w:tc>
                <w:tcPr>
                  <w:tcW w:w="839"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37</w:t>
                  </w:r>
                </w:p>
              </w:tc>
              <w:tc>
                <w:tcPr>
                  <w:tcW w:w="111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51.90</w:t>
                  </w:r>
                </w:p>
              </w:tc>
              <w:tc>
                <w:tcPr>
                  <w:tcW w:w="167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51.90</w:t>
                  </w:r>
                </w:p>
              </w:tc>
              <w:tc>
                <w:tcPr>
                  <w:tcW w:w="2154"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Layout w:type="fixed"/>
                <w:tblCellMar>
                  <w:top w:w="0" w:type="dxa"/>
                  <w:left w:w="108" w:type="dxa"/>
                  <w:bottom w:w="0" w:type="dxa"/>
                  <w:right w:w="108" w:type="dxa"/>
                </w:tblCellMar>
              </w:tblPrEx>
              <w:trPr>
                <w:trHeight w:val="409" w:hRule="atLeast"/>
              </w:trPr>
              <w:tc>
                <w:tcPr>
                  <w:tcW w:w="307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highlight w:val="none"/>
                    </w:rPr>
                  </w:pPr>
                </w:p>
              </w:tc>
              <w:tc>
                <w:tcPr>
                  <w:tcW w:w="560"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9</w:t>
                  </w:r>
                </w:p>
              </w:tc>
              <w:tc>
                <w:tcPr>
                  <w:tcW w:w="1260"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p>
              </w:tc>
              <w:tc>
                <w:tcPr>
                  <w:tcW w:w="321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九、卫生健康支出</w:t>
                  </w:r>
                </w:p>
              </w:tc>
              <w:tc>
                <w:tcPr>
                  <w:tcW w:w="839"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38</w:t>
                  </w:r>
                </w:p>
              </w:tc>
              <w:tc>
                <w:tcPr>
                  <w:tcW w:w="111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30.02</w:t>
                  </w:r>
                </w:p>
              </w:tc>
              <w:tc>
                <w:tcPr>
                  <w:tcW w:w="167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30.02</w:t>
                  </w:r>
                </w:p>
              </w:tc>
              <w:tc>
                <w:tcPr>
                  <w:tcW w:w="2154"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Layout w:type="fixed"/>
                <w:tblCellMar>
                  <w:top w:w="0" w:type="dxa"/>
                  <w:left w:w="108" w:type="dxa"/>
                  <w:bottom w:w="0" w:type="dxa"/>
                  <w:right w:w="108" w:type="dxa"/>
                </w:tblCellMar>
              </w:tblPrEx>
              <w:trPr>
                <w:trHeight w:val="409" w:hRule="atLeast"/>
              </w:trPr>
              <w:tc>
                <w:tcPr>
                  <w:tcW w:w="307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highlight w:val="none"/>
                    </w:rPr>
                  </w:pPr>
                </w:p>
              </w:tc>
              <w:tc>
                <w:tcPr>
                  <w:tcW w:w="560"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10</w:t>
                  </w:r>
                </w:p>
              </w:tc>
              <w:tc>
                <w:tcPr>
                  <w:tcW w:w="1260"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p>
              </w:tc>
              <w:tc>
                <w:tcPr>
                  <w:tcW w:w="321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十、节能环保支出</w:t>
                  </w:r>
                </w:p>
              </w:tc>
              <w:tc>
                <w:tcPr>
                  <w:tcW w:w="839"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39</w:t>
                  </w:r>
                </w:p>
              </w:tc>
              <w:tc>
                <w:tcPr>
                  <w:tcW w:w="111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67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2154"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Layout w:type="fixed"/>
                <w:tblCellMar>
                  <w:top w:w="0" w:type="dxa"/>
                  <w:left w:w="108" w:type="dxa"/>
                  <w:bottom w:w="0" w:type="dxa"/>
                  <w:right w:w="108" w:type="dxa"/>
                </w:tblCellMar>
              </w:tblPrEx>
              <w:trPr>
                <w:trHeight w:val="409" w:hRule="atLeast"/>
              </w:trPr>
              <w:tc>
                <w:tcPr>
                  <w:tcW w:w="307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highlight w:val="none"/>
                    </w:rPr>
                  </w:pPr>
                </w:p>
              </w:tc>
              <w:tc>
                <w:tcPr>
                  <w:tcW w:w="560"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11</w:t>
                  </w:r>
                </w:p>
              </w:tc>
              <w:tc>
                <w:tcPr>
                  <w:tcW w:w="1260"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p>
              </w:tc>
              <w:tc>
                <w:tcPr>
                  <w:tcW w:w="321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十一、城乡社区支出</w:t>
                  </w:r>
                </w:p>
              </w:tc>
              <w:tc>
                <w:tcPr>
                  <w:tcW w:w="839"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40</w:t>
                  </w:r>
                </w:p>
              </w:tc>
              <w:tc>
                <w:tcPr>
                  <w:tcW w:w="111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67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2154"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Layout w:type="fixed"/>
                <w:tblCellMar>
                  <w:top w:w="0" w:type="dxa"/>
                  <w:left w:w="108" w:type="dxa"/>
                  <w:bottom w:w="0" w:type="dxa"/>
                  <w:right w:w="108" w:type="dxa"/>
                </w:tblCellMar>
              </w:tblPrEx>
              <w:trPr>
                <w:trHeight w:val="409" w:hRule="atLeast"/>
              </w:trPr>
              <w:tc>
                <w:tcPr>
                  <w:tcW w:w="307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highlight w:val="none"/>
                    </w:rPr>
                  </w:pPr>
                </w:p>
              </w:tc>
              <w:tc>
                <w:tcPr>
                  <w:tcW w:w="560"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12</w:t>
                  </w:r>
                </w:p>
              </w:tc>
              <w:tc>
                <w:tcPr>
                  <w:tcW w:w="1260"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p>
              </w:tc>
              <w:tc>
                <w:tcPr>
                  <w:tcW w:w="321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十二、农林水支出</w:t>
                  </w:r>
                </w:p>
              </w:tc>
              <w:tc>
                <w:tcPr>
                  <w:tcW w:w="839"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41</w:t>
                  </w:r>
                </w:p>
              </w:tc>
              <w:tc>
                <w:tcPr>
                  <w:tcW w:w="111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67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2154"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Layout w:type="fixed"/>
                <w:tblCellMar>
                  <w:top w:w="0" w:type="dxa"/>
                  <w:left w:w="108" w:type="dxa"/>
                  <w:bottom w:w="0" w:type="dxa"/>
                  <w:right w:w="108" w:type="dxa"/>
                </w:tblCellMar>
              </w:tblPrEx>
              <w:trPr>
                <w:trHeight w:val="409" w:hRule="atLeast"/>
              </w:trPr>
              <w:tc>
                <w:tcPr>
                  <w:tcW w:w="307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highlight w:val="none"/>
                    </w:rPr>
                  </w:pPr>
                </w:p>
              </w:tc>
              <w:tc>
                <w:tcPr>
                  <w:tcW w:w="560"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13</w:t>
                  </w:r>
                </w:p>
              </w:tc>
              <w:tc>
                <w:tcPr>
                  <w:tcW w:w="1260"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p>
              </w:tc>
              <w:tc>
                <w:tcPr>
                  <w:tcW w:w="321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十三、交通运输支出</w:t>
                  </w:r>
                </w:p>
              </w:tc>
              <w:tc>
                <w:tcPr>
                  <w:tcW w:w="839"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42</w:t>
                  </w:r>
                </w:p>
              </w:tc>
              <w:tc>
                <w:tcPr>
                  <w:tcW w:w="111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67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2154"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Layout w:type="fixed"/>
                <w:tblCellMar>
                  <w:top w:w="0" w:type="dxa"/>
                  <w:left w:w="108" w:type="dxa"/>
                  <w:bottom w:w="0" w:type="dxa"/>
                  <w:right w:w="108" w:type="dxa"/>
                </w:tblCellMar>
              </w:tblPrEx>
              <w:trPr>
                <w:trHeight w:val="409" w:hRule="atLeast"/>
              </w:trPr>
              <w:tc>
                <w:tcPr>
                  <w:tcW w:w="307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highlight w:val="none"/>
                    </w:rPr>
                  </w:pPr>
                </w:p>
              </w:tc>
              <w:tc>
                <w:tcPr>
                  <w:tcW w:w="560"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14</w:t>
                  </w:r>
                </w:p>
              </w:tc>
              <w:tc>
                <w:tcPr>
                  <w:tcW w:w="1260"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p>
              </w:tc>
              <w:tc>
                <w:tcPr>
                  <w:tcW w:w="321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十四、资源勘探信息等支出</w:t>
                  </w:r>
                </w:p>
              </w:tc>
              <w:tc>
                <w:tcPr>
                  <w:tcW w:w="839"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43</w:t>
                  </w:r>
                </w:p>
              </w:tc>
              <w:tc>
                <w:tcPr>
                  <w:tcW w:w="111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67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2154"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Layout w:type="fixed"/>
                <w:tblCellMar>
                  <w:top w:w="0" w:type="dxa"/>
                  <w:left w:w="108" w:type="dxa"/>
                  <w:bottom w:w="0" w:type="dxa"/>
                  <w:right w:w="108" w:type="dxa"/>
                </w:tblCellMar>
              </w:tblPrEx>
              <w:trPr>
                <w:trHeight w:val="93" w:hRule="atLeast"/>
              </w:trPr>
              <w:tc>
                <w:tcPr>
                  <w:tcW w:w="307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highlight w:val="none"/>
                    </w:rPr>
                  </w:pPr>
                </w:p>
              </w:tc>
              <w:tc>
                <w:tcPr>
                  <w:tcW w:w="560"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15</w:t>
                  </w:r>
                </w:p>
              </w:tc>
              <w:tc>
                <w:tcPr>
                  <w:tcW w:w="1260"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p>
              </w:tc>
              <w:tc>
                <w:tcPr>
                  <w:tcW w:w="321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十五、商业服务业等支出</w:t>
                  </w:r>
                </w:p>
              </w:tc>
              <w:tc>
                <w:tcPr>
                  <w:tcW w:w="839"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44</w:t>
                  </w:r>
                </w:p>
              </w:tc>
              <w:tc>
                <w:tcPr>
                  <w:tcW w:w="111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67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2154"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Layout w:type="fixed"/>
                <w:tblCellMar>
                  <w:top w:w="0" w:type="dxa"/>
                  <w:left w:w="108" w:type="dxa"/>
                  <w:bottom w:w="0" w:type="dxa"/>
                  <w:right w:w="108" w:type="dxa"/>
                </w:tblCellMar>
              </w:tblPrEx>
              <w:trPr>
                <w:trHeight w:val="409" w:hRule="atLeast"/>
              </w:trPr>
              <w:tc>
                <w:tcPr>
                  <w:tcW w:w="307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highlight w:val="none"/>
                    </w:rPr>
                  </w:pPr>
                </w:p>
              </w:tc>
              <w:tc>
                <w:tcPr>
                  <w:tcW w:w="560"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16</w:t>
                  </w:r>
                </w:p>
              </w:tc>
              <w:tc>
                <w:tcPr>
                  <w:tcW w:w="1260"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p>
              </w:tc>
              <w:tc>
                <w:tcPr>
                  <w:tcW w:w="321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十六、金融支出</w:t>
                  </w:r>
                </w:p>
              </w:tc>
              <w:tc>
                <w:tcPr>
                  <w:tcW w:w="839"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45</w:t>
                  </w:r>
                </w:p>
              </w:tc>
              <w:tc>
                <w:tcPr>
                  <w:tcW w:w="111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67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2154"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Layout w:type="fixed"/>
                <w:tblCellMar>
                  <w:top w:w="0" w:type="dxa"/>
                  <w:left w:w="108" w:type="dxa"/>
                  <w:bottom w:w="0" w:type="dxa"/>
                  <w:right w:w="108" w:type="dxa"/>
                </w:tblCellMar>
              </w:tblPrEx>
              <w:trPr>
                <w:trHeight w:val="409" w:hRule="atLeast"/>
              </w:trPr>
              <w:tc>
                <w:tcPr>
                  <w:tcW w:w="307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highlight w:val="none"/>
                    </w:rPr>
                  </w:pPr>
                </w:p>
              </w:tc>
              <w:tc>
                <w:tcPr>
                  <w:tcW w:w="560"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17</w:t>
                  </w:r>
                </w:p>
              </w:tc>
              <w:tc>
                <w:tcPr>
                  <w:tcW w:w="1260"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p>
              </w:tc>
              <w:tc>
                <w:tcPr>
                  <w:tcW w:w="321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十七、援助其他地区支出</w:t>
                  </w:r>
                </w:p>
              </w:tc>
              <w:tc>
                <w:tcPr>
                  <w:tcW w:w="839"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46</w:t>
                  </w:r>
                </w:p>
              </w:tc>
              <w:tc>
                <w:tcPr>
                  <w:tcW w:w="111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67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2154"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Layout w:type="fixed"/>
                <w:tblCellMar>
                  <w:top w:w="0" w:type="dxa"/>
                  <w:left w:w="108" w:type="dxa"/>
                  <w:bottom w:w="0" w:type="dxa"/>
                  <w:right w:w="108" w:type="dxa"/>
                </w:tblCellMar>
              </w:tblPrEx>
              <w:trPr>
                <w:trHeight w:val="409" w:hRule="atLeast"/>
              </w:trPr>
              <w:tc>
                <w:tcPr>
                  <w:tcW w:w="307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highlight w:val="none"/>
                    </w:rPr>
                  </w:pPr>
                </w:p>
              </w:tc>
              <w:tc>
                <w:tcPr>
                  <w:tcW w:w="560"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18</w:t>
                  </w:r>
                </w:p>
              </w:tc>
              <w:tc>
                <w:tcPr>
                  <w:tcW w:w="1260"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p>
              </w:tc>
              <w:tc>
                <w:tcPr>
                  <w:tcW w:w="321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十八、自然资源海洋气象等支出</w:t>
                  </w:r>
                </w:p>
              </w:tc>
              <w:tc>
                <w:tcPr>
                  <w:tcW w:w="839"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47</w:t>
                  </w:r>
                </w:p>
              </w:tc>
              <w:tc>
                <w:tcPr>
                  <w:tcW w:w="111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67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2154"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Layout w:type="fixed"/>
                <w:tblCellMar>
                  <w:top w:w="0" w:type="dxa"/>
                  <w:left w:w="108" w:type="dxa"/>
                  <w:bottom w:w="0" w:type="dxa"/>
                  <w:right w:w="108" w:type="dxa"/>
                </w:tblCellMar>
              </w:tblPrEx>
              <w:trPr>
                <w:trHeight w:val="409" w:hRule="atLeast"/>
              </w:trPr>
              <w:tc>
                <w:tcPr>
                  <w:tcW w:w="307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highlight w:val="none"/>
                    </w:rPr>
                  </w:pPr>
                </w:p>
              </w:tc>
              <w:tc>
                <w:tcPr>
                  <w:tcW w:w="560"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19</w:t>
                  </w:r>
                </w:p>
              </w:tc>
              <w:tc>
                <w:tcPr>
                  <w:tcW w:w="1260"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p>
              </w:tc>
              <w:tc>
                <w:tcPr>
                  <w:tcW w:w="321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十九、住房保障支出</w:t>
                  </w:r>
                </w:p>
              </w:tc>
              <w:tc>
                <w:tcPr>
                  <w:tcW w:w="839"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48</w:t>
                  </w:r>
                </w:p>
              </w:tc>
              <w:tc>
                <w:tcPr>
                  <w:tcW w:w="111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67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2154"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Layout w:type="fixed"/>
                <w:tblCellMar>
                  <w:top w:w="0" w:type="dxa"/>
                  <w:left w:w="108" w:type="dxa"/>
                  <w:bottom w:w="0" w:type="dxa"/>
                  <w:right w:w="108" w:type="dxa"/>
                </w:tblCellMar>
              </w:tblPrEx>
              <w:trPr>
                <w:trHeight w:val="409" w:hRule="atLeast"/>
              </w:trPr>
              <w:tc>
                <w:tcPr>
                  <w:tcW w:w="307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highlight w:val="none"/>
                    </w:rPr>
                  </w:pPr>
                </w:p>
              </w:tc>
              <w:tc>
                <w:tcPr>
                  <w:tcW w:w="560"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20</w:t>
                  </w:r>
                </w:p>
              </w:tc>
              <w:tc>
                <w:tcPr>
                  <w:tcW w:w="1260"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p>
              </w:tc>
              <w:tc>
                <w:tcPr>
                  <w:tcW w:w="321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二十、粮油物资储备支出</w:t>
                  </w:r>
                </w:p>
              </w:tc>
              <w:tc>
                <w:tcPr>
                  <w:tcW w:w="839"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49</w:t>
                  </w:r>
                </w:p>
              </w:tc>
              <w:tc>
                <w:tcPr>
                  <w:tcW w:w="111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67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2154"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Layout w:type="fixed"/>
                <w:tblCellMar>
                  <w:top w:w="0" w:type="dxa"/>
                  <w:left w:w="108" w:type="dxa"/>
                  <w:bottom w:w="0" w:type="dxa"/>
                  <w:right w:w="108" w:type="dxa"/>
                </w:tblCellMar>
              </w:tblPrEx>
              <w:trPr>
                <w:trHeight w:val="409" w:hRule="atLeast"/>
              </w:trPr>
              <w:tc>
                <w:tcPr>
                  <w:tcW w:w="307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highlight w:val="none"/>
                    </w:rPr>
                  </w:pPr>
                </w:p>
              </w:tc>
              <w:tc>
                <w:tcPr>
                  <w:tcW w:w="560"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21</w:t>
                  </w:r>
                </w:p>
              </w:tc>
              <w:tc>
                <w:tcPr>
                  <w:tcW w:w="1260"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p>
              </w:tc>
              <w:tc>
                <w:tcPr>
                  <w:tcW w:w="321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二十一、灾害防治及应急管理支出</w:t>
                  </w:r>
                </w:p>
              </w:tc>
              <w:tc>
                <w:tcPr>
                  <w:tcW w:w="839"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50</w:t>
                  </w:r>
                </w:p>
              </w:tc>
              <w:tc>
                <w:tcPr>
                  <w:tcW w:w="111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67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2154"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Layout w:type="fixed"/>
                <w:tblCellMar>
                  <w:top w:w="0" w:type="dxa"/>
                  <w:left w:w="108" w:type="dxa"/>
                  <w:bottom w:w="0" w:type="dxa"/>
                  <w:right w:w="108" w:type="dxa"/>
                </w:tblCellMar>
              </w:tblPrEx>
              <w:trPr>
                <w:trHeight w:val="409" w:hRule="atLeast"/>
              </w:trPr>
              <w:tc>
                <w:tcPr>
                  <w:tcW w:w="307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highlight w:val="none"/>
                    </w:rPr>
                  </w:pPr>
                </w:p>
              </w:tc>
              <w:tc>
                <w:tcPr>
                  <w:tcW w:w="560"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22</w:t>
                  </w:r>
                </w:p>
              </w:tc>
              <w:tc>
                <w:tcPr>
                  <w:tcW w:w="1260"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p>
              </w:tc>
              <w:tc>
                <w:tcPr>
                  <w:tcW w:w="321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二十二、其他支出</w:t>
                  </w:r>
                </w:p>
              </w:tc>
              <w:tc>
                <w:tcPr>
                  <w:tcW w:w="839"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51</w:t>
                  </w:r>
                </w:p>
              </w:tc>
              <w:tc>
                <w:tcPr>
                  <w:tcW w:w="111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167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2154"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Layout w:type="fixed"/>
                <w:tblCellMar>
                  <w:top w:w="0" w:type="dxa"/>
                  <w:left w:w="108" w:type="dxa"/>
                  <w:bottom w:w="0" w:type="dxa"/>
                  <w:right w:w="108" w:type="dxa"/>
                </w:tblCellMar>
              </w:tblPrEx>
              <w:trPr>
                <w:trHeight w:val="409" w:hRule="atLeast"/>
              </w:trPr>
              <w:tc>
                <w:tcPr>
                  <w:tcW w:w="307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highlight w:val="none"/>
                    </w:rPr>
                  </w:pPr>
                </w:p>
              </w:tc>
              <w:tc>
                <w:tcPr>
                  <w:tcW w:w="560"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23</w:t>
                  </w:r>
                </w:p>
              </w:tc>
              <w:tc>
                <w:tcPr>
                  <w:tcW w:w="1260"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p>
              </w:tc>
              <w:tc>
                <w:tcPr>
                  <w:tcW w:w="321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highlight w:val="none"/>
                    </w:rPr>
                  </w:pPr>
                </w:p>
              </w:tc>
              <w:tc>
                <w:tcPr>
                  <w:tcW w:w="839"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52</w:t>
                  </w:r>
                </w:p>
              </w:tc>
              <w:tc>
                <w:tcPr>
                  <w:tcW w:w="111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p>
              </w:tc>
              <w:tc>
                <w:tcPr>
                  <w:tcW w:w="167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p>
              </w:tc>
              <w:tc>
                <w:tcPr>
                  <w:tcW w:w="2154"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p>
              </w:tc>
            </w:tr>
            <w:tr>
              <w:tblPrEx>
                <w:tblLayout w:type="fixed"/>
                <w:tblCellMar>
                  <w:top w:w="0" w:type="dxa"/>
                  <w:left w:w="108" w:type="dxa"/>
                  <w:bottom w:w="0" w:type="dxa"/>
                  <w:right w:w="108" w:type="dxa"/>
                </w:tblCellMar>
              </w:tblPrEx>
              <w:trPr>
                <w:trHeight w:val="409" w:hRule="atLeast"/>
              </w:trPr>
              <w:tc>
                <w:tcPr>
                  <w:tcW w:w="307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b/>
                      <w:bCs/>
                      <w:color w:val="000000"/>
                      <w:kern w:val="0"/>
                      <w:sz w:val="22"/>
                      <w:highlight w:val="none"/>
                    </w:rPr>
                  </w:pPr>
                  <w:r>
                    <w:rPr>
                      <w:rFonts w:hint="eastAsia" w:ascii="宋体" w:hAnsi="宋体" w:cs="Arial"/>
                      <w:b/>
                      <w:bCs/>
                      <w:color w:val="000000"/>
                      <w:kern w:val="0"/>
                      <w:sz w:val="22"/>
                      <w:highlight w:val="none"/>
                    </w:rPr>
                    <w:t>本年收入合计</w:t>
                  </w:r>
                </w:p>
              </w:tc>
              <w:tc>
                <w:tcPr>
                  <w:tcW w:w="560"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24</w:t>
                  </w:r>
                </w:p>
              </w:tc>
              <w:tc>
                <w:tcPr>
                  <w:tcW w:w="1260"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895.77</w:t>
                  </w:r>
                </w:p>
              </w:tc>
              <w:tc>
                <w:tcPr>
                  <w:tcW w:w="3218"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b/>
                      <w:bCs/>
                      <w:color w:val="000000"/>
                      <w:kern w:val="0"/>
                      <w:sz w:val="22"/>
                      <w:highlight w:val="none"/>
                    </w:rPr>
                  </w:pPr>
                  <w:r>
                    <w:rPr>
                      <w:rFonts w:hint="eastAsia" w:ascii="宋体" w:hAnsi="宋体" w:cs="Arial"/>
                      <w:b/>
                      <w:bCs/>
                      <w:color w:val="000000"/>
                      <w:kern w:val="0"/>
                      <w:sz w:val="22"/>
                      <w:highlight w:val="none"/>
                    </w:rPr>
                    <w:t>本年支出合计</w:t>
                  </w:r>
                </w:p>
              </w:tc>
              <w:tc>
                <w:tcPr>
                  <w:tcW w:w="839"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53</w:t>
                  </w:r>
                </w:p>
              </w:tc>
              <w:tc>
                <w:tcPr>
                  <w:tcW w:w="111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1,016.24</w:t>
                  </w:r>
                </w:p>
              </w:tc>
              <w:tc>
                <w:tcPr>
                  <w:tcW w:w="167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1,016.24</w:t>
                  </w:r>
                </w:p>
              </w:tc>
              <w:tc>
                <w:tcPr>
                  <w:tcW w:w="2154"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Layout w:type="fixed"/>
                <w:tblCellMar>
                  <w:top w:w="0" w:type="dxa"/>
                  <w:left w:w="108" w:type="dxa"/>
                  <w:bottom w:w="0" w:type="dxa"/>
                  <w:right w:w="108" w:type="dxa"/>
                </w:tblCellMar>
              </w:tblPrEx>
              <w:trPr>
                <w:trHeight w:val="409" w:hRule="atLeast"/>
              </w:trPr>
              <w:tc>
                <w:tcPr>
                  <w:tcW w:w="307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年初财政拨款结转和结余</w:t>
                  </w:r>
                </w:p>
              </w:tc>
              <w:tc>
                <w:tcPr>
                  <w:tcW w:w="560"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25</w:t>
                  </w:r>
                </w:p>
              </w:tc>
              <w:tc>
                <w:tcPr>
                  <w:tcW w:w="1260"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224.49</w:t>
                  </w:r>
                </w:p>
              </w:tc>
              <w:tc>
                <w:tcPr>
                  <w:tcW w:w="321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年末财政拨款结转和结余</w:t>
                  </w:r>
                </w:p>
              </w:tc>
              <w:tc>
                <w:tcPr>
                  <w:tcW w:w="839"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54</w:t>
                  </w:r>
                </w:p>
              </w:tc>
              <w:tc>
                <w:tcPr>
                  <w:tcW w:w="111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104.01</w:t>
                  </w:r>
                </w:p>
              </w:tc>
              <w:tc>
                <w:tcPr>
                  <w:tcW w:w="167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104.01</w:t>
                  </w:r>
                </w:p>
              </w:tc>
              <w:tc>
                <w:tcPr>
                  <w:tcW w:w="2154"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Layout w:type="fixed"/>
                <w:tblCellMar>
                  <w:top w:w="0" w:type="dxa"/>
                  <w:left w:w="108" w:type="dxa"/>
                  <w:bottom w:w="0" w:type="dxa"/>
                  <w:right w:w="108" w:type="dxa"/>
                </w:tblCellMar>
              </w:tblPrEx>
              <w:trPr>
                <w:trHeight w:val="409" w:hRule="atLeast"/>
              </w:trPr>
              <w:tc>
                <w:tcPr>
                  <w:tcW w:w="307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一、一般公共预算财政拨款</w:t>
                  </w:r>
                </w:p>
              </w:tc>
              <w:tc>
                <w:tcPr>
                  <w:tcW w:w="560"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26</w:t>
                  </w:r>
                </w:p>
              </w:tc>
              <w:tc>
                <w:tcPr>
                  <w:tcW w:w="1260"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224.49</w:t>
                  </w:r>
                </w:p>
              </w:tc>
              <w:tc>
                <w:tcPr>
                  <w:tcW w:w="321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highlight w:val="none"/>
                    </w:rPr>
                  </w:pPr>
                </w:p>
              </w:tc>
              <w:tc>
                <w:tcPr>
                  <w:tcW w:w="839"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55</w:t>
                  </w:r>
                </w:p>
              </w:tc>
              <w:tc>
                <w:tcPr>
                  <w:tcW w:w="111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p>
              </w:tc>
              <w:tc>
                <w:tcPr>
                  <w:tcW w:w="167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p>
              </w:tc>
              <w:tc>
                <w:tcPr>
                  <w:tcW w:w="2154"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p>
              </w:tc>
            </w:tr>
            <w:tr>
              <w:tblPrEx>
                <w:tblLayout w:type="fixed"/>
                <w:tblCellMar>
                  <w:top w:w="0" w:type="dxa"/>
                  <w:left w:w="108" w:type="dxa"/>
                  <w:bottom w:w="0" w:type="dxa"/>
                  <w:right w:w="108" w:type="dxa"/>
                </w:tblCellMar>
              </w:tblPrEx>
              <w:trPr>
                <w:trHeight w:val="409" w:hRule="atLeast"/>
              </w:trPr>
              <w:tc>
                <w:tcPr>
                  <w:tcW w:w="307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二、政府性基金预算财政拨款</w:t>
                  </w:r>
                </w:p>
              </w:tc>
              <w:tc>
                <w:tcPr>
                  <w:tcW w:w="560"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27</w:t>
                  </w:r>
                </w:p>
              </w:tc>
              <w:tc>
                <w:tcPr>
                  <w:tcW w:w="1260"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321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highlight w:val="none"/>
                    </w:rPr>
                  </w:pPr>
                </w:p>
              </w:tc>
              <w:tc>
                <w:tcPr>
                  <w:tcW w:w="839"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56</w:t>
                  </w:r>
                </w:p>
              </w:tc>
              <w:tc>
                <w:tcPr>
                  <w:tcW w:w="111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p>
              </w:tc>
              <w:tc>
                <w:tcPr>
                  <w:tcW w:w="167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p>
              </w:tc>
              <w:tc>
                <w:tcPr>
                  <w:tcW w:w="2154"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p>
              </w:tc>
            </w:tr>
            <w:tr>
              <w:tblPrEx>
                <w:tblLayout w:type="fixed"/>
                <w:tblCellMar>
                  <w:top w:w="0" w:type="dxa"/>
                  <w:left w:w="108" w:type="dxa"/>
                  <w:bottom w:w="0" w:type="dxa"/>
                  <w:right w:w="108" w:type="dxa"/>
                </w:tblCellMar>
              </w:tblPrEx>
              <w:trPr>
                <w:trHeight w:val="409" w:hRule="atLeast"/>
              </w:trPr>
              <w:tc>
                <w:tcPr>
                  <w:tcW w:w="307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highlight w:val="none"/>
                    </w:rPr>
                  </w:pPr>
                </w:p>
              </w:tc>
              <w:tc>
                <w:tcPr>
                  <w:tcW w:w="560"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28</w:t>
                  </w:r>
                </w:p>
              </w:tc>
              <w:tc>
                <w:tcPr>
                  <w:tcW w:w="1260"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p>
              </w:tc>
              <w:tc>
                <w:tcPr>
                  <w:tcW w:w="3218"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highlight w:val="none"/>
                    </w:rPr>
                  </w:pPr>
                </w:p>
              </w:tc>
              <w:tc>
                <w:tcPr>
                  <w:tcW w:w="839"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57</w:t>
                  </w:r>
                </w:p>
              </w:tc>
              <w:tc>
                <w:tcPr>
                  <w:tcW w:w="111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p>
              </w:tc>
              <w:tc>
                <w:tcPr>
                  <w:tcW w:w="167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p>
              </w:tc>
              <w:tc>
                <w:tcPr>
                  <w:tcW w:w="2154"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p>
              </w:tc>
            </w:tr>
            <w:tr>
              <w:tblPrEx>
                <w:tblLayout w:type="fixed"/>
                <w:tblCellMar>
                  <w:top w:w="0" w:type="dxa"/>
                  <w:left w:w="108" w:type="dxa"/>
                  <w:bottom w:w="0" w:type="dxa"/>
                  <w:right w:w="108" w:type="dxa"/>
                </w:tblCellMar>
              </w:tblPrEx>
              <w:trPr>
                <w:trHeight w:val="409" w:hRule="atLeast"/>
              </w:trPr>
              <w:tc>
                <w:tcPr>
                  <w:tcW w:w="3078"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b/>
                      <w:bCs/>
                      <w:color w:val="000000"/>
                      <w:kern w:val="0"/>
                      <w:sz w:val="22"/>
                      <w:highlight w:val="none"/>
                    </w:rPr>
                  </w:pPr>
                  <w:r>
                    <w:rPr>
                      <w:rFonts w:hint="eastAsia" w:ascii="宋体" w:hAnsi="宋体" w:cs="Arial"/>
                      <w:b/>
                      <w:bCs/>
                      <w:color w:val="000000"/>
                      <w:kern w:val="0"/>
                      <w:sz w:val="22"/>
                      <w:highlight w:val="none"/>
                    </w:rPr>
                    <w:t>总计</w:t>
                  </w:r>
                </w:p>
              </w:tc>
              <w:tc>
                <w:tcPr>
                  <w:tcW w:w="560"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29</w:t>
                  </w:r>
                </w:p>
              </w:tc>
              <w:tc>
                <w:tcPr>
                  <w:tcW w:w="1260"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1,120.25</w:t>
                  </w:r>
                </w:p>
              </w:tc>
              <w:tc>
                <w:tcPr>
                  <w:tcW w:w="3218"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b/>
                      <w:bCs/>
                      <w:color w:val="000000"/>
                      <w:kern w:val="0"/>
                      <w:sz w:val="22"/>
                      <w:highlight w:val="none"/>
                    </w:rPr>
                  </w:pPr>
                  <w:r>
                    <w:rPr>
                      <w:rFonts w:hint="eastAsia" w:ascii="宋体" w:hAnsi="宋体" w:cs="Arial"/>
                      <w:b/>
                      <w:bCs/>
                      <w:color w:val="000000"/>
                      <w:kern w:val="0"/>
                      <w:sz w:val="22"/>
                      <w:highlight w:val="none"/>
                    </w:rPr>
                    <w:t>总计</w:t>
                  </w:r>
                </w:p>
              </w:tc>
              <w:tc>
                <w:tcPr>
                  <w:tcW w:w="839"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58</w:t>
                  </w:r>
                </w:p>
              </w:tc>
              <w:tc>
                <w:tcPr>
                  <w:tcW w:w="111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1,120.25</w:t>
                  </w:r>
                </w:p>
              </w:tc>
              <w:tc>
                <w:tcPr>
                  <w:tcW w:w="167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1,120.25</w:t>
                  </w:r>
                </w:p>
              </w:tc>
              <w:tc>
                <w:tcPr>
                  <w:tcW w:w="2154"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Layout w:type="fixed"/>
                <w:tblCellMar>
                  <w:top w:w="0" w:type="dxa"/>
                  <w:left w:w="108" w:type="dxa"/>
                  <w:bottom w:w="0" w:type="dxa"/>
                  <w:right w:w="108" w:type="dxa"/>
                </w:tblCellMar>
              </w:tblPrEx>
              <w:trPr>
                <w:trHeight w:val="737" w:hRule="atLeast"/>
              </w:trPr>
              <w:tc>
                <w:tcPr>
                  <w:tcW w:w="13907" w:type="dxa"/>
                  <w:gridSpan w:val="14"/>
                  <w:tcBorders>
                    <w:top w:val="nil"/>
                    <w:left w:val="nil"/>
                    <w:bottom w:val="nil"/>
                    <w:right w:val="nil"/>
                  </w:tcBorders>
                  <w:shd w:val="clear" w:color="auto" w:fill="FFFFFF"/>
                  <w:noWrap w:val="0"/>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注：本表反映部门本年度一般公共预算财政拨款和政府性基金预算财政拨款的总收支和年末结转结余情况。本表金额转换为万元时，因四舍五入可能存在尾差。</w:t>
                  </w:r>
                </w:p>
              </w:tc>
            </w:tr>
          </w:tbl>
          <w:p>
            <w:pPr>
              <w:widowControl/>
              <w:jc w:val="center"/>
              <w:textAlignment w:val="center"/>
              <w:rPr>
                <w:rFonts w:ascii="华文中宋" w:hAnsi="华文中宋" w:eastAsia="华文中宋" w:cs="华文中宋"/>
                <w:color w:val="000000"/>
                <w:sz w:val="32"/>
                <w:szCs w:val="32"/>
                <w:highlight w:val="none"/>
              </w:rPr>
            </w:pPr>
          </w:p>
        </w:tc>
      </w:tr>
      <w:tr>
        <w:tblPrEx>
          <w:tblLayout w:type="fixed"/>
          <w:tblCellMar>
            <w:top w:w="0" w:type="dxa"/>
            <w:left w:w="0" w:type="dxa"/>
            <w:bottom w:w="0" w:type="dxa"/>
            <w:right w:w="0" w:type="dxa"/>
          </w:tblCellMar>
        </w:tblPrEx>
        <w:trPr>
          <w:trHeight w:val="199" w:hRule="atLeast"/>
        </w:trPr>
        <w:tc>
          <w:tcPr>
            <w:tcW w:w="399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72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1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40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597"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708"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43"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016"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p>
        </w:tc>
      </w:tr>
      <w:tr>
        <w:tblPrEx>
          <w:tblLayout w:type="fixed"/>
          <w:tblCellMar>
            <w:top w:w="0" w:type="dxa"/>
            <w:left w:w="0" w:type="dxa"/>
            <w:bottom w:w="0" w:type="dxa"/>
            <w:right w:w="0" w:type="dxa"/>
          </w:tblCellMar>
        </w:tblPrEx>
        <w:trPr>
          <w:trHeight w:val="300" w:hRule="atLeast"/>
        </w:trPr>
        <w:tc>
          <w:tcPr>
            <w:tcW w:w="3994"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p>
        </w:tc>
        <w:tc>
          <w:tcPr>
            <w:tcW w:w="72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1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40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597"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708"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43"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016"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13988" w:type="dxa"/>
        <w:tblInd w:w="0" w:type="dxa"/>
        <w:tblLayout w:type="fixed"/>
        <w:tblCellMar>
          <w:top w:w="0" w:type="dxa"/>
          <w:left w:w="0" w:type="dxa"/>
          <w:bottom w:w="0" w:type="dxa"/>
          <w:right w:w="0" w:type="dxa"/>
        </w:tblCellMar>
      </w:tblPr>
      <w:tblGrid>
        <w:gridCol w:w="726"/>
        <w:gridCol w:w="688"/>
        <w:gridCol w:w="2225"/>
        <w:gridCol w:w="3449"/>
        <w:gridCol w:w="3449"/>
        <w:gridCol w:w="3451"/>
      </w:tblGrid>
      <w:tr>
        <w:tblPrEx>
          <w:tblLayout w:type="fixed"/>
        </w:tblPrEx>
        <w:trPr>
          <w:trHeight w:val="600" w:hRule="atLeast"/>
        </w:trPr>
        <w:tc>
          <w:tcPr>
            <w:tcW w:w="13988" w:type="dxa"/>
            <w:gridSpan w:val="6"/>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bidi="ar"/>
              </w:rPr>
              <w:t>一般公共预算财政拨款支出决算表</w:t>
            </w:r>
          </w:p>
        </w:tc>
      </w:tr>
      <w:tr>
        <w:tblPrEx>
          <w:tblLayout w:type="fixed"/>
          <w:tblCellMar>
            <w:top w:w="0" w:type="dxa"/>
            <w:left w:w="0" w:type="dxa"/>
            <w:bottom w:w="0" w:type="dxa"/>
            <w:right w:w="0" w:type="dxa"/>
          </w:tblCellMar>
        </w:tblPrEx>
        <w:trPr>
          <w:trHeight w:val="222" w:hRule="atLeast"/>
        </w:trPr>
        <w:tc>
          <w:tcPr>
            <w:tcW w:w="72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68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225"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3451" w:type="dxa"/>
            <w:tcBorders>
              <w:top w:val="nil"/>
              <w:left w:val="nil"/>
              <w:bottom w:val="nil"/>
              <w:right w:val="nil"/>
            </w:tcBorders>
            <w:shd w:val="clear" w:color="auto" w:fill="FFFFFF"/>
            <w:noWrap/>
            <w:tcMar>
              <w:top w:w="15" w:type="dxa"/>
              <w:left w:w="15" w:type="dxa"/>
              <w:right w:w="15" w:type="dxa"/>
            </w:tcMar>
            <w:vAlign w:val="center"/>
          </w:tcPr>
          <w:p>
            <w:pPr>
              <w:widowControl/>
              <w:ind w:right="400"/>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w:t>
            </w:r>
            <w:r>
              <w:rPr>
                <w:rStyle w:val="19"/>
                <w:rFonts w:hint="default"/>
                <w:highlight w:val="none"/>
                <w:lang w:bidi="ar"/>
              </w:rPr>
              <w:t>5表</w:t>
            </w:r>
          </w:p>
        </w:tc>
      </w:tr>
      <w:tr>
        <w:tblPrEx>
          <w:tblLayout w:type="fixed"/>
          <w:tblCellMar>
            <w:top w:w="0" w:type="dxa"/>
            <w:left w:w="0" w:type="dxa"/>
            <w:bottom w:w="0" w:type="dxa"/>
            <w:right w:w="0" w:type="dxa"/>
          </w:tblCellMar>
        </w:tblPrEx>
        <w:trPr>
          <w:trHeight w:val="645" w:hRule="atLeast"/>
        </w:trPr>
        <w:tc>
          <w:tcPr>
            <w:tcW w:w="13988" w:type="dxa"/>
            <w:gridSpan w:val="6"/>
            <w:tcBorders>
              <w:top w:val="nil"/>
              <w:left w:val="nil"/>
              <w:bottom w:val="nil"/>
              <w:right w:val="nil"/>
            </w:tcBorders>
            <w:noWrap w:val="0"/>
            <w:tcMar>
              <w:top w:w="15" w:type="dxa"/>
              <w:left w:w="15" w:type="dxa"/>
              <w:right w:w="15" w:type="dxa"/>
            </w:tcMar>
            <w:vAlign w:val="center"/>
          </w:tcPr>
          <w:tbl>
            <w:tblPr>
              <w:tblStyle w:val="8"/>
              <w:tblW w:w="13467" w:type="dxa"/>
              <w:tblInd w:w="0" w:type="dxa"/>
              <w:tblLayout w:type="fixed"/>
              <w:tblCellMar>
                <w:top w:w="0" w:type="dxa"/>
                <w:left w:w="108" w:type="dxa"/>
                <w:bottom w:w="0" w:type="dxa"/>
                <w:right w:w="108" w:type="dxa"/>
              </w:tblCellMar>
            </w:tblPr>
            <w:tblGrid>
              <w:gridCol w:w="2762"/>
              <w:gridCol w:w="22"/>
              <w:gridCol w:w="4162"/>
              <w:gridCol w:w="1342"/>
              <w:gridCol w:w="1138"/>
              <w:gridCol w:w="935"/>
              <w:gridCol w:w="1257"/>
              <w:gridCol w:w="1849"/>
            </w:tblGrid>
            <w:tr>
              <w:tblPrEx>
                <w:tblLayout w:type="fixed"/>
                <w:tblCellMar>
                  <w:top w:w="0" w:type="dxa"/>
                  <w:left w:w="108" w:type="dxa"/>
                  <w:bottom w:w="0" w:type="dxa"/>
                  <w:right w:w="108" w:type="dxa"/>
                </w:tblCellMar>
              </w:tblPrEx>
              <w:trPr>
                <w:trHeight w:val="254" w:hRule="atLeast"/>
              </w:trPr>
              <w:tc>
                <w:tcPr>
                  <w:tcW w:w="6946" w:type="dxa"/>
                  <w:gridSpan w:val="3"/>
                  <w:vMerge w:val="restart"/>
                  <w:tcBorders>
                    <w:top w:val="nil"/>
                    <w:left w:val="nil"/>
                    <w:right w:val="nil"/>
                  </w:tcBorders>
                  <w:noWrap/>
                  <w:vAlign w:val="bottom"/>
                </w:tcPr>
                <w:p>
                  <w:pPr>
                    <w:widowControl/>
                    <w:jc w:val="left"/>
                    <w:rPr>
                      <w:rFonts w:ascii="Arial" w:hAnsi="Arial" w:cs="Arial"/>
                      <w:color w:val="000000"/>
                      <w:kern w:val="0"/>
                      <w:sz w:val="20"/>
                      <w:szCs w:val="20"/>
                      <w:highlight w:val="none"/>
                    </w:rPr>
                  </w:pPr>
                  <w:r>
                    <w:rPr>
                      <w:rFonts w:hint="eastAsia" w:ascii="宋体" w:hAnsi="宋体" w:cs="Arial"/>
                      <w:color w:val="000000"/>
                      <w:kern w:val="0"/>
                      <w:sz w:val="20"/>
                      <w:szCs w:val="20"/>
                      <w:highlight w:val="none"/>
                    </w:rPr>
                    <w:t>部门：许昌市公共资源交易中心</w:t>
                  </w:r>
                </w:p>
              </w:tc>
              <w:tc>
                <w:tcPr>
                  <w:tcW w:w="2480" w:type="dxa"/>
                  <w:gridSpan w:val="2"/>
                  <w:tcBorders>
                    <w:top w:val="nil"/>
                    <w:left w:val="nil"/>
                    <w:bottom w:val="nil"/>
                    <w:right w:val="nil"/>
                  </w:tcBorders>
                  <w:noWrap/>
                  <w:vAlign w:val="bottom"/>
                </w:tcPr>
                <w:p>
                  <w:pPr>
                    <w:widowControl/>
                    <w:jc w:val="left"/>
                    <w:rPr>
                      <w:rFonts w:ascii="Arial" w:hAnsi="Arial" w:cs="Arial"/>
                      <w:color w:val="000000"/>
                      <w:kern w:val="0"/>
                      <w:sz w:val="20"/>
                      <w:szCs w:val="20"/>
                      <w:highlight w:val="none"/>
                    </w:rPr>
                  </w:pPr>
                </w:p>
              </w:tc>
              <w:tc>
                <w:tcPr>
                  <w:tcW w:w="2192" w:type="dxa"/>
                  <w:gridSpan w:val="2"/>
                  <w:tcBorders>
                    <w:top w:val="nil"/>
                    <w:left w:val="nil"/>
                    <w:bottom w:val="nil"/>
                    <w:right w:val="nil"/>
                  </w:tcBorders>
                  <w:noWrap/>
                  <w:vAlign w:val="bottom"/>
                </w:tcPr>
                <w:p>
                  <w:pPr>
                    <w:widowControl/>
                    <w:jc w:val="left"/>
                    <w:rPr>
                      <w:rFonts w:ascii="Arial" w:hAnsi="Arial" w:cs="Arial"/>
                      <w:color w:val="000000"/>
                      <w:kern w:val="0"/>
                      <w:sz w:val="20"/>
                      <w:szCs w:val="20"/>
                      <w:highlight w:val="none"/>
                    </w:rPr>
                  </w:pPr>
                </w:p>
              </w:tc>
              <w:tc>
                <w:tcPr>
                  <w:tcW w:w="1849" w:type="dxa"/>
                  <w:tcBorders>
                    <w:top w:val="nil"/>
                    <w:left w:val="nil"/>
                    <w:bottom w:val="nil"/>
                    <w:right w:val="nil"/>
                  </w:tcBorders>
                  <w:noWrap/>
                  <w:vAlign w:val="bottom"/>
                </w:tcPr>
                <w:p>
                  <w:pPr>
                    <w:widowControl/>
                    <w:jc w:val="right"/>
                    <w:rPr>
                      <w:rFonts w:ascii="宋体" w:hAnsi="宋体" w:cs="Arial"/>
                      <w:color w:val="000000"/>
                      <w:kern w:val="0"/>
                      <w:sz w:val="20"/>
                      <w:szCs w:val="20"/>
                      <w:highlight w:val="none"/>
                    </w:rPr>
                  </w:pPr>
                </w:p>
              </w:tc>
            </w:tr>
            <w:tr>
              <w:tblPrEx>
                <w:tblLayout w:type="fixed"/>
                <w:tblCellMar>
                  <w:top w:w="0" w:type="dxa"/>
                  <w:left w:w="108" w:type="dxa"/>
                  <w:bottom w:w="0" w:type="dxa"/>
                  <w:right w:w="108" w:type="dxa"/>
                </w:tblCellMar>
              </w:tblPrEx>
              <w:trPr>
                <w:trHeight w:val="254" w:hRule="atLeast"/>
              </w:trPr>
              <w:tc>
                <w:tcPr>
                  <w:tcW w:w="6946" w:type="dxa"/>
                  <w:gridSpan w:val="3"/>
                  <w:vMerge w:val="continue"/>
                  <w:tcBorders>
                    <w:left w:val="nil"/>
                    <w:bottom w:val="nil"/>
                    <w:right w:val="nil"/>
                  </w:tcBorders>
                  <w:noWrap/>
                  <w:vAlign w:val="bottom"/>
                </w:tcPr>
                <w:p>
                  <w:pPr>
                    <w:widowControl/>
                    <w:jc w:val="left"/>
                    <w:rPr>
                      <w:rFonts w:ascii="Arial" w:hAnsi="Arial" w:cs="Arial"/>
                      <w:color w:val="000000"/>
                      <w:kern w:val="0"/>
                      <w:sz w:val="20"/>
                      <w:szCs w:val="20"/>
                      <w:highlight w:val="none"/>
                    </w:rPr>
                  </w:pPr>
                </w:p>
              </w:tc>
              <w:tc>
                <w:tcPr>
                  <w:tcW w:w="2480" w:type="dxa"/>
                  <w:gridSpan w:val="2"/>
                  <w:tcBorders>
                    <w:top w:val="nil"/>
                    <w:left w:val="nil"/>
                    <w:bottom w:val="nil"/>
                    <w:right w:val="nil"/>
                  </w:tcBorders>
                  <w:noWrap/>
                  <w:vAlign w:val="bottom"/>
                </w:tcPr>
                <w:p>
                  <w:pPr>
                    <w:widowControl/>
                    <w:jc w:val="left"/>
                    <w:rPr>
                      <w:rFonts w:ascii="Arial" w:hAnsi="Arial" w:cs="Arial"/>
                      <w:color w:val="000000"/>
                      <w:kern w:val="0"/>
                      <w:sz w:val="20"/>
                      <w:szCs w:val="20"/>
                      <w:highlight w:val="none"/>
                    </w:rPr>
                  </w:pPr>
                </w:p>
              </w:tc>
              <w:tc>
                <w:tcPr>
                  <w:tcW w:w="2192" w:type="dxa"/>
                  <w:gridSpan w:val="2"/>
                  <w:tcBorders>
                    <w:top w:val="nil"/>
                    <w:left w:val="nil"/>
                    <w:bottom w:val="nil"/>
                    <w:right w:val="nil"/>
                  </w:tcBorders>
                  <w:noWrap/>
                  <w:vAlign w:val="bottom"/>
                </w:tcPr>
                <w:p>
                  <w:pPr>
                    <w:widowControl/>
                    <w:jc w:val="left"/>
                    <w:rPr>
                      <w:rFonts w:ascii="Arial" w:hAnsi="Arial" w:cs="Arial"/>
                      <w:color w:val="000000"/>
                      <w:kern w:val="0"/>
                      <w:sz w:val="20"/>
                      <w:szCs w:val="20"/>
                      <w:highlight w:val="none"/>
                    </w:rPr>
                  </w:pPr>
                </w:p>
              </w:tc>
              <w:tc>
                <w:tcPr>
                  <w:tcW w:w="1849" w:type="dxa"/>
                  <w:tcBorders>
                    <w:top w:val="nil"/>
                    <w:left w:val="nil"/>
                    <w:bottom w:val="nil"/>
                    <w:right w:val="nil"/>
                  </w:tcBorders>
                  <w:noWrap/>
                  <w:vAlign w:val="bottom"/>
                </w:tcPr>
                <w:p>
                  <w:pPr>
                    <w:widowControl/>
                    <w:jc w:val="right"/>
                    <w:rPr>
                      <w:rFonts w:ascii="宋体" w:hAnsi="宋体" w:cs="Arial"/>
                      <w:color w:val="000000"/>
                      <w:kern w:val="0"/>
                      <w:sz w:val="20"/>
                      <w:szCs w:val="20"/>
                      <w:highlight w:val="none"/>
                    </w:rPr>
                  </w:pPr>
                  <w:r>
                    <w:rPr>
                      <w:rFonts w:hint="eastAsia" w:ascii="宋体" w:hAnsi="宋体" w:cs="Arial"/>
                      <w:color w:val="000000"/>
                      <w:kern w:val="0"/>
                      <w:sz w:val="20"/>
                      <w:szCs w:val="20"/>
                      <w:highlight w:val="none"/>
                    </w:rPr>
                    <w:t>金额单位：万元</w:t>
                  </w:r>
                </w:p>
              </w:tc>
            </w:tr>
            <w:tr>
              <w:tblPrEx>
                <w:tblLayout w:type="fixed"/>
                <w:tblCellMar>
                  <w:top w:w="0" w:type="dxa"/>
                  <w:left w:w="108" w:type="dxa"/>
                  <w:bottom w:w="0" w:type="dxa"/>
                  <w:right w:w="108" w:type="dxa"/>
                </w:tblCellMar>
              </w:tblPrEx>
              <w:trPr>
                <w:trHeight w:val="308" w:hRule="atLeast"/>
              </w:trPr>
              <w:tc>
                <w:tcPr>
                  <w:tcW w:w="6946"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项目</w:t>
                  </w:r>
                </w:p>
              </w:tc>
              <w:tc>
                <w:tcPr>
                  <w:tcW w:w="6521" w:type="dxa"/>
                  <w:gridSpan w:val="5"/>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本年支出</w:t>
                  </w:r>
                </w:p>
              </w:tc>
            </w:tr>
            <w:tr>
              <w:tblPrEx>
                <w:tblLayout w:type="fixed"/>
                <w:tblCellMar>
                  <w:top w:w="0" w:type="dxa"/>
                  <w:left w:w="108" w:type="dxa"/>
                  <w:bottom w:w="0" w:type="dxa"/>
                  <w:right w:w="108" w:type="dxa"/>
                </w:tblCellMar>
              </w:tblPrEx>
              <w:trPr>
                <w:trHeight w:val="315" w:hRule="atLeast"/>
              </w:trPr>
              <w:tc>
                <w:tcPr>
                  <w:tcW w:w="2784" w:type="dxa"/>
                  <w:gridSpan w:val="2"/>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功能分类科目编码</w:t>
                  </w:r>
                </w:p>
              </w:tc>
              <w:tc>
                <w:tcPr>
                  <w:tcW w:w="4162"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科目名称</w:t>
                  </w:r>
                </w:p>
              </w:tc>
              <w:tc>
                <w:tcPr>
                  <w:tcW w:w="1342"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小计</w:t>
                  </w:r>
                </w:p>
              </w:tc>
              <w:tc>
                <w:tcPr>
                  <w:tcW w:w="2073" w:type="dxa"/>
                  <w:gridSpan w:val="2"/>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基本支出</w:t>
                  </w:r>
                </w:p>
              </w:tc>
              <w:tc>
                <w:tcPr>
                  <w:tcW w:w="3106" w:type="dxa"/>
                  <w:gridSpan w:val="2"/>
                  <w:vMerge w:val="restart"/>
                  <w:tcBorders>
                    <w:top w:val="nil"/>
                    <w:left w:val="nil"/>
                    <w:bottom w:val="single" w:color="000000" w:sz="4" w:space="0"/>
                    <w:right w:val="single" w:color="000000" w:sz="4" w:space="0"/>
                  </w:tcBorders>
                  <w:shd w:val="clear" w:color="FFFFFF" w:fill="FFFFFF"/>
                  <w:noWrap w:val="0"/>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项目支出</w:t>
                  </w:r>
                </w:p>
              </w:tc>
            </w:tr>
            <w:tr>
              <w:tblPrEx>
                <w:tblLayout w:type="fixed"/>
                <w:tblCellMar>
                  <w:top w:w="0" w:type="dxa"/>
                  <w:left w:w="108" w:type="dxa"/>
                  <w:bottom w:w="0" w:type="dxa"/>
                  <w:right w:w="108" w:type="dxa"/>
                </w:tblCellMar>
              </w:tblPrEx>
              <w:trPr>
                <w:trHeight w:val="315" w:hRule="atLeast"/>
              </w:trPr>
              <w:tc>
                <w:tcPr>
                  <w:tcW w:w="2784" w:type="dxa"/>
                  <w:gridSpan w:val="2"/>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4162"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1342"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2073" w:type="dxa"/>
                  <w:gridSpan w:val="2"/>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3106" w:type="dxa"/>
                  <w:gridSpan w:val="2"/>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r>
            <w:tr>
              <w:tblPrEx>
                <w:tblLayout w:type="fixed"/>
                <w:tblCellMar>
                  <w:top w:w="0" w:type="dxa"/>
                  <w:left w:w="108" w:type="dxa"/>
                  <w:bottom w:w="0" w:type="dxa"/>
                  <w:right w:w="108" w:type="dxa"/>
                </w:tblCellMar>
              </w:tblPrEx>
              <w:trPr>
                <w:trHeight w:val="315" w:hRule="atLeast"/>
              </w:trPr>
              <w:tc>
                <w:tcPr>
                  <w:tcW w:w="2784" w:type="dxa"/>
                  <w:gridSpan w:val="2"/>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4162"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1342"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2073" w:type="dxa"/>
                  <w:gridSpan w:val="2"/>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c>
                <w:tcPr>
                  <w:tcW w:w="3106" w:type="dxa"/>
                  <w:gridSpan w:val="2"/>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highlight w:val="none"/>
                    </w:rPr>
                  </w:pPr>
                </w:p>
              </w:tc>
            </w:tr>
            <w:tr>
              <w:tblPrEx>
                <w:tblLayout w:type="fixed"/>
                <w:tblCellMar>
                  <w:top w:w="0" w:type="dxa"/>
                  <w:left w:w="108" w:type="dxa"/>
                  <w:bottom w:w="0" w:type="dxa"/>
                  <w:right w:w="108" w:type="dxa"/>
                </w:tblCellMar>
              </w:tblPrEx>
              <w:trPr>
                <w:trHeight w:val="308" w:hRule="atLeast"/>
              </w:trPr>
              <w:tc>
                <w:tcPr>
                  <w:tcW w:w="6946" w:type="dxa"/>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栏次</w:t>
                  </w:r>
                </w:p>
              </w:tc>
              <w:tc>
                <w:tcPr>
                  <w:tcW w:w="1342"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1</w:t>
                  </w:r>
                </w:p>
              </w:tc>
              <w:tc>
                <w:tcPr>
                  <w:tcW w:w="2073"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2</w:t>
                  </w:r>
                </w:p>
              </w:tc>
              <w:tc>
                <w:tcPr>
                  <w:tcW w:w="3106"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3</w:t>
                  </w:r>
                </w:p>
              </w:tc>
            </w:tr>
            <w:tr>
              <w:tblPrEx>
                <w:tblLayout w:type="fixed"/>
                <w:tblCellMar>
                  <w:top w:w="0" w:type="dxa"/>
                  <w:left w:w="108" w:type="dxa"/>
                  <w:bottom w:w="0" w:type="dxa"/>
                  <w:right w:w="108" w:type="dxa"/>
                </w:tblCellMar>
              </w:tblPrEx>
              <w:trPr>
                <w:trHeight w:val="308" w:hRule="atLeast"/>
              </w:trPr>
              <w:tc>
                <w:tcPr>
                  <w:tcW w:w="6946" w:type="dxa"/>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highlight w:val="none"/>
                    </w:rPr>
                  </w:pPr>
                  <w:r>
                    <w:rPr>
                      <w:rFonts w:hint="eastAsia" w:ascii="宋体" w:hAnsi="宋体" w:cs="Arial"/>
                      <w:color w:val="000000"/>
                      <w:kern w:val="0"/>
                      <w:sz w:val="22"/>
                      <w:highlight w:val="none"/>
                    </w:rPr>
                    <w:t>合计</w:t>
                  </w:r>
                </w:p>
              </w:tc>
              <w:tc>
                <w:tcPr>
                  <w:tcW w:w="1342"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b/>
                      <w:bCs/>
                      <w:color w:val="000000"/>
                      <w:kern w:val="0"/>
                      <w:sz w:val="22"/>
                      <w:highlight w:val="none"/>
                    </w:rPr>
                  </w:pPr>
                  <w:r>
                    <w:rPr>
                      <w:rFonts w:hint="eastAsia" w:ascii="宋体" w:hAnsi="宋体" w:cs="Arial"/>
                      <w:b/>
                      <w:bCs/>
                      <w:color w:val="000000"/>
                      <w:kern w:val="0"/>
                      <w:sz w:val="22"/>
                      <w:highlight w:val="none"/>
                    </w:rPr>
                    <w:t>1,016.24</w:t>
                  </w:r>
                </w:p>
              </w:tc>
              <w:tc>
                <w:tcPr>
                  <w:tcW w:w="207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b/>
                      <w:bCs/>
                      <w:color w:val="000000"/>
                      <w:kern w:val="0"/>
                      <w:sz w:val="22"/>
                      <w:highlight w:val="none"/>
                    </w:rPr>
                  </w:pPr>
                  <w:r>
                    <w:rPr>
                      <w:rFonts w:hint="eastAsia" w:ascii="宋体" w:hAnsi="宋体" w:cs="Arial"/>
                      <w:b/>
                      <w:bCs/>
                      <w:color w:val="000000"/>
                      <w:kern w:val="0"/>
                      <w:sz w:val="22"/>
                      <w:highlight w:val="none"/>
                    </w:rPr>
                    <w:t>837.64</w:t>
                  </w:r>
                </w:p>
              </w:tc>
              <w:tc>
                <w:tcPr>
                  <w:tcW w:w="3106"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b/>
                      <w:bCs/>
                      <w:color w:val="000000"/>
                      <w:kern w:val="0"/>
                      <w:sz w:val="22"/>
                      <w:highlight w:val="none"/>
                    </w:rPr>
                  </w:pPr>
                  <w:r>
                    <w:rPr>
                      <w:rFonts w:hint="eastAsia" w:ascii="宋体" w:hAnsi="宋体" w:cs="Arial"/>
                      <w:b/>
                      <w:bCs/>
                      <w:color w:val="000000"/>
                      <w:kern w:val="0"/>
                      <w:sz w:val="22"/>
                      <w:highlight w:val="none"/>
                    </w:rPr>
                    <w:t>178.60</w:t>
                  </w:r>
                </w:p>
              </w:tc>
            </w:tr>
            <w:tr>
              <w:tblPrEx>
                <w:tblLayout w:type="fixed"/>
                <w:tblCellMar>
                  <w:top w:w="0" w:type="dxa"/>
                  <w:left w:w="108" w:type="dxa"/>
                  <w:bottom w:w="0" w:type="dxa"/>
                  <w:right w:w="108" w:type="dxa"/>
                </w:tblCellMar>
              </w:tblPrEx>
              <w:trPr>
                <w:trHeight w:val="308" w:hRule="atLeast"/>
              </w:trPr>
              <w:tc>
                <w:tcPr>
                  <w:tcW w:w="2762"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201</w:t>
                  </w:r>
                </w:p>
              </w:tc>
              <w:tc>
                <w:tcPr>
                  <w:tcW w:w="4184" w:type="dxa"/>
                  <w:gridSpan w:val="2"/>
                  <w:tcBorders>
                    <w:top w:val="nil"/>
                    <w:left w:val="nil"/>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一般公共服务支出</w:t>
                  </w:r>
                </w:p>
              </w:tc>
              <w:tc>
                <w:tcPr>
                  <w:tcW w:w="1342"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934.31</w:t>
                  </w:r>
                </w:p>
              </w:tc>
              <w:tc>
                <w:tcPr>
                  <w:tcW w:w="207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755.71</w:t>
                  </w:r>
                </w:p>
              </w:tc>
              <w:tc>
                <w:tcPr>
                  <w:tcW w:w="3106"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178.60</w:t>
                  </w:r>
                </w:p>
              </w:tc>
            </w:tr>
            <w:tr>
              <w:tblPrEx>
                <w:tblLayout w:type="fixed"/>
                <w:tblCellMar>
                  <w:top w:w="0" w:type="dxa"/>
                  <w:left w:w="108" w:type="dxa"/>
                  <w:bottom w:w="0" w:type="dxa"/>
                  <w:right w:w="108" w:type="dxa"/>
                </w:tblCellMar>
              </w:tblPrEx>
              <w:trPr>
                <w:trHeight w:val="308" w:hRule="atLeast"/>
              </w:trPr>
              <w:tc>
                <w:tcPr>
                  <w:tcW w:w="2762"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20103</w:t>
                  </w:r>
                </w:p>
              </w:tc>
              <w:tc>
                <w:tcPr>
                  <w:tcW w:w="4184" w:type="dxa"/>
                  <w:gridSpan w:val="2"/>
                  <w:tcBorders>
                    <w:top w:val="nil"/>
                    <w:left w:val="nil"/>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政府办公厅（室）及相关机构事务</w:t>
                  </w:r>
                </w:p>
              </w:tc>
              <w:tc>
                <w:tcPr>
                  <w:tcW w:w="1342"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930.85</w:t>
                  </w:r>
                </w:p>
              </w:tc>
              <w:tc>
                <w:tcPr>
                  <w:tcW w:w="207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752.25</w:t>
                  </w:r>
                </w:p>
              </w:tc>
              <w:tc>
                <w:tcPr>
                  <w:tcW w:w="3106"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178.60</w:t>
                  </w:r>
                </w:p>
              </w:tc>
            </w:tr>
            <w:tr>
              <w:tblPrEx>
                <w:tblLayout w:type="fixed"/>
                <w:tblCellMar>
                  <w:top w:w="0" w:type="dxa"/>
                  <w:left w:w="108" w:type="dxa"/>
                  <w:bottom w:w="0" w:type="dxa"/>
                  <w:right w:w="108" w:type="dxa"/>
                </w:tblCellMar>
              </w:tblPrEx>
              <w:trPr>
                <w:trHeight w:val="308" w:hRule="atLeast"/>
              </w:trPr>
              <w:tc>
                <w:tcPr>
                  <w:tcW w:w="2762"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2010301</w:t>
                  </w:r>
                </w:p>
              </w:tc>
              <w:tc>
                <w:tcPr>
                  <w:tcW w:w="4184" w:type="dxa"/>
                  <w:gridSpan w:val="2"/>
                  <w:tcBorders>
                    <w:top w:val="nil"/>
                    <w:left w:val="nil"/>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行政运行</w:t>
                  </w:r>
                </w:p>
              </w:tc>
              <w:tc>
                <w:tcPr>
                  <w:tcW w:w="1342"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463.38</w:t>
                  </w:r>
                </w:p>
              </w:tc>
              <w:tc>
                <w:tcPr>
                  <w:tcW w:w="207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463.38</w:t>
                  </w:r>
                </w:p>
              </w:tc>
              <w:tc>
                <w:tcPr>
                  <w:tcW w:w="3106"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Layout w:type="fixed"/>
                <w:tblCellMar>
                  <w:top w:w="0" w:type="dxa"/>
                  <w:left w:w="108" w:type="dxa"/>
                  <w:bottom w:w="0" w:type="dxa"/>
                  <w:right w:w="108" w:type="dxa"/>
                </w:tblCellMar>
              </w:tblPrEx>
              <w:trPr>
                <w:trHeight w:val="308" w:hRule="atLeast"/>
              </w:trPr>
              <w:tc>
                <w:tcPr>
                  <w:tcW w:w="2762"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2010302</w:t>
                  </w:r>
                </w:p>
              </w:tc>
              <w:tc>
                <w:tcPr>
                  <w:tcW w:w="4184" w:type="dxa"/>
                  <w:gridSpan w:val="2"/>
                  <w:tcBorders>
                    <w:top w:val="nil"/>
                    <w:left w:val="nil"/>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一般行政管理事务</w:t>
                  </w:r>
                </w:p>
              </w:tc>
              <w:tc>
                <w:tcPr>
                  <w:tcW w:w="1342"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171.40</w:t>
                  </w:r>
                </w:p>
              </w:tc>
              <w:tc>
                <w:tcPr>
                  <w:tcW w:w="207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c>
                <w:tcPr>
                  <w:tcW w:w="3106"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171.40</w:t>
                  </w:r>
                </w:p>
              </w:tc>
            </w:tr>
            <w:tr>
              <w:tblPrEx>
                <w:tblLayout w:type="fixed"/>
                <w:tblCellMar>
                  <w:top w:w="0" w:type="dxa"/>
                  <w:left w:w="108" w:type="dxa"/>
                  <w:bottom w:w="0" w:type="dxa"/>
                  <w:right w:w="108" w:type="dxa"/>
                </w:tblCellMar>
              </w:tblPrEx>
              <w:trPr>
                <w:trHeight w:val="308" w:hRule="atLeast"/>
              </w:trPr>
              <w:tc>
                <w:tcPr>
                  <w:tcW w:w="2762"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2010350</w:t>
                  </w:r>
                </w:p>
              </w:tc>
              <w:tc>
                <w:tcPr>
                  <w:tcW w:w="4184" w:type="dxa"/>
                  <w:gridSpan w:val="2"/>
                  <w:tcBorders>
                    <w:top w:val="nil"/>
                    <w:left w:val="nil"/>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事业运行</w:t>
                  </w:r>
                </w:p>
              </w:tc>
              <w:tc>
                <w:tcPr>
                  <w:tcW w:w="1342"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296.07</w:t>
                  </w:r>
                </w:p>
              </w:tc>
              <w:tc>
                <w:tcPr>
                  <w:tcW w:w="207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288.87</w:t>
                  </w:r>
                </w:p>
              </w:tc>
              <w:tc>
                <w:tcPr>
                  <w:tcW w:w="3106"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7.20</w:t>
                  </w:r>
                </w:p>
              </w:tc>
            </w:tr>
            <w:tr>
              <w:tblPrEx>
                <w:tblLayout w:type="fixed"/>
                <w:tblCellMar>
                  <w:top w:w="0" w:type="dxa"/>
                  <w:left w:w="108" w:type="dxa"/>
                  <w:bottom w:w="0" w:type="dxa"/>
                  <w:right w:w="108" w:type="dxa"/>
                </w:tblCellMar>
              </w:tblPrEx>
              <w:trPr>
                <w:trHeight w:val="308" w:hRule="atLeast"/>
              </w:trPr>
              <w:tc>
                <w:tcPr>
                  <w:tcW w:w="2762"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20129</w:t>
                  </w:r>
                </w:p>
              </w:tc>
              <w:tc>
                <w:tcPr>
                  <w:tcW w:w="4184" w:type="dxa"/>
                  <w:gridSpan w:val="2"/>
                  <w:tcBorders>
                    <w:top w:val="nil"/>
                    <w:left w:val="nil"/>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群众团体事务</w:t>
                  </w:r>
                </w:p>
              </w:tc>
              <w:tc>
                <w:tcPr>
                  <w:tcW w:w="1342"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3.46</w:t>
                  </w:r>
                </w:p>
              </w:tc>
              <w:tc>
                <w:tcPr>
                  <w:tcW w:w="207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3.46</w:t>
                  </w:r>
                </w:p>
              </w:tc>
              <w:tc>
                <w:tcPr>
                  <w:tcW w:w="3106"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Layout w:type="fixed"/>
                <w:tblCellMar>
                  <w:top w:w="0" w:type="dxa"/>
                  <w:left w:w="108" w:type="dxa"/>
                  <w:bottom w:w="0" w:type="dxa"/>
                  <w:right w:w="108" w:type="dxa"/>
                </w:tblCellMar>
              </w:tblPrEx>
              <w:trPr>
                <w:trHeight w:val="308" w:hRule="atLeast"/>
              </w:trPr>
              <w:tc>
                <w:tcPr>
                  <w:tcW w:w="2762"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2012906</w:t>
                  </w:r>
                </w:p>
              </w:tc>
              <w:tc>
                <w:tcPr>
                  <w:tcW w:w="4184" w:type="dxa"/>
                  <w:gridSpan w:val="2"/>
                  <w:tcBorders>
                    <w:top w:val="nil"/>
                    <w:left w:val="nil"/>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工会事务</w:t>
                  </w:r>
                </w:p>
              </w:tc>
              <w:tc>
                <w:tcPr>
                  <w:tcW w:w="1342"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3.46</w:t>
                  </w:r>
                </w:p>
              </w:tc>
              <w:tc>
                <w:tcPr>
                  <w:tcW w:w="207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3.46</w:t>
                  </w:r>
                </w:p>
              </w:tc>
              <w:tc>
                <w:tcPr>
                  <w:tcW w:w="3106"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Layout w:type="fixed"/>
                <w:tblCellMar>
                  <w:top w:w="0" w:type="dxa"/>
                  <w:left w:w="108" w:type="dxa"/>
                  <w:bottom w:w="0" w:type="dxa"/>
                  <w:right w:w="108" w:type="dxa"/>
                </w:tblCellMar>
              </w:tblPrEx>
              <w:trPr>
                <w:trHeight w:val="308" w:hRule="atLeast"/>
              </w:trPr>
              <w:tc>
                <w:tcPr>
                  <w:tcW w:w="2762"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208</w:t>
                  </w:r>
                </w:p>
              </w:tc>
              <w:tc>
                <w:tcPr>
                  <w:tcW w:w="4184" w:type="dxa"/>
                  <w:gridSpan w:val="2"/>
                  <w:tcBorders>
                    <w:top w:val="nil"/>
                    <w:left w:val="nil"/>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社会保障和就业支出</w:t>
                  </w:r>
                </w:p>
              </w:tc>
              <w:tc>
                <w:tcPr>
                  <w:tcW w:w="1342"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51.90</w:t>
                  </w:r>
                </w:p>
              </w:tc>
              <w:tc>
                <w:tcPr>
                  <w:tcW w:w="207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51.90</w:t>
                  </w:r>
                </w:p>
              </w:tc>
              <w:tc>
                <w:tcPr>
                  <w:tcW w:w="3106"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Layout w:type="fixed"/>
                <w:tblCellMar>
                  <w:top w:w="0" w:type="dxa"/>
                  <w:left w:w="108" w:type="dxa"/>
                  <w:bottom w:w="0" w:type="dxa"/>
                  <w:right w:w="108" w:type="dxa"/>
                </w:tblCellMar>
              </w:tblPrEx>
              <w:trPr>
                <w:trHeight w:val="308" w:hRule="atLeast"/>
              </w:trPr>
              <w:tc>
                <w:tcPr>
                  <w:tcW w:w="2762"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20805</w:t>
                  </w:r>
                </w:p>
              </w:tc>
              <w:tc>
                <w:tcPr>
                  <w:tcW w:w="4184" w:type="dxa"/>
                  <w:gridSpan w:val="2"/>
                  <w:tcBorders>
                    <w:top w:val="nil"/>
                    <w:left w:val="nil"/>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行政事业单位离退休</w:t>
                  </w:r>
                </w:p>
              </w:tc>
              <w:tc>
                <w:tcPr>
                  <w:tcW w:w="1342"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51.90</w:t>
                  </w:r>
                </w:p>
              </w:tc>
              <w:tc>
                <w:tcPr>
                  <w:tcW w:w="207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51.90</w:t>
                  </w:r>
                </w:p>
              </w:tc>
              <w:tc>
                <w:tcPr>
                  <w:tcW w:w="3106"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Layout w:type="fixed"/>
                <w:tblCellMar>
                  <w:top w:w="0" w:type="dxa"/>
                  <w:left w:w="108" w:type="dxa"/>
                  <w:bottom w:w="0" w:type="dxa"/>
                  <w:right w:w="108" w:type="dxa"/>
                </w:tblCellMar>
              </w:tblPrEx>
              <w:trPr>
                <w:trHeight w:val="308" w:hRule="atLeast"/>
              </w:trPr>
              <w:tc>
                <w:tcPr>
                  <w:tcW w:w="2762"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2080501</w:t>
                  </w:r>
                </w:p>
              </w:tc>
              <w:tc>
                <w:tcPr>
                  <w:tcW w:w="4184" w:type="dxa"/>
                  <w:gridSpan w:val="2"/>
                  <w:tcBorders>
                    <w:top w:val="nil"/>
                    <w:left w:val="nil"/>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归口管理的行政单位离退休</w:t>
                  </w:r>
                </w:p>
              </w:tc>
              <w:tc>
                <w:tcPr>
                  <w:tcW w:w="1342"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6.68</w:t>
                  </w:r>
                </w:p>
              </w:tc>
              <w:tc>
                <w:tcPr>
                  <w:tcW w:w="207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6.68</w:t>
                  </w:r>
                </w:p>
              </w:tc>
              <w:tc>
                <w:tcPr>
                  <w:tcW w:w="3106"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Layout w:type="fixed"/>
                <w:tblCellMar>
                  <w:top w:w="0" w:type="dxa"/>
                  <w:left w:w="108" w:type="dxa"/>
                  <w:bottom w:w="0" w:type="dxa"/>
                  <w:right w:w="108" w:type="dxa"/>
                </w:tblCellMar>
              </w:tblPrEx>
              <w:trPr>
                <w:trHeight w:val="308" w:hRule="atLeast"/>
              </w:trPr>
              <w:tc>
                <w:tcPr>
                  <w:tcW w:w="2762"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2080505</w:t>
                  </w:r>
                </w:p>
              </w:tc>
              <w:tc>
                <w:tcPr>
                  <w:tcW w:w="4184" w:type="dxa"/>
                  <w:gridSpan w:val="2"/>
                  <w:tcBorders>
                    <w:top w:val="nil"/>
                    <w:left w:val="nil"/>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机关事业单位基本养老保险缴费支出</w:t>
                  </w:r>
                </w:p>
              </w:tc>
              <w:tc>
                <w:tcPr>
                  <w:tcW w:w="1342"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45.22</w:t>
                  </w:r>
                </w:p>
              </w:tc>
              <w:tc>
                <w:tcPr>
                  <w:tcW w:w="207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45.22</w:t>
                  </w:r>
                </w:p>
              </w:tc>
              <w:tc>
                <w:tcPr>
                  <w:tcW w:w="3106"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Layout w:type="fixed"/>
                <w:tblCellMar>
                  <w:top w:w="0" w:type="dxa"/>
                  <w:left w:w="108" w:type="dxa"/>
                  <w:bottom w:w="0" w:type="dxa"/>
                  <w:right w:w="108" w:type="dxa"/>
                </w:tblCellMar>
              </w:tblPrEx>
              <w:trPr>
                <w:trHeight w:val="308" w:hRule="atLeast"/>
              </w:trPr>
              <w:tc>
                <w:tcPr>
                  <w:tcW w:w="2762"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210</w:t>
                  </w:r>
                </w:p>
              </w:tc>
              <w:tc>
                <w:tcPr>
                  <w:tcW w:w="4184" w:type="dxa"/>
                  <w:gridSpan w:val="2"/>
                  <w:tcBorders>
                    <w:top w:val="nil"/>
                    <w:left w:val="nil"/>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卫生健康支出</w:t>
                  </w:r>
                </w:p>
              </w:tc>
              <w:tc>
                <w:tcPr>
                  <w:tcW w:w="1342"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30.02</w:t>
                  </w:r>
                </w:p>
              </w:tc>
              <w:tc>
                <w:tcPr>
                  <w:tcW w:w="207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30.02</w:t>
                  </w:r>
                </w:p>
              </w:tc>
              <w:tc>
                <w:tcPr>
                  <w:tcW w:w="3106"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Layout w:type="fixed"/>
                <w:tblCellMar>
                  <w:top w:w="0" w:type="dxa"/>
                  <w:left w:w="108" w:type="dxa"/>
                  <w:bottom w:w="0" w:type="dxa"/>
                  <w:right w:w="108" w:type="dxa"/>
                </w:tblCellMar>
              </w:tblPrEx>
              <w:trPr>
                <w:trHeight w:val="308" w:hRule="atLeast"/>
              </w:trPr>
              <w:tc>
                <w:tcPr>
                  <w:tcW w:w="2762"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21011</w:t>
                  </w:r>
                </w:p>
              </w:tc>
              <w:tc>
                <w:tcPr>
                  <w:tcW w:w="4184" w:type="dxa"/>
                  <w:gridSpan w:val="2"/>
                  <w:tcBorders>
                    <w:top w:val="nil"/>
                    <w:left w:val="nil"/>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行政事业单位医疗</w:t>
                  </w:r>
                </w:p>
              </w:tc>
              <w:tc>
                <w:tcPr>
                  <w:tcW w:w="1342"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30.02</w:t>
                  </w:r>
                </w:p>
              </w:tc>
              <w:tc>
                <w:tcPr>
                  <w:tcW w:w="207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30.02</w:t>
                  </w:r>
                </w:p>
              </w:tc>
              <w:tc>
                <w:tcPr>
                  <w:tcW w:w="3106"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Layout w:type="fixed"/>
                <w:tblCellMar>
                  <w:top w:w="0" w:type="dxa"/>
                  <w:left w:w="108" w:type="dxa"/>
                  <w:bottom w:w="0" w:type="dxa"/>
                  <w:right w:w="108" w:type="dxa"/>
                </w:tblCellMar>
              </w:tblPrEx>
              <w:trPr>
                <w:trHeight w:val="308" w:hRule="atLeast"/>
              </w:trPr>
              <w:tc>
                <w:tcPr>
                  <w:tcW w:w="2762"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2101101</w:t>
                  </w:r>
                </w:p>
              </w:tc>
              <w:tc>
                <w:tcPr>
                  <w:tcW w:w="4184" w:type="dxa"/>
                  <w:gridSpan w:val="2"/>
                  <w:tcBorders>
                    <w:top w:val="nil"/>
                    <w:left w:val="nil"/>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行政单位医疗</w:t>
                  </w:r>
                </w:p>
              </w:tc>
              <w:tc>
                <w:tcPr>
                  <w:tcW w:w="1342"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14.97</w:t>
                  </w:r>
                </w:p>
              </w:tc>
              <w:tc>
                <w:tcPr>
                  <w:tcW w:w="207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14.97</w:t>
                  </w:r>
                </w:p>
              </w:tc>
              <w:tc>
                <w:tcPr>
                  <w:tcW w:w="3106"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Layout w:type="fixed"/>
                <w:tblCellMar>
                  <w:top w:w="0" w:type="dxa"/>
                  <w:left w:w="108" w:type="dxa"/>
                  <w:bottom w:w="0" w:type="dxa"/>
                  <w:right w:w="108" w:type="dxa"/>
                </w:tblCellMar>
              </w:tblPrEx>
              <w:trPr>
                <w:trHeight w:val="308" w:hRule="atLeast"/>
              </w:trPr>
              <w:tc>
                <w:tcPr>
                  <w:tcW w:w="2762"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2101103</w:t>
                  </w:r>
                </w:p>
              </w:tc>
              <w:tc>
                <w:tcPr>
                  <w:tcW w:w="4184" w:type="dxa"/>
                  <w:gridSpan w:val="2"/>
                  <w:tcBorders>
                    <w:top w:val="nil"/>
                    <w:left w:val="nil"/>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 xml:space="preserve">  公务员医疗补助</w:t>
                  </w:r>
                </w:p>
              </w:tc>
              <w:tc>
                <w:tcPr>
                  <w:tcW w:w="1342"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15.05</w:t>
                  </w:r>
                </w:p>
              </w:tc>
              <w:tc>
                <w:tcPr>
                  <w:tcW w:w="2073"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15.05</w:t>
                  </w:r>
                </w:p>
              </w:tc>
              <w:tc>
                <w:tcPr>
                  <w:tcW w:w="3106"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highlight w:val="none"/>
                    </w:rPr>
                  </w:pPr>
                  <w:r>
                    <w:rPr>
                      <w:rFonts w:hint="eastAsia" w:ascii="宋体" w:hAnsi="宋体" w:cs="Arial"/>
                      <w:color w:val="000000"/>
                      <w:kern w:val="0"/>
                      <w:sz w:val="22"/>
                      <w:highlight w:val="none"/>
                    </w:rPr>
                    <w:t>0.00</w:t>
                  </w:r>
                </w:p>
              </w:tc>
            </w:tr>
            <w:tr>
              <w:tblPrEx>
                <w:tblLayout w:type="fixed"/>
                <w:tblCellMar>
                  <w:top w:w="0" w:type="dxa"/>
                  <w:left w:w="108" w:type="dxa"/>
                  <w:bottom w:w="0" w:type="dxa"/>
                  <w:right w:w="108" w:type="dxa"/>
                </w:tblCellMar>
              </w:tblPrEx>
              <w:trPr>
                <w:trHeight w:val="308" w:hRule="atLeast"/>
              </w:trPr>
              <w:tc>
                <w:tcPr>
                  <w:tcW w:w="13467" w:type="dxa"/>
                  <w:gridSpan w:val="8"/>
                  <w:tcBorders>
                    <w:top w:val="nil"/>
                    <w:left w:val="nil"/>
                    <w:bottom w:val="nil"/>
                    <w:right w:val="nil"/>
                  </w:tcBorders>
                  <w:noWrap/>
                  <w:vAlign w:val="center"/>
                </w:tcPr>
                <w:p>
                  <w:pPr>
                    <w:widowControl/>
                    <w:jc w:val="left"/>
                    <w:rPr>
                      <w:rFonts w:ascii="宋体" w:hAnsi="宋体" w:cs="Arial"/>
                      <w:color w:val="000000"/>
                      <w:kern w:val="0"/>
                      <w:sz w:val="22"/>
                      <w:highlight w:val="none"/>
                    </w:rPr>
                  </w:pPr>
                  <w:r>
                    <w:rPr>
                      <w:rFonts w:hint="eastAsia" w:ascii="宋体" w:hAnsi="宋体" w:cs="Arial"/>
                      <w:color w:val="000000"/>
                      <w:kern w:val="0"/>
                      <w:sz w:val="22"/>
                      <w:highlight w:val="none"/>
                    </w:rPr>
                    <w:t>注：本表反映部门本年度一般公共预算财政拨款支出情况。本表金额转换为万元时，因四舍五入可能存在尾差。</w:t>
                  </w:r>
                </w:p>
              </w:tc>
            </w:tr>
          </w:tbl>
          <w:p>
            <w:pPr>
              <w:widowControl/>
              <w:jc w:val="left"/>
              <w:textAlignment w:val="center"/>
              <w:rPr>
                <w:rFonts w:hint="eastAsia" w:ascii="宋体" w:hAnsi="宋体" w:cs="宋体"/>
                <w:color w:val="000000"/>
                <w:sz w:val="20"/>
                <w:szCs w:val="20"/>
                <w:highlight w:val="none"/>
              </w:rPr>
            </w:pP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13988" w:type="dxa"/>
        <w:tblInd w:w="0" w:type="dxa"/>
        <w:tblLayout w:type="fixed"/>
        <w:tblCellMar>
          <w:top w:w="0" w:type="dxa"/>
          <w:left w:w="0" w:type="dxa"/>
          <w:bottom w:w="0" w:type="dxa"/>
          <w:right w:w="0" w:type="dxa"/>
        </w:tblCellMar>
      </w:tblPr>
      <w:tblGrid>
        <w:gridCol w:w="870"/>
        <w:gridCol w:w="2923"/>
        <w:gridCol w:w="938"/>
        <w:gridCol w:w="870"/>
        <w:gridCol w:w="2066"/>
        <w:gridCol w:w="938"/>
        <w:gridCol w:w="870"/>
        <w:gridCol w:w="3575"/>
        <w:gridCol w:w="938"/>
      </w:tblGrid>
      <w:tr>
        <w:tblPrEx>
          <w:tblLayout w:type="fixed"/>
          <w:tblCellMar>
            <w:top w:w="0" w:type="dxa"/>
            <w:left w:w="0" w:type="dxa"/>
            <w:bottom w:w="0" w:type="dxa"/>
            <w:right w:w="0" w:type="dxa"/>
          </w:tblCellMar>
        </w:tblPrEx>
        <w:trPr>
          <w:trHeight w:val="435" w:hRule="atLeast"/>
        </w:trPr>
        <w:tc>
          <w:tcPr>
            <w:tcW w:w="13988" w:type="dxa"/>
            <w:gridSpan w:val="9"/>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bidi="ar"/>
              </w:rPr>
              <w:t>一般公共预算财政拨款基本支出决算表</w:t>
            </w:r>
          </w:p>
        </w:tc>
      </w:tr>
      <w:tr>
        <w:tblPrEx>
          <w:tblLayout w:type="fixed"/>
          <w:tblCellMar>
            <w:top w:w="0" w:type="dxa"/>
            <w:left w:w="0" w:type="dxa"/>
            <w:bottom w:w="0" w:type="dxa"/>
            <w:right w:w="0" w:type="dxa"/>
          </w:tblCellMar>
        </w:tblPrEx>
        <w:trPr>
          <w:trHeight w:val="405" w:hRule="atLeast"/>
        </w:trPr>
        <w:tc>
          <w:tcPr>
            <w:tcW w:w="870"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923"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87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206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3575"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公开06表</w:t>
            </w:r>
          </w:p>
        </w:tc>
      </w:tr>
      <w:tr>
        <w:tblPrEx>
          <w:tblLayout w:type="fixed"/>
          <w:tblCellMar>
            <w:top w:w="0" w:type="dxa"/>
            <w:left w:w="0" w:type="dxa"/>
            <w:bottom w:w="0" w:type="dxa"/>
            <w:right w:w="0" w:type="dxa"/>
          </w:tblCellMar>
        </w:tblPrEx>
        <w:trPr>
          <w:trHeight w:val="300" w:hRule="atLeast"/>
        </w:trPr>
        <w:tc>
          <w:tcPr>
            <w:tcW w:w="3793" w:type="dxa"/>
            <w:gridSpan w:val="2"/>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highlight w:val="none"/>
              </w:rPr>
            </w:pPr>
            <w:r>
              <w:rPr>
                <w:rFonts w:ascii="Arial" w:hAnsi="Arial" w:cs="Arial"/>
                <w:color w:val="000000"/>
                <w:kern w:val="0"/>
                <w:sz w:val="20"/>
                <w:szCs w:val="20"/>
                <w:highlight w:val="none"/>
                <w:lang w:bidi="ar"/>
              </w:rPr>
              <w:t>部门：</w:t>
            </w:r>
            <w:r>
              <w:rPr>
                <w:rFonts w:hint="eastAsia" w:ascii="宋体" w:hAnsi="宋体" w:cs="Arial"/>
                <w:color w:val="000000"/>
                <w:kern w:val="0"/>
                <w:sz w:val="20"/>
                <w:szCs w:val="20"/>
                <w:highlight w:val="none"/>
              </w:rPr>
              <w:t>部门：许昌市公共资源交易中心</w:t>
            </w:r>
          </w:p>
        </w:tc>
        <w:tc>
          <w:tcPr>
            <w:tcW w:w="938"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highlight w:val="none"/>
              </w:rPr>
            </w:pPr>
          </w:p>
        </w:tc>
        <w:tc>
          <w:tcPr>
            <w:tcW w:w="870"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highlight w:val="none"/>
              </w:rPr>
            </w:pPr>
          </w:p>
        </w:tc>
        <w:tc>
          <w:tcPr>
            <w:tcW w:w="2066"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highlight w:val="none"/>
              </w:rPr>
            </w:pPr>
          </w:p>
        </w:tc>
        <w:tc>
          <w:tcPr>
            <w:tcW w:w="938"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highlight w:val="none"/>
              </w:rPr>
            </w:pPr>
          </w:p>
        </w:tc>
        <w:tc>
          <w:tcPr>
            <w:tcW w:w="870"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highlight w:val="none"/>
              </w:rPr>
            </w:pPr>
          </w:p>
        </w:tc>
        <w:tc>
          <w:tcPr>
            <w:tcW w:w="3575"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highlight w:val="none"/>
              </w:rPr>
            </w:pPr>
          </w:p>
        </w:tc>
        <w:tc>
          <w:tcPr>
            <w:tcW w:w="938" w:type="dxa"/>
            <w:tcBorders>
              <w:top w:val="nil"/>
              <w:left w:val="nil"/>
              <w:bottom w:val="nil"/>
              <w:right w:val="nil"/>
            </w:tcBorders>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单位：万元</w:t>
            </w:r>
          </w:p>
        </w:tc>
      </w:tr>
      <w:tr>
        <w:tblPrEx>
          <w:tblLayout w:type="fixed"/>
          <w:tblCellMar>
            <w:top w:w="0" w:type="dxa"/>
            <w:left w:w="0" w:type="dxa"/>
            <w:bottom w:w="0" w:type="dxa"/>
            <w:right w:w="0" w:type="dxa"/>
          </w:tblCellMar>
        </w:tblPrEx>
        <w:trPr>
          <w:trHeight w:val="615" w:hRule="atLeast"/>
        </w:trPr>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经济分类科目编码</w:t>
            </w:r>
          </w:p>
        </w:tc>
        <w:tc>
          <w:tcPr>
            <w:tcW w:w="2923"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科目名称</w:t>
            </w:r>
          </w:p>
        </w:tc>
        <w:tc>
          <w:tcPr>
            <w:tcW w:w="93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决算数</w:t>
            </w:r>
          </w:p>
        </w:tc>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经济分类科目编码</w:t>
            </w:r>
          </w:p>
        </w:tc>
        <w:tc>
          <w:tcPr>
            <w:tcW w:w="2066"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科目名称</w:t>
            </w:r>
          </w:p>
        </w:tc>
        <w:tc>
          <w:tcPr>
            <w:tcW w:w="93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决算数</w:t>
            </w:r>
          </w:p>
        </w:tc>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经济分类科目编码</w:t>
            </w:r>
          </w:p>
        </w:tc>
        <w:tc>
          <w:tcPr>
            <w:tcW w:w="357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科目名称</w:t>
            </w:r>
          </w:p>
        </w:tc>
        <w:tc>
          <w:tcPr>
            <w:tcW w:w="938"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决算数</w:t>
            </w:r>
          </w:p>
        </w:tc>
      </w:tr>
      <w:tr>
        <w:tblPrEx>
          <w:tblLayout w:type="fixed"/>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工资福利支出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highlight w:val="none"/>
              </w:rPr>
            </w:pPr>
            <w:r>
              <w:rPr>
                <w:rFonts w:hint="eastAsia" w:cs="Arial"/>
                <w:color w:val="000000"/>
                <w:sz w:val="22"/>
                <w:highlight w:val="none"/>
              </w:rPr>
              <w:t>776.36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商品和服务支出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highlight w:val="none"/>
              </w:rPr>
            </w:pPr>
            <w:r>
              <w:rPr>
                <w:rFonts w:hint="eastAsia" w:cs="Arial"/>
                <w:color w:val="000000"/>
                <w:sz w:val="22"/>
                <w:highlight w:val="none"/>
              </w:rPr>
              <w:t>52.90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Layout w:type="fixed"/>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30101</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基本工资</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highlight w:val="none"/>
              </w:rPr>
            </w:pPr>
            <w:r>
              <w:rPr>
                <w:rFonts w:hint="eastAsia" w:cs="Arial"/>
                <w:color w:val="000000"/>
                <w:sz w:val="22"/>
                <w:highlight w:val="none"/>
              </w:rPr>
              <w:t>174.15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30201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办公费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highlight w:val="none"/>
              </w:rPr>
            </w:pPr>
            <w:r>
              <w:rPr>
                <w:rFonts w:hint="eastAsia" w:cs="Arial"/>
                <w:color w:val="000000"/>
                <w:sz w:val="22"/>
                <w:highlight w:val="none"/>
              </w:rPr>
              <w:t>1.41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31001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房屋建筑物购建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Layout w:type="fixed"/>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30102</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津贴补贴</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highlight w:val="none"/>
              </w:rPr>
            </w:pPr>
            <w:r>
              <w:rPr>
                <w:rFonts w:hint="eastAsia" w:cs="Arial"/>
                <w:color w:val="000000"/>
                <w:sz w:val="22"/>
                <w:highlight w:val="none"/>
              </w:rPr>
              <w:t>136.81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印刷费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highlight w:val="none"/>
              </w:rPr>
            </w:pPr>
            <w:r>
              <w:rPr>
                <w:rFonts w:hint="eastAsia" w:cs="Arial"/>
                <w:color w:val="000000"/>
                <w:sz w:val="22"/>
                <w:highlight w:val="none"/>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31002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办公设备购置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Layout w:type="fixed"/>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30103</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奖金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highlight w:val="none"/>
              </w:rPr>
            </w:pPr>
            <w:r>
              <w:rPr>
                <w:rFonts w:hint="eastAsia" w:cs="Arial"/>
                <w:color w:val="000000"/>
                <w:sz w:val="22"/>
                <w:highlight w:val="none"/>
              </w:rPr>
              <w:t>32.06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30203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咨询费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highlight w:val="none"/>
              </w:rPr>
            </w:pPr>
            <w:r>
              <w:rPr>
                <w:rFonts w:hint="eastAsia" w:cs="Arial"/>
                <w:color w:val="000000"/>
                <w:sz w:val="22"/>
                <w:highlight w:val="none"/>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专用设备购置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Layout w:type="fixed"/>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30106</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伙食补助费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highlight w:val="none"/>
              </w:rPr>
            </w:pPr>
            <w:r>
              <w:rPr>
                <w:rFonts w:hint="eastAsia" w:cs="Arial"/>
                <w:color w:val="000000"/>
                <w:sz w:val="22"/>
                <w:highlight w:val="none"/>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30204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手续费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highlight w:val="none"/>
              </w:rPr>
            </w:pPr>
            <w:r>
              <w:rPr>
                <w:rFonts w:hint="eastAsia" w:cs="Arial"/>
                <w:color w:val="000000"/>
                <w:sz w:val="22"/>
                <w:highlight w:val="none"/>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31005</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基础设施建设</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Layout w:type="fixed"/>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30107</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绩效工资</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highlight w:val="none"/>
              </w:rPr>
            </w:pPr>
            <w:r>
              <w:rPr>
                <w:rFonts w:hint="eastAsia" w:cs="Arial"/>
                <w:color w:val="000000"/>
                <w:sz w:val="22"/>
                <w:highlight w:val="none"/>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30205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highlight w:val="none"/>
              </w:rPr>
            </w:pPr>
            <w:r>
              <w:rPr>
                <w:rFonts w:hint="eastAsia" w:cs="Arial"/>
                <w:color w:val="000000"/>
                <w:sz w:val="22"/>
                <w:highlight w:val="none"/>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31006</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大型修缮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Layout w:type="fixed"/>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30108</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机关事业单位基本养老保险费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highlight w:val="none"/>
              </w:rPr>
            </w:pPr>
            <w:r>
              <w:rPr>
                <w:rFonts w:hint="eastAsia" w:cs="Arial"/>
                <w:color w:val="000000"/>
                <w:sz w:val="22"/>
                <w:highlight w:val="none"/>
              </w:rPr>
              <w:t>140.16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30206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电费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highlight w:val="none"/>
              </w:rPr>
            </w:pPr>
            <w:r>
              <w:rPr>
                <w:rFonts w:hint="eastAsia" w:cs="Arial"/>
                <w:color w:val="000000"/>
                <w:sz w:val="22"/>
                <w:highlight w:val="none"/>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31007</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信息网络及软件购置更新</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Layout w:type="fixed"/>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30109</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职业年金缴费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highlight w:val="none"/>
              </w:rPr>
            </w:pPr>
            <w:r>
              <w:rPr>
                <w:rFonts w:hint="eastAsia" w:cs="Arial"/>
                <w:color w:val="000000"/>
                <w:sz w:val="22"/>
                <w:highlight w:val="none"/>
              </w:rPr>
              <w:t>15.52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30207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邮电费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highlight w:val="none"/>
              </w:rPr>
            </w:pPr>
            <w:r>
              <w:rPr>
                <w:rFonts w:hint="eastAsia" w:cs="Arial"/>
                <w:color w:val="000000"/>
                <w:sz w:val="22"/>
                <w:highlight w:val="none"/>
              </w:rPr>
              <w:t>0.09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31008</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物资储备</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Layout w:type="fixed"/>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30110</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职工基本医疗保险缴费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highlight w:val="none"/>
              </w:rPr>
            </w:pPr>
            <w:r>
              <w:rPr>
                <w:rFonts w:hint="eastAsia" w:cs="Arial"/>
                <w:color w:val="000000"/>
                <w:sz w:val="22"/>
                <w:highlight w:val="none"/>
              </w:rPr>
              <w:t>19.54</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30208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取暖费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highlight w:val="none"/>
              </w:rPr>
            </w:pPr>
            <w:r>
              <w:rPr>
                <w:rFonts w:hint="eastAsia" w:cs="Arial"/>
                <w:color w:val="000000"/>
                <w:sz w:val="22"/>
                <w:highlight w:val="none"/>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31009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土地补偿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Layout w:type="fixed"/>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30111</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公务员医疗补助缴费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highlight w:val="none"/>
              </w:rPr>
            </w:pPr>
            <w:r>
              <w:rPr>
                <w:rFonts w:hint="eastAsia" w:cs="Arial"/>
                <w:color w:val="000000"/>
                <w:sz w:val="22"/>
                <w:highlight w:val="none"/>
              </w:rPr>
              <w:t>19.54</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30209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highlight w:val="none"/>
              </w:rPr>
            </w:pPr>
            <w:r>
              <w:rPr>
                <w:rFonts w:hint="eastAsia" w:cs="Arial"/>
                <w:color w:val="000000"/>
                <w:sz w:val="22"/>
                <w:highlight w:val="none"/>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31010</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安置补助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Layout w:type="fixed"/>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30112</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其他社会保障缴费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highlight w:val="none"/>
              </w:rPr>
            </w:pPr>
            <w:r>
              <w:rPr>
                <w:rFonts w:hint="eastAsia" w:cs="Arial"/>
                <w:color w:val="000000"/>
                <w:sz w:val="22"/>
                <w:highlight w:val="none"/>
              </w:rPr>
              <w:t>1.62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30211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差旅费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highlight w:val="none"/>
              </w:rPr>
            </w:pPr>
            <w:r>
              <w:rPr>
                <w:rFonts w:hint="eastAsia" w:cs="Arial"/>
                <w:color w:val="000000"/>
                <w:sz w:val="22"/>
                <w:highlight w:val="none"/>
              </w:rPr>
              <w:t>1.30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31011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地上附着物和青苗补偿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Layout w:type="fixed"/>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30113</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住房公积金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highlight w:val="none"/>
              </w:rPr>
            </w:pPr>
            <w:r>
              <w:rPr>
                <w:rFonts w:hint="eastAsia" w:cs="Arial"/>
                <w:color w:val="000000"/>
                <w:sz w:val="22"/>
                <w:highlight w:val="none"/>
              </w:rPr>
              <w:t>45.09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30212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highlight w:val="none"/>
              </w:rPr>
            </w:pPr>
            <w:r>
              <w:rPr>
                <w:rFonts w:hint="eastAsia" w:cs="Arial"/>
                <w:color w:val="000000"/>
                <w:sz w:val="22"/>
                <w:highlight w:val="none"/>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31012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拆迁补偿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Layout w:type="fixed"/>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30114</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医疗费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highlight w:val="none"/>
              </w:rPr>
            </w:pPr>
            <w:r>
              <w:rPr>
                <w:rFonts w:hint="eastAsia" w:cs="Arial"/>
                <w:color w:val="000000"/>
                <w:sz w:val="22"/>
                <w:highlight w:val="none"/>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30213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维修（护）费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highlight w:val="none"/>
              </w:rPr>
            </w:pPr>
            <w:r>
              <w:rPr>
                <w:rFonts w:hint="eastAsia" w:cs="Arial"/>
                <w:color w:val="000000"/>
                <w:sz w:val="22"/>
                <w:highlight w:val="none"/>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31013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公务用车购置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Layout w:type="fixed"/>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30199</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其他工资福利支出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highlight w:val="none"/>
              </w:rPr>
            </w:pPr>
            <w:r>
              <w:rPr>
                <w:rFonts w:hint="eastAsia" w:cs="Arial"/>
                <w:color w:val="000000"/>
                <w:sz w:val="22"/>
                <w:highlight w:val="none"/>
              </w:rPr>
              <w:t>191.89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30214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租赁费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highlight w:val="none"/>
              </w:rPr>
            </w:pPr>
            <w:r>
              <w:rPr>
                <w:rFonts w:hint="eastAsia" w:cs="Arial"/>
                <w:color w:val="000000"/>
                <w:sz w:val="22"/>
                <w:highlight w:val="none"/>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31019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其他交通工具购置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Layout w:type="fixed"/>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对个人和家庭的补助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highlight w:val="none"/>
              </w:rPr>
            </w:pPr>
            <w:r>
              <w:rPr>
                <w:rFonts w:hint="eastAsia" w:cs="Arial"/>
                <w:color w:val="000000"/>
                <w:sz w:val="22"/>
                <w:highlight w:val="none"/>
              </w:rPr>
              <w:t>8.38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30215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会议费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highlight w:val="none"/>
              </w:rPr>
            </w:pPr>
            <w:r>
              <w:rPr>
                <w:rFonts w:hint="eastAsia" w:cs="Arial"/>
                <w:color w:val="000000"/>
                <w:sz w:val="22"/>
                <w:highlight w:val="none"/>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31021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文物和陈列品购置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Layout w:type="fixed"/>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30301</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离休费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highlight w:val="none"/>
              </w:rPr>
            </w:pPr>
            <w:r>
              <w:rPr>
                <w:rFonts w:hint="eastAsia" w:cs="Arial"/>
                <w:color w:val="000000"/>
                <w:sz w:val="22"/>
                <w:highlight w:val="none"/>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30216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培训费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highlight w:val="none"/>
              </w:rPr>
            </w:pPr>
            <w:r>
              <w:rPr>
                <w:rFonts w:hint="eastAsia" w:cs="Arial"/>
                <w:color w:val="000000"/>
                <w:sz w:val="22"/>
                <w:highlight w:val="none"/>
              </w:rPr>
              <w:t>0.73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31022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无形资产购置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Layout w:type="fixed"/>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30302</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退休费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highlight w:val="none"/>
              </w:rPr>
            </w:pPr>
            <w:r>
              <w:rPr>
                <w:rFonts w:hint="eastAsia" w:cs="Arial"/>
                <w:color w:val="000000"/>
                <w:sz w:val="22"/>
                <w:highlight w:val="none"/>
              </w:rPr>
              <w:t>8.08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30217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公务招待费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highlight w:val="none"/>
              </w:rPr>
            </w:pPr>
            <w:r>
              <w:rPr>
                <w:rFonts w:hint="eastAsia" w:cs="Arial"/>
                <w:color w:val="000000"/>
                <w:sz w:val="22"/>
                <w:highlight w:val="none"/>
              </w:rPr>
              <w:t>0.42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其他资本性支出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Layout w:type="fixed"/>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30303</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退职（役）费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highlight w:val="none"/>
              </w:rPr>
            </w:pPr>
            <w:r>
              <w:rPr>
                <w:rFonts w:hint="eastAsia" w:cs="Arial"/>
                <w:color w:val="000000"/>
                <w:sz w:val="22"/>
                <w:highlight w:val="none"/>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30218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highlight w:val="none"/>
              </w:rPr>
            </w:pPr>
            <w:r>
              <w:rPr>
                <w:rFonts w:hint="eastAsia" w:cs="Arial"/>
                <w:color w:val="000000"/>
                <w:sz w:val="22"/>
                <w:highlight w:val="none"/>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对企业补助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Layout w:type="fixed"/>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30304</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抚恤金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highlight w:val="none"/>
              </w:rPr>
            </w:pPr>
            <w:r>
              <w:rPr>
                <w:rFonts w:hint="eastAsia" w:cs="Arial"/>
                <w:color w:val="000000"/>
                <w:sz w:val="22"/>
                <w:highlight w:val="none"/>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30224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highlight w:val="none"/>
              </w:rPr>
            </w:pPr>
            <w:r>
              <w:rPr>
                <w:rFonts w:hint="eastAsia" w:cs="Arial"/>
                <w:color w:val="000000"/>
                <w:sz w:val="22"/>
                <w:highlight w:val="none"/>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31201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资本金注入</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Layout w:type="fixed"/>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30305</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生活补助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highlight w:val="none"/>
              </w:rPr>
            </w:pPr>
            <w:r>
              <w:rPr>
                <w:rFonts w:hint="eastAsia" w:cs="Arial"/>
                <w:color w:val="000000"/>
                <w:sz w:val="22"/>
                <w:highlight w:val="none"/>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30225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highlight w:val="none"/>
              </w:rPr>
            </w:pPr>
            <w:r>
              <w:rPr>
                <w:rFonts w:hint="eastAsia" w:cs="Arial"/>
                <w:color w:val="000000"/>
                <w:sz w:val="22"/>
                <w:highlight w:val="none"/>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31203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政府投资基金股权投资</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Layout w:type="fixed"/>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30306</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救济费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highlight w:val="none"/>
              </w:rPr>
            </w:pPr>
            <w:r>
              <w:rPr>
                <w:rFonts w:hint="eastAsia" w:cs="Arial"/>
                <w:color w:val="000000"/>
                <w:sz w:val="22"/>
                <w:highlight w:val="none"/>
              </w:rPr>
              <w:t>0.30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30226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劳务费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highlight w:val="none"/>
              </w:rPr>
            </w:pPr>
            <w:r>
              <w:rPr>
                <w:rFonts w:hint="eastAsia" w:cs="Arial"/>
                <w:color w:val="000000"/>
                <w:sz w:val="22"/>
                <w:highlight w:val="none"/>
              </w:rPr>
              <w:t>2.35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31204</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费用补贴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Layout w:type="fixed"/>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30307</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医疗费补助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highlight w:val="none"/>
              </w:rPr>
            </w:pPr>
            <w:r>
              <w:rPr>
                <w:rFonts w:hint="eastAsia" w:cs="Arial"/>
                <w:color w:val="000000"/>
                <w:sz w:val="22"/>
                <w:highlight w:val="none"/>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30227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highlight w:val="none"/>
              </w:rPr>
            </w:pPr>
            <w:r>
              <w:rPr>
                <w:rFonts w:hint="eastAsia" w:cs="Arial"/>
                <w:color w:val="000000"/>
                <w:sz w:val="22"/>
                <w:highlight w:val="none"/>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31205</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利息补贴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Layout w:type="fixed"/>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30308</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助学金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highlight w:val="none"/>
              </w:rPr>
            </w:pPr>
            <w:r>
              <w:rPr>
                <w:rFonts w:hint="eastAsia" w:cs="Arial"/>
                <w:color w:val="000000"/>
                <w:sz w:val="22"/>
                <w:highlight w:val="none"/>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30228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工会经费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highlight w:val="none"/>
              </w:rPr>
            </w:pPr>
            <w:r>
              <w:rPr>
                <w:rFonts w:hint="eastAsia" w:cs="Arial"/>
                <w:color w:val="000000"/>
                <w:sz w:val="22"/>
                <w:highlight w:val="none"/>
              </w:rPr>
              <w:t>3.46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31299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其他对企业补助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Layout w:type="fixed"/>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30309</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奖励金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highlight w:val="none"/>
              </w:rPr>
            </w:pPr>
            <w:r>
              <w:rPr>
                <w:rFonts w:hint="eastAsia" w:cs="Arial"/>
                <w:color w:val="000000"/>
                <w:sz w:val="22"/>
                <w:highlight w:val="none"/>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30229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福利费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highlight w:val="none"/>
              </w:rPr>
            </w:pPr>
            <w:r>
              <w:rPr>
                <w:rFonts w:hint="eastAsia" w:cs="Arial"/>
                <w:color w:val="000000"/>
                <w:sz w:val="22"/>
                <w:highlight w:val="none"/>
              </w:rPr>
              <w:t>3.86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对社会保障基金补助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Layout w:type="fixed"/>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30310</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个人农业生产补贴</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highlight w:val="none"/>
              </w:rPr>
            </w:pPr>
            <w:r>
              <w:rPr>
                <w:rFonts w:hint="eastAsia" w:cs="Arial"/>
                <w:color w:val="000000"/>
                <w:sz w:val="22"/>
                <w:highlight w:val="none"/>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30231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highlight w:val="none"/>
              </w:rPr>
            </w:pPr>
            <w:r>
              <w:rPr>
                <w:rFonts w:hint="eastAsia" w:cs="Arial"/>
                <w:color w:val="000000"/>
                <w:sz w:val="22"/>
                <w:highlight w:val="none"/>
              </w:rPr>
              <w:t>3.39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31302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对社会保险基金补助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Layout w:type="fixed"/>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30399</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对其他个人和家庭的补助支出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highlight w:val="none"/>
              </w:rPr>
            </w:pPr>
            <w:r>
              <w:rPr>
                <w:rFonts w:hint="eastAsia" w:cs="Arial"/>
                <w:color w:val="000000"/>
                <w:sz w:val="22"/>
                <w:highlight w:val="none"/>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30239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highlight w:val="none"/>
              </w:rPr>
            </w:pPr>
            <w:r>
              <w:rPr>
                <w:rFonts w:hint="eastAsia" w:cs="Arial"/>
                <w:color w:val="000000"/>
                <w:sz w:val="22"/>
                <w:highlight w:val="none"/>
              </w:rPr>
              <w:t>35.90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31303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补充全国社会保障基金</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Layout w:type="fixed"/>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30240</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highlight w:val="none"/>
              </w:rPr>
            </w:pPr>
            <w:r>
              <w:rPr>
                <w:rFonts w:hint="eastAsia" w:cs="Arial"/>
                <w:color w:val="000000"/>
                <w:sz w:val="22"/>
                <w:highlight w:val="none"/>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其他支出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Layout w:type="fixed"/>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30299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highlight w:val="none"/>
              </w:rPr>
            </w:pPr>
            <w:r>
              <w:rPr>
                <w:rFonts w:hint="eastAsia" w:cs="Arial"/>
                <w:color w:val="000000"/>
                <w:sz w:val="22"/>
                <w:highlight w:val="none"/>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39906</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赠与</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Layout w:type="fixed"/>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Arial"/>
                <w:color w:val="000000"/>
                <w:sz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债务利息及费用支出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39907</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国家赔偿费用支出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Layout w:type="fixed"/>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30701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国内债务付息</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39908</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对民间非营利组织和群众性自治组织补贴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Layout w:type="fixed"/>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30702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国外债务付息</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39999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其他支出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Layout w:type="fixed"/>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30703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国内债务发行费用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Layout w:type="fixed"/>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30704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国外债务发行费用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18"/>
                <w:szCs w:val="18"/>
                <w:highlight w:val="none"/>
              </w:rPr>
            </w:pP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18"/>
                <w:szCs w:val="18"/>
                <w:highlight w:val="none"/>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r>
      <w:tr>
        <w:tblPrEx>
          <w:tblLayout w:type="fixed"/>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人员经费合计</w:t>
            </w:r>
          </w:p>
        </w:tc>
        <w:tc>
          <w:tcPr>
            <w:tcW w:w="938"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r>
              <w:rPr>
                <w:rFonts w:hint="eastAsia" w:ascii="宋体" w:hAnsi="宋体" w:cs="宋体"/>
                <w:color w:val="000000"/>
                <w:sz w:val="20"/>
                <w:szCs w:val="20"/>
                <w:highlight w:val="none"/>
              </w:rPr>
              <w:t>784.74</w:t>
            </w:r>
          </w:p>
        </w:tc>
        <w:tc>
          <w:tcPr>
            <w:tcW w:w="8319"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公用经费合计</w:t>
            </w:r>
          </w:p>
        </w:tc>
        <w:tc>
          <w:tcPr>
            <w:tcW w:w="938"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r>
              <w:rPr>
                <w:rFonts w:hint="eastAsia" w:ascii="宋体" w:hAnsi="宋体" w:cs="宋体"/>
                <w:color w:val="000000"/>
                <w:sz w:val="20"/>
                <w:szCs w:val="20"/>
                <w:highlight w:val="none"/>
              </w:rPr>
              <w:t>52.9</w:t>
            </w:r>
          </w:p>
        </w:tc>
      </w:tr>
      <w:tr>
        <w:tblPrEx>
          <w:tblLayout w:type="fixed"/>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13807" w:type="dxa"/>
        <w:tblInd w:w="0" w:type="dxa"/>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Layout w:type="fixed"/>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bidi="ar"/>
              </w:rPr>
              <w:t>一般公共预算财政拨款“三公”经费支出决算表</w:t>
            </w:r>
          </w:p>
        </w:tc>
      </w:tr>
      <w:tr>
        <w:tblPrEx>
          <w:tblLayout w:type="fixed"/>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公开07表</w:t>
            </w:r>
          </w:p>
        </w:tc>
      </w:tr>
      <w:tr>
        <w:tblPrEx>
          <w:tblLayout w:type="fixed"/>
          <w:tblCellMar>
            <w:top w:w="0" w:type="dxa"/>
            <w:left w:w="0" w:type="dxa"/>
            <w:bottom w:w="0" w:type="dxa"/>
            <w:right w:w="0" w:type="dxa"/>
          </w:tblCellMar>
        </w:tblPrEx>
        <w:trPr>
          <w:trHeight w:val="300" w:hRule="atLeast"/>
        </w:trPr>
        <w:tc>
          <w:tcPr>
            <w:tcW w:w="3450" w:type="dxa"/>
            <w:gridSpan w:val="3"/>
            <w:tcBorders>
              <w:top w:val="nil"/>
              <w:left w:val="nil"/>
              <w:bottom w:val="nil"/>
              <w:right w:val="nil"/>
            </w:tcBorders>
            <w:shd w:val="clear" w:color="auto" w:fill="FFFFFF"/>
            <w:noWrap/>
            <w:tcMar>
              <w:top w:w="15" w:type="dxa"/>
              <w:left w:w="15" w:type="dxa"/>
              <w:right w:w="15" w:type="dxa"/>
            </w:tcMar>
            <w:vAlign w:val="center"/>
          </w:tcPr>
          <w:p>
            <w:pP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部门：</w:t>
            </w:r>
            <w:r>
              <w:rPr>
                <w:rFonts w:hint="eastAsia" w:ascii="宋体" w:hAnsi="宋体" w:cs="Arial"/>
                <w:color w:val="000000"/>
                <w:kern w:val="0"/>
                <w:sz w:val="20"/>
                <w:szCs w:val="20"/>
                <w:highlight w:val="none"/>
              </w:rPr>
              <w:t>许昌市公共资源交易中心</w:t>
            </w: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单位：万元</w:t>
            </w:r>
          </w:p>
        </w:tc>
      </w:tr>
      <w:tr>
        <w:tblPrEx>
          <w:tblLayout w:type="fixed"/>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预算数</w:t>
            </w:r>
          </w:p>
        </w:tc>
        <w:tc>
          <w:tcPr>
            <w:tcW w:w="6906" w:type="dxa"/>
            <w:gridSpan w:val="6"/>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决算数</w:t>
            </w:r>
          </w:p>
        </w:tc>
      </w:tr>
      <w:tr>
        <w:tblPrEx>
          <w:tblLayout w:type="fixed"/>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114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公务接待费</w:t>
            </w:r>
          </w:p>
        </w:tc>
        <w:tc>
          <w:tcPr>
            <w:tcW w:w="1151"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11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公务接待费</w:t>
            </w:r>
          </w:p>
        </w:tc>
      </w:tr>
      <w:tr>
        <w:tblPrEx>
          <w:tblLayout w:type="fixed"/>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小计</w:t>
            </w: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公务用车</w:t>
            </w:r>
            <w:r>
              <w:rPr>
                <w:rFonts w:hint="eastAsia" w:ascii="宋体" w:hAnsi="宋体" w:cs="宋体"/>
                <w:color w:val="000000"/>
                <w:kern w:val="0"/>
                <w:sz w:val="20"/>
                <w:szCs w:val="20"/>
                <w:highlight w:val="none"/>
                <w:lang w:bidi="ar"/>
              </w:rPr>
              <w:br w:type="textWrapping"/>
            </w:r>
            <w:r>
              <w:rPr>
                <w:rFonts w:hint="eastAsia" w:ascii="宋体" w:hAnsi="宋体" w:cs="宋体"/>
                <w:color w:val="000000"/>
                <w:kern w:val="0"/>
                <w:sz w:val="20"/>
                <w:szCs w:val="20"/>
                <w:highlight w:val="none"/>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公务用车</w:t>
            </w:r>
            <w:r>
              <w:rPr>
                <w:rFonts w:hint="eastAsia" w:ascii="宋体" w:hAnsi="宋体" w:cs="宋体"/>
                <w:color w:val="000000"/>
                <w:kern w:val="0"/>
                <w:sz w:val="20"/>
                <w:szCs w:val="20"/>
                <w:highlight w:val="none"/>
                <w:lang w:bidi="ar"/>
              </w:rPr>
              <w:br w:type="textWrapping"/>
            </w:r>
            <w:r>
              <w:rPr>
                <w:rFonts w:hint="eastAsia" w:ascii="宋体" w:hAnsi="宋体" w:cs="宋体"/>
                <w:color w:val="000000"/>
                <w:kern w:val="0"/>
                <w:sz w:val="20"/>
                <w:szCs w:val="20"/>
                <w:highlight w:val="none"/>
                <w:lang w:bidi="ar"/>
              </w:rPr>
              <w:t>运行费</w:t>
            </w:r>
          </w:p>
        </w:tc>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小计</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公务用车</w:t>
            </w:r>
            <w:r>
              <w:rPr>
                <w:rFonts w:hint="eastAsia" w:ascii="宋体" w:hAnsi="宋体" w:cs="宋体"/>
                <w:color w:val="000000"/>
                <w:kern w:val="0"/>
                <w:sz w:val="20"/>
                <w:szCs w:val="20"/>
                <w:highlight w:val="none"/>
                <w:lang w:bidi="ar"/>
              </w:rPr>
              <w:br w:type="textWrapping"/>
            </w:r>
            <w:r>
              <w:rPr>
                <w:rFonts w:hint="eastAsia" w:ascii="宋体" w:hAnsi="宋体" w:cs="宋体"/>
                <w:color w:val="000000"/>
                <w:kern w:val="0"/>
                <w:sz w:val="20"/>
                <w:szCs w:val="20"/>
                <w:highlight w:val="none"/>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公务用车</w:t>
            </w:r>
            <w:r>
              <w:rPr>
                <w:rFonts w:hint="eastAsia" w:ascii="宋体" w:hAnsi="宋体" w:cs="宋体"/>
                <w:color w:val="000000"/>
                <w:kern w:val="0"/>
                <w:sz w:val="20"/>
                <w:szCs w:val="20"/>
                <w:highlight w:val="none"/>
                <w:lang w:bidi="ar"/>
              </w:rPr>
              <w:br w:type="textWrapping"/>
            </w:r>
            <w:r>
              <w:rPr>
                <w:rFonts w:hint="eastAsia" w:ascii="宋体" w:hAnsi="宋体" w:cs="宋体"/>
                <w:color w:val="000000"/>
                <w:kern w:val="0"/>
                <w:sz w:val="20"/>
                <w:szCs w:val="20"/>
                <w:highlight w:val="none"/>
                <w:lang w:bidi="ar"/>
              </w:rPr>
              <w:t>运行费</w:t>
            </w:r>
          </w:p>
        </w:tc>
        <w:tc>
          <w:tcPr>
            <w:tcW w:w="1151" w:type="dxa"/>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Layout w:type="fixed"/>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1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4</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5</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6</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7</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8</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9</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10</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11</w:t>
            </w:r>
          </w:p>
        </w:tc>
        <w:tc>
          <w:tcPr>
            <w:tcW w:w="11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12</w:t>
            </w:r>
          </w:p>
        </w:tc>
      </w:tr>
      <w:tr>
        <w:tblPrEx>
          <w:tblLayout w:type="fixed"/>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rPr>
              <w:t>4.5</w:t>
            </w:r>
          </w:p>
        </w:tc>
        <w:tc>
          <w:tcPr>
            <w:tcW w:w="11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rPr>
              <w:t>4</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rPr>
              <w:t>0.5</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rPr>
              <w:t>3.88</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rPr>
              <w:t>3.46</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1"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rPr>
              <w:t>3.46</w:t>
            </w:r>
          </w:p>
        </w:tc>
        <w:tc>
          <w:tcPr>
            <w:tcW w:w="11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rPr>
              <w:t>0.42</w:t>
            </w:r>
          </w:p>
        </w:tc>
      </w:tr>
      <w:tr>
        <w:tblPrEx>
          <w:tblLayout w:type="fixed"/>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注：本表反映部门本年度“三公”经费支出预决算情况。其中，</w:t>
            </w:r>
            <w:r>
              <w:rPr>
                <w:rStyle w:val="22"/>
                <w:rFonts w:hint="default"/>
                <w:sz w:val="20"/>
                <w:szCs w:val="20"/>
                <w:highlight w:val="none"/>
                <w:lang w:bidi="ar"/>
              </w:rPr>
              <w:t>预算数为“三公”经费年初预算数，决算数是包括当年一般公共预算财政拨款和以前年度结转资金安排的实际支出。</w:t>
            </w:r>
            <w:r>
              <w:rPr>
                <w:rFonts w:hint="eastAsia" w:ascii="宋体" w:hAnsi="宋体" w:cs="宋体"/>
                <w:color w:val="000000"/>
                <w:kern w:val="0"/>
                <w:sz w:val="20"/>
                <w:szCs w:val="20"/>
                <w:highlight w:val="none"/>
                <w:lang w:bidi="ar"/>
              </w:rPr>
              <w:t>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8"/>
        <w:tblW w:w="13988" w:type="dxa"/>
        <w:tblInd w:w="0" w:type="dxa"/>
        <w:tblLayout w:type="fixed"/>
        <w:tblCellMar>
          <w:top w:w="0" w:type="dxa"/>
          <w:left w:w="0" w:type="dxa"/>
          <w:bottom w:w="0" w:type="dxa"/>
          <w:right w:w="0" w:type="dxa"/>
        </w:tblCellMar>
      </w:tblPr>
      <w:tblGrid>
        <w:gridCol w:w="612"/>
        <w:gridCol w:w="536"/>
        <w:gridCol w:w="1276"/>
        <w:gridCol w:w="1926"/>
        <w:gridCol w:w="1926"/>
        <w:gridCol w:w="1926"/>
        <w:gridCol w:w="1927"/>
        <w:gridCol w:w="1926"/>
        <w:gridCol w:w="1933"/>
      </w:tblGrid>
      <w:tr>
        <w:tblPrEx>
          <w:tblLayout w:type="fixed"/>
          <w:tblCellMar>
            <w:top w:w="0" w:type="dxa"/>
            <w:left w:w="0" w:type="dxa"/>
            <w:bottom w:w="0" w:type="dxa"/>
            <w:right w:w="0" w:type="dxa"/>
          </w:tblCellMar>
        </w:tblPrEx>
        <w:trPr>
          <w:trHeight w:val="600" w:hRule="atLeast"/>
        </w:trPr>
        <w:tc>
          <w:tcPr>
            <w:tcW w:w="13988" w:type="dxa"/>
            <w:gridSpan w:val="9"/>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bidi="ar"/>
              </w:rPr>
              <w:t>政府性基金预算财政拨款收入支出决算表</w:t>
            </w:r>
          </w:p>
        </w:tc>
      </w:tr>
      <w:tr>
        <w:tblPrEx>
          <w:tblLayout w:type="fixed"/>
          <w:tblCellMar>
            <w:top w:w="0" w:type="dxa"/>
            <w:left w:w="0" w:type="dxa"/>
            <w:bottom w:w="0" w:type="dxa"/>
            <w:right w:w="0" w:type="dxa"/>
          </w:tblCellMar>
        </w:tblPrEx>
        <w:trPr>
          <w:trHeight w:val="222" w:hRule="atLeast"/>
        </w:trPr>
        <w:tc>
          <w:tcPr>
            <w:tcW w:w="612"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53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公开08表</w:t>
            </w:r>
          </w:p>
        </w:tc>
      </w:tr>
      <w:tr>
        <w:tblPrEx>
          <w:tblLayout w:type="fixed"/>
          <w:tblCellMar>
            <w:top w:w="0" w:type="dxa"/>
            <w:left w:w="0" w:type="dxa"/>
            <w:bottom w:w="0" w:type="dxa"/>
            <w:right w:w="0" w:type="dxa"/>
          </w:tblCellMar>
        </w:tblPrEx>
        <w:trPr>
          <w:trHeight w:val="300" w:hRule="atLeast"/>
        </w:trPr>
        <w:tc>
          <w:tcPr>
            <w:tcW w:w="4350" w:type="dxa"/>
            <w:gridSpan w:val="4"/>
            <w:tcBorders>
              <w:top w:val="nil"/>
              <w:left w:val="nil"/>
              <w:bottom w:val="nil"/>
              <w:right w:val="nil"/>
            </w:tcBorders>
            <w:shd w:val="clear" w:color="auto" w:fill="FFFFFF"/>
            <w:noWrap/>
            <w:tcMar>
              <w:top w:w="15" w:type="dxa"/>
              <w:left w:w="15" w:type="dxa"/>
              <w:right w:w="15" w:type="dxa"/>
            </w:tcMar>
            <w:vAlign w:val="center"/>
          </w:tcPr>
          <w:p>
            <w:pP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部门：</w:t>
            </w:r>
            <w:r>
              <w:rPr>
                <w:rFonts w:hint="eastAsia" w:ascii="宋体" w:hAnsi="宋体" w:cs="Arial"/>
                <w:color w:val="000000"/>
                <w:kern w:val="0"/>
                <w:sz w:val="20"/>
                <w:szCs w:val="20"/>
                <w:highlight w:val="none"/>
              </w:rPr>
              <w:t>许昌市公共资源交易中心</w:t>
            </w:r>
          </w:p>
        </w:tc>
        <w:tc>
          <w:tcPr>
            <w:tcW w:w="1926"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单位：万元</w:t>
            </w:r>
          </w:p>
        </w:tc>
      </w:tr>
      <w:tr>
        <w:tblPrEx>
          <w:tblLayout w:type="fixed"/>
          <w:tblCellMar>
            <w:top w:w="0" w:type="dxa"/>
            <w:left w:w="0" w:type="dxa"/>
            <w:bottom w:w="0" w:type="dxa"/>
            <w:right w:w="0" w:type="dxa"/>
          </w:tblCellMar>
        </w:tblPrEx>
        <w:trPr>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    目</w:t>
            </w:r>
          </w:p>
        </w:tc>
        <w:tc>
          <w:tcPr>
            <w:tcW w:w="1926" w:type="dxa"/>
            <w:vMerge w:val="restart"/>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年初结转和结余</w:t>
            </w:r>
          </w:p>
        </w:tc>
        <w:tc>
          <w:tcPr>
            <w:tcW w:w="1926" w:type="dxa"/>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本年收入</w:t>
            </w:r>
          </w:p>
        </w:tc>
        <w:tc>
          <w:tcPr>
            <w:tcW w:w="5779" w:type="dxa"/>
            <w:gridSpan w:val="3"/>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本年支出</w:t>
            </w:r>
          </w:p>
        </w:tc>
        <w:tc>
          <w:tcPr>
            <w:tcW w:w="1933" w:type="dxa"/>
            <w:vMerge w:val="restart"/>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年末结转和结余</w:t>
            </w:r>
          </w:p>
        </w:tc>
      </w:tr>
      <w:tr>
        <w:tblPrEx>
          <w:tblLayout w:type="fixed"/>
          <w:tblCellMar>
            <w:top w:w="0" w:type="dxa"/>
            <w:left w:w="0" w:type="dxa"/>
            <w:bottom w:w="0" w:type="dxa"/>
            <w:right w:w="0" w:type="dxa"/>
          </w:tblCellMar>
        </w:tblPrEx>
        <w:trPr>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功能分类</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科目名称</w:t>
            </w: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小计</w:t>
            </w:r>
          </w:p>
        </w:tc>
        <w:tc>
          <w:tcPr>
            <w:tcW w:w="1927"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基本支出</w:t>
            </w:r>
          </w:p>
        </w:tc>
        <w:tc>
          <w:tcPr>
            <w:tcW w:w="1926" w:type="dxa"/>
            <w:vMerge w:val="restart"/>
            <w:tcBorders>
              <w:top w:val="nil"/>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项目支出</w:t>
            </w:r>
          </w:p>
        </w:tc>
        <w:tc>
          <w:tcPr>
            <w:tcW w:w="1933"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Layout w:type="fixed"/>
          <w:tblCellMar>
            <w:top w:w="0" w:type="dxa"/>
            <w:left w:w="0" w:type="dxa"/>
            <w:bottom w:w="0" w:type="dxa"/>
            <w:right w:w="0" w:type="dxa"/>
          </w:tblCellMar>
        </w:tblPrEx>
        <w:trPr>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7"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33"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Layout w:type="fixed"/>
          <w:tblCellMar>
            <w:top w:w="0" w:type="dxa"/>
            <w:left w:w="0" w:type="dxa"/>
            <w:bottom w:w="0" w:type="dxa"/>
            <w:right w:w="0" w:type="dxa"/>
          </w:tblCellMar>
        </w:tblPrEx>
        <w:trPr>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7"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33"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Layout w:type="fixed"/>
          <w:tblCellMar>
            <w:top w:w="0" w:type="dxa"/>
            <w:left w:w="0" w:type="dxa"/>
            <w:bottom w:w="0" w:type="dxa"/>
            <w:right w:w="0" w:type="dxa"/>
          </w:tblCellMar>
        </w:tblPrEx>
        <w:trPr>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w:t>
            </w: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4</w:t>
            </w: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5</w:t>
            </w: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6</w:t>
            </w:r>
          </w:p>
        </w:tc>
      </w:tr>
      <w:tr>
        <w:tblPrEx>
          <w:tblLayout w:type="fixed"/>
          <w:tblCellMar>
            <w:top w:w="0" w:type="dxa"/>
            <w:left w:w="0" w:type="dxa"/>
            <w:bottom w:w="0" w:type="dxa"/>
            <w:right w:w="0" w:type="dxa"/>
          </w:tblCellMar>
        </w:tblPrEx>
        <w:trPr>
          <w:trHeight w:val="450" w:hRule="atLeast"/>
        </w:trPr>
        <w:tc>
          <w:tcPr>
            <w:tcW w:w="2424" w:type="dxa"/>
            <w:gridSpan w:val="3"/>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Layout w:type="fixed"/>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Layout w:type="fixed"/>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Layout w:type="fixed"/>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Layout w:type="fixed"/>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Layout w:type="fixed"/>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Layout w:type="fixed"/>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Layout w:type="fixed"/>
          <w:tblCellMar>
            <w:top w:w="0" w:type="dxa"/>
            <w:left w:w="0" w:type="dxa"/>
            <w:bottom w:w="0" w:type="dxa"/>
            <w:right w:w="0" w:type="dxa"/>
          </w:tblCellMar>
        </w:tblPrEx>
        <w:trPr>
          <w:trHeight w:val="645" w:hRule="atLeast"/>
        </w:trPr>
        <w:tc>
          <w:tcPr>
            <w:tcW w:w="13988" w:type="dxa"/>
            <w:gridSpan w:val="9"/>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注：本表反映部门本年度政府性基金预算财政拨款收入、支出及结转和结余情况。</w:t>
            </w:r>
          </w:p>
        </w:tc>
      </w:tr>
    </w:tbl>
    <w:p>
      <w:pPr>
        <w:jc w:val="cente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sz w:val="32"/>
          <w:szCs w:val="32"/>
          <w:highlight w:val="none"/>
        </w:rPr>
        <w:t>说明：我部门没有政府性基金收入，也没有使用政府性基金安排的支出，故本表无数据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2019年度部门决算情况说明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hint="eastAsia" w:ascii="仿宋_GB2312" w:hAnsi="仿宋_GB2312" w:eastAsia="仿宋_GB2312" w:cs="仿宋_GB2312"/>
          <w:sz w:val="32"/>
          <w:szCs w:val="32"/>
          <w:highlight w:val="none"/>
        </w:rPr>
        <w:t>2019年度收、支总计均为1120.25万元。与上年度相比，收、支总计各增加65.22元，增长6.18%。主要原因是评审费增加及人员调资等。</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hint="eastAsia" w:ascii="仿宋_GB2312" w:hAnsi="仿宋_GB2312" w:eastAsia="仿宋_GB2312" w:cs="仿宋_GB2312"/>
          <w:sz w:val="32"/>
          <w:szCs w:val="32"/>
          <w:highlight w:val="none"/>
        </w:rPr>
        <w:t>2019年度收入合计895.77万元，其中：财政拨款收入895.77万元，占100%。</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2019年度支出合计1016.24万元，其中：基本支出837.64万元，占82.43%；项目支出178.6万元，占17.57%。</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hint="eastAsia" w:ascii="仿宋_GB2312" w:hAnsi="仿宋_GB2312" w:eastAsia="仿宋_GB2312" w:cs="仿宋_GB2312"/>
          <w:sz w:val="32"/>
          <w:szCs w:val="32"/>
          <w:highlight w:val="none"/>
        </w:rPr>
        <w:t>2019年度财政拨款收、支总计均为1120.25万元。与上年度相比，财政拨款收、支总计各增加65.22万元，增长6.18%。主要原因是评审费增加及人员调资等。</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2019年度一般公共预算财政拨款支出1016.24万元，占本年支出合计的100%。与上年度相比，一般公共预算财政拨款支出增加199.4万元，增长24.4%。主要原因是评审费增加、人员调资等。</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2019年度一般公共预算财政拨款支出1016.24万元，主要用于以下方面：一般公共服务（类）支出934.31万元，占91.9%；社会保障和就业（类）支出51.9万元，占5%；卫生健康（类）支出30.02万元，占2.8%，工会事务（类）支出3.46万元，占0.3%。</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2019年度一般公共预算财政拨款支出年初预算为895.77万元，支出决算为1016.24万元，完成年初预算的113.45%。其中：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1．一般公共服务（类）政府办公厅（室）及相关机构事务（款）行政运行（项）。</w:t>
      </w:r>
      <w:r>
        <w:rPr>
          <w:rFonts w:hint="eastAsia" w:ascii="仿宋_GB2312" w:hAnsi="仿宋_GB2312" w:eastAsia="仿宋_GB2312" w:cs="仿宋_GB2312"/>
          <w:sz w:val="32"/>
          <w:szCs w:val="32"/>
          <w:highlight w:val="none"/>
        </w:rPr>
        <w:t>年初预算为355.65万元，支出决算为463.38万元，完成年初预算的116.9%。决算数与年初预算数存在差异的主要原因是人员增加、调资等。</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2．一般公共服务（类）政府办公厅（室）及相关机构事务（款）一般行政管理事务（项）。</w:t>
      </w:r>
      <w:r>
        <w:rPr>
          <w:rFonts w:hint="eastAsia" w:ascii="仿宋_GB2312" w:hAnsi="仿宋_GB2312" w:eastAsia="仿宋_GB2312" w:cs="仿宋_GB2312"/>
          <w:sz w:val="32"/>
          <w:szCs w:val="32"/>
          <w:highlight w:val="none"/>
        </w:rPr>
        <w:t>年初预算为151.03万元，支出决算为171.4万元，完成年初预算的113.49%。决算数与年初预算数存在差异的主要原因是评审费增加。</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3．一般公共服务（类）政府办公厅（室）及相关机构事务（款）事业运行（项）。</w:t>
      </w:r>
      <w:r>
        <w:rPr>
          <w:rFonts w:hint="eastAsia" w:ascii="仿宋_GB2312" w:hAnsi="仿宋_GB2312" w:eastAsia="仿宋_GB2312" w:cs="仿宋_GB2312"/>
          <w:sz w:val="32"/>
          <w:szCs w:val="32"/>
          <w:highlight w:val="none"/>
        </w:rPr>
        <w:t>年初预算为288.87万元，支出决算为296.07万元，完成年初预算的102.49%。决算数与年初预算数存在差异的主要原因是人员增资、物价上涨等。</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4．一般公共服务（类）政府办公厅（室）群众团体事务（款）工会事务（项）。</w:t>
      </w:r>
      <w:r>
        <w:rPr>
          <w:rFonts w:hint="eastAsia" w:ascii="仿宋_GB2312" w:hAnsi="仿宋_GB2312" w:eastAsia="仿宋_GB2312" w:cs="仿宋_GB2312"/>
          <w:sz w:val="32"/>
          <w:szCs w:val="32"/>
          <w:highlight w:val="none"/>
        </w:rPr>
        <w:t>年初预算为3.46万元，支出决算为3.46万元，完成年初预算的100%。</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5.社会保障和就业支出（类）行政事业单位离退休（款）归口管理的行政单位离退休（项）。</w:t>
      </w:r>
      <w:r>
        <w:rPr>
          <w:rFonts w:hint="eastAsia" w:ascii="仿宋_GB2312" w:hAnsi="仿宋_GB2312" w:eastAsia="仿宋_GB2312" w:cs="仿宋_GB2312"/>
          <w:sz w:val="32"/>
          <w:szCs w:val="32"/>
          <w:highlight w:val="none"/>
        </w:rPr>
        <w:t>年初预算为6.72万元，支出决算为6.68万元，完成年初预算的99.4%。决算数与年初预算数存在差异的主要原因是12月补贴暂未发放。</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6.社会保障和就业支出（类）机关事业社会保障（款）机关事业单位基本养老保险（项）。</w:t>
      </w:r>
      <w:r>
        <w:rPr>
          <w:rFonts w:hint="eastAsia" w:ascii="仿宋_GB2312" w:hAnsi="仿宋_GB2312" w:eastAsia="仿宋_GB2312" w:cs="仿宋_GB2312"/>
          <w:sz w:val="32"/>
          <w:szCs w:val="32"/>
          <w:highlight w:val="none"/>
        </w:rPr>
        <w:t>年初预算为48.88万元，支出决算为45.22万元，完成年初预算的92.5%。决算数与年初预算数存在差异的主要原因是12月保险费暂未缴纳。</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7．卫生健康（类）行政事业单位医疗（款）公务员医疗补助（项）</w:t>
      </w:r>
      <w:r>
        <w:rPr>
          <w:rFonts w:hint="eastAsia" w:ascii="仿宋_GB2312" w:hAnsi="仿宋_GB2312" w:eastAsia="仿宋_GB2312" w:cs="仿宋_GB2312"/>
          <w:sz w:val="32"/>
          <w:szCs w:val="32"/>
          <w:highlight w:val="none"/>
        </w:rPr>
        <w:t>。年初预算为20.58万元，支出决算为15.05万元，完成年初预算的73.1%。决算数与年初预算数存在差异的主要原因是12月保险费暂未缴纳。</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8．卫生健康（类）行政事业单位医疗（款）行政单位医疗（项）</w:t>
      </w:r>
      <w:r>
        <w:rPr>
          <w:rFonts w:hint="eastAsia" w:ascii="仿宋_GB2312" w:hAnsi="仿宋_GB2312" w:eastAsia="仿宋_GB2312" w:cs="仿宋_GB2312"/>
          <w:sz w:val="32"/>
          <w:szCs w:val="32"/>
          <w:highlight w:val="none"/>
        </w:rPr>
        <w:t>。年初预算为20.58万元，支出决算为14.97万元，完成年初预算的72.74%。决算数与年初预算数存在差异的主要原因是12月保险费暂未缴纳。</w:t>
      </w:r>
    </w:p>
    <w:p>
      <w:pPr>
        <w:widowControl/>
        <w:spacing w:line="590" w:lineRule="exact"/>
        <w:ind w:firstLine="800" w:firstLineChars="25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2019年度一般公共预算财政拨款基本支出837.64万元。其中：人员经费784.74万元，主要包括：基本工资、津贴补贴、奖金、伙食补助费、绩效工资、机关事业单位基本养老保险缴费、职业年金缴费、职工基本医疗保险缴费、公务员医疗补助缴费、其他社会保障缴费、住房公积金、医疗费、其他工资福利支出、退休费、救济费；公用经费52.9万元，主要包括：办公费、印刷费、邮电费、差旅费、维修（护）费、培训费、公务接待费、劳务费、工会经费、福利费、公务用车运行维护费、其他交通费用、其他商品和服务支出、办公设备购置、信息网络及软件购置更新。</w:t>
      </w:r>
    </w:p>
    <w:p>
      <w:pPr>
        <w:widowControl/>
        <w:spacing w:line="590" w:lineRule="exact"/>
        <w:ind w:firstLine="640" w:firstLineChars="200"/>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2019年度“三公”经费财政拨款支出预算为</w:t>
      </w:r>
      <w:r>
        <w:rPr>
          <w:rFonts w:hint="eastAsia" w:ascii="仿宋_GB2312" w:hAnsi="仿宋_GB2312" w:eastAsia="仿宋_GB2312" w:cs="仿宋_GB2312"/>
          <w:sz w:val="32"/>
          <w:szCs w:val="32"/>
          <w:highlight w:val="none"/>
          <w:lang w:val="en-US" w:eastAsia="zh-CN"/>
        </w:rPr>
        <w:t>4.5</w:t>
      </w:r>
      <w:r>
        <w:rPr>
          <w:rFonts w:hint="eastAsia" w:ascii="仿宋_GB2312" w:hAnsi="仿宋_GB2312" w:eastAsia="仿宋_GB2312" w:cs="仿宋_GB2312"/>
          <w:sz w:val="32"/>
          <w:szCs w:val="32"/>
          <w:highlight w:val="none"/>
        </w:rPr>
        <w:t>万元，支出决算为3.88万元，完成预算的</w:t>
      </w:r>
      <w:r>
        <w:rPr>
          <w:rFonts w:hint="eastAsia" w:ascii="仿宋_GB2312" w:hAnsi="仿宋_GB2312" w:eastAsia="仿宋_GB2312" w:cs="仿宋_GB2312"/>
          <w:sz w:val="32"/>
          <w:szCs w:val="32"/>
          <w:highlight w:val="none"/>
          <w:lang w:val="en-US" w:eastAsia="zh-CN"/>
        </w:rPr>
        <w:t>86.22</w:t>
      </w:r>
      <w:r>
        <w:rPr>
          <w:rFonts w:hint="eastAsia" w:ascii="仿宋_GB2312" w:hAnsi="仿宋_GB2312" w:eastAsia="仿宋_GB2312" w:cs="仿宋_GB2312"/>
          <w:sz w:val="32"/>
          <w:szCs w:val="32"/>
          <w:highlight w:val="none"/>
        </w:rPr>
        <w:t>%。2019年度“三公”经费支出决算数与预算数存在差异的主要原因是积极贯彻落实中央关于厉行节约的要求，严格控制了公务用车及公务接待费用。</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2019年度“三公”经费财政拨款支出决算中，因公出国（境）费支出决算0万元，完成预算的0%，占0%；公务用车购置及运行费支出决算3.46万元，完成预算的86.51%，占89.2%；公务接待费支出决算0.42万元，完成预算的42%，占10.8%。具体情况如下：</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1．因公出国（境）费</w:t>
      </w:r>
      <w:r>
        <w:rPr>
          <w:rFonts w:hint="eastAsia" w:ascii="仿宋_GB2312" w:hAnsi="仿宋_GB2312" w:eastAsia="仿宋_GB2312" w:cs="仿宋_GB2312"/>
          <w:sz w:val="32"/>
          <w:szCs w:val="32"/>
          <w:highlight w:val="none"/>
        </w:rPr>
        <w:t>预算为0万元，支出决算为0万元，完成预算的0%。决算数与预算数无差异。全年因公出国（境）团组0个，累计0人次。</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预算为4万元，支出决算为3.46万元，完成预算的86.51%。决算数与预算数存在差异的主要原因是积极贯彻落实中央关于厉行节约的要求，严格控制了公务用车费用。其中：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0万元，购置车辆0辆。</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rPr>
        <w:t xml:space="preserve">3.46万元。主要用于汽油、过路费、维护费。2019年期末，部门开支财政拨款的公务用车保有量为1辆。 </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预算为1万元，支出决算为0.42万元，完成预算的42%。决算数与预算数存在差异的主要原因积极贯彻落实中央关于厉行节约的要求，严格控制了公务接待费用。其中：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rPr>
        <w:t>0万元。2019年共接待国（境）外来访团组0个、来访外宾0人次（不包括陪同人员）。</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rPr>
        <w:t>0.42万元。主要用于省内部分地市交易中心、行政服务中心来我中心参观学习。2019年共接待国内来访团组5个、来宾44人次（不包括陪同人员）。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八、预算绩效情况说明</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（一）绩效管理工作开展情况。</w:t>
      </w:r>
    </w:p>
    <w:p>
      <w:pPr>
        <w:widowControl/>
        <w:spacing w:line="590" w:lineRule="exact"/>
        <w:ind w:firstLine="960" w:firstLineChars="3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本单位2019年未开展绩效管理工作</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（二）项目绩效自评结果。</w:t>
      </w:r>
    </w:p>
    <w:p>
      <w:pPr>
        <w:widowControl/>
        <w:spacing w:line="590" w:lineRule="exact"/>
        <w:ind w:firstLine="960" w:firstLineChars="3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本单位2019年未开展绩效自评工作</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2019年度政府性基金预算财政拨款支出年初预算为0万元，支出决算为0万元，完成年初预算的0%。</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2019年度机关运行经费</w:t>
      </w:r>
      <w:r>
        <w:rPr>
          <w:rFonts w:hint="eastAsia" w:ascii="仿宋_GB2312" w:hAnsi="仿宋_GB2312" w:eastAsia="仿宋_GB2312" w:cs="仿宋_GB2312"/>
          <w:sz w:val="32"/>
          <w:szCs w:val="32"/>
          <w:highlight w:val="none"/>
          <w:lang w:eastAsia="zh-CN"/>
        </w:rPr>
        <w:t>年</w:t>
      </w:r>
      <w:r>
        <w:rPr>
          <w:rFonts w:hint="eastAsia" w:ascii="仿宋_GB2312" w:hAnsi="仿宋_GB2312" w:eastAsia="仿宋_GB2312" w:cs="仿宋_GB2312"/>
          <w:sz w:val="32"/>
          <w:szCs w:val="32"/>
          <w:highlight w:val="none"/>
        </w:rPr>
        <w:t>初预算为58.93万元，支出决算为52.9万元，完成年初预算的89.76%。决算数与年初预算数存在差异的主要原因是积极贯彻落实中央关于厉行节约的要求，严格控制了日常支出。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2019年度政府采购支出总额0万元，其中：政府采购货物支出0万元、政府采购工程支出0万元、政府采购服务支出0万元。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2019年期末，我部门共有车辆1辆，其中：机要通信用车1辆；单位价值50万元以上通用设备</w:t>
      </w:r>
      <w:r>
        <w:rPr>
          <w:rFonts w:hint="default" w:ascii="仿宋_GB2312" w:hAnsi="仿宋_GB2312" w:eastAsia="仿宋_GB2312" w:cs="仿宋_GB2312"/>
          <w:sz w:val="32"/>
          <w:szCs w:val="32"/>
          <w:highlight w:val="none"/>
          <w:lang w:val="en-US"/>
        </w:rPr>
        <w:t>1</w:t>
      </w:r>
      <w:bookmarkStart w:id="0" w:name="_GoBack"/>
      <w:bookmarkEnd w:id="0"/>
      <w:r>
        <w:rPr>
          <w:rFonts w:hint="eastAsia" w:ascii="仿宋_GB2312" w:hAnsi="仿宋_GB2312" w:eastAsia="仿宋_GB2312" w:cs="仿宋_GB2312"/>
          <w:sz w:val="32"/>
          <w:szCs w:val="32"/>
          <w:highlight w:val="none"/>
        </w:rPr>
        <w:t>台，单位价值100万元以上专用设备</w:t>
      </w:r>
      <w:r>
        <w:rPr>
          <w:rFonts w:hint="default" w:ascii="仿宋_GB2312" w:hAnsi="仿宋_GB2312" w:eastAsia="仿宋_GB2312" w:cs="仿宋_GB2312"/>
          <w:sz w:val="32"/>
          <w:szCs w:val="32"/>
          <w:highlight w:val="none"/>
          <w:lang w:val="en-US"/>
        </w:rPr>
        <w:t>0</w:t>
      </w:r>
      <w:r>
        <w:rPr>
          <w:rFonts w:hint="eastAsia" w:ascii="仿宋_GB2312" w:hAnsi="仿宋_GB2312" w:eastAsia="仿宋_GB2312" w:cs="仿宋_GB2312"/>
          <w:sz w:val="32"/>
          <w:szCs w:val="32"/>
          <w:highlight w:val="none"/>
        </w:rPr>
        <w:t>台。</w:t>
      </w:r>
    </w:p>
    <w:p>
      <w:pPr>
        <w:widowControl/>
        <w:jc w:val="left"/>
        <w:rPr>
          <w:rFonts w:hint="eastAsia" w:ascii="楷体_GB2312" w:hAnsi="楷体_GB2312" w:eastAsia="楷体_GB2312" w:cs="楷体_GB2312"/>
          <w:sz w:val="32"/>
          <w:szCs w:val="32"/>
          <w:highlight w:val="none"/>
        </w:rPr>
        <w:sectPr>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0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- 25 -</w:t>
                          </w:r>
                          <w:r>
                            <w:rPr>
                              <w:rFonts w:hint="eastAsia"/>
                              <w:sz w:val="18"/>
                            </w:rPr>
                            <w:fldChar w:fldCharType="end"/>
                          </w:r>
                        </w:p>
                      </w:txbxContent>
                    </wps:txbx>
                    <wps:bodyPr wrap="none" lIns="0" tIns="0" rIns="0" bIns="0" upright="0">
                      <a:spAutoFit/>
                    </wps:bodyPr>
                  </wps:wsp>
                </a:graphicData>
              </a:graphic>
            </wp:anchor>
          </w:drawing>
        </mc:Choice>
        <mc:Fallback>
          <w:pict>
            <v:shape id="文本框 205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J6I2JsQEA&#10;AE4DAAAOAAAAAAAAAAEAIAAAAB4BAABkcnMvZTJvRG9jLnhtbFBLBQYAAAAABgAGAFkBAABBBQAA&#10;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- 25 -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IpoaUsQEA&#10;AE4DAAAOAAAAAAAAAAEAIAAAAB4BAABkcnMvZTJvRG9jLnhtbFBLBQYAAAAABgAGAFkBAABBBQAA&#10;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0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205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D5RY/sQEA&#10;AE4DAAAOAAAAAAAAAAEAIAAAAB4BAABkcnMvZTJvRG9jLnhtbFBLBQYAAAAABgAGAFkBAABBBQAA&#10;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BCB"/>
    <w:rsid w:val="000270E8"/>
    <w:rsid w:val="00057AFD"/>
    <w:rsid w:val="00076410"/>
    <w:rsid w:val="000C073B"/>
    <w:rsid w:val="001003F8"/>
    <w:rsid w:val="00144159"/>
    <w:rsid w:val="001718A8"/>
    <w:rsid w:val="00182842"/>
    <w:rsid w:val="001905F2"/>
    <w:rsid w:val="001A1DAA"/>
    <w:rsid w:val="001D61B1"/>
    <w:rsid w:val="001F5040"/>
    <w:rsid w:val="002006EB"/>
    <w:rsid w:val="00215186"/>
    <w:rsid w:val="00260D70"/>
    <w:rsid w:val="00282C7F"/>
    <w:rsid w:val="002853A8"/>
    <w:rsid w:val="00287811"/>
    <w:rsid w:val="002B3F94"/>
    <w:rsid w:val="002E6A86"/>
    <w:rsid w:val="00304D04"/>
    <w:rsid w:val="00305B88"/>
    <w:rsid w:val="00315FEB"/>
    <w:rsid w:val="0031788A"/>
    <w:rsid w:val="00330652"/>
    <w:rsid w:val="0034371D"/>
    <w:rsid w:val="003A715F"/>
    <w:rsid w:val="00420104"/>
    <w:rsid w:val="0042585F"/>
    <w:rsid w:val="00445CAC"/>
    <w:rsid w:val="00472E19"/>
    <w:rsid w:val="00487869"/>
    <w:rsid w:val="004D5275"/>
    <w:rsid w:val="00507364"/>
    <w:rsid w:val="00546F7C"/>
    <w:rsid w:val="005A0C2F"/>
    <w:rsid w:val="005B1AE2"/>
    <w:rsid w:val="006228C4"/>
    <w:rsid w:val="006512DD"/>
    <w:rsid w:val="00656BEF"/>
    <w:rsid w:val="00656D75"/>
    <w:rsid w:val="00657E86"/>
    <w:rsid w:val="00673EF7"/>
    <w:rsid w:val="0069449E"/>
    <w:rsid w:val="0069463E"/>
    <w:rsid w:val="006C07F0"/>
    <w:rsid w:val="006C3225"/>
    <w:rsid w:val="006C644A"/>
    <w:rsid w:val="006C7D84"/>
    <w:rsid w:val="006F3632"/>
    <w:rsid w:val="007148E8"/>
    <w:rsid w:val="00732E98"/>
    <w:rsid w:val="00733DAA"/>
    <w:rsid w:val="00742BA0"/>
    <w:rsid w:val="00753545"/>
    <w:rsid w:val="00756A95"/>
    <w:rsid w:val="00764156"/>
    <w:rsid w:val="007706D7"/>
    <w:rsid w:val="007879ED"/>
    <w:rsid w:val="007A48A3"/>
    <w:rsid w:val="007C029F"/>
    <w:rsid w:val="007C7F49"/>
    <w:rsid w:val="007D2A21"/>
    <w:rsid w:val="008314BD"/>
    <w:rsid w:val="00843461"/>
    <w:rsid w:val="00872946"/>
    <w:rsid w:val="0088023A"/>
    <w:rsid w:val="008858FB"/>
    <w:rsid w:val="00892229"/>
    <w:rsid w:val="00894B41"/>
    <w:rsid w:val="008B5427"/>
    <w:rsid w:val="00903F6B"/>
    <w:rsid w:val="009173F9"/>
    <w:rsid w:val="009510E5"/>
    <w:rsid w:val="00975A04"/>
    <w:rsid w:val="009A6066"/>
    <w:rsid w:val="009F546E"/>
    <w:rsid w:val="00A079F0"/>
    <w:rsid w:val="00A57BF7"/>
    <w:rsid w:val="00A83D8A"/>
    <w:rsid w:val="00A87D30"/>
    <w:rsid w:val="00A93E7D"/>
    <w:rsid w:val="00AA260E"/>
    <w:rsid w:val="00AA44CB"/>
    <w:rsid w:val="00AA67CD"/>
    <w:rsid w:val="00AD6761"/>
    <w:rsid w:val="00AE600E"/>
    <w:rsid w:val="00B0083B"/>
    <w:rsid w:val="00B209B8"/>
    <w:rsid w:val="00B249F3"/>
    <w:rsid w:val="00B710DD"/>
    <w:rsid w:val="00B931FD"/>
    <w:rsid w:val="00BC0D43"/>
    <w:rsid w:val="00BD5702"/>
    <w:rsid w:val="00BE5A85"/>
    <w:rsid w:val="00BF5718"/>
    <w:rsid w:val="00C07101"/>
    <w:rsid w:val="00C3106E"/>
    <w:rsid w:val="00C46672"/>
    <w:rsid w:val="00C60609"/>
    <w:rsid w:val="00C95CC1"/>
    <w:rsid w:val="00CA3F44"/>
    <w:rsid w:val="00CE212D"/>
    <w:rsid w:val="00CE4B38"/>
    <w:rsid w:val="00D1321A"/>
    <w:rsid w:val="00D30ADF"/>
    <w:rsid w:val="00D6315E"/>
    <w:rsid w:val="00D652C2"/>
    <w:rsid w:val="00D74EE2"/>
    <w:rsid w:val="00D83E19"/>
    <w:rsid w:val="00D86BDC"/>
    <w:rsid w:val="00DA00C9"/>
    <w:rsid w:val="00DB200E"/>
    <w:rsid w:val="00DB65F5"/>
    <w:rsid w:val="00DE469A"/>
    <w:rsid w:val="00E01C3E"/>
    <w:rsid w:val="00E13099"/>
    <w:rsid w:val="00E4339F"/>
    <w:rsid w:val="00E629EA"/>
    <w:rsid w:val="00E6777C"/>
    <w:rsid w:val="00EB05A3"/>
    <w:rsid w:val="00ED38B7"/>
    <w:rsid w:val="00EE051D"/>
    <w:rsid w:val="00F0131A"/>
    <w:rsid w:val="00F14C17"/>
    <w:rsid w:val="00F17041"/>
    <w:rsid w:val="00F44937"/>
    <w:rsid w:val="00F61A47"/>
    <w:rsid w:val="00F84422"/>
    <w:rsid w:val="00F95455"/>
    <w:rsid w:val="00FA574D"/>
    <w:rsid w:val="00FE71F8"/>
    <w:rsid w:val="00FE7AD9"/>
    <w:rsid w:val="01322275"/>
    <w:rsid w:val="019B717E"/>
    <w:rsid w:val="01DC6F05"/>
    <w:rsid w:val="02A3489A"/>
    <w:rsid w:val="02CA138D"/>
    <w:rsid w:val="02E238C3"/>
    <w:rsid w:val="033646FC"/>
    <w:rsid w:val="03C75F80"/>
    <w:rsid w:val="0478364D"/>
    <w:rsid w:val="04AF4BA4"/>
    <w:rsid w:val="050E70CD"/>
    <w:rsid w:val="053D4C0D"/>
    <w:rsid w:val="0557532E"/>
    <w:rsid w:val="0799329C"/>
    <w:rsid w:val="086F16A7"/>
    <w:rsid w:val="0A0F7225"/>
    <w:rsid w:val="0A2B7D82"/>
    <w:rsid w:val="0ADC40E9"/>
    <w:rsid w:val="0AE607F4"/>
    <w:rsid w:val="0B451598"/>
    <w:rsid w:val="0BEC73F4"/>
    <w:rsid w:val="0C392698"/>
    <w:rsid w:val="0D224EC2"/>
    <w:rsid w:val="10BD36F6"/>
    <w:rsid w:val="11BF0649"/>
    <w:rsid w:val="123E3E08"/>
    <w:rsid w:val="12F66B4A"/>
    <w:rsid w:val="161C2DFF"/>
    <w:rsid w:val="16373578"/>
    <w:rsid w:val="16D3336B"/>
    <w:rsid w:val="17806C36"/>
    <w:rsid w:val="17A74F62"/>
    <w:rsid w:val="18A47774"/>
    <w:rsid w:val="19352BDA"/>
    <w:rsid w:val="19C13DCF"/>
    <w:rsid w:val="1B2E6FD8"/>
    <w:rsid w:val="1B877D21"/>
    <w:rsid w:val="1C4319A9"/>
    <w:rsid w:val="1E4D68A4"/>
    <w:rsid w:val="1E994F4A"/>
    <w:rsid w:val="1EAF0224"/>
    <w:rsid w:val="1ED74E3A"/>
    <w:rsid w:val="1F2230A4"/>
    <w:rsid w:val="20210932"/>
    <w:rsid w:val="202448E0"/>
    <w:rsid w:val="20BE3E6B"/>
    <w:rsid w:val="21302EEA"/>
    <w:rsid w:val="22376FB5"/>
    <w:rsid w:val="23E152D7"/>
    <w:rsid w:val="255D43C8"/>
    <w:rsid w:val="25FD0CE5"/>
    <w:rsid w:val="26876BDD"/>
    <w:rsid w:val="2714632A"/>
    <w:rsid w:val="272405C5"/>
    <w:rsid w:val="27B0539E"/>
    <w:rsid w:val="29365CF8"/>
    <w:rsid w:val="29397105"/>
    <w:rsid w:val="299469B3"/>
    <w:rsid w:val="29BE69C3"/>
    <w:rsid w:val="2A805789"/>
    <w:rsid w:val="2B4A0E52"/>
    <w:rsid w:val="2C975890"/>
    <w:rsid w:val="2DEF21BB"/>
    <w:rsid w:val="2E4A2F05"/>
    <w:rsid w:val="2ECC1061"/>
    <w:rsid w:val="2FA476AD"/>
    <w:rsid w:val="303F7540"/>
    <w:rsid w:val="31DD00BF"/>
    <w:rsid w:val="328B2FA1"/>
    <w:rsid w:val="3293174C"/>
    <w:rsid w:val="32936002"/>
    <w:rsid w:val="32BB38D4"/>
    <w:rsid w:val="32C9376D"/>
    <w:rsid w:val="33780472"/>
    <w:rsid w:val="33933F43"/>
    <w:rsid w:val="33AF0905"/>
    <w:rsid w:val="34EB6088"/>
    <w:rsid w:val="355932F4"/>
    <w:rsid w:val="35611882"/>
    <w:rsid w:val="35EB0033"/>
    <w:rsid w:val="36746FC3"/>
    <w:rsid w:val="368763AE"/>
    <w:rsid w:val="395D59E7"/>
    <w:rsid w:val="39A33DFC"/>
    <w:rsid w:val="39A93932"/>
    <w:rsid w:val="3A915562"/>
    <w:rsid w:val="3B7265A0"/>
    <w:rsid w:val="3B8D4765"/>
    <w:rsid w:val="3C000DBA"/>
    <w:rsid w:val="3DC045D3"/>
    <w:rsid w:val="3E504FFB"/>
    <w:rsid w:val="3E615CD0"/>
    <w:rsid w:val="3E9C47F6"/>
    <w:rsid w:val="3FAB3095"/>
    <w:rsid w:val="3FE45947"/>
    <w:rsid w:val="412253A8"/>
    <w:rsid w:val="41242965"/>
    <w:rsid w:val="42D4120D"/>
    <w:rsid w:val="435671EA"/>
    <w:rsid w:val="440809E9"/>
    <w:rsid w:val="442407A6"/>
    <w:rsid w:val="44805EA1"/>
    <w:rsid w:val="451A1CB3"/>
    <w:rsid w:val="45710696"/>
    <w:rsid w:val="45D06C9C"/>
    <w:rsid w:val="46142B1B"/>
    <w:rsid w:val="46C14AA3"/>
    <w:rsid w:val="47E60DD0"/>
    <w:rsid w:val="481C151D"/>
    <w:rsid w:val="482A1360"/>
    <w:rsid w:val="48346966"/>
    <w:rsid w:val="48735039"/>
    <w:rsid w:val="492C684B"/>
    <w:rsid w:val="49500594"/>
    <w:rsid w:val="49E7604E"/>
    <w:rsid w:val="4BA3660E"/>
    <w:rsid w:val="4BF67CDD"/>
    <w:rsid w:val="4D603DD6"/>
    <w:rsid w:val="4EBF010F"/>
    <w:rsid w:val="4EF95324"/>
    <w:rsid w:val="4F471EB0"/>
    <w:rsid w:val="51015B9F"/>
    <w:rsid w:val="51331326"/>
    <w:rsid w:val="51740A7F"/>
    <w:rsid w:val="51A5541E"/>
    <w:rsid w:val="51C96242"/>
    <w:rsid w:val="537F55D7"/>
    <w:rsid w:val="53D34DB2"/>
    <w:rsid w:val="54341889"/>
    <w:rsid w:val="54F46F60"/>
    <w:rsid w:val="55A37BEA"/>
    <w:rsid w:val="5784687B"/>
    <w:rsid w:val="57846959"/>
    <w:rsid w:val="578E6A87"/>
    <w:rsid w:val="58907098"/>
    <w:rsid w:val="5A5738FA"/>
    <w:rsid w:val="5AC2203A"/>
    <w:rsid w:val="5C5347AC"/>
    <w:rsid w:val="5CBB3334"/>
    <w:rsid w:val="5D115FAF"/>
    <w:rsid w:val="60B7407D"/>
    <w:rsid w:val="62811722"/>
    <w:rsid w:val="62E75A72"/>
    <w:rsid w:val="63DC186C"/>
    <w:rsid w:val="63F7026C"/>
    <w:rsid w:val="64571880"/>
    <w:rsid w:val="649125B6"/>
    <w:rsid w:val="652F4C1A"/>
    <w:rsid w:val="666D37F1"/>
    <w:rsid w:val="67087D8F"/>
    <w:rsid w:val="671F687E"/>
    <w:rsid w:val="67F415F8"/>
    <w:rsid w:val="684B73E5"/>
    <w:rsid w:val="6A047A2A"/>
    <w:rsid w:val="6AD72251"/>
    <w:rsid w:val="6D1D2ABE"/>
    <w:rsid w:val="6F3831C3"/>
    <w:rsid w:val="70417DD1"/>
    <w:rsid w:val="70753482"/>
    <w:rsid w:val="707B522A"/>
    <w:rsid w:val="73194D05"/>
    <w:rsid w:val="735D49C1"/>
    <w:rsid w:val="736175F0"/>
    <w:rsid w:val="73A83B0E"/>
    <w:rsid w:val="744D3EF9"/>
    <w:rsid w:val="74794411"/>
    <w:rsid w:val="75867C40"/>
    <w:rsid w:val="76432199"/>
    <w:rsid w:val="76F44829"/>
    <w:rsid w:val="77A267C0"/>
    <w:rsid w:val="78205483"/>
    <w:rsid w:val="78811C4B"/>
    <w:rsid w:val="78882278"/>
    <w:rsid w:val="78B118A6"/>
    <w:rsid w:val="78DE16F4"/>
    <w:rsid w:val="79135044"/>
    <w:rsid w:val="79F84B06"/>
    <w:rsid w:val="7A644B5B"/>
    <w:rsid w:val="7A7D0F99"/>
    <w:rsid w:val="7B2A08DE"/>
    <w:rsid w:val="7EFD449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0">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Balloon Text"/>
    <w:basedOn w:val="1"/>
    <w:link w:val="17"/>
    <w:unhideWhenUsed/>
    <w:uiPriority w:val="99"/>
    <w:rPr>
      <w:sz w:val="18"/>
      <w:szCs w:val="18"/>
    </w:rPr>
  </w:style>
  <w:style w:type="paragraph" w:styleId="5">
    <w:name w:val="footer"/>
    <w:basedOn w:val="1"/>
    <w:link w:val="21"/>
    <w:unhideWhenUsed/>
    <w:uiPriority w:val="99"/>
    <w:pPr>
      <w:tabs>
        <w:tab w:val="center" w:pos="4153"/>
        <w:tab w:val="right" w:pos="8306"/>
      </w:tabs>
      <w:snapToGrid w:val="0"/>
      <w:jc w:val="left"/>
    </w:pPr>
    <w:rPr>
      <w:sz w:val="18"/>
      <w:szCs w:val="18"/>
    </w:rPr>
  </w:style>
  <w:style w:type="paragraph" w:styleId="6">
    <w:name w:val="header"/>
    <w:basedOn w:val="1"/>
    <w:link w:val="18"/>
    <w:unhideWhenUsed/>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unhideWhenUsed/>
    <w:uiPriority w:val="99"/>
    <w:pPr>
      <w:snapToGrid w:val="0"/>
      <w:jc w:val="left"/>
    </w:pPr>
    <w:rPr>
      <w:sz w:val="18"/>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FollowedHyperlink"/>
    <w:unhideWhenUsed/>
    <w:qFormat/>
    <w:uiPriority w:val="99"/>
    <w:rPr>
      <w:color w:val="800080"/>
      <w:u w:val="single"/>
    </w:rPr>
  </w:style>
  <w:style w:type="character" w:styleId="12">
    <w:name w:val="Hyperlink"/>
    <w:unhideWhenUsed/>
    <w:qFormat/>
    <w:uiPriority w:val="99"/>
    <w:rPr>
      <w:color w:val="0000FF"/>
      <w:u w:val="single"/>
    </w:rPr>
  </w:style>
  <w:style w:type="character" w:styleId="13">
    <w:name w:val="footnote reference"/>
    <w:unhideWhenUsed/>
    <w:qFormat/>
    <w:uiPriority w:val="99"/>
    <w:rPr>
      <w:vertAlign w:val="superscript"/>
    </w:rPr>
  </w:style>
  <w:style w:type="paragraph" w:customStyle="1" w:styleId="14">
    <w:name w:val="标题1"/>
    <w:basedOn w:val="2"/>
    <w:qFormat/>
    <w:uiPriority w:val="0"/>
    <w:pPr>
      <w:spacing w:before="0" w:after="0" w:line="240" w:lineRule="auto"/>
      <w:jc w:val="center"/>
    </w:pPr>
    <w:rPr>
      <w:rFonts w:ascii="华文中宋" w:hAnsi="华文中宋" w:eastAsia="华文中宋"/>
      <w:sz w:val="36"/>
      <w:szCs w:val="36"/>
    </w:rPr>
  </w:style>
  <w:style w:type="character" w:customStyle="1" w:styleId="15">
    <w:name w:val="font01"/>
    <w:qFormat/>
    <w:uiPriority w:val="0"/>
    <w:rPr>
      <w:rFonts w:hint="eastAsia" w:ascii="宋体" w:hAnsi="宋体" w:eastAsia="宋体" w:cs="宋体"/>
      <w:color w:val="000000"/>
      <w:sz w:val="22"/>
      <w:szCs w:val="22"/>
      <w:u w:val="none"/>
    </w:rPr>
  </w:style>
  <w:style w:type="character" w:customStyle="1" w:styleId="16">
    <w:name w:val="font21"/>
    <w:qFormat/>
    <w:uiPriority w:val="0"/>
    <w:rPr>
      <w:rFonts w:hint="eastAsia" w:ascii="宋体" w:hAnsi="宋体" w:eastAsia="宋体" w:cs="宋体"/>
      <w:color w:val="000000"/>
      <w:sz w:val="22"/>
      <w:szCs w:val="22"/>
      <w:u w:val="none"/>
    </w:rPr>
  </w:style>
  <w:style w:type="character" w:customStyle="1" w:styleId="17">
    <w:name w:val="批注框文本 Char"/>
    <w:link w:val="4"/>
    <w:semiHidden/>
    <w:qFormat/>
    <w:uiPriority w:val="99"/>
    <w:rPr>
      <w:kern w:val="2"/>
      <w:sz w:val="18"/>
      <w:szCs w:val="18"/>
    </w:rPr>
  </w:style>
  <w:style w:type="character" w:customStyle="1" w:styleId="18">
    <w:name w:val="页眉 Char"/>
    <w:link w:val="6"/>
    <w:qFormat/>
    <w:uiPriority w:val="99"/>
    <w:rPr>
      <w:kern w:val="2"/>
      <w:sz w:val="18"/>
      <w:szCs w:val="18"/>
    </w:rPr>
  </w:style>
  <w:style w:type="character" w:customStyle="1" w:styleId="19">
    <w:name w:val="font11"/>
    <w:qFormat/>
    <w:uiPriority w:val="0"/>
    <w:rPr>
      <w:rFonts w:hint="eastAsia" w:ascii="宋体" w:hAnsi="宋体" w:eastAsia="宋体" w:cs="宋体"/>
      <w:color w:val="000000"/>
      <w:sz w:val="20"/>
      <w:szCs w:val="20"/>
      <w:u w:val="none"/>
    </w:rPr>
  </w:style>
  <w:style w:type="character" w:customStyle="1" w:styleId="20">
    <w:name w:val="font51"/>
    <w:qFormat/>
    <w:uiPriority w:val="0"/>
    <w:rPr>
      <w:rFonts w:hint="eastAsia" w:ascii="宋体" w:hAnsi="宋体" w:eastAsia="宋体" w:cs="宋体"/>
      <w:color w:val="000000"/>
      <w:sz w:val="24"/>
      <w:szCs w:val="24"/>
      <w:u w:val="none"/>
    </w:rPr>
  </w:style>
  <w:style w:type="character" w:customStyle="1" w:styleId="21">
    <w:name w:val="页脚 Char"/>
    <w:link w:val="5"/>
    <w:qFormat/>
    <w:uiPriority w:val="99"/>
    <w:rPr>
      <w:kern w:val="2"/>
      <w:sz w:val="18"/>
      <w:szCs w:val="18"/>
    </w:rPr>
  </w:style>
  <w:style w:type="character" w:customStyle="1" w:styleId="22">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 User</Company>
  <Pages>33</Pages>
  <Words>1844</Words>
  <Characters>10513</Characters>
  <Lines>87</Lines>
  <Paragraphs>24</Paragraphs>
  <TotalTime>20</TotalTime>
  <ScaleCrop>false</ScaleCrop>
  <LinksUpToDate>false</LinksUpToDate>
  <CharactersWithSpaces>12333</CharactersWithSpaces>
  <Application>WPS Office_11.8.6.8697_F1E327BC-269C-435d-A152-05C5408002CA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2007-11-29T03:41:00Z</dcterms:created>
  <dc:creator>管理者</dc:creator>
  <cp:lastModifiedBy>wm</cp:lastModifiedBy>
  <cp:lastPrinted>2018-07-24T10:50:00Z</cp:lastPrinted>
  <dcterms:modified xsi:type="dcterms:W3CDTF">2021-06-11T08:16:51Z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2052-11.8.6.8697</vt:lpwstr>
  </property>
  <property fmtid="{D5CDD505-2E9C-101B-9397-08002B2CF9AE}" pid="3" name="ICV">
    <vt:lpwstr>04F1D96C09A245BC8E832EE0D54924EB</vt:lpwstr>
  </property>
</Properties>
</file>