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F4" w:rsidRPr="00371FCB" w:rsidRDefault="009703B3" w:rsidP="009703B3">
      <w:pPr>
        <w:pStyle w:val="a4"/>
        <w:spacing w:line="240" w:lineRule="atLeast"/>
        <w:ind w:firstLine="301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 w:rsidRPr="009703B3">
        <w:rPr>
          <w:rFonts w:ascii="宋体" w:hAnsi="宋体" w:hint="eastAsia"/>
          <w:b/>
          <w:bCs/>
          <w:color w:val="000000"/>
          <w:sz w:val="30"/>
          <w:szCs w:val="30"/>
        </w:rPr>
        <w:t>颍云桥及道路(湖滨路-聂政台路)排水照明工程(不见面开标)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 xml:space="preserve"> </w:t>
      </w:r>
    </w:p>
    <w:p w:rsidR="009B0FF4" w:rsidRDefault="009B0FF4" w:rsidP="00BB5151">
      <w:pPr>
        <w:pStyle w:val="a4"/>
        <w:spacing w:line="240" w:lineRule="atLeast"/>
        <w:ind w:firstLine="301"/>
        <w:jc w:val="center"/>
        <w:rPr>
          <w:rFonts w:ascii="宋体" w:hAnsi="宋体" w:hint="eastAsia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评标结果公示</w:t>
      </w:r>
    </w:p>
    <w:p w:rsidR="008D0F55" w:rsidRDefault="008D0F55" w:rsidP="008D0F55">
      <w:pPr>
        <w:shd w:val="clear" w:color="auto" w:fill="FFFFFF"/>
        <w:autoSpaceDE w:val="0"/>
        <w:spacing w:line="312" w:lineRule="auto"/>
        <w:outlineLvl w:val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bCs/>
          <w:color w:val="000000"/>
        </w:rPr>
        <w:t>一、基本情况和数据表</w:t>
      </w:r>
    </w:p>
    <w:p w:rsidR="008D0F55" w:rsidRDefault="008D0F55" w:rsidP="008D0F55">
      <w:pPr>
        <w:shd w:val="clear" w:color="auto" w:fill="FFFFFF"/>
        <w:autoSpaceDE w:val="0"/>
        <w:spacing w:line="312" w:lineRule="auto"/>
        <w:ind w:firstLineChars="200" w:firstLine="44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(一) 项目概况</w:t>
      </w:r>
    </w:p>
    <w:p w:rsidR="008D0F55" w:rsidRDefault="008D0F55" w:rsidP="008D0F55">
      <w:pPr>
        <w:spacing w:line="360" w:lineRule="auto"/>
        <w:ind w:firstLineChars="300" w:firstLine="6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项目名称：颍云桥及道路(湖滨路-聂政台路)排水照明工程(不见面开标);</w:t>
      </w:r>
    </w:p>
    <w:p w:rsidR="008D0F55" w:rsidRDefault="008D0F55" w:rsidP="008D0F55">
      <w:pPr>
        <w:spacing w:line="360" w:lineRule="auto"/>
        <w:ind w:firstLineChars="300" w:firstLine="6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项目编号：JSGC-SZ-2020065;</w:t>
      </w:r>
    </w:p>
    <w:p w:rsidR="008D0F55" w:rsidRDefault="008D0F55" w:rsidP="008D0F55">
      <w:pPr>
        <w:spacing w:line="276" w:lineRule="auto"/>
        <w:ind w:firstLineChars="300" w:firstLine="6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招标控制价：</w:t>
      </w:r>
    </w:p>
    <w:p w:rsidR="008D0F55" w:rsidRDefault="008D0F55" w:rsidP="008028D0">
      <w:pPr>
        <w:spacing w:line="420" w:lineRule="exact"/>
        <w:ind w:firstLineChars="400" w:firstLine="8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第1标段施工标段：89840318.23元（含规费、税金、安全文明施工措施费）；</w:t>
      </w:r>
    </w:p>
    <w:p w:rsidR="008D0F55" w:rsidRDefault="008D0F55" w:rsidP="008028D0">
      <w:pPr>
        <w:spacing w:line="420" w:lineRule="exact"/>
        <w:ind w:firstLineChars="400" w:firstLine="8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第2标段监理标段：932700.00元;</w:t>
      </w:r>
    </w:p>
    <w:p w:rsidR="008D0F55" w:rsidRDefault="008D0F55" w:rsidP="008D0F55">
      <w:pPr>
        <w:ind w:firstLineChars="300" w:firstLine="6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质量要求：合格;</w:t>
      </w:r>
    </w:p>
    <w:p w:rsidR="008D0F55" w:rsidRDefault="008D0F55" w:rsidP="008D0F55">
      <w:pPr>
        <w:spacing w:line="420" w:lineRule="exact"/>
        <w:ind w:firstLineChars="300" w:firstLine="6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计划工期：</w:t>
      </w:r>
    </w:p>
    <w:p w:rsidR="008D0F55" w:rsidRDefault="008D0F55" w:rsidP="008028D0">
      <w:pPr>
        <w:spacing w:line="420" w:lineRule="exact"/>
        <w:ind w:firstLineChars="400" w:firstLine="8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第1标段：18个月;</w:t>
      </w:r>
    </w:p>
    <w:p w:rsidR="008D0F55" w:rsidRDefault="008D0F55" w:rsidP="008028D0">
      <w:pPr>
        <w:autoSpaceDE w:val="0"/>
        <w:spacing w:line="312" w:lineRule="auto"/>
        <w:ind w:firstLineChars="400" w:firstLine="8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第2标段：开工之日起至保修期结束;</w:t>
      </w:r>
    </w:p>
    <w:p w:rsidR="008D0F55" w:rsidRDefault="008D0F55" w:rsidP="008D0F55">
      <w:pPr>
        <w:autoSpaceDE w:val="0"/>
        <w:spacing w:line="312" w:lineRule="auto"/>
        <w:ind w:firstLineChars="300" w:firstLine="6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评标办法:</w:t>
      </w:r>
    </w:p>
    <w:p w:rsidR="008D0F55" w:rsidRDefault="008D0F55" w:rsidP="008028D0">
      <w:pPr>
        <w:autoSpaceDE w:val="0"/>
        <w:spacing w:line="312" w:lineRule="auto"/>
        <w:ind w:firstLineChars="400" w:firstLine="8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第1标段:综合评标法;第2标段:综合评标法;</w:t>
      </w:r>
    </w:p>
    <w:p w:rsidR="008D0F55" w:rsidRDefault="008D0F55" w:rsidP="008D0F55">
      <w:pPr>
        <w:autoSpaceDE w:val="0"/>
        <w:spacing w:line="312" w:lineRule="auto"/>
        <w:ind w:firstLineChars="300" w:firstLine="66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资格审查方式：资格后审</w:t>
      </w:r>
      <w:r>
        <w:rPr>
          <w:rFonts w:ascii="仿宋" w:eastAsia="仿宋" w:hAnsi="仿宋" w:cs="仿宋" w:hint="eastAsia"/>
        </w:rPr>
        <w:t>。</w:t>
      </w:r>
    </w:p>
    <w:p w:rsidR="008D0F55" w:rsidRDefault="008D0F55" w:rsidP="008D0F55">
      <w:pPr>
        <w:shd w:val="clear" w:color="auto" w:fill="FFFFFF"/>
        <w:autoSpaceDE w:val="0"/>
        <w:spacing w:line="312" w:lineRule="auto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   （二）招标过程</w:t>
      </w:r>
    </w:p>
    <w:p w:rsidR="008D0F55" w:rsidRDefault="008D0F55" w:rsidP="008D0F55">
      <w:pPr>
        <w:shd w:val="clear" w:color="auto" w:fill="FFFFFF"/>
        <w:autoSpaceDE w:val="0"/>
        <w:spacing w:line="312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</w:rPr>
        <w:t xml:space="preserve">    本工程招标采用公开招标方式进行，按照法定公开招标程序和要</w:t>
      </w:r>
      <w:r>
        <w:rPr>
          <w:rFonts w:ascii="仿宋" w:eastAsia="仿宋" w:hAnsi="仿宋" w:cs="仿宋" w:hint="eastAsia"/>
        </w:rPr>
        <w:t>求，2020年6月2日至2020年6月23日在 《全国公共资源交易平台（河南省•许昌市）》、《河南省电子招标投标公共服务平台》上公开发布招标信息，于投标截止时间递交投标文件及投标保证金的投标单位第1标段</w:t>
      </w:r>
      <w:r>
        <w:rPr>
          <w:rFonts w:ascii="仿宋" w:eastAsia="仿宋" w:hAnsi="仿宋" w:cs="仿宋" w:hint="eastAsia"/>
          <w:color w:val="FF0000"/>
          <w:u w:val="single"/>
        </w:rPr>
        <w:t xml:space="preserve"> </w:t>
      </w:r>
      <w:r>
        <w:rPr>
          <w:rFonts w:ascii="仿宋" w:eastAsia="仿宋" w:hAnsi="仿宋" w:cs="仿宋" w:hint="eastAsia"/>
          <w:u w:val="single"/>
        </w:rPr>
        <w:t xml:space="preserve"> 5  </w:t>
      </w:r>
      <w:r>
        <w:rPr>
          <w:rFonts w:ascii="仿宋" w:eastAsia="仿宋" w:hAnsi="仿宋" w:cs="仿宋" w:hint="eastAsia"/>
        </w:rPr>
        <w:t xml:space="preserve">家，第2标段 </w:t>
      </w:r>
      <w:r>
        <w:rPr>
          <w:rFonts w:ascii="仿宋" w:eastAsia="仿宋" w:hAnsi="仿宋" w:cs="仿宋" w:hint="eastAsia"/>
          <w:u w:val="single"/>
        </w:rPr>
        <w:t xml:space="preserve">  5 </w:t>
      </w:r>
      <w:r>
        <w:rPr>
          <w:rFonts w:ascii="仿宋" w:eastAsia="仿宋" w:hAnsi="仿宋" w:cs="仿宋" w:hint="eastAsia"/>
        </w:rPr>
        <w:t>家。</w:t>
      </w:r>
    </w:p>
    <w:p w:rsidR="008D0F55" w:rsidRDefault="008D0F55" w:rsidP="008D0F55">
      <w:pPr>
        <w:widowControl w:val="0"/>
        <w:numPr>
          <w:ilvl w:val="0"/>
          <w:numId w:val="5"/>
        </w:numPr>
        <w:adjustRightInd/>
        <w:snapToGrid/>
        <w:spacing w:after="0" w:line="312" w:lineRule="auto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Cs w:val="21"/>
        </w:rPr>
        <w:t>项目开标数据表</w:t>
      </w:r>
    </w:p>
    <w:p w:rsidR="008D0F55" w:rsidRDefault="008D0F55" w:rsidP="008D0F55">
      <w:pPr>
        <w:pStyle w:val="a4"/>
        <w:ind w:firstLineChars="0" w:firstLine="0"/>
        <w:rPr>
          <w:rFonts w:ascii="仿宋" w:eastAsia="仿宋" w:hAnsi="仿宋" w:cs="仿宋"/>
        </w:rPr>
      </w:pPr>
    </w:p>
    <w:tbl>
      <w:tblPr>
        <w:tblW w:w="8649" w:type="dxa"/>
        <w:tblLayout w:type="fixed"/>
        <w:tblLook w:val="04A0"/>
      </w:tblPr>
      <w:tblGrid>
        <w:gridCol w:w="1992"/>
        <w:gridCol w:w="2369"/>
        <w:gridCol w:w="992"/>
        <w:gridCol w:w="3296"/>
      </w:tblGrid>
      <w:tr w:rsidR="008D0F55" w:rsidTr="00CA363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禹州市住房和城乡建设局</w:t>
            </w:r>
          </w:p>
        </w:tc>
      </w:tr>
      <w:tr w:rsidR="008D0F55" w:rsidTr="00CA3632">
        <w:trPr>
          <w:trHeight w:val="653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中和中基工程管理有限公司</w:t>
            </w:r>
          </w:p>
        </w:tc>
      </w:tr>
      <w:tr w:rsidR="008D0F55" w:rsidTr="00CA3632">
        <w:trPr>
          <w:trHeight w:val="709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spacing w:line="360" w:lineRule="auto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颍云桥及道路(湖滨路-聂政台路)排水照明工程(不见面开标)</w:t>
            </w:r>
          </w:p>
        </w:tc>
      </w:tr>
      <w:tr w:rsidR="008D0F55" w:rsidTr="00CA3632">
        <w:trPr>
          <w:trHeight w:val="732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开标时间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2020年6月23日9：30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开标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禹州市公共资源交易中心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开标1室</w:t>
            </w:r>
          </w:p>
        </w:tc>
      </w:tr>
      <w:tr w:rsidR="008D0F55" w:rsidTr="00CA3632">
        <w:trPr>
          <w:trHeight w:val="73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评标时间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2020年6月23日</w:t>
            </w:r>
            <w:r>
              <w:rPr>
                <w:rFonts w:ascii="仿宋" w:eastAsia="仿宋" w:hAnsi="仿宋" w:cs="仿宋" w:hint="eastAsia"/>
              </w:rPr>
              <w:t>12:00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评标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禹州市公共资源交易中心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评标 四 室</w:t>
            </w:r>
          </w:p>
        </w:tc>
      </w:tr>
    </w:tbl>
    <w:p w:rsidR="008D0F55" w:rsidRDefault="008D0F55" w:rsidP="008D0F55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开标记录</w:t>
      </w:r>
    </w:p>
    <w:p w:rsidR="008D0F55" w:rsidRDefault="008D0F55" w:rsidP="008D0F55">
      <w:pPr>
        <w:pStyle w:val="a4"/>
        <w:ind w:firstLine="2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第1标段开标记录表：</w:t>
      </w:r>
    </w:p>
    <w:tbl>
      <w:tblPr>
        <w:tblW w:w="8697" w:type="dxa"/>
        <w:jc w:val="center"/>
        <w:tblLayout w:type="fixed"/>
        <w:tblLook w:val="04A0"/>
      </w:tblPr>
      <w:tblGrid>
        <w:gridCol w:w="1231"/>
        <w:gridCol w:w="1433"/>
        <w:gridCol w:w="1052"/>
        <w:gridCol w:w="661"/>
        <w:gridCol w:w="1533"/>
        <w:gridCol w:w="1198"/>
        <w:gridCol w:w="627"/>
        <w:gridCol w:w="962"/>
      </w:tblGrid>
      <w:tr w:rsidR="008D0F55" w:rsidTr="00CA3632">
        <w:trPr>
          <w:trHeight w:val="567"/>
          <w:jc w:val="center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投标单位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投标报价（元）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工期（日历天）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质量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要求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项目经理（含证书编号）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负责人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（姓名及职称）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密封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情况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对本次开标过程是否有异议</w:t>
            </w:r>
          </w:p>
        </w:tc>
      </w:tr>
      <w:tr w:rsidR="008D0F55" w:rsidTr="00CA3632">
        <w:trPr>
          <w:trHeight w:val="924"/>
          <w:jc w:val="center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18"/>
                <w:szCs w:val="18"/>
                <w:lang/>
              </w:rPr>
              <w:t>河南宏盛建筑有限公司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88223113.97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540天（18个月）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韩涛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豫141161627366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李景涛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高级工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 xml:space="preserve">程 师 </w:t>
            </w:r>
          </w:p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567"/>
          <w:jc w:val="center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河南省光大路桥工程有限公司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87,472,225.67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540天（18个月）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 xml:space="preserve">张居坤 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豫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141171834864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陈雪平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中级</w:t>
            </w:r>
          </w:p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567"/>
          <w:jc w:val="center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河南豫通盛鼎工程建设有限公司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89,116,274.91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540天(18个月）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都建明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豫141171730952</w:t>
            </w:r>
          </w:p>
          <w:p w:rsidR="008D0F55" w:rsidRDefault="008D0F55" w:rsidP="00CA3632">
            <w:pPr>
              <w:pStyle w:val="a4"/>
              <w:ind w:firstLine="180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 xml:space="preserve">刘德豪 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 xml:space="preserve">中级 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1166"/>
          <w:jc w:val="center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 xml:space="preserve">河南四通实业有限公司 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89,093,396.33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540天(18个月）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李松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 xml:space="preserve">豫141171730982 </w:t>
            </w:r>
          </w:p>
          <w:p w:rsidR="008D0F55" w:rsidRDefault="008D0F55" w:rsidP="00CA3632">
            <w:pPr>
              <w:pStyle w:val="a4"/>
              <w:ind w:firstLine="180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 xml:space="preserve">周志刚 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高级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924"/>
          <w:jc w:val="center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河南锦路路桥建设有限公司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 xml:space="preserve">88065067.18 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540天（18个月）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spacing w:line="312" w:lineRule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陈李博</w:t>
            </w:r>
          </w:p>
          <w:p w:rsidR="008D0F55" w:rsidRDefault="008D0F55" w:rsidP="00CA3632">
            <w:pPr>
              <w:spacing w:line="312" w:lineRule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豫141171832906</w:t>
            </w:r>
          </w:p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 xml:space="preserve">马新 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/>
              </w:rPr>
              <w:t>中级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完好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567"/>
          <w:jc w:val="center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招标控制价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8D0F55">
            <w:pPr>
              <w:ind w:firstLineChars="100" w:firstLine="220"/>
              <w:rPr>
                <w:rFonts w:ascii="仿宋" w:eastAsia="仿宋" w:hAnsi="仿宋" w:cs="仿宋"/>
                <w:sz w:val="34"/>
                <w:szCs w:val="34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89840318.23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抽取的权重系数K值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0.3</w:t>
            </w:r>
          </w:p>
        </w:tc>
      </w:tr>
      <w:tr w:rsidR="008D0F55" w:rsidTr="00CA3632">
        <w:trPr>
          <w:trHeight w:val="567"/>
          <w:jc w:val="center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目标工期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18个月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质量要求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8D0F55" w:rsidTr="00CA3632">
        <w:trPr>
          <w:trHeight w:val="567"/>
          <w:jc w:val="center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投标报价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修正情况</w:t>
            </w:r>
          </w:p>
        </w:tc>
        <w:tc>
          <w:tcPr>
            <w:tcW w:w="746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/</w:t>
            </w:r>
          </w:p>
        </w:tc>
      </w:tr>
    </w:tbl>
    <w:p w:rsidR="008D0F55" w:rsidRDefault="008D0F55" w:rsidP="008D0F55">
      <w:pPr>
        <w:rPr>
          <w:rFonts w:ascii="仿宋" w:eastAsia="仿宋" w:hAnsi="仿宋" w:cs="仿宋"/>
          <w:szCs w:val="21"/>
        </w:rPr>
      </w:pPr>
    </w:p>
    <w:p w:rsidR="008D0F55" w:rsidRDefault="008D0F55" w:rsidP="008D0F55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第2标段开标记录表：</w:t>
      </w:r>
    </w:p>
    <w:tbl>
      <w:tblPr>
        <w:tblW w:w="8697" w:type="dxa"/>
        <w:jc w:val="center"/>
        <w:tblLayout w:type="fixed"/>
        <w:tblLook w:val="04A0"/>
      </w:tblPr>
      <w:tblGrid>
        <w:gridCol w:w="1500"/>
        <w:gridCol w:w="1455"/>
        <w:gridCol w:w="918"/>
        <w:gridCol w:w="750"/>
        <w:gridCol w:w="1365"/>
        <w:gridCol w:w="1032"/>
        <w:gridCol w:w="882"/>
        <w:gridCol w:w="795"/>
      </w:tblGrid>
      <w:tr w:rsidR="008D0F55" w:rsidTr="00CA3632">
        <w:trPr>
          <w:trHeight w:val="567"/>
          <w:jc w:val="center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投标单位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投标报价（元）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工期（日历天）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质量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要求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项目总监（含证书编号）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负责人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（姓名及职称）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密封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对本次开标过程是否有异议</w:t>
            </w:r>
          </w:p>
        </w:tc>
      </w:tr>
      <w:tr w:rsidR="008D0F55" w:rsidTr="00CA3632">
        <w:trPr>
          <w:trHeight w:val="567"/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 xml:space="preserve">河南顺成建设工程管理有限公司 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931,700.00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开工之日起至保修期结束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郝庆军</w:t>
            </w:r>
          </w:p>
          <w:p w:rsidR="008D0F55" w:rsidRDefault="008D0F55" w:rsidP="00CA3632">
            <w:pPr>
              <w:pStyle w:val="a4"/>
              <w:ind w:firstLine="19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9"/>
                <w:szCs w:val="19"/>
                <w:lang/>
              </w:rPr>
              <w:t>41008615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567"/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 xml:space="preserve">河南恒基时代建设管理有限公司 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 xml:space="preserve">932,000.00 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开工之日起至保修期结束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陈彦杰</w:t>
            </w:r>
          </w:p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9"/>
                <w:szCs w:val="19"/>
                <w:lang/>
              </w:rPr>
              <w:t>41009489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567"/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河南大久工程管理有限公司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931,300.00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开工之日起至保修期结束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 xml:space="preserve">李红霞 </w:t>
            </w:r>
          </w:p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9"/>
                <w:szCs w:val="19"/>
                <w:lang/>
              </w:rPr>
              <w:t>41007779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567"/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河南省天隆工程管理咨询有限公司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 xml:space="preserve">923,500.00 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开工之日起至保修期结束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孟凡红</w:t>
            </w:r>
          </w:p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41009288</w:t>
            </w:r>
          </w:p>
          <w:p w:rsidR="008D0F55" w:rsidRDefault="008D0F55" w:rsidP="00CA3632">
            <w:pPr>
              <w:pStyle w:val="a4"/>
              <w:ind w:firstLine="210"/>
              <w:rPr>
                <w:rFonts w:ascii="仿宋" w:eastAsia="仿宋" w:hAnsi="仿宋" w:cs="仿宋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567"/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 xml:space="preserve">河南省华夏工程建设监理有限公司 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 xml:space="preserve">￥931,800.00 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开工之日起至保修期结束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翟峰涛</w:t>
            </w:r>
          </w:p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9"/>
                <w:szCs w:val="19"/>
                <w:lang/>
              </w:rPr>
              <w:t>41005210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567"/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招标控制价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8D0F55">
            <w:pPr>
              <w:ind w:firstLineChars="50" w:firstLine="110"/>
              <w:rPr>
                <w:rFonts w:ascii="仿宋" w:eastAsia="仿宋" w:hAnsi="仿宋" w:cs="仿宋"/>
                <w:sz w:val="34"/>
                <w:szCs w:val="34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932700.00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抽取的权重系数α值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0.7</w:t>
            </w:r>
          </w:p>
        </w:tc>
      </w:tr>
      <w:tr w:rsidR="008D0F55" w:rsidTr="00CA3632">
        <w:trPr>
          <w:trHeight w:val="567"/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目标工期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开工之日起至保修期结束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8D0F55" w:rsidTr="00CA3632">
        <w:trPr>
          <w:trHeight w:val="567"/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投标报价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修正情况</w:t>
            </w:r>
          </w:p>
        </w:tc>
        <w:tc>
          <w:tcPr>
            <w:tcW w:w="71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/</w:t>
            </w:r>
          </w:p>
        </w:tc>
      </w:tr>
    </w:tbl>
    <w:p w:rsidR="008D0F55" w:rsidRDefault="008D0F55" w:rsidP="008D0F55">
      <w:pPr>
        <w:pStyle w:val="a4"/>
        <w:ind w:firstLine="210"/>
        <w:rPr>
          <w:rFonts w:ascii="仿宋" w:eastAsia="仿宋" w:hAnsi="仿宋" w:cs="仿宋"/>
        </w:rPr>
      </w:pPr>
    </w:p>
    <w:p w:rsidR="008D0F55" w:rsidRDefault="008D0F55" w:rsidP="008D0F55">
      <w:pPr>
        <w:widowControl w:val="0"/>
        <w:numPr>
          <w:ilvl w:val="0"/>
          <w:numId w:val="2"/>
        </w:numPr>
        <w:adjustRightInd/>
        <w:snapToGrid/>
        <w:spacing w:after="0"/>
        <w:ind w:firstLineChars="150" w:firstLine="330"/>
        <w:jc w:val="both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8D0F55" w:rsidTr="00CA3632">
        <w:trPr>
          <w:trHeight w:val="1408"/>
        </w:trPr>
        <w:tc>
          <w:tcPr>
            <w:tcW w:w="2061" w:type="dxa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评标办法</w:t>
            </w:r>
          </w:p>
        </w:tc>
        <w:tc>
          <w:tcPr>
            <w:tcW w:w="6461" w:type="dxa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1标段：评标采用综合评标法，是指评标委员会根据招标文件要求，对其技术标、商务标、综合（信用）标三部分进行综合评审。技术标的权重占25%，商务标的权重占50%，综合（信用）标的权重占25%，详见招标文件。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第2标段：评标采用综合评标法，</w:t>
            </w:r>
            <w:r>
              <w:rPr>
                <w:rFonts w:ascii="仿宋" w:eastAsia="仿宋" w:hAnsi="仿宋" w:cs="仿宋" w:hint="eastAsia"/>
                <w:szCs w:val="21"/>
              </w:rPr>
              <w:t>是指评标委员会根据招标文件要求，对其技术部分、商务部分二部分进行综合评审。技术标的权重占20%，商务标的权重占80%，详见招标文件。</w:t>
            </w:r>
          </w:p>
        </w:tc>
      </w:tr>
    </w:tbl>
    <w:p w:rsidR="008D0F55" w:rsidRDefault="008D0F55" w:rsidP="008D0F55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四、评审情况</w:t>
      </w:r>
    </w:p>
    <w:p w:rsidR="008D0F55" w:rsidRDefault="008D0F55" w:rsidP="008D0F55">
      <w:pPr>
        <w:pStyle w:val="a4"/>
        <w:ind w:firstLine="211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</w:rPr>
        <w:t>第1标段：</w:t>
      </w:r>
    </w:p>
    <w:p w:rsidR="008D0F55" w:rsidRDefault="008D0F55" w:rsidP="008D0F55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通过清标的投标人名称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河南宏盛建筑有限公司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河南省光大路桥工程有限公司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河南豫通盛鼎工程建设有限公司</w:t>
            </w:r>
          </w:p>
        </w:tc>
      </w:tr>
      <w:tr w:rsidR="008D0F55" w:rsidTr="00CA3632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河南四通实业有限公司</w:t>
            </w:r>
          </w:p>
        </w:tc>
      </w:tr>
      <w:tr w:rsidR="008D0F55" w:rsidTr="00CA3632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河南锦路路桥建设有限公司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未通过清标的投标人名称及原因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</w:tr>
    </w:tbl>
    <w:p w:rsidR="008D0F55" w:rsidRDefault="008D0F55" w:rsidP="008D0F55">
      <w:pPr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szCs w:val="21"/>
        </w:rPr>
        <w:t>（二）初步评审（ 5 家投标企业的硬件特征码均不相同）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通过初步评审的投标人名称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河南宏盛建筑有限公司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河南省光大路桥工程有限公司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河南四通实业有限公司</w:t>
            </w:r>
          </w:p>
        </w:tc>
      </w:tr>
      <w:tr w:rsidR="008D0F55" w:rsidTr="00CA3632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河南锦路路桥建设有限公司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未通过初步评审的投标人名称及原因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河南豫通盛鼎工程建设有限公司：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技术标封面技术负责人未按照招标文件要求签字。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lastRenderedPageBreak/>
        <w:t>（三）详细评审（详见评标委员会成员技术标、商务标、综合标评分表格）</w:t>
      </w:r>
    </w:p>
    <w:p w:rsidR="008D0F55" w:rsidRDefault="008D0F55" w:rsidP="008D0F55">
      <w:pPr>
        <w:pStyle w:val="a4"/>
        <w:ind w:firstLine="211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第2标段：</w:t>
      </w:r>
    </w:p>
    <w:p w:rsidR="008D0F55" w:rsidRDefault="008D0F55" w:rsidP="008D0F55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（一）初步评审（ 5 家投标企业的硬件特征码均不相同）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通过初步评审的投标人名称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 xml:space="preserve">河南顺成建设工程管理有限公司 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 xml:space="preserve">河南恒基时代建设管理有限公司 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河南大久工程管理有限公司</w:t>
            </w:r>
          </w:p>
        </w:tc>
      </w:tr>
      <w:tr w:rsidR="008D0F55" w:rsidTr="00CA3632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河南省天隆工程管理咨询有限公司</w:t>
            </w:r>
          </w:p>
        </w:tc>
      </w:tr>
      <w:tr w:rsidR="008D0F55" w:rsidTr="00CA3632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河南省华夏工程建设监理有限公司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未通过初步评审的投标人名称及原因</w:t>
            </w:r>
          </w:p>
        </w:tc>
      </w:tr>
      <w:tr w:rsidR="008D0F55" w:rsidTr="00CA363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</w:tr>
    </w:tbl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（二）详细评审（详见评标委员会成员技术部分、商务部分评分表格）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五、根据招标文件的规定，评标委员会将经评审的投标人按综合得分由高到低排序如下：</w:t>
      </w:r>
    </w:p>
    <w:p w:rsidR="008D0F55" w:rsidRDefault="008D0F55" w:rsidP="008D0F55">
      <w:pPr>
        <w:pStyle w:val="a4"/>
        <w:ind w:firstLine="2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第1标段：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8D0F55" w:rsidTr="00CA363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次序</w:t>
            </w:r>
          </w:p>
        </w:tc>
      </w:tr>
      <w:tr w:rsidR="008D0F55" w:rsidTr="00CA363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河南宏盛建筑有限公司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60.63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</w:tr>
      <w:tr w:rsidR="008D0F55" w:rsidTr="00CA363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河南省光大路桥工程有限公司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72.68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8D0F55" w:rsidTr="00CA363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河南四通实业有限公司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58.17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</w:tr>
      <w:tr w:rsidR="008D0F55" w:rsidTr="00CA363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河南锦路路桥建设有限公司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62.5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</w:tr>
    </w:tbl>
    <w:p w:rsidR="008D0F55" w:rsidRDefault="008D0F55" w:rsidP="008D0F55">
      <w:pPr>
        <w:pStyle w:val="a4"/>
        <w:ind w:firstLine="210"/>
        <w:rPr>
          <w:rFonts w:ascii="仿宋" w:eastAsia="仿宋" w:hAnsi="仿宋" w:cs="仿宋"/>
        </w:rPr>
      </w:pPr>
    </w:p>
    <w:p w:rsidR="008D0F55" w:rsidRDefault="008D0F55" w:rsidP="008D0F55">
      <w:pPr>
        <w:pStyle w:val="a4"/>
        <w:ind w:firstLine="2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第2标段：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8D0F55" w:rsidTr="00CA363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次序</w:t>
            </w:r>
          </w:p>
        </w:tc>
      </w:tr>
      <w:tr w:rsidR="008D0F55" w:rsidTr="00CA363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 xml:space="preserve">河南顺成建设工程管理有限公司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46.9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8D0F55" w:rsidTr="00CA363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 xml:space="preserve">河南恒基时代建设管理有限公司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95.7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8D0F55" w:rsidTr="00CA363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河南大久工程管理有限公司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51.44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</w:tr>
      <w:tr w:rsidR="008D0F55" w:rsidTr="00CA363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lastRenderedPageBreak/>
              <w:t>河南省天隆工程管理咨询有限公司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79.3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</w:tr>
      <w:tr w:rsidR="008D0F55" w:rsidTr="00CA363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河南省华夏工程建设监理有限公司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54.82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F55" w:rsidRDefault="008D0F55" w:rsidP="00CA36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</w:tr>
    </w:tbl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六、推荐的中标候选人详细评审得分</w:t>
      </w:r>
    </w:p>
    <w:p w:rsidR="008D0F55" w:rsidRDefault="008D0F55" w:rsidP="008D0F55">
      <w:pPr>
        <w:pStyle w:val="a4"/>
        <w:ind w:firstLine="211"/>
        <w:rPr>
          <w:rFonts w:ascii="仿宋" w:eastAsia="仿宋" w:hAnsi="仿宋" w:cs="仿宋"/>
          <w:b/>
        </w:rPr>
      </w:pPr>
    </w:p>
    <w:p w:rsidR="008D0F55" w:rsidRDefault="008D0F55" w:rsidP="008D0F55">
      <w:pPr>
        <w:pStyle w:val="a4"/>
        <w:ind w:firstLine="211"/>
        <w:rPr>
          <w:rFonts w:ascii="仿宋" w:eastAsia="仿宋" w:hAnsi="仿宋" w:cs="仿宋"/>
          <w:b/>
        </w:rPr>
      </w:pPr>
    </w:p>
    <w:p w:rsidR="008D0F55" w:rsidRDefault="008D0F55" w:rsidP="008D0F55">
      <w:pPr>
        <w:pStyle w:val="a4"/>
        <w:ind w:firstLine="211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第1标段：</w:t>
      </w:r>
    </w:p>
    <w:tbl>
      <w:tblPr>
        <w:tblW w:w="8754" w:type="dxa"/>
        <w:jc w:val="center"/>
        <w:tblLayout w:type="fixed"/>
        <w:tblLook w:val="04A0"/>
      </w:tblPr>
      <w:tblGrid>
        <w:gridCol w:w="673"/>
        <w:gridCol w:w="2501"/>
        <w:gridCol w:w="770"/>
        <w:gridCol w:w="840"/>
        <w:gridCol w:w="716"/>
        <w:gridCol w:w="707"/>
        <w:gridCol w:w="849"/>
        <w:gridCol w:w="849"/>
        <w:gridCol w:w="849"/>
      </w:tblGrid>
      <w:tr w:rsidR="008D0F55" w:rsidTr="00CA3632">
        <w:trPr>
          <w:trHeight w:val="780"/>
          <w:jc w:val="center"/>
        </w:trPr>
        <w:tc>
          <w:tcPr>
            <w:tcW w:w="3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第一中标候选人</w:t>
            </w:r>
          </w:p>
        </w:tc>
        <w:tc>
          <w:tcPr>
            <w:tcW w:w="55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河南省光大路桥工程有限公司</w:t>
            </w:r>
          </w:p>
        </w:tc>
      </w:tr>
      <w:tr w:rsidR="008D0F55" w:rsidTr="00CA3632">
        <w:trPr>
          <w:trHeight w:val="778"/>
          <w:jc w:val="center"/>
        </w:trPr>
        <w:tc>
          <w:tcPr>
            <w:tcW w:w="3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8D0F55" w:rsidRDefault="008D0F55" w:rsidP="008D0F55">
            <w:pPr>
              <w:ind w:firstLineChars="350" w:firstLine="77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评标委员会成员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评委7</w:t>
            </w:r>
          </w:p>
        </w:tc>
      </w:tr>
      <w:tr w:rsidR="008D0F55" w:rsidTr="00CA3632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 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术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 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内容完整性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2.主要施工方案与技术措施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2.8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1.8</w:t>
            </w:r>
          </w:p>
        </w:tc>
      </w:tr>
      <w:tr w:rsidR="008D0F55" w:rsidTr="00CA3632">
        <w:trPr>
          <w:trHeight w:val="577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8D0F55">
            <w:pPr>
              <w:ind w:firstLineChars="100" w:firstLine="2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1.9</w:t>
            </w:r>
          </w:p>
        </w:tc>
      </w:tr>
      <w:tr w:rsidR="008D0F55" w:rsidTr="00CA3632">
        <w:trPr>
          <w:trHeight w:val="577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5. 文明施工、环境保护管理体系及施工现场扬尘治理措施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2.7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 工期保证措施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1.8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8.施工进度表与施工网络图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1.7</w:t>
            </w:r>
          </w:p>
        </w:tc>
      </w:tr>
      <w:tr w:rsidR="008D0F55" w:rsidTr="00CA3632">
        <w:trPr>
          <w:trHeight w:val="422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9.施工总平面布置图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10. 技术创新的应用实施措施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1.7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11. 采用新工艺、新技术、新设备、新材料、BIM等的程度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12. 施工现场实施信息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化监控和数据处理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1.4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13. 风险管理措施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1.8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3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小    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22.3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3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580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20.42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商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务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1.报价得分</w:t>
            </w:r>
          </w:p>
        </w:tc>
        <w:tc>
          <w:tcPr>
            <w:tcW w:w="55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23.32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2.分部分项综合单价得分</w:t>
            </w:r>
          </w:p>
        </w:tc>
        <w:tc>
          <w:tcPr>
            <w:tcW w:w="558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3.措施项目得分</w:t>
            </w:r>
          </w:p>
        </w:tc>
        <w:tc>
          <w:tcPr>
            <w:tcW w:w="558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3.031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4.主材单价得分</w:t>
            </w:r>
          </w:p>
        </w:tc>
        <w:tc>
          <w:tcPr>
            <w:tcW w:w="558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4.75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3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5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40.1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综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1.企业业绩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2.项目经理业绩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3.3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59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4.履职尽责承诺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2.82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59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5.企业信用（含纳税诚信）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59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6.项目经理信用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59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7.招标人意见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606"/>
          <w:jc w:val="center"/>
        </w:trPr>
        <w:tc>
          <w:tcPr>
            <w:tcW w:w="3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12.16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606"/>
          <w:jc w:val="center"/>
        </w:trPr>
        <w:tc>
          <w:tcPr>
            <w:tcW w:w="3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最终得分</w:t>
            </w:r>
          </w:p>
        </w:tc>
        <w:tc>
          <w:tcPr>
            <w:tcW w:w="55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72.68</w:t>
            </w:r>
          </w:p>
        </w:tc>
      </w:tr>
    </w:tbl>
    <w:p w:rsidR="008D0F55" w:rsidRDefault="008D0F55" w:rsidP="008D0F55">
      <w:pPr>
        <w:rPr>
          <w:rFonts w:ascii="仿宋" w:eastAsia="仿宋" w:hAnsi="仿宋" w:cs="仿宋"/>
          <w:b/>
          <w:bCs/>
          <w:szCs w:val="21"/>
        </w:rPr>
      </w:pPr>
    </w:p>
    <w:tbl>
      <w:tblPr>
        <w:tblW w:w="8767" w:type="dxa"/>
        <w:jc w:val="center"/>
        <w:tblLayout w:type="fixed"/>
        <w:tblLook w:val="04A0"/>
      </w:tblPr>
      <w:tblGrid>
        <w:gridCol w:w="672"/>
        <w:gridCol w:w="2501"/>
        <w:gridCol w:w="770"/>
        <w:gridCol w:w="840"/>
        <w:gridCol w:w="716"/>
        <w:gridCol w:w="707"/>
        <w:gridCol w:w="849"/>
        <w:gridCol w:w="849"/>
        <w:gridCol w:w="850"/>
        <w:gridCol w:w="13"/>
      </w:tblGrid>
      <w:tr w:rsidR="008D0F55" w:rsidTr="00CA3632">
        <w:trPr>
          <w:trHeight w:val="780"/>
          <w:jc w:val="center"/>
        </w:trPr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第二中标候选人</w:t>
            </w:r>
          </w:p>
        </w:tc>
        <w:tc>
          <w:tcPr>
            <w:tcW w:w="559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河南锦路路桥建设有限公司  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 xml:space="preserve">                           </w:t>
            </w:r>
          </w:p>
        </w:tc>
      </w:tr>
      <w:tr w:rsidR="008D0F55" w:rsidTr="00CA3632">
        <w:trPr>
          <w:gridAfter w:val="1"/>
          <w:wAfter w:w="13" w:type="dxa"/>
          <w:trHeight w:val="778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8D0F55" w:rsidRDefault="008D0F55" w:rsidP="008D0F55">
            <w:pPr>
              <w:ind w:firstLineChars="350" w:firstLine="77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评标委员会成员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评委7</w:t>
            </w:r>
          </w:p>
        </w:tc>
      </w:tr>
      <w:tr w:rsidR="008D0F55" w:rsidTr="00CA3632">
        <w:trPr>
          <w:gridAfter w:val="1"/>
          <w:wAfter w:w="13" w:type="dxa"/>
          <w:trHeight w:val="577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 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术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 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内容完整性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2.主要施工方案与技术措施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1.8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</w:tr>
      <w:tr w:rsidR="008D0F55" w:rsidTr="00CA3632">
        <w:trPr>
          <w:gridAfter w:val="1"/>
          <w:wAfter w:w="13" w:type="dxa"/>
          <w:trHeight w:val="577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8D0F55">
            <w:pPr>
              <w:ind w:firstLineChars="100" w:firstLine="2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1.3</w:t>
            </w:r>
          </w:p>
        </w:tc>
      </w:tr>
      <w:tr w:rsidR="008D0F55" w:rsidTr="00CA3632">
        <w:trPr>
          <w:gridAfter w:val="1"/>
          <w:wAfter w:w="13" w:type="dxa"/>
          <w:trHeight w:val="577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5. 文明施工、环境保护管理体系及施工现场扬尘治理措施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2.1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 工期保证措施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1.4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1.1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8.施工进度表与施工网络图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1.3</w:t>
            </w:r>
          </w:p>
        </w:tc>
      </w:tr>
      <w:tr w:rsidR="008D0F55" w:rsidTr="00CA3632">
        <w:trPr>
          <w:gridAfter w:val="1"/>
          <w:wAfter w:w="13" w:type="dxa"/>
          <w:trHeight w:val="90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9.施工总平面布置图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10. 技术创新的应用实施措施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11. 采用新工艺、新技术、新设备、新材料、BIM等的程度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1.3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12. 施工现场实施信息化监控和数据处理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0.9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13. 风险管理措施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小    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instrText xml:space="preserve"> = sum(C3:C15) \* MERGEFORMAT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18.5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instrText xml:space="preserve"> = sum(D3:D15) \* MERGEFORMAT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18.7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instrText xml:space="preserve"> = sum(E3:E15) \* MERGEFORMAT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16.5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instrText xml:space="preserve"> = sum(F3:F15) \* MERGEFORMAT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15.5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instrText xml:space="preserve"> = sum(G3:G15) \* MERGEFORMAT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18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instrText xml:space="preserve"> = sum(H3:H15) \* MERGEFORMAT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16.3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581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16.96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商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务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lastRenderedPageBreak/>
              <w:t>标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1.报价得分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21.8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2.分部分项综合单价得分</w:t>
            </w:r>
          </w:p>
        </w:tc>
        <w:tc>
          <w:tcPr>
            <w:tcW w:w="558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3.措施项目得分</w:t>
            </w:r>
          </w:p>
        </w:tc>
        <w:tc>
          <w:tcPr>
            <w:tcW w:w="558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3.136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4.主材单价得分</w:t>
            </w:r>
          </w:p>
        </w:tc>
        <w:tc>
          <w:tcPr>
            <w:tcW w:w="558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38.94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综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1.企业业绩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2.项目经理业绩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2.36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gridAfter w:val="1"/>
          <w:wAfter w:w="13" w:type="dxa"/>
          <w:trHeight w:val="593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4.履职尽责承诺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2.2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gridAfter w:val="1"/>
          <w:wAfter w:w="13" w:type="dxa"/>
          <w:trHeight w:val="593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5.企业信用（含纳税诚信）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gridAfter w:val="1"/>
          <w:wAfter w:w="13" w:type="dxa"/>
          <w:trHeight w:val="593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6.项目经理信用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gridAfter w:val="1"/>
          <w:wAfter w:w="13" w:type="dxa"/>
          <w:trHeight w:val="593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7.招标人意见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6.6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最终得分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62.5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3173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581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D0F55" w:rsidRDefault="008D0F55" w:rsidP="00CA3632">
            <w:pPr>
              <w:pStyle w:val="a4"/>
              <w:ind w:firstLine="210"/>
              <w:rPr>
                <w:rFonts w:ascii="仿宋" w:eastAsia="仿宋" w:hAnsi="仿宋" w:cs="仿宋"/>
              </w:rPr>
            </w:pP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第三中标候选人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河南宏盛建筑有限公司</w:t>
            </w:r>
          </w:p>
        </w:tc>
      </w:tr>
      <w:tr w:rsidR="008D0F55" w:rsidTr="00CA3632">
        <w:trPr>
          <w:gridAfter w:val="1"/>
          <w:wAfter w:w="13" w:type="dxa"/>
          <w:trHeight w:val="778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8D0F55" w:rsidRDefault="008D0F55" w:rsidP="008D0F55">
            <w:pPr>
              <w:ind w:firstLineChars="350" w:firstLine="77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评标委员会成员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评委7</w:t>
            </w:r>
          </w:p>
        </w:tc>
      </w:tr>
      <w:tr w:rsidR="008D0F55" w:rsidTr="00CA3632">
        <w:trPr>
          <w:gridAfter w:val="1"/>
          <w:wAfter w:w="13" w:type="dxa"/>
          <w:trHeight w:val="577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 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术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 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内容完整性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2.主要施工方案与技术措施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1.1</w:t>
            </w:r>
          </w:p>
        </w:tc>
      </w:tr>
      <w:tr w:rsidR="008D0F55" w:rsidTr="00CA3632">
        <w:trPr>
          <w:gridAfter w:val="1"/>
          <w:wAfter w:w="13" w:type="dxa"/>
          <w:trHeight w:val="577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8D0F55">
            <w:pPr>
              <w:ind w:firstLineChars="100" w:firstLine="2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</w:tr>
      <w:tr w:rsidR="008D0F55" w:rsidTr="00CA3632">
        <w:trPr>
          <w:gridAfter w:val="1"/>
          <w:wAfter w:w="13" w:type="dxa"/>
          <w:trHeight w:val="577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 文明施工、环境保护管理体系及施工现场扬尘治理措施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2.1</w:t>
            </w:r>
          </w:p>
        </w:tc>
      </w:tr>
      <w:tr w:rsidR="008D0F55" w:rsidTr="00CA3632">
        <w:trPr>
          <w:gridAfter w:val="1"/>
          <w:wAfter w:w="13" w:type="dxa"/>
          <w:trHeight w:val="53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 工期保证措施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</w:tr>
      <w:tr w:rsidR="008D0F55" w:rsidTr="00CA3632">
        <w:trPr>
          <w:gridAfter w:val="1"/>
          <w:wAfter w:w="13" w:type="dxa"/>
          <w:trHeight w:val="548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8.施工进度表与施工网络图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1.3</w:t>
            </w:r>
          </w:p>
        </w:tc>
      </w:tr>
      <w:tr w:rsidR="008D0F55" w:rsidTr="00CA3632">
        <w:trPr>
          <w:gridAfter w:val="1"/>
          <w:wAfter w:w="13" w:type="dxa"/>
          <w:trHeight w:val="487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9.施工总平面布置图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10. 技术创新的应用实施措施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1.1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11. 采用新工艺、新技术、新设备、新材料、BIM等的程度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1.4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12. 施工现场实施信息化监控和数据处理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0.8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13. 风险管理措施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</w:tr>
      <w:tr w:rsidR="008D0F55" w:rsidTr="00CA3632">
        <w:trPr>
          <w:gridAfter w:val="1"/>
          <w:wAfter w:w="13" w:type="dxa"/>
          <w:trHeight w:val="494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小    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16.1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581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17.16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商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务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1.报价得分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21.62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2.分部分项综合单价得分</w:t>
            </w:r>
          </w:p>
        </w:tc>
        <w:tc>
          <w:tcPr>
            <w:tcW w:w="558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6.75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3.措施项目得分</w:t>
            </w:r>
          </w:p>
        </w:tc>
        <w:tc>
          <w:tcPr>
            <w:tcW w:w="558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2.002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4.主材单价得分</w:t>
            </w:r>
          </w:p>
        </w:tc>
        <w:tc>
          <w:tcPr>
            <w:tcW w:w="558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35.37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综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1.企业业绩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2.项目经理业绩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3.优惠承诺（包含不拖欠农民工工资、扬尘治理承诺、项目经理无在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建及中标后到现场工作的承诺等）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3.3</w:t>
            </w:r>
          </w:p>
        </w:tc>
      </w:tr>
      <w:tr w:rsidR="008D0F55" w:rsidTr="00CA3632">
        <w:trPr>
          <w:gridAfter w:val="1"/>
          <w:wAfter w:w="13" w:type="dxa"/>
          <w:trHeight w:val="593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4.履职尽责承诺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2.8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gridAfter w:val="1"/>
          <w:wAfter w:w="13" w:type="dxa"/>
          <w:trHeight w:val="593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5.企业信用（含纳税诚信）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gridAfter w:val="1"/>
          <w:wAfter w:w="13" w:type="dxa"/>
          <w:trHeight w:val="593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6.项目经理信用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gridAfter w:val="1"/>
          <w:wAfter w:w="13" w:type="dxa"/>
          <w:trHeight w:val="593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7.招标人意见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8.1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gridAfter w:val="1"/>
          <w:wAfter w:w="13" w:type="dxa"/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最终得分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60.63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8D0F55" w:rsidRDefault="008D0F55" w:rsidP="008D0F55">
      <w:pPr>
        <w:rPr>
          <w:rFonts w:ascii="仿宋" w:eastAsia="仿宋" w:hAnsi="仿宋" w:cs="仿宋"/>
          <w:b/>
          <w:bCs/>
          <w:szCs w:val="21"/>
        </w:rPr>
      </w:pPr>
    </w:p>
    <w:p w:rsidR="008D0F55" w:rsidRDefault="008D0F55" w:rsidP="008D0F55">
      <w:pPr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第2标段：</w:t>
      </w:r>
    </w:p>
    <w:tbl>
      <w:tblPr>
        <w:tblW w:w="8754" w:type="dxa"/>
        <w:jc w:val="center"/>
        <w:tblLayout w:type="fixed"/>
        <w:tblLook w:val="04A0"/>
      </w:tblPr>
      <w:tblGrid>
        <w:gridCol w:w="673"/>
        <w:gridCol w:w="2500"/>
        <w:gridCol w:w="770"/>
        <w:gridCol w:w="840"/>
        <w:gridCol w:w="716"/>
        <w:gridCol w:w="707"/>
        <w:gridCol w:w="849"/>
        <w:gridCol w:w="849"/>
        <w:gridCol w:w="850"/>
      </w:tblGrid>
      <w:tr w:rsidR="008D0F55" w:rsidTr="00CA3632">
        <w:trPr>
          <w:trHeight w:val="780"/>
          <w:jc w:val="center"/>
        </w:trPr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第一中标候选人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</w:rPr>
            </w:pPr>
          </w:p>
          <w:p w:rsidR="008D0F55" w:rsidRDefault="008D0F55" w:rsidP="00CA3632">
            <w:pPr>
              <w:tabs>
                <w:tab w:val="left" w:pos="1538"/>
              </w:tabs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</w:rPr>
              <w:tab/>
            </w: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 xml:space="preserve">河南恒基时代建设管理有限公司 </w:t>
            </w:r>
          </w:p>
        </w:tc>
      </w:tr>
      <w:tr w:rsidR="008D0F55" w:rsidTr="00CA3632">
        <w:trPr>
          <w:trHeight w:val="778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8D0F55" w:rsidRDefault="008D0F55" w:rsidP="008D0F55">
            <w:pPr>
              <w:ind w:firstLineChars="350" w:firstLine="77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评标委员会成员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评委7</w:t>
            </w:r>
          </w:p>
        </w:tc>
      </w:tr>
      <w:tr w:rsidR="008D0F55" w:rsidTr="00CA3632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术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1.质量控制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4.8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4.5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4.5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4.5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4.5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2.进度控制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1.8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3.造价控制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2.6</w:t>
            </w:r>
          </w:p>
        </w:tc>
      </w:tr>
      <w:tr w:rsidR="008D0F55" w:rsidTr="00CA3632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4.安全措施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ind w:firstLineChars="100" w:firstLine="21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2.7</w:t>
            </w:r>
          </w:p>
        </w:tc>
      </w:tr>
      <w:tr w:rsidR="008D0F55" w:rsidTr="00CA3632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5.旁站监理措施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1.8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6.档案及合同管理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 工作制度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0.9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 组织协调及合理化建议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1.7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小    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sum(C3:C10) \* MERGEFORMAT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19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sum(D3:D10) \* MERGEFORMAT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19.2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szCs w:val="21"/>
              </w:rPr>
              <w:instrText xml:space="preserve"> = sum(G3:G10) \* MERGEFORMAT </w:instrText>
            </w:r>
            <w:r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szCs w:val="21"/>
              </w:rPr>
              <w:t>14.8</w:t>
            </w:r>
            <w:r>
              <w:rPr>
                <w:rFonts w:ascii="仿宋" w:eastAsia="仿宋" w:hAnsi="仿宋" w:cs="仿宋" w:hint="eastAsia"/>
                <w:szCs w:val="21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17.6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581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17.26</w:t>
            </w:r>
          </w:p>
        </w:tc>
      </w:tr>
      <w:tr w:rsidR="008D0F55" w:rsidTr="00CA3632">
        <w:trPr>
          <w:trHeight w:val="670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lastRenderedPageBreak/>
              <w:t>商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务</w:t>
            </w:r>
          </w:p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1.监理取费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监理企业业绩和荣誉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总监理工程师业绩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 项目监理机构人员配备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5.服务承诺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3.44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6.业主考评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78.44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最终得分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95.7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</w:p>
    <w:tbl>
      <w:tblPr>
        <w:tblW w:w="8754" w:type="dxa"/>
        <w:jc w:val="center"/>
        <w:tblLayout w:type="fixed"/>
        <w:tblLook w:val="04A0"/>
      </w:tblPr>
      <w:tblGrid>
        <w:gridCol w:w="673"/>
        <w:gridCol w:w="2500"/>
        <w:gridCol w:w="770"/>
        <w:gridCol w:w="840"/>
        <w:gridCol w:w="716"/>
        <w:gridCol w:w="707"/>
        <w:gridCol w:w="849"/>
        <w:gridCol w:w="849"/>
        <w:gridCol w:w="850"/>
      </w:tblGrid>
      <w:tr w:rsidR="008D0F55" w:rsidTr="00CA3632">
        <w:trPr>
          <w:trHeight w:val="780"/>
          <w:jc w:val="center"/>
        </w:trPr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第二中标候选人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 w:val="19"/>
                <w:szCs w:val="19"/>
                <w:lang/>
              </w:rPr>
            </w:pPr>
          </w:p>
          <w:p w:rsidR="008D0F55" w:rsidRDefault="008D0F55" w:rsidP="00CA3632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河南省天隆工程管理咨询有限公司</w:t>
            </w:r>
          </w:p>
        </w:tc>
      </w:tr>
      <w:tr w:rsidR="008D0F55" w:rsidTr="00CA3632">
        <w:trPr>
          <w:trHeight w:val="778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8D0F55" w:rsidRDefault="008D0F55" w:rsidP="008D0F55">
            <w:pPr>
              <w:ind w:firstLineChars="350" w:firstLine="77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评标委员会成员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评委7</w:t>
            </w:r>
          </w:p>
        </w:tc>
      </w:tr>
      <w:tr w:rsidR="008D0F55" w:rsidTr="00CA3632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 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术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 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1.质量控制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2.8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2.进度控制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3.造价控制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</w:tr>
      <w:tr w:rsidR="008D0F55" w:rsidTr="00CA3632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4.安全措施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8D0F55">
            <w:pPr>
              <w:ind w:firstLineChars="100" w:firstLine="2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2.1</w:t>
            </w:r>
          </w:p>
        </w:tc>
      </w:tr>
      <w:tr w:rsidR="008D0F55" w:rsidTr="00CA3632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5.旁站监理措施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tabs>
                <w:tab w:val="center" w:pos="430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1.1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6.档案及合同管理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 工作制度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 组织协调及合理化建议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小    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13.9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12.1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lastRenderedPageBreak/>
              <w:t>技术标平均得分</w:t>
            </w:r>
          </w:p>
        </w:tc>
        <w:tc>
          <w:tcPr>
            <w:tcW w:w="5581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13.2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商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务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1.监理取费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监理企业业绩和荣誉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总监理工程师业绩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 项目监理机构人员配备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5.服务承诺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3.1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6.业主考评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66.1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最终得分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79.3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8D0F55" w:rsidRDefault="008D0F55" w:rsidP="008D0F55">
      <w:pPr>
        <w:pStyle w:val="a4"/>
        <w:ind w:firstLine="210"/>
        <w:rPr>
          <w:rFonts w:ascii="仿宋" w:eastAsia="仿宋" w:hAnsi="仿宋" w:cs="仿宋"/>
        </w:rPr>
      </w:pPr>
    </w:p>
    <w:tbl>
      <w:tblPr>
        <w:tblW w:w="8754" w:type="dxa"/>
        <w:jc w:val="center"/>
        <w:tblLayout w:type="fixed"/>
        <w:tblLook w:val="04A0"/>
      </w:tblPr>
      <w:tblGrid>
        <w:gridCol w:w="673"/>
        <w:gridCol w:w="2500"/>
        <w:gridCol w:w="770"/>
        <w:gridCol w:w="840"/>
        <w:gridCol w:w="716"/>
        <w:gridCol w:w="707"/>
        <w:gridCol w:w="849"/>
        <w:gridCol w:w="849"/>
        <w:gridCol w:w="850"/>
      </w:tblGrid>
      <w:tr w:rsidR="008D0F55" w:rsidTr="00CA3632">
        <w:trPr>
          <w:trHeight w:val="780"/>
          <w:jc w:val="center"/>
        </w:trPr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第三中标候选人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color w:val="000000"/>
                <w:sz w:val="19"/>
                <w:szCs w:val="19"/>
                <w:lang/>
              </w:rPr>
            </w:pPr>
          </w:p>
          <w:p w:rsidR="008D0F55" w:rsidRDefault="008D0F55" w:rsidP="00CA3632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9"/>
                <w:szCs w:val="19"/>
                <w:lang/>
              </w:rPr>
              <w:t>河南省华夏工程建设监理有限公司</w:t>
            </w:r>
          </w:p>
        </w:tc>
      </w:tr>
      <w:tr w:rsidR="008D0F55" w:rsidTr="00CA3632">
        <w:trPr>
          <w:trHeight w:val="778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8D0F55" w:rsidRDefault="008D0F55" w:rsidP="008D0F55">
            <w:pPr>
              <w:ind w:firstLineChars="350" w:firstLine="77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评标委员会成员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评委7</w:t>
            </w:r>
          </w:p>
        </w:tc>
      </w:tr>
      <w:tr w:rsidR="008D0F55" w:rsidTr="00CA3632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 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术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 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1.质量控制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2.进度控制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1.3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3.造价控制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2.2</w:t>
            </w:r>
          </w:p>
        </w:tc>
      </w:tr>
      <w:tr w:rsidR="008D0F55" w:rsidTr="00CA3632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4.安全措施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8D0F55">
            <w:pPr>
              <w:ind w:firstLineChars="100" w:firstLine="2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2.3</w:t>
            </w:r>
          </w:p>
        </w:tc>
      </w:tr>
      <w:tr w:rsidR="008D0F55" w:rsidTr="00CA3632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5.旁站监理措施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tabs>
                <w:tab w:val="center" w:pos="430"/>
              </w:tabs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tabs>
                <w:tab w:val="center" w:pos="430"/>
              </w:tabs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tabs>
                <w:tab w:val="center" w:pos="430"/>
              </w:tabs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tabs>
                <w:tab w:val="center" w:pos="430"/>
              </w:tabs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1.1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6.档案及合同管理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 工作制度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 组织协调及合理化建议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1.3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lastRenderedPageBreak/>
              <w:t>小    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13.9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13.2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581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13.62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商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务</w:t>
            </w:r>
          </w:p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1.监理取费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监理企业业绩和荣誉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总监理工程师业绩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 项目监理机构人员配备</w:t>
            </w:r>
          </w:p>
        </w:tc>
        <w:tc>
          <w:tcPr>
            <w:tcW w:w="3882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5.服务承诺</w:t>
            </w:r>
          </w:p>
        </w:tc>
        <w:tc>
          <w:tcPr>
            <w:tcW w:w="5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3.2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6.业主考评</w:t>
            </w:r>
          </w:p>
        </w:tc>
        <w:tc>
          <w:tcPr>
            <w:tcW w:w="5581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41.2</w:t>
            </w:r>
          </w:p>
        </w:tc>
      </w:tr>
      <w:tr w:rsidR="008D0F55" w:rsidTr="00CA3632">
        <w:trPr>
          <w:trHeight w:val="606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最终得分</w:t>
            </w:r>
          </w:p>
        </w:tc>
        <w:tc>
          <w:tcPr>
            <w:tcW w:w="558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D0F55" w:rsidRDefault="008D0F55" w:rsidP="00CA363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54.82</w:t>
            </w:r>
          </w:p>
        </w:tc>
      </w:tr>
    </w:tbl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七、推荐的中标候选人情况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（一）推荐的中标候选人名单：</w:t>
      </w:r>
    </w:p>
    <w:p w:rsidR="008D0F55" w:rsidRDefault="008D0F55" w:rsidP="008D0F55">
      <w:pPr>
        <w:pStyle w:val="a4"/>
        <w:ind w:firstLine="211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第1标段：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第一中标候选人：</w:t>
      </w:r>
      <w:r>
        <w:rPr>
          <w:rFonts w:ascii="仿宋" w:eastAsia="仿宋" w:hAnsi="仿宋" w:cs="仿宋" w:hint="eastAsia"/>
          <w:szCs w:val="21"/>
        </w:rPr>
        <w:t>河南省光大路桥工程有限公司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投标报价：87472225.67元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大写： 捌仟柒佰肆拾柒万贰仟贰佰贰拾伍元陆角柒分</w:t>
      </w:r>
    </w:p>
    <w:p w:rsidR="008D0F55" w:rsidRDefault="008D0F55" w:rsidP="008D0F55">
      <w:pPr>
        <w:pStyle w:val="a4"/>
        <w:ind w:firstLineChars="0" w:firstLine="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工期：   540日历天                质量标准：合格</w:t>
      </w:r>
    </w:p>
    <w:p w:rsidR="008D0F55" w:rsidRDefault="008D0F55" w:rsidP="008D0F55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项目负责人：</w:t>
      </w:r>
      <w:r>
        <w:rPr>
          <w:rFonts w:ascii="仿宋" w:eastAsia="仿宋" w:hAnsi="仿宋" w:cs="仿宋" w:hint="eastAsia"/>
          <w:color w:val="000000"/>
          <w:sz w:val="21"/>
          <w:szCs w:val="21"/>
          <w:lang/>
        </w:rPr>
        <w:t xml:space="preserve">张居坤 </w:t>
      </w:r>
      <w:r>
        <w:rPr>
          <w:rFonts w:ascii="仿宋" w:eastAsia="仿宋" w:hAnsi="仿宋" w:cs="仿宋" w:hint="eastAsia"/>
          <w:szCs w:val="21"/>
        </w:rPr>
        <w:t xml:space="preserve">   证书名称、编号：</w:t>
      </w:r>
      <w:r>
        <w:rPr>
          <w:rFonts w:ascii="仿宋" w:eastAsia="仿宋" w:hAnsi="仿宋" w:cs="仿宋" w:hint="eastAsia"/>
          <w:color w:val="000000"/>
          <w:sz w:val="21"/>
          <w:szCs w:val="21"/>
          <w:lang/>
        </w:rPr>
        <w:t>豫</w:t>
      </w:r>
      <w:r>
        <w:rPr>
          <w:rFonts w:ascii="仿宋" w:eastAsia="仿宋" w:hAnsi="仿宋" w:cs="仿宋" w:hint="eastAsia"/>
          <w:sz w:val="21"/>
          <w:szCs w:val="21"/>
        </w:rPr>
        <w:t>141171834864</w:t>
      </w:r>
      <w:r>
        <w:rPr>
          <w:rFonts w:ascii="仿宋" w:eastAsia="仿宋" w:hAnsi="仿宋" w:cs="仿宋" w:hint="eastAsia"/>
          <w:szCs w:val="21"/>
        </w:rPr>
        <w:t xml:space="preserve">  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投标文件中填报的项目负责人业绩名称：  无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Cs w:val="21"/>
        </w:rPr>
        <w:t>投标文件中填报的单位项目业绩名称 ：1、荷泽市北外环路赵王河东桥建设工程施工项目（G327连固线牡丹区绕城段改建工程第一合同段；2、新郑市S323线新新郑境苇河桥至大高庄段改建工程施工及监理项目施工；3、光山县开赐路幸福大桥新建工程。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第二中标候选人：</w:t>
      </w:r>
      <w:r>
        <w:rPr>
          <w:rFonts w:ascii="仿宋" w:eastAsia="仿宋" w:hAnsi="仿宋" w:cs="仿宋" w:hint="eastAsia"/>
          <w:color w:val="FF0000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河南锦路路桥建设有限公司</w:t>
      </w:r>
      <w:r>
        <w:rPr>
          <w:rFonts w:ascii="仿宋" w:eastAsia="仿宋" w:hAnsi="仿宋" w:cs="仿宋" w:hint="eastAsia"/>
          <w:color w:val="FF0000"/>
          <w:szCs w:val="21"/>
        </w:rPr>
        <w:t xml:space="preserve">  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lastRenderedPageBreak/>
        <w:t>投标报价：88065067.18元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大写：捌仟捌佰零陆万伍仟零陆拾柒元壹角捌分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工期：   540日历天                质量标准：合格 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项目负责人：陈李博            证书名称、编号： 豫141171832906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投标文件中填报的项目负责人业绩名称： 无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投标文件中填报的单位项目业绩名称 ：三门峡商区中心区望湖路及望湖路人行天桥工程施工项目一标段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第三中标候选人：</w:t>
      </w:r>
      <w:r>
        <w:rPr>
          <w:rFonts w:ascii="仿宋" w:eastAsia="仿宋" w:hAnsi="仿宋" w:cs="仿宋" w:hint="eastAsia"/>
          <w:szCs w:val="21"/>
        </w:rPr>
        <w:t>河南宏盛建筑有限公司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投标报价：88223113.97元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大写：捌仟捌佰贰拾贰万叁仟壹佰壹拾叁元玖角柒分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工期：   540日历天                质量标准：合格 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项目负责人：韩涛            证书名称、编号：豫141161627366 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投标文件中填报的项目负责人业绩名称： 无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投标文件中填报的单位项目业绩名称 ：西平县城市水系治理一期工程桥梁工程二标段（未来大道桥）</w:t>
      </w:r>
    </w:p>
    <w:p w:rsidR="008D0F55" w:rsidRDefault="008D0F55" w:rsidP="008D0F55">
      <w:pPr>
        <w:pStyle w:val="a4"/>
        <w:ind w:firstLine="211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第2标段：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第一中标候选人：</w:t>
      </w:r>
      <w:r>
        <w:rPr>
          <w:rFonts w:ascii="仿宋" w:eastAsia="仿宋" w:hAnsi="仿宋" w:cs="仿宋" w:hint="eastAsia"/>
          <w:color w:val="000000"/>
          <w:sz w:val="19"/>
          <w:szCs w:val="19"/>
          <w:lang/>
        </w:rPr>
        <w:t xml:space="preserve">河南恒基时代建设管理有限公司 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投标报价：932000元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大写：玖拾叁万贰仟元整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工期： 开工之日起至保修期结束                质量标准： 合格</w:t>
      </w:r>
    </w:p>
    <w:p w:rsidR="008D0F55" w:rsidRDefault="008D0F55" w:rsidP="008D0F55">
      <w:pPr>
        <w:rPr>
          <w:rFonts w:ascii="仿宋" w:eastAsia="仿宋" w:hAnsi="仿宋" w:cs="仿宋"/>
          <w:color w:val="000000"/>
          <w:sz w:val="19"/>
          <w:szCs w:val="19"/>
          <w:lang/>
        </w:rPr>
      </w:pPr>
      <w:r>
        <w:rPr>
          <w:rFonts w:ascii="仿宋" w:eastAsia="仿宋" w:hAnsi="仿宋" w:cs="仿宋" w:hint="eastAsia"/>
          <w:szCs w:val="21"/>
        </w:rPr>
        <w:t>项目总监：陈彦杰            证书名称、编号：</w:t>
      </w:r>
      <w:r>
        <w:rPr>
          <w:rFonts w:ascii="仿宋" w:eastAsia="仿宋" w:hAnsi="仿宋" w:cs="仿宋" w:hint="eastAsia"/>
          <w:color w:val="000000"/>
          <w:sz w:val="19"/>
          <w:szCs w:val="19"/>
          <w:lang/>
        </w:rPr>
        <w:t>41009489</w:t>
      </w:r>
    </w:p>
    <w:p w:rsidR="008D0F55" w:rsidRDefault="008D0F55" w:rsidP="008D0F55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投标文件中填报的项目总监业绩名称： 1、郑州市南三环东延线（南台路——107辅道）工程施工监理第四标段；2、楚汉大道一期（霸王城段）道路工程。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投标文件中填报的单位项目业绩名称 ：1、S311封辉线辉县市三庆桥至洪州工业大道段改建工程；2、焦作市东海大道（长济高速——S104）；3、武陟县2017年城区道路和桥梁改建工程（六路二桥）监理。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第二中标候选人：</w:t>
      </w:r>
      <w:r>
        <w:rPr>
          <w:rFonts w:ascii="仿宋" w:eastAsia="仿宋" w:hAnsi="仿宋" w:cs="仿宋" w:hint="eastAsia"/>
          <w:color w:val="000000"/>
          <w:sz w:val="19"/>
          <w:szCs w:val="19"/>
          <w:lang/>
        </w:rPr>
        <w:t>河南省天隆工程管理咨询有限公司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lastRenderedPageBreak/>
        <w:t>投标报价：923500元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大写：玖拾贰万叁仟伍佰元整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工期： 开工之日起至保修期结束                质量标准： 合格 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项目总监：孟凡红            证书名称、编号： 41009288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投标文件中填报的项目总监业绩名称：1、商丘市文化路（平原路——睢阳大道）道路改建工程 ；2、商丘市市政道路综合管廊水系治理PPP项目工程监理。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投标文件中填报的单位项目业绩名称 ：郑东新区众旺路跨东里河桥等三座桥梁工程监理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第三中标候选人：</w:t>
      </w:r>
      <w:r>
        <w:rPr>
          <w:rFonts w:ascii="仿宋" w:eastAsia="仿宋" w:hAnsi="仿宋" w:cs="仿宋" w:hint="eastAsia"/>
          <w:color w:val="000000"/>
          <w:sz w:val="19"/>
          <w:szCs w:val="19"/>
          <w:lang/>
        </w:rPr>
        <w:t xml:space="preserve">河南省华夏工程建设监理有限公司 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投标报价：931800元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大写：玖拾叁万壹仟捌佰元整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工期： 开工之日起至保修期结束                质量标准： 合格 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项目总监：翟峰涛           证书名称、编号：41005210 </w:t>
      </w:r>
    </w:p>
    <w:p w:rsidR="008D0F55" w:rsidRDefault="008D0F55" w:rsidP="008D0F55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投标文件中填报的项目总监业绩名称： 无</w:t>
      </w:r>
    </w:p>
    <w:p w:rsidR="008D0F55" w:rsidRPr="00B113DD" w:rsidRDefault="008D0F55" w:rsidP="00B113DD">
      <w:pPr>
        <w:spacing w:line="312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投标文件中填报的单位项目业绩名称 ：无</w:t>
      </w:r>
    </w:p>
    <w:p w:rsidR="009B0FF4" w:rsidRPr="00B113DD" w:rsidRDefault="009B0FF4" w:rsidP="00BB5151">
      <w:pPr>
        <w:spacing w:line="240" w:lineRule="atLeast"/>
        <w:rPr>
          <w:rFonts w:ascii="仿宋" w:eastAsia="仿宋" w:hAnsi="仿宋" w:cs="仿宋"/>
          <w:szCs w:val="21"/>
        </w:rPr>
      </w:pPr>
      <w:r w:rsidRPr="00B113DD">
        <w:rPr>
          <w:rFonts w:ascii="仿宋" w:eastAsia="仿宋" w:hAnsi="仿宋" w:cs="仿宋" w:hint="eastAsia"/>
          <w:szCs w:val="21"/>
        </w:rPr>
        <w:t>八、澄清、说明、补正事项纪要：无</w:t>
      </w:r>
    </w:p>
    <w:p w:rsidR="009B0FF4" w:rsidRPr="00B113DD" w:rsidRDefault="009B0FF4" w:rsidP="00BB5151">
      <w:pPr>
        <w:pStyle w:val="a4"/>
        <w:spacing w:line="240" w:lineRule="atLeast"/>
        <w:ind w:firstLineChars="0" w:firstLine="0"/>
        <w:rPr>
          <w:rFonts w:ascii="仿宋" w:eastAsia="仿宋" w:hAnsi="仿宋" w:cs="仿宋"/>
          <w:kern w:val="0"/>
          <w:sz w:val="22"/>
          <w:szCs w:val="21"/>
        </w:rPr>
      </w:pPr>
      <w:r w:rsidRPr="00B113DD">
        <w:rPr>
          <w:rFonts w:ascii="仿宋" w:eastAsia="仿宋" w:hAnsi="仿宋" w:cs="仿宋" w:hint="eastAsia"/>
          <w:kern w:val="0"/>
          <w:sz w:val="22"/>
          <w:szCs w:val="21"/>
        </w:rPr>
        <w:t>九、公示期：</w:t>
      </w:r>
      <w:r w:rsidR="00152131" w:rsidRPr="00B113DD">
        <w:rPr>
          <w:rFonts w:ascii="仿宋" w:eastAsia="仿宋" w:hAnsi="仿宋" w:cs="仿宋" w:hint="eastAsia"/>
          <w:kern w:val="0"/>
          <w:sz w:val="22"/>
          <w:szCs w:val="21"/>
        </w:rPr>
        <w:t>2020</w:t>
      </w:r>
      <w:r w:rsidRPr="00B113DD">
        <w:rPr>
          <w:rFonts w:ascii="仿宋" w:eastAsia="仿宋" w:hAnsi="仿宋" w:cs="仿宋" w:hint="eastAsia"/>
          <w:kern w:val="0"/>
          <w:sz w:val="22"/>
          <w:szCs w:val="21"/>
        </w:rPr>
        <w:t xml:space="preserve">年 </w:t>
      </w:r>
      <w:r w:rsidR="00152131" w:rsidRPr="00B113DD">
        <w:rPr>
          <w:rFonts w:ascii="仿宋" w:eastAsia="仿宋" w:hAnsi="仿宋" w:cs="仿宋" w:hint="eastAsia"/>
          <w:kern w:val="0"/>
          <w:sz w:val="22"/>
          <w:szCs w:val="21"/>
        </w:rPr>
        <w:t>6</w:t>
      </w:r>
      <w:r w:rsidRPr="00B113DD">
        <w:rPr>
          <w:rFonts w:ascii="仿宋" w:eastAsia="仿宋" w:hAnsi="仿宋" w:cs="仿宋" w:hint="eastAsia"/>
          <w:kern w:val="0"/>
          <w:sz w:val="22"/>
          <w:szCs w:val="21"/>
        </w:rPr>
        <w:t xml:space="preserve"> 月</w:t>
      </w:r>
      <w:r w:rsidR="00152131" w:rsidRPr="00B113DD">
        <w:rPr>
          <w:rFonts w:ascii="仿宋" w:eastAsia="仿宋" w:hAnsi="仿宋" w:cs="仿宋" w:hint="eastAsia"/>
          <w:kern w:val="0"/>
          <w:sz w:val="22"/>
          <w:szCs w:val="21"/>
        </w:rPr>
        <w:t xml:space="preserve"> 24</w:t>
      </w:r>
      <w:r w:rsidRPr="00B113DD">
        <w:rPr>
          <w:rFonts w:ascii="仿宋" w:eastAsia="仿宋" w:hAnsi="仿宋" w:cs="仿宋" w:hint="eastAsia"/>
          <w:kern w:val="0"/>
          <w:sz w:val="22"/>
          <w:szCs w:val="21"/>
        </w:rPr>
        <w:t xml:space="preserve"> 日—</w:t>
      </w:r>
      <w:r w:rsidR="00152131" w:rsidRPr="00B113DD">
        <w:rPr>
          <w:rFonts w:ascii="仿宋" w:eastAsia="仿宋" w:hAnsi="仿宋" w:cs="仿宋" w:hint="eastAsia"/>
          <w:kern w:val="0"/>
          <w:sz w:val="22"/>
          <w:szCs w:val="21"/>
        </w:rPr>
        <w:t>2020</w:t>
      </w:r>
      <w:r w:rsidRPr="00B113DD">
        <w:rPr>
          <w:rFonts w:ascii="仿宋" w:eastAsia="仿宋" w:hAnsi="仿宋" w:cs="仿宋" w:hint="eastAsia"/>
          <w:kern w:val="0"/>
          <w:sz w:val="22"/>
          <w:szCs w:val="21"/>
        </w:rPr>
        <w:t xml:space="preserve">年 </w:t>
      </w:r>
      <w:r w:rsidR="00152131" w:rsidRPr="00B113DD">
        <w:rPr>
          <w:rFonts w:ascii="仿宋" w:eastAsia="仿宋" w:hAnsi="仿宋" w:cs="仿宋" w:hint="eastAsia"/>
          <w:kern w:val="0"/>
          <w:sz w:val="22"/>
          <w:szCs w:val="21"/>
        </w:rPr>
        <w:t>6</w:t>
      </w:r>
      <w:r w:rsidRPr="00B113DD">
        <w:rPr>
          <w:rFonts w:ascii="仿宋" w:eastAsia="仿宋" w:hAnsi="仿宋" w:cs="仿宋" w:hint="eastAsia"/>
          <w:kern w:val="0"/>
          <w:sz w:val="22"/>
          <w:szCs w:val="21"/>
        </w:rPr>
        <w:t xml:space="preserve"> 月 </w:t>
      </w:r>
      <w:r w:rsidR="00152131" w:rsidRPr="00B113DD">
        <w:rPr>
          <w:rFonts w:ascii="仿宋" w:eastAsia="仿宋" w:hAnsi="仿宋" w:cs="仿宋" w:hint="eastAsia"/>
          <w:kern w:val="0"/>
          <w:sz w:val="22"/>
          <w:szCs w:val="21"/>
        </w:rPr>
        <w:t>27</w:t>
      </w:r>
      <w:r w:rsidRPr="00B113DD">
        <w:rPr>
          <w:rFonts w:ascii="仿宋" w:eastAsia="仿宋" w:hAnsi="仿宋" w:cs="仿宋" w:hint="eastAsia"/>
          <w:kern w:val="0"/>
          <w:sz w:val="22"/>
          <w:szCs w:val="21"/>
        </w:rPr>
        <w:t xml:space="preserve"> 日</w:t>
      </w:r>
    </w:p>
    <w:p w:rsidR="009B0FF4" w:rsidRPr="00B113DD" w:rsidRDefault="009B0FF4" w:rsidP="00BB5151">
      <w:pPr>
        <w:pStyle w:val="a4"/>
        <w:spacing w:line="240" w:lineRule="atLeast"/>
        <w:ind w:firstLineChars="0" w:firstLine="0"/>
        <w:rPr>
          <w:rFonts w:ascii="仿宋" w:eastAsia="仿宋" w:hAnsi="仿宋" w:cs="仿宋"/>
          <w:kern w:val="0"/>
          <w:sz w:val="22"/>
          <w:szCs w:val="21"/>
        </w:rPr>
      </w:pPr>
      <w:r w:rsidRPr="00B113DD">
        <w:rPr>
          <w:rFonts w:ascii="仿宋" w:eastAsia="仿宋" w:hAnsi="仿宋" w:cs="仿宋" w:hint="eastAsia"/>
          <w:kern w:val="0"/>
          <w:sz w:val="22"/>
          <w:szCs w:val="21"/>
        </w:rPr>
        <w:t>十、联系方式</w:t>
      </w:r>
      <w:r w:rsidR="00645AD2" w:rsidRPr="00B113DD">
        <w:rPr>
          <w:rFonts w:ascii="仿宋" w:eastAsia="仿宋" w:hAnsi="仿宋" w:cs="仿宋" w:hint="eastAsia"/>
          <w:kern w:val="0"/>
          <w:sz w:val="22"/>
          <w:szCs w:val="21"/>
        </w:rPr>
        <w:t>:</w:t>
      </w:r>
    </w:p>
    <w:p w:rsidR="00D41310" w:rsidRPr="00B113DD" w:rsidRDefault="00D41310" w:rsidP="00D41310">
      <w:pPr>
        <w:spacing w:line="440" w:lineRule="exact"/>
        <w:rPr>
          <w:rFonts w:ascii="仿宋" w:eastAsia="仿宋" w:hAnsi="仿宋" w:cs="仿宋"/>
          <w:szCs w:val="21"/>
        </w:rPr>
      </w:pPr>
      <w:r w:rsidRPr="00B113DD">
        <w:rPr>
          <w:rFonts w:ascii="仿宋" w:eastAsia="仿宋" w:hAnsi="仿宋" w:cs="仿宋" w:hint="eastAsia"/>
          <w:szCs w:val="21"/>
        </w:rPr>
        <w:t>招标人：禹州市住房和城乡建设局</w:t>
      </w:r>
    </w:p>
    <w:p w:rsidR="00D41310" w:rsidRPr="00B113DD" w:rsidRDefault="00D41310" w:rsidP="00D41310">
      <w:pPr>
        <w:spacing w:line="440" w:lineRule="exact"/>
        <w:rPr>
          <w:rFonts w:ascii="仿宋" w:eastAsia="仿宋" w:hAnsi="仿宋" w:cs="仿宋"/>
          <w:szCs w:val="21"/>
        </w:rPr>
      </w:pPr>
      <w:r w:rsidRPr="00B113DD">
        <w:rPr>
          <w:rFonts w:ascii="仿宋" w:eastAsia="仿宋" w:hAnsi="仿宋" w:cs="仿宋" w:hint="eastAsia"/>
          <w:szCs w:val="21"/>
        </w:rPr>
        <w:t>地 址：禹州市颍川路与华夏大道交叉口</w:t>
      </w:r>
    </w:p>
    <w:p w:rsidR="00D41310" w:rsidRPr="00B113DD" w:rsidRDefault="00D41310" w:rsidP="00D41310">
      <w:pPr>
        <w:spacing w:line="440" w:lineRule="exact"/>
        <w:rPr>
          <w:rFonts w:ascii="仿宋" w:eastAsia="仿宋" w:hAnsi="仿宋" w:cs="仿宋"/>
          <w:szCs w:val="21"/>
        </w:rPr>
      </w:pPr>
      <w:r w:rsidRPr="00B113DD">
        <w:rPr>
          <w:rFonts w:ascii="仿宋" w:eastAsia="仿宋" w:hAnsi="仿宋" w:cs="仿宋" w:hint="eastAsia"/>
          <w:szCs w:val="21"/>
        </w:rPr>
        <w:t>联系人：赵女士 </w:t>
      </w:r>
    </w:p>
    <w:p w:rsidR="00D41310" w:rsidRPr="00B113DD" w:rsidRDefault="00D41310" w:rsidP="00D41310">
      <w:pPr>
        <w:spacing w:line="440" w:lineRule="exact"/>
        <w:rPr>
          <w:rFonts w:ascii="仿宋" w:eastAsia="仿宋" w:hAnsi="仿宋" w:cs="仿宋"/>
          <w:szCs w:val="21"/>
        </w:rPr>
      </w:pPr>
      <w:r w:rsidRPr="00B113DD">
        <w:rPr>
          <w:rFonts w:ascii="仿宋" w:eastAsia="仿宋" w:hAnsi="仿宋" w:cs="仿宋" w:hint="eastAsia"/>
          <w:szCs w:val="21"/>
        </w:rPr>
        <w:t>联系电话：0374-8113131</w:t>
      </w:r>
    </w:p>
    <w:p w:rsidR="00D41310" w:rsidRPr="00B113DD" w:rsidRDefault="00D41310" w:rsidP="00D41310">
      <w:pPr>
        <w:spacing w:line="440" w:lineRule="exact"/>
        <w:rPr>
          <w:rFonts w:ascii="仿宋" w:eastAsia="仿宋" w:hAnsi="仿宋" w:cs="仿宋"/>
          <w:szCs w:val="21"/>
        </w:rPr>
      </w:pPr>
      <w:r w:rsidRPr="00B113DD">
        <w:rPr>
          <w:rFonts w:ascii="仿宋" w:eastAsia="仿宋" w:hAnsi="仿宋" w:cs="仿宋" w:hint="eastAsia"/>
          <w:szCs w:val="21"/>
        </w:rPr>
        <w:t>招标代理机构：中和中基工程管理有限公司</w:t>
      </w:r>
    </w:p>
    <w:p w:rsidR="00D41310" w:rsidRPr="00B113DD" w:rsidRDefault="00D41310" w:rsidP="00D41310">
      <w:pPr>
        <w:spacing w:line="434" w:lineRule="exact"/>
        <w:rPr>
          <w:rFonts w:ascii="仿宋" w:eastAsia="仿宋" w:hAnsi="仿宋" w:cs="仿宋"/>
          <w:szCs w:val="21"/>
        </w:rPr>
      </w:pPr>
      <w:r w:rsidRPr="00B113DD">
        <w:rPr>
          <w:rFonts w:ascii="仿宋" w:eastAsia="仿宋" w:hAnsi="仿宋" w:cs="仿宋" w:hint="eastAsia"/>
          <w:szCs w:val="21"/>
        </w:rPr>
        <w:t xml:space="preserve">联 系 人：薛先生     </w:t>
      </w:r>
    </w:p>
    <w:p w:rsidR="00D41310" w:rsidRPr="00B113DD" w:rsidRDefault="00D41310" w:rsidP="00D41310">
      <w:pPr>
        <w:spacing w:line="434" w:lineRule="exact"/>
        <w:rPr>
          <w:rFonts w:ascii="仿宋" w:eastAsia="仿宋" w:hAnsi="仿宋" w:cs="仿宋"/>
          <w:szCs w:val="21"/>
        </w:rPr>
      </w:pPr>
      <w:r w:rsidRPr="00B113DD">
        <w:rPr>
          <w:rFonts w:ascii="仿宋" w:eastAsia="仿宋" w:hAnsi="仿宋" w:cs="仿宋" w:hint="eastAsia"/>
          <w:szCs w:val="21"/>
        </w:rPr>
        <w:t xml:space="preserve">电    话：15803752855 </w:t>
      </w:r>
    </w:p>
    <w:p w:rsidR="00D41310" w:rsidRPr="00B113DD" w:rsidRDefault="00D41310" w:rsidP="00D41310">
      <w:pPr>
        <w:spacing w:line="434" w:lineRule="exact"/>
        <w:rPr>
          <w:rFonts w:ascii="仿宋" w:eastAsia="仿宋" w:hAnsi="仿宋" w:cs="仿宋"/>
          <w:szCs w:val="21"/>
        </w:rPr>
      </w:pPr>
      <w:r w:rsidRPr="00B113DD">
        <w:rPr>
          <w:rFonts w:ascii="仿宋" w:eastAsia="仿宋" w:hAnsi="仿宋" w:cs="仿宋" w:hint="eastAsia"/>
          <w:szCs w:val="21"/>
        </w:rPr>
        <w:lastRenderedPageBreak/>
        <w:t>地    址：平顶山市湛河区中兴路联通大厦11楼（新汽车站对面）</w:t>
      </w:r>
    </w:p>
    <w:p w:rsidR="00D41310" w:rsidRPr="00B113DD" w:rsidRDefault="00D41310" w:rsidP="00D41310">
      <w:pPr>
        <w:spacing w:line="434" w:lineRule="exact"/>
        <w:rPr>
          <w:rFonts w:ascii="仿宋" w:eastAsia="仿宋" w:hAnsi="仿宋" w:cs="仿宋"/>
          <w:szCs w:val="21"/>
        </w:rPr>
      </w:pPr>
      <w:r w:rsidRPr="00B113DD">
        <w:rPr>
          <w:rFonts w:ascii="仿宋" w:eastAsia="仿宋" w:hAnsi="仿宋" w:cs="仿宋" w:hint="eastAsia"/>
          <w:szCs w:val="21"/>
        </w:rPr>
        <w:t>监督部门：禹州市建设工程招标投标管理办公室</w:t>
      </w:r>
      <w:r w:rsidRPr="00B113DD">
        <w:rPr>
          <w:rFonts w:ascii="仿宋" w:eastAsia="仿宋" w:hAnsi="仿宋" w:cs="仿宋"/>
          <w:szCs w:val="21"/>
        </w:rPr>
        <w:t xml:space="preserve"> </w:t>
      </w:r>
    </w:p>
    <w:p w:rsidR="00D41310" w:rsidRPr="00B113DD" w:rsidRDefault="00D41310" w:rsidP="00D41310">
      <w:pPr>
        <w:spacing w:line="434" w:lineRule="exact"/>
        <w:rPr>
          <w:rFonts w:ascii="仿宋" w:eastAsia="仿宋" w:hAnsi="仿宋" w:cs="仿宋"/>
          <w:szCs w:val="21"/>
        </w:rPr>
      </w:pPr>
      <w:r w:rsidRPr="00B113DD">
        <w:rPr>
          <w:rFonts w:ascii="仿宋" w:eastAsia="仿宋" w:hAnsi="仿宋" w:cs="仿宋" w:hint="eastAsia"/>
          <w:szCs w:val="21"/>
        </w:rPr>
        <w:t>联系电话：</w:t>
      </w:r>
      <w:r w:rsidRPr="00B113DD">
        <w:rPr>
          <w:rFonts w:ascii="仿宋" w:eastAsia="仿宋" w:hAnsi="仿宋" w:cs="仿宋"/>
          <w:szCs w:val="21"/>
        </w:rPr>
        <w:t>0374-8111255</w:t>
      </w:r>
    </w:p>
    <w:p w:rsidR="009B0FF4" w:rsidRPr="00B113DD" w:rsidRDefault="009B0FF4" w:rsidP="00B113DD">
      <w:pPr>
        <w:pStyle w:val="a4"/>
        <w:spacing w:line="240" w:lineRule="atLeast"/>
        <w:ind w:firstLine="220"/>
        <w:rPr>
          <w:rFonts w:ascii="仿宋" w:eastAsia="仿宋" w:hAnsi="仿宋" w:cs="仿宋"/>
          <w:kern w:val="0"/>
          <w:sz w:val="22"/>
          <w:szCs w:val="21"/>
        </w:rPr>
      </w:pPr>
    </w:p>
    <w:p w:rsidR="009B0FF4" w:rsidRPr="00B113DD" w:rsidRDefault="009B0FF4" w:rsidP="00B113DD">
      <w:pPr>
        <w:pStyle w:val="a4"/>
        <w:spacing w:line="240" w:lineRule="atLeast"/>
        <w:ind w:firstLine="220"/>
        <w:rPr>
          <w:rFonts w:ascii="仿宋" w:eastAsia="仿宋" w:hAnsi="仿宋" w:cs="仿宋"/>
          <w:kern w:val="0"/>
          <w:sz w:val="22"/>
          <w:szCs w:val="21"/>
        </w:rPr>
      </w:pPr>
      <w:r w:rsidRPr="00B113DD">
        <w:rPr>
          <w:rFonts w:ascii="仿宋" w:eastAsia="仿宋" w:hAnsi="仿宋" w:cs="仿宋" w:hint="eastAsia"/>
          <w:kern w:val="0"/>
          <w:sz w:val="22"/>
          <w:szCs w:val="21"/>
        </w:rPr>
        <w:t xml:space="preserve">                                    </w:t>
      </w:r>
      <w:r w:rsidR="001306B9" w:rsidRPr="00B113DD">
        <w:rPr>
          <w:rFonts w:ascii="仿宋" w:eastAsia="仿宋" w:hAnsi="仿宋" w:cs="仿宋" w:hint="eastAsia"/>
          <w:kern w:val="0"/>
          <w:sz w:val="22"/>
          <w:szCs w:val="21"/>
        </w:rPr>
        <w:t xml:space="preserve">      2020</w:t>
      </w:r>
      <w:r w:rsidRPr="00B113DD">
        <w:rPr>
          <w:rFonts w:ascii="仿宋" w:eastAsia="仿宋" w:hAnsi="仿宋" w:cs="仿宋" w:hint="eastAsia"/>
          <w:kern w:val="0"/>
          <w:sz w:val="22"/>
          <w:szCs w:val="21"/>
        </w:rPr>
        <w:t xml:space="preserve">年 </w:t>
      </w:r>
      <w:r w:rsidR="001306B9" w:rsidRPr="00B113DD">
        <w:rPr>
          <w:rFonts w:ascii="仿宋" w:eastAsia="仿宋" w:hAnsi="仿宋" w:cs="仿宋" w:hint="eastAsia"/>
          <w:kern w:val="0"/>
          <w:sz w:val="22"/>
          <w:szCs w:val="21"/>
        </w:rPr>
        <w:t>6</w:t>
      </w:r>
      <w:r w:rsidRPr="00B113DD">
        <w:rPr>
          <w:rFonts w:ascii="仿宋" w:eastAsia="仿宋" w:hAnsi="仿宋" w:cs="仿宋" w:hint="eastAsia"/>
          <w:kern w:val="0"/>
          <w:sz w:val="22"/>
          <w:szCs w:val="21"/>
        </w:rPr>
        <w:t xml:space="preserve"> 月 </w:t>
      </w:r>
      <w:r w:rsidR="001306B9" w:rsidRPr="00B113DD">
        <w:rPr>
          <w:rFonts w:ascii="仿宋" w:eastAsia="仿宋" w:hAnsi="仿宋" w:cs="仿宋" w:hint="eastAsia"/>
          <w:kern w:val="0"/>
          <w:sz w:val="22"/>
          <w:szCs w:val="21"/>
        </w:rPr>
        <w:t>24</w:t>
      </w:r>
      <w:r w:rsidRPr="00B113DD">
        <w:rPr>
          <w:rFonts w:ascii="仿宋" w:eastAsia="仿宋" w:hAnsi="仿宋" w:cs="仿宋" w:hint="eastAsia"/>
          <w:kern w:val="0"/>
          <w:sz w:val="22"/>
          <w:szCs w:val="21"/>
        </w:rPr>
        <w:t xml:space="preserve">  日</w:t>
      </w:r>
    </w:p>
    <w:p w:rsidR="004358AB" w:rsidRPr="00B113DD" w:rsidRDefault="004358AB" w:rsidP="00BB5151">
      <w:pPr>
        <w:spacing w:line="240" w:lineRule="atLeast"/>
        <w:rPr>
          <w:rFonts w:ascii="仿宋" w:eastAsia="仿宋" w:hAnsi="仿宋" w:cs="仿宋"/>
          <w:szCs w:val="21"/>
        </w:rPr>
      </w:pPr>
    </w:p>
    <w:sectPr w:rsidR="004358AB" w:rsidRPr="00B113D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026E68"/>
    <w:multiLevelType w:val="singleLevel"/>
    <w:tmpl w:val="9A026E6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41427BD"/>
    <w:multiLevelType w:val="singleLevel"/>
    <w:tmpl w:val="A41427B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8BE18E4"/>
    <w:multiLevelType w:val="singleLevel"/>
    <w:tmpl w:val="08BE18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64FDA69F"/>
    <w:multiLevelType w:val="singleLevel"/>
    <w:tmpl w:val="64FDA69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306B9"/>
    <w:rsid w:val="00150F88"/>
    <w:rsid w:val="00152131"/>
    <w:rsid w:val="001C402F"/>
    <w:rsid w:val="001D7870"/>
    <w:rsid w:val="00323B43"/>
    <w:rsid w:val="00332D92"/>
    <w:rsid w:val="00371FCB"/>
    <w:rsid w:val="003832F4"/>
    <w:rsid w:val="003D37D8"/>
    <w:rsid w:val="00426133"/>
    <w:rsid w:val="004358AB"/>
    <w:rsid w:val="00452540"/>
    <w:rsid w:val="00645AD2"/>
    <w:rsid w:val="00702F69"/>
    <w:rsid w:val="00760152"/>
    <w:rsid w:val="00791D89"/>
    <w:rsid w:val="008028D0"/>
    <w:rsid w:val="008B7726"/>
    <w:rsid w:val="008D0F55"/>
    <w:rsid w:val="009703B3"/>
    <w:rsid w:val="009B0FF4"/>
    <w:rsid w:val="00A1390C"/>
    <w:rsid w:val="00A910A2"/>
    <w:rsid w:val="00A94F12"/>
    <w:rsid w:val="00B113DD"/>
    <w:rsid w:val="00B70CCF"/>
    <w:rsid w:val="00BA23E5"/>
    <w:rsid w:val="00BB5151"/>
    <w:rsid w:val="00C72368"/>
    <w:rsid w:val="00D31D50"/>
    <w:rsid w:val="00D41310"/>
    <w:rsid w:val="00D90D32"/>
    <w:rsid w:val="00DD3DDE"/>
    <w:rsid w:val="00F177C3"/>
    <w:rsid w:val="00FB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9B0FF4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9B0FF4"/>
    <w:rPr>
      <w:rFonts w:ascii="Tahoma" w:hAnsi="Tahoma"/>
    </w:rPr>
  </w:style>
  <w:style w:type="paragraph" w:styleId="a4">
    <w:name w:val="Body Text First Indent"/>
    <w:basedOn w:val="a3"/>
    <w:link w:val="Char0"/>
    <w:unhideWhenUsed/>
    <w:qFormat/>
    <w:rsid w:val="009B0FF4"/>
    <w:pPr>
      <w:widowControl w:val="0"/>
      <w:adjustRightInd/>
      <w:snapToGrid/>
      <w:ind w:firstLineChars="1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正文首行缩进 Char"/>
    <w:basedOn w:val="Char"/>
    <w:link w:val="a4"/>
    <w:qFormat/>
    <w:rsid w:val="009B0FF4"/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footer"/>
    <w:basedOn w:val="a"/>
    <w:link w:val="Char1"/>
    <w:uiPriority w:val="99"/>
    <w:unhideWhenUsed/>
    <w:qFormat/>
    <w:rsid w:val="009B0FF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</w:rPr>
  </w:style>
  <w:style w:type="character" w:customStyle="1" w:styleId="Char1">
    <w:name w:val="页脚 Char"/>
    <w:basedOn w:val="a0"/>
    <w:link w:val="a5"/>
    <w:uiPriority w:val="99"/>
    <w:rsid w:val="009B0FF4"/>
    <w:rPr>
      <w:rFonts w:eastAsiaTheme="minorEastAsia"/>
      <w:kern w:val="2"/>
      <w:sz w:val="18"/>
    </w:rPr>
  </w:style>
  <w:style w:type="paragraph" w:styleId="a6">
    <w:name w:val="header"/>
    <w:basedOn w:val="a"/>
    <w:link w:val="Char2"/>
    <w:uiPriority w:val="99"/>
    <w:unhideWhenUsed/>
    <w:qFormat/>
    <w:rsid w:val="009B0FF4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adjustRightInd/>
      <w:spacing w:after="0"/>
      <w:jc w:val="both"/>
    </w:pPr>
    <w:rPr>
      <w:rFonts w:asciiTheme="minorHAnsi" w:eastAsiaTheme="minorEastAsia" w:hAnsiTheme="minorHAnsi"/>
      <w:kern w:val="2"/>
      <w:sz w:val="18"/>
    </w:rPr>
  </w:style>
  <w:style w:type="character" w:customStyle="1" w:styleId="Char2">
    <w:name w:val="页眉 Char"/>
    <w:basedOn w:val="a0"/>
    <w:link w:val="a6"/>
    <w:uiPriority w:val="99"/>
    <w:rsid w:val="009B0FF4"/>
    <w:rPr>
      <w:rFonts w:eastAsiaTheme="minorEastAsia"/>
      <w:kern w:val="2"/>
      <w:sz w:val="18"/>
    </w:rPr>
  </w:style>
  <w:style w:type="paragraph" w:styleId="a7">
    <w:name w:val="Normal (Web)"/>
    <w:basedOn w:val="a"/>
    <w:qFormat/>
    <w:rsid w:val="009B0FF4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table" w:styleId="a8">
    <w:name w:val="Table Grid"/>
    <w:basedOn w:val="a1"/>
    <w:qFormat/>
    <w:rsid w:val="009B0FF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sid w:val="009B0FF4"/>
    <w:rPr>
      <w:color w:val="000000"/>
      <w:u w:val="none"/>
    </w:rPr>
  </w:style>
  <w:style w:type="character" w:styleId="aa">
    <w:name w:val="Hyperlink"/>
    <w:basedOn w:val="a0"/>
    <w:qFormat/>
    <w:rsid w:val="009B0FF4"/>
    <w:rPr>
      <w:color w:val="000000"/>
      <w:u w:val="none"/>
    </w:rPr>
  </w:style>
  <w:style w:type="character" w:customStyle="1" w:styleId="down1">
    <w:name w:val="down1"/>
    <w:basedOn w:val="a0"/>
    <w:qFormat/>
    <w:rsid w:val="009B0FF4"/>
    <w:rPr>
      <w:shd w:val="clear" w:color="auto" w:fill="DAEEF9"/>
    </w:rPr>
  </w:style>
  <w:style w:type="character" w:customStyle="1" w:styleId="15">
    <w:name w:val="15"/>
    <w:basedOn w:val="a0"/>
    <w:qFormat/>
    <w:rsid w:val="009B0FF4"/>
  </w:style>
  <w:style w:type="character" w:customStyle="1" w:styleId="tit">
    <w:name w:val="tit"/>
    <w:basedOn w:val="a0"/>
    <w:qFormat/>
    <w:rsid w:val="009B0FF4"/>
  </w:style>
  <w:style w:type="character" w:customStyle="1" w:styleId="sl">
    <w:name w:val="sl"/>
    <w:basedOn w:val="a0"/>
    <w:qFormat/>
    <w:rsid w:val="009B0FF4"/>
  </w:style>
  <w:style w:type="character" w:customStyle="1" w:styleId="lsr">
    <w:name w:val="lsr"/>
    <w:basedOn w:val="a0"/>
    <w:qFormat/>
    <w:rsid w:val="009B0FF4"/>
  </w:style>
  <w:style w:type="character" w:customStyle="1" w:styleId="tit1">
    <w:name w:val="tit1"/>
    <w:basedOn w:val="a0"/>
    <w:qFormat/>
    <w:rsid w:val="009B0FF4"/>
  </w:style>
  <w:style w:type="character" w:customStyle="1" w:styleId="lsl">
    <w:name w:val="lsl"/>
    <w:basedOn w:val="a0"/>
    <w:qFormat/>
    <w:rsid w:val="009B0FF4"/>
  </w:style>
  <w:style w:type="character" w:customStyle="1" w:styleId="sr">
    <w:name w:val="sr"/>
    <w:basedOn w:val="a0"/>
    <w:qFormat/>
    <w:rsid w:val="009B0FF4"/>
  </w:style>
  <w:style w:type="character" w:customStyle="1" w:styleId="down">
    <w:name w:val="down"/>
    <w:basedOn w:val="a0"/>
    <w:qFormat/>
    <w:rsid w:val="009B0FF4"/>
    <w:rPr>
      <w:shd w:val="clear" w:color="auto" w:fill="DAEEF9"/>
    </w:rPr>
  </w:style>
  <w:style w:type="character" w:customStyle="1" w:styleId="colorcdyy">
    <w:name w:val="color_cdyy"/>
    <w:basedOn w:val="a0"/>
    <w:rsid w:val="008D0F55"/>
    <w:rPr>
      <w:color w:val="FFFFFF"/>
      <w:bdr w:val="single" w:sz="6" w:space="0" w:color="FFFFFF"/>
    </w:rPr>
  </w:style>
  <w:style w:type="character" w:customStyle="1" w:styleId="close">
    <w:name w:val="close"/>
    <w:basedOn w:val="a0"/>
    <w:rsid w:val="008D0F55"/>
  </w:style>
  <w:style w:type="character" w:customStyle="1" w:styleId="iconcxkcyry">
    <w:name w:val="icon_cxkcyry"/>
    <w:basedOn w:val="a0"/>
    <w:rsid w:val="008D0F55"/>
  </w:style>
  <w:style w:type="character" w:customStyle="1" w:styleId="l6">
    <w:name w:val="l_6"/>
    <w:basedOn w:val="a0"/>
    <w:rsid w:val="008D0F55"/>
  </w:style>
  <w:style w:type="character" w:customStyle="1" w:styleId="l61">
    <w:name w:val="l_61"/>
    <w:basedOn w:val="a0"/>
    <w:rsid w:val="008D0F55"/>
  </w:style>
  <w:style w:type="character" w:customStyle="1" w:styleId="searchopen">
    <w:name w:val="searchopen"/>
    <w:basedOn w:val="a0"/>
    <w:rsid w:val="008D0F55"/>
  </w:style>
  <w:style w:type="character" w:customStyle="1" w:styleId="focus3">
    <w:name w:val="focus3"/>
    <w:basedOn w:val="a0"/>
    <w:rsid w:val="008D0F55"/>
    <w:rPr>
      <w:b/>
      <w:color w:val="000000"/>
    </w:rPr>
  </w:style>
  <w:style w:type="character" w:customStyle="1" w:styleId="menutitle12">
    <w:name w:val="menutitle12"/>
    <w:basedOn w:val="a0"/>
    <w:rsid w:val="008D0F55"/>
    <w:rPr>
      <w:color w:val="333333"/>
      <w:sz w:val="24"/>
      <w:szCs w:val="24"/>
    </w:rPr>
  </w:style>
  <w:style w:type="character" w:customStyle="1" w:styleId="menutitle13">
    <w:name w:val="menutitle13"/>
    <w:basedOn w:val="a0"/>
    <w:rsid w:val="008D0F55"/>
    <w:rPr>
      <w:color w:val="333333"/>
      <w:sz w:val="24"/>
      <w:szCs w:val="24"/>
    </w:rPr>
  </w:style>
  <w:style w:type="character" w:customStyle="1" w:styleId="swapimg4">
    <w:name w:val="swapimg4"/>
    <w:basedOn w:val="a0"/>
    <w:rsid w:val="008D0F55"/>
  </w:style>
  <w:style w:type="character" w:customStyle="1" w:styleId="swapimg5">
    <w:name w:val="swapimg5"/>
    <w:basedOn w:val="a0"/>
    <w:rsid w:val="008D0F55"/>
  </w:style>
  <w:style w:type="character" w:customStyle="1" w:styleId="l0">
    <w:name w:val="l_0"/>
    <w:basedOn w:val="a0"/>
    <w:rsid w:val="008D0F55"/>
  </w:style>
  <w:style w:type="character" w:customStyle="1" w:styleId="l01">
    <w:name w:val="l_01"/>
    <w:basedOn w:val="a0"/>
    <w:rsid w:val="008D0F55"/>
  </w:style>
  <w:style w:type="character" w:customStyle="1" w:styleId="icondljg">
    <w:name w:val="icon_dljg"/>
    <w:basedOn w:val="a0"/>
    <w:rsid w:val="008D0F55"/>
  </w:style>
  <w:style w:type="character" w:customStyle="1" w:styleId="iconcxktbr">
    <w:name w:val="icon_cxktbr"/>
    <w:basedOn w:val="a0"/>
    <w:rsid w:val="008D0F55"/>
  </w:style>
  <w:style w:type="character" w:customStyle="1" w:styleId="searchclose">
    <w:name w:val="searchclose"/>
    <w:basedOn w:val="a0"/>
    <w:rsid w:val="008D0F55"/>
  </w:style>
  <w:style w:type="character" w:customStyle="1" w:styleId="l15">
    <w:name w:val="l_15"/>
    <w:basedOn w:val="a0"/>
    <w:rsid w:val="008D0F55"/>
  </w:style>
  <w:style w:type="character" w:customStyle="1" w:styleId="l151">
    <w:name w:val="l_151"/>
    <w:basedOn w:val="a0"/>
    <w:rsid w:val="008D0F55"/>
  </w:style>
  <w:style w:type="character" w:customStyle="1" w:styleId="icongzkj">
    <w:name w:val="icon_gzkj"/>
    <w:basedOn w:val="a0"/>
    <w:rsid w:val="008D0F55"/>
  </w:style>
  <w:style w:type="character" w:customStyle="1" w:styleId="iconxglc">
    <w:name w:val="icon_xglc"/>
    <w:basedOn w:val="a0"/>
    <w:rsid w:val="008D0F55"/>
  </w:style>
  <w:style w:type="character" w:customStyle="1" w:styleId="iconlzrz">
    <w:name w:val="icon_lzrz"/>
    <w:basedOn w:val="a0"/>
    <w:rsid w:val="008D0F55"/>
  </w:style>
  <w:style w:type="character" w:customStyle="1" w:styleId="iconxzry">
    <w:name w:val="icon_xzry"/>
    <w:basedOn w:val="a0"/>
    <w:rsid w:val="008D0F55"/>
  </w:style>
  <w:style w:type="character" w:customStyle="1" w:styleId="m-text">
    <w:name w:val="m-text"/>
    <w:basedOn w:val="a0"/>
    <w:rsid w:val="008D0F55"/>
  </w:style>
  <w:style w:type="character" w:customStyle="1" w:styleId="l1">
    <w:name w:val="l_1"/>
    <w:basedOn w:val="a0"/>
    <w:rsid w:val="008D0F55"/>
  </w:style>
  <w:style w:type="character" w:customStyle="1" w:styleId="l11">
    <w:name w:val="l_11"/>
    <w:basedOn w:val="a0"/>
    <w:rsid w:val="008D0F55"/>
  </w:style>
  <w:style w:type="character" w:customStyle="1" w:styleId="l2">
    <w:name w:val="l_2"/>
    <w:basedOn w:val="a0"/>
    <w:rsid w:val="008D0F55"/>
  </w:style>
  <w:style w:type="character" w:customStyle="1" w:styleId="l21">
    <w:name w:val="l_21"/>
    <w:basedOn w:val="a0"/>
    <w:rsid w:val="008D0F55"/>
  </w:style>
  <w:style w:type="character" w:customStyle="1" w:styleId="l3">
    <w:name w:val="l_3"/>
    <w:basedOn w:val="a0"/>
    <w:rsid w:val="008D0F55"/>
  </w:style>
  <w:style w:type="character" w:customStyle="1" w:styleId="l31">
    <w:name w:val="l_31"/>
    <w:basedOn w:val="a0"/>
    <w:rsid w:val="008D0F55"/>
  </w:style>
  <w:style w:type="character" w:customStyle="1" w:styleId="l7">
    <w:name w:val="l_7"/>
    <w:basedOn w:val="a0"/>
    <w:rsid w:val="008D0F55"/>
  </w:style>
  <w:style w:type="character" w:customStyle="1" w:styleId="l71">
    <w:name w:val="l_71"/>
    <w:basedOn w:val="a0"/>
    <w:rsid w:val="008D0F55"/>
  </w:style>
  <w:style w:type="character" w:customStyle="1" w:styleId="l4">
    <w:name w:val="l_4"/>
    <w:basedOn w:val="a0"/>
    <w:rsid w:val="008D0F55"/>
  </w:style>
  <w:style w:type="character" w:customStyle="1" w:styleId="l41">
    <w:name w:val="l_41"/>
    <w:basedOn w:val="a0"/>
    <w:rsid w:val="008D0F55"/>
  </w:style>
  <w:style w:type="character" w:customStyle="1" w:styleId="l5">
    <w:name w:val="l_5"/>
    <w:basedOn w:val="a0"/>
    <w:rsid w:val="008D0F55"/>
  </w:style>
  <w:style w:type="character" w:customStyle="1" w:styleId="l51">
    <w:name w:val="l_51"/>
    <w:basedOn w:val="a0"/>
    <w:rsid w:val="008D0F55"/>
  </w:style>
  <w:style w:type="character" w:customStyle="1" w:styleId="l8">
    <w:name w:val="l_8"/>
    <w:basedOn w:val="a0"/>
    <w:rsid w:val="008D0F55"/>
  </w:style>
  <w:style w:type="character" w:customStyle="1" w:styleId="l81">
    <w:name w:val="l_81"/>
    <w:basedOn w:val="a0"/>
    <w:rsid w:val="008D0F55"/>
  </w:style>
  <w:style w:type="character" w:customStyle="1" w:styleId="l9">
    <w:name w:val="l_9"/>
    <w:basedOn w:val="a0"/>
    <w:rsid w:val="008D0F55"/>
  </w:style>
  <w:style w:type="character" w:customStyle="1" w:styleId="l91">
    <w:name w:val="l_91"/>
    <w:basedOn w:val="a0"/>
    <w:rsid w:val="008D0F55"/>
  </w:style>
  <w:style w:type="character" w:customStyle="1" w:styleId="l10">
    <w:name w:val="l_10"/>
    <w:basedOn w:val="a0"/>
    <w:rsid w:val="008D0F55"/>
  </w:style>
  <w:style w:type="character" w:customStyle="1" w:styleId="l101">
    <w:name w:val="l_101"/>
    <w:basedOn w:val="a0"/>
    <w:rsid w:val="008D0F55"/>
  </w:style>
  <w:style w:type="character" w:customStyle="1" w:styleId="l14">
    <w:name w:val="l_14"/>
    <w:basedOn w:val="a0"/>
    <w:rsid w:val="008D0F55"/>
  </w:style>
  <w:style w:type="character" w:customStyle="1" w:styleId="l141">
    <w:name w:val="l_141"/>
    <w:basedOn w:val="a0"/>
    <w:rsid w:val="008D0F55"/>
  </w:style>
  <w:style w:type="character" w:customStyle="1" w:styleId="l111">
    <w:name w:val="l_111"/>
    <w:basedOn w:val="a0"/>
    <w:rsid w:val="008D0F55"/>
  </w:style>
  <w:style w:type="character" w:customStyle="1" w:styleId="l112">
    <w:name w:val="l_112"/>
    <w:basedOn w:val="a0"/>
    <w:rsid w:val="008D0F55"/>
  </w:style>
  <w:style w:type="character" w:customStyle="1" w:styleId="l12">
    <w:name w:val="l_12"/>
    <w:basedOn w:val="a0"/>
    <w:rsid w:val="008D0F55"/>
  </w:style>
  <w:style w:type="character" w:customStyle="1" w:styleId="l121">
    <w:name w:val="l_121"/>
    <w:basedOn w:val="a0"/>
    <w:rsid w:val="008D0F55"/>
  </w:style>
  <w:style w:type="character" w:customStyle="1" w:styleId="l13">
    <w:name w:val="l_13"/>
    <w:basedOn w:val="a0"/>
    <w:rsid w:val="008D0F55"/>
  </w:style>
  <w:style w:type="character" w:customStyle="1" w:styleId="l131">
    <w:name w:val="l_131"/>
    <w:basedOn w:val="a0"/>
    <w:rsid w:val="008D0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中和中基工程管理有限公司:黄玲霞</cp:lastModifiedBy>
  <cp:revision>30</cp:revision>
  <dcterms:created xsi:type="dcterms:W3CDTF">2008-09-11T17:20:00Z</dcterms:created>
  <dcterms:modified xsi:type="dcterms:W3CDTF">2020-06-24T00:05:00Z</dcterms:modified>
</cp:coreProperties>
</file>