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952" w:rsidRDefault="001B1A38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八标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八标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九标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标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六标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标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七标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七标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五标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标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952" w:rsidSect="005F2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1A38"/>
    <w:rsid w:val="001B1A38"/>
    <w:rsid w:val="005F2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1A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1A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河南天扬工程项目管理有限公司:宁波</dc:creator>
  <cp:lastModifiedBy>河南天扬工程项目管理有限公司:河南天扬工程项目管理有限公司</cp:lastModifiedBy>
  <cp:revision>1</cp:revision>
  <dcterms:created xsi:type="dcterms:W3CDTF">2020-04-24T07:35:00Z</dcterms:created>
  <dcterms:modified xsi:type="dcterms:W3CDTF">2020-04-24T07:38:00Z</dcterms:modified>
</cp:coreProperties>
</file>