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B1" w:rsidRDefault="000E2EB1" w:rsidP="000E2EB1">
      <w:pPr>
        <w:pStyle w:val="3"/>
      </w:pPr>
      <w:bookmarkStart w:id="0" w:name="_Toc37369473"/>
      <w:r>
        <w:rPr>
          <w:rFonts w:hint="eastAsia"/>
        </w:rPr>
        <w:t xml:space="preserve">4.3 </w:t>
      </w:r>
      <w:r>
        <w:rPr>
          <w:rFonts w:hint="eastAsia"/>
        </w:rPr>
        <w:t>服务承诺</w:t>
      </w:r>
      <w:bookmarkEnd w:id="0"/>
    </w:p>
    <w:p w:rsidR="000E2EB1" w:rsidRDefault="000E2EB1" w:rsidP="000E2EB1">
      <w:pPr>
        <w:pStyle w:val="Char"/>
        <w:ind w:firstLineChars="150" w:firstLine="42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</w:t>
      </w:r>
      <w:r w:rsidRPr="00803FB1">
        <w:rPr>
          <w:rFonts w:ascii="宋体" w:hAnsi="宋体" w:hint="eastAsia"/>
          <w:b/>
          <w:sz w:val="28"/>
          <w:szCs w:val="28"/>
        </w:rPr>
        <w:t>、验收</w:t>
      </w:r>
      <w:r>
        <w:rPr>
          <w:rFonts w:ascii="宋体" w:hAnsi="宋体" w:hint="eastAsia"/>
          <w:b/>
          <w:sz w:val="28"/>
          <w:szCs w:val="28"/>
        </w:rPr>
        <w:t>标准</w:t>
      </w:r>
    </w:p>
    <w:p w:rsidR="000E2EB1" w:rsidRPr="003C33CE" w:rsidRDefault="000E2EB1" w:rsidP="000E2EB1">
      <w:pPr>
        <w:widowControl/>
        <w:shd w:val="clear" w:color="auto" w:fill="FFFFFF"/>
        <w:spacing w:line="360" w:lineRule="auto"/>
        <w:ind w:firstLineChars="200" w:firstLine="480"/>
        <w:rPr>
          <w:rFonts w:asciiTheme="minorEastAsia" w:eastAsiaTheme="minorEastAsia" w:hAnsiTheme="minorEastAsia" w:cs="新宋体"/>
          <w:sz w:val="24"/>
          <w:szCs w:val="24"/>
        </w:rPr>
      </w:pPr>
      <w:r w:rsidRPr="003C33CE">
        <w:rPr>
          <w:rFonts w:asciiTheme="minorEastAsia" w:eastAsiaTheme="minorEastAsia" w:hAnsiTheme="minorEastAsia" w:cs="新宋体" w:hint="eastAsia"/>
          <w:sz w:val="24"/>
          <w:szCs w:val="24"/>
        </w:rPr>
        <w:t>由采购人成立验收小组,按照采购合同的约定对</w:t>
      </w:r>
      <w:r>
        <w:rPr>
          <w:rFonts w:asciiTheme="minorEastAsia" w:eastAsiaTheme="minorEastAsia" w:hAnsiTheme="minorEastAsia" w:cs="新宋体" w:hint="eastAsia"/>
          <w:sz w:val="24"/>
          <w:szCs w:val="24"/>
        </w:rPr>
        <w:t>成交</w:t>
      </w:r>
      <w:r w:rsidRPr="003C33CE">
        <w:rPr>
          <w:rFonts w:asciiTheme="minorEastAsia" w:eastAsiaTheme="minorEastAsia" w:hAnsiTheme="minorEastAsia" w:cs="新宋体" w:hint="eastAsia"/>
          <w:sz w:val="24"/>
          <w:szCs w:val="24"/>
        </w:rPr>
        <w:t>人履约情况进行验收。验收时,按照采购合同的约定对每一项技术、服务、安全标准的履约情况进行确认。验收结束后</w:t>
      </w:r>
      <w:r>
        <w:rPr>
          <w:rFonts w:asciiTheme="minorEastAsia" w:eastAsiaTheme="minorEastAsia" w:hAnsiTheme="minorEastAsia" w:cs="新宋体" w:hint="eastAsia"/>
          <w:sz w:val="24"/>
          <w:szCs w:val="24"/>
        </w:rPr>
        <w:t>，</w:t>
      </w:r>
      <w:r w:rsidRPr="003C33CE">
        <w:rPr>
          <w:rFonts w:asciiTheme="minorEastAsia" w:eastAsiaTheme="minorEastAsia" w:hAnsiTheme="minorEastAsia" w:cs="新宋体" w:hint="eastAsia"/>
          <w:sz w:val="24"/>
          <w:szCs w:val="24"/>
        </w:rPr>
        <w:t>出具验收</w:t>
      </w:r>
      <w:r>
        <w:rPr>
          <w:rFonts w:asciiTheme="minorEastAsia" w:eastAsiaTheme="minorEastAsia" w:hAnsiTheme="minorEastAsia" w:cs="新宋体" w:hint="eastAsia"/>
          <w:sz w:val="24"/>
          <w:szCs w:val="24"/>
        </w:rPr>
        <w:t>书</w:t>
      </w:r>
      <w:r w:rsidRPr="003C33CE">
        <w:rPr>
          <w:rFonts w:asciiTheme="minorEastAsia" w:eastAsiaTheme="minorEastAsia" w:hAnsiTheme="minorEastAsia" w:cs="新宋体" w:hint="eastAsia"/>
          <w:sz w:val="24"/>
          <w:szCs w:val="24"/>
        </w:rPr>
        <w:t>,列明各项标准的验收情况及项目总体评价,由验收双方共同签署。</w:t>
      </w:r>
    </w:p>
    <w:p w:rsidR="000E2EB1" w:rsidRPr="003C33CE" w:rsidRDefault="000E2EB1" w:rsidP="000E2EB1">
      <w:pPr>
        <w:widowControl/>
        <w:shd w:val="clear" w:color="auto" w:fill="FFFFFF"/>
        <w:tabs>
          <w:tab w:val="center" w:pos="4662"/>
        </w:tabs>
        <w:spacing w:line="360" w:lineRule="auto"/>
        <w:ind w:firstLineChars="200" w:firstLine="480"/>
        <w:rPr>
          <w:rFonts w:asciiTheme="minorEastAsia" w:eastAsiaTheme="minorEastAsia" w:hAnsiTheme="minorEastAsia" w:cs="新宋体"/>
          <w:sz w:val="24"/>
          <w:szCs w:val="24"/>
        </w:rPr>
      </w:pPr>
      <w:r w:rsidRPr="003C33CE">
        <w:rPr>
          <w:rFonts w:asciiTheme="minorEastAsia" w:eastAsiaTheme="minorEastAsia" w:hAnsiTheme="minorEastAsia" w:cs="新宋体" w:hint="eastAsia"/>
          <w:sz w:val="24"/>
          <w:szCs w:val="24"/>
        </w:rPr>
        <w:t>1、</w:t>
      </w:r>
      <w:r>
        <w:rPr>
          <w:rFonts w:ascii="宋体" w:cs="宋体" w:hint="eastAsia"/>
          <w:sz w:val="24"/>
          <w:lang w:val="zh-CN"/>
        </w:rPr>
        <w:t>按照采购标的相关国家标准规范验收</w:t>
      </w:r>
      <w:r w:rsidRPr="003C33CE">
        <w:rPr>
          <w:rFonts w:asciiTheme="minorEastAsia" w:eastAsiaTheme="minorEastAsia" w:hAnsiTheme="minorEastAsia" w:cs="新宋体" w:hint="eastAsia"/>
          <w:sz w:val="24"/>
          <w:szCs w:val="24"/>
        </w:rPr>
        <w:t>。</w:t>
      </w:r>
      <w:r w:rsidRPr="003C33CE">
        <w:rPr>
          <w:rFonts w:asciiTheme="minorEastAsia" w:eastAsiaTheme="minorEastAsia" w:hAnsiTheme="minorEastAsia" w:cs="新宋体"/>
          <w:sz w:val="24"/>
          <w:szCs w:val="24"/>
        </w:rPr>
        <w:tab/>
      </w:r>
    </w:p>
    <w:p w:rsidR="000E2EB1" w:rsidRPr="00D85AD2" w:rsidRDefault="000E2EB1" w:rsidP="000E2EB1">
      <w:pPr>
        <w:ind w:firstLineChars="200" w:firstLine="480"/>
      </w:pPr>
      <w:r w:rsidRPr="00741C94">
        <w:rPr>
          <w:rFonts w:asciiTheme="minorEastAsia" w:eastAsiaTheme="minorEastAsia" w:hAnsiTheme="minorEastAsia" w:cs="新宋体" w:hint="eastAsia"/>
          <w:sz w:val="24"/>
          <w:szCs w:val="24"/>
        </w:rPr>
        <w:t>2、</w:t>
      </w:r>
      <w:r w:rsidRPr="00741C94">
        <w:rPr>
          <w:rFonts w:ascii="宋体" w:cs="宋体" w:hint="eastAsia"/>
          <w:sz w:val="24"/>
          <w:lang w:val="zh-CN"/>
        </w:rPr>
        <w:t>按照谈判文件要求、投标文件响应和承诺验收。</w:t>
      </w:r>
    </w:p>
    <w:p w:rsidR="000E2EB1" w:rsidRPr="004B5DBD" w:rsidRDefault="000E2EB1" w:rsidP="000E2EB1">
      <w:pPr>
        <w:pStyle w:val="Char"/>
        <w:ind w:firstLineChars="170" w:firstLine="478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 w:rsidRPr="004B5DBD">
        <w:rPr>
          <w:rFonts w:ascii="宋体" w:hAnsi="宋体" w:hint="eastAsia"/>
          <w:b/>
          <w:sz w:val="28"/>
          <w:szCs w:val="28"/>
        </w:rPr>
        <w:t>、保修期内及保修期外的服务承诺</w:t>
      </w:r>
    </w:p>
    <w:p w:rsidR="000E2EB1" w:rsidRPr="00495F38" w:rsidRDefault="000E2EB1" w:rsidP="000E2EB1">
      <w:pPr>
        <w:pStyle w:val="Char"/>
        <w:rPr>
          <w:rFonts w:ascii="宋体" w:hAnsi="宋体"/>
        </w:rPr>
      </w:pPr>
      <w:r>
        <w:rPr>
          <w:rFonts w:ascii="宋体" w:hAnsi="宋体" w:hint="eastAsia"/>
        </w:rPr>
        <w:t>1</w:t>
      </w:r>
      <w:r w:rsidRPr="00495F38">
        <w:rPr>
          <w:rFonts w:ascii="宋体" w:hAnsi="宋体" w:hint="eastAsia"/>
        </w:rPr>
        <w:t>、服务</w:t>
      </w:r>
      <w:r>
        <w:rPr>
          <w:rFonts w:ascii="宋体" w:hAnsi="宋体" w:hint="eastAsia"/>
        </w:rPr>
        <w:t>承诺</w:t>
      </w:r>
    </w:p>
    <w:p w:rsidR="000E2EB1" w:rsidRPr="0082597B" w:rsidRDefault="000E2EB1" w:rsidP="000E2EB1">
      <w:pPr>
        <w:widowControl/>
        <w:shd w:val="clear" w:color="auto" w:fill="FFFFFF"/>
        <w:spacing w:line="360" w:lineRule="auto"/>
        <w:rPr>
          <w:rFonts w:ascii="宋体" w:hAnsi="宋体" w:cs="黑体"/>
          <w:color w:val="000000"/>
          <w:sz w:val="24"/>
          <w:szCs w:val="24"/>
        </w:rPr>
      </w:pPr>
      <w:r>
        <w:rPr>
          <w:rFonts w:ascii="宋体" w:hAnsi="宋体" w:cs="黑体" w:hint="eastAsia"/>
          <w:color w:val="000000"/>
          <w:sz w:val="24"/>
          <w:szCs w:val="24"/>
        </w:rPr>
        <w:t xml:space="preserve">     (1)</w:t>
      </w:r>
      <w:r w:rsidRPr="0082597B">
        <w:rPr>
          <w:rFonts w:ascii="宋体" w:hAnsi="宋体" w:cs="黑体" w:hint="eastAsia"/>
          <w:color w:val="000000"/>
          <w:sz w:val="24"/>
          <w:szCs w:val="24"/>
        </w:rPr>
        <w:t>按国家相关标准执行；</w:t>
      </w:r>
    </w:p>
    <w:p w:rsidR="000E2EB1" w:rsidRPr="0082597B" w:rsidRDefault="000E2EB1" w:rsidP="000E2EB1">
      <w:pPr>
        <w:widowControl/>
        <w:shd w:val="clear" w:color="auto" w:fill="FFFFFF"/>
        <w:spacing w:line="360" w:lineRule="auto"/>
        <w:rPr>
          <w:rFonts w:ascii="宋体" w:hAnsi="宋体" w:cs="黑体"/>
          <w:color w:val="000000"/>
          <w:sz w:val="24"/>
          <w:szCs w:val="24"/>
        </w:rPr>
      </w:pPr>
      <w:r>
        <w:rPr>
          <w:rFonts w:ascii="宋体" w:hAnsi="宋体" w:cs="黑体" w:hint="eastAsia"/>
          <w:color w:val="000000"/>
          <w:sz w:val="24"/>
          <w:szCs w:val="24"/>
        </w:rPr>
        <w:t xml:space="preserve">     (2)服务期限</w:t>
      </w:r>
      <w:r w:rsidRPr="0082597B">
        <w:rPr>
          <w:rFonts w:ascii="宋体" w:hAnsi="宋体" w:cs="黑体" w:hint="eastAsia"/>
          <w:color w:val="000000"/>
          <w:sz w:val="24"/>
          <w:szCs w:val="24"/>
        </w:rPr>
        <w:t>以签订合同为准；</w:t>
      </w:r>
    </w:p>
    <w:p w:rsidR="000E2EB1" w:rsidRPr="0082597B" w:rsidRDefault="000E2EB1" w:rsidP="000E2EB1">
      <w:pPr>
        <w:widowControl/>
        <w:shd w:val="clear" w:color="auto" w:fill="FFFFFF"/>
        <w:spacing w:line="360" w:lineRule="auto"/>
        <w:rPr>
          <w:rFonts w:ascii="宋体" w:hAnsi="宋体" w:cs="黑体"/>
          <w:color w:val="000000"/>
          <w:sz w:val="24"/>
          <w:szCs w:val="24"/>
        </w:rPr>
      </w:pPr>
      <w:r>
        <w:rPr>
          <w:rFonts w:ascii="宋体" w:hAnsi="宋体" w:cs="黑体" w:hint="eastAsia"/>
          <w:color w:val="000000"/>
          <w:sz w:val="24"/>
          <w:szCs w:val="24"/>
        </w:rPr>
        <w:t xml:space="preserve">     </w:t>
      </w:r>
      <w:r w:rsidRPr="0082597B">
        <w:rPr>
          <w:rFonts w:ascii="宋体" w:hAnsi="宋体" w:cs="黑体" w:hint="eastAsia"/>
          <w:color w:val="000000"/>
          <w:sz w:val="24"/>
          <w:szCs w:val="24"/>
        </w:rPr>
        <w:t>(</w:t>
      </w:r>
      <w:r>
        <w:rPr>
          <w:rFonts w:ascii="宋体" w:hAnsi="宋体" w:cs="黑体" w:hint="eastAsia"/>
          <w:color w:val="000000"/>
          <w:sz w:val="24"/>
          <w:szCs w:val="24"/>
        </w:rPr>
        <w:t>3</w:t>
      </w:r>
      <w:r w:rsidRPr="0082597B">
        <w:rPr>
          <w:rFonts w:ascii="宋体" w:hAnsi="宋体" w:cs="黑体" w:hint="eastAsia"/>
          <w:color w:val="000000"/>
          <w:sz w:val="24"/>
          <w:szCs w:val="24"/>
        </w:rPr>
        <w:t>)2小时电话响应，4小时到达现场，8小时解决问题；</w:t>
      </w:r>
    </w:p>
    <w:p w:rsidR="000E2EB1" w:rsidRPr="00BC0026" w:rsidRDefault="000E2EB1" w:rsidP="000E2EB1">
      <w:pPr>
        <w:widowControl/>
        <w:shd w:val="clear" w:color="auto" w:fill="FFFFFF"/>
        <w:spacing w:line="360" w:lineRule="auto"/>
        <w:rPr>
          <w:rFonts w:asciiTheme="minorEastAsia" w:eastAsiaTheme="minorEastAsia" w:hAnsiTheme="minorEastAsia" w:cs="黑体"/>
          <w:color w:val="000000"/>
          <w:sz w:val="24"/>
          <w:szCs w:val="24"/>
        </w:rPr>
      </w:pPr>
      <w:r>
        <w:rPr>
          <w:rFonts w:ascii="宋体" w:hAnsi="宋体" w:cs="黑体" w:hint="eastAsia"/>
          <w:sz w:val="24"/>
          <w:szCs w:val="24"/>
        </w:rPr>
        <w:t xml:space="preserve">    </w:t>
      </w:r>
      <w:r w:rsidRPr="00BC0026">
        <w:rPr>
          <w:rFonts w:asciiTheme="minorEastAsia" w:eastAsiaTheme="minorEastAsia" w:hAnsiTheme="minorEastAsia" w:cs="黑体" w:hint="eastAsia"/>
          <w:sz w:val="24"/>
          <w:szCs w:val="24"/>
        </w:rPr>
        <w:t xml:space="preserve"> (</w:t>
      </w:r>
      <w:r>
        <w:rPr>
          <w:rFonts w:asciiTheme="minorEastAsia" w:eastAsiaTheme="minorEastAsia" w:hAnsiTheme="minorEastAsia" w:cs="黑体" w:hint="eastAsia"/>
          <w:sz w:val="24"/>
          <w:szCs w:val="24"/>
        </w:rPr>
        <w:t>4</w:t>
      </w:r>
      <w:r w:rsidRPr="00BC0026">
        <w:rPr>
          <w:rFonts w:asciiTheme="minorEastAsia" w:eastAsiaTheme="minorEastAsia" w:hAnsiTheme="minorEastAsia" w:cs="黑体" w:hint="eastAsia"/>
          <w:sz w:val="24"/>
          <w:szCs w:val="24"/>
        </w:rPr>
        <w:t>)负责</w:t>
      </w:r>
      <w:r>
        <w:rPr>
          <w:rFonts w:asciiTheme="minorEastAsia" w:eastAsiaTheme="minorEastAsia" w:hAnsiTheme="minorEastAsia" w:cs="黑体" w:hint="eastAsia"/>
          <w:sz w:val="24"/>
          <w:szCs w:val="24"/>
        </w:rPr>
        <w:t>免费</w:t>
      </w:r>
      <w:r>
        <w:rPr>
          <w:rFonts w:asciiTheme="minorEastAsia" w:eastAsiaTheme="minorEastAsia" w:hAnsiTheme="minorEastAsia" w:cs="黑体" w:hint="eastAsia"/>
          <w:color w:val="000000"/>
          <w:sz w:val="24"/>
          <w:szCs w:val="24"/>
        </w:rPr>
        <w:t>安装调试，交钥匙工程；</w:t>
      </w:r>
    </w:p>
    <w:p w:rsidR="000E2EB1" w:rsidRPr="004B5DBD" w:rsidRDefault="000E2EB1" w:rsidP="000E2EB1">
      <w:pPr>
        <w:tabs>
          <w:tab w:val="left" w:pos="5963"/>
        </w:tabs>
        <w:spacing w:line="420" w:lineRule="exact"/>
        <w:ind w:firstLineChars="200" w:firstLine="480"/>
        <w:rPr>
          <w:rFonts w:asciiTheme="minorEastAsia" w:eastAsiaTheme="minorEastAsia" w:hAnsiTheme="minorEastAsia" w:cs="新宋体"/>
          <w:sz w:val="24"/>
          <w:szCs w:val="24"/>
        </w:rPr>
      </w:pPr>
      <w:r w:rsidRPr="00BC002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710AB">
        <w:rPr>
          <w:rFonts w:asciiTheme="minorEastAsia" w:eastAsiaTheme="minorEastAsia" w:hAnsiTheme="minorEastAsia" w:hint="eastAsia"/>
          <w:sz w:val="24"/>
          <w:szCs w:val="24"/>
        </w:rPr>
        <w:t>(5)本项目所有产品设备</w:t>
      </w:r>
      <w:r w:rsidRPr="006710AB">
        <w:rPr>
          <w:rFonts w:asciiTheme="minorEastAsia" w:eastAsiaTheme="minorEastAsia" w:hAnsiTheme="minorEastAsia" w:cs="新宋体" w:hint="eastAsia"/>
          <w:sz w:val="24"/>
          <w:szCs w:val="24"/>
        </w:rPr>
        <w:t>全部符合国家质量检测标准和本招标文件规定标准的全新正品现货，供货时提供随货物《产品合格证》；</w:t>
      </w:r>
    </w:p>
    <w:p w:rsidR="000E2EB1" w:rsidRPr="00495F38" w:rsidRDefault="000E2EB1" w:rsidP="000E2EB1">
      <w:pPr>
        <w:pStyle w:val="Char"/>
        <w:rPr>
          <w:rFonts w:ascii="宋体" w:hAnsi="宋体"/>
        </w:rPr>
      </w:pPr>
      <w:r w:rsidRPr="00BC0026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6</w:t>
      </w:r>
      <w:r w:rsidRPr="00BC0026">
        <w:rPr>
          <w:rFonts w:asciiTheme="minorEastAsia" w:eastAsiaTheme="minorEastAsia" w:hAnsiTheme="minorEastAsia" w:hint="eastAsia"/>
        </w:rPr>
        <w:t>）建立用户档案，实行电脑管理，根据用户的使用期限，通过电话、信函、上门等形式，了解用户对产品的质量、性能、售后服务等方面的</w:t>
      </w:r>
      <w:r>
        <w:rPr>
          <w:rFonts w:ascii="宋体" w:hAnsi="宋体" w:hint="eastAsia"/>
        </w:rPr>
        <w:t>意见，并给予及时反馈；</w:t>
      </w:r>
    </w:p>
    <w:p w:rsidR="000E2EB1" w:rsidRPr="00495F38" w:rsidRDefault="000E2EB1" w:rsidP="000E2EB1">
      <w:pPr>
        <w:pStyle w:val="Char"/>
        <w:rPr>
          <w:rFonts w:ascii="宋体" w:hAnsi="宋体"/>
        </w:rPr>
      </w:pPr>
      <w:r w:rsidRPr="00495F38">
        <w:rPr>
          <w:rFonts w:ascii="宋体" w:hAnsi="宋体" w:hint="eastAsia"/>
        </w:rPr>
        <w:t>（</w:t>
      </w:r>
      <w:r>
        <w:rPr>
          <w:rFonts w:ascii="宋体" w:hAnsi="宋体" w:hint="eastAsia"/>
        </w:rPr>
        <w:t>7</w:t>
      </w:r>
      <w:r w:rsidRPr="00495F38">
        <w:rPr>
          <w:rFonts w:ascii="宋体" w:hAnsi="宋体" w:hint="eastAsia"/>
        </w:rPr>
        <w:t>）服务人员必须全心全意为用户服务，维护企业利益，树立企业形象，做到用户服务率100%，满意率95%以上。</w:t>
      </w:r>
    </w:p>
    <w:p w:rsidR="000E2EB1" w:rsidRPr="00495F38" w:rsidRDefault="000E2EB1" w:rsidP="000E2EB1">
      <w:pPr>
        <w:pStyle w:val="Char"/>
        <w:rPr>
          <w:rFonts w:ascii="宋体" w:hAnsi="宋体"/>
          <w:bCs/>
        </w:rPr>
      </w:pPr>
      <w:r>
        <w:rPr>
          <w:rFonts w:ascii="宋体" w:hAnsi="宋体" w:hint="eastAsia"/>
          <w:bCs/>
        </w:rPr>
        <w:t>2</w:t>
      </w:r>
      <w:r w:rsidRPr="00495F38">
        <w:rPr>
          <w:rFonts w:ascii="宋体" w:hAnsi="宋体" w:hint="eastAsia"/>
          <w:bCs/>
        </w:rPr>
        <w:t>、保修期内服务</w:t>
      </w:r>
    </w:p>
    <w:p w:rsidR="000E2EB1" w:rsidRPr="00495F38" w:rsidRDefault="000E2EB1" w:rsidP="000E2EB1">
      <w:pPr>
        <w:pStyle w:val="Char"/>
        <w:rPr>
          <w:rFonts w:ascii="宋体" w:hAnsi="宋体"/>
        </w:rPr>
      </w:pPr>
      <w:r w:rsidRPr="00495F38">
        <w:rPr>
          <w:rFonts w:ascii="宋体" w:hAnsi="宋体" w:hint="eastAsia"/>
        </w:rPr>
        <w:t>免费定期系统检查。</w:t>
      </w:r>
    </w:p>
    <w:p w:rsidR="000E2EB1" w:rsidRPr="00495F38" w:rsidRDefault="000E2EB1" w:rsidP="000E2EB1">
      <w:pPr>
        <w:pStyle w:val="Char"/>
        <w:rPr>
          <w:rFonts w:ascii="宋体" w:hAnsi="宋体"/>
        </w:rPr>
      </w:pPr>
      <w:r w:rsidRPr="00495F38">
        <w:rPr>
          <w:rFonts w:ascii="宋体" w:hAnsi="宋体" w:hint="eastAsia"/>
        </w:rPr>
        <w:t>保修期内将免费提供维护、保养、设备和器件如因产品质量或自然损坏时，将免费更换、补充。如由于人为损坏或</w:t>
      </w:r>
      <w:r>
        <w:rPr>
          <w:rFonts w:ascii="宋体" w:hAnsi="宋体" w:hint="eastAsia"/>
        </w:rPr>
        <w:t>蓄意破坏</w:t>
      </w:r>
      <w:r w:rsidRPr="00495F38">
        <w:rPr>
          <w:rFonts w:ascii="宋体" w:hAnsi="宋体" w:hint="eastAsia"/>
        </w:rPr>
        <w:t>，仅按投标时报价收取更换之设备、器件费用。</w:t>
      </w:r>
    </w:p>
    <w:p w:rsidR="000E2EB1" w:rsidRPr="00495F38" w:rsidRDefault="000E2EB1" w:rsidP="000E2EB1">
      <w:pPr>
        <w:pStyle w:val="Char"/>
        <w:rPr>
          <w:rFonts w:ascii="宋体" w:hAnsi="宋体"/>
          <w:bCs/>
        </w:rPr>
      </w:pPr>
      <w:r>
        <w:rPr>
          <w:rFonts w:ascii="宋体" w:hAnsi="宋体" w:hint="eastAsia"/>
          <w:bCs/>
        </w:rPr>
        <w:t>3</w:t>
      </w:r>
      <w:r w:rsidRPr="00495F38">
        <w:rPr>
          <w:rFonts w:ascii="宋体" w:hAnsi="宋体" w:hint="eastAsia"/>
          <w:bCs/>
        </w:rPr>
        <w:t>、保修期后的技术服务</w:t>
      </w:r>
    </w:p>
    <w:p w:rsidR="000E2EB1" w:rsidRPr="00495F38" w:rsidRDefault="000E2EB1" w:rsidP="000E2EB1">
      <w:pPr>
        <w:pStyle w:val="Char"/>
        <w:rPr>
          <w:rFonts w:ascii="宋体" w:hAnsi="宋体"/>
        </w:rPr>
      </w:pPr>
      <w:r w:rsidRPr="00495F38">
        <w:rPr>
          <w:rFonts w:ascii="宋体" w:hAnsi="宋体" w:hint="eastAsia"/>
        </w:rPr>
        <w:t>我公司设有售后服务部，备有足够的备品备件，可提供终身技术服务。我公</w:t>
      </w:r>
      <w:r w:rsidRPr="00495F38">
        <w:rPr>
          <w:rFonts w:ascii="宋体" w:hAnsi="宋体" w:hint="eastAsia"/>
        </w:rPr>
        <w:lastRenderedPageBreak/>
        <w:t>司专业技术人员配备齐全，技术水平较高，具备专业证书，且有长期从事消防工程的安装、调试、维保方面的实践经验，能够满足各方面的维修保养。我公司愿意提供定期检测、维护、保养、补充服务，并希望与贵方订立终身服务协议，以最优惠条件确保实施。</w:t>
      </w:r>
    </w:p>
    <w:p w:rsidR="000E2EB1" w:rsidRDefault="000E2EB1" w:rsidP="000E2EB1">
      <w:pPr>
        <w:pStyle w:val="Char"/>
        <w:rPr>
          <w:rFonts w:ascii="宋体" w:hAnsi="宋体"/>
        </w:rPr>
      </w:pPr>
      <w:r w:rsidRPr="00495F38">
        <w:rPr>
          <w:rFonts w:ascii="宋体" w:hAnsi="宋体" w:hint="eastAsia"/>
        </w:rPr>
        <w:t>保证期及终身服务期内，如遇紧急情况或严重故障，我方</w:t>
      </w:r>
      <w:r w:rsidRPr="00495F38">
        <w:rPr>
          <w:rFonts w:ascii="新宋体" w:eastAsia="新宋体" w:hAnsi="新宋体" w:cs="新宋体" w:hint="eastAsia"/>
        </w:rPr>
        <w:t>2小时电话响应，4小时到达现场，8小时解决问题</w:t>
      </w:r>
      <w:r w:rsidRPr="00495F38">
        <w:rPr>
          <w:rFonts w:ascii="宋体" w:hAnsi="宋体" w:hint="eastAsia"/>
        </w:rPr>
        <w:t>。</w:t>
      </w:r>
    </w:p>
    <w:p w:rsidR="00321FF9" w:rsidRPr="000E2EB1" w:rsidRDefault="00321FF9" w:rsidP="000E2EB1">
      <w:pPr>
        <w:widowControl/>
        <w:shd w:val="clear" w:color="auto" w:fill="FFFFFF"/>
        <w:spacing w:line="360" w:lineRule="auto"/>
        <w:rPr>
          <w:b/>
          <w:bCs/>
          <w:sz w:val="32"/>
          <w:szCs w:val="32"/>
        </w:rPr>
      </w:pPr>
    </w:p>
    <w:sectPr w:rsidR="00321FF9" w:rsidRPr="000E2EB1" w:rsidSect="00321F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2EB1"/>
    <w:rsid w:val="000E2EB1"/>
    <w:rsid w:val="00321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E2EB1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uiPriority w:val="9"/>
    <w:unhideWhenUsed/>
    <w:qFormat/>
    <w:rsid w:val="000E2EB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Char">
    <w:name w:val="标题 3 Char"/>
    <w:basedOn w:val="a1"/>
    <w:link w:val="3"/>
    <w:uiPriority w:val="9"/>
    <w:rsid w:val="000E2EB1"/>
    <w:rPr>
      <w:rFonts w:ascii="Calibri" w:eastAsia="宋体" w:hAnsi="Calibri" w:cs="Times New Roman"/>
      <w:b/>
      <w:bCs/>
      <w:sz w:val="32"/>
      <w:szCs w:val="32"/>
    </w:rPr>
  </w:style>
  <w:style w:type="paragraph" w:customStyle="1" w:styleId="Char">
    <w:name w:val="正文（首行缩进） Char"/>
    <w:basedOn w:val="a"/>
    <w:qFormat/>
    <w:rsid w:val="000E2EB1"/>
    <w:pPr>
      <w:spacing w:line="360" w:lineRule="auto"/>
      <w:ind w:firstLineChars="200" w:firstLine="480"/>
    </w:pPr>
    <w:rPr>
      <w:rFonts w:ascii="Arial" w:hAnsi="Arial" w:cs="黑体"/>
      <w:color w:val="000000"/>
      <w:sz w:val="24"/>
      <w:szCs w:val="24"/>
    </w:rPr>
  </w:style>
  <w:style w:type="paragraph" w:styleId="a4">
    <w:name w:val="Body Text"/>
    <w:basedOn w:val="a"/>
    <w:link w:val="Char0"/>
    <w:uiPriority w:val="99"/>
    <w:semiHidden/>
    <w:unhideWhenUsed/>
    <w:rsid w:val="000E2EB1"/>
    <w:pPr>
      <w:spacing w:after="120"/>
    </w:pPr>
  </w:style>
  <w:style w:type="character" w:customStyle="1" w:styleId="Char0">
    <w:name w:val="正文文本 Char"/>
    <w:basedOn w:val="a1"/>
    <w:link w:val="a4"/>
    <w:uiPriority w:val="99"/>
    <w:semiHidden/>
    <w:rsid w:val="000E2EB1"/>
    <w:rPr>
      <w:rFonts w:ascii="Calibri" w:eastAsia="宋体" w:hAnsi="Calibri" w:cs="Times New Roman"/>
    </w:rPr>
  </w:style>
  <w:style w:type="paragraph" w:styleId="a0">
    <w:name w:val="Body Text First Indent"/>
    <w:basedOn w:val="a4"/>
    <w:link w:val="Char1"/>
    <w:uiPriority w:val="99"/>
    <w:semiHidden/>
    <w:unhideWhenUsed/>
    <w:rsid w:val="000E2EB1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0E2EB1"/>
  </w:style>
  <w:style w:type="paragraph" w:styleId="a5">
    <w:name w:val="Document Map"/>
    <w:basedOn w:val="a"/>
    <w:link w:val="Char2"/>
    <w:uiPriority w:val="99"/>
    <w:semiHidden/>
    <w:unhideWhenUsed/>
    <w:rsid w:val="000E2EB1"/>
    <w:rPr>
      <w:rFonts w:ascii="宋体"/>
      <w:sz w:val="18"/>
      <w:szCs w:val="18"/>
    </w:rPr>
  </w:style>
  <w:style w:type="character" w:customStyle="1" w:styleId="Char2">
    <w:name w:val="文档结构图 Char"/>
    <w:basedOn w:val="a1"/>
    <w:link w:val="a5"/>
    <w:uiPriority w:val="99"/>
    <w:semiHidden/>
    <w:rsid w:val="000E2EB1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2020-04-15T02:41:00Z</dcterms:created>
  <dcterms:modified xsi:type="dcterms:W3CDTF">2020-04-15T02:42:00Z</dcterms:modified>
</cp:coreProperties>
</file>