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1" w:rsidRDefault="00D26DC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禹州市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2019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年磨街乡刘门村空心村拆除复垦项目</w:t>
      </w:r>
    </w:p>
    <w:p w:rsidR="00625A11" w:rsidRDefault="00D26DC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变更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公告</w:t>
      </w:r>
    </w:p>
    <w:p w:rsidR="00625A11" w:rsidRDefault="00D26DC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各潜在投标人：</w:t>
      </w:r>
    </w:p>
    <w:p w:rsidR="00625A11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一、工程名称：禹州市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2019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年磨街乡刘门村空心村拆除复垦项目</w:t>
      </w:r>
    </w:p>
    <w:p w:rsidR="00625A11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二、项目编号：</w:t>
      </w:r>
      <w:r>
        <w:rPr>
          <w:rFonts w:ascii="宋体" w:eastAsia="宋体" w:hAnsi="宋体" w:cs="Arial"/>
          <w:bCs/>
          <w:color w:val="000000"/>
          <w:kern w:val="0"/>
          <w:sz w:val="28"/>
          <w:szCs w:val="32"/>
        </w:rPr>
        <w:t>JSGC-SZ-202002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9</w:t>
      </w:r>
    </w:p>
    <w:p w:rsidR="00625A11" w:rsidRDefault="00D26DC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三、变更内容：</w:t>
      </w:r>
    </w:p>
    <w:p w:rsidR="00625A11" w:rsidRDefault="00D26DCF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Arial"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本项目报名截止时间、投标保证金递交截止时间、投标文件递交截止时间及开标时间均由“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17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10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00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分”变更为：“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 w:rsidR="000042E7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5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 w:rsidR="000042E7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 w:rsidR="000042E7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10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 w:rsidR="000042E7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00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分”。</w:t>
      </w:r>
    </w:p>
    <w:p w:rsidR="00625A11" w:rsidRDefault="00D26DCF">
      <w:pPr>
        <w:widowControl/>
        <w:shd w:val="clear" w:color="auto" w:fill="FFFFFF"/>
        <w:spacing w:line="360" w:lineRule="auto"/>
        <w:ind w:firstLine="560"/>
        <w:jc w:val="left"/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特此公告。</w:t>
      </w: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Default="00625A11">
      <w:pPr>
        <w:widowControl/>
        <w:shd w:val="clear" w:color="auto" w:fill="FFFFFF"/>
        <w:spacing w:line="360" w:lineRule="auto"/>
        <w:ind w:firstLine="560"/>
        <w:jc w:val="left"/>
      </w:pP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Default="00625A1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625A11" w:rsidRDefault="00625A11">
      <w:pPr>
        <w:widowControl/>
        <w:shd w:val="clear" w:color="auto" w:fill="FFFFFF"/>
        <w:spacing w:line="360" w:lineRule="auto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</w:p>
    <w:p w:rsidR="00625A11" w:rsidRDefault="00D26DCF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禹州市磨街乡人民政府</w:t>
      </w:r>
    </w:p>
    <w:p w:rsidR="00625A11" w:rsidRDefault="00D26DCF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 xml:space="preserve">                                    2020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15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日</w:t>
      </w:r>
    </w:p>
    <w:p w:rsidR="00625A11" w:rsidRDefault="00625A11"/>
    <w:sectPr w:rsidR="00625A11" w:rsidSect="00625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CF" w:rsidRDefault="00D26DCF" w:rsidP="000042E7">
      <w:r>
        <w:separator/>
      </w:r>
    </w:p>
  </w:endnote>
  <w:endnote w:type="continuationSeparator" w:id="1">
    <w:p w:rsidR="00D26DCF" w:rsidRDefault="00D26DCF" w:rsidP="000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CF" w:rsidRDefault="00D26DCF" w:rsidP="000042E7">
      <w:r>
        <w:separator/>
      </w:r>
    </w:p>
  </w:footnote>
  <w:footnote w:type="continuationSeparator" w:id="1">
    <w:p w:rsidR="00D26DCF" w:rsidRDefault="00D26DCF" w:rsidP="00004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01D"/>
    <w:rsid w:val="000042E7"/>
    <w:rsid w:val="000F119E"/>
    <w:rsid w:val="00125653"/>
    <w:rsid w:val="001404AB"/>
    <w:rsid w:val="00344C78"/>
    <w:rsid w:val="0038038A"/>
    <w:rsid w:val="003E3F07"/>
    <w:rsid w:val="003F2D57"/>
    <w:rsid w:val="003F5DBA"/>
    <w:rsid w:val="00404C29"/>
    <w:rsid w:val="00405F21"/>
    <w:rsid w:val="004B205F"/>
    <w:rsid w:val="004C5B30"/>
    <w:rsid w:val="004E466D"/>
    <w:rsid w:val="0050460D"/>
    <w:rsid w:val="00583499"/>
    <w:rsid w:val="00625A11"/>
    <w:rsid w:val="006D11E5"/>
    <w:rsid w:val="006E2780"/>
    <w:rsid w:val="00886926"/>
    <w:rsid w:val="009E13E0"/>
    <w:rsid w:val="009F5ECB"/>
    <w:rsid w:val="00AD72F3"/>
    <w:rsid w:val="00B5401D"/>
    <w:rsid w:val="00BB09E1"/>
    <w:rsid w:val="00D26DCF"/>
    <w:rsid w:val="00DB1793"/>
    <w:rsid w:val="00F25BA1"/>
    <w:rsid w:val="0319389B"/>
    <w:rsid w:val="06835689"/>
    <w:rsid w:val="0A210F0C"/>
    <w:rsid w:val="0E763852"/>
    <w:rsid w:val="0F1B66F1"/>
    <w:rsid w:val="206660A9"/>
    <w:rsid w:val="219B5F96"/>
    <w:rsid w:val="252713EC"/>
    <w:rsid w:val="32D77D61"/>
    <w:rsid w:val="39FB5E78"/>
    <w:rsid w:val="543F1985"/>
    <w:rsid w:val="65D31942"/>
    <w:rsid w:val="795976FA"/>
    <w:rsid w:val="79772F24"/>
    <w:rsid w:val="7EB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25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625A11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625A11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rsid w:val="0062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2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1"/>
    <w:uiPriority w:val="99"/>
    <w:semiHidden/>
    <w:unhideWhenUsed/>
    <w:qFormat/>
    <w:rsid w:val="00625A11"/>
    <w:rPr>
      <w:color w:val="000000"/>
      <w:u w:val="none"/>
    </w:rPr>
  </w:style>
  <w:style w:type="character" w:styleId="a8">
    <w:name w:val="Emphasis"/>
    <w:basedOn w:val="a1"/>
    <w:uiPriority w:val="20"/>
    <w:qFormat/>
    <w:rsid w:val="00625A11"/>
  </w:style>
  <w:style w:type="character" w:styleId="a9">
    <w:name w:val="Hyperlink"/>
    <w:basedOn w:val="a1"/>
    <w:uiPriority w:val="99"/>
    <w:semiHidden/>
    <w:unhideWhenUsed/>
    <w:qFormat/>
    <w:rsid w:val="00625A11"/>
    <w:rPr>
      <w:color w:val="0371C6"/>
      <w:u w:val="none"/>
    </w:rPr>
  </w:style>
  <w:style w:type="character" w:customStyle="1" w:styleId="gb-jt">
    <w:name w:val="gb-jt"/>
    <w:basedOn w:val="a1"/>
    <w:qFormat/>
    <w:rsid w:val="00625A11"/>
  </w:style>
  <w:style w:type="character" w:customStyle="1" w:styleId="green">
    <w:name w:val="green"/>
    <w:basedOn w:val="a1"/>
    <w:qFormat/>
    <w:rsid w:val="00625A11"/>
    <w:rPr>
      <w:color w:val="66AE00"/>
      <w:sz w:val="14"/>
      <w:szCs w:val="14"/>
    </w:rPr>
  </w:style>
  <w:style w:type="character" w:customStyle="1" w:styleId="red">
    <w:name w:val="red"/>
    <w:basedOn w:val="a1"/>
    <w:qFormat/>
    <w:rsid w:val="00625A11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625A11"/>
    <w:rPr>
      <w:color w:val="66AE00"/>
      <w:sz w:val="14"/>
      <w:szCs w:val="14"/>
    </w:rPr>
  </w:style>
  <w:style w:type="character" w:customStyle="1" w:styleId="red2">
    <w:name w:val="red2"/>
    <w:basedOn w:val="a1"/>
    <w:qFormat/>
    <w:rsid w:val="00625A11"/>
    <w:rPr>
      <w:color w:val="CC0000"/>
    </w:rPr>
  </w:style>
  <w:style w:type="character" w:customStyle="1" w:styleId="red3">
    <w:name w:val="red3"/>
    <w:basedOn w:val="a1"/>
    <w:qFormat/>
    <w:rsid w:val="00625A11"/>
    <w:rPr>
      <w:color w:val="FF0000"/>
    </w:rPr>
  </w:style>
  <w:style w:type="character" w:customStyle="1" w:styleId="hover24">
    <w:name w:val="hover24"/>
    <w:basedOn w:val="a1"/>
    <w:qFormat/>
    <w:rsid w:val="00625A11"/>
  </w:style>
  <w:style w:type="character" w:customStyle="1" w:styleId="blue">
    <w:name w:val="blue"/>
    <w:basedOn w:val="a1"/>
    <w:qFormat/>
    <w:rsid w:val="00625A11"/>
    <w:rPr>
      <w:color w:val="0371C6"/>
      <w:sz w:val="16"/>
      <w:szCs w:val="16"/>
    </w:rPr>
  </w:style>
  <w:style w:type="character" w:customStyle="1" w:styleId="right">
    <w:name w:val="right"/>
    <w:basedOn w:val="a1"/>
    <w:qFormat/>
    <w:rsid w:val="00625A11"/>
    <w:rPr>
      <w:color w:val="999999"/>
      <w:sz w:val="14"/>
      <w:szCs w:val="14"/>
    </w:rPr>
  </w:style>
  <w:style w:type="character" w:customStyle="1" w:styleId="hover">
    <w:name w:val="hover"/>
    <w:basedOn w:val="a1"/>
    <w:qFormat/>
    <w:rsid w:val="00625A11"/>
  </w:style>
  <w:style w:type="character" w:customStyle="1" w:styleId="green1">
    <w:name w:val="green1"/>
    <w:basedOn w:val="a1"/>
    <w:qFormat/>
    <w:rsid w:val="00625A11"/>
    <w:rPr>
      <w:color w:val="66AE00"/>
      <w:sz w:val="14"/>
      <w:szCs w:val="14"/>
    </w:rPr>
  </w:style>
  <w:style w:type="character" w:customStyle="1" w:styleId="Char0">
    <w:name w:val="页眉 Char"/>
    <w:basedOn w:val="a1"/>
    <w:link w:val="a6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qFormat/>
    <w:rsid w:val="00625A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北京江河润泽工程管理咨询有限公司:任龙户</dc:creator>
  <cp:lastModifiedBy>欧邦工程管理有限公司:欧邦工程管理有限公司</cp:lastModifiedBy>
  <cp:revision>33</cp:revision>
  <dcterms:created xsi:type="dcterms:W3CDTF">2019-04-03T13:25:00Z</dcterms:created>
  <dcterms:modified xsi:type="dcterms:W3CDTF">2020-04-15T07:13:00Z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