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73" w:rsidRDefault="00090273">
      <w:pPr>
        <w:ind w:firstLineChars="300" w:firstLine="1325"/>
        <w:rPr>
          <w:rFonts w:asciiTheme="majorEastAsia" w:eastAsiaTheme="majorEastAsia" w:hAnsiTheme="majorEastAsia" w:cstheme="majorEastAsia"/>
          <w:b/>
          <w:bCs/>
          <w:sz w:val="44"/>
          <w:szCs w:val="44"/>
        </w:rPr>
      </w:pPr>
    </w:p>
    <w:p w:rsidR="00E56F92" w:rsidRPr="00E56F92" w:rsidRDefault="00E56F92">
      <w:pPr>
        <w:jc w:val="center"/>
        <w:rPr>
          <w:rFonts w:asciiTheme="majorEastAsia" w:eastAsiaTheme="majorEastAsia" w:hAnsiTheme="majorEastAsia" w:cs="仿宋" w:hint="eastAsia"/>
          <w:b/>
          <w:sz w:val="52"/>
          <w:szCs w:val="52"/>
        </w:rPr>
      </w:pPr>
      <w:r w:rsidRPr="00E56F92">
        <w:rPr>
          <w:rFonts w:asciiTheme="majorEastAsia" w:eastAsiaTheme="majorEastAsia" w:hAnsiTheme="majorEastAsia" w:cs="仿宋" w:hint="eastAsia"/>
          <w:b/>
          <w:sz w:val="52"/>
          <w:szCs w:val="52"/>
        </w:rPr>
        <w:t>襄城县农业农村局2019年家庭农场</w:t>
      </w:r>
    </w:p>
    <w:p w:rsidR="00090273" w:rsidRPr="00E56F92" w:rsidRDefault="00E56F92">
      <w:pPr>
        <w:jc w:val="center"/>
        <w:rPr>
          <w:rFonts w:asciiTheme="majorEastAsia" w:eastAsiaTheme="majorEastAsia" w:hAnsiTheme="majorEastAsia"/>
          <w:b/>
          <w:sz w:val="52"/>
          <w:szCs w:val="52"/>
          <w:u w:val="single"/>
        </w:rPr>
      </w:pPr>
      <w:r w:rsidRPr="00E56F92">
        <w:rPr>
          <w:rFonts w:asciiTheme="majorEastAsia" w:eastAsiaTheme="majorEastAsia" w:hAnsiTheme="majorEastAsia" w:cs="仿宋" w:hint="eastAsia"/>
          <w:b/>
          <w:sz w:val="52"/>
          <w:szCs w:val="52"/>
        </w:rPr>
        <w:t>发展项目</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采购-2020-7</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Pr>
          <w:rFonts w:ascii="宋体" w:eastAsia="宋体" w:hAnsi="宋体" w:cs="仿宋" w:hint="eastAsia"/>
          <w:sz w:val="36"/>
          <w:szCs w:val="36"/>
          <w:shd w:val="clear" w:color="auto" w:fill="FFFFFF"/>
        </w:rPr>
        <w:t>襄城县农业农村局</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0年四月三日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Pr>
          <w:rFonts w:asciiTheme="minorEastAsia" w:hAnsiTheme="minorEastAsia" w:cs="仿宋" w:hint="eastAsia"/>
          <w:sz w:val="24"/>
          <w:szCs w:val="24"/>
          <w:shd w:val="clear" w:color="auto" w:fill="FFFFFF"/>
        </w:rPr>
        <w:t>襄城县农业农村局</w:t>
      </w:r>
      <w:r>
        <w:rPr>
          <w:rFonts w:asciiTheme="minorEastAsia" w:hAnsiTheme="minorEastAsia" w:cs="仿宋" w:hint="eastAsia"/>
          <w:sz w:val="24"/>
          <w:szCs w:val="24"/>
        </w:rPr>
        <w:t>的委托，对“</w:t>
      </w:r>
      <w:r w:rsidRPr="00E56F92">
        <w:rPr>
          <w:rFonts w:asciiTheme="minorEastAsia" w:hAnsiTheme="minorEastAsia" w:cs="仿宋" w:hint="eastAsia"/>
          <w:sz w:val="24"/>
          <w:szCs w:val="24"/>
        </w:rPr>
        <w:t>襄城县农业农村局2019年家庭农场发展项目</w:t>
      </w:r>
      <w:r>
        <w:rPr>
          <w:rFonts w:asciiTheme="minorEastAsia" w:hAnsiTheme="minorEastAsia" w:cs="仿宋" w:hint="eastAsia"/>
          <w:sz w:val="24"/>
          <w:szCs w:val="24"/>
        </w:rPr>
        <w:t>”进行询价采购，欢迎符合条件的供应商参加。</w:t>
      </w:r>
    </w:p>
    <w:p w:rsidR="00090273"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 xml:space="preserve">　　一、项目基本情况</w:t>
      </w:r>
    </w:p>
    <w:p w:rsidR="00090273" w:rsidRDefault="00E56F92">
      <w:pPr>
        <w:pStyle w:val="ac"/>
        <w:widowControl/>
        <w:shd w:val="clear" w:color="auto" w:fill="FFFFFF"/>
        <w:spacing w:line="360" w:lineRule="auto"/>
        <w:ind w:firstLine="420"/>
        <w:contextualSpacing/>
        <w:jc w:val="left"/>
        <w:rPr>
          <w:rFonts w:ascii="宋体" w:hAnsi="宋体" w:cs="仿宋"/>
        </w:rPr>
      </w:pPr>
      <w:r>
        <w:rPr>
          <w:rFonts w:asciiTheme="minorEastAsia" w:eastAsiaTheme="minorEastAsia" w:hAnsiTheme="minorEastAsia" w:cs="仿宋_GB2312" w:hint="eastAsia"/>
          <w:shd w:val="clear" w:color="auto" w:fill="FFFFFF"/>
        </w:rPr>
        <w:t>（一）项目名称：</w:t>
      </w:r>
      <w:r w:rsidRPr="00E56F92">
        <w:rPr>
          <w:rFonts w:asciiTheme="minorEastAsia" w:eastAsiaTheme="minorEastAsia" w:hAnsiTheme="minorEastAsia" w:cs="仿宋" w:hint="eastAsia"/>
        </w:rPr>
        <w:t>襄城县农业农村局2019年家庭农场发展项目</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采购-2020-7</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Pr="00E56F92">
        <w:rPr>
          <w:rFonts w:ascii="宋体" w:hAnsi="宋体" w:cs="仿宋" w:hint="eastAsia"/>
        </w:rPr>
        <w:t>购进高性能全</w:t>
      </w:r>
      <w:proofErr w:type="gramStart"/>
      <w:r w:rsidRPr="00E56F92">
        <w:rPr>
          <w:rFonts w:ascii="宋体" w:hAnsi="宋体" w:cs="仿宋" w:hint="eastAsia"/>
        </w:rPr>
        <w:t>混合日</w:t>
      </w:r>
      <w:proofErr w:type="gramEnd"/>
      <w:r w:rsidRPr="00E56F92">
        <w:rPr>
          <w:rFonts w:ascii="宋体" w:hAnsi="宋体" w:cs="仿宋" w:hint="eastAsia"/>
        </w:rPr>
        <w:t>粮饲喂系统一套，包含设备:立式固定TMR一台；撒料车一台；取料机一台。</w:t>
      </w:r>
      <w:r w:rsidRPr="00E56F92">
        <w:rPr>
          <w:rFonts w:ascii="宋体" w:hAnsi="宋体" w:cs="宋体"/>
          <w:kern w:val="0"/>
        </w:rPr>
        <w:t xml:space="preserve"> </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（五）预算金额（最高限价）：234200元。</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Pr="00E56F92">
        <w:rPr>
          <w:rFonts w:ascii="宋体" w:hAnsi="宋体" w:cs="仿宋" w:hint="eastAsia"/>
          <w:color w:val="000000"/>
          <w:kern w:val="0"/>
          <w:shd w:val="clear" w:color="auto" w:fill="FFFFFF"/>
        </w:rPr>
        <w:t>同签订后7日内完工</w:t>
      </w:r>
      <w:r w:rsidRPr="00E56F92">
        <w:rPr>
          <w:rFonts w:ascii="宋体" w:hAnsi="宋体" w:hint="eastAsia"/>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p>
    <w:p w:rsidR="00E56F92" w:rsidRPr="00E56F92" w:rsidRDefault="00E56F92" w:rsidP="00E56F92">
      <w:pPr>
        <w:pStyle w:val="ac"/>
        <w:spacing w:line="360" w:lineRule="auto"/>
        <w:ind w:firstLineChars="200" w:firstLine="480"/>
        <w:contextualSpacing/>
        <w:rPr>
          <w:rFonts w:ascii="宋体" w:hAnsi="宋体" w:cs="仿宋_GB2312"/>
          <w:shd w:val="clear" w:color="auto" w:fill="FFFFFF"/>
        </w:rPr>
      </w:pPr>
      <w:r w:rsidRPr="00E56F92">
        <w:rPr>
          <w:rFonts w:ascii="宋体" w:hAnsi="宋体" w:cs="宋体" w:hint="eastAsia"/>
          <w:kern w:val="0"/>
        </w:rPr>
        <w:t>（二）</w:t>
      </w:r>
      <w:r w:rsidRPr="00E56F92">
        <w:rPr>
          <w:rFonts w:ascii="宋体" w:hAnsi="宋体" w:cs="仿宋" w:hint="eastAsia"/>
          <w:color w:val="000000"/>
          <w:kern w:val="0"/>
          <w:shd w:val="clear" w:color="auto" w:fill="FFFFFF"/>
        </w:rPr>
        <w:t>投标人经营范围需具有畜牧机械的生产或销售。</w:t>
      </w:r>
    </w:p>
    <w:p w:rsidR="00E56F92" w:rsidRPr="00E56F92" w:rsidRDefault="00E56F92" w:rsidP="00E56F92">
      <w:pPr>
        <w:widowControl/>
        <w:shd w:val="clear" w:color="auto" w:fill="FFFFFF"/>
        <w:spacing w:line="360" w:lineRule="auto"/>
        <w:ind w:firstLine="566"/>
        <w:jc w:val="left"/>
        <w:rPr>
          <w:rFonts w:ascii="宋体" w:eastAsia="宋体" w:hAnsi="宋体" w:cs="仿宋_GB2312" w:hint="eastAsia"/>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四、询价文件的获取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090273" w:rsidRDefault="00E56F92">
      <w:pPr>
        <w:widowControl/>
        <w:shd w:val="clear" w:color="auto" w:fill="FFFFFF"/>
        <w:spacing w:line="360" w:lineRule="auto"/>
        <w:ind w:firstLine="562"/>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（三）询价文件售价：供应商在递交询价响应文件同时缴纳询价文件费用100元（售后不退），否则拒绝投标文件。</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Pr>
          <w:rFonts w:asciiTheme="minorEastAsia" w:eastAsiaTheme="minorEastAsia" w:hAnsiTheme="minorEastAsia" w:cs="仿宋_GB2312" w:hint="eastAsia"/>
          <w:b/>
          <w:shd w:val="clear" w:color="auto" w:fill="FFFFFF"/>
        </w:rPr>
        <w:t>投标文件提交截止时间</w:t>
      </w:r>
      <w:r>
        <w:rPr>
          <w:rFonts w:asciiTheme="minorEastAsia" w:eastAsiaTheme="minorEastAsia" w:hAnsiTheme="minorEastAsia" w:cs="黑体" w:hint="eastAsia"/>
          <w:b/>
          <w:bCs/>
          <w:shd w:val="clear" w:color="auto" w:fill="FFFFFF"/>
        </w:rPr>
        <w:t>及询价响应截止时间、询价时间</w:t>
      </w:r>
    </w:p>
    <w:p w:rsidR="00090273" w:rsidRDefault="00E56F92">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shd w:val="clear" w:color="auto" w:fill="FFFFFF"/>
        </w:rPr>
        <w:t>（一）响应文件提交截止时间及</w:t>
      </w:r>
      <w:r>
        <w:rPr>
          <w:rFonts w:asciiTheme="minorEastAsia" w:eastAsiaTheme="minorEastAsia" w:hAnsiTheme="minorEastAsia" w:cs="仿宋_GB2312" w:hint="eastAsia"/>
        </w:rPr>
        <w:t>询价响应截止时间、询价时间：2020年4月14日9时（北京时间），逾期送达或不符合规定的响应文件</w:t>
      </w:r>
      <w:r>
        <w:rPr>
          <w:rFonts w:ascii="宋体" w:hAnsi="宋体" w:cs="微软雅黑" w:hint="eastAsia"/>
        </w:rPr>
        <w:t>不予接受。</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（二）响应文件开启时间：</w:t>
      </w:r>
      <w:r>
        <w:rPr>
          <w:rFonts w:asciiTheme="minorEastAsia" w:eastAsiaTheme="minorEastAsia" w:hAnsiTheme="minorEastAsia" w:cs="仿宋_GB2312" w:hint="eastAsia"/>
          <w:shd w:val="clear" w:color="auto" w:fill="FFFFFF"/>
        </w:rPr>
        <w:t>同响应文件提交截止时间。</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六、询价响应文件递交及开启地点、询价地点：</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（一）询价响应文件递交地点：襄城县公共资源交易中心（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）十二楼开标一室。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（二）询价响应文件开启地点及询价地点：襄城县公共资源交易中心（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）十三楼评标二室。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本项目为全流程电子化交易项目，供应商须提交电子响应文件和纸质响应文件。</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1、加密电子响应文件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在询价响应截止时间前通过《全国公共资源交易平台(河南省</w:t>
      </w:r>
      <w:r>
        <w:rPr>
          <w:rFonts w:ascii="MS Mincho" w:eastAsia="MS Mincho" w:hAnsi="MS Mincho" w:cs="MS Mincho" w:hint="eastAsia"/>
        </w:rPr>
        <w:t>▪</w:t>
      </w:r>
      <w:r>
        <w:rPr>
          <w:rFonts w:ascii="宋体" w:hAnsi="宋体" w:cs="宋体" w:hint="eastAsia"/>
        </w:rPr>
        <w:t>许昌市</w:t>
      </w:r>
      <w:r>
        <w:rPr>
          <w:rFonts w:asciiTheme="minorEastAsia" w:eastAsiaTheme="minorEastAsia" w:hAnsiTheme="minorEastAsia" w:cs="仿宋_GB2312" w:hint="eastAsia"/>
        </w:rPr>
        <w:t>)》公共资源交易系统成功上传。</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2、纸质响应文件（正本、副本各1份）和备份文件1份</w:t>
      </w:r>
      <w:r>
        <w:rPr>
          <w:rFonts w:hAnsi="宋体" w:hint="eastAsia"/>
        </w:rPr>
        <w:t>（使用电子介质存储）</w:t>
      </w:r>
      <w:r>
        <w:rPr>
          <w:rFonts w:asciiTheme="minorEastAsia" w:eastAsiaTheme="minorEastAsia" w:hAnsiTheme="minorEastAsia" w:cs="仿宋_GB2312" w:hint="eastAsia"/>
        </w:rPr>
        <w:t>在询价响应截止时间前须一并递交。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七、公告媒体</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本次采购公告同时在《河南省政府采购网》、《许昌市政府采购网》、《全国公共资源交易平台（河南省·许昌市）》发布。</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八、公告期限</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本公告自发布之日起公告期限为3个工作日。</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九、联系方式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Pr>
          <w:rFonts w:ascii="宋体" w:eastAsia="宋体" w:hAnsi="宋体" w:cs="仿宋" w:hint="eastAsia"/>
          <w:sz w:val="24"/>
          <w:szCs w:val="24"/>
          <w:shd w:val="clear" w:color="auto" w:fill="FFFFFF"/>
        </w:rPr>
        <w:t>襄城县农业农村局</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：侯女士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联系电话：15237470088</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联系人：温女士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0年四月三日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pPr>
        <w:pStyle w:val="ad"/>
        <w:ind w:firstLine="240"/>
        <w:rPr>
          <w:rFonts w:ascii="仿宋_GB2312" w:eastAsia="仿宋_GB2312"/>
          <w:b/>
          <w:sz w:val="24"/>
          <w:szCs w:val="24"/>
        </w:rPr>
      </w:pP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供应商应按询价文件规定编制、提交电子响应文件和纸质响应文件。询价响应文件递交地点、询价现场不接受供应商递交的备份电子响应文件和纸质响应文件以外的其他资料。</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电子文件下载、制作、提交期间和询价响应文件递交（</w:t>
      </w:r>
      <w:r>
        <w:rPr>
          <w:rFonts w:hAnsi="宋体" w:hint="eastAsia"/>
          <w:sz w:val="24"/>
          <w:szCs w:val="24"/>
        </w:rPr>
        <w:t>电子响应文件的解密</w:t>
      </w:r>
      <w:r>
        <w:rPr>
          <w:rFonts w:hAnsi="宋体" w:hint="eastAsia"/>
          <w:b/>
          <w:sz w:val="24"/>
          <w:szCs w:val="24"/>
        </w:rPr>
        <w:t>）环节，供应商须使用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电子响应文件的制作</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供应商登录《全国公共资源交易平台</w:t>
      </w:r>
      <w:r>
        <w:rPr>
          <w:rFonts w:asciiTheme="majorEastAsia" w:eastAsiaTheme="majorEastAsia" w:hAnsiTheme="maj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w:t>
      </w:r>
      <w:r>
        <w:rPr>
          <w:rFonts w:hAnsi="宋体" w:hint="eastAsia"/>
          <w:sz w:val="24"/>
          <w:szCs w:val="24"/>
        </w:rPr>
        <w:lastRenderedPageBreak/>
        <w:t>（</w:t>
      </w:r>
      <w:hyperlink r:id="rId9" w:history="1">
        <w:r>
          <w:rPr>
            <w:rStyle w:val="af2"/>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 xml:space="preserve">SEARUN </w:t>
      </w:r>
      <w:r>
        <w:rPr>
          <w:rFonts w:hAnsi="宋体" w:hint="eastAsia"/>
          <w:sz w:val="24"/>
          <w:szCs w:val="24"/>
        </w:rPr>
        <w:t>最新版本”，按询价文件要求制作电子响应文件。</w:t>
      </w:r>
    </w:p>
    <w:p w:rsidR="00090273" w:rsidRDefault="00E56F92">
      <w:pPr>
        <w:tabs>
          <w:tab w:val="left" w:pos="7095"/>
        </w:tabs>
        <w:spacing w:line="360" w:lineRule="auto"/>
        <w:ind w:firstLineChars="200" w:firstLine="480"/>
        <w:contextualSpacing/>
        <w:rPr>
          <w:rFonts w:hAnsi="宋体"/>
          <w:sz w:val="24"/>
          <w:szCs w:val="24"/>
        </w:rPr>
      </w:pPr>
      <w:r>
        <w:rPr>
          <w:rFonts w:hAnsi="宋体" w:hint="eastAsia"/>
          <w:sz w:val="24"/>
          <w:szCs w:val="24"/>
        </w:rPr>
        <w:t>电子响应文件的制作，参考《全国公共资源交易平台</w:t>
      </w:r>
      <w:r>
        <w:rPr>
          <w:rFonts w:asciiTheme="minorEastAsia" w:hAnsiTheme="min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》公共资源交易系统——组件下载——交易系统操作手册（投标人、供应商）。</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供应商须将询价文件要求的资质、业绩、荣誉及相关人员证明材料等资料原件扫描件（或图片）制作到所提交的电子响应文件中。</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供应商对同一项目多个标段进行报价的，应分别下载所响应标段的询价文件，按标段制作电子响应文件，并</w:t>
      </w:r>
      <w:r>
        <w:rPr>
          <w:rFonts w:hAnsi="宋体"/>
          <w:sz w:val="24"/>
          <w:szCs w:val="24"/>
        </w:rPr>
        <w:t>按</w:t>
      </w:r>
      <w:r>
        <w:rPr>
          <w:rFonts w:hAnsi="宋体" w:hint="eastAsia"/>
          <w:sz w:val="24"/>
          <w:szCs w:val="24"/>
        </w:rPr>
        <w:t>询价文件</w:t>
      </w:r>
      <w:r>
        <w:rPr>
          <w:rFonts w:hAnsi="宋体"/>
          <w:sz w:val="24"/>
          <w:szCs w:val="24"/>
        </w:rPr>
        <w:t>要求在相应位置加盖</w:t>
      </w:r>
      <w:r>
        <w:rPr>
          <w:rFonts w:hAnsi="宋体" w:hint="eastAsia"/>
          <w:sz w:val="24"/>
          <w:szCs w:val="24"/>
        </w:rPr>
        <w:t>供应商</w:t>
      </w:r>
      <w:r>
        <w:rPr>
          <w:rFonts w:hAnsi="宋体"/>
          <w:sz w:val="24"/>
          <w:szCs w:val="24"/>
        </w:rPr>
        <w:t>电子印章</w:t>
      </w:r>
      <w:r>
        <w:rPr>
          <w:rFonts w:hAnsi="宋体" w:hint="eastAsia"/>
          <w:sz w:val="24"/>
          <w:szCs w:val="24"/>
        </w:rPr>
        <w:t>和法人电子印章。</w:t>
      </w:r>
    </w:p>
    <w:p w:rsidR="00090273" w:rsidRDefault="00E56F92">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”的文件用于电子响应使用，后缀名为“</w:t>
      </w:r>
      <w:r>
        <w:rPr>
          <w:rFonts w:hAnsi="宋体" w:hint="eastAsia"/>
          <w:sz w:val="24"/>
          <w:szCs w:val="24"/>
        </w:rPr>
        <w:t>.PDF</w:t>
      </w:r>
      <w:r>
        <w:rPr>
          <w:rFonts w:hAnsi="宋体" w:hint="eastAsia"/>
          <w:sz w:val="24"/>
          <w:szCs w:val="24"/>
        </w:rPr>
        <w:t>”的文件用于打印纸质响应文件，名称为“备份”的文件夹使用电子介质存储，供询价响应文件递交现场备用。</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电子响应文件的提交</w:t>
      </w:r>
    </w:p>
    <w:p w:rsidR="00090273" w:rsidRDefault="00E56F92">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电子响应文件应在询</w:t>
      </w:r>
      <w:proofErr w:type="gramStart"/>
      <w:r>
        <w:rPr>
          <w:rFonts w:hAnsi="宋体" w:hint="eastAsia"/>
          <w:sz w:val="24"/>
          <w:szCs w:val="24"/>
        </w:rPr>
        <w:t>价文件</w:t>
      </w:r>
      <w:proofErr w:type="gramEnd"/>
      <w:r>
        <w:rPr>
          <w:rFonts w:hAnsi="宋体" w:hint="eastAsia"/>
          <w:sz w:val="24"/>
          <w:szCs w:val="24"/>
        </w:rPr>
        <w:t>规定的询价响应截止时间之前成功提交至《全国公共资源交易平台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hAnsi="宋体" w:hint="eastAsia"/>
          <w:sz w:val="24"/>
          <w:szCs w:val="24"/>
        </w:rPr>
        <w:t>)</w:t>
      </w:r>
      <w:r>
        <w:rPr>
          <w:rFonts w:hAnsi="宋体" w:hint="eastAsia"/>
          <w:sz w:val="24"/>
          <w:szCs w:val="24"/>
        </w:rPr>
        <w:t>》公共资源交易系统（</w:t>
      </w:r>
      <w:hyperlink r:id="rId10" w:history="1">
        <w:r>
          <w:rPr>
            <w:rStyle w:val="af2"/>
            <w:rFonts w:hAnsi="宋体"/>
            <w:color w:val="auto"/>
            <w:sz w:val="24"/>
            <w:szCs w:val="24"/>
          </w:rPr>
          <w:t>http://221.14.6.70:8088/ggzy/</w:t>
        </w:r>
      </w:hyperlink>
      <w:r>
        <w:rPr>
          <w:rFonts w:hAnsi="宋体" w:hint="eastAsia"/>
          <w:sz w:val="24"/>
          <w:szCs w:val="24"/>
        </w:rPr>
        <w:t>）。</w:t>
      </w:r>
    </w:p>
    <w:p w:rsidR="00090273" w:rsidRDefault="00E56F92">
      <w:pPr>
        <w:tabs>
          <w:tab w:val="left" w:pos="7095"/>
        </w:tabs>
        <w:spacing w:line="360" w:lineRule="auto"/>
        <w:ind w:firstLineChars="200" w:firstLine="480"/>
        <w:contextualSpacing/>
        <w:rPr>
          <w:rFonts w:hAnsi="宋体"/>
          <w:sz w:val="24"/>
          <w:szCs w:val="24"/>
        </w:rPr>
      </w:pPr>
      <w:r>
        <w:rPr>
          <w:rFonts w:hAnsi="宋体" w:hint="eastAsia"/>
          <w:sz w:val="24"/>
          <w:szCs w:val="24"/>
        </w:rPr>
        <w:t>供应商应充分考虑并预留技术处理和上传数据所需时间。</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供应商对同一项目多个标段进行报价的，加密电子响应文件应按标段分别提交。</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电子响应文件成功提交后，供应商应打印“投标文件提交回执单”供询价响应文件递交现场备查。</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评审依据</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采用全流程电子化交易评审时，询价小组以电子响应文件为依据评审。</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全流程电子化交易如因系统异常情况无法完成，将以人工方式进行。询价小组以纸质响应文件为依据评审。</w:t>
      </w:r>
    </w:p>
    <w:p w:rsidR="00E56F92" w:rsidRDefault="00E56F92">
      <w:pPr>
        <w:tabs>
          <w:tab w:val="left" w:pos="7095"/>
        </w:tabs>
        <w:spacing w:line="360" w:lineRule="auto"/>
        <w:contextualSpacing/>
        <w:rPr>
          <w:rFonts w:hAnsi="宋体"/>
          <w:sz w:val="24"/>
          <w:szCs w:val="24"/>
        </w:rPr>
        <w:sectPr w:rsidR="00E56F92">
          <w:footerReference w:type="default" r:id="rId11"/>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E56F92" w:rsidP="00E56F92">
      <w:pPr>
        <w:autoSpaceDN w:val="0"/>
        <w:spacing w:line="360" w:lineRule="auto"/>
        <w:ind w:firstLineChars="200" w:firstLine="480"/>
        <w:rPr>
          <w:rFonts w:asciiTheme="minorEastAsia" w:hAnsiTheme="minorEastAsia" w:cs="仿宋_GB2312"/>
          <w:sz w:val="24"/>
          <w:szCs w:val="24"/>
          <w:shd w:val="clear" w:color="auto" w:fill="FFFFFF"/>
        </w:rPr>
      </w:pPr>
      <w:r w:rsidRPr="00E56F92">
        <w:rPr>
          <w:rFonts w:asciiTheme="minorEastAsia" w:hAnsiTheme="minorEastAsia" w:cs="仿宋" w:hint="eastAsia"/>
          <w:sz w:val="24"/>
          <w:szCs w:val="24"/>
        </w:rPr>
        <w:t>购进高性能全</w:t>
      </w:r>
      <w:proofErr w:type="gramStart"/>
      <w:r w:rsidRPr="00E56F92">
        <w:rPr>
          <w:rFonts w:asciiTheme="minorEastAsia" w:hAnsiTheme="minorEastAsia" w:cs="仿宋" w:hint="eastAsia"/>
          <w:sz w:val="24"/>
          <w:szCs w:val="24"/>
        </w:rPr>
        <w:t>混合日</w:t>
      </w:r>
      <w:proofErr w:type="gramEnd"/>
      <w:r w:rsidRPr="00E56F92">
        <w:rPr>
          <w:rFonts w:asciiTheme="minorEastAsia" w:hAnsiTheme="minorEastAsia" w:cs="仿宋" w:hint="eastAsia"/>
          <w:sz w:val="24"/>
          <w:szCs w:val="24"/>
        </w:rPr>
        <w:t>粮饲喂系统一套，包含设备:立式固定TMR一台；撒料车一台；取料机一台。</w:t>
      </w:r>
    </w:p>
    <w:p w:rsidR="00090273" w:rsidRDefault="00E56F9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E56F92" w:rsidRPr="00E56F92" w:rsidRDefault="00E56F92" w:rsidP="00E56F92">
      <w:pPr>
        <w:widowControl/>
        <w:spacing w:before="226" w:line="360" w:lineRule="auto"/>
        <w:ind w:firstLineChars="200" w:firstLine="482"/>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b/>
          <w:color w:val="000000"/>
          <w:kern w:val="0"/>
          <w:sz w:val="24"/>
          <w:szCs w:val="24"/>
          <w:shd w:val="clear" w:color="auto" w:fill="FFFFFF"/>
        </w:rPr>
        <w:t>立式固定搅拌机：</w:t>
      </w:r>
      <w:r w:rsidRPr="00E56F92">
        <w:rPr>
          <w:rFonts w:ascii="宋体" w:eastAsia="宋体" w:hAnsi="宋体" w:cs="仿宋" w:hint="eastAsia"/>
          <w:color w:val="000000"/>
          <w:kern w:val="0"/>
          <w:sz w:val="24"/>
          <w:szCs w:val="24"/>
          <w:shd w:val="clear" w:color="auto" w:fill="FFFFFF"/>
        </w:rPr>
        <w:t xml:space="preserve">整机尺寸：3800*2500*2800mm 。 </w:t>
      </w:r>
      <w:proofErr w:type="gramStart"/>
      <w:r w:rsidRPr="00E56F92">
        <w:rPr>
          <w:rFonts w:ascii="宋体" w:eastAsia="宋体" w:hAnsi="宋体" w:cs="仿宋" w:hint="eastAsia"/>
          <w:color w:val="000000"/>
          <w:kern w:val="0"/>
          <w:sz w:val="24"/>
          <w:szCs w:val="24"/>
          <w:shd w:val="clear" w:color="auto" w:fill="FFFFFF"/>
        </w:rPr>
        <w:t>搅龙减速</w:t>
      </w:r>
      <w:proofErr w:type="gramEnd"/>
      <w:r w:rsidRPr="00E56F92">
        <w:rPr>
          <w:rFonts w:ascii="宋体" w:eastAsia="宋体" w:hAnsi="宋体" w:cs="仿宋" w:hint="eastAsia"/>
          <w:color w:val="000000"/>
          <w:kern w:val="0"/>
          <w:sz w:val="24"/>
          <w:szCs w:val="24"/>
          <w:shd w:val="clear" w:color="auto" w:fill="FFFFFF"/>
        </w:rPr>
        <w:t>机：采用国产名牌产品；主减速电机：采用国产名牌产品；配套动力：</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37kw电机一台，</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1.5kw 电机一台，采用国产名牌产品；液压开门：</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 xml:space="preserve">1.5kw； </w:t>
      </w:r>
      <w:proofErr w:type="gramStart"/>
      <w:r w:rsidRPr="00E56F92">
        <w:rPr>
          <w:rFonts w:ascii="宋体" w:eastAsia="宋体" w:hAnsi="宋体" w:cs="仿宋" w:hint="eastAsia"/>
          <w:color w:val="000000"/>
          <w:kern w:val="0"/>
          <w:sz w:val="24"/>
          <w:szCs w:val="24"/>
          <w:shd w:val="clear" w:color="auto" w:fill="FFFFFF"/>
        </w:rPr>
        <w:t>搅龙数量</w:t>
      </w:r>
      <w:proofErr w:type="gramEnd"/>
      <w:r w:rsidRPr="00E56F92">
        <w:rPr>
          <w:rFonts w:ascii="宋体" w:eastAsia="宋体" w:hAnsi="宋体" w:cs="仿宋" w:hint="eastAsia"/>
          <w:color w:val="000000"/>
          <w:kern w:val="0"/>
          <w:sz w:val="24"/>
          <w:szCs w:val="24"/>
          <w:shd w:val="clear" w:color="auto" w:fill="FFFFFF"/>
        </w:rPr>
        <w:t>：1个 ；</w:t>
      </w:r>
      <w:proofErr w:type="gramStart"/>
      <w:r w:rsidRPr="00E56F92">
        <w:rPr>
          <w:rFonts w:ascii="宋体" w:eastAsia="宋体" w:hAnsi="宋体" w:cs="仿宋" w:hint="eastAsia"/>
          <w:color w:val="000000"/>
          <w:kern w:val="0"/>
          <w:sz w:val="24"/>
          <w:szCs w:val="24"/>
          <w:shd w:val="clear" w:color="auto" w:fill="FFFFFF"/>
        </w:rPr>
        <w:t>搅龙材质</w:t>
      </w:r>
      <w:proofErr w:type="gramEnd"/>
      <w:r w:rsidRPr="00E56F92">
        <w:rPr>
          <w:rFonts w:ascii="宋体" w:eastAsia="宋体" w:hAnsi="宋体" w:cs="仿宋" w:hint="eastAsia"/>
          <w:color w:val="000000"/>
          <w:kern w:val="0"/>
          <w:sz w:val="24"/>
          <w:szCs w:val="24"/>
          <w:shd w:val="clear" w:color="auto" w:fill="FFFFFF"/>
        </w:rPr>
        <w:t>：Q355B</w:t>
      </w:r>
      <w:proofErr w:type="gramStart"/>
      <w:r w:rsidRPr="00E56F92">
        <w:rPr>
          <w:rFonts w:ascii="宋体" w:eastAsia="宋体" w:hAnsi="宋体" w:cs="仿宋" w:hint="eastAsia"/>
          <w:color w:val="000000"/>
          <w:kern w:val="0"/>
          <w:sz w:val="24"/>
          <w:szCs w:val="24"/>
          <w:shd w:val="clear" w:color="auto" w:fill="FFFFFF"/>
        </w:rPr>
        <w:t>锰板</w:t>
      </w:r>
      <w:proofErr w:type="gramEnd"/>
      <w:r w:rsidRPr="00E56F92">
        <w:rPr>
          <w:rFonts w:ascii="宋体" w:eastAsia="宋体" w:hAnsi="宋体" w:cs="仿宋" w:hint="eastAsia"/>
          <w:color w:val="000000"/>
          <w:kern w:val="0"/>
          <w:sz w:val="24"/>
          <w:szCs w:val="24"/>
          <w:shd w:val="clear" w:color="auto" w:fill="FFFFFF"/>
        </w:rPr>
        <w:t xml:space="preserve"> ； </w:t>
      </w:r>
      <w:proofErr w:type="gramStart"/>
      <w:r w:rsidRPr="00E56F92">
        <w:rPr>
          <w:rFonts w:ascii="宋体" w:eastAsia="宋体" w:hAnsi="宋体" w:cs="仿宋" w:hint="eastAsia"/>
          <w:color w:val="000000"/>
          <w:kern w:val="0"/>
          <w:sz w:val="24"/>
          <w:szCs w:val="24"/>
          <w:shd w:val="clear" w:color="auto" w:fill="FFFFFF"/>
        </w:rPr>
        <w:t>搅龙转速</w:t>
      </w:r>
      <w:proofErr w:type="gramEnd"/>
      <w:r w:rsidRPr="00E56F92">
        <w:rPr>
          <w:rFonts w:ascii="宋体" w:eastAsia="宋体" w:hAnsi="宋体" w:cs="仿宋" w:hint="eastAsia"/>
          <w:color w:val="000000"/>
          <w:kern w:val="0"/>
          <w:sz w:val="24"/>
          <w:szCs w:val="24"/>
          <w:shd w:val="clear" w:color="auto" w:fill="FFFFFF"/>
        </w:rPr>
        <w:t>：≦28转/分；  叶片厚度：16mm  ；刀片材质：碳化</w:t>
      </w:r>
      <w:proofErr w:type="gramStart"/>
      <w:r w:rsidRPr="00E56F92">
        <w:rPr>
          <w:rFonts w:ascii="宋体" w:eastAsia="宋体" w:hAnsi="宋体" w:cs="仿宋" w:hint="eastAsia"/>
          <w:color w:val="000000"/>
          <w:kern w:val="0"/>
          <w:sz w:val="24"/>
          <w:szCs w:val="24"/>
          <w:shd w:val="clear" w:color="auto" w:fill="FFFFFF"/>
        </w:rPr>
        <w:t>钨</w:t>
      </w:r>
      <w:proofErr w:type="gramEnd"/>
      <w:r w:rsidRPr="00E56F92">
        <w:rPr>
          <w:rFonts w:ascii="宋体" w:eastAsia="宋体" w:hAnsi="宋体" w:cs="仿宋" w:hint="eastAsia"/>
          <w:color w:val="000000"/>
          <w:kern w:val="0"/>
          <w:sz w:val="24"/>
          <w:szCs w:val="24"/>
          <w:shd w:val="clear" w:color="auto" w:fill="FFFFFF"/>
        </w:rPr>
        <w:t>合金 ； 刀片数量：9大8小 刀片厚度： ≦10mm；刀片使用寿命：≧1500小时；  箱体厚度及材质：8mm/Q355B</w:t>
      </w:r>
      <w:proofErr w:type="gramStart"/>
      <w:r w:rsidRPr="00E56F92">
        <w:rPr>
          <w:rFonts w:ascii="宋体" w:eastAsia="宋体" w:hAnsi="宋体" w:cs="仿宋" w:hint="eastAsia"/>
          <w:color w:val="000000"/>
          <w:kern w:val="0"/>
          <w:sz w:val="24"/>
          <w:szCs w:val="24"/>
          <w:shd w:val="clear" w:color="auto" w:fill="FFFFFF"/>
        </w:rPr>
        <w:t>锰板</w:t>
      </w:r>
      <w:proofErr w:type="gramEnd"/>
      <w:r w:rsidRPr="00E56F92">
        <w:rPr>
          <w:rFonts w:ascii="宋体" w:eastAsia="宋体" w:hAnsi="宋体" w:cs="仿宋" w:hint="eastAsia"/>
          <w:color w:val="000000"/>
          <w:kern w:val="0"/>
          <w:sz w:val="24"/>
          <w:szCs w:val="24"/>
          <w:shd w:val="clear" w:color="auto" w:fill="FFFFFF"/>
        </w:rPr>
        <w:t xml:space="preserve"> ；底板厚度及材质：20mm/Q355B锰板。</w:t>
      </w:r>
    </w:p>
    <w:p w:rsidR="00E56F92" w:rsidRPr="00E56F92" w:rsidRDefault="00E56F92" w:rsidP="00E56F92">
      <w:pPr>
        <w:widowControl/>
        <w:spacing w:before="226" w:line="360" w:lineRule="auto"/>
        <w:ind w:firstLineChars="200" w:firstLine="482"/>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b/>
          <w:color w:val="000000"/>
          <w:kern w:val="0"/>
          <w:sz w:val="24"/>
          <w:szCs w:val="24"/>
          <w:shd w:val="clear" w:color="auto" w:fill="FFFFFF"/>
        </w:rPr>
        <w:t>撒料车：</w:t>
      </w:r>
      <w:r w:rsidRPr="00E56F92">
        <w:rPr>
          <w:rFonts w:ascii="宋体" w:eastAsia="宋体" w:hAnsi="宋体" w:cs="仿宋" w:hint="eastAsia"/>
          <w:color w:val="000000"/>
          <w:kern w:val="0"/>
          <w:sz w:val="24"/>
          <w:szCs w:val="24"/>
          <w:shd w:val="clear" w:color="auto" w:fill="FFFFFF"/>
        </w:rPr>
        <w:t>外形尺寸：5000*1900*2500mm（长*高*宽），机重：</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2230kg，发动机功率及千瓦：</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24马力、</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 xml:space="preserve"> 17.6KW ； 发动机品牌：采用国产名牌产品；  轮胎型号：采用国产名牌产品； 油泵型号：采用国产名牌产品；  传送马达型号：采用国产名牌产品；</w:t>
      </w:r>
    </w:p>
    <w:p w:rsidR="00E56F92" w:rsidRPr="00E56F92" w:rsidRDefault="00E56F92" w:rsidP="00E56F92">
      <w:pPr>
        <w:widowControl/>
        <w:spacing w:before="226" w:line="360" w:lineRule="auto"/>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color w:val="000000"/>
          <w:kern w:val="0"/>
          <w:sz w:val="24"/>
          <w:szCs w:val="24"/>
          <w:shd w:val="clear" w:color="auto" w:fill="FFFFFF"/>
        </w:rPr>
        <w:t>出料马达型号：采用国产名牌产品 ；  传送方式：液压转动 ；  箱体内转动方式：刮板链条；  刮板链条型号：滚珠式链条；</w:t>
      </w:r>
    </w:p>
    <w:p w:rsidR="00E56F92" w:rsidRPr="00E56F92" w:rsidRDefault="00E56F92" w:rsidP="00E56F92">
      <w:pPr>
        <w:widowControl/>
        <w:spacing w:before="226" w:line="360" w:lineRule="auto"/>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color w:val="000000"/>
          <w:kern w:val="0"/>
          <w:sz w:val="24"/>
          <w:szCs w:val="24"/>
          <w:shd w:val="clear" w:color="auto" w:fill="FFFFFF"/>
        </w:rPr>
        <w:t>刮板型号：3*5镀锌方管；  刮板数量：22根；  出料方式：皮带  ；撒料距离：200-500MM  ；刹车方式：油刹； 箱体厚度：4mm  ；底板厚度：5mm。整体钢板材质：锰板。</w:t>
      </w:r>
    </w:p>
    <w:p w:rsidR="00E56F92" w:rsidRPr="00E56F92" w:rsidRDefault="00E56F92" w:rsidP="00E56F92">
      <w:pPr>
        <w:widowControl/>
        <w:spacing w:before="226" w:line="360" w:lineRule="auto"/>
        <w:ind w:firstLineChars="200" w:firstLine="482"/>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b/>
          <w:color w:val="000000"/>
          <w:kern w:val="0"/>
          <w:sz w:val="24"/>
          <w:szCs w:val="24"/>
          <w:shd w:val="clear" w:color="auto" w:fill="FFFFFF"/>
        </w:rPr>
        <w:t>取料机：</w:t>
      </w:r>
      <w:r w:rsidRPr="00E56F92">
        <w:rPr>
          <w:rFonts w:ascii="宋体" w:eastAsia="宋体" w:hAnsi="宋体" w:cs="仿宋" w:hint="eastAsia"/>
          <w:color w:val="000000"/>
          <w:kern w:val="0"/>
          <w:sz w:val="24"/>
          <w:szCs w:val="24"/>
          <w:shd w:val="clear" w:color="auto" w:fill="FFFFFF"/>
        </w:rPr>
        <w:t>整机尺寸：5100*1950*3500mm，整机重量：</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1975kg。取料高度：5米； 取料宽度：1.6米；取料动力：</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7.5kw ；液压动力：</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5.5kw；</w:t>
      </w:r>
    </w:p>
    <w:p w:rsidR="00090273" w:rsidRDefault="00E56F92" w:rsidP="00E56F92">
      <w:pPr>
        <w:pStyle w:val="af3"/>
        <w:spacing w:line="360" w:lineRule="auto"/>
        <w:ind w:left="480" w:firstLineChars="0" w:firstLine="0"/>
        <w:contextualSpacing/>
        <w:rPr>
          <w:rFonts w:ascii="宋体" w:eastAsia="宋体" w:hAnsi="宋体" w:cstheme="majorEastAsia"/>
          <w:sz w:val="24"/>
          <w:szCs w:val="24"/>
        </w:rPr>
      </w:pPr>
      <w:r w:rsidRPr="00E56F92">
        <w:rPr>
          <w:rFonts w:ascii="宋体" w:eastAsia="宋体" w:hAnsi="宋体" w:cs="仿宋" w:hint="eastAsia"/>
          <w:color w:val="000000"/>
          <w:kern w:val="0"/>
          <w:sz w:val="24"/>
          <w:szCs w:val="24"/>
          <w:shd w:val="clear" w:color="auto" w:fill="FFFFFF"/>
        </w:rPr>
        <w:t>取料方式：电机减速机带动扒子，链条链接 ； 输送方式：刮板链条；  整机驱</w:t>
      </w:r>
      <w:r w:rsidRPr="00E56F92">
        <w:rPr>
          <w:rFonts w:ascii="宋体" w:eastAsia="宋体" w:hAnsi="宋体" w:cs="仿宋" w:hint="eastAsia"/>
          <w:color w:val="000000"/>
          <w:kern w:val="0"/>
          <w:sz w:val="24"/>
          <w:szCs w:val="24"/>
          <w:shd w:val="clear" w:color="auto" w:fill="FFFFFF"/>
        </w:rPr>
        <w:lastRenderedPageBreak/>
        <w:t>动方式：液压 ； 链条型号：采用国产名牌产品； 多路阀型号：采用国产名牌产品；  配电箱：304不锈钢材质； 电器：采用国产名牌产品； 电机品牌：采用国产名牌产品； 刀片材质：碳化钨 ； 刀片数量：94片； 刮板型号：镀锌4*4角铁 ；刮板数量：28根 ； 轮胎数量：4  轮胎型号：采用国产名牌产品； 液压油泵型号：采用国产名牌产品；  驱动行走马达型号：采用国产名牌产品；  刮板马达型号：采用国产名牌产品；  架车高度：3米； 效率</w:t>
      </w:r>
      <w:bookmarkStart w:id="1" w:name="_GoBack"/>
      <w:bookmarkEnd w:id="1"/>
      <w:r w:rsidRPr="00E56F92">
        <w:rPr>
          <w:rFonts w:ascii="宋体" w:eastAsia="宋体" w:hAnsi="宋体" w:cs="仿宋" w:hint="eastAsia"/>
          <w:color w:val="000000"/>
          <w:kern w:val="0"/>
          <w:sz w:val="24"/>
          <w:szCs w:val="24"/>
          <w:shd w:val="clear" w:color="auto" w:fill="FFFFFF"/>
        </w:rPr>
        <w:t>：15-20吨 。</w:t>
      </w:r>
    </w:p>
    <w:p w:rsidR="00090273" w:rsidRDefault="00E56F92">
      <w:pPr>
        <w:pStyle w:val="af3"/>
        <w:spacing w:line="360" w:lineRule="auto"/>
        <w:ind w:left="480" w:firstLineChars="0" w:firstLine="0"/>
        <w:contextualSpacing/>
        <w:rPr>
          <w:rFonts w:ascii="宋体" w:eastAsia="宋体" w:hAnsi="宋体" w:cs="微软雅黑"/>
          <w:b/>
          <w:bCs/>
          <w:sz w:val="24"/>
          <w:szCs w:val="24"/>
        </w:rPr>
      </w:pPr>
      <w:r>
        <w:rPr>
          <w:rFonts w:ascii="宋体" w:eastAsia="宋体" w:hAnsi="宋体" w:cs="微软雅黑" w:hint="eastAsia"/>
          <w:b/>
          <w:bCs/>
          <w:sz w:val="24"/>
          <w:szCs w:val="24"/>
        </w:rPr>
        <w:t>本采购清单中所列技术规格或主要参数为最低要求，不允许负偏离，否则为无效投标。</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、本项目预算金额234200元。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Pr="00E56F92">
        <w:rPr>
          <w:rFonts w:ascii="宋体" w:eastAsia="宋体" w:hAnsi="宋体" w:cs="仿宋" w:hint="eastAsia"/>
          <w:color w:val="000000"/>
          <w:kern w:val="0"/>
          <w:sz w:val="24"/>
          <w:szCs w:val="24"/>
          <w:shd w:val="clear" w:color="auto" w:fill="FFFFFF"/>
        </w:rPr>
        <w:t>产品经验收小组验收、试用合格后报财政核拨资金，资金到位后10日内支付95%，剩余5%</w:t>
      </w:r>
      <w:proofErr w:type="gramStart"/>
      <w:r w:rsidRPr="00E56F92">
        <w:rPr>
          <w:rFonts w:ascii="宋体" w:eastAsia="宋体" w:hAnsi="宋体" w:cs="仿宋" w:hint="eastAsia"/>
          <w:color w:val="000000"/>
          <w:kern w:val="0"/>
          <w:sz w:val="24"/>
          <w:szCs w:val="24"/>
          <w:shd w:val="clear" w:color="auto" w:fill="FFFFFF"/>
        </w:rPr>
        <w:t>做质保金</w:t>
      </w:r>
      <w:proofErr w:type="gramEnd"/>
      <w:r w:rsidRPr="00E56F92">
        <w:rPr>
          <w:rFonts w:ascii="宋体" w:eastAsia="宋体" w:hAnsi="宋体" w:cs="仿宋" w:hint="eastAsia"/>
          <w:color w:val="000000"/>
          <w:kern w:val="0"/>
          <w:sz w:val="24"/>
          <w:szCs w:val="24"/>
          <w:shd w:val="clear" w:color="auto" w:fill="FFFFFF"/>
        </w:rPr>
        <w:t>，质保金二年(无质量问题)后退还。</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项目名称：</w:t>
            </w:r>
            <w:r w:rsidR="0027115F" w:rsidRPr="0027115F">
              <w:rPr>
                <w:rFonts w:ascii="宋体" w:eastAsia="宋体" w:hAnsi="宋体" w:cs="仿宋" w:hint="eastAsia"/>
                <w:sz w:val="24"/>
                <w:szCs w:val="24"/>
              </w:rPr>
              <w:t>襄城县农业农村局2019年家庭农场发展项目</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采购-2020-</w:t>
            </w:r>
            <w:r w:rsidR="0027115F">
              <w:rPr>
                <w:rFonts w:asciiTheme="minorEastAsia" w:hAnsiTheme="minorEastAsia" w:cs="仿宋" w:hint="eastAsia"/>
                <w:sz w:val="24"/>
                <w:szCs w:val="24"/>
              </w:rPr>
              <w:t>7</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27115F" w:rsidRPr="0027115F">
              <w:rPr>
                <w:rFonts w:ascii="宋体" w:eastAsia="宋体" w:hAnsi="宋体" w:cs="仿宋" w:hint="eastAsia"/>
                <w:sz w:val="24"/>
                <w:szCs w:val="24"/>
              </w:rPr>
              <w:t>购进高性能全</w:t>
            </w:r>
            <w:proofErr w:type="gramStart"/>
            <w:r w:rsidR="0027115F" w:rsidRPr="0027115F">
              <w:rPr>
                <w:rFonts w:ascii="宋体" w:eastAsia="宋体" w:hAnsi="宋体" w:cs="仿宋" w:hint="eastAsia"/>
                <w:sz w:val="24"/>
                <w:szCs w:val="24"/>
              </w:rPr>
              <w:t>混合日</w:t>
            </w:r>
            <w:proofErr w:type="gramEnd"/>
            <w:r w:rsidR="0027115F" w:rsidRPr="0027115F">
              <w:rPr>
                <w:rFonts w:ascii="宋体" w:eastAsia="宋体" w:hAnsi="宋体" w:cs="仿宋" w:hint="eastAsia"/>
                <w:sz w:val="24"/>
                <w:szCs w:val="24"/>
              </w:rPr>
              <w:t>粮饲喂系统一套，包含设备:立式固定TMR一台；撒料车一台；取料机一台。</w:t>
            </w:r>
            <w:r>
              <w:rPr>
                <w:rFonts w:asciiTheme="minorEastAsia" w:hAnsiTheme="minorEastAsia" w:cs="仿宋_GB2312"/>
                <w:sz w:val="24"/>
                <w:szCs w:val="24"/>
              </w:rPr>
              <w:t xml:space="preserve"> </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90273" w:rsidRDefault="00E56F92">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名称：</w:t>
            </w:r>
            <w:r>
              <w:rPr>
                <w:rFonts w:ascii="宋体" w:eastAsia="宋体" w:hAnsi="宋体" w:cs="仿宋" w:hint="eastAsia"/>
                <w:sz w:val="24"/>
                <w:szCs w:val="24"/>
                <w:shd w:val="clear" w:color="auto" w:fill="FFFFFF"/>
              </w:rPr>
              <w:t>襄城县农业农村局</w:t>
            </w:r>
          </w:p>
          <w:p w:rsidR="00090273" w:rsidRDefault="00E56F9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地址：襄城县</w:t>
            </w:r>
          </w:p>
          <w:p w:rsidR="00090273" w:rsidRDefault="00E56F92">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kern w:val="0"/>
                <w:sz w:val="24"/>
                <w:szCs w:val="24"/>
              </w:rPr>
              <w:t>联系人：</w:t>
            </w:r>
            <w:r w:rsidR="0027115F" w:rsidRPr="0027115F">
              <w:rPr>
                <w:rFonts w:ascii="宋体" w:eastAsia="宋体" w:hAnsi="宋体" w:cs="宋体" w:hint="eastAsia"/>
                <w:kern w:val="0"/>
                <w:sz w:val="24"/>
                <w:szCs w:val="24"/>
              </w:rPr>
              <w:t>侯女士　    </w:t>
            </w:r>
            <w:r w:rsidR="0027115F" w:rsidRPr="0027115F">
              <w:rPr>
                <w:rFonts w:ascii="宋体" w:eastAsia="宋体" w:hAnsi="宋体" w:cs="仿宋" w:hint="eastAsia"/>
                <w:kern w:val="0"/>
                <w:sz w:val="24"/>
                <w:szCs w:val="24"/>
              </w:rPr>
              <w:t xml:space="preserve"> </w:t>
            </w:r>
            <w:r w:rsidR="0027115F" w:rsidRPr="0027115F">
              <w:rPr>
                <w:rFonts w:ascii="宋体" w:eastAsia="宋体" w:hAnsi="宋体" w:cs="宋体" w:hint="eastAsia"/>
                <w:kern w:val="0"/>
                <w:sz w:val="24"/>
                <w:szCs w:val="24"/>
              </w:rPr>
              <w:t>联系电话：15237470088</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2"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hint="eastAsia"/>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t>八、投标人经营范围需具有畜牧机械的生产或销售。</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9027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9027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27115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234200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09027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09027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09027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09027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271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2020年4月1</w:t>
            </w:r>
            <w:r w:rsidR="0027115F">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日</w:t>
            </w:r>
            <w:r w:rsidR="0027115F">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递交询价响应文件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及开启地点、询价地点</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仿宋_GB2312" w:hint="eastAsia"/>
                <w:sz w:val="24"/>
                <w:szCs w:val="24"/>
              </w:rPr>
              <w:t>响应文件递交地点：</w:t>
            </w:r>
            <w:r>
              <w:rPr>
                <w:rFonts w:asciiTheme="minorEastAsia" w:hAnsiTheme="minorEastAsia" w:cs="宋体" w:hint="eastAsia"/>
                <w:bCs/>
                <w:sz w:val="24"/>
                <w:szCs w:val="24"/>
                <w:lang w:val="zh-CN"/>
              </w:rPr>
              <w:t>襄城县公共资源交易中心十二楼开标一室；</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2、开启及询价地点：襄城县公共资源交易中心十三楼评标二室。</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090273">
        <w:trPr>
          <w:trHeight w:val="156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w:t>
            </w:r>
            <w:r>
              <w:rPr>
                <w:rFonts w:asciiTheme="minorEastAsia" w:hAnsiTheme="minorEastAsia" w:cs="仿宋_GB2312" w:hint="eastAsia"/>
                <w:sz w:val="24"/>
                <w:szCs w:val="24"/>
                <w:lang w:val="zh-CN"/>
              </w:rPr>
              <w:lastRenderedPageBreak/>
              <w:t>件编制的）</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090273" w:rsidRDefault="0009027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电子响应文件：成功上传至《全国公共资源交易平台（河南省·许昌市）》公共资源交易系统加密电子响应文件1份</w:t>
            </w:r>
            <w:r w:rsidR="00E56F92">
              <w:rPr>
                <w:rFonts w:hAnsi="宋体" w:cs="宋体" w:hint="eastAsia"/>
                <w:sz w:val="24"/>
                <w:szCs w:val="24"/>
                <w:lang w:val="zh-CN"/>
              </w:rPr>
              <w:t>（文件格式为：</w:t>
            </w:r>
            <w:r w:rsidR="00E56F92">
              <w:rPr>
                <w:rFonts w:hAnsi="宋体" w:cs="宋体" w:hint="eastAsia"/>
                <w:sz w:val="24"/>
                <w:szCs w:val="24"/>
                <w:lang w:val="zh-CN"/>
              </w:rPr>
              <w:t xml:space="preserve"> XXX</w:t>
            </w:r>
            <w:r w:rsidR="00E56F92">
              <w:rPr>
                <w:rFonts w:hAnsi="宋体" w:cs="宋体" w:hint="eastAsia"/>
                <w:sz w:val="24"/>
                <w:szCs w:val="24"/>
                <w:lang w:val="zh-CN"/>
              </w:rPr>
              <w:t>公司</w:t>
            </w:r>
            <w:r w:rsidR="00E56F92">
              <w:rPr>
                <w:rFonts w:hAnsi="宋体" w:cs="宋体" w:hint="eastAsia"/>
                <w:sz w:val="24"/>
                <w:szCs w:val="24"/>
                <w:lang w:val="zh-CN"/>
              </w:rPr>
              <w:t>XXX</w:t>
            </w:r>
            <w:r w:rsidR="00E56F92">
              <w:rPr>
                <w:rFonts w:hAnsi="宋体" w:cs="宋体" w:hint="eastAsia"/>
                <w:sz w:val="24"/>
                <w:szCs w:val="24"/>
                <w:lang w:val="zh-CN"/>
              </w:rPr>
              <w:t>项目编号</w:t>
            </w:r>
            <w:r w:rsidR="00E56F92">
              <w:rPr>
                <w:rFonts w:hAnsi="宋体" w:cs="宋体" w:hint="eastAsia"/>
                <w:sz w:val="24"/>
                <w:szCs w:val="24"/>
                <w:lang w:val="zh-CN"/>
              </w:rPr>
              <w:t>.file</w:t>
            </w:r>
            <w:r w:rsidR="00E56F92">
              <w:rPr>
                <w:rFonts w:hAnsi="宋体" w:cs="宋体" w:hint="eastAsia"/>
                <w:sz w:val="24"/>
                <w:szCs w:val="24"/>
                <w:lang w:val="zh-CN"/>
              </w:rPr>
              <w:t>）。</w:t>
            </w:r>
            <w:r w:rsidR="00E56F92">
              <w:rPr>
                <w:rFonts w:ascii="新宋体" w:eastAsia="新宋体" w:hAnsi="新宋体" w:hint="eastAsia"/>
                <w:sz w:val="24"/>
                <w:szCs w:val="24"/>
              </w:rPr>
              <w:t>使用电子介质存储的备份文件1份（文件格式为：名称为“备份”的文件夹）。</w:t>
            </w:r>
          </w:p>
          <w:p w:rsidR="00090273" w:rsidRDefault="0009027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纸质响应文件：</w:t>
            </w:r>
            <w:r w:rsidR="00E56F92">
              <w:rPr>
                <w:rFonts w:asciiTheme="minorEastAsia" w:hAnsiTheme="minorEastAsia" w:cs="仿宋_GB2312" w:hint="eastAsia"/>
                <w:sz w:val="24"/>
                <w:szCs w:val="24"/>
              </w:rPr>
              <w:t>正本</w:t>
            </w:r>
            <w:r w:rsidR="00E56F92">
              <w:rPr>
                <w:rFonts w:asciiTheme="minorEastAsia" w:hAnsiTheme="minorEastAsia" w:cs="仿宋_GB2312" w:hint="eastAsia"/>
                <w:b/>
                <w:sz w:val="24"/>
                <w:szCs w:val="24"/>
              </w:rPr>
              <w:t>一</w:t>
            </w:r>
            <w:r w:rsidR="00E56F92">
              <w:rPr>
                <w:rFonts w:asciiTheme="minorEastAsia" w:hAnsiTheme="minorEastAsia" w:cs="仿宋_GB2312" w:hint="eastAsia"/>
                <w:sz w:val="24"/>
                <w:szCs w:val="24"/>
              </w:rPr>
              <w:t>份，副本一份。使用</w:t>
            </w:r>
            <w:r w:rsidR="00E56F92">
              <w:rPr>
                <w:rFonts w:ascii="新宋体" w:eastAsia="新宋体" w:hAnsi="新宋体" w:hint="eastAsia"/>
                <w:sz w:val="24"/>
                <w:szCs w:val="24"/>
              </w:rPr>
              <w:t>格式为“投标文件（供打印）.PDF”的文件</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90273" w:rsidRDefault="00090273">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电子响应文件：按询价文件要求加盖供应商电子印章和法人电子印章。</w:t>
            </w:r>
          </w:p>
          <w:p w:rsidR="00090273" w:rsidRDefault="00090273">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纸质响应文件：投标文件封面加盖供应商公章（响应文件是指供应商电子响应文件制作完成后生成的后缀名为</w:t>
            </w:r>
            <w:r w:rsidR="00E56F92">
              <w:rPr>
                <w:rFonts w:hAnsi="宋体" w:hint="eastAsia"/>
                <w:sz w:val="24"/>
                <w:szCs w:val="24"/>
              </w:rPr>
              <w:t>“</w:t>
            </w:r>
            <w:r w:rsidR="00E56F92">
              <w:rPr>
                <w:rFonts w:hAnsi="宋体" w:hint="eastAsia"/>
                <w:sz w:val="24"/>
                <w:szCs w:val="24"/>
              </w:rPr>
              <w:t>.PDF</w:t>
            </w:r>
            <w:r w:rsidR="00E56F92">
              <w:rPr>
                <w:rFonts w:hAnsi="宋体" w:hint="eastAsia"/>
                <w:sz w:val="24"/>
                <w:szCs w:val="24"/>
              </w:rPr>
              <w:t>”的文件</w:t>
            </w:r>
            <w:r w:rsidR="00E56F92">
              <w:rPr>
                <w:rFonts w:ascii="新宋体" w:eastAsia="新宋体" w:hAnsi="新宋体" w:hint="eastAsia"/>
                <w:sz w:val="24"/>
                <w:szCs w:val="24"/>
              </w:rPr>
              <w:t>打印的纸质响应文件）。</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090273" w:rsidRDefault="0009027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090273" w:rsidRDefault="00E56F92">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090273">
        <w:trPr>
          <w:trHeight w:val="699"/>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90273" w:rsidRDefault="0009027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无要求</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w:t>
            </w:r>
            <w:r>
              <w:rPr>
                <w:rFonts w:asciiTheme="minorEastAsia" w:hAnsiTheme="minorEastAsia" w:cs="宋体" w:hint="eastAsia"/>
                <w:sz w:val="24"/>
                <w:szCs w:val="24"/>
              </w:rPr>
              <w:lastRenderedPageBreak/>
              <w:t>以支票、汇票、本票或者金融机构、担保机构出具的保函等非现金形式向采购人提交。</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90273" w:rsidRDefault="0009027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不收取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90273" w:rsidRDefault="0009027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是。</w:t>
            </w:r>
            <w:r w:rsidR="00E56F92">
              <w:rPr>
                <w:rFonts w:hAnsi="宋体" w:cs="宋体" w:hint="eastAsia"/>
                <w:sz w:val="24"/>
                <w:szCs w:val="24"/>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090273" w:rsidRDefault="00E56F92">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cs="微软雅黑" w:hint="eastAsia"/>
          <w:sz w:val="24"/>
          <w:szCs w:val="24"/>
        </w:rPr>
        <w:t>集中采购机构提供询价文件自行下载或获取，在递交询价</w:t>
      </w:r>
      <w:proofErr w:type="gramStart"/>
      <w:r>
        <w:rPr>
          <w:rFonts w:cs="微软雅黑" w:hint="eastAsia"/>
          <w:sz w:val="24"/>
          <w:szCs w:val="24"/>
        </w:rPr>
        <w:t>响价文件</w:t>
      </w:r>
      <w:proofErr w:type="gramEnd"/>
      <w:r>
        <w:rPr>
          <w:rFonts w:cs="微软雅黑" w:hint="eastAsia"/>
          <w:sz w:val="24"/>
          <w:szCs w:val="24"/>
        </w:rPr>
        <w:t>同时缴纳询价文件工本费</w:t>
      </w:r>
      <w:r>
        <w:rPr>
          <w:rFonts w:ascii="宋体" w:eastAsia="宋体" w:hAnsi="宋体" w:cs="微软雅黑" w:hint="eastAsia"/>
          <w:sz w:val="24"/>
          <w:szCs w:val="24"/>
        </w:rPr>
        <w:t>100</w:t>
      </w:r>
      <w:r>
        <w:rPr>
          <w:rFonts w:cs="微软雅黑" w:hint="eastAsia"/>
          <w:sz w:val="24"/>
          <w:szCs w:val="24"/>
        </w:rPr>
        <w:t>元（现金），不收取成交服务费</w:t>
      </w:r>
      <w:r>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”的文件用于电子响应使用，后缀名为“.PDF”的文件用于打印纸质响应文件，名称为“备份”的文件夹使用电子介质存储，供询价响应文件递交现场备用。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纸质响应文件是指供应商电子响应文件制作完成后生成的后缀名为“.PDF”的文件打印的响应文件。纸质响应文件正本和副本封面上应清楚标明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纸质响应文件副本可以是纸质响应文件的正本复印而成。</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18.响应文件的密封</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090273" w:rsidRDefault="00E56F92">
      <w:pPr>
        <w:pStyle w:val="af3"/>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响应文件如果未按规定密封，采购人、集中采购机构将拒绝接收。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 询价响应截止时间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19.1  供应商必须在“采购邀请”和“供应商须知前附表”中规定的询价响应文件截止时间前，将所有响应文件送达询价文件指定的地点。</w:t>
      </w:r>
      <w:r>
        <w:rPr>
          <w:rFonts w:cs="微软雅黑" w:hint="eastAsia"/>
          <w:sz w:val="24"/>
          <w:szCs w:val="24"/>
        </w:rPr>
        <w:t>在递交截止时间以后送达的响应文件，</w:t>
      </w:r>
      <w:r>
        <w:rPr>
          <w:rFonts w:asciiTheme="minorEastAsia" w:hAnsiTheme="minorEastAsia" w:cs="宋体" w:hint="eastAsia"/>
          <w:kern w:val="0"/>
          <w:sz w:val="24"/>
          <w:szCs w:val="24"/>
        </w:rPr>
        <w:t>采购人、集中采购机构</w:t>
      </w:r>
      <w:r>
        <w:rPr>
          <w:rFonts w:cs="微软雅黑" w:hint="eastAsia"/>
          <w:sz w:val="24"/>
          <w:szCs w:val="24"/>
        </w:rPr>
        <w:t>将予以拒绝。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19.2  采购人、集中采购机构可以按本须知第10条规定，通过修改询价文件自行决定酌情延长询价响应截止期。在此情况下，采购人和供应商受询价响应截止期制约</w:t>
      </w:r>
      <w:r>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20.迟交的响应文件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询价响应文件截止时间之后送达/上传的响应文件，采购人、集中采购机构将拒绝接收。</w:t>
      </w:r>
    </w:p>
    <w:p w:rsidR="00090273" w:rsidRDefault="00E56F92">
      <w:pPr>
        <w:pStyle w:val="af3"/>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21.1 供应商在询价响应截止时间前，对所递交的纸质响应文件进行补充、修改或者撤回的，须书面通知采购人和集中采购机构。</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rsidR="00090273" w:rsidRDefault="00E56F92">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21.2  供应商补充、修改的内容并作为响应文件的组成部分。补充或修改应当按询价文件要求签署、盖章、密封、递交，并应注明“修改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21.3 供应商不得在投标有效期内撤销响应文件，</w:t>
      </w:r>
      <w:r>
        <w:rPr>
          <w:rFonts w:ascii="宋体" w:hAnsi="宋体" w:cs="仿宋_GB2312" w:hint="eastAsia"/>
          <w:sz w:val="24"/>
          <w:lang w:val="zh-CN"/>
        </w:rPr>
        <w:t>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22.除供应商须知前附表另有规定外，供应商所提交的电子响应文件、纸质响应文件及电子介质存储的备份文件不予退还。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23.响应文件密封情况检查及解密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23.1  询价响应截止时间</w:t>
      </w:r>
      <w:r>
        <w:rPr>
          <w:rFonts w:asciiTheme="minorEastAsia" w:hAnsiTheme="minorEastAsia" w:cs="宋体" w:hint="eastAsia"/>
          <w:kern w:val="0"/>
          <w:sz w:val="24"/>
          <w:szCs w:val="24"/>
        </w:rPr>
        <w:t>，由供应商或者其推选的代表检查纸质询</w:t>
      </w:r>
      <w:proofErr w:type="gramStart"/>
      <w:r>
        <w:rPr>
          <w:rFonts w:asciiTheme="minorEastAsia" w:hAnsiTheme="minorEastAsia" w:cs="宋体" w:hint="eastAsia"/>
          <w:kern w:val="0"/>
          <w:sz w:val="24"/>
          <w:szCs w:val="24"/>
        </w:rPr>
        <w:t>价文件</w:t>
      </w:r>
      <w:proofErr w:type="gramEnd"/>
      <w:r>
        <w:rPr>
          <w:rFonts w:asciiTheme="minorEastAsia" w:hAnsiTheme="minorEastAsia" w:cs="宋体" w:hint="eastAsia"/>
          <w:kern w:val="0"/>
          <w:sz w:val="24"/>
          <w:szCs w:val="24"/>
        </w:rPr>
        <w:t>和备份文件（使用电子介质存储）的密封情况；经确认无误后进行电子询价文件的解密。解密后宣布供应商名称、修改和撤回响应的通知（如有的话）和询价文件规定的需要宣布的其他内容。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（1）电子询价文件的解密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全流程电子化交易项目电子询价文件采用双重加密。解密需分标段进行两次解密。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供应商解密：供应商使用本单位CA数字证书远程或现场进行解密。需递交响</w:t>
      </w:r>
      <w:r>
        <w:rPr>
          <w:rFonts w:asciiTheme="minorEastAsia" w:hAnsiTheme="minorEastAsia" w:cs="宋体" w:hint="eastAsia"/>
          <w:kern w:val="0"/>
          <w:sz w:val="24"/>
          <w:szCs w:val="24"/>
        </w:rPr>
        <w:lastRenderedPageBreak/>
        <w:t>应文件现场使用一体机进行解密的，请在集中采购机构引导下进行。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电子响应文件解密异常情况处理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因电子交易系统异常无法解密电子响应文件的，使用纸质响应文件以人工方式进行。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090273" w:rsidRDefault="00E56F92">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供应商不足3家的，本项目询价活动终止。</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24.1.1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24.4  评审专家发现本人与参加采购活动的供应商有利害关系的,应当主动提出回避。采购人或者集中采购机构发现评审专家与参加采购活动的供应商有利害关系的,应当</w:t>
      </w:r>
      <w:r>
        <w:rPr>
          <w:rFonts w:asciiTheme="minorEastAsia" w:hAnsiTheme="minorEastAsia" w:cs="宋体" w:hint="eastAsia"/>
          <w:kern w:val="0"/>
          <w:sz w:val="24"/>
          <w:szCs w:val="24"/>
        </w:rPr>
        <w:lastRenderedPageBreak/>
        <w:t>要求其回避。</w:t>
      </w:r>
    </w:p>
    <w:p w:rsidR="00090273" w:rsidRDefault="00E56F92">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采购人不得担任询价小组组长。</w:t>
      </w:r>
    </w:p>
    <w:p w:rsidR="00090273" w:rsidRDefault="00E56F92">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p>
    <w:p w:rsidR="00090273" w:rsidRDefault="00090273">
      <w:pPr>
        <w:pStyle w:val="af3"/>
        <w:numPr>
          <w:ilvl w:val="1"/>
          <w:numId w:val="20"/>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Pr>
          <w:rFonts w:asciiTheme="minorEastAsia" w:hAnsiTheme="minorEastAsia" w:cs="宋体" w:hint="eastAsia"/>
          <w:kern w:val="0"/>
          <w:sz w:val="24"/>
          <w:szCs w:val="24"/>
        </w:rPr>
        <w:lastRenderedPageBreak/>
        <w:t>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w:t>
            </w:r>
            <w:r>
              <w:rPr>
                <w:rFonts w:asciiTheme="minorEastAsia" w:hAnsiTheme="minorEastAsia" w:hint="eastAsia"/>
                <w:bCs/>
                <w:sz w:val="24"/>
                <w:szCs w:val="24"/>
              </w:rPr>
              <w:lastRenderedPageBreak/>
              <w:t>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27115F" w:rsidRDefault="0027115F">
            <w:pPr>
              <w:spacing w:line="360" w:lineRule="auto"/>
              <w:rPr>
                <w:rFonts w:asciiTheme="minorEastAsia" w:hAnsiTheme="minorEastAsia"/>
                <w:b/>
                <w:bCs/>
                <w:sz w:val="24"/>
                <w:szCs w:val="24"/>
              </w:rPr>
            </w:pPr>
            <w:r w:rsidRPr="0027115F">
              <w:rPr>
                <w:rFonts w:asciiTheme="minorEastAsia" w:hAnsiTheme="minorEastAsia" w:cs="仿宋" w:hint="eastAsia"/>
                <w:b/>
                <w:color w:val="000000"/>
                <w:kern w:val="0"/>
                <w:sz w:val="24"/>
                <w:szCs w:val="24"/>
                <w:shd w:val="clear" w:color="auto" w:fill="FFFFFF"/>
              </w:rPr>
              <w:t>投标人经营范围需具有畜牧机械的生产或销售。</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w:t>
      </w:r>
      <w:r>
        <w:rPr>
          <w:rFonts w:asciiTheme="minorEastAsia" w:eastAsiaTheme="minorEastAsia" w:hAnsiTheme="minorEastAsia" w:cs="仿宋_GB2312" w:hint="eastAsia"/>
          <w:szCs w:val="24"/>
          <w:lang w:val="zh-CN"/>
        </w:rPr>
        <w:lastRenderedPageBreak/>
        <w:t>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w:t>
            </w:r>
            <w:r>
              <w:rPr>
                <w:rFonts w:hint="eastAsia"/>
                <w:sz w:val="24"/>
                <w:szCs w:val="24"/>
              </w:rPr>
              <w:lastRenderedPageBreak/>
              <w:t>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Pr>
          <w:rFonts w:asciiTheme="minorEastAsia" w:hAnsiTheme="minorEastAsia" w:cs="仿宋_GB2312" w:hint="eastAsia"/>
          <w:sz w:val="24"/>
          <w:szCs w:val="24"/>
          <w:lang w:val="zh-CN"/>
        </w:rPr>
        <w:lastRenderedPageBreak/>
        <w:t>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E56F92">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Pr>
          <w:rStyle w:val="2Char"/>
          <w:rFonts w:ascii="宋体" w:hAnsi="宋体" w:hint="eastAsia"/>
        </w:rPr>
        <w:t>正本或副本</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E56F9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E56F9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E56F9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E56F9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090273" w:rsidRDefault="00E56F9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在此提交的响应文件，正本一份，副本一份，电子版文件一份。</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E56F92">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E56F92">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E56F92">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090273" w:rsidRDefault="00E56F92" w:rsidP="00E56F92">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E56F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E56F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E56F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E56F92">
      <w:pPr>
        <w:spacing w:beforeLines="50" w:afterLines="50" w:line="360" w:lineRule="auto"/>
        <w:ind w:firstLineChars="236" w:firstLine="566"/>
        <w:rPr>
          <w:rFonts w:asciiTheme="minorEastAsia" w:hAnsiTheme="minorEastAsia" w:cs="宋体"/>
          <w:sz w:val="24"/>
          <w:szCs w:val="24"/>
          <w:lang w:val="zh-CN"/>
        </w:rPr>
      </w:pPr>
    </w:p>
    <w:p w:rsidR="00090273" w:rsidRDefault="00E56F92" w:rsidP="00E56F9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E56F92">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E56F92">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E56F92">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E56F92">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E56F92">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E56F92">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E56F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E56F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E56F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E56F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E56F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E56F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其他资格证书或材料 </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4.1分项报价表（货物类项目）</w:t>
      </w:r>
    </w:p>
    <w:p w:rsidR="00090273" w:rsidRDefault="00E56F92" w:rsidP="00E56F9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技术规格偏离表（货物类项目）</w:t>
      </w:r>
    </w:p>
    <w:p w:rsidR="00090273" w:rsidRDefault="00E56F92" w:rsidP="00E56F9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E56F9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E56F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E56F9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730" w:rsidRDefault="00830730" w:rsidP="00090273">
      <w:r>
        <w:separator/>
      </w:r>
    </w:p>
  </w:endnote>
  <w:endnote w:type="continuationSeparator" w:id="0">
    <w:p w:rsidR="00830730" w:rsidRDefault="00830730"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92" w:rsidRDefault="00E56F9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E56F92" w:rsidRDefault="00E56F92">
                <w:pPr>
                  <w:pStyle w:val="aa"/>
                </w:pPr>
                <w:fldSimple w:instr=" PAGE  \* MERGEFORMAT ">
                  <w:r w:rsidR="0027115F">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730" w:rsidRDefault="00830730" w:rsidP="00090273">
      <w:r>
        <w:separator/>
      </w:r>
    </w:p>
  </w:footnote>
  <w:footnote w:type="continuationSeparator" w:id="0">
    <w:p w:rsidR="00830730" w:rsidRDefault="00830730"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C7DCD2C"/>
    <w:multiLevelType w:val="singleLevel"/>
    <w:tmpl w:val="5C7DCD2C"/>
    <w:lvl w:ilvl="0">
      <w:start w:val="1"/>
      <w:numFmt w:val="decimal"/>
      <w:suff w:val="nothing"/>
      <w:lvlText w:val="%1、"/>
      <w:lvlJc w:val="left"/>
    </w:lvl>
  </w:abstractNum>
  <w:abstractNum w:abstractNumId="18">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6"/>
  </w:num>
  <w:num w:numId="4">
    <w:abstractNumId w:val="21"/>
  </w:num>
  <w:num w:numId="5">
    <w:abstractNumId w:val="17"/>
  </w:num>
  <w:num w:numId="6">
    <w:abstractNumId w:val="8"/>
  </w:num>
  <w:num w:numId="7">
    <w:abstractNumId w:val="19"/>
  </w:num>
  <w:num w:numId="8">
    <w:abstractNumId w:val="10"/>
  </w:num>
  <w:num w:numId="9">
    <w:abstractNumId w:val="14"/>
  </w:num>
  <w:num w:numId="10">
    <w:abstractNumId w:val="5"/>
  </w:num>
  <w:num w:numId="11">
    <w:abstractNumId w:val="4"/>
  </w:num>
  <w:num w:numId="12">
    <w:abstractNumId w:val="7"/>
  </w:num>
  <w:num w:numId="13">
    <w:abstractNumId w:val="11"/>
  </w:num>
  <w:num w:numId="14">
    <w:abstractNumId w:val="22"/>
  </w:num>
  <w:num w:numId="15">
    <w:abstractNumId w:val="12"/>
  </w:num>
  <w:num w:numId="16">
    <w:abstractNumId w:val="18"/>
  </w:num>
  <w:num w:numId="17">
    <w:abstractNumId w:val="2"/>
  </w:num>
  <w:num w:numId="18">
    <w:abstractNumId w:val="9"/>
  </w:num>
  <w:num w:numId="19">
    <w:abstractNumId w:val="13"/>
  </w:num>
  <w:num w:numId="20">
    <w:abstractNumId w:val="6"/>
  </w:num>
  <w:num w:numId="21">
    <w:abstractNumId w:val="15"/>
  </w:num>
  <w:num w:numId="22">
    <w:abstractNumId w:val="2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5EEE"/>
    <w:rsid w:val="000763D3"/>
    <w:rsid w:val="00077FF3"/>
    <w:rsid w:val="0008053A"/>
    <w:rsid w:val="00082C6E"/>
    <w:rsid w:val="00086DE9"/>
    <w:rsid w:val="0008725A"/>
    <w:rsid w:val="000873A9"/>
    <w:rsid w:val="00087641"/>
    <w:rsid w:val="00090273"/>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8F254-8D9F-4295-9210-5783F0F6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4807</Words>
  <Characters>27406</Characters>
  <Application>Microsoft Office Word</Application>
  <DocSecurity>0</DocSecurity>
  <Lines>228</Lines>
  <Paragraphs>64</Paragraphs>
  <ScaleCrop>false</ScaleCrop>
  <Company>Sky123.Org</Company>
  <LinksUpToDate>false</LinksUpToDate>
  <CharactersWithSpaces>32149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214</cp:revision>
  <cp:lastPrinted>2019-08-12T10:21:00Z</cp:lastPrinted>
  <dcterms:created xsi:type="dcterms:W3CDTF">2019-07-03T02:41:00Z</dcterms:created>
  <dcterms:modified xsi:type="dcterms:W3CDTF">2020-04-01T03:34:00Z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