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FF" w:rsidRPr="00AF2011" w:rsidRDefault="00C4335D">
      <w:pPr>
        <w:jc w:val="center"/>
        <w:rPr>
          <w:rFonts w:ascii="仿宋" w:eastAsia="仿宋" w:hAnsi="仿宋"/>
          <w:sz w:val="52"/>
          <w:szCs w:val="52"/>
        </w:rPr>
      </w:pPr>
      <w:r w:rsidRPr="00AF2011">
        <w:rPr>
          <w:rFonts w:ascii="仿宋" w:eastAsia="仿宋" w:hAnsi="仿宋" w:hint="eastAsia"/>
          <w:sz w:val="84"/>
          <w:szCs w:val="84"/>
        </w:rPr>
        <w:t>建安区</w:t>
      </w:r>
      <w:r w:rsidRPr="00AF2011">
        <w:rPr>
          <w:rFonts w:ascii="仿宋" w:eastAsia="仿宋" w:hAnsi="仿宋"/>
          <w:sz w:val="84"/>
          <w:szCs w:val="84"/>
        </w:rPr>
        <w:t>建设工程</w:t>
      </w:r>
    </w:p>
    <w:p w:rsidR="00F749FF" w:rsidRPr="00AF2011" w:rsidRDefault="00F749FF">
      <w:pPr>
        <w:pStyle w:val="a0"/>
        <w:ind w:firstLine="340"/>
      </w:pPr>
    </w:p>
    <w:p w:rsidR="00F749FF" w:rsidRPr="00AF2011" w:rsidRDefault="00F749FF">
      <w:pPr>
        <w:jc w:val="center"/>
        <w:rPr>
          <w:rFonts w:ascii="仿宋" w:eastAsia="仿宋" w:hAnsi="仿宋"/>
          <w:sz w:val="84"/>
          <w:szCs w:val="84"/>
        </w:rPr>
      </w:pPr>
    </w:p>
    <w:p w:rsidR="00F749FF" w:rsidRPr="00AF2011" w:rsidRDefault="00C4335D">
      <w:pPr>
        <w:jc w:val="center"/>
        <w:rPr>
          <w:rFonts w:ascii="仿宋" w:eastAsia="仿宋" w:hAnsi="仿宋"/>
          <w:sz w:val="84"/>
          <w:szCs w:val="84"/>
        </w:rPr>
      </w:pPr>
      <w:r w:rsidRPr="00AF2011">
        <w:rPr>
          <w:rFonts w:ascii="仿宋" w:eastAsia="仿宋" w:hAnsi="仿宋"/>
          <w:sz w:val="84"/>
          <w:szCs w:val="84"/>
        </w:rPr>
        <w:t>招</w:t>
      </w:r>
    </w:p>
    <w:p w:rsidR="00F749FF" w:rsidRPr="00AF2011" w:rsidRDefault="00C4335D">
      <w:pPr>
        <w:jc w:val="center"/>
        <w:rPr>
          <w:rFonts w:ascii="仿宋" w:eastAsia="仿宋" w:hAnsi="仿宋"/>
          <w:sz w:val="84"/>
          <w:szCs w:val="84"/>
        </w:rPr>
      </w:pPr>
      <w:r w:rsidRPr="00AF2011">
        <w:rPr>
          <w:rFonts w:ascii="仿宋" w:eastAsia="仿宋" w:hAnsi="仿宋"/>
          <w:sz w:val="84"/>
          <w:szCs w:val="84"/>
        </w:rPr>
        <w:t>标</w:t>
      </w:r>
    </w:p>
    <w:p w:rsidR="00F749FF" w:rsidRPr="00AF2011" w:rsidRDefault="00C4335D">
      <w:pPr>
        <w:jc w:val="center"/>
        <w:rPr>
          <w:rFonts w:ascii="仿宋" w:eastAsia="仿宋" w:hAnsi="仿宋"/>
          <w:sz w:val="84"/>
          <w:szCs w:val="84"/>
        </w:rPr>
      </w:pPr>
      <w:r w:rsidRPr="00AF2011">
        <w:rPr>
          <w:rFonts w:ascii="仿宋" w:eastAsia="仿宋" w:hAnsi="仿宋"/>
          <w:sz w:val="84"/>
          <w:szCs w:val="84"/>
        </w:rPr>
        <w:t>文</w:t>
      </w:r>
    </w:p>
    <w:p w:rsidR="00F749FF" w:rsidRPr="00AF2011" w:rsidRDefault="00C4335D">
      <w:pPr>
        <w:tabs>
          <w:tab w:val="center" w:pos="4595"/>
          <w:tab w:val="left" w:pos="5720"/>
        </w:tabs>
        <w:jc w:val="left"/>
        <w:rPr>
          <w:rFonts w:ascii="仿宋" w:eastAsia="仿宋" w:hAnsi="仿宋"/>
          <w:sz w:val="84"/>
          <w:szCs w:val="84"/>
        </w:rPr>
      </w:pPr>
      <w:r w:rsidRPr="00AF2011">
        <w:rPr>
          <w:rFonts w:ascii="仿宋" w:eastAsia="仿宋" w:hAnsi="仿宋" w:hint="eastAsia"/>
          <w:sz w:val="84"/>
          <w:szCs w:val="84"/>
        </w:rPr>
        <w:tab/>
      </w:r>
      <w:r w:rsidRPr="00AF2011">
        <w:rPr>
          <w:rFonts w:ascii="仿宋" w:eastAsia="仿宋" w:hAnsi="仿宋"/>
          <w:sz w:val="84"/>
          <w:szCs w:val="84"/>
        </w:rPr>
        <w:t>件</w:t>
      </w:r>
      <w:r w:rsidRPr="00AF2011">
        <w:rPr>
          <w:rFonts w:ascii="仿宋" w:eastAsia="仿宋" w:hAnsi="仿宋" w:hint="eastAsia"/>
          <w:sz w:val="84"/>
          <w:szCs w:val="84"/>
        </w:rPr>
        <w:tab/>
      </w:r>
    </w:p>
    <w:p w:rsidR="00F749FF" w:rsidRPr="00AF2011" w:rsidRDefault="00F749FF">
      <w:pPr>
        <w:jc w:val="center"/>
        <w:rPr>
          <w:rFonts w:ascii="仿宋" w:eastAsia="仿宋" w:hAnsi="仿宋"/>
          <w:sz w:val="32"/>
          <w:szCs w:val="32"/>
        </w:rPr>
      </w:pPr>
    </w:p>
    <w:p w:rsidR="00F749FF" w:rsidRPr="00AF2011" w:rsidRDefault="00F749FF">
      <w:pPr>
        <w:pStyle w:val="a0"/>
        <w:ind w:firstLineChars="0" w:firstLine="0"/>
      </w:pPr>
    </w:p>
    <w:p w:rsidR="00F749FF" w:rsidRPr="00AF2011" w:rsidRDefault="00F749FF">
      <w:pPr>
        <w:rPr>
          <w:rFonts w:ascii="仿宋" w:eastAsia="仿宋" w:hAnsi="仿宋"/>
          <w:sz w:val="32"/>
          <w:szCs w:val="32"/>
        </w:rPr>
      </w:pPr>
    </w:p>
    <w:p w:rsidR="00F749FF" w:rsidRPr="00AF2011" w:rsidRDefault="00C4335D">
      <w:pPr>
        <w:spacing w:line="360" w:lineRule="auto"/>
        <w:ind w:firstLineChars="400" w:firstLine="1280"/>
        <w:rPr>
          <w:rFonts w:ascii="仿宋" w:eastAsia="仿宋" w:hAnsi="仿宋"/>
          <w:sz w:val="32"/>
          <w:szCs w:val="32"/>
        </w:rPr>
      </w:pPr>
      <w:r w:rsidRPr="00AF2011">
        <w:rPr>
          <w:rFonts w:ascii="仿宋" w:eastAsia="仿宋" w:hAnsi="仿宋" w:hint="eastAsia"/>
          <w:sz w:val="32"/>
          <w:szCs w:val="32"/>
        </w:rPr>
        <w:t>项目编号：建安建工公字〔2019〕235号</w:t>
      </w:r>
    </w:p>
    <w:p w:rsidR="00F749FF" w:rsidRPr="00AF2011" w:rsidRDefault="00C4335D">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项目名称：</w:t>
      </w:r>
      <w:r w:rsidRPr="00AF2011">
        <w:rPr>
          <w:rFonts w:ascii="仿宋" w:eastAsia="仿宋" w:hAnsi="仿宋" w:hint="eastAsia"/>
          <w:sz w:val="32"/>
          <w:szCs w:val="32"/>
        </w:rPr>
        <w:t>建安区张潘镇环境亮化提升工程</w:t>
      </w:r>
    </w:p>
    <w:p w:rsidR="00F749FF" w:rsidRPr="00AF2011" w:rsidRDefault="00C4335D">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招 标 人：</w:t>
      </w:r>
      <w:r w:rsidRPr="00AF2011">
        <w:rPr>
          <w:rFonts w:ascii="仿宋" w:eastAsia="仿宋" w:hAnsi="仿宋" w:hint="eastAsia"/>
          <w:sz w:val="32"/>
          <w:szCs w:val="32"/>
        </w:rPr>
        <w:t xml:space="preserve">许昌市建安区张潘镇人民政府 </w:t>
      </w:r>
    </w:p>
    <w:p w:rsidR="00F749FF" w:rsidRPr="00AF2011" w:rsidRDefault="00C4335D">
      <w:pPr>
        <w:spacing w:line="360" w:lineRule="auto"/>
        <w:ind w:firstLineChars="400" w:firstLine="1280"/>
        <w:jc w:val="left"/>
        <w:rPr>
          <w:rFonts w:ascii="仿宋" w:eastAsia="仿宋" w:hAnsi="仿宋"/>
          <w:sz w:val="32"/>
          <w:szCs w:val="32"/>
        </w:rPr>
      </w:pPr>
      <w:r w:rsidRPr="00AF2011">
        <w:rPr>
          <w:rFonts w:ascii="仿宋" w:eastAsia="仿宋" w:hAnsi="仿宋"/>
          <w:sz w:val="32"/>
          <w:szCs w:val="32"/>
        </w:rPr>
        <w:t>代理机构：</w:t>
      </w:r>
      <w:r w:rsidRPr="00AF2011">
        <w:rPr>
          <w:rFonts w:ascii="仿宋" w:eastAsia="仿宋" w:hAnsi="仿宋" w:hint="eastAsia"/>
          <w:sz w:val="32"/>
          <w:szCs w:val="32"/>
        </w:rPr>
        <w:t>中昕国际项目管理有限公司</w:t>
      </w:r>
    </w:p>
    <w:p w:rsidR="00F749FF" w:rsidRPr="00AF2011" w:rsidRDefault="00C4335D">
      <w:pPr>
        <w:spacing w:line="360" w:lineRule="auto"/>
        <w:ind w:firstLineChars="1100" w:firstLine="3520"/>
        <w:rPr>
          <w:rFonts w:ascii="黑体" w:eastAsia="黑体" w:hAnsi="宋体"/>
          <w:b/>
          <w:sz w:val="32"/>
          <w:szCs w:val="32"/>
        </w:rPr>
        <w:sectPr w:rsidR="00F749FF" w:rsidRPr="00AF201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r w:rsidRPr="00AF2011">
        <w:rPr>
          <w:rFonts w:ascii="仿宋" w:eastAsia="仿宋" w:hAnsi="仿宋" w:hint="eastAsia"/>
          <w:sz w:val="32"/>
          <w:szCs w:val="32"/>
        </w:rPr>
        <w:t>二〇二〇年一月</w:t>
      </w:r>
    </w:p>
    <w:p w:rsidR="00F749FF" w:rsidRPr="00AF2011" w:rsidRDefault="00F749FF">
      <w:pPr>
        <w:rPr>
          <w:rFonts w:ascii="黑体" w:eastAsia="黑体" w:hAnsi="宋体"/>
          <w:b/>
          <w:sz w:val="44"/>
        </w:rPr>
      </w:pPr>
    </w:p>
    <w:p w:rsidR="00F749FF" w:rsidRPr="00AF2011" w:rsidRDefault="00C4335D">
      <w:pPr>
        <w:jc w:val="center"/>
        <w:rPr>
          <w:rFonts w:ascii="黑体" w:eastAsia="黑体" w:hAnsi="宋体"/>
          <w:b/>
          <w:sz w:val="44"/>
        </w:rPr>
      </w:pPr>
      <w:bookmarkStart w:id="0" w:name="_Toc215282124"/>
      <w:r w:rsidRPr="00AF2011">
        <w:rPr>
          <w:rFonts w:ascii="黑体" w:eastAsia="黑体" w:hAnsi="宋体" w:hint="eastAsia"/>
          <w:b/>
          <w:sz w:val="44"/>
        </w:rPr>
        <w:t>目  录</w:t>
      </w:r>
    </w:p>
    <w:p w:rsidR="00F749FF" w:rsidRPr="00AF2011" w:rsidRDefault="00F749FF">
      <w:pPr>
        <w:jc w:val="center"/>
        <w:rPr>
          <w:rFonts w:hAnsi="宋体"/>
          <w:b/>
          <w:color w:val="FF0000"/>
          <w:sz w:val="32"/>
        </w:rPr>
      </w:pPr>
    </w:p>
    <w:p w:rsidR="00F749FF" w:rsidRPr="00AF2011" w:rsidRDefault="00C4335D">
      <w:pPr>
        <w:tabs>
          <w:tab w:val="left" w:leader="hyphen" w:pos="7919"/>
        </w:tabs>
        <w:snapToGrid w:val="0"/>
        <w:spacing w:line="480" w:lineRule="auto"/>
        <w:ind w:firstLine="645"/>
        <w:rPr>
          <w:rFonts w:ascii="黑体" w:eastAsia="黑体" w:hAnsi="宋体"/>
          <w:b/>
          <w:sz w:val="28"/>
        </w:rPr>
      </w:pPr>
      <w:r w:rsidRPr="00AF2011">
        <w:rPr>
          <w:rFonts w:ascii="黑体" w:eastAsia="黑体" w:hAnsi="宋体" w:hint="eastAsia"/>
          <w:b/>
          <w:sz w:val="28"/>
          <w:szCs w:val="28"/>
        </w:rPr>
        <w:t>第一章  招标公告</w:t>
      </w:r>
      <w:r w:rsidRPr="00AF2011">
        <w:rPr>
          <w:rFonts w:ascii="黑体" w:eastAsia="黑体" w:hAnsi="宋体"/>
          <w:b/>
          <w:sz w:val="28"/>
        </w:rPr>
        <w:tab/>
      </w:r>
      <w:r w:rsidRPr="00AF2011">
        <w:rPr>
          <w:rFonts w:ascii="黑体" w:eastAsia="黑体" w:hAnsi="宋体" w:hint="eastAsia"/>
          <w:b/>
          <w:sz w:val="28"/>
        </w:rPr>
        <w:tab/>
        <w:t>2</w:t>
      </w:r>
    </w:p>
    <w:p w:rsidR="00F749FF" w:rsidRPr="00AF2011" w:rsidRDefault="00C4335D">
      <w:pPr>
        <w:tabs>
          <w:tab w:val="left" w:leader="hyphen" w:pos="7919"/>
        </w:tabs>
        <w:snapToGrid w:val="0"/>
        <w:spacing w:line="480" w:lineRule="auto"/>
        <w:ind w:firstLine="645"/>
        <w:rPr>
          <w:rFonts w:ascii="黑体" w:eastAsia="黑体" w:hAnsi="宋体"/>
          <w:b/>
          <w:sz w:val="28"/>
        </w:rPr>
      </w:pPr>
      <w:r w:rsidRPr="00AF2011">
        <w:rPr>
          <w:rFonts w:ascii="黑体" w:eastAsia="黑体" w:hAnsi="宋体" w:hint="eastAsia"/>
          <w:b/>
          <w:sz w:val="28"/>
        </w:rPr>
        <w:t>第二章  投标须知</w:t>
      </w:r>
      <w:r w:rsidRPr="00AF2011">
        <w:rPr>
          <w:rFonts w:ascii="黑体" w:eastAsia="黑体" w:hAnsi="宋体"/>
          <w:b/>
          <w:sz w:val="28"/>
        </w:rPr>
        <w:tab/>
      </w:r>
      <w:r w:rsidRPr="00AF2011">
        <w:rPr>
          <w:rFonts w:ascii="黑体" w:eastAsia="黑体" w:hAnsi="宋体" w:hint="eastAsia"/>
          <w:b/>
          <w:sz w:val="28"/>
        </w:rPr>
        <w:t>8</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第三章  评标办法</w:t>
      </w:r>
      <w:r w:rsidRPr="00AF2011">
        <w:rPr>
          <w:rFonts w:ascii="黑体" w:eastAsia="黑体" w:hAnsi="宋体"/>
          <w:b/>
          <w:sz w:val="28"/>
        </w:rPr>
        <w:tab/>
      </w:r>
      <w:r w:rsidRPr="00AF2011">
        <w:rPr>
          <w:rFonts w:ascii="黑体" w:eastAsia="黑体" w:hAnsi="宋体" w:hint="eastAsia"/>
          <w:b/>
          <w:sz w:val="28"/>
        </w:rPr>
        <w:t>31</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第四章  合同条款及格式</w:t>
      </w:r>
      <w:r w:rsidRPr="00AF2011">
        <w:rPr>
          <w:rFonts w:ascii="黑体" w:eastAsia="黑体" w:hAnsi="宋体"/>
          <w:b/>
          <w:sz w:val="28"/>
        </w:rPr>
        <w:tab/>
      </w:r>
      <w:r w:rsidRPr="00AF2011">
        <w:rPr>
          <w:rFonts w:ascii="黑体" w:eastAsia="黑体" w:hAnsi="宋体" w:hint="eastAsia"/>
          <w:b/>
          <w:sz w:val="28"/>
        </w:rPr>
        <w:t>41</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第五章  工程量清单</w:t>
      </w:r>
      <w:r w:rsidRPr="00AF2011">
        <w:rPr>
          <w:rFonts w:ascii="黑体" w:eastAsia="黑体" w:hAnsi="宋体"/>
          <w:b/>
          <w:sz w:val="28"/>
        </w:rPr>
        <w:tab/>
      </w:r>
      <w:r w:rsidRPr="00AF2011">
        <w:rPr>
          <w:rFonts w:ascii="黑体" w:eastAsia="黑体" w:hAnsi="宋体" w:hint="eastAsia"/>
          <w:b/>
          <w:sz w:val="28"/>
        </w:rPr>
        <w:t>42</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第六章  图  纸</w:t>
      </w:r>
      <w:r w:rsidRPr="00AF2011">
        <w:rPr>
          <w:rFonts w:ascii="黑体" w:eastAsia="黑体" w:hAnsi="宋体"/>
          <w:b/>
          <w:sz w:val="28"/>
        </w:rPr>
        <w:tab/>
      </w:r>
      <w:r w:rsidRPr="00AF2011">
        <w:rPr>
          <w:rFonts w:ascii="黑体" w:eastAsia="黑体" w:hAnsi="宋体" w:hint="eastAsia"/>
          <w:b/>
          <w:sz w:val="28"/>
        </w:rPr>
        <w:t>46</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第七章  技术标准和要求</w:t>
      </w:r>
      <w:r w:rsidRPr="00AF2011">
        <w:rPr>
          <w:rFonts w:ascii="黑体" w:eastAsia="黑体" w:hAnsi="宋体"/>
          <w:b/>
          <w:sz w:val="28"/>
        </w:rPr>
        <w:tab/>
      </w:r>
      <w:r w:rsidRPr="00AF2011">
        <w:rPr>
          <w:rFonts w:ascii="黑体" w:eastAsia="黑体" w:hAnsi="宋体" w:hint="eastAsia"/>
          <w:b/>
          <w:sz w:val="28"/>
        </w:rPr>
        <w:t>50</w:t>
      </w:r>
    </w:p>
    <w:p w:rsidR="00F749FF" w:rsidRPr="00AF2011" w:rsidRDefault="00C4335D">
      <w:pPr>
        <w:tabs>
          <w:tab w:val="left" w:leader="hyphen" w:pos="7639"/>
        </w:tabs>
        <w:snapToGrid w:val="0"/>
        <w:spacing w:line="480" w:lineRule="auto"/>
        <w:ind w:firstLine="645"/>
        <w:rPr>
          <w:rFonts w:ascii="黑体" w:eastAsia="黑体" w:hAnsi="宋体"/>
          <w:b/>
          <w:sz w:val="28"/>
        </w:rPr>
      </w:pPr>
      <w:r w:rsidRPr="00AF2011">
        <w:rPr>
          <w:rFonts w:ascii="黑体" w:eastAsia="黑体" w:hAnsi="宋体" w:hint="eastAsia"/>
          <w:b/>
          <w:sz w:val="28"/>
        </w:rPr>
        <w:t>第八章  投标文件格式</w:t>
      </w:r>
      <w:r w:rsidRPr="00AF2011">
        <w:rPr>
          <w:rFonts w:ascii="黑体" w:eastAsia="黑体" w:hAnsi="宋体"/>
          <w:b/>
          <w:sz w:val="28"/>
        </w:rPr>
        <w:tab/>
      </w:r>
      <w:r w:rsidRPr="00AF2011">
        <w:rPr>
          <w:rFonts w:ascii="黑体" w:eastAsia="黑体" w:hAnsi="宋体" w:hint="eastAsia"/>
          <w:b/>
          <w:sz w:val="28"/>
        </w:rPr>
        <w:t>51</w:t>
      </w:r>
    </w:p>
    <w:p w:rsidR="00F749FF" w:rsidRPr="00AF2011" w:rsidRDefault="00C4335D">
      <w:pPr>
        <w:widowControl/>
        <w:jc w:val="left"/>
        <w:rPr>
          <w:rFonts w:hAnsi="宋体" w:cs="黑体"/>
          <w:b/>
          <w:sz w:val="44"/>
          <w:szCs w:val="44"/>
        </w:rPr>
      </w:pPr>
      <w:r w:rsidRPr="00AF2011">
        <w:rPr>
          <w:rFonts w:hAnsi="宋体" w:cs="黑体"/>
          <w:b/>
          <w:sz w:val="44"/>
          <w:szCs w:val="44"/>
        </w:rPr>
        <w:br w:type="page"/>
      </w:r>
    </w:p>
    <w:p w:rsidR="00F749FF" w:rsidRPr="00AF2011" w:rsidRDefault="00C4335D">
      <w:pPr>
        <w:autoSpaceDE w:val="0"/>
        <w:autoSpaceDN w:val="0"/>
        <w:adjustRightInd w:val="0"/>
        <w:spacing w:line="560" w:lineRule="exact"/>
        <w:jc w:val="center"/>
        <w:outlineLvl w:val="0"/>
        <w:rPr>
          <w:rFonts w:ascii="仿宋" w:eastAsia="仿宋" w:hAnsi="仿宋" w:cs="宋体"/>
          <w:b/>
          <w:sz w:val="32"/>
          <w:szCs w:val="32"/>
        </w:rPr>
      </w:pPr>
      <w:r w:rsidRPr="00AF2011">
        <w:rPr>
          <w:rFonts w:ascii="仿宋" w:eastAsia="仿宋" w:hAnsi="仿宋" w:cs="宋体" w:hint="eastAsia"/>
          <w:b/>
          <w:sz w:val="32"/>
          <w:szCs w:val="32"/>
        </w:rPr>
        <w:lastRenderedPageBreak/>
        <w:t>第一章招标公告</w:t>
      </w:r>
    </w:p>
    <w:p w:rsidR="00F749FF" w:rsidRPr="00AF2011" w:rsidRDefault="00C4335D" w:rsidP="00AF201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hint="eastAsia"/>
          <w:b/>
          <w:bCs/>
          <w:sz w:val="28"/>
          <w:szCs w:val="28"/>
        </w:rPr>
        <w:t>建安建工公字〔2019〕235号</w:t>
      </w:r>
    </w:p>
    <w:p w:rsidR="00F749FF" w:rsidRPr="00AF2011" w:rsidRDefault="00C4335D" w:rsidP="00AF2011">
      <w:pPr>
        <w:autoSpaceDE w:val="0"/>
        <w:autoSpaceDN w:val="0"/>
        <w:adjustRightInd w:val="0"/>
        <w:spacing w:line="360" w:lineRule="auto"/>
        <w:ind w:firstLineChars="200" w:firstLine="562"/>
        <w:jc w:val="center"/>
        <w:outlineLvl w:val="0"/>
        <w:rPr>
          <w:rFonts w:hAnsi="宋体" w:cs="宋体"/>
          <w:b/>
          <w:bCs/>
          <w:sz w:val="28"/>
          <w:szCs w:val="28"/>
          <w:lang w:val="zh-CN"/>
        </w:rPr>
      </w:pPr>
      <w:r w:rsidRPr="00AF2011">
        <w:rPr>
          <w:rFonts w:hAnsi="宋体" w:cs="宋体" w:hint="eastAsia"/>
          <w:b/>
          <w:bCs/>
          <w:sz w:val="28"/>
          <w:szCs w:val="28"/>
          <w:lang w:val="zh-CN"/>
        </w:rPr>
        <w:t>许昌市建安区张潘镇人民政府</w:t>
      </w:r>
    </w:p>
    <w:p w:rsidR="00F749FF" w:rsidRPr="00AF2011" w:rsidRDefault="00C4335D" w:rsidP="00AF201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hint="eastAsia"/>
          <w:b/>
          <w:bCs/>
          <w:sz w:val="28"/>
          <w:szCs w:val="28"/>
        </w:rPr>
        <w:t xml:space="preserve"> 建安区张潘镇环境亮化提升工程</w:t>
      </w:r>
    </w:p>
    <w:p w:rsidR="00F749FF" w:rsidRPr="00AF2011" w:rsidRDefault="00C4335D" w:rsidP="00AF2011">
      <w:pPr>
        <w:autoSpaceDE w:val="0"/>
        <w:autoSpaceDN w:val="0"/>
        <w:adjustRightInd w:val="0"/>
        <w:spacing w:line="360" w:lineRule="auto"/>
        <w:ind w:firstLineChars="200" w:firstLine="562"/>
        <w:jc w:val="center"/>
        <w:outlineLvl w:val="0"/>
        <w:rPr>
          <w:rFonts w:hAnsi="宋体" w:cs="宋体"/>
          <w:b/>
          <w:bCs/>
          <w:sz w:val="28"/>
          <w:szCs w:val="28"/>
        </w:rPr>
      </w:pPr>
      <w:r w:rsidRPr="00AF2011">
        <w:rPr>
          <w:rFonts w:hAnsi="宋体" w:cs="宋体"/>
          <w:b/>
          <w:bCs/>
          <w:sz w:val="28"/>
          <w:szCs w:val="28"/>
        </w:rPr>
        <w:t>公开招标公告</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hint="eastAsia"/>
          <w:sz w:val="24"/>
          <w:szCs w:val="24"/>
        </w:rPr>
        <w:t xml:space="preserve"> 一、</w:t>
      </w:r>
      <w:r w:rsidRPr="00AF2011">
        <w:rPr>
          <w:rFonts w:hAnsi="宋体" w:cs="宋体"/>
          <w:sz w:val="24"/>
          <w:szCs w:val="24"/>
        </w:rPr>
        <w:t>项目概况</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1、项目编号：</w:t>
      </w:r>
      <w:r w:rsidRPr="00AF2011">
        <w:rPr>
          <w:rFonts w:hAnsi="宋体" w:cs="宋体" w:hint="eastAsia"/>
          <w:sz w:val="24"/>
          <w:szCs w:val="24"/>
        </w:rPr>
        <w:t>建安建工公字〔2019〕235号</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2、项目名称：</w:t>
      </w:r>
      <w:r w:rsidRPr="00AF2011">
        <w:rPr>
          <w:rFonts w:hAnsi="宋体" w:cs="宋体" w:hint="eastAsia"/>
          <w:sz w:val="24"/>
          <w:szCs w:val="24"/>
        </w:rPr>
        <w:t>建安区张潘镇环境亮化提升工程</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3、招标单位：</w:t>
      </w:r>
      <w:r w:rsidRPr="00AF2011">
        <w:rPr>
          <w:rFonts w:hAnsi="宋体" w:cs="宋体" w:hint="eastAsia"/>
          <w:sz w:val="24"/>
          <w:szCs w:val="24"/>
          <w:lang w:val="zh-CN"/>
        </w:rPr>
        <w:t>许昌市建安区张潘镇人民政府</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4、</w:t>
      </w:r>
      <w:r w:rsidRPr="00AF2011">
        <w:rPr>
          <w:rFonts w:hAnsi="宋体" w:cs="宋体" w:hint="eastAsia"/>
          <w:sz w:val="24"/>
          <w:szCs w:val="24"/>
        </w:rPr>
        <w:t>工程概况</w:t>
      </w:r>
      <w:r w:rsidRPr="00AF2011">
        <w:rPr>
          <w:rFonts w:hAnsi="宋体" w:cs="宋体"/>
          <w:sz w:val="24"/>
          <w:szCs w:val="24"/>
        </w:rPr>
        <w:t>：</w:t>
      </w:r>
      <w:r w:rsidRPr="00AF2011">
        <w:rPr>
          <w:rFonts w:hAnsi="宋体" w:cs="宋体" w:hint="eastAsia"/>
          <w:sz w:val="24"/>
          <w:szCs w:val="24"/>
        </w:rPr>
        <w:t>本项目主要包含建安区张潘镇古城村、李村、营王村、张四村、后汪村、前汪村、张三村的环境亮化提升工程。</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5、招标范围：招标文件、施工图纸、工程量清单、答疑纪要和补充文件（如有）范围内的所有内容。</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w:t>
      </w:r>
      <w:r w:rsidRPr="00AF2011">
        <w:rPr>
          <w:rFonts w:hAnsi="宋体" w:cs="宋体"/>
          <w:sz w:val="24"/>
          <w:szCs w:val="24"/>
        </w:rPr>
        <w:t>、</w:t>
      </w:r>
      <w:r w:rsidRPr="00AF2011">
        <w:rPr>
          <w:rFonts w:hAnsi="宋体" w:cs="宋体" w:hint="eastAsia"/>
          <w:sz w:val="24"/>
          <w:szCs w:val="24"/>
        </w:rPr>
        <w:t>标段划分：共分为两个标段；</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一标段：建安区张潘镇第一标段环境亮化提升工程；</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二标段：建安区张潘镇第二标段环境亮化提升工程。</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7</w:t>
      </w:r>
      <w:r w:rsidRPr="00AF2011">
        <w:rPr>
          <w:rFonts w:hAnsi="宋体" w:cs="宋体"/>
          <w:sz w:val="24"/>
          <w:szCs w:val="24"/>
        </w:rPr>
        <w:t>、</w:t>
      </w:r>
      <w:r w:rsidRPr="00AF2011">
        <w:rPr>
          <w:rFonts w:hAnsi="宋体" w:cs="宋体" w:hint="eastAsia"/>
          <w:sz w:val="24"/>
          <w:szCs w:val="24"/>
        </w:rPr>
        <w:t>招标控制价</w:t>
      </w:r>
      <w:r w:rsidRPr="00AF2011">
        <w:rPr>
          <w:rFonts w:hAnsi="宋体" w:cs="宋体"/>
          <w:sz w:val="24"/>
          <w:szCs w:val="24"/>
        </w:rPr>
        <w:t>：</w:t>
      </w:r>
      <w:r w:rsidRPr="00AF2011">
        <w:rPr>
          <w:rFonts w:hAnsi="宋体" w:cs="宋体" w:hint="eastAsia"/>
          <w:sz w:val="24"/>
          <w:szCs w:val="24"/>
        </w:rPr>
        <w:t>一标段：512073.36元；二标段：1318760.00元。</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8</w:t>
      </w:r>
      <w:r w:rsidRPr="00AF2011">
        <w:rPr>
          <w:rFonts w:hAnsi="宋体" w:cs="宋体"/>
          <w:sz w:val="24"/>
          <w:szCs w:val="24"/>
        </w:rPr>
        <w:t>、计划工期：</w:t>
      </w:r>
      <w:r w:rsidRPr="00AF2011">
        <w:rPr>
          <w:rFonts w:hAnsi="宋体" w:cs="宋体" w:hint="eastAsia"/>
          <w:sz w:val="24"/>
          <w:szCs w:val="24"/>
        </w:rPr>
        <w:t>30日历天。</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9</w:t>
      </w:r>
      <w:r w:rsidRPr="00AF2011">
        <w:rPr>
          <w:rFonts w:hAnsi="宋体" w:cs="宋体"/>
          <w:sz w:val="24"/>
          <w:szCs w:val="24"/>
        </w:rPr>
        <w:t>、质量要求：</w:t>
      </w:r>
      <w:r w:rsidRPr="00AF2011">
        <w:rPr>
          <w:rFonts w:hAnsi="宋体" w:cs="宋体" w:hint="eastAsia"/>
          <w:sz w:val="24"/>
          <w:szCs w:val="24"/>
        </w:rPr>
        <w:t>合格（符合国家现行的验收规范和标准）。</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二、投标人资格要求</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1、投标人须具有独立法人资格。</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2、投标单位须具备主管部门颁发的市政公用工程施工总承包叁级及以上资质,具有有效的安全生产许可证，具有独立法人资格，并在人员、设备、资金等方面具有相应的施工能力。</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3、</w:t>
      </w:r>
      <w:r w:rsidRPr="00AF2011">
        <w:rPr>
          <w:rFonts w:hAnsi="宋体" w:cs="宋体"/>
          <w:sz w:val="24"/>
          <w:szCs w:val="24"/>
        </w:rPr>
        <w:t>拟派项目负责人应具备</w:t>
      </w:r>
      <w:r w:rsidRPr="00AF2011">
        <w:rPr>
          <w:rFonts w:hAnsi="宋体" w:cs="宋体" w:hint="eastAsia"/>
          <w:sz w:val="24"/>
          <w:szCs w:val="24"/>
        </w:rPr>
        <w:t>市政公用工程</w:t>
      </w:r>
      <w:r w:rsidRPr="00AF2011">
        <w:rPr>
          <w:rFonts w:hAnsi="宋体" w:hint="eastAsia"/>
          <w:sz w:val="24"/>
        </w:rPr>
        <w:t>专业贰级及以上注册建造师执业资格证和项目负</w:t>
      </w:r>
      <w:r w:rsidRPr="00AF2011">
        <w:rPr>
          <w:rFonts w:hAnsi="宋体" w:hint="eastAsia"/>
          <w:sz w:val="24"/>
        </w:rPr>
        <w:lastRenderedPageBreak/>
        <w:t>责人安全生产考核合格证，且未承担其他在施建设工程</w:t>
      </w:r>
      <w:r w:rsidRPr="00AF2011">
        <w:rPr>
          <w:rFonts w:hAnsi="宋体" w:cs="宋体" w:hint="eastAsia"/>
          <w:sz w:val="24"/>
          <w:szCs w:val="24"/>
        </w:rPr>
        <w:t>。</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4、不接受失信被执行人的投标；</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5、不接受联合体投标。</w:t>
      </w:r>
    </w:p>
    <w:p w:rsidR="00F749FF" w:rsidRPr="00AF2011" w:rsidRDefault="00C4335D">
      <w:pPr>
        <w:autoSpaceDE w:val="0"/>
        <w:autoSpaceDN w:val="0"/>
        <w:adjustRightIn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6、本次招标实行资格后审。</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三、投标报名</w:t>
      </w:r>
      <w:r w:rsidRPr="00AF2011">
        <w:rPr>
          <w:rFonts w:hAnsi="宋体" w:cs="宋体" w:hint="eastAsia"/>
          <w:sz w:val="24"/>
          <w:szCs w:val="24"/>
        </w:rPr>
        <w:t>时间及方式</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sz w:val="24"/>
          <w:szCs w:val="24"/>
        </w:rPr>
        <w:t>1、</w:t>
      </w:r>
      <w:r w:rsidRPr="00AF2011">
        <w:rPr>
          <w:rFonts w:hAnsi="宋体" w:cs="宋体"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F749FF" w:rsidRPr="00AF2011" w:rsidRDefault="00C4335D">
      <w:pPr>
        <w:autoSpaceDE w:val="0"/>
        <w:autoSpaceDN w:val="0"/>
        <w:adjustRightInd w:val="0"/>
        <w:snapToGrid w:val="0"/>
        <w:spacing w:line="360" w:lineRule="auto"/>
        <w:jc w:val="left"/>
        <w:outlineLvl w:val="0"/>
        <w:rPr>
          <w:rFonts w:hAnsi="宋体" w:cs="宋体"/>
          <w:sz w:val="24"/>
          <w:szCs w:val="24"/>
        </w:rPr>
      </w:pPr>
      <w:r w:rsidRPr="00AF2011">
        <w:rPr>
          <w:rFonts w:hAnsi="宋体" w:cs="宋体" w:hint="eastAsia"/>
          <w:sz w:val="24"/>
          <w:szCs w:val="24"/>
        </w:rPr>
        <w:t xml:space="preserve">   2、在投标截止时间前均可登录【全国公共资源交易平台（河南省·许昌市）】“投标人/供应商登录”入口（http://221.14.6.70:8088/ggzy/）自行下载招标文件等（详见“常见问题解答-交易系统操作手册”）</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四、招标文件</w:t>
      </w:r>
      <w:r w:rsidRPr="00AF2011">
        <w:rPr>
          <w:rFonts w:hAnsi="宋体" w:cs="宋体" w:hint="eastAsia"/>
          <w:sz w:val="24"/>
          <w:szCs w:val="24"/>
        </w:rPr>
        <w:t>的</w:t>
      </w:r>
      <w:r w:rsidRPr="00AF2011">
        <w:rPr>
          <w:rFonts w:hAnsi="宋体" w:cs="宋体"/>
          <w:sz w:val="24"/>
          <w:szCs w:val="24"/>
        </w:rPr>
        <w:t>获取</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1、招标文件、图纸及工程量清单下载：投标人于投标文件递交截止时间前均可登录全国公共资源交易平台（河南省·许昌市）自行下载。</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2、招标文件每标段售价100元/套，于递交投标文件时缴纳给招标代理机构，售后不退。</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五、投标</w:t>
      </w:r>
      <w:r w:rsidRPr="00AF2011">
        <w:rPr>
          <w:rFonts w:hAnsi="宋体" w:cs="宋体" w:hint="eastAsia"/>
          <w:sz w:val="24"/>
          <w:szCs w:val="24"/>
        </w:rPr>
        <w:t>文件的递交</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1、本项目为全流程电子化交易项目，须提交电子投标文件和存储有备份文件的电子介质（U盘）2份。</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2、投标文件提交的截止时间及开标时间：2020年02月12日9时30分。</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lastRenderedPageBreak/>
        <w:t>3、电子投标文件的提交：电子投标文件应在投标文件提交截止时间（开标时间）之前成功提交至《全国公共资源交易平台(河南省▪许昌市)》公共资源交易系统，并同时提交</w:t>
      </w:r>
      <w:r w:rsidRPr="00AF2011">
        <w:rPr>
          <w:rFonts w:hAnsi="宋体" w:cs="宋体" w:hint="eastAsia"/>
          <w:sz w:val="24"/>
          <w:shd w:val="clear" w:color="auto" w:fill="FFFFFF"/>
        </w:rPr>
        <w:t>存储有备份文件的电子介质（U盘）2份</w:t>
      </w:r>
      <w:r w:rsidRPr="00AF2011">
        <w:rPr>
          <w:rFonts w:hAnsi="宋体" w:cs="宋体" w:hint="eastAsia"/>
          <w:sz w:val="24"/>
          <w:szCs w:val="24"/>
        </w:rPr>
        <w:t>。</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4、</w:t>
      </w:r>
      <w:r w:rsidRPr="00AF2011">
        <w:rPr>
          <w:rFonts w:hAnsi="宋体" w:cs="宋体" w:hint="eastAsia"/>
          <w:sz w:val="24"/>
          <w:shd w:val="clear" w:color="auto" w:fill="FFFFFF"/>
        </w:rPr>
        <w:t>存储有备份文件的电子介质（U盘）</w:t>
      </w:r>
      <w:r w:rsidRPr="00AF2011">
        <w:rPr>
          <w:rFonts w:hAnsi="宋体" w:cs="宋体" w:hint="eastAsia"/>
          <w:sz w:val="24"/>
          <w:szCs w:val="24"/>
        </w:rPr>
        <w:t>提交地点：许昌市建安区新元大道兴业大厦4楼开标一室。</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5、未通过【全国公共资源交易平台(河南省▪许昌市)】下载招标文件的投标人，其投标文件将拒收。</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6、逾期送达的或者未送达指定地点的电子介质存储的投标文件的，招标人不予受理。</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六、发布公告的媒介</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本公告同时在《全国公共资源交易平台（河南省·许昌市）》和《河南省电子招标投标公共服务平台》上发布</w:t>
      </w:r>
      <w:r w:rsidRPr="00AF2011">
        <w:rPr>
          <w:rFonts w:hAnsi="宋体" w:cs="宋体"/>
          <w:sz w:val="24"/>
          <w:szCs w:val="24"/>
        </w:rPr>
        <w:t>。</w:t>
      </w:r>
    </w:p>
    <w:p w:rsidR="00F749FF" w:rsidRPr="00AF2011" w:rsidRDefault="00C4335D">
      <w:pPr>
        <w:autoSpaceDE w:val="0"/>
        <w:autoSpaceDN w:val="0"/>
        <w:adjustRightInd w:val="0"/>
        <w:spacing w:line="360" w:lineRule="auto"/>
        <w:jc w:val="left"/>
        <w:outlineLvl w:val="0"/>
        <w:rPr>
          <w:rFonts w:hAnsi="宋体" w:cs="宋体"/>
          <w:sz w:val="24"/>
          <w:szCs w:val="24"/>
        </w:rPr>
      </w:pPr>
      <w:r w:rsidRPr="00AF2011">
        <w:rPr>
          <w:rFonts w:hAnsi="宋体" w:cs="宋体"/>
          <w:sz w:val="24"/>
          <w:szCs w:val="24"/>
        </w:rPr>
        <w:t>七、联系方式</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lang w:val="zh-CN"/>
        </w:rPr>
      </w:pPr>
      <w:r w:rsidRPr="00AF2011">
        <w:rPr>
          <w:rFonts w:hAnsi="宋体" w:cs="宋体" w:hint="eastAsia"/>
          <w:sz w:val="24"/>
          <w:szCs w:val="24"/>
        </w:rPr>
        <w:t>招 标 人：</w:t>
      </w:r>
      <w:r w:rsidRPr="00AF2011">
        <w:rPr>
          <w:rFonts w:hAnsi="宋体" w:cs="宋体" w:hint="eastAsia"/>
          <w:sz w:val="24"/>
          <w:szCs w:val="24"/>
          <w:lang w:val="zh-CN"/>
        </w:rPr>
        <w:t>许昌市建安区张潘镇人民政府</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联系人：郭少铠</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电    话：13782318787</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代理机构：中昕国际项目管理有限公司</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联系人：丁小振</w:t>
      </w:r>
    </w:p>
    <w:p w:rsidR="00F749FF" w:rsidRPr="00AF2011" w:rsidRDefault="00C4335D">
      <w:pPr>
        <w:autoSpaceDE w:val="0"/>
        <w:autoSpaceDN w:val="0"/>
        <w:adjustRightInd w:val="0"/>
        <w:snapToGrid w:val="0"/>
        <w:spacing w:line="360" w:lineRule="auto"/>
        <w:ind w:firstLineChars="200" w:firstLine="480"/>
        <w:jc w:val="left"/>
        <w:outlineLvl w:val="0"/>
        <w:rPr>
          <w:rFonts w:hAnsi="宋体" w:cs="宋体"/>
          <w:sz w:val="24"/>
          <w:szCs w:val="24"/>
        </w:rPr>
      </w:pPr>
      <w:r w:rsidRPr="00AF2011">
        <w:rPr>
          <w:rFonts w:hAnsi="宋体" w:cs="宋体" w:hint="eastAsia"/>
          <w:sz w:val="24"/>
          <w:szCs w:val="24"/>
        </w:rPr>
        <w:t>电    话：13373907525</w:t>
      </w:r>
    </w:p>
    <w:p w:rsidR="00F749FF" w:rsidRPr="00AF2011" w:rsidRDefault="00C4335D">
      <w:pPr>
        <w:autoSpaceDE w:val="0"/>
        <w:autoSpaceDN w:val="0"/>
        <w:adjustRightInd w:val="0"/>
        <w:snapToGrid w:val="0"/>
        <w:spacing w:line="360" w:lineRule="auto"/>
        <w:ind w:firstLineChars="200" w:firstLine="480"/>
        <w:jc w:val="right"/>
        <w:outlineLvl w:val="0"/>
        <w:rPr>
          <w:rFonts w:hAnsi="宋体" w:cs="宋体"/>
          <w:sz w:val="24"/>
          <w:szCs w:val="24"/>
          <w:lang w:val="zh-CN"/>
        </w:rPr>
      </w:pPr>
      <w:r w:rsidRPr="00AF2011">
        <w:rPr>
          <w:rFonts w:hAnsi="宋体" w:cs="宋体" w:hint="eastAsia"/>
          <w:sz w:val="24"/>
          <w:szCs w:val="24"/>
          <w:lang w:val="zh-CN"/>
        </w:rPr>
        <w:t>许昌市建安区张潘镇人民政府</w:t>
      </w:r>
    </w:p>
    <w:p w:rsidR="00F749FF" w:rsidRPr="00AF2011" w:rsidRDefault="00C4335D">
      <w:pPr>
        <w:autoSpaceDE w:val="0"/>
        <w:autoSpaceDN w:val="0"/>
        <w:adjustRightInd w:val="0"/>
        <w:snapToGrid w:val="0"/>
        <w:spacing w:line="360" w:lineRule="auto"/>
        <w:ind w:firstLineChars="200" w:firstLine="480"/>
        <w:jc w:val="right"/>
        <w:outlineLvl w:val="0"/>
        <w:rPr>
          <w:rFonts w:hAnsi="宋体" w:cs="宋体"/>
          <w:sz w:val="24"/>
          <w:szCs w:val="24"/>
          <w:lang w:val="zh-CN"/>
        </w:rPr>
      </w:pPr>
      <w:r w:rsidRPr="00AF2011">
        <w:rPr>
          <w:rFonts w:hAnsi="宋体" w:cs="宋体" w:hint="eastAsia"/>
          <w:sz w:val="24"/>
          <w:szCs w:val="24"/>
        </w:rPr>
        <w:t>2020年01月</w:t>
      </w:r>
      <w:r w:rsidR="00CF1DC3">
        <w:rPr>
          <w:rFonts w:hAnsi="宋体" w:cs="宋体" w:hint="eastAsia"/>
          <w:sz w:val="24"/>
          <w:szCs w:val="24"/>
        </w:rPr>
        <w:t>19</w:t>
      </w:r>
      <w:r w:rsidRPr="00AF2011">
        <w:rPr>
          <w:rFonts w:hAnsi="宋体" w:cs="宋体" w:hint="eastAsia"/>
          <w:sz w:val="24"/>
          <w:szCs w:val="24"/>
        </w:rPr>
        <w:t>日</w:t>
      </w:r>
    </w:p>
    <w:p w:rsidR="00F749FF" w:rsidRPr="00AF2011" w:rsidRDefault="00C4335D">
      <w:pPr>
        <w:widowControl/>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温馨提示：</w:t>
      </w:r>
    </w:p>
    <w:p w:rsidR="00F749FF" w:rsidRPr="00AF2011" w:rsidRDefault="00C4335D">
      <w:pPr>
        <w:widowControl/>
        <w:spacing w:line="360" w:lineRule="auto"/>
        <w:ind w:firstLineChars="50" w:firstLine="1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本项目为全流程电子化交易项目，请认真阅读招标文件，并注意以下事项。</w:t>
      </w:r>
    </w:p>
    <w:p w:rsidR="00F749FF" w:rsidRPr="00AF2011" w:rsidRDefault="00C4335D" w:rsidP="00AF201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F749FF" w:rsidRPr="00AF2011" w:rsidRDefault="00C4335D" w:rsidP="00AF201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2.电子文件下载、制作、提交期间和开标（电子投标文件的解密）环节，投标人须使用CA数字证书。</w:t>
      </w:r>
    </w:p>
    <w:p w:rsidR="00F749FF" w:rsidRPr="00AF2011" w:rsidRDefault="00C4335D" w:rsidP="00AF201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3.电子投标文件的制作</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 投标人登录《全国公共资源交易平台(河南省▪许昌市)》公共资源交易系统</w:t>
      </w:r>
      <w:r w:rsidRPr="00AF2011">
        <w:rPr>
          <w:rFonts w:asciiTheme="minorEastAsia" w:eastAsiaTheme="minorEastAsia" w:hAnsiTheme="minorEastAsia" w:cs="宋体" w:hint="eastAsia"/>
          <w:sz w:val="24"/>
          <w:szCs w:val="24"/>
        </w:rPr>
        <w:lastRenderedPageBreak/>
        <w:t>（</w:t>
      </w:r>
      <w:hyperlink r:id="rId15" w:history="1">
        <w:r w:rsidRPr="00AF2011">
          <w:rPr>
            <w:rFonts w:asciiTheme="minorEastAsia" w:eastAsiaTheme="minorEastAsia" w:hAnsiTheme="minorEastAsia" w:cs="宋体" w:hint="eastAsia"/>
            <w:sz w:val="24"/>
            <w:szCs w:val="24"/>
          </w:rPr>
          <w:t>http://221.14.6.70:8088/ggzy/</w:t>
        </w:r>
      </w:hyperlink>
      <w:r w:rsidRPr="00AF2011">
        <w:rPr>
          <w:rFonts w:asciiTheme="minorEastAsia" w:eastAsiaTheme="minorEastAsia" w:hAnsiTheme="minorEastAsia" w:cs="宋体" w:hint="eastAsia"/>
          <w:sz w:val="24"/>
          <w:szCs w:val="24"/>
        </w:rPr>
        <w:t>）下载“许昌投标文件制作系统SEARUN V1.1”，按招标文件要求制作电子投标文件。</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电子投标文件的制作，参考《全国公共资源交易平台(河南省▪许昌市)》公共资源交易系统——组件下载——交易系统操作手册（投标人、供应商）。</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3.2 投标人须将招标文件要求的资质、业绩、荣誉及相关人员证明材料等资料原件扫描件（或图片）制作到所提交的电子投标文件中。</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F749FF" w:rsidRPr="00AF2011" w:rsidRDefault="00C4335D" w:rsidP="00AF201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4.电子投标文件的提交</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4.1电子投标文件应在招标文件规定的投标文件提交截止时间（开标时间）之前成功提交至《全国公共资源交易平台(河南省▪许昌市)》公共资源交易系统（</w:t>
      </w:r>
      <w:hyperlink r:id="rId16" w:history="1">
        <w:r w:rsidRPr="00AF2011">
          <w:rPr>
            <w:rFonts w:asciiTheme="minorEastAsia" w:eastAsiaTheme="minorEastAsia" w:hAnsiTheme="minorEastAsia" w:cs="宋体" w:hint="eastAsia"/>
            <w:sz w:val="24"/>
            <w:szCs w:val="24"/>
          </w:rPr>
          <w:t>http://221.14.6.70:8088/ggzy/</w:t>
        </w:r>
      </w:hyperlink>
      <w:r w:rsidRPr="00AF2011">
        <w:rPr>
          <w:rFonts w:asciiTheme="minorEastAsia" w:eastAsiaTheme="minorEastAsia" w:hAnsiTheme="minorEastAsia" w:cs="宋体" w:hint="eastAsia"/>
          <w:sz w:val="24"/>
          <w:szCs w:val="24"/>
        </w:rPr>
        <w:t>）。</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投标人应充分考虑并预留技术处理和上传数据所需时间。</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 投标人对同一项目多个标段进行投标的，电子投标文件应按标段分别提交。</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4.3 电子投标文件成功提交后，投标人应打印“投标文件提交回执单”，供开标现场备查。</w:t>
      </w:r>
    </w:p>
    <w:p w:rsidR="00F749FF" w:rsidRPr="00AF2011" w:rsidRDefault="00C4335D" w:rsidP="00AF2011">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5.评标依据</w:t>
      </w:r>
    </w:p>
    <w:p w:rsidR="00F749FF" w:rsidRPr="00AF2011" w:rsidRDefault="00C4335D">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5.1采用全流程电子化交易评标时，评标委员会以电子投标文件为依据评标。</w:t>
      </w:r>
    </w:p>
    <w:p w:rsidR="00F749FF" w:rsidRPr="00AF2011" w:rsidRDefault="00C4335D">
      <w:pPr>
        <w:snapToGrid w:val="0"/>
        <w:spacing w:line="360" w:lineRule="auto"/>
        <w:ind w:leftChars="-50" w:left="-170" w:rightChars="-50" w:right="-170" w:firstLineChars="200" w:firstLine="480"/>
        <w:rPr>
          <w:rFonts w:hAnsi="宋体" w:cs="宋体"/>
          <w:sz w:val="24"/>
          <w:szCs w:val="24"/>
        </w:rPr>
      </w:pPr>
      <w:r w:rsidRPr="00AF2011">
        <w:rPr>
          <w:rFonts w:asciiTheme="minorEastAsia" w:eastAsiaTheme="minorEastAsia" w:hAnsiTheme="minorEastAsia" w:cs="宋体" w:hint="eastAsia"/>
          <w:sz w:val="24"/>
          <w:szCs w:val="24"/>
        </w:rPr>
        <w:t>5.2全流程电子化交易如因系统异常情况无法完成，将以人工方式进行。评标委员会以存储有备份文件的电子介质为依据评标。</w:t>
      </w:r>
    </w:p>
    <w:p w:rsidR="00F749FF" w:rsidRPr="00AF2011" w:rsidRDefault="00C4335D">
      <w:pPr>
        <w:widowControl/>
        <w:jc w:val="left"/>
        <w:rPr>
          <w:rFonts w:hAnsi="宋体" w:cs="宋体"/>
          <w:sz w:val="24"/>
          <w:szCs w:val="24"/>
        </w:rPr>
      </w:pPr>
      <w:r w:rsidRPr="00AF2011">
        <w:rPr>
          <w:rFonts w:hAnsi="宋体" w:cs="宋体"/>
          <w:sz w:val="24"/>
          <w:szCs w:val="24"/>
        </w:rPr>
        <w:br w:type="page"/>
      </w:r>
    </w:p>
    <w:p w:rsidR="00F749FF" w:rsidRPr="00AF2011" w:rsidRDefault="00C4335D">
      <w:pPr>
        <w:tabs>
          <w:tab w:val="left" w:pos="4140"/>
          <w:tab w:val="left" w:pos="4260"/>
        </w:tabs>
        <w:spacing w:line="360" w:lineRule="auto"/>
        <w:ind w:rightChars="-170" w:right="-578"/>
        <w:jc w:val="center"/>
        <w:rPr>
          <w:rFonts w:hAnsi="宋体" w:cs="黑体"/>
          <w:b/>
          <w:sz w:val="36"/>
          <w:szCs w:val="36"/>
        </w:rPr>
      </w:pPr>
      <w:r w:rsidRPr="00AF2011">
        <w:rPr>
          <w:rFonts w:hAnsi="宋体" w:cs="黑体" w:hint="eastAsia"/>
          <w:b/>
          <w:sz w:val="36"/>
          <w:szCs w:val="36"/>
        </w:rPr>
        <w:lastRenderedPageBreak/>
        <w:t xml:space="preserve">第二章  </w:t>
      </w:r>
      <w:bookmarkEnd w:id="0"/>
      <w:r w:rsidRPr="00AF2011">
        <w:rPr>
          <w:rFonts w:hAnsi="宋体" w:cs="黑体" w:hint="eastAsia"/>
          <w:b/>
          <w:sz w:val="36"/>
          <w:szCs w:val="36"/>
        </w:rPr>
        <w:t>投标人须知</w:t>
      </w:r>
    </w:p>
    <w:p w:rsidR="00F749FF" w:rsidRPr="00AF2011" w:rsidRDefault="00C4335D">
      <w:pPr>
        <w:autoSpaceDE w:val="0"/>
        <w:autoSpaceDN w:val="0"/>
        <w:adjustRightInd w:val="0"/>
        <w:jc w:val="center"/>
        <w:outlineLvl w:val="0"/>
        <w:rPr>
          <w:rFonts w:asciiTheme="minorEastAsia" w:eastAsiaTheme="minorEastAsia" w:hAnsiTheme="minorEastAsia" w:cs="黑体"/>
          <w:b/>
          <w:sz w:val="24"/>
          <w:szCs w:val="24"/>
        </w:rPr>
      </w:pPr>
      <w:bookmarkStart w:id="1" w:name="_Toc283559940"/>
      <w:r w:rsidRPr="00AF2011">
        <w:rPr>
          <w:rFonts w:asciiTheme="minorEastAsia" w:eastAsiaTheme="minorEastAsia" w:hAnsiTheme="minorEastAsia" w:cs="黑体" w:hint="eastAsia"/>
          <w:b/>
          <w:sz w:val="24"/>
          <w:szCs w:val="24"/>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F749FF" w:rsidRPr="00AF2011">
        <w:trPr>
          <w:trHeight w:val="153"/>
          <w:jc w:val="center"/>
        </w:trPr>
        <w:tc>
          <w:tcPr>
            <w:tcW w:w="1003" w:type="dxa"/>
            <w:vAlign w:val="center"/>
          </w:tcPr>
          <w:p w:rsidR="00F749FF" w:rsidRPr="00AF2011" w:rsidRDefault="00C4335D">
            <w:pPr>
              <w:autoSpaceDE w:val="0"/>
              <w:autoSpaceDN w:val="0"/>
              <w:adjustRightInd w:val="0"/>
              <w:spacing w:line="360" w:lineRule="auto"/>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条款号</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条款名称</w:t>
            </w:r>
          </w:p>
        </w:tc>
        <w:tc>
          <w:tcPr>
            <w:tcW w:w="6424" w:type="dxa"/>
            <w:gridSpan w:val="2"/>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编列内容</w:t>
            </w:r>
          </w:p>
        </w:tc>
      </w:tr>
      <w:tr w:rsidR="00F749FF" w:rsidRPr="00AF2011">
        <w:trPr>
          <w:trHeight w:val="1150"/>
          <w:jc w:val="center"/>
        </w:trPr>
        <w:tc>
          <w:tcPr>
            <w:tcW w:w="1003" w:type="dxa"/>
            <w:vAlign w:val="center"/>
          </w:tcPr>
          <w:p w:rsidR="00F749FF" w:rsidRPr="00AF2011" w:rsidRDefault="00C4335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招标人</w:t>
            </w:r>
          </w:p>
        </w:tc>
        <w:tc>
          <w:tcPr>
            <w:tcW w:w="6424" w:type="dxa"/>
            <w:gridSpan w:val="2"/>
            <w:vAlign w:val="center"/>
          </w:tcPr>
          <w:p w:rsidR="00F749FF" w:rsidRPr="00AF2011" w:rsidRDefault="00C4335D">
            <w:pPr>
              <w:autoSpaceDE w:val="0"/>
              <w:autoSpaceDN w:val="0"/>
              <w:adjustRightInd w:val="0"/>
              <w:spacing w:line="420" w:lineRule="exact"/>
              <w:rPr>
                <w:rFonts w:hAnsi="宋体" w:cs="仿宋_GB2312"/>
                <w:sz w:val="24"/>
              </w:rPr>
            </w:pPr>
            <w:r w:rsidRPr="00AF2011">
              <w:rPr>
                <w:rFonts w:hAnsi="宋体" w:cs="仿宋_GB2312"/>
                <w:sz w:val="24"/>
              </w:rPr>
              <w:t>招 标 人：</w:t>
            </w:r>
            <w:r w:rsidRPr="00AF2011">
              <w:rPr>
                <w:rFonts w:hAnsi="宋体" w:cs="仿宋_GB2312" w:hint="eastAsia"/>
                <w:sz w:val="24"/>
              </w:rPr>
              <w:t>许昌市建安区张潘镇人民政府</w:t>
            </w:r>
          </w:p>
          <w:p w:rsidR="00F749FF" w:rsidRPr="00AF2011" w:rsidRDefault="00C4335D">
            <w:pPr>
              <w:autoSpaceDE w:val="0"/>
              <w:autoSpaceDN w:val="0"/>
              <w:adjustRightInd w:val="0"/>
              <w:spacing w:line="420" w:lineRule="exact"/>
              <w:rPr>
                <w:rFonts w:hAnsi="宋体" w:cs="仿宋_GB2312"/>
                <w:sz w:val="24"/>
              </w:rPr>
            </w:pPr>
            <w:r w:rsidRPr="00AF2011">
              <w:rPr>
                <w:rFonts w:hAnsi="宋体" w:cs="仿宋_GB2312" w:hint="eastAsia"/>
                <w:sz w:val="24"/>
              </w:rPr>
              <w:t>联系人</w:t>
            </w:r>
            <w:r w:rsidRPr="00AF2011">
              <w:rPr>
                <w:rFonts w:hAnsi="宋体" w:cs="仿宋_GB2312"/>
                <w:sz w:val="24"/>
              </w:rPr>
              <w:t>：</w:t>
            </w:r>
            <w:r w:rsidRPr="00AF2011">
              <w:rPr>
                <w:rFonts w:hAnsi="宋体" w:cs="仿宋_GB2312" w:hint="eastAsia"/>
                <w:sz w:val="24"/>
              </w:rPr>
              <w:t>郭少铠</w:t>
            </w:r>
          </w:p>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hAnsi="宋体" w:cs="仿宋_GB2312"/>
                <w:sz w:val="24"/>
              </w:rPr>
              <w:t>电    话：13782318787</w:t>
            </w:r>
          </w:p>
        </w:tc>
      </w:tr>
      <w:tr w:rsidR="00F749FF" w:rsidRPr="00AF2011">
        <w:trPr>
          <w:trHeight w:val="1280"/>
          <w:jc w:val="center"/>
        </w:trPr>
        <w:tc>
          <w:tcPr>
            <w:tcW w:w="1003" w:type="dxa"/>
            <w:vAlign w:val="center"/>
          </w:tcPr>
          <w:p w:rsidR="00F749FF" w:rsidRPr="00AF2011" w:rsidRDefault="00C4335D">
            <w:pPr>
              <w:autoSpaceDE w:val="0"/>
              <w:autoSpaceDN w:val="0"/>
              <w:adjustRightInd w:val="0"/>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1.1.3</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代理机构</w:t>
            </w:r>
          </w:p>
        </w:tc>
        <w:tc>
          <w:tcPr>
            <w:tcW w:w="6424" w:type="dxa"/>
            <w:gridSpan w:val="2"/>
            <w:vAlign w:val="center"/>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代理  机构：中昕国际项目管理有限公司</w:t>
            </w:r>
          </w:p>
          <w:p w:rsidR="00F749FF" w:rsidRPr="00AF2011" w:rsidRDefault="00C4335D">
            <w:pPr>
              <w:autoSpaceDE w:val="0"/>
              <w:autoSpaceDN w:val="0"/>
              <w:adjustRightInd w:val="0"/>
              <w:spacing w:line="420" w:lineRule="exact"/>
              <w:rPr>
                <w:rFonts w:hAnsi="宋体" w:cs="仿宋_GB2312"/>
                <w:sz w:val="24"/>
              </w:rPr>
            </w:pPr>
            <w:r w:rsidRPr="00AF2011">
              <w:rPr>
                <w:rFonts w:hAnsi="宋体" w:cs="仿宋_GB2312" w:hint="eastAsia"/>
                <w:sz w:val="24"/>
              </w:rPr>
              <w:t>联系人：丁小振</w:t>
            </w:r>
          </w:p>
          <w:p w:rsidR="00F749FF" w:rsidRPr="00AF2011" w:rsidRDefault="00C4335D">
            <w:pPr>
              <w:autoSpaceDE w:val="0"/>
              <w:autoSpaceDN w:val="0"/>
              <w:adjustRightInd w:val="0"/>
              <w:spacing w:line="320" w:lineRule="exact"/>
              <w:jc w:val="left"/>
              <w:rPr>
                <w:rFonts w:asciiTheme="minorEastAsia" w:hAnsiTheme="minorEastAsia" w:cs="仿宋_GB2312"/>
                <w:kern w:val="2"/>
                <w:sz w:val="24"/>
                <w:szCs w:val="24"/>
              </w:rPr>
            </w:pPr>
            <w:r w:rsidRPr="00AF2011">
              <w:rPr>
                <w:rFonts w:hAnsi="宋体" w:cs="仿宋_GB2312" w:hint="eastAsia"/>
                <w:sz w:val="24"/>
              </w:rPr>
              <w:t>电    话：13373907525</w:t>
            </w:r>
          </w:p>
        </w:tc>
      </w:tr>
      <w:tr w:rsidR="00F749FF" w:rsidRPr="00AF2011">
        <w:trPr>
          <w:trHeight w:val="32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4</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424" w:type="dxa"/>
            <w:gridSpan w:val="2"/>
            <w:vAlign w:val="center"/>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建安区张潘镇环境亮化提升工程</w:t>
            </w:r>
          </w:p>
        </w:tc>
      </w:tr>
      <w:tr w:rsidR="00F749FF" w:rsidRPr="00AF2011">
        <w:trPr>
          <w:trHeight w:val="537"/>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5</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建设地点</w:t>
            </w:r>
          </w:p>
        </w:tc>
        <w:tc>
          <w:tcPr>
            <w:tcW w:w="6424" w:type="dxa"/>
            <w:gridSpan w:val="2"/>
            <w:vAlign w:val="center"/>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许昌市建安区张潘镇</w:t>
            </w:r>
          </w:p>
        </w:tc>
      </w:tr>
      <w:tr w:rsidR="00F749FF" w:rsidRPr="00AF2011">
        <w:trPr>
          <w:trHeight w:val="329"/>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1.2.1</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资金来源</w:t>
            </w:r>
          </w:p>
        </w:tc>
        <w:tc>
          <w:tcPr>
            <w:tcW w:w="6424" w:type="dxa"/>
            <w:gridSpan w:val="2"/>
            <w:vAlign w:val="center"/>
          </w:tcPr>
          <w:p w:rsidR="00F749FF" w:rsidRPr="00AF2011" w:rsidRDefault="00C4335D">
            <w:pPr>
              <w:autoSpaceDE w:val="0"/>
              <w:autoSpaceDN w:val="0"/>
              <w:adjustRightInd w:val="0"/>
              <w:spacing w:line="3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财政资金</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1.2.2</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出资比例</w:t>
            </w:r>
          </w:p>
        </w:tc>
        <w:tc>
          <w:tcPr>
            <w:tcW w:w="6424" w:type="dxa"/>
            <w:gridSpan w:val="2"/>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100％</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1.2.3</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资金落实情况</w:t>
            </w:r>
          </w:p>
        </w:tc>
        <w:tc>
          <w:tcPr>
            <w:tcW w:w="6424" w:type="dxa"/>
            <w:gridSpan w:val="2"/>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已落实</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1.3.1</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招标范围</w:t>
            </w:r>
          </w:p>
        </w:tc>
        <w:tc>
          <w:tcPr>
            <w:tcW w:w="6424" w:type="dxa"/>
            <w:gridSpan w:val="2"/>
            <w:tcBorders>
              <w:bottom w:val="single" w:sz="4" w:space="0" w:color="auto"/>
            </w:tcBorders>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招标文件、施工图纸、工程量清单、答疑纪要和补充文件（如有）范围内的所有内容。</w:t>
            </w:r>
          </w:p>
        </w:tc>
      </w:tr>
      <w:tr w:rsidR="00F749FF" w:rsidRPr="00AF2011">
        <w:trPr>
          <w:trHeight w:val="558"/>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1.3.2</w:t>
            </w:r>
          </w:p>
        </w:tc>
        <w:tc>
          <w:tcPr>
            <w:tcW w:w="2447" w:type="dxa"/>
            <w:gridSpan w:val="3"/>
            <w:tcBorders>
              <w:right w:val="single" w:sz="4" w:space="0" w:color="auto"/>
            </w:tcBorders>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30日历天</w:t>
            </w:r>
          </w:p>
        </w:tc>
      </w:tr>
      <w:tr w:rsidR="00F749FF" w:rsidRPr="00AF2011">
        <w:trPr>
          <w:trHeight w:val="599"/>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1.3.3</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质量要求</w:t>
            </w:r>
          </w:p>
        </w:tc>
        <w:tc>
          <w:tcPr>
            <w:tcW w:w="6424" w:type="dxa"/>
            <w:gridSpan w:val="2"/>
            <w:tcBorders>
              <w:top w:val="single" w:sz="4" w:space="0" w:color="auto"/>
            </w:tcBorders>
            <w:vAlign w:val="center"/>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合格（符合国家现行的验收规范和标准）</w:t>
            </w:r>
          </w:p>
        </w:tc>
      </w:tr>
      <w:tr w:rsidR="00F749FF" w:rsidRPr="00AF2011">
        <w:trPr>
          <w:trHeight w:val="416"/>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1.4.1</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投标人资格要求</w:t>
            </w:r>
          </w:p>
        </w:tc>
        <w:tc>
          <w:tcPr>
            <w:tcW w:w="6424" w:type="dxa"/>
            <w:gridSpan w:val="2"/>
            <w:vAlign w:val="center"/>
          </w:tcPr>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1、投标人须具有独立法人资格。</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2、投标单位须具备主管部门颁发的市政公用工程施工总承包叁级及以上资质,具有有效的安全生产许可证，具有独立法人资格，并在人员、设备、资金等方面具有相应的施工能力。</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3、拟派项目负责人应具备市政公用工程专业贰级及以上注册建造师执业资格证和项目负责人安全生产考核合格证，且未承担其他在施建设工程。</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4、不接受失信被执行人的投标；</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w:t>
            </w:r>
            <w:r w:rsidRPr="00AF2011">
              <w:rPr>
                <w:rFonts w:asciiTheme="minorEastAsia" w:eastAsiaTheme="minorEastAsia" w:hAnsiTheme="minorEastAsia" w:hint="eastAsia"/>
                <w:kern w:val="2"/>
                <w:sz w:val="24"/>
                <w:szCs w:val="24"/>
              </w:rPr>
              <w:lastRenderedPageBreak/>
              <w:t>认的查询结果网页截图作为查询记录和证据，与其他文件一并保存。</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5、不接受联合体投标。</w:t>
            </w:r>
          </w:p>
          <w:p w:rsidR="00F749FF" w:rsidRPr="00AF2011" w:rsidRDefault="00C4335D">
            <w:pPr>
              <w:autoSpaceDE w:val="0"/>
              <w:autoSpaceDN w:val="0"/>
              <w:adjustRightInd w:val="0"/>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6、本次招标实行资格后审。</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lastRenderedPageBreak/>
              <w:t>1.4.2</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是否接受联合体投标</w:t>
            </w:r>
          </w:p>
        </w:tc>
        <w:tc>
          <w:tcPr>
            <w:tcW w:w="6424" w:type="dxa"/>
            <w:gridSpan w:val="2"/>
          </w:tcPr>
          <w:p w:rsidR="00F749FF" w:rsidRPr="00AF2011" w:rsidRDefault="00C4335D">
            <w:pPr>
              <w:autoSpaceDE w:val="0"/>
              <w:autoSpaceDN w:val="0"/>
              <w:adjustRightInd w:val="0"/>
              <w:spacing w:line="3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不接受</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9</w:t>
            </w:r>
            <w:r w:rsidRPr="00AF2011">
              <w:rPr>
                <w:rFonts w:asciiTheme="minorEastAsia" w:eastAsiaTheme="minorEastAsia" w:hAnsiTheme="minorEastAsia" w:cs="TimesNewRomanPSMT"/>
                <w:kern w:val="2"/>
                <w:sz w:val="24"/>
                <w:szCs w:val="24"/>
              </w:rPr>
              <w:t>.1</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踏勘现场</w:t>
            </w:r>
          </w:p>
        </w:tc>
        <w:tc>
          <w:tcPr>
            <w:tcW w:w="6424" w:type="dxa"/>
            <w:gridSpan w:val="2"/>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不组织，由投标人自行勘察现场</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10</w:t>
            </w:r>
            <w:r w:rsidRPr="00AF2011">
              <w:rPr>
                <w:rFonts w:asciiTheme="minorEastAsia" w:eastAsiaTheme="minorEastAsia" w:hAnsiTheme="minorEastAsia" w:cs="TimesNewRomanPSMT"/>
                <w:kern w:val="2"/>
                <w:sz w:val="24"/>
                <w:szCs w:val="24"/>
              </w:rPr>
              <w:t>.1</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投标预备会</w:t>
            </w:r>
          </w:p>
        </w:tc>
        <w:tc>
          <w:tcPr>
            <w:tcW w:w="6424" w:type="dxa"/>
            <w:gridSpan w:val="2"/>
          </w:tcPr>
          <w:p w:rsidR="00F749FF" w:rsidRPr="00AF2011" w:rsidRDefault="00C4335D">
            <w:pPr>
              <w:autoSpaceDE w:val="0"/>
              <w:autoSpaceDN w:val="0"/>
              <w:adjustRightInd w:val="0"/>
              <w:spacing w:line="3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不召开</w:t>
            </w:r>
          </w:p>
        </w:tc>
      </w:tr>
      <w:tr w:rsidR="00F749FF" w:rsidRPr="00AF2011">
        <w:trPr>
          <w:trHeight w:val="695"/>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.10</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F749FF" w:rsidRPr="00AF2011" w:rsidRDefault="00C4335D">
            <w:pPr>
              <w:autoSpaceDE w:val="0"/>
              <w:autoSpaceDN w:val="0"/>
              <w:adjustRightInd w:val="0"/>
              <w:spacing w:line="32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投标人提出问题的截止时间</w:t>
            </w:r>
          </w:p>
        </w:tc>
        <w:tc>
          <w:tcPr>
            <w:tcW w:w="6424" w:type="dxa"/>
            <w:gridSpan w:val="2"/>
            <w:vAlign w:val="center"/>
          </w:tcPr>
          <w:p w:rsidR="00F749FF" w:rsidRPr="00AF2011" w:rsidRDefault="00C4335D">
            <w:pPr>
              <w:spacing w:line="3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投标截止时间10日</w:t>
            </w:r>
            <w:r w:rsidRPr="00AF2011">
              <w:rPr>
                <w:rFonts w:asciiTheme="minorEastAsia" w:eastAsiaTheme="minorEastAsia" w:hAnsiTheme="minorEastAsia"/>
                <w:kern w:val="2"/>
                <w:sz w:val="24"/>
                <w:szCs w:val="24"/>
              </w:rPr>
              <w:t>前</w:t>
            </w:r>
          </w:p>
        </w:tc>
      </w:tr>
      <w:tr w:rsidR="00F749FF" w:rsidRPr="00AF2011">
        <w:trPr>
          <w:trHeight w:val="472"/>
          <w:jc w:val="center"/>
        </w:trPr>
        <w:tc>
          <w:tcPr>
            <w:tcW w:w="1003"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1.10.3</w:t>
            </w:r>
          </w:p>
        </w:tc>
        <w:tc>
          <w:tcPr>
            <w:tcW w:w="2447" w:type="dxa"/>
            <w:gridSpan w:val="3"/>
            <w:vAlign w:val="center"/>
          </w:tcPr>
          <w:p w:rsidR="00F749FF" w:rsidRPr="00AF2011" w:rsidRDefault="00C4335D">
            <w:pPr>
              <w:spacing w:line="34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招标人澄清的时间</w:t>
            </w:r>
          </w:p>
        </w:tc>
        <w:tc>
          <w:tcPr>
            <w:tcW w:w="6424" w:type="dxa"/>
            <w:gridSpan w:val="2"/>
            <w:vAlign w:val="center"/>
          </w:tcPr>
          <w:p w:rsidR="00F749FF" w:rsidRPr="00AF2011" w:rsidRDefault="00C4335D">
            <w:pPr>
              <w:spacing w:line="3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投标截止时间15日</w:t>
            </w:r>
            <w:r w:rsidRPr="00AF2011">
              <w:rPr>
                <w:rFonts w:asciiTheme="minorEastAsia" w:eastAsiaTheme="minorEastAsia" w:hAnsiTheme="minorEastAsia"/>
                <w:kern w:val="2"/>
                <w:sz w:val="24"/>
                <w:szCs w:val="24"/>
              </w:rPr>
              <w:t>前</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w:t>
            </w:r>
            <w:r w:rsidRPr="00AF2011">
              <w:rPr>
                <w:rFonts w:asciiTheme="minorEastAsia" w:eastAsiaTheme="minorEastAsia" w:hAnsiTheme="minorEastAsia" w:cs="TimesNewRomanPSMT" w:hint="eastAsia"/>
                <w:kern w:val="2"/>
                <w:sz w:val="24"/>
                <w:szCs w:val="24"/>
              </w:rPr>
              <w:t>11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分包</w:t>
            </w:r>
          </w:p>
        </w:tc>
        <w:tc>
          <w:tcPr>
            <w:tcW w:w="6424" w:type="dxa"/>
            <w:gridSpan w:val="2"/>
          </w:tcPr>
          <w:p w:rsidR="00F749FF" w:rsidRPr="00AF2011" w:rsidRDefault="00C4335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不允许</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1.1</w:t>
            </w:r>
            <w:r w:rsidRPr="00AF2011">
              <w:rPr>
                <w:rFonts w:asciiTheme="minorEastAsia" w:eastAsiaTheme="minorEastAsia" w:hAnsiTheme="minorEastAsia" w:cs="TimesNewRomanPSMT" w:hint="eastAsia"/>
                <w:kern w:val="2"/>
                <w:sz w:val="24"/>
                <w:szCs w:val="24"/>
              </w:rPr>
              <w:t>2</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偏离</w:t>
            </w:r>
          </w:p>
        </w:tc>
        <w:tc>
          <w:tcPr>
            <w:tcW w:w="6424" w:type="dxa"/>
            <w:gridSpan w:val="2"/>
          </w:tcPr>
          <w:p w:rsidR="00F749FF" w:rsidRPr="00AF2011" w:rsidRDefault="00C4335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不允许</w:t>
            </w:r>
          </w:p>
        </w:tc>
      </w:tr>
      <w:tr w:rsidR="00F749FF" w:rsidRPr="00AF2011">
        <w:trPr>
          <w:trHeight w:val="1416"/>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 xml:space="preserve">2.1 </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招标文件和工程量清单及图纸的获取</w:t>
            </w:r>
          </w:p>
        </w:tc>
        <w:tc>
          <w:tcPr>
            <w:tcW w:w="6424" w:type="dxa"/>
            <w:gridSpan w:val="2"/>
          </w:tcPr>
          <w:p w:rsidR="00F749FF" w:rsidRPr="00AF2011" w:rsidRDefault="00C4335D">
            <w:pPr>
              <w:autoSpaceDE w:val="0"/>
              <w:autoSpaceDN w:val="0"/>
              <w:adjustRightInd w:val="0"/>
              <w:spacing w:line="340" w:lineRule="exact"/>
              <w:rPr>
                <w:rFonts w:asciiTheme="minorEastAsia" w:eastAsiaTheme="minorEastAsia" w:hAnsiTheme="minorEastAsia"/>
                <w:kern w:val="2"/>
                <w:sz w:val="24"/>
                <w:szCs w:val="24"/>
              </w:rPr>
            </w:pPr>
            <w:r w:rsidRPr="00AF2011">
              <w:rPr>
                <w:rFonts w:asciiTheme="minorEastAsia" w:eastAsiaTheme="minorEastAsia" w:hAnsiTheme="minorEastAsia" w:cs="仿宋_GB2312" w:hint="eastAsia"/>
                <w:kern w:val="2"/>
                <w:sz w:val="24"/>
                <w:szCs w:val="24"/>
              </w:rPr>
              <w:t>招标文件和工程量清单及图纸的获取：投标人于投标文件递交截止时间前均可登录《全国公共资源交易平台(河南省▪许昌市)》（http://ggzy.xuchang.gov.cn/），通过“投标人/供应商登录”后自行下载。</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2.1.1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构成招标文件的其他材料</w:t>
            </w:r>
          </w:p>
        </w:tc>
        <w:tc>
          <w:tcPr>
            <w:tcW w:w="6424" w:type="dxa"/>
            <w:gridSpan w:val="2"/>
            <w:vAlign w:val="center"/>
          </w:tcPr>
          <w:p w:rsidR="00F749FF" w:rsidRPr="00AF2011" w:rsidRDefault="00C4335D">
            <w:pPr>
              <w:autoSpaceDE w:val="0"/>
              <w:autoSpaceDN w:val="0"/>
              <w:adjustRightInd w:val="0"/>
              <w:spacing w:line="3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图纸答疑，经备案的招标文件补充和修改文件（如有）。</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投标人要求澄清招标文件的截止时间</w:t>
            </w:r>
          </w:p>
        </w:tc>
        <w:tc>
          <w:tcPr>
            <w:tcW w:w="6424" w:type="dxa"/>
            <w:gridSpan w:val="2"/>
            <w:vAlign w:val="center"/>
          </w:tcPr>
          <w:p w:rsidR="00F749FF" w:rsidRPr="00AF2011" w:rsidRDefault="00C4335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hint="eastAsia"/>
                <w:bCs/>
                <w:kern w:val="2"/>
                <w:sz w:val="24"/>
                <w:szCs w:val="24"/>
              </w:rPr>
              <w:t>潜在投标人或者其他利害关系人对招标文件有异议的，应当在投标截止时间10日前提出。招标人应当自收到异议之日起3日内作出答复。</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2.2.2</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bCs/>
                <w:kern w:val="2"/>
                <w:sz w:val="24"/>
                <w:szCs w:val="24"/>
              </w:rPr>
            </w:pPr>
            <w:r w:rsidRPr="00AF2011">
              <w:rPr>
                <w:rFonts w:asciiTheme="minorEastAsia" w:eastAsiaTheme="minorEastAsia" w:hAnsiTheme="minorEastAsia" w:hint="eastAsia"/>
                <w:bCs/>
                <w:kern w:val="2"/>
                <w:sz w:val="24"/>
                <w:szCs w:val="24"/>
              </w:rPr>
              <w:t>投标截止时间</w:t>
            </w:r>
          </w:p>
        </w:tc>
        <w:tc>
          <w:tcPr>
            <w:tcW w:w="6424" w:type="dxa"/>
            <w:gridSpan w:val="2"/>
          </w:tcPr>
          <w:p w:rsidR="00F749FF" w:rsidRPr="00AF2011" w:rsidRDefault="00C4335D">
            <w:pPr>
              <w:autoSpaceDE w:val="0"/>
              <w:autoSpaceDN w:val="0"/>
              <w:adjustRightInd w:val="0"/>
              <w:spacing w:line="340" w:lineRule="exact"/>
              <w:rPr>
                <w:rFonts w:asciiTheme="minorEastAsia" w:eastAsiaTheme="minorEastAsia" w:hAnsiTheme="minorEastAsia"/>
                <w:bCs/>
                <w:kern w:val="2"/>
                <w:sz w:val="24"/>
                <w:szCs w:val="24"/>
              </w:rPr>
            </w:pPr>
            <w:r w:rsidRPr="00AF2011">
              <w:rPr>
                <w:rFonts w:asciiTheme="minorEastAsia" w:eastAsiaTheme="minorEastAsia" w:hAnsiTheme="minorEastAsia" w:hint="eastAsia"/>
                <w:bCs/>
                <w:kern w:val="2"/>
                <w:sz w:val="24"/>
                <w:szCs w:val="24"/>
              </w:rPr>
              <w:t>2020年02月12日09时30分（北京时间）</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2.2.3</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投标人确认收到招标文件澄清的时间</w:t>
            </w:r>
          </w:p>
        </w:tc>
        <w:tc>
          <w:tcPr>
            <w:tcW w:w="6424" w:type="dxa"/>
            <w:gridSpan w:val="2"/>
            <w:vAlign w:val="center"/>
          </w:tcPr>
          <w:p w:rsidR="00F749FF" w:rsidRPr="00AF2011" w:rsidRDefault="00C4335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F749FF" w:rsidRPr="00AF2011">
        <w:trPr>
          <w:trHeight w:val="15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2.</w:t>
            </w:r>
            <w:r w:rsidRPr="00AF2011">
              <w:rPr>
                <w:rFonts w:asciiTheme="minorEastAsia" w:eastAsiaTheme="minorEastAsia" w:hAnsiTheme="minorEastAsia" w:cs="TimesNewRomanPSMT" w:hint="eastAsia"/>
                <w:kern w:val="2"/>
                <w:sz w:val="24"/>
                <w:szCs w:val="24"/>
              </w:rPr>
              <w:t>3</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投标人确认收到招标文件修改的时间</w:t>
            </w:r>
          </w:p>
        </w:tc>
        <w:tc>
          <w:tcPr>
            <w:tcW w:w="6424" w:type="dxa"/>
            <w:gridSpan w:val="2"/>
            <w:vAlign w:val="center"/>
          </w:tcPr>
          <w:p w:rsidR="00F749FF" w:rsidRPr="00AF2011" w:rsidRDefault="00C4335D">
            <w:pPr>
              <w:autoSpaceDE w:val="0"/>
              <w:autoSpaceDN w:val="0"/>
              <w:adjustRightInd w:val="0"/>
              <w:spacing w:line="340" w:lineRule="exac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F749FF" w:rsidRPr="00AF2011">
        <w:trPr>
          <w:trHeight w:val="503"/>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3.1.1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构成投标文件的其他材料</w:t>
            </w:r>
          </w:p>
        </w:tc>
        <w:tc>
          <w:tcPr>
            <w:tcW w:w="6424" w:type="dxa"/>
            <w:gridSpan w:val="2"/>
          </w:tcPr>
          <w:p w:rsidR="00F749FF" w:rsidRPr="00AF2011" w:rsidRDefault="00C4335D">
            <w:pPr>
              <w:autoSpaceDE w:val="0"/>
              <w:autoSpaceDN w:val="0"/>
              <w:adjustRightInd w:val="0"/>
              <w:spacing w:line="34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黑体" w:hint="eastAsia"/>
                <w:kern w:val="2"/>
                <w:sz w:val="24"/>
                <w:szCs w:val="24"/>
              </w:rPr>
              <w:t>∕</w:t>
            </w:r>
          </w:p>
        </w:tc>
      </w:tr>
      <w:tr w:rsidR="00F749FF" w:rsidRPr="00AF2011">
        <w:trPr>
          <w:trHeight w:val="537"/>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w:t>
            </w:r>
            <w:r w:rsidRPr="00AF2011">
              <w:rPr>
                <w:rFonts w:asciiTheme="minorEastAsia" w:eastAsiaTheme="minorEastAsia" w:hAnsiTheme="minorEastAsia" w:cs="TimesNewRomanPSMT" w:hint="eastAsia"/>
                <w:kern w:val="2"/>
                <w:sz w:val="24"/>
                <w:szCs w:val="24"/>
              </w:rPr>
              <w:t>.3</w:t>
            </w:r>
            <w:r w:rsidRPr="00AF2011">
              <w:rPr>
                <w:rFonts w:asciiTheme="minorEastAsia" w:eastAsiaTheme="minorEastAsia" w:hAnsiTheme="minorEastAsia" w:cs="TimesNewRomanPSMT"/>
                <w:kern w:val="2"/>
                <w:sz w:val="24"/>
                <w:szCs w:val="24"/>
              </w:rPr>
              <w:t>.</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投标有效期</w:t>
            </w:r>
          </w:p>
        </w:tc>
        <w:tc>
          <w:tcPr>
            <w:tcW w:w="6424" w:type="dxa"/>
            <w:gridSpan w:val="2"/>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60日历天（自投标截止之日算起）</w:t>
            </w:r>
          </w:p>
        </w:tc>
      </w:tr>
      <w:tr w:rsidR="00F749FF" w:rsidRPr="00AF2011">
        <w:trPr>
          <w:trHeight w:val="401"/>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bookmarkStart w:id="2" w:name="OLE_LINK4" w:colFirst="0" w:colLast="2"/>
            <w:bookmarkStart w:id="3" w:name="OLE_LINK3" w:colFirst="0" w:colLast="2"/>
            <w:bookmarkStart w:id="4" w:name="_Hlk424659721"/>
            <w:r w:rsidRPr="00AF2011">
              <w:rPr>
                <w:rFonts w:asciiTheme="minorEastAsia" w:eastAsiaTheme="minorEastAsia" w:hAnsiTheme="minorEastAsia" w:cs="TimesNewRomanPSMT"/>
                <w:kern w:val="2"/>
                <w:sz w:val="24"/>
                <w:szCs w:val="24"/>
              </w:rPr>
              <w:t>3.4.1</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投标保证金</w:t>
            </w:r>
          </w:p>
        </w:tc>
        <w:tc>
          <w:tcPr>
            <w:tcW w:w="6424" w:type="dxa"/>
            <w:gridSpan w:val="2"/>
            <w:vAlign w:val="center"/>
          </w:tcPr>
          <w:p w:rsidR="00F749FF" w:rsidRPr="00AF2011" w:rsidRDefault="00C4335D">
            <w:pPr>
              <w:spacing w:line="360" w:lineRule="auto"/>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见附表一</w:t>
            </w:r>
          </w:p>
        </w:tc>
      </w:tr>
      <w:bookmarkEnd w:id="2"/>
      <w:bookmarkEnd w:id="3"/>
      <w:bookmarkEnd w:id="4"/>
      <w:tr w:rsidR="00F749FF" w:rsidRPr="00AF2011">
        <w:trPr>
          <w:trHeight w:val="495"/>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3.4.2</w:t>
            </w:r>
          </w:p>
        </w:tc>
        <w:tc>
          <w:tcPr>
            <w:tcW w:w="2447" w:type="dxa"/>
            <w:gridSpan w:val="3"/>
            <w:vAlign w:val="center"/>
          </w:tcPr>
          <w:p w:rsidR="00F749FF" w:rsidRPr="00AF2011" w:rsidRDefault="00C4335D">
            <w:pPr>
              <w:autoSpaceDE w:val="0"/>
              <w:autoSpaceDN w:val="0"/>
              <w:adjustRightInd w:val="0"/>
              <w:spacing w:line="340" w:lineRule="exact"/>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履约保证金</w:t>
            </w:r>
          </w:p>
        </w:tc>
        <w:tc>
          <w:tcPr>
            <w:tcW w:w="6424" w:type="dxa"/>
            <w:gridSpan w:val="2"/>
            <w:vAlign w:val="center"/>
          </w:tcPr>
          <w:p w:rsidR="00F749FF" w:rsidRPr="00AF2011" w:rsidRDefault="00C4335D">
            <w:pPr>
              <w:spacing w:line="3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不超过中标合同金额的10%</w:t>
            </w:r>
          </w:p>
        </w:tc>
      </w:tr>
      <w:tr w:rsidR="00F749FF" w:rsidRPr="00AF2011">
        <w:trPr>
          <w:trHeight w:val="452"/>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3.5.3</w:t>
            </w:r>
          </w:p>
        </w:tc>
        <w:tc>
          <w:tcPr>
            <w:tcW w:w="2447" w:type="dxa"/>
            <w:gridSpan w:val="3"/>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近年财务状况要求</w:t>
            </w:r>
          </w:p>
        </w:tc>
        <w:tc>
          <w:tcPr>
            <w:tcW w:w="6424" w:type="dxa"/>
            <w:gridSpan w:val="2"/>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kern w:val="2"/>
                <w:sz w:val="24"/>
                <w:szCs w:val="24"/>
              </w:rPr>
              <w:t>近三年，指2016、2017、2018年度财务审计报告。</w:t>
            </w:r>
          </w:p>
        </w:tc>
      </w:tr>
      <w:tr w:rsidR="00F749FF" w:rsidRPr="00AF2011">
        <w:trPr>
          <w:trHeight w:val="577"/>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3.5.4</w:t>
            </w:r>
          </w:p>
        </w:tc>
        <w:tc>
          <w:tcPr>
            <w:tcW w:w="2447" w:type="dxa"/>
            <w:gridSpan w:val="3"/>
            <w:vAlign w:val="center"/>
          </w:tcPr>
          <w:p w:rsidR="00F749FF" w:rsidRPr="00AF2011" w:rsidRDefault="00C4335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近年完成的类似项目</w:t>
            </w:r>
          </w:p>
        </w:tc>
        <w:tc>
          <w:tcPr>
            <w:tcW w:w="6424" w:type="dxa"/>
            <w:gridSpan w:val="2"/>
            <w:vAlign w:val="center"/>
          </w:tcPr>
          <w:p w:rsidR="00F749FF" w:rsidRPr="00AF2011" w:rsidRDefault="00C4335D">
            <w:pPr>
              <w:autoSpaceDE w:val="0"/>
              <w:autoSpaceDN w:val="0"/>
              <w:adjustRightInd w:val="0"/>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近三年，指2017年1月1日至今承接过的类似施工项目。</w:t>
            </w:r>
          </w:p>
        </w:tc>
      </w:tr>
      <w:tr w:rsidR="00F749FF" w:rsidRPr="00AF2011">
        <w:trPr>
          <w:trHeight w:val="577"/>
          <w:jc w:val="center"/>
        </w:trPr>
        <w:tc>
          <w:tcPr>
            <w:tcW w:w="1003" w:type="dxa"/>
            <w:vAlign w:val="center"/>
          </w:tcPr>
          <w:p w:rsidR="00F749FF" w:rsidRPr="00AF2011" w:rsidRDefault="00C4335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3.5.6</w:t>
            </w:r>
          </w:p>
        </w:tc>
        <w:tc>
          <w:tcPr>
            <w:tcW w:w="2447" w:type="dxa"/>
            <w:gridSpan w:val="3"/>
            <w:vAlign w:val="center"/>
          </w:tcPr>
          <w:p w:rsidR="00F749FF" w:rsidRPr="00AF2011" w:rsidRDefault="00C4335D">
            <w:pPr>
              <w:autoSpaceDE w:val="0"/>
              <w:autoSpaceDN w:val="0"/>
              <w:adjustRightInd w:val="0"/>
              <w:jc w:val="center"/>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近年发生的诉讼及仲</w:t>
            </w:r>
            <w:r w:rsidRPr="00AF2011">
              <w:rPr>
                <w:rFonts w:asciiTheme="minorEastAsia" w:eastAsiaTheme="minorEastAsia" w:hAnsiTheme="minorEastAsia" w:cs="仿宋_GB2312" w:hint="eastAsia"/>
                <w:kern w:val="2"/>
                <w:sz w:val="24"/>
                <w:szCs w:val="24"/>
              </w:rPr>
              <w:lastRenderedPageBreak/>
              <w:t>裁情况的年份要求</w:t>
            </w:r>
          </w:p>
        </w:tc>
        <w:tc>
          <w:tcPr>
            <w:tcW w:w="6424" w:type="dxa"/>
            <w:gridSpan w:val="2"/>
            <w:vAlign w:val="center"/>
          </w:tcPr>
          <w:p w:rsidR="00F749FF" w:rsidRPr="00AF2011" w:rsidRDefault="00C4335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lastRenderedPageBreak/>
              <w:t>无要求。</w:t>
            </w:r>
          </w:p>
        </w:tc>
      </w:tr>
      <w:tr w:rsidR="00F749FF" w:rsidRPr="00AF2011">
        <w:trPr>
          <w:trHeight w:val="500"/>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lastRenderedPageBreak/>
              <w:t>3.6</w:t>
            </w:r>
          </w:p>
        </w:tc>
        <w:tc>
          <w:tcPr>
            <w:tcW w:w="2447" w:type="dxa"/>
            <w:gridSpan w:val="3"/>
            <w:vAlign w:val="center"/>
          </w:tcPr>
          <w:p w:rsidR="00F749FF" w:rsidRPr="00AF2011" w:rsidRDefault="00C4335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是否允许递交备选投标方案</w:t>
            </w:r>
          </w:p>
        </w:tc>
        <w:tc>
          <w:tcPr>
            <w:tcW w:w="6424" w:type="dxa"/>
            <w:gridSpan w:val="2"/>
            <w:vAlign w:val="center"/>
          </w:tcPr>
          <w:p w:rsidR="00F749FF" w:rsidRPr="00AF2011" w:rsidRDefault="00C4335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不允许</w:t>
            </w:r>
          </w:p>
        </w:tc>
      </w:tr>
      <w:tr w:rsidR="00F749FF" w:rsidRPr="00AF2011">
        <w:trPr>
          <w:trHeight w:val="532"/>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3.7.</w:t>
            </w:r>
            <w:r w:rsidRPr="00AF2011">
              <w:rPr>
                <w:rFonts w:asciiTheme="minorEastAsia" w:eastAsiaTheme="minorEastAsia" w:hAnsiTheme="minorEastAsia" w:cs="TimesNewRomanPSMT" w:hint="eastAsia"/>
                <w:kern w:val="2"/>
                <w:sz w:val="24"/>
                <w:szCs w:val="24"/>
              </w:rPr>
              <w:t>4</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签字或盖章要求</w:t>
            </w:r>
          </w:p>
        </w:tc>
        <w:tc>
          <w:tcPr>
            <w:tcW w:w="6424" w:type="dxa"/>
            <w:gridSpan w:val="2"/>
            <w:vAlign w:val="center"/>
          </w:tcPr>
          <w:p w:rsidR="00F749FF" w:rsidRPr="00AF2011" w:rsidRDefault="00C4335D">
            <w:pPr>
              <w:autoSpaceDE w:val="0"/>
              <w:autoSpaceDN w:val="0"/>
              <w:adjustRightInd w:val="0"/>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b/>
                <w:bCs/>
                <w:kern w:val="2"/>
                <w:sz w:val="24"/>
                <w:szCs w:val="24"/>
              </w:rPr>
              <w:t>电子投标文件：按招标文件要求加盖</w:t>
            </w:r>
            <w:r w:rsidRPr="00AF2011">
              <w:rPr>
                <w:rFonts w:asciiTheme="minorEastAsia" w:eastAsiaTheme="minorEastAsia" w:hAnsiTheme="minorEastAsia" w:cs="TimesNewRomanPSMT" w:hint="eastAsia"/>
                <w:b/>
                <w:bCs/>
                <w:kern w:val="2"/>
                <w:sz w:val="24"/>
                <w:szCs w:val="24"/>
                <w:lang w:val="zh-CN"/>
              </w:rPr>
              <w:t>电子印章和法人电子印章</w:t>
            </w:r>
            <w:r w:rsidRPr="00AF2011">
              <w:rPr>
                <w:rFonts w:asciiTheme="minorEastAsia" w:eastAsiaTheme="minorEastAsia" w:hAnsiTheme="minorEastAsia" w:cs="TimesNewRomanPSMT" w:hint="eastAsia"/>
                <w:b/>
                <w:bCs/>
                <w:kern w:val="2"/>
                <w:sz w:val="24"/>
                <w:szCs w:val="24"/>
              </w:rPr>
              <w:t>。</w:t>
            </w:r>
          </w:p>
        </w:tc>
      </w:tr>
      <w:tr w:rsidR="00F749FF" w:rsidRPr="00AF2011">
        <w:trPr>
          <w:trHeight w:val="255"/>
          <w:jc w:val="center"/>
        </w:trPr>
        <w:tc>
          <w:tcPr>
            <w:tcW w:w="1003" w:type="dxa"/>
            <w:vMerge w:val="restart"/>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3.7.</w:t>
            </w:r>
            <w:r w:rsidRPr="00AF2011">
              <w:rPr>
                <w:rFonts w:asciiTheme="minorEastAsia" w:eastAsiaTheme="minorEastAsia" w:hAnsiTheme="minorEastAsia" w:cs="TimesNewRomanPSMT" w:hint="eastAsia"/>
                <w:kern w:val="2"/>
                <w:sz w:val="24"/>
                <w:szCs w:val="24"/>
              </w:rPr>
              <w:t>5</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投标文件份数</w:t>
            </w:r>
          </w:p>
        </w:tc>
        <w:tc>
          <w:tcPr>
            <w:tcW w:w="6424" w:type="dxa"/>
            <w:gridSpan w:val="2"/>
            <w:vAlign w:val="center"/>
          </w:tcPr>
          <w:p w:rsidR="00F749FF" w:rsidRPr="00AF2011" w:rsidRDefault="00C4335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lang w:val="zh-CN"/>
              </w:rPr>
              <w:t>1</w:t>
            </w:r>
            <w:r w:rsidRPr="00AF2011">
              <w:rPr>
                <w:rFonts w:asciiTheme="minorEastAsia" w:eastAsiaTheme="minorEastAsia" w:hAnsiTheme="minorEastAsia" w:hint="eastAsia"/>
                <w:kern w:val="2"/>
                <w:sz w:val="24"/>
                <w:szCs w:val="24"/>
              </w:rPr>
              <w:t>、电子投标文件</w:t>
            </w:r>
          </w:p>
          <w:p w:rsidR="00F749FF" w:rsidRPr="00AF2011" w:rsidRDefault="00C4335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（1）成功上传至【全国公共资源交易平台（河南省·许昌市）】公共资源交易系统电子投标文件1份（文件格式为：XX公司XXX项目编号.file）。</w:t>
            </w:r>
          </w:p>
          <w:p w:rsidR="00F749FF" w:rsidRPr="00AF2011" w:rsidRDefault="00C4335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（2）使用电子介质存储的投标文件2份文件格式为：xxx公司XXX（项目编号）.bin）、同时生成与电子投标文件内容、水印码、电子签章一致的PDF文件2份（用于监督部门、招标人及代理机构存档）。</w:t>
            </w:r>
          </w:p>
          <w:p w:rsidR="00F749FF" w:rsidRPr="00AF2011" w:rsidRDefault="00C4335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2、电子介质（U盘）须用标签标注投标单位名称、项目编号。</w:t>
            </w:r>
          </w:p>
          <w:p w:rsidR="00F749FF" w:rsidRPr="00AF2011" w:rsidRDefault="00C4335D">
            <w:pPr>
              <w:autoSpaceDE w:val="0"/>
              <w:autoSpaceDN w:val="0"/>
              <w:adjustRightInd w:val="0"/>
              <w:spacing w:line="420" w:lineRule="exact"/>
              <w:rPr>
                <w:rFonts w:asciiTheme="minorEastAsia" w:eastAsiaTheme="minorEastAsia" w:hAnsiTheme="minorEastAsia" w:cs="仿宋_GB2312"/>
                <w:b/>
                <w:kern w:val="2"/>
                <w:sz w:val="24"/>
                <w:szCs w:val="24"/>
              </w:rPr>
            </w:pPr>
            <w:r w:rsidRPr="00AF2011">
              <w:rPr>
                <w:rFonts w:asciiTheme="minorEastAsia" w:eastAsiaTheme="minorEastAsia" w:hAnsiTheme="minorEastAsia" w:hint="eastAsia"/>
                <w:b/>
                <w:kern w:val="2"/>
                <w:sz w:val="24"/>
                <w:szCs w:val="24"/>
              </w:rPr>
              <w:t>注:投标人提交的电子投标文件，必须是通过“许昌投标文件制作系统SEARUNV1.1”制作，并经过签章和加密后生成的电子投标文件。</w:t>
            </w:r>
          </w:p>
        </w:tc>
      </w:tr>
      <w:tr w:rsidR="00F749FF" w:rsidRPr="00AF2011">
        <w:trPr>
          <w:trHeight w:val="421"/>
          <w:jc w:val="center"/>
        </w:trPr>
        <w:tc>
          <w:tcPr>
            <w:tcW w:w="1003" w:type="dxa"/>
            <w:vMerge/>
            <w:vAlign w:val="center"/>
          </w:tcPr>
          <w:p w:rsidR="00F749FF" w:rsidRPr="00AF2011" w:rsidRDefault="00F749FF">
            <w:pPr>
              <w:autoSpaceDE w:val="0"/>
              <w:autoSpaceDN w:val="0"/>
              <w:adjustRightInd w:val="0"/>
              <w:spacing w:line="420" w:lineRule="exact"/>
              <w:jc w:val="center"/>
              <w:rPr>
                <w:rFonts w:asciiTheme="minorEastAsia" w:eastAsiaTheme="minorEastAsia" w:hAnsiTheme="minorEastAsia" w:cs="黑体"/>
                <w:kern w:val="2"/>
                <w:sz w:val="24"/>
                <w:szCs w:val="24"/>
              </w:rPr>
            </w:pP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装订要求</w:t>
            </w:r>
          </w:p>
        </w:tc>
        <w:tc>
          <w:tcPr>
            <w:tcW w:w="6424" w:type="dxa"/>
            <w:gridSpan w:val="2"/>
            <w:vAlign w:val="center"/>
          </w:tcPr>
          <w:p w:rsidR="00F749FF" w:rsidRPr="00AF2011" w:rsidRDefault="00C4335D">
            <w:pPr>
              <w:autoSpaceDE w:val="0"/>
              <w:autoSpaceDN w:val="0"/>
              <w:adjustRightIn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存储有备份文件的电子介质2份，应密封包装、盖章，封套上写明内容详见投标人须知前附表4.1.2项要求，并加盖单位公章，法定代表人或委托代理人签名，在投标截止时间前递交。</w:t>
            </w:r>
          </w:p>
        </w:tc>
      </w:tr>
      <w:tr w:rsidR="00F749FF" w:rsidRPr="00AF2011">
        <w:trPr>
          <w:trHeight w:val="422"/>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4.1.</w:t>
            </w:r>
            <w:r w:rsidRPr="00AF2011">
              <w:rPr>
                <w:rFonts w:asciiTheme="minorEastAsia" w:eastAsiaTheme="minorEastAsia" w:hAnsiTheme="minorEastAsia" w:cs="TimesNewRomanPSMT" w:hint="eastAsia"/>
                <w:kern w:val="2"/>
                <w:sz w:val="24"/>
                <w:szCs w:val="24"/>
              </w:rPr>
              <w:t>1</w:t>
            </w:r>
            <w:bookmarkStart w:id="5" w:name="_GoBack"/>
            <w:bookmarkEnd w:id="5"/>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封套上写明</w:t>
            </w:r>
          </w:p>
        </w:tc>
        <w:tc>
          <w:tcPr>
            <w:tcW w:w="6424" w:type="dxa"/>
            <w:gridSpan w:val="2"/>
          </w:tcPr>
          <w:p w:rsidR="00F749FF" w:rsidRPr="00AF2011" w:rsidRDefault="00C4335D">
            <w:pPr>
              <w:autoSpaceDE w:val="0"/>
              <w:autoSpaceDN w:val="0"/>
              <w:adjustRightInd w:val="0"/>
              <w:spacing w:line="420" w:lineRule="exact"/>
              <w:jc w:val="left"/>
              <w:rPr>
                <w:rFonts w:hAnsi="宋体"/>
                <w:kern w:val="2"/>
                <w:sz w:val="24"/>
                <w:szCs w:val="22"/>
              </w:rPr>
            </w:pPr>
            <w:r w:rsidRPr="00AF2011">
              <w:rPr>
                <w:rFonts w:hAnsi="宋体" w:cs="仿宋_GB2312" w:hint="eastAsia"/>
                <w:kern w:val="2"/>
                <w:sz w:val="24"/>
                <w:szCs w:val="22"/>
              </w:rPr>
              <w:t>招标人</w:t>
            </w:r>
            <w:r w:rsidRPr="00AF2011">
              <w:rPr>
                <w:rFonts w:hint="eastAsia"/>
                <w:kern w:val="2"/>
                <w:sz w:val="24"/>
                <w:szCs w:val="22"/>
              </w:rPr>
              <w:t>地址：</w:t>
            </w:r>
          </w:p>
          <w:p w:rsidR="00F749FF" w:rsidRPr="00AF2011" w:rsidRDefault="00C4335D">
            <w:pPr>
              <w:rPr>
                <w:rFonts w:ascii="楷体_GB2312" w:eastAsia="楷体_GB2312" w:hAnsi="楷体_GB2312" w:cs="楷体_GB2312"/>
                <w:kern w:val="2"/>
                <w:sz w:val="28"/>
                <w:szCs w:val="28"/>
              </w:rPr>
            </w:pPr>
            <w:r w:rsidRPr="00AF2011">
              <w:rPr>
                <w:rFonts w:hint="eastAsia"/>
                <w:kern w:val="2"/>
                <w:sz w:val="24"/>
                <w:szCs w:val="22"/>
              </w:rPr>
              <w:t>招标人名称：</w:t>
            </w:r>
          </w:p>
          <w:p w:rsidR="00F749FF" w:rsidRPr="00AF2011" w:rsidRDefault="00C4335D">
            <w:pPr>
              <w:autoSpaceDE w:val="0"/>
              <w:autoSpaceDN w:val="0"/>
              <w:adjustRightInd w:val="0"/>
              <w:spacing w:line="420" w:lineRule="exact"/>
              <w:jc w:val="left"/>
              <w:rPr>
                <w:rFonts w:hAnsi="宋体"/>
                <w:kern w:val="2"/>
                <w:sz w:val="24"/>
                <w:szCs w:val="22"/>
              </w:rPr>
            </w:pPr>
            <w:r w:rsidRPr="00AF2011">
              <w:rPr>
                <w:rFonts w:hint="eastAsia"/>
                <w:kern w:val="2"/>
                <w:sz w:val="24"/>
                <w:szCs w:val="22"/>
              </w:rPr>
              <w:t>项目名称：</w:t>
            </w:r>
          </w:p>
          <w:p w:rsidR="00F749FF" w:rsidRPr="00AF2011" w:rsidRDefault="00C4335D">
            <w:pPr>
              <w:spacing w:line="288" w:lineRule="auto"/>
              <w:ind w:left="1200" w:hangingChars="500" w:hanging="1200"/>
              <w:rPr>
                <w:rFonts w:hAnsi="宋体" w:cs="仿宋_GB2312"/>
                <w:kern w:val="2"/>
                <w:sz w:val="24"/>
                <w:szCs w:val="22"/>
              </w:rPr>
            </w:pPr>
            <w:r w:rsidRPr="00AF2011">
              <w:rPr>
                <w:rFonts w:hAnsi="宋体" w:cs="仿宋_GB2312" w:hint="eastAsia"/>
                <w:kern w:val="2"/>
                <w:sz w:val="24"/>
                <w:szCs w:val="22"/>
              </w:rPr>
              <w:t>投标人名称：（盖章）</w:t>
            </w:r>
          </w:p>
          <w:p w:rsidR="00F749FF" w:rsidRPr="00AF2011" w:rsidRDefault="00C4335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hint="eastAsia"/>
                <w:kern w:val="2"/>
                <w:sz w:val="24"/>
                <w:szCs w:val="22"/>
              </w:rPr>
              <w:t>投标文件</w:t>
            </w:r>
            <w:r w:rsidRPr="00AF2011">
              <w:rPr>
                <w:rFonts w:hAnsi="宋体" w:cs="仿宋_GB2312" w:hint="eastAsia"/>
                <w:kern w:val="2"/>
                <w:sz w:val="24"/>
                <w:szCs w:val="22"/>
              </w:rPr>
              <w:t>在  年  月  日   时   分前不得开启。</w:t>
            </w:r>
          </w:p>
        </w:tc>
      </w:tr>
      <w:tr w:rsidR="00F749FF" w:rsidRPr="00AF2011">
        <w:trPr>
          <w:trHeight w:val="457"/>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4.2.2</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递交投标文件地点</w:t>
            </w:r>
          </w:p>
        </w:tc>
        <w:tc>
          <w:tcPr>
            <w:tcW w:w="6424" w:type="dxa"/>
            <w:gridSpan w:val="2"/>
            <w:vAlign w:val="center"/>
          </w:tcPr>
          <w:p w:rsidR="00F749FF" w:rsidRPr="00AF2011" w:rsidRDefault="00C4335D">
            <w:pPr>
              <w:numPr>
                <w:ilvl w:val="0"/>
                <w:numId w:val="1"/>
              </w:numPr>
              <w:tabs>
                <w:tab w:val="clear" w:pos="360"/>
                <w:tab w:val="left" w:pos="0"/>
              </w:tabs>
              <w:spacing w:line="288" w:lineRule="auto"/>
              <w:ind w:left="0" w:hanging="648"/>
              <w:rPr>
                <w:rFonts w:asciiTheme="minorEastAsia" w:eastAsiaTheme="minorEastAsia" w:hAnsiTheme="minorEastAsia"/>
                <w:kern w:val="2"/>
                <w:sz w:val="24"/>
                <w:szCs w:val="24"/>
                <w:u w:val="single"/>
              </w:rPr>
            </w:pPr>
            <w:r w:rsidRPr="00AF2011">
              <w:rPr>
                <w:rFonts w:asciiTheme="minorEastAsia" w:eastAsiaTheme="minorEastAsia" w:hAnsiTheme="minorEastAsia" w:cs="宋体" w:hint="eastAsia"/>
                <w:kern w:val="2"/>
                <w:sz w:val="24"/>
                <w:szCs w:val="24"/>
              </w:rPr>
              <w:t>许昌市建安区新元大道兴业大厦4楼开标一室。</w:t>
            </w:r>
          </w:p>
        </w:tc>
      </w:tr>
      <w:tr w:rsidR="00F749FF" w:rsidRPr="00AF2011">
        <w:trPr>
          <w:trHeight w:val="415"/>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4.2.3</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是否退还投标文件</w:t>
            </w:r>
          </w:p>
        </w:tc>
        <w:tc>
          <w:tcPr>
            <w:tcW w:w="6424" w:type="dxa"/>
            <w:gridSpan w:val="2"/>
            <w:vAlign w:val="center"/>
          </w:tcPr>
          <w:p w:rsidR="00F749FF" w:rsidRPr="00AF2011" w:rsidRDefault="00C4335D">
            <w:pPr>
              <w:autoSpaceDE w:val="0"/>
              <w:autoSpaceDN w:val="0"/>
              <w:adjustRightInd w:val="0"/>
              <w:spacing w:line="4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否</w:t>
            </w:r>
          </w:p>
        </w:tc>
      </w:tr>
      <w:tr w:rsidR="00F749FF" w:rsidRPr="00AF2011">
        <w:trPr>
          <w:trHeight w:val="458"/>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5.1</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开标时间和地点</w:t>
            </w:r>
          </w:p>
        </w:tc>
        <w:tc>
          <w:tcPr>
            <w:tcW w:w="6424" w:type="dxa"/>
            <w:gridSpan w:val="2"/>
          </w:tcPr>
          <w:p w:rsidR="00F749FF" w:rsidRPr="00AF2011" w:rsidRDefault="00C4335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开标时间：同投标截止时间。</w:t>
            </w:r>
          </w:p>
          <w:p w:rsidR="00F749FF" w:rsidRPr="00AF2011" w:rsidRDefault="00C4335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开标地点：同递交投标文件地点。</w:t>
            </w:r>
          </w:p>
        </w:tc>
      </w:tr>
      <w:tr w:rsidR="00F749FF" w:rsidRPr="00AF2011">
        <w:trPr>
          <w:trHeight w:val="457"/>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 xml:space="preserve">5.2 </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开标程序</w:t>
            </w:r>
          </w:p>
        </w:tc>
        <w:tc>
          <w:tcPr>
            <w:tcW w:w="6424" w:type="dxa"/>
            <w:gridSpan w:val="2"/>
          </w:tcPr>
          <w:p w:rsidR="00F749FF" w:rsidRPr="00AF2011" w:rsidRDefault="00C4335D">
            <w:pPr>
              <w:autoSpaceDE w:val="0"/>
              <w:autoSpaceDN w:val="0"/>
              <w:adjustRightInd w:val="0"/>
              <w:spacing w:line="420" w:lineRule="exact"/>
              <w:jc w:val="lef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见招标文件第二章  投标人须知第5.2条</w:t>
            </w:r>
          </w:p>
        </w:tc>
      </w:tr>
      <w:tr w:rsidR="00F749FF" w:rsidRPr="00AF2011">
        <w:trPr>
          <w:trHeight w:val="350"/>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lastRenderedPageBreak/>
              <w:t>6.1.</w:t>
            </w:r>
            <w:r w:rsidRPr="00AF2011">
              <w:rPr>
                <w:rFonts w:asciiTheme="minorEastAsia" w:eastAsiaTheme="minorEastAsia" w:hAnsiTheme="minorEastAsia" w:cs="TimesNewRomanPSMT" w:hint="eastAsia"/>
                <w:kern w:val="2"/>
                <w:sz w:val="24"/>
                <w:szCs w:val="24"/>
              </w:rPr>
              <w:t>1</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评标委员会的组建</w:t>
            </w:r>
          </w:p>
        </w:tc>
        <w:tc>
          <w:tcPr>
            <w:tcW w:w="6424" w:type="dxa"/>
            <w:gridSpan w:val="2"/>
            <w:vAlign w:val="center"/>
          </w:tcPr>
          <w:p w:rsidR="00F749FF" w:rsidRPr="00AF2011" w:rsidRDefault="00C4335D">
            <w:pPr>
              <w:spacing w:line="288"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评标委员会构成：5人，从河南省综合评标专家库中随机抽取4人和招标人代表1人组成（其中工程造价专家不应少于五分之二）。</w:t>
            </w:r>
          </w:p>
        </w:tc>
      </w:tr>
      <w:tr w:rsidR="00F749FF" w:rsidRPr="00AF2011">
        <w:trPr>
          <w:trHeight w:val="435"/>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黑体"/>
                <w:kern w:val="2"/>
                <w:sz w:val="24"/>
                <w:szCs w:val="24"/>
              </w:rPr>
            </w:pPr>
            <w:r w:rsidRPr="00AF2011">
              <w:rPr>
                <w:rFonts w:asciiTheme="minorEastAsia" w:eastAsiaTheme="minorEastAsia" w:hAnsiTheme="minorEastAsia" w:cs="TimesNewRomanPSMT"/>
                <w:kern w:val="2"/>
                <w:sz w:val="24"/>
                <w:szCs w:val="24"/>
              </w:rPr>
              <w:t>7.1</w:t>
            </w:r>
          </w:p>
        </w:tc>
        <w:tc>
          <w:tcPr>
            <w:tcW w:w="2447" w:type="dxa"/>
            <w:gridSpan w:val="3"/>
            <w:vAlign w:val="center"/>
          </w:tcPr>
          <w:p w:rsidR="00F749FF" w:rsidRPr="00AF2011" w:rsidRDefault="00C4335D">
            <w:pPr>
              <w:autoSpaceDE w:val="0"/>
              <w:autoSpaceDN w:val="0"/>
              <w:adjustRightInd w:val="0"/>
              <w:jc w:val="center"/>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是否授权评标委员会确定中标人</w:t>
            </w:r>
          </w:p>
        </w:tc>
        <w:tc>
          <w:tcPr>
            <w:tcW w:w="6424" w:type="dxa"/>
            <w:gridSpan w:val="2"/>
            <w:vAlign w:val="center"/>
          </w:tcPr>
          <w:p w:rsidR="00F749FF" w:rsidRPr="00AF2011" w:rsidRDefault="00C4335D">
            <w:pPr>
              <w:autoSpaceDE w:val="0"/>
              <w:autoSpaceDN w:val="0"/>
              <w:adjustRightInd w:val="0"/>
              <w:spacing w:line="420" w:lineRule="exact"/>
              <w:rPr>
                <w:rFonts w:asciiTheme="minorEastAsia" w:eastAsiaTheme="minorEastAsia" w:hAnsiTheme="minorEastAsia" w:cs="黑体"/>
                <w:kern w:val="2"/>
                <w:sz w:val="24"/>
                <w:szCs w:val="24"/>
              </w:rPr>
            </w:pPr>
            <w:r w:rsidRPr="00AF2011">
              <w:rPr>
                <w:rFonts w:asciiTheme="minorEastAsia" w:eastAsiaTheme="minorEastAsia" w:hAnsiTheme="minorEastAsia" w:cs="仿宋_GB2312" w:hint="eastAsia"/>
                <w:kern w:val="2"/>
                <w:sz w:val="24"/>
                <w:szCs w:val="24"/>
              </w:rPr>
              <w:t>否，推荐的中标候选人数：1-3名。</w:t>
            </w:r>
          </w:p>
        </w:tc>
      </w:tr>
      <w:tr w:rsidR="00F749FF" w:rsidRPr="00AF2011">
        <w:trPr>
          <w:trHeight w:val="475"/>
          <w:jc w:val="center"/>
        </w:trPr>
        <w:tc>
          <w:tcPr>
            <w:tcW w:w="9874" w:type="dxa"/>
            <w:gridSpan w:val="6"/>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10.需要补充的其他内容</w:t>
            </w:r>
          </w:p>
        </w:tc>
      </w:tr>
      <w:tr w:rsidR="00F749FF" w:rsidRPr="00AF2011">
        <w:trPr>
          <w:trHeight w:val="90"/>
          <w:jc w:val="center"/>
        </w:trPr>
        <w:tc>
          <w:tcPr>
            <w:tcW w:w="9874" w:type="dxa"/>
            <w:gridSpan w:val="6"/>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10.1词语定义</w:t>
            </w:r>
          </w:p>
        </w:tc>
      </w:tr>
      <w:tr w:rsidR="00F749FF" w:rsidRPr="00AF2011">
        <w:trPr>
          <w:trHeight w:val="645"/>
          <w:jc w:val="center"/>
        </w:trPr>
        <w:tc>
          <w:tcPr>
            <w:tcW w:w="1077" w:type="dxa"/>
            <w:gridSpan w:val="2"/>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10.1.1</w:t>
            </w:r>
          </w:p>
        </w:tc>
        <w:tc>
          <w:tcPr>
            <w:tcW w:w="159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类似项目</w:t>
            </w:r>
          </w:p>
        </w:tc>
        <w:tc>
          <w:tcPr>
            <w:tcW w:w="7204" w:type="dxa"/>
            <w:gridSpan w:val="3"/>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指2017年1月1日以来承接过的类似施工项目</w:t>
            </w:r>
          </w:p>
        </w:tc>
      </w:tr>
      <w:tr w:rsidR="00F749FF" w:rsidRPr="00AF2011">
        <w:trPr>
          <w:trHeight w:val="565"/>
          <w:jc w:val="center"/>
        </w:trPr>
        <w:tc>
          <w:tcPr>
            <w:tcW w:w="9874" w:type="dxa"/>
            <w:gridSpan w:val="6"/>
            <w:vAlign w:val="center"/>
          </w:tcPr>
          <w:p w:rsidR="00F749FF" w:rsidRPr="00AF2011" w:rsidRDefault="00C4335D">
            <w:pPr>
              <w:autoSpaceDE w:val="0"/>
              <w:autoSpaceDN w:val="0"/>
              <w:adjustRightInd w:val="0"/>
              <w:spacing w:line="420" w:lineRule="exact"/>
              <w:jc w:val="left"/>
              <w:rPr>
                <w:rFonts w:asciiTheme="minorEastAsia" w:eastAsiaTheme="minorEastAsia" w:hAnsiTheme="minorEastAsia" w:cs="仿宋_GB2312"/>
                <w:kern w:val="2"/>
                <w:sz w:val="24"/>
                <w:szCs w:val="24"/>
              </w:rPr>
            </w:pPr>
            <w:r w:rsidRPr="00AF2011">
              <w:rPr>
                <w:rFonts w:asciiTheme="minorEastAsia" w:eastAsiaTheme="minorEastAsia" w:hAnsiTheme="minorEastAsia" w:cs="TimesNewRomanPSMT" w:hint="eastAsia"/>
                <w:kern w:val="2"/>
                <w:sz w:val="24"/>
                <w:szCs w:val="24"/>
              </w:rPr>
              <w:t>10.2招标控制价</w:t>
            </w:r>
          </w:p>
        </w:tc>
      </w:tr>
      <w:tr w:rsidR="00F749FF" w:rsidRPr="00AF2011">
        <w:trPr>
          <w:trHeight w:val="475"/>
          <w:jc w:val="center"/>
        </w:trPr>
        <w:tc>
          <w:tcPr>
            <w:tcW w:w="1003" w:type="dxa"/>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cs="TimesNewRomanPSMT" w:hint="eastAsia"/>
                <w:kern w:val="2"/>
                <w:sz w:val="24"/>
                <w:szCs w:val="24"/>
              </w:rPr>
              <w:t>10.2.1</w:t>
            </w:r>
          </w:p>
        </w:tc>
        <w:tc>
          <w:tcPr>
            <w:tcW w:w="2447" w:type="dxa"/>
            <w:gridSpan w:val="3"/>
            <w:vAlign w:val="center"/>
          </w:tcPr>
          <w:p w:rsidR="00F749FF" w:rsidRPr="00AF2011" w:rsidRDefault="00C4335D">
            <w:pPr>
              <w:autoSpaceDE w:val="0"/>
              <w:autoSpaceDN w:val="0"/>
              <w:adjustRightInd w:val="0"/>
              <w:spacing w:line="420" w:lineRule="exact"/>
              <w:jc w:val="center"/>
              <w:rPr>
                <w:rFonts w:asciiTheme="minorEastAsia" w:eastAsiaTheme="minorEastAsia" w:hAnsiTheme="minorEastAsia" w:cs="TimesNewRomanPSMT"/>
                <w:kern w:val="2"/>
                <w:sz w:val="24"/>
                <w:szCs w:val="24"/>
              </w:rPr>
            </w:pPr>
            <w:r w:rsidRPr="00AF2011">
              <w:rPr>
                <w:rFonts w:asciiTheme="minorEastAsia" w:eastAsiaTheme="minorEastAsia" w:hAnsiTheme="minorEastAsia" w:hint="eastAsia"/>
                <w:b/>
                <w:kern w:val="2"/>
                <w:sz w:val="24"/>
                <w:szCs w:val="24"/>
              </w:rPr>
              <w:t>招标控制价</w:t>
            </w:r>
          </w:p>
        </w:tc>
        <w:tc>
          <w:tcPr>
            <w:tcW w:w="6424" w:type="dxa"/>
            <w:gridSpan w:val="2"/>
            <w:vAlign w:val="center"/>
          </w:tcPr>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招标控制价：</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一标段：</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大写：伍拾壹万贰仟零柒拾叁元叁角陆分</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小写：512073.36元。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其中：</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各单位工程的分部分项工程费：447539.57元；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措施项目费：7583.02元；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规费：14669.48元；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税金：42281.29元；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二标段：</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大写：壹佰叁拾壹万捌仟柒佰陆拾元整</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小写： 1318760.00元。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其中：</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各单位工程的分部分项工程费：1145947.96元；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措施项目费：21783.33元；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规费：42140.27元；</w:t>
            </w:r>
          </w:p>
          <w:p w:rsidR="00F749FF" w:rsidRPr="00AF2011" w:rsidRDefault="00C4335D">
            <w:pPr>
              <w:jc w:val="left"/>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税金：108888.44元；</w:t>
            </w:r>
          </w:p>
          <w:p w:rsidR="00F749FF" w:rsidRPr="00AF2011" w:rsidRDefault="00C4335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国有资金投资的建设工程采用工程量清单方式招标，必须编制招标控制价。招标控制价（招标控制价的总价、以及各单位工程的分部分项工程费、措施项目费、其他项目费、规费</w:t>
            </w:r>
            <w:r w:rsidRPr="00AF2011">
              <w:rPr>
                <w:rFonts w:asciiTheme="minorEastAsia" w:eastAsiaTheme="minorEastAsia" w:hAnsiTheme="minorEastAsia" w:cs="宋体" w:hint="eastAsia"/>
                <w:kern w:val="2"/>
                <w:sz w:val="24"/>
                <w:szCs w:val="24"/>
              </w:rPr>
              <w:lastRenderedPageBreak/>
              <w:t>和税金）在招标时公布。</w:t>
            </w:r>
          </w:p>
          <w:p w:rsidR="00F749FF" w:rsidRPr="00AF2011" w:rsidRDefault="00C4335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招标控制价由招标人依据国家计价规范、《河南省建设工程工程量清单招标控制价管理规定》、河南省现行计价依据的规定编制。</w:t>
            </w:r>
          </w:p>
          <w:p w:rsidR="00F749FF" w:rsidRPr="00AF2011" w:rsidRDefault="00C4335D">
            <w:pPr>
              <w:spacing w:line="44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特别说明：</w:t>
            </w:r>
          </w:p>
          <w:p w:rsidR="00F749FF" w:rsidRPr="00AF2011" w:rsidRDefault="00C4335D" w:rsidP="00AF2011">
            <w:pPr>
              <w:spacing w:line="440" w:lineRule="exact"/>
              <w:ind w:firstLineChars="200" w:firstLine="482"/>
              <w:rPr>
                <w:rFonts w:asciiTheme="minorEastAsia" w:eastAsiaTheme="minorEastAsia" w:hAnsiTheme="minorEastAsia" w:cs="宋体"/>
                <w:b/>
                <w:bCs/>
                <w:kern w:val="2"/>
                <w:sz w:val="24"/>
                <w:szCs w:val="24"/>
              </w:rPr>
            </w:pPr>
            <w:r w:rsidRPr="00AF2011">
              <w:rPr>
                <w:rFonts w:asciiTheme="minorEastAsia" w:eastAsiaTheme="minorEastAsia" w:hAnsiTheme="minorEastAsia" w:cs="宋体" w:hint="eastAsia"/>
                <w:b/>
                <w:bCs/>
                <w:kern w:val="2"/>
                <w:sz w:val="24"/>
                <w:szCs w:val="24"/>
              </w:rPr>
              <w:t>1、凡投标人的投标报价高于招标控制价（不含等于“招标控制价”）的，该投标人的投标文件应予拒绝。</w:t>
            </w:r>
          </w:p>
          <w:p w:rsidR="00F749FF" w:rsidRPr="00AF2011" w:rsidRDefault="00C4335D">
            <w:pPr>
              <w:spacing w:line="440" w:lineRule="exact"/>
              <w:ind w:firstLineChars="200" w:firstLine="480"/>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F749FF" w:rsidRPr="00AF2011" w:rsidRDefault="00C4335D">
            <w:pPr>
              <w:autoSpaceDE w:val="0"/>
              <w:autoSpaceDN w:val="0"/>
              <w:adjustRightInd w:val="0"/>
              <w:spacing w:line="276" w:lineRule="auto"/>
              <w:ind w:firstLineChars="200" w:firstLine="480"/>
              <w:rPr>
                <w:rFonts w:asciiTheme="minorEastAsia" w:eastAsiaTheme="minorEastAsia" w:hAnsiTheme="minorEastAsia" w:cs="TimesNewRomanPSMT"/>
                <w:kern w:val="2"/>
                <w:sz w:val="24"/>
                <w:szCs w:val="24"/>
              </w:rPr>
            </w:pPr>
            <w:r w:rsidRPr="00AF2011">
              <w:rPr>
                <w:rFonts w:asciiTheme="minorEastAsia" w:eastAsiaTheme="minorEastAsia" w:hAnsiTheme="minorEastAsia" w:cs="宋体" w:hint="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sidRPr="00AF2011">
              <w:rPr>
                <w:rFonts w:asciiTheme="minorEastAsia" w:eastAsiaTheme="minorEastAsia" w:hAnsiTheme="minorEastAsia" w:cs="宋体" w:hint="eastAsia"/>
                <w:b/>
                <w:bCs/>
                <w:kern w:val="2"/>
                <w:sz w:val="24"/>
                <w:szCs w:val="24"/>
              </w:rPr>
              <w:t>若不提出，则视为投标人对招标人公布的工程量清单无异议，中标后因此造成的工程量的增加，由中标人承担。</w:t>
            </w:r>
          </w:p>
        </w:tc>
      </w:tr>
      <w:tr w:rsidR="00F749FF" w:rsidRPr="00AF2011">
        <w:trPr>
          <w:trHeight w:val="83"/>
          <w:jc w:val="center"/>
        </w:trPr>
        <w:tc>
          <w:tcPr>
            <w:tcW w:w="9874" w:type="dxa"/>
            <w:gridSpan w:val="6"/>
            <w:vAlign w:val="center"/>
          </w:tcPr>
          <w:p w:rsidR="00F749FF" w:rsidRPr="00AF2011" w:rsidRDefault="00C4335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10.3“</w:t>
            </w:r>
            <w:r w:rsidRPr="00AF2011">
              <w:rPr>
                <w:rFonts w:asciiTheme="minorEastAsia" w:eastAsiaTheme="minorEastAsia" w:hAnsiTheme="minorEastAsia" w:cs="宋体" w:hint="eastAsia"/>
                <w:kern w:val="2"/>
                <w:sz w:val="24"/>
                <w:szCs w:val="24"/>
              </w:rPr>
              <w:t>暗标</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评审</w:t>
            </w:r>
          </w:p>
        </w:tc>
      </w:tr>
      <w:tr w:rsidR="00F749FF" w:rsidRPr="00AF2011">
        <w:trPr>
          <w:trHeight w:val="680"/>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3111" w:type="dxa"/>
            <w:gridSpan w:val="4"/>
            <w:vAlign w:val="center"/>
          </w:tcPr>
          <w:p w:rsidR="00F749FF" w:rsidRPr="00AF2011" w:rsidRDefault="00C4335D">
            <w:pPr>
              <w:spacing w:line="260" w:lineRule="exact"/>
              <w:jc w:val="center"/>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技术标是否采用</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暗标</w:t>
            </w:r>
            <w:r w:rsidRPr="00AF2011">
              <w:rPr>
                <w:rFonts w:asciiTheme="minorEastAsia" w:eastAsiaTheme="minorEastAsia" w:hAnsiTheme="minorEastAsia"/>
                <w:kern w:val="2"/>
                <w:sz w:val="24"/>
                <w:szCs w:val="24"/>
              </w:rPr>
              <w:t>”</w:t>
            </w:r>
            <w:r w:rsidRPr="00AF2011">
              <w:rPr>
                <w:rFonts w:asciiTheme="minorEastAsia" w:eastAsiaTheme="minorEastAsia" w:hAnsiTheme="minorEastAsia" w:cs="宋体" w:hint="eastAsia"/>
                <w:kern w:val="2"/>
                <w:sz w:val="24"/>
                <w:szCs w:val="24"/>
              </w:rPr>
              <w:t>评审方式</w:t>
            </w:r>
          </w:p>
        </w:tc>
        <w:tc>
          <w:tcPr>
            <w:tcW w:w="5760" w:type="dxa"/>
            <w:vAlign w:val="center"/>
          </w:tcPr>
          <w:p w:rsidR="00F749FF" w:rsidRPr="00AF2011" w:rsidRDefault="00C4335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不采用</w:t>
            </w:r>
          </w:p>
        </w:tc>
      </w:tr>
      <w:tr w:rsidR="00F749FF" w:rsidRPr="00AF2011">
        <w:trPr>
          <w:trHeight w:val="83"/>
          <w:jc w:val="center"/>
        </w:trPr>
        <w:tc>
          <w:tcPr>
            <w:tcW w:w="9874" w:type="dxa"/>
            <w:gridSpan w:val="6"/>
            <w:vAlign w:val="center"/>
          </w:tcPr>
          <w:p w:rsidR="00F749FF" w:rsidRPr="00AF2011" w:rsidRDefault="00C4335D">
            <w:pPr>
              <w:spacing w:line="312" w:lineRule="auto"/>
              <w:ind w:left="240" w:hangingChars="100" w:hanging="240"/>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10.4</w:t>
            </w:r>
            <w:r w:rsidRPr="00AF2011">
              <w:rPr>
                <w:rFonts w:asciiTheme="minorEastAsia" w:eastAsiaTheme="minorEastAsia" w:hAnsiTheme="minorEastAsia" w:cs="宋体" w:hint="eastAsia"/>
                <w:kern w:val="2"/>
                <w:sz w:val="24"/>
                <w:szCs w:val="24"/>
              </w:rPr>
              <w:t>投标人代表出席开标会</w:t>
            </w:r>
          </w:p>
        </w:tc>
      </w:tr>
      <w:tr w:rsidR="00F749FF" w:rsidRPr="00AF2011">
        <w:trPr>
          <w:trHeight w:val="515"/>
          <w:jc w:val="center"/>
        </w:trPr>
        <w:tc>
          <w:tcPr>
            <w:tcW w:w="1003" w:type="dxa"/>
            <w:vAlign w:val="center"/>
          </w:tcPr>
          <w:p w:rsidR="00F749FF" w:rsidRPr="00AF2011" w:rsidRDefault="00F749FF">
            <w:pPr>
              <w:spacing w:line="312" w:lineRule="auto"/>
              <w:rPr>
                <w:rFonts w:asciiTheme="minorEastAsia" w:eastAsiaTheme="minorEastAsia" w:hAnsiTheme="minorEastAsia"/>
                <w:b/>
                <w:kern w:val="2"/>
                <w:sz w:val="24"/>
                <w:szCs w:val="24"/>
              </w:rPr>
            </w:pPr>
          </w:p>
        </w:tc>
        <w:tc>
          <w:tcPr>
            <w:tcW w:w="8871" w:type="dxa"/>
            <w:gridSpan w:val="5"/>
            <w:vAlign w:val="center"/>
          </w:tcPr>
          <w:p w:rsidR="00F749FF" w:rsidRPr="00AF2011" w:rsidRDefault="00C4335D">
            <w:pPr>
              <w:spacing w:line="312" w:lineRule="auto"/>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开标时各投标人的法定代表人或授权委托人持身份证及授权委托书，到开标现场签到，缺席或逾期不到者视为放弃。各投标单位参加会议人数不得多于二人。</w:t>
            </w:r>
          </w:p>
        </w:tc>
      </w:tr>
      <w:tr w:rsidR="00F749FF" w:rsidRPr="00AF2011">
        <w:trPr>
          <w:trHeight w:val="83"/>
          <w:jc w:val="center"/>
        </w:trPr>
        <w:tc>
          <w:tcPr>
            <w:tcW w:w="9874" w:type="dxa"/>
            <w:gridSpan w:val="6"/>
            <w:vAlign w:val="center"/>
          </w:tcPr>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10.5</w:t>
            </w:r>
            <w:r w:rsidRPr="00AF2011">
              <w:rPr>
                <w:rFonts w:asciiTheme="minorEastAsia" w:eastAsiaTheme="minorEastAsia" w:hAnsiTheme="minorEastAsia" w:cs="宋体" w:hint="eastAsia"/>
                <w:kern w:val="2"/>
                <w:sz w:val="24"/>
                <w:szCs w:val="24"/>
              </w:rPr>
              <w:t>中标公示</w:t>
            </w:r>
          </w:p>
        </w:tc>
      </w:tr>
      <w:tr w:rsidR="00F749FF" w:rsidRPr="00AF2011">
        <w:trPr>
          <w:trHeight w:val="539"/>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spacing w:line="4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1、在中标通知书发出前，招标人将中标候选人的情况在《全国公共资源交易平台(河南省▪许昌市)》、《河南省电子招标投标公共服务平台》予以公示，公示期不少于3日。</w:t>
            </w:r>
          </w:p>
          <w:p w:rsidR="00F749FF" w:rsidRPr="00AF2011" w:rsidRDefault="00C4335D">
            <w:pPr>
              <w:spacing w:line="44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2、根据《关于在招标投标活动中全面开展行贿犯罪档案查询的通知》（高检会{2015}3号）要求，工程建设交易项目评标结果公示期满前，招标人对所有中标候选人的行</w:t>
            </w:r>
            <w:r w:rsidRPr="00AF2011">
              <w:rPr>
                <w:rFonts w:asciiTheme="minorEastAsia" w:eastAsiaTheme="minorEastAsia" w:hAnsiTheme="minorEastAsia" w:cs="仿宋_GB2312" w:hint="eastAsia"/>
                <w:kern w:val="2"/>
                <w:sz w:val="24"/>
                <w:szCs w:val="24"/>
              </w:rPr>
              <w:lastRenderedPageBreak/>
              <w:t>贿犯罪档案进行查询，有行贿犯罪档案记录的取消中标资格，并将结果书面告知行政主管部门和公共资源交易中心，依据相关规定作出相应处理。</w:t>
            </w:r>
          </w:p>
        </w:tc>
      </w:tr>
      <w:tr w:rsidR="00F749FF" w:rsidRPr="00AF2011">
        <w:trPr>
          <w:trHeight w:val="83"/>
          <w:jc w:val="center"/>
        </w:trPr>
        <w:tc>
          <w:tcPr>
            <w:tcW w:w="9874" w:type="dxa"/>
            <w:gridSpan w:val="6"/>
            <w:vAlign w:val="center"/>
          </w:tcPr>
          <w:p w:rsidR="00F749FF" w:rsidRPr="00AF2011" w:rsidRDefault="00C4335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10.6 知识产权</w:t>
            </w:r>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F749FF" w:rsidRPr="00AF2011">
        <w:trPr>
          <w:trHeight w:val="83"/>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10.7重新招标的其他情形</w:t>
            </w:r>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除投标人须知正文第8条规定的情形外，除非已经产生中标候选人，在投标有效期内同意延长投标有效期的投标人少于三个的，招标人应当依法重新招标。</w:t>
            </w:r>
          </w:p>
        </w:tc>
      </w:tr>
      <w:tr w:rsidR="00F749FF" w:rsidRPr="00AF2011">
        <w:trPr>
          <w:trHeight w:val="228"/>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10.8 同义词语</w:t>
            </w:r>
          </w:p>
        </w:tc>
      </w:tr>
      <w:tr w:rsidR="00F749FF" w:rsidRPr="00AF2011">
        <w:trPr>
          <w:trHeight w:val="251"/>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F749FF" w:rsidRPr="00AF2011">
        <w:trPr>
          <w:trHeight w:val="375"/>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10.9监  督</w:t>
            </w:r>
          </w:p>
        </w:tc>
      </w:tr>
      <w:tr w:rsidR="00F749FF" w:rsidRPr="00AF2011">
        <w:trPr>
          <w:trHeight w:val="950"/>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本项目的招标投标活动及其相关当事人应当接受有管辖权的建设工程招标投标行政监督部门依法实施的监督。</w:t>
            </w:r>
          </w:p>
        </w:tc>
      </w:tr>
      <w:tr w:rsidR="00F749FF" w:rsidRPr="00AF2011">
        <w:trPr>
          <w:trHeight w:val="83"/>
          <w:jc w:val="center"/>
        </w:trPr>
        <w:tc>
          <w:tcPr>
            <w:tcW w:w="9874" w:type="dxa"/>
            <w:gridSpan w:val="6"/>
            <w:vAlign w:val="center"/>
          </w:tcPr>
          <w:p w:rsidR="00F749FF" w:rsidRPr="00AF2011" w:rsidRDefault="00C4335D">
            <w:pPr>
              <w:spacing w:line="312" w:lineRule="auto"/>
              <w:rPr>
                <w:rFonts w:asciiTheme="minorEastAsia" w:eastAsiaTheme="minorEastAsia" w:hAnsiTheme="minorEastAsia"/>
                <w:kern w:val="2"/>
                <w:sz w:val="24"/>
                <w:szCs w:val="24"/>
              </w:rPr>
            </w:pPr>
            <w:r w:rsidRPr="00AF2011">
              <w:rPr>
                <w:rFonts w:asciiTheme="minorEastAsia" w:eastAsiaTheme="minorEastAsia" w:hAnsiTheme="minorEastAsia" w:cs="仿宋_GB2312" w:hint="eastAsia"/>
                <w:kern w:val="2"/>
                <w:sz w:val="24"/>
                <w:szCs w:val="24"/>
              </w:rPr>
              <w:t>10.10 解释权</w:t>
            </w:r>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cs="仿宋_GB2312"/>
                <w:kern w:val="2"/>
                <w:sz w:val="24"/>
                <w:szCs w:val="24"/>
              </w:rPr>
            </w:pPr>
            <w:r w:rsidRPr="00AF2011">
              <w:rPr>
                <w:rFonts w:asciiTheme="minorEastAsia" w:eastAsiaTheme="minorEastAsia" w:hAnsiTheme="minorEastAsia" w:cs="仿宋_GB2312" w:hint="eastAsia"/>
                <w:kern w:val="2"/>
                <w:sz w:val="24"/>
                <w:szCs w:val="24"/>
              </w:rPr>
              <w:t>构成本招标文件的各个组成文件应互为解释，互为说明；</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1、如有不明确或不一致，构成合同文件组成内容，以合同文件约定内容为准，且以专用合同条款约定的合同文件优先顺序解释；</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2、除招标文件中有特别规定外，仅适用于招标投标阶段的规定，按招标公告（投标邀请书）、投标人须知、评标办法、投标文件格式的先后顺序解释；</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3、同一组成文件中就同一事项的规定或约定不一致的，以编排顺序在后者为准；</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4、同一组成文件不同版本之间有不一致的，以形成时间在后者为准。</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按本款前述规定仍不能形成结论的，由招标人负</w:t>
            </w:r>
            <w:r w:rsidRPr="00AF2011">
              <w:rPr>
                <w:rFonts w:asciiTheme="minorEastAsia" w:eastAsiaTheme="minorEastAsia" w:hAnsiTheme="minorEastAsia" w:cs="仿宋_GB2312" w:hint="eastAsia"/>
                <w:kern w:val="2"/>
                <w:sz w:val="24"/>
                <w:szCs w:val="24"/>
              </w:rPr>
              <w:t>责解释。</w:t>
            </w:r>
          </w:p>
        </w:tc>
      </w:tr>
      <w:tr w:rsidR="00F749FF" w:rsidRPr="00AF2011">
        <w:trPr>
          <w:trHeight w:val="271"/>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cs="仿宋_GB2312"/>
                <w:b/>
                <w:kern w:val="2"/>
                <w:sz w:val="24"/>
                <w:szCs w:val="24"/>
              </w:rPr>
            </w:pPr>
            <w:r w:rsidRPr="00AF2011">
              <w:rPr>
                <w:rFonts w:asciiTheme="minorEastAsia" w:eastAsiaTheme="minorEastAsia" w:hAnsiTheme="minorEastAsia" w:cs="仿宋_GB2312" w:hint="eastAsia"/>
                <w:b/>
                <w:kern w:val="2"/>
                <w:sz w:val="24"/>
                <w:szCs w:val="24"/>
              </w:rPr>
              <w:t>10.11招标人补充的其他内容</w:t>
            </w:r>
          </w:p>
        </w:tc>
      </w:tr>
      <w:tr w:rsidR="00F749FF" w:rsidRPr="00AF2011">
        <w:trPr>
          <w:trHeight w:val="83"/>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cs="仿宋_GB2312"/>
                <w:kern w:val="2"/>
                <w:sz w:val="24"/>
                <w:szCs w:val="24"/>
              </w:rPr>
            </w:pPr>
            <w:bookmarkStart w:id="6" w:name="_Toc283559965"/>
            <w:bookmarkStart w:id="7" w:name="_Toc225243456"/>
            <w:r w:rsidRPr="00AF2011">
              <w:rPr>
                <w:rFonts w:asciiTheme="minorEastAsia" w:eastAsiaTheme="minorEastAsia" w:hAnsiTheme="minorEastAsia" w:cs="宋体" w:hint="eastAsia"/>
                <w:kern w:val="2"/>
                <w:sz w:val="24"/>
                <w:szCs w:val="24"/>
              </w:rPr>
              <w:t>10.11.1 投标文件的拒收</w:t>
            </w:r>
            <w:bookmarkEnd w:id="6"/>
            <w:bookmarkEnd w:id="7"/>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1、逾期送达的或者未送达指定地点的存储有备份文件的电子介质；</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2、存储有备份文件的电子介质未按招标文件要求密封的；</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3、未按招标文件要求缴纳投标保证金的；</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4、开标时法人或授权委托人（持有效的授权委托书）未携带本人身份证到开标现场并签到的；</w:t>
            </w:r>
          </w:p>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5、未按照规定支付招标文件费用的。</w:t>
            </w:r>
          </w:p>
        </w:tc>
      </w:tr>
      <w:tr w:rsidR="00F749FF" w:rsidRPr="00AF2011">
        <w:trPr>
          <w:trHeight w:val="83"/>
          <w:jc w:val="center"/>
        </w:trPr>
        <w:tc>
          <w:tcPr>
            <w:tcW w:w="9874" w:type="dxa"/>
            <w:gridSpan w:val="6"/>
            <w:vAlign w:val="center"/>
          </w:tcPr>
          <w:p w:rsidR="00F749FF" w:rsidRPr="00AF2011" w:rsidRDefault="00C4335D">
            <w:pPr>
              <w:adjustRightInd w:val="0"/>
              <w:snapToGrid w:val="0"/>
              <w:spacing w:line="42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10.11.2  相关费用</w:t>
            </w:r>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tabs>
                <w:tab w:val="left" w:pos="1213"/>
              </w:tabs>
              <w:adjustRightInd w:val="0"/>
              <w:snapToGrid w:val="0"/>
              <w:spacing w:line="420" w:lineRule="exact"/>
              <w:rPr>
                <w:rFonts w:asciiTheme="minorEastAsia" w:eastAsiaTheme="minorEastAsia" w:hAnsiTheme="minorEastAsia"/>
                <w:b/>
                <w:kern w:val="2"/>
                <w:sz w:val="24"/>
                <w:szCs w:val="24"/>
              </w:rPr>
            </w:pPr>
            <w:r w:rsidRPr="00AF2011">
              <w:rPr>
                <w:rFonts w:asciiTheme="minorEastAsia" w:eastAsiaTheme="minorEastAsia" w:hAnsiTheme="minorEastAsia" w:cs="宋体" w:hint="eastAsia"/>
                <w:b/>
                <w:bCs/>
                <w:kern w:val="2"/>
                <w:sz w:val="24"/>
                <w:szCs w:val="24"/>
              </w:rPr>
              <w:t>本项目招标代理费由中标人支付，收费标准参照国家计委印发的计价格（2002）1980号文件规定。</w:t>
            </w:r>
          </w:p>
        </w:tc>
      </w:tr>
      <w:tr w:rsidR="00F749FF" w:rsidRPr="00AF2011">
        <w:trPr>
          <w:trHeight w:val="83"/>
          <w:jc w:val="center"/>
        </w:trPr>
        <w:tc>
          <w:tcPr>
            <w:tcW w:w="9874" w:type="dxa"/>
            <w:gridSpan w:val="6"/>
            <w:vAlign w:val="center"/>
          </w:tcPr>
          <w:p w:rsidR="00F749FF" w:rsidRPr="00AF2011" w:rsidRDefault="00C4335D">
            <w:pPr>
              <w:autoSpaceDE w:val="0"/>
              <w:autoSpaceDN w:val="0"/>
              <w:adjustRightInd w:val="0"/>
              <w:snapToGrid w:val="0"/>
              <w:spacing w:line="420" w:lineRule="exact"/>
              <w:jc w:val="left"/>
              <w:outlineLvl w:val="0"/>
              <w:rPr>
                <w:rFonts w:asciiTheme="minorEastAsia" w:eastAsiaTheme="minorEastAsia" w:hAnsiTheme="minorEastAsia" w:cs="仿宋_GB2312"/>
                <w:kern w:val="2"/>
                <w:sz w:val="24"/>
                <w:szCs w:val="24"/>
              </w:rPr>
            </w:pPr>
            <w:r w:rsidRPr="00AF2011">
              <w:rPr>
                <w:rFonts w:asciiTheme="minorEastAsia" w:eastAsiaTheme="minorEastAsia" w:hAnsiTheme="minorEastAsia" w:cs="宋体" w:hint="eastAsia"/>
                <w:b/>
                <w:bCs/>
                <w:kern w:val="2"/>
                <w:sz w:val="24"/>
                <w:szCs w:val="24"/>
              </w:rPr>
              <w:t>10.12 特别提示</w:t>
            </w:r>
          </w:p>
        </w:tc>
      </w:tr>
      <w:tr w:rsidR="00F749FF" w:rsidRPr="00AF2011">
        <w:trPr>
          <w:trHeight w:val="83"/>
          <w:jc w:val="center"/>
        </w:trPr>
        <w:tc>
          <w:tcPr>
            <w:tcW w:w="1003" w:type="dxa"/>
            <w:vAlign w:val="center"/>
          </w:tcPr>
          <w:p w:rsidR="00F749FF" w:rsidRPr="00AF2011" w:rsidRDefault="00F749FF">
            <w:pPr>
              <w:spacing w:line="312" w:lineRule="auto"/>
              <w:rPr>
                <w:rFonts w:asciiTheme="minorEastAsia" w:eastAsiaTheme="minorEastAsia" w:hAnsiTheme="minorEastAsia"/>
                <w:kern w:val="2"/>
                <w:sz w:val="24"/>
                <w:szCs w:val="24"/>
              </w:rPr>
            </w:pPr>
          </w:p>
        </w:tc>
        <w:tc>
          <w:tcPr>
            <w:tcW w:w="8871" w:type="dxa"/>
            <w:gridSpan w:val="5"/>
            <w:vAlign w:val="center"/>
          </w:tcPr>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2、潜在投标人如对招标文件有异议，请在规定时间内在《全国公共资源交易平台（河南省·许昌市）》公共资源交易系统中提出，以其他方式递交的异议不予接受。</w:t>
            </w:r>
          </w:p>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3、投标人在投标截止时间前应随时关注《全国公共资源交易平台（河南省·许昌市）》公共资源交易系统发出的有关本项目的答疑、修改等相关内容。</w:t>
            </w:r>
          </w:p>
          <w:p w:rsidR="00F749FF" w:rsidRPr="00AF2011" w:rsidRDefault="00C4335D">
            <w:pPr>
              <w:autoSpaceDE w:val="0"/>
              <w:autoSpaceDN w:val="0"/>
              <w:spacing w:line="440" w:lineRule="exact"/>
              <w:jc w:val="left"/>
              <w:outlineLvl w:val="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4、</w:t>
            </w:r>
            <w:r w:rsidRPr="00AF2011">
              <w:rPr>
                <w:rFonts w:asciiTheme="minorEastAsia" w:eastAsiaTheme="minorEastAsia" w:hAnsiTheme="minorEastAsia" w:hint="eastAsia"/>
                <w:kern w:val="2"/>
                <w:sz w:val="24"/>
                <w:szCs w:val="24"/>
              </w:rPr>
              <w:t>本项目试行全流程电子化交易，如因交易系统异常情况无法完成，将以人工方式进行。</w:t>
            </w:r>
          </w:p>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5、投标文件依据最终的招标文件进行编制。如果招标文件发生变更，投标人应以招标人最终发出的电子招标文件为准，编制投标文件，务请投标人随时关注项目变更信息。</w:t>
            </w:r>
          </w:p>
          <w:p w:rsidR="00F749FF" w:rsidRPr="00AF2011" w:rsidRDefault="00C4335D">
            <w:pPr>
              <w:tabs>
                <w:tab w:val="left" w:pos="7095"/>
              </w:tabs>
              <w:spacing w:line="360" w:lineRule="auto"/>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6、投标人电子投标文件成功提交后，应打印“投标文件提交回执单”，供开标现场备查。</w:t>
            </w:r>
          </w:p>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7、商务标投标文件制作注意事项：</w:t>
            </w:r>
          </w:p>
          <w:p w:rsidR="00F749FF" w:rsidRPr="00AF2011" w:rsidRDefault="00C4335D">
            <w:pPr>
              <w:autoSpaceDE w:val="0"/>
              <w:autoSpaceDN w:val="0"/>
              <w:spacing w:line="44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7.1 投标人登录《全国公共资源交易平台（河南省·许昌市）》公共资源交易系统下载“许昌投标文件制作系统SEARUN V1.1” 和操作手册（工程项目），按招标文件要求制作商务标投标文件。</w:t>
            </w:r>
          </w:p>
          <w:p w:rsidR="00F749FF" w:rsidRPr="00AF2011" w:rsidRDefault="00C4335D">
            <w:pPr>
              <w:autoSpaceDE w:val="0"/>
              <w:autoSpaceDN w:val="0"/>
              <w:adjustRightInd w:val="0"/>
              <w:snapToGrid w:val="0"/>
              <w:spacing w:line="420" w:lineRule="exact"/>
              <w:jc w:val="left"/>
              <w:outlineLvl w:val="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7.2 商务标投标文件制作技术咨询：0374-2961598。</w:t>
            </w:r>
          </w:p>
          <w:p w:rsidR="00F749FF" w:rsidRPr="00AF2011" w:rsidRDefault="00C4335D">
            <w:pPr>
              <w:pStyle w:val="a0"/>
              <w:ind w:firstLine="24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8.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F749FF" w:rsidRPr="00AF2011" w:rsidRDefault="00C4335D">
            <w:pPr>
              <w:pStyle w:val="a0"/>
              <w:ind w:firstLineChars="0" w:firstLine="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评审专家应严格按照要求查看“硬件特征码” 相关信息并进行评审，在评审报告中显示“不同投标人电子投标文件制作硬件特征码”是否雷同的分析及判定结果。</w:t>
            </w:r>
          </w:p>
        </w:tc>
      </w:tr>
    </w:tbl>
    <w:p w:rsidR="00F749FF" w:rsidRPr="00AF2011" w:rsidRDefault="00F749FF">
      <w:pPr>
        <w:autoSpaceDE w:val="0"/>
        <w:autoSpaceDN w:val="0"/>
        <w:spacing w:line="440" w:lineRule="exact"/>
        <w:jc w:val="left"/>
        <w:outlineLvl w:val="0"/>
        <w:rPr>
          <w:rFonts w:asciiTheme="minorEastAsia" w:eastAsiaTheme="minorEastAsia" w:hAnsiTheme="minorEastAsia" w:cs="宋体"/>
          <w:b/>
          <w:sz w:val="24"/>
          <w:szCs w:val="24"/>
        </w:rPr>
      </w:pPr>
      <w:bookmarkStart w:id="8" w:name="_Toc283559947"/>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 总则</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1.1 项目概况</w:t>
      </w:r>
      <w:r w:rsidRPr="00AF2011">
        <w:rPr>
          <w:rFonts w:asciiTheme="minorEastAsia" w:eastAsiaTheme="minorEastAsia" w:hAnsiTheme="minorEastAsia" w:cs="宋体" w:hint="eastAsia"/>
          <w:b/>
          <w:sz w:val="24"/>
          <w:szCs w:val="24"/>
        </w:rPr>
        <w:tab/>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1.1.1根据《中华人民共和国招标投标法》等有关法律、法规和规章的规定，本招标项目已具备招标条件，现对本工程进行招标。</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1.1.2 本招标项目招标人：见投标人须知前附表。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1.1.3 本招标项目代理机构：见投标人须知前附表。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1.1.4 本招标项目名称：见投标人须知前附表。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1.1.5 本招标项目建设地点：见申请人须知前附表。</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1.2 资金来源和落实情况</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1.2.1 本招标项目的资金来源：见投标人须知前附表。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1.2.2 本招标项目的出资比例：见投标人须知前附表。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1.2.3 本招标项目的资金落实情况：见投标人须知前附表。</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1.3 招标范围、工期和质量要求</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1.3.1 本招标项目的招标范围：见投标人须知前附表。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1.3.2 本招标项目的工期要求：见投标人须知前附表。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1.3.3 本招标项目的质量要求：见投标人须知前附表。</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1.4 投标人及项目负责人资格要求</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1.4.1投标人资格要求：见投标人须知前附表。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1.4.2 </w:t>
      </w:r>
      <w:r w:rsidRPr="00AF2011">
        <w:rPr>
          <w:rFonts w:asciiTheme="minorEastAsia" w:eastAsiaTheme="minorEastAsia" w:hAnsiTheme="minorEastAsia" w:cs="仿宋_GB2312" w:hint="eastAsia"/>
          <w:kern w:val="2"/>
          <w:sz w:val="24"/>
          <w:szCs w:val="24"/>
        </w:rPr>
        <w:t>联合体投标：</w:t>
      </w:r>
      <w:r w:rsidRPr="00AF2011">
        <w:rPr>
          <w:rFonts w:asciiTheme="minorEastAsia" w:eastAsiaTheme="minorEastAsia" w:hAnsiTheme="minorEastAsia" w:cs="仿宋_GB2312" w:hint="eastAsia"/>
          <w:sz w:val="24"/>
          <w:szCs w:val="24"/>
        </w:rPr>
        <w:t>见投标人须知前附表。</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1.4.3投标人不得存在下列情形之一：</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（1）为招标人不具有独立法人资格的附属机构（单位）；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（2）为本标段前期准备提供设计或咨询服务的；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（3）为本标段的监理人；</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（4）为本标段的代建人；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lastRenderedPageBreak/>
        <w:t xml:space="preserve">（5）为本标段提供招标代理服务的；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（6）与本标段的监理人或代建人或招标代理机构同为一个法定代表人的；</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（7）与本标段的监理人或代建人或招标代理机构相互控股或参股的；</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（8）与本标段的监理人或代建人或招标代理机构相互任职或工作的；</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（9）被责令停业的；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 xml:space="preserve">（10）被暂停或取消投标资格的； </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（11）财产被接管或冻结的；</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（12）在最近三年内有骗取中标或严重违约或重大工程质量问题的。</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9" w:name="_Toc179632552"/>
      <w:bookmarkStart w:id="10" w:name="_Toc152045535"/>
      <w:bookmarkStart w:id="11" w:name="_Toc144974503"/>
      <w:bookmarkStart w:id="12" w:name="_Toc152042311"/>
      <w:r w:rsidRPr="00AF2011">
        <w:rPr>
          <w:rFonts w:asciiTheme="minorEastAsia" w:eastAsiaTheme="minorEastAsia" w:hAnsiTheme="minorEastAsia" w:cs="宋体" w:hint="eastAsia"/>
          <w:b/>
          <w:sz w:val="24"/>
          <w:szCs w:val="24"/>
        </w:rPr>
        <w:t>1.5 费用承担</w:t>
      </w:r>
      <w:bookmarkEnd w:id="9"/>
      <w:bookmarkEnd w:id="10"/>
      <w:bookmarkEnd w:id="11"/>
      <w:bookmarkEnd w:id="12"/>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投标人准备和参加投标活动发生的费用自理。</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13" w:name="_Toc179632553"/>
      <w:bookmarkStart w:id="14" w:name="_Toc152042312"/>
      <w:bookmarkStart w:id="15" w:name="_Toc144974504"/>
      <w:bookmarkStart w:id="16" w:name="_Toc152045536"/>
      <w:r w:rsidRPr="00AF2011">
        <w:rPr>
          <w:rFonts w:asciiTheme="minorEastAsia" w:eastAsiaTheme="minorEastAsia" w:hAnsiTheme="minorEastAsia" w:cs="宋体" w:hint="eastAsia"/>
          <w:b/>
          <w:sz w:val="24"/>
          <w:szCs w:val="24"/>
        </w:rPr>
        <w:t>1.6 保密</w:t>
      </w:r>
      <w:bookmarkEnd w:id="13"/>
      <w:bookmarkEnd w:id="14"/>
      <w:bookmarkEnd w:id="15"/>
      <w:bookmarkEnd w:id="16"/>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参与招标投标活动的各方应对招标文件和投标文件中的商业和技术等秘密保密，违者应对由此造成的后果承担法律责任。 </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17" w:name="_Toc144974505"/>
      <w:bookmarkStart w:id="18" w:name="_Toc179632554"/>
      <w:bookmarkStart w:id="19" w:name="_Toc152045537"/>
      <w:bookmarkStart w:id="20" w:name="_Toc152042313"/>
      <w:r w:rsidRPr="00AF2011">
        <w:rPr>
          <w:rFonts w:asciiTheme="minorEastAsia" w:eastAsiaTheme="minorEastAsia" w:hAnsiTheme="minorEastAsia" w:cs="宋体" w:hint="eastAsia"/>
          <w:b/>
          <w:sz w:val="24"/>
          <w:szCs w:val="24"/>
        </w:rPr>
        <w:t>1.7 语言</w:t>
      </w:r>
      <w:bookmarkEnd w:id="17"/>
      <w:r w:rsidRPr="00AF2011">
        <w:rPr>
          <w:rFonts w:asciiTheme="minorEastAsia" w:eastAsiaTheme="minorEastAsia" w:hAnsiTheme="minorEastAsia" w:cs="宋体" w:hint="eastAsia"/>
          <w:b/>
          <w:sz w:val="24"/>
          <w:szCs w:val="24"/>
        </w:rPr>
        <w:t>文字</w:t>
      </w:r>
      <w:bookmarkEnd w:id="18"/>
      <w:bookmarkEnd w:id="19"/>
      <w:bookmarkEnd w:id="20"/>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除专用术语外，与招标投标有关的语言均使用中文。必要时专用术语应附有中文注释。</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21" w:name="_Toc152042314"/>
      <w:bookmarkStart w:id="22" w:name="_Toc144974506"/>
      <w:bookmarkStart w:id="23" w:name="_Toc179632555"/>
      <w:bookmarkStart w:id="24" w:name="_Toc152045538"/>
      <w:r w:rsidRPr="00AF2011">
        <w:rPr>
          <w:rFonts w:asciiTheme="minorEastAsia" w:eastAsiaTheme="minorEastAsia" w:hAnsiTheme="minorEastAsia" w:cs="宋体" w:hint="eastAsia"/>
          <w:b/>
          <w:sz w:val="24"/>
          <w:szCs w:val="24"/>
        </w:rPr>
        <w:t>1.8 计量单位</w:t>
      </w:r>
      <w:bookmarkEnd w:id="21"/>
      <w:bookmarkEnd w:id="22"/>
      <w:bookmarkEnd w:id="23"/>
      <w:bookmarkEnd w:id="24"/>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所有计量均采用中华人民共和国法定计量单位。</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1.9 </w:t>
      </w:r>
      <w:r w:rsidRPr="00AF2011">
        <w:rPr>
          <w:rFonts w:asciiTheme="minorEastAsia" w:eastAsiaTheme="minorEastAsia" w:hAnsiTheme="minorEastAsia" w:cs="宋体" w:hint="eastAsia"/>
          <w:b/>
          <w:sz w:val="24"/>
          <w:szCs w:val="24"/>
        </w:rPr>
        <w:t>踏勘现场</w:t>
      </w:r>
      <w:bookmarkEnd w:id="8"/>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仿宋_GB2312"/>
          <w:sz w:val="24"/>
          <w:szCs w:val="24"/>
        </w:rPr>
      </w:pPr>
      <w:r w:rsidRPr="00AF2011">
        <w:rPr>
          <w:rFonts w:asciiTheme="minorEastAsia" w:eastAsiaTheme="minorEastAsia" w:hAnsiTheme="minorEastAsia" w:cs="宋体"/>
          <w:sz w:val="24"/>
          <w:szCs w:val="24"/>
        </w:rPr>
        <w:t xml:space="preserve">1.9.1 </w:t>
      </w:r>
      <w:r w:rsidRPr="00AF2011">
        <w:rPr>
          <w:rFonts w:asciiTheme="minorEastAsia" w:eastAsiaTheme="minorEastAsia" w:hAnsiTheme="minorEastAsia" w:cs="宋体" w:hint="eastAsia"/>
          <w:sz w:val="24"/>
          <w:szCs w:val="24"/>
        </w:rPr>
        <w:t>不</w:t>
      </w:r>
      <w:r w:rsidRPr="00AF2011">
        <w:rPr>
          <w:rFonts w:asciiTheme="minorEastAsia" w:eastAsiaTheme="minorEastAsia" w:hAnsiTheme="minorEastAsia" w:cs="仿宋_GB2312" w:hint="eastAsia"/>
          <w:sz w:val="24"/>
          <w:szCs w:val="24"/>
        </w:rPr>
        <w:t xml:space="preserve">组织。          </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1.9.2 </w:t>
      </w:r>
      <w:r w:rsidRPr="00AF2011">
        <w:rPr>
          <w:rFonts w:asciiTheme="minorEastAsia" w:eastAsiaTheme="minorEastAsia" w:hAnsiTheme="minorEastAsia" w:cs="宋体" w:hint="eastAsia"/>
          <w:sz w:val="24"/>
          <w:szCs w:val="24"/>
        </w:rPr>
        <w:t>投标人踏勘现场发生的费用自理。</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1.9.3 </w:t>
      </w:r>
      <w:r w:rsidRPr="00AF2011">
        <w:rPr>
          <w:rFonts w:asciiTheme="minorEastAsia" w:eastAsiaTheme="minorEastAsia" w:hAnsiTheme="minorEastAsia" w:cs="宋体" w:hint="eastAsia"/>
          <w:sz w:val="24"/>
          <w:szCs w:val="24"/>
        </w:rPr>
        <w:t>除招标人的原因外，投标人自行负责在踏勘现场中所发生的人员伤亡和财产损失。</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1.9.4 </w:t>
      </w:r>
      <w:r w:rsidRPr="00AF2011">
        <w:rPr>
          <w:rFonts w:asciiTheme="minorEastAsia" w:eastAsiaTheme="minorEastAsia" w:hAnsiTheme="minorEastAsia" w:cs="宋体" w:hint="eastAsia"/>
          <w:sz w:val="24"/>
          <w:szCs w:val="24"/>
        </w:rPr>
        <w:t>招标人在踏勘现场中介绍的工程场地和相关的周边环境情况，供投标人在编制投标文件时参考，招标人不对投标人据此作出的判断和决策负责。</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25" w:name="_Toc283559948"/>
      <w:r w:rsidRPr="00AF2011">
        <w:rPr>
          <w:rFonts w:asciiTheme="minorEastAsia" w:eastAsiaTheme="minorEastAsia" w:hAnsiTheme="minorEastAsia" w:cs="宋体"/>
          <w:b/>
          <w:sz w:val="24"/>
          <w:szCs w:val="24"/>
        </w:rPr>
        <w:t xml:space="preserve">1.10 </w:t>
      </w:r>
      <w:r w:rsidRPr="00AF2011">
        <w:rPr>
          <w:rFonts w:asciiTheme="minorEastAsia" w:eastAsiaTheme="minorEastAsia" w:hAnsiTheme="minorEastAsia" w:cs="宋体" w:hint="eastAsia"/>
          <w:b/>
          <w:sz w:val="24"/>
          <w:szCs w:val="24"/>
        </w:rPr>
        <w:t>投标预备会</w:t>
      </w:r>
      <w:bookmarkEnd w:id="25"/>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cs="宋体"/>
          <w:sz w:val="24"/>
          <w:szCs w:val="24"/>
        </w:rPr>
        <w:t>1</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1 招标人不召开投标预备会。</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sz w:val="24"/>
          <w:szCs w:val="24"/>
        </w:rPr>
        <w:t>1.</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2 投标人应在投标人须知前附表规定的时间前，将问题在公共资源交易系统电子平台上提出。</w:t>
      </w:r>
    </w:p>
    <w:p w:rsidR="00F749FF" w:rsidRPr="00AF2011" w:rsidRDefault="00C4335D">
      <w:pPr>
        <w:spacing w:line="450" w:lineRule="exact"/>
        <w:ind w:firstLineChars="171" w:firstLine="410"/>
        <w:rPr>
          <w:rFonts w:asciiTheme="minorEastAsia" w:eastAsiaTheme="minorEastAsia" w:hAnsiTheme="minorEastAsia" w:cs="宋体"/>
          <w:sz w:val="24"/>
          <w:szCs w:val="24"/>
        </w:rPr>
      </w:pPr>
      <w:r w:rsidRPr="00AF2011">
        <w:rPr>
          <w:rFonts w:asciiTheme="minorEastAsia" w:eastAsiaTheme="minorEastAsia" w:hAnsiTheme="minorEastAsia"/>
          <w:sz w:val="24"/>
          <w:szCs w:val="24"/>
        </w:rPr>
        <w:t>1.</w:t>
      </w:r>
      <w:r w:rsidRPr="00AF2011">
        <w:rPr>
          <w:rFonts w:asciiTheme="minorEastAsia" w:eastAsiaTheme="minorEastAsia" w:hAnsiTheme="minorEastAsia" w:hint="eastAsia"/>
          <w:sz w:val="24"/>
          <w:szCs w:val="24"/>
        </w:rPr>
        <w:t>10</w:t>
      </w:r>
      <w:r w:rsidRPr="00AF2011">
        <w:rPr>
          <w:rFonts w:asciiTheme="minorEastAsia" w:eastAsiaTheme="minorEastAsia" w:hAnsiTheme="minorEastAsia"/>
          <w:sz w:val="24"/>
          <w:szCs w:val="24"/>
        </w:rPr>
        <w:t>.3</w:t>
      </w:r>
      <w:r w:rsidRPr="00AF2011">
        <w:rPr>
          <w:rFonts w:asciiTheme="minorEastAsia" w:eastAsiaTheme="minorEastAsia" w:hAnsiTheme="minorEastAsia" w:hint="eastAsia"/>
          <w:sz w:val="24"/>
          <w:szCs w:val="24"/>
        </w:rPr>
        <w:t xml:space="preserve"> 招标人在投标人须知前附表规定的时间内，将对投标人所提问题的澄清，在公共资源交</w:t>
      </w:r>
      <w:r w:rsidRPr="00AF2011">
        <w:rPr>
          <w:rFonts w:asciiTheme="minorEastAsia" w:eastAsiaTheme="minorEastAsia" w:hAnsiTheme="minorEastAsia" w:cs="仿宋_GB2312" w:hint="eastAsia"/>
          <w:sz w:val="24"/>
          <w:szCs w:val="24"/>
        </w:rPr>
        <w:t>易系统电子平台</w:t>
      </w:r>
      <w:r w:rsidRPr="00AF2011">
        <w:rPr>
          <w:rFonts w:asciiTheme="minorEastAsia" w:eastAsiaTheme="minorEastAsia" w:hAnsiTheme="minorEastAsia" w:cs="宋体" w:hint="eastAsia"/>
          <w:sz w:val="24"/>
          <w:szCs w:val="24"/>
        </w:rPr>
        <w:t>上予以澄清。该澄清内容为招标文件的组成部分。</w:t>
      </w:r>
    </w:p>
    <w:p w:rsidR="00F749FF" w:rsidRPr="00AF2011" w:rsidRDefault="00C4335D">
      <w:pPr>
        <w:autoSpaceDE w:val="0"/>
        <w:autoSpaceDN w:val="0"/>
        <w:spacing w:line="450" w:lineRule="exact"/>
        <w:jc w:val="left"/>
        <w:outlineLvl w:val="0"/>
        <w:rPr>
          <w:rFonts w:asciiTheme="minorEastAsia" w:eastAsiaTheme="minorEastAsia" w:hAnsiTheme="minorEastAsia" w:cs="宋体"/>
          <w:b/>
          <w:sz w:val="24"/>
          <w:szCs w:val="24"/>
        </w:rPr>
      </w:pPr>
      <w:bookmarkStart w:id="26" w:name="_Toc283559949"/>
      <w:r w:rsidRPr="00AF2011">
        <w:rPr>
          <w:rFonts w:asciiTheme="minorEastAsia" w:eastAsiaTheme="minorEastAsia" w:hAnsiTheme="minorEastAsia" w:cs="宋体"/>
          <w:b/>
          <w:sz w:val="24"/>
          <w:szCs w:val="24"/>
        </w:rPr>
        <w:t xml:space="preserve">1.11 </w:t>
      </w:r>
      <w:r w:rsidRPr="00AF2011">
        <w:rPr>
          <w:rFonts w:asciiTheme="minorEastAsia" w:eastAsiaTheme="minorEastAsia" w:hAnsiTheme="minorEastAsia" w:cs="宋体" w:hint="eastAsia"/>
          <w:b/>
          <w:sz w:val="24"/>
          <w:szCs w:val="24"/>
        </w:rPr>
        <w:t>分包</w:t>
      </w:r>
      <w:bookmarkEnd w:id="26"/>
    </w:p>
    <w:p w:rsidR="00F749FF" w:rsidRPr="00AF2011" w:rsidRDefault="00C4335D">
      <w:pPr>
        <w:autoSpaceDE w:val="0"/>
        <w:autoSpaceDN w:val="0"/>
        <w:spacing w:line="450" w:lineRule="exact"/>
        <w:ind w:firstLineChars="200" w:firstLine="480"/>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仿宋_GB2312" w:hint="eastAsia"/>
          <w:sz w:val="24"/>
          <w:szCs w:val="24"/>
        </w:rPr>
        <w:lastRenderedPageBreak/>
        <w:t>不允许</w:t>
      </w:r>
      <w:r w:rsidRPr="00AF2011">
        <w:rPr>
          <w:rFonts w:asciiTheme="minorEastAsia" w:eastAsiaTheme="minorEastAsia" w:hAnsiTheme="minorEastAsia" w:hint="eastAsia"/>
          <w:sz w:val="24"/>
          <w:szCs w:val="24"/>
        </w:rPr>
        <w:t>。</w:t>
      </w:r>
    </w:p>
    <w:p w:rsidR="00F749FF" w:rsidRPr="00AF2011" w:rsidRDefault="00C4335D">
      <w:pPr>
        <w:autoSpaceDE w:val="0"/>
        <w:autoSpaceDN w:val="0"/>
        <w:adjustRightInd w:val="0"/>
        <w:spacing w:line="450" w:lineRule="exact"/>
        <w:jc w:val="left"/>
        <w:outlineLvl w:val="0"/>
        <w:rPr>
          <w:rFonts w:asciiTheme="minorEastAsia" w:eastAsiaTheme="minorEastAsia" w:hAnsiTheme="minorEastAsia" w:cs="宋体"/>
          <w:b/>
          <w:sz w:val="24"/>
          <w:szCs w:val="24"/>
        </w:rPr>
      </w:pPr>
      <w:bookmarkStart w:id="27" w:name="_Toc283559950"/>
      <w:r w:rsidRPr="00AF2011">
        <w:rPr>
          <w:rFonts w:asciiTheme="minorEastAsia" w:eastAsiaTheme="minorEastAsia" w:hAnsiTheme="minorEastAsia" w:cs="宋体"/>
          <w:b/>
          <w:sz w:val="24"/>
          <w:szCs w:val="24"/>
        </w:rPr>
        <w:t xml:space="preserve">1.12 </w:t>
      </w:r>
      <w:r w:rsidRPr="00AF2011">
        <w:rPr>
          <w:rFonts w:asciiTheme="minorEastAsia" w:eastAsiaTheme="minorEastAsia" w:hAnsiTheme="minorEastAsia" w:cs="宋体" w:hint="eastAsia"/>
          <w:b/>
          <w:sz w:val="24"/>
          <w:szCs w:val="24"/>
        </w:rPr>
        <w:t>偏离</w:t>
      </w:r>
      <w:bookmarkEnd w:id="27"/>
    </w:p>
    <w:p w:rsidR="00F749FF" w:rsidRPr="00AF2011" w:rsidRDefault="00C4335D">
      <w:pPr>
        <w:autoSpaceDE w:val="0"/>
        <w:autoSpaceDN w:val="0"/>
        <w:adjustRightInd w:val="0"/>
        <w:spacing w:line="450" w:lineRule="exact"/>
        <w:ind w:firstLineChars="200" w:firstLine="480"/>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hint="eastAsia"/>
          <w:sz w:val="24"/>
          <w:szCs w:val="24"/>
        </w:rPr>
        <w:t>投标人须知前附表允许投标文件偏离招标文件某些要求的，偏离应当符合招标文件规定的偏离范围和幅度。</w:t>
      </w:r>
    </w:p>
    <w:p w:rsidR="00F749FF" w:rsidRPr="00AF2011" w:rsidRDefault="00C4335D">
      <w:pPr>
        <w:pStyle w:val="Default"/>
        <w:spacing w:line="450" w:lineRule="exact"/>
        <w:jc w:val="both"/>
        <w:outlineLvl w:val="0"/>
        <w:rPr>
          <w:rFonts w:asciiTheme="minorEastAsia" w:eastAsiaTheme="minorEastAsia" w:hAnsiTheme="minorEastAsia"/>
          <w:b/>
          <w:color w:val="auto"/>
        </w:rPr>
      </w:pPr>
      <w:bookmarkStart w:id="28" w:name="_Toc283559951"/>
      <w:r w:rsidRPr="00AF2011">
        <w:rPr>
          <w:rFonts w:asciiTheme="minorEastAsia" w:eastAsiaTheme="minorEastAsia" w:hAnsiTheme="minorEastAsia"/>
          <w:b/>
          <w:color w:val="auto"/>
        </w:rPr>
        <w:t xml:space="preserve">2. </w:t>
      </w:r>
      <w:r w:rsidRPr="00AF2011">
        <w:rPr>
          <w:rFonts w:asciiTheme="minorEastAsia" w:eastAsiaTheme="minorEastAsia" w:hAnsiTheme="minorEastAsia" w:hint="eastAsia"/>
          <w:b/>
          <w:color w:val="auto"/>
        </w:rPr>
        <w:t>招标文件</w:t>
      </w:r>
      <w:bookmarkEnd w:id="28"/>
    </w:p>
    <w:p w:rsidR="00F749FF" w:rsidRPr="00AF2011" w:rsidRDefault="00C4335D">
      <w:pPr>
        <w:autoSpaceDE w:val="0"/>
        <w:autoSpaceDN w:val="0"/>
        <w:spacing w:line="450" w:lineRule="exact"/>
        <w:jc w:val="left"/>
        <w:outlineLvl w:val="0"/>
        <w:rPr>
          <w:rFonts w:asciiTheme="minorEastAsia" w:eastAsiaTheme="minorEastAsia" w:hAnsiTheme="minorEastAsia" w:cs="宋体"/>
          <w:b/>
          <w:sz w:val="24"/>
          <w:szCs w:val="24"/>
        </w:rPr>
      </w:pPr>
      <w:bookmarkStart w:id="29" w:name="_Toc283559952"/>
      <w:r w:rsidRPr="00AF2011">
        <w:rPr>
          <w:rFonts w:asciiTheme="minorEastAsia" w:eastAsiaTheme="minorEastAsia" w:hAnsiTheme="minorEastAsia" w:cs="宋体"/>
          <w:b/>
          <w:sz w:val="24"/>
          <w:szCs w:val="24"/>
        </w:rPr>
        <w:t xml:space="preserve">2.1 </w:t>
      </w:r>
      <w:r w:rsidRPr="00AF2011">
        <w:rPr>
          <w:rFonts w:asciiTheme="minorEastAsia" w:eastAsiaTheme="minorEastAsia" w:hAnsiTheme="minorEastAsia" w:cs="宋体" w:hint="eastAsia"/>
          <w:b/>
          <w:sz w:val="24"/>
          <w:szCs w:val="24"/>
        </w:rPr>
        <w:t>招标文件的组成</w:t>
      </w:r>
      <w:bookmarkEnd w:id="29"/>
    </w:p>
    <w:p w:rsidR="00F749FF" w:rsidRPr="00AF2011" w:rsidRDefault="00C4335D">
      <w:pPr>
        <w:autoSpaceDE w:val="0"/>
        <w:autoSpaceDN w:val="0"/>
        <w:spacing w:line="45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本招标文件包括：</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（1）招标公告；</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（2）投标人须知；</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（3）评标办法；</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（4）合同条款及格式；</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（5）工程量清单； </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（6）图纸； </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（7）技术标准和要求；</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（8）投标文件格式；</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（9）投标人须知前附表规定的其他材料；</w:t>
      </w:r>
    </w:p>
    <w:p w:rsidR="00F749FF" w:rsidRPr="00AF2011" w:rsidRDefault="00C4335D">
      <w:pPr>
        <w:autoSpaceDE w:val="0"/>
        <w:autoSpaceDN w:val="0"/>
        <w:spacing w:line="45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2.1.1根据本章第</w:t>
      </w:r>
      <w:r w:rsidRPr="00AF2011">
        <w:rPr>
          <w:rFonts w:asciiTheme="minorEastAsia" w:eastAsiaTheme="minorEastAsia" w:hAnsiTheme="minorEastAsia" w:cs="宋体"/>
          <w:sz w:val="24"/>
          <w:szCs w:val="24"/>
        </w:rPr>
        <w:t xml:space="preserve">2.2 </w:t>
      </w:r>
      <w:r w:rsidRPr="00AF2011">
        <w:rPr>
          <w:rFonts w:asciiTheme="minorEastAsia" w:eastAsiaTheme="minorEastAsia" w:hAnsiTheme="minorEastAsia" w:cs="宋体" w:hint="eastAsia"/>
          <w:sz w:val="24"/>
          <w:szCs w:val="24"/>
        </w:rPr>
        <w:t>款和第</w:t>
      </w:r>
      <w:r w:rsidRPr="00AF2011">
        <w:rPr>
          <w:rFonts w:asciiTheme="minorEastAsia" w:eastAsiaTheme="minorEastAsia" w:hAnsiTheme="minorEastAsia" w:cs="宋体"/>
          <w:sz w:val="24"/>
          <w:szCs w:val="24"/>
        </w:rPr>
        <w:t xml:space="preserve">2.3 </w:t>
      </w:r>
      <w:r w:rsidRPr="00AF2011">
        <w:rPr>
          <w:rFonts w:asciiTheme="minorEastAsia" w:eastAsiaTheme="minorEastAsia" w:hAnsiTheme="minorEastAsia" w:cs="宋体" w:hint="eastAsia"/>
          <w:sz w:val="24"/>
          <w:szCs w:val="24"/>
        </w:rPr>
        <w:t>款对招标文件所作的澄清、修改，构成招标文件的组成部分。</w:t>
      </w:r>
    </w:p>
    <w:p w:rsidR="00F749FF" w:rsidRPr="00AF2011" w:rsidRDefault="00C4335D">
      <w:pPr>
        <w:autoSpaceDE w:val="0"/>
        <w:autoSpaceDN w:val="0"/>
        <w:spacing w:line="450" w:lineRule="exact"/>
        <w:jc w:val="left"/>
        <w:outlineLvl w:val="0"/>
        <w:rPr>
          <w:rFonts w:asciiTheme="minorEastAsia" w:eastAsiaTheme="minorEastAsia" w:hAnsiTheme="minorEastAsia" w:cs="宋体"/>
          <w:b/>
          <w:sz w:val="24"/>
          <w:szCs w:val="24"/>
        </w:rPr>
      </w:pPr>
      <w:bookmarkStart w:id="30" w:name="_Toc283559953"/>
      <w:r w:rsidRPr="00AF2011">
        <w:rPr>
          <w:rFonts w:asciiTheme="minorEastAsia" w:eastAsiaTheme="minorEastAsia" w:hAnsiTheme="minorEastAsia" w:cs="宋体"/>
          <w:b/>
          <w:sz w:val="24"/>
          <w:szCs w:val="24"/>
        </w:rPr>
        <w:t xml:space="preserve">2.2 </w:t>
      </w:r>
      <w:r w:rsidRPr="00AF2011">
        <w:rPr>
          <w:rFonts w:asciiTheme="minorEastAsia" w:eastAsiaTheme="minorEastAsia" w:hAnsiTheme="minorEastAsia" w:cs="宋体" w:hint="eastAsia"/>
          <w:b/>
          <w:sz w:val="24"/>
          <w:szCs w:val="24"/>
        </w:rPr>
        <w:t>招标文件的澄清</w:t>
      </w:r>
      <w:bookmarkEnd w:id="30"/>
    </w:p>
    <w:p w:rsidR="00F749FF" w:rsidRPr="00AF2011" w:rsidRDefault="00C4335D">
      <w:pPr>
        <w:spacing w:line="450" w:lineRule="exact"/>
        <w:ind w:firstLineChars="171" w:firstLine="410"/>
        <w:rPr>
          <w:rFonts w:asciiTheme="minorEastAsia" w:eastAsiaTheme="minorEastAsia" w:hAnsiTheme="minorEastAsia"/>
          <w:sz w:val="24"/>
          <w:szCs w:val="24"/>
        </w:rPr>
      </w:pPr>
      <w:bookmarkStart w:id="31" w:name="_Toc283559954"/>
      <w:r w:rsidRPr="00AF2011">
        <w:rPr>
          <w:rFonts w:asciiTheme="minorEastAsia" w:eastAsiaTheme="minorEastAsia" w:hAnsiTheme="minorEastAsia"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sidRPr="00AF2011">
        <w:rPr>
          <w:rFonts w:asciiTheme="minorEastAsia" w:eastAsiaTheme="minorEastAsia" w:hAnsiTheme="minorEastAsia" w:hint="eastAsia"/>
          <w:b/>
          <w:bCs/>
          <w:sz w:val="24"/>
          <w:szCs w:val="24"/>
        </w:rPr>
        <w:t>如未提出异议，视为全面接受。</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F749FF" w:rsidRPr="00AF2011" w:rsidRDefault="00C4335D">
      <w:pPr>
        <w:spacing w:line="450" w:lineRule="exact"/>
        <w:ind w:firstLineChars="171" w:firstLine="41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2.2.3 所有澄清、答疑全部以【全国公共资源交易平台（河南省·许昌市）】公共资源交易系统发出的为准，不再接受书面形式的递交。</w:t>
      </w:r>
    </w:p>
    <w:p w:rsidR="00F749FF" w:rsidRPr="00AF2011" w:rsidRDefault="00C4335D">
      <w:pPr>
        <w:autoSpaceDE w:val="0"/>
        <w:autoSpaceDN w:val="0"/>
        <w:spacing w:line="45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2.3 </w:t>
      </w:r>
      <w:r w:rsidRPr="00AF2011">
        <w:rPr>
          <w:rFonts w:asciiTheme="minorEastAsia" w:eastAsiaTheme="minorEastAsia" w:hAnsiTheme="minorEastAsia" w:cs="宋体" w:hint="eastAsia"/>
          <w:b/>
          <w:sz w:val="24"/>
          <w:szCs w:val="24"/>
        </w:rPr>
        <w:t>招标文件的修改</w:t>
      </w:r>
      <w:bookmarkEnd w:id="31"/>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2.3.1 </w:t>
      </w:r>
      <w:r w:rsidRPr="00AF2011">
        <w:rPr>
          <w:rFonts w:asciiTheme="minorEastAsia" w:eastAsiaTheme="minorEastAsia" w:hAnsiTheme="minorEastAsia" w:cs="宋体" w:hint="eastAsia"/>
          <w:sz w:val="24"/>
          <w:szCs w:val="24"/>
        </w:rPr>
        <w:t>在投标截止时间</w:t>
      </w:r>
      <w:r w:rsidRPr="00AF2011">
        <w:rPr>
          <w:rFonts w:asciiTheme="minorEastAsia" w:eastAsiaTheme="minorEastAsia" w:hAnsiTheme="minorEastAsia" w:cs="宋体"/>
          <w:sz w:val="24"/>
          <w:szCs w:val="24"/>
        </w:rPr>
        <w:t>15</w:t>
      </w:r>
      <w:r w:rsidRPr="00AF2011">
        <w:rPr>
          <w:rFonts w:asciiTheme="minorEastAsia" w:eastAsiaTheme="minorEastAsia" w:hAnsiTheme="minorEastAsia" w:cs="宋体" w:hint="eastAsia"/>
          <w:sz w:val="24"/>
          <w:szCs w:val="24"/>
        </w:rPr>
        <w:t>天前，招标人可以通过公共资源交易系统电子平台修改招标文件，如果修改招标文件的时间距投标截止时间不足</w:t>
      </w:r>
      <w:r w:rsidRPr="00AF2011">
        <w:rPr>
          <w:rFonts w:asciiTheme="minorEastAsia" w:eastAsiaTheme="minorEastAsia" w:hAnsiTheme="minorEastAsia" w:cs="宋体"/>
          <w:sz w:val="24"/>
          <w:szCs w:val="24"/>
        </w:rPr>
        <w:t>15</w:t>
      </w:r>
      <w:r w:rsidRPr="00AF2011">
        <w:rPr>
          <w:rFonts w:asciiTheme="minorEastAsia" w:eastAsiaTheme="minorEastAsia" w:hAnsiTheme="minorEastAsia" w:cs="宋体" w:hint="eastAsia"/>
          <w:sz w:val="24"/>
          <w:szCs w:val="24"/>
        </w:rPr>
        <w:t>天，相应延长投标截止时间。</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2.3.2 </w:t>
      </w:r>
      <w:r w:rsidRPr="00AF2011">
        <w:rPr>
          <w:rFonts w:asciiTheme="minorEastAsia" w:eastAsiaTheme="minorEastAsia" w:hAnsiTheme="minorEastAsia" w:cs="宋体" w:hint="eastAsia"/>
          <w:sz w:val="24"/>
          <w:szCs w:val="24"/>
        </w:rPr>
        <w:t>当招标文件、补充通知、答疑纪要，内容相互矛盾时，以最后发出的通知或纪要</w:t>
      </w:r>
      <w:r w:rsidRPr="00AF2011">
        <w:rPr>
          <w:rFonts w:asciiTheme="minorEastAsia" w:eastAsiaTheme="minorEastAsia" w:hAnsiTheme="minorEastAsia" w:cs="宋体" w:hint="eastAsia"/>
          <w:sz w:val="24"/>
          <w:szCs w:val="24"/>
        </w:rPr>
        <w:lastRenderedPageBreak/>
        <w:t>为准。</w:t>
      </w:r>
    </w:p>
    <w:p w:rsidR="00F749FF" w:rsidRPr="00AF2011" w:rsidRDefault="00C4335D">
      <w:pPr>
        <w:autoSpaceDE w:val="0"/>
        <w:autoSpaceDN w:val="0"/>
        <w:spacing w:line="420" w:lineRule="exact"/>
        <w:jc w:val="left"/>
        <w:outlineLvl w:val="0"/>
        <w:rPr>
          <w:rFonts w:asciiTheme="minorEastAsia" w:eastAsiaTheme="minorEastAsia" w:hAnsiTheme="minorEastAsia" w:cs="宋体"/>
          <w:b/>
          <w:sz w:val="24"/>
          <w:szCs w:val="24"/>
        </w:rPr>
      </w:pPr>
      <w:bookmarkStart w:id="32" w:name="_Toc152042322"/>
      <w:bookmarkStart w:id="33" w:name="_Toc179632564"/>
      <w:bookmarkStart w:id="34" w:name="_Toc152045546"/>
      <w:bookmarkStart w:id="35" w:name="_Toc144974514"/>
      <w:r w:rsidRPr="00AF2011">
        <w:rPr>
          <w:rFonts w:asciiTheme="minorEastAsia" w:eastAsiaTheme="minorEastAsia" w:hAnsiTheme="minorEastAsia" w:cs="宋体" w:hint="eastAsia"/>
          <w:b/>
          <w:sz w:val="24"/>
          <w:szCs w:val="24"/>
        </w:rPr>
        <w:t>3. 投标文件</w:t>
      </w:r>
      <w:bookmarkEnd w:id="32"/>
      <w:bookmarkEnd w:id="33"/>
      <w:bookmarkEnd w:id="34"/>
      <w:bookmarkEnd w:id="35"/>
    </w:p>
    <w:p w:rsidR="00F749FF" w:rsidRPr="00AF2011" w:rsidRDefault="00C4335D">
      <w:pPr>
        <w:autoSpaceDE w:val="0"/>
        <w:autoSpaceDN w:val="0"/>
        <w:spacing w:line="420" w:lineRule="exact"/>
        <w:jc w:val="left"/>
        <w:outlineLvl w:val="0"/>
        <w:rPr>
          <w:rFonts w:asciiTheme="minorEastAsia" w:eastAsiaTheme="minorEastAsia" w:hAnsiTheme="minorEastAsia" w:cs="宋体"/>
          <w:b/>
          <w:sz w:val="24"/>
          <w:szCs w:val="24"/>
        </w:rPr>
      </w:pPr>
      <w:bookmarkStart w:id="36" w:name="_Toc278443453"/>
      <w:r w:rsidRPr="00AF2011">
        <w:rPr>
          <w:rFonts w:asciiTheme="minorEastAsia" w:eastAsiaTheme="minorEastAsia" w:hAnsiTheme="minorEastAsia" w:cs="宋体" w:hint="eastAsia"/>
          <w:b/>
          <w:sz w:val="24"/>
          <w:szCs w:val="24"/>
        </w:rPr>
        <w:t>3.1投标文件由商务标、综合（信用）标和技术标三部分组成。</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3.1.1  商务标组成：</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已标价工程量清单。</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3.1.2  综合（信用）标组成：</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（1）投标函；</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（2）投标函附录；</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（3）法定代表人身份证明、授权委托书及项目负责人承诺书；</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（4）投标保证金；</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（5）项目管理机构配备情况；</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（6）投标单位基本信息表</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（7）资格证明文件；</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（8）正在施工的和新承接的项目情况；</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（9）其它材料；</w:t>
      </w:r>
    </w:p>
    <w:p w:rsidR="00F749FF" w:rsidRPr="00AF2011" w:rsidRDefault="00C4335D">
      <w:pPr>
        <w:autoSpaceDE w:val="0"/>
        <w:autoSpaceDN w:val="0"/>
        <w:spacing w:line="42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3.1.3  技术标组成：</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（1）内容完整性；</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（2）主要施工方案和技术措施；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（3）质量管理体系与措施；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（4）安全管理体系与措施；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（5）文明施工、环境保护管理体系及施工现场扬尘治理措施；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（6）工期保证措施；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（7）拟投入资源配备计划；</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（8）施工进度表与网络计划图；</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（9）施工总平面图布置；</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（10）技术创新的应用实施措施；</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（11）采用新工艺、新技术、新设备、新材料、BIM等的程度；</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（12）施工现场实施信息化监控和数据处理；</w:t>
      </w:r>
    </w:p>
    <w:p w:rsidR="00F749FF" w:rsidRPr="00AF2011" w:rsidRDefault="00C4335D">
      <w:pPr>
        <w:tabs>
          <w:tab w:val="left" w:pos="1260"/>
        </w:tabs>
        <w:autoSpaceDE w:val="0"/>
        <w:autoSpaceDN w:val="0"/>
        <w:adjustRightInd w:val="0"/>
        <w:spacing w:line="50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（13）风险管理措施。</w:t>
      </w:r>
    </w:p>
    <w:p w:rsidR="00F749FF" w:rsidRPr="00AF2011" w:rsidRDefault="00C4335D">
      <w:pPr>
        <w:autoSpaceDE w:val="0"/>
        <w:autoSpaceDN w:val="0"/>
        <w:spacing w:line="42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3.2 投标报价</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lastRenderedPageBreak/>
        <w:t>3.2.1 投标人应按第五章“工程量清单”的要求填写相应表格。</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3.2.2 投标人在投标截止时间前修改投标函中的投标总报价，应同时修改第五章“工程量清单”中的相应报价。此修改须符合本章第4.3款的有关要求。</w:t>
      </w:r>
    </w:p>
    <w:p w:rsidR="00F749FF" w:rsidRPr="00AF2011" w:rsidRDefault="00C4335D" w:rsidP="00AF201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bookmarkStart w:id="37" w:name="OLE_LINK21"/>
      <w:r w:rsidRPr="00AF2011">
        <w:rPr>
          <w:rFonts w:asciiTheme="minorEastAsia" w:eastAsiaTheme="minorEastAsia" w:hAnsiTheme="minorEastAsia"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7"/>
    <w:p w:rsidR="00F749FF" w:rsidRPr="00AF2011" w:rsidRDefault="00C4335D">
      <w:pPr>
        <w:autoSpaceDE w:val="0"/>
        <w:autoSpaceDN w:val="0"/>
        <w:spacing w:line="42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3.3 投标有效期</w:t>
      </w:r>
      <w:bookmarkEnd w:id="36"/>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sz w:val="24"/>
          <w:szCs w:val="24"/>
        </w:rPr>
        <w:t>3.3.1</w:t>
      </w:r>
      <w:r w:rsidRPr="00AF2011">
        <w:rPr>
          <w:rFonts w:asciiTheme="minorEastAsia" w:eastAsiaTheme="minorEastAsia" w:hAnsiTheme="minorEastAsia" w:cs="仿宋_GB2312" w:hint="eastAsia"/>
          <w:sz w:val="24"/>
          <w:szCs w:val="24"/>
        </w:rPr>
        <w:t xml:space="preserve"> 在投标人须知前附表规定的投标有效期内，投标人不得要求撤销或修改其投标文件。</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sz w:val="24"/>
          <w:szCs w:val="24"/>
        </w:rPr>
        <w:t>3.3.2</w:t>
      </w:r>
      <w:r w:rsidRPr="00AF2011">
        <w:rPr>
          <w:rFonts w:asciiTheme="minorEastAsia" w:eastAsiaTheme="minorEastAsia" w:hAnsiTheme="minorEastAsia" w:cs="仿宋_GB2312" w:hint="eastAsia"/>
          <w:sz w:val="24"/>
          <w:szCs w:val="24"/>
        </w:rPr>
        <w:t xml:space="preserve"> 出现特殊情况需要延长投标有效期的，</w:t>
      </w:r>
      <w:r w:rsidRPr="00AF2011">
        <w:rPr>
          <w:rFonts w:asciiTheme="minorEastAsia" w:eastAsiaTheme="minorEastAsia" w:hAnsiTheme="minorEastAsia" w:hint="eastAsia"/>
          <w:sz w:val="24"/>
          <w:szCs w:val="24"/>
        </w:rPr>
        <w:t>招标人在公共资源交易系统电子平台发出延长投标有效期的通知</w:t>
      </w:r>
      <w:r w:rsidRPr="00AF2011">
        <w:rPr>
          <w:rFonts w:asciiTheme="minorEastAsia" w:eastAsiaTheme="minorEastAsia" w:hAnsiTheme="minorEastAsia" w:cs="仿宋_GB2312" w:hint="eastAsia"/>
          <w:sz w:val="24"/>
          <w:szCs w:val="24"/>
        </w:rPr>
        <w:t>。投标人同意延长的，应相应延长其投标保证金的有效期，但不得要求或被允许修改或撤销其投标文件；投标人拒绝延长的，其投标失效，但投标人有权收回其投标保证金。</w:t>
      </w:r>
    </w:p>
    <w:p w:rsidR="00F749FF" w:rsidRPr="00AF2011" w:rsidRDefault="00C4335D">
      <w:pPr>
        <w:widowControl/>
        <w:autoSpaceDE w:val="0"/>
        <w:autoSpaceDN w:val="0"/>
        <w:adjustRightInd w:val="0"/>
        <w:spacing w:line="40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3.4 投标保证金及履约保证金</w:t>
      </w:r>
    </w:p>
    <w:p w:rsidR="00F749FF" w:rsidRPr="00AF2011" w:rsidRDefault="00C4335D">
      <w:pPr>
        <w:widowControl/>
        <w:autoSpaceDE w:val="0"/>
        <w:autoSpaceDN w:val="0"/>
        <w:adjustRightInd w:val="0"/>
        <w:spacing w:line="400" w:lineRule="exact"/>
        <w:jc w:val="left"/>
        <w:outlineLvl w:val="0"/>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3.4.1 投标保证金</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bookmarkStart w:id="38" w:name="_Toc283559960"/>
      <w:r w:rsidRPr="00AF2011">
        <w:rPr>
          <w:rFonts w:asciiTheme="minorEastAsia" w:eastAsiaTheme="minorEastAsia" w:hAnsiTheme="minorEastAsia" w:cs="宋体" w:hint="eastAsia"/>
          <w:sz w:val="24"/>
          <w:szCs w:val="24"/>
        </w:rPr>
        <w:t>3.4.1.1投标人应按投标人须知前附表后规定缴纳投标保证金。</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3.4.1.2投标保证金的相关规定</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1、投标保证金的相关规定</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（1）中标公告发出后，5个工作日内退还非中标人投标保证金及银行同期活期存款利息。</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（3）项目废标或招标人终止招标的，在此后5个工作日内退还投标保证金及银行同期活期存款利息。</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（4）投标活动中出现质疑、投诉的，中标候选人、质疑人和被质疑人、投诉人和被投诉人的投标保证金暂停退还。</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（5）相关投标人有违法违规行为的项目，其投标保证金暂不退还，待行政监督部门对相关情况处置后，按照有关规定办理。</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（6）退还投标保证金，除另有规定外，一般以转账方式一次性退还至投标保证金的原提</w:t>
      </w:r>
      <w:r w:rsidRPr="00AF2011">
        <w:rPr>
          <w:rFonts w:asciiTheme="minorEastAsia" w:eastAsiaTheme="minorEastAsia" w:hAnsiTheme="minorEastAsia" w:cs="宋体" w:hint="eastAsia"/>
          <w:sz w:val="24"/>
          <w:szCs w:val="24"/>
        </w:rPr>
        <w:lastRenderedPageBreak/>
        <w:t>交账户。</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2、投标人有下列情形之一的，不予退还投标保证金：</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（一）在招标文件要求提交投标文件的截止时间后至投标文件有效期满前撤回投标的； </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（二）中标通知书发出后，中标人无故放弃中标项目或无正当理由在规定时间内不与招标人签订合同或未按招标文件规定提交履约担保的； </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（三）将中标项目转让给他人，或者在投标文件中未说明，且未经招标人同意，将中标项目分包给他人的； </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（四）投标人在招投标活动中弄虚作假、围标串标，骗取中标并经招投标行政监督部门调查核实的； </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（五）拒绝履行合同义务的；</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（六）相关法律、法规规定不予退还的其它情形。</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F749FF" w:rsidRPr="00AF2011" w:rsidRDefault="00C4335D">
      <w:pPr>
        <w:tabs>
          <w:tab w:val="left" w:pos="780"/>
        </w:tabs>
        <w:autoSpaceDE w:val="0"/>
        <w:autoSpaceDN w:val="0"/>
        <w:adjustRightInd w:val="0"/>
        <w:spacing w:line="46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3.4.2</w:t>
      </w:r>
      <w:r w:rsidRPr="00AF2011">
        <w:rPr>
          <w:rFonts w:asciiTheme="minorEastAsia" w:eastAsiaTheme="minorEastAsia" w:hAnsiTheme="minorEastAsia" w:cs="宋体" w:hint="eastAsia"/>
          <w:b/>
          <w:sz w:val="24"/>
          <w:szCs w:val="24"/>
        </w:rPr>
        <w:tab/>
        <w:t>履约保证金</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3.4.2.1履约保证金提交比例和数额：履约保证金数额为不超过中标合同金额的10%。</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3.4.2.2履约保证金提交方式及注意事项</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1、以网银、银行转账支票、银行电汇、银行保函方式提交。</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2、现金支票和现金不得作为履约保证金提交方式。</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3、中标人必须通过其公司账户按照规定的方式提交，其名称应与中标单位的名称一致。</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4、中标人在缴纳履约保证金时，必须在附言、备注和用途栏注明“项目编号及标段”，否则可能造成延迟退还。</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3.4.2.3履约保证金的退还：</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1、项目完工后，由招标人出具《履约保证金退还通知单》，中心财务凭《履约保证金退还通知单》在五个工作日内退还履约保证金及银行同期活期存款利息至中标人账户。</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p w:rsidR="00F749FF" w:rsidRPr="00AF2011" w:rsidRDefault="00C4335D">
      <w:pPr>
        <w:tabs>
          <w:tab w:val="left" w:pos="1260"/>
        </w:tabs>
        <w:autoSpaceDE w:val="0"/>
        <w:autoSpaceDN w:val="0"/>
        <w:adjustRightInd w:val="0"/>
        <w:spacing w:line="46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3.5 资格审查资料</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lang w:val="zh-CN"/>
        </w:rPr>
        <w:t>3.5.1 “投标人基本情况表”应附投标人营业执照副本、资质证书副本和安全生产许可证</w:t>
      </w:r>
      <w:r w:rsidRPr="00AF2011">
        <w:rPr>
          <w:rFonts w:asciiTheme="minorEastAsia" w:eastAsiaTheme="minorEastAsia" w:hAnsiTheme="minorEastAsia" w:cs="宋体" w:hint="eastAsia"/>
          <w:sz w:val="24"/>
          <w:szCs w:val="24"/>
          <w:lang w:val="zh-CN"/>
        </w:rPr>
        <w:lastRenderedPageBreak/>
        <w:t>等</w:t>
      </w:r>
      <w:r w:rsidRPr="00AF2011">
        <w:rPr>
          <w:rFonts w:asciiTheme="minorEastAsia" w:eastAsiaTheme="minorEastAsia" w:hAnsiTheme="minorEastAsia" w:cs="宋体" w:hint="eastAsia"/>
          <w:sz w:val="24"/>
          <w:szCs w:val="24"/>
        </w:rPr>
        <w:t>材料的原件扫描件。</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3.5.2 “项目管理机构配备情况”应填报满足本章第 1.4 项规定的项目负责人相关信息。“主要人员简历表”中项目负责人应附身份证、执业资格证书、注册证书、安全考核证书和社保缴费证明原件扫描件，其他主要人员应附身份证、有关证书和社保缴费证明原件扫描件。</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rPr>
        <w:t>3.5.3 “</w:t>
      </w:r>
      <w:r w:rsidRPr="00AF2011">
        <w:rPr>
          <w:rFonts w:asciiTheme="minorEastAsia" w:eastAsiaTheme="minorEastAsia" w:hAnsiTheme="minorEastAsia" w:cs="宋体" w:hint="eastAsia"/>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rsidR="00F749FF" w:rsidRPr="00AF2011" w:rsidRDefault="00C4335D">
      <w:pPr>
        <w:tabs>
          <w:tab w:val="left" w:pos="1260"/>
        </w:tabs>
        <w:autoSpaceDE w:val="0"/>
        <w:autoSpaceDN w:val="0"/>
        <w:adjustRightInd w:val="0"/>
        <w:spacing w:line="460" w:lineRule="exact"/>
        <w:ind w:firstLineChars="150" w:firstLine="36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3.5.5 “正在施工和新承接的项目情况表”应附合同协议书的原件扫描件。每张表格只填写一个项目，并标明序号。</w:t>
      </w:r>
    </w:p>
    <w:p w:rsidR="00F749FF" w:rsidRPr="00AF2011" w:rsidRDefault="00C4335D">
      <w:pPr>
        <w:tabs>
          <w:tab w:val="left" w:pos="1260"/>
        </w:tabs>
        <w:autoSpaceDE w:val="0"/>
        <w:autoSpaceDN w:val="0"/>
        <w:adjustRightInd w:val="0"/>
        <w:spacing w:line="460" w:lineRule="exact"/>
        <w:ind w:firstLineChars="200" w:firstLine="480"/>
        <w:jc w:val="left"/>
        <w:rPr>
          <w:rFonts w:asciiTheme="minorEastAsia" w:eastAsiaTheme="minorEastAsia" w:hAnsiTheme="minorEastAsia" w:cs="宋体"/>
          <w:sz w:val="24"/>
          <w:szCs w:val="24"/>
          <w:lang w:val="zh-CN"/>
        </w:rPr>
      </w:pPr>
      <w:r w:rsidRPr="00AF2011">
        <w:rPr>
          <w:rFonts w:asciiTheme="minorEastAsia" w:eastAsiaTheme="minorEastAsia" w:hAnsiTheme="minorEastAsia" w:cs="宋体" w:hint="eastAsia"/>
          <w:sz w:val="24"/>
          <w:szCs w:val="24"/>
          <w:lang w:val="zh-CN"/>
        </w:rPr>
        <w:t>3.5.6 “近年发生的诉讼及仲裁情况”应说明相关情况，并附法院或仲裁机构作出的判决、裁决等有关法律文书原件扫描件，具体年份要求见投标人须知前附表。</w:t>
      </w:r>
    </w:p>
    <w:p w:rsidR="00F749FF" w:rsidRPr="00AF2011" w:rsidRDefault="00C4335D" w:rsidP="00AF201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（具体审查内容详见第三章评标办法）</w:t>
      </w:r>
    </w:p>
    <w:p w:rsidR="00F749FF" w:rsidRPr="00AF2011" w:rsidRDefault="00C4335D" w:rsidP="00AF201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 xml:space="preserve">3.6 </w:t>
      </w:r>
      <w:bookmarkStart w:id="39" w:name="_Toc152045553"/>
      <w:bookmarkStart w:id="40" w:name="_Toc179632571"/>
      <w:bookmarkStart w:id="41" w:name="_Toc144974521"/>
      <w:bookmarkStart w:id="42" w:name="_Toc152042329"/>
      <w:r w:rsidRPr="00AF2011">
        <w:rPr>
          <w:rFonts w:asciiTheme="minorEastAsia" w:eastAsiaTheme="minorEastAsia" w:hAnsiTheme="minorEastAsia" w:cs="宋体" w:hint="eastAsia"/>
          <w:b/>
          <w:sz w:val="24"/>
          <w:szCs w:val="24"/>
        </w:rPr>
        <w:t>备选投标方案</w:t>
      </w:r>
    </w:p>
    <w:bookmarkEnd w:id="39"/>
    <w:bookmarkEnd w:id="40"/>
    <w:bookmarkEnd w:id="41"/>
    <w:bookmarkEnd w:id="42"/>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749FF" w:rsidRPr="00AF2011" w:rsidRDefault="00C4335D">
      <w:pPr>
        <w:autoSpaceDE w:val="0"/>
        <w:autoSpaceDN w:val="0"/>
        <w:spacing w:line="440" w:lineRule="exact"/>
        <w:jc w:val="left"/>
        <w:rPr>
          <w:rFonts w:asciiTheme="minorEastAsia" w:eastAsiaTheme="minorEastAsia" w:hAnsiTheme="minorEastAsia" w:cs="宋体"/>
          <w:b/>
          <w:sz w:val="24"/>
          <w:szCs w:val="24"/>
        </w:rPr>
      </w:pPr>
      <w:bookmarkStart w:id="43" w:name="_Toc283559961"/>
      <w:bookmarkEnd w:id="38"/>
      <w:r w:rsidRPr="00AF2011">
        <w:rPr>
          <w:rFonts w:asciiTheme="minorEastAsia" w:eastAsiaTheme="minorEastAsia" w:hAnsiTheme="minorEastAsia" w:cs="宋体" w:hint="eastAsia"/>
          <w:b/>
          <w:sz w:val="24"/>
          <w:szCs w:val="24"/>
        </w:rPr>
        <w:t>3.7 投标文件的编制</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3.7.2 投标文件应当对招标文件有关工期、投标有效期、质量要求、招标范围作出响应。</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3.7.3 投标人编制的投标文件应分为商务标、综合（信用）标和技术标。</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3.7.4 投标人登录许昌公共资源交易系统下载“许昌投标文件制作系统SEARUN V1.1”，按招标文件要求制作电子投标文件（包括含工程量清单的商务标投标文件）。</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3.7.5  使用电子介质存储的投标文件2份（文件格式为：xxx公司XXX（项目编号）XXX标段.bin）。</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3.7.6同时生成与电子投标文件内容、水印码、电子签章一致的PDF文件,用于监督部门、招标人及代理机构存档。</w:t>
      </w:r>
    </w:p>
    <w:p w:rsidR="00F749FF" w:rsidRPr="00AF2011" w:rsidRDefault="00C4335D">
      <w:pPr>
        <w:autoSpaceDE w:val="0"/>
        <w:autoSpaceDN w:val="0"/>
        <w:spacing w:line="440" w:lineRule="exact"/>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lastRenderedPageBreak/>
        <w:t xml:space="preserve">    3.7.7 商务标投标文件制作注意事项：</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3.7.7.1 投标人登录【全国公共资源交易平台（河南省·许昌市）】公共资源交易系统下载“许昌投标文件制作系统SEARUN V1.1” 和操作手册（工程项目），按招标文件要求制作商务标投标文件。</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3.7.7.2 商务标投标文件制作技术咨询：0374-2961598。</w:t>
      </w:r>
    </w:p>
    <w:p w:rsidR="00F749FF" w:rsidRPr="00AF2011" w:rsidRDefault="00C4335D">
      <w:pPr>
        <w:adjustRightInd w:val="0"/>
        <w:snapToGrid w:val="0"/>
        <w:spacing w:line="420" w:lineRule="atLeas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3.7.8 当生成的电子投标文件投标报价大小写不一致时，以大写为准。</w:t>
      </w:r>
    </w:p>
    <w:p w:rsidR="00F749FF" w:rsidRPr="00AF2011" w:rsidRDefault="00C4335D">
      <w:pPr>
        <w:pStyle w:val="Default"/>
        <w:spacing w:line="480" w:lineRule="exact"/>
        <w:jc w:val="both"/>
        <w:outlineLvl w:val="0"/>
        <w:rPr>
          <w:rFonts w:asciiTheme="minorEastAsia" w:eastAsiaTheme="minorEastAsia" w:hAnsiTheme="minorEastAsia"/>
          <w:b/>
          <w:color w:val="auto"/>
        </w:rPr>
      </w:pPr>
      <w:r w:rsidRPr="00AF2011">
        <w:rPr>
          <w:rFonts w:asciiTheme="minorEastAsia" w:eastAsiaTheme="minorEastAsia" w:hAnsiTheme="minorEastAsia"/>
          <w:b/>
          <w:color w:val="auto"/>
        </w:rPr>
        <w:t xml:space="preserve">4. </w:t>
      </w:r>
      <w:r w:rsidRPr="00AF2011">
        <w:rPr>
          <w:rFonts w:asciiTheme="minorEastAsia" w:eastAsiaTheme="minorEastAsia" w:hAnsiTheme="minorEastAsia" w:hint="eastAsia"/>
          <w:b/>
          <w:color w:val="auto"/>
        </w:rPr>
        <w:t>投标</w:t>
      </w:r>
      <w:bookmarkEnd w:id="43"/>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44" w:name="_Toc283559962"/>
      <w:r w:rsidRPr="00AF2011">
        <w:rPr>
          <w:rFonts w:asciiTheme="minorEastAsia" w:eastAsiaTheme="minorEastAsia" w:hAnsiTheme="minorEastAsia" w:cs="宋体"/>
          <w:b/>
          <w:sz w:val="24"/>
          <w:szCs w:val="24"/>
        </w:rPr>
        <w:t xml:space="preserve">4.1 </w:t>
      </w:r>
      <w:r w:rsidRPr="00AF2011">
        <w:rPr>
          <w:rFonts w:asciiTheme="minorEastAsia" w:eastAsiaTheme="minorEastAsia" w:hAnsiTheme="minorEastAsia" w:cs="宋体" w:hint="eastAsia"/>
          <w:b/>
          <w:sz w:val="24"/>
          <w:szCs w:val="24"/>
        </w:rPr>
        <w:t>投标文件的密封和标记</w:t>
      </w:r>
      <w:bookmarkEnd w:id="44"/>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bookmarkStart w:id="45" w:name="_Toc283559963"/>
      <w:r w:rsidRPr="00AF2011">
        <w:rPr>
          <w:rFonts w:asciiTheme="minorEastAsia" w:eastAsiaTheme="minorEastAsia" w:hAnsiTheme="minorEastAsia" w:cs="宋体" w:hint="eastAsia"/>
          <w:sz w:val="24"/>
          <w:szCs w:val="24"/>
        </w:rPr>
        <w:t>4.1.1 存储有备份文件的电子介质（U盘）应单独密封，封套上写明“投标人名称、项目名称、项目编号、标段，在</w:t>
      </w:r>
      <w:r w:rsidRPr="00AF2011">
        <w:rPr>
          <w:rFonts w:asciiTheme="minorEastAsia" w:eastAsiaTheme="minorEastAsia" w:hAnsiTheme="minorEastAsia" w:cs="宋体" w:hint="eastAsia"/>
          <w:sz w:val="24"/>
          <w:szCs w:val="24"/>
          <w:u w:val="single"/>
        </w:rPr>
        <w:t xml:space="preserve">  年  月  日  时  分</w:t>
      </w:r>
      <w:r w:rsidRPr="00AF2011">
        <w:rPr>
          <w:rFonts w:asciiTheme="minorEastAsia" w:eastAsiaTheme="minorEastAsia" w:hAnsiTheme="minorEastAsia" w:cs="宋体" w:hint="eastAsia"/>
          <w:sz w:val="24"/>
          <w:szCs w:val="24"/>
        </w:rPr>
        <w:t>前不得开启”，并加盖单位公章，法定代表人或委托代理人签名，在投标截止时间前递交。</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4.1.2 未按本章第4.1.1项要求密封和加写标记的存储有备份文件的电子介质，招标人不予受理。</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4.2 </w:t>
      </w:r>
      <w:r w:rsidRPr="00AF2011">
        <w:rPr>
          <w:rFonts w:asciiTheme="minorEastAsia" w:eastAsiaTheme="minorEastAsia" w:hAnsiTheme="minorEastAsia" w:cs="宋体" w:hint="eastAsia"/>
          <w:b/>
          <w:sz w:val="24"/>
          <w:szCs w:val="24"/>
        </w:rPr>
        <w:t>投标文件的提交</w:t>
      </w:r>
      <w:bookmarkEnd w:id="45"/>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bookmarkStart w:id="46" w:name="_Toc283559964"/>
      <w:r w:rsidRPr="00AF2011">
        <w:rPr>
          <w:rFonts w:asciiTheme="minorEastAsia" w:eastAsiaTheme="minorEastAsia" w:hAnsiTheme="minorEastAsia" w:cs="宋体" w:hint="eastAsia"/>
          <w:sz w:val="24"/>
          <w:szCs w:val="24"/>
        </w:rPr>
        <w:t>4.2.1 投标人应在投标人须知前附表中规定的投标截止时间前成功上传电子投标文件和现场提交存储有备份文件的电子介质（U盘）2份。</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4.2.2 投标人提交存储有备份文件的电子介质（U盘）地点：见投标人须知前附表。</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4.2.3 除投标人须知前附表另有规定外，投标人所提交的电子投标文件及存储有备份文件的电子介质（U盘）不予退还。</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4.2.4 逾期送达的或者未送达指定地点的存储有备份文件的电子介质（U盘），招标人不予受理。</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b/>
          <w:sz w:val="24"/>
          <w:szCs w:val="24"/>
        </w:rPr>
        <w:t xml:space="preserve">4.3 </w:t>
      </w:r>
      <w:r w:rsidRPr="00AF2011">
        <w:rPr>
          <w:rFonts w:asciiTheme="minorEastAsia" w:eastAsiaTheme="minorEastAsia" w:hAnsiTheme="minorEastAsia" w:cs="宋体" w:hint="eastAsia"/>
          <w:b/>
          <w:sz w:val="24"/>
          <w:szCs w:val="24"/>
        </w:rPr>
        <w:t>投标文件的修改与撤回</w:t>
      </w:r>
      <w:bookmarkEnd w:id="46"/>
    </w:p>
    <w:p w:rsidR="00F749FF" w:rsidRPr="00AF2011" w:rsidRDefault="00C4335D">
      <w:pPr>
        <w:autoSpaceDE w:val="0"/>
        <w:autoSpaceDN w:val="0"/>
        <w:spacing w:line="440" w:lineRule="exact"/>
        <w:ind w:firstLineChars="200" w:firstLine="480"/>
        <w:jc w:val="left"/>
        <w:outlineLvl w:val="0"/>
        <w:rPr>
          <w:rFonts w:hAnsi="宋体" w:cs="宋体"/>
          <w:sz w:val="24"/>
        </w:rPr>
      </w:pPr>
      <w:r w:rsidRPr="00AF2011">
        <w:rPr>
          <w:rFonts w:hAnsi="宋体" w:cs="宋体" w:hint="eastAsia"/>
          <w:sz w:val="24"/>
        </w:rPr>
        <w:t>4.3.1 在本章第2.2.2 项规定的投标截止时间前，投标人可以修改或撤回已提交的投标文件。</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F749FF" w:rsidRPr="00AF2011" w:rsidRDefault="00C4335D">
      <w:pPr>
        <w:pStyle w:val="Default"/>
        <w:spacing w:line="440" w:lineRule="exact"/>
        <w:jc w:val="both"/>
        <w:outlineLvl w:val="0"/>
        <w:rPr>
          <w:rFonts w:asciiTheme="minorEastAsia" w:eastAsiaTheme="minorEastAsia" w:hAnsiTheme="minorEastAsia"/>
          <w:b/>
          <w:color w:val="auto"/>
        </w:rPr>
      </w:pPr>
      <w:bookmarkStart w:id="47" w:name="_Toc283559967"/>
      <w:r w:rsidRPr="00AF2011">
        <w:rPr>
          <w:rFonts w:asciiTheme="minorEastAsia" w:eastAsiaTheme="minorEastAsia" w:hAnsiTheme="minorEastAsia"/>
          <w:b/>
          <w:color w:val="auto"/>
        </w:rPr>
        <w:t xml:space="preserve">5. </w:t>
      </w:r>
      <w:r w:rsidRPr="00AF2011">
        <w:rPr>
          <w:rFonts w:asciiTheme="minorEastAsia" w:eastAsiaTheme="minorEastAsia" w:hAnsiTheme="minorEastAsia" w:hint="eastAsia"/>
          <w:b/>
          <w:color w:val="auto"/>
        </w:rPr>
        <w:t>开标</w:t>
      </w:r>
      <w:bookmarkEnd w:id="47"/>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48" w:name="_Toc283559968"/>
      <w:r w:rsidRPr="00AF2011">
        <w:rPr>
          <w:rFonts w:asciiTheme="minorEastAsia" w:eastAsiaTheme="minorEastAsia" w:hAnsiTheme="minorEastAsia" w:cs="宋体"/>
          <w:b/>
          <w:sz w:val="24"/>
          <w:szCs w:val="24"/>
        </w:rPr>
        <w:t xml:space="preserve">5.1 </w:t>
      </w:r>
      <w:r w:rsidRPr="00AF2011">
        <w:rPr>
          <w:rFonts w:asciiTheme="minorEastAsia" w:eastAsiaTheme="minorEastAsia" w:hAnsiTheme="minorEastAsia" w:cs="宋体" w:hint="eastAsia"/>
          <w:b/>
          <w:sz w:val="24"/>
          <w:szCs w:val="24"/>
        </w:rPr>
        <w:t>开标时间和地点</w:t>
      </w:r>
      <w:bookmarkEnd w:id="48"/>
    </w:p>
    <w:p w:rsidR="00F749FF" w:rsidRPr="00AF2011" w:rsidRDefault="00C4335D">
      <w:pPr>
        <w:spacing w:line="400" w:lineRule="exact"/>
        <w:ind w:firstLineChars="200" w:firstLine="480"/>
        <w:rPr>
          <w:rFonts w:asciiTheme="minorEastAsia" w:eastAsiaTheme="minorEastAsia" w:hAnsiTheme="minorEastAsia" w:cs="宋体"/>
          <w:b/>
          <w:sz w:val="24"/>
          <w:szCs w:val="24"/>
        </w:rPr>
      </w:pPr>
      <w:r w:rsidRPr="00AF2011">
        <w:rPr>
          <w:rFonts w:asciiTheme="minorEastAsia" w:eastAsiaTheme="minorEastAsia" w:hAnsiTheme="minorEastAsia" w:hint="eastAsia"/>
          <w:sz w:val="24"/>
          <w:szCs w:val="24"/>
        </w:rPr>
        <w:t>招标人在投标人须知前附表第2.2.2项规定的投标截止时间（开标时间）和投标人须知前附表规定的地点公开开标，并邀请所有投标人的法定代表人或授权委托人准时参加。</w:t>
      </w:r>
    </w:p>
    <w:p w:rsidR="00F749FF" w:rsidRPr="00AF2011" w:rsidRDefault="00C4335D">
      <w:pPr>
        <w:autoSpaceDE w:val="0"/>
        <w:autoSpaceDN w:val="0"/>
        <w:adjustRightInd w:val="0"/>
        <w:spacing w:line="440" w:lineRule="exact"/>
        <w:jc w:val="left"/>
        <w:rPr>
          <w:rFonts w:asciiTheme="minorEastAsia" w:eastAsiaTheme="minorEastAsia" w:hAnsiTheme="minorEastAsia" w:cs="宋体"/>
          <w:b/>
          <w:sz w:val="24"/>
          <w:szCs w:val="24"/>
        </w:rPr>
      </w:pPr>
      <w:bookmarkStart w:id="49" w:name="_Toc283559970"/>
      <w:r w:rsidRPr="00AF2011">
        <w:rPr>
          <w:rFonts w:asciiTheme="minorEastAsia" w:eastAsiaTheme="minorEastAsia" w:hAnsiTheme="minorEastAsia" w:cs="宋体" w:hint="eastAsia"/>
          <w:b/>
          <w:sz w:val="24"/>
          <w:szCs w:val="24"/>
        </w:rPr>
        <w:lastRenderedPageBreak/>
        <w:t>5.2 开标、解密、唱标程序</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5.2.1主持人按下列程序进行开标：</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（1）宣布投标截止时间，并公布招标人、代理机构、监督部门名称；</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（2）宣布开标纪律；</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（3）公布在投标截止时间前递交投标文件的投标人名称和投标保证金缴纳情况。</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（4）电子投标文件解密</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5</w:t>
      </w:r>
      <w:r w:rsidRPr="00AF2011">
        <w:rPr>
          <w:rFonts w:asciiTheme="minorEastAsia" w:eastAsiaTheme="minorEastAsia" w:hAnsiTheme="minorEastAsia" w:cs="宋体" w:hint="eastAsia"/>
          <w:sz w:val="24"/>
          <w:szCs w:val="24"/>
        </w:rPr>
        <w:t>）宣布唱标顺序，按已定顺序唱标，唱标内容为：投标人名称、投标报价、质量目标、工期及其他内容，并记录；</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6</w:t>
      </w:r>
      <w:r w:rsidRPr="00AF2011">
        <w:rPr>
          <w:rFonts w:asciiTheme="minorEastAsia" w:eastAsiaTheme="minorEastAsia" w:hAnsiTheme="minorEastAsia" w:cs="宋体" w:hint="eastAsia"/>
          <w:sz w:val="24"/>
          <w:szCs w:val="24"/>
        </w:rPr>
        <w:t>）现场抽取参与计算评标基准价的K值并宣布，同时公布招标控制价；</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7</w:t>
      </w:r>
      <w:r w:rsidRPr="00AF2011">
        <w:rPr>
          <w:rFonts w:asciiTheme="minorEastAsia" w:eastAsiaTheme="minorEastAsia" w:hAnsiTheme="minorEastAsia" w:cs="宋体" w:hint="eastAsia"/>
          <w:sz w:val="24"/>
          <w:szCs w:val="24"/>
        </w:rPr>
        <w:t>）投标人代表、招标人代表、监标人、记录人等有关人员在开标记录上签字确认；</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8</w:t>
      </w:r>
      <w:r w:rsidRPr="00AF2011">
        <w:rPr>
          <w:rFonts w:asciiTheme="minorEastAsia" w:eastAsiaTheme="minorEastAsia" w:hAnsiTheme="minorEastAsia" w:cs="宋体" w:hint="eastAsia"/>
          <w:sz w:val="24"/>
          <w:szCs w:val="24"/>
        </w:rPr>
        <w:t>）开标结束。</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.2 电子投标文件的解密</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5.2.2.1本项目为全流程电子化交易项目，电子投标文件采用双重加密。在投标截止时间到达后，分标段进行解密。</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(1)投标人解密：投标人使用本单位CA数字证书远程或现场进行解密。需现场使用一体机进行解密的，请在代理机构引导下进行。</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(2)代理机构解密：代理机构</w:t>
      </w:r>
      <w:r w:rsidRPr="00AF2011">
        <w:rPr>
          <w:rFonts w:asciiTheme="minorEastAsia" w:eastAsiaTheme="minorEastAsia" w:hAnsiTheme="minorEastAsia" w:cs="宋体"/>
          <w:sz w:val="24"/>
          <w:szCs w:val="24"/>
        </w:rPr>
        <w:t>按</w:t>
      </w:r>
      <w:r w:rsidRPr="00AF2011">
        <w:rPr>
          <w:rFonts w:asciiTheme="minorEastAsia" w:eastAsiaTheme="minorEastAsia" w:hAnsiTheme="minorEastAsia" w:cs="宋体" w:hint="eastAsia"/>
          <w:sz w:val="24"/>
          <w:szCs w:val="24"/>
        </w:rPr>
        <w:t>电子</w:t>
      </w:r>
      <w:r w:rsidRPr="00AF2011">
        <w:rPr>
          <w:rFonts w:asciiTheme="minorEastAsia" w:eastAsiaTheme="minorEastAsia" w:hAnsiTheme="minorEastAsia" w:cs="宋体"/>
          <w:sz w:val="24"/>
          <w:szCs w:val="24"/>
        </w:rPr>
        <w:t>投标</w:t>
      </w:r>
      <w:r w:rsidRPr="00AF2011">
        <w:rPr>
          <w:rFonts w:asciiTheme="minorEastAsia" w:eastAsiaTheme="minorEastAsia" w:hAnsiTheme="minorEastAsia" w:cs="宋体" w:hint="eastAsia"/>
          <w:sz w:val="24"/>
          <w:szCs w:val="24"/>
        </w:rPr>
        <w:t>文件到达交易系统</w:t>
      </w:r>
      <w:r w:rsidRPr="00AF2011">
        <w:rPr>
          <w:rFonts w:asciiTheme="minorEastAsia" w:eastAsiaTheme="minorEastAsia" w:hAnsiTheme="minorEastAsia" w:cs="宋体"/>
          <w:sz w:val="24"/>
          <w:szCs w:val="24"/>
        </w:rPr>
        <w:t>的先后顺序</w:t>
      </w:r>
      <w:r w:rsidRPr="00AF2011">
        <w:rPr>
          <w:rFonts w:asciiTheme="minorEastAsia" w:eastAsiaTheme="minorEastAsia" w:hAnsiTheme="minorEastAsia" w:cs="宋体" w:hint="eastAsia"/>
          <w:sz w:val="24"/>
          <w:szCs w:val="24"/>
        </w:rPr>
        <w:t>，使用本单位CA数字证书进行再次解密。</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5.2.2.2电子投标文件解密异常情况处理</w:t>
      </w:r>
    </w:p>
    <w:p w:rsidR="00F749FF" w:rsidRPr="00AF2011" w:rsidRDefault="00C4335D">
      <w:pPr>
        <w:spacing w:line="40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）因电子交易系统异常无法解密电子投标文件的，使用存储有备份文件的电子介质，以人工方式进行。</w:t>
      </w:r>
    </w:p>
    <w:p w:rsidR="00F749FF" w:rsidRPr="00AF2011" w:rsidRDefault="00C4335D">
      <w:pPr>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（2）因投标人原因电子投标文件解密失败的，</w:t>
      </w:r>
      <w:r w:rsidRPr="00AF2011">
        <w:rPr>
          <w:rFonts w:asciiTheme="minorEastAsia" w:eastAsiaTheme="minorEastAsia" w:hAnsiTheme="minorEastAsia" w:cs="宋体" w:hint="eastAsia"/>
          <w:sz w:val="24"/>
          <w:szCs w:val="24"/>
        </w:rPr>
        <w:t>由系统技术人员协助投标人将备份文件（电子介质储存）导入系统。若备份文件（电子介质存储）无法导入系统或导入系统仍无法解密的，视为</w:t>
      </w:r>
      <w:r w:rsidRPr="00AF2011">
        <w:rPr>
          <w:rFonts w:asciiTheme="minorEastAsia" w:eastAsiaTheme="minorEastAsia" w:hAnsiTheme="minorEastAsia" w:hint="eastAsia"/>
          <w:sz w:val="24"/>
          <w:szCs w:val="24"/>
        </w:rPr>
        <w:t>投标人撤销其投标文件。</w:t>
      </w:r>
    </w:p>
    <w:p w:rsidR="00F749FF" w:rsidRPr="00AF2011" w:rsidRDefault="00C4335D">
      <w:pPr>
        <w:pStyle w:val="Default"/>
        <w:spacing w:line="440" w:lineRule="exact"/>
        <w:jc w:val="both"/>
        <w:outlineLvl w:val="0"/>
        <w:rPr>
          <w:rFonts w:asciiTheme="minorEastAsia" w:eastAsiaTheme="minorEastAsia" w:hAnsiTheme="minorEastAsia"/>
          <w:b/>
          <w:color w:val="auto"/>
        </w:rPr>
      </w:pPr>
      <w:r w:rsidRPr="00AF2011">
        <w:rPr>
          <w:rFonts w:asciiTheme="minorEastAsia" w:eastAsiaTheme="minorEastAsia" w:hAnsiTheme="minorEastAsia"/>
          <w:b/>
          <w:color w:val="auto"/>
        </w:rPr>
        <w:t xml:space="preserve">6. </w:t>
      </w:r>
      <w:r w:rsidRPr="00AF2011">
        <w:rPr>
          <w:rFonts w:asciiTheme="minorEastAsia" w:eastAsiaTheme="minorEastAsia" w:hAnsiTheme="minorEastAsia" w:hint="eastAsia"/>
          <w:b/>
          <w:color w:val="auto"/>
        </w:rPr>
        <w:t>评标</w:t>
      </w:r>
      <w:bookmarkEnd w:id="49"/>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50" w:name="_Toc283559971"/>
      <w:r w:rsidRPr="00AF2011">
        <w:rPr>
          <w:rFonts w:asciiTheme="minorEastAsia" w:eastAsiaTheme="minorEastAsia" w:hAnsiTheme="minorEastAsia" w:cs="宋体"/>
          <w:b/>
          <w:sz w:val="24"/>
          <w:szCs w:val="24"/>
        </w:rPr>
        <w:t xml:space="preserve">6.1 </w:t>
      </w:r>
      <w:r w:rsidRPr="00AF2011">
        <w:rPr>
          <w:rFonts w:asciiTheme="minorEastAsia" w:eastAsiaTheme="minorEastAsia" w:hAnsiTheme="minorEastAsia" w:cs="宋体" w:hint="eastAsia"/>
          <w:b/>
          <w:sz w:val="24"/>
          <w:szCs w:val="24"/>
        </w:rPr>
        <w:t>评标委员会</w:t>
      </w:r>
      <w:bookmarkEnd w:id="50"/>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6.1.1 </w:t>
      </w:r>
      <w:r w:rsidRPr="00AF2011">
        <w:rPr>
          <w:rFonts w:asciiTheme="minorEastAsia" w:eastAsiaTheme="minorEastAsia" w:hAnsiTheme="minorEastAsia" w:cs="宋体" w:hint="eastAsia"/>
          <w:sz w:val="24"/>
          <w:szCs w:val="24"/>
        </w:rPr>
        <w:t>评标由招标人依法组建的评标委员会负责。评标委员会成员由相关技术、经济等方面的专家组成，组成人数见投标人须知前附表。</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sz w:val="24"/>
          <w:szCs w:val="24"/>
        </w:rPr>
        <w:t xml:space="preserve">6.1.2 </w:t>
      </w:r>
      <w:r w:rsidRPr="00AF2011">
        <w:rPr>
          <w:rFonts w:asciiTheme="minorEastAsia" w:eastAsiaTheme="minorEastAsia" w:hAnsiTheme="minorEastAsia" w:cs="宋体" w:hint="eastAsia"/>
          <w:sz w:val="24"/>
          <w:szCs w:val="24"/>
        </w:rPr>
        <w:t>评标委员会成员有下列情形之一的，应当回避：</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）招标人或投标人的主要负责人的近亲属；</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）项目主管部门或者行政监督部门的人员；</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）与投标人有经济利益关系，可能影响对投标公正评审的；</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4</w:t>
      </w:r>
      <w:r w:rsidRPr="00AF2011">
        <w:rPr>
          <w:rFonts w:asciiTheme="minorEastAsia" w:eastAsiaTheme="minorEastAsia" w:hAnsiTheme="minorEastAsia" w:cs="宋体" w:hint="eastAsia"/>
          <w:sz w:val="24"/>
          <w:szCs w:val="24"/>
        </w:rPr>
        <w:t>）曾因在招标、评标以及其他与招标投标有关活动中从事违法行为而受过行政处罚</w:t>
      </w:r>
      <w:r w:rsidRPr="00AF2011">
        <w:rPr>
          <w:rFonts w:asciiTheme="minorEastAsia" w:eastAsiaTheme="minorEastAsia" w:hAnsiTheme="minorEastAsia" w:cs="宋体" w:hint="eastAsia"/>
          <w:sz w:val="24"/>
          <w:szCs w:val="24"/>
        </w:rPr>
        <w:lastRenderedPageBreak/>
        <w:t>或刑事处罚的。</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51" w:name="_Toc283559972"/>
      <w:r w:rsidRPr="00AF2011">
        <w:rPr>
          <w:rFonts w:asciiTheme="minorEastAsia" w:eastAsiaTheme="minorEastAsia" w:hAnsiTheme="minorEastAsia" w:cs="宋体"/>
          <w:b/>
          <w:sz w:val="24"/>
          <w:szCs w:val="24"/>
        </w:rPr>
        <w:t xml:space="preserve">6.2 </w:t>
      </w:r>
      <w:r w:rsidRPr="00AF2011">
        <w:rPr>
          <w:rFonts w:asciiTheme="minorEastAsia" w:eastAsiaTheme="minorEastAsia" w:hAnsiTheme="minorEastAsia" w:cs="宋体" w:hint="eastAsia"/>
          <w:b/>
          <w:sz w:val="24"/>
          <w:szCs w:val="24"/>
        </w:rPr>
        <w:t>评标原则</w:t>
      </w:r>
      <w:bookmarkEnd w:id="51"/>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评标活动遵循公平、公正、科学和择优的原则。</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52" w:name="_Toc283559973"/>
      <w:r w:rsidRPr="00AF2011">
        <w:rPr>
          <w:rFonts w:asciiTheme="minorEastAsia" w:eastAsiaTheme="minorEastAsia" w:hAnsiTheme="minorEastAsia" w:cs="宋体"/>
          <w:b/>
          <w:sz w:val="24"/>
          <w:szCs w:val="24"/>
        </w:rPr>
        <w:t xml:space="preserve">6.3 </w:t>
      </w:r>
      <w:r w:rsidRPr="00AF2011">
        <w:rPr>
          <w:rFonts w:asciiTheme="minorEastAsia" w:eastAsiaTheme="minorEastAsia" w:hAnsiTheme="minorEastAsia" w:cs="宋体" w:hint="eastAsia"/>
          <w:b/>
          <w:sz w:val="24"/>
          <w:szCs w:val="24"/>
        </w:rPr>
        <w:t>评标</w:t>
      </w:r>
      <w:bookmarkEnd w:id="52"/>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评标委员会按照第三章“评标办法”规定的方法、评审因素、标准和程序对投标文件进行评审。第三章“评标办法”没有规定的方法、评审因素和标准，不作为评标依据。</w:t>
      </w:r>
    </w:p>
    <w:p w:rsidR="00F749FF" w:rsidRPr="00AF2011" w:rsidRDefault="00C4335D">
      <w:pPr>
        <w:pStyle w:val="Default"/>
        <w:spacing w:line="440" w:lineRule="exact"/>
        <w:jc w:val="both"/>
        <w:outlineLvl w:val="0"/>
        <w:rPr>
          <w:rFonts w:asciiTheme="minorEastAsia" w:eastAsiaTheme="minorEastAsia" w:hAnsiTheme="minorEastAsia"/>
          <w:b/>
          <w:color w:val="auto"/>
        </w:rPr>
      </w:pPr>
      <w:bookmarkStart w:id="53" w:name="_Toc283559974"/>
      <w:r w:rsidRPr="00AF2011">
        <w:rPr>
          <w:rFonts w:asciiTheme="minorEastAsia" w:eastAsiaTheme="minorEastAsia" w:hAnsiTheme="minorEastAsia"/>
          <w:b/>
          <w:color w:val="auto"/>
        </w:rPr>
        <w:t xml:space="preserve">7. </w:t>
      </w:r>
      <w:r w:rsidRPr="00AF2011">
        <w:rPr>
          <w:rFonts w:asciiTheme="minorEastAsia" w:eastAsiaTheme="minorEastAsia" w:hAnsiTheme="minorEastAsia" w:hint="eastAsia"/>
          <w:b/>
          <w:color w:val="auto"/>
        </w:rPr>
        <w:t>合同授予</w:t>
      </w:r>
      <w:bookmarkEnd w:id="53"/>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54" w:name="_Toc283559975"/>
      <w:r w:rsidRPr="00AF2011">
        <w:rPr>
          <w:rFonts w:asciiTheme="minorEastAsia" w:eastAsiaTheme="minorEastAsia" w:hAnsiTheme="minorEastAsia" w:cs="宋体"/>
          <w:b/>
          <w:sz w:val="24"/>
          <w:szCs w:val="24"/>
        </w:rPr>
        <w:t xml:space="preserve">7.1 </w:t>
      </w:r>
      <w:r w:rsidRPr="00AF2011">
        <w:rPr>
          <w:rFonts w:asciiTheme="minorEastAsia" w:eastAsiaTheme="minorEastAsia" w:hAnsiTheme="minorEastAsia" w:cs="宋体" w:hint="eastAsia"/>
          <w:b/>
          <w:sz w:val="24"/>
          <w:szCs w:val="24"/>
        </w:rPr>
        <w:t>定标方式</w:t>
      </w:r>
      <w:bookmarkEnd w:id="54"/>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除投标人须知前附表规定评标委员会直接确定中标人外，招标人依据评标委员会推荐的中标候选人确定中标人，评标委员会推荐中标候选人的人数见投标人须知前附表。</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55" w:name="_Toc283559976"/>
      <w:r w:rsidRPr="00AF2011">
        <w:rPr>
          <w:rFonts w:asciiTheme="minorEastAsia" w:eastAsiaTheme="minorEastAsia" w:hAnsiTheme="minorEastAsia" w:cs="宋体"/>
          <w:b/>
          <w:sz w:val="24"/>
          <w:szCs w:val="24"/>
        </w:rPr>
        <w:t>7.</w:t>
      </w:r>
      <w:r w:rsidRPr="00AF2011">
        <w:rPr>
          <w:rFonts w:asciiTheme="minorEastAsia" w:eastAsiaTheme="minorEastAsia" w:hAnsiTheme="minorEastAsia" w:cs="宋体" w:hint="eastAsia"/>
          <w:b/>
          <w:sz w:val="24"/>
          <w:szCs w:val="24"/>
        </w:rPr>
        <w:t>2中标通知</w:t>
      </w:r>
      <w:bookmarkEnd w:id="55"/>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在本章第</w:t>
      </w:r>
      <w:r w:rsidRPr="00AF2011">
        <w:rPr>
          <w:rFonts w:asciiTheme="minorEastAsia" w:eastAsiaTheme="minorEastAsia" w:hAnsiTheme="minorEastAsia" w:cs="宋体"/>
          <w:sz w:val="24"/>
          <w:szCs w:val="24"/>
        </w:rPr>
        <w:t xml:space="preserve">3.3 </w:t>
      </w:r>
      <w:r w:rsidRPr="00AF2011">
        <w:rPr>
          <w:rFonts w:asciiTheme="minorEastAsia" w:eastAsiaTheme="minorEastAsia" w:hAnsiTheme="minorEastAsia" w:cs="宋体" w:hint="eastAsia"/>
          <w:sz w:val="24"/>
          <w:szCs w:val="24"/>
        </w:rPr>
        <w:t>款规定的投标有效期内，招标人以书面形式向中标人发出中标通知书，同时将中标结果通知未中标的投标人。</w:t>
      </w:r>
      <w:bookmarkStart w:id="56" w:name="_Toc152042345"/>
      <w:bookmarkStart w:id="57" w:name="_Toc179632587"/>
      <w:bookmarkStart w:id="58" w:name="_Toc144974537"/>
      <w:bookmarkStart w:id="59" w:name="_Toc152045569"/>
    </w:p>
    <w:bookmarkEnd w:id="56"/>
    <w:bookmarkEnd w:id="57"/>
    <w:bookmarkEnd w:id="58"/>
    <w:bookmarkEnd w:id="59"/>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7.3 签订合同</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F749FF" w:rsidRPr="00AF2011" w:rsidRDefault="00C4335D">
      <w:pPr>
        <w:autoSpaceDE w:val="0"/>
        <w:autoSpaceDN w:val="0"/>
        <w:spacing w:line="440" w:lineRule="exact"/>
        <w:ind w:firstLineChars="200" w:firstLine="480"/>
        <w:jc w:val="left"/>
        <w:outlineLvl w:val="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7.3.2 发出中标通知书后，招标人无正当理由拒签合同的，招标人向中标人退还投标保证金；给中标人造成损失的，还应当赔偿损失。</w:t>
      </w:r>
    </w:p>
    <w:p w:rsidR="00F749FF" w:rsidRPr="00AF2011" w:rsidRDefault="00C4335D">
      <w:pPr>
        <w:autoSpaceDE w:val="0"/>
        <w:autoSpaceDN w:val="0"/>
        <w:spacing w:line="440" w:lineRule="exact"/>
        <w:jc w:val="left"/>
        <w:outlineLvl w:val="0"/>
        <w:rPr>
          <w:rFonts w:asciiTheme="minorEastAsia" w:eastAsiaTheme="minorEastAsia" w:hAnsiTheme="minorEastAsia" w:cs="宋体"/>
          <w:b/>
          <w:sz w:val="24"/>
          <w:szCs w:val="24"/>
        </w:rPr>
      </w:pPr>
      <w:bookmarkStart w:id="60" w:name="_Toc283559978"/>
      <w:r w:rsidRPr="00AF2011">
        <w:rPr>
          <w:rFonts w:asciiTheme="minorEastAsia" w:eastAsiaTheme="minorEastAsia" w:hAnsiTheme="minorEastAsia" w:cs="宋体"/>
          <w:b/>
          <w:sz w:val="24"/>
          <w:szCs w:val="24"/>
        </w:rPr>
        <w:t xml:space="preserve">8. </w:t>
      </w:r>
      <w:r w:rsidRPr="00AF2011">
        <w:rPr>
          <w:rFonts w:asciiTheme="minorEastAsia" w:eastAsiaTheme="minorEastAsia" w:hAnsiTheme="minorEastAsia" w:cs="宋体" w:hint="eastAsia"/>
          <w:b/>
          <w:sz w:val="24"/>
          <w:szCs w:val="24"/>
        </w:rPr>
        <w:t>重新招标和不再招标</w:t>
      </w:r>
      <w:bookmarkEnd w:id="60"/>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1" w:name="_Toc283559979"/>
      <w:r w:rsidRPr="00AF2011">
        <w:rPr>
          <w:rFonts w:asciiTheme="minorEastAsia" w:eastAsiaTheme="minorEastAsia" w:hAnsiTheme="minorEastAsia" w:cs="宋体"/>
          <w:b/>
          <w:sz w:val="24"/>
          <w:szCs w:val="24"/>
        </w:rPr>
        <w:t xml:space="preserve">8.1 </w:t>
      </w:r>
      <w:r w:rsidRPr="00AF2011">
        <w:rPr>
          <w:rFonts w:asciiTheme="minorEastAsia" w:eastAsiaTheme="minorEastAsia" w:hAnsiTheme="minorEastAsia" w:cs="宋体" w:hint="eastAsia"/>
          <w:b/>
          <w:sz w:val="24"/>
          <w:szCs w:val="24"/>
        </w:rPr>
        <w:t>重新招标</w:t>
      </w:r>
      <w:bookmarkEnd w:id="61"/>
    </w:p>
    <w:p w:rsidR="00F749FF" w:rsidRPr="00AF2011" w:rsidRDefault="00C4335D">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有下列情形之一的，招标人将重新招标：</w:t>
      </w:r>
    </w:p>
    <w:p w:rsidR="00F749FF" w:rsidRPr="00AF2011" w:rsidRDefault="00C4335D">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1</w:t>
      </w:r>
      <w:r w:rsidRPr="00AF2011">
        <w:rPr>
          <w:rFonts w:asciiTheme="minorEastAsia" w:eastAsiaTheme="minorEastAsia" w:hAnsiTheme="minorEastAsia" w:cs="宋体" w:hint="eastAsia"/>
          <w:sz w:val="24"/>
          <w:szCs w:val="24"/>
        </w:rPr>
        <w:t>）投标截止时间止，投标人少于</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个的；</w:t>
      </w:r>
    </w:p>
    <w:p w:rsidR="00F749FF" w:rsidRPr="00AF2011" w:rsidRDefault="00C4335D">
      <w:pPr>
        <w:autoSpaceDE w:val="0"/>
        <w:autoSpaceDN w:val="0"/>
        <w:adjustRightInd w:val="0"/>
        <w:spacing w:line="440" w:lineRule="exact"/>
        <w:ind w:firstLineChars="175" w:firstLine="42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r w:rsidRPr="00AF2011">
        <w:rPr>
          <w:rFonts w:asciiTheme="minorEastAsia" w:eastAsiaTheme="minorEastAsia" w:hAnsiTheme="minorEastAsia" w:cs="宋体"/>
          <w:sz w:val="24"/>
          <w:szCs w:val="24"/>
        </w:rPr>
        <w:t>2</w:t>
      </w:r>
      <w:r w:rsidRPr="00AF2011">
        <w:rPr>
          <w:rFonts w:asciiTheme="minorEastAsia" w:eastAsiaTheme="minorEastAsia" w:hAnsiTheme="minorEastAsia" w:cs="宋体" w:hint="eastAsia"/>
          <w:sz w:val="24"/>
          <w:szCs w:val="24"/>
        </w:rPr>
        <w:t>）经评标委员会评审后否决所有投标的。</w:t>
      </w:r>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2" w:name="_Toc283559980"/>
      <w:r w:rsidRPr="00AF2011">
        <w:rPr>
          <w:rFonts w:asciiTheme="minorEastAsia" w:eastAsiaTheme="minorEastAsia" w:hAnsiTheme="minorEastAsia" w:cs="宋体"/>
          <w:b/>
          <w:sz w:val="24"/>
          <w:szCs w:val="24"/>
        </w:rPr>
        <w:t xml:space="preserve">8.2 </w:t>
      </w:r>
      <w:r w:rsidRPr="00AF2011">
        <w:rPr>
          <w:rFonts w:asciiTheme="minorEastAsia" w:eastAsiaTheme="minorEastAsia" w:hAnsiTheme="minorEastAsia" w:cs="宋体" w:hint="eastAsia"/>
          <w:b/>
          <w:sz w:val="24"/>
          <w:szCs w:val="24"/>
        </w:rPr>
        <w:t>不再招标</w:t>
      </w:r>
      <w:bookmarkEnd w:id="62"/>
    </w:p>
    <w:p w:rsidR="00F749FF" w:rsidRPr="00AF2011" w:rsidRDefault="00C4335D">
      <w:pPr>
        <w:autoSpaceDE w:val="0"/>
        <w:autoSpaceDN w:val="0"/>
        <w:adjustRightInd w:val="0"/>
        <w:spacing w:line="440" w:lineRule="exact"/>
        <w:ind w:firstLineChars="225" w:firstLine="5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重新招标后投标人仍少于</w:t>
      </w:r>
      <w:r w:rsidRPr="00AF2011">
        <w:rPr>
          <w:rFonts w:asciiTheme="minorEastAsia" w:eastAsiaTheme="minorEastAsia" w:hAnsiTheme="minorEastAsia" w:cs="宋体"/>
          <w:sz w:val="24"/>
          <w:szCs w:val="24"/>
        </w:rPr>
        <w:t>3</w:t>
      </w:r>
      <w:r w:rsidRPr="00AF2011">
        <w:rPr>
          <w:rFonts w:asciiTheme="minorEastAsia" w:eastAsiaTheme="minorEastAsia" w:hAnsiTheme="minorEastAsia" w:cs="宋体" w:hint="eastAsia"/>
          <w:sz w:val="24"/>
          <w:szCs w:val="24"/>
        </w:rPr>
        <w:t>个，属于必须审批或核准的工程建设项目，经原审批或核准部门批准后不再进行招标。</w:t>
      </w:r>
    </w:p>
    <w:p w:rsidR="00F749FF" w:rsidRPr="00AF2011" w:rsidRDefault="00C4335D">
      <w:pPr>
        <w:pStyle w:val="Default"/>
        <w:spacing w:line="440" w:lineRule="exact"/>
        <w:jc w:val="both"/>
        <w:outlineLvl w:val="0"/>
        <w:rPr>
          <w:rFonts w:asciiTheme="minorEastAsia" w:eastAsiaTheme="minorEastAsia" w:hAnsiTheme="minorEastAsia"/>
          <w:b/>
          <w:color w:val="auto"/>
        </w:rPr>
      </w:pPr>
      <w:bookmarkStart w:id="63" w:name="_Toc283559981"/>
      <w:r w:rsidRPr="00AF2011">
        <w:rPr>
          <w:rFonts w:asciiTheme="minorEastAsia" w:eastAsiaTheme="minorEastAsia" w:hAnsiTheme="minorEastAsia"/>
          <w:b/>
          <w:color w:val="auto"/>
        </w:rPr>
        <w:t xml:space="preserve">9. </w:t>
      </w:r>
      <w:r w:rsidRPr="00AF2011">
        <w:rPr>
          <w:rFonts w:asciiTheme="minorEastAsia" w:eastAsiaTheme="minorEastAsia" w:hAnsiTheme="minorEastAsia" w:hint="eastAsia"/>
          <w:b/>
          <w:color w:val="auto"/>
        </w:rPr>
        <w:t>纪律和监督</w:t>
      </w:r>
      <w:bookmarkEnd w:id="63"/>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4" w:name="_Toc283559982"/>
      <w:r w:rsidRPr="00AF2011">
        <w:rPr>
          <w:rFonts w:asciiTheme="minorEastAsia" w:eastAsiaTheme="minorEastAsia" w:hAnsiTheme="minorEastAsia" w:cs="宋体"/>
          <w:b/>
          <w:sz w:val="24"/>
          <w:szCs w:val="24"/>
        </w:rPr>
        <w:t xml:space="preserve">9.1 </w:t>
      </w:r>
      <w:r w:rsidRPr="00AF2011">
        <w:rPr>
          <w:rFonts w:asciiTheme="minorEastAsia" w:eastAsiaTheme="minorEastAsia" w:hAnsiTheme="minorEastAsia" w:cs="宋体" w:hint="eastAsia"/>
          <w:b/>
          <w:sz w:val="24"/>
          <w:szCs w:val="24"/>
        </w:rPr>
        <w:t>对招标人的纪律要求</w:t>
      </w:r>
      <w:bookmarkEnd w:id="64"/>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招标人不得泄漏招标投标活动中应当保密的情况和资料，不得与投标人串通损害国家利</w:t>
      </w:r>
      <w:r w:rsidRPr="00AF2011">
        <w:rPr>
          <w:rFonts w:asciiTheme="minorEastAsia" w:eastAsiaTheme="minorEastAsia" w:hAnsiTheme="minorEastAsia" w:cs="宋体" w:hint="eastAsia"/>
          <w:sz w:val="24"/>
          <w:szCs w:val="24"/>
        </w:rPr>
        <w:lastRenderedPageBreak/>
        <w:t>益、社会公共利益或者他人合法权益。</w:t>
      </w:r>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5" w:name="_Toc283559983"/>
      <w:r w:rsidRPr="00AF2011">
        <w:rPr>
          <w:rFonts w:asciiTheme="minorEastAsia" w:eastAsiaTheme="minorEastAsia" w:hAnsiTheme="minorEastAsia" w:cs="宋体"/>
          <w:b/>
          <w:sz w:val="24"/>
          <w:szCs w:val="24"/>
        </w:rPr>
        <w:t xml:space="preserve">9.2 </w:t>
      </w:r>
      <w:r w:rsidRPr="00AF2011">
        <w:rPr>
          <w:rFonts w:asciiTheme="minorEastAsia" w:eastAsiaTheme="minorEastAsia" w:hAnsiTheme="minorEastAsia" w:cs="宋体" w:hint="eastAsia"/>
          <w:b/>
          <w:sz w:val="24"/>
          <w:szCs w:val="24"/>
        </w:rPr>
        <w:t>对投标人的纪律要求</w:t>
      </w:r>
      <w:bookmarkEnd w:id="65"/>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6" w:name="_Toc283559984"/>
      <w:r w:rsidRPr="00AF2011">
        <w:rPr>
          <w:rFonts w:asciiTheme="minorEastAsia" w:eastAsiaTheme="minorEastAsia" w:hAnsiTheme="minorEastAsia" w:cs="宋体"/>
          <w:b/>
          <w:sz w:val="24"/>
          <w:szCs w:val="24"/>
        </w:rPr>
        <w:t xml:space="preserve">9.3 </w:t>
      </w:r>
      <w:r w:rsidRPr="00AF2011">
        <w:rPr>
          <w:rFonts w:asciiTheme="minorEastAsia" w:eastAsiaTheme="minorEastAsia" w:hAnsiTheme="minorEastAsia" w:cs="宋体" w:hint="eastAsia"/>
          <w:b/>
          <w:sz w:val="24"/>
          <w:szCs w:val="24"/>
        </w:rPr>
        <w:t>对评标委员会成员的纪律要求</w:t>
      </w:r>
      <w:bookmarkEnd w:id="66"/>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7" w:name="_Toc283559985"/>
      <w:r w:rsidRPr="00AF2011">
        <w:rPr>
          <w:rFonts w:asciiTheme="minorEastAsia" w:eastAsiaTheme="minorEastAsia" w:hAnsiTheme="minorEastAsia" w:cs="宋体"/>
          <w:b/>
          <w:sz w:val="24"/>
          <w:szCs w:val="24"/>
        </w:rPr>
        <w:t xml:space="preserve">9.4 </w:t>
      </w:r>
      <w:r w:rsidRPr="00AF2011">
        <w:rPr>
          <w:rFonts w:asciiTheme="minorEastAsia" w:eastAsiaTheme="minorEastAsia" w:hAnsiTheme="minorEastAsia" w:cs="宋体" w:hint="eastAsia"/>
          <w:b/>
          <w:sz w:val="24"/>
          <w:szCs w:val="24"/>
        </w:rPr>
        <w:t>对与评标活动有关的工作人员的纪律要求</w:t>
      </w:r>
      <w:bookmarkEnd w:id="67"/>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749FF" w:rsidRPr="00AF2011" w:rsidRDefault="00C4335D">
      <w:pPr>
        <w:autoSpaceDE w:val="0"/>
        <w:autoSpaceDN w:val="0"/>
        <w:adjustRightInd w:val="0"/>
        <w:spacing w:line="440" w:lineRule="exact"/>
        <w:jc w:val="left"/>
        <w:outlineLvl w:val="0"/>
        <w:rPr>
          <w:rFonts w:asciiTheme="minorEastAsia" w:eastAsiaTheme="minorEastAsia" w:hAnsiTheme="minorEastAsia" w:cs="宋体"/>
          <w:b/>
          <w:sz w:val="24"/>
          <w:szCs w:val="24"/>
        </w:rPr>
      </w:pPr>
      <w:bookmarkStart w:id="68" w:name="_Toc283559986"/>
      <w:r w:rsidRPr="00AF2011">
        <w:rPr>
          <w:rFonts w:asciiTheme="minorEastAsia" w:eastAsiaTheme="minorEastAsia" w:hAnsiTheme="minorEastAsia" w:cs="宋体"/>
          <w:b/>
          <w:sz w:val="24"/>
          <w:szCs w:val="24"/>
        </w:rPr>
        <w:t xml:space="preserve">9.5 </w:t>
      </w:r>
      <w:r w:rsidRPr="00AF2011">
        <w:rPr>
          <w:rFonts w:asciiTheme="minorEastAsia" w:eastAsiaTheme="minorEastAsia" w:hAnsiTheme="minorEastAsia" w:cs="宋体" w:hint="eastAsia"/>
          <w:b/>
          <w:sz w:val="24"/>
          <w:szCs w:val="24"/>
        </w:rPr>
        <w:t>投诉</w:t>
      </w:r>
      <w:bookmarkEnd w:id="68"/>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投标人和其他利害关系人认为本次招标活动违反法律、法规和规章规定的，有权向有关行政监督部门投诉。</w:t>
      </w:r>
    </w:p>
    <w:p w:rsidR="00F749FF" w:rsidRPr="00AF2011" w:rsidRDefault="00C4335D">
      <w:pPr>
        <w:pStyle w:val="Default"/>
        <w:spacing w:line="440" w:lineRule="exact"/>
        <w:jc w:val="both"/>
        <w:outlineLvl w:val="0"/>
        <w:rPr>
          <w:rFonts w:asciiTheme="minorEastAsia" w:eastAsiaTheme="minorEastAsia" w:hAnsiTheme="minorEastAsia"/>
          <w:b/>
          <w:color w:val="auto"/>
        </w:rPr>
      </w:pPr>
      <w:bookmarkStart w:id="69" w:name="_Toc283559987"/>
      <w:r w:rsidRPr="00AF2011">
        <w:rPr>
          <w:rFonts w:asciiTheme="minorEastAsia" w:eastAsiaTheme="minorEastAsia" w:hAnsiTheme="minorEastAsia"/>
          <w:b/>
          <w:color w:val="auto"/>
        </w:rPr>
        <w:t xml:space="preserve">10. </w:t>
      </w:r>
      <w:r w:rsidRPr="00AF2011">
        <w:rPr>
          <w:rFonts w:asciiTheme="minorEastAsia" w:eastAsiaTheme="minorEastAsia" w:hAnsiTheme="minorEastAsia" w:hint="eastAsia"/>
          <w:b/>
          <w:color w:val="auto"/>
        </w:rPr>
        <w:t>需要补充的其他内容</w:t>
      </w:r>
      <w:bookmarkEnd w:id="69"/>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b/>
          <w:sz w:val="24"/>
          <w:szCs w:val="24"/>
        </w:rPr>
      </w:pPr>
      <w:r w:rsidRPr="00AF2011">
        <w:rPr>
          <w:rFonts w:asciiTheme="minorEastAsia" w:eastAsiaTheme="minorEastAsia" w:hAnsiTheme="minorEastAsia" w:cs="宋体" w:hint="eastAsia"/>
          <w:sz w:val="24"/>
          <w:szCs w:val="24"/>
        </w:rPr>
        <w:t>需要补充的其他内容：见投标人须知前附表。</w:t>
      </w:r>
      <w:bookmarkStart w:id="70" w:name="_Toc283559990"/>
    </w:p>
    <w:p w:rsidR="00F749FF" w:rsidRPr="00AF2011" w:rsidRDefault="00C4335D">
      <w:pPr>
        <w:snapToGrid w:val="0"/>
        <w:spacing w:line="400" w:lineRule="exact"/>
        <w:rPr>
          <w:rFonts w:ascii="方正小标宋简体" w:eastAsia="方正小标宋简体" w:hAnsi="黑体"/>
          <w:b/>
          <w:bCs/>
          <w:sz w:val="32"/>
          <w:szCs w:val="32"/>
        </w:rPr>
      </w:pPr>
      <w:r w:rsidRPr="00AF2011">
        <w:rPr>
          <w:rFonts w:asciiTheme="minorEastAsia" w:eastAsiaTheme="minorEastAsia" w:hAnsiTheme="minorEastAsia" w:cs="宋体" w:hint="eastAsia"/>
          <w:b/>
          <w:bCs/>
          <w:sz w:val="24"/>
          <w:szCs w:val="24"/>
        </w:rPr>
        <w:br w:type="page"/>
      </w:r>
      <w:r w:rsidRPr="00AF2011">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749FF" w:rsidRPr="00AF2011">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建安建工公字〔2019〕235号</w:t>
            </w:r>
          </w:p>
        </w:tc>
      </w:tr>
      <w:tr w:rsidR="00F749FF" w:rsidRPr="00AF2011">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项目名称</w:t>
            </w:r>
          </w:p>
        </w:tc>
        <w:tc>
          <w:tcPr>
            <w:tcW w:w="7950" w:type="dxa"/>
            <w:tcBorders>
              <w:top w:val="single" w:sz="4" w:space="0" w:color="auto"/>
              <w:left w:val="single" w:sz="4" w:space="0" w:color="auto"/>
              <w:bottom w:val="single" w:sz="4" w:space="0" w:color="auto"/>
              <w:right w:val="single" w:sz="4" w:space="0" w:color="auto"/>
            </w:tcBorders>
          </w:tcPr>
          <w:p w:rsidR="00F749FF" w:rsidRPr="00AF2011" w:rsidRDefault="00C4335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建安区张潘镇环境亮化提升工程</w:t>
            </w:r>
          </w:p>
        </w:tc>
      </w:tr>
      <w:tr w:rsidR="00F749FF" w:rsidRPr="00AF2011">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F749FF" w:rsidRPr="00AF2011" w:rsidRDefault="00C4335D">
            <w:pPr>
              <w:adjustRightInd w:val="0"/>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一标段；二标段</w:t>
            </w:r>
          </w:p>
        </w:tc>
      </w:tr>
      <w:tr w:rsidR="00F749FF" w:rsidRPr="00AF2011">
        <w:trPr>
          <w:trHeight w:hRule="exact" w:val="1982"/>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投标保证金</w:t>
            </w:r>
          </w:p>
          <w:p w:rsidR="00F749FF" w:rsidRPr="00AF2011" w:rsidRDefault="00C4335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一标段：</w:t>
            </w:r>
          </w:p>
          <w:p w:rsidR="00F749FF" w:rsidRPr="00AF2011" w:rsidRDefault="00C4335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金额：人民币壹万元整（10000.00元）</w:t>
            </w:r>
          </w:p>
          <w:p w:rsidR="00F749FF" w:rsidRPr="00AF2011" w:rsidRDefault="00C4335D">
            <w:pPr>
              <w:adjustRightInd w:val="0"/>
              <w:spacing w:line="5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二标段：</w:t>
            </w:r>
          </w:p>
          <w:p w:rsidR="00F749FF" w:rsidRPr="00AF2011" w:rsidRDefault="00C4335D">
            <w:pPr>
              <w:pStyle w:val="a0"/>
              <w:ind w:firstLineChars="0" w:firstLine="0"/>
            </w:pPr>
            <w:r w:rsidRPr="00AF2011">
              <w:rPr>
                <w:rFonts w:asciiTheme="minorEastAsia" w:eastAsiaTheme="minorEastAsia" w:hAnsiTheme="minorEastAsia" w:cs="宋体" w:hint="eastAsia"/>
                <w:kern w:val="2"/>
                <w:sz w:val="24"/>
                <w:szCs w:val="24"/>
              </w:rPr>
              <w:t>金额：人民币贰万元整（20000.00元）</w:t>
            </w:r>
          </w:p>
        </w:tc>
      </w:tr>
      <w:tr w:rsidR="00F749FF" w:rsidRPr="00AF2011">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F749FF" w:rsidRPr="00AF2011" w:rsidRDefault="00F749FF">
            <w:pPr>
              <w:adjustRightInd w:val="0"/>
              <w:spacing w:line="500" w:lineRule="exact"/>
              <w:jc w:val="center"/>
              <w:rPr>
                <w:rFonts w:asciiTheme="minorEastAsia" w:eastAsiaTheme="minorEastAsia" w:hAnsiTheme="minorEastAsia" w:cs="宋体"/>
                <w:kern w:val="2"/>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38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截止时间：同投标截止时间</w:t>
            </w:r>
          </w:p>
        </w:tc>
      </w:tr>
      <w:tr w:rsidR="00F749FF" w:rsidRPr="00AF2011">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F749FF" w:rsidRPr="00AF2011" w:rsidRDefault="00F749FF">
            <w:pPr>
              <w:adjustRightInd w:val="0"/>
              <w:spacing w:line="500" w:lineRule="exact"/>
              <w:jc w:val="center"/>
              <w:rPr>
                <w:rFonts w:asciiTheme="minorEastAsia" w:eastAsiaTheme="minorEastAsia" w:hAnsiTheme="minorEastAsia" w:cs="宋体"/>
                <w:kern w:val="2"/>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2、投标保证金缴纳方式：</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2.1投标人网上报名后，登录</w:t>
            </w:r>
            <w:hyperlink r:id="rId17" w:history="1">
              <w:r w:rsidRPr="00AF2011">
                <w:rPr>
                  <w:rStyle w:val="af9"/>
                  <w:rFonts w:asciiTheme="minorEastAsia" w:eastAsiaTheme="minorEastAsia" w:hAnsiTheme="minorEastAsia" w:cs="宋体" w:hint="eastAsia"/>
                  <w:color w:val="auto"/>
                  <w:kern w:val="2"/>
                  <w:sz w:val="24"/>
                  <w:szCs w:val="24"/>
                </w:rPr>
                <w:t>http://221.14.6.70:8088/ggzy</w:t>
              </w:r>
            </w:hyperlink>
            <w:r w:rsidRPr="00AF2011">
              <w:rPr>
                <w:rFonts w:asciiTheme="minorEastAsia" w:eastAsiaTheme="minorEastAsia" w:hAnsiTheme="minorEastAsia" w:cs="宋体" w:hint="eastAsia"/>
                <w:kern w:val="2"/>
                <w:sz w:val="24"/>
                <w:szCs w:val="24"/>
              </w:rPr>
              <w:t>系统，依次点击“会员向导”→“参与投标”→“费用缴纳说明”→“保证金缴纳说明单”，获取缴费说明单，根据每个标段的缴纳说明单在缴纳截止时间前缴纳；</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2.2成功缴纳后重新登录前述系统，依次点击“会员向导”→“参与投标”→“保证金绑定”→“绑定”进行投标保证金绑定。</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2.4 每个投标人每个项目每个标段只有唯一缴纳账号，切勿重复缴纳或错误缴纳。</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3、未按上述规定操作引起的无效投标，由投标人自行负责。</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4、汇款凭证无须备注项目编号和项目名称。</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5、出现以下情形造成的投标保证金无效，由投标人自行负责。</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(1)投标保证金未从投标人的基本账户转出；</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(2)投标保证金未按照招标文件划分的标段依次转账。</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6、《保证金缴纳绑定操作指南》获取方法：</w:t>
            </w:r>
          </w:p>
          <w:p w:rsidR="00F749FF" w:rsidRPr="00AF2011" w:rsidRDefault="00C4335D">
            <w:pPr>
              <w:spacing w:line="36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登录</w:t>
            </w:r>
            <w:r w:rsidRPr="00AF2011">
              <w:rPr>
                <w:rFonts w:asciiTheme="minorEastAsia" w:eastAsiaTheme="minorEastAsia" w:hAnsiTheme="minorEastAsia" w:cs="宋体" w:hint="eastAsia"/>
                <w:bCs/>
                <w:kern w:val="2"/>
                <w:sz w:val="24"/>
                <w:szCs w:val="24"/>
              </w:rPr>
              <w:t>全国公共资源交易平台（河南省</w:t>
            </w:r>
            <w:r w:rsidRPr="00AF2011">
              <w:rPr>
                <w:rFonts w:asciiTheme="minorEastAsia" w:eastAsia="MS Mincho" w:hAnsiTheme="minorEastAsia" w:cs="MS Mincho" w:hint="eastAsia"/>
                <w:bCs/>
                <w:kern w:val="2"/>
                <w:sz w:val="24"/>
                <w:szCs w:val="24"/>
              </w:rPr>
              <w:t>▪</w:t>
            </w:r>
            <w:r w:rsidRPr="00AF2011">
              <w:rPr>
                <w:rFonts w:asciiTheme="minorEastAsia" w:eastAsiaTheme="minorEastAsia" w:hAnsiTheme="minorEastAsia" w:cs="宋体" w:hint="eastAsia"/>
                <w:bCs/>
                <w:kern w:val="2"/>
                <w:sz w:val="24"/>
                <w:szCs w:val="24"/>
              </w:rPr>
              <w:t>许昌市）</w:t>
            </w:r>
            <w:r w:rsidRPr="00AF2011">
              <w:rPr>
                <w:rFonts w:asciiTheme="minorEastAsia" w:eastAsiaTheme="minorEastAsia" w:hAnsiTheme="minorEastAsia" w:cs="宋体" w:hint="eastAsia"/>
                <w:kern w:val="2"/>
                <w:sz w:val="24"/>
                <w:szCs w:val="24"/>
              </w:rPr>
              <w:t>系统-组件下载-《保证金缴纳绑定操作指南》</w:t>
            </w:r>
          </w:p>
        </w:tc>
      </w:tr>
      <w:tr w:rsidR="00F749FF" w:rsidRPr="00AF2011">
        <w:trPr>
          <w:trHeight w:val="983"/>
        </w:trPr>
        <w:tc>
          <w:tcPr>
            <w:tcW w:w="159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500" w:lineRule="exact"/>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1、因投标人的原因无法及时退还投标（竞买）保证金、滞留三年以上的，投标（竞买）保证金上缴财政。</w:t>
            </w:r>
          </w:p>
          <w:p w:rsidR="00F749FF" w:rsidRPr="00AF2011" w:rsidRDefault="00C4335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2、自文件发布之日起，投标人需进行基本户备案，已备案的基本户开户银行、账户发生变化的，须重新办理备案手续。备案后方可提交投标（竞买）保证金。</w:t>
            </w:r>
          </w:p>
          <w:p w:rsidR="00F749FF" w:rsidRPr="00AF2011" w:rsidRDefault="00C4335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F749FF" w:rsidRPr="00AF2011" w:rsidRDefault="00C4335D">
            <w:pPr>
              <w:adjustRightInd w:val="0"/>
              <w:spacing w:line="360" w:lineRule="exact"/>
              <w:ind w:firstLineChars="196" w:firstLine="470"/>
              <w:rPr>
                <w:rFonts w:asciiTheme="minorEastAsia" w:eastAsiaTheme="minorEastAsia" w:hAnsiTheme="minorEastAsia" w:cs="宋体"/>
                <w:bCs/>
                <w:kern w:val="2"/>
                <w:sz w:val="24"/>
                <w:szCs w:val="24"/>
              </w:rPr>
            </w:pPr>
            <w:r w:rsidRPr="00AF2011">
              <w:rPr>
                <w:rFonts w:asciiTheme="minorEastAsia" w:eastAsiaTheme="minorEastAsia" w:hAnsiTheme="minorEastAsia" w:cs="宋体" w:hint="eastAsia"/>
                <w:bCs/>
                <w:kern w:val="2"/>
                <w:sz w:val="24"/>
                <w:szCs w:val="24"/>
              </w:rPr>
              <w:t>4、特殊情况处理</w:t>
            </w:r>
          </w:p>
          <w:p w:rsidR="00F749FF" w:rsidRPr="00AF2011" w:rsidRDefault="00C4335D">
            <w:pPr>
              <w:adjustRightInd w:val="0"/>
              <w:spacing w:line="360" w:lineRule="exact"/>
              <w:ind w:firstLineChars="196" w:firstLine="470"/>
              <w:rPr>
                <w:rFonts w:asciiTheme="minorEastAsia" w:eastAsiaTheme="minorEastAsia" w:hAnsiTheme="minorEastAsia" w:cs="仿宋_GB2312"/>
                <w:kern w:val="2"/>
                <w:sz w:val="24"/>
                <w:szCs w:val="24"/>
              </w:rPr>
            </w:pPr>
            <w:r w:rsidRPr="00AF2011">
              <w:rPr>
                <w:rFonts w:asciiTheme="minorEastAsia" w:eastAsiaTheme="minorEastAsia" w:hAnsiTheme="minorEastAsia" w:cs="宋体" w:hint="eastAsia"/>
                <w:bCs/>
                <w:kern w:val="2"/>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F749FF" w:rsidRPr="00AF2011" w:rsidRDefault="00F749FF">
      <w:pPr>
        <w:jc w:val="center"/>
        <w:rPr>
          <w:rFonts w:ascii="方正小标宋简体" w:eastAsia="方正小标宋简体" w:hAnsi="宋体" w:cs="宋体"/>
          <w:sz w:val="36"/>
          <w:szCs w:val="36"/>
        </w:rPr>
      </w:pPr>
    </w:p>
    <w:p w:rsidR="00F749FF" w:rsidRPr="00AF2011" w:rsidRDefault="00F749FF">
      <w:pPr>
        <w:jc w:val="center"/>
        <w:rPr>
          <w:rFonts w:ascii="方正小标宋简体" w:eastAsia="方正小标宋简体" w:hAnsi="宋体" w:cs="宋体"/>
          <w:sz w:val="36"/>
          <w:szCs w:val="36"/>
        </w:rPr>
      </w:pPr>
    </w:p>
    <w:p w:rsidR="00F749FF" w:rsidRPr="00AF2011" w:rsidRDefault="00F749FF">
      <w:pPr>
        <w:jc w:val="center"/>
        <w:rPr>
          <w:rFonts w:ascii="方正小标宋简体" w:eastAsia="方正小标宋简体" w:hAnsi="宋体" w:cs="宋体"/>
          <w:sz w:val="36"/>
          <w:szCs w:val="36"/>
        </w:rPr>
      </w:pPr>
    </w:p>
    <w:p w:rsidR="00F749FF" w:rsidRPr="00AF2011" w:rsidRDefault="00C4335D">
      <w:pPr>
        <w:pStyle w:val="a0"/>
        <w:ind w:firstLine="340"/>
      </w:pPr>
      <w:r w:rsidRPr="00AF2011">
        <w:br w:type="page"/>
      </w:r>
    </w:p>
    <w:p w:rsidR="00F749FF" w:rsidRPr="00AF2011" w:rsidRDefault="00C4335D">
      <w:pPr>
        <w:jc w:val="center"/>
        <w:rPr>
          <w:rFonts w:ascii="仿宋" w:eastAsia="仿宋" w:hAnsi="仿宋"/>
          <w:sz w:val="36"/>
          <w:szCs w:val="36"/>
        </w:rPr>
      </w:pPr>
      <w:r w:rsidRPr="00AF2011">
        <w:rPr>
          <w:rFonts w:ascii="仿宋" w:eastAsia="仿宋" w:hAnsi="仿宋" w:cs="宋体" w:hint="eastAsia"/>
          <w:sz w:val="36"/>
          <w:szCs w:val="36"/>
        </w:rPr>
        <w:lastRenderedPageBreak/>
        <w:t>投标保证金退还申请表</w:t>
      </w:r>
    </w:p>
    <w:tbl>
      <w:tblPr>
        <w:tblpPr w:leftFromText="180" w:rightFromText="180" w:vertAnchor="text" w:horzAnchor="margin" w:tblpXSpec="center" w:tblpY="10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3516"/>
        <w:gridCol w:w="264"/>
        <w:gridCol w:w="722"/>
        <w:gridCol w:w="1078"/>
        <w:gridCol w:w="1480"/>
      </w:tblGrid>
      <w:tr w:rsidR="00F749FF" w:rsidRPr="00AF2011">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jc w:val="center"/>
              <w:rPr>
                <w:rFonts w:ascii="仿宋" w:eastAsia="仿宋" w:hAnsi="仿宋"/>
                <w:sz w:val="24"/>
              </w:rPr>
            </w:pPr>
            <w:r w:rsidRPr="00AF2011">
              <w:rPr>
                <w:rFonts w:ascii="仿宋" w:eastAsia="仿宋" w:hAnsi="仿宋" w:cs="新宋体" w:hint="eastAsia"/>
                <w:sz w:val="24"/>
              </w:rPr>
              <w:t>项目编号</w:t>
            </w:r>
          </w:p>
        </w:tc>
        <w:tc>
          <w:tcPr>
            <w:tcW w:w="3516" w:type="dxa"/>
            <w:tcBorders>
              <w:top w:val="single" w:sz="4" w:space="0" w:color="auto"/>
              <w:left w:val="single" w:sz="4" w:space="0" w:color="auto"/>
              <w:bottom w:val="single" w:sz="4" w:space="0" w:color="auto"/>
              <w:right w:val="single" w:sz="4" w:space="0" w:color="auto"/>
            </w:tcBorders>
            <w:vAlign w:val="center"/>
          </w:tcPr>
          <w:p w:rsidR="00F749FF" w:rsidRPr="00AF2011" w:rsidRDefault="00F749FF">
            <w:pPr>
              <w:spacing w:line="360" w:lineRule="auto"/>
              <w:jc w:val="center"/>
              <w:rPr>
                <w:rFonts w:ascii="仿宋" w:eastAsia="仿宋" w:hAnsi="仿宋"/>
                <w:sz w:val="24"/>
              </w:rPr>
            </w:pP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jc w:val="center"/>
              <w:rPr>
                <w:rFonts w:ascii="仿宋" w:eastAsia="仿宋" w:hAnsi="仿宋"/>
                <w:sz w:val="24"/>
              </w:rPr>
            </w:pPr>
            <w:r w:rsidRPr="00AF2011">
              <w:rPr>
                <w:rFonts w:ascii="仿宋" w:eastAsia="仿宋" w:hAnsi="仿宋" w:cs="新宋体" w:hint="eastAsia"/>
                <w:sz w:val="24"/>
              </w:rPr>
              <w:t>是否中标</w:t>
            </w:r>
          </w:p>
        </w:tc>
        <w:tc>
          <w:tcPr>
            <w:tcW w:w="1480"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ind w:firstLineChars="100" w:firstLine="240"/>
              <w:rPr>
                <w:rFonts w:ascii="仿宋" w:eastAsia="仿宋" w:hAnsi="仿宋"/>
                <w:sz w:val="24"/>
              </w:rPr>
            </w:pPr>
            <w:r w:rsidRPr="00AF2011">
              <w:rPr>
                <w:rFonts w:ascii="仿宋" w:eastAsia="仿宋" w:hAnsi="仿宋" w:cs="新宋体" w:hint="eastAsia"/>
                <w:sz w:val="24"/>
              </w:rPr>
              <w:t>是□   否□</w:t>
            </w:r>
          </w:p>
        </w:tc>
      </w:tr>
      <w:tr w:rsidR="00F749FF" w:rsidRPr="00AF2011">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jc w:val="center"/>
              <w:rPr>
                <w:rFonts w:ascii="仿宋" w:eastAsia="仿宋" w:hAnsi="仿宋"/>
                <w:sz w:val="24"/>
              </w:rPr>
            </w:pPr>
            <w:r w:rsidRPr="00AF2011">
              <w:rPr>
                <w:rFonts w:ascii="仿宋" w:eastAsia="仿宋" w:hAnsi="仿宋" w:cs="新宋体" w:hint="eastAsia"/>
                <w:sz w:val="24"/>
              </w:rPr>
              <w:t>申请单位（签章）</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F749FF" w:rsidRPr="00AF2011" w:rsidRDefault="00F749FF">
            <w:pPr>
              <w:spacing w:line="360" w:lineRule="auto"/>
              <w:jc w:val="center"/>
              <w:rPr>
                <w:rFonts w:ascii="仿宋" w:eastAsia="仿宋" w:hAnsi="仿宋"/>
                <w:sz w:val="24"/>
              </w:rPr>
            </w:pPr>
          </w:p>
        </w:tc>
      </w:tr>
      <w:tr w:rsidR="00F749FF" w:rsidRPr="00AF2011">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ind w:firstLineChars="200" w:firstLine="480"/>
              <w:rPr>
                <w:rFonts w:ascii="仿宋" w:eastAsia="仿宋" w:hAnsi="仿宋"/>
                <w:sz w:val="24"/>
              </w:rPr>
            </w:pPr>
            <w:r w:rsidRPr="00AF2011">
              <w:rPr>
                <w:rFonts w:ascii="仿宋" w:eastAsia="仿宋" w:hAnsi="仿宋" w:cs="新宋体" w:hint="eastAsia"/>
                <w:sz w:val="24"/>
              </w:rPr>
              <w:t>开户银行</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749FF" w:rsidRPr="00AF2011" w:rsidRDefault="00F749FF">
            <w:pPr>
              <w:spacing w:line="360" w:lineRule="auto"/>
              <w:rPr>
                <w:rFonts w:ascii="仿宋" w:eastAsia="仿宋" w:hAnsi="仿宋"/>
                <w:sz w:val="24"/>
              </w:rPr>
            </w:pPr>
          </w:p>
        </w:tc>
        <w:tc>
          <w:tcPr>
            <w:tcW w:w="722"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rPr>
                <w:rFonts w:ascii="仿宋" w:eastAsia="仿宋" w:hAnsi="仿宋"/>
                <w:sz w:val="24"/>
              </w:rPr>
            </w:pPr>
            <w:r w:rsidRPr="00AF2011">
              <w:rPr>
                <w:rFonts w:ascii="仿宋" w:eastAsia="仿宋" w:hAnsi="仿宋" w:cs="新宋体" w:hint="eastAsia"/>
                <w:sz w:val="24"/>
              </w:rPr>
              <w:t>账号</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F749FF" w:rsidRPr="00AF2011" w:rsidRDefault="00F749FF">
            <w:pPr>
              <w:spacing w:line="360" w:lineRule="auto"/>
              <w:rPr>
                <w:rFonts w:ascii="仿宋" w:eastAsia="仿宋" w:hAnsi="仿宋"/>
                <w:sz w:val="24"/>
              </w:rPr>
            </w:pPr>
          </w:p>
        </w:tc>
      </w:tr>
      <w:tr w:rsidR="00F749FF" w:rsidRPr="00AF2011">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ind w:firstLineChars="200" w:firstLine="480"/>
              <w:rPr>
                <w:rFonts w:ascii="仿宋" w:eastAsia="仿宋" w:hAnsi="仿宋"/>
                <w:sz w:val="24"/>
              </w:rPr>
            </w:pPr>
            <w:r w:rsidRPr="00AF2011">
              <w:rPr>
                <w:rFonts w:ascii="仿宋" w:eastAsia="仿宋" w:hAnsi="仿宋" w:cs="新宋体" w:hint="eastAsia"/>
                <w:sz w:val="24"/>
              </w:rPr>
              <w:t>申请金额</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360" w:lineRule="auto"/>
              <w:rPr>
                <w:rFonts w:ascii="仿宋" w:eastAsia="仿宋" w:hAnsi="仿宋"/>
                <w:sz w:val="24"/>
              </w:rPr>
            </w:pPr>
            <w:r w:rsidRPr="00AF2011">
              <w:rPr>
                <w:rFonts w:ascii="仿宋" w:eastAsia="仿宋" w:hAnsi="仿宋" w:cs="新宋体" w:hint="eastAsia"/>
                <w:sz w:val="24"/>
              </w:rPr>
              <w:t xml:space="preserve">大写：                                    </w:t>
            </w:r>
            <w:r w:rsidRPr="00AF2011">
              <w:rPr>
                <w:rFonts w:ascii="Calibri" w:eastAsia="仿宋" w:hAnsi="Calibri" w:cs="Calibri"/>
                <w:sz w:val="24"/>
              </w:rPr>
              <w:t>¥</w:t>
            </w:r>
          </w:p>
        </w:tc>
      </w:tr>
      <w:tr w:rsidR="00F749FF" w:rsidRPr="00AF2011">
        <w:trPr>
          <w:trHeight w:hRule="exact" w:val="530"/>
        </w:trPr>
        <w:tc>
          <w:tcPr>
            <w:tcW w:w="9889" w:type="dxa"/>
            <w:gridSpan w:val="6"/>
            <w:tcBorders>
              <w:top w:val="nil"/>
              <w:left w:val="single" w:sz="4" w:space="0" w:color="auto"/>
              <w:bottom w:val="single" w:sz="4" w:space="0" w:color="auto"/>
              <w:right w:val="single" w:sz="4" w:space="0" w:color="auto"/>
            </w:tcBorders>
            <w:vAlign w:val="center"/>
          </w:tcPr>
          <w:p w:rsidR="00F749FF" w:rsidRPr="00AF2011" w:rsidRDefault="00C4335D">
            <w:pPr>
              <w:spacing w:line="360" w:lineRule="auto"/>
              <w:jc w:val="center"/>
              <w:rPr>
                <w:rFonts w:ascii="仿宋" w:eastAsia="仿宋" w:hAnsi="仿宋"/>
                <w:sz w:val="24"/>
              </w:rPr>
            </w:pPr>
            <w:r w:rsidRPr="00AF2011">
              <w:rPr>
                <w:rFonts w:ascii="仿宋" w:eastAsia="仿宋" w:hAnsi="仿宋" w:cs="新宋体" w:hint="eastAsia"/>
                <w:sz w:val="24"/>
              </w:rPr>
              <w:t>股室负责人意见</w:t>
            </w:r>
          </w:p>
        </w:tc>
      </w:tr>
      <w:tr w:rsidR="00F749FF" w:rsidRPr="00AF2011">
        <w:trPr>
          <w:trHeight w:val="1584"/>
        </w:trPr>
        <w:tc>
          <w:tcPr>
            <w:tcW w:w="9889" w:type="dxa"/>
            <w:gridSpan w:val="6"/>
            <w:tcBorders>
              <w:top w:val="single" w:sz="4" w:space="0" w:color="auto"/>
              <w:left w:val="single" w:sz="4" w:space="0" w:color="auto"/>
              <w:bottom w:val="single" w:sz="4" w:space="0" w:color="auto"/>
              <w:right w:val="single" w:sz="4" w:space="0" w:color="auto"/>
            </w:tcBorders>
          </w:tcPr>
          <w:p w:rsidR="00F749FF" w:rsidRPr="00AF2011" w:rsidRDefault="00F749FF">
            <w:pPr>
              <w:spacing w:line="360" w:lineRule="auto"/>
              <w:jc w:val="right"/>
              <w:rPr>
                <w:rFonts w:ascii="仿宋" w:eastAsia="仿宋" w:hAnsi="仿宋" w:cs="新宋体"/>
                <w:sz w:val="24"/>
              </w:rPr>
            </w:pPr>
          </w:p>
          <w:p w:rsidR="00F749FF" w:rsidRPr="00AF2011" w:rsidRDefault="00F749FF">
            <w:pPr>
              <w:spacing w:line="360" w:lineRule="auto"/>
              <w:ind w:right="480" w:firstLineChars="2450" w:firstLine="5880"/>
              <w:rPr>
                <w:rFonts w:ascii="仿宋" w:eastAsia="仿宋" w:hAnsi="仿宋" w:cs="新宋体"/>
                <w:sz w:val="24"/>
              </w:rPr>
            </w:pPr>
          </w:p>
          <w:p w:rsidR="00F749FF" w:rsidRPr="00AF2011" w:rsidRDefault="00F749FF">
            <w:pPr>
              <w:spacing w:line="360" w:lineRule="auto"/>
              <w:ind w:right="480" w:firstLineChars="2450" w:firstLine="5880"/>
              <w:rPr>
                <w:rFonts w:ascii="仿宋" w:eastAsia="仿宋" w:hAnsi="仿宋" w:cs="新宋体"/>
                <w:sz w:val="24"/>
              </w:rPr>
            </w:pPr>
          </w:p>
          <w:p w:rsidR="00F749FF" w:rsidRPr="00AF2011" w:rsidRDefault="00F749FF">
            <w:pPr>
              <w:spacing w:line="360" w:lineRule="auto"/>
              <w:ind w:right="480" w:firstLineChars="2450" w:firstLine="5880"/>
              <w:rPr>
                <w:rFonts w:ascii="仿宋" w:eastAsia="仿宋" w:hAnsi="仿宋" w:cs="新宋体"/>
                <w:sz w:val="24"/>
              </w:rPr>
            </w:pPr>
          </w:p>
          <w:p w:rsidR="00F749FF" w:rsidRPr="00AF2011" w:rsidRDefault="00C4335D">
            <w:pPr>
              <w:spacing w:line="360" w:lineRule="auto"/>
              <w:ind w:right="480" w:firstLineChars="2450" w:firstLine="5880"/>
              <w:rPr>
                <w:rFonts w:ascii="仿宋" w:eastAsia="仿宋" w:hAnsi="仿宋"/>
                <w:sz w:val="24"/>
              </w:rPr>
            </w:pPr>
            <w:r w:rsidRPr="00AF2011">
              <w:rPr>
                <w:rFonts w:ascii="仿宋" w:eastAsia="仿宋" w:hAnsi="仿宋" w:cs="新宋体" w:hint="eastAsia"/>
                <w:sz w:val="24"/>
              </w:rPr>
              <w:t>年   月   日</w:t>
            </w:r>
          </w:p>
        </w:tc>
      </w:tr>
    </w:tbl>
    <w:p w:rsidR="00F749FF" w:rsidRPr="00AF2011" w:rsidRDefault="00C4335D">
      <w:pPr>
        <w:spacing w:line="360" w:lineRule="auto"/>
        <w:jc w:val="center"/>
        <w:rPr>
          <w:rFonts w:ascii="华文中宋" w:eastAsia="华文中宋" w:hAnsi="华文中宋"/>
          <w:b/>
          <w:bCs/>
          <w:sz w:val="32"/>
          <w:szCs w:val="32"/>
        </w:rPr>
      </w:pPr>
      <w:r w:rsidRPr="00AF2011">
        <w:rPr>
          <w:rFonts w:ascii="仿宋_GB2312" w:eastAsia="仿宋_GB2312" w:hAnsi="宋体" w:hint="eastAsia"/>
          <w:sz w:val="24"/>
        </w:rPr>
        <w:t>备注：中标单位使用此表退还保证金时，此表格大小及格式不得改变</w:t>
      </w:r>
      <w:r w:rsidRPr="00AF2011">
        <w:rPr>
          <w:rFonts w:ascii="仿宋_GB2312" w:eastAsia="仿宋_GB2312" w:hAnsi="宋体" w:hint="eastAsia"/>
          <w:sz w:val="28"/>
          <w:szCs w:val="28"/>
        </w:rPr>
        <w:t>。</w:t>
      </w:r>
    </w:p>
    <w:p w:rsidR="00F749FF" w:rsidRPr="00AF2011" w:rsidRDefault="00C4335D">
      <w:pPr>
        <w:spacing w:line="360" w:lineRule="auto"/>
        <w:jc w:val="center"/>
        <w:rPr>
          <w:rFonts w:ascii="华文中宋" w:eastAsia="华文中宋" w:hAnsi="华文中宋"/>
          <w:b/>
          <w:bCs/>
          <w:sz w:val="32"/>
          <w:szCs w:val="32"/>
        </w:rPr>
      </w:pPr>
      <w:r w:rsidRPr="00AF2011">
        <w:rPr>
          <w:rFonts w:ascii="仿宋_GB2312" w:eastAsia="仿宋_GB2312" w:hAnsi="宋体" w:hint="eastAsia"/>
          <w:sz w:val="24"/>
        </w:rPr>
        <w:t>备注：中标单位使用此表退还保证金时，此表格大小及格式不得改变</w:t>
      </w:r>
      <w:r w:rsidRPr="00AF2011">
        <w:rPr>
          <w:rFonts w:ascii="仿宋_GB2312" w:eastAsia="仿宋_GB2312" w:hAnsi="宋体" w:hint="eastAsia"/>
          <w:sz w:val="28"/>
          <w:szCs w:val="28"/>
        </w:rPr>
        <w:t>。</w:t>
      </w:r>
    </w:p>
    <w:p w:rsidR="00F749FF" w:rsidRPr="00AF2011" w:rsidRDefault="00C4335D">
      <w:pPr>
        <w:ind w:firstLineChars="800" w:firstLine="2880"/>
        <w:rPr>
          <w:rFonts w:ascii="仿宋" w:eastAsia="仿宋" w:hAnsi="仿宋" w:cs="仿宋"/>
          <w:kern w:val="2"/>
          <w:sz w:val="36"/>
          <w:szCs w:val="36"/>
        </w:rPr>
      </w:pPr>
      <w:r w:rsidRPr="00AF2011">
        <w:rPr>
          <w:rFonts w:ascii="仿宋" w:eastAsia="仿宋" w:hAnsi="仿宋" w:cs="仿宋" w:hint="eastAsia"/>
          <w:kern w:val="2"/>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F749FF" w:rsidRPr="00AF2011">
        <w:trPr>
          <w:trHeight w:hRule="exact" w:val="745"/>
        </w:trPr>
        <w:tc>
          <w:tcPr>
            <w:tcW w:w="2086" w:type="dxa"/>
            <w:vAlign w:val="center"/>
          </w:tcPr>
          <w:p w:rsidR="00F749FF" w:rsidRPr="00AF2011" w:rsidRDefault="00C4335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项目编号</w:t>
            </w:r>
          </w:p>
        </w:tc>
        <w:tc>
          <w:tcPr>
            <w:tcW w:w="4140" w:type="dxa"/>
            <w:gridSpan w:val="2"/>
            <w:vAlign w:val="center"/>
          </w:tcPr>
          <w:p w:rsidR="00F749FF" w:rsidRPr="00AF2011" w:rsidRDefault="00F749FF">
            <w:pPr>
              <w:spacing w:line="360" w:lineRule="exact"/>
              <w:jc w:val="center"/>
              <w:rPr>
                <w:rFonts w:ascii="仿宋" w:eastAsia="仿宋" w:hAnsi="仿宋" w:cs="仿宋"/>
                <w:kern w:val="2"/>
                <w:sz w:val="24"/>
                <w:szCs w:val="24"/>
              </w:rPr>
            </w:pPr>
          </w:p>
        </w:tc>
        <w:tc>
          <w:tcPr>
            <w:tcW w:w="1440" w:type="dxa"/>
            <w:gridSpan w:val="2"/>
            <w:vAlign w:val="center"/>
          </w:tcPr>
          <w:p w:rsidR="00F749FF" w:rsidRPr="00AF2011" w:rsidRDefault="00C4335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是否完工</w:t>
            </w:r>
          </w:p>
        </w:tc>
        <w:tc>
          <w:tcPr>
            <w:tcW w:w="2162" w:type="dxa"/>
            <w:vAlign w:val="center"/>
          </w:tcPr>
          <w:p w:rsidR="00F749FF" w:rsidRPr="00AF2011" w:rsidRDefault="00C4335D">
            <w:pPr>
              <w:spacing w:line="360" w:lineRule="exact"/>
              <w:ind w:firstLineChars="100" w:firstLine="240"/>
              <w:rPr>
                <w:rFonts w:ascii="仿宋" w:eastAsia="仿宋" w:hAnsi="仿宋" w:cs="仿宋"/>
                <w:kern w:val="2"/>
                <w:sz w:val="24"/>
                <w:szCs w:val="24"/>
              </w:rPr>
            </w:pPr>
            <w:r w:rsidRPr="00AF2011">
              <w:rPr>
                <w:rFonts w:ascii="仿宋" w:eastAsia="仿宋" w:hAnsi="仿宋" w:cs="仿宋" w:hint="eastAsia"/>
                <w:kern w:val="2"/>
                <w:sz w:val="24"/>
                <w:szCs w:val="24"/>
              </w:rPr>
              <w:t>是□   否□</w:t>
            </w:r>
          </w:p>
        </w:tc>
      </w:tr>
      <w:tr w:rsidR="00F749FF" w:rsidRPr="00AF2011">
        <w:trPr>
          <w:trHeight w:hRule="exact" w:val="567"/>
        </w:trPr>
        <w:tc>
          <w:tcPr>
            <w:tcW w:w="2086" w:type="dxa"/>
            <w:vAlign w:val="center"/>
          </w:tcPr>
          <w:p w:rsidR="00F749FF" w:rsidRPr="00AF2011" w:rsidRDefault="00C4335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中标企业名称</w:t>
            </w:r>
          </w:p>
        </w:tc>
        <w:tc>
          <w:tcPr>
            <w:tcW w:w="7742" w:type="dxa"/>
            <w:gridSpan w:val="5"/>
            <w:vAlign w:val="center"/>
          </w:tcPr>
          <w:p w:rsidR="00F749FF" w:rsidRPr="00AF2011" w:rsidRDefault="00F749FF">
            <w:pPr>
              <w:spacing w:line="360" w:lineRule="exact"/>
              <w:jc w:val="center"/>
              <w:rPr>
                <w:rFonts w:ascii="仿宋" w:eastAsia="仿宋" w:hAnsi="仿宋" w:cs="仿宋"/>
                <w:kern w:val="2"/>
                <w:sz w:val="24"/>
                <w:szCs w:val="24"/>
              </w:rPr>
            </w:pPr>
          </w:p>
        </w:tc>
      </w:tr>
      <w:tr w:rsidR="00F749FF" w:rsidRPr="00AF2011">
        <w:trPr>
          <w:trHeight w:hRule="exact" w:val="689"/>
        </w:trPr>
        <w:tc>
          <w:tcPr>
            <w:tcW w:w="2086" w:type="dxa"/>
            <w:vAlign w:val="center"/>
          </w:tcPr>
          <w:p w:rsidR="00F749FF" w:rsidRPr="00AF2011" w:rsidRDefault="00C4335D">
            <w:pPr>
              <w:spacing w:line="360" w:lineRule="exact"/>
              <w:ind w:firstLineChars="200" w:firstLine="480"/>
              <w:rPr>
                <w:rFonts w:ascii="仿宋" w:eastAsia="仿宋" w:hAnsi="仿宋" w:cs="仿宋"/>
                <w:kern w:val="2"/>
                <w:sz w:val="24"/>
                <w:szCs w:val="24"/>
              </w:rPr>
            </w:pPr>
            <w:r w:rsidRPr="00AF2011">
              <w:rPr>
                <w:rFonts w:ascii="仿宋" w:eastAsia="仿宋" w:hAnsi="仿宋" w:cs="仿宋" w:hint="eastAsia"/>
                <w:kern w:val="2"/>
                <w:sz w:val="24"/>
                <w:szCs w:val="24"/>
              </w:rPr>
              <w:t>开户银行</w:t>
            </w:r>
          </w:p>
        </w:tc>
        <w:tc>
          <w:tcPr>
            <w:tcW w:w="3780" w:type="dxa"/>
            <w:vAlign w:val="center"/>
          </w:tcPr>
          <w:p w:rsidR="00F749FF" w:rsidRPr="00AF2011" w:rsidRDefault="00F749FF">
            <w:pPr>
              <w:rPr>
                <w:rFonts w:ascii="仿宋" w:eastAsia="仿宋" w:hAnsi="仿宋" w:cs="仿宋"/>
                <w:kern w:val="2"/>
                <w:sz w:val="24"/>
                <w:szCs w:val="24"/>
              </w:rPr>
            </w:pPr>
          </w:p>
        </w:tc>
        <w:tc>
          <w:tcPr>
            <w:tcW w:w="722" w:type="dxa"/>
            <w:gridSpan w:val="2"/>
            <w:vAlign w:val="center"/>
          </w:tcPr>
          <w:p w:rsidR="00F749FF" w:rsidRPr="00AF2011" w:rsidRDefault="00C4335D">
            <w:pPr>
              <w:spacing w:line="360" w:lineRule="exact"/>
              <w:rPr>
                <w:rFonts w:ascii="仿宋" w:eastAsia="仿宋" w:hAnsi="仿宋" w:cs="仿宋"/>
                <w:kern w:val="2"/>
                <w:sz w:val="24"/>
                <w:szCs w:val="24"/>
              </w:rPr>
            </w:pPr>
            <w:r w:rsidRPr="00AF2011">
              <w:rPr>
                <w:rFonts w:ascii="仿宋" w:eastAsia="仿宋" w:hAnsi="仿宋" w:cs="仿宋" w:hint="eastAsia"/>
                <w:kern w:val="2"/>
                <w:sz w:val="24"/>
                <w:szCs w:val="24"/>
              </w:rPr>
              <w:t>账号</w:t>
            </w:r>
          </w:p>
        </w:tc>
        <w:tc>
          <w:tcPr>
            <w:tcW w:w="3240" w:type="dxa"/>
            <w:gridSpan w:val="2"/>
            <w:vAlign w:val="center"/>
          </w:tcPr>
          <w:p w:rsidR="00F749FF" w:rsidRPr="00AF2011" w:rsidRDefault="00F749FF">
            <w:pPr>
              <w:rPr>
                <w:rFonts w:ascii="仿宋" w:eastAsia="仿宋" w:hAnsi="仿宋" w:cs="仿宋"/>
                <w:kern w:val="2"/>
                <w:sz w:val="24"/>
                <w:szCs w:val="24"/>
              </w:rPr>
            </w:pPr>
          </w:p>
        </w:tc>
      </w:tr>
      <w:tr w:rsidR="00F749FF" w:rsidRPr="00AF2011">
        <w:trPr>
          <w:trHeight w:hRule="exact" w:val="567"/>
        </w:trPr>
        <w:tc>
          <w:tcPr>
            <w:tcW w:w="2086" w:type="dxa"/>
            <w:tcBorders>
              <w:bottom w:val="single" w:sz="4" w:space="0" w:color="auto"/>
            </w:tcBorders>
            <w:vAlign w:val="center"/>
          </w:tcPr>
          <w:p w:rsidR="00F749FF" w:rsidRPr="00AF2011" w:rsidRDefault="00C4335D">
            <w:pPr>
              <w:spacing w:line="360" w:lineRule="exact"/>
              <w:ind w:firstLineChars="200" w:firstLine="480"/>
              <w:rPr>
                <w:rFonts w:ascii="仿宋" w:eastAsia="仿宋" w:hAnsi="仿宋" w:cs="仿宋"/>
                <w:kern w:val="2"/>
                <w:sz w:val="24"/>
                <w:szCs w:val="24"/>
              </w:rPr>
            </w:pPr>
            <w:r w:rsidRPr="00AF2011">
              <w:rPr>
                <w:rFonts w:ascii="仿宋" w:eastAsia="仿宋" w:hAnsi="仿宋" w:cs="仿宋" w:hint="eastAsia"/>
                <w:kern w:val="2"/>
                <w:sz w:val="24"/>
                <w:szCs w:val="24"/>
              </w:rPr>
              <w:t>金额</w:t>
            </w:r>
          </w:p>
        </w:tc>
        <w:tc>
          <w:tcPr>
            <w:tcW w:w="7742" w:type="dxa"/>
            <w:gridSpan w:val="5"/>
            <w:vAlign w:val="center"/>
          </w:tcPr>
          <w:p w:rsidR="00F749FF" w:rsidRPr="00AF2011" w:rsidRDefault="00C4335D">
            <w:pPr>
              <w:spacing w:line="360" w:lineRule="exact"/>
              <w:rPr>
                <w:rFonts w:ascii="仿宋" w:eastAsia="仿宋" w:hAnsi="仿宋" w:cs="仿宋"/>
                <w:kern w:val="2"/>
                <w:sz w:val="24"/>
                <w:szCs w:val="24"/>
              </w:rPr>
            </w:pPr>
            <w:r w:rsidRPr="00AF2011">
              <w:rPr>
                <w:rFonts w:ascii="仿宋" w:eastAsia="仿宋" w:hAnsi="仿宋" w:cs="仿宋" w:hint="eastAsia"/>
                <w:kern w:val="2"/>
                <w:sz w:val="24"/>
                <w:szCs w:val="24"/>
              </w:rPr>
              <w:t xml:space="preserve">大写：                                  ￥                                 </w:t>
            </w:r>
          </w:p>
        </w:tc>
      </w:tr>
      <w:tr w:rsidR="00F749FF" w:rsidRPr="00AF2011">
        <w:trPr>
          <w:trHeight w:hRule="exact" w:val="567"/>
        </w:trPr>
        <w:tc>
          <w:tcPr>
            <w:tcW w:w="9828" w:type="dxa"/>
            <w:gridSpan w:val="6"/>
            <w:tcBorders>
              <w:top w:val="nil"/>
            </w:tcBorders>
            <w:vAlign w:val="center"/>
          </w:tcPr>
          <w:p w:rsidR="00F749FF" w:rsidRPr="00AF2011" w:rsidRDefault="00C4335D">
            <w:pPr>
              <w:spacing w:line="360" w:lineRule="exact"/>
              <w:jc w:val="center"/>
              <w:rPr>
                <w:rFonts w:ascii="仿宋" w:eastAsia="仿宋" w:hAnsi="仿宋" w:cs="仿宋"/>
                <w:kern w:val="2"/>
                <w:sz w:val="24"/>
                <w:szCs w:val="24"/>
              </w:rPr>
            </w:pPr>
            <w:r w:rsidRPr="00AF2011">
              <w:rPr>
                <w:rFonts w:ascii="仿宋" w:eastAsia="仿宋" w:hAnsi="仿宋" w:cs="仿宋" w:hint="eastAsia"/>
                <w:kern w:val="2"/>
                <w:sz w:val="24"/>
                <w:szCs w:val="24"/>
              </w:rPr>
              <w:t>招标人（采购人）意见</w:t>
            </w:r>
          </w:p>
        </w:tc>
      </w:tr>
      <w:tr w:rsidR="00F749FF" w:rsidRPr="00AF2011">
        <w:trPr>
          <w:trHeight w:val="1459"/>
        </w:trPr>
        <w:tc>
          <w:tcPr>
            <w:tcW w:w="9828" w:type="dxa"/>
            <w:gridSpan w:val="6"/>
          </w:tcPr>
          <w:p w:rsidR="00F749FF" w:rsidRPr="00AF2011" w:rsidRDefault="00F749FF">
            <w:pPr>
              <w:jc w:val="center"/>
              <w:rPr>
                <w:rFonts w:ascii="仿宋" w:eastAsia="仿宋" w:hAnsi="仿宋" w:cs="仿宋"/>
                <w:kern w:val="2"/>
                <w:sz w:val="24"/>
                <w:szCs w:val="24"/>
              </w:rPr>
            </w:pPr>
          </w:p>
          <w:p w:rsidR="00F749FF" w:rsidRPr="00AF2011" w:rsidRDefault="00F749FF">
            <w:pPr>
              <w:jc w:val="center"/>
              <w:rPr>
                <w:rFonts w:ascii="仿宋" w:eastAsia="仿宋" w:hAnsi="仿宋" w:cs="仿宋"/>
                <w:kern w:val="2"/>
                <w:sz w:val="24"/>
                <w:szCs w:val="24"/>
              </w:rPr>
            </w:pPr>
          </w:p>
          <w:p w:rsidR="00F749FF" w:rsidRPr="00AF2011" w:rsidRDefault="00C4335D">
            <w:pPr>
              <w:ind w:firstLineChars="350" w:firstLine="840"/>
              <w:rPr>
                <w:rFonts w:ascii="仿宋" w:eastAsia="仿宋" w:hAnsi="仿宋" w:cs="仿宋"/>
                <w:kern w:val="2"/>
                <w:sz w:val="24"/>
                <w:szCs w:val="24"/>
              </w:rPr>
            </w:pPr>
            <w:r w:rsidRPr="00AF2011">
              <w:rPr>
                <w:rFonts w:ascii="仿宋" w:eastAsia="仿宋" w:hAnsi="仿宋" w:cs="仿宋" w:hint="eastAsia"/>
                <w:kern w:val="2"/>
                <w:sz w:val="24"/>
                <w:szCs w:val="24"/>
              </w:rPr>
              <w:t>主要负责人签字 ：                           盖  章：</w:t>
            </w:r>
          </w:p>
          <w:p w:rsidR="00F749FF" w:rsidRPr="00AF2011" w:rsidRDefault="00F749FF">
            <w:pPr>
              <w:jc w:val="center"/>
              <w:rPr>
                <w:rFonts w:ascii="仿宋" w:eastAsia="仿宋" w:hAnsi="仿宋" w:cs="仿宋"/>
                <w:kern w:val="2"/>
                <w:sz w:val="24"/>
                <w:szCs w:val="24"/>
              </w:rPr>
            </w:pPr>
          </w:p>
          <w:p w:rsidR="00F749FF" w:rsidRPr="00AF2011" w:rsidRDefault="00C4335D">
            <w:pPr>
              <w:ind w:right="480" w:firstLineChars="2450" w:firstLine="5880"/>
              <w:rPr>
                <w:rFonts w:ascii="仿宋" w:eastAsia="仿宋" w:hAnsi="仿宋" w:cs="仿宋"/>
                <w:kern w:val="2"/>
                <w:sz w:val="24"/>
                <w:szCs w:val="24"/>
              </w:rPr>
            </w:pPr>
            <w:r w:rsidRPr="00AF2011">
              <w:rPr>
                <w:rFonts w:ascii="仿宋" w:eastAsia="仿宋" w:hAnsi="仿宋" w:cs="仿宋" w:hint="eastAsia"/>
                <w:kern w:val="2"/>
                <w:sz w:val="24"/>
                <w:szCs w:val="24"/>
              </w:rPr>
              <w:t>年   月   日</w:t>
            </w:r>
          </w:p>
        </w:tc>
      </w:tr>
    </w:tbl>
    <w:p w:rsidR="00F749FF" w:rsidRPr="00AF2011" w:rsidRDefault="00C4335D" w:rsidP="00D0427E">
      <w:pPr>
        <w:spacing w:beforeLines="100" w:afterLines="100" w:line="400" w:lineRule="exact"/>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附表二：</w:t>
      </w:r>
    </w:p>
    <w:p w:rsidR="00F749FF" w:rsidRPr="00AF2011" w:rsidRDefault="00C4335D" w:rsidP="00D0427E">
      <w:pPr>
        <w:spacing w:beforeLines="100" w:afterLines="100" w:line="400" w:lineRule="exact"/>
        <w:jc w:val="center"/>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问题澄清通知</w:t>
      </w:r>
    </w:p>
    <w:p w:rsidR="00F749FF" w:rsidRPr="00AF2011" w:rsidRDefault="00C4335D">
      <w:pPr>
        <w:spacing w:line="400" w:lineRule="exact"/>
        <w:ind w:firstLineChars="2550" w:firstLine="6120"/>
        <w:rPr>
          <w:rFonts w:asciiTheme="minorEastAsia" w:eastAsiaTheme="minorEastAsia" w:hAnsiTheme="minorEastAsia" w:cs="宋体"/>
          <w:sz w:val="24"/>
          <w:szCs w:val="24"/>
          <w:u w:val="single"/>
        </w:rPr>
      </w:pPr>
      <w:r w:rsidRPr="00AF2011">
        <w:rPr>
          <w:rFonts w:asciiTheme="minorEastAsia" w:eastAsiaTheme="minorEastAsia" w:hAnsiTheme="minorEastAsia" w:cs="宋体" w:hint="eastAsia"/>
          <w:sz w:val="24"/>
          <w:szCs w:val="24"/>
        </w:rPr>
        <w:t>编号：</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（投标人名称）：</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（项目名称）招标的评标委员会，对你方的投标文件进行了仔细的审查，现需你方对本通知所附质疑问卷中的问题以书面形式予以澄清、说明或者补正。</w:t>
      </w: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请将上述问题的澄清、说明或者补正于年月日时前密封递交至 （详细地址）。</w:t>
      </w:r>
    </w:p>
    <w:p w:rsidR="00F749FF" w:rsidRPr="00AF2011" w:rsidRDefault="00F749FF">
      <w:pPr>
        <w:spacing w:line="480" w:lineRule="exact"/>
        <w:rPr>
          <w:rFonts w:asciiTheme="minorEastAsia" w:eastAsiaTheme="minorEastAsia" w:hAnsiTheme="minorEastAsia" w:cs="宋体"/>
          <w:sz w:val="24"/>
          <w:szCs w:val="24"/>
        </w:rPr>
      </w:pPr>
    </w:p>
    <w:p w:rsidR="00F749FF" w:rsidRPr="00AF2011" w:rsidRDefault="00C4335D">
      <w:pPr>
        <w:spacing w:line="480" w:lineRule="exac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附件：质疑问卷</w:t>
      </w:r>
    </w:p>
    <w:p w:rsidR="00F749FF" w:rsidRPr="00AF2011" w:rsidRDefault="00F749FF">
      <w:pPr>
        <w:spacing w:line="480" w:lineRule="exact"/>
        <w:ind w:firstLineChars="1700" w:firstLine="4080"/>
        <w:rPr>
          <w:rFonts w:asciiTheme="minorEastAsia" w:eastAsiaTheme="minorEastAsia" w:hAnsiTheme="minorEastAsia" w:cs="宋体"/>
          <w:sz w:val="24"/>
          <w:szCs w:val="24"/>
          <w:u w:val="single"/>
        </w:rPr>
      </w:pPr>
    </w:p>
    <w:p w:rsidR="00F749FF" w:rsidRPr="00AF2011" w:rsidRDefault="00F749FF">
      <w:pPr>
        <w:spacing w:line="480" w:lineRule="exact"/>
        <w:ind w:firstLineChars="1700" w:firstLine="4080"/>
        <w:rPr>
          <w:rFonts w:asciiTheme="minorEastAsia" w:eastAsiaTheme="minorEastAsia" w:hAnsiTheme="minorEastAsia" w:cs="宋体"/>
          <w:sz w:val="24"/>
          <w:szCs w:val="24"/>
          <w:u w:val="single"/>
        </w:rPr>
      </w:pPr>
    </w:p>
    <w:p w:rsidR="00F749FF" w:rsidRPr="00AF2011" w:rsidRDefault="00C4335D">
      <w:pPr>
        <w:spacing w:line="480" w:lineRule="exact"/>
        <w:ind w:firstLineChars="1700" w:firstLine="40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（项目名称）</w:t>
      </w:r>
      <w:r w:rsidRPr="00AF2011">
        <w:rPr>
          <w:rFonts w:asciiTheme="minorEastAsia" w:eastAsiaTheme="minorEastAsia" w:hAnsiTheme="minorEastAsia" w:cs="宋体" w:hint="eastAsia"/>
          <w:sz w:val="24"/>
          <w:szCs w:val="24"/>
        </w:rPr>
        <w:t>招标评标委员会</w:t>
      </w:r>
    </w:p>
    <w:p w:rsidR="00F749FF" w:rsidRPr="00AF2011" w:rsidRDefault="00C4335D">
      <w:pPr>
        <w:spacing w:line="480" w:lineRule="exact"/>
        <w:ind w:firstLineChars="1200" w:firstLine="28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（经评标委员会授权的招标人代表签字或招标人加盖单位章）</w:t>
      </w:r>
    </w:p>
    <w:p w:rsidR="00F749FF" w:rsidRPr="00AF2011" w:rsidRDefault="00C4335D">
      <w:pPr>
        <w:spacing w:line="480" w:lineRule="exact"/>
        <w:ind w:firstLineChars="2200" w:firstLine="5280"/>
        <w:rPr>
          <w:rFonts w:asciiTheme="minorEastAsia" w:eastAsiaTheme="minorEastAsia" w:hAnsiTheme="minorEastAsia" w:cs="宋体"/>
          <w:sz w:val="24"/>
          <w:szCs w:val="24"/>
        </w:rPr>
      </w:pPr>
      <w:r w:rsidRPr="00AF2011">
        <w:rPr>
          <w:rFonts w:asciiTheme="minorEastAsia" w:eastAsiaTheme="minorEastAsia" w:hAnsiTheme="minorEastAsia" w:hint="eastAsia"/>
          <w:sz w:val="24"/>
          <w:szCs w:val="24"/>
        </w:rPr>
        <w:t>年月日</w:t>
      </w:r>
    </w:p>
    <w:p w:rsidR="00F749FF" w:rsidRPr="00AF2011" w:rsidRDefault="00F749FF" w:rsidP="00AF2011">
      <w:pPr>
        <w:spacing w:line="400" w:lineRule="exact"/>
        <w:ind w:firstLineChars="200" w:firstLine="482"/>
        <w:rPr>
          <w:rFonts w:asciiTheme="minorEastAsia" w:eastAsiaTheme="minorEastAsia" w:hAnsiTheme="minorEastAsia"/>
          <w:b/>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spacing w:line="400" w:lineRule="exact"/>
        <w:rPr>
          <w:rFonts w:asciiTheme="minorEastAsia" w:eastAsiaTheme="minorEastAsia" w:hAnsiTheme="minorEastAsia"/>
          <w:b/>
          <w:sz w:val="24"/>
          <w:szCs w:val="24"/>
        </w:rPr>
      </w:pPr>
    </w:p>
    <w:p w:rsidR="00F749FF" w:rsidRPr="00AF2011" w:rsidRDefault="00F749FF">
      <w:pPr>
        <w:spacing w:line="400" w:lineRule="exact"/>
        <w:rPr>
          <w:rFonts w:asciiTheme="minorEastAsia" w:eastAsiaTheme="minorEastAsia" w:hAnsiTheme="minorEastAsia" w:cs="宋体"/>
          <w:b/>
          <w:bCs/>
          <w:sz w:val="24"/>
          <w:szCs w:val="24"/>
        </w:rPr>
      </w:pPr>
    </w:p>
    <w:p w:rsidR="00F749FF" w:rsidRPr="00AF2011" w:rsidRDefault="00F749FF">
      <w:pPr>
        <w:spacing w:line="400" w:lineRule="exact"/>
        <w:rPr>
          <w:rFonts w:asciiTheme="minorEastAsia" w:eastAsiaTheme="minorEastAsia" w:hAnsiTheme="minorEastAsia" w:cs="宋体"/>
          <w:b/>
          <w:bCs/>
          <w:sz w:val="24"/>
          <w:szCs w:val="24"/>
        </w:rPr>
      </w:pPr>
    </w:p>
    <w:p w:rsidR="00F749FF" w:rsidRPr="00AF2011" w:rsidRDefault="00C4335D">
      <w:pPr>
        <w:spacing w:line="400" w:lineRule="exact"/>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附表三：问题的澄清</w:t>
      </w:r>
    </w:p>
    <w:p w:rsidR="00F749FF" w:rsidRPr="00AF2011" w:rsidRDefault="00C4335D" w:rsidP="00D0427E">
      <w:pPr>
        <w:spacing w:beforeLines="100" w:afterLines="100" w:line="480" w:lineRule="exact"/>
        <w:jc w:val="center"/>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问题的澄清、说明或补正</w:t>
      </w:r>
    </w:p>
    <w:p w:rsidR="00F749FF" w:rsidRPr="00AF2011" w:rsidRDefault="00C4335D">
      <w:pPr>
        <w:spacing w:line="400" w:lineRule="exact"/>
        <w:ind w:firstLineChars="2550" w:firstLine="6120"/>
        <w:rPr>
          <w:rFonts w:asciiTheme="minorEastAsia" w:eastAsiaTheme="minorEastAsia" w:hAnsiTheme="minorEastAsia" w:cs="宋体"/>
          <w:sz w:val="24"/>
          <w:szCs w:val="24"/>
          <w:u w:val="single"/>
        </w:rPr>
      </w:pPr>
      <w:r w:rsidRPr="00AF2011">
        <w:rPr>
          <w:rFonts w:asciiTheme="minorEastAsia" w:eastAsiaTheme="minorEastAsia" w:hAnsiTheme="minorEastAsia" w:cs="宋体" w:hint="eastAsia"/>
          <w:sz w:val="24"/>
          <w:szCs w:val="24"/>
        </w:rPr>
        <w:t>编号：</w:t>
      </w:r>
    </w:p>
    <w:p w:rsidR="00F749FF" w:rsidRPr="00AF2011" w:rsidRDefault="00C4335D">
      <w:pPr>
        <w:spacing w:line="480" w:lineRule="exac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（项目名称）招标评标委员会：</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问题澄清通知（编号：）已收悉，现澄清、说明或者补正如下：</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1.</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w:t>
      </w: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F749FF">
      <w:pPr>
        <w:spacing w:line="480" w:lineRule="exact"/>
        <w:ind w:firstLineChars="200" w:firstLine="480"/>
        <w:rPr>
          <w:rFonts w:asciiTheme="minorEastAsia" w:eastAsiaTheme="minorEastAsia" w:hAnsiTheme="minorEastAsia" w:cs="宋体"/>
          <w:sz w:val="24"/>
          <w:szCs w:val="24"/>
        </w:rPr>
      </w:pPr>
    </w:p>
    <w:p w:rsidR="00F749FF" w:rsidRPr="00AF2011" w:rsidRDefault="00C4335D">
      <w:pPr>
        <w:wordWrap w:val="0"/>
        <w:spacing w:line="480" w:lineRule="exact"/>
        <w:ind w:firstLineChars="200" w:firstLine="480"/>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投标人：（盖单位章） </w:t>
      </w:r>
    </w:p>
    <w:p w:rsidR="00F749FF" w:rsidRPr="00AF2011" w:rsidRDefault="00C4335D" w:rsidP="00D0427E">
      <w:pPr>
        <w:wordWrap w:val="0"/>
        <w:spacing w:beforeLines="50" w:afterLines="50" w:line="480" w:lineRule="exact"/>
        <w:ind w:right="210"/>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法定代表人或其委托代理人：（签字） </w:t>
      </w:r>
    </w:p>
    <w:p w:rsidR="00F749FF" w:rsidRPr="00AF2011" w:rsidRDefault="00C4335D">
      <w:pPr>
        <w:spacing w:line="480" w:lineRule="exact"/>
        <w:jc w:val="righ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年月日</w:t>
      </w:r>
    </w:p>
    <w:p w:rsidR="00F749FF" w:rsidRPr="00AF2011" w:rsidRDefault="00C4335D">
      <w:pPr>
        <w:pStyle w:val="a0"/>
        <w:ind w:firstLine="340"/>
      </w:pPr>
      <w:r w:rsidRPr="00AF2011">
        <w:br w:type="page"/>
      </w:r>
    </w:p>
    <w:p w:rsidR="00F749FF" w:rsidRPr="00AF2011" w:rsidRDefault="00F749FF">
      <w:pPr>
        <w:pStyle w:val="a0"/>
        <w:ind w:firstLineChars="0" w:firstLine="0"/>
      </w:pPr>
    </w:p>
    <w:p w:rsidR="00F749FF" w:rsidRPr="00AF2011" w:rsidRDefault="00C4335D">
      <w:pPr>
        <w:numPr>
          <w:ilvl w:val="0"/>
          <w:numId w:val="2"/>
        </w:numPr>
        <w:spacing w:line="420" w:lineRule="exact"/>
        <w:jc w:val="center"/>
        <w:rPr>
          <w:rFonts w:ascii="新宋体" w:eastAsia="新宋体" w:hAnsi="新宋体" w:cs="新宋体"/>
          <w:b/>
          <w:bCs/>
          <w:sz w:val="36"/>
          <w:szCs w:val="36"/>
        </w:rPr>
      </w:pPr>
      <w:r w:rsidRPr="00AF2011">
        <w:rPr>
          <w:rFonts w:hAnsi="宋体" w:hint="eastAsia"/>
          <w:b/>
          <w:sz w:val="36"/>
          <w:szCs w:val="36"/>
        </w:rPr>
        <w:t>评标办法</w:t>
      </w:r>
      <w:r w:rsidRPr="00AF2011">
        <w:rPr>
          <w:rFonts w:ascii="新宋体" w:eastAsia="新宋体" w:hAnsi="新宋体" w:cs="新宋体" w:hint="eastAsia"/>
          <w:b/>
          <w:bCs/>
          <w:sz w:val="36"/>
          <w:szCs w:val="36"/>
        </w:rPr>
        <w:t>（综合计分法）</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一、评标办法依据“豫建〔2018〕161号 关于印发《河南省建设工程工程量清单招标评标办法》的通知”，评标应遵循公正、公平、择优的原则严格按照招标文件进行。</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二、评标委员会构成：5人，从河南省综合评标专家库中随机抽取4人和招标人代表1人组成（其中工程造价专家不应少于五分之二）。</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三、评标采用综合评标法，是指评标委员会根据招标文件要求，应从技术标、商务标、综合（信用）标三部分进行综合评审。</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四、评标程序为：</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（一）清标；</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（二）初步评审；</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（三）详细评审；</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（四）问题的澄清、说明或补正；</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（五）推荐中标候选人；</w:t>
      </w:r>
    </w:p>
    <w:p w:rsidR="00F749FF" w:rsidRPr="00AF2011" w:rsidRDefault="00C4335D">
      <w:pPr>
        <w:adjustRightInd w:val="0"/>
        <w:snapToGrid w:val="0"/>
        <w:spacing w:line="360" w:lineRule="auto"/>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（六）评标现场宣布中标候选人确定结果并在指定媒体上进行公示。</w:t>
      </w:r>
    </w:p>
    <w:p w:rsidR="00F749FF" w:rsidRPr="00AF2011" w:rsidRDefault="00C4335D" w:rsidP="00AF2011">
      <w:pPr>
        <w:spacing w:line="360" w:lineRule="auto"/>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五、</w:t>
      </w:r>
      <w:r w:rsidRPr="00AF2011">
        <w:rPr>
          <w:rFonts w:asciiTheme="minorEastAsia" w:eastAsiaTheme="minorEastAsia" w:hAnsiTheme="minorEastAsia" w:cs="宋体" w:hint="eastAsia"/>
          <w:b/>
          <w:bCs/>
          <w:sz w:val="24"/>
          <w:szCs w:val="24"/>
        </w:rPr>
        <w:t>清标</w:t>
      </w:r>
    </w:p>
    <w:p w:rsidR="00F749FF" w:rsidRPr="00AF2011" w:rsidRDefault="00C4335D" w:rsidP="00AF2011">
      <w:pPr>
        <w:spacing w:line="360" w:lineRule="auto"/>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先由评标委员会在商务标清标系统的辅助下对投标文件进行基础性数据分析和整理（清标内容见下表），形成清标成果。</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出现否定事项的，评标委员会不再对其质询，直接作为无效投标处理（但法律法规规定的细微偏差除外）。</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细微偏差是指投标文件在实质上响应招标文件要求，但在个别地方存在漏项或者提供了不完整的技术信息和数据等情况，并且补正这些漏项或者不完整不会对其他投标人造成不公</w:t>
      </w:r>
      <w:r w:rsidRPr="00AF2011">
        <w:rPr>
          <w:rFonts w:asciiTheme="minorEastAsia" w:eastAsiaTheme="minorEastAsia" w:hAnsiTheme="minorEastAsia" w:hint="eastAsia"/>
          <w:sz w:val="24"/>
          <w:szCs w:val="24"/>
        </w:rPr>
        <w:lastRenderedPageBreak/>
        <w:t>平的结果。细微偏差不影响投标文件的有效性。</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评标委员会应当书面要求存在细微偏差的投标人在评标结束前予以补正。拒不补正的，评标委员会可否决其投标。</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投标文件存在下列情形之一的，按废标处理：</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（1）未按招标文件规定编制各项报价的； </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（2）投标报价与其组成部分、工程量清单项目合价与综合单价、综合单价与人材机用量相互矛盾，致使评标委员会无法正常评审判定的； </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（3）规费和税金、安全文明施工费违反工程造价计价有关规定的； </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（4）分部分项工程项目、措施项目报价中的项目编码、项目名称、项目特征、计量单位和工程量与招标文件的清单不一致的； </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（5）未按照招标文件所列明的暂列金额、暂估价编制投标报价的。</w:t>
      </w:r>
    </w:p>
    <w:p w:rsidR="00F749FF" w:rsidRPr="00AF2011" w:rsidRDefault="00C4335D">
      <w:pPr>
        <w:spacing w:line="360" w:lineRule="auto"/>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749FF" w:rsidRPr="00AF2011" w:rsidRDefault="00C4335D" w:rsidP="00AF2011">
      <w:pPr>
        <w:spacing w:line="360" w:lineRule="auto"/>
        <w:ind w:firstLineChars="200" w:firstLine="482"/>
        <w:rPr>
          <w:rFonts w:asciiTheme="minorEastAsia" w:eastAsiaTheme="minorEastAsia" w:hAnsiTheme="minorEastAsia"/>
          <w:b/>
          <w:sz w:val="24"/>
          <w:szCs w:val="24"/>
        </w:rPr>
      </w:pPr>
      <w:r w:rsidRPr="00AF2011">
        <w:rPr>
          <w:rFonts w:asciiTheme="minorEastAsia" w:eastAsiaTheme="minorEastAsia" w:hAnsiTheme="minorEastAsia"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r w:rsidRPr="00AF2011">
        <w:rPr>
          <w:rFonts w:hAnsi="宋体" w:cs="宋体" w:hint="eastAsia"/>
          <w:b/>
          <w:bCs/>
          <w:sz w:val="24"/>
        </w:rPr>
        <w:t xml:space="preserve"> 评标专家应严格按照要求查看“硬件特征码”相关信息并进行评审</w:t>
      </w:r>
      <w:r w:rsidRPr="00AF2011">
        <w:rPr>
          <w:rFonts w:hAnsi="宋体" w:cs="仿宋_GB2312" w:hint="eastAsia"/>
          <w:b/>
          <w:sz w:val="24"/>
          <w:lang w:val="zh-CN"/>
        </w:rPr>
        <w:t>，在评标报告中显示“不同投标人电子投标文件制作硬件特征码”是否雷同的分析及判定结果。</w:t>
      </w:r>
    </w:p>
    <w:p w:rsidR="00F749FF" w:rsidRPr="00AF2011" w:rsidRDefault="00C4335D">
      <w:pPr>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lastRenderedPageBreak/>
        <w:t>清标内容：</w:t>
      </w:r>
    </w:p>
    <w:tbl>
      <w:tblPr>
        <w:tblW w:w="10364" w:type="dxa"/>
        <w:jc w:val="center"/>
        <w:tblLayout w:type="fixed"/>
        <w:tblLook w:val="04A0"/>
      </w:tblPr>
      <w:tblGrid>
        <w:gridCol w:w="442"/>
        <w:gridCol w:w="600"/>
        <w:gridCol w:w="3340"/>
        <w:gridCol w:w="4442"/>
        <w:gridCol w:w="781"/>
        <w:gridCol w:w="759"/>
      </w:tblGrid>
      <w:tr w:rsidR="00F749FF" w:rsidRPr="00AF2011">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清标结果</w:t>
            </w:r>
          </w:p>
        </w:tc>
      </w:tr>
      <w:tr w:rsidR="00F749FF" w:rsidRPr="00AF2011">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3340" w:type="dxa"/>
            <w:vMerge/>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4442" w:type="dxa"/>
            <w:vMerge/>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81"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w:t>
            </w:r>
          </w:p>
        </w:tc>
        <w:tc>
          <w:tcPr>
            <w:tcW w:w="759"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否</w:t>
            </w:r>
          </w:p>
        </w:tc>
      </w:tr>
      <w:tr w:rsidR="00F749FF" w:rsidRPr="00AF2011">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w:t>
            </w: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1.1</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1.2</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1.3</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w:t>
            </w: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2.1</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2.2</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2.3</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2.4</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2.5</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2.6</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2.7</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2.8</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w:t>
            </w: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3.1</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3.2</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w:t>
            </w: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4.1</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4.2</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4.3</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4.4</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4.5</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5</w:t>
            </w:r>
          </w:p>
        </w:tc>
        <w:tc>
          <w:tcPr>
            <w:tcW w:w="60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5</w:t>
            </w: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规费</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根据河南省及许昌市计价依据规定计算</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6</w:t>
            </w:r>
          </w:p>
        </w:tc>
        <w:tc>
          <w:tcPr>
            <w:tcW w:w="600"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3340"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根据河南省及许昌市计价依据规定计算</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r w:rsidR="00F749FF" w:rsidRPr="00AF2011">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F749FF" w:rsidRPr="00AF2011" w:rsidRDefault="00C4335D">
            <w:pPr>
              <w:spacing w:line="440" w:lineRule="exact"/>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lastRenderedPageBreak/>
              <w:t>7</w:t>
            </w:r>
          </w:p>
        </w:tc>
        <w:tc>
          <w:tcPr>
            <w:tcW w:w="600"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F749FF" w:rsidRPr="00AF2011" w:rsidRDefault="00C4335D" w:rsidP="00AF2011">
            <w:pPr>
              <w:spacing w:line="440" w:lineRule="exact"/>
              <w:ind w:firstLineChars="200" w:firstLine="482"/>
              <w:jc w:val="center"/>
              <w:rPr>
                <w:rFonts w:asciiTheme="minorEastAsia" w:eastAsiaTheme="minorEastAsia" w:hAnsiTheme="minorEastAsia"/>
                <w:b/>
                <w:kern w:val="2"/>
                <w:sz w:val="24"/>
                <w:szCs w:val="24"/>
              </w:rPr>
            </w:pPr>
            <w:r w:rsidRPr="00AF2011">
              <w:rPr>
                <w:rFonts w:asciiTheme="minorEastAsia" w:eastAsiaTheme="minorEastAsia" w:hAnsiTheme="minorEastAsia" w:hint="eastAsia"/>
                <w:b/>
                <w:kern w:val="2"/>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F749FF" w:rsidRPr="00AF2011" w:rsidRDefault="00F749FF" w:rsidP="00AF2011">
            <w:pPr>
              <w:spacing w:line="440" w:lineRule="exact"/>
              <w:ind w:firstLineChars="200" w:firstLine="482"/>
              <w:jc w:val="center"/>
              <w:rPr>
                <w:rFonts w:asciiTheme="minorEastAsia" w:eastAsiaTheme="minorEastAsia" w:hAnsiTheme="minorEastAsia"/>
                <w:b/>
                <w:kern w:val="2"/>
                <w:sz w:val="24"/>
                <w:szCs w:val="24"/>
              </w:rPr>
            </w:pPr>
          </w:p>
        </w:tc>
      </w:tr>
    </w:tbl>
    <w:p w:rsidR="00F749FF" w:rsidRPr="00AF2011" w:rsidRDefault="00C4335D">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注：不在上述范围内且不具有实质性影响的内容，均不能作为清标的依据或理由。</w:t>
      </w:r>
    </w:p>
    <w:p w:rsidR="00F749FF" w:rsidRPr="00AF2011" w:rsidRDefault="00C4335D" w:rsidP="00AF2011">
      <w:pPr>
        <w:spacing w:line="44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六、初步评审</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初步评审主要包括以下内容：  </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（1）投标文件是否按招标文件要求签字盖章；</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（2）投标联合体是否提交共同投标协议（允许联合体投标的）；</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（3）投标人是否符合国家或者招标文件规定的资格条件；</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（4）同一投标人是否提交两个以上不同的投标文件或者投标报价，但招标文件要求提交备选投标的除外； </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（5）投标报价是否高于招标文件设定的招标控制价；</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（6）投标范围、工期、工程质量、投标有效期是否符合招标文件规定；</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（7）投标人是否有串通投标、弄虚作假、行贿等违法行为。</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初步评审经审查后应写出评审意见。</w:t>
      </w:r>
    </w:p>
    <w:p w:rsidR="00F749FF" w:rsidRPr="00AF2011" w:rsidRDefault="00C4335D" w:rsidP="00AF2011">
      <w:pPr>
        <w:snapToGrid w:val="0"/>
        <w:spacing w:line="360" w:lineRule="auto"/>
        <w:ind w:firstLineChars="200" w:firstLine="482"/>
        <w:rPr>
          <w:rFonts w:asciiTheme="minorEastAsia" w:eastAsiaTheme="minorEastAsia" w:hAnsiTheme="minorEastAsia" w:cs="宋体"/>
          <w:b/>
          <w:sz w:val="24"/>
          <w:szCs w:val="24"/>
        </w:rPr>
      </w:pPr>
      <w:r w:rsidRPr="00AF2011">
        <w:rPr>
          <w:rFonts w:asciiTheme="minorEastAsia" w:eastAsiaTheme="minorEastAsia" w:hAnsiTheme="minorEastAsia" w:hint="eastAsia"/>
          <w:b/>
          <w:sz w:val="24"/>
          <w:szCs w:val="24"/>
        </w:rPr>
        <w:t>七、</w:t>
      </w:r>
      <w:r w:rsidRPr="00AF2011">
        <w:rPr>
          <w:rFonts w:asciiTheme="minorEastAsia" w:eastAsiaTheme="minorEastAsia" w:hAnsiTheme="minorEastAsia" w:cs="宋体" w:hint="eastAsia"/>
          <w:b/>
          <w:sz w:val="24"/>
          <w:szCs w:val="24"/>
        </w:rPr>
        <w:t>详细评审</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评标委员会根据招标文件要求应从技术标、商务标、综合（信用）标三部分进行综合评审。技术标的权重占25%，商务标的权重占50%，综合（信用）标的权重占25%。</w:t>
      </w:r>
    </w:p>
    <w:p w:rsidR="00F749FF" w:rsidRPr="00AF2011" w:rsidRDefault="00C4335D">
      <w:pPr>
        <w:snapToGrid w:val="0"/>
        <w:spacing w:line="360" w:lineRule="auto"/>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   </w:t>
      </w:r>
      <w:r w:rsidRPr="00AF2011">
        <w:rPr>
          <w:rFonts w:asciiTheme="minorEastAsia" w:eastAsiaTheme="minorEastAsia" w:hAnsiTheme="minorEastAsia" w:cs="宋体" w:hint="eastAsia"/>
          <w:b/>
          <w:bCs/>
          <w:sz w:val="24"/>
          <w:szCs w:val="24"/>
        </w:rPr>
        <w:t>（一）技术标（25分）</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F749FF" w:rsidRPr="00AF2011">
        <w:trPr>
          <w:jc w:val="center"/>
        </w:trPr>
        <w:tc>
          <w:tcPr>
            <w:tcW w:w="56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序号</w:t>
            </w:r>
          </w:p>
        </w:tc>
        <w:tc>
          <w:tcPr>
            <w:tcW w:w="127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内容</w:t>
            </w:r>
          </w:p>
        </w:tc>
        <w:tc>
          <w:tcPr>
            <w:tcW w:w="1175"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分值</w:t>
            </w:r>
          </w:p>
        </w:tc>
        <w:tc>
          <w:tcPr>
            <w:tcW w:w="5204"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评审标准</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评审得分</w:t>
            </w:r>
          </w:p>
        </w:tc>
      </w:tr>
      <w:tr w:rsidR="00F749FF" w:rsidRPr="00AF2011">
        <w:trPr>
          <w:trHeight w:val="90"/>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内容完整性</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0-0.5分</w:t>
            </w:r>
          </w:p>
        </w:tc>
        <w:tc>
          <w:tcPr>
            <w:tcW w:w="5204"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技术标的主要内容具有完整性，符合招标文件的要求。</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技术标不符合招标文件要求。</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主要施工方案与技术措施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1-3分</w:t>
            </w: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施工方案（含工程特点、施工重点与难点及绿色施工）总体安排合理，施工工艺、施工机械合理、可行；对施工难点有合理的建议。</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1≤得分≤2</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3</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质量管理体系与措施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F749FF" w:rsidRPr="00AF2011" w:rsidRDefault="00C4335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安全管理体系与措施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 1-2分</w:t>
            </w:r>
          </w:p>
        </w:tc>
        <w:tc>
          <w:tcPr>
            <w:tcW w:w="5204" w:type="dxa"/>
            <w:vAlign w:val="center"/>
          </w:tcPr>
          <w:p w:rsidR="00F749FF" w:rsidRPr="00AF2011" w:rsidRDefault="00C4335D">
            <w:pPr>
              <w:spacing w:line="36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4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5</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文明施工、环境保护管理体系及施工现场扬尘治理措施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1-3分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6</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工期保证措施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工期承诺满足招标文件要求，工期保证措施合理且有针对性，有具体的违约责任承诺。</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工期承诺满足招标文件要求，工期保证措施基本合理，有具体的违约责任承诺。</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7</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拟投入资源配备计划</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0.5-2分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1.机械：投入计划与进度计划呼应，采用先进机械设备且配置合理、先进，满足安全技术规范和施工进度需要；PC构件运输、安装设备满足施工要求；</w:t>
            </w:r>
          </w:p>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2.劳动力：投入计划与进度计划呼应，较好满足施工需要，调配投入计划合理、准确；</w:t>
            </w:r>
          </w:p>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3.主要物资计划：主要物资（含PC构件的供应需求）投入计划与进度计划呼应，较好满足施工需要，调配投入计划合理、准确。</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1.机械：投入计划与进度计划呼应，机械设备配置基本合理，满足安全技术规范和施工进度需要；</w:t>
            </w:r>
          </w:p>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2.劳动力：投入计划与进度计划呼应，基本满足施工需要，调配投入计划基本合理；</w:t>
            </w:r>
          </w:p>
          <w:p w:rsidR="00F749FF" w:rsidRPr="00AF2011" w:rsidRDefault="00C4335D">
            <w:pPr>
              <w:spacing w:line="300" w:lineRule="exact"/>
              <w:rPr>
                <w:rFonts w:asciiTheme="minorEastAsia" w:eastAsiaTheme="minorEastAsia" w:hAnsiTheme="minorEastAsia" w:cs="宋体"/>
                <w:spacing w:val="-4"/>
                <w:kern w:val="2"/>
                <w:sz w:val="24"/>
                <w:szCs w:val="24"/>
              </w:rPr>
            </w:pPr>
            <w:r w:rsidRPr="00AF2011">
              <w:rPr>
                <w:rFonts w:asciiTheme="minorEastAsia" w:eastAsiaTheme="minorEastAsia" w:hAnsiTheme="minorEastAsia" w:cs="宋体" w:hint="eastAsia"/>
                <w:spacing w:val="-4"/>
                <w:kern w:val="2"/>
                <w:sz w:val="24"/>
                <w:szCs w:val="24"/>
              </w:rPr>
              <w:t>3.主要物资计划：主要物资（含PC构件的供应需求）投入计划与进度计划呼应，基本满足施工需要，调配投入计划基本合理。</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0.5≤得分≤1</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8</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施工进度表与网络计划图</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0.5-2分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关键线路清晰、准确、完整、计划编制合理、可行、满足招标文件对工期的要求。</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关键线路基本准确，计划编制基本可行。</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0.5≤得分≤1</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9</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施工总平面图布置</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0.5-1分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总体布置有针对性、合理、能较好满足施工需要，符合安全、文明施工要求；材料堆放有序。</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总体布置基本合理、基本满足施工需要。</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技术创新的应用实施措施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（1）节能减排、（2）绿色施工、（3）工艺创新、（4）装配式建筑等技术创新的应用实施措施符合工程情况，具有针对性、可行性、经济适用性。</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spacing w:line="300" w:lineRule="exac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spacing w:val="-8"/>
                <w:kern w:val="2"/>
                <w:sz w:val="24"/>
                <w:szCs w:val="24"/>
              </w:rPr>
              <w:t>（1）节能减排、（2）绿色施工、（3）工艺创新、（4）装配式建筑等技术创新的应用实施措施基本符合工程情况，具有针</w:t>
            </w:r>
            <w:r w:rsidRPr="00AF2011">
              <w:rPr>
                <w:rFonts w:asciiTheme="minorEastAsia" w:eastAsiaTheme="minorEastAsia" w:hAnsiTheme="minorEastAsia" w:cs="宋体" w:hint="eastAsia"/>
                <w:kern w:val="2"/>
                <w:sz w:val="24"/>
                <w:szCs w:val="24"/>
              </w:rPr>
              <w:t>对性。</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11</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采用新工艺、新技术、新设备、新材料、BIM等的程度满足设计要求，符合施工需要和相应技术标准等规定，经济适用。</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采用新工艺、新技术、新设备、新材料、BIM等的程度满足设计要求， 基本符合施工要求和相应技术标准等规定。</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w:t>
            </w:r>
            <w:r w:rsidRPr="00AF2011">
              <w:rPr>
                <w:rFonts w:asciiTheme="minorEastAsia" w:eastAsiaTheme="minorEastAsia" w:hAnsiTheme="minorEastAsia" w:cs="宋体" w:hint="eastAsia"/>
                <w:kern w:val="2"/>
                <w:sz w:val="24"/>
                <w:szCs w:val="24"/>
              </w:rPr>
              <w:lastRenderedPageBreak/>
              <w:t>施信息化监控和数据处理</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0.5-1.5分</w:t>
            </w: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施工现场实施信息化监控和数据处理系统布置合</w:t>
            </w:r>
            <w:r w:rsidRPr="00AF2011">
              <w:rPr>
                <w:rFonts w:asciiTheme="minorEastAsia" w:eastAsiaTheme="minorEastAsia" w:hAnsiTheme="minorEastAsia" w:cs="宋体" w:hint="eastAsia"/>
                <w:kern w:val="2"/>
                <w:sz w:val="24"/>
                <w:szCs w:val="24"/>
              </w:rPr>
              <w:lastRenderedPageBreak/>
              <w:t>理，满足需要。</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1≤得分≤1.5</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center"/>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施工现场实施信息化监控和数据处理系统布置基本符合需要。</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 xml:space="preserve">0.5＜得分≤1 </w:t>
            </w:r>
          </w:p>
        </w:tc>
      </w:tr>
      <w:tr w:rsidR="00F749FF" w:rsidRPr="00AF2011">
        <w:trPr>
          <w:jc w:val="center"/>
        </w:trPr>
        <w:tc>
          <w:tcPr>
            <w:tcW w:w="56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13</w:t>
            </w:r>
          </w:p>
        </w:tc>
        <w:tc>
          <w:tcPr>
            <w:tcW w:w="1276"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风险管理措施</w:t>
            </w:r>
          </w:p>
        </w:tc>
        <w:tc>
          <w:tcPr>
            <w:tcW w:w="1175"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1-2分</w:t>
            </w: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风险防控管理措施齐全，风险预控符合规范要求，风险控制要点定位准确，各阶段风险控制及应急措施得力。</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1.5＜得分≤2</w:t>
            </w:r>
          </w:p>
        </w:tc>
      </w:tr>
      <w:tr w:rsidR="00F749FF" w:rsidRPr="00AF2011">
        <w:trPr>
          <w:jc w:val="center"/>
        </w:trPr>
        <w:tc>
          <w:tcPr>
            <w:tcW w:w="56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276"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175"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204" w:type="dxa"/>
            <w:vAlign w:val="center"/>
          </w:tcPr>
          <w:p w:rsidR="00F749FF" w:rsidRPr="00AF2011" w:rsidRDefault="00C4335D">
            <w:pP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风险防控管理措施基本齐全，风险预控符合规范要求，风险控制要点定位基本准确，有各阶段风险控制及应急措施。</w:t>
            </w: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1≤得分≤1.5</w:t>
            </w:r>
          </w:p>
        </w:tc>
      </w:tr>
      <w:tr w:rsidR="00F749FF" w:rsidRPr="00AF2011">
        <w:trPr>
          <w:jc w:val="center"/>
        </w:trPr>
        <w:tc>
          <w:tcPr>
            <w:tcW w:w="1843" w:type="dxa"/>
            <w:gridSpan w:val="2"/>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合计</w:t>
            </w:r>
          </w:p>
        </w:tc>
        <w:tc>
          <w:tcPr>
            <w:tcW w:w="1175"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10-25分</w:t>
            </w:r>
          </w:p>
        </w:tc>
        <w:tc>
          <w:tcPr>
            <w:tcW w:w="5204" w:type="dxa"/>
            <w:vAlign w:val="center"/>
          </w:tcPr>
          <w:p w:rsidR="00F749FF" w:rsidRPr="00AF2011" w:rsidRDefault="00F749FF">
            <w:pPr>
              <w:rPr>
                <w:rFonts w:asciiTheme="minorEastAsia" w:eastAsiaTheme="minorEastAsia" w:hAnsiTheme="minorEastAsia" w:cs="宋体"/>
                <w:kern w:val="2"/>
                <w:sz w:val="24"/>
                <w:szCs w:val="24"/>
              </w:rPr>
            </w:pPr>
          </w:p>
        </w:tc>
        <w:tc>
          <w:tcPr>
            <w:tcW w:w="1683"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10≤得分≤25</w:t>
            </w:r>
          </w:p>
        </w:tc>
      </w:tr>
    </w:tbl>
    <w:p w:rsidR="00F749FF" w:rsidRPr="00AF2011" w:rsidRDefault="00C4335D">
      <w:pPr>
        <w:pStyle w:val="a0"/>
        <w:ind w:firstLine="240"/>
        <w:rPr>
          <w:rFonts w:asciiTheme="minorEastAsia" w:eastAsiaTheme="minorEastAsia" w:hAnsiTheme="minorEastAsia"/>
          <w:sz w:val="24"/>
          <w:szCs w:val="24"/>
        </w:rPr>
      </w:pPr>
      <w:r w:rsidRPr="00AF2011">
        <w:rPr>
          <w:rFonts w:asciiTheme="minorEastAsia" w:eastAsiaTheme="minorEastAsia" w:hAnsiTheme="minorEastAsia" w:cs="宋体" w:hint="eastAsia"/>
          <w:bCs/>
          <w:sz w:val="24"/>
          <w:szCs w:val="24"/>
        </w:rPr>
        <w:t xml:space="preserve">  以上项目若有缺项，该项为0分。</w:t>
      </w:r>
    </w:p>
    <w:p w:rsidR="00F749FF" w:rsidRPr="00AF2011" w:rsidRDefault="00C4335D">
      <w:pPr>
        <w:snapToGrid w:val="0"/>
        <w:spacing w:line="360" w:lineRule="auto"/>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 xml:space="preserve">   （二）商务标（50分）</w:t>
      </w:r>
    </w:p>
    <w:p w:rsidR="00F749FF" w:rsidRPr="00AF2011" w:rsidRDefault="00C4335D">
      <w:pPr>
        <w:snapToGrid w:val="0"/>
        <w:spacing w:line="360" w:lineRule="auto"/>
        <w:ind w:firstLine="4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 xml:space="preserve"> 1、投标报价的评审，共计30分。</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工程量清单报价评标基准价计算公式为：</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评标基准价＝招标控制价×K+投标报价×（1－K）。</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其中：K为招标控制价权重系数，取值范围为0.3≤K≤0.5，在开标现场随机抽取。K值在取值区间内间隔为0.1。投标报价为各投标人有效投标报价去掉一个最高和一个最低报价后的算术平均值。当有效投标少于5家时（不含5家），则以所有有效投标报价的算术平均值作为投标报价。上述招标控制价、投标报价、有效投标报价在参与评标基准价计算时，均不含:规费、安全文明施工措施费、暂列金额与专业暂估价、增值税。</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F749FF" w:rsidRPr="00AF2011" w:rsidRDefault="00C4335D" w:rsidP="00AF2011">
      <w:pPr>
        <w:adjustRightInd w:val="0"/>
        <w:snapToGrid w:val="0"/>
        <w:spacing w:line="440" w:lineRule="exact"/>
        <w:ind w:firstLineChars="241" w:firstLine="5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2、分部分项工程项目清单单价评审，共计10分。</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从招标控制价中分部分项工程项目权重最大的前10-30项清单项目中抽取15项，在剩余的分部分项工程项目清单项目中抽取5项。</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综合单价基准值是以各有效投标报价中（当有效投标人5名及以上时，去掉1个最高、1个最低值）对应抽取清单项目综合单价的算术平均值。</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投标人报价在综合单价基准值95%–103%范围内（不含95%和103%）的，每项得0.5分；</w:t>
      </w:r>
      <w:r w:rsidRPr="00AF2011">
        <w:rPr>
          <w:rFonts w:asciiTheme="minorEastAsia" w:eastAsiaTheme="minorEastAsia" w:hAnsiTheme="minorEastAsia" w:cs="宋体" w:hint="eastAsia"/>
          <w:sz w:val="24"/>
          <w:szCs w:val="24"/>
        </w:rPr>
        <w:lastRenderedPageBreak/>
        <w:t>在综合单价基准值90%–95%范围内（含90%和95%）每项得0.25分。满分共计10分。超出该范围的不得分。</w:t>
      </w:r>
    </w:p>
    <w:p w:rsidR="00F749FF" w:rsidRPr="00AF2011" w:rsidRDefault="00C4335D" w:rsidP="00AF2011">
      <w:pPr>
        <w:adjustRightInd w:val="0"/>
        <w:snapToGrid w:val="0"/>
        <w:spacing w:line="440" w:lineRule="exact"/>
        <w:ind w:firstLineChars="241" w:firstLine="581"/>
        <w:rPr>
          <w:rFonts w:asciiTheme="minorEastAsia" w:eastAsiaTheme="minorEastAsia" w:hAnsiTheme="minorEastAsia" w:cs="宋体"/>
          <w:sz w:val="24"/>
          <w:szCs w:val="24"/>
        </w:rPr>
      </w:pPr>
      <w:r w:rsidRPr="00AF2011">
        <w:rPr>
          <w:rFonts w:asciiTheme="minorEastAsia" w:eastAsiaTheme="minorEastAsia" w:hAnsiTheme="minorEastAsia" w:cs="宋体" w:hint="eastAsia"/>
          <w:b/>
          <w:bCs/>
          <w:sz w:val="24"/>
          <w:szCs w:val="24"/>
        </w:rPr>
        <w:t>3、措施项目费的评审（不含安全文明措施费），共计5分。</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措施项目费基准值是在招标控制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F749FF" w:rsidRPr="00AF2011" w:rsidRDefault="00C4335D" w:rsidP="00AF2011">
      <w:pPr>
        <w:adjustRightInd w:val="0"/>
        <w:snapToGrid w:val="0"/>
        <w:spacing w:line="440" w:lineRule="exact"/>
        <w:ind w:firstLineChars="241" w:firstLine="581"/>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b/>
          <w:bCs/>
          <w:sz w:val="24"/>
          <w:szCs w:val="24"/>
        </w:rPr>
        <w:t>4、主要材料单价的评审，共计5分。</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从招标控制价中材料总价权重最大的前10-20项材料中抽取6项，在剩余材料中抽取4项。</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主要材料单价基准值是以各有效投标报价中（当有效投标人5名及以上时，去掉1个最高、1个最低值）对应抽取材料单价的算术平均值。</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当投标人报价在材料单价基准值95%–103%范围内（不含95%和103%）每项得0.5分，在材料单价基准值90%–95%范围内（含90%和95%）每项得0.25分。超出该范围的不得分。 </w:t>
      </w:r>
    </w:p>
    <w:p w:rsidR="00F749FF" w:rsidRPr="00AF2011" w:rsidRDefault="00C4335D">
      <w:pPr>
        <w:adjustRightInd w:val="0"/>
        <w:snapToGrid w:val="0"/>
        <w:spacing w:line="440" w:lineRule="exact"/>
        <w:ind w:firstLineChars="241" w:firstLine="578"/>
        <w:rPr>
          <w:rFonts w:asciiTheme="minorEastAsia" w:eastAsiaTheme="minorEastAsia" w:hAnsiTheme="minorEastAsia" w:cs="宋体"/>
          <w:b/>
          <w:bCs/>
          <w:sz w:val="24"/>
          <w:szCs w:val="24"/>
        </w:rPr>
      </w:pPr>
      <w:r w:rsidRPr="00AF2011">
        <w:rPr>
          <w:rFonts w:asciiTheme="minorEastAsia" w:eastAsiaTheme="minorEastAsia" w:hAnsiTheme="minorEastAsia"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F749FF" w:rsidRPr="00AF2011" w:rsidRDefault="00C4335D">
      <w:pPr>
        <w:adjustRightInd w:val="0"/>
        <w:snapToGrid w:val="0"/>
        <w:spacing w:line="400" w:lineRule="exact"/>
        <w:ind w:firstLine="481"/>
        <w:rPr>
          <w:rFonts w:asciiTheme="minorEastAsia" w:eastAsiaTheme="minorEastAsia" w:hAnsiTheme="minorEastAsia"/>
          <w:strike/>
          <w:color w:val="FF0000"/>
          <w:sz w:val="24"/>
          <w:szCs w:val="24"/>
        </w:rPr>
      </w:pPr>
      <w:bookmarkStart w:id="71" w:name="_Toc295572535"/>
      <w:bookmarkStart w:id="72" w:name="_Toc272833453"/>
      <w:bookmarkStart w:id="73" w:name="_Toc270931534"/>
      <w:bookmarkStart w:id="74" w:name="_Toc273546398"/>
      <w:r w:rsidRPr="00AF2011">
        <w:rPr>
          <w:rFonts w:asciiTheme="minorEastAsia" w:eastAsiaTheme="minorEastAsia" w:hAnsiTheme="minorEastAsia" w:cs="宋体" w:hint="eastAsia"/>
          <w:b/>
          <w:bCs/>
          <w:sz w:val="24"/>
          <w:szCs w:val="24"/>
        </w:rPr>
        <w:t>（三）综合标（25分）</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894"/>
        <w:gridCol w:w="1716"/>
      </w:tblGrid>
      <w:tr w:rsidR="00F749FF" w:rsidRPr="00AF2011">
        <w:trPr>
          <w:trHeight w:val="482"/>
          <w:jc w:val="center"/>
        </w:trPr>
        <w:tc>
          <w:tcPr>
            <w:tcW w:w="730"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序号</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     目</w:t>
            </w:r>
          </w:p>
        </w:tc>
        <w:tc>
          <w:tcPr>
            <w:tcW w:w="5894"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  审   标   准</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评审计分</w:t>
            </w:r>
          </w:p>
        </w:tc>
      </w:tr>
      <w:tr w:rsidR="00F749FF" w:rsidRPr="00AF2011">
        <w:trPr>
          <w:trHeight w:val="331"/>
          <w:jc w:val="center"/>
        </w:trPr>
        <w:tc>
          <w:tcPr>
            <w:tcW w:w="730"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企业业绩</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自2017年1月1日以来（以合同签订时间为准）企业具有类似业绩者每项得2分，本项最高得4分。（须提供合同、中标通知书复印件加盖投标人公章）</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0＜得分≤4</w:t>
            </w:r>
          </w:p>
        </w:tc>
      </w:tr>
      <w:tr w:rsidR="00F749FF" w:rsidRPr="00AF2011">
        <w:trPr>
          <w:trHeight w:val="555"/>
          <w:jc w:val="center"/>
        </w:trPr>
        <w:tc>
          <w:tcPr>
            <w:tcW w:w="730"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项目负责人业绩</w:t>
            </w:r>
          </w:p>
        </w:tc>
        <w:tc>
          <w:tcPr>
            <w:tcW w:w="5894" w:type="dxa"/>
            <w:vAlign w:val="center"/>
          </w:tcPr>
          <w:p w:rsidR="00F749FF" w:rsidRPr="00AF2011" w:rsidRDefault="00C4335D" w:rsidP="00D0427E">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自2017年1月1日以来（以合同签订时间为准）项目负责人具有类似业绩者每项得2分，本项最高得</w:t>
            </w:r>
            <w:r w:rsidR="00D0427E">
              <w:rPr>
                <w:rFonts w:asciiTheme="minorEastAsia" w:eastAsiaTheme="minorEastAsia" w:hAnsiTheme="minorEastAsia" w:cs="宋体" w:hint="eastAsia"/>
                <w:kern w:val="2"/>
                <w:sz w:val="24"/>
                <w:szCs w:val="24"/>
              </w:rPr>
              <w:t>6</w:t>
            </w:r>
            <w:r w:rsidRPr="00AF2011">
              <w:rPr>
                <w:rFonts w:asciiTheme="minorEastAsia" w:eastAsiaTheme="minorEastAsia" w:hAnsiTheme="minorEastAsia" w:cs="宋体" w:hint="eastAsia"/>
                <w:kern w:val="2"/>
                <w:sz w:val="24"/>
                <w:szCs w:val="24"/>
              </w:rPr>
              <w:t>分。（须提供合同、中标通知书复印件加盖投标人公章）</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0＜得分≤6</w:t>
            </w:r>
          </w:p>
        </w:tc>
      </w:tr>
      <w:tr w:rsidR="00F749FF" w:rsidRPr="00AF2011">
        <w:trPr>
          <w:trHeight w:val="627"/>
          <w:jc w:val="center"/>
        </w:trPr>
        <w:tc>
          <w:tcPr>
            <w:tcW w:w="730"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w:t>
            </w:r>
          </w:p>
        </w:tc>
        <w:tc>
          <w:tcPr>
            <w:tcW w:w="141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w:t>
            </w:r>
          </w:p>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1≤得分≤4</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优惠承诺应是书面的符合工程实际情况，确保依法依规，优惠合理，详实可行。</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3＜得分≤4</w:t>
            </w:r>
          </w:p>
        </w:tc>
      </w:tr>
      <w:tr w:rsidR="00F749FF" w:rsidRPr="00AF2011">
        <w:trPr>
          <w:trHeight w:val="735"/>
          <w:jc w:val="center"/>
        </w:trPr>
        <w:tc>
          <w:tcPr>
            <w:tcW w:w="730"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41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优惠承诺符合工程实际情况，确保依法依规，优惠基本合理，基本详实可行。</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1≤得分≤3</w:t>
            </w:r>
          </w:p>
        </w:tc>
      </w:tr>
      <w:tr w:rsidR="00F749FF" w:rsidRPr="00AF2011">
        <w:trPr>
          <w:trHeight w:val="832"/>
          <w:jc w:val="center"/>
        </w:trPr>
        <w:tc>
          <w:tcPr>
            <w:tcW w:w="730"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4</w:t>
            </w:r>
          </w:p>
        </w:tc>
        <w:tc>
          <w:tcPr>
            <w:tcW w:w="1417" w:type="dxa"/>
            <w:vMerge w:val="restart"/>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履职尽责承诺</w:t>
            </w:r>
          </w:p>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1≤得分≤3</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2＜得分≤3</w:t>
            </w:r>
          </w:p>
        </w:tc>
      </w:tr>
      <w:tr w:rsidR="00F749FF" w:rsidRPr="00AF2011">
        <w:trPr>
          <w:trHeight w:val="660"/>
          <w:jc w:val="center"/>
        </w:trPr>
        <w:tc>
          <w:tcPr>
            <w:tcW w:w="730"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1417" w:type="dxa"/>
            <w:vMerge/>
            <w:vAlign w:val="center"/>
          </w:tcPr>
          <w:p w:rsidR="00F749FF" w:rsidRPr="00AF2011" w:rsidRDefault="00F749FF">
            <w:pPr>
              <w:jc w:val="left"/>
              <w:rPr>
                <w:rFonts w:asciiTheme="minorEastAsia" w:eastAsiaTheme="minorEastAsia" w:hAnsiTheme="minorEastAsia" w:cs="宋体"/>
                <w:kern w:val="2"/>
                <w:sz w:val="24"/>
                <w:szCs w:val="24"/>
              </w:rPr>
            </w:pP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具有可行、合法有效的书面保证技术措施落实到位的承诺和落实不到位的处理承诺，其中包括各关键岗位人员（项目负责人、技术负责人及相关技术人员、质量员、安全员、材料员、检测员等）的在岗、更换等履职尽责</w:t>
            </w:r>
            <w:r w:rsidRPr="00AF2011">
              <w:rPr>
                <w:rFonts w:asciiTheme="minorEastAsia" w:eastAsiaTheme="minorEastAsia" w:hAnsiTheme="minorEastAsia" w:cs="宋体" w:hint="eastAsia"/>
                <w:kern w:val="2"/>
                <w:sz w:val="24"/>
                <w:szCs w:val="24"/>
              </w:rPr>
              <w:lastRenderedPageBreak/>
              <w:t>承诺，提供承包商履约保证。</w:t>
            </w:r>
          </w:p>
        </w:tc>
        <w:tc>
          <w:tcPr>
            <w:tcW w:w="1716"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lastRenderedPageBreak/>
              <w:t>1≤得分≤2</w:t>
            </w:r>
          </w:p>
        </w:tc>
      </w:tr>
      <w:tr w:rsidR="00F749FF" w:rsidRPr="00AF2011">
        <w:trPr>
          <w:trHeight w:val="468"/>
          <w:jc w:val="center"/>
        </w:trPr>
        <w:tc>
          <w:tcPr>
            <w:tcW w:w="730"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imes New Roman"/>
                <w:kern w:val="2"/>
                <w:sz w:val="21"/>
                <w:szCs w:val="21"/>
              </w:rPr>
              <w:lastRenderedPageBreak/>
              <w:t>5</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企业信用（含纳税诚信）</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、自</w:t>
            </w:r>
            <w:r w:rsidRPr="00AF2011">
              <w:rPr>
                <w:rFonts w:asciiTheme="minorEastAsia" w:eastAsiaTheme="minorEastAsia" w:hAnsiTheme="minorEastAsia" w:cs="宋体"/>
                <w:kern w:val="2"/>
                <w:sz w:val="24"/>
                <w:szCs w:val="24"/>
              </w:rPr>
              <w:t>201</w:t>
            </w:r>
            <w:r w:rsidRPr="00AF2011">
              <w:rPr>
                <w:rFonts w:asciiTheme="minorEastAsia" w:eastAsiaTheme="minorEastAsia" w:hAnsiTheme="minorEastAsia" w:cs="宋体" w:hint="eastAsia"/>
                <w:kern w:val="2"/>
                <w:sz w:val="24"/>
                <w:szCs w:val="24"/>
              </w:rPr>
              <w:t>7年</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月</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日以来投标人获得市级及以上建设行政主管部门或行业协会颁发的先进或优秀施工企业称号者得</w:t>
            </w: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分。（以证书和同级奖励文件为准，缺一不得分。）</w:t>
            </w:r>
          </w:p>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、投标人提供</w:t>
            </w:r>
            <w:r w:rsidRPr="00AF2011">
              <w:rPr>
                <w:rFonts w:asciiTheme="minorEastAsia" w:eastAsiaTheme="minorEastAsia" w:hAnsiTheme="minorEastAsia" w:cs="宋体"/>
                <w:kern w:val="2"/>
                <w:sz w:val="24"/>
                <w:szCs w:val="24"/>
              </w:rPr>
              <w:t>201</w:t>
            </w:r>
            <w:r w:rsidRPr="00AF2011">
              <w:rPr>
                <w:rFonts w:asciiTheme="minorEastAsia" w:eastAsiaTheme="minorEastAsia" w:hAnsiTheme="minorEastAsia" w:cs="宋体" w:hint="eastAsia"/>
                <w:kern w:val="2"/>
                <w:sz w:val="24"/>
                <w:szCs w:val="24"/>
              </w:rPr>
              <w:t>7年</w:t>
            </w:r>
            <w:r w:rsidRPr="00AF2011">
              <w:rPr>
                <w:rFonts w:asciiTheme="minorEastAsia" w:eastAsiaTheme="minorEastAsia" w:hAnsiTheme="minorEastAsia" w:cs="宋体"/>
                <w:kern w:val="2"/>
                <w:sz w:val="24"/>
                <w:szCs w:val="24"/>
              </w:rPr>
              <w:t>1</w:t>
            </w:r>
            <w:r w:rsidRPr="00AF2011">
              <w:rPr>
                <w:rFonts w:asciiTheme="minorEastAsia" w:eastAsiaTheme="minorEastAsia" w:hAnsiTheme="minorEastAsia" w:cs="宋体" w:hint="eastAsia"/>
                <w:kern w:val="2"/>
                <w:sz w:val="24"/>
                <w:szCs w:val="24"/>
              </w:rPr>
              <w:t>月1日以来信用评级机构出具的有效的企业信用等级证书和信用等级报告的原件扫描件，等级为</w:t>
            </w:r>
            <w:r w:rsidRPr="00AF2011">
              <w:rPr>
                <w:rFonts w:asciiTheme="minorEastAsia" w:eastAsiaTheme="minorEastAsia" w:hAnsiTheme="minorEastAsia" w:cs="宋体"/>
                <w:kern w:val="2"/>
                <w:sz w:val="24"/>
                <w:szCs w:val="24"/>
              </w:rPr>
              <w:t>AAA</w:t>
            </w:r>
            <w:r w:rsidRPr="00AF2011">
              <w:rPr>
                <w:rFonts w:asciiTheme="minorEastAsia" w:eastAsiaTheme="minorEastAsia" w:hAnsiTheme="minorEastAsia" w:cs="宋体" w:hint="eastAsia"/>
                <w:kern w:val="2"/>
                <w:sz w:val="24"/>
                <w:szCs w:val="24"/>
              </w:rPr>
              <w:t>级的得</w:t>
            </w:r>
            <w:r w:rsidRPr="00AF2011">
              <w:rPr>
                <w:rFonts w:asciiTheme="minorEastAsia" w:eastAsiaTheme="minorEastAsia" w:hAnsiTheme="minorEastAsia" w:cs="宋体"/>
                <w:kern w:val="2"/>
                <w:sz w:val="24"/>
                <w:szCs w:val="24"/>
              </w:rPr>
              <w:t>2</w:t>
            </w:r>
            <w:r w:rsidRPr="00AF2011">
              <w:rPr>
                <w:rFonts w:asciiTheme="minorEastAsia" w:eastAsiaTheme="minorEastAsia" w:hAnsiTheme="minorEastAsia" w:cs="宋体" w:hint="eastAsia"/>
                <w:kern w:val="2"/>
                <w:sz w:val="24"/>
                <w:szCs w:val="24"/>
              </w:rPr>
              <w:t>分。</w:t>
            </w:r>
          </w:p>
        </w:tc>
        <w:tc>
          <w:tcPr>
            <w:tcW w:w="1716"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≤4</w:t>
            </w:r>
          </w:p>
        </w:tc>
      </w:tr>
      <w:tr w:rsidR="00F749FF" w:rsidRPr="00AF2011">
        <w:trPr>
          <w:trHeight w:val="468"/>
          <w:jc w:val="center"/>
        </w:trPr>
        <w:tc>
          <w:tcPr>
            <w:tcW w:w="730" w:type="dxa"/>
            <w:vAlign w:val="center"/>
          </w:tcPr>
          <w:p w:rsidR="00F749FF" w:rsidRPr="00AF2011" w:rsidRDefault="00C4335D">
            <w:pPr>
              <w:jc w:val="center"/>
              <w:rPr>
                <w:rFonts w:ascii="Times New Roman"/>
                <w:kern w:val="2"/>
                <w:sz w:val="21"/>
                <w:szCs w:val="21"/>
              </w:rPr>
            </w:pPr>
            <w:r w:rsidRPr="00AF2011">
              <w:rPr>
                <w:rFonts w:ascii="Times New Roman"/>
                <w:kern w:val="2"/>
                <w:sz w:val="21"/>
                <w:szCs w:val="21"/>
              </w:rPr>
              <w:t>6</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项目负责人信用</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项目负责人近三年获得过省级安全文明标准工地奖的得2分，本项最高得2分。（以有效期内的证书原件扫描件为准）</w:t>
            </w:r>
          </w:p>
        </w:tc>
        <w:tc>
          <w:tcPr>
            <w:tcW w:w="1716"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w:t>
            </w:r>
            <w:r w:rsidRPr="00AF2011">
              <w:rPr>
                <w:rFonts w:asciiTheme="minorEastAsia" w:eastAsiaTheme="minorEastAsia" w:hAnsiTheme="minorEastAsia" w:cs="宋体" w:hint="eastAsia"/>
                <w:kern w:val="2"/>
                <w:sz w:val="24"/>
                <w:szCs w:val="24"/>
              </w:rPr>
              <w:t>2</w:t>
            </w:r>
          </w:p>
        </w:tc>
      </w:tr>
      <w:tr w:rsidR="00F749FF" w:rsidRPr="00AF2011">
        <w:trPr>
          <w:trHeight w:val="468"/>
          <w:jc w:val="center"/>
        </w:trPr>
        <w:tc>
          <w:tcPr>
            <w:tcW w:w="730" w:type="dxa"/>
          </w:tcPr>
          <w:p w:rsidR="00F749FF" w:rsidRPr="00AF2011" w:rsidRDefault="00C4335D">
            <w:pPr>
              <w:jc w:val="center"/>
              <w:rPr>
                <w:rFonts w:ascii="Times New Roman"/>
                <w:kern w:val="2"/>
                <w:sz w:val="21"/>
                <w:szCs w:val="21"/>
              </w:rPr>
            </w:pPr>
            <w:r w:rsidRPr="00AF2011">
              <w:rPr>
                <w:rFonts w:ascii="Times New Roman"/>
                <w:kern w:val="2"/>
                <w:sz w:val="21"/>
                <w:szCs w:val="21"/>
              </w:rPr>
              <w:t>7</w:t>
            </w:r>
          </w:p>
        </w:tc>
        <w:tc>
          <w:tcPr>
            <w:tcW w:w="1417" w:type="dxa"/>
            <w:vAlign w:val="center"/>
          </w:tcPr>
          <w:p w:rsidR="00F749FF" w:rsidRPr="00AF2011" w:rsidRDefault="00C4335D">
            <w:pPr>
              <w:jc w:val="center"/>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招标人意见</w:t>
            </w:r>
          </w:p>
        </w:tc>
        <w:tc>
          <w:tcPr>
            <w:tcW w:w="5894"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招标人意见均为2分</w:t>
            </w:r>
          </w:p>
        </w:tc>
        <w:tc>
          <w:tcPr>
            <w:tcW w:w="1716" w:type="dxa"/>
            <w:vAlign w:val="center"/>
          </w:tcPr>
          <w:p w:rsidR="00F749FF" w:rsidRPr="00AF2011" w:rsidRDefault="00C4335D">
            <w:pPr>
              <w:spacing w:line="300" w:lineRule="exact"/>
              <w:jc w:val="left"/>
              <w:rPr>
                <w:rFonts w:asciiTheme="minorEastAsia" w:eastAsiaTheme="minorEastAsia" w:hAnsiTheme="minorEastAsia" w:cs="宋体"/>
                <w:kern w:val="2"/>
                <w:sz w:val="24"/>
                <w:szCs w:val="24"/>
              </w:rPr>
            </w:pPr>
            <w:r w:rsidRPr="00AF2011">
              <w:rPr>
                <w:rFonts w:asciiTheme="minorEastAsia" w:eastAsiaTheme="minorEastAsia" w:hAnsiTheme="minorEastAsia" w:cs="宋体"/>
                <w:kern w:val="2"/>
                <w:sz w:val="24"/>
                <w:szCs w:val="24"/>
              </w:rPr>
              <w:t>0≤</w:t>
            </w:r>
            <w:r w:rsidRPr="00AF2011">
              <w:rPr>
                <w:rFonts w:asciiTheme="minorEastAsia" w:eastAsiaTheme="minorEastAsia" w:hAnsiTheme="minorEastAsia" w:cs="宋体" w:hint="eastAsia"/>
                <w:kern w:val="2"/>
                <w:sz w:val="24"/>
                <w:szCs w:val="24"/>
              </w:rPr>
              <w:t>得分</w:t>
            </w:r>
            <w:r w:rsidRPr="00AF2011">
              <w:rPr>
                <w:rFonts w:asciiTheme="minorEastAsia" w:eastAsiaTheme="minorEastAsia" w:hAnsiTheme="minorEastAsia" w:cs="宋体"/>
                <w:kern w:val="2"/>
                <w:sz w:val="24"/>
                <w:szCs w:val="24"/>
              </w:rPr>
              <w:t>≤</w:t>
            </w:r>
            <w:r w:rsidRPr="00AF2011">
              <w:rPr>
                <w:rFonts w:asciiTheme="minorEastAsia" w:eastAsiaTheme="minorEastAsia" w:hAnsiTheme="minorEastAsia" w:cs="宋体" w:hint="eastAsia"/>
                <w:kern w:val="2"/>
                <w:sz w:val="24"/>
                <w:szCs w:val="24"/>
              </w:rPr>
              <w:t>2分</w:t>
            </w:r>
          </w:p>
        </w:tc>
      </w:tr>
    </w:tbl>
    <w:p w:rsidR="00F749FF" w:rsidRPr="00AF2011" w:rsidRDefault="00C4335D">
      <w:pPr>
        <w:spacing w:line="360" w:lineRule="auto"/>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注：1）业绩合同以合同签订日期为准，项目负责人业绩可与企业业绩不可累计使用。</w:t>
      </w:r>
    </w:p>
    <w:p w:rsidR="00F749FF" w:rsidRPr="00AF2011" w:rsidRDefault="00C4335D" w:rsidP="00AF2011">
      <w:pPr>
        <w:spacing w:line="360" w:lineRule="auto"/>
        <w:ind w:leftChars="140" w:left="476"/>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2）凡评标办法里涉及到的证书、证件及业绩材料等，均应在电子版投标文件中附其原件扫描件（或图片），所有扫描件和图片须加盖企业电子公章，否则该项得分应作0分处理。</w:t>
      </w:r>
    </w:p>
    <w:p w:rsidR="00F749FF" w:rsidRPr="00AF2011" w:rsidRDefault="00C4335D" w:rsidP="00AF2011">
      <w:pPr>
        <w:snapToGrid w:val="0"/>
        <w:spacing w:line="42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3）近年来指2017年1月1日以来。</w:t>
      </w:r>
    </w:p>
    <w:p w:rsidR="00F749FF" w:rsidRPr="00AF2011" w:rsidRDefault="00C4335D">
      <w:pPr>
        <w:snapToGrid w:val="0"/>
        <w:spacing w:line="360" w:lineRule="auto"/>
        <w:rPr>
          <w:rFonts w:asciiTheme="minorEastAsia" w:eastAsiaTheme="minorEastAsia" w:hAnsiTheme="minorEastAsia" w:cs="宋体"/>
          <w:sz w:val="24"/>
          <w:szCs w:val="24"/>
        </w:rPr>
      </w:pPr>
      <w:r w:rsidRPr="00AF2011">
        <w:rPr>
          <w:rFonts w:asciiTheme="minorEastAsia" w:eastAsiaTheme="minorEastAsia" w:hAnsiTheme="minorEastAsia" w:cs="宋体" w:hint="eastAsia"/>
          <w:b/>
          <w:bCs/>
          <w:sz w:val="24"/>
          <w:szCs w:val="24"/>
        </w:rPr>
        <w:t>（四）投标人综合得分</w:t>
      </w:r>
    </w:p>
    <w:p w:rsidR="00F749FF" w:rsidRPr="00AF2011" w:rsidRDefault="00C4335D">
      <w:pPr>
        <w:snapToGrid w:val="0"/>
        <w:spacing w:line="360" w:lineRule="auto"/>
        <w:ind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 xml:space="preserve">投标人综合得分＝技术标平均得分＋商务标得分＋综合（信用）标平均得分 </w:t>
      </w:r>
    </w:p>
    <w:p w:rsidR="00F749FF" w:rsidRPr="00AF2011" w:rsidRDefault="00C4335D">
      <w:pPr>
        <w:spacing w:line="440" w:lineRule="exac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 xml:space="preserve">（五）投标人的最终得分及中标候选人排序 </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bCs/>
          <w:sz w:val="24"/>
          <w:szCs w:val="24"/>
        </w:rPr>
        <w:t>1.2评标委员会人数在5人以上时，去掉一个最高分和一个最低分取平均值；评标委员会人数在5人时，取所有评委评分的平均值。</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F749FF" w:rsidRPr="00AF2011" w:rsidRDefault="00C4335D" w:rsidP="00AF2011">
      <w:pPr>
        <w:spacing w:line="440" w:lineRule="exact"/>
        <w:ind w:firstLineChars="200" w:firstLine="482"/>
        <w:rPr>
          <w:rFonts w:asciiTheme="minorEastAsia" w:eastAsiaTheme="minorEastAsia" w:hAnsiTheme="minorEastAsia"/>
          <w:b/>
          <w:bCs/>
          <w:sz w:val="24"/>
          <w:szCs w:val="24"/>
        </w:rPr>
      </w:pPr>
      <w:r w:rsidRPr="00AF2011">
        <w:rPr>
          <w:rFonts w:asciiTheme="minorEastAsia" w:eastAsiaTheme="minorEastAsia" w:hAnsiTheme="minorEastAsia" w:hint="eastAsia"/>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F749FF" w:rsidRPr="00AF2011" w:rsidRDefault="00C4335D" w:rsidP="00AF2011">
      <w:pPr>
        <w:spacing w:line="440" w:lineRule="exact"/>
        <w:ind w:firstLineChars="200" w:firstLine="482"/>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lastRenderedPageBreak/>
        <w:t>八、定标</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71"/>
    <w:bookmarkEnd w:id="72"/>
    <w:bookmarkEnd w:id="73"/>
    <w:bookmarkEnd w:id="74"/>
    <w:p w:rsidR="00F749FF" w:rsidRPr="00AF2011" w:rsidRDefault="00C4335D" w:rsidP="00AF2011">
      <w:pPr>
        <w:pStyle w:val="378020"/>
        <w:keepNext w:val="0"/>
        <w:keepLines w:val="0"/>
        <w:ind w:firstLineChars="200" w:firstLine="482"/>
        <w:rPr>
          <w:rFonts w:asciiTheme="minorEastAsia" w:eastAsiaTheme="minorEastAsia" w:hAnsiTheme="minorEastAsia"/>
          <w:b/>
          <w:szCs w:val="24"/>
        </w:rPr>
      </w:pPr>
      <w:r w:rsidRPr="00AF2011">
        <w:rPr>
          <w:rFonts w:asciiTheme="minorEastAsia" w:eastAsiaTheme="minorEastAsia" w:hAnsiTheme="minorEastAsia" w:hint="eastAsia"/>
          <w:b/>
          <w:szCs w:val="24"/>
        </w:rPr>
        <w:t>九、评标报告</w:t>
      </w:r>
    </w:p>
    <w:p w:rsidR="00F749FF" w:rsidRPr="00AF2011" w:rsidRDefault="00C4335D">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评标委员会根据投标人须知前附表7.1条的规定向招标人提交评标报告。评标报告应当由全体评标委员会成员签字，并于评标结束时抄送有关行政监督部门。</w:t>
      </w:r>
    </w:p>
    <w:p w:rsidR="00F749FF" w:rsidRPr="00AF2011" w:rsidRDefault="00C4335D" w:rsidP="00AF2011">
      <w:pPr>
        <w:pStyle w:val="378020"/>
        <w:keepNext w:val="0"/>
        <w:keepLines w:val="0"/>
        <w:ind w:firstLineChars="200" w:firstLine="482"/>
        <w:rPr>
          <w:rFonts w:asciiTheme="minorEastAsia" w:eastAsiaTheme="minorEastAsia" w:hAnsiTheme="minorEastAsia"/>
          <w:b/>
          <w:szCs w:val="24"/>
        </w:rPr>
      </w:pPr>
      <w:r w:rsidRPr="00AF2011">
        <w:rPr>
          <w:rFonts w:asciiTheme="minorEastAsia" w:eastAsiaTheme="minorEastAsia" w:hAnsiTheme="minorEastAsia" w:hint="eastAsia"/>
          <w:b/>
          <w:szCs w:val="24"/>
        </w:rPr>
        <w:t>十、公示</w:t>
      </w:r>
    </w:p>
    <w:p w:rsidR="00F749FF" w:rsidRPr="00AF2011" w:rsidRDefault="00C4335D">
      <w:pPr>
        <w:spacing w:line="42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sz w:val="24"/>
          <w:szCs w:val="24"/>
        </w:rPr>
        <w:t>中标人确定后，招标人应当在</w:t>
      </w:r>
      <w:r w:rsidRPr="00AF2011">
        <w:rPr>
          <w:rFonts w:asciiTheme="minorEastAsia" w:eastAsiaTheme="minorEastAsia" w:hAnsiTheme="minorEastAsia" w:hint="eastAsia"/>
          <w:sz w:val="24"/>
          <w:szCs w:val="24"/>
        </w:rPr>
        <w:t>《全国公共资源交易平台(河南省▪许昌市</w:t>
      </w:r>
      <w:r w:rsidRPr="00AF2011">
        <w:rPr>
          <w:rFonts w:asciiTheme="minorEastAsia" w:eastAsiaTheme="minorEastAsia" w:hAnsiTheme="minorEastAsia"/>
          <w:sz w:val="24"/>
          <w:szCs w:val="24"/>
        </w:rPr>
        <w:t>)</w:t>
      </w:r>
      <w:r w:rsidRPr="00AF2011">
        <w:rPr>
          <w:rFonts w:asciiTheme="minorEastAsia" w:eastAsiaTheme="minorEastAsia" w:hAnsiTheme="minorEastAsia" w:hint="eastAsia"/>
          <w:sz w:val="24"/>
          <w:szCs w:val="24"/>
        </w:rPr>
        <w:t>》、《河南省电子招标投标公共服务平台》</w:t>
      </w:r>
      <w:r w:rsidRPr="00AF2011">
        <w:rPr>
          <w:rFonts w:asciiTheme="minorEastAsia" w:eastAsiaTheme="minorEastAsia" w:hAnsiTheme="minorEastAsia"/>
          <w:sz w:val="24"/>
          <w:szCs w:val="24"/>
        </w:rPr>
        <w:t>上进行公示，公示时间不少于3日。公示期满后，招标人应当将招标投标情况书面报告提交招标投标管理部门备案，向中标人发出中标通知书，并向所有合格投标人告知中标结果。</w:t>
      </w:r>
    </w:p>
    <w:p w:rsidR="00F749FF" w:rsidRPr="00AF2011" w:rsidRDefault="00C4335D" w:rsidP="00AF201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十一、特殊情况的处置程序</w:t>
      </w:r>
    </w:p>
    <w:p w:rsidR="00F749FF" w:rsidRPr="00AF2011" w:rsidRDefault="00C4335D" w:rsidP="00AF201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11.1关于澄清、说明或补正</w:t>
      </w:r>
    </w:p>
    <w:p w:rsidR="00F749FF" w:rsidRPr="00AF2011" w:rsidRDefault="00C4335D">
      <w:pPr>
        <w:spacing w:line="430" w:lineRule="exact"/>
        <w:ind w:firstLineChars="200" w:firstLine="480"/>
        <w:outlineLvl w:val="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F749FF" w:rsidRPr="00AF2011" w:rsidRDefault="00C4335D" w:rsidP="00AF201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11.2关于评标活动暂停</w:t>
      </w:r>
    </w:p>
    <w:p w:rsidR="00F749FF" w:rsidRPr="00AF2011" w:rsidRDefault="00C4335D">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11.2.1评标委员会应当执行连续评标的原则，按评标办法中规定的程序、内容、方法、标准完成全部评标工作。只有发生不可抗力导致评标工作无法继续时，评标活动方可暂停。</w:t>
      </w:r>
    </w:p>
    <w:p w:rsidR="00F749FF" w:rsidRPr="00AF2011" w:rsidRDefault="00C4335D">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11.2.2发生评标暂停情况时，评标委员会应当封存全部投标文件和评标记录，待不可抗力的影响结束且具备继续评标的条件时，由原评标委员会继续评标。</w:t>
      </w:r>
    </w:p>
    <w:p w:rsidR="00F749FF" w:rsidRPr="00AF2011" w:rsidRDefault="00C4335D" w:rsidP="00AF2011">
      <w:pPr>
        <w:spacing w:line="43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11.3关于评标中途更换评标委员会成员</w:t>
      </w:r>
    </w:p>
    <w:p w:rsidR="00F749FF" w:rsidRPr="00AF2011" w:rsidRDefault="00C4335D">
      <w:pPr>
        <w:spacing w:line="43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11.3.1除非发生下列情况之一，评标委员会成员不得在评标中途更换：</w:t>
      </w:r>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（1）因不可抗拒的客观原因，不能到场或需在评标中途退出评标活动。</w:t>
      </w:r>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（2）根据法律法规规定，某个或某几个评标委员会成员需要回避。</w:t>
      </w:r>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11.3.2退出评标的评标委员会成员，其已完成的评标行为无效。由招标人根据本招标文件规定的评标委员会成员产生方式另行确定替代者进行评标。</w:t>
      </w:r>
    </w:p>
    <w:p w:rsidR="00F749FF" w:rsidRPr="00AF2011" w:rsidRDefault="00C4335D" w:rsidP="00AF2011">
      <w:pPr>
        <w:spacing w:line="400" w:lineRule="exact"/>
        <w:ind w:firstLineChars="200" w:firstLine="482"/>
        <w:outlineLvl w:val="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11.4记名投票</w:t>
      </w:r>
    </w:p>
    <w:p w:rsidR="00F749FF" w:rsidRPr="00AF2011" w:rsidRDefault="00C4335D">
      <w:pPr>
        <w:spacing w:line="40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在任何评标环节中，需评标委员会就某项定性的评审结论做出表决的，由评标委员会全体成员按照少数服从多数的原则，以记名投票方式表决。</w:t>
      </w:r>
    </w:p>
    <w:p w:rsidR="00F749FF" w:rsidRPr="00AF2011" w:rsidRDefault="00C4335D" w:rsidP="00AF2011">
      <w:pPr>
        <w:spacing w:line="400" w:lineRule="exact"/>
        <w:ind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lastRenderedPageBreak/>
        <w:t>11.5评标委员会对评标结果有异议的</w:t>
      </w:r>
    </w:p>
    <w:p w:rsidR="00F749FF" w:rsidRPr="00AF2011" w:rsidRDefault="00C4335D">
      <w:pPr>
        <w:spacing w:line="400" w:lineRule="exact"/>
        <w:ind w:firstLineChars="200" w:firstLine="468"/>
        <w:rPr>
          <w:rFonts w:asciiTheme="minorEastAsia" w:eastAsiaTheme="minorEastAsia" w:hAnsiTheme="minorEastAsia"/>
          <w:b/>
          <w:sz w:val="24"/>
          <w:szCs w:val="24"/>
        </w:rPr>
      </w:pPr>
      <w:r w:rsidRPr="00AF2011">
        <w:rPr>
          <w:rFonts w:asciiTheme="minorEastAsia" w:eastAsiaTheme="minorEastAsia" w:hAnsiTheme="minorEastAsia"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749FF" w:rsidRPr="00AF2011" w:rsidRDefault="00F749FF">
      <w:pPr>
        <w:snapToGrid w:val="0"/>
        <w:spacing w:line="400" w:lineRule="exact"/>
        <w:rPr>
          <w:rFonts w:asciiTheme="minorEastAsia" w:eastAsiaTheme="minorEastAsia" w:hAnsiTheme="minorEastAsia"/>
          <w:b/>
          <w:bCs/>
          <w:sz w:val="24"/>
          <w:szCs w:val="24"/>
        </w:rPr>
      </w:pPr>
    </w:p>
    <w:p w:rsidR="00F749FF" w:rsidRPr="00AF2011" w:rsidRDefault="00F749FF">
      <w:pPr>
        <w:snapToGrid w:val="0"/>
        <w:spacing w:line="400" w:lineRule="exact"/>
        <w:rPr>
          <w:rFonts w:ascii="方正小标宋简体" w:eastAsia="方正小标宋简体" w:hAnsi="黑体"/>
          <w:b/>
          <w:bCs/>
          <w:sz w:val="32"/>
          <w:szCs w:val="32"/>
        </w:rPr>
      </w:pPr>
    </w:p>
    <w:p w:rsidR="00F749FF" w:rsidRPr="00AF2011" w:rsidRDefault="00C4335D">
      <w:pPr>
        <w:pStyle w:val="a0"/>
        <w:ind w:firstLine="340"/>
      </w:pPr>
      <w:r w:rsidRPr="00AF2011">
        <w:br w:type="page"/>
      </w:r>
    </w:p>
    <w:p w:rsidR="00F749FF" w:rsidRPr="00AF2011" w:rsidRDefault="00F749FF">
      <w:pPr>
        <w:snapToGrid w:val="0"/>
        <w:spacing w:line="360" w:lineRule="auto"/>
        <w:jc w:val="center"/>
        <w:rPr>
          <w:rFonts w:hAnsi="宋体" w:cs="黑体"/>
          <w:b/>
          <w:sz w:val="36"/>
          <w:szCs w:val="36"/>
        </w:rPr>
      </w:pPr>
    </w:p>
    <w:p w:rsidR="00F749FF" w:rsidRPr="00AF2011" w:rsidRDefault="00C4335D">
      <w:pPr>
        <w:snapToGrid w:val="0"/>
        <w:spacing w:line="360" w:lineRule="auto"/>
        <w:jc w:val="center"/>
        <w:rPr>
          <w:rFonts w:hAnsi="宋体" w:cs="黑体"/>
          <w:b/>
          <w:sz w:val="36"/>
          <w:szCs w:val="36"/>
        </w:rPr>
      </w:pPr>
      <w:r w:rsidRPr="00AF2011">
        <w:rPr>
          <w:rFonts w:hAnsi="宋体" w:cs="黑体" w:hint="eastAsia"/>
          <w:b/>
          <w:sz w:val="36"/>
          <w:szCs w:val="36"/>
        </w:rPr>
        <w:t>第四章   合同条款及格式</w:t>
      </w:r>
      <w:bookmarkEnd w:id="70"/>
    </w:p>
    <w:p w:rsidR="00F749FF" w:rsidRPr="00AF2011" w:rsidRDefault="00C4335D">
      <w:pPr>
        <w:autoSpaceDE w:val="0"/>
        <w:autoSpaceDN w:val="0"/>
        <w:adjustRightInd w:val="0"/>
        <w:jc w:val="center"/>
        <w:outlineLvl w:val="0"/>
        <w:rPr>
          <w:rFonts w:hAnsi="宋体" w:cs="黑体"/>
          <w:b/>
          <w:sz w:val="36"/>
          <w:szCs w:val="36"/>
        </w:rPr>
      </w:pPr>
      <w:bookmarkStart w:id="75" w:name="_Toc278443514"/>
      <w:bookmarkStart w:id="76" w:name="_Toc278443518"/>
      <w:r w:rsidRPr="00AF2011">
        <w:rPr>
          <w:rFonts w:hAnsi="宋体" w:cs="黑体" w:hint="eastAsia"/>
          <w:b/>
          <w:sz w:val="32"/>
          <w:szCs w:val="32"/>
        </w:rPr>
        <w:t>采用由中华人民共和国住房和城乡建设部与国家工商行政管理局联合制定的《建设工程施工合同示范文本》（GF-2017-0201）签订合</w:t>
      </w:r>
      <w:bookmarkEnd w:id="75"/>
      <w:r w:rsidRPr="00AF2011">
        <w:rPr>
          <w:rFonts w:hAnsi="宋体" w:cs="黑体" w:hint="eastAsia"/>
          <w:b/>
          <w:sz w:val="32"/>
          <w:szCs w:val="32"/>
        </w:rPr>
        <w:t>同。</w:t>
      </w:r>
    </w:p>
    <w:p w:rsidR="00F749FF" w:rsidRPr="00AF2011" w:rsidRDefault="00C4335D">
      <w:pPr>
        <w:autoSpaceDE w:val="0"/>
        <w:autoSpaceDN w:val="0"/>
        <w:adjustRightInd w:val="0"/>
        <w:jc w:val="center"/>
        <w:outlineLvl w:val="0"/>
        <w:rPr>
          <w:rFonts w:hAnsi="宋体" w:cs="黑体"/>
          <w:b/>
          <w:sz w:val="36"/>
          <w:szCs w:val="36"/>
        </w:rPr>
      </w:pPr>
      <w:r w:rsidRPr="00AF2011">
        <w:rPr>
          <w:rFonts w:hAnsi="宋体" w:cs="黑体"/>
          <w:b/>
          <w:sz w:val="36"/>
          <w:szCs w:val="36"/>
        </w:rPr>
        <w:br w:type="page"/>
      </w:r>
      <w:r w:rsidRPr="00AF2011">
        <w:rPr>
          <w:rFonts w:hAnsi="宋体" w:cs="黑体" w:hint="eastAsia"/>
          <w:b/>
          <w:sz w:val="36"/>
          <w:szCs w:val="36"/>
        </w:rPr>
        <w:lastRenderedPageBreak/>
        <w:t>第五章 工程量清单</w:t>
      </w:r>
    </w:p>
    <w:p w:rsidR="00F749FF" w:rsidRPr="00AF2011" w:rsidRDefault="00C4335D">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1、工程量清单说明</w:t>
      </w:r>
    </w:p>
    <w:p w:rsidR="00F749FF" w:rsidRPr="00AF2011" w:rsidRDefault="00C4335D">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F749FF" w:rsidRPr="00AF2011" w:rsidRDefault="00C4335D">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1.2 本工程量清单应与招标文件中的投标人须知、通用合同条款、专用合同条款、技术标准和要求及图纸等章节内容一起阅读和理解。</w:t>
      </w:r>
    </w:p>
    <w:p w:rsidR="00F749FF" w:rsidRPr="00AF2011" w:rsidRDefault="00C4335D">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F749FF" w:rsidRPr="00AF2011" w:rsidRDefault="00C4335D">
      <w:pPr>
        <w:spacing w:line="440" w:lineRule="exact"/>
        <w:ind w:left="1" w:firstLineChars="200" w:firstLine="480"/>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1.4补充子目的子目特征、计量单位、工程量计算规则及工作内容说明如下：</w:t>
      </w:r>
      <w:r w:rsidRPr="00AF2011">
        <w:rPr>
          <w:rFonts w:asciiTheme="minorEastAsia" w:eastAsiaTheme="minorEastAsia" w:hAnsiTheme="minorEastAsia" w:hint="eastAsia"/>
          <w:sz w:val="24"/>
          <w:szCs w:val="24"/>
          <w:u w:val="single"/>
        </w:rPr>
        <w:t>本工程使用《建设工程工程量清单计价规范》（GB50500-2013）</w:t>
      </w:r>
    </w:p>
    <w:p w:rsidR="00F749FF" w:rsidRPr="00AF2011" w:rsidRDefault="00C4335D">
      <w:pPr>
        <w:spacing w:line="44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1.5 本条第1.1款中约定的计量和计价规则适用于合同履约过程中工程量计量与价款支付、工程变更、索赔和工程结算。</w:t>
      </w:r>
    </w:p>
    <w:p w:rsidR="00F749FF" w:rsidRPr="00AF2011" w:rsidRDefault="00C4335D" w:rsidP="00AF2011">
      <w:pPr>
        <w:tabs>
          <w:tab w:val="left" w:pos="0"/>
        </w:tabs>
        <w:spacing w:line="440" w:lineRule="exact"/>
        <w:ind w:left="321" w:firstLineChars="47" w:firstLine="113"/>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1.6 本条与下述第2条和第3条的说明内容是构成合同文件的已标价工程量清单的组成部分。</w:t>
      </w:r>
    </w:p>
    <w:p w:rsidR="00F749FF" w:rsidRPr="00AF2011" w:rsidRDefault="00C4335D">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2、投标报价说明</w:t>
      </w:r>
    </w:p>
    <w:p w:rsidR="00F749FF" w:rsidRPr="00AF2011" w:rsidRDefault="00C4335D" w:rsidP="00AF201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 投标报价应根据招标文件中的有关计价要求，并按照下列依据自主报价。</w:t>
      </w:r>
    </w:p>
    <w:p w:rsidR="00F749FF" w:rsidRPr="00AF2011" w:rsidRDefault="00C4335D">
      <w:pPr>
        <w:spacing w:line="440" w:lineRule="exact"/>
        <w:ind w:firstLineChars="200" w:firstLine="480"/>
        <w:jc w:val="left"/>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(1)</w:t>
      </w:r>
      <w:r w:rsidRPr="00AF2011">
        <w:rPr>
          <w:rFonts w:asciiTheme="minorEastAsia" w:eastAsiaTheme="minorEastAsia" w:hAnsiTheme="minorEastAsia" w:hint="eastAsia"/>
          <w:sz w:val="24"/>
          <w:szCs w:val="24"/>
        </w:rPr>
        <w:t xml:space="preserve"> 本招标文件；</w:t>
      </w:r>
    </w:p>
    <w:p w:rsidR="00F749FF" w:rsidRPr="00AF2011" w:rsidRDefault="00C4335D">
      <w:pPr>
        <w:spacing w:line="400" w:lineRule="exact"/>
        <w:ind w:leftChars="100" w:left="3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（2）</w:t>
      </w:r>
      <w:r w:rsidRPr="00AF2011">
        <w:rPr>
          <w:rFonts w:asciiTheme="minorEastAsia" w:eastAsiaTheme="minorEastAsia" w:hAnsiTheme="minorEastAsia" w:hint="eastAsia"/>
          <w:sz w:val="24"/>
          <w:szCs w:val="24"/>
        </w:rPr>
        <w:t>《建设工程工程量清单计价规范》（GB50500-2013）及其配套的工程量计算规范</w:t>
      </w:r>
      <w:r w:rsidRPr="00AF2011">
        <w:rPr>
          <w:rFonts w:asciiTheme="minorEastAsia" w:eastAsiaTheme="minorEastAsia" w:hAnsiTheme="minorEastAsia" w:cs="宋体" w:hint="eastAsia"/>
          <w:sz w:val="24"/>
          <w:szCs w:val="24"/>
        </w:rPr>
        <w:t>、《河南省园林工程工程量清单综合单价》（2008）及其配套解释文件等以及《建设工程造价咨询规范》（GB/T51095-2015）等；</w:t>
      </w:r>
    </w:p>
    <w:p w:rsidR="00F749FF" w:rsidRPr="00AF2011" w:rsidRDefault="00C4335D">
      <w:pPr>
        <w:spacing w:line="400" w:lineRule="exact"/>
        <w:ind w:leftChars="100" w:left="340"/>
        <w:jc w:val="left"/>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（3）</w:t>
      </w:r>
      <w:r w:rsidRPr="00AF2011">
        <w:rPr>
          <w:rFonts w:hAnsi="宋体" w:cs="宋体" w:hint="eastAsia"/>
          <w:sz w:val="24"/>
          <w:szCs w:val="24"/>
        </w:rPr>
        <w:t>材料价格参照《许昌市建设工程材料基准价格信息》2019年8月份，不足部分按市场询价价格计入</w:t>
      </w:r>
      <w:r w:rsidRPr="00AF2011">
        <w:rPr>
          <w:rFonts w:asciiTheme="minorEastAsia" w:eastAsiaTheme="minorEastAsia" w:hAnsiTheme="minorEastAsia" w:cs="宋体" w:hint="eastAsia"/>
          <w:sz w:val="24"/>
          <w:szCs w:val="24"/>
        </w:rPr>
        <w:t>；</w:t>
      </w:r>
    </w:p>
    <w:p w:rsidR="00F749FF" w:rsidRPr="00AF2011" w:rsidRDefault="00C4335D">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（4）税金执行建办标函【2019】年193号文；</w:t>
      </w:r>
    </w:p>
    <w:p w:rsidR="00F749FF" w:rsidRPr="00AF2011" w:rsidRDefault="00C4335D">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（5）人工费、机械费及管理费的调整办法执行现行的文件；</w:t>
      </w:r>
    </w:p>
    <w:p w:rsidR="00F749FF" w:rsidRPr="00AF2011" w:rsidRDefault="00C4335D">
      <w:pPr>
        <w:spacing w:line="400" w:lineRule="exact"/>
        <w:ind w:leftChars="100" w:left="340"/>
        <w:jc w:val="lef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（6）其他计算依据参考现行的文件。</w:t>
      </w:r>
    </w:p>
    <w:p w:rsidR="00F749FF" w:rsidRPr="00AF2011" w:rsidRDefault="00C4335D" w:rsidP="00AF201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2.2 工程量清单中的每一子目须填入单价或价格，且只允许有一个报价。 </w:t>
      </w:r>
    </w:p>
    <w:p w:rsidR="00F749FF" w:rsidRPr="00AF2011" w:rsidRDefault="00C4335D" w:rsidP="00AF2011">
      <w:pPr>
        <w:spacing w:line="440" w:lineRule="exact"/>
        <w:ind w:firstLineChars="99" w:firstLine="238"/>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lastRenderedPageBreak/>
        <w:t>2.3 工程量清单中标价的单价或金额，应包括所需人工费、材料费、施工机械使用费和管理费及利润，以及一定范围内的风险费用。所谓“一定范围内的风险”是指合同约定的风险。</w:t>
      </w:r>
    </w:p>
    <w:p w:rsidR="00F749FF" w:rsidRPr="00AF2011" w:rsidRDefault="00C4335D">
      <w:pPr>
        <w:spacing w:line="430" w:lineRule="exact"/>
        <w:ind w:firstLineChars="100" w:firstLine="24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2.4 已标价工程量清单中投标人没有填入单价或价格的子目，其费用视为已分摊在工程量清单中其他已标价的相关子目的单价或价格之中。</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 分部分项工程项目按下列要求报价：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2.6.1 分部分项工程量清单计价应依据计价规范中关于综合单价的组成内容确定报价。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2.6.4 “分部分项工程量清单与计价表”所列各子目的综合单价组成中，各子目的人工、材料和机械台班消耗量由投标人按照其自身情况做充分的、竞争性考虑。材料消耗量包括损耗量。</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 措施项目按下列要求报价：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2.7.3 “措施项目清单与计价表”中所填写的报价金额，应全面涵盖招标文件约定的投标人中标后施工、竣工、交付本工程并维修其任何缺陷所需要履行的责任和义务的全部费用。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2.7.4 对于“措施项目清单与计价表”中所填写的报价金额，应按照“措施项目清单报价分析表”对措施项目报价的组成进行详细的列项和分析。</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 其他项目清单费应按下列规定报价：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2.8.1 暂列金额按“暂列金额明细表”中列出的金额报价，此处的暂列金额是招标人在招标文件中统一给定的，并不包括本章第2.8.3项的计日工金额。</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2.8.3 计日工按“计日工表”中列出的子目和估算数量，自主确定综合单价并计算计日工金额。计日工综合单价均不包括规费和税金，其中：</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(1) 劳务单价应当包括工人工资、交通费用、各种补贴、劳动安全保护、社保费用、手提手动和电动工器具、施工场地内已经搭设的脚手架、水电和低值易耗品费用、现场管理费用、企业管理费和利润；</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 材料价格包括材料运到现场的价格以及现场搬运、仓储、二次搬运、损耗、保险、企业管理费和利润；</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F749FF" w:rsidRPr="00AF2011" w:rsidRDefault="00C4335D">
      <w:pPr>
        <w:spacing w:line="43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2.9 规费和税金应按“规费、税金项目清单与计价表”所列项目并根据国家、省级或行业建设主管部门的有关规定列项和计算，不得作为竞争性费用。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2.10 除招标文件有强制性规定外，投标报价由投标人自主确定，但不得低于其成本。</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2.11 工程量清单计价所涉及的生产资源(包括各类人工、材料、工程设备、施工设备、</w:t>
      </w:r>
      <w:r w:rsidRPr="00AF2011">
        <w:rPr>
          <w:rFonts w:asciiTheme="minorEastAsia" w:eastAsiaTheme="minorEastAsia" w:hAnsiTheme="minorEastAsia" w:hint="eastAsia"/>
          <w:sz w:val="24"/>
          <w:szCs w:val="24"/>
        </w:rPr>
        <w:lastRenderedPageBreak/>
        <w:t>临时设施、临时用水、临时用电等)的投标价格，应根据自身的信息渠道和采购渠道，分析其市场价格水平并判断其整个施工周期内的变化趋势，体现投标人自身的管理水平、技术水平和综合实力。</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2.12 管理费应由投标人在保证不低于其成本的基础上做竞争性考虑；利润由投标人根据自身情况和综合实力做竞争性考虑。</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2.13 投标报价中应考虑招标文件中要求投标人承担的风险范围以及相关的费用。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2.14 投标总价为投标人在投标文件中提出的各项支付金额的总和，为实施、完成招标工程并修补缺陷以及履行招标文件中约定的风险范围内的所有责任和义务所发生的全部费用。</w:t>
      </w:r>
    </w:p>
    <w:p w:rsidR="00F749FF" w:rsidRPr="00AF2011" w:rsidRDefault="00C4335D" w:rsidP="00AF2011">
      <w:pPr>
        <w:spacing w:line="430" w:lineRule="exact"/>
        <w:ind w:left="1" w:firstLineChars="200" w:firstLine="482"/>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2.15 有关投标报价的其他说明：</w:t>
      </w:r>
    </w:p>
    <w:p w:rsidR="00F749FF" w:rsidRPr="00AF2011" w:rsidRDefault="00C4335D" w:rsidP="00AF201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2.15.1“规费和税金”的规定按照住建部《建设工程工程量清单计价规范》（GB50500-2013）及省住建厅有关规定，规费和税金应按规定费（税）率足额计取，即费（税）率不可竞争。</w:t>
      </w:r>
    </w:p>
    <w:p w:rsidR="00F749FF" w:rsidRPr="00AF2011" w:rsidRDefault="00C4335D" w:rsidP="00AF2011">
      <w:pPr>
        <w:tabs>
          <w:tab w:val="left" w:pos="1260"/>
        </w:tabs>
        <w:autoSpaceDE w:val="0"/>
        <w:autoSpaceDN w:val="0"/>
        <w:adjustRightInd w:val="0"/>
        <w:spacing w:line="460" w:lineRule="exact"/>
        <w:ind w:firstLineChars="200" w:firstLine="482"/>
        <w:jc w:val="left"/>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规费、税金、安全文明施工措施费计入投标总报价，并在投标函、投标函附录中单列，不参与商务标评审。</w:t>
      </w:r>
    </w:p>
    <w:p w:rsidR="00F749FF" w:rsidRPr="00AF2011" w:rsidRDefault="00C4335D">
      <w:pPr>
        <w:spacing w:line="440" w:lineRule="exact"/>
        <w:ind w:firstLine="481"/>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3、其他说明</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3.1词语和定义</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3.1.1 工程量清单</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是表现本工程分部分项工程项目、措施项目、其他项目、规费项目和税金的名称和相应数量等的明细清单。</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3.1.2 总价子目</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3.1.3 单价子目</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工程量清单中以单价计价，根据有合同约束力的图纸和工程量计算规则进行计量，以实际完成数量乘以相应单价进行结算的子目。</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3.1.4 子目编码</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分部分项工程项目清单中所列的子目名称的数字标识和代码，子目编码与项目编码同义。</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3.1.5 子目特征</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构成分部分项工程项目清单子目、措施项目的实质内容、决定其自身价值的本质特征，</w:t>
      </w:r>
      <w:r w:rsidRPr="00AF2011">
        <w:rPr>
          <w:rFonts w:asciiTheme="minorEastAsia" w:eastAsiaTheme="minorEastAsia" w:hAnsiTheme="minorEastAsia" w:hint="eastAsia"/>
          <w:sz w:val="24"/>
          <w:szCs w:val="24"/>
        </w:rPr>
        <w:lastRenderedPageBreak/>
        <w:t>子目特征与项目特征同义。</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3.1.6 规费</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承包人根据省级政府或省级有关权力部门规定必须缴纳的，应计入建筑安装工程造价的费用。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3.1.7 税金</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国家税法规定的应计入建筑安装工程造价内的营业税、城市维护建设税及教育费附加等。</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3.1.8 总承包服务费</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总承包人为配合协调发包人发包的专业工程以及发包人采购的材料和工程设备等进行管理、服务以及施工现场管理、竣工资料汇总整理等所需的费用。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3.1.9 同义词语</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本章中使用的词语“招标人”和“投标人”分别与合同条款中定义的“发包人”和“承包人”同义；就工程量清单而言，“子目”与“项目”同义。</w:t>
      </w:r>
    </w:p>
    <w:p w:rsidR="00F749FF" w:rsidRPr="00AF2011" w:rsidRDefault="00C4335D">
      <w:pPr>
        <w:spacing w:line="430" w:lineRule="exact"/>
        <w:ind w:left="1" w:firstLineChars="200" w:firstLine="480"/>
        <w:rPr>
          <w:rFonts w:asciiTheme="minorEastAsia" w:eastAsiaTheme="minorEastAsia" w:hAnsiTheme="minorEastAsia"/>
          <w:b/>
          <w:sz w:val="24"/>
          <w:szCs w:val="24"/>
        </w:rPr>
      </w:pPr>
      <w:r w:rsidRPr="00AF2011">
        <w:rPr>
          <w:rFonts w:asciiTheme="minorEastAsia" w:eastAsiaTheme="minorEastAsia" w:hAnsiTheme="minorEastAsia" w:hint="eastAsia"/>
          <w:sz w:val="24"/>
          <w:szCs w:val="24"/>
        </w:rPr>
        <w:t>3.2工程量差异调整</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w:t>
      </w:r>
      <w:r w:rsidRPr="00AF2011">
        <w:rPr>
          <w:rFonts w:asciiTheme="minorEastAsia" w:eastAsiaTheme="minorEastAsia" w:hAnsiTheme="minorEastAsia" w:hint="eastAsia"/>
          <w:sz w:val="24"/>
          <w:szCs w:val="24"/>
        </w:rPr>
        <w:lastRenderedPageBreak/>
        <w:t>招标人提供的分部分项工程量清单中已经列明，投标人都需要对其报价，并纳入投标总价的计算。</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3.3暂列金额和暂估价</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F749FF" w:rsidRPr="00AF2011" w:rsidRDefault="00C4335D">
      <w:pPr>
        <w:spacing w:line="430" w:lineRule="exact"/>
        <w:ind w:left="1"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F749FF" w:rsidRPr="00AF2011" w:rsidRDefault="00C4335D">
      <w:pPr>
        <w:spacing w:line="430" w:lineRule="exact"/>
        <w:ind w:left="1" w:firstLineChars="200" w:firstLine="480"/>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3.4其他补充说明</w:t>
      </w:r>
      <w:r w:rsidRPr="00AF2011">
        <w:rPr>
          <w:rFonts w:asciiTheme="minorEastAsia" w:eastAsiaTheme="minorEastAsia" w:hAnsiTheme="minorEastAsia" w:hint="eastAsia"/>
          <w:sz w:val="24"/>
          <w:szCs w:val="24"/>
          <w:u w:val="single"/>
        </w:rPr>
        <w:t xml:space="preserve">    /   ；</w:t>
      </w:r>
    </w:p>
    <w:p w:rsidR="00F749FF" w:rsidRPr="00AF2011" w:rsidRDefault="00C4335D">
      <w:pPr>
        <w:spacing w:line="440" w:lineRule="exact"/>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4．工程量清单</w:t>
      </w:r>
    </w:p>
    <w:p w:rsidR="00F749FF" w:rsidRPr="00AF2011" w:rsidRDefault="00C4335D">
      <w:pPr>
        <w:spacing w:line="430" w:lineRule="exact"/>
        <w:ind w:left="1"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hint="eastAsia"/>
          <w:sz w:val="24"/>
          <w:szCs w:val="24"/>
        </w:rPr>
        <w:t>工程量清单在《全国公共资源交易平台(河南省▪许昌市)》（http://ggzy.xuchang.gov.cn/），通过“投标人/供应商登录”后自行下载。</w:t>
      </w:r>
      <w:r w:rsidRPr="00AF2011">
        <w:rPr>
          <w:rFonts w:asciiTheme="minorEastAsia" w:eastAsiaTheme="minorEastAsia" w:hAnsiTheme="minorEastAsia" w:cs="宋体" w:hint="eastAsia"/>
          <w:sz w:val="24"/>
          <w:szCs w:val="24"/>
        </w:rPr>
        <w:t>如有缺项、漏项或少算现象，请及时在【全国公共资源交易平台(河南省▪许昌市)】上提出。</w:t>
      </w:r>
    </w:p>
    <w:p w:rsidR="00F749FF" w:rsidRPr="00AF2011" w:rsidRDefault="00C4335D">
      <w:pPr>
        <w:spacing w:line="430" w:lineRule="exact"/>
        <w:ind w:left="1"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投标人按照下载的工程量清单编制投标报价，未尽事宜按照国家、省、市、行业现行的文件执行。</w:t>
      </w:r>
    </w:p>
    <w:p w:rsidR="00F749FF" w:rsidRPr="00AF2011" w:rsidRDefault="00F749FF" w:rsidP="00AF2011">
      <w:pPr>
        <w:spacing w:line="430" w:lineRule="exact"/>
        <w:ind w:left="1" w:firstLineChars="200" w:firstLine="482"/>
        <w:rPr>
          <w:rFonts w:asciiTheme="minorEastAsia" w:eastAsiaTheme="minorEastAsia" w:hAnsiTheme="minorEastAsia" w:cs="黑体"/>
          <w:b/>
          <w:sz w:val="24"/>
          <w:szCs w:val="24"/>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pStyle w:val="a0"/>
        <w:ind w:firstLine="340"/>
      </w:pPr>
    </w:p>
    <w:p w:rsidR="00F749FF" w:rsidRPr="00AF2011" w:rsidRDefault="00C4335D">
      <w:pPr>
        <w:autoSpaceDE w:val="0"/>
        <w:autoSpaceDN w:val="0"/>
        <w:adjustRightInd w:val="0"/>
        <w:jc w:val="center"/>
        <w:outlineLvl w:val="0"/>
        <w:rPr>
          <w:rFonts w:hAnsi="宋体" w:cs="黑体"/>
          <w:b/>
          <w:sz w:val="36"/>
          <w:szCs w:val="36"/>
        </w:rPr>
      </w:pPr>
      <w:r w:rsidRPr="00AF2011">
        <w:rPr>
          <w:rFonts w:hAnsi="宋体" w:cs="黑体" w:hint="eastAsia"/>
          <w:b/>
          <w:sz w:val="36"/>
          <w:szCs w:val="36"/>
        </w:rPr>
        <w:lastRenderedPageBreak/>
        <w:t>第六章  图纸</w:t>
      </w:r>
      <w:bookmarkEnd w:id="76"/>
    </w:p>
    <w:p w:rsidR="00F749FF" w:rsidRPr="00AF2011" w:rsidRDefault="00F749FF">
      <w:pPr>
        <w:autoSpaceDE w:val="0"/>
        <w:autoSpaceDN w:val="0"/>
        <w:adjustRightInd w:val="0"/>
        <w:jc w:val="center"/>
        <w:outlineLvl w:val="0"/>
        <w:rPr>
          <w:rFonts w:hAnsi="宋体" w:cs="黑体"/>
          <w:b/>
          <w:sz w:val="24"/>
        </w:rPr>
      </w:pPr>
    </w:p>
    <w:p w:rsidR="00F749FF" w:rsidRPr="00AF2011" w:rsidRDefault="00C4335D">
      <w:pPr>
        <w:autoSpaceDE w:val="0"/>
        <w:autoSpaceDN w:val="0"/>
        <w:adjustRightInd w:val="0"/>
        <w:spacing w:line="420" w:lineRule="exact"/>
        <w:jc w:val="center"/>
        <w:rPr>
          <w:rFonts w:hAnsi="宋体" w:cs="黑体"/>
          <w:sz w:val="28"/>
          <w:szCs w:val="28"/>
        </w:rPr>
      </w:pPr>
      <w:bookmarkStart w:id="77" w:name="_Toc278443522"/>
      <w:r w:rsidRPr="00AF2011">
        <w:rPr>
          <w:rFonts w:hAnsi="宋体" w:cs="黑体" w:hint="eastAsia"/>
          <w:sz w:val="28"/>
          <w:szCs w:val="28"/>
        </w:rPr>
        <w:t>（另附）</w:t>
      </w: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F749FF">
      <w:pPr>
        <w:autoSpaceDE w:val="0"/>
        <w:autoSpaceDN w:val="0"/>
        <w:adjustRightInd w:val="0"/>
        <w:jc w:val="center"/>
        <w:outlineLvl w:val="0"/>
        <w:rPr>
          <w:rFonts w:hAnsi="宋体" w:cs="黑体"/>
          <w:b/>
          <w:sz w:val="36"/>
          <w:szCs w:val="36"/>
        </w:rPr>
      </w:pPr>
    </w:p>
    <w:p w:rsidR="00F749FF" w:rsidRPr="00AF2011" w:rsidRDefault="00C4335D">
      <w:pPr>
        <w:autoSpaceDE w:val="0"/>
        <w:autoSpaceDN w:val="0"/>
        <w:adjustRightInd w:val="0"/>
        <w:jc w:val="center"/>
        <w:outlineLvl w:val="0"/>
        <w:rPr>
          <w:rFonts w:hAnsi="宋体" w:cs="黑体"/>
          <w:b/>
          <w:sz w:val="36"/>
          <w:szCs w:val="36"/>
        </w:rPr>
      </w:pPr>
      <w:r w:rsidRPr="00AF2011">
        <w:rPr>
          <w:rFonts w:hAnsi="宋体" w:cs="黑体" w:hint="eastAsia"/>
          <w:b/>
          <w:sz w:val="36"/>
          <w:szCs w:val="36"/>
        </w:rPr>
        <w:lastRenderedPageBreak/>
        <w:t>第七章技术标准和要求</w:t>
      </w:r>
      <w:bookmarkEnd w:id="77"/>
    </w:p>
    <w:p w:rsidR="00F749FF" w:rsidRPr="00AF2011" w:rsidRDefault="00F749FF">
      <w:pPr>
        <w:spacing w:line="500" w:lineRule="exact"/>
        <w:ind w:firstLineChars="200" w:firstLine="480"/>
        <w:jc w:val="left"/>
        <w:rPr>
          <w:rFonts w:ascii="新宋体" w:eastAsia="新宋体" w:hAnsi="新宋体"/>
          <w:sz w:val="24"/>
        </w:rPr>
      </w:pPr>
    </w:p>
    <w:p w:rsidR="00F749FF" w:rsidRPr="00AF2011" w:rsidRDefault="00C4335D">
      <w:pPr>
        <w:spacing w:line="500" w:lineRule="exact"/>
        <w:ind w:firstLineChars="200" w:firstLine="480"/>
        <w:jc w:val="left"/>
        <w:rPr>
          <w:rFonts w:ascii="新宋体" w:eastAsia="新宋体" w:hAnsi="新宋体"/>
          <w:sz w:val="24"/>
        </w:rPr>
      </w:pPr>
      <w:r w:rsidRPr="00AF2011">
        <w:rPr>
          <w:rFonts w:ascii="新宋体" w:eastAsia="新宋体" w:hAnsi="新宋体" w:hint="eastAsia"/>
          <w:sz w:val="24"/>
        </w:rPr>
        <w:t>1、本工程技术标准和要求以本工程施工图纸和适用的国家、行业以及地方规范、标准和规程为准。</w:t>
      </w:r>
    </w:p>
    <w:p w:rsidR="00F749FF" w:rsidRPr="00AF2011" w:rsidRDefault="00F749FF">
      <w:pPr>
        <w:spacing w:line="500" w:lineRule="exact"/>
        <w:ind w:firstLineChars="200" w:firstLine="480"/>
        <w:jc w:val="left"/>
        <w:rPr>
          <w:rFonts w:ascii="新宋体" w:eastAsia="新宋体" w:hAnsi="新宋体"/>
          <w:sz w:val="24"/>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F749FF">
      <w:pPr>
        <w:autoSpaceDE w:val="0"/>
        <w:autoSpaceDN w:val="0"/>
        <w:adjustRightInd w:val="0"/>
        <w:spacing w:line="420" w:lineRule="exact"/>
        <w:jc w:val="center"/>
        <w:rPr>
          <w:rFonts w:hAnsi="宋体" w:cs="黑体"/>
          <w:sz w:val="32"/>
          <w:szCs w:val="32"/>
        </w:rPr>
      </w:pPr>
    </w:p>
    <w:p w:rsidR="00F749FF" w:rsidRPr="00AF2011" w:rsidRDefault="00C4335D" w:rsidP="00D0427E">
      <w:pPr>
        <w:autoSpaceDE w:val="0"/>
        <w:autoSpaceDN w:val="0"/>
        <w:adjustRightInd w:val="0"/>
        <w:spacing w:beforeLines="100" w:afterLines="100"/>
        <w:jc w:val="center"/>
        <w:outlineLvl w:val="0"/>
        <w:rPr>
          <w:rFonts w:hAnsi="宋体" w:cs="黑体"/>
          <w:b/>
          <w:sz w:val="36"/>
          <w:szCs w:val="36"/>
        </w:rPr>
      </w:pPr>
      <w:bookmarkStart w:id="78" w:name="_Toc278443525"/>
      <w:r w:rsidRPr="00AF2011">
        <w:rPr>
          <w:rFonts w:hAnsi="宋体" w:cs="黑体"/>
          <w:b/>
          <w:sz w:val="44"/>
          <w:szCs w:val="44"/>
        </w:rPr>
        <w:br w:type="page"/>
      </w:r>
      <w:r w:rsidRPr="00AF2011">
        <w:rPr>
          <w:rFonts w:hAnsi="宋体" w:cs="黑体" w:hint="eastAsia"/>
          <w:b/>
          <w:sz w:val="36"/>
          <w:szCs w:val="36"/>
        </w:rPr>
        <w:lastRenderedPageBreak/>
        <w:t>第八章投标文件格式</w:t>
      </w:r>
      <w:bookmarkEnd w:id="78"/>
    </w:p>
    <w:p w:rsidR="00F749FF" w:rsidRPr="00AF2011" w:rsidRDefault="00F749FF">
      <w:pPr>
        <w:autoSpaceDE w:val="0"/>
        <w:autoSpaceDN w:val="0"/>
        <w:adjustRightInd w:val="0"/>
        <w:jc w:val="center"/>
        <w:rPr>
          <w:rFonts w:hAnsi="宋体" w:cs="宋体"/>
          <w:sz w:val="24"/>
          <w:szCs w:val="21"/>
        </w:rPr>
      </w:pPr>
    </w:p>
    <w:p w:rsidR="00F749FF" w:rsidRPr="00AF2011" w:rsidRDefault="00C4335D">
      <w:pPr>
        <w:autoSpaceDE w:val="0"/>
        <w:autoSpaceDN w:val="0"/>
        <w:adjustRightInd w:val="0"/>
        <w:jc w:val="center"/>
        <w:rPr>
          <w:rFonts w:hAnsi="宋体" w:cs="宋体"/>
          <w:b/>
          <w:sz w:val="28"/>
        </w:rPr>
      </w:pPr>
      <w:r w:rsidRPr="00AF2011">
        <w:rPr>
          <w:rFonts w:hAnsi="宋体" w:cs="宋体" w:hint="eastAsia"/>
          <w:b/>
          <w:sz w:val="36"/>
          <w:u w:val="single"/>
        </w:rPr>
        <w:t xml:space="preserve">（项目名称 ）    </w:t>
      </w:r>
      <w:r w:rsidRPr="00AF2011">
        <w:rPr>
          <w:rFonts w:hAnsi="宋体" w:cs="宋体" w:hint="eastAsia"/>
          <w:b/>
          <w:sz w:val="31"/>
          <w:u w:val="single"/>
        </w:rPr>
        <w:t xml:space="preserve">    </w:t>
      </w:r>
      <w:r w:rsidRPr="00AF2011">
        <w:rPr>
          <w:rFonts w:hAnsi="宋体" w:cs="宋体" w:hint="eastAsia"/>
          <w:b/>
          <w:sz w:val="31"/>
        </w:rPr>
        <w:t xml:space="preserve">             </w:t>
      </w: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jc w:val="left"/>
        <w:rPr>
          <w:rFonts w:hAnsi="宋体" w:cs="宋体"/>
          <w:sz w:val="28"/>
        </w:rPr>
      </w:pPr>
    </w:p>
    <w:p w:rsidR="00F749FF" w:rsidRPr="00AF2011" w:rsidRDefault="00F749FF">
      <w:pPr>
        <w:autoSpaceDE w:val="0"/>
        <w:autoSpaceDN w:val="0"/>
        <w:adjustRightInd w:val="0"/>
        <w:jc w:val="center"/>
        <w:rPr>
          <w:rFonts w:hAnsi="宋体" w:cs="宋体"/>
          <w:b/>
          <w:spacing w:val="60"/>
          <w:sz w:val="70"/>
        </w:rPr>
      </w:pPr>
    </w:p>
    <w:p w:rsidR="00F749FF" w:rsidRPr="00AF2011" w:rsidRDefault="00C4335D">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F749FF" w:rsidRPr="00AF2011" w:rsidRDefault="00C4335D">
      <w:pPr>
        <w:autoSpaceDE w:val="0"/>
        <w:autoSpaceDN w:val="0"/>
        <w:adjustRightInd w:val="0"/>
        <w:jc w:val="center"/>
        <w:rPr>
          <w:rFonts w:hAnsi="宋体" w:cs="宋体"/>
          <w:sz w:val="52"/>
          <w:szCs w:val="22"/>
        </w:rPr>
      </w:pPr>
      <w:r w:rsidRPr="00AF2011">
        <w:rPr>
          <w:rFonts w:hAnsi="宋体" w:cs="宋体" w:hint="eastAsia"/>
          <w:bCs/>
          <w:sz w:val="32"/>
          <w:szCs w:val="22"/>
        </w:rPr>
        <w:t>建安建工公字〔2019〕235号</w:t>
      </w:r>
    </w:p>
    <w:p w:rsidR="00F749FF" w:rsidRPr="00AF2011" w:rsidRDefault="00C4335D">
      <w:pPr>
        <w:autoSpaceDE w:val="0"/>
        <w:autoSpaceDN w:val="0"/>
        <w:adjustRightInd w:val="0"/>
        <w:jc w:val="center"/>
        <w:rPr>
          <w:rFonts w:hAnsi="宋体" w:cs="宋体"/>
          <w:sz w:val="44"/>
        </w:rPr>
      </w:pPr>
      <w:r w:rsidRPr="00AF2011">
        <w:rPr>
          <w:rFonts w:hint="eastAsia"/>
          <w:bCs/>
          <w:sz w:val="44"/>
          <w:szCs w:val="44"/>
        </w:rPr>
        <w:t>商务标</w:t>
      </w:r>
    </w:p>
    <w:p w:rsidR="00F749FF" w:rsidRPr="00AF2011" w:rsidRDefault="00F749FF">
      <w:pPr>
        <w:pStyle w:val="Default"/>
        <w:spacing w:line="480" w:lineRule="auto"/>
        <w:jc w:val="center"/>
        <w:rPr>
          <w:rFonts w:hAnsi="宋体"/>
          <w:color w:val="auto"/>
          <w:sz w:val="23"/>
        </w:rPr>
      </w:pPr>
    </w:p>
    <w:p w:rsidR="00F749FF" w:rsidRPr="00AF2011" w:rsidRDefault="00F749FF">
      <w:pPr>
        <w:pStyle w:val="Default"/>
        <w:spacing w:line="480" w:lineRule="auto"/>
        <w:jc w:val="center"/>
        <w:rPr>
          <w:rFonts w:hAnsi="宋体"/>
          <w:color w:val="auto"/>
          <w:sz w:val="23"/>
        </w:rPr>
      </w:pPr>
    </w:p>
    <w:p w:rsidR="00F749FF" w:rsidRPr="00AF2011" w:rsidRDefault="00F749FF">
      <w:pPr>
        <w:pStyle w:val="Default"/>
        <w:spacing w:line="480" w:lineRule="auto"/>
        <w:jc w:val="center"/>
        <w:rPr>
          <w:rFonts w:hAnsi="宋体"/>
          <w:color w:val="auto"/>
          <w:sz w:val="23"/>
        </w:rPr>
      </w:pPr>
    </w:p>
    <w:p w:rsidR="00F749FF" w:rsidRPr="00AF2011" w:rsidRDefault="00C4335D">
      <w:pPr>
        <w:pStyle w:val="Default"/>
        <w:spacing w:line="360" w:lineRule="auto"/>
        <w:jc w:val="center"/>
        <w:rPr>
          <w:rFonts w:hAnsi="宋体"/>
          <w:b/>
          <w:color w:val="auto"/>
          <w:sz w:val="23"/>
          <w:u w:val="single"/>
        </w:rPr>
      </w:pPr>
      <w:r w:rsidRPr="00AF2011">
        <w:rPr>
          <w:rFonts w:hAnsi="宋体" w:hint="eastAsia"/>
          <w:b/>
          <w:color w:val="auto"/>
          <w:sz w:val="23"/>
        </w:rPr>
        <w:t>投标人：（盖单位章）</w:t>
      </w:r>
    </w:p>
    <w:p w:rsidR="00F749FF" w:rsidRPr="00AF2011" w:rsidRDefault="00C4335D">
      <w:pPr>
        <w:pStyle w:val="Default"/>
        <w:spacing w:line="360" w:lineRule="auto"/>
        <w:rPr>
          <w:rFonts w:hAnsi="宋体"/>
          <w:b/>
          <w:color w:val="auto"/>
          <w:sz w:val="23"/>
          <w:u w:val="single"/>
        </w:rPr>
      </w:pPr>
      <w:r w:rsidRPr="00AF2011">
        <w:rPr>
          <w:rFonts w:hAnsi="宋体" w:hint="eastAsia"/>
          <w:b/>
          <w:color w:val="auto"/>
          <w:sz w:val="23"/>
        </w:rPr>
        <w:t xml:space="preserve">                法定代表人或其委托代理人：（签字）</w:t>
      </w:r>
    </w:p>
    <w:p w:rsidR="00F749FF" w:rsidRPr="00AF2011" w:rsidRDefault="00C4335D">
      <w:pPr>
        <w:pStyle w:val="Default"/>
        <w:spacing w:line="360" w:lineRule="auto"/>
        <w:jc w:val="center"/>
        <w:rPr>
          <w:rFonts w:hAnsi="宋体"/>
          <w:b/>
          <w:color w:val="auto"/>
          <w:sz w:val="23"/>
          <w:u w:val="single"/>
        </w:rPr>
      </w:pPr>
      <w:r w:rsidRPr="00AF2011">
        <w:rPr>
          <w:rFonts w:hAnsi="宋体" w:hint="eastAsia"/>
          <w:b/>
          <w:color w:val="auto"/>
          <w:sz w:val="23"/>
        </w:rPr>
        <w:t>年  月  日</w:t>
      </w:r>
    </w:p>
    <w:p w:rsidR="00F749FF" w:rsidRPr="00AF2011" w:rsidRDefault="00C4335D">
      <w:pPr>
        <w:jc w:val="left"/>
        <w:rPr>
          <w:rFonts w:ascii="黑体" w:eastAsia="黑体"/>
          <w:b/>
          <w:sz w:val="32"/>
        </w:rPr>
      </w:pPr>
      <w:r w:rsidRPr="00AF2011">
        <w:rPr>
          <w:rFonts w:hAnsi="宋体" w:cs="宋体" w:hint="eastAsia"/>
          <w:sz w:val="28"/>
        </w:rPr>
        <w:br w:type="page"/>
      </w:r>
    </w:p>
    <w:p w:rsidR="00F749FF" w:rsidRPr="00AF2011" w:rsidRDefault="00C4335D">
      <w:pPr>
        <w:autoSpaceDE w:val="0"/>
        <w:autoSpaceDN w:val="0"/>
        <w:adjustRightInd w:val="0"/>
        <w:spacing w:line="420" w:lineRule="exact"/>
        <w:jc w:val="center"/>
        <w:rPr>
          <w:rFonts w:hAnsi="宋体" w:cs="黑体"/>
          <w:b/>
          <w:sz w:val="36"/>
          <w:szCs w:val="36"/>
        </w:rPr>
      </w:pPr>
      <w:r w:rsidRPr="00AF2011">
        <w:rPr>
          <w:rFonts w:hAnsi="宋体" w:cs="黑体" w:hint="eastAsia"/>
          <w:b/>
          <w:sz w:val="36"/>
          <w:szCs w:val="36"/>
        </w:rPr>
        <w:lastRenderedPageBreak/>
        <w:t>已标价工程量清单</w:t>
      </w:r>
    </w:p>
    <w:p w:rsidR="00F749FF" w:rsidRPr="00AF2011" w:rsidRDefault="00C4335D">
      <w:pPr>
        <w:autoSpaceDE w:val="0"/>
        <w:autoSpaceDN w:val="0"/>
        <w:adjustRightInd w:val="0"/>
        <w:spacing w:line="360" w:lineRule="auto"/>
        <w:ind w:right="215"/>
        <w:jc w:val="center"/>
        <w:rPr>
          <w:rFonts w:hAnsi="宋体"/>
          <w:b/>
          <w:sz w:val="32"/>
        </w:rPr>
      </w:pPr>
      <w:r w:rsidRPr="00AF2011">
        <w:rPr>
          <w:rFonts w:eastAsia="新宋体" w:hAnsi="宋体" w:cs="宋体" w:hint="eastAsia"/>
          <w:sz w:val="24"/>
        </w:rPr>
        <w:t xml:space="preserve">  </w:t>
      </w:r>
      <w:r w:rsidRPr="00AF2011">
        <w:rPr>
          <w:rFonts w:eastAsia="新宋体" w:hAnsi="宋体" w:cs="宋体" w:hint="eastAsia"/>
          <w:sz w:val="24"/>
        </w:rPr>
        <w:t>（</w:t>
      </w:r>
      <w:r w:rsidRPr="00AF2011">
        <w:rPr>
          <w:rFonts w:ascii="新宋体" w:eastAsia="新宋体" w:hAnsi="新宋体" w:cs="仿宋_GB2312" w:hint="eastAsia"/>
          <w:sz w:val="24"/>
        </w:rPr>
        <w:t>按所发放的工程量清单编制）</w:t>
      </w:r>
    </w:p>
    <w:p w:rsidR="00F749FF" w:rsidRPr="00AF2011" w:rsidRDefault="00F749FF">
      <w:pPr>
        <w:tabs>
          <w:tab w:val="center" w:pos="4739"/>
        </w:tabs>
        <w:ind w:left="180"/>
        <w:jc w:val="center"/>
        <w:rPr>
          <w:rFonts w:ascii="黑体" w:eastAsia="黑体"/>
          <w:b/>
          <w:sz w:val="32"/>
        </w:rPr>
      </w:pPr>
    </w:p>
    <w:p w:rsidR="00F749FF" w:rsidRPr="00AF2011" w:rsidRDefault="00F749FF" w:rsidP="00AF2011">
      <w:pPr>
        <w:autoSpaceDE w:val="0"/>
        <w:autoSpaceDN w:val="0"/>
        <w:adjustRightInd w:val="0"/>
        <w:spacing w:line="420" w:lineRule="exact"/>
        <w:ind w:firstLineChars="1050" w:firstLine="3795"/>
        <w:jc w:val="left"/>
        <w:rPr>
          <w:rFonts w:hAnsi="宋体" w:cs="黑体"/>
          <w:b/>
          <w:sz w:val="36"/>
          <w:szCs w:val="36"/>
        </w:rPr>
      </w:pPr>
    </w:p>
    <w:p w:rsidR="00F749FF" w:rsidRPr="00AF2011" w:rsidRDefault="00C4335D">
      <w:pPr>
        <w:autoSpaceDE w:val="0"/>
        <w:autoSpaceDN w:val="0"/>
        <w:adjustRightInd w:val="0"/>
        <w:spacing w:line="420" w:lineRule="exact"/>
        <w:jc w:val="center"/>
        <w:rPr>
          <w:rFonts w:hAnsi="宋体" w:cs="黑体"/>
          <w:b/>
          <w:sz w:val="36"/>
          <w:szCs w:val="36"/>
        </w:rPr>
      </w:pPr>
      <w:r w:rsidRPr="00AF2011">
        <w:rPr>
          <w:rFonts w:hAnsi="宋体" w:cs="黑体"/>
          <w:b/>
          <w:sz w:val="36"/>
          <w:szCs w:val="36"/>
        </w:rPr>
        <w:br w:type="page"/>
      </w:r>
    </w:p>
    <w:p w:rsidR="00F749FF" w:rsidRPr="00AF2011" w:rsidRDefault="00F749FF">
      <w:pPr>
        <w:autoSpaceDE w:val="0"/>
        <w:autoSpaceDN w:val="0"/>
        <w:adjustRightInd w:val="0"/>
        <w:jc w:val="center"/>
        <w:rPr>
          <w:rFonts w:hAnsi="宋体" w:cs="宋体"/>
          <w:sz w:val="31"/>
        </w:rPr>
      </w:pPr>
    </w:p>
    <w:p w:rsidR="00F749FF" w:rsidRPr="00AF2011" w:rsidRDefault="00C4335D">
      <w:pPr>
        <w:autoSpaceDE w:val="0"/>
        <w:autoSpaceDN w:val="0"/>
        <w:adjustRightInd w:val="0"/>
        <w:jc w:val="center"/>
        <w:rPr>
          <w:rFonts w:hAnsi="宋体" w:cs="宋体"/>
          <w:b/>
          <w:sz w:val="36"/>
          <w:u w:val="single"/>
        </w:rPr>
      </w:pPr>
      <w:r w:rsidRPr="00AF2011">
        <w:rPr>
          <w:rFonts w:hAnsi="宋体" w:cs="宋体" w:hint="eastAsia"/>
          <w:b/>
          <w:sz w:val="36"/>
          <w:u w:val="single"/>
        </w:rPr>
        <w:t>（项目名称）</w:t>
      </w: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jc w:val="left"/>
        <w:rPr>
          <w:rFonts w:hAnsi="宋体" w:cs="宋体"/>
          <w:sz w:val="28"/>
        </w:rPr>
      </w:pPr>
    </w:p>
    <w:p w:rsidR="00F749FF" w:rsidRPr="00AF2011" w:rsidRDefault="00F749FF">
      <w:pPr>
        <w:autoSpaceDE w:val="0"/>
        <w:autoSpaceDN w:val="0"/>
        <w:adjustRightInd w:val="0"/>
        <w:rPr>
          <w:rFonts w:hAnsi="宋体" w:cs="宋体"/>
          <w:b/>
          <w:spacing w:val="60"/>
          <w:sz w:val="70"/>
        </w:rPr>
      </w:pPr>
    </w:p>
    <w:p w:rsidR="00F749FF" w:rsidRPr="00AF2011" w:rsidRDefault="00F749FF">
      <w:pPr>
        <w:autoSpaceDE w:val="0"/>
        <w:autoSpaceDN w:val="0"/>
        <w:adjustRightInd w:val="0"/>
        <w:jc w:val="center"/>
        <w:rPr>
          <w:rFonts w:hAnsi="宋体" w:cs="宋体"/>
          <w:b/>
          <w:spacing w:val="60"/>
          <w:sz w:val="70"/>
        </w:rPr>
      </w:pPr>
    </w:p>
    <w:p w:rsidR="00F749FF" w:rsidRPr="00AF2011" w:rsidRDefault="00C4335D">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F749FF" w:rsidRPr="00AF2011" w:rsidRDefault="00C4335D">
      <w:pPr>
        <w:autoSpaceDE w:val="0"/>
        <w:autoSpaceDN w:val="0"/>
        <w:adjustRightInd w:val="0"/>
        <w:spacing w:line="360" w:lineRule="auto"/>
        <w:jc w:val="center"/>
        <w:rPr>
          <w:rFonts w:hAnsi="宋体" w:cs="宋体"/>
          <w:sz w:val="52"/>
          <w:szCs w:val="22"/>
        </w:rPr>
      </w:pPr>
      <w:r w:rsidRPr="00AF2011">
        <w:rPr>
          <w:rFonts w:hAnsi="宋体" w:cs="宋体" w:hint="eastAsia"/>
          <w:bCs/>
          <w:sz w:val="32"/>
          <w:szCs w:val="22"/>
        </w:rPr>
        <w:t>建安建工公字〔2019〕235号</w:t>
      </w:r>
    </w:p>
    <w:p w:rsidR="00F749FF" w:rsidRPr="00AF2011" w:rsidRDefault="00C4335D">
      <w:pPr>
        <w:autoSpaceDE w:val="0"/>
        <w:autoSpaceDN w:val="0"/>
        <w:adjustRightInd w:val="0"/>
        <w:spacing w:line="360" w:lineRule="auto"/>
        <w:jc w:val="center"/>
        <w:rPr>
          <w:rFonts w:hAnsi="宋体" w:cs="宋体"/>
          <w:sz w:val="44"/>
        </w:rPr>
      </w:pPr>
      <w:r w:rsidRPr="00AF2011">
        <w:rPr>
          <w:rFonts w:hint="eastAsia"/>
          <w:bCs/>
          <w:sz w:val="44"/>
          <w:szCs w:val="44"/>
        </w:rPr>
        <w:t>综合（信用）标</w:t>
      </w:r>
    </w:p>
    <w:p w:rsidR="00F749FF" w:rsidRPr="00AF2011" w:rsidRDefault="00F749FF">
      <w:pPr>
        <w:autoSpaceDE w:val="0"/>
        <w:autoSpaceDN w:val="0"/>
        <w:adjustRightInd w:val="0"/>
        <w:spacing w:line="360" w:lineRule="auto"/>
        <w:jc w:val="center"/>
        <w:rPr>
          <w:rFonts w:hAnsi="宋体" w:cs="宋体"/>
          <w:sz w:val="44"/>
        </w:rPr>
      </w:pPr>
    </w:p>
    <w:p w:rsidR="00F749FF" w:rsidRPr="00AF2011" w:rsidRDefault="00F749FF">
      <w:pPr>
        <w:autoSpaceDE w:val="0"/>
        <w:autoSpaceDN w:val="0"/>
        <w:adjustRightInd w:val="0"/>
        <w:spacing w:line="360" w:lineRule="auto"/>
        <w:jc w:val="center"/>
        <w:rPr>
          <w:rFonts w:hAnsi="宋体" w:cs="宋体"/>
          <w:sz w:val="44"/>
        </w:rPr>
      </w:pPr>
    </w:p>
    <w:p w:rsidR="00F749FF" w:rsidRPr="00AF2011" w:rsidRDefault="00F749FF">
      <w:pPr>
        <w:pStyle w:val="Default"/>
        <w:spacing w:line="360" w:lineRule="auto"/>
        <w:jc w:val="center"/>
        <w:rPr>
          <w:rFonts w:hAnsi="宋体"/>
          <w:color w:val="auto"/>
          <w:sz w:val="23"/>
        </w:rPr>
      </w:pPr>
    </w:p>
    <w:p w:rsidR="00F749FF" w:rsidRPr="00AF2011" w:rsidRDefault="00F749FF">
      <w:pPr>
        <w:pStyle w:val="Default"/>
        <w:spacing w:line="360" w:lineRule="auto"/>
        <w:jc w:val="center"/>
        <w:rPr>
          <w:rFonts w:hAnsi="宋体"/>
          <w:color w:val="auto"/>
          <w:sz w:val="23"/>
        </w:rPr>
      </w:pPr>
    </w:p>
    <w:p w:rsidR="00F749FF" w:rsidRPr="00AF2011" w:rsidRDefault="00C4335D">
      <w:pPr>
        <w:pStyle w:val="Default"/>
        <w:spacing w:line="360" w:lineRule="auto"/>
        <w:jc w:val="center"/>
        <w:rPr>
          <w:rFonts w:hAnsi="宋体"/>
          <w:color w:val="auto"/>
          <w:sz w:val="23"/>
          <w:u w:val="single"/>
        </w:rPr>
      </w:pPr>
      <w:r w:rsidRPr="00AF2011">
        <w:rPr>
          <w:rFonts w:hAnsi="宋体" w:hint="eastAsia"/>
          <w:color w:val="auto"/>
          <w:sz w:val="23"/>
        </w:rPr>
        <w:t>投标人：（盖单位章）</w:t>
      </w:r>
    </w:p>
    <w:p w:rsidR="00F749FF" w:rsidRPr="00AF2011" w:rsidRDefault="00C4335D">
      <w:pPr>
        <w:pStyle w:val="Default"/>
        <w:spacing w:line="360" w:lineRule="auto"/>
        <w:rPr>
          <w:rFonts w:hAnsi="宋体"/>
          <w:color w:val="auto"/>
          <w:sz w:val="23"/>
          <w:u w:val="single"/>
        </w:rPr>
      </w:pPr>
      <w:r w:rsidRPr="00AF2011">
        <w:rPr>
          <w:rFonts w:hAnsi="宋体" w:hint="eastAsia"/>
          <w:color w:val="auto"/>
          <w:sz w:val="23"/>
        </w:rPr>
        <w:t xml:space="preserve">                法定代表人或其委托代理人：（签字）</w:t>
      </w:r>
    </w:p>
    <w:p w:rsidR="00F749FF" w:rsidRPr="00AF2011" w:rsidRDefault="00C4335D">
      <w:pPr>
        <w:pStyle w:val="Default"/>
        <w:spacing w:line="360" w:lineRule="auto"/>
        <w:jc w:val="center"/>
        <w:rPr>
          <w:rFonts w:hAnsi="宋体"/>
          <w:color w:val="auto"/>
          <w:sz w:val="23"/>
          <w:u w:val="single"/>
        </w:rPr>
      </w:pPr>
      <w:r w:rsidRPr="00AF2011">
        <w:rPr>
          <w:rFonts w:hAnsi="宋体" w:hint="eastAsia"/>
          <w:color w:val="auto"/>
          <w:sz w:val="23"/>
        </w:rPr>
        <w:t>年    月    日</w:t>
      </w:r>
    </w:p>
    <w:p w:rsidR="00F749FF" w:rsidRPr="00AF2011" w:rsidRDefault="00C4335D">
      <w:pPr>
        <w:jc w:val="left"/>
        <w:rPr>
          <w:rFonts w:ascii="华文中宋" w:eastAsia="华文中宋" w:hAnsi="华文中宋"/>
          <w:b/>
          <w:bCs/>
          <w:sz w:val="32"/>
          <w:szCs w:val="32"/>
        </w:rPr>
      </w:pPr>
      <w:r w:rsidRPr="00AF2011">
        <w:rPr>
          <w:rFonts w:hAnsi="宋体" w:cs="宋体" w:hint="eastAsia"/>
          <w:sz w:val="28"/>
        </w:rPr>
        <w:br w:type="page"/>
      </w:r>
    </w:p>
    <w:p w:rsidR="00F749FF" w:rsidRPr="00AF2011" w:rsidRDefault="00C4335D" w:rsidP="00AF2011">
      <w:pPr>
        <w:autoSpaceDE w:val="0"/>
        <w:autoSpaceDN w:val="0"/>
        <w:adjustRightInd w:val="0"/>
        <w:spacing w:line="420" w:lineRule="exact"/>
        <w:ind w:firstLineChars="1050" w:firstLine="3795"/>
        <w:jc w:val="left"/>
        <w:rPr>
          <w:rFonts w:hAnsi="宋体" w:cs="TimesNewRomanPSMT"/>
          <w:sz w:val="36"/>
          <w:szCs w:val="36"/>
        </w:rPr>
      </w:pPr>
      <w:r w:rsidRPr="00AF2011">
        <w:rPr>
          <w:rFonts w:hAnsi="宋体" w:cs="黑体" w:hint="eastAsia"/>
          <w:b/>
          <w:sz w:val="36"/>
          <w:szCs w:val="36"/>
        </w:rPr>
        <w:lastRenderedPageBreak/>
        <w:t>目   录</w:t>
      </w:r>
    </w:p>
    <w:p w:rsidR="00F749FF" w:rsidRPr="00AF2011" w:rsidRDefault="00F749FF">
      <w:pPr>
        <w:autoSpaceDE w:val="0"/>
        <w:autoSpaceDN w:val="0"/>
        <w:adjustRightInd w:val="0"/>
        <w:spacing w:line="420" w:lineRule="exact"/>
        <w:jc w:val="center"/>
        <w:rPr>
          <w:rFonts w:hAnsi="宋体" w:cs="黑体"/>
          <w:sz w:val="28"/>
          <w:szCs w:val="28"/>
        </w:rPr>
      </w:pPr>
    </w:p>
    <w:p w:rsidR="00F749FF" w:rsidRPr="00AF2011" w:rsidRDefault="00F749FF">
      <w:pPr>
        <w:autoSpaceDE w:val="0"/>
        <w:autoSpaceDN w:val="0"/>
        <w:adjustRightInd w:val="0"/>
        <w:spacing w:line="420" w:lineRule="exact"/>
        <w:jc w:val="center"/>
        <w:rPr>
          <w:rFonts w:hAnsi="宋体" w:cs="黑体"/>
          <w:sz w:val="28"/>
          <w:szCs w:val="28"/>
        </w:rPr>
      </w:pPr>
    </w:p>
    <w:p w:rsidR="00F749FF" w:rsidRPr="00AF2011" w:rsidRDefault="00C4335D" w:rsidP="00AF2011">
      <w:pPr>
        <w:numPr>
          <w:ilvl w:val="0"/>
          <w:numId w:val="3"/>
        </w:num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投标函；</w:t>
      </w:r>
    </w:p>
    <w:p w:rsidR="00F749FF" w:rsidRPr="00AF2011" w:rsidRDefault="00C4335D" w:rsidP="00AF2011">
      <w:pPr>
        <w:numPr>
          <w:ilvl w:val="0"/>
          <w:numId w:val="3"/>
        </w:num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投标函附录；</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三、法定代表人身份证明、授权委托书及项目负责人承诺书；</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四、投标保证金；</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五、项目管理机构配备情况；</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六、投标单位基本信息表</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七、资格证明文件；</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八、正在施工的和新承接的项目情况；</w:t>
      </w:r>
    </w:p>
    <w:p w:rsidR="00F749FF" w:rsidRPr="00AF2011" w:rsidRDefault="00C4335D" w:rsidP="00AF2011">
      <w:pPr>
        <w:autoSpaceDE w:val="0"/>
        <w:autoSpaceDN w:val="0"/>
        <w:adjustRightInd w:val="0"/>
        <w:spacing w:line="480" w:lineRule="auto"/>
        <w:ind w:leftChars="342" w:left="1163"/>
        <w:jc w:val="left"/>
        <w:rPr>
          <w:rFonts w:hAnsi="宋体" w:cs="仿宋_GB2312"/>
          <w:b/>
          <w:sz w:val="24"/>
        </w:rPr>
      </w:pPr>
      <w:r w:rsidRPr="00AF2011">
        <w:rPr>
          <w:rFonts w:hAnsi="宋体" w:cs="仿宋_GB2312" w:hint="eastAsia"/>
          <w:b/>
          <w:sz w:val="24"/>
        </w:rPr>
        <w:t>九、其它材料；</w:t>
      </w:r>
    </w:p>
    <w:p w:rsidR="00F749FF" w:rsidRPr="00AF2011" w:rsidRDefault="00C4335D">
      <w:pPr>
        <w:spacing w:line="600" w:lineRule="exact"/>
        <w:ind w:leftChars="405" w:left="1377"/>
        <w:rPr>
          <w:rFonts w:ascii="新宋体" w:eastAsia="新宋体" w:hAnsi="新宋体"/>
          <w:b/>
          <w:sz w:val="24"/>
        </w:rPr>
      </w:pPr>
      <w:r w:rsidRPr="00AF2011">
        <w:rPr>
          <w:rFonts w:ascii="新宋体" w:eastAsia="新宋体" w:hAnsi="新宋体" w:hint="eastAsia"/>
          <w:b/>
          <w:sz w:val="24"/>
        </w:rPr>
        <w:t>投标文件编制过程中应按本章提供的格式填报。</w:t>
      </w:r>
    </w:p>
    <w:p w:rsidR="00F749FF" w:rsidRPr="00AF2011" w:rsidRDefault="00C4335D">
      <w:pPr>
        <w:spacing w:line="600" w:lineRule="exact"/>
        <w:ind w:leftChars="405" w:left="1377"/>
        <w:rPr>
          <w:rFonts w:ascii="新宋体" w:eastAsia="新宋体" w:hAnsi="新宋体"/>
          <w:b/>
          <w:sz w:val="24"/>
        </w:rPr>
      </w:pPr>
      <w:r w:rsidRPr="00AF2011">
        <w:rPr>
          <w:rFonts w:ascii="新宋体" w:eastAsia="新宋体" w:hAnsi="新宋体" w:hint="eastAsia"/>
          <w:b/>
          <w:sz w:val="24"/>
        </w:rPr>
        <w:t>如有本章未提供的格式，投标人可自行编制。</w:t>
      </w:r>
    </w:p>
    <w:p w:rsidR="00F749FF" w:rsidRPr="00AF2011" w:rsidRDefault="00F749FF" w:rsidP="00D0427E">
      <w:pPr>
        <w:spacing w:beforeLines="100" w:line="510" w:lineRule="exact"/>
        <w:jc w:val="center"/>
        <w:rPr>
          <w:rFonts w:ascii="黑体" w:eastAsia="黑体" w:hAnsi="宋体"/>
          <w:sz w:val="24"/>
        </w:rPr>
      </w:pPr>
    </w:p>
    <w:p w:rsidR="00F749FF" w:rsidRPr="00AF2011" w:rsidRDefault="00F749FF" w:rsidP="00D0427E">
      <w:pPr>
        <w:spacing w:beforeLines="100" w:line="510" w:lineRule="exact"/>
        <w:jc w:val="center"/>
        <w:rPr>
          <w:rFonts w:ascii="黑体" w:eastAsia="黑体" w:hAnsi="宋体"/>
          <w:sz w:val="28"/>
          <w:szCs w:val="28"/>
        </w:rPr>
      </w:pPr>
    </w:p>
    <w:p w:rsidR="00F749FF" w:rsidRPr="00AF2011" w:rsidRDefault="00F749FF">
      <w:pPr>
        <w:tabs>
          <w:tab w:val="center" w:pos="4739"/>
        </w:tabs>
        <w:rPr>
          <w:rFonts w:hAnsi="宋体"/>
          <w:b/>
          <w:sz w:val="32"/>
        </w:rPr>
      </w:pPr>
    </w:p>
    <w:p w:rsidR="00F749FF" w:rsidRPr="00AF2011" w:rsidRDefault="00F749FF">
      <w:pPr>
        <w:tabs>
          <w:tab w:val="center" w:pos="4739"/>
        </w:tabs>
        <w:jc w:val="center"/>
        <w:rPr>
          <w:rFonts w:hAnsi="宋体"/>
          <w:b/>
          <w:sz w:val="32"/>
        </w:rPr>
      </w:pPr>
    </w:p>
    <w:p w:rsidR="00F749FF" w:rsidRPr="00AF2011" w:rsidRDefault="00F749FF">
      <w:pPr>
        <w:tabs>
          <w:tab w:val="center" w:pos="4739"/>
        </w:tabs>
        <w:jc w:val="center"/>
        <w:rPr>
          <w:rFonts w:hAnsi="宋体"/>
          <w:b/>
          <w:sz w:val="32"/>
        </w:rPr>
      </w:pPr>
    </w:p>
    <w:p w:rsidR="00F749FF" w:rsidRPr="00AF2011" w:rsidRDefault="00C4335D">
      <w:pPr>
        <w:tabs>
          <w:tab w:val="center" w:pos="4739"/>
        </w:tabs>
        <w:jc w:val="center"/>
        <w:rPr>
          <w:rFonts w:hAnsi="宋体"/>
          <w:b/>
          <w:sz w:val="32"/>
        </w:rPr>
      </w:pPr>
      <w:r w:rsidRPr="00AF2011">
        <w:rPr>
          <w:rFonts w:hAnsi="宋体" w:hint="eastAsia"/>
          <w:b/>
          <w:sz w:val="32"/>
        </w:rPr>
        <w:t>一、投标函</w:t>
      </w:r>
    </w:p>
    <w:p w:rsidR="00F749FF" w:rsidRPr="00AF2011" w:rsidRDefault="00C4335D">
      <w:pPr>
        <w:spacing w:line="480" w:lineRule="exact"/>
        <w:rPr>
          <w:rFonts w:asciiTheme="minorEastAsia" w:eastAsiaTheme="minorEastAsia" w:hAnsiTheme="minorEastAsia"/>
          <w:sz w:val="24"/>
          <w:szCs w:val="24"/>
        </w:rPr>
      </w:pPr>
      <w:bookmarkStart w:id="79" w:name="_Toc271787730"/>
      <w:r w:rsidRPr="00AF2011">
        <w:rPr>
          <w:rFonts w:asciiTheme="minorEastAsia" w:eastAsiaTheme="minorEastAsia" w:hAnsiTheme="minorEastAsia" w:hint="eastAsia"/>
          <w:sz w:val="24"/>
          <w:szCs w:val="24"/>
        </w:rPr>
        <w:t>致：（招标人名称）</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在考察现场并充分研究</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（项目名称）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标段（以下简称“本工程”）招标文件的全部内容后，我方兹以：</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人民币（大写）：元</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RMB￥：元</w:t>
      </w:r>
    </w:p>
    <w:p w:rsidR="00F749FF" w:rsidRPr="00AF2011" w:rsidRDefault="00C4335D">
      <w:pPr>
        <w:spacing w:line="48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的投标价格和按合同约定有权得到的其它金额，并严格按照合同约定，施工、竣工和交付本工程并维修其中的任何缺陷。</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在我方的上述投标报价中，包括：</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投标报价RMB￥：                      元</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规费RMB￥：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cs="宋体" w:hint="eastAsia"/>
          <w:sz w:val="24"/>
          <w:szCs w:val="24"/>
        </w:rPr>
        <w:t>安全文明施工措施费RMB￥：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F749FF" w:rsidRPr="00AF2011" w:rsidRDefault="00C4335D">
      <w:pPr>
        <w:spacing w:line="480" w:lineRule="exact"/>
        <w:ind w:firstLineChars="200" w:firstLine="480"/>
        <w:rPr>
          <w:rFonts w:asciiTheme="minorEastAsia" w:eastAsiaTheme="minorEastAsia" w:hAnsiTheme="minorEastAsia" w:cs="宋体"/>
          <w:sz w:val="24"/>
          <w:szCs w:val="24"/>
        </w:rPr>
      </w:pPr>
      <w:r w:rsidRPr="00AF2011">
        <w:rPr>
          <w:rFonts w:asciiTheme="minorEastAsia" w:eastAsiaTheme="minorEastAsia" w:hAnsiTheme="minorEastAsia" w:cs="宋体" w:hint="eastAsia"/>
          <w:sz w:val="24"/>
          <w:szCs w:val="24"/>
        </w:rPr>
        <w:t>增值税RMB￥：</w:t>
      </w:r>
      <w:r w:rsidRPr="00AF2011">
        <w:rPr>
          <w:rFonts w:asciiTheme="minorEastAsia" w:eastAsiaTheme="minorEastAsia" w:hAnsiTheme="minorEastAsia" w:cs="宋体" w:hint="eastAsia"/>
          <w:sz w:val="24"/>
          <w:szCs w:val="24"/>
          <w:u w:val="single"/>
        </w:rPr>
        <w:t xml:space="preserve">                      </w:t>
      </w:r>
      <w:r w:rsidRPr="00AF2011">
        <w:rPr>
          <w:rFonts w:asciiTheme="minorEastAsia" w:eastAsiaTheme="minorEastAsia" w:hAnsiTheme="minorEastAsia" w:cs="宋体" w:hint="eastAsia"/>
          <w:sz w:val="24"/>
          <w:szCs w:val="24"/>
        </w:rPr>
        <w:t>元</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如果我方中标，我方保证按照合同约定的开工日期开始本工程的施工，</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天（日历天）内竣工，并确保工程质量达到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标准。我方同意本投标函在招标文件规定的提交投标文件截止时间后，在招标文件规定的投标有效期期满前对我方具有约束力，且随时准备接受你方发出的中标通知书。</w:t>
      </w:r>
      <w:r w:rsidRPr="00AF2011">
        <w:rPr>
          <w:rFonts w:asciiTheme="minorEastAsia" w:eastAsiaTheme="minorEastAsia" w:hAnsiTheme="minorEastAsia" w:hint="eastAsia"/>
          <w:b/>
          <w:bCs/>
          <w:sz w:val="24"/>
          <w:szCs w:val="24"/>
        </w:rPr>
        <w:t>我方承诺中标后按招标文件要求交纳代理费相关费用。</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随本投标函递交的投标函附录是本投标函的组成部分，对我方构成约束力。</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随同本投标函递交投标保证金一份，金额为人民币（大写）：元（￥：元）。</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在签署协议书之前，你方的中标通知书连同本投标函，包括投标函附录，对双方具有约束力。</w:t>
      </w:r>
    </w:p>
    <w:p w:rsidR="00F749FF" w:rsidRPr="00AF2011" w:rsidRDefault="00F749FF">
      <w:pPr>
        <w:spacing w:line="480" w:lineRule="exact"/>
        <w:ind w:firstLineChars="200" w:firstLine="480"/>
        <w:rPr>
          <w:rFonts w:asciiTheme="minorEastAsia" w:eastAsiaTheme="minorEastAsia" w:hAnsiTheme="minorEastAsia"/>
          <w:sz w:val="24"/>
          <w:szCs w:val="24"/>
        </w:rPr>
      </w:pP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投标人（盖章）：</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法人代表或委托代理人（签字）：</w:t>
      </w:r>
    </w:p>
    <w:p w:rsidR="00F749FF" w:rsidRPr="00AF2011" w:rsidRDefault="00C4335D">
      <w:pPr>
        <w:spacing w:line="48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日期：   年   月   日</w:t>
      </w:r>
    </w:p>
    <w:p w:rsidR="00F749FF" w:rsidRPr="00AF2011" w:rsidRDefault="00F749FF">
      <w:pPr>
        <w:autoSpaceDE w:val="0"/>
        <w:autoSpaceDN w:val="0"/>
        <w:adjustRightInd w:val="0"/>
        <w:outlineLvl w:val="0"/>
        <w:rPr>
          <w:rFonts w:asciiTheme="minorEastAsia" w:eastAsiaTheme="minorEastAsia" w:hAnsiTheme="minorEastAsia" w:cs="黑体"/>
          <w:sz w:val="24"/>
          <w:szCs w:val="24"/>
        </w:rPr>
      </w:pPr>
      <w:bookmarkStart w:id="80" w:name="_Toc250616672"/>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autoSpaceDE w:val="0"/>
        <w:autoSpaceDN w:val="0"/>
        <w:adjustRightInd w:val="0"/>
        <w:jc w:val="center"/>
        <w:outlineLvl w:val="0"/>
        <w:rPr>
          <w:rFonts w:asciiTheme="minorEastAsia" w:eastAsiaTheme="minorEastAsia" w:hAnsiTheme="minorEastAsia" w:cs="黑体"/>
          <w:sz w:val="24"/>
          <w:szCs w:val="24"/>
        </w:rPr>
      </w:pPr>
    </w:p>
    <w:p w:rsidR="00F749FF" w:rsidRPr="00AF2011" w:rsidRDefault="00F749FF">
      <w:pPr>
        <w:autoSpaceDE w:val="0"/>
        <w:autoSpaceDN w:val="0"/>
        <w:adjustRightInd w:val="0"/>
        <w:jc w:val="center"/>
        <w:outlineLvl w:val="0"/>
        <w:rPr>
          <w:rFonts w:asciiTheme="minorEastAsia" w:eastAsiaTheme="minorEastAsia" w:hAnsiTheme="minorEastAsia" w:cs="黑体"/>
          <w:sz w:val="24"/>
          <w:szCs w:val="24"/>
        </w:rPr>
      </w:pPr>
    </w:p>
    <w:p w:rsidR="00F749FF" w:rsidRPr="00AF2011" w:rsidRDefault="00F749FF">
      <w:pPr>
        <w:autoSpaceDE w:val="0"/>
        <w:autoSpaceDN w:val="0"/>
        <w:adjustRightInd w:val="0"/>
        <w:jc w:val="center"/>
        <w:outlineLvl w:val="0"/>
        <w:rPr>
          <w:rFonts w:asciiTheme="minorEastAsia" w:eastAsiaTheme="minorEastAsia" w:hAnsiTheme="minorEastAsia" w:cs="黑体"/>
          <w:sz w:val="24"/>
          <w:szCs w:val="24"/>
        </w:rPr>
      </w:pPr>
    </w:p>
    <w:p w:rsidR="00F749FF" w:rsidRPr="00AF2011" w:rsidRDefault="00C4335D">
      <w:pPr>
        <w:tabs>
          <w:tab w:val="center" w:pos="4739"/>
        </w:tabs>
        <w:jc w:val="center"/>
        <w:rPr>
          <w:rFonts w:hAnsi="宋体"/>
          <w:b/>
          <w:sz w:val="32"/>
        </w:rPr>
      </w:pPr>
      <w:r w:rsidRPr="00AF2011">
        <w:rPr>
          <w:rFonts w:hAnsi="宋体" w:hint="eastAsia"/>
          <w:b/>
          <w:sz w:val="32"/>
        </w:rPr>
        <w:t>二、投标函附录</w:t>
      </w:r>
      <w:bookmarkEnd w:id="80"/>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F749FF" w:rsidRPr="00AF2011">
        <w:trPr>
          <w:trHeight w:val="765"/>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工程名称</w:t>
            </w:r>
          </w:p>
        </w:tc>
        <w:tc>
          <w:tcPr>
            <w:tcW w:w="6222" w:type="dxa"/>
            <w:gridSpan w:val="6"/>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788"/>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标段</w:t>
            </w:r>
          </w:p>
        </w:tc>
        <w:tc>
          <w:tcPr>
            <w:tcW w:w="6222" w:type="dxa"/>
            <w:gridSpan w:val="6"/>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788"/>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投标人</w:t>
            </w:r>
          </w:p>
        </w:tc>
        <w:tc>
          <w:tcPr>
            <w:tcW w:w="6222" w:type="dxa"/>
            <w:gridSpan w:val="6"/>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768"/>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809" w:type="dxa"/>
            <w:vAlign w:val="center"/>
          </w:tcPr>
          <w:p w:rsidR="00F749FF" w:rsidRPr="00AF2011" w:rsidRDefault="00F749FF">
            <w:pPr>
              <w:jc w:val="center"/>
              <w:rPr>
                <w:rFonts w:asciiTheme="minorEastAsia" w:eastAsiaTheme="minorEastAsia" w:hAnsiTheme="minorEastAsia"/>
                <w:kern w:val="2"/>
                <w:sz w:val="24"/>
                <w:szCs w:val="24"/>
              </w:rPr>
            </w:pPr>
          </w:p>
        </w:tc>
        <w:tc>
          <w:tcPr>
            <w:tcW w:w="607"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808" w:type="dxa"/>
            <w:vAlign w:val="center"/>
          </w:tcPr>
          <w:p w:rsidR="00F749FF" w:rsidRPr="00AF2011" w:rsidRDefault="00F749FF">
            <w:pPr>
              <w:jc w:val="center"/>
              <w:rPr>
                <w:rFonts w:asciiTheme="minorEastAsia" w:eastAsiaTheme="minorEastAsia" w:hAnsiTheme="minorEastAsia"/>
                <w:kern w:val="2"/>
                <w:sz w:val="24"/>
                <w:szCs w:val="24"/>
              </w:rPr>
            </w:pPr>
          </w:p>
        </w:tc>
        <w:tc>
          <w:tcPr>
            <w:tcW w:w="809"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证书编号</w:t>
            </w:r>
          </w:p>
        </w:tc>
        <w:tc>
          <w:tcPr>
            <w:tcW w:w="3189" w:type="dxa"/>
            <w:gridSpan w:val="2"/>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768"/>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809" w:type="dxa"/>
            <w:vAlign w:val="center"/>
          </w:tcPr>
          <w:p w:rsidR="00F749FF" w:rsidRPr="00AF2011" w:rsidRDefault="00F749FF">
            <w:pPr>
              <w:jc w:val="center"/>
              <w:rPr>
                <w:rFonts w:asciiTheme="minorEastAsia" w:eastAsiaTheme="minorEastAsia" w:hAnsiTheme="minorEastAsia"/>
                <w:kern w:val="2"/>
                <w:sz w:val="24"/>
                <w:szCs w:val="24"/>
              </w:rPr>
            </w:pPr>
          </w:p>
        </w:tc>
        <w:tc>
          <w:tcPr>
            <w:tcW w:w="607"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808" w:type="dxa"/>
            <w:vAlign w:val="center"/>
          </w:tcPr>
          <w:p w:rsidR="00F749FF" w:rsidRPr="00AF2011" w:rsidRDefault="00F749FF">
            <w:pPr>
              <w:jc w:val="center"/>
              <w:rPr>
                <w:rFonts w:asciiTheme="minorEastAsia" w:eastAsiaTheme="minorEastAsia" w:hAnsiTheme="minorEastAsia"/>
                <w:kern w:val="2"/>
                <w:sz w:val="24"/>
                <w:szCs w:val="24"/>
              </w:rPr>
            </w:pPr>
          </w:p>
        </w:tc>
        <w:tc>
          <w:tcPr>
            <w:tcW w:w="809"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证书编号</w:t>
            </w:r>
          </w:p>
        </w:tc>
        <w:tc>
          <w:tcPr>
            <w:tcW w:w="3189" w:type="dxa"/>
            <w:gridSpan w:val="2"/>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545"/>
        </w:trPr>
        <w:tc>
          <w:tcPr>
            <w:tcW w:w="2916" w:type="dxa"/>
            <w:vMerge w:val="restart"/>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投标报价</w:t>
            </w:r>
          </w:p>
          <w:p w:rsidR="00F749FF" w:rsidRPr="00AF2011" w:rsidRDefault="00F749FF">
            <w:pPr>
              <w:jc w:val="center"/>
              <w:rPr>
                <w:rFonts w:asciiTheme="minorEastAsia" w:eastAsiaTheme="minorEastAsia" w:hAnsiTheme="minorEastAsia"/>
                <w:kern w:val="2"/>
                <w:sz w:val="24"/>
                <w:szCs w:val="24"/>
              </w:rPr>
            </w:pPr>
          </w:p>
        </w:tc>
        <w:tc>
          <w:tcPr>
            <w:tcW w:w="3439" w:type="dxa"/>
            <w:gridSpan w:val="5"/>
            <w:vAlign w:val="center"/>
          </w:tcPr>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（大写）</w:t>
            </w:r>
          </w:p>
        </w:tc>
        <w:tc>
          <w:tcPr>
            <w:tcW w:w="2783" w:type="dxa"/>
            <w:vAlign w:val="center"/>
          </w:tcPr>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（小写）</w:t>
            </w:r>
          </w:p>
        </w:tc>
      </w:tr>
      <w:tr w:rsidR="00F749FF" w:rsidRPr="00AF2011">
        <w:trPr>
          <w:trHeight w:val="1731"/>
        </w:trPr>
        <w:tc>
          <w:tcPr>
            <w:tcW w:w="2916" w:type="dxa"/>
            <w:vMerge/>
            <w:vAlign w:val="center"/>
          </w:tcPr>
          <w:p w:rsidR="00F749FF" w:rsidRPr="00AF2011" w:rsidRDefault="00F749FF">
            <w:pPr>
              <w:jc w:val="center"/>
              <w:rPr>
                <w:rFonts w:asciiTheme="minorEastAsia" w:eastAsiaTheme="minorEastAsia" w:hAnsiTheme="minorEastAsia"/>
                <w:kern w:val="2"/>
                <w:sz w:val="24"/>
                <w:szCs w:val="24"/>
              </w:rPr>
            </w:pPr>
          </w:p>
        </w:tc>
        <w:tc>
          <w:tcPr>
            <w:tcW w:w="6222" w:type="dxa"/>
            <w:gridSpan w:val="6"/>
            <w:vAlign w:val="center"/>
          </w:tcPr>
          <w:p w:rsidR="00F749FF" w:rsidRPr="00AF2011" w:rsidRDefault="00C4335D">
            <w:pPr>
              <w:spacing w:line="48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其中：</w:t>
            </w:r>
          </w:p>
          <w:p w:rsidR="00F749FF" w:rsidRPr="00AF2011" w:rsidRDefault="00C4335D">
            <w:pPr>
              <w:spacing w:line="48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规费RMB￥：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F749FF" w:rsidRPr="00AF2011" w:rsidRDefault="00C4335D">
            <w:pPr>
              <w:spacing w:line="480" w:lineRule="exact"/>
              <w:ind w:firstLineChars="200" w:firstLine="480"/>
              <w:rPr>
                <w:rFonts w:asciiTheme="minorEastAsia" w:eastAsiaTheme="minorEastAsia" w:hAnsiTheme="minorEastAsia"/>
                <w:kern w:val="2"/>
                <w:sz w:val="24"/>
                <w:szCs w:val="24"/>
              </w:rPr>
            </w:pPr>
            <w:r w:rsidRPr="00AF2011">
              <w:rPr>
                <w:rFonts w:asciiTheme="minorEastAsia" w:eastAsiaTheme="minorEastAsia" w:hAnsiTheme="minorEastAsia" w:cs="宋体" w:hint="eastAsia"/>
                <w:kern w:val="2"/>
                <w:sz w:val="24"/>
                <w:szCs w:val="24"/>
              </w:rPr>
              <w:t>安全文明施工措施费RMB￥：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F749FF" w:rsidRPr="00AF2011" w:rsidRDefault="00C4335D">
            <w:pPr>
              <w:spacing w:line="480" w:lineRule="exact"/>
              <w:ind w:firstLineChars="200" w:firstLine="480"/>
              <w:rPr>
                <w:rFonts w:asciiTheme="minorEastAsia" w:eastAsiaTheme="minorEastAsia" w:hAnsiTheme="minorEastAsia" w:cs="宋体"/>
                <w:kern w:val="2"/>
                <w:sz w:val="24"/>
                <w:szCs w:val="24"/>
              </w:rPr>
            </w:pPr>
            <w:r w:rsidRPr="00AF2011">
              <w:rPr>
                <w:rFonts w:asciiTheme="minorEastAsia" w:eastAsiaTheme="minorEastAsia" w:hAnsiTheme="minorEastAsia" w:cs="宋体" w:hint="eastAsia"/>
                <w:kern w:val="2"/>
                <w:sz w:val="24"/>
                <w:szCs w:val="24"/>
              </w:rPr>
              <w:t>增值税RMB￥：</w:t>
            </w:r>
            <w:r w:rsidRPr="00AF2011">
              <w:rPr>
                <w:rFonts w:asciiTheme="minorEastAsia" w:eastAsiaTheme="minorEastAsia" w:hAnsiTheme="minorEastAsia" w:cs="宋体" w:hint="eastAsia"/>
                <w:kern w:val="2"/>
                <w:sz w:val="24"/>
                <w:szCs w:val="24"/>
                <w:u w:val="single"/>
              </w:rPr>
              <w:t xml:space="preserve">                      </w:t>
            </w:r>
            <w:r w:rsidRPr="00AF2011">
              <w:rPr>
                <w:rFonts w:asciiTheme="minorEastAsia" w:eastAsiaTheme="minorEastAsia" w:hAnsiTheme="minorEastAsia" w:cs="宋体" w:hint="eastAsia"/>
                <w:kern w:val="2"/>
                <w:sz w:val="24"/>
                <w:szCs w:val="24"/>
              </w:rPr>
              <w:t>元</w:t>
            </w:r>
          </w:p>
          <w:p w:rsidR="00F749FF" w:rsidRPr="00AF2011" w:rsidRDefault="00F749FF">
            <w:pPr>
              <w:ind w:firstLineChars="250" w:firstLine="600"/>
              <w:rPr>
                <w:rFonts w:asciiTheme="minorEastAsia" w:eastAsiaTheme="minorEastAsia" w:hAnsiTheme="minorEastAsia"/>
                <w:kern w:val="2"/>
                <w:sz w:val="24"/>
                <w:szCs w:val="24"/>
              </w:rPr>
            </w:pPr>
          </w:p>
        </w:tc>
      </w:tr>
      <w:tr w:rsidR="00F749FF" w:rsidRPr="00AF2011">
        <w:trPr>
          <w:trHeight w:val="927"/>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投标质量等级</w:t>
            </w:r>
          </w:p>
        </w:tc>
        <w:tc>
          <w:tcPr>
            <w:tcW w:w="6222" w:type="dxa"/>
            <w:gridSpan w:val="6"/>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934"/>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投标工期</w:t>
            </w:r>
          </w:p>
        </w:tc>
        <w:tc>
          <w:tcPr>
            <w:tcW w:w="6222" w:type="dxa"/>
            <w:gridSpan w:val="6"/>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日历天</w:t>
            </w:r>
          </w:p>
        </w:tc>
      </w:tr>
      <w:tr w:rsidR="00F749FF" w:rsidRPr="00AF2011">
        <w:trPr>
          <w:trHeight w:val="934"/>
        </w:trPr>
        <w:tc>
          <w:tcPr>
            <w:tcW w:w="2916"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投标有效期</w:t>
            </w:r>
          </w:p>
        </w:tc>
        <w:tc>
          <w:tcPr>
            <w:tcW w:w="6222" w:type="dxa"/>
            <w:gridSpan w:val="6"/>
            <w:vAlign w:val="center"/>
          </w:tcPr>
          <w:p w:rsidR="00F749FF" w:rsidRPr="00AF2011" w:rsidRDefault="00F749FF">
            <w:pPr>
              <w:jc w:val="center"/>
              <w:rPr>
                <w:rFonts w:asciiTheme="minorEastAsia" w:eastAsiaTheme="minorEastAsia" w:hAnsiTheme="minorEastAsia"/>
                <w:kern w:val="2"/>
                <w:sz w:val="24"/>
                <w:szCs w:val="24"/>
                <w:u w:val="single"/>
              </w:rPr>
            </w:pPr>
          </w:p>
        </w:tc>
      </w:tr>
      <w:tr w:rsidR="00F749FF" w:rsidRPr="00AF2011">
        <w:trPr>
          <w:trHeight w:val="1208"/>
        </w:trPr>
        <w:tc>
          <w:tcPr>
            <w:tcW w:w="9138" w:type="dxa"/>
            <w:gridSpan w:val="7"/>
          </w:tcPr>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 xml:space="preserve"> 优惠与服务承诺：</w:t>
            </w:r>
          </w:p>
          <w:p w:rsidR="00F749FF" w:rsidRPr="00AF2011" w:rsidRDefault="00F749FF">
            <w:pPr>
              <w:rPr>
                <w:rFonts w:asciiTheme="minorEastAsia" w:eastAsiaTheme="minorEastAsia" w:hAnsiTheme="minorEastAsia"/>
                <w:kern w:val="2"/>
                <w:sz w:val="24"/>
                <w:szCs w:val="24"/>
              </w:rPr>
            </w:pP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（包含优惠承诺、质量承诺、服务承诺及按扬尘污染整治标准进行各工序的施工）</w:t>
            </w:r>
          </w:p>
        </w:tc>
      </w:tr>
    </w:tbl>
    <w:p w:rsidR="00F749FF" w:rsidRPr="00AF2011" w:rsidRDefault="00C4335D">
      <w:pPr>
        <w:ind w:right="47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投标单位（盖章）：</w:t>
      </w:r>
    </w:p>
    <w:p w:rsidR="00F749FF" w:rsidRPr="00AF2011" w:rsidRDefault="00C4335D">
      <w:pPr>
        <w:ind w:right="31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lastRenderedPageBreak/>
        <w:t>法定代表人或委托代理人（签字）：</w:t>
      </w:r>
    </w:p>
    <w:p w:rsidR="00F749FF" w:rsidRPr="00AF2011" w:rsidRDefault="00C4335D">
      <w:pPr>
        <w:tabs>
          <w:tab w:val="left" w:pos="7560"/>
          <w:tab w:val="right" w:pos="9008"/>
        </w:tabs>
        <w:ind w:right="630"/>
        <w:jc w:val="left"/>
        <w:rPr>
          <w:rFonts w:asciiTheme="minorEastAsia" w:eastAsiaTheme="minorEastAsia" w:hAnsiTheme="minorEastAsia" w:cs="黑体"/>
          <w:sz w:val="24"/>
          <w:szCs w:val="24"/>
        </w:rPr>
      </w:pPr>
      <w:r w:rsidRPr="00AF2011">
        <w:rPr>
          <w:rFonts w:asciiTheme="minorEastAsia" w:eastAsiaTheme="minorEastAsia" w:hAnsiTheme="minorEastAsia"/>
          <w:sz w:val="24"/>
          <w:szCs w:val="24"/>
        </w:rPr>
        <w:tab/>
      </w:r>
      <w:r w:rsidRPr="00AF2011">
        <w:rPr>
          <w:rFonts w:asciiTheme="minorEastAsia" w:eastAsiaTheme="minorEastAsia" w:hAnsiTheme="minorEastAsia" w:hint="eastAsia"/>
          <w:sz w:val="24"/>
          <w:szCs w:val="24"/>
        </w:rPr>
        <w:t>年 月 日</w:t>
      </w:r>
    </w:p>
    <w:p w:rsidR="00F749FF" w:rsidRPr="00AF2011" w:rsidRDefault="00C4335D">
      <w:pPr>
        <w:autoSpaceDE w:val="0"/>
        <w:autoSpaceDN w:val="0"/>
        <w:adjustRightInd w:val="0"/>
        <w:spacing w:line="420" w:lineRule="exact"/>
        <w:jc w:val="center"/>
        <w:outlineLvl w:val="0"/>
        <w:rPr>
          <w:rFonts w:asciiTheme="minorEastAsia" w:eastAsiaTheme="minorEastAsia" w:hAnsiTheme="minorEastAsia" w:cs="仿宋_GB2312"/>
          <w:b/>
          <w:sz w:val="24"/>
          <w:szCs w:val="24"/>
        </w:rPr>
      </w:pPr>
      <w:r w:rsidRPr="00AF2011">
        <w:rPr>
          <w:rFonts w:asciiTheme="minorEastAsia" w:eastAsiaTheme="minorEastAsia" w:hAnsiTheme="minorEastAsia" w:cs="黑体" w:hint="eastAsia"/>
          <w:sz w:val="24"/>
          <w:szCs w:val="24"/>
        </w:rPr>
        <w:t>三、</w:t>
      </w:r>
      <w:bookmarkEnd w:id="79"/>
      <w:r w:rsidRPr="00AF2011">
        <w:rPr>
          <w:rFonts w:asciiTheme="minorEastAsia" w:eastAsiaTheme="minorEastAsia" w:hAnsiTheme="minorEastAsia" w:cs="仿宋_GB2312" w:hint="eastAsia"/>
          <w:b/>
          <w:sz w:val="24"/>
          <w:szCs w:val="24"/>
        </w:rPr>
        <w:t>法定代表人身份证明、授权委托书及项目负责人承诺书；</w:t>
      </w:r>
    </w:p>
    <w:p w:rsidR="00F749FF" w:rsidRPr="00AF2011" w:rsidRDefault="00F749FF">
      <w:pPr>
        <w:autoSpaceDE w:val="0"/>
        <w:autoSpaceDN w:val="0"/>
        <w:adjustRightInd w:val="0"/>
        <w:spacing w:line="420" w:lineRule="exact"/>
        <w:jc w:val="center"/>
        <w:outlineLvl w:val="0"/>
        <w:rPr>
          <w:rFonts w:asciiTheme="minorEastAsia" w:eastAsiaTheme="minorEastAsia" w:hAnsiTheme="minorEastAsia" w:cs="黑体"/>
          <w:sz w:val="24"/>
          <w:szCs w:val="24"/>
        </w:rPr>
      </w:pPr>
    </w:p>
    <w:p w:rsidR="00F749FF" w:rsidRPr="00AF2011" w:rsidRDefault="00C4335D">
      <w:pPr>
        <w:autoSpaceDE w:val="0"/>
        <w:autoSpaceDN w:val="0"/>
        <w:adjustRightInd w:val="0"/>
        <w:spacing w:line="420" w:lineRule="exact"/>
        <w:jc w:val="center"/>
        <w:outlineLvl w:val="0"/>
        <w:rPr>
          <w:rFonts w:asciiTheme="minorEastAsia" w:eastAsiaTheme="minorEastAsia" w:hAnsiTheme="minorEastAsia" w:cs="黑体"/>
          <w:sz w:val="24"/>
          <w:szCs w:val="24"/>
        </w:rPr>
      </w:pPr>
      <w:bookmarkStart w:id="81" w:name="_Toc271787731"/>
      <w:r w:rsidRPr="00AF2011">
        <w:rPr>
          <w:rFonts w:asciiTheme="minorEastAsia" w:eastAsiaTheme="minorEastAsia" w:hAnsiTheme="minorEastAsia" w:cs="黑体" w:hint="eastAsia"/>
          <w:sz w:val="24"/>
          <w:szCs w:val="24"/>
        </w:rPr>
        <w:t>（一）法定代表人身份证明</w:t>
      </w:r>
      <w:bookmarkEnd w:id="81"/>
    </w:p>
    <w:p w:rsidR="00F749FF" w:rsidRPr="00AF2011" w:rsidRDefault="00F749FF">
      <w:pPr>
        <w:autoSpaceDE w:val="0"/>
        <w:autoSpaceDN w:val="0"/>
        <w:adjustRightInd w:val="0"/>
        <w:spacing w:line="420" w:lineRule="exact"/>
        <w:jc w:val="center"/>
        <w:rPr>
          <w:rFonts w:asciiTheme="minorEastAsia" w:eastAsiaTheme="minorEastAsia" w:hAnsiTheme="minorEastAsia" w:cs="黑体"/>
          <w:sz w:val="24"/>
          <w:szCs w:val="24"/>
        </w:rPr>
      </w:pP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投标人名称：</w:t>
      </w:r>
      <w:r w:rsidRPr="00AF2011">
        <w:rPr>
          <w:rFonts w:asciiTheme="minorEastAsia" w:eastAsiaTheme="minorEastAsia" w:hAnsiTheme="minorEastAsia" w:cs="TimesNewRomanPSMT"/>
          <w:sz w:val="24"/>
          <w:szCs w:val="24"/>
        </w:rPr>
        <w:t>_____</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单位性质：</w:t>
      </w:r>
      <w:r w:rsidRPr="00AF2011">
        <w:rPr>
          <w:rFonts w:asciiTheme="minorEastAsia" w:eastAsiaTheme="minorEastAsia" w:hAnsiTheme="minorEastAsia" w:cs="TimesNewRomanPSMT"/>
          <w:sz w:val="24"/>
          <w:szCs w:val="24"/>
        </w:rPr>
        <w:t>_____</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地址：</w:t>
      </w:r>
      <w:r w:rsidRPr="00AF2011">
        <w:rPr>
          <w:rFonts w:asciiTheme="minorEastAsia" w:eastAsiaTheme="minorEastAsia" w:hAnsiTheme="minorEastAsia" w:cs="TimesNewRomanPSMT"/>
          <w:sz w:val="24"/>
          <w:szCs w:val="24"/>
        </w:rPr>
        <w:t>_____</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成立时间：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月</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日</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经营期限：</w:t>
      </w:r>
      <w:r w:rsidRPr="00AF2011">
        <w:rPr>
          <w:rFonts w:asciiTheme="minorEastAsia" w:eastAsiaTheme="minorEastAsia" w:hAnsiTheme="minorEastAsia" w:cs="TimesNewRomanPSMT"/>
          <w:sz w:val="24"/>
          <w:szCs w:val="24"/>
        </w:rPr>
        <w:t>_____</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姓名：</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性别：</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年龄：</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职务：</w:t>
      </w:r>
      <w:r w:rsidRPr="00AF2011">
        <w:rPr>
          <w:rFonts w:asciiTheme="minorEastAsia" w:eastAsiaTheme="minorEastAsia" w:hAnsiTheme="minorEastAsia" w:cs="TimesNewRomanPSMT"/>
          <w:sz w:val="24"/>
          <w:szCs w:val="24"/>
        </w:rPr>
        <w:t>_____</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系</w:t>
      </w:r>
      <w:r w:rsidRPr="00AF2011">
        <w:rPr>
          <w:rFonts w:asciiTheme="minorEastAsia" w:eastAsiaTheme="minorEastAsia" w:hAnsiTheme="minorEastAsia" w:cs="TimesNewRomanPSMT"/>
          <w:sz w:val="24"/>
          <w:szCs w:val="24"/>
        </w:rPr>
        <w:t>____</w:t>
      </w:r>
      <w:r w:rsidRPr="00AF2011">
        <w:rPr>
          <w:rFonts w:asciiTheme="minorEastAsia" w:eastAsiaTheme="minorEastAsia" w:hAnsiTheme="minorEastAsia" w:cs="仿宋_GB2312" w:hint="eastAsia"/>
          <w:sz w:val="24"/>
          <w:szCs w:val="24"/>
        </w:rPr>
        <w:t>（投标人名称）的法定代表人。</w:t>
      </w:r>
    </w:p>
    <w:p w:rsidR="00F749FF" w:rsidRPr="00AF2011" w:rsidRDefault="00C4335D">
      <w:pPr>
        <w:autoSpaceDE w:val="0"/>
        <w:autoSpaceDN w:val="0"/>
        <w:adjustRightInd w:val="0"/>
        <w:spacing w:line="42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特此证明。</w:t>
      </w:r>
    </w:p>
    <w:p w:rsidR="00F749FF" w:rsidRPr="00AF2011" w:rsidRDefault="00F749FF">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p>
    <w:p w:rsidR="00F749FF" w:rsidRPr="00AF2011" w:rsidRDefault="00C4335D">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（盖单位章）</w:t>
      </w:r>
    </w:p>
    <w:p w:rsidR="00F749FF" w:rsidRPr="00AF2011" w:rsidRDefault="00C4335D">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年</w:t>
      </w:r>
      <w:r w:rsidRPr="00AF2011">
        <w:rPr>
          <w:rFonts w:asciiTheme="minorEastAsia" w:eastAsiaTheme="minorEastAsia" w:hAnsiTheme="minorEastAsia" w:cs="TimesNewRomanPSMT"/>
          <w:sz w:val="24"/>
          <w:szCs w:val="24"/>
        </w:rPr>
        <w:t>_____</w:t>
      </w:r>
      <w:r w:rsidRPr="00AF2011">
        <w:rPr>
          <w:rFonts w:asciiTheme="minorEastAsia" w:eastAsiaTheme="minorEastAsia" w:hAnsiTheme="minorEastAsia" w:cs="仿宋_GB2312" w:hint="eastAsia"/>
          <w:sz w:val="24"/>
          <w:szCs w:val="24"/>
        </w:rPr>
        <w:t>月</w:t>
      </w:r>
      <w:r w:rsidRPr="00AF2011">
        <w:rPr>
          <w:rFonts w:asciiTheme="minorEastAsia" w:eastAsiaTheme="minorEastAsia" w:hAnsiTheme="minorEastAsia" w:cs="TimesNewRomanPSMT"/>
          <w:sz w:val="24"/>
          <w:szCs w:val="24"/>
        </w:rPr>
        <w:t>___</w:t>
      </w:r>
      <w:r w:rsidRPr="00AF2011">
        <w:rPr>
          <w:rFonts w:asciiTheme="minorEastAsia" w:eastAsiaTheme="minorEastAsia" w:hAnsiTheme="minorEastAsia" w:cs="仿宋_GB2312" w:hint="eastAsia"/>
          <w:sz w:val="24"/>
          <w:szCs w:val="24"/>
        </w:rPr>
        <w:t>日</w:t>
      </w:r>
    </w:p>
    <w:p w:rsidR="00F749FF" w:rsidRPr="00AF2011" w:rsidRDefault="00F749FF">
      <w:pPr>
        <w:autoSpaceDE w:val="0"/>
        <w:autoSpaceDN w:val="0"/>
        <w:adjustRightInd w:val="0"/>
        <w:spacing w:line="420" w:lineRule="exact"/>
        <w:ind w:firstLineChars="200" w:firstLine="480"/>
        <w:jc w:val="right"/>
        <w:rPr>
          <w:rFonts w:asciiTheme="minorEastAsia" w:eastAsiaTheme="minorEastAsia" w:hAnsiTheme="minorEastAsia" w:cs="仿宋_GB2312"/>
          <w:sz w:val="24"/>
          <w:szCs w:val="24"/>
        </w:rPr>
      </w:pPr>
    </w:p>
    <w:p w:rsidR="00F749FF" w:rsidRPr="00AF2011" w:rsidRDefault="00C4335D">
      <w:pPr>
        <w:autoSpaceDE w:val="0"/>
        <w:autoSpaceDN w:val="0"/>
        <w:adjustRightInd w:val="0"/>
        <w:spacing w:line="420" w:lineRule="exact"/>
        <w:jc w:val="center"/>
        <w:outlineLvl w:val="0"/>
        <w:rPr>
          <w:rFonts w:asciiTheme="minorEastAsia" w:eastAsiaTheme="minorEastAsia" w:hAnsiTheme="minorEastAsia" w:cs="黑体"/>
          <w:sz w:val="24"/>
          <w:szCs w:val="24"/>
        </w:rPr>
      </w:pPr>
      <w:bookmarkStart w:id="82" w:name="_Toc271787732"/>
      <w:r w:rsidRPr="00AF2011">
        <w:rPr>
          <w:rFonts w:asciiTheme="minorEastAsia" w:eastAsiaTheme="minorEastAsia" w:hAnsiTheme="minorEastAsia" w:cs="黑体" w:hint="eastAsia"/>
          <w:sz w:val="24"/>
          <w:szCs w:val="24"/>
        </w:rPr>
        <w:t>（二）授权委托书</w:t>
      </w:r>
      <w:bookmarkEnd w:id="82"/>
    </w:p>
    <w:p w:rsidR="00F749FF" w:rsidRPr="00AF2011" w:rsidRDefault="00F749FF">
      <w:pPr>
        <w:autoSpaceDE w:val="0"/>
        <w:autoSpaceDN w:val="0"/>
        <w:adjustRightInd w:val="0"/>
        <w:spacing w:line="420" w:lineRule="exact"/>
        <w:jc w:val="center"/>
        <w:rPr>
          <w:rFonts w:asciiTheme="minorEastAsia" w:eastAsiaTheme="minorEastAsia" w:hAnsiTheme="minorEastAsia" w:cs="黑体"/>
          <w:sz w:val="24"/>
          <w:szCs w:val="24"/>
        </w:rPr>
      </w:pPr>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委托期限：。</w:t>
      </w:r>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代理人无转委托权。</w:t>
      </w:r>
    </w:p>
    <w:p w:rsidR="00F749FF" w:rsidRPr="00AF2011" w:rsidRDefault="00C4335D">
      <w:pPr>
        <w:autoSpaceDE w:val="0"/>
        <w:autoSpaceDN w:val="0"/>
        <w:adjustRightInd w:val="0"/>
        <w:spacing w:line="440" w:lineRule="exact"/>
        <w:ind w:firstLineChars="200" w:firstLine="480"/>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附：法定代表人身份证明</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投标人：（盖单位章）</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法定代表人：</w:t>
      </w:r>
      <w:r w:rsidRPr="00AF2011">
        <w:rPr>
          <w:rFonts w:asciiTheme="minorEastAsia" w:eastAsiaTheme="minorEastAsia" w:hAnsiTheme="minorEastAsia" w:hint="eastAsia"/>
          <w:sz w:val="24"/>
          <w:szCs w:val="24"/>
        </w:rPr>
        <w:t>（签字）</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身份证号码：</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委托代理人：</w:t>
      </w:r>
      <w:r w:rsidRPr="00AF2011">
        <w:rPr>
          <w:rFonts w:asciiTheme="minorEastAsia" w:eastAsiaTheme="minorEastAsia" w:hAnsiTheme="minorEastAsia" w:hint="eastAsia"/>
          <w:sz w:val="24"/>
          <w:szCs w:val="24"/>
        </w:rPr>
        <w:t>（签字）</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身份证号码：</w:t>
      </w:r>
    </w:p>
    <w:p w:rsidR="00F749FF" w:rsidRPr="00AF2011" w:rsidRDefault="00C4335D" w:rsidP="00AF2011">
      <w:pPr>
        <w:autoSpaceDE w:val="0"/>
        <w:autoSpaceDN w:val="0"/>
        <w:adjustRightInd w:val="0"/>
        <w:spacing w:line="440" w:lineRule="exact"/>
        <w:ind w:firstLineChars="1542" w:firstLine="3701"/>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年月日</w:t>
      </w:r>
    </w:p>
    <w:p w:rsidR="00F749FF" w:rsidRPr="00AF2011" w:rsidRDefault="00C4335D">
      <w:pPr>
        <w:spacing w:line="360" w:lineRule="auto"/>
        <w:ind w:firstLineChars="1100" w:firstLine="2640"/>
        <w:rPr>
          <w:rFonts w:asciiTheme="minorEastAsia" w:eastAsiaTheme="minorEastAsia" w:hAnsiTheme="minorEastAsia" w:cs="黑体"/>
          <w:sz w:val="24"/>
          <w:szCs w:val="24"/>
        </w:rPr>
      </w:pPr>
      <w:r w:rsidRPr="00AF2011">
        <w:rPr>
          <w:rFonts w:asciiTheme="minorEastAsia" w:eastAsiaTheme="minorEastAsia" w:hAnsiTheme="minorEastAsia" w:cs="黑体" w:hint="eastAsia"/>
          <w:sz w:val="24"/>
          <w:szCs w:val="24"/>
        </w:rPr>
        <w:lastRenderedPageBreak/>
        <w:t>（三）项目承诺书</w:t>
      </w:r>
    </w:p>
    <w:p w:rsidR="00F749FF" w:rsidRPr="00AF2011" w:rsidRDefault="00C4335D">
      <w:pPr>
        <w:spacing w:line="360" w:lineRule="auto"/>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（招标人名称）：</w:t>
      </w:r>
    </w:p>
    <w:p w:rsidR="00F749FF" w:rsidRPr="00AF2011" w:rsidRDefault="00C4335D" w:rsidP="00AF2011">
      <w:pPr>
        <w:spacing w:line="360" w:lineRule="auto"/>
        <w:ind w:leftChars="70" w:left="238" w:firstLineChars="240" w:firstLine="576"/>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本人（姓名）系我公司拟派 （项目名称）</w:t>
      </w:r>
      <w:r w:rsidRPr="00AF2011">
        <w:rPr>
          <w:rFonts w:asciiTheme="minorEastAsia" w:eastAsiaTheme="minorEastAsia" w:hAnsiTheme="minorEastAsia" w:hint="eastAsia"/>
          <w:sz w:val="24"/>
          <w:szCs w:val="24"/>
          <w:u w:val="single"/>
        </w:rPr>
        <w:t xml:space="preserve">　   　</w:t>
      </w:r>
      <w:r w:rsidRPr="00AF2011">
        <w:rPr>
          <w:rFonts w:asciiTheme="minorEastAsia" w:eastAsiaTheme="minorEastAsia" w:hAnsiTheme="minorEastAsia" w:hint="eastAsia"/>
          <w:sz w:val="24"/>
          <w:szCs w:val="24"/>
        </w:rPr>
        <w:t>的项目负责人，现承诺：愿意承担因我方就此弄虚作假所引起的一切法律后果。</w:t>
      </w:r>
    </w:p>
    <w:p w:rsidR="00F749FF" w:rsidRPr="00AF2011" w:rsidRDefault="00C4335D">
      <w:pPr>
        <w:spacing w:line="360" w:lineRule="auto"/>
        <w:ind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特此承诺  </w:t>
      </w:r>
    </w:p>
    <w:p w:rsidR="00F749FF" w:rsidRPr="00AF2011" w:rsidRDefault="00C4335D">
      <w:pPr>
        <w:spacing w:line="48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附：项目负责人身份证明</w:t>
      </w:r>
    </w:p>
    <w:p w:rsidR="00F749FF" w:rsidRPr="00AF2011" w:rsidRDefault="00C4335D">
      <w:pPr>
        <w:spacing w:line="36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  标  人： （盖单位章）</w:t>
      </w:r>
    </w:p>
    <w:p w:rsidR="00F749FF" w:rsidRPr="00AF2011" w:rsidRDefault="00C4335D">
      <w:pPr>
        <w:spacing w:line="36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项目负责人： （须本人签字）</w:t>
      </w:r>
    </w:p>
    <w:p w:rsidR="00F749FF" w:rsidRPr="00AF2011" w:rsidRDefault="00C4335D">
      <w:pPr>
        <w:spacing w:line="360" w:lineRule="auto"/>
        <w:ind w:firstLine="482"/>
        <w:rPr>
          <w:rFonts w:asciiTheme="minorEastAsia" w:eastAsiaTheme="minorEastAsia" w:hAnsiTheme="minorEastAsia"/>
          <w:sz w:val="24"/>
          <w:szCs w:val="24"/>
          <w:u w:val="single"/>
        </w:rPr>
      </w:pPr>
      <w:r w:rsidRPr="00AF2011">
        <w:rPr>
          <w:rFonts w:asciiTheme="minorEastAsia" w:eastAsiaTheme="minorEastAsia" w:hAnsiTheme="minorEastAsia" w:hint="eastAsia"/>
          <w:sz w:val="24"/>
          <w:szCs w:val="24"/>
        </w:rPr>
        <w:t>身份证号：</w:t>
      </w:r>
    </w:p>
    <w:p w:rsidR="00F749FF" w:rsidRPr="00AF2011" w:rsidRDefault="00C4335D">
      <w:pPr>
        <w:spacing w:line="720" w:lineRule="auto"/>
        <w:ind w:firstLine="482"/>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 xml:space="preserve">                                           年     月     日</w:t>
      </w:r>
    </w:p>
    <w:p w:rsidR="00F749FF" w:rsidRPr="00AF2011" w:rsidRDefault="00F749FF">
      <w:pPr>
        <w:spacing w:line="360" w:lineRule="auto"/>
        <w:ind w:firstLine="480"/>
        <w:rPr>
          <w:rFonts w:asciiTheme="minorEastAsia" w:eastAsiaTheme="minorEastAsia" w:hAnsiTheme="minorEastAsia"/>
          <w:sz w:val="24"/>
          <w:szCs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F749FF" w:rsidRPr="00AF2011">
        <w:trPr>
          <w:trHeight w:val="2431"/>
        </w:trPr>
        <w:tc>
          <w:tcPr>
            <w:tcW w:w="4305" w:type="dxa"/>
            <w:vAlign w:val="center"/>
          </w:tcPr>
          <w:p w:rsidR="00F749FF" w:rsidRPr="00AF2011" w:rsidRDefault="00C4335D">
            <w:pPr>
              <w:spacing w:line="360" w:lineRule="auto"/>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身份证复印件</w:t>
            </w:r>
          </w:p>
        </w:tc>
        <w:tc>
          <w:tcPr>
            <w:tcW w:w="4195" w:type="dxa"/>
            <w:vAlign w:val="center"/>
          </w:tcPr>
          <w:p w:rsidR="00F749FF" w:rsidRPr="00AF2011" w:rsidRDefault="00C4335D">
            <w:pPr>
              <w:spacing w:line="360" w:lineRule="auto"/>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建造师证书复印件</w:t>
            </w:r>
          </w:p>
        </w:tc>
      </w:tr>
    </w:tbl>
    <w:p w:rsidR="00F749FF" w:rsidRPr="00AF2011" w:rsidRDefault="00F749FF">
      <w:pPr>
        <w:spacing w:line="360" w:lineRule="auto"/>
        <w:jc w:val="center"/>
        <w:rPr>
          <w:rFonts w:asciiTheme="minorEastAsia" w:eastAsiaTheme="minorEastAsia" w:hAnsiTheme="minorEastAsia"/>
          <w:b/>
          <w:sz w:val="24"/>
          <w:szCs w:val="24"/>
        </w:rPr>
      </w:pPr>
    </w:p>
    <w:p w:rsidR="00F749FF" w:rsidRPr="00AF2011" w:rsidRDefault="00F749FF">
      <w:pPr>
        <w:spacing w:line="360" w:lineRule="auto"/>
        <w:jc w:val="center"/>
        <w:rPr>
          <w:rFonts w:asciiTheme="minorEastAsia" w:eastAsiaTheme="minorEastAsia" w:hAnsiTheme="minorEastAsia"/>
          <w:b/>
          <w:sz w:val="24"/>
          <w:szCs w:val="24"/>
        </w:rPr>
      </w:pPr>
    </w:p>
    <w:p w:rsidR="00F749FF" w:rsidRPr="00AF2011" w:rsidRDefault="00F749FF">
      <w:pPr>
        <w:spacing w:line="360" w:lineRule="auto"/>
        <w:jc w:val="center"/>
        <w:rPr>
          <w:rFonts w:asciiTheme="minorEastAsia" w:eastAsiaTheme="minorEastAsia" w:hAnsiTheme="minorEastAsia"/>
          <w:b/>
          <w:sz w:val="24"/>
          <w:szCs w:val="24"/>
        </w:rPr>
      </w:pPr>
    </w:p>
    <w:p w:rsidR="00F749FF" w:rsidRPr="00AF2011" w:rsidRDefault="00F749FF">
      <w:pPr>
        <w:spacing w:line="360" w:lineRule="auto"/>
        <w:jc w:val="center"/>
        <w:rPr>
          <w:rFonts w:hAnsi="宋体"/>
          <w:b/>
          <w:sz w:val="32"/>
        </w:rPr>
      </w:pPr>
    </w:p>
    <w:p w:rsidR="00F749FF" w:rsidRPr="00AF2011" w:rsidRDefault="00F749FF">
      <w:pPr>
        <w:spacing w:line="360" w:lineRule="auto"/>
        <w:jc w:val="center"/>
        <w:rPr>
          <w:rFonts w:hAnsi="宋体"/>
        </w:rPr>
      </w:pPr>
    </w:p>
    <w:p w:rsidR="00F749FF" w:rsidRPr="00AF2011" w:rsidRDefault="00C4335D">
      <w:pPr>
        <w:pStyle w:val="a0"/>
        <w:ind w:firstLine="340"/>
        <w:jc w:val="center"/>
        <w:rPr>
          <w:rFonts w:hAnsi="宋体"/>
          <w:b/>
          <w:sz w:val="32"/>
        </w:rPr>
      </w:pPr>
      <w:r w:rsidRPr="00AF2011">
        <w:br w:type="page"/>
      </w:r>
      <w:r w:rsidRPr="00AF2011">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AF2011">
        <w:rPr>
          <w:rFonts w:hAnsi="宋体" w:hint="eastAsia"/>
        </w:rPr>
        <w:t>四</w:t>
      </w:r>
      <w:r w:rsidRPr="00AF2011">
        <w:rPr>
          <w:rFonts w:hAnsi="宋体" w:hint="eastAsia"/>
          <w:b/>
          <w:sz w:val="32"/>
        </w:rPr>
        <w:t>、投标保证金</w:t>
      </w:r>
    </w:p>
    <w:p w:rsidR="00F749FF" w:rsidRPr="00AF2011" w:rsidRDefault="00C4335D">
      <w:pPr>
        <w:autoSpaceDE w:val="0"/>
        <w:autoSpaceDN w:val="0"/>
        <w:adjustRightInd w:val="0"/>
        <w:spacing w:line="420" w:lineRule="exact"/>
        <w:jc w:val="left"/>
        <w:rPr>
          <w:rFonts w:hAnsi="宋体" w:cs="仿宋_GB2312"/>
          <w:szCs w:val="21"/>
        </w:rPr>
      </w:pPr>
      <w:r w:rsidRPr="00AF2011">
        <w:rPr>
          <w:rFonts w:hAnsi="宋体" w:cs="仿宋_GB2312" w:hint="eastAsia"/>
          <w:szCs w:val="21"/>
        </w:rPr>
        <w:t>……………………………………………………………………</w:t>
      </w:r>
    </w:p>
    <w:p w:rsidR="00F749FF" w:rsidRPr="00AF2011" w:rsidRDefault="00C4335D">
      <w:pPr>
        <w:autoSpaceDE w:val="0"/>
        <w:autoSpaceDN w:val="0"/>
        <w:adjustRightInd w:val="0"/>
        <w:spacing w:line="420" w:lineRule="exact"/>
        <w:jc w:val="left"/>
        <w:rPr>
          <w:rFonts w:asciiTheme="minorEastAsia" w:eastAsiaTheme="minorEastAsia" w:hAnsiTheme="minorEastAsia" w:cs="仿宋_GB2312"/>
          <w:sz w:val="24"/>
          <w:szCs w:val="24"/>
        </w:rPr>
      </w:pPr>
      <w:r w:rsidRPr="00AF2011">
        <w:rPr>
          <w:rFonts w:asciiTheme="minorEastAsia" w:eastAsiaTheme="minorEastAsia" w:hAnsiTheme="minorEastAsia" w:cs="仿宋_GB2312" w:hint="eastAsia"/>
          <w:sz w:val="24"/>
          <w:szCs w:val="24"/>
        </w:rPr>
        <w:t>附投标保证金有效银行缴纳凭证；</w:t>
      </w: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F749FF" w:rsidP="00AF2011">
      <w:pPr>
        <w:autoSpaceDE w:val="0"/>
        <w:autoSpaceDN w:val="0"/>
        <w:adjustRightInd w:val="0"/>
        <w:spacing w:line="360" w:lineRule="auto"/>
        <w:ind w:right="215" w:firstLineChars="845" w:firstLine="2715"/>
        <w:rPr>
          <w:rFonts w:hAnsi="宋体"/>
          <w:b/>
          <w:sz w:val="32"/>
        </w:rPr>
      </w:pPr>
    </w:p>
    <w:p w:rsidR="00F749FF" w:rsidRPr="00AF2011" w:rsidRDefault="00C4335D" w:rsidP="00AF2011">
      <w:pPr>
        <w:autoSpaceDE w:val="0"/>
        <w:autoSpaceDN w:val="0"/>
        <w:adjustRightInd w:val="0"/>
        <w:spacing w:line="360" w:lineRule="auto"/>
        <w:ind w:right="215" w:firstLineChars="845" w:firstLine="2715"/>
        <w:rPr>
          <w:rFonts w:hAnsi="宋体"/>
          <w:b/>
          <w:sz w:val="32"/>
        </w:rPr>
      </w:pPr>
      <w:r w:rsidRPr="00AF2011">
        <w:rPr>
          <w:rFonts w:hAnsi="宋体" w:hint="eastAsia"/>
          <w:b/>
          <w:sz w:val="32"/>
        </w:rPr>
        <w:lastRenderedPageBreak/>
        <w:t>五、项目管理机构配备情况</w:t>
      </w:r>
    </w:p>
    <w:p w:rsidR="00F749FF" w:rsidRPr="00AF2011" w:rsidRDefault="00C4335D">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（一）项目管理机构组成表</w:t>
      </w:r>
    </w:p>
    <w:p w:rsidR="00F749FF" w:rsidRPr="00AF2011" w:rsidRDefault="00F749FF">
      <w:pPr>
        <w:autoSpaceDE w:val="0"/>
        <w:autoSpaceDN w:val="0"/>
        <w:adjustRightInd w:val="0"/>
        <w:spacing w:line="360" w:lineRule="auto"/>
        <w:ind w:right="215" w:firstLine="420"/>
        <w:jc w:val="center"/>
        <w:rPr>
          <w:rFonts w:asciiTheme="minorEastAsia" w:eastAsiaTheme="minorEastAsia" w:hAnsiTheme="minorEastAsia"/>
          <w:b/>
          <w:sz w:val="24"/>
          <w:szCs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F749FF" w:rsidRPr="00AF2011">
        <w:trPr>
          <w:trHeight w:val="518"/>
          <w:jc w:val="center"/>
        </w:trPr>
        <w:tc>
          <w:tcPr>
            <w:tcW w:w="959" w:type="dxa"/>
            <w:vMerge w:val="restart"/>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职务</w:t>
            </w:r>
          </w:p>
        </w:tc>
        <w:tc>
          <w:tcPr>
            <w:tcW w:w="960" w:type="dxa"/>
            <w:vMerge w:val="restart"/>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960" w:type="dxa"/>
            <w:vMerge w:val="restart"/>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职称</w:t>
            </w:r>
          </w:p>
        </w:tc>
        <w:tc>
          <w:tcPr>
            <w:tcW w:w="5729" w:type="dxa"/>
            <w:gridSpan w:val="5"/>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执业或职业资格证明</w:t>
            </w:r>
          </w:p>
        </w:tc>
        <w:tc>
          <w:tcPr>
            <w:tcW w:w="96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r>
      <w:tr w:rsidR="00F749FF" w:rsidRPr="00AF2011">
        <w:trPr>
          <w:trHeight w:val="161"/>
          <w:jc w:val="center"/>
        </w:trPr>
        <w:tc>
          <w:tcPr>
            <w:tcW w:w="959"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960"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960"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428"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证书名称</w:t>
            </w:r>
          </w:p>
        </w:tc>
        <w:tc>
          <w:tcPr>
            <w:tcW w:w="96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级别</w:t>
            </w:r>
          </w:p>
        </w:tc>
        <w:tc>
          <w:tcPr>
            <w:tcW w:w="96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证号</w:t>
            </w:r>
          </w:p>
        </w:tc>
        <w:tc>
          <w:tcPr>
            <w:tcW w:w="96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专业</w:t>
            </w:r>
          </w:p>
        </w:tc>
        <w:tc>
          <w:tcPr>
            <w:tcW w:w="1421"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养老保险</w:t>
            </w:r>
          </w:p>
        </w:tc>
        <w:tc>
          <w:tcPr>
            <w:tcW w:w="960" w:type="dxa"/>
            <w:vAlign w:val="center"/>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r w:rsidR="00F749FF" w:rsidRPr="00AF2011">
        <w:trPr>
          <w:trHeight w:val="494"/>
          <w:jc w:val="center"/>
        </w:trPr>
        <w:tc>
          <w:tcPr>
            <w:tcW w:w="959"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r w:rsidR="00F749FF" w:rsidRPr="00AF2011">
        <w:trPr>
          <w:trHeight w:val="518"/>
          <w:jc w:val="center"/>
        </w:trPr>
        <w:tc>
          <w:tcPr>
            <w:tcW w:w="959"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r w:rsidR="00F749FF" w:rsidRPr="00AF2011">
        <w:trPr>
          <w:trHeight w:val="518"/>
          <w:jc w:val="center"/>
        </w:trPr>
        <w:tc>
          <w:tcPr>
            <w:tcW w:w="959"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r w:rsidR="00F749FF" w:rsidRPr="00AF2011">
        <w:trPr>
          <w:trHeight w:val="518"/>
          <w:jc w:val="center"/>
        </w:trPr>
        <w:tc>
          <w:tcPr>
            <w:tcW w:w="959"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C4335D">
            <w:pPr>
              <w:autoSpaceDE w:val="0"/>
              <w:autoSpaceDN w:val="0"/>
              <w:adjustRightInd w:val="0"/>
              <w:spacing w:line="360" w:lineRule="auto"/>
              <w:ind w:right="215"/>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w:t>
            </w: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8"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1421"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c>
          <w:tcPr>
            <w:tcW w:w="960" w:type="dxa"/>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bl>
    <w:p w:rsidR="00F749FF" w:rsidRPr="00AF2011" w:rsidRDefault="00C4335D" w:rsidP="00D0427E">
      <w:pPr>
        <w:spacing w:beforeLines="50" w:afterLines="100" w:line="420" w:lineRule="exact"/>
        <w:ind w:firstLineChars="1000" w:firstLine="2409"/>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（二）主要人员简历表</w:t>
      </w:r>
    </w:p>
    <w:p w:rsidR="00F749FF" w:rsidRPr="00AF2011" w:rsidRDefault="00C4335D">
      <w:pPr>
        <w:spacing w:line="420" w:lineRule="exac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F749FF" w:rsidRPr="00AF2011">
        <w:trPr>
          <w:trHeight w:val="349"/>
        </w:trPr>
        <w:tc>
          <w:tcPr>
            <w:tcW w:w="1228"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  名</w:t>
            </w:r>
          </w:p>
        </w:tc>
        <w:tc>
          <w:tcPr>
            <w:tcW w:w="1165" w:type="dxa"/>
            <w:vAlign w:val="center"/>
          </w:tcPr>
          <w:p w:rsidR="00F749FF" w:rsidRPr="00AF2011" w:rsidRDefault="00F749FF">
            <w:pPr>
              <w:jc w:val="center"/>
              <w:rPr>
                <w:rFonts w:asciiTheme="minorEastAsia" w:eastAsiaTheme="minorEastAsia" w:hAnsiTheme="minorEastAsia"/>
                <w:kern w:val="2"/>
                <w:sz w:val="24"/>
                <w:szCs w:val="24"/>
              </w:rPr>
            </w:pPr>
          </w:p>
        </w:tc>
        <w:tc>
          <w:tcPr>
            <w:tcW w:w="1275"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  龄</w:t>
            </w:r>
          </w:p>
        </w:tc>
        <w:tc>
          <w:tcPr>
            <w:tcW w:w="1434" w:type="dxa"/>
            <w:vAlign w:val="center"/>
          </w:tcPr>
          <w:p w:rsidR="00F749FF" w:rsidRPr="00AF2011" w:rsidRDefault="00F749FF">
            <w:pPr>
              <w:jc w:val="center"/>
              <w:rPr>
                <w:rFonts w:asciiTheme="minorEastAsia" w:eastAsiaTheme="minorEastAsia" w:hAnsiTheme="minorEastAsia"/>
                <w:kern w:val="2"/>
                <w:sz w:val="24"/>
                <w:szCs w:val="24"/>
              </w:rPr>
            </w:pPr>
          </w:p>
        </w:tc>
        <w:tc>
          <w:tcPr>
            <w:tcW w:w="2074"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学历</w:t>
            </w:r>
          </w:p>
        </w:tc>
        <w:tc>
          <w:tcPr>
            <w:tcW w:w="2391" w:type="dxa"/>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349"/>
        </w:trPr>
        <w:tc>
          <w:tcPr>
            <w:tcW w:w="1228"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  称</w:t>
            </w:r>
          </w:p>
        </w:tc>
        <w:tc>
          <w:tcPr>
            <w:tcW w:w="1165" w:type="dxa"/>
            <w:vAlign w:val="center"/>
          </w:tcPr>
          <w:p w:rsidR="00F749FF" w:rsidRPr="00AF2011" w:rsidRDefault="00F749FF">
            <w:pPr>
              <w:jc w:val="center"/>
              <w:rPr>
                <w:rFonts w:asciiTheme="minorEastAsia" w:eastAsiaTheme="minorEastAsia" w:hAnsiTheme="minorEastAsia"/>
                <w:kern w:val="2"/>
                <w:sz w:val="24"/>
                <w:szCs w:val="24"/>
              </w:rPr>
            </w:pPr>
          </w:p>
        </w:tc>
        <w:tc>
          <w:tcPr>
            <w:tcW w:w="1275"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职  务</w:t>
            </w:r>
          </w:p>
        </w:tc>
        <w:tc>
          <w:tcPr>
            <w:tcW w:w="1434" w:type="dxa"/>
            <w:vAlign w:val="center"/>
          </w:tcPr>
          <w:p w:rsidR="00F749FF" w:rsidRPr="00AF2011" w:rsidRDefault="00F749FF">
            <w:pPr>
              <w:jc w:val="center"/>
              <w:rPr>
                <w:rFonts w:asciiTheme="minorEastAsia" w:eastAsiaTheme="minorEastAsia" w:hAnsiTheme="minorEastAsia"/>
                <w:kern w:val="2"/>
                <w:sz w:val="24"/>
                <w:szCs w:val="24"/>
              </w:rPr>
            </w:pPr>
          </w:p>
        </w:tc>
        <w:tc>
          <w:tcPr>
            <w:tcW w:w="2074"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拟在本工程任职</w:t>
            </w:r>
          </w:p>
        </w:tc>
        <w:tc>
          <w:tcPr>
            <w:tcW w:w="2391"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sz w:val="24"/>
                <w:szCs w:val="24"/>
              </w:rPr>
              <w:t>项目负责人</w:t>
            </w:r>
          </w:p>
        </w:tc>
      </w:tr>
      <w:tr w:rsidR="00F749FF" w:rsidRPr="00AF2011">
        <w:trPr>
          <w:trHeight w:val="349"/>
        </w:trPr>
        <w:tc>
          <w:tcPr>
            <w:tcW w:w="3668" w:type="dxa"/>
            <w:gridSpan w:val="3"/>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注册建造师执业资格等级</w:t>
            </w:r>
          </w:p>
        </w:tc>
        <w:tc>
          <w:tcPr>
            <w:tcW w:w="1434"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 xml:space="preserve">      级</w:t>
            </w:r>
          </w:p>
        </w:tc>
        <w:tc>
          <w:tcPr>
            <w:tcW w:w="2074"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建造师专业</w:t>
            </w:r>
          </w:p>
        </w:tc>
        <w:tc>
          <w:tcPr>
            <w:tcW w:w="2391" w:type="dxa"/>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349"/>
        </w:trPr>
        <w:tc>
          <w:tcPr>
            <w:tcW w:w="3668" w:type="dxa"/>
            <w:gridSpan w:val="3"/>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安全生产考核合格证书</w:t>
            </w:r>
          </w:p>
        </w:tc>
        <w:tc>
          <w:tcPr>
            <w:tcW w:w="5899" w:type="dxa"/>
            <w:gridSpan w:val="3"/>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349"/>
        </w:trPr>
        <w:tc>
          <w:tcPr>
            <w:tcW w:w="1228"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毕业学校</w:t>
            </w:r>
          </w:p>
        </w:tc>
        <w:tc>
          <w:tcPr>
            <w:tcW w:w="8339" w:type="dxa"/>
            <w:gridSpan w:val="5"/>
            <w:vAlign w:val="center"/>
          </w:tcPr>
          <w:p w:rsidR="00F749FF" w:rsidRPr="00AF2011" w:rsidRDefault="00C4335D">
            <w:pPr>
              <w:ind w:firstLineChars="400" w:firstLine="960"/>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年毕业于                  学校            专业</w:t>
            </w:r>
          </w:p>
        </w:tc>
      </w:tr>
      <w:tr w:rsidR="00F749FF" w:rsidRPr="00AF2011">
        <w:trPr>
          <w:trHeight w:val="349"/>
        </w:trPr>
        <w:tc>
          <w:tcPr>
            <w:tcW w:w="9567" w:type="dxa"/>
            <w:gridSpan w:val="6"/>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主要工作经历</w:t>
            </w:r>
          </w:p>
        </w:tc>
      </w:tr>
      <w:tr w:rsidR="00F749FF" w:rsidRPr="00AF2011">
        <w:trPr>
          <w:trHeight w:val="349"/>
        </w:trPr>
        <w:tc>
          <w:tcPr>
            <w:tcW w:w="1228"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时  间</w:t>
            </w:r>
          </w:p>
        </w:tc>
        <w:tc>
          <w:tcPr>
            <w:tcW w:w="3874" w:type="dxa"/>
            <w:gridSpan w:val="3"/>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参加过的类似项目名称</w:t>
            </w:r>
          </w:p>
        </w:tc>
        <w:tc>
          <w:tcPr>
            <w:tcW w:w="2074"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工程概况说明</w:t>
            </w:r>
          </w:p>
        </w:tc>
        <w:tc>
          <w:tcPr>
            <w:tcW w:w="2391" w:type="dxa"/>
            <w:vAlign w:val="center"/>
          </w:tcPr>
          <w:p w:rsidR="00F749FF" w:rsidRPr="00AF2011" w:rsidRDefault="00C4335D">
            <w:pPr>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发包人及联系电话</w:t>
            </w:r>
          </w:p>
        </w:tc>
      </w:tr>
      <w:tr w:rsidR="00F749FF" w:rsidRPr="00AF2011">
        <w:trPr>
          <w:trHeight w:val="349"/>
        </w:trPr>
        <w:tc>
          <w:tcPr>
            <w:tcW w:w="1228" w:type="dxa"/>
            <w:vAlign w:val="center"/>
          </w:tcPr>
          <w:p w:rsidR="00F749FF" w:rsidRPr="00AF2011" w:rsidRDefault="00F749FF">
            <w:pPr>
              <w:jc w:val="center"/>
              <w:rPr>
                <w:rFonts w:asciiTheme="minorEastAsia" w:eastAsiaTheme="minorEastAsia" w:hAnsiTheme="minorEastAsia"/>
                <w:kern w:val="2"/>
                <w:sz w:val="24"/>
                <w:szCs w:val="24"/>
              </w:rPr>
            </w:pPr>
          </w:p>
        </w:tc>
        <w:tc>
          <w:tcPr>
            <w:tcW w:w="1165" w:type="dxa"/>
            <w:vAlign w:val="center"/>
          </w:tcPr>
          <w:p w:rsidR="00F749FF" w:rsidRPr="00AF2011" w:rsidRDefault="00F749FF">
            <w:pPr>
              <w:jc w:val="center"/>
              <w:rPr>
                <w:rFonts w:asciiTheme="minorEastAsia" w:eastAsiaTheme="minorEastAsia" w:hAnsiTheme="minorEastAsia"/>
                <w:kern w:val="2"/>
                <w:sz w:val="24"/>
                <w:szCs w:val="24"/>
              </w:rPr>
            </w:pPr>
          </w:p>
        </w:tc>
        <w:tc>
          <w:tcPr>
            <w:tcW w:w="1275" w:type="dxa"/>
            <w:vAlign w:val="center"/>
          </w:tcPr>
          <w:p w:rsidR="00F749FF" w:rsidRPr="00AF2011" w:rsidRDefault="00F749FF">
            <w:pPr>
              <w:jc w:val="center"/>
              <w:rPr>
                <w:rFonts w:asciiTheme="minorEastAsia" w:eastAsiaTheme="minorEastAsia" w:hAnsiTheme="minorEastAsia"/>
                <w:kern w:val="2"/>
                <w:sz w:val="24"/>
                <w:szCs w:val="24"/>
              </w:rPr>
            </w:pPr>
          </w:p>
        </w:tc>
        <w:tc>
          <w:tcPr>
            <w:tcW w:w="1434" w:type="dxa"/>
            <w:vAlign w:val="center"/>
          </w:tcPr>
          <w:p w:rsidR="00F749FF" w:rsidRPr="00AF2011" w:rsidRDefault="00F749FF">
            <w:pPr>
              <w:jc w:val="center"/>
              <w:rPr>
                <w:rFonts w:asciiTheme="minorEastAsia" w:eastAsiaTheme="minorEastAsia" w:hAnsiTheme="minorEastAsia"/>
                <w:kern w:val="2"/>
                <w:sz w:val="24"/>
                <w:szCs w:val="24"/>
              </w:rPr>
            </w:pPr>
          </w:p>
        </w:tc>
        <w:tc>
          <w:tcPr>
            <w:tcW w:w="2074" w:type="dxa"/>
            <w:vAlign w:val="center"/>
          </w:tcPr>
          <w:p w:rsidR="00F749FF" w:rsidRPr="00AF2011" w:rsidRDefault="00F749FF">
            <w:pPr>
              <w:jc w:val="center"/>
              <w:rPr>
                <w:rFonts w:asciiTheme="minorEastAsia" w:eastAsiaTheme="minorEastAsia" w:hAnsiTheme="minorEastAsia"/>
                <w:kern w:val="2"/>
                <w:sz w:val="24"/>
                <w:szCs w:val="24"/>
              </w:rPr>
            </w:pPr>
          </w:p>
        </w:tc>
        <w:tc>
          <w:tcPr>
            <w:tcW w:w="2391" w:type="dxa"/>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349"/>
        </w:trPr>
        <w:tc>
          <w:tcPr>
            <w:tcW w:w="1228" w:type="dxa"/>
            <w:vAlign w:val="center"/>
          </w:tcPr>
          <w:p w:rsidR="00F749FF" w:rsidRPr="00AF2011" w:rsidRDefault="00F749FF">
            <w:pPr>
              <w:jc w:val="center"/>
              <w:rPr>
                <w:rFonts w:asciiTheme="minorEastAsia" w:eastAsiaTheme="minorEastAsia" w:hAnsiTheme="minorEastAsia"/>
                <w:kern w:val="2"/>
                <w:sz w:val="24"/>
                <w:szCs w:val="24"/>
              </w:rPr>
            </w:pPr>
          </w:p>
        </w:tc>
        <w:tc>
          <w:tcPr>
            <w:tcW w:w="1165" w:type="dxa"/>
            <w:vAlign w:val="center"/>
          </w:tcPr>
          <w:p w:rsidR="00F749FF" w:rsidRPr="00AF2011" w:rsidRDefault="00F749FF">
            <w:pPr>
              <w:jc w:val="center"/>
              <w:rPr>
                <w:rFonts w:asciiTheme="minorEastAsia" w:eastAsiaTheme="minorEastAsia" w:hAnsiTheme="minorEastAsia"/>
                <w:kern w:val="2"/>
                <w:sz w:val="24"/>
                <w:szCs w:val="24"/>
              </w:rPr>
            </w:pPr>
          </w:p>
        </w:tc>
        <w:tc>
          <w:tcPr>
            <w:tcW w:w="1275" w:type="dxa"/>
            <w:vAlign w:val="center"/>
          </w:tcPr>
          <w:p w:rsidR="00F749FF" w:rsidRPr="00AF2011" w:rsidRDefault="00F749FF">
            <w:pPr>
              <w:jc w:val="center"/>
              <w:rPr>
                <w:rFonts w:asciiTheme="minorEastAsia" w:eastAsiaTheme="minorEastAsia" w:hAnsiTheme="minorEastAsia"/>
                <w:kern w:val="2"/>
                <w:sz w:val="24"/>
                <w:szCs w:val="24"/>
              </w:rPr>
            </w:pPr>
          </w:p>
        </w:tc>
        <w:tc>
          <w:tcPr>
            <w:tcW w:w="1434" w:type="dxa"/>
            <w:vAlign w:val="center"/>
          </w:tcPr>
          <w:p w:rsidR="00F749FF" w:rsidRPr="00AF2011" w:rsidRDefault="00F749FF">
            <w:pPr>
              <w:jc w:val="center"/>
              <w:rPr>
                <w:rFonts w:asciiTheme="minorEastAsia" w:eastAsiaTheme="minorEastAsia" w:hAnsiTheme="minorEastAsia"/>
                <w:kern w:val="2"/>
                <w:sz w:val="24"/>
                <w:szCs w:val="24"/>
              </w:rPr>
            </w:pPr>
          </w:p>
        </w:tc>
        <w:tc>
          <w:tcPr>
            <w:tcW w:w="2074" w:type="dxa"/>
            <w:vAlign w:val="center"/>
          </w:tcPr>
          <w:p w:rsidR="00F749FF" w:rsidRPr="00AF2011" w:rsidRDefault="00F749FF">
            <w:pPr>
              <w:jc w:val="center"/>
              <w:rPr>
                <w:rFonts w:asciiTheme="minorEastAsia" w:eastAsiaTheme="minorEastAsia" w:hAnsiTheme="minorEastAsia"/>
                <w:kern w:val="2"/>
                <w:sz w:val="24"/>
                <w:szCs w:val="24"/>
              </w:rPr>
            </w:pPr>
          </w:p>
        </w:tc>
        <w:tc>
          <w:tcPr>
            <w:tcW w:w="2391" w:type="dxa"/>
            <w:vAlign w:val="center"/>
          </w:tcPr>
          <w:p w:rsidR="00F749FF" w:rsidRPr="00AF2011" w:rsidRDefault="00F749FF">
            <w:pPr>
              <w:jc w:val="center"/>
              <w:rPr>
                <w:rFonts w:asciiTheme="minorEastAsia" w:eastAsiaTheme="minorEastAsia" w:hAnsiTheme="minorEastAsia"/>
                <w:kern w:val="2"/>
                <w:sz w:val="24"/>
                <w:szCs w:val="24"/>
              </w:rPr>
            </w:pPr>
          </w:p>
        </w:tc>
      </w:tr>
      <w:tr w:rsidR="00F749FF" w:rsidRPr="00AF2011">
        <w:trPr>
          <w:trHeight w:val="359"/>
        </w:trPr>
        <w:tc>
          <w:tcPr>
            <w:tcW w:w="1228" w:type="dxa"/>
            <w:vAlign w:val="center"/>
          </w:tcPr>
          <w:p w:rsidR="00F749FF" w:rsidRPr="00AF2011" w:rsidRDefault="00F749FF">
            <w:pPr>
              <w:jc w:val="center"/>
              <w:rPr>
                <w:rFonts w:asciiTheme="minorEastAsia" w:eastAsiaTheme="minorEastAsia" w:hAnsiTheme="minorEastAsia"/>
                <w:kern w:val="2"/>
                <w:sz w:val="24"/>
                <w:szCs w:val="24"/>
              </w:rPr>
            </w:pPr>
          </w:p>
        </w:tc>
        <w:tc>
          <w:tcPr>
            <w:tcW w:w="1165" w:type="dxa"/>
            <w:vAlign w:val="center"/>
          </w:tcPr>
          <w:p w:rsidR="00F749FF" w:rsidRPr="00AF2011" w:rsidRDefault="00F749FF">
            <w:pPr>
              <w:jc w:val="center"/>
              <w:rPr>
                <w:rFonts w:asciiTheme="minorEastAsia" w:eastAsiaTheme="minorEastAsia" w:hAnsiTheme="minorEastAsia"/>
                <w:kern w:val="2"/>
                <w:sz w:val="24"/>
                <w:szCs w:val="24"/>
              </w:rPr>
            </w:pPr>
          </w:p>
        </w:tc>
        <w:tc>
          <w:tcPr>
            <w:tcW w:w="1275" w:type="dxa"/>
            <w:vAlign w:val="center"/>
          </w:tcPr>
          <w:p w:rsidR="00F749FF" w:rsidRPr="00AF2011" w:rsidRDefault="00F749FF">
            <w:pPr>
              <w:jc w:val="center"/>
              <w:rPr>
                <w:rFonts w:asciiTheme="minorEastAsia" w:eastAsiaTheme="minorEastAsia" w:hAnsiTheme="minorEastAsia"/>
                <w:kern w:val="2"/>
                <w:sz w:val="24"/>
                <w:szCs w:val="24"/>
              </w:rPr>
            </w:pPr>
          </w:p>
        </w:tc>
        <w:tc>
          <w:tcPr>
            <w:tcW w:w="1434" w:type="dxa"/>
            <w:vAlign w:val="center"/>
          </w:tcPr>
          <w:p w:rsidR="00F749FF" w:rsidRPr="00AF2011" w:rsidRDefault="00F749FF">
            <w:pPr>
              <w:jc w:val="center"/>
              <w:rPr>
                <w:rFonts w:asciiTheme="minorEastAsia" w:eastAsiaTheme="minorEastAsia" w:hAnsiTheme="minorEastAsia"/>
                <w:kern w:val="2"/>
                <w:sz w:val="24"/>
                <w:szCs w:val="24"/>
              </w:rPr>
            </w:pPr>
          </w:p>
        </w:tc>
        <w:tc>
          <w:tcPr>
            <w:tcW w:w="2074" w:type="dxa"/>
            <w:vAlign w:val="center"/>
          </w:tcPr>
          <w:p w:rsidR="00F749FF" w:rsidRPr="00AF2011" w:rsidRDefault="00F749FF">
            <w:pPr>
              <w:jc w:val="center"/>
              <w:rPr>
                <w:rFonts w:asciiTheme="minorEastAsia" w:eastAsiaTheme="minorEastAsia" w:hAnsiTheme="minorEastAsia"/>
                <w:kern w:val="2"/>
                <w:sz w:val="24"/>
                <w:szCs w:val="24"/>
              </w:rPr>
            </w:pPr>
          </w:p>
        </w:tc>
        <w:tc>
          <w:tcPr>
            <w:tcW w:w="2391" w:type="dxa"/>
            <w:vAlign w:val="center"/>
          </w:tcPr>
          <w:p w:rsidR="00F749FF" w:rsidRPr="00AF2011" w:rsidRDefault="00F749FF">
            <w:pPr>
              <w:jc w:val="center"/>
              <w:rPr>
                <w:rFonts w:asciiTheme="minorEastAsia" w:eastAsiaTheme="minorEastAsia" w:hAnsiTheme="minorEastAsia"/>
                <w:kern w:val="2"/>
                <w:sz w:val="24"/>
                <w:szCs w:val="24"/>
              </w:rPr>
            </w:pPr>
          </w:p>
        </w:tc>
      </w:tr>
    </w:tbl>
    <w:p w:rsidR="00F749FF" w:rsidRPr="00AF2011" w:rsidRDefault="00C4335D">
      <w:pPr>
        <w:spacing w:line="420" w:lineRule="exact"/>
        <w:rPr>
          <w:rFonts w:asciiTheme="minorEastAsia" w:eastAsiaTheme="minorEastAsia" w:hAnsiTheme="minorEastAsia"/>
          <w:sz w:val="24"/>
          <w:szCs w:val="24"/>
        </w:rPr>
      </w:pPr>
      <w:r w:rsidRPr="00AF2011">
        <w:rPr>
          <w:rFonts w:asciiTheme="minorEastAsia" w:eastAsiaTheme="minorEastAsia" w:hAnsiTheme="minorEastAsia"/>
          <w:sz w:val="24"/>
          <w:szCs w:val="24"/>
        </w:rPr>
        <w:br w:type="page"/>
      </w:r>
      <w:r w:rsidRPr="00AF2011">
        <w:rPr>
          <w:rFonts w:asciiTheme="minorEastAsia" w:eastAsiaTheme="minorEastAsia" w:hAnsiTheme="minorEastAsia" w:hint="eastAsia"/>
          <w:sz w:val="24"/>
          <w:szCs w:val="24"/>
        </w:rPr>
        <w:lastRenderedPageBreak/>
        <w:t>附2：主要项目管理人员简历表</w:t>
      </w:r>
    </w:p>
    <w:p w:rsidR="00F749FF" w:rsidRPr="00AF2011" w:rsidRDefault="00F749FF">
      <w:pPr>
        <w:spacing w:line="420" w:lineRule="exact"/>
        <w:rPr>
          <w:rFonts w:asciiTheme="minorEastAsia" w:eastAsiaTheme="minorEastAsia" w:hAnsiTheme="minorEastAsia"/>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F749FF" w:rsidRPr="00AF2011">
        <w:trPr>
          <w:trHeight w:val="376"/>
        </w:trPr>
        <w:tc>
          <w:tcPr>
            <w:tcW w:w="9514" w:type="dxa"/>
            <w:gridSpan w:val="3"/>
            <w:tcBorders>
              <w:bottom w:val="single" w:sz="4" w:space="0" w:color="auto"/>
            </w:tcBorders>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岗位名称</w:t>
            </w:r>
          </w:p>
        </w:tc>
      </w:tr>
      <w:tr w:rsidR="00F749FF" w:rsidRPr="00AF2011">
        <w:trPr>
          <w:trHeight w:val="426"/>
        </w:trPr>
        <w:tc>
          <w:tcPr>
            <w:tcW w:w="4630" w:type="dxa"/>
            <w:gridSpan w:val="2"/>
            <w:tcBorders>
              <w:left w:val="single" w:sz="4" w:space="0" w:color="auto"/>
            </w:tcBorders>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    名</w:t>
            </w:r>
          </w:p>
        </w:tc>
        <w:tc>
          <w:tcPr>
            <w:tcW w:w="4884" w:type="dxa"/>
            <w:tcBorders>
              <w:left w:val="nil"/>
            </w:tcBorders>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年    龄</w:t>
            </w:r>
          </w:p>
        </w:tc>
      </w:tr>
      <w:tr w:rsidR="00F749FF" w:rsidRPr="00AF2011">
        <w:trPr>
          <w:trHeight w:val="511"/>
        </w:trPr>
        <w:tc>
          <w:tcPr>
            <w:tcW w:w="4630" w:type="dxa"/>
            <w:gridSpan w:val="2"/>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性    别</w:t>
            </w:r>
          </w:p>
        </w:tc>
        <w:tc>
          <w:tcPr>
            <w:tcW w:w="4884" w:type="dxa"/>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毕业学校</w:t>
            </w:r>
          </w:p>
        </w:tc>
      </w:tr>
      <w:tr w:rsidR="00F749FF" w:rsidRPr="00AF2011">
        <w:trPr>
          <w:trHeight w:val="511"/>
        </w:trPr>
        <w:tc>
          <w:tcPr>
            <w:tcW w:w="4630" w:type="dxa"/>
            <w:gridSpan w:val="2"/>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学历和专业</w:t>
            </w:r>
          </w:p>
        </w:tc>
        <w:tc>
          <w:tcPr>
            <w:tcW w:w="4884" w:type="dxa"/>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毕业时间</w:t>
            </w:r>
          </w:p>
        </w:tc>
      </w:tr>
      <w:tr w:rsidR="00F749FF" w:rsidRPr="00AF2011">
        <w:trPr>
          <w:trHeight w:val="523"/>
        </w:trPr>
        <w:tc>
          <w:tcPr>
            <w:tcW w:w="4630" w:type="dxa"/>
            <w:gridSpan w:val="2"/>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拥有的执业资格</w:t>
            </w:r>
          </w:p>
        </w:tc>
        <w:tc>
          <w:tcPr>
            <w:tcW w:w="4884" w:type="dxa"/>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专业职称</w:t>
            </w:r>
          </w:p>
        </w:tc>
      </w:tr>
      <w:tr w:rsidR="00F749FF" w:rsidRPr="00AF2011">
        <w:trPr>
          <w:trHeight w:val="448"/>
        </w:trPr>
        <w:tc>
          <w:tcPr>
            <w:tcW w:w="4630" w:type="dxa"/>
            <w:gridSpan w:val="2"/>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执业资格证书编号</w:t>
            </w:r>
          </w:p>
        </w:tc>
        <w:tc>
          <w:tcPr>
            <w:tcW w:w="4884" w:type="dxa"/>
            <w:vAlign w:val="center"/>
          </w:tcPr>
          <w:p w:rsidR="00F749FF" w:rsidRPr="00AF2011" w:rsidRDefault="00C4335D">
            <w:pPr>
              <w:spacing w:line="640" w:lineRule="exact"/>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工作年限</w:t>
            </w:r>
          </w:p>
        </w:tc>
      </w:tr>
      <w:tr w:rsidR="00F749FF" w:rsidRPr="00AF2011">
        <w:trPr>
          <w:trHeight w:val="2236"/>
        </w:trPr>
        <w:tc>
          <w:tcPr>
            <w:tcW w:w="1530" w:type="dxa"/>
          </w:tcPr>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业绩</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及担</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任的</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主要</w:t>
            </w:r>
          </w:p>
          <w:p w:rsidR="00F749FF" w:rsidRPr="00AF2011" w:rsidRDefault="00C4335D">
            <w:pP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工作</w:t>
            </w:r>
          </w:p>
        </w:tc>
        <w:tc>
          <w:tcPr>
            <w:tcW w:w="7984" w:type="dxa"/>
            <w:gridSpan w:val="2"/>
          </w:tcPr>
          <w:p w:rsidR="00F749FF" w:rsidRPr="00AF2011" w:rsidRDefault="00F749FF">
            <w:pPr>
              <w:rPr>
                <w:rFonts w:asciiTheme="minorEastAsia" w:eastAsiaTheme="minorEastAsia" w:hAnsiTheme="minorEastAsia"/>
                <w:kern w:val="2"/>
                <w:sz w:val="24"/>
                <w:szCs w:val="24"/>
              </w:rPr>
            </w:pPr>
          </w:p>
        </w:tc>
      </w:tr>
    </w:tbl>
    <w:p w:rsidR="00F749FF" w:rsidRPr="00AF2011" w:rsidRDefault="00F749FF">
      <w:pPr>
        <w:rPr>
          <w:rFonts w:asciiTheme="minorEastAsia" w:eastAsiaTheme="minorEastAsia" w:hAnsiTheme="minorEastAsia"/>
          <w:sz w:val="24"/>
          <w:szCs w:val="24"/>
        </w:rPr>
      </w:pPr>
    </w:p>
    <w:p w:rsidR="00F749FF" w:rsidRPr="00AF2011" w:rsidRDefault="00C4335D">
      <w:pPr>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附3：承诺书</w:t>
      </w:r>
    </w:p>
    <w:p w:rsidR="00F749FF" w:rsidRPr="00AF2011" w:rsidRDefault="00C4335D">
      <w:pPr>
        <w:jc w:val="center"/>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承诺书</w:t>
      </w:r>
    </w:p>
    <w:p w:rsidR="00F749FF" w:rsidRPr="00AF2011" w:rsidRDefault="00C4335D" w:rsidP="00D0427E">
      <w:pPr>
        <w:spacing w:afterLines="100" w:line="440" w:lineRule="exact"/>
        <w:rPr>
          <w:rFonts w:asciiTheme="minorEastAsia" w:eastAsiaTheme="minorEastAsia" w:hAnsiTheme="minorEastAsia"/>
          <w:sz w:val="24"/>
          <w:szCs w:val="24"/>
        </w:rPr>
      </w:pPr>
      <w:r w:rsidRPr="00AF2011">
        <w:rPr>
          <w:rFonts w:asciiTheme="minorEastAsia" w:eastAsiaTheme="minorEastAsia" w:hAnsiTheme="minorEastAsia" w:hint="eastAsia"/>
          <w:position w:val="-7"/>
          <w:sz w:val="24"/>
          <w:szCs w:val="24"/>
        </w:rPr>
        <w:t>————————</w:t>
      </w:r>
      <w:r w:rsidRPr="00AF2011">
        <w:rPr>
          <w:rFonts w:asciiTheme="minorEastAsia" w:eastAsiaTheme="minorEastAsia" w:hAnsiTheme="minorEastAsia" w:hint="eastAsia"/>
          <w:sz w:val="24"/>
          <w:szCs w:val="24"/>
        </w:rPr>
        <w:t>（招标人名称）：</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我方在此声明，我方拟派往（项目名称）（以下简称“本工程”）的项目负责人（项目负责人姓名）现阶段没有担任任何在施建设工程项目的项目负责人。</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我方保证上述信息的真实和准确，并愿意承担因我方就此弄虚作假所引起的一切法律后果。</w:t>
      </w:r>
    </w:p>
    <w:p w:rsidR="00F749FF" w:rsidRPr="00AF2011" w:rsidRDefault="00C4335D">
      <w:pPr>
        <w:spacing w:line="440" w:lineRule="exact"/>
        <w:ind w:firstLineChars="200" w:firstLine="48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特此承诺</w:t>
      </w:r>
    </w:p>
    <w:p w:rsidR="00F749FF" w:rsidRPr="00AF2011" w:rsidRDefault="00C4335D">
      <w:pPr>
        <w:spacing w:line="440" w:lineRule="exact"/>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投标人：（盖单位章）</w:t>
      </w:r>
    </w:p>
    <w:p w:rsidR="00F749FF" w:rsidRPr="00AF2011" w:rsidRDefault="00C4335D">
      <w:pPr>
        <w:spacing w:line="440" w:lineRule="exact"/>
        <w:ind w:right="315"/>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法定代表人：（签字）</w:t>
      </w:r>
    </w:p>
    <w:p w:rsidR="00F749FF" w:rsidRPr="00AF2011" w:rsidRDefault="00C4335D">
      <w:pPr>
        <w:spacing w:line="440" w:lineRule="exact"/>
        <w:jc w:val="right"/>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年月日</w:t>
      </w:r>
    </w:p>
    <w:p w:rsidR="00F749FF" w:rsidRPr="00AF2011" w:rsidRDefault="00C4335D">
      <w:pPr>
        <w:autoSpaceDE w:val="0"/>
        <w:autoSpaceDN w:val="0"/>
        <w:adjustRightInd w:val="0"/>
        <w:spacing w:line="360" w:lineRule="auto"/>
        <w:ind w:right="215" w:firstLine="420"/>
        <w:jc w:val="center"/>
        <w:rPr>
          <w:rFonts w:hAnsi="宋体"/>
          <w:sz w:val="24"/>
        </w:rPr>
      </w:pPr>
      <w:r w:rsidRPr="00AF2011">
        <w:rPr>
          <w:rFonts w:hAnsi="宋体" w:hint="eastAsia"/>
          <w:b/>
          <w:sz w:val="32"/>
        </w:rPr>
        <w:lastRenderedPageBreak/>
        <w:t>六、</w:t>
      </w:r>
      <w:r w:rsidRPr="00AF2011">
        <w:rPr>
          <w:rFonts w:hAnsi="宋体" w:hint="eastAsia"/>
          <w:b/>
          <w:sz w:val="32"/>
          <w:szCs w:val="32"/>
        </w:rPr>
        <w:t>投标单位基本信息表</w:t>
      </w:r>
    </w:p>
    <w:p w:rsidR="00F749FF" w:rsidRPr="00AF2011" w:rsidRDefault="00F749FF">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投标人名称</w:t>
            </w:r>
          </w:p>
        </w:tc>
        <w:tc>
          <w:tcPr>
            <w:tcW w:w="7707" w:type="dxa"/>
            <w:gridSpan w:val="8"/>
            <w:vAlign w:val="center"/>
          </w:tcPr>
          <w:p w:rsidR="00F749FF" w:rsidRPr="00AF2011" w:rsidRDefault="00F749FF" w:rsidP="00AF2011">
            <w:pPr>
              <w:autoSpaceDE w:val="0"/>
              <w:autoSpaceDN w:val="0"/>
              <w:adjustRightInd w:val="0"/>
              <w:spacing w:line="360" w:lineRule="auto"/>
              <w:ind w:left="41" w:right="215" w:hangingChars="17" w:hanging="41"/>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注册地址</w:t>
            </w:r>
          </w:p>
        </w:tc>
        <w:tc>
          <w:tcPr>
            <w:tcW w:w="4802" w:type="dxa"/>
            <w:gridSpan w:val="5"/>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邮政编码</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Merge w:val="restart"/>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联系方式</w:t>
            </w:r>
          </w:p>
        </w:tc>
        <w:tc>
          <w:tcPr>
            <w:tcW w:w="12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联系人</w:t>
            </w:r>
          </w:p>
        </w:tc>
        <w:tc>
          <w:tcPr>
            <w:tcW w:w="3553" w:type="dxa"/>
            <w:gridSpan w:val="4"/>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147"/>
        </w:trPr>
        <w:tc>
          <w:tcPr>
            <w:tcW w:w="1772"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传真</w:t>
            </w:r>
          </w:p>
        </w:tc>
        <w:tc>
          <w:tcPr>
            <w:tcW w:w="3553" w:type="dxa"/>
            <w:gridSpan w:val="4"/>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655" w:type="dxa"/>
            <w:gridSpan w:val="2"/>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网址</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组织结构</w:t>
            </w:r>
          </w:p>
        </w:tc>
        <w:tc>
          <w:tcPr>
            <w:tcW w:w="7707" w:type="dxa"/>
            <w:gridSpan w:val="8"/>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法定代表人</w:t>
            </w:r>
          </w:p>
        </w:tc>
        <w:tc>
          <w:tcPr>
            <w:tcW w:w="12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124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751" w:type="dxa"/>
            <w:gridSpan w:val="2"/>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技术职称</w:t>
            </w:r>
          </w:p>
        </w:tc>
        <w:tc>
          <w:tcPr>
            <w:tcW w:w="110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10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12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姓名</w:t>
            </w:r>
          </w:p>
        </w:tc>
        <w:tc>
          <w:tcPr>
            <w:tcW w:w="124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751" w:type="dxa"/>
            <w:gridSpan w:val="2"/>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技术职称</w:t>
            </w:r>
          </w:p>
        </w:tc>
        <w:tc>
          <w:tcPr>
            <w:tcW w:w="110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100"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电话</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5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成立时间</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5209" w:type="dxa"/>
            <w:gridSpan w:val="6"/>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员工总人数：</w:t>
            </w: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企业资质等级</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restart"/>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其中</w:t>
            </w:r>
          </w:p>
        </w:tc>
        <w:tc>
          <w:tcPr>
            <w:tcW w:w="2710" w:type="dxa"/>
            <w:gridSpan w:val="4"/>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sz w:val="24"/>
                <w:szCs w:val="24"/>
              </w:rPr>
              <w:t>项目负责人</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营业执照号</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高级职称人员</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59"/>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注册资金</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中级职称人员</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74"/>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开户银行</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初级职称人员</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59"/>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账号</w:t>
            </w:r>
          </w:p>
        </w:tc>
        <w:tc>
          <w:tcPr>
            <w:tcW w:w="2498" w:type="dxa"/>
            <w:gridSpan w:val="2"/>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1249" w:type="dxa"/>
            <w:vMerge/>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c>
          <w:tcPr>
            <w:tcW w:w="2710" w:type="dxa"/>
            <w:gridSpan w:val="4"/>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技工</w:t>
            </w:r>
          </w:p>
        </w:tc>
        <w:tc>
          <w:tcPr>
            <w:tcW w:w="1250"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1809"/>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经营范围</w:t>
            </w:r>
          </w:p>
        </w:tc>
        <w:tc>
          <w:tcPr>
            <w:tcW w:w="7707" w:type="dxa"/>
            <w:gridSpan w:val="8"/>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948"/>
        </w:trPr>
        <w:tc>
          <w:tcPr>
            <w:tcW w:w="1772"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备注</w:t>
            </w:r>
          </w:p>
        </w:tc>
        <w:tc>
          <w:tcPr>
            <w:tcW w:w="7707" w:type="dxa"/>
            <w:gridSpan w:val="8"/>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bl>
    <w:p w:rsidR="00F749FF" w:rsidRPr="00AF2011" w:rsidRDefault="00F749FF">
      <w:pPr>
        <w:autoSpaceDE w:val="0"/>
        <w:autoSpaceDN w:val="0"/>
        <w:adjustRightInd w:val="0"/>
        <w:spacing w:line="360" w:lineRule="auto"/>
        <w:ind w:right="215" w:firstLine="420"/>
        <w:rPr>
          <w:rFonts w:asciiTheme="minorEastAsia" w:eastAsiaTheme="minorEastAsia" w:hAnsiTheme="minorEastAsia"/>
          <w:sz w:val="24"/>
          <w:szCs w:val="24"/>
        </w:rPr>
      </w:pPr>
    </w:p>
    <w:p w:rsidR="00F749FF" w:rsidRPr="00AF2011" w:rsidRDefault="00C4335D">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lastRenderedPageBreak/>
        <w:t>七、资格证明文件</w:t>
      </w:r>
    </w:p>
    <w:p w:rsidR="00F749FF" w:rsidRPr="00AF2011" w:rsidRDefault="00F749FF">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F749FF" w:rsidRPr="00AF2011" w:rsidRDefault="00F749FF">
      <w:pPr>
        <w:autoSpaceDE w:val="0"/>
        <w:autoSpaceDN w:val="0"/>
        <w:adjustRightInd w:val="0"/>
        <w:spacing w:line="360" w:lineRule="auto"/>
        <w:ind w:right="215" w:firstLine="420"/>
        <w:jc w:val="center"/>
        <w:rPr>
          <w:rFonts w:asciiTheme="minorEastAsia" w:eastAsiaTheme="minorEastAsia" w:hAnsiTheme="minorEastAsia"/>
          <w:b/>
          <w:sz w:val="24"/>
          <w:szCs w:val="24"/>
        </w:rPr>
      </w:pPr>
    </w:p>
    <w:p w:rsidR="00F749FF" w:rsidRPr="00AF2011" w:rsidRDefault="00C4335D">
      <w:pPr>
        <w:autoSpaceDE w:val="0"/>
        <w:autoSpaceDN w:val="0"/>
        <w:adjustRightInd w:val="0"/>
        <w:spacing w:line="360" w:lineRule="auto"/>
        <w:ind w:right="215" w:firstLine="420"/>
        <w:jc w:val="center"/>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项目所在地</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发包人名称</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发包人地址</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发包人电话</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签约合同价</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89"/>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开工日期</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计划竣工日期</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承担的工作</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工程质量</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1"/>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总监理工程师及电话</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2814"/>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项目描述</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1044"/>
          <w:jc w:val="center"/>
        </w:trPr>
        <w:tc>
          <w:tcPr>
            <w:tcW w:w="2273"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备注</w:t>
            </w:r>
          </w:p>
        </w:tc>
        <w:tc>
          <w:tcPr>
            <w:tcW w:w="6675"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bl>
    <w:p w:rsidR="00F749FF" w:rsidRPr="00AF2011" w:rsidRDefault="00C4335D">
      <w:pPr>
        <w:autoSpaceDE w:val="0"/>
        <w:autoSpaceDN w:val="0"/>
        <w:adjustRightInd w:val="0"/>
        <w:spacing w:line="360" w:lineRule="auto"/>
        <w:ind w:right="215"/>
        <w:jc w:val="center"/>
        <w:rPr>
          <w:rFonts w:asciiTheme="minorEastAsia" w:eastAsiaTheme="minorEastAsia" w:hAnsiTheme="minorEastAsia" w:cs="仿宋_GB2312"/>
          <w:b/>
          <w:sz w:val="24"/>
          <w:szCs w:val="24"/>
        </w:rPr>
      </w:pPr>
      <w:r w:rsidRPr="00AF2011">
        <w:rPr>
          <w:rFonts w:asciiTheme="minorEastAsia" w:eastAsiaTheme="minorEastAsia" w:hAnsiTheme="minorEastAsia" w:cs="仿宋_GB2312" w:hint="eastAsia"/>
          <w:b/>
          <w:sz w:val="24"/>
          <w:szCs w:val="24"/>
        </w:rPr>
        <w:t>九、其它材料（包含但不仅限于以下内容）</w:t>
      </w:r>
    </w:p>
    <w:p w:rsidR="00F749FF" w:rsidRPr="00AF2011" w:rsidRDefault="00C4335D">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项目名称</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项目所在地</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发包人名称</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发包人地址</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发包人电话</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合同价格</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490"/>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开工日期</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竣工日期</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承担的工作</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工程质量</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项目负责人</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技术负责人</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512"/>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spacing w:val="-20"/>
                <w:kern w:val="2"/>
                <w:sz w:val="24"/>
                <w:szCs w:val="24"/>
              </w:rPr>
            </w:pPr>
            <w:r w:rsidRPr="00AF2011">
              <w:rPr>
                <w:rFonts w:asciiTheme="minorEastAsia" w:eastAsiaTheme="minorEastAsia" w:hAnsiTheme="minorEastAsia" w:hint="eastAsia"/>
                <w:spacing w:val="-20"/>
                <w:kern w:val="2"/>
                <w:sz w:val="24"/>
                <w:szCs w:val="24"/>
              </w:rPr>
              <w:t>总监理工程师及电话</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1641"/>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t>项目描述</w:t>
            </w:r>
          </w:p>
        </w:tc>
        <w:tc>
          <w:tcPr>
            <w:tcW w:w="6899" w:type="dxa"/>
            <w:vAlign w:val="center"/>
          </w:tcPr>
          <w:p w:rsidR="00F749FF" w:rsidRPr="00AF2011" w:rsidRDefault="00F749FF">
            <w:pPr>
              <w:autoSpaceDE w:val="0"/>
              <w:autoSpaceDN w:val="0"/>
              <w:adjustRightInd w:val="0"/>
              <w:spacing w:line="360" w:lineRule="auto"/>
              <w:ind w:right="215"/>
              <w:jc w:val="center"/>
              <w:rPr>
                <w:rFonts w:asciiTheme="minorEastAsia" w:eastAsiaTheme="minorEastAsia" w:hAnsiTheme="minorEastAsia"/>
                <w:kern w:val="2"/>
                <w:sz w:val="24"/>
                <w:szCs w:val="24"/>
              </w:rPr>
            </w:pPr>
          </w:p>
        </w:tc>
      </w:tr>
      <w:tr w:rsidR="00F749FF" w:rsidRPr="00AF2011">
        <w:trPr>
          <w:trHeight w:val="1240"/>
        </w:trPr>
        <w:tc>
          <w:tcPr>
            <w:tcW w:w="2349" w:type="dxa"/>
            <w:vAlign w:val="center"/>
          </w:tcPr>
          <w:p w:rsidR="00F749FF" w:rsidRPr="00AF2011" w:rsidRDefault="00C4335D">
            <w:pPr>
              <w:autoSpaceDE w:val="0"/>
              <w:autoSpaceDN w:val="0"/>
              <w:adjustRightInd w:val="0"/>
              <w:spacing w:line="360" w:lineRule="auto"/>
              <w:ind w:right="215"/>
              <w:jc w:val="center"/>
              <w:rPr>
                <w:rFonts w:asciiTheme="minorEastAsia" w:eastAsiaTheme="minorEastAsia" w:hAnsiTheme="minorEastAsia"/>
                <w:kern w:val="2"/>
                <w:sz w:val="24"/>
                <w:szCs w:val="24"/>
              </w:rPr>
            </w:pPr>
            <w:r w:rsidRPr="00AF2011">
              <w:rPr>
                <w:rFonts w:asciiTheme="minorEastAsia" w:eastAsiaTheme="minorEastAsia" w:hAnsiTheme="minorEastAsia" w:hint="eastAsia"/>
                <w:kern w:val="2"/>
                <w:sz w:val="24"/>
                <w:szCs w:val="24"/>
              </w:rPr>
              <w:lastRenderedPageBreak/>
              <w:t>备注</w:t>
            </w:r>
          </w:p>
        </w:tc>
        <w:tc>
          <w:tcPr>
            <w:tcW w:w="6899" w:type="dxa"/>
            <w:vAlign w:val="center"/>
          </w:tcPr>
          <w:p w:rsidR="00F749FF" w:rsidRPr="00AF2011" w:rsidRDefault="00F749FF">
            <w:pPr>
              <w:autoSpaceDE w:val="0"/>
              <w:autoSpaceDN w:val="0"/>
              <w:adjustRightInd w:val="0"/>
              <w:spacing w:line="360" w:lineRule="auto"/>
              <w:ind w:right="215"/>
              <w:rPr>
                <w:rFonts w:asciiTheme="minorEastAsia" w:eastAsiaTheme="minorEastAsia" w:hAnsiTheme="minorEastAsia"/>
                <w:kern w:val="2"/>
                <w:sz w:val="24"/>
                <w:szCs w:val="24"/>
              </w:rPr>
            </w:pPr>
          </w:p>
        </w:tc>
      </w:tr>
    </w:tbl>
    <w:p w:rsidR="00F749FF" w:rsidRPr="00AF2011" w:rsidRDefault="00C4335D">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2、近年财务状况</w:t>
      </w:r>
    </w:p>
    <w:p w:rsidR="00F749FF" w:rsidRPr="00AF2011" w:rsidRDefault="00C4335D">
      <w:pPr>
        <w:autoSpaceDE w:val="0"/>
        <w:autoSpaceDN w:val="0"/>
        <w:adjustRightInd w:val="0"/>
        <w:spacing w:line="360" w:lineRule="auto"/>
        <w:ind w:right="215" w:firstLine="420"/>
        <w:rPr>
          <w:rFonts w:asciiTheme="minorEastAsia" w:eastAsiaTheme="minorEastAsia" w:hAnsiTheme="minorEastAsia"/>
          <w:b/>
          <w:bCs/>
          <w:sz w:val="24"/>
          <w:szCs w:val="24"/>
        </w:rPr>
      </w:pPr>
      <w:r w:rsidRPr="00AF2011">
        <w:rPr>
          <w:rFonts w:asciiTheme="minorEastAsia" w:eastAsiaTheme="minorEastAsia" w:hAnsiTheme="minorEastAsia" w:hint="eastAsia"/>
          <w:sz w:val="24"/>
          <w:szCs w:val="24"/>
        </w:rPr>
        <w:t>备注：在此附经会计师事务所或审计机构审计的财务会计报表，具体年份要求见第二章“投标人须知”的规定。</w:t>
      </w:r>
    </w:p>
    <w:p w:rsidR="00F749FF" w:rsidRPr="00AF2011" w:rsidRDefault="00C4335D">
      <w:pPr>
        <w:autoSpaceDE w:val="0"/>
        <w:autoSpaceDN w:val="0"/>
        <w:adjustRightInd w:val="0"/>
        <w:spacing w:line="360" w:lineRule="auto"/>
        <w:ind w:right="215" w:firstLine="420"/>
        <w:rPr>
          <w:rFonts w:asciiTheme="minorEastAsia" w:eastAsiaTheme="minorEastAsia" w:hAnsiTheme="minorEastAsia"/>
          <w:b/>
          <w:sz w:val="24"/>
          <w:szCs w:val="24"/>
        </w:rPr>
      </w:pPr>
      <w:r w:rsidRPr="00AF2011">
        <w:rPr>
          <w:rFonts w:asciiTheme="minorEastAsia" w:eastAsiaTheme="minorEastAsia" w:hAnsiTheme="minorEastAsia" w:hint="eastAsia"/>
          <w:b/>
          <w:sz w:val="24"/>
          <w:szCs w:val="24"/>
        </w:rPr>
        <w:t>3、近年来发生的诉讼及仲裁情况</w:t>
      </w:r>
    </w:p>
    <w:p w:rsidR="00F749FF" w:rsidRPr="00AF2011" w:rsidRDefault="00C4335D">
      <w:pPr>
        <w:autoSpaceDE w:val="0"/>
        <w:autoSpaceDN w:val="0"/>
        <w:adjustRightInd w:val="0"/>
        <w:spacing w:line="360" w:lineRule="auto"/>
        <w:ind w:right="215" w:firstLine="420"/>
        <w:rPr>
          <w:rFonts w:asciiTheme="minorEastAsia" w:eastAsiaTheme="minorEastAsia" w:hAnsiTheme="minorEastAsia"/>
          <w:sz w:val="24"/>
          <w:szCs w:val="24"/>
        </w:rPr>
      </w:pPr>
      <w:r w:rsidRPr="00AF2011">
        <w:rPr>
          <w:rFonts w:asciiTheme="minorEastAsia" w:eastAsiaTheme="minorEastAsia" w:hAnsiTheme="minorEastAsia" w:hint="eastAsia"/>
          <w:sz w:val="24"/>
          <w:szCs w:val="24"/>
        </w:rPr>
        <w:t>格式可自行编制。</w:t>
      </w:r>
    </w:p>
    <w:p w:rsidR="00F749FF" w:rsidRPr="00AF2011" w:rsidRDefault="00F749FF">
      <w:pPr>
        <w:autoSpaceDE w:val="0"/>
        <w:autoSpaceDN w:val="0"/>
        <w:adjustRightInd w:val="0"/>
        <w:spacing w:line="360" w:lineRule="auto"/>
        <w:ind w:right="215" w:firstLine="640"/>
        <w:rPr>
          <w:rFonts w:asciiTheme="minorEastAsia" w:eastAsiaTheme="minorEastAsia" w:hAnsiTheme="minorEastAsia"/>
          <w:bCs/>
          <w:sz w:val="24"/>
          <w:szCs w:val="24"/>
        </w:rPr>
      </w:pPr>
    </w:p>
    <w:p w:rsidR="00F749FF" w:rsidRPr="00AF2011" w:rsidRDefault="00F749FF">
      <w:pPr>
        <w:autoSpaceDE w:val="0"/>
        <w:autoSpaceDN w:val="0"/>
        <w:adjustRightInd w:val="0"/>
        <w:spacing w:line="360" w:lineRule="auto"/>
        <w:ind w:right="215" w:firstLine="640"/>
        <w:rPr>
          <w:rFonts w:asciiTheme="minorEastAsia" w:eastAsiaTheme="minorEastAsia" w:hAnsiTheme="minorEastAsia"/>
          <w:bCs/>
          <w:sz w:val="24"/>
          <w:szCs w:val="24"/>
        </w:rPr>
      </w:pPr>
    </w:p>
    <w:p w:rsidR="00F749FF" w:rsidRPr="00AF2011" w:rsidRDefault="00F749FF">
      <w:pPr>
        <w:autoSpaceDE w:val="0"/>
        <w:autoSpaceDN w:val="0"/>
        <w:adjustRightInd w:val="0"/>
        <w:spacing w:line="360" w:lineRule="auto"/>
        <w:ind w:right="215" w:firstLine="640"/>
        <w:rPr>
          <w:rFonts w:asciiTheme="minorEastAsia" w:eastAsiaTheme="minorEastAsia" w:hAnsiTheme="minorEastAsia"/>
          <w:bCs/>
          <w:sz w:val="24"/>
          <w:szCs w:val="24"/>
        </w:rPr>
      </w:pPr>
    </w:p>
    <w:p w:rsidR="00F749FF" w:rsidRPr="00AF2011" w:rsidRDefault="00F749FF">
      <w:pPr>
        <w:tabs>
          <w:tab w:val="center" w:pos="4739"/>
        </w:tabs>
        <w:ind w:left="180"/>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tabs>
          <w:tab w:val="center" w:pos="4739"/>
        </w:tabs>
        <w:ind w:left="180"/>
        <w:jc w:val="right"/>
        <w:rPr>
          <w:rFonts w:asciiTheme="minorEastAsia" w:eastAsiaTheme="minorEastAsia" w:hAnsiTheme="minorEastAsia"/>
          <w:sz w:val="24"/>
          <w:szCs w:val="24"/>
        </w:rPr>
      </w:pPr>
    </w:p>
    <w:p w:rsidR="00F749FF" w:rsidRPr="00AF2011" w:rsidRDefault="00F749FF">
      <w:pPr>
        <w:pStyle w:val="a0"/>
        <w:ind w:firstLine="240"/>
        <w:rPr>
          <w:rFonts w:asciiTheme="minorEastAsia" w:eastAsiaTheme="minorEastAsia" w:hAnsiTheme="minorEastAsia"/>
          <w:sz w:val="24"/>
          <w:szCs w:val="24"/>
        </w:rPr>
      </w:pPr>
    </w:p>
    <w:p w:rsidR="00F749FF" w:rsidRPr="00AF2011" w:rsidRDefault="00F749FF">
      <w:pPr>
        <w:tabs>
          <w:tab w:val="center" w:pos="4739"/>
        </w:tabs>
        <w:ind w:left="180"/>
        <w:jc w:val="right"/>
        <w:rPr>
          <w:sz w:val="32"/>
          <w:szCs w:val="32"/>
        </w:rPr>
      </w:pPr>
    </w:p>
    <w:p w:rsidR="00F749FF" w:rsidRPr="00AF2011" w:rsidRDefault="00F749FF">
      <w:pPr>
        <w:tabs>
          <w:tab w:val="center" w:pos="4739"/>
        </w:tabs>
        <w:rPr>
          <w:sz w:val="24"/>
        </w:rPr>
      </w:pPr>
    </w:p>
    <w:p w:rsidR="00F749FF" w:rsidRPr="00AF2011" w:rsidRDefault="00F749FF">
      <w:pPr>
        <w:tabs>
          <w:tab w:val="center" w:pos="4739"/>
        </w:tabs>
        <w:ind w:left="180"/>
        <w:jc w:val="right"/>
        <w:rPr>
          <w:sz w:val="24"/>
        </w:rPr>
      </w:pPr>
    </w:p>
    <w:p w:rsidR="00F749FF" w:rsidRPr="00AF2011" w:rsidRDefault="00F749FF">
      <w:pPr>
        <w:autoSpaceDE w:val="0"/>
        <w:autoSpaceDN w:val="0"/>
        <w:adjustRightInd w:val="0"/>
        <w:jc w:val="center"/>
        <w:rPr>
          <w:rFonts w:hAnsi="宋体" w:cs="宋体"/>
          <w:sz w:val="24"/>
          <w:szCs w:val="21"/>
        </w:rPr>
      </w:pPr>
    </w:p>
    <w:p w:rsidR="00F749FF" w:rsidRPr="00AF2011" w:rsidRDefault="00C4335D">
      <w:pPr>
        <w:autoSpaceDE w:val="0"/>
        <w:autoSpaceDN w:val="0"/>
        <w:adjustRightInd w:val="0"/>
        <w:jc w:val="center"/>
        <w:rPr>
          <w:rFonts w:hAnsi="宋体" w:cs="宋体"/>
          <w:sz w:val="28"/>
        </w:rPr>
      </w:pPr>
      <w:r w:rsidRPr="00AF2011">
        <w:rPr>
          <w:rFonts w:hAnsi="宋体" w:cs="宋体" w:hint="eastAsia"/>
          <w:sz w:val="31"/>
        </w:rPr>
        <w:t>（项目名称）</w:t>
      </w: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ind w:firstLineChars="900" w:firstLine="2520"/>
        <w:jc w:val="left"/>
        <w:rPr>
          <w:rFonts w:hAnsi="宋体" w:cs="宋体"/>
          <w:sz w:val="28"/>
        </w:rPr>
      </w:pPr>
    </w:p>
    <w:p w:rsidR="00F749FF" w:rsidRPr="00AF2011" w:rsidRDefault="00F749FF">
      <w:pPr>
        <w:autoSpaceDE w:val="0"/>
        <w:autoSpaceDN w:val="0"/>
        <w:adjustRightInd w:val="0"/>
        <w:spacing w:line="420" w:lineRule="exact"/>
        <w:jc w:val="left"/>
        <w:rPr>
          <w:rFonts w:hAnsi="宋体" w:cs="宋体"/>
          <w:sz w:val="28"/>
        </w:rPr>
      </w:pPr>
    </w:p>
    <w:p w:rsidR="00F749FF" w:rsidRPr="00AF2011" w:rsidRDefault="00F749FF">
      <w:pPr>
        <w:autoSpaceDE w:val="0"/>
        <w:autoSpaceDN w:val="0"/>
        <w:adjustRightInd w:val="0"/>
        <w:rPr>
          <w:rFonts w:hAnsi="宋体" w:cs="宋体"/>
          <w:b/>
          <w:spacing w:val="60"/>
          <w:sz w:val="70"/>
        </w:rPr>
      </w:pPr>
    </w:p>
    <w:p w:rsidR="00F749FF" w:rsidRPr="00AF2011" w:rsidRDefault="00F749FF">
      <w:pPr>
        <w:autoSpaceDE w:val="0"/>
        <w:autoSpaceDN w:val="0"/>
        <w:adjustRightInd w:val="0"/>
        <w:jc w:val="center"/>
        <w:rPr>
          <w:rFonts w:hAnsi="宋体" w:cs="宋体"/>
          <w:b/>
          <w:spacing w:val="60"/>
          <w:sz w:val="70"/>
        </w:rPr>
      </w:pPr>
    </w:p>
    <w:p w:rsidR="00F749FF" w:rsidRPr="00AF2011" w:rsidRDefault="00C4335D">
      <w:pPr>
        <w:autoSpaceDE w:val="0"/>
        <w:autoSpaceDN w:val="0"/>
        <w:adjustRightInd w:val="0"/>
        <w:jc w:val="center"/>
        <w:rPr>
          <w:rFonts w:hAnsi="宋体" w:cs="宋体"/>
          <w:sz w:val="44"/>
        </w:rPr>
      </w:pPr>
      <w:r w:rsidRPr="00AF2011">
        <w:rPr>
          <w:rFonts w:hAnsi="宋体" w:cs="宋体" w:hint="eastAsia"/>
          <w:b/>
          <w:spacing w:val="60"/>
          <w:sz w:val="70"/>
        </w:rPr>
        <w:t>投 标 文 件</w:t>
      </w:r>
    </w:p>
    <w:p w:rsidR="00F749FF" w:rsidRPr="00AF2011" w:rsidRDefault="00C4335D">
      <w:pPr>
        <w:tabs>
          <w:tab w:val="center" w:pos="4819"/>
          <w:tab w:val="left" w:pos="8840"/>
        </w:tabs>
        <w:autoSpaceDE w:val="0"/>
        <w:autoSpaceDN w:val="0"/>
        <w:adjustRightInd w:val="0"/>
        <w:jc w:val="left"/>
        <w:rPr>
          <w:rFonts w:hAnsi="宋体" w:cs="宋体"/>
          <w:sz w:val="52"/>
          <w:szCs w:val="22"/>
        </w:rPr>
      </w:pPr>
      <w:r w:rsidRPr="00AF2011">
        <w:rPr>
          <w:rFonts w:hAnsi="宋体" w:cs="宋体"/>
          <w:bCs/>
          <w:sz w:val="32"/>
          <w:szCs w:val="22"/>
        </w:rPr>
        <w:tab/>
      </w:r>
      <w:r w:rsidRPr="00AF2011">
        <w:rPr>
          <w:rFonts w:hAnsi="宋体" w:cs="宋体" w:hint="eastAsia"/>
          <w:bCs/>
          <w:sz w:val="32"/>
          <w:szCs w:val="22"/>
        </w:rPr>
        <w:t>建安建工公字〔2019〕   号</w:t>
      </w:r>
      <w:r w:rsidRPr="00AF2011">
        <w:rPr>
          <w:rFonts w:hAnsi="宋体" w:cs="宋体"/>
          <w:bCs/>
          <w:sz w:val="32"/>
          <w:szCs w:val="22"/>
        </w:rPr>
        <w:tab/>
      </w:r>
    </w:p>
    <w:p w:rsidR="00F749FF" w:rsidRPr="00AF2011" w:rsidRDefault="00C4335D">
      <w:pPr>
        <w:autoSpaceDE w:val="0"/>
        <w:autoSpaceDN w:val="0"/>
        <w:adjustRightInd w:val="0"/>
        <w:jc w:val="center"/>
        <w:rPr>
          <w:rFonts w:hAnsi="宋体" w:cs="宋体"/>
          <w:sz w:val="44"/>
        </w:rPr>
      </w:pPr>
      <w:r w:rsidRPr="00AF2011">
        <w:rPr>
          <w:rFonts w:hAnsi="宋体" w:cs="宋体" w:hint="eastAsia"/>
          <w:sz w:val="44"/>
        </w:rPr>
        <w:t>（技术标）</w:t>
      </w:r>
    </w:p>
    <w:p w:rsidR="00F749FF" w:rsidRPr="00AF2011" w:rsidRDefault="00F749FF">
      <w:pPr>
        <w:autoSpaceDE w:val="0"/>
        <w:autoSpaceDN w:val="0"/>
        <w:adjustRightInd w:val="0"/>
        <w:spacing w:line="420" w:lineRule="exact"/>
        <w:jc w:val="center"/>
        <w:rPr>
          <w:rFonts w:hAnsi="宋体" w:cs="宋体"/>
          <w:sz w:val="44"/>
        </w:rPr>
      </w:pPr>
    </w:p>
    <w:p w:rsidR="00F749FF" w:rsidRPr="00AF2011" w:rsidRDefault="00F749FF">
      <w:pPr>
        <w:autoSpaceDE w:val="0"/>
        <w:autoSpaceDN w:val="0"/>
        <w:adjustRightInd w:val="0"/>
        <w:spacing w:line="420" w:lineRule="exact"/>
        <w:jc w:val="center"/>
        <w:rPr>
          <w:rFonts w:hAnsi="宋体" w:cs="宋体"/>
          <w:sz w:val="44"/>
        </w:rPr>
      </w:pPr>
    </w:p>
    <w:p w:rsidR="00F749FF" w:rsidRPr="00AF2011" w:rsidRDefault="00F749FF">
      <w:pPr>
        <w:pStyle w:val="Default"/>
        <w:spacing w:line="360" w:lineRule="auto"/>
        <w:jc w:val="center"/>
        <w:rPr>
          <w:rFonts w:hAnsi="宋体"/>
          <w:b/>
          <w:color w:val="auto"/>
          <w:sz w:val="23"/>
        </w:rPr>
      </w:pPr>
    </w:p>
    <w:p w:rsidR="00F749FF" w:rsidRPr="00AF2011" w:rsidRDefault="00F749FF">
      <w:pPr>
        <w:pStyle w:val="Default"/>
        <w:spacing w:line="360" w:lineRule="auto"/>
        <w:jc w:val="center"/>
        <w:rPr>
          <w:rFonts w:hAnsi="宋体"/>
          <w:color w:val="auto"/>
          <w:sz w:val="23"/>
        </w:rPr>
      </w:pPr>
    </w:p>
    <w:p w:rsidR="00F749FF" w:rsidRPr="00AF2011" w:rsidRDefault="00F749FF">
      <w:pPr>
        <w:pStyle w:val="Default"/>
        <w:spacing w:line="360" w:lineRule="auto"/>
        <w:jc w:val="center"/>
        <w:rPr>
          <w:rFonts w:hAnsi="宋体"/>
          <w:color w:val="auto"/>
          <w:sz w:val="23"/>
        </w:rPr>
      </w:pPr>
    </w:p>
    <w:p w:rsidR="00F749FF" w:rsidRPr="00AF2011" w:rsidRDefault="00F749FF">
      <w:pPr>
        <w:pStyle w:val="Default"/>
        <w:spacing w:line="360" w:lineRule="auto"/>
        <w:jc w:val="center"/>
        <w:rPr>
          <w:rFonts w:hAnsi="宋体"/>
          <w:color w:val="auto"/>
          <w:sz w:val="23"/>
        </w:rPr>
      </w:pPr>
    </w:p>
    <w:p w:rsidR="00F749FF" w:rsidRPr="00AF2011" w:rsidRDefault="00C4335D">
      <w:pPr>
        <w:pStyle w:val="Default"/>
        <w:spacing w:line="360" w:lineRule="auto"/>
        <w:jc w:val="center"/>
        <w:rPr>
          <w:rFonts w:hAnsi="宋体"/>
          <w:color w:val="auto"/>
          <w:sz w:val="23"/>
          <w:u w:val="single"/>
        </w:rPr>
      </w:pPr>
      <w:r w:rsidRPr="00AF2011">
        <w:rPr>
          <w:rFonts w:hAnsi="宋体" w:hint="eastAsia"/>
          <w:color w:val="auto"/>
          <w:sz w:val="23"/>
        </w:rPr>
        <w:t>投标人：（盖单位章）</w:t>
      </w:r>
    </w:p>
    <w:p w:rsidR="00F749FF" w:rsidRPr="00AF2011" w:rsidRDefault="00C4335D">
      <w:pPr>
        <w:pStyle w:val="Default"/>
        <w:spacing w:line="360" w:lineRule="auto"/>
        <w:rPr>
          <w:rFonts w:hAnsi="宋体"/>
          <w:color w:val="auto"/>
          <w:sz w:val="23"/>
          <w:u w:val="single"/>
        </w:rPr>
      </w:pPr>
      <w:r w:rsidRPr="00AF2011">
        <w:rPr>
          <w:rFonts w:hAnsi="宋体" w:hint="eastAsia"/>
          <w:color w:val="auto"/>
          <w:sz w:val="23"/>
        </w:rPr>
        <w:t xml:space="preserve">                法定代表人或其委托代理人：（签字）</w:t>
      </w:r>
    </w:p>
    <w:p w:rsidR="00F749FF" w:rsidRPr="00AF2011" w:rsidRDefault="00C4335D">
      <w:pPr>
        <w:pStyle w:val="Default"/>
        <w:spacing w:line="360" w:lineRule="auto"/>
        <w:jc w:val="center"/>
        <w:rPr>
          <w:rFonts w:hAnsi="宋体"/>
          <w:color w:val="auto"/>
          <w:sz w:val="23"/>
          <w:u w:val="single"/>
        </w:rPr>
      </w:pPr>
      <w:r w:rsidRPr="00AF2011">
        <w:rPr>
          <w:rFonts w:hAnsi="宋体" w:hint="eastAsia"/>
          <w:color w:val="auto"/>
          <w:sz w:val="23"/>
        </w:rPr>
        <w:t>年月日</w:t>
      </w:r>
    </w:p>
    <w:p w:rsidR="00F749FF" w:rsidRPr="00AF2011" w:rsidRDefault="00C4335D">
      <w:pPr>
        <w:autoSpaceDE w:val="0"/>
        <w:autoSpaceDN w:val="0"/>
        <w:spacing w:line="540" w:lineRule="exact"/>
        <w:jc w:val="center"/>
        <w:rPr>
          <w:rFonts w:hAnsi="宋体" w:cs="宋体"/>
          <w:b/>
          <w:sz w:val="36"/>
          <w:szCs w:val="36"/>
        </w:rPr>
      </w:pPr>
      <w:r w:rsidRPr="00AF2011">
        <w:rPr>
          <w:rFonts w:hAnsi="宋体" w:cs="宋体" w:hint="eastAsia"/>
          <w:b/>
          <w:sz w:val="36"/>
          <w:szCs w:val="36"/>
        </w:rPr>
        <w:lastRenderedPageBreak/>
        <w:t>技 术 标 目 录</w:t>
      </w:r>
    </w:p>
    <w:p w:rsidR="00F749FF" w:rsidRPr="00AF2011" w:rsidRDefault="00F749FF">
      <w:pPr>
        <w:autoSpaceDE w:val="0"/>
        <w:autoSpaceDN w:val="0"/>
        <w:spacing w:line="360" w:lineRule="auto"/>
        <w:jc w:val="center"/>
        <w:rPr>
          <w:rFonts w:ascii="仿宋_GB2312" w:eastAsia="仿宋_GB2312" w:hAnsi="宋体" w:cs="宋体"/>
          <w:b/>
          <w:sz w:val="36"/>
          <w:szCs w:val="36"/>
        </w:rPr>
      </w:pP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（1）内容完整性；</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（2）主要施工方案和技术措施；</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（3）质量管理体系与措施；</w:t>
      </w:r>
    </w:p>
    <w:p w:rsidR="00F749FF" w:rsidRPr="00490BD6"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（4）安全管理体系与措施；</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（5）文明施工、环境保护管理体系及施工现场扬尘治理措施；</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（6）工期保证措施；</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（7）拟投入资源配备计划；</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（8）施工进度表与网络计划图；</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（9）施工总平面图布置；</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（10）技术创新的应用实施措施；</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（11）采用新工艺、新技术、新设备、新材料、BIM等的程度；</w:t>
      </w:r>
    </w:p>
    <w:p w:rsidR="00F749FF" w:rsidRPr="00AF2011"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（12）施工现场实施信息化监控和数据处理；</w:t>
      </w:r>
    </w:p>
    <w:p w:rsidR="00F749FF" w:rsidRDefault="00C4335D">
      <w:pPr>
        <w:tabs>
          <w:tab w:val="center" w:pos="4739"/>
        </w:tabs>
        <w:ind w:left="180"/>
        <w:rPr>
          <w:rFonts w:asciiTheme="minorEastAsia" w:eastAsiaTheme="minorEastAsia" w:hAnsiTheme="minorEastAsia" w:cs="宋体"/>
          <w:b/>
          <w:sz w:val="24"/>
          <w:szCs w:val="24"/>
        </w:rPr>
      </w:pPr>
      <w:r w:rsidRPr="00AF2011">
        <w:rPr>
          <w:rFonts w:asciiTheme="minorEastAsia" w:eastAsiaTheme="minorEastAsia" w:hAnsiTheme="minorEastAsia" w:cs="宋体" w:hint="eastAsia"/>
          <w:b/>
          <w:sz w:val="24"/>
          <w:szCs w:val="24"/>
        </w:rPr>
        <w:t>（13）风险管理措施。</w:t>
      </w:r>
    </w:p>
    <w:p w:rsidR="00F749FF" w:rsidRDefault="00F749FF">
      <w:pPr>
        <w:tabs>
          <w:tab w:val="center" w:pos="4739"/>
        </w:tabs>
        <w:ind w:left="180"/>
        <w:rPr>
          <w:rFonts w:hAnsi="宋体" w:cs="TimesNewRomanPSMT"/>
          <w:sz w:val="18"/>
          <w:szCs w:val="18"/>
        </w:rPr>
      </w:pPr>
    </w:p>
    <w:p w:rsidR="00F749FF" w:rsidRDefault="00F749FF">
      <w:pPr>
        <w:autoSpaceDE w:val="0"/>
        <w:autoSpaceDN w:val="0"/>
        <w:adjustRightInd w:val="0"/>
        <w:spacing w:line="420" w:lineRule="exact"/>
        <w:rPr>
          <w:rFonts w:hAnsi="宋体" w:cs="宋体"/>
          <w:b/>
          <w:sz w:val="26"/>
          <w:szCs w:val="26"/>
        </w:rPr>
      </w:pPr>
    </w:p>
    <w:p w:rsidR="00F749FF" w:rsidRDefault="00F749FF">
      <w:pPr>
        <w:pStyle w:val="a0"/>
        <w:ind w:firstLine="261"/>
        <w:rPr>
          <w:rFonts w:hAnsi="宋体" w:cs="宋体"/>
          <w:b/>
          <w:sz w:val="26"/>
          <w:szCs w:val="26"/>
        </w:rPr>
      </w:pPr>
    </w:p>
    <w:p w:rsidR="00F749FF" w:rsidRDefault="00F749FF">
      <w:pPr>
        <w:pStyle w:val="a0"/>
        <w:ind w:firstLine="261"/>
        <w:rPr>
          <w:rFonts w:hAnsi="宋体" w:cs="宋体"/>
          <w:b/>
          <w:sz w:val="26"/>
          <w:szCs w:val="26"/>
        </w:rPr>
      </w:pPr>
    </w:p>
    <w:p w:rsidR="00F749FF" w:rsidRDefault="00F749FF">
      <w:pPr>
        <w:pStyle w:val="a0"/>
        <w:ind w:firstLine="261"/>
        <w:rPr>
          <w:rFonts w:hAnsi="宋体" w:cs="宋体"/>
          <w:b/>
          <w:sz w:val="26"/>
          <w:szCs w:val="26"/>
        </w:rPr>
      </w:pPr>
    </w:p>
    <w:p w:rsidR="00F749FF" w:rsidRDefault="00F749FF">
      <w:pPr>
        <w:pStyle w:val="a0"/>
        <w:ind w:firstLine="261"/>
        <w:rPr>
          <w:rFonts w:hAnsi="宋体" w:cs="宋体"/>
          <w:b/>
          <w:sz w:val="26"/>
          <w:szCs w:val="26"/>
        </w:rPr>
      </w:pPr>
    </w:p>
    <w:sectPr w:rsidR="00F749FF" w:rsidSect="00F749FF">
      <w:headerReference w:type="default" r:id="rId19"/>
      <w:footerReference w:type="default" r:id="rId20"/>
      <w:headerReference w:type="first" r:id="rId21"/>
      <w:footerReference w:type="first" r:id="rId22"/>
      <w:pgSz w:w="11906" w:h="16838"/>
      <w:pgMar w:top="1440" w:right="1080" w:bottom="1440" w:left="1080"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D5" w:rsidRDefault="00F554D5" w:rsidP="00F749FF">
      <w:r>
        <w:separator/>
      </w:r>
    </w:p>
  </w:endnote>
  <w:endnote w:type="continuationSeparator" w:id="0">
    <w:p w:rsidR="00F554D5" w:rsidRDefault="00F554D5" w:rsidP="00F7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华文细黑">
    <w:altName w:val="微软雅黑"/>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华文中宋">
    <w:altName w:val="宋体"/>
    <w:charset w:val="7A"/>
    <w:family w:val="auto"/>
    <w:pitch w:val="default"/>
    <w:sig w:usb0="00000000" w:usb1="0000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1B244E">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F749FF" w:rsidRDefault="001B244E">
                <w:pPr>
                  <w:snapToGrid w:val="0"/>
                  <w:rPr>
                    <w:sz w:val="18"/>
                  </w:rPr>
                </w:pPr>
                <w:r>
                  <w:rPr>
                    <w:rFonts w:hint="eastAsia"/>
                    <w:sz w:val="18"/>
                  </w:rPr>
                  <w:fldChar w:fldCharType="begin"/>
                </w:r>
                <w:r w:rsidR="00C4335D">
                  <w:rPr>
                    <w:rFonts w:hint="eastAsia"/>
                    <w:sz w:val="18"/>
                  </w:rPr>
                  <w:instrText xml:space="preserve"> PAGE  \* MERGEFORMAT </w:instrText>
                </w:r>
                <w:r>
                  <w:rPr>
                    <w:rFonts w:hint="eastAsia"/>
                    <w:sz w:val="18"/>
                  </w:rPr>
                  <w:fldChar w:fldCharType="separate"/>
                </w:r>
                <w:r w:rsidR="00CF1DC3">
                  <w:rPr>
                    <w:noProof/>
                    <w:sz w:val="18"/>
                  </w:rPr>
                  <w:t>4</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F749FF" w:rsidRDefault="00F749FF">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1B244E">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F749FF" w:rsidRDefault="001B244E">
                <w:pPr>
                  <w:snapToGrid w:val="0"/>
                  <w:rPr>
                    <w:sz w:val="18"/>
                  </w:rPr>
                </w:pPr>
                <w:r>
                  <w:rPr>
                    <w:rFonts w:hint="eastAsia"/>
                    <w:sz w:val="18"/>
                  </w:rPr>
                  <w:fldChar w:fldCharType="begin"/>
                </w:r>
                <w:r w:rsidR="00C4335D">
                  <w:rPr>
                    <w:rFonts w:hint="eastAsia"/>
                    <w:sz w:val="18"/>
                  </w:rPr>
                  <w:instrText xml:space="preserve"> PAGE  \* MERGEFORMAT </w:instrText>
                </w:r>
                <w:r>
                  <w:rPr>
                    <w:rFonts w:hint="eastAsia"/>
                    <w:sz w:val="18"/>
                  </w:rPr>
                  <w:fldChar w:fldCharType="separate"/>
                </w:r>
                <w:r w:rsidR="00CF1DC3">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D5" w:rsidRDefault="00F554D5" w:rsidP="00F749FF">
      <w:r>
        <w:separator/>
      </w:r>
    </w:p>
  </w:footnote>
  <w:footnote w:type="continuationSeparator" w:id="0">
    <w:p w:rsidR="00F554D5" w:rsidRDefault="00F554D5" w:rsidP="00F74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F" w:rsidRDefault="00F749FF">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A73B3EB"/>
    <w:multiLevelType w:val="singleLevel"/>
    <w:tmpl w:val="5A73B3EB"/>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70"/>
  <w:drawingGridVerticalSpacing w:val="231"/>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00172A27"/>
    <w:rsid w:val="00000DEB"/>
    <w:rsid w:val="00001168"/>
    <w:rsid w:val="00002165"/>
    <w:rsid w:val="000026C2"/>
    <w:rsid w:val="00004310"/>
    <w:rsid w:val="00004818"/>
    <w:rsid w:val="000121BD"/>
    <w:rsid w:val="00012927"/>
    <w:rsid w:val="00016C21"/>
    <w:rsid w:val="000206AB"/>
    <w:rsid w:val="00020C45"/>
    <w:rsid w:val="0002159E"/>
    <w:rsid w:val="000221B0"/>
    <w:rsid w:val="00022B9D"/>
    <w:rsid w:val="0002487C"/>
    <w:rsid w:val="00026F49"/>
    <w:rsid w:val="000307B7"/>
    <w:rsid w:val="00037AF9"/>
    <w:rsid w:val="00042029"/>
    <w:rsid w:val="00043719"/>
    <w:rsid w:val="0004509C"/>
    <w:rsid w:val="0004553F"/>
    <w:rsid w:val="000460EF"/>
    <w:rsid w:val="00053998"/>
    <w:rsid w:val="0005578B"/>
    <w:rsid w:val="00056F61"/>
    <w:rsid w:val="00060023"/>
    <w:rsid w:val="00061BCD"/>
    <w:rsid w:val="00062469"/>
    <w:rsid w:val="0007753E"/>
    <w:rsid w:val="0008358D"/>
    <w:rsid w:val="00084567"/>
    <w:rsid w:val="000850AF"/>
    <w:rsid w:val="000948C6"/>
    <w:rsid w:val="000971D7"/>
    <w:rsid w:val="000A0876"/>
    <w:rsid w:val="000A3C45"/>
    <w:rsid w:val="000A488E"/>
    <w:rsid w:val="000A48CB"/>
    <w:rsid w:val="000A65B5"/>
    <w:rsid w:val="000A720A"/>
    <w:rsid w:val="000B3936"/>
    <w:rsid w:val="000B3C70"/>
    <w:rsid w:val="000B4B31"/>
    <w:rsid w:val="000C5130"/>
    <w:rsid w:val="000C64F0"/>
    <w:rsid w:val="000C68E2"/>
    <w:rsid w:val="000D038F"/>
    <w:rsid w:val="000D4A95"/>
    <w:rsid w:val="000D616B"/>
    <w:rsid w:val="000D70F0"/>
    <w:rsid w:val="000E0161"/>
    <w:rsid w:val="000E0FE7"/>
    <w:rsid w:val="000E25C7"/>
    <w:rsid w:val="000E53F8"/>
    <w:rsid w:val="000F07B5"/>
    <w:rsid w:val="000F0912"/>
    <w:rsid w:val="000F52B5"/>
    <w:rsid w:val="000F7F8A"/>
    <w:rsid w:val="0010117B"/>
    <w:rsid w:val="00104E07"/>
    <w:rsid w:val="001109F9"/>
    <w:rsid w:val="001128C9"/>
    <w:rsid w:val="00113C68"/>
    <w:rsid w:val="001407F2"/>
    <w:rsid w:val="00141371"/>
    <w:rsid w:val="001435AF"/>
    <w:rsid w:val="00145EE5"/>
    <w:rsid w:val="0015353C"/>
    <w:rsid w:val="001603C9"/>
    <w:rsid w:val="001617DE"/>
    <w:rsid w:val="001621DF"/>
    <w:rsid w:val="00170270"/>
    <w:rsid w:val="00170351"/>
    <w:rsid w:val="00172A27"/>
    <w:rsid w:val="00176F7E"/>
    <w:rsid w:val="001824D6"/>
    <w:rsid w:val="00182E37"/>
    <w:rsid w:val="001841AD"/>
    <w:rsid w:val="00184440"/>
    <w:rsid w:val="00190A8C"/>
    <w:rsid w:val="001912DC"/>
    <w:rsid w:val="001926A4"/>
    <w:rsid w:val="001929B3"/>
    <w:rsid w:val="00193F11"/>
    <w:rsid w:val="001A030E"/>
    <w:rsid w:val="001B244E"/>
    <w:rsid w:val="001B4AE9"/>
    <w:rsid w:val="001B54FF"/>
    <w:rsid w:val="001B6DD4"/>
    <w:rsid w:val="001B72F2"/>
    <w:rsid w:val="001C2F55"/>
    <w:rsid w:val="001C7AF9"/>
    <w:rsid w:val="001C7C8B"/>
    <w:rsid w:val="001D2184"/>
    <w:rsid w:val="001D401A"/>
    <w:rsid w:val="001E1CF5"/>
    <w:rsid w:val="001E4B47"/>
    <w:rsid w:val="001F0748"/>
    <w:rsid w:val="001F1067"/>
    <w:rsid w:val="001F3466"/>
    <w:rsid w:val="001F5D08"/>
    <w:rsid w:val="0020320C"/>
    <w:rsid w:val="00207CE5"/>
    <w:rsid w:val="002102C2"/>
    <w:rsid w:val="002153B6"/>
    <w:rsid w:val="002225A8"/>
    <w:rsid w:val="00223978"/>
    <w:rsid w:val="00226CB9"/>
    <w:rsid w:val="00231401"/>
    <w:rsid w:val="002330D7"/>
    <w:rsid w:val="00240D4A"/>
    <w:rsid w:val="00243568"/>
    <w:rsid w:val="00246953"/>
    <w:rsid w:val="00246D82"/>
    <w:rsid w:val="00262141"/>
    <w:rsid w:val="00262FC5"/>
    <w:rsid w:val="00272BC1"/>
    <w:rsid w:val="002838F3"/>
    <w:rsid w:val="00285179"/>
    <w:rsid w:val="00290A21"/>
    <w:rsid w:val="002941A4"/>
    <w:rsid w:val="002945F8"/>
    <w:rsid w:val="00296AD9"/>
    <w:rsid w:val="00297CDE"/>
    <w:rsid w:val="002A16C2"/>
    <w:rsid w:val="002A38DB"/>
    <w:rsid w:val="002A5312"/>
    <w:rsid w:val="002B1B5F"/>
    <w:rsid w:val="002B449E"/>
    <w:rsid w:val="002B452D"/>
    <w:rsid w:val="002B5B4A"/>
    <w:rsid w:val="002B638A"/>
    <w:rsid w:val="002B6CFD"/>
    <w:rsid w:val="002C349A"/>
    <w:rsid w:val="002C5F81"/>
    <w:rsid w:val="002D0A31"/>
    <w:rsid w:val="002D14B4"/>
    <w:rsid w:val="002E4AC4"/>
    <w:rsid w:val="002E5709"/>
    <w:rsid w:val="002E5D21"/>
    <w:rsid w:val="002F399A"/>
    <w:rsid w:val="002F423C"/>
    <w:rsid w:val="00301E76"/>
    <w:rsid w:val="00303CC8"/>
    <w:rsid w:val="003040AB"/>
    <w:rsid w:val="00306FA0"/>
    <w:rsid w:val="003105A0"/>
    <w:rsid w:val="00310C30"/>
    <w:rsid w:val="003122E2"/>
    <w:rsid w:val="00317EF6"/>
    <w:rsid w:val="0032098B"/>
    <w:rsid w:val="0032192B"/>
    <w:rsid w:val="00326CDB"/>
    <w:rsid w:val="00335897"/>
    <w:rsid w:val="003364D6"/>
    <w:rsid w:val="00343A07"/>
    <w:rsid w:val="00344E9F"/>
    <w:rsid w:val="00352160"/>
    <w:rsid w:val="00356E8B"/>
    <w:rsid w:val="003576EF"/>
    <w:rsid w:val="00357AC1"/>
    <w:rsid w:val="00360A60"/>
    <w:rsid w:val="003618A5"/>
    <w:rsid w:val="0036438A"/>
    <w:rsid w:val="003655AB"/>
    <w:rsid w:val="003663E5"/>
    <w:rsid w:val="003666F0"/>
    <w:rsid w:val="00376B97"/>
    <w:rsid w:val="00385557"/>
    <w:rsid w:val="00386B3C"/>
    <w:rsid w:val="003875B4"/>
    <w:rsid w:val="0039084C"/>
    <w:rsid w:val="00390D9C"/>
    <w:rsid w:val="00391D17"/>
    <w:rsid w:val="00393239"/>
    <w:rsid w:val="0039420E"/>
    <w:rsid w:val="00396A50"/>
    <w:rsid w:val="003A2B00"/>
    <w:rsid w:val="003A5F5E"/>
    <w:rsid w:val="003A5F90"/>
    <w:rsid w:val="003B04D0"/>
    <w:rsid w:val="003B483B"/>
    <w:rsid w:val="003B572C"/>
    <w:rsid w:val="003C086D"/>
    <w:rsid w:val="003C1457"/>
    <w:rsid w:val="003C188A"/>
    <w:rsid w:val="003C3939"/>
    <w:rsid w:val="003C3F79"/>
    <w:rsid w:val="003C4244"/>
    <w:rsid w:val="003C6808"/>
    <w:rsid w:val="003C7347"/>
    <w:rsid w:val="003D228E"/>
    <w:rsid w:val="003D66BD"/>
    <w:rsid w:val="003D73EA"/>
    <w:rsid w:val="003E1000"/>
    <w:rsid w:val="003E344A"/>
    <w:rsid w:val="003E59F0"/>
    <w:rsid w:val="003E5FBF"/>
    <w:rsid w:val="003F0977"/>
    <w:rsid w:val="003F16E6"/>
    <w:rsid w:val="003F310F"/>
    <w:rsid w:val="003F7AB9"/>
    <w:rsid w:val="00400866"/>
    <w:rsid w:val="0040215D"/>
    <w:rsid w:val="0041298A"/>
    <w:rsid w:val="00415BC0"/>
    <w:rsid w:val="00415F75"/>
    <w:rsid w:val="00416928"/>
    <w:rsid w:val="004213CE"/>
    <w:rsid w:val="00422AC9"/>
    <w:rsid w:val="00425C54"/>
    <w:rsid w:val="004303E5"/>
    <w:rsid w:val="00437714"/>
    <w:rsid w:val="00447CA3"/>
    <w:rsid w:val="0045515F"/>
    <w:rsid w:val="00460128"/>
    <w:rsid w:val="00461496"/>
    <w:rsid w:val="004622E3"/>
    <w:rsid w:val="004654C5"/>
    <w:rsid w:val="0047049E"/>
    <w:rsid w:val="0047582D"/>
    <w:rsid w:val="00477253"/>
    <w:rsid w:val="004864B7"/>
    <w:rsid w:val="00487C7F"/>
    <w:rsid w:val="00490B4F"/>
    <w:rsid w:val="00490BD6"/>
    <w:rsid w:val="00491339"/>
    <w:rsid w:val="00492281"/>
    <w:rsid w:val="0049247C"/>
    <w:rsid w:val="004A0878"/>
    <w:rsid w:val="004A3042"/>
    <w:rsid w:val="004A4B89"/>
    <w:rsid w:val="004A7E91"/>
    <w:rsid w:val="004B2D99"/>
    <w:rsid w:val="004B7CCF"/>
    <w:rsid w:val="004C06BF"/>
    <w:rsid w:val="004C2CFA"/>
    <w:rsid w:val="004C50A5"/>
    <w:rsid w:val="004C6612"/>
    <w:rsid w:val="004D0009"/>
    <w:rsid w:val="004D1980"/>
    <w:rsid w:val="004D2B00"/>
    <w:rsid w:val="004D4388"/>
    <w:rsid w:val="004D4ACD"/>
    <w:rsid w:val="004E06CE"/>
    <w:rsid w:val="004E3A03"/>
    <w:rsid w:val="004F1948"/>
    <w:rsid w:val="004F40FD"/>
    <w:rsid w:val="00502770"/>
    <w:rsid w:val="005038B6"/>
    <w:rsid w:val="005046F1"/>
    <w:rsid w:val="00505474"/>
    <w:rsid w:val="00511398"/>
    <w:rsid w:val="00512AC6"/>
    <w:rsid w:val="0051467F"/>
    <w:rsid w:val="005178C3"/>
    <w:rsid w:val="005203E6"/>
    <w:rsid w:val="00520534"/>
    <w:rsid w:val="00521D31"/>
    <w:rsid w:val="00523579"/>
    <w:rsid w:val="00525BCF"/>
    <w:rsid w:val="00533F08"/>
    <w:rsid w:val="00536EC8"/>
    <w:rsid w:val="00544373"/>
    <w:rsid w:val="005550F8"/>
    <w:rsid w:val="00565C44"/>
    <w:rsid w:val="00567406"/>
    <w:rsid w:val="005725A5"/>
    <w:rsid w:val="00572C4C"/>
    <w:rsid w:val="0057529B"/>
    <w:rsid w:val="00581240"/>
    <w:rsid w:val="00594FBE"/>
    <w:rsid w:val="00597680"/>
    <w:rsid w:val="005A0D44"/>
    <w:rsid w:val="005A15A5"/>
    <w:rsid w:val="005A605A"/>
    <w:rsid w:val="005B42CF"/>
    <w:rsid w:val="005B51F2"/>
    <w:rsid w:val="005B52E3"/>
    <w:rsid w:val="005B5A1D"/>
    <w:rsid w:val="005C2FC1"/>
    <w:rsid w:val="005C4AF9"/>
    <w:rsid w:val="005C752B"/>
    <w:rsid w:val="005C7B38"/>
    <w:rsid w:val="005C7D89"/>
    <w:rsid w:val="005E093B"/>
    <w:rsid w:val="005E3624"/>
    <w:rsid w:val="005F5DB4"/>
    <w:rsid w:val="005F6A46"/>
    <w:rsid w:val="00600788"/>
    <w:rsid w:val="00601272"/>
    <w:rsid w:val="00605089"/>
    <w:rsid w:val="006059FD"/>
    <w:rsid w:val="00607BD3"/>
    <w:rsid w:val="006111AB"/>
    <w:rsid w:val="0061138F"/>
    <w:rsid w:val="00611D9F"/>
    <w:rsid w:val="0061315C"/>
    <w:rsid w:val="0061516E"/>
    <w:rsid w:val="006153D9"/>
    <w:rsid w:val="0061641E"/>
    <w:rsid w:val="00622E52"/>
    <w:rsid w:val="00623A4B"/>
    <w:rsid w:val="00626173"/>
    <w:rsid w:val="00630C65"/>
    <w:rsid w:val="00631964"/>
    <w:rsid w:val="00633A08"/>
    <w:rsid w:val="00633B63"/>
    <w:rsid w:val="0063502D"/>
    <w:rsid w:val="00636424"/>
    <w:rsid w:val="006430C9"/>
    <w:rsid w:val="00653C36"/>
    <w:rsid w:val="0065587B"/>
    <w:rsid w:val="00657EFD"/>
    <w:rsid w:val="00661C56"/>
    <w:rsid w:val="0066776E"/>
    <w:rsid w:val="00675296"/>
    <w:rsid w:val="0068052F"/>
    <w:rsid w:val="00686B30"/>
    <w:rsid w:val="00690B4D"/>
    <w:rsid w:val="006919AF"/>
    <w:rsid w:val="006940D7"/>
    <w:rsid w:val="0069607A"/>
    <w:rsid w:val="00696DCB"/>
    <w:rsid w:val="006A3BD6"/>
    <w:rsid w:val="006A636E"/>
    <w:rsid w:val="006B1BD6"/>
    <w:rsid w:val="006B5B48"/>
    <w:rsid w:val="006C0308"/>
    <w:rsid w:val="006C140D"/>
    <w:rsid w:val="006C2CD9"/>
    <w:rsid w:val="006C3D3C"/>
    <w:rsid w:val="006C58EE"/>
    <w:rsid w:val="006D2B48"/>
    <w:rsid w:val="006D2C11"/>
    <w:rsid w:val="006D5C33"/>
    <w:rsid w:val="006D5DF5"/>
    <w:rsid w:val="006E2A76"/>
    <w:rsid w:val="006E42B1"/>
    <w:rsid w:val="006F1E2F"/>
    <w:rsid w:val="006F2F1D"/>
    <w:rsid w:val="006F2F77"/>
    <w:rsid w:val="006F31AD"/>
    <w:rsid w:val="006F759E"/>
    <w:rsid w:val="006F7DA8"/>
    <w:rsid w:val="0070021B"/>
    <w:rsid w:val="00701264"/>
    <w:rsid w:val="00701A45"/>
    <w:rsid w:val="00704EE7"/>
    <w:rsid w:val="0070629E"/>
    <w:rsid w:val="00707D51"/>
    <w:rsid w:val="00710164"/>
    <w:rsid w:val="00711825"/>
    <w:rsid w:val="00713BC2"/>
    <w:rsid w:val="007143E0"/>
    <w:rsid w:val="00715420"/>
    <w:rsid w:val="00715CEE"/>
    <w:rsid w:val="007258B7"/>
    <w:rsid w:val="007259DB"/>
    <w:rsid w:val="00734F04"/>
    <w:rsid w:val="0073757E"/>
    <w:rsid w:val="00737EEE"/>
    <w:rsid w:val="007425B6"/>
    <w:rsid w:val="00743BB1"/>
    <w:rsid w:val="00751460"/>
    <w:rsid w:val="007545F3"/>
    <w:rsid w:val="007559E7"/>
    <w:rsid w:val="00760046"/>
    <w:rsid w:val="007605FA"/>
    <w:rsid w:val="00760E93"/>
    <w:rsid w:val="00763CE3"/>
    <w:rsid w:val="00764AC3"/>
    <w:rsid w:val="0076566C"/>
    <w:rsid w:val="007675A2"/>
    <w:rsid w:val="007745F2"/>
    <w:rsid w:val="0077752D"/>
    <w:rsid w:val="00777F6E"/>
    <w:rsid w:val="007A249B"/>
    <w:rsid w:val="007A5243"/>
    <w:rsid w:val="007A5512"/>
    <w:rsid w:val="007A5D36"/>
    <w:rsid w:val="007A7210"/>
    <w:rsid w:val="007B04E0"/>
    <w:rsid w:val="007B288F"/>
    <w:rsid w:val="007B2ED1"/>
    <w:rsid w:val="007B43B7"/>
    <w:rsid w:val="007B4499"/>
    <w:rsid w:val="007D4B42"/>
    <w:rsid w:val="007E1EBA"/>
    <w:rsid w:val="007E58A3"/>
    <w:rsid w:val="007E6E4C"/>
    <w:rsid w:val="007F00E2"/>
    <w:rsid w:val="007F0304"/>
    <w:rsid w:val="007F2C23"/>
    <w:rsid w:val="007F6251"/>
    <w:rsid w:val="007F7DDA"/>
    <w:rsid w:val="00801101"/>
    <w:rsid w:val="00804EC3"/>
    <w:rsid w:val="00805B1D"/>
    <w:rsid w:val="0080662A"/>
    <w:rsid w:val="008100C7"/>
    <w:rsid w:val="00810886"/>
    <w:rsid w:val="00811B1B"/>
    <w:rsid w:val="0081250A"/>
    <w:rsid w:val="0081767F"/>
    <w:rsid w:val="00827E47"/>
    <w:rsid w:val="008316DD"/>
    <w:rsid w:val="0083254B"/>
    <w:rsid w:val="0083262E"/>
    <w:rsid w:val="00837836"/>
    <w:rsid w:val="00843389"/>
    <w:rsid w:val="00844A93"/>
    <w:rsid w:val="00844AEE"/>
    <w:rsid w:val="00847E49"/>
    <w:rsid w:val="00850837"/>
    <w:rsid w:val="00853BA8"/>
    <w:rsid w:val="00855EAA"/>
    <w:rsid w:val="008652FF"/>
    <w:rsid w:val="008712BE"/>
    <w:rsid w:val="00880FE6"/>
    <w:rsid w:val="008879DF"/>
    <w:rsid w:val="00887C98"/>
    <w:rsid w:val="008940D1"/>
    <w:rsid w:val="008A6355"/>
    <w:rsid w:val="008B0B2A"/>
    <w:rsid w:val="008B0BE3"/>
    <w:rsid w:val="008B19B5"/>
    <w:rsid w:val="008B31E3"/>
    <w:rsid w:val="008C10CE"/>
    <w:rsid w:val="008C1424"/>
    <w:rsid w:val="008C37DE"/>
    <w:rsid w:val="008C40F0"/>
    <w:rsid w:val="008C550F"/>
    <w:rsid w:val="008C5623"/>
    <w:rsid w:val="008C6055"/>
    <w:rsid w:val="008D2D8A"/>
    <w:rsid w:val="008D369E"/>
    <w:rsid w:val="008D37E2"/>
    <w:rsid w:val="008D64E5"/>
    <w:rsid w:val="008D766A"/>
    <w:rsid w:val="008D76A6"/>
    <w:rsid w:val="008D77C9"/>
    <w:rsid w:val="008E42CF"/>
    <w:rsid w:val="008E4F99"/>
    <w:rsid w:val="008E552F"/>
    <w:rsid w:val="008E7AB1"/>
    <w:rsid w:val="008E7E3D"/>
    <w:rsid w:val="008F09AD"/>
    <w:rsid w:val="008F2E3A"/>
    <w:rsid w:val="008F5961"/>
    <w:rsid w:val="008F79CA"/>
    <w:rsid w:val="00900674"/>
    <w:rsid w:val="00902F69"/>
    <w:rsid w:val="009046D3"/>
    <w:rsid w:val="009063CE"/>
    <w:rsid w:val="00906B6B"/>
    <w:rsid w:val="00912184"/>
    <w:rsid w:val="00913652"/>
    <w:rsid w:val="00914023"/>
    <w:rsid w:val="00924896"/>
    <w:rsid w:val="0093187B"/>
    <w:rsid w:val="00942D61"/>
    <w:rsid w:val="00945732"/>
    <w:rsid w:val="00945BA6"/>
    <w:rsid w:val="00947A32"/>
    <w:rsid w:val="0095204D"/>
    <w:rsid w:val="00953E1B"/>
    <w:rsid w:val="00954FBD"/>
    <w:rsid w:val="0095693D"/>
    <w:rsid w:val="00957A24"/>
    <w:rsid w:val="00960292"/>
    <w:rsid w:val="00964C0D"/>
    <w:rsid w:val="00965228"/>
    <w:rsid w:val="00967E31"/>
    <w:rsid w:val="00971CAB"/>
    <w:rsid w:val="009750E5"/>
    <w:rsid w:val="00976DBF"/>
    <w:rsid w:val="0098190A"/>
    <w:rsid w:val="00981D19"/>
    <w:rsid w:val="00982AE9"/>
    <w:rsid w:val="009844DE"/>
    <w:rsid w:val="00984D0F"/>
    <w:rsid w:val="00985607"/>
    <w:rsid w:val="00990759"/>
    <w:rsid w:val="009933CF"/>
    <w:rsid w:val="00996D4F"/>
    <w:rsid w:val="009979CF"/>
    <w:rsid w:val="009A0AEF"/>
    <w:rsid w:val="009A54C5"/>
    <w:rsid w:val="009A56E7"/>
    <w:rsid w:val="009A645B"/>
    <w:rsid w:val="009B0078"/>
    <w:rsid w:val="009B6774"/>
    <w:rsid w:val="009C1318"/>
    <w:rsid w:val="009C15B6"/>
    <w:rsid w:val="009C7477"/>
    <w:rsid w:val="009D071E"/>
    <w:rsid w:val="009D2B64"/>
    <w:rsid w:val="009D2ED7"/>
    <w:rsid w:val="009D4AAA"/>
    <w:rsid w:val="009D4EC7"/>
    <w:rsid w:val="009D7786"/>
    <w:rsid w:val="009E0CFB"/>
    <w:rsid w:val="009E399B"/>
    <w:rsid w:val="009E474B"/>
    <w:rsid w:val="009E6D32"/>
    <w:rsid w:val="009F2428"/>
    <w:rsid w:val="009F260B"/>
    <w:rsid w:val="009F5802"/>
    <w:rsid w:val="009F6862"/>
    <w:rsid w:val="00A02446"/>
    <w:rsid w:val="00A028E2"/>
    <w:rsid w:val="00A0564B"/>
    <w:rsid w:val="00A068BC"/>
    <w:rsid w:val="00A074C4"/>
    <w:rsid w:val="00A11DD3"/>
    <w:rsid w:val="00A17820"/>
    <w:rsid w:val="00A17D06"/>
    <w:rsid w:val="00A20EE8"/>
    <w:rsid w:val="00A23EC7"/>
    <w:rsid w:val="00A272E1"/>
    <w:rsid w:val="00A276D4"/>
    <w:rsid w:val="00A30CBA"/>
    <w:rsid w:val="00A30E12"/>
    <w:rsid w:val="00A35603"/>
    <w:rsid w:val="00A3707A"/>
    <w:rsid w:val="00A40FF4"/>
    <w:rsid w:val="00A46546"/>
    <w:rsid w:val="00A500A7"/>
    <w:rsid w:val="00A51ECF"/>
    <w:rsid w:val="00A5380D"/>
    <w:rsid w:val="00A6124F"/>
    <w:rsid w:val="00A624B2"/>
    <w:rsid w:val="00A7177E"/>
    <w:rsid w:val="00A728AE"/>
    <w:rsid w:val="00A74405"/>
    <w:rsid w:val="00A756C1"/>
    <w:rsid w:val="00A75BA7"/>
    <w:rsid w:val="00A824B2"/>
    <w:rsid w:val="00A83BEF"/>
    <w:rsid w:val="00A86771"/>
    <w:rsid w:val="00A90B12"/>
    <w:rsid w:val="00A919DC"/>
    <w:rsid w:val="00A926DB"/>
    <w:rsid w:val="00A94023"/>
    <w:rsid w:val="00A94815"/>
    <w:rsid w:val="00A95E30"/>
    <w:rsid w:val="00A976FA"/>
    <w:rsid w:val="00AA1746"/>
    <w:rsid w:val="00AA1C92"/>
    <w:rsid w:val="00AB0703"/>
    <w:rsid w:val="00AB1DB2"/>
    <w:rsid w:val="00AB3227"/>
    <w:rsid w:val="00AB3347"/>
    <w:rsid w:val="00AC0C43"/>
    <w:rsid w:val="00AC2378"/>
    <w:rsid w:val="00AC4975"/>
    <w:rsid w:val="00AD6EA6"/>
    <w:rsid w:val="00AE0F41"/>
    <w:rsid w:val="00AE3172"/>
    <w:rsid w:val="00AE432D"/>
    <w:rsid w:val="00AE48F4"/>
    <w:rsid w:val="00AE5DA1"/>
    <w:rsid w:val="00AF2011"/>
    <w:rsid w:val="00B00601"/>
    <w:rsid w:val="00B00A2B"/>
    <w:rsid w:val="00B00BB8"/>
    <w:rsid w:val="00B03575"/>
    <w:rsid w:val="00B06D56"/>
    <w:rsid w:val="00B07990"/>
    <w:rsid w:val="00B12477"/>
    <w:rsid w:val="00B2017A"/>
    <w:rsid w:val="00B31935"/>
    <w:rsid w:val="00B33A32"/>
    <w:rsid w:val="00B40A84"/>
    <w:rsid w:val="00B6140C"/>
    <w:rsid w:val="00B6320C"/>
    <w:rsid w:val="00B67CAA"/>
    <w:rsid w:val="00B84440"/>
    <w:rsid w:val="00B87830"/>
    <w:rsid w:val="00B92E15"/>
    <w:rsid w:val="00B95BE7"/>
    <w:rsid w:val="00B97E45"/>
    <w:rsid w:val="00BA0CAB"/>
    <w:rsid w:val="00BA1328"/>
    <w:rsid w:val="00BA3B90"/>
    <w:rsid w:val="00BA7131"/>
    <w:rsid w:val="00BB7AF1"/>
    <w:rsid w:val="00BC2BAE"/>
    <w:rsid w:val="00BC2CE2"/>
    <w:rsid w:val="00BC39EA"/>
    <w:rsid w:val="00BD2DF1"/>
    <w:rsid w:val="00BD5B46"/>
    <w:rsid w:val="00BE3E23"/>
    <w:rsid w:val="00BF1FDF"/>
    <w:rsid w:val="00BF3412"/>
    <w:rsid w:val="00BF594F"/>
    <w:rsid w:val="00BF716D"/>
    <w:rsid w:val="00C03CBB"/>
    <w:rsid w:val="00C101F0"/>
    <w:rsid w:val="00C13D39"/>
    <w:rsid w:val="00C14876"/>
    <w:rsid w:val="00C160E2"/>
    <w:rsid w:val="00C179DF"/>
    <w:rsid w:val="00C40DF7"/>
    <w:rsid w:val="00C42163"/>
    <w:rsid w:val="00C4335D"/>
    <w:rsid w:val="00C454CC"/>
    <w:rsid w:val="00C475E1"/>
    <w:rsid w:val="00C47D78"/>
    <w:rsid w:val="00C54693"/>
    <w:rsid w:val="00C57A6D"/>
    <w:rsid w:val="00C61131"/>
    <w:rsid w:val="00C616A4"/>
    <w:rsid w:val="00C62959"/>
    <w:rsid w:val="00C71B75"/>
    <w:rsid w:val="00C76C3A"/>
    <w:rsid w:val="00C76F05"/>
    <w:rsid w:val="00C8048C"/>
    <w:rsid w:val="00C8055C"/>
    <w:rsid w:val="00C80D7D"/>
    <w:rsid w:val="00C81994"/>
    <w:rsid w:val="00C82F3F"/>
    <w:rsid w:val="00C83852"/>
    <w:rsid w:val="00C840A3"/>
    <w:rsid w:val="00C85F84"/>
    <w:rsid w:val="00C86B42"/>
    <w:rsid w:val="00C870E4"/>
    <w:rsid w:val="00C879A2"/>
    <w:rsid w:val="00C87FBD"/>
    <w:rsid w:val="00C927DF"/>
    <w:rsid w:val="00C94803"/>
    <w:rsid w:val="00C94BA6"/>
    <w:rsid w:val="00C96F90"/>
    <w:rsid w:val="00CA2889"/>
    <w:rsid w:val="00CB40DA"/>
    <w:rsid w:val="00CB6406"/>
    <w:rsid w:val="00CB678E"/>
    <w:rsid w:val="00CB7BEE"/>
    <w:rsid w:val="00CC25C1"/>
    <w:rsid w:val="00CC4F8E"/>
    <w:rsid w:val="00CC77F0"/>
    <w:rsid w:val="00CD1852"/>
    <w:rsid w:val="00CD5D03"/>
    <w:rsid w:val="00CD7D47"/>
    <w:rsid w:val="00CE5747"/>
    <w:rsid w:val="00CE581E"/>
    <w:rsid w:val="00CE742D"/>
    <w:rsid w:val="00CF1DC3"/>
    <w:rsid w:val="00CF2983"/>
    <w:rsid w:val="00CF2A6A"/>
    <w:rsid w:val="00CF3870"/>
    <w:rsid w:val="00CF7230"/>
    <w:rsid w:val="00CF72DA"/>
    <w:rsid w:val="00D0427E"/>
    <w:rsid w:val="00D05B24"/>
    <w:rsid w:val="00D05D68"/>
    <w:rsid w:val="00D12A7D"/>
    <w:rsid w:val="00D131F4"/>
    <w:rsid w:val="00D14B49"/>
    <w:rsid w:val="00D15753"/>
    <w:rsid w:val="00D23D88"/>
    <w:rsid w:val="00D30BB3"/>
    <w:rsid w:val="00D408FE"/>
    <w:rsid w:val="00D43298"/>
    <w:rsid w:val="00D500C7"/>
    <w:rsid w:val="00D508D9"/>
    <w:rsid w:val="00D51A44"/>
    <w:rsid w:val="00D576E4"/>
    <w:rsid w:val="00D60104"/>
    <w:rsid w:val="00D63F70"/>
    <w:rsid w:val="00D65923"/>
    <w:rsid w:val="00D70A19"/>
    <w:rsid w:val="00D763A0"/>
    <w:rsid w:val="00D76418"/>
    <w:rsid w:val="00D807AE"/>
    <w:rsid w:val="00D8542C"/>
    <w:rsid w:val="00D85CFC"/>
    <w:rsid w:val="00D8731F"/>
    <w:rsid w:val="00D87F0A"/>
    <w:rsid w:val="00D90297"/>
    <w:rsid w:val="00D926D6"/>
    <w:rsid w:val="00D97E37"/>
    <w:rsid w:val="00DA259D"/>
    <w:rsid w:val="00DA29A1"/>
    <w:rsid w:val="00DA2BDF"/>
    <w:rsid w:val="00DA3EDB"/>
    <w:rsid w:val="00DB04BE"/>
    <w:rsid w:val="00DC28E5"/>
    <w:rsid w:val="00DC7406"/>
    <w:rsid w:val="00DE0412"/>
    <w:rsid w:val="00DE374E"/>
    <w:rsid w:val="00DE66BC"/>
    <w:rsid w:val="00DF0638"/>
    <w:rsid w:val="00DF45E1"/>
    <w:rsid w:val="00DF7149"/>
    <w:rsid w:val="00E04F25"/>
    <w:rsid w:val="00E05446"/>
    <w:rsid w:val="00E0583D"/>
    <w:rsid w:val="00E123AF"/>
    <w:rsid w:val="00E1486C"/>
    <w:rsid w:val="00E16D81"/>
    <w:rsid w:val="00E24593"/>
    <w:rsid w:val="00E261AA"/>
    <w:rsid w:val="00E2714D"/>
    <w:rsid w:val="00E352E7"/>
    <w:rsid w:val="00E3761C"/>
    <w:rsid w:val="00E44B4D"/>
    <w:rsid w:val="00E5143A"/>
    <w:rsid w:val="00E53522"/>
    <w:rsid w:val="00E538F9"/>
    <w:rsid w:val="00E570AA"/>
    <w:rsid w:val="00E6139E"/>
    <w:rsid w:val="00E614BA"/>
    <w:rsid w:val="00E67657"/>
    <w:rsid w:val="00E67739"/>
    <w:rsid w:val="00E80412"/>
    <w:rsid w:val="00E84BE5"/>
    <w:rsid w:val="00E85D4E"/>
    <w:rsid w:val="00E86274"/>
    <w:rsid w:val="00EA12F6"/>
    <w:rsid w:val="00EA4655"/>
    <w:rsid w:val="00EA5008"/>
    <w:rsid w:val="00EB3204"/>
    <w:rsid w:val="00EB33D6"/>
    <w:rsid w:val="00EB421A"/>
    <w:rsid w:val="00EC7D0A"/>
    <w:rsid w:val="00ED2C76"/>
    <w:rsid w:val="00ED436A"/>
    <w:rsid w:val="00ED45F9"/>
    <w:rsid w:val="00ED64E9"/>
    <w:rsid w:val="00EE0F95"/>
    <w:rsid w:val="00EE7A56"/>
    <w:rsid w:val="00EF1FD7"/>
    <w:rsid w:val="00EF59A0"/>
    <w:rsid w:val="00EF5B36"/>
    <w:rsid w:val="00EF7560"/>
    <w:rsid w:val="00F00F75"/>
    <w:rsid w:val="00F02F54"/>
    <w:rsid w:val="00F03E2E"/>
    <w:rsid w:val="00F10827"/>
    <w:rsid w:val="00F10D93"/>
    <w:rsid w:val="00F115CA"/>
    <w:rsid w:val="00F25299"/>
    <w:rsid w:val="00F25843"/>
    <w:rsid w:val="00F26E5D"/>
    <w:rsid w:val="00F303B1"/>
    <w:rsid w:val="00F32B1D"/>
    <w:rsid w:val="00F37C74"/>
    <w:rsid w:val="00F414E9"/>
    <w:rsid w:val="00F44FA6"/>
    <w:rsid w:val="00F46761"/>
    <w:rsid w:val="00F467A0"/>
    <w:rsid w:val="00F5210E"/>
    <w:rsid w:val="00F54274"/>
    <w:rsid w:val="00F554D5"/>
    <w:rsid w:val="00F63C92"/>
    <w:rsid w:val="00F66DD3"/>
    <w:rsid w:val="00F66F63"/>
    <w:rsid w:val="00F67CC6"/>
    <w:rsid w:val="00F70363"/>
    <w:rsid w:val="00F71793"/>
    <w:rsid w:val="00F728FE"/>
    <w:rsid w:val="00F7314E"/>
    <w:rsid w:val="00F749FF"/>
    <w:rsid w:val="00F83496"/>
    <w:rsid w:val="00F83958"/>
    <w:rsid w:val="00F85F85"/>
    <w:rsid w:val="00F8675F"/>
    <w:rsid w:val="00F916A0"/>
    <w:rsid w:val="00F9261B"/>
    <w:rsid w:val="00F94E4D"/>
    <w:rsid w:val="00FA0CBC"/>
    <w:rsid w:val="00FA563C"/>
    <w:rsid w:val="00FA59D3"/>
    <w:rsid w:val="00FB05BF"/>
    <w:rsid w:val="00FB08F7"/>
    <w:rsid w:val="00FB0FB3"/>
    <w:rsid w:val="00FB0FEB"/>
    <w:rsid w:val="00FB52C0"/>
    <w:rsid w:val="00FC0AD2"/>
    <w:rsid w:val="00FC0C1C"/>
    <w:rsid w:val="00FD023C"/>
    <w:rsid w:val="00FD13AF"/>
    <w:rsid w:val="00FD263C"/>
    <w:rsid w:val="00FD2C2A"/>
    <w:rsid w:val="00FD6D03"/>
    <w:rsid w:val="00FD6EEB"/>
    <w:rsid w:val="00FE3D2D"/>
    <w:rsid w:val="00FF0880"/>
    <w:rsid w:val="00FF1008"/>
    <w:rsid w:val="00FF206D"/>
    <w:rsid w:val="00FF29C1"/>
    <w:rsid w:val="00FF6F1E"/>
    <w:rsid w:val="00FF7975"/>
    <w:rsid w:val="01023C97"/>
    <w:rsid w:val="01110E06"/>
    <w:rsid w:val="014C4E4F"/>
    <w:rsid w:val="017A45D8"/>
    <w:rsid w:val="01D772A3"/>
    <w:rsid w:val="01F27C77"/>
    <w:rsid w:val="02201428"/>
    <w:rsid w:val="023B5027"/>
    <w:rsid w:val="02431DC0"/>
    <w:rsid w:val="0248240F"/>
    <w:rsid w:val="024F5220"/>
    <w:rsid w:val="02675512"/>
    <w:rsid w:val="026E716C"/>
    <w:rsid w:val="02CD1577"/>
    <w:rsid w:val="032248BA"/>
    <w:rsid w:val="037039DE"/>
    <w:rsid w:val="03771167"/>
    <w:rsid w:val="03853357"/>
    <w:rsid w:val="038E41B6"/>
    <w:rsid w:val="03B53399"/>
    <w:rsid w:val="04054A2B"/>
    <w:rsid w:val="04130B04"/>
    <w:rsid w:val="041729A1"/>
    <w:rsid w:val="0438675C"/>
    <w:rsid w:val="046A0239"/>
    <w:rsid w:val="049F4EFD"/>
    <w:rsid w:val="04F61493"/>
    <w:rsid w:val="05336A3F"/>
    <w:rsid w:val="053D00B6"/>
    <w:rsid w:val="054647B3"/>
    <w:rsid w:val="05574889"/>
    <w:rsid w:val="056C4502"/>
    <w:rsid w:val="05903336"/>
    <w:rsid w:val="05A07B6E"/>
    <w:rsid w:val="05A90937"/>
    <w:rsid w:val="05E655CF"/>
    <w:rsid w:val="06030411"/>
    <w:rsid w:val="0702214E"/>
    <w:rsid w:val="07023B66"/>
    <w:rsid w:val="072221F1"/>
    <w:rsid w:val="07391A2B"/>
    <w:rsid w:val="07687899"/>
    <w:rsid w:val="079E78C0"/>
    <w:rsid w:val="07D17C7C"/>
    <w:rsid w:val="08107C38"/>
    <w:rsid w:val="08195998"/>
    <w:rsid w:val="086F58A5"/>
    <w:rsid w:val="089B0FEE"/>
    <w:rsid w:val="089C4071"/>
    <w:rsid w:val="08AB7C23"/>
    <w:rsid w:val="092B3D47"/>
    <w:rsid w:val="09B52EDA"/>
    <w:rsid w:val="09E337AF"/>
    <w:rsid w:val="0A702524"/>
    <w:rsid w:val="0A9A5D3D"/>
    <w:rsid w:val="0A9B67F9"/>
    <w:rsid w:val="0AD97181"/>
    <w:rsid w:val="0AFE4389"/>
    <w:rsid w:val="0B0978FC"/>
    <w:rsid w:val="0B15582D"/>
    <w:rsid w:val="0B235DC4"/>
    <w:rsid w:val="0B393D01"/>
    <w:rsid w:val="0B6364EE"/>
    <w:rsid w:val="0B8D3B33"/>
    <w:rsid w:val="0B917854"/>
    <w:rsid w:val="0BA543BD"/>
    <w:rsid w:val="0BAF573C"/>
    <w:rsid w:val="0BF0362D"/>
    <w:rsid w:val="0C057449"/>
    <w:rsid w:val="0C2F476E"/>
    <w:rsid w:val="0CDB2A0A"/>
    <w:rsid w:val="0D0D6A84"/>
    <w:rsid w:val="0D1D7A15"/>
    <w:rsid w:val="0D201BE8"/>
    <w:rsid w:val="0D8F1F77"/>
    <w:rsid w:val="0E0C2AFD"/>
    <w:rsid w:val="0E0E47F0"/>
    <w:rsid w:val="0E121D9A"/>
    <w:rsid w:val="0E2E6AB6"/>
    <w:rsid w:val="0E3B7750"/>
    <w:rsid w:val="0E6238CC"/>
    <w:rsid w:val="0E7A66D6"/>
    <w:rsid w:val="0E9D498C"/>
    <w:rsid w:val="0EA744AE"/>
    <w:rsid w:val="0EAB77A0"/>
    <w:rsid w:val="0F1C38A1"/>
    <w:rsid w:val="0F284EF0"/>
    <w:rsid w:val="0F367B25"/>
    <w:rsid w:val="0F540BFC"/>
    <w:rsid w:val="0F5E1E20"/>
    <w:rsid w:val="0F995A77"/>
    <w:rsid w:val="0FCE6FEC"/>
    <w:rsid w:val="10471097"/>
    <w:rsid w:val="10660739"/>
    <w:rsid w:val="106F11B4"/>
    <w:rsid w:val="109B7E33"/>
    <w:rsid w:val="10CC1D6A"/>
    <w:rsid w:val="10CF1CAA"/>
    <w:rsid w:val="10DC2540"/>
    <w:rsid w:val="11596574"/>
    <w:rsid w:val="11D65CBA"/>
    <w:rsid w:val="11DC0B11"/>
    <w:rsid w:val="11E70DCC"/>
    <w:rsid w:val="123021D6"/>
    <w:rsid w:val="124B3A99"/>
    <w:rsid w:val="12661743"/>
    <w:rsid w:val="127E7377"/>
    <w:rsid w:val="12A5368B"/>
    <w:rsid w:val="1306646C"/>
    <w:rsid w:val="13396B15"/>
    <w:rsid w:val="13701D45"/>
    <w:rsid w:val="13B100AE"/>
    <w:rsid w:val="14010277"/>
    <w:rsid w:val="140E6E8E"/>
    <w:rsid w:val="141B4934"/>
    <w:rsid w:val="14216B57"/>
    <w:rsid w:val="14772DD6"/>
    <w:rsid w:val="1487448F"/>
    <w:rsid w:val="14B450AE"/>
    <w:rsid w:val="14B67BFC"/>
    <w:rsid w:val="14BD28E4"/>
    <w:rsid w:val="14E56C94"/>
    <w:rsid w:val="151E3969"/>
    <w:rsid w:val="157B5D24"/>
    <w:rsid w:val="158661F7"/>
    <w:rsid w:val="15993788"/>
    <w:rsid w:val="15BE121B"/>
    <w:rsid w:val="16180A85"/>
    <w:rsid w:val="161E22D2"/>
    <w:rsid w:val="162E1CA5"/>
    <w:rsid w:val="162E46A2"/>
    <w:rsid w:val="16330F61"/>
    <w:rsid w:val="16DA63EA"/>
    <w:rsid w:val="16FF4C99"/>
    <w:rsid w:val="177E7E5E"/>
    <w:rsid w:val="17A72250"/>
    <w:rsid w:val="17E04FBA"/>
    <w:rsid w:val="17FB7A5A"/>
    <w:rsid w:val="181513AA"/>
    <w:rsid w:val="18233E6B"/>
    <w:rsid w:val="189916D9"/>
    <w:rsid w:val="18A80767"/>
    <w:rsid w:val="18FF026F"/>
    <w:rsid w:val="190726A4"/>
    <w:rsid w:val="191A476F"/>
    <w:rsid w:val="19314C8D"/>
    <w:rsid w:val="19322AB7"/>
    <w:rsid w:val="19376D41"/>
    <w:rsid w:val="197B2615"/>
    <w:rsid w:val="1998712F"/>
    <w:rsid w:val="19BE715F"/>
    <w:rsid w:val="19C373F7"/>
    <w:rsid w:val="1A031C47"/>
    <w:rsid w:val="1A0D4BB2"/>
    <w:rsid w:val="1A4A02D3"/>
    <w:rsid w:val="1A5A052E"/>
    <w:rsid w:val="1AD86972"/>
    <w:rsid w:val="1B2120AC"/>
    <w:rsid w:val="1B7F551F"/>
    <w:rsid w:val="1B8A146C"/>
    <w:rsid w:val="1BAA7CD3"/>
    <w:rsid w:val="1BF51208"/>
    <w:rsid w:val="1C47371B"/>
    <w:rsid w:val="1C6B0F54"/>
    <w:rsid w:val="1C824767"/>
    <w:rsid w:val="1C8708CB"/>
    <w:rsid w:val="1C9D5B1D"/>
    <w:rsid w:val="1CD2037A"/>
    <w:rsid w:val="1CEC79F8"/>
    <w:rsid w:val="1CF35E70"/>
    <w:rsid w:val="1D103D45"/>
    <w:rsid w:val="1D3C3646"/>
    <w:rsid w:val="1D5505BA"/>
    <w:rsid w:val="1D941DAF"/>
    <w:rsid w:val="1DA97E12"/>
    <w:rsid w:val="1DC62049"/>
    <w:rsid w:val="1DD90759"/>
    <w:rsid w:val="1E3629B8"/>
    <w:rsid w:val="1E524C7C"/>
    <w:rsid w:val="1FB60848"/>
    <w:rsid w:val="1FCC3593"/>
    <w:rsid w:val="202366AA"/>
    <w:rsid w:val="20497170"/>
    <w:rsid w:val="20A278EC"/>
    <w:rsid w:val="20A47CC5"/>
    <w:rsid w:val="20B14A46"/>
    <w:rsid w:val="20D3484E"/>
    <w:rsid w:val="20D47DB9"/>
    <w:rsid w:val="210F12E4"/>
    <w:rsid w:val="21954DF5"/>
    <w:rsid w:val="219F1645"/>
    <w:rsid w:val="21E80DBA"/>
    <w:rsid w:val="21F855A6"/>
    <w:rsid w:val="22036CCE"/>
    <w:rsid w:val="228251F5"/>
    <w:rsid w:val="22A172AA"/>
    <w:rsid w:val="22AC5A58"/>
    <w:rsid w:val="22AF1B9D"/>
    <w:rsid w:val="23316516"/>
    <w:rsid w:val="23BA6F2A"/>
    <w:rsid w:val="23BF69E9"/>
    <w:rsid w:val="23ED5BF9"/>
    <w:rsid w:val="23FE4E88"/>
    <w:rsid w:val="241619B9"/>
    <w:rsid w:val="24253A31"/>
    <w:rsid w:val="24366238"/>
    <w:rsid w:val="244F0613"/>
    <w:rsid w:val="245453D0"/>
    <w:rsid w:val="24AE7AD8"/>
    <w:rsid w:val="24B0538B"/>
    <w:rsid w:val="25296B3C"/>
    <w:rsid w:val="25815A9B"/>
    <w:rsid w:val="261D692A"/>
    <w:rsid w:val="26206288"/>
    <w:rsid w:val="262B336A"/>
    <w:rsid w:val="263203A8"/>
    <w:rsid w:val="268E0AD7"/>
    <w:rsid w:val="269721AB"/>
    <w:rsid w:val="26F24F67"/>
    <w:rsid w:val="26FD2231"/>
    <w:rsid w:val="271D34AE"/>
    <w:rsid w:val="271F3CA8"/>
    <w:rsid w:val="273A744A"/>
    <w:rsid w:val="27F01DF4"/>
    <w:rsid w:val="281E0FE5"/>
    <w:rsid w:val="289A661F"/>
    <w:rsid w:val="292B2876"/>
    <w:rsid w:val="293A6D89"/>
    <w:rsid w:val="29432D75"/>
    <w:rsid w:val="296B0A15"/>
    <w:rsid w:val="29CA03CF"/>
    <w:rsid w:val="29D827B0"/>
    <w:rsid w:val="29D90988"/>
    <w:rsid w:val="29DF3524"/>
    <w:rsid w:val="29EF08CA"/>
    <w:rsid w:val="2A2D6002"/>
    <w:rsid w:val="2A3C2B26"/>
    <w:rsid w:val="2AD931BB"/>
    <w:rsid w:val="2ADE189C"/>
    <w:rsid w:val="2AF730EF"/>
    <w:rsid w:val="2B0F6C2E"/>
    <w:rsid w:val="2B1C2E31"/>
    <w:rsid w:val="2B2926C1"/>
    <w:rsid w:val="2B351489"/>
    <w:rsid w:val="2B472E79"/>
    <w:rsid w:val="2B661A55"/>
    <w:rsid w:val="2B8C1610"/>
    <w:rsid w:val="2B967A5F"/>
    <w:rsid w:val="2BDF2E1F"/>
    <w:rsid w:val="2BE85CD5"/>
    <w:rsid w:val="2BF47537"/>
    <w:rsid w:val="2C41373D"/>
    <w:rsid w:val="2C4338B1"/>
    <w:rsid w:val="2C79392C"/>
    <w:rsid w:val="2CA32136"/>
    <w:rsid w:val="2CBD63FA"/>
    <w:rsid w:val="2CD57E8B"/>
    <w:rsid w:val="2D504E9D"/>
    <w:rsid w:val="2D606B28"/>
    <w:rsid w:val="2DA53C82"/>
    <w:rsid w:val="2E4C12F6"/>
    <w:rsid w:val="2E5B06D4"/>
    <w:rsid w:val="2E83765F"/>
    <w:rsid w:val="2EAD42E7"/>
    <w:rsid w:val="2ED14AA3"/>
    <w:rsid w:val="2EDF2A3C"/>
    <w:rsid w:val="2EFF3C22"/>
    <w:rsid w:val="2F251FCD"/>
    <w:rsid w:val="2F2C50AB"/>
    <w:rsid w:val="2F2E5819"/>
    <w:rsid w:val="2F8B1FAF"/>
    <w:rsid w:val="2F923087"/>
    <w:rsid w:val="2F9A75E1"/>
    <w:rsid w:val="30033829"/>
    <w:rsid w:val="300A19BE"/>
    <w:rsid w:val="302D0111"/>
    <w:rsid w:val="303323D8"/>
    <w:rsid w:val="30531075"/>
    <w:rsid w:val="30721749"/>
    <w:rsid w:val="3083595F"/>
    <w:rsid w:val="30837237"/>
    <w:rsid w:val="308C000C"/>
    <w:rsid w:val="30BB211F"/>
    <w:rsid w:val="30F34025"/>
    <w:rsid w:val="310F08BA"/>
    <w:rsid w:val="312C43CB"/>
    <w:rsid w:val="3178400B"/>
    <w:rsid w:val="317923F6"/>
    <w:rsid w:val="31A6072E"/>
    <w:rsid w:val="31A815F8"/>
    <w:rsid w:val="31D315D8"/>
    <w:rsid w:val="31F827A9"/>
    <w:rsid w:val="320D00ED"/>
    <w:rsid w:val="32B35085"/>
    <w:rsid w:val="32DC3B5D"/>
    <w:rsid w:val="32F0771A"/>
    <w:rsid w:val="332C57BA"/>
    <w:rsid w:val="339A7321"/>
    <w:rsid w:val="33C24013"/>
    <w:rsid w:val="33D03C50"/>
    <w:rsid w:val="33D134FA"/>
    <w:rsid w:val="34C55FF5"/>
    <w:rsid w:val="34C72170"/>
    <w:rsid w:val="350267A3"/>
    <w:rsid w:val="352A4911"/>
    <w:rsid w:val="353A6FF2"/>
    <w:rsid w:val="3543129D"/>
    <w:rsid w:val="35901B08"/>
    <w:rsid w:val="364411F3"/>
    <w:rsid w:val="36E93994"/>
    <w:rsid w:val="3762597F"/>
    <w:rsid w:val="37AF1E47"/>
    <w:rsid w:val="37AF6B27"/>
    <w:rsid w:val="37B3163C"/>
    <w:rsid w:val="37F3041D"/>
    <w:rsid w:val="381F0F23"/>
    <w:rsid w:val="382F4F00"/>
    <w:rsid w:val="386E568E"/>
    <w:rsid w:val="38C22B20"/>
    <w:rsid w:val="38F27C83"/>
    <w:rsid w:val="38F81758"/>
    <w:rsid w:val="394B386E"/>
    <w:rsid w:val="3A1B55B0"/>
    <w:rsid w:val="3A252537"/>
    <w:rsid w:val="3A3543ED"/>
    <w:rsid w:val="3A426B31"/>
    <w:rsid w:val="3AF2191D"/>
    <w:rsid w:val="3B5102FE"/>
    <w:rsid w:val="3B651539"/>
    <w:rsid w:val="3B656DBF"/>
    <w:rsid w:val="3B81545F"/>
    <w:rsid w:val="3BFC0F79"/>
    <w:rsid w:val="3BFE3E18"/>
    <w:rsid w:val="3C043ACB"/>
    <w:rsid w:val="3C0A747E"/>
    <w:rsid w:val="3C0F2C7B"/>
    <w:rsid w:val="3C1079DE"/>
    <w:rsid w:val="3C1975A9"/>
    <w:rsid w:val="3C416BDA"/>
    <w:rsid w:val="3C9F0836"/>
    <w:rsid w:val="3CB53A54"/>
    <w:rsid w:val="3CB62E88"/>
    <w:rsid w:val="3CC2265C"/>
    <w:rsid w:val="3CE96308"/>
    <w:rsid w:val="3CFC4B63"/>
    <w:rsid w:val="3DB27522"/>
    <w:rsid w:val="3DBA0DE7"/>
    <w:rsid w:val="3E0811A4"/>
    <w:rsid w:val="3E1E0329"/>
    <w:rsid w:val="3E9D334D"/>
    <w:rsid w:val="3ED830C1"/>
    <w:rsid w:val="3F5F5B0A"/>
    <w:rsid w:val="3F6E75BE"/>
    <w:rsid w:val="3F6F3B4F"/>
    <w:rsid w:val="3F7B619F"/>
    <w:rsid w:val="3FD225D7"/>
    <w:rsid w:val="3FD86AD0"/>
    <w:rsid w:val="3FED5807"/>
    <w:rsid w:val="401E51CD"/>
    <w:rsid w:val="402B4B66"/>
    <w:rsid w:val="402F2E6D"/>
    <w:rsid w:val="40833C36"/>
    <w:rsid w:val="40B155FB"/>
    <w:rsid w:val="40C44A15"/>
    <w:rsid w:val="41380022"/>
    <w:rsid w:val="413A779B"/>
    <w:rsid w:val="414A11B2"/>
    <w:rsid w:val="41C85B65"/>
    <w:rsid w:val="41E05CF4"/>
    <w:rsid w:val="41ED2F10"/>
    <w:rsid w:val="41F91632"/>
    <w:rsid w:val="42060641"/>
    <w:rsid w:val="420B640A"/>
    <w:rsid w:val="42756582"/>
    <w:rsid w:val="42BF19F1"/>
    <w:rsid w:val="43074B6B"/>
    <w:rsid w:val="430B0479"/>
    <w:rsid w:val="43155376"/>
    <w:rsid w:val="43515855"/>
    <w:rsid w:val="438A6D07"/>
    <w:rsid w:val="43CD3848"/>
    <w:rsid w:val="43FC4765"/>
    <w:rsid w:val="44006820"/>
    <w:rsid w:val="4413719D"/>
    <w:rsid w:val="44190BF7"/>
    <w:rsid w:val="44537DBC"/>
    <w:rsid w:val="44641E1F"/>
    <w:rsid w:val="44CD7905"/>
    <w:rsid w:val="44D14757"/>
    <w:rsid w:val="44E86CB8"/>
    <w:rsid w:val="44FD16E5"/>
    <w:rsid w:val="45505FEB"/>
    <w:rsid w:val="459267A0"/>
    <w:rsid w:val="45DB5EC4"/>
    <w:rsid w:val="45F3766A"/>
    <w:rsid w:val="4634113C"/>
    <w:rsid w:val="465C610C"/>
    <w:rsid w:val="468C526C"/>
    <w:rsid w:val="469D1377"/>
    <w:rsid w:val="46A20458"/>
    <w:rsid w:val="46A55819"/>
    <w:rsid w:val="46BE102C"/>
    <w:rsid w:val="46C465F9"/>
    <w:rsid w:val="46E061F1"/>
    <w:rsid w:val="46E74935"/>
    <w:rsid w:val="46E813ED"/>
    <w:rsid w:val="47017745"/>
    <w:rsid w:val="473B145A"/>
    <w:rsid w:val="47645B43"/>
    <w:rsid w:val="47A84DA9"/>
    <w:rsid w:val="47C759B2"/>
    <w:rsid w:val="483322D2"/>
    <w:rsid w:val="48615AB5"/>
    <w:rsid w:val="48651BCD"/>
    <w:rsid w:val="48745655"/>
    <w:rsid w:val="48766433"/>
    <w:rsid w:val="487E013D"/>
    <w:rsid w:val="48901274"/>
    <w:rsid w:val="48F0581F"/>
    <w:rsid w:val="49032A86"/>
    <w:rsid w:val="493A7B2E"/>
    <w:rsid w:val="493F1D69"/>
    <w:rsid w:val="49594955"/>
    <w:rsid w:val="498438D9"/>
    <w:rsid w:val="49AA59B2"/>
    <w:rsid w:val="49CF2911"/>
    <w:rsid w:val="49E50628"/>
    <w:rsid w:val="4A0F57C3"/>
    <w:rsid w:val="4A1E0FA9"/>
    <w:rsid w:val="4A7B0D63"/>
    <w:rsid w:val="4AB11443"/>
    <w:rsid w:val="4AC673B5"/>
    <w:rsid w:val="4ADD0CFA"/>
    <w:rsid w:val="4B157C35"/>
    <w:rsid w:val="4B8412E9"/>
    <w:rsid w:val="4B8D7C37"/>
    <w:rsid w:val="4B91311E"/>
    <w:rsid w:val="4BA82162"/>
    <w:rsid w:val="4BEC39C9"/>
    <w:rsid w:val="4BF47C24"/>
    <w:rsid w:val="4BFF06A6"/>
    <w:rsid w:val="4C563314"/>
    <w:rsid w:val="4C762E98"/>
    <w:rsid w:val="4C9301B2"/>
    <w:rsid w:val="4CE475C7"/>
    <w:rsid w:val="4D2F59D2"/>
    <w:rsid w:val="4D363C0B"/>
    <w:rsid w:val="4D36738E"/>
    <w:rsid w:val="4D3B402B"/>
    <w:rsid w:val="4D3B6DAA"/>
    <w:rsid w:val="4D687814"/>
    <w:rsid w:val="4D7F5C38"/>
    <w:rsid w:val="4DBC24D9"/>
    <w:rsid w:val="4DCB0CF0"/>
    <w:rsid w:val="4E5E1C79"/>
    <w:rsid w:val="4ECB7AA2"/>
    <w:rsid w:val="4ECC0A63"/>
    <w:rsid w:val="4ED11A46"/>
    <w:rsid w:val="4EE52AC1"/>
    <w:rsid w:val="4F294759"/>
    <w:rsid w:val="4F2B024A"/>
    <w:rsid w:val="4F760AE0"/>
    <w:rsid w:val="4F817B37"/>
    <w:rsid w:val="50100886"/>
    <w:rsid w:val="50583DB2"/>
    <w:rsid w:val="50673B5C"/>
    <w:rsid w:val="50760C36"/>
    <w:rsid w:val="5081616D"/>
    <w:rsid w:val="50982913"/>
    <w:rsid w:val="50CE42A9"/>
    <w:rsid w:val="50D91C6D"/>
    <w:rsid w:val="50F06DA8"/>
    <w:rsid w:val="510420F7"/>
    <w:rsid w:val="511E6777"/>
    <w:rsid w:val="51203289"/>
    <w:rsid w:val="514B43E3"/>
    <w:rsid w:val="51567631"/>
    <w:rsid w:val="5162639F"/>
    <w:rsid w:val="51AA21BB"/>
    <w:rsid w:val="51CE61CD"/>
    <w:rsid w:val="51E60E87"/>
    <w:rsid w:val="51F66CD0"/>
    <w:rsid w:val="52785227"/>
    <w:rsid w:val="527C257F"/>
    <w:rsid w:val="5285462C"/>
    <w:rsid w:val="52AC49F5"/>
    <w:rsid w:val="52AD4347"/>
    <w:rsid w:val="52CA2BF0"/>
    <w:rsid w:val="532C5BCA"/>
    <w:rsid w:val="53742F04"/>
    <w:rsid w:val="53C37232"/>
    <w:rsid w:val="53FC307D"/>
    <w:rsid w:val="54153A4D"/>
    <w:rsid w:val="54563723"/>
    <w:rsid w:val="549505C5"/>
    <w:rsid w:val="54A93422"/>
    <w:rsid w:val="54B70268"/>
    <w:rsid w:val="5540584E"/>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8C4CE9"/>
    <w:rsid w:val="58F87A38"/>
    <w:rsid w:val="59104950"/>
    <w:rsid w:val="592F182B"/>
    <w:rsid w:val="5948761B"/>
    <w:rsid w:val="59513B7D"/>
    <w:rsid w:val="59B53395"/>
    <w:rsid w:val="5A1A2C4A"/>
    <w:rsid w:val="5A4A12C4"/>
    <w:rsid w:val="5A5574BB"/>
    <w:rsid w:val="5A5D411C"/>
    <w:rsid w:val="5A5E3350"/>
    <w:rsid w:val="5A78393C"/>
    <w:rsid w:val="5A8F0E3B"/>
    <w:rsid w:val="5A987FB9"/>
    <w:rsid w:val="5AB07CB3"/>
    <w:rsid w:val="5ABE3609"/>
    <w:rsid w:val="5AF01F35"/>
    <w:rsid w:val="5B565EED"/>
    <w:rsid w:val="5BAF0D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DEE29E9"/>
    <w:rsid w:val="5E1C7CE5"/>
    <w:rsid w:val="5E3762D9"/>
    <w:rsid w:val="5E38357C"/>
    <w:rsid w:val="5E7205D5"/>
    <w:rsid w:val="5E893AFF"/>
    <w:rsid w:val="5EFC3C5C"/>
    <w:rsid w:val="5F2556F8"/>
    <w:rsid w:val="5F4463CB"/>
    <w:rsid w:val="5F472817"/>
    <w:rsid w:val="5F65126D"/>
    <w:rsid w:val="5F720360"/>
    <w:rsid w:val="5F851A81"/>
    <w:rsid w:val="5FAA7F21"/>
    <w:rsid w:val="5FB715B1"/>
    <w:rsid w:val="60182510"/>
    <w:rsid w:val="604A3ECF"/>
    <w:rsid w:val="60527275"/>
    <w:rsid w:val="60C50406"/>
    <w:rsid w:val="60E0656D"/>
    <w:rsid w:val="610C4B43"/>
    <w:rsid w:val="61335E3E"/>
    <w:rsid w:val="615F4317"/>
    <w:rsid w:val="6179504F"/>
    <w:rsid w:val="61875739"/>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371519"/>
    <w:rsid w:val="6452759F"/>
    <w:rsid w:val="6469515D"/>
    <w:rsid w:val="64A071E8"/>
    <w:rsid w:val="64BC309B"/>
    <w:rsid w:val="64DE29BA"/>
    <w:rsid w:val="64F8178D"/>
    <w:rsid w:val="653200A9"/>
    <w:rsid w:val="65337DD0"/>
    <w:rsid w:val="655555D7"/>
    <w:rsid w:val="65727D75"/>
    <w:rsid w:val="657B477B"/>
    <w:rsid w:val="659F033E"/>
    <w:rsid w:val="65A15117"/>
    <w:rsid w:val="65DC2619"/>
    <w:rsid w:val="65FD4EBD"/>
    <w:rsid w:val="66222AF8"/>
    <w:rsid w:val="666F27A8"/>
    <w:rsid w:val="66D654FF"/>
    <w:rsid w:val="6738785E"/>
    <w:rsid w:val="67A105DD"/>
    <w:rsid w:val="67B4439C"/>
    <w:rsid w:val="67C44765"/>
    <w:rsid w:val="680E7CB8"/>
    <w:rsid w:val="689462E0"/>
    <w:rsid w:val="68961081"/>
    <w:rsid w:val="69457EC6"/>
    <w:rsid w:val="69470C98"/>
    <w:rsid w:val="6963140E"/>
    <w:rsid w:val="6A1233B5"/>
    <w:rsid w:val="6A461B88"/>
    <w:rsid w:val="6AE65093"/>
    <w:rsid w:val="6B132F4E"/>
    <w:rsid w:val="6B5427FA"/>
    <w:rsid w:val="6B563B97"/>
    <w:rsid w:val="6BC81A9A"/>
    <w:rsid w:val="6BD95B85"/>
    <w:rsid w:val="6C606223"/>
    <w:rsid w:val="6C6D7262"/>
    <w:rsid w:val="6CA44DB8"/>
    <w:rsid w:val="6CC62C2C"/>
    <w:rsid w:val="6CCD4A60"/>
    <w:rsid w:val="6CF83120"/>
    <w:rsid w:val="6CFE37CA"/>
    <w:rsid w:val="6D1C0FED"/>
    <w:rsid w:val="6D214955"/>
    <w:rsid w:val="6D531591"/>
    <w:rsid w:val="6D612FC0"/>
    <w:rsid w:val="6D8E6DC2"/>
    <w:rsid w:val="6DC67B27"/>
    <w:rsid w:val="6E4F4DC0"/>
    <w:rsid w:val="6E647E42"/>
    <w:rsid w:val="6E9F4EC3"/>
    <w:rsid w:val="6ECB0CA3"/>
    <w:rsid w:val="6ED67FC1"/>
    <w:rsid w:val="6EDF1AD6"/>
    <w:rsid w:val="6F2464EF"/>
    <w:rsid w:val="6F2A63C0"/>
    <w:rsid w:val="6F2C3765"/>
    <w:rsid w:val="6F493831"/>
    <w:rsid w:val="6FEE322F"/>
    <w:rsid w:val="701F1EAD"/>
    <w:rsid w:val="703D225F"/>
    <w:rsid w:val="70A214DF"/>
    <w:rsid w:val="70AB74CF"/>
    <w:rsid w:val="70B53817"/>
    <w:rsid w:val="70BA0076"/>
    <w:rsid w:val="70CC0F86"/>
    <w:rsid w:val="70D45145"/>
    <w:rsid w:val="71284A50"/>
    <w:rsid w:val="715044D6"/>
    <w:rsid w:val="717B3F53"/>
    <w:rsid w:val="71863CBA"/>
    <w:rsid w:val="71C15203"/>
    <w:rsid w:val="721A5099"/>
    <w:rsid w:val="7254789B"/>
    <w:rsid w:val="727608EA"/>
    <w:rsid w:val="72A43286"/>
    <w:rsid w:val="730208D7"/>
    <w:rsid w:val="736B1B21"/>
    <w:rsid w:val="73982110"/>
    <w:rsid w:val="739A5F82"/>
    <w:rsid w:val="73B35D02"/>
    <w:rsid w:val="73CE3686"/>
    <w:rsid w:val="73D535AF"/>
    <w:rsid w:val="73DA381C"/>
    <w:rsid w:val="73F248FB"/>
    <w:rsid w:val="740212C4"/>
    <w:rsid w:val="7413795C"/>
    <w:rsid w:val="743D795A"/>
    <w:rsid w:val="744B3786"/>
    <w:rsid w:val="744F04E5"/>
    <w:rsid w:val="74FD666E"/>
    <w:rsid w:val="7508592C"/>
    <w:rsid w:val="75224721"/>
    <w:rsid w:val="753700FE"/>
    <w:rsid w:val="7555390B"/>
    <w:rsid w:val="755A4DBD"/>
    <w:rsid w:val="755C4181"/>
    <w:rsid w:val="75A41183"/>
    <w:rsid w:val="75BB23E2"/>
    <w:rsid w:val="75CC76BF"/>
    <w:rsid w:val="75DC41A0"/>
    <w:rsid w:val="76634335"/>
    <w:rsid w:val="7668193E"/>
    <w:rsid w:val="767D01C7"/>
    <w:rsid w:val="768B52C6"/>
    <w:rsid w:val="76A907DA"/>
    <w:rsid w:val="76B10C5B"/>
    <w:rsid w:val="76B11FB5"/>
    <w:rsid w:val="76DC63F8"/>
    <w:rsid w:val="770B193F"/>
    <w:rsid w:val="77406F97"/>
    <w:rsid w:val="77486AE3"/>
    <w:rsid w:val="775603E9"/>
    <w:rsid w:val="77705083"/>
    <w:rsid w:val="77DB7F41"/>
    <w:rsid w:val="77FF5915"/>
    <w:rsid w:val="780322C1"/>
    <w:rsid w:val="78FE3063"/>
    <w:rsid w:val="793A1231"/>
    <w:rsid w:val="793A45C1"/>
    <w:rsid w:val="795311B6"/>
    <w:rsid w:val="79612C89"/>
    <w:rsid w:val="79D544BA"/>
    <w:rsid w:val="79DE6FEF"/>
    <w:rsid w:val="79EF427F"/>
    <w:rsid w:val="79FB71AC"/>
    <w:rsid w:val="7A214813"/>
    <w:rsid w:val="7A390606"/>
    <w:rsid w:val="7AB36004"/>
    <w:rsid w:val="7AB82515"/>
    <w:rsid w:val="7ACA7F25"/>
    <w:rsid w:val="7AED79A0"/>
    <w:rsid w:val="7AF54A6E"/>
    <w:rsid w:val="7B070F47"/>
    <w:rsid w:val="7B291D9A"/>
    <w:rsid w:val="7B2A110A"/>
    <w:rsid w:val="7B4C79EC"/>
    <w:rsid w:val="7BA95364"/>
    <w:rsid w:val="7BB327A5"/>
    <w:rsid w:val="7BC80383"/>
    <w:rsid w:val="7BD357BA"/>
    <w:rsid w:val="7BD83FC3"/>
    <w:rsid w:val="7C667CDB"/>
    <w:rsid w:val="7C852914"/>
    <w:rsid w:val="7CA20640"/>
    <w:rsid w:val="7D0509A8"/>
    <w:rsid w:val="7D0A5A55"/>
    <w:rsid w:val="7D143198"/>
    <w:rsid w:val="7D2D500A"/>
    <w:rsid w:val="7D5A081B"/>
    <w:rsid w:val="7D79759A"/>
    <w:rsid w:val="7D7B4CC5"/>
    <w:rsid w:val="7DB51084"/>
    <w:rsid w:val="7DBA3498"/>
    <w:rsid w:val="7DC11304"/>
    <w:rsid w:val="7DD52918"/>
    <w:rsid w:val="7DF007AE"/>
    <w:rsid w:val="7E8D6272"/>
    <w:rsid w:val="7EA102C3"/>
    <w:rsid w:val="7EA212D2"/>
    <w:rsid w:val="7EAD5D01"/>
    <w:rsid w:val="7EDD1569"/>
    <w:rsid w:val="7F002510"/>
    <w:rsid w:val="7F125C1D"/>
    <w:rsid w:val="7F1B4820"/>
    <w:rsid w:val="7F69027F"/>
    <w:rsid w:val="7F7723D1"/>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uiPriority="99" w:qFormat="1"/>
    <w:lsdException w:name="Body Text First Inden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749FF"/>
    <w:pPr>
      <w:widowControl w:val="0"/>
      <w:jc w:val="both"/>
    </w:pPr>
    <w:rPr>
      <w:rFonts w:ascii="宋体"/>
      <w:sz w:val="34"/>
    </w:rPr>
  </w:style>
  <w:style w:type="paragraph" w:styleId="1">
    <w:name w:val="heading 1"/>
    <w:basedOn w:val="a"/>
    <w:next w:val="a"/>
    <w:link w:val="1Char"/>
    <w:qFormat/>
    <w:rsid w:val="00F749F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49FF"/>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F749FF"/>
    <w:pPr>
      <w:keepNext/>
      <w:keepLines/>
      <w:spacing w:before="260" w:after="260" w:line="416" w:lineRule="auto"/>
      <w:outlineLvl w:val="2"/>
    </w:pPr>
    <w:rPr>
      <w:b/>
      <w:bCs/>
      <w:sz w:val="32"/>
      <w:szCs w:val="32"/>
    </w:rPr>
  </w:style>
  <w:style w:type="paragraph" w:styleId="4">
    <w:name w:val="heading 4"/>
    <w:basedOn w:val="a"/>
    <w:next w:val="a"/>
    <w:link w:val="4Char"/>
    <w:qFormat/>
    <w:rsid w:val="00F749FF"/>
    <w:pPr>
      <w:keepNext/>
      <w:keepLines/>
      <w:spacing w:line="360" w:lineRule="auto"/>
      <w:outlineLvl w:val="3"/>
    </w:pPr>
    <w:rPr>
      <w:rFonts w:ascii="Arial" w:hAnsi="Arial"/>
      <w:b/>
      <w:bCs/>
      <w:szCs w:val="28"/>
    </w:rPr>
  </w:style>
  <w:style w:type="paragraph" w:styleId="5">
    <w:name w:val="heading 5"/>
    <w:basedOn w:val="a"/>
    <w:next w:val="a"/>
    <w:link w:val="5Char"/>
    <w:qFormat/>
    <w:rsid w:val="00F749FF"/>
    <w:pPr>
      <w:keepNext/>
      <w:keepLines/>
      <w:spacing w:before="280" w:after="290" w:line="376" w:lineRule="auto"/>
      <w:outlineLvl w:val="4"/>
    </w:pPr>
    <w:rPr>
      <w:b/>
      <w:bCs/>
      <w:sz w:val="28"/>
      <w:szCs w:val="28"/>
    </w:rPr>
  </w:style>
  <w:style w:type="paragraph" w:styleId="6">
    <w:name w:val="heading 6"/>
    <w:basedOn w:val="a"/>
    <w:next w:val="a"/>
    <w:link w:val="6Char"/>
    <w:qFormat/>
    <w:rsid w:val="00F749FF"/>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F749FF"/>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F749FF"/>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F749FF"/>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iPriority w:val="99"/>
    <w:qFormat/>
    <w:rsid w:val="00F749FF"/>
    <w:pPr>
      <w:ind w:firstLineChars="100" w:firstLine="420"/>
    </w:pPr>
  </w:style>
  <w:style w:type="paragraph" w:styleId="a4">
    <w:name w:val="Body Text"/>
    <w:basedOn w:val="a"/>
    <w:link w:val="Char0"/>
    <w:qFormat/>
    <w:rsid w:val="00F749FF"/>
    <w:pPr>
      <w:spacing w:after="120"/>
    </w:pPr>
  </w:style>
  <w:style w:type="paragraph" w:styleId="20">
    <w:name w:val="Body Text First Indent 2"/>
    <w:basedOn w:val="a5"/>
    <w:qFormat/>
    <w:rsid w:val="00F749FF"/>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F749FF"/>
    <w:pPr>
      <w:spacing w:after="120"/>
      <w:ind w:leftChars="200" w:left="420"/>
    </w:pPr>
  </w:style>
  <w:style w:type="paragraph" w:styleId="70">
    <w:name w:val="toc 7"/>
    <w:basedOn w:val="a"/>
    <w:next w:val="a"/>
    <w:uiPriority w:val="39"/>
    <w:qFormat/>
    <w:rsid w:val="00F749FF"/>
    <w:pPr>
      <w:ind w:leftChars="1200" w:left="2520"/>
    </w:pPr>
  </w:style>
  <w:style w:type="paragraph" w:styleId="a6">
    <w:name w:val="Normal Indent"/>
    <w:basedOn w:val="a"/>
    <w:qFormat/>
    <w:rsid w:val="00F749FF"/>
    <w:pPr>
      <w:ind w:firstLineChars="200" w:firstLine="420"/>
    </w:pPr>
  </w:style>
  <w:style w:type="paragraph" w:styleId="a7">
    <w:name w:val="caption"/>
    <w:basedOn w:val="a"/>
    <w:next w:val="a"/>
    <w:qFormat/>
    <w:rsid w:val="00F749FF"/>
    <w:rPr>
      <w:rFonts w:ascii="Cambria" w:eastAsia="黑体" w:hAnsi="Cambria"/>
      <w:kern w:val="2"/>
      <w:sz w:val="20"/>
    </w:rPr>
  </w:style>
  <w:style w:type="paragraph" w:styleId="a8">
    <w:name w:val="Document Map"/>
    <w:basedOn w:val="a"/>
    <w:link w:val="Char1"/>
    <w:qFormat/>
    <w:rsid w:val="00F749FF"/>
    <w:pPr>
      <w:shd w:val="clear" w:color="auto" w:fill="000080"/>
    </w:pPr>
  </w:style>
  <w:style w:type="paragraph" w:styleId="a9">
    <w:name w:val="annotation text"/>
    <w:basedOn w:val="a"/>
    <w:link w:val="Char10"/>
    <w:qFormat/>
    <w:rsid w:val="00F749FF"/>
    <w:pPr>
      <w:jc w:val="left"/>
    </w:pPr>
  </w:style>
  <w:style w:type="paragraph" w:styleId="30">
    <w:name w:val="Body Text 3"/>
    <w:basedOn w:val="a"/>
    <w:qFormat/>
    <w:rsid w:val="00F749FF"/>
    <w:rPr>
      <w:sz w:val="24"/>
    </w:rPr>
  </w:style>
  <w:style w:type="paragraph" w:styleId="40">
    <w:name w:val="index 4"/>
    <w:basedOn w:val="a"/>
    <w:next w:val="a"/>
    <w:qFormat/>
    <w:rsid w:val="00F749FF"/>
    <w:pPr>
      <w:ind w:leftChars="600" w:left="600"/>
    </w:pPr>
    <w:rPr>
      <w:rFonts w:ascii="Times New Roman"/>
      <w:kern w:val="2"/>
      <w:sz w:val="21"/>
      <w:szCs w:val="24"/>
    </w:rPr>
  </w:style>
  <w:style w:type="paragraph" w:styleId="50">
    <w:name w:val="toc 5"/>
    <w:basedOn w:val="a"/>
    <w:next w:val="a"/>
    <w:uiPriority w:val="39"/>
    <w:qFormat/>
    <w:rsid w:val="00F749FF"/>
    <w:pPr>
      <w:ind w:leftChars="800" w:left="1680"/>
    </w:pPr>
  </w:style>
  <w:style w:type="paragraph" w:styleId="31">
    <w:name w:val="toc 3"/>
    <w:basedOn w:val="a"/>
    <w:next w:val="a"/>
    <w:uiPriority w:val="39"/>
    <w:qFormat/>
    <w:rsid w:val="00F749FF"/>
    <w:pPr>
      <w:ind w:leftChars="400" w:left="840"/>
    </w:pPr>
  </w:style>
  <w:style w:type="paragraph" w:styleId="aa">
    <w:name w:val="Plain Text"/>
    <w:basedOn w:val="a"/>
    <w:link w:val="Char2"/>
    <w:qFormat/>
    <w:rsid w:val="00F749FF"/>
    <w:rPr>
      <w:rFonts w:hAnsi="Courier New" w:cs="Courier New"/>
      <w:kern w:val="2"/>
      <w:sz w:val="21"/>
      <w:szCs w:val="21"/>
    </w:rPr>
  </w:style>
  <w:style w:type="paragraph" w:styleId="80">
    <w:name w:val="toc 8"/>
    <w:basedOn w:val="a"/>
    <w:next w:val="a"/>
    <w:uiPriority w:val="39"/>
    <w:qFormat/>
    <w:rsid w:val="00F749FF"/>
    <w:pPr>
      <w:ind w:left="2940"/>
      <w:jc w:val="left"/>
    </w:pPr>
    <w:rPr>
      <w:rFonts w:ascii="Times New Roman"/>
      <w:kern w:val="2"/>
      <w:sz w:val="21"/>
    </w:rPr>
  </w:style>
  <w:style w:type="paragraph" w:styleId="ab">
    <w:name w:val="Date"/>
    <w:basedOn w:val="a"/>
    <w:next w:val="a"/>
    <w:link w:val="Char3"/>
    <w:qFormat/>
    <w:rsid w:val="00F749FF"/>
    <w:pPr>
      <w:ind w:leftChars="2500" w:left="100"/>
    </w:pPr>
  </w:style>
  <w:style w:type="paragraph" w:styleId="21">
    <w:name w:val="Body Text Indent 2"/>
    <w:basedOn w:val="a"/>
    <w:qFormat/>
    <w:rsid w:val="00F749FF"/>
    <w:pPr>
      <w:spacing w:after="120" w:line="480" w:lineRule="auto"/>
      <w:ind w:leftChars="200" w:left="420"/>
    </w:pPr>
  </w:style>
  <w:style w:type="paragraph" w:styleId="ac">
    <w:name w:val="Balloon Text"/>
    <w:basedOn w:val="a"/>
    <w:link w:val="Char4"/>
    <w:semiHidden/>
    <w:qFormat/>
    <w:rsid w:val="00F749FF"/>
    <w:rPr>
      <w:sz w:val="18"/>
      <w:szCs w:val="18"/>
    </w:rPr>
  </w:style>
  <w:style w:type="paragraph" w:styleId="ad">
    <w:name w:val="footer"/>
    <w:basedOn w:val="a"/>
    <w:link w:val="Char5"/>
    <w:uiPriority w:val="99"/>
    <w:qFormat/>
    <w:rsid w:val="00F749FF"/>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F749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749FF"/>
    <w:pPr>
      <w:tabs>
        <w:tab w:val="right" w:leader="dot" w:pos="9060"/>
      </w:tabs>
      <w:spacing w:line="580" w:lineRule="exact"/>
    </w:pPr>
    <w:rPr>
      <w:rFonts w:ascii="黑体" w:eastAsia="黑体" w:hAnsi="宋体" w:cs="TimesNewRomanPSMT"/>
    </w:rPr>
  </w:style>
  <w:style w:type="paragraph" w:styleId="41">
    <w:name w:val="toc 4"/>
    <w:basedOn w:val="a"/>
    <w:next w:val="a"/>
    <w:uiPriority w:val="39"/>
    <w:qFormat/>
    <w:rsid w:val="00F749FF"/>
    <w:pPr>
      <w:ind w:leftChars="600" w:left="1260"/>
    </w:pPr>
  </w:style>
  <w:style w:type="paragraph" w:styleId="af">
    <w:name w:val="Subtitle"/>
    <w:basedOn w:val="a"/>
    <w:next w:val="a"/>
    <w:link w:val="Char11"/>
    <w:qFormat/>
    <w:rsid w:val="00F749FF"/>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qFormat/>
    <w:rsid w:val="00F749FF"/>
    <w:pPr>
      <w:snapToGrid w:val="0"/>
      <w:jc w:val="left"/>
    </w:pPr>
    <w:rPr>
      <w:rFonts w:ascii="Times New Roman"/>
      <w:kern w:val="2"/>
      <w:sz w:val="18"/>
    </w:rPr>
  </w:style>
  <w:style w:type="paragraph" w:styleId="60">
    <w:name w:val="toc 6"/>
    <w:basedOn w:val="a"/>
    <w:next w:val="a"/>
    <w:uiPriority w:val="39"/>
    <w:qFormat/>
    <w:rsid w:val="00F749FF"/>
    <w:pPr>
      <w:ind w:leftChars="1000" w:left="2100"/>
    </w:pPr>
  </w:style>
  <w:style w:type="paragraph" w:styleId="32">
    <w:name w:val="Body Text Indent 3"/>
    <w:basedOn w:val="a"/>
    <w:qFormat/>
    <w:rsid w:val="00F749FF"/>
    <w:pPr>
      <w:ind w:firstLineChars="200" w:firstLine="420"/>
    </w:pPr>
    <w:rPr>
      <w:rFonts w:hAnsi="宋体"/>
    </w:rPr>
  </w:style>
  <w:style w:type="paragraph" w:styleId="22">
    <w:name w:val="toc 2"/>
    <w:basedOn w:val="a"/>
    <w:next w:val="a"/>
    <w:uiPriority w:val="39"/>
    <w:qFormat/>
    <w:rsid w:val="00F749FF"/>
    <w:pPr>
      <w:ind w:leftChars="200" w:left="420"/>
    </w:pPr>
  </w:style>
  <w:style w:type="paragraph" w:styleId="90">
    <w:name w:val="toc 9"/>
    <w:basedOn w:val="a"/>
    <w:next w:val="a"/>
    <w:uiPriority w:val="39"/>
    <w:qFormat/>
    <w:rsid w:val="00F749FF"/>
    <w:pPr>
      <w:ind w:leftChars="1600" w:left="3360"/>
    </w:pPr>
  </w:style>
  <w:style w:type="paragraph" w:styleId="af1">
    <w:name w:val="Message Header"/>
    <w:basedOn w:val="a"/>
    <w:link w:val="Char8"/>
    <w:qFormat/>
    <w:rsid w:val="00F749F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2">
    <w:name w:val="Normal (Web)"/>
    <w:basedOn w:val="a"/>
    <w:qFormat/>
    <w:rsid w:val="00F749FF"/>
    <w:pPr>
      <w:widowControl/>
      <w:spacing w:before="100" w:beforeAutospacing="1" w:after="100" w:afterAutospacing="1"/>
      <w:jc w:val="left"/>
    </w:pPr>
    <w:rPr>
      <w:rFonts w:hAnsi="宋体" w:cs="宋体"/>
      <w:sz w:val="24"/>
    </w:rPr>
  </w:style>
  <w:style w:type="paragraph" w:styleId="af3">
    <w:name w:val="Title"/>
    <w:basedOn w:val="a"/>
    <w:link w:val="Char9"/>
    <w:qFormat/>
    <w:rsid w:val="00F749FF"/>
    <w:pPr>
      <w:adjustRightInd w:val="0"/>
      <w:spacing w:before="240" w:after="60" w:line="420" w:lineRule="atLeast"/>
      <w:jc w:val="center"/>
      <w:textAlignment w:val="baseline"/>
      <w:outlineLvl w:val="0"/>
    </w:pPr>
    <w:rPr>
      <w:rFonts w:ascii="Arial" w:hAnsi="Arial"/>
      <w:b/>
      <w:sz w:val="32"/>
    </w:rPr>
  </w:style>
  <w:style w:type="paragraph" w:styleId="af4">
    <w:name w:val="annotation subject"/>
    <w:basedOn w:val="a9"/>
    <w:next w:val="a9"/>
    <w:link w:val="Char20"/>
    <w:qFormat/>
    <w:rsid w:val="00F749FF"/>
    <w:rPr>
      <w:rFonts w:ascii="Calibri" w:hAnsi="Calibri"/>
      <w:b/>
      <w:bCs/>
      <w:kern w:val="2"/>
      <w:sz w:val="21"/>
    </w:rPr>
  </w:style>
  <w:style w:type="character" w:styleId="af5">
    <w:name w:val="Strong"/>
    <w:qFormat/>
    <w:rsid w:val="00F749FF"/>
    <w:rPr>
      <w:b/>
      <w:bCs/>
    </w:rPr>
  </w:style>
  <w:style w:type="character" w:styleId="af6">
    <w:name w:val="page number"/>
    <w:basedOn w:val="a1"/>
    <w:qFormat/>
    <w:rsid w:val="00F749FF"/>
  </w:style>
  <w:style w:type="character" w:styleId="af7">
    <w:name w:val="FollowedHyperlink"/>
    <w:qFormat/>
    <w:rsid w:val="00F749FF"/>
    <w:rPr>
      <w:color w:val="000000"/>
      <w:u w:val="none"/>
    </w:rPr>
  </w:style>
  <w:style w:type="character" w:styleId="af8">
    <w:name w:val="Emphasis"/>
    <w:basedOn w:val="a1"/>
    <w:qFormat/>
    <w:rsid w:val="00F749FF"/>
  </w:style>
  <w:style w:type="character" w:styleId="af9">
    <w:name w:val="Hyperlink"/>
    <w:basedOn w:val="a1"/>
    <w:uiPriority w:val="99"/>
    <w:qFormat/>
    <w:rsid w:val="00F749FF"/>
    <w:rPr>
      <w:color w:val="000000"/>
      <w:u w:val="none"/>
    </w:rPr>
  </w:style>
  <w:style w:type="character" w:styleId="afa">
    <w:name w:val="annotation reference"/>
    <w:basedOn w:val="a1"/>
    <w:qFormat/>
    <w:rsid w:val="00F749FF"/>
    <w:rPr>
      <w:sz w:val="21"/>
      <w:szCs w:val="21"/>
    </w:rPr>
  </w:style>
  <w:style w:type="character" w:customStyle="1" w:styleId="1Char">
    <w:name w:val="标题 1 Char"/>
    <w:link w:val="1"/>
    <w:qFormat/>
    <w:rsid w:val="00F749FF"/>
    <w:rPr>
      <w:rFonts w:ascii="宋体" w:hAnsi="Times New Roman"/>
      <w:b/>
      <w:bCs/>
      <w:kern w:val="44"/>
      <w:sz w:val="44"/>
      <w:szCs w:val="44"/>
    </w:rPr>
  </w:style>
  <w:style w:type="character" w:customStyle="1" w:styleId="hover3">
    <w:name w:val="hover3"/>
    <w:qFormat/>
    <w:rsid w:val="00F749FF"/>
    <w:rPr>
      <w:bdr w:val="single" w:sz="6" w:space="0" w:color="FFCC33"/>
    </w:rPr>
  </w:style>
  <w:style w:type="character" w:customStyle="1" w:styleId="tit1">
    <w:name w:val="tit1"/>
    <w:basedOn w:val="a1"/>
    <w:qFormat/>
    <w:rsid w:val="00F749FF"/>
  </w:style>
  <w:style w:type="character" w:customStyle="1" w:styleId="textcontents">
    <w:name w:val="textcontents"/>
    <w:basedOn w:val="a1"/>
    <w:qFormat/>
    <w:rsid w:val="00F749FF"/>
  </w:style>
  <w:style w:type="character" w:customStyle="1" w:styleId="down">
    <w:name w:val="down"/>
    <w:qFormat/>
    <w:rsid w:val="00F749FF"/>
    <w:rPr>
      <w:shd w:val="clear" w:color="auto" w:fill="DAEEF9"/>
    </w:rPr>
  </w:style>
  <w:style w:type="character" w:customStyle="1" w:styleId="2Char">
    <w:name w:val="标题 2 Char"/>
    <w:link w:val="2"/>
    <w:qFormat/>
    <w:rsid w:val="00F749FF"/>
    <w:rPr>
      <w:rFonts w:ascii="Arial" w:eastAsia="黑体" w:hAnsi="Arial"/>
      <w:b/>
      <w:bCs/>
      <w:kern w:val="2"/>
      <w:sz w:val="32"/>
      <w:szCs w:val="32"/>
      <w:lang w:val="en-US" w:eastAsia="zh-CN" w:bidi="ar-SA"/>
    </w:rPr>
  </w:style>
  <w:style w:type="character" w:customStyle="1" w:styleId="Char2">
    <w:name w:val="纯文本 Char"/>
    <w:link w:val="aa"/>
    <w:qFormat/>
    <w:rsid w:val="00F749FF"/>
    <w:rPr>
      <w:rFonts w:ascii="宋体" w:eastAsia="宋体" w:hAnsi="Courier New" w:cs="Courier New"/>
      <w:kern w:val="2"/>
      <w:sz w:val="21"/>
      <w:szCs w:val="21"/>
      <w:lang w:val="en-US" w:eastAsia="zh-CN" w:bidi="ar-SA"/>
    </w:rPr>
  </w:style>
  <w:style w:type="character" w:customStyle="1" w:styleId="lsl">
    <w:name w:val="lsl"/>
    <w:basedOn w:val="a1"/>
    <w:qFormat/>
    <w:rsid w:val="00F749FF"/>
  </w:style>
  <w:style w:type="character" w:customStyle="1" w:styleId="tit">
    <w:name w:val="tit"/>
    <w:basedOn w:val="a1"/>
    <w:qFormat/>
    <w:rsid w:val="00F749FF"/>
  </w:style>
  <w:style w:type="character" w:customStyle="1" w:styleId="sl">
    <w:name w:val="sl"/>
    <w:basedOn w:val="a1"/>
    <w:qFormat/>
    <w:rsid w:val="00F749FF"/>
  </w:style>
  <w:style w:type="character" w:customStyle="1" w:styleId="up">
    <w:name w:val="up"/>
    <w:basedOn w:val="a1"/>
    <w:qFormat/>
    <w:rsid w:val="00F749FF"/>
  </w:style>
  <w:style w:type="character" w:customStyle="1" w:styleId="lsr">
    <w:name w:val="lsr"/>
    <w:basedOn w:val="a1"/>
    <w:qFormat/>
    <w:rsid w:val="00F749FF"/>
  </w:style>
  <w:style w:type="character" w:customStyle="1" w:styleId="cpb">
    <w:name w:val="cpb"/>
    <w:qFormat/>
    <w:rsid w:val="00F749FF"/>
    <w:rPr>
      <w:color w:val="FFFFFF"/>
    </w:rPr>
  </w:style>
  <w:style w:type="character" w:customStyle="1" w:styleId="sr">
    <w:name w:val="sr"/>
    <w:basedOn w:val="a1"/>
    <w:qFormat/>
    <w:rsid w:val="00F749FF"/>
  </w:style>
  <w:style w:type="character" w:customStyle="1" w:styleId="apple-converted-space">
    <w:name w:val="apple-converted-space"/>
    <w:basedOn w:val="a1"/>
    <w:qFormat/>
    <w:rsid w:val="00F749FF"/>
  </w:style>
  <w:style w:type="character" w:customStyle="1" w:styleId="Char5">
    <w:name w:val="页脚 Char"/>
    <w:link w:val="ad"/>
    <w:uiPriority w:val="99"/>
    <w:qFormat/>
    <w:rsid w:val="00F749FF"/>
    <w:rPr>
      <w:kern w:val="2"/>
      <w:sz w:val="18"/>
      <w:szCs w:val="18"/>
    </w:rPr>
  </w:style>
  <w:style w:type="character" w:customStyle="1" w:styleId="font161">
    <w:name w:val="font161"/>
    <w:qFormat/>
    <w:rsid w:val="00F749FF"/>
    <w:rPr>
      <w:b/>
      <w:bCs/>
      <w:sz w:val="32"/>
      <w:szCs w:val="32"/>
    </w:rPr>
  </w:style>
  <w:style w:type="paragraph" w:customStyle="1" w:styleId="z-1">
    <w:name w:val="z-窗体顶端1"/>
    <w:basedOn w:val="a"/>
    <w:next w:val="a"/>
    <w:qFormat/>
    <w:rsid w:val="00F749FF"/>
    <w:pPr>
      <w:pBdr>
        <w:bottom w:val="single" w:sz="6" w:space="1" w:color="auto"/>
      </w:pBdr>
      <w:jc w:val="center"/>
    </w:pPr>
    <w:rPr>
      <w:rFonts w:ascii="Arial"/>
      <w:vanish/>
      <w:sz w:val="16"/>
    </w:rPr>
  </w:style>
  <w:style w:type="paragraph" w:customStyle="1" w:styleId="afb">
    <w:name w:val="表格"/>
    <w:basedOn w:val="a"/>
    <w:qFormat/>
    <w:rsid w:val="00F749FF"/>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F749FF"/>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F749FF"/>
    <w:pPr>
      <w:spacing w:before="120" w:after="120" w:line="400" w:lineRule="exact"/>
      <w:jc w:val="center"/>
    </w:pPr>
    <w:rPr>
      <w:rFonts w:ascii="黑体" w:eastAsia="黑体" w:hAnsi="黑体" w:cs="宋体"/>
      <w:b w:val="0"/>
      <w:bCs w:val="0"/>
      <w:sz w:val="32"/>
      <w:szCs w:val="20"/>
    </w:rPr>
  </w:style>
  <w:style w:type="paragraph" w:customStyle="1" w:styleId="afc">
    <w:name w:val="正文 + 自动设置"/>
    <w:basedOn w:val="1"/>
    <w:qFormat/>
    <w:rsid w:val="00F749FF"/>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F749FF"/>
    <w:pPr>
      <w:spacing w:before="100" w:after="0" w:line="400" w:lineRule="exact"/>
    </w:pPr>
    <w:rPr>
      <w:rFonts w:ascii="Times New Roman" w:hAnsi="Times New Roman" w:cs="宋体"/>
      <w:b w:val="0"/>
      <w:bCs w:val="0"/>
      <w:sz w:val="28"/>
      <w:szCs w:val="20"/>
    </w:rPr>
  </w:style>
  <w:style w:type="paragraph" w:customStyle="1" w:styleId="11">
    <w:name w:val="正文1"/>
    <w:qFormat/>
    <w:rsid w:val="00F749FF"/>
    <w:pPr>
      <w:widowControl w:val="0"/>
      <w:adjustRightInd w:val="0"/>
      <w:spacing w:line="312" w:lineRule="atLeast"/>
      <w:jc w:val="both"/>
      <w:textAlignment w:val="baseline"/>
    </w:pPr>
    <w:rPr>
      <w:rFonts w:ascii="宋体"/>
      <w:sz w:val="34"/>
    </w:rPr>
  </w:style>
  <w:style w:type="paragraph" w:customStyle="1" w:styleId="Char12">
    <w:name w:val="Char1"/>
    <w:basedOn w:val="a"/>
    <w:qFormat/>
    <w:rsid w:val="00F749FF"/>
    <w:pPr>
      <w:adjustRightInd w:val="0"/>
      <w:spacing w:line="600" w:lineRule="exact"/>
      <w:ind w:firstLineChars="200" w:firstLine="560"/>
      <w:jc w:val="center"/>
    </w:pPr>
  </w:style>
  <w:style w:type="paragraph" w:customStyle="1" w:styleId="Chara">
    <w:name w:val="Char"/>
    <w:basedOn w:val="a"/>
    <w:qFormat/>
    <w:rsid w:val="00F749FF"/>
    <w:rPr>
      <w:rFonts w:ascii="仿宋_GB2312" w:eastAsia="仿宋_GB2312"/>
      <w:b/>
      <w:sz w:val="32"/>
      <w:szCs w:val="32"/>
    </w:rPr>
  </w:style>
  <w:style w:type="paragraph" w:customStyle="1" w:styleId="p0">
    <w:name w:val="p0"/>
    <w:basedOn w:val="a"/>
    <w:qFormat/>
    <w:rsid w:val="00F749FF"/>
    <w:pPr>
      <w:widowControl/>
      <w:spacing w:line="408" w:lineRule="auto"/>
      <w:ind w:left="1"/>
      <w:textAlignment w:val="bottom"/>
    </w:pPr>
    <w:rPr>
      <w:color w:val="000000"/>
    </w:rPr>
  </w:style>
  <w:style w:type="paragraph" w:customStyle="1" w:styleId="12">
    <w:name w:val="1"/>
    <w:basedOn w:val="a"/>
    <w:next w:val="a"/>
    <w:qFormat/>
    <w:rsid w:val="00F749FF"/>
  </w:style>
  <w:style w:type="paragraph" w:customStyle="1" w:styleId="ParaCharCharCharCharCharCharChar">
    <w:name w:val="默认段落字体 Para Char Char Char Char Char Char Char"/>
    <w:basedOn w:val="a"/>
    <w:qFormat/>
    <w:rsid w:val="00F749FF"/>
    <w:rPr>
      <w:rFonts w:ascii="Tahoma" w:hAnsi="Tahoma"/>
      <w:sz w:val="24"/>
    </w:rPr>
  </w:style>
  <w:style w:type="paragraph" w:customStyle="1" w:styleId="61">
    <w:name w:val="6'"/>
    <w:basedOn w:val="a"/>
    <w:qFormat/>
    <w:rsid w:val="00F749FF"/>
    <w:pPr>
      <w:autoSpaceDE w:val="0"/>
      <w:autoSpaceDN w:val="0"/>
      <w:adjustRightInd w:val="0"/>
      <w:snapToGrid w:val="0"/>
      <w:spacing w:line="320" w:lineRule="exact"/>
      <w:jc w:val="center"/>
      <w:textAlignment w:val="baseline"/>
    </w:pPr>
    <w:rPr>
      <w:spacing w:val="20"/>
      <w:kern w:val="28"/>
    </w:rPr>
  </w:style>
  <w:style w:type="paragraph" w:customStyle="1" w:styleId="afd">
    <w:name w:val="表格文字"/>
    <w:basedOn w:val="a"/>
    <w:qFormat/>
    <w:rsid w:val="00F749FF"/>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F749FF"/>
    <w:pPr>
      <w:spacing w:before="0" w:after="0" w:line="400" w:lineRule="exact"/>
    </w:pPr>
    <w:rPr>
      <w:rFonts w:eastAsia="黑体" w:cs="宋体"/>
      <w:b w:val="0"/>
      <w:bCs w:val="0"/>
      <w:sz w:val="24"/>
      <w:szCs w:val="20"/>
    </w:rPr>
  </w:style>
  <w:style w:type="paragraph" w:customStyle="1" w:styleId="Default">
    <w:name w:val="Default"/>
    <w:qFormat/>
    <w:rsid w:val="00F749FF"/>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F749FF"/>
    <w:pPr>
      <w:pBdr>
        <w:top w:val="single" w:sz="6" w:space="1" w:color="auto"/>
      </w:pBdr>
      <w:jc w:val="center"/>
    </w:pPr>
    <w:rPr>
      <w:rFonts w:ascii="Arial"/>
      <w:vanish/>
      <w:sz w:val="16"/>
    </w:rPr>
  </w:style>
  <w:style w:type="paragraph" w:customStyle="1" w:styleId="13">
    <w:name w:val="列出段落1"/>
    <w:basedOn w:val="a"/>
    <w:qFormat/>
    <w:rsid w:val="00F749FF"/>
    <w:pPr>
      <w:adjustRightInd w:val="0"/>
      <w:snapToGrid w:val="0"/>
      <w:spacing w:line="360" w:lineRule="auto"/>
      <w:ind w:firstLineChars="200" w:firstLine="420"/>
    </w:pPr>
    <w:rPr>
      <w:color w:val="000000"/>
      <w:szCs w:val="21"/>
    </w:rPr>
  </w:style>
  <w:style w:type="paragraph" w:customStyle="1" w:styleId="cjk">
    <w:name w:val="cjk"/>
    <w:basedOn w:val="a"/>
    <w:qFormat/>
    <w:rsid w:val="00F749FF"/>
    <w:pPr>
      <w:widowControl/>
      <w:jc w:val="left"/>
    </w:pPr>
    <w:rPr>
      <w:rFonts w:hAnsi="宋体" w:cs="宋体"/>
      <w:sz w:val="24"/>
      <w:szCs w:val="24"/>
    </w:rPr>
  </w:style>
  <w:style w:type="character" w:customStyle="1" w:styleId="15">
    <w:name w:val="15"/>
    <w:qFormat/>
    <w:rsid w:val="00F749FF"/>
    <w:rPr>
      <w:rFonts w:ascii="Times New Roman" w:hAnsi="Times New Roman" w:cs="Times New Roman" w:hint="default"/>
      <w:color w:val="0000FF"/>
      <w:u w:val="single"/>
    </w:rPr>
  </w:style>
  <w:style w:type="character" w:customStyle="1" w:styleId="blue">
    <w:name w:val="blue"/>
    <w:basedOn w:val="a1"/>
    <w:qFormat/>
    <w:rsid w:val="00F749FF"/>
    <w:rPr>
      <w:color w:val="0371C6"/>
      <w:sz w:val="21"/>
      <w:szCs w:val="21"/>
    </w:rPr>
  </w:style>
  <w:style w:type="character" w:customStyle="1" w:styleId="gb-jt">
    <w:name w:val="gb-jt"/>
    <w:basedOn w:val="a1"/>
    <w:qFormat/>
    <w:rsid w:val="00F749FF"/>
  </w:style>
  <w:style w:type="character" w:customStyle="1" w:styleId="red">
    <w:name w:val="red"/>
    <w:basedOn w:val="a1"/>
    <w:qFormat/>
    <w:rsid w:val="00F749FF"/>
    <w:rPr>
      <w:color w:val="FF0000"/>
      <w:sz w:val="18"/>
      <w:szCs w:val="18"/>
    </w:rPr>
  </w:style>
  <w:style w:type="character" w:customStyle="1" w:styleId="red1">
    <w:name w:val="red1"/>
    <w:basedOn w:val="a1"/>
    <w:qFormat/>
    <w:rsid w:val="00F749FF"/>
    <w:rPr>
      <w:color w:val="FF0000"/>
      <w:sz w:val="18"/>
      <w:szCs w:val="18"/>
    </w:rPr>
  </w:style>
  <w:style w:type="character" w:customStyle="1" w:styleId="red2">
    <w:name w:val="red2"/>
    <w:basedOn w:val="a1"/>
    <w:qFormat/>
    <w:rsid w:val="00F749FF"/>
    <w:rPr>
      <w:color w:val="FF0000"/>
    </w:rPr>
  </w:style>
  <w:style w:type="character" w:customStyle="1" w:styleId="green">
    <w:name w:val="green"/>
    <w:basedOn w:val="a1"/>
    <w:qFormat/>
    <w:rsid w:val="00F749FF"/>
    <w:rPr>
      <w:color w:val="66AE00"/>
      <w:sz w:val="18"/>
      <w:szCs w:val="18"/>
    </w:rPr>
  </w:style>
  <w:style w:type="character" w:customStyle="1" w:styleId="green1">
    <w:name w:val="green1"/>
    <w:basedOn w:val="a1"/>
    <w:qFormat/>
    <w:rsid w:val="00F749FF"/>
    <w:rPr>
      <w:color w:val="66AE00"/>
      <w:sz w:val="18"/>
      <w:szCs w:val="18"/>
    </w:rPr>
  </w:style>
  <w:style w:type="character" w:customStyle="1" w:styleId="hover25">
    <w:name w:val="hover25"/>
    <w:basedOn w:val="a1"/>
    <w:qFormat/>
    <w:rsid w:val="00F749FF"/>
  </w:style>
  <w:style w:type="character" w:customStyle="1" w:styleId="right">
    <w:name w:val="right"/>
    <w:basedOn w:val="a1"/>
    <w:qFormat/>
    <w:rsid w:val="00F749FF"/>
    <w:rPr>
      <w:color w:val="999999"/>
      <w:sz w:val="18"/>
      <w:szCs w:val="18"/>
    </w:rPr>
  </w:style>
  <w:style w:type="character" w:customStyle="1" w:styleId="hover">
    <w:name w:val="hover"/>
    <w:basedOn w:val="a1"/>
    <w:qFormat/>
    <w:rsid w:val="00F749FF"/>
  </w:style>
  <w:style w:type="character" w:customStyle="1" w:styleId="Char6">
    <w:name w:val="页眉 Char"/>
    <w:basedOn w:val="a1"/>
    <w:link w:val="ae"/>
    <w:qFormat/>
    <w:rsid w:val="00F749FF"/>
    <w:rPr>
      <w:rFonts w:ascii="宋体"/>
      <w:sz w:val="18"/>
      <w:szCs w:val="18"/>
    </w:rPr>
  </w:style>
  <w:style w:type="character" w:customStyle="1" w:styleId="14">
    <w:name w:val="明显强调1"/>
    <w:qFormat/>
    <w:rsid w:val="00F749FF"/>
    <w:rPr>
      <w:b/>
      <w:bCs/>
      <w:i/>
      <w:iCs/>
      <w:color w:val="4F81BD"/>
    </w:rPr>
  </w:style>
  <w:style w:type="character" w:customStyle="1" w:styleId="Charb">
    <w:name w:val="批注主题 Char"/>
    <w:link w:val="af4"/>
    <w:qFormat/>
    <w:rsid w:val="00F749FF"/>
    <w:rPr>
      <w:b/>
      <w:bCs/>
      <w:kern w:val="2"/>
      <w:sz w:val="21"/>
    </w:rPr>
  </w:style>
  <w:style w:type="character" w:customStyle="1" w:styleId="Char13">
    <w:name w:val="批注主题 Char1"/>
    <w:qFormat/>
    <w:rsid w:val="00F749FF"/>
    <w:rPr>
      <w:b/>
      <w:bCs/>
      <w:kern w:val="2"/>
      <w:sz w:val="21"/>
      <w:szCs w:val="22"/>
    </w:rPr>
  </w:style>
  <w:style w:type="character" w:customStyle="1" w:styleId="must">
    <w:name w:val="must"/>
    <w:basedOn w:val="a1"/>
    <w:qFormat/>
    <w:rsid w:val="00F749FF"/>
  </w:style>
  <w:style w:type="character" w:customStyle="1" w:styleId="16">
    <w:name w:val="不明显参考1"/>
    <w:qFormat/>
    <w:rsid w:val="00F749FF"/>
    <w:rPr>
      <w:smallCaps/>
      <w:color w:val="C0504D"/>
      <w:u w:val="single"/>
    </w:rPr>
  </w:style>
  <w:style w:type="character" w:customStyle="1" w:styleId="Charc">
    <w:name w:val="副标题 Char"/>
    <w:link w:val="af"/>
    <w:qFormat/>
    <w:rsid w:val="00F749FF"/>
    <w:rPr>
      <w:rFonts w:ascii="Cambria" w:hAnsi="Cambria"/>
      <w:b/>
      <w:bCs/>
      <w:kern w:val="28"/>
      <w:sz w:val="32"/>
      <w:szCs w:val="32"/>
    </w:rPr>
  </w:style>
  <w:style w:type="character" w:customStyle="1" w:styleId="Char9">
    <w:name w:val="标题 Char"/>
    <w:link w:val="af3"/>
    <w:qFormat/>
    <w:rsid w:val="00F749FF"/>
    <w:rPr>
      <w:rFonts w:ascii="Arial" w:hAnsi="Arial"/>
      <w:b/>
      <w:sz w:val="32"/>
    </w:rPr>
  </w:style>
  <w:style w:type="character" w:customStyle="1" w:styleId="17">
    <w:name w:val="书籍标题1"/>
    <w:qFormat/>
    <w:rsid w:val="00F749FF"/>
    <w:rPr>
      <w:b/>
      <w:bCs/>
      <w:smallCaps/>
      <w:spacing w:val="5"/>
    </w:rPr>
  </w:style>
  <w:style w:type="character" w:customStyle="1" w:styleId="CharChar">
    <w:name w:val="批注文字 Char Char"/>
    <w:qFormat/>
    <w:rsid w:val="00F749FF"/>
    <w:rPr>
      <w:rFonts w:ascii="宋体" w:eastAsia="宋体" w:hAnsi="Times New Roman" w:cs="Times New Roman"/>
      <w:sz w:val="28"/>
      <w:szCs w:val="20"/>
    </w:rPr>
  </w:style>
  <w:style w:type="character" w:customStyle="1" w:styleId="Char3">
    <w:name w:val="日期 Char"/>
    <w:link w:val="ab"/>
    <w:qFormat/>
    <w:rsid w:val="00F749FF"/>
    <w:rPr>
      <w:rFonts w:ascii="宋体" w:hAnsi="Times New Roman"/>
      <w:sz w:val="34"/>
    </w:rPr>
  </w:style>
  <w:style w:type="character" w:customStyle="1" w:styleId="ca-161">
    <w:name w:val="ca-161"/>
    <w:basedOn w:val="a1"/>
    <w:qFormat/>
    <w:rsid w:val="00F749FF"/>
    <w:rPr>
      <w:rFonts w:ascii="宋体" w:eastAsia="宋体"/>
      <w:spacing w:val="0"/>
      <w:sz w:val="21"/>
    </w:rPr>
  </w:style>
  <w:style w:type="character" w:customStyle="1" w:styleId="Chard">
    <w:name w:val="批注文字 Char"/>
    <w:qFormat/>
    <w:rsid w:val="00F749FF"/>
    <w:rPr>
      <w:rFonts w:eastAsia="宋体"/>
      <w:kern w:val="2"/>
      <w:sz w:val="21"/>
      <w:lang w:val="en-US" w:eastAsia="zh-CN" w:bidi="ar-SA"/>
    </w:rPr>
  </w:style>
  <w:style w:type="character" w:customStyle="1" w:styleId="ca-151">
    <w:name w:val="ca-151"/>
    <w:basedOn w:val="a1"/>
    <w:qFormat/>
    <w:rsid w:val="00F749FF"/>
    <w:rPr>
      <w:rFonts w:ascii="黑体" w:eastAsia="黑体"/>
      <w:b/>
      <w:spacing w:val="-20"/>
      <w:sz w:val="21"/>
    </w:rPr>
  </w:style>
  <w:style w:type="character" w:customStyle="1" w:styleId="Char14">
    <w:name w:val="文档结构图 Char1"/>
    <w:qFormat/>
    <w:rsid w:val="00F749FF"/>
    <w:rPr>
      <w:rFonts w:ascii="宋体"/>
      <w:kern w:val="2"/>
      <w:sz w:val="18"/>
      <w:szCs w:val="18"/>
    </w:rPr>
  </w:style>
  <w:style w:type="character" w:customStyle="1" w:styleId="9Char">
    <w:name w:val="标题 9 Char"/>
    <w:link w:val="9"/>
    <w:qFormat/>
    <w:rsid w:val="00F749FF"/>
    <w:rPr>
      <w:rFonts w:ascii="Arial" w:eastAsia="黑体" w:hAnsi="Arial"/>
      <w:sz w:val="34"/>
      <w:szCs w:val="21"/>
    </w:rPr>
  </w:style>
  <w:style w:type="character" w:customStyle="1" w:styleId="18">
    <w:name w:val="不明显强调1"/>
    <w:qFormat/>
    <w:rsid w:val="00F749FF"/>
    <w:rPr>
      <w:i/>
      <w:iCs/>
      <w:color w:val="808080"/>
    </w:rPr>
  </w:style>
  <w:style w:type="character" w:customStyle="1" w:styleId="5CharChar">
    <w:name w:val="标题5 Char Char"/>
    <w:link w:val="51"/>
    <w:qFormat/>
    <w:rsid w:val="00F749FF"/>
    <w:rPr>
      <w:rFonts w:ascii="Arial" w:hAnsi="Arial"/>
      <w:b/>
      <w:bCs/>
      <w:sz w:val="24"/>
      <w:szCs w:val="32"/>
    </w:rPr>
  </w:style>
  <w:style w:type="paragraph" w:customStyle="1" w:styleId="51">
    <w:name w:val="标题5"/>
    <w:basedOn w:val="3"/>
    <w:link w:val="5CharChar"/>
    <w:qFormat/>
    <w:rsid w:val="00F749FF"/>
    <w:pPr>
      <w:spacing w:line="413" w:lineRule="auto"/>
    </w:pPr>
    <w:rPr>
      <w:rFonts w:ascii="Arial" w:hAnsi="Arial"/>
      <w:sz w:val="24"/>
    </w:rPr>
  </w:style>
  <w:style w:type="character" w:customStyle="1" w:styleId="3Char">
    <w:name w:val="标题 3 Char"/>
    <w:link w:val="3"/>
    <w:qFormat/>
    <w:rsid w:val="00F749FF"/>
    <w:rPr>
      <w:rFonts w:ascii="宋体" w:hAnsi="Times New Roman"/>
      <w:b/>
      <w:bCs/>
      <w:sz w:val="32"/>
      <w:szCs w:val="32"/>
    </w:rPr>
  </w:style>
  <w:style w:type="character" w:customStyle="1" w:styleId="CharChar3">
    <w:name w:val="Char Char3"/>
    <w:rsid w:val="00F749FF"/>
    <w:rPr>
      <w:kern w:val="2"/>
      <w:sz w:val="18"/>
      <w:szCs w:val="18"/>
    </w:rPr>
  </w:style>
  <w:style w:type="character" w:customStyle="1" w:styleId="Char15">
    <w:name w:val="日期 Char1"/>
    <w:rsid w:val="00F749FF"/>
    <w:rPr>
      <w:kern w:val="2"/>
      <w:sz w:val="21"/>
      <w:szCs w:val="22"/>
    </w:rPr>
  </w:style>
  <w:style w:type="character" w:customStyle="1" w:styleId="Char0">
    <w:name w:val="正文文本 Char"/>
    <w:link w:val="a4"/>
    <w:rsid w:val="00F749FF"/>
    <w:rPr>
      <w:rFonts w:ascii="宋体" w:hAnsi="Times New Roman"/>
      <w:sz w:val="34"/>
    </w:rPr>
  </w:style>
  <w:style w:type="character" w:customStyle="1" w:styleId="Chare">
    <w:name w:val="明显引用 Char"/>
    <w:rsid w:val="00F749FF"/>
    <w:rPr>
      <w:b/>
      <w:bCs/>
      <w:i/>
      <w:iCs/>
      <w:color w:val="4F81BD"/>
      <w:kern w:val="2"/>
      <w:sz w:val="21"/>
      <w:szCs w:val="22"/>
    </w:rPr>
  </w:style>
  <w:style w:type="paragraph" w:styleId="afe">
    <w:name w:val="Intense Quote"/>
    <w:basedOn w:val="a"/>
    <w:next w:val="a"/>
    <w:link w:val="Char16"/>
    <w:qFormat/>
    <w:rsid w:val="00F749FF"/>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F749FF"/>
    <w:rPr>
      <w:rFonts w:ascii="Arial" w:eastAsia="黑体" w:hAnsi="Arial"/>
      <w:sz w:val="24"/>
    </w:rPr>
  </w:style>
  <w:style w:type="character" w:customStyle="1" w:styleId="4Char">
    <w:name w:val="标题 4 Char"/>
    <w:link w:val="4"/>
    <w:qFormat/>
    <w:rsid w:val="00F749FF"/>
    <w:rPr>
      <w:rFonts w:ascii="Arial" w:hAnsi="Arial"/>
      <w:b/>
      <w:bCs/>
      <w:sz w:val="34"/>
      <w:szCs w:val="28"/>
    </w:rPr>
  </w:style>
  <w:style w:type="character" w:customStyle="1" w:styleId="Charf">
    <w:name w:val="引用 Char"/>
    <w:rsid w:val="00F749FF"/>
    <w:rPr>
      <w:i/>
      <w:iCs/>
      <w:color w:val="000000"/>
      <w:kern w:val="2"/>
      <w:sz w:val="21"/>
      <w:szCs w:val="22"/>
    </w:rPr>
  </w:style>
  <w:style w:type="paragraph" w:styleId="aff">
    <w:name w:val="Quote"/>
    <w:basedOn w:val="a"/>
    <w:next w:val="a"/>
    <w:link w:val="Char17"/>
    <w:qFormat/>
    <w:rsid w:val="00F749FF"/>
    <w:rPr>
      <w:rFonts w:ascii="Calibri" w:hAnsi="Calibri"/>
      <w:i/>
      <w:iCs/>
      <w:color w:val="000000"/>
      <w:kern w:val="2"/>
      <w:sz w:val="21"/>
      <w:szCs w:val="22"/>
    </w:rPr>
  </w:style>
  <w:style w:type="character" w:customStyle="1" w:styleId="7Char">
    <w:name w:val="标题 7 Char"/>
    <w:link w:val="7"/>
    <w:qFormat/>
    <w:rsid w:val="00F749FF"/>
    <w:rPr>
      <w:rFonts w:ascii="宋体" w:hAnsi="Times New Roman"/>
      <w:b/>
      <w:bCs/>
      <w:sz w:val="24"/>
    </w:rPr>
  </w:style>
  <w:style w:type="character" w:customStyle="1" w:styleId="Char18">
    <w:name w:val="正文文本 Char1"/>
    <w:rsid w:val="00F749FF"/>
    <w:rPr>
      <w:kern w:val="2"/>
      <w:sz w:val="21"/>
      <w:szCs w:val="22"/>
    </w:rPr>
  </w:style>
  <w:style w:type="character" w:customStyle="1" w:styleId="CharChar17">
    <w:name w:val="Char Char17"/>
    <w:qFormat/>
    <w:rsid w:val="00F749FF"/>
    <w:rPr>
      <w:rFonts w:ascii="Cambria" w:eastAsia="宋体" w:hAnsi="Cambria" w:cs="Times New Roman"/>
      <w:b/>
      <w:bCs/>
      <w:kern w:val="2"/>
      <w:sz w:val="32"/>
      <w:szCs w:val="32"/>
    </w:rPr>
  </w:style>
  <w:style w:type="character" w:customStyle="1" w:styleId="19">
    <w:name w:val="明显参考1"/>
    <w:qFormat/>
    <w:rsid w:val="00F749FF"/>
    <w:rPr>
      <w:b/>
      <w:bCs/>
      <w:smallCaps/>
      <w:color w:val="C0504D"/>
      <w:spacing w:val="5"/>
      <w:u w:val="single"/>
    </w:rPr>
  </w:style>
  <w:style w:type="character" w:customStyle="1" w:styleId="4CharChar">
    <w:name w:val="标题4 Char Char"/>
    <w:link w:val="42"/>
    <w:rsid w:val="00F749FF"/>
    <w:rPr>
      <w:rFonts w:ascii="Arial" w:hAnsi="Arial"/>
      <w:b/>
      <w:bCs/>
      <w:sz w:val="24"/>
      <w:szCs w:val="32"/>
    </w:rPr>
  </w:style>
  <w:style w:type="paragraph" w:customStyle="1" w:styleId="42">
    <w:name w:val="标题4"/>
    <w:basedOn w:val="2"/>
    <w:next w:val="40"/>
    <w:link w:val="4CharChar"/>
    <w:rsid w:val="00F749FF"/>
    <w:pPr>
      <w:spacing w:line="413" w:lineRule="auto"/>
    </w:pPr>
    <w:rPr>
      <w:rFonts w:eastAsia="宋体"/>
      <w:kern w:val="0"/>
      <w:sz w:val="24"/>
    </w:rPr>
  </w:style>
  <w:style w:type="character" w:customStyle="1" w:styleId="Char19">
    <w:name w:val="批注框文本 Char1"/>
    <w:rsid w:val="00F749FF"/>
    <w:rPr>
      <w:kern w:val="2"/>
      <w:sz w:val="18"/>
      <w:szCs w:val="18"/>
    </w:rPr>
  </w:style>
  <w:style w:type="character" w:customStyle="1" w:styleId="Char1">
    <w:name w:val="文档结构图 Char"/>
    <w:link w:val="a8"/>
    <w:rsid w:val="00F749FF"/>
    <w:rPr>
      <w:rFonts w:ascii="宋体" w:hAnsi="Times New Roman"/>
      <w:sz w:val="34"/>
      <w:shd w:val="clear" w:color="auto" w:fill="000080"/>
    </w:rPr>
  </w:style>
  <w:style w:type="character" w:customStyle="1" w:styleId="5Char">
    <w:name w:val="标题 5 Char"/>
    <w:link w:val="5"/>
    <w:qFormat/>
    <w:rsid w:val="00F749FF"/>
    <w:rPr>
      <w:rFonts w:ascii="宋体" w:hAnsi="Times New Roman"/>
      <w:b/>
      <w:bCs/>
      <w:sz w:val="28"/>
      <w:szCs w:val="28"/>
    </w:rPr>
  </w:style>
  <w:style w:type="character" w:customStyle="1" w:styleId="Char4">
    <w:name w:val="批注框文本 Char"/>
    <w:link w:val="ac"/>
    <w:qFormat/>
    <w:rsid w:val="00F749FF"/>
    <w:rPr>
      <w:rFonts w:ascii="宋体" w:hAnsi="Times New Roman"/>
      <w:sz w:val="18"/>
      <w:szCs w:val="18"/>
    </w:rPr>
  </w:style>
  <w:style w:type="character" w:customStyle="1" w:styleId="6Char">
    <w:name w:val="标题 6 Char"/>
    <w:link w:val="6"/>
    <w:qFormat/>
    <w:rsid w:val="00F749FF"/>
    <w:rPr>
      <w:rFonts w:ascii="Arial" w:eastAsia="黑体" w:hAnsi="Arial"/>
      <w:b/>
      <w:bCs/>
      <w:sz w:val="24"/>
    </w:rPr>
  </w:style>
  <w:style w:type="character" w:customStyle="1" w:styleId="Char10">
    <w:name w:val="批注文字 Char1"/>
    <w:basedOn w:val="a1"/>
    <w:link w:val="a9"/>
    <w:rsid w:val="00F749FF"/>
    <w:rPr>
      <w:rFonts w:ascii="宋体" w:hAnsi="Times New Roman"/>
      <w:sz w:val="34"/>
    </w:rPr>
  </w:style>
  <w:style w:type="character" w:customStyle="1" w:styleId="Char20">
    <w:name w:val="批注主题 Char2"/>
    <w:basedOn w:val="Char10"/>
    <w:link w:val="af4"/>
    <w:qFormat/>
    <w:rsid w:val="00F749FF"/>
    <w:rPr>
      <w:b/>
      <w:bCs/>
    </w:rPr>
  </w:style>
  <w:style w:type="character" w:customStyle="1" w:styleId="Char11">
    <w:name w:val="副标题 Char1"/>
    <w:basedOn w:val="a1"/>
    <w:link w:val="af"/>
    <w:rsid w:val="00F749FF"/>
    <w:rPr>
      <w:rFonts w:asciiTheme="majorHAnsi" w:hAnsiTheme="majorHAnsi" w:cstheme="majorBidi"/>
      <w:b/>
      <w:bCs/>
      <w:kern w:val="28"/>
      <w:sz w:val="32"/>
      <w:szCs w:val="32"/>
    </w:rPr>
  </w:style>
  <w:style w:type="character" w:customStyle="1" w:styleId="Char7">
    <w:name w:val="脚注文本 Char"/>
    <w:basedOn w:val="a1"/>
    <w:link w:val="af0"/>
    <w:qFormat/>
    <w:rsid w:val="00F749FF"/>
    <w:rPr>
      <w:rFonts w:ascii="Times New Roman" w:hAnsi="Times New Roman"/>
      <w:kern w:val="2"/>
      <w:sz w:val="18"/>
    </w:rPr>
  </w:style>
  <w:style w:type="paragraph" w:customStyle="1" w:styleId="Char21">
    <w:name w:val="Char2"/>
    <w:basedOn w:val="a"/>
    <w:qFormat/>
    <w:rsid w:val="00F749FF"/>
    <w:rPr>
      <w:rFonts w:ascii="仿宋_GB2312" w:eastAsia="仿宋_GB2312"/>
      <w:b/>
      <w:kern w:val="2"/>
      <w:sz w:val="32"/>
    </w:rPr>
  </w:style>
  <w:style w:type="paragraph" w:customStyle="1" w:styleId="flNote">
    <w:name w:val="flNote"/>
    <w:basedOn w:val="a"/>
    <w:qFormat/>
    <w:rsid w:val="00F749FF"/>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F749FF"/>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F749FF"/>
    <w:pPr>
      <w:autoSpaceDE w:val="0"/>
      <w:autoSpaceDN w:val="0"/>
      <w:adjustRightInd w:val="0"/>
      <w:spacing w:before="100" w:after="100"/>
      <w:ind w:left="360" w:right="360"/>
      <w:jc w:val="left"/>
    </w:pPr>
    <w:rPr>
      <w:rFonts w:ascii="Times New Roman"/>
      <w:sz w:val="24"/>
    </w:rPr>
  </w:style>
  <w:style w:type="paragraph" w:customStyle="1" w:styleId="Char110">
    <w:name w:val="Char11"/>
    <w:basedOn w:val="a8"/>
    <w:qFormat/>
    <w:rsid w:val="00F749FF"/>
    <w:rPr>
      <w:rFonts w:ascii="Times New Roman"/>
      <w:kern w:val="2"/>
      <w:sz w:val="21"/>
      <w:szCs w:val="24"/>
    </w:rPr>
  </w:style>
  <w:style w:type="paragraph" w:customStyle="1" w:styleId="pa-53">
    <w:name w:val="pa-53"/>
    <w:basedOn w:val="a"/>
    <w:rsid w:val="00F749FF"/>
    <w:pPr>
      <w:widowControl/>
      <w:spacing w:line="240" w:lineRule="atLeast"/>
      <w:ind w:firstLine="380"/>
    </w:pPr>
    <w:rPr>
      <w:sz w:val="24"/>
    </w:rPr>
  </w:style>
  <w:style w:type="paragraph" w:customStyle="1" w:styleId="pa-8">
    <w:name w:val="pa-8"/>
    <w:basedOn w:val="a"/>
    <w:qFormat/>
    <w:rsid w:val="00F749FF"/>
    <w:pPr>
      <w:widowControl/>
      <w:spacing w:line="240" w:lineRule="atLeast"/>
    </w:pPr>
    <w:rPr>
      <w:sz w:val="24"/>
    </w:rPr>
  </w:style>
  <w:style w:type="paragraph" w:customStyle="1" w:styleId="TOC1">
    <w:name w:val="TOC 标题1"/>
    <w:basedOn w:val="1"/>
    <w:next w:val="a"/>
    <w:qFormat/>
    <w:rsid w:val="00F749FF"/>
    <w:pPr>
      <w:spacing w:line="576" w:lineRule="auto"/>
      <w:outlineLvl w:val="9"/>
    </w:pPr>
    <w:rPr>
      <w:rFonts w:ascii="Calibri" w:hAnsi="Calibri"/>
    </w:rPr>
  </w:style>
  <w:style w:type="paragraph" w:customStyle="1" w:styleId="aff0">
    <w:name w:val="空半行"/>
    <w:basedOn w:val="a"/>
    <w:rsid w:val="00F749FF"/>
    <w:pPr>
      <w:adjustRightInd w:val="0"/>
      <w:spacing w:line="120" w:lineRule="exact"/>
      <w:textAlignment w:val="baseline"/>
    </w:pPr>
    <w:rPr>
      <w:rFonts w:ascii="Times New Roman" w:eastAsia="仿宋_GB2312"/>
      <w:color w:val="FFFFFF"/>
      <w:sz w:val="30"/>
    </w:rPr>
  </w:style>
  <w:style w:type="paragraph" w:styleId="aff1">
    <w:name w:val="No Spacing"/>
    <w:qFormat/>
    <w:rsid w:val="00F749FF"/>
    <w:pPr>
      <w:widowControl w:val="0"/>
      <w:jc w:val="both"/>
    </w:pPr>
    <w:rPr>
      <w:rFonts w:ascii="Calibri" w:hAnsi="Calibri"/>
      <w:kern w:val="2"/>
      <w:sz w:val="21"/>
      <w:szCs w:val="22"/>
    </w:rPr>
  </w:style>
  <w:style w:type="paragraph" w:customStyle="1" w:styleId="Style1">
    <w:name w:val="_Style 1"/>
    <w:basedOn w:val="a"/>
    <w:next w:val="a"/>
    <w:qFormat/>
    <w:rsid w:val="00F749FF"/>
    <w:pPr>
      <w:pBdr>
        <w:bottom w:val="single" w:sz="6" w:space="1" w:color="auto"/>
      </w:pBdr>
      <w:jc w:val="center"/>
    </w:pPr>
    <w:rPr>
      <w:rFonts w:ascii="Arial"/>
      <w:vanish/>
      <w:kern w:val="2"/>
      <w:sz w:val="16"/>
    </w:rPr>
  </w:style>
  <w:style w:type="paragraph" w:customStyle="1" w:styleId="Style2">
    <w:name w:val="_Style 2"/>
    <w:basedOn w:val="a"/>
    <w:next w:val="a"/>
    <w:qFormat/>
    <w:rsid w:val="00F749FF"/>
    <w:pPr>
      <w:pBdr>
        <w:top w:val="single" w:sz="6" w:space="1" w:color="auto"/>
      </w:pBdr>
      <w:jc w:val="center"/>
    </w:pPr>
    <w:rPr>
      <w:rFonts w:ascii="Arial"/>
      <w:vanish/>
      <w:kern w:val="2"/>
      <w:sz w:val="16"/>
    </w:rPr>
  </w:style>
  <w:style w:type="paragraph" w:customStyle="1" w:styleId="23">
    <w:name w:val="正文2"/>
    <w:rsid w:val="00F749FF"/>
    <w:pPr>
      <w:widowControl w:val="0"/>
      <w:adjustRightInd w:val="0"/>
      <w:spacing w:line="312" w:lineRule="atLeast"/>
      <w:jc w:val="both"/>
      <w:textAlignment w:val="baseline"/>
    </w:pPr>
    <w:rPr>
      <w:rFonts w:ascii="宋体"/>
      <w:sz w:val="34"/>
    </w:rPr>
  </w:style>
  <w:style w:type="character" w:customStyle="1" w:styleId="Char16">
    <w:name w:val="明显引用 Char1"/>
    <w:basedOn w:val="a1"/>
    <w:link w:val="afe"/>
    <w:uiPriority w:val="99"/>
    <w:semiHidden/>
    <w:rsid w:val="00F749FF"/>
    <w:rPr>
      <w:rFonts w:ascii="宋体" w:hAnsi="Times New Roman"/>
      <w:b/>
      <w:bCs/>
      <w:i/>
      <w:iCs/>
      <w:color w:val="4F81BD" w:themeColor="accent1"/>
      <w:sz w:val="34"/>
    </w:rPr>
  </w:style>
  <w:style w:type="paragraph" w:customStyle="1" w:styleId="style19">
    <w:name w:val="style19"/>
    <w:basedOn w:val="a"/>
    <w:rsid w:val="00F749FF"/>
    <w:pPr>
      <w:widowControl/>
      <w:spacing w:before="100" w:beforeAutospacing="1" w:after="100" w:afterAutospacing="1"/>
      <w:jc w:val="left"/>
    </w:pPr>
    <w:rPr>
      <w:rFonts w:hAnsi="宋体" w:cs="宋体"/>
      <w:sz w:val="24"/>
      <w:szCs w:val="24"/>
    </w:rPr>
  </w:style>
  <w:style w:type="paragraph" w:customStyle="1" w:styleId="p16">
    <w:name w:val="p16"/>
    <w:basedOn w:val="a"/>
    <w:qFormat/>
    <w:rsid w:val="00F749FF"/>
    <w:pPr>
      <w:widowControl/>
      <w:spacing w:before="100" w:beforeAutospacing="1" w:after="100" w:afterAutospacing="1"/>
      <w:jc w:val="left"/>
    </w:pPr>
    <w:rPr>
      <w:rFonts w:cs="宋体"/>
      <w:sz w:val="24"/>
    </w:rPr>
  </w:style>
  <w:style w:type="character" w:customStyle="1" w:styleId="Char17">
    <w:name w:val="引用 Char1"/>
    <w:basedOn w:val="a1"/>
    <w:link w:val="aff"/>
    <w:uiPriority w:val="99"/>
    <w:semiHidden/>
    <w:rsid w:val="00F749FF"/>
    <w:rPr>
      <w:rFonts w:ascii="宋体" w:hAnsi="Times New Roman"/>
      <w:i/>
      <w:iCs/>
      <w:color w:val="000000" w:themeColor="text1"/>
      <w:sz w:val="34"/>
    </w:rPr>
  </w:style>
  <w:style w:type="paragraph" w:customStyle="1" w:styleId="pa-52">
    <w:name w:val="pa-52"/>
    <w:basedOn w:val="a"/>
    <w:rsid w:val="00F749FF"/>
    <w:pPr>
      <w:widowControl/>
      <w:spacing w:line="240" w:lineRule="atLeast"/>
      <w:ind w:firstLine="200"/>
    </w:pPr>
    <w:rPr>
      <w:sz w:val="24"/>
    </w:rPr>
  </w:style>
  <w:style w:type="paragraph" w:styleId="aff2">
    <w:name w:val="List Paragraph"/>
    <w:basedOn w:val="a"/>
    <w:qFormat/>
    <w:rsid w:val="00F749FF"/>
    <w:pPr>
      <w:adjustRightInd w:val="0"/>
      <w:snapToGrid w:val="0"/>
      <w:spacing w:line="360" w:lineRule="auto"/>
      <w:ind w:firstLineChars="200" w:firstLine="420"/>
    </w:pPr>
    <w:rPr>
      <w:color w:val="000000"/>
      <w:szCs w:val="21"/>
    </w:rPr>
  </w:style>
  <w:style w:type="paragraph" w:customStyle="1" w:styleId="H3">
    <w:name w:val="H3"/>
    <w:basedOn w:val="a"/>
    <w:next w:val="a"/>
    <w:rsid w:val="00F749FF"/>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F749FF"/>
    <w:rPr>
      <w:kern w:val="2"/>
      <w:sz w:val="21"/>
      <w:szCs w:val="24"/>
    </w:rPr>
  </w:style>
  <w:style w:type="character" w:customStyle="1" w:styleId="red3">
    <w:name w:val="red3"/>
    <w:basedOn w:val="a1"/>
    <w:rsid w:val="00F749FF"/>
    <w:rPr>
      <w:color w:val="FF0000"/>
    </w:rPr>
  </w:style>
  <w:style w:type="character" w:customStyle="1" w:styleId="Char8">
    <w:name w:val="信息标题 Char"/>
    <w:basedOn w:val="a1"/>
    <w:link w:val="af1"/>
    <w:rsid w:val="00F749FF"/>
    <w:rPr>
      <w:rFonts w:ascii="Cambria" w:eastAsia="宋体" w:hAnsi="Cambria" w:cs="Times New Roman"/>
      <w:sz w:val="24"/>
      <w:szCs w:val="24"/>
      <w:shd w:val="pct20" w:color="auto" w:fill="auto"/>
    </w:rPr>
  </w:style>
  <w:style w:type="character" w:customStyle="1" w:styleId="Char">
    <w:name w:val="正文首行缩进 Char"/>
    <w:link w:val="a0"/>
    <w:uiPriority w:val="99"/>
    <w:qFormat/>
    <w:rsid w:val="00F749FF"/>
    <w:rPr>
      <w:rFonts w:ascii="宋体" w:eastAsia="宋体" w:hAnsi="宋体" w:cs="宋体" w:hint="eastAsia"/>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F1750-D473-4AFC-80F1-ABF63B4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5396</Words>
  <Characters>30759</Characters>
  <Application>Microsoft Office Word</Application>
  <DocSecurity>0</DocSecurity>
  <Lines>256</Lines>
  <Paragraphs>72</Paragraphs>
  <ScaleCrop>false</ScaleCrop>
  <Company>微软中国</Company>
  <LinksUpToDate>false</LinksUpToDate>
  <CharactersWithSpaces>36083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中昕国际项目管理有限公司:米差</cp:lastModifiedBy>
  <cp:revision>188</cp:revision>
  <cp:lastPrinted>2002-01-07T16:46:00Z</cp:lastPrinted>
  <dcterms:created xsi:type="dcterms:W3CDTF">2019-08-01T10:38:00Z</dcterms:created>
  <dcterms:modified xsi:type="dcterms:W3CDTF">2020-01-19T01:52:00Z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