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atLeast"/>
        <w:jc w:val="center"/>
        <w:rPr>
          <w:rFonts w:ascii="宋体" w:hAnsi="宋体" w:eastAsia="宋体" w:cs="宋体"/>
          <w:color w:val="000000"/>
          <w:kern w:val="0"/>
          <w:sz w:val="24"/>
          <w:szCs w:val="24"/>
        </w:rPr>
      </w:pPr>
      <w:r>
        <w:rPr>
          <w:rFonts w:hint="eastAsia" w:ascii="宋体" w:hAnsi="宋体" w:eastAsia="宋体" w:cs="宋体"/>
          <w:b/>
          <w:bCs/>
          <w:color w:val="000000"/>
          <w:kern w:val="0"/>
          <w:sz w:val="36"/>
          <w:szCs w:val="36"/>
        </w:rPr>
        <w:t xml:space="preserve">长葛市金桥路街道办事处学苑路立交桥两侧绿化和老人民路小铁路南侧绿化工程 </w:t>
      </w:r>
      <w:r>
        <w:rPr>
          <w:rFonts w:hint="eastAsia" w:ascii="宋体" w:hAnsi="宋体" w:eastAsia="宋体" w:cs="宋体"/>
          <w:b/>
          <w:bCs/>
          <w:color w:val="000000"/>
          <w:kern w:val="0"/>
          <w:sz w:val="36"/>
          <w:szCs w:val="36"/>
          <w:shd w:val="clear" w:color="auto" w:fill="FFFFFF"/>
        </w:rPr>
        <w:t>评标公示</w:t>
      </w:r>
    </w:p>
    <w:p>
      <w:pPr>
        <w:widowControl/>
        <w:shd w:val="clear" w:color="auto" w:fill="FFFFFF"/>
        <w:spacing w:line="360" w:lineRule="auto"/>
        <w:ind w:firstLine="482"/>
        <w:jc w:val="lef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 </w:t>
      </w:r>
    </w:p>
    <w:p>
      <w:pPr>
        <w:widowControl/>
        <w:shd w:val="clear" w:color="auto" w:fill="FFFFFF"/>
        <w:spacing w:line="360" w:lineRule="auto"/>
        <w:ind w:firstLine="482"/>
        <w:jc w:val="left"/>
        <w:rPr>
          <w:rFonts w:ascii="宋体" w:hAnsi="宋体" w:eastAsia="宋体" w:cs="宋体"/>
          <w:color w:val="000000"/>
          <w:kern w:val="0"/>
          <w:sz w:val="32"/>
          <w:szCs w:val="32"/>
        </w:rPr>
      </w:pPr>
      <w:r>
        <w:rPr>
          <w:rFonts w:hint="eastAsia" w:ascii="宋体" w:hAnsi="宋体" w:eastAsia="宋体" w:cs="宋体"/>
          <w:b/>
          <w:bCs/>
          <w:color w:val="000000"/>
          <w:kern w:val="0"/>
          <w:sz w:val="32"/>
          <w:szCs w:val="32"/>
        </w:rPr>
        <w:t>一、项目简介</w:t>
      </w:r>
    </w:p>
    <w:p>
      <w:pPr>
        <w:widowControl/>
        <w:shd w:val="clear" w:color="auto" w:fill="FFFFFF"/>
        <w:spacing w:line="360" w:lineRule="auto"/>
        <w:ind w:firstLine="48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招标编号：长招采竞字【2019】167号</w:t>
      </w:r>
    </w:p>
    <w:p>
      <w:pPr>
        <w:widowControl/>
        <w:shd w:val="clear" w:color="auto" w:fill="FFFFFF"/>
        <w:spacing w:line="360" w:lineRule="auto"/>
        <w:ind w:firstLine="480"/>
        <w:jc w:val="left"/>
        <w:rPr>
          <w:rFonts w:ascii="宋体" w:hAnsi="宋体" w:eastAsia="宋体" w:cs="宋体"/>
          <w:color w:val="000000"/>
          <w:kern w:val="0"/>
          <w:sz w:val="32"/>
          <w:szCs w:val="32"/>
          <w:shd w:val="clear" w:color="auto" w:fill="FFFFFF"/>
        </w:rPr>
      </w:pPr>
      <w:r>
        <w:rPr>
          <w:rFonts w:hint="eastAsia" w:ascii="宋体" w:hAnsi="宋体" w:eastAsia="宋体" w:cs="宋体"/>
          <w:color w:val="000000"/>
          <w:kern w:val="0"/>
          <w:sz w:val="32"/>
          <w:szCs w:val="32"/>
        </w:rPr>
        <w:t>采 购 人：</w:t>
      </w:r>
      <w:r>
        <w:rPr>
          <w:rFonts w:hint="eastAsia" w:ascii="宋体" w:hAnsi="宋体" w:eastAsia="宋体" w:cs="宋体"/>
          <w:color w:val="000000"/>
          <w:kern w:val="0"/>
          <w:sz w:val="32"/>
          <w:szCs w:val="32"/>
          <w:shd w:val="clear" w:color="auto" w:fill="FFFFFF"/>
        </w:rPr>
        <w:t>长葛市金桥路街道办事处</w:t>
      </w:r>
    </w:p>
    <w:p>
      <w:pPr>
        <w:widowControl/>
        <w:shd w:val="clear" w:color="auto" w:fill="FFFFFF"/>
        <w:spacing w:line="360" w:lineRule="auto"/>
        <w:ind w:left="2285" w:leftChars="250" w:hanging="1760" w:hangingChars="55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项目名称：长葛市金桥路街道办事处学苑路立交桥两侧绿化和老人民路小铁路南侧绿化工程</w:t>
      </w:r>
    </w:p>
    <w:p>
      <w:pPr>
        <w:widowControl/>
        <w:shd w:val="clear" w:color="auto" w:fill="FFFFFF"/>
        <w:spacing w:line="360" w:lineRule="auto"/>
        <w:ind w:firstLine="48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预算金额：一标包：456348.31元；</w:t>
      </w:r>
    </w:p>
    <w:p>
      <w:pPr>
        <w:widowControl/>
        <w:shd w:val="clear" w:color="auto" w:fill="FFFFFF"/>
        <w:spacing w:line="360" w:lineRule="auto"/>
        <w:ind w:left="0" w:leftChars="0" w:firstLine="2099" w:firstLineChars="656"/>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二标包：136194.85元；</w:t>
      </w:r>
    </w:p>
    <w:p>
      <w:pPr>
        <w:widowControl/>
        <w:shd w:val="clear" w:color="auto" w:fill="FFFFFF"/>
        <w:spacing w:line="360" w:lineRule="auto"/>
        <w:ind w:firstLine="48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采购方式：竞争性谈判</w:t>
      </w:r>
    </w:p>
    <w:p>
      <w:pPr>
        <w:widowControl/>
        <w:shd w:val="clear" w:color="auto" w:fill="FFFFFF"/>
        <w:spacing w:line="360" w:lineRule="auto"/>
        <w:ind w:left="239" w:leftChars="0" w:firstLine="240" w:firstLineChars="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谈判公告刊登的媒体：河南省政府采购网、全国公共资源交易平台（河南省·许昌市）</w:t>
      </w:r>
      <w:r>
        <w:rPr>
          <w:rFonts w:hint="eastAsia" w:ascii="仿宋" w:hAnsi="仿宋" w:eastAsia="仿宋" w:cs="宋体"/>
          <w:color w:val="000000"/>
          <w:kern w:val="0"/>
          <w:sz w:val="32"/>
          <w:szCs w:val="32"/>
          <w:shd w:val="clear" w:color="auto" w:fill="FFFFFF"/>
        </w:rPr>
        <w:t>）、</w:t>
      </w:r>
      <w:r>
        <w:rPr>
          <w:rFonts w:hint="eastAsia" w:ascii="宋体" w:hAnsi="宋体" w:eastAsia="宋体" w:cs="宋体"/>
          <w:color w:val="000000"/>
          <w:kern w:val="0"/>
          <w:sz w:val="32"/>
          <w:szCs w:val="32"/>
        </w:rPr>
        <w:t>长葛市人民政府门户网站</w:t>
      </w:r>
      <w:r>
        <w:rPr>
          <w:rFonts w:hint="eastAsia" w:ascii="仿宋" w:hAnsi="仿宋" w:eastAsia="仿宋" w:cs="宋体"/>
          <w:color w:val="000000"/>
          <w:kern w:val="0"/>
          <w:sz w:val="32"/>
          <w:szCs w:val="32"/>
          <w:shd w:val="clear" w:color="auto" w:fill="FFFFFF"/>
        </w:rPr>
        <w:t>。</w:t>
      </w:r>
    </w:p>
    <w:p>
      <w:pPr>
        <w:widowControl/>
        <w:shd w:val="clear" w:color="auto" w:fill="FFFFFF"/>
        <w:spacing w:line="360" w:lineRule="auto"/>
        <w:ind w:firstLine="48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谈判公告发布时间: 2020年1月7日</w:t>
      </w:r>
    </w:p>
    <w:p>
      <w:pPr>
        <w:widowControl/>
        <w:shd w:val="clear" w:color="auto" w:fill="FFFFFF"/>
        <w:spacing w:line="360" w:lineRule="auto"/>
        <w:ind w:firstLine="482"/>
        <w:jc w:val="left"/>
        <w:rPr>
          <w:rFonts w:ascii="宋体" w:hAnsi="宋体" w:eastAsia="宋体" w:cs="宋体"/>
          <w:color w:val="000000"/>
          <w:kern w:val="0"/>
          <w:sz w:val="32"/>
          <w:szCs w:val="32"/>
        </w:rPr>
      </w:pPr>
      <w:r>
        <w:rPr>
          <w:rFonts w:hint="eastAsia" w:ascii="宋体" w:hAnsi="宋体" w:eastAsia="宋体" w:cs="宋体"/>
          <w:b/>
          <w:bCs/>
          <w:color w:val="000000"/>
          <w:kern w:val="0"/>
          <w:sz w:val="32"/>
          <w:szCs w:val="32"/>
        </w:rPr>
        <w:t>二、开标日期和地点</w:t>
      </w:r>
    </w:p>
    <w:p>
      <w:pPr>
        <w:widowControl/>
        <w:shd w:val="clear" w:color="auto" w:fill="FFFFFF"/>
        <w:spacing w:line="360" w:lineRule="auto"/>
        <w:ind w:firstLine="48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开标时间： 2020年1月13日10:00。</w:t>
      </w:r>
    </w:p>
    <w:p>
      <w:pPr>
        <w:widowControl/>
        <w:shd w:val="clear" w:color="auto" w:fill="FFFFFF"/>
        <w:spacing w:line="360" w:lineRule="auto"/>
        <w:ind w:left="48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开标地点：长葛市公共资源交易中心开标</w:t>
      </w:r>
      <w:r>
        <w:rPr>
          <w:rFonts w:hint="eastAsia" w:ascii="宋体" w:hAnsi="宋体" w:eastAsia="宋体" w:cs="宋体"/>
          <w:color w:val="000000"/>
          <w:kern w:val="0"/>
          <w:sz w:val="32"/>
          <w:szCs w:val="32"/>
          <w:lang w:eastAsia="zh-CN"/>
        </w:rPr>
        <w:t>三</w:t>
      </w:r>
      <w:r>
        <w:rPr>
          <w:rFonts w:hint="eastAsia" w:ascii="宋体" w:hAnsi="宋体" w:eastAsia="宋体" w:cs="宋体"/>
          <w:color w:val="000000"/>
          <w:kern w:val="0"/>
          <w:sz w:val="32"/>
          <w:szCs w:val="32"/>
        </w:rPr>
        <w:t>室</w:t>
      </w:r>
    </w:p>
    <w:p>
      <w:pPr>
        <w:widowControl/>
        <w:shd w:val="clear" w:color="auto" w:fill="FFFFFF"/>
        <w:spacing w:line="360" w:lineRule="auto"/>
        <w:ind w:firstLine="472"/>
        <w:jc w:val="left"/>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三、下载招标文件并参加投标的供应商名单</w:t>
      </w:r>
    </w:p>
    <w:p>
      <w:pPr>
        <w:widowControl/>
        <w:shd w:val="clear" w:color="auto" w:fill="FFFFFF"/>
        <w:spacing w:line="360" w:lineRule="auto"/>
        <w:ind w:firstLine="472"/>
        <w:jc w:val="left"/>
        <w:rPr>
          <w:rFonts w:ascii="宋体" w:hAnsi="宋体" w:eastAsia="宋体" w:cs="宋体"/>
          <w:b/>
          <w:bCs/>
          <w:color w:val="000000"/>
          <w:kern w:val="0"/>
          <w:sz w:val="32"/>
          <w:szCs w:val="32"/>
        </w:rPr>
      </w:pPr>
      <w:r>
        <w:rPr>
          <w:rFonts w:hint="eastAsia" w:ascii="宋体" w:hAnsi="宋体" w:eastAsia="宋体" w:cs="宋体"/>
          <w:b/>
          <w:color w:val="000000"/>
          <w:kern w:val="0"/>
          <w:sz w:val="32"/>
          <w:szCs w:val="32"/>
          <w:shd w:val="clear" w:color="auto" w:fill="FFFFFF"/>
        </w:rPr>
        <w:t>(一标段）：</w:t>
      </w:r>
    </w:p>
    <w:tbl>
      <w:tblPr>
        <w:tblStyle w:val="5"/>
        <w:tblW w:w="5000"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209"/>
        <w:gridCol w:w="731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470" w:hRule="atLeast"/>
          <w:jc w:val="center"/>
        </w:trPr>
        <w:tc>
          <w:tcPr>
            <w:tcW w:w="12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600" w:lineRule="atLeast"/>
              <w:jc w:val="center"/>
              <w:rPr>
                <w:rFonts w:ascii="宋体" w:hAnsi="宋体" w:eastAsia="宋体" w:cs="宋体"/>
                <w:color w:val="000000"/>
                <w:kern w:val="0"/>
                <w:sz w:val="32"/>
                <w:szCs w:val="32"/>
              </w:rPr>
            </w:pPr>
            <w:r>
              <w:rPr>
                <w:rFonts w:hint="eastAsia" w:ascii="等线" w:hAnsi="宋体" w:eastAsia="等线" w:cs="宋体"/>
                <w:color w:val="000000"/>
                <w:kern w:val="0"/>
                <w:sz w:val="32"/>
                <w:szCs w:val="32"/>
              </w:rPr>
              <w:t>序号</w:t>
            </w:r>
          </w:p>
        </w:tc>
        <w:tc>
          <w:tcPr>
            <w:tcW w:w="731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600" w:lineRule="atLeast"/>
              <w:jc w:val="center"/>
              <w:rPr>
                <w:rFonts w:ascii="宋体" w:hAnsi="宋体" w:eastAsia="宋体" w:cs="宋体"/>
                <w:color w:val="000000"/>
                <w:kern w:val="0"/>
                <w:sz w:val="32"/>
                <w:szCs w:val="32"/>
              </w:rPr>
            </w:pPr>
            <w:r>
              <w:rPr>
                <w:rFonts w:hint="eastAsia" w:ascii="等线" w:hAnsi="宋体" w:eastAsia="等线" w:cs="宋体"/>
                <w:color w:val="000000"/>
                <w:kern w:val="0"/>
                <w:sz w:val="32"/>
                <w:szCs w:val="32"/>
              </w:rPr>
              <w:t>参加投标供应商名单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470" w:hRule="atLeast"/>
          <w:jc w:val="center"/>
        </w:trPr>
        <w:tc>
          <w:tcPr>
            <w:tcW w:w="120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600" w:lineRule="atLeast"/>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1</w:t>
            </w:r>
          </w:p>
        </w:tc>
        <w:tc>
          <w:tcPr>
            <w:tcW w:w="73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sz w:val="32"/>
                <w:szCs w:val="32"/>
              </w:rPr>
            </w:pPr>
            <w:r>
              <w:rPr>
                <w:rFonts w:hint="eastAsia" w:ascii="宋体" w:hAnsi="宋体" w:eastAsia="宋体" w:cs="宋体"/>
                <w:color w:val="000000"/>
                <w:kern w:val="0"/>
                <w:sz w:val="32"/>
                <w:szCs w:val="32"/>
              </w:rPr>
              <w:t>河南晨沣建筑工程有限公司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483" w:hRule="atLeast"/>
          <w:jc w:val="center"/>
        </w:trPr>
        <w:tc>
          <w:tcPr>
            <w:tcW w:w="120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600" w:lineRule="atLeast"/>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2</w:t>
            </w:r>
          </w:p>
        </w:tc>
        <w:tc>
          <w:tcPr>
            <w:tcW w:w="73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sz w:val="32"/>
                <w:szCs w:val="32"/>
              </w:rPr>
            </w:pPr>
            <w:r>
              <w:rPr>
                <w:rFonts w:hint="eastAsia" w:ascii="宋体" w:hAnsi="宋体" w:eastAsia="宋体" w:cs="宋体"/>
                <w:color w:val="000000"/>
                <w:kern w:val="0"/>
                <w:sz w:val="32"/>
                <w:szCs w:val="32"/>
              </w:rPr>
              <w:t>河南本恒建设工程有限公司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477" w:hRule="atLeast"/>
          <w:jc w:val="center"/>
        </w:trPr>
        <w:tc>
          <w:tcPr>
            <w:tcW w:w="120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600" w:lineRule="atLeast"/>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3</w:t>
            </w:r>
          </w:p>
        </w:tc>
        <w:tc>
          <w:tcPr>
            <w:tcW w:w="73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sz w:val="32"/>
                <w:szCs w:val="32"/>
              </w:rPr>
            </w:pPr>
            <w:r>
              <w:rPr>
                <w:rFonts w:hint="eastAsia" w:ascii="宋体" w:hAnsi="宋体" w:eastAsia="宋体" w:cs="宋体"/>
                <w:color w:val="000000"/>
                <w:kern w:val="0"/>
                <w:sz w:val="32"/>
                <w:szCs w:val="32"/>
              </w:rPr>
              <w:t>河南省嘉科建筑工程有限公司</w:t>
            </w:r>
          </w:p>
        </w:tc>
      </w:tr>
    </w:tbl>
    <w:p>
      <w:pPr>
        <w:widowControl/>
        <w:shd w:val="clear" w:color="auto" w:fill="FFFFFF"/>
        <w:spacing w:line="360" w:lineRule="auto"/>
        <w:ind w:firstLine="472"/>
        <w:jc w:val="left"/>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 </w:t>
      </w:r>
      <w:r>
        <w:rPr>
          <w:rFonts w:hint="eastAsia" w:ascii="宋体" w:hAnsi="宋体" w:eastAsia="宋体" w:cs="宋体"/>
          <w:b/>
          <w:color w:val="000000"/>
          <w:kern w:val="0"/>
          <w:sz w:val="32"/>
          <w:szCs w:val="32"/>
          <w:shd w:val="clear" w:color="auto" w:fill="FFFFFF"/>
        </w:rPr>
        <w:t>(二标段）：</w:t>
      </w:r>
    </w:p>
    <w:tbl>
      <w:tblPr>
        <w:tblStyle w:val="5"/>
        <w:tblW w:w="5000"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209"/>
        <w:gridCol w:w="731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470" w:hRule="atLeast"/>
          <w:jc w:val="center"/>
        </w:trPr>
        <w:tc>
          <w:tcPr>
            <w:tcW w:w="120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600" w:lineRule="atLeast"/>
              <w:jc w:val="center"/>
              <w:rPr>
                <w:rFonts w:ascii="宋体" w:hAnsi="宋体" w:eastAsia="宋体" w:cs="宋体"/>
                <w:color w:val="000000"/>
                <w:kern w:val="0"/>
                <w:sz w:val="32"/>
                <w:szCs w:val="32"/>
              </w:rPr>
            </w:pPr>
            <w:r>
              <w:rPr>
                <w:rFonts w:hint="eastAsia" w:ascii="等线" w:hAnsi="宋体" w:eastAsia="等线" w:cs="宋体"/>
                <w:color w:val="000000"/>
                <w:kern w:val="0"/>
                <w:sz w:val="32"/>
                <w:szCs w:val="32"/>
              </w:rPr>
              <w:t>序号</w:t>
            </w:r>
          </w:p>
        </w:tc>
        <w:tc>
          <w:tcPr>
            <w:tcW w:w="731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600" w:lineRule="atLeast"/>
              <w:jc w:val="center"/>
              <w:rPr>
                <w:rFonts w:ascii="宋体" w:hAnsi="宋体" w:eastAsia="宋体" w:cs="宋体"/>
                <w:color w:val="000000"/>
                <w:kern w:val="0"/>
                <w:sz w:val="32"/>
                <w:szCs w:val="32"/>
              </w:rPr>
            </w:pPr>
            <w:r>
              <w:rPr>
                <w:rFonts w:hint="eastAsia" w:ascii="等线" w:hAnsi="宋体" w:eastAsia="等线" w:cs="宋体"/>
                <w:color w:val="000000"/>
                <w:kern w:val="0"/>
                <w:sz w:val="32"/>
                <w:szCs w:val="32"/>
              </w:rPr>
              <w:t>参加投标供应商名单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470" w:hRule="atLeast"/>
          <w:jc w:val="center"/>
        </w:trPr>
        <w:tc>
          <w:tcPr>
            <w:tcW w:w="120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600" w:lineRule="atLeast"/>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1</w:t>
            </w:r>
          </w:p>
        </w:tc>
        <w:tc>
          <w:tcPr>
            <w:tcW w:w="73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sz w:val="32"/>
                <w:szCs w:val="32"/>
              </w:rPr>
            </w:pPr>
            <w:r>
              <w:rPr>
                <w:rFonts w:hint="eastAsia" w:ascii="宋体" w:hAnsi="宋体" w:eastAsia="宋体" w:cs="宋体"/>
                <w:color w:val="000000"/>
                <w:kern w:val="0"/>
                <w:sz w:val="32"/>
                <w:szCs w:val="32"/>
              </w:rPr>
              <w:t>河南晨沣建筑工程有限公司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483" w:hRule="atLeast"/>
          <w:jc w:val="center"/>
        </w:trPr>
        <w:tc>
          <w:tcPr>
            <w:tcW w:w="120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600" w:lineRule="atLeast"/>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2</w:t>
            </w:r>
          </w:p>
        </w:tc>
        <w:tc>
          <w:tcPr>
            <w:tcW w:w="73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sz w:val="32"/>
                <w:szCs w:val="32"/>
              </w:rPr>
            </w:pPr>
            <w:r>
              <w:rPr>
                <w:rFonts w:hint="eastAsia" w:ascii="宋体" w:hAnsi="宋体" w:eastAsia="宋体" w:cs="宋体"/>
                <w:color w:val="000000"/>
                <w:kern w:val="0"/>
                <w:sz w:val="32"/>
                <w:szCs w:val="32"/>
              </w:rPr>
              <w:t>河南本恒建设工程有限公司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477" w:hRule="atLeast"/>
          <w:jc w:val="center"/>
        </w:trPr>
        <w:tc>
          <w:tcPr>
            <w:tcW w:w="120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600" w:lineRule="atLeast"/>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3</w:t>
            </w:r>
          </w:p>
        </w:tc>
        <w:tc>
          <w:tcPr>
            <w:tcW w:w="73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sz w:val="32"/>
                <w:szCs w:val="32"/>
              </w:rPr>
            </w:pPr>
            <w:r>
              <w:rPr>
                <w:rFonts w:hint="eastAsia" w:ascii="宋体" w:hAnsi="宋体" w:eastAsia="宋体" w:cs="宋体"/>
                <w:color w:val="000000"/>
                <w:kern w:val="0"/>
                <w:sz w:val="32"/>
                <w:szCs w:val="32"/>
              </w:rPr>
              <w:t>河南省嘉科建筑工程有限公司</w:t>
            </w:r>
          </w:p>
        </w:tc>
      </w:tr>
    </w:tbl>
    <w:p>
      <w:pPr>
        <w:widowControl/>
        <w:shd w:val="clear" w:color="auto" w:fill="FFFFFF"/>
        <w:spacing w:line="360" w:lineRule="auto"/>
        <w:ind w:firstLine="482"/>
        <w:jc w:val="left"/>
        <w:rPr>
          <w:rFonts w:ascii="宋体" w:hAnsi="宋体" w:eastAsia="宋体" w:cs="宋体"/>
          <w:color w:val="000000"/>
          <w:kern w:val="0"/>
          <w:sz w:val="32"/>
          <w:szCs w:val="32"/>
        </w:rPr>
      </w:pPr>
    </w:p>
    <w:p>
      <w:pPr>
        <w:widowControl/>
        <w:shd w:val="clear" w:color="auto" w:fill="FFFFFF"/>
        <w:spacing w:line="360" w:lineRule="auto"/>
        <w:ind w:firstLine="482"/>
        <w:jc w:val="left"/>
        <w:rPr>
          <w:rFonts w:ascii="宋体" w:hAnsi="宋体" w:eastAsia="宋体" w:cs="宋体"/>
          <w:color w:val="000000"/>
          <w:kern w:val="0"/>
          <w:sz w:val="32"/>
          <w:szCs w:val="32"/>
        </w:rPr>
      </w:pPr>
      <w:r>
        <w:rPr>
          <w:rFonts w:hint="eastAsia" w:ascii="宋体" w:hAnsi="宋体" w:eastAsia="宋体" w:cs="宋体"/>
          <w:b/>
          <w:bCs/>
          <w:color w:val="000000"/>
          <w:kern w:val="0"/>
          <w:sz w:val="32"/>
          <w:szCs w:val="32"/>
        </w:rPr>
        <w:t>四、评审方法</w:t>
      </w:r>
    </w:p>
    <w:p>
      <w:pPr>
        <w:widowControl/>
        <w:shd w:val="clear" w:color="auto" w:fill="FFFFFF"/>
        <w:spacing w:line="360" w:lineRule="auto"/>
        <w:ind w:firstLine="48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1．首先对各投标人的谈判响应文件进行资格性审查，然后对资格性审查通过的投标人进行符合性审查。符合性审查，依据谈判文件的规定，从响应文件的有效性、完整性和对谈判采购文件的响应程度进行审查，以确定是否对谈判采购文件的实质性要求作出响应。未实质性响应谈判文件要求的响应文件按无效处理。</w:t>
      </w:r>
    </w:p>
    <w:p>
      <w:pPr>
        <w:widowControl/>
        <w:shd w:val="clear" w:color="auto" w:fill="FFFFFF"/>
        <w:spacing w:line="360" w:lineRule="auto"/>
        <w:ind w:firstLine="48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2．谈判小组应当对响应文件进行评审，并根据谈判文件规定程序，评定成交的标准等事项与实质性响应谈判文件要求的供应商进行谈判。</w:t>
      </w:r>
    </w:p>
    <w:p>
      <w:pPr>
        <w:widowControl/>
        <w:shd w:val="clear" w:color="auto" w:fill="FFFFFF"/>
        <w:spacing w:line="360" w:lineRule="auto"/>
        <w:ind w:firstLine="48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3．谈判小组所有成员应当集中与单一供应商分别进行谈判，并给予所有参加谈判的供应商平等的谈判机会。</w:t>
      </w:r>
    </w:p>
    <w:p>
      <w:pPr>
        <w:widowControl/>
        <w:shd w:val="clear" w:color="auto" w:fill="FFFFFF"/>
        <w:spacing w:line="360" w:lineRule="auto"/>
        <w:ind w:firstLine="48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4．谈判供应商应当按照谈判文件的变动情况和谈判小组的要求重新提交响应文件，并由其法定代表人或授权代表签字或者加盖公章。</w:t>
      </w:r>
    </w:p>
    <w:p>
      <w:pPr>
        <w:widowControl/>
        <w:shd w:val="clear" w:color="auto" w:fill="FFFFFF"/>
        <w:spacing w:line="360" w:lineRule="auto"/>
        <w:ind w:firstLine="48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5．谈判结束后，谈判小组应当要求所有继续参加谈判的供应商在规定时间内提交最后报价。最后报价是供应商响应文件的有效组成部分。</w:t>
      </w:r>
    </w:p>
    <w:p>
      <w:pPr>
        <w:widowControl/>
        <w:shd w:val="clear" w:color="auto" w:fill="FFFFFF"/>
        <w:spacing w:line="360" w:lineRule="auto"/>
        <w:ind w:firstLine="482"/>
        <w:jc w:val="left"/>
        <w:rPr>
          <w:rFonts w:ascii="宋体" w:hAnsi="宋体" w:eastAsia="宋体" w:cs="宋体"/>
          <w:color w:val="000000"/>
          <w:kern w:val="0"/>
          <w:sz w:val="32"/>
          <w:szCs w:val="32"/>
        </w:rPr>
      </w:pPr>
      <w:r>
        <w:rPr>
          <w:rFonts w:hint="eastAsia" w:ascii="宋体" w:hAnsi="宋体" w:eastAsia="宋体" w:cs="宋体"/>
          <w:b/>
          <w:bCs/>
          <w:color w:val="000000"/>
          <w:kern w:val="0"/>
          <w:sz w:val="32"/>
          <w:szCs w:val="32"/>
        </w:rPr>
        <w:t>五、开标记录及评标情况</w:t>
      </w:r>
    </w:p>
    <w:p>
      <w:pPr>
        <w:widowControl/>
        <w:shd w:val="clear" w:color="auto" w:fill="FFFFFF"/>
        <w:spacing w:line="360" w:lineRule="auto"/>
        <w:ind w:firstLine="480"/>
        <w:jc w:val="left"/>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硬件特征码分析：经分析，仅河南晨沣建筑工程有限公司和河南省嘉科建筑工程有限公司CPU序列号相同，其他均无雷同，同意进入下一步评审。</w:t>
      </w:r>
    </w:p>
    <w:p>
      <w:pPr>
        <w:widowControl/>
        <w:shd w:val="clear" w:color="auto" w:fill="FFFFFF"/>
        <w:spacing w:line="360" w:lineRule="auto"/>
        <w:ind w:firstLine="480"/>
        <w:jc w:val="left"/>
        <w:rPr>
          <w:rFonts w:ascii="宋体" w:hAnsi="宋体" w:eastAsia="宋体" w:cs="宋体"/>
          <w:color w:val="000000"/>
          <w:kern w:val="0"/>
          <w:sz w:val="32"/>
          <w:szCs w:val="32"/>
        </w:rPr>
      </w:pPr>
      <w:r>
        <w:rPr>
          <w:rFonts w:hint="eastAsia" w:ascii="宋体" w:hAnsi="宋体" w:eastAsia="宋体" w:cs="宋体"/>
          <w:b/>
          <w:bCs/>
          <w:color w:val="000000"/>
          <w:kern w:val="0"/>
          <w:sz w:val="32"/>
          <w:szCs w:val="32"/>
        </w:rPr>
        <w:t>1、资格性检查</w:t>
      </w:r>
    </w:p>
    <w:p>
      <w:pPr>
        <w:widowControl/>
        <w:shd w:val="clear" w:color="auto" w:fill="FFFFFF"/>
        <w:spacing w:line="360" w:lineRule="auto"/>
        <w:ind w:firstLine="48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通过信用信息平台查询，谈判小组认定参加资格性检查的</w:t>
      </w:r>
      <w:r>
        <w:rPr>
          <w:rFonts w:hint="eastAsia" w:ascii="宋体" w:hAnsi="宋体" w:eastAsia="宋体" w:cs="宋体"/>
          <w:color w:val="000000"/>
          <w:kern w:val="0"/>
          <w:sz w:val="32"/>
          <w:szCs w:val="32"/>
          <w:u w:val="single"/>
        </w:rPr>
        <w:t xml:space="preserve">  3  </w:t>
      </w:r>
      <w:r>
        <w:rPr>
          <w:rFonts w:hint="eastAsia" w:ascii="宋体" w:hAnsi="宋体" w:eastAsia="宋体" w:cs="宋体"/>
          <w:color w:val="000000"/>
          <w:kern w:val="0"/>
          <w:sz w:val="32"/>
          <w:szCs w:val="32"/>
        </w:rPr>
        <w:t>家供应商均无不良信用记录。</w:t>
      </w:r>
    </w:p>
    <w:p>
      <w:pPr>
        <w:widowControl/>
        <w:shd w:val="clear" w:color="auto" w:fill="FFFFFF"/>
        <w:spacing w:line="360" w:lineRule="auto"/>
        <w:ind w:firstLine="472"/>
        <w:jc w:val="left"/>
        <w:rPr>
          <w:rFonts w:hint="eastAsia" w:ascii="宋体" w:hAnsi="宋体" w:eastAsia="宋体" w:cs="宋体"/>
          <w:b/>
          <w:color w:val="000000"/>
          <w:kern w:val="0"/>
          <w:sz w:val="32"/>
          <w:szCs w:val="32"/>
          <w:shd w:val="clear" w:color="auto" w:fill="FFFFFF"/>
        </w:rPr>
      </w:pPr>
      <w:r>
        <w:rPr>
          <w:rFonts w:hint="eastAsia" w:ascii="宋体" w:hAnsi="宋体" w:eastAsia="宋体" w:cs="宋体"/>
          <w:b/>
          <w:color w:val="000000"/>
          <w:kern w:val="0"/>
          <w:sz w:val="32"/>
          <w:szCs w:val="32"/>
          <w:shd w:val="clear" w:color="auto" w:fill="FFFFFF"/>
        </w:rPr>
        <w:t xml:space="preserve"> (一标段）：</w:t>
      </w:r>
    </w:p>
    <w:p>
      <w:pPr>
        <w:widowControl/>
        <w:shd w:val="clear" w:color="auto" w:fill="FFFFFF"/>
        <w:spacing w:line="360" w:lineRule="auto"/>
        <w:ind w:firstLine="472"/>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xml:space="preserve">参加资格性检查的供应商 </w:t>
      </w:r>
      <w:r>
        <w:rPr>
          <w:rFonts w:hint="eastAsia" w:ascii="宋体" w:hAnsi="宋体" w:eastAsia="宋体" w:cs="宋体"/>
          <w:color w:val="000000"/>
          <w:kern w:val="0"/>
          <w:sz w:val="32"/>
          <w:szCs w:val="32"/>
          <w:u w:val="single"/>
        </w:rPr>
        <w:t> 3  </w:t>
      </w:r>
      <w:r>
        <w:rPr>
          <w:rFonts w:hint="eastAsia" w:ascii="宋体" w:hAnsi="宋体" w:eastAsia="宋体" w:cs="宋体"/>
          <w:color w:val="000000"/>
          <w:kern w:val="0"/>
          <w:sz w:val="32"/>
          <w:szCs w:val="32"/>
        </w:rPr>
        <w:t>家，通过</w:t>
      </w:r>
      <w:r>
        <w:rPr>
          <w:rFonts w:hint="eastAsia" w:ascii="宋体" w:hAnsi="宋体" w:eastAsia="宋体" w:cs="宋体"/>
          <w:color w:val="000000"/>
          <w:kern w:val="0"/>
          <w:sz w:val="32"/>
          <w:szCs w:val="32"/>
          <w:u w:val="single"/>
        </w:rPr>
        <w:t xml:space="preserve"> 3  </w:t>
      </w:r>
      <w:r>
        <w:rPr>
          <w:rFonts w:hint="eastAsia" w:ascii="宋体" w:hAnsi="宋体" w:eastAsia="宋体" w:cs="宋体"/>
          <w:color w:val="000000"/>
          <w:kern w:val="0"/>
          <w:sz w:val="32"/>
          <w:szCs w:val="32"/>
        </w:rPr>
        <w:t>家。</w:t>
      </w:r>
    </w:p>
    <w:tbl>
      <w:tblPr>
        <w:tblStyle w:val="5"/>
        <w:tblW w:w="5000" w:type="pct"/>
        <w:tblInd w:w="0" w:type="dxa"/>
        <w:tblLayout w:type="autofit"/>
        <w:tblCellMar>
          <w:top w:w="0" w:type="dxa"/>
          <w:left w:w="0" w:type="dxa"/>
          <w:bottom w:w="0" w:type="dxa"/>
          <w:right w:w="0" w:type="dxa"/>
        </w:tblCellMar>
      </w:tblPr>
      <w:tblGrid>
        <w:gridCol w:w="984"/>
        <w:gridCol w:w="2701"/>
        <w:gridCol w:w="1931"/>
        <w:gridCol w:w="2720"/>
      </w:tblGrid>
      <w:tr>
        <w:tblPrEx>
          <w:tblCellMar>
            <w:top w:w="0" w:type="dxa"/>
            <w:left w:w="0" w:type="dxa"/>
            <w:bottom w:w="0" w:type="dxa"/>
            <w:right w:w="0" w:type="dxa"/>
          </w:tblCellMar>
        </w:tblPrEx>
        <w:trPr>
          <w:trHeight w:val="460" w:hRule="atLeast"/>
        </w:trPr>
        <w:tc>
          <w:tcPr>
            <w:tcW w:w="984" w:type="dxa"/>
            <w:tcBorders>
              <w:top w:val="single" w:color="000000" w:sz="8" w:space="0"/>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序号</w:t>
            </w:r>
          </w:p>
        </w:tc>
        <w:tc>
          <w:tcPr>
            <w:tcW w:w="7352" w:type="dxa"/>
            <w:gridSpan w:val="3"/>
            <w:tcBorders>
              <w:top w:val="single" w:color="auto" w:sz="8" w:space="0"/>
              <w:left w:val="nil"/>
              <w:bottom w:val="single" w:color="auto" w:sz="8" w:space="0"/>
              <w:right w:val="single" w:color="auto" w:sz="8" w:space="0"/>
            </w:tcBorders>
            <w:tcMar>
              <w:top w:w="15" w:type="dxa"/>
              <w:left w:w="15" w:type="dxa"/>
              <w:bottom w:w="15" w:type="dxa"/>
              <w:right w:w="15" w:type="dxa"/>
            </w:tcMar>
            <w:vAlign w:val="center"/>
          </w:tcPr>
          <w:p>
            <w:pPr>
              <w:widowControl/>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通过资格审查的投标人</w:t>
            </w:r>
          </w:p>
        </w:tc>
      </w:tr>
      <w:tr>
        <w:tblPrEx>
          <w:tblCellMar>
            <w:top w:w="0" w:type="dxa"/>
            <w:left w:w="0" w:type="dxa"/>
            <w:bottom w:w="0" w:type="dxa"/>
            <w:right w:w="0" w:type="dxa"/>
          </w:tblCellMar>
        </w:tblPrEx>
        <w:trPr>
          <w:trHeight w:val="580" w:hRule="atLeast"/>
        </w:trPr>
        <w:tc>
          <w:tcPr>
            <w:tcW w:w="984" w:type="dxa"/>
            <w:tcBorders>
              <w:top w:val="nil"/>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1</w:t>
            </w:r>
          </w:p>
        </w:tc>
        <w:tc>
          <w:tcPr>
            <w:tcW w:w="7352" w:type="dxa"/>
            <w:gridSpan w:val="3"/>
            <w:tcBorders>
              <w:top w:val="nil"/>
              <w:left w:val="nil"/>
              <w:bottom w:val="single" w:color="auto" w:sz="8" w:space="0"/>
              <w:right w:val="single" w:color="auto" w:sz="8" w:space="0"/>
            </w:tcBorders>
            <w:tcMar>
              <w:top w:w="15" w:type="dxa"/>
              <w:left w:w="15" w:type="dxa"/>
              <w:bottom w:w="15" w:type="dxa"/>
              <w:right w:w="15" w:type="dxa"/>
            </w:tcMar>
            <w:vAlign w:val="center"/>
          </w:tcPr>
          <w:p>
            <w:pPr>
              <w:widowControl/>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河南晨沣建筑工程有限公司</w:t>
            </w:r>
          </w:p>
        </w:tc>
      </w:tr>
      <w:tr>
        <w:tblPrEx>
          <w:tblCellMar>
            <w:top w:w="0" w:type="dxa"/>
            <w:left w:w="0" w:type="dxa"/>
            <w:bottom w:w="0" w:type="dxa"/>
            <w:right w:w="0" w:type="dxa"/>
          </w:tblCellMar>
        </w:tblPrEx>
        <w:trPr>
          <w:trHeight w:val="580" w:hRule="atLeast"/>
        </w:trPr>
        <w:tc>
          <w:tcPr>
            <w:tcW w:w="984" w:type="dxa"/>
            <w:tcBorders>
              <w:top w:val="nil"/>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2</w:t>
            </w:r>
          </w:p>
        </w:tc>
        <w:tc>
          <w:tcPr>
            <w:tcW w:w="7352" w:type="dxa"/>
            <w:gridSpan w:val="3"/>
            <w:tcBorders>
              <w:top w:val="nil"/>
              <w:left w:val="nil"/>
              <w:bottom w:val="single" w:color="auto" w:sz="8" w:space="0"/>
              <w:right w:val="single" w:color="auto" w:sz="8" w:space="0"/>
            </w:tcBorders>
            <w:tcMar>
              <w:top w:w="15" w:type="dxa"/>
              <w:left w:w="15" w:type="dxa"/>
              <w:bottom w:w="15" w:type="dxa"/>
              <w:right w:w="15" w:type="dxa"/>
            </w:tcMar>
            <w:vAlign w:val="center"/>
          </w:tcPr>
          <w:p>
            <w:pPr>
              <w:widowControl/>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河南本恒建设工程有限公司</w:t>
            </w:r>
          </w:p>
        </w:tc>
      </w:tr>
      <w:tr>
        <w:tblPrEx>
          <w:tblCellMar>
            <w:top w:w="0" w:type="dxa"/>
            <w:left w:w="0" w:type="dxa"/>
            <w:bottom w:w="0" w:type="dxa"/>
            <w:right w:w="0" w:type="dxa"/>
          </w:tblCellMar>
        </w:tblPrEx>
        <w:trPr>
          <w:trHeight w:val="580" w:hRule="atLeast"/>
        </w:trPr>
        <w:tc>
          <w:tcPr>
            <w:tcW w:w="984" w:type="dxa"/>
            <w:tcBorders>
              <w:top w:val="nil"/>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3</w:t>
            </w:r>
          </w:p>
        </w:tc>
        <w:tc>
          <w:tcPr>
            <w:tcW w:w="7352" w:type="dxa"/>
            <w:gridSpan w:val="3"/>
            <w:tcBorders>
              <w:top w:val="nil"/>
              <w:left w:val="nil"/>
              <w:bottom w:val="single" w:color="auto" w:sz="8" w:space="0"/>
              <w:right w:val="single" w:color="auto" w:sz="8" w:space="0"/>
            </w:tcBorders>
            <w:tcMar>
              <w:top w:w="15" w:type="dxa"/>
              <w:left w:w="15" w:type="dxa"/>
              <w:bottom w:w="15" w:type="dxa"/>
              <w:right w:w="15" w:type="dxa"/>
            </w:tcMar>
            <w:vAlign w:val="center"/>
          </w:tcPr>
          <w:p>
            <w:pPr>
              <w:widowControl/>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河南省嘉科建筑工程有限公司</w:t>
            </w:r>
          </w:p>
        </w:tc>
      </w:tr>
      <w:tr>
        <w:tblPrEx>
          <w:tblCellMar>
            <w:top w:w="0" w:type="dxa"/>
            <w:left w:w="0" w:type="dxa"/>
            <w:bottom w:w="0" w:type="dxa"/>
            <w:right w:w="0" w:type="dxa"/>
          </w:tblCellMar>
        </w:tblPrEx>
        <w:trPr>
          <w:trHeight w:val="460" w:hRule="atLeast"/>
        </w:trPr>
        <w:tc>
          <w:tcPr>
            <w:tcW w:w="984" w:type="dxa"/>
            <w:vMerge w:val="restart"/>
            <w:tcBorders>
              <w:top w:val="nil"/>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序号</w:t>
            </w:r>
          </w:p>
        </w:tc>
        <w:tc>
          <w:tcPr>
            <w:tcW w:w="7352" w:type="dxa"/>
            <w:gridSpan w:val="3"/>
            <w:tcBorders>
              <w:top w:val="nil"/>
              <w:left w:val="nil"/>
              <w:bottom w:val="single" w:color="auto" w:sz="8" w:space="0"/>
              <w:right w:val="single" w:color="auto" w:sz="8" w:space="0"/>
            </w:tcBorders>
            <w:tcMar>
              <w:top w:w="15" w:type="dxa"/>
              <w:left w:w="15" w:type="dxa"/>
              <w:bottom w:w="15" w:type="dxa"/>
              <w:right w:w="15" w:type="dxa"/>
            </w:tcMar>
            <w:vAlign w:val="center"/>
          </w:tcPr>
          <w:p>
            <w:pPr>
              <w:widowControl/>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未通过资格审查的投标人</w:t>
            </w:r>
          </w:p>
        </w:tc>
      </w:tr>
      <w:tr>
        <w:tblPrEx>
          <w:tblCellMar>
            <w:top w:w="0" w:type="dxa"/>
            <w:left w:w="0" w:type="dxa"/>
            <w:bottom w:w="0" w:type="dxa"/>
            <w:right w:w="0" w:type="dxa"/>
          </w:tblCellMar>
        </w:tblPrEx>
        <w:trPr>
          <w:trHeight w:val="514"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center"/>
              <w:rPr>
                <w:rFonts w:hint="eastAsia" w:ascii="宋体" w:hAnsi="宋体" w:eastAsia="宋体" w:cs="宋体"/>
                <w:color w:val="000000"/>
                <w:kern w:val="0"/>
                <w:sz w:val="32"/>
                <w:szCs w:val="32"/>
              </w:rPr>
            </w:pPr>
          </w:p>
        </w:tc>
        <w:tc>
          <w:tcPr>
            <w:tcW w:w="2701" w:type="dxa"/>
            <w:tcBorders>
              <w:top w:val="nil"/>
              <w:left w:val="nil"/>
              <w:bottom w:val="single" w:color="auto" w:sz="8" w:space="0"/>
              <w:right w:val="single" w:color="auto" w:sz="8" w:space="0"/>
            </w:tcBorders>
            <w:tcMar>
              <w:top w:w="15" w:type="dxa"/>
              <w:left w:w="15" w:type="dxa"/>
              <w:bottom w:w="15" w:type="dxa"/>
              <w:right w:w="15" w:type="dxa"/>
            </w:tcMar>
            <w:vAlign w:val="center"/>
          </w:tcPr>
          <w:p>
            <w:pPr>
              <w:widowControl/>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投标人名称</w:t>
            </w:r>
          </w:p>
        </w:tc>
        <w:tc>
          <w:tcPr>
            <w:tcW w:w="1931" w:type="dxa"/>
            <w:tcBorders>
              <w:top w:val="nil"/>
              <w:left w:val="nil"/>
              <w:bottom w:val="single" w:color="auto" w:sz="8" w:space="0"/>
              <w:right w:val="single" w:color="auto" w:sz="8" w:space="0"/>
            </w:tcBorders>
            <w:tcMar>
              <w:top w:w="15" w:type="dxa"/>
              <w:left w:w="15" w:type="dxa"/>
              <w:bottom w:w="15" w:type="dxa"/>
              <w:right w:w="15" w:type="dxa"/>
            </w:tcMar>
            <w:vAlign w:val="center"/>
          </w:tcPr>
          <w:p>
            <w:pPr>
              <w:widowControl/>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未通过原因</w:t>
            </w:r>
          </w:p>
        </w:tc>
        <w:tc>
          <w:tcPr>
            <w:tcW w:w="2720" w:type="dxa"/>
            <w:tcBorders>
              <w:top w:val="nil"/>
              <w:left w:val="nil"/>
              <w:bottom w:val="single" w:color="auto" w:sz="8" w:space="0"/>
              <w:right w:val="single" w:color="auto" w:sz="8" w:space="0"/>
            </w:tcBorders>
            <w:tcMar>
              <w:top w:w="15" w:type="dxa"/>
              <w:left w:w="15" w:type="dxa"/>
              <w:bottom w:w="15" w:type="dxa"/>
              <w:right w:w="15" w:type="dxa"/>
            </w:tcMar>
            <w:vAlign w:val="center"/>
          </w:tcPr>
          <w:p>
            <w:pPr>
              <w:widowControl/>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招标文件相应条款</w:t>
            </w:r>
          </w:p>
        </w:tc>
      </w:tr>
      <w:tr>
        <w:tblPrEx>
          <w:tblCellMar>
            <w:top w:w="0" w:type="dxa"/>
            <w:left w:w="0" w:type="dxa"/>
            <w:bottom w:w="0" w:type="dxa"/>
            <w:right w:w="0" w:type="dxa"/>
          </w:tblCellMar>
        </w:tblPrEx>
        <w:trPr>
          <w:trHeight w:val="478" w:hRule="atLeast"/>
        </w:trPr>
        <w:tc>
          <w:tcPr>
            <w:tcW w:w="984" w:type="dxa"/>
            <w:tcBorders>
              <w:top w:val="nil"/>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7352" w:type="dxa"/>
            <w:gridSpan w:val="3"/>
            <w:tcBorders>
              <w:top w:val="nil"/>
              <w:left w:val="nil"/>
              <w:bottom w:val="single" w:color="auto" w:sz="8" w:space="0"/>
              <w:right w:val="single" w:color="auto" w:sz="8" w:space="0"/>
            </w:tcBorders>
            <w:tcMar>
              <w:top w:w="15" w:type="dxa"/>
              <w:left w:w="15" w:type="dxa"/>
              <w:bottom w:w="15" w:type="dxa"/>
              <w:right w:w="15" w:type="dxa"/>
            </w:tcMar>
            <w:vAlign w:val="center"/>
          </w:tcPr>
          <w:p>
            <w:pPr>
              <w:widowControl/>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无</w:t>
            </w:r>
          </w:p>
        </w:tc>
      </w:tr>
    </w:tbl>
    <w:p>
      <w:pPr>
        <w:widowControl/>
        <w:shd w:val="clear" w:color="auto" w:fill="FFFFFF"/>
        <w:spacing w:line="360" w:lineRule="auto"/>
        <w:ind w:firstLine="472"/>
        <w:jc w:val="left"/>
        <w:rPr>
          <w:rFonts w:hint="eastAsia" w:ascii="宋体" w:hAnsi="宋体" w:eastAsia="宋体" w:cs="宋体"/>
          <w:b/>
          <w:color w:val="000000"/>
          <w:kern w:val="0"/>
          <w:sz w:val="24"/>
          <w:shd w:val="clear" w:color="auto" w:fill="FFFFFF"/>
        </w:rPr>
      </w:pPr>
      <w:r>
        <w:rPr>
          <w:rFonts w:hint="eastAsia" w:ascii="宋体" w:hAnsi="宋体" w:eastAsia="宋体" w:cs="宋体"/>
          <w:b/>
          <w:color w:val="000000"/>
          <w:kern w:val="0"/>
          <w:sz w:val="24"/>
          <w:shd w:val="clear" w:color="auto" w:fill="FFFFFF"/>
        </w:rPr>
        <w:t>(二标段）：</w:t>
      </w:r>
    </w:p>
    <w:p>
      <w:pPr>
        <w:widowControl/>
        <w:shd w:val="clear" w:color="auto" w:fill="FFFFFF"/>
        <w:spacing w:line="360" w:lineRule="auto"/>
        <w:ind w:firstLine="472"/>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参加资格性检查的供应商 </w:t>
      </w:r>
      <w:r>
        <w:rPr>
          <w:rFonts w:hint="eastAsia" w:ascii="宋体" w:hAnsi="宋体" w:eastAsia="宋体" w:cs="宋体"/>
          <w:color w:val="000000"/>
          <w:kern w:val="0"/>
          <w:sz w:val="24"/>
          <w:szCs w:val="24"/>
          <w:u w:val="single"/>
        </w:rPr>
        <w:t> 3  </w:t>
      </w:r>
      <w:r>
        <w:rPr>
          <w:rFonts w:hint="eastAsia" w:ascii="宋体" w:hAnsi="宋体" w:eastAsia="宋体" w:cs="宋体"/>
          <w:color w:val="000000"/>
          <w:kern w:val="0"/>
          <w:sz w:val="24"/>
          <w:szCs w:val="24"/>
        </w:rPr>
        <w:t>家，通过</w:t>
      </w:r>
      <w:r>
        <w:rPr>
          <w:rFonts w:hint="eastAsia" w:ascii="宋体" w:hAnsi="宋体" w:eastAsia="宋体" w:cs="宋体"/>
          <w:color w:val="000000"/>
          <w:kern w:val="0"/>
          <w:sz w:val="24"/>
          <w:szCs w:val="24"/>
          <w:u w:val="single"/>
        </w:rPr>
        <w:t xml:space="preserve"> 3  </w:t>
      </w:r>
      <w:r>
        <w:rPr>
          <w:rFonts w:hint="eastAsia" w:ascii="宋体" w:hAnsi="宋体" w:eastAsia="宋体" w:cs="宋体"/>
          <w:color w:val="000000"/>
          <w:kern w:val="0"/>
          <w:sz w:val="24"/>
          <w:szCs w:val="24"/>
        </w:rPr>
        <w:t>家。</w:t>
      </w:r>
    </w:p>
    <w:tbl>
      <w:tblPr>
        <w:tblStyle w:val="5"/>
        <w:tblW w:w="5000" w:type="pct"/>
        <w:tblInd w:w="0" w:type="dxa"/>
        <w:tblLayout w:type="autofit"/>
        <w:tblCellMar>
          <w:top w:w="0" w:type="dxa"/>
          <w:left w:w="0" w:type="dxa"/>
          <w:bottom w:w="0" w:type="dxa"/>
          <w:right w:w="0" w:type="dxa"/>
        </w:tblCellMar>
      </w:tblPr>
      <w:tblGrid>
        <w:gridCol w:w="984"/>
        <w:gridCol w:w="2511"/>
        <w:gridCol w:w="2225"/>
        <w:gridCol w:w="2616"/>
      </w:tblGrid>
      <w:tr>
        <w:tblPrEx>
          <w:tblCellMar>
            <w:top w:w="0" w:type="dxa"/>
            <w:left w:w="0" w:type="dxa"/>
            <w:bottom w:w="0" w:type="dxa"/>
            <w:right w:w="0" w:type="dxa"/>
          </w:tblCellMar>
        </w:tblPrEx>
        <w:trPr>
          <w:trHeight w:val="460" w:hRule="atLeast"/>
        </w:trPr>
        <w:tc>
          <w:tcPr>
            <w:tcW w:w="984" w:type="dxa"/>
            <w:tcBorders>
              <w:top w:val="single" w:color="000000" w:sz="8" w:space="0"/>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序号</w:t>
            </w:r>
          </w:p>
        </w:tc>
        <w:tc>
          <w:tcPr>
            <w:tcW w:w="7352" w:type="dxa"/>
            <w:gridSpan w:val="3"/>
            <w:tcBorders>
              <w:top w:val="single" w:color="auto" w:sz="8" w:space="0"/>
              <w:left w:val="nil"/>
              <w:bottom w:val="single" w:color="auto" w:sz="8" w:space="0"/>
              <w:right w:val="single" w:color="auto" w:sz="8" w:space="0"/>
            </w:tcBorders>
            <w:tcMar>
              <w:top w:w="15" w:type="dxa"/>
              <w:left w:w="15" w:type="dxa"/>
              <w:bottom w:w="15" w:type="dxa"/>
              <w:right w:w="15" w:type="dxa"/>
            </w:tcMar>
            <w:vAlign w:val="center"/>
          </w:tcPr>
          <w:p>
            <w:pPr>
              <w:widowControl/>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通过资格审查的投标人</w:t>
            </w:r>
          </w:p>
        </w:tc>
      </w:tr>
      <w:tr>
        <w:tblPrEx>
          <w:tblCellMar>
            <w:top w:w="0" w:type="dxa"/>
            <w:left w:w="0" w:type="dxa"/>
            <w:bottom w:w="0" w:type="dxa"/>
            <w:right w:w="0" w:type="dxa"/>
          </w:tblCellMar>
        </w:tblPrEx>
        <w:trPr>
          <w:trHeight w:val="580" w:hRule="atLeast"/>
        </w:trPr>
        <w:tc>
          <w:tcPr>
            <w:tcW w:w="984" w:type="dxa"/>
            <w:tcBorders>
              <w:top w:val="nil"/>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1</w:t>
            </w:r>
          </w:p>
        </w:tc>
        <w:tc>
          <w:tcPr>
            <w:tcW w:w="7352" w:type="dxa"/>
            <w:gridSpan w:val="3"/>
            <w:tcBorders>
              <w:top w:val="nil"/>
              <w:left w:val="nil"/>
              <w:bottom w:val="single" w:color="auto" w:sz="8" w:space="0"/>
              <w:right w:val="single" w:color="auto" w:sz="8" w:space="0"/>
            </w:tcBorders>
            <w:tcMar>
              <w:top w:w="15" w:type="dxa"/>
              <w:left w:w="15" w:type="dxa"/>
              <w:bottom w:w="15" w:type="dxa"/>
              <w:right w:w="15" w:type="dxa"/>
            </w:tcMar>
            <w:vAlign w:val="center"/>
          </w:tcPr>
          <w:p>
            <w:pPr>
              <w:widowControl/>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河南晨沣建筑工程有限公司</w:t>
            </w:r>
          </w:p>
        </w:tc>
      </w:tr>
      <w:tr>
        <w:tblPrEx>
          <w:tblCellMar>
            <w:top w:w="0" w:type="dxa"/>
            <w:left w:w="0" w:type="dxa"/>
            <w:bottom w:w="0" w:type="dxa"/>
            <w:right w:w="0" w:type="dxa"/>
          </w:tblCellMar>
        </w:tblPrEx>
        <w:trPr>
          <w:trHeight w:val="580" w:hRule="atLeast"/>
        </w:trPr>
        <w:tc>
          <w:tcPr>
            <w:tcW w:w="984" w:type="dxa"/>
            <w:tcBorders>
              <w:top w:val="nil"/>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2</w:t>
            </w:r>
          </w:p>
        </w:tc>
        <w:tc>
          <w:tcPr>
            <w:tcW w:w="7352" w:type="dxa"/>
            <w:gridSpan w:val="3"/>
            <w:tcBorders>
              <w:top w:val="nil"/>
              <w:left w:val="nil"/>
              <w:bottom w:val="single" w:color="auto" w:sz="8" w:space="0"/>
              <w:right w:val="single" w:color="auto" w:sz="8" w:space="0"/>
            </w:tcBorders>
            <w:tcMar>
              <w:top w:w="15" w:type="dxa"/>
              <w:left w:w="15" w:type="dxa"/>
              <w:bottom w:w="15" w:type="dxa"/>
              <w:right w:w="15" w:type="dxa"/>
            </w:tcMar>
            <w:vAlign w:val="center"/>
          </w:tcPr>
          <w:p>
            <w:pPr>
              <w:widowControl/>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河南本恒建设工程有限公司</w:t>
            </w:r>
          </w:p>
        </w:tc>
      </w:tr>
      <w:tr>
        <w:tblPrEx>
          <w:tblCellMar>
            <w:top w:w="0" w:type="dxa"/>
            <w:left w:w="0" w:type="dxa"/>
            <w:bottom w:w="0" w:type="dxa"/>
            <w:right w:w="0" w:type="dxa"/>
          </w:tblCellMar>
        </w:tblPrEx>
        <w:trPr>
          <w:trHeight w:val="580" w:hRule="atLeast"/>
        </w:trPr>
        <w:tc>
          <w:tcPr>
            <w:tcW w:w="984" w:type="dxa"/>
            <w:tcBorders>
              <w:top w:val="nil"/>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3</w:t>
            </w:r>
          </w:p>
        </w:tc>
        <w:tc>
          <w:tcPr>
            <w:tcW w:w="7352" w:type="dxa"/>
            <w:gridSpan w:val="3"/>
            <w:tcBorders>
              <w:top w:val="nil"/>
              <w:left w:val="nil"/>
              <w:bottom w:val="single" w:color="auto" w:sz="8" w:space="0"/>
              <w:right w:val="single" w:color="auto" w:sz="8" w:space="0"/>
            </w:tcBorders>
            <w:tcMar>
              <w:top w:w="15" w:type="dxa"/>
              <w:left w:w="15" w:type="dxa"/>
              <w:bottom w:w="15" w:type="dxa"/>
              <w:right w:w="15" w:type="dxa"/>
            </w:tcMar>
            <w:vAlign w:val="center"/>
          </w:tcPr>
          <w:p>
            <w:pPr>
              <w:widowControl/>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河南省嘉科建筑工程有限公司</w:t>
            </w:r>
          </w:p>
        </w:tc>
      </w:tr>
      <w:tr>
        <w:tblPrEx>
          <w:tblCellMar>
            <w:top w:w="0" w:type="dxa"/>
            <w:left w:w="0" w:type="dxa"/>
            <w:bottom w:w="0" w:type="dxa"/>
            <w:right w:w="0" w:type="dxa"/>
          </w:tblCellMar>
        </w:tblPrEx>
        <w:trPr>
          <w:trHeight w:val="460" w:hRule="atLeast"/>
        </w:trPr>
        <w:tc>
          <w:tcPr>
            <w:tcW w:w="984" w:type="dxa"/>
            <w:vMerge w:val="restart"/>
            <w:tcBorders>
              <w:top w:val="nil"/>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序号</w:t>
            </w:r>
          </w:p>
        </w:tc>
        <w:tc>
          <w:tcPr>
            <w:tcW w:w="7352" w:type="dxa"/>
            <w:gridSpan w:val="3"/>
            <w:tcBorders>
              <w:top w:val="nil"/>
              <w:left w:val="nil"/>
              <w:bottom w:val="single" w:color="auto" w:sz="8" w:space="0"/>
              <w:right w:val="single" w:color="auto" w:sz="8" w:space="0"/>
            </w:tcBorders>
            <w:tcMar>
              <w:top w:w="15" w:type="dxa"/>
              <w:left w:w="15" w:type="dxa"/>
              <w:bottom w:w="15" w:type="dxa"/>
              <w:right w:w="15" w:type="dxa"/>
            </w:tcMar>
            <w:vAlign w:val="center"/>
          </w:tcPr>
          <w:p>
            <w:pPr>
              <w:widowControl/>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未通过资格审查的投标人</w:t>
            </w:r>
          </w:p>
        </w:tc>
      </w:tr>
      <w:tr>
        <w:tblPrEx>
          <w:tblCellMar>
            <w:top w:w="0" w:type="dxa"/>
            <w:left w:w="0" w:type="dxa"/>
            <w:bottom w:w="0" w:type="dxa"/>
            <w:right w:w="0" w:type="dxa"/>
          </w:tblCellMar>
        </w:tblPrEx>
        <w:trPr>
          <w:trHeight w:val="514"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center"/>
              <w:rPr>
                <w:rFonts w:hint="eastAsia" w:ascii="宋体" w:hAnsi="宋体" w:eastAsia="宋体" w:cs="宋体"/>
                <w:color w:val="000000"/>
                <w:kern w:val="0"/>
                <w:sz w:val="32"/>
                <w:szCs w:val="32"/>
              </w:rPr>
            </w:pPr>
          </w:p>
        </w:tc>
        <w:tc>
          <w:tcPr>
            <w:tcW w:w="2511" w:type="dxa"/>
            <w:tcBorders>
              <w:top w:val="nil"/>
              <w:left w:val="nil"/>
              <w:bottom w:val="single" w:color="auto" w:sz="8" w:space="0"/>
              <w:right w:val="single" w:color="auto" w:sz="8" w:space="0"/>
            </w:tcBorders>
            <w:tcMar>
              <w:top w:w="15" w:type="dxa"/>
              <w:left w:w="15" w:type="dxa"/>
              <w:bottom w:w="15" w:type="dxa"/>
              <w:right w:w="15" w:type="dxa"/>
            </w:tcMar>
            <w:vAlign w:val="center"/>
          </w:tcPr>
          <w:p>
            <w:pPr>
              <w:widowControl/>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投标人名称</w:t>
            </w:r>
          </w:p>
        </w:tc>
        <w:tc>
          <w:tcPr>
            <w:tcW w:w="2225" w:type="dxa"/>
            <w:tcBorders>
              <w:top w:val="nil"/>
              <w:left w:val="nil"/>
              <w:bottom w:val="single" w:color="auto" w:sz="8" w:space="0"/>
              <w:right w:val="single" w:color="auto" w:sz="8" w:space="0"/>
            </w:tcBorders>
            <w:tcMar>
              <w:top w:w="15" w:type="dxa"/>
              <w:left w:w="15" w:type="dxa"/>
              <w:bottom w:w="15" w:type="dxa"/>
              <w:right w:w="15" w:type="dxa"/>
            </w:tcMar>
            <w:vAlign w:val="center"/>
          </w:tcPr>
          <w:p>
            <w:pPr>
              <w:widowControl/>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未通过原因</w:t>
            </w:r>
          </w:p>
        </w:tc>
        <w:tc>
          <w:tcPr>
            <w:tcW w:w="2616" w:type="dxa"/>
            <w:tcBorders>
              <w:top w:val="nil"/>
              <w:left w:val="nil"/>
              <w:bottom w:val="single" w:color="auto" w:sz="8" w:space="0"/>
              <w:right w:val="single" w:color="auto" w:sz="8" w:space="0"/>
            </w:tcBorders>
            <w:tcMar>
              <w:top w:w="15" w:type="dxa"/>
              <w:left w:w="15" w:type="dxa"/>
              <w:bottom w:w="15" w:type="dxa"/>
              <w:right w:w="15" w:type="dxa"/>
            </w:tcMar>
            <w:vAlign w:val="center"/>
          </w:tcPr>
          <w:p>
            <w:pPr>
              <w:widowControl/>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招标文件相应条款</w:t>
            </w:r>
          </w:p>
        </w:tc>
      </w:tr>
      <w:tr>
        <w:tblPrEx>
          <w:tblCellMar>
            <w:top w:w="0" w:type="dxa"/>
            <w:left w:w="0" w:type="dxa"/>
            <w:bottom w:w="0" w:type="dxa"/>
            <w:right w:w="0" w:type="dxa"/>
          </w:tblCellMar>
        </w:tblPrEx>
        <w:trPr>
          <w:trHeight w:val="478" w:hRule="atLeast"/>
        </w:trPr>
        <w:tc>
          <w:tcPr>
            <w:tcW w:w="984" w:type="dxa"/>
            <w:tcBorders>
              <w:top w:val="nil"/>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7352" w:type="dxa"/>
            <w:gridSpan w:val="3"/>
            <w:tcBorders>
              <w:top w:val="nil"/>
              <w:left w:val="nil"/>
              <w:bottom w:val="single" w:color="auto" w:sz="8" w:space="0"/>
              <w:right w:val="single" w:color="auto" w:sz="8" w:space="0"/>
            </w:tcBorders>
            <w:tcMar>
              <w:top w:w="15" w:type="dxa"/>
              <w:left w:w="15" w:type="dxa"/>
              <w:bottom w:w="15" w:type="dxa"/>
              <w:right w:w="15" w:type="dxa"/>
            </w:tcMar>
            <w:vAlign w:val="center"/>
          </w:tcPr>
          <w:p>
            <w:pPr>
              <w:widowControl/>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无</w:t>
            </w:r>
          </w:p>
        </w:tc>
      </w:tr>
    </w:tbl>
    <w:p>
      <w:pPr>
        <w:widowControl/>
        <w:shd w:val="clear" w:color="auto" w:fill="FFFFFF"/>
        <w:spacing w:line="360" w:lineRule="auto"/>
        <w:jc w:val="lef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2、符合性检查</w:t>
      </w:r>
    </w:p>
    <w:p>
      <w:pPr>
        <w:widowControl/>
        <w:shd w:val="clear" w:color="auto" w:fill="FFFFFF"/>
        <w:spacing w:line="360" w:lineRule="auto"/>
        <w:ind w:firstLine="472"/>
        <w:jc w:val="left"/>
        <w:rPr>
          <w:rFonts w:ascii="宋体" w:hAnsi="宋体" w:eastAsia="宋体" w:cs="宋体"/>
          <w:b/>
          <w:bCs/>
          <w:color w:val="000000"/>
          <w:kern w:val="0"/>
          <w:sz w:val="24"/>
          <w:szCs w:val="24"/>
        </w:rPr>
      </w:pPr>
      <w:r>
        <w:rPr>
          <w:rFonts w:hint="eastAsia" w:ascii="宋体" w:hAnsi="宋体" w:eastAsia="宋体" w:cs="宋体"/>
          <w:b/>
          <w:color w:val="000000"/>
          <w:kern w:val="0"/>
          <w:sz w:val="24"/>
          <w:shd w:val="clear" w:color="auto" w:fill="FFFFFF"/>
        </w:rPr>
        <w:t>(一标段）：</w:t>
      </w:r>
    </w:p>
    <w:p>
      <w:pPr>
        <w:widowControl/>
        <w:shd w:val="clear" w:color="auto" w:fill="FFFFFF"/>
        <w:spacing w:line="360" w:lineRule="auto"/>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参加符合性检查的供应商 3 家，通过 3 家。</w:t>
      </w:r>
    </w:p>
    <w:tbl>
      <w:tblPr>
        <w:tblStyle w:val="5"/>
        <w:tblW w:w="5000" w:type="pct"/>
        <w:tblInd w:w="0" w:type="dxa"/>
        <w:tblLayout w:type="autofit"/>
        <w:tblCellMar>
          <w:top w:w="0" w:type="dxa"/>
          <w:left w:w="0" w:type="dxa"/>
          <w:bottom w:w="0" w:type="dxa"/>
          <w:right w:w="0" w:type="dxa"/>
        </w:tblCellMar>
      </w:tblPr>
      <w:tblGrid>
        <w:gridCol w:w="995"/>
        <w:gridCol w:w="2691"/>
        <w:gridCol w:w="2034"/>
        <w:gridCol w:w="2616"/>
      </w:tblGrid>
      <w:tr>
        <w:tblPrEx>
          <w:tblCellMar>
            <w:top w:w="0" w:type="dxa"/>
            <w:left w:w="0" w:type="dxa"/>
            <w:bottom w:w="0" w:type="dxa"/>
            <w:right w:w="0" w:type="dxa"/>
          </w:tblCellMar>
        </w:tblPrEx>
        <w:trPr>
          <w:trHeight w:val="454" w:hRule="atLeast"/>
        </w:trPr>
        <w:tc>
          <w:tcPr>
            <w:tcW w:w="995" w:type="dxa"/>
            <w:tcBorders>
              <w:top w:val="single" w:color="000000" w:sz="8" w:space="0"/>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序号</w:t>
            </w:r>
          </w:p>
        </w:tc>
        <w:tc>
          <w:tcPr>
            <w:tcW w:w="7341" w:type="dxa"/>
            <w:gridSpan w:val="3"/>
            <w:tcBorders>
              <w:top w:val="single" w:color="auto" w:sz="8" w:space="0"/>
              <w:left w:val="nil"/>
              <w:bottom w:val="single" w:color="auto" w:sz="8" w:space="0"/>
              <w:right w:val="single" w:color="auto" w:sz="8" w:space="0"/>
            </w:tcBorders>
            <w:tcMar>
              <w:top w:w="15" w:type="dxa"/>
              <w:left w:w="15" w:type="dxa"/>
              <w:bottom w:w="15" w:type="dxa"/>
              <w:right w:w="15" w:type="dxa"/>
            </w:tcMar>
            <w:vAlign w:val="center"/>
          </w:tcPr>
          <w:p>
            <w:pPr>
              <w:widowControl/>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通过符合性审查的投标人</w:t>
            </w:r>
          </w:p>
        </w:tc>
      </w:tr>
      <w:tr>
        <w:tblPrEx>
          <w:tblCellMar>
            <w:top w:w="0" w:type="dxa"/>
            <w:left w:w="0" w:type="dxa"/>
            <w:bottom w:w="0" w:type="dxa"/>
            <w:right w:w="0" w:type="dxa"/>
          </w:tblCellMar>
        </w:tblPrEx>
        <w:trPr>
          <w:trHeight w:val="569" w:hRule="atLeast"/>
        </w:trPr>
        <w:tc>
          <w:tcPr>
            <w:tcW w:w="995" w:type="dxa"/>
            <w:tcBorders>
              <w:top w:val="nil"/>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1</w:t>
            </w:r>
          </w:p>
        </w:tc>
        <w:tc>
          <w:tcPr>
            <w:tcW w:w="7341" w:type="dxa"/>
            <w:gridSpan w:val="3"/>
            <w:tcBorders>
              <w:top w:val="nil"/>
              <w:left w:val="nil"/>
              <w:bottom w:val="single" w:color="auto" w:sz="8" w:space="0"/>
              <w:right w:val="single" w:color="auto" w:sz="8" w:space="0"/>
            </w:tcBorders>
            <w:tcMar>
              <w:top w:w="15" w:type="dxa"/>
              <w:left w:w="15" w:type="dxa"/>
              <w:bottom w:w="15" w:type="dxa"/>
              <w:right w:w="15" w:type="dxa"/>
            </w:tcMar>
            <w:vAlign w:val="center"/>
          </w:tcPr>
          <w:p>
            <w:pPr>
              <w:widowControl/>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河南晨沣建筑工程有限公司</w:t>
            </w:r>
          </w:p>
        </w:tc>
      </w:tr>
      <w:tr>
        <w:tblPrEx>
          <w:tblCellMar>
            <w:top w:w="0" w:type="dxa"/>
            <w:left w:w="0" w:type="dxa"/>
            <w:bottom w:w="0" w:type="dxa"/>
            <w:right w:w="0" w:type="dxa"/>
          </w:tblCellMar>
        </w:tblPrEx>
        <w:trPr>
          <w:trHeight w:val="569" w:hRule="atLeast"/>
        </w:trPr>
        <w:tc>
          <w:tcPr>
            <w:tcW w:w="995" w:type="dxa"/>
            <w:tcBorders>
              <w:top w:val="nil"/>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2</w:t>
            </w:r>
          </w:p>
        </w:tc>
        <w:tc>
          <w:tcPr>
            <w:tcW w:w="7341" w:type="dxa"/>
            <w:gridSpan w:val="3"/>
            <w:tcBorders>
              <w:top w:val="nil"/>
              <w:left w:val="nil"/>
              <w:bottom w:val="single" w:color="auto" w:sz="8" w:space="0"/>
              <w:right w:val="single" w:color="auto" w:sz="8" w:space="0"/>
            </w:tcBorders>
            <w:tcMar>
              <w:top w:w="15" w:type="dxa"/>
              <w:left w:w="15" w:type="dxa"/>
              <w:bottom w:w="15" w:type="dxa"/>
              <w:right w:w="15" w:type="dxa"/>
            </w:tcMar>
            <w:vAlign w:val="center"/>
          </w:tcPr>
          <w:p>
            <w:pPr>
              <w:widowControl/>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河南本恒建设工程有限公司</w:t>
            </w:r>
          </w:p>
        </w:tc>
      </w:tr>
      <w:tr>
        <w:tblPrEx>
          <w:tblCellMar>
            <w:top w:w="0" w:type="dxa"/>
            <w:left w:w="0" w:type="dxa"/>
            <w:bottom w:w="0" w:type="dxa"/>
            <w:right w:w="0" w:type="dxa"/>
          </w:tblCellMar>
        </w:tblPrEx>
        <w:trPr>
          <w:trHeight w:val="569" w:hRule="atLeast"/>
        </w:trPr>
        <w:tc>
          <w:tcPr>
            <w:tcW w:w="995" w:type="dxa"/>
            <w:tcBorders>
              <w:top w:val="nil"/>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3</w:t>
            </w:r>
          </w:p>
        </w:tc>
        <w:tc>
          <w:tcPr>
            <w:tcW w:w="7341" w:type="dxa"/>
            <w:gridSpan w:val="3"/>
            <w:tcBorders>
              <w:top w:val="nil"/>
              <w:left w:val="nil"/>
              <w:bottom w:val="single" w:color="auto" w:sz="8" w:space="0"/>
              <w:right w:val="single" w:color="auto" w:sz="8" w:space="0"/>
            </w:tcBorders>
            <w:tcMar>
              <w:top w:w="15" w:type="dxa"/>
              <w:left w:w="15" w:type="dxa"/>
              <w:bottom w:w="15" w:type="dxa"/>
              <w:right w:w="15" w:type="dxa"/>
            </w:tcMar>
            <w:vAlign w:val="center"/>
          </w:tcPr>
          <w:p>
            <w:pPr>
              <w:widowControl/>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河南省嘉科建筑工程有限公司</w:t>
            </w:r>
          </w:p>
        </w:tc>
      </w:tr>
      <w:tr>
        <w:tblPrEx>
          <w:tblCellMar>
            <w:top w:w="0" w:type="dxa"/>
            <w:left w:w="0" w:type="dxa"/>
            <w:bottom w:w="0" w:type="dxa"/>
            <w:right w:w="0" w:type="dxa"/>
          </w:tblCellMar>
        </w:tblPrEx>
        <w:trPr>
          <w:trHeight w:val="454" w:hRule="atLeast"/>
        </w:trPr>
        <w:tc>
          <w:tcPr>
            <w:tcW w:w="995" w:type="dxa"/>
            <w:vMerge w:val="restart"/>
            <w:tcBorders>
              <w:top w:val="nil"/>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7341" w:type="dxa"/>
            <w:gridSpan w:val="3"/>
            <w:tcBorders>
              <w:top w:val="nil"/>
              <w:left w:val="nil"/>
              <w:bottom w:val="single" w:color="auto" w:sz="8" w:space="0"/>
              <w:right w:val="single" w:color="auto" w:sz="8" w:space="0"/>
            </w:tcBorders>
            <w:tcMar>
              <w:top w:w="15" w:type="dxa"/>
              <w:left w:w="15" w:type="dxa"/>
              <w:bottom w:w="15" w:type="dxa"/>
              <w:right w:w="15" w:type="dxa"/>
            </w:tcMar>
            <w:vAlign w:val="center"/>
          </w:tcPr>
          <w:p>
            <w:pPr>
              <w:widowControl/>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未通过符合性审查的投标人</w:t>
            </w:r>
          </w:p>
        </w:tc>
      </w:tr>
      <w:tr>
        <w:tblPrEx>
          <w:tblCellMar>
            <w:top w:w="0" w:type="dxa"/>
            <w:left w:w="0" w:type="dxa"/>
            <w:bottom w:w="0" w:type="dxa"/>
            <w:right w:w="0" w:type="dxa"/>
          </w:tblCellMar>
        </w:tblPrEx>
        <w:trPr>
          <w:trHeight w:val="454"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center"/>
              <w:rPr>
                <w:rFonts w:hint="eastAsia" w:ascii="宋体" w:hAnsi="宋体" w:eastAsia="宋体" w:cs="宋体"/>
                <w:color w:val="000000"/>
                <w:kern w:val="0"/>
                <w:sz w:val="32"/>
                <w:szCs w:val="32"/>
              </w:rPr>
            </w:pPr>
          </w:p>
        </w:tc>
        <w:tc>
          <w:tcPr>
            <w:tcW w:w="2691" w:type="dxa"/>
            <w:tcBorders>
              <w:top w:val="nil"/>
              <w:left w:val="nil"/>
              <w:bottom w:val="single" w:color="auto" w:sz="8" w:space="0"/>
              <w:right w:val="single" w:color="auto" w:sz="8" w:space="0"/>
            </w:tcBorders>
            <w:tcMar>
              <w:top w:w="15" w:type="dxa"/>
              <w:left w:w="15" w:type="dxa"/>
              <w:bottom w:w="15" w:type="dxa"/>
              <w:right w:w="15" w:type="dxa"/>
            </w:tcMar>
            <w:vAlign w:val="center"/>
          </w:tcPr>
          <w:p>
            <w:pPr>
              <w:widowControl/>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投标人名称</w:t>
            </w:r>
          </w:p>
        </w:tc>
        <w:tc>
          <w:tcPr>
            <w:tcW w:w="2034" w:type="dxa"/>
            <w:tcBorders>
              <w:top w:val="nil"/>
              <w:left w:val="nil"/>
              <w:bottom w:val="single" w:color="auto" w:sz="8" w:space="0"/>
              <w:right w:val="single" w:color="auto" w:sz="8" w:space="0"/>
            </w:tcBorders>
            <w:tcMar>
              <w:top w:w="15" w:type="dxa"/>
              <w:left w:w="15" w:type="dxa"/>
              <w:bottom w:w="15" w:type="dxa"/>
              <w:right w:w="15" w:type="dxa"/>
            </w:tcMar>
            <w:vAlign w:val="center"/>
          </w:tcPr>
          <w:p>
            <w:pPr>
              <w:widowControl/>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未通过原因</w:t>
            </w:r>
          </w:p>
        </w:tc>
        <w:tc>
          <w:tcPr>
            <w:tcW w:w="2616" w:type="dxa"/>
            <w:tcBorders>
              <w:top w:val="nil"/>
              <w:left w:val="nil"/>
              <w:bottom w:val="single" w:color="auto" w:sz="8" w:space="0"/>
              <w:right w:val="single" w:color="auto" w:sz="8" w:space="0"/>
            </w:tcBorders>
            <w:tcMar>
              <w:top w:w="15" w:type="dxa"/>
              <w:left w:w="15" w:type="dxa"/>
              <w:bottom w:w="15" w:type="dxa"/>
              <w:right w:w="15" w:type="dxa"/>
            </w:tcMar>
            <w:vAlign w:val="center"/>
          </w:tcPr>
          <w:p>
            <w:pPr>
              <w:widowControl/>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招标文件相应条款</w:t>
            </w:r>
          </w:p>
        </w:tc>
      </w:tr>
      <w:tr>
        <w:tblPrEx>
          <w:tblCellMar>
            <w:top w:w="0" w:type="dxa"/>
            <w:left w:w="0" w:type="dxa"/>
            <w:bottom w:w="0" w:type="dxa"/>
            <w:right w:w="0" w:type="dxa"/>
          </w:tblCellMar>
        </w:tblPrEx>
        <w:trPr>
          <w:trHeight w:val="488" w:hRule="atLeast"/>
        </w:trPr>
        <w:tc>
          <w:tcPr>
            <w:tcW w:w="995" w:type="dxa"/>
            <w:tcBorders>
              <w:top w:val="nil"/>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7341" w:type="dxa"/>
            <w:gridSpan w:val="3"/>
            <w:tcBorders>
              <w:top w:val="nil"/>
              <w:left w:val="nil"/>
              <w:bottom w:val="single" w:color="auto" w:sz="8" w:space="0"/>
              <w:right w:val="single" w:color="auto" w:sz="8" w:space="0"/>
            </w:tcBorders>
            <w:tcMar>
              <w:top w:w="15" w:type="dxa"/>
              <w:left w:w="15" w:type="dxa"/>
              <w:bottom w:w="15" w:type="dxa"/>
              <w:right w:w="15" w:type="dxa"/>
            </w:tcMar>
            <w:vAlign w:val="center"/>
          </w:tcPr>
          <w:p>
            <w:pPr>
              <w:widowControl/>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无</w:t>
            </w:r>
          </w:p>
        </w:tc>
      </w:tr>
    </w:tbl>
    <w:p>
      <w:pPr>
        <w:widowControl/>
        <w:shd w:val="clear" w:color="auto" w:fill="FFFFFF"/>
        <w:spacing w:line="360" w:lineRule="auto"/>
        <w:ind w:firstLine="480"/>
        <w:jc w:val="left"/>
        <w:rPr>
          <w:rFonts w:hint="eastAsia" w:ascii="宋体" w:hAnsi="宋体" w:eastAsia="宋体" w:cs="宋体"/>
          <w:b/>
          <w:color w:val="000000"/>
          <w:kern w:val="0"/>
          <w:sz w:val="24"/>
          <w:shd w:val="clear" w:color="auto" w:fill="FFFFFF"/>
        </w:rPr>
      </w:pPr>
      <w:r>
        <w:rPr>
          <w:rFonts w:hint="eastAsia" w:ascii="宋体" w:hAnsi="宋体" w:eastAsia="宋体" w:cs="宋体"/>
          <w:b/>
          <w:color w:val="000000"/>
          <w:kern w:val="0"/>
          <w:sz w:val="24"/>
          <w:shd w:val="clear" w:color="auto" w:fill="FFFFFF"/>
        </w:rPr>
        <w:t>(二标段）：</w:t>
      </w:r>
    </w:p>
    <w:p>
      <w:pPr>
        <w:widowControl/>
        <w:shd w:val="clear" w:color="auto" w:fill="FFFFFF"/>
        <w:spacing w:line="360" w:lineRule="auto"/>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参加符合性检查的供应商 3 家，通过 3 家。</w:t>
      </w:r>
    </w:p>
    <w:tbl>
      <w:tblPr>
        <w:tblStyle w:val="5"/>
        <w:tblW w:w="5000" w:type="pct"/>
        <w:tblInd w:w="0" w:type="dxa"/>
        <w:tblLayout w:type="autofit"/>
        <w:tblCellMar>
          <w:top w:w="0" w:type="dxa"/>
          <w:left w:w="0" w:type="dxa"/>
          <w:bottom w:w="0" w:type="dxa"/>
          <w:right w:w="0" w:type="dxa"/>
        </w:tblCellMar>
      </w:tblPr>
      <w:tblGrid>
        <w:gridCol w:w="995"/>
        <w:gridCol w:w="2946"/>
        <w:gridCol w:w="1779"/>
        <w:gridCol w:w="2616"/>
      </w:tblGrid>
      <w:tr>
        <w:tblPrEx>
          <w:tblCellMar>
            <w:top w:w="0" w:type="dxa"/>
            <w:left w:w="0" w:type="dxa"/>
            <w:bottom w:w="0" w:type="dxa"/>
            <w:right w:w="0" w:type="dxa"/>
          </w:tblCellMar>
        </w:tblPrEx>
        <w:trPr>
          <w:trHeight w:val="454" w:hRule="atLeast"/>
        </w:trPr>
        <w:tc>
          <w:tcPr>
            <w:tcW w:w="995" w:type="dxa"/>
            <w:tcBorders>
              <w:top w:val="single" w:color="000000" w:sz="8" w:space="0"/>
              <w:left w:val="single" w:color="000000" w:sz="8" w:space="0"/>
              <w:bottom w:val="single" w:color="000000" w:sz="8" w:space="0"/>
              <w:right w:val="single" w:color="000000" w:sz="8" w:space="0"/>
            </w:tcBorders>
            <w:tcMar>
              <w:top w:w="15" w:type="dxa"/>
              <w:left w:w="15" w:type="dxa"/>
              <w:bottom w:w="15" w:type="dxa"/>
              <w:right w:w="15" w:type="dxa"/>
            </w:tcMar>
            <w:vAlign w:val="center"/>
          </w:tcPr>
          <w:p>
            <w:pPr>
              <w:widowControl/>
              <w:spacing w:line="360" w:lineRule="auto"/>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序号</w:t>
            </w:r>
          </w:p>
        </w:tc>
        <w:tc>
          <w:tcPr>
            <w:tcW w:w="7341" w:type="dxa"/>
            <w:gridSpan w:val="3"/>
            <w:tcBorders>
              <w:top w:val="single" w:color="auto" w:sz="8" w:space="0"/>
              <w:left w:val="nil"/>
              <w:bottom w:val="single" w:color="auto" w:sz="8" w:space="0"/>
              <w:right w:val="single" w:color="auto" w:sz="8" w:space="0"/>
            </w:tcBorders>
            <w:tcMar>
              <w:top w:w="15" w:type="dxa"/>
              <w:left w:w="15" w:type="dxa"/>
              <w:bottom w:w="15" w:type="dxa"/>
              <w:right w:w="15" w:type="dxa"/>
            </w:tcMar>
            <w:vAlign w:val="center"/>
          </w:tcPr>
          <w:p>
            <w:pPr>
              <w:widowControl/>
              <w:spacing w:line="360" w:lineRule="auto"/>
              <w:ind w:firstLine="480"/>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通过符合性审查的投标人</w:t>
            </w:r>
          </w:p>
        </w:tc>
      </w:tr>
      <w:tr>
        <w:tblPrEx>
          <w:tblCellMar>
            <w:top w:w="0" w:type="dxa"/>
            <w:left w:w="0" w:type="dxa"/>
            <w:bottom w:w="0" w:type="dxa"/>
            <w:right w:w="0" w:type="dxa"/>
          </w:tblCellMar>
        </w:tblPrEx>
        <w:trPr>
          <w:trHeight w:val="569" w:hRule="atLeast"/>
        </w:trPr>
        <w:tc>
          <w:tcPr>
            <w:tcW w:w="995" w:type="dxa"/>
            <w:tcBorders>
              <w:top w:val="nil"/>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spacing w:line="360" w:lineRule="auto"/>
              <w:ind w:firstLine="480"/>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1</w:t>
            </w:r>
          </w:p>
        </w:tc>
        <w:tc>
          <w:tcPr>
            <w:tcW w:w="7341" w:type="dxa"/>
            <w:gridSpan w:val="3"/>
            <w:tcBorders>
              <w:top w:val="nil"/>
              <w:left w:val="nil"/>
              <w:bottom w:val="single" w:color="auto" w:sz="8" w:space="0"/>
              <w:right w:val="single" w:color="auto" w:sz="8" w:space="0"/>
            </w:tcBorders>
            <w:tcMar>
              <w:top w:w="15" w:type="dxa"/>
              <w:left w:w="15" w:type="dxa"/>
              <w:bottom w:w="15" w:type="dxa"/>
              <w:right w:w="15" w:type="dxa"/>
            </w:tcMar>
            <w:vAlign w:val="center"/>
          </w:tcPr>
          <w:p>
            <w:pPr>
              <w:widowControl/>
              <w:jc w:val="center"/>
              <w:rPr>
                <w:rFonts w:hint="eastAsia" w:ascii="宋体" w:hAnsi="宋体" w:eastAsia="宋体" w:cs="宋体"/>
                <w:sz w:val="32"/>
                <w:szCs w:val="32"/>
              </w:rPr>
            </w:pPr>
            <w:r>
              <w:rPr>
                <w:rFonts w:hint="eastAsia" w:ascii="宋体" w:hAnsi="宋体" w:eastAsia="宋体" w:cs="宋体"/>
                <w:color w:val="000000"/>
                <w:kern w:val="0"/>
                <w:sz w:val="32"/>
                <w:szCs w:val="32"/>
              </w:rPr>
              <w:t>河南晨沣建筑工程有限公司</w:t>
            </w:r>
          </w:p>
        </w:tc>
      </w:tr>
      <w:tr>
        <w:tblPrEx>
          <w:tblCellMar>
            <w:top w:w="0" w:type="dxa"/>
            <w:left w:w="0" w:type="dxa"/>
            <w:bottom w:w="0" w:type="dxa"/>
            <w:right w:w="0" w:type="dxa"/>
          </w:tblCellMar>
        </w:tblPrEx>
        <w:trPr>
          <w:trHeight w:val="569" w:hRule="atLeast"/>
        </w:trPr>
        <w:tc>
          <w:tcPr>
            <w:tcW w:w="995" w:type="dxa"/>
            <w:tcBorders>
              <w:top w:val="nil"/>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spacing w:line="360" w:lineRule="auto"/>
              <w:ind w:firstLine="480"/>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2</w:t>
            </w:r>
          </w:p>
        </w:tc>
        <w:tc>
          <w:tcPr>
            <w:tcW w:w="7341" w:type="dxa"/>
            <w:gridSpan w:val="3"/>
            <w:tcBorders>
              <w:top w:val="nil"/>
              <w:left w:val="nil"/>
              <w:bottom w:val="single" w:color="auto" w:sz="8" w:space="0"/>
              <w:right w:val="single" w:color="auto" w:sz="8" w:space="0"/>
            </w:tcBorders>
            <w:tcMar>
              <w:top w:w="15" w:type="dxa"/>
              <w:left w:w="15" w:type="dxa"/>
              <w:bottom w:w="15" w:type="dxa"/>
              <w:right w:w="15" w:type="dxa"/>
            </w:tcMar>
            <w:vAlign w:val="center"/>
          </w:tcPr>
          <w:p>
            <w:pPr>
              <w:widowControl/>
              <w:jc w:val="center"/>
              <w:rPr>
                <w:rFonts w:hint="eastAsia" w:ascii="宋体" w:hAnsi="宋体" w:eastAsia="宋体" w:cs="宋体"/>
                <w:sz w:val="32"/>
                <w:szCs w:val="32"/>
              </w:rPr>
            </w:pPr>
            <w:r>
              <w:rPr>
                <w:rFonts w:hint="eastAsia" w:ascii="宋体" w:hAnsi="宋体" w:eastAsia="宋体" w:cs="宋体"/>
                <w:color w:val="000000"/>
                <w:kern w:val="0"/>
                <w:sz w:val="32"/>
                <w:szCs w:val="32"/>
              </w:rPr>
              <w:t>河南本恒建设工程有限公司</w:t>
            </w:r>
          </w:p>
        </w:tc>
      </w:tr>
      <w:tr>
        <w:tblPrEx>
          <w:tblCellMar>
            <w:top w:w="0" w:type="dxa"/>
            <w:left w:w="0" w:type="dxa"/>
            <w:bottom w:w="0" w:type="dxa"/>
            <w:right w:w="0" w:type="dxa"/>
          </w:tblCellMar>
        </w:tblPrEx>
        <w:trPr>
          <w:trHeight w:val="569" w:hRule="atLeast"/>
        </w:trPr>
        <w:tc>
          <w:tcPr>
            <w:tcW w:w="995" w:type="dxa"/>
            <w:tcBorders>
              <w:top w:val="nil"/>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spacing w:line="360" w:lineRule="auto"/>
              <w:ind w:firstLine="480"/>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3</w:t>
            </w:r>
          </w:p>
        </w:tc>
        <w:tc>
          <w:tcPr>
            <w:tcW w:w="7341" w:type="dxa"/>
            <w:gridSpan w:val="3"/>
            <w:tcBorders>
              <w:top w:val="nil"/>
              <w:left w:val="nil"/>
              <w:bottom w:val="single" w:color="auto" w:sz="8" w:space="0"/>
              <w:right w:val="single" w:color="auto" w:sz="8" w:space="0"/>
            </w:tcBorders>
            <w:tcMar>
              <w:top w:w="15" w:type="dxa"/>
              <w:left w:w="15" w:type="dxa"/>
              <w:bottom w:w="15" w:type="dxa"/>
              <w:right w:w="15" w:type="dxa"/>
            </w:tcMar>
            <w:vAlign w:val="center"/>
          </w:tcPr>
          <w:p>
            <w:pPr>
              <w:widowControl/>
              <w:jc w:val="center"/>
              <w:rPr>
                <w:rFonts w:hint="eastAsia" w:ascii="宋体" w:hAnsi="宋体" w:eastAsia="宋体" w:cs="宋体"/>
                <w:sz w:val="32"/>
                <w:szCs w:val="32"/>
              </w:rPr>
            </w:pPr>
            <w:r>
              <w:rPr>
                <w:rFonts w:hint="eastAsia" w:ascii="宋体" w:hAnsi="宋体" w:eastAsia="宋体" w:cs="宋体"/>
                <w:color w:val="000000"/>
                <w:kern w:val="0"/>
                <w:sz w:val="32"/>
                <w:szCs w:val="32"/>
              </w:rPr>
              <w:t>河南省嘉科建筑工程有限公司</w:t>
            </w:r>
          </w:p>
        </w:tc>
      </w:tr>
      <w:tr>
        <w:tblPrEx>
          <w:tblCellMar>
            <w:top w:w="0" w:type="dxa"/>
            <w:left w:w="0" w:type="dxa"/>
            <w:bottom w:w="0" w:type="dxa"/>
            <w:right w:w="0" w:type="dxa"/>
          </w:tblCellMar>
        </w:tblPrEx>
        <w:trPr>
          <w:trHeight w:val="454" w:hRule="atLeast"/>
        </w:trPr>
        <w:tc>
          <w:tcPr>
            <w:tcW w:w="995" w:type="dxa"/>
            <w:vMerge w:val="restart"/>
            <w:tcBorders>
              <w:top w:val="nil"/>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spacing w:line="360" w:lineRule="auto"/>
              <w:ind w:firstLine="480"/>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7341" w:type="dxa"/>
            <w:gridSpan w:val="3"/>
            <w:tcBorders>
              <w:top w:val="nil"/>
              <w:left w:val="nil"/>
              <w:bottom w:val="single" w:color="auto" w:sz="8" w:space="0"/>
              <w:right w:val="single" w:color="auto" w:sz="8" w:space="0"/>
            </w:tcBorders>
            <w:tcMar>
              <w:top w:w="15" w:type="dxa"/>
              <w:left w:w="15" w:type="dxa"/>
              <w:bottom w:w="15" w:type="dxa"/>
              <w:right w:w="15" w:type="dxa"/>
            </w:tcMar>
            <w:vAlign w:val="center"/>
          </w:tcPr>
          <w:p>
            <w:pPr>
              <w:widowControl/>
              <w:spacing w:line="360" w:lineRule="auto"/>
              <w:ind w:firstLine="480"/>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未通过符合性审查的投标人</w:t>
            </w:r>
          </w:p>
        </w:tc>
      </w:tr>
      <w:tr>
        <w:tblPrEx>
          <w:tblCellMar>
            <w:top w:w="0" w:type="dxa"/>
            <w:left w:w="0" w:type="dxa"/>
            <w:bottom w:w="0" w:type="dxa"/>
            <w:right w:w="0" w:type="dxa"/>
          </w:tblCellMar>
        </w:tblPrEx>
        <w:trPr>
          <w:trHeight w:val="454" w:hRule="atLeast"/>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32"/>
                <w:szCs w:val="32"/>
              </w:rPr>
            </w:pPr>
          </w:p>
        </w:tc>
        <w:tc>
          <w:tcPr>
            <w:tcW w:w="2946" w:type="dxa"/>
            <w:tcBorders>
              <w:top w:val="nil"/>
              <w:left w:val="nil"/>
              <w:bottom w:val="single" w:color="auto" w:sz="8" w:space="0"/>
              <w:right w:val="single" w:color="auto" w:sz="8" w:space="0"/>
            </w:tcBorders>
            <w:tcMar>
              <w:top w:w="15" w:type="dxa"/>
              <w:left w:w="15" w:type="dxa"/>
              <w:bottom w:w="15" w:type="dxa"/>
              <w:right w:w="15" w:type="dxa"/>
            </w:tcMar>
            <w:vAlign w:val="center"/>
          </w:tcPr>
          <w:p>
            <w:pPr>
              <w:widowControl/>
              <w:spacing w:line="360" w:lineRule="auto"/>
              <w:ind w:firstLine="480"/>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投标人名称</w:t>
            </w:r>
          </w:p>
        </w:tc>
        <w:tc>
          <w:tcPr>
            <w:tcW w:w="1779" w:type="dxa"/>
            <w:tcBorders>
              <w:top w:val="nil"/>
              <w:left w:val="nil"/>
              <w:bottom w:val="single" w:color="auto" w:sz="8" w:space="0"/>
              <w:right w:val="single" w:color="auto" w:sz="8" w:space="0"/>
            </w:tcBorders>
            <w:tcMar>
              <w:top w:w="15" w:type="dxa"/>
              <w:left w:w="15" w:type="dxa"/>
              <w:bottom w:w="15" w:type="dxa"/>
              <w:right w:w="15" w:type="dxa"/>
            </w:tcMar>
            <w:vAlign w:val="center"/>
          </w:tcPr>
          <w:p>
            <w:pPr>
              <w:widowControl/>
              <w:spacing w:line="360" w:lineRule="auto"/>
              <w:jc w:val="both"/>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未通过原因</w:t>
            </w:r>
          </w:p>
        </w:tc>
        <w:tc>
          <w:tcPr>
            <w:tcW w:w="2616" w:type="dxa"/>
            <w:tcBorders>
              <w:top w:val="nil"/>
              <w:left w:val="nil"/>
              <w:bottom w:val="single" w:color="auto" w:sz="8" w:space="0"/>
              <w:right w:val="single" w:color="auto" w:sz="8" w:space="0"/>
            </w:tcBorders>
            <w:tcMar>
              <w:top w:w="15" w:type="dxa"/>
              <w:left w:w="15" w:type="dxa"/>
              <w:bottom w:w="15" w:type="dxa"/>
              <w:right w:w="15" w:type="dxa"/>
            </w:tcMar>
            <w:vAlign w:val="center"/>
          </w:tcPr>
          <w:p>
            <w:pPr>
              <w:widowControl/>
              <w:spacing w:line="360" w:lineRule="auto"/>
              <w:jc w:val="both"/>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招标文件相应条款</w:t>
            </w:r>
          </w:p>
        </w:tc>
      </w:tr>
      <w:tr>
        <w:tblPrEx>
          <w:tblCellMar>
            <w:top w:w="0" w:type="dxa"/>
            <w:left w:w="0" w:type="dxa"/>
            <w:bottom w:w="0" w:type="dxa"/>
            <w:right w:w="0" w:type="dxa"/>
          </w:tblCellMar>
        </w:tblPrEx>
        <w:trPr>
          <w:trHeight w:val="488" w:hRule="atLeast"/>
        </w:trPr>
        <w:tc>
          <w:tcPr>
            <w:tcW w:w="995" w:type="dxa"/>
            <w:tcBorders>
              <w:top w:val="nil"/>
              <w:left w:val="single" w:color="auto" w:sz="8" w:space="0"/>
              <w:bottom w:val="single" w:color="auto" w:sz="8" w:space="0"/>
              <w:right w:val="single" w:color="auto" w:sz="8" w:space="0"/>
            </w:tcBorders>
            <w:tcMar>
              <w:top w:w="15" w:type="dxa"/>
              <w:left w:w="15" w:type="dxa"/>
              <w:bottom w:w="15" w:type="dxa"/>
              <w:right w:w="15" w:type="dxa"/>
            </w:tcMar>
            <w:vAlign w:val="center"/>
          </w:tcPr>
          <w:p>
            <w:pPr>
              <w:widowControl/>
              <w:spacing w:line="360" w:lineRule="auto"/>
              <w:ind w:firstLine="480"/>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 </w:t>
            </w:r>
          </w:p>
        </w:tc>
        <w:tc>
          <w:tcPr>
            <w:tcW w:w="7341" w:type="dxa"/>
            <w:gridSpan w:val="3"/>
            <w:tcBorders>
              <w:top w:val="nil"/>
              <w:left w:val="nil"/>
              <w:bottom w:val="single" w:color="auto" w:sz="8" w:space="0"/>
              <w:right w:val="single" w:color="auto" w:sz="8" w:space="0"/>
            </w:tcBorders>
            <w:tcMar>
              <w:top w:w="15" w:type="dxa"/>
              <w:left w:w="15" w:type="dxa"/>
              <w:bottom w:w="15" w:type="dxa"/>
              <w:right w:w="15" w:type="dxa"/>
            </w:tcMar>
            <w:vAlign w:val="center"/>
          </w:tcPr>
          <w:p>
            <w:pPr>
              <w:widowControl/>
              <w:spacing w:line="360" w:lineRule="auto"/>
              <w:ind w:firstLine="480"/>
              <w:jc w:val="center"/>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无</w:t>
            </w:r>
          </w:p>
        </w:tc>
      </w:tr>
    </w:tbl>
    <w:p>
      <w:pPr>
        <w:widowControl/>
        <w:shd w:val="clear" w:color="auto" w:fill="FFFFFF"/>
        <w:spacing w:line="360" w:lineRule="auto"/>
        <w:ind w:firstLine="472"/>
        <w:jc w:val="left"/>
        <w:rPr>
          <w:rFonts w:ascii="宋体" w:hAnsi="宋体" w:eastAsia="宋体" w:cs="宋体"/>
          <w:b/>
          <w:color w:val="000000"/>
          <w:kern w:val="0"/>
          <w:sz w:val="32"/>
          <w:szCs w:val="28"/>
          <w:shd w:val="clear" w:color="auto" w:fill="FFFFFF"/>
        </w:rPr>
      </w:pPr>
    </w:p>
    <w:p>
      <w:pPr>
        <w:widowControl/>
        <w:shd w:val="clear" w:color="auto" w:fill="FFFFFF"/>
        <w:spacing w:line="360" w:lineRule="auto"/>
        <w:ind w:firstLine="241"/>
        <w:jc w:val="left"/>
        <w:rPr>
          <w:rFonts w:ascii="宋体" w:hAnsi="宋体" w:eastAsia="宋体" w:cs="宋体"/>
          <w:color w:val="000000"/>
          <w:kern w:val="0"/>
          <w:sz w:val="32"/>
          <w:szCs w:val="32"/>
        </w:rPr>
      </w:pPr>
      <w:r>
        <w:rPr>
          <w:rFonts w:hint="eastAsia" w:ascii="宋体" w:hAnsi="宋体" w:eastAsia="宋体" w:cs="宋体"/>
          <w:b/>
          <w:bCs/>
          <w:color w:val="000000"/>
          <w:kern w:val="0"/>
          <w:sz w:val="32"/>
          <w:szCs w:val="32"/>
        </w:rPr>
        <w:t>3、无效投标情况</w:t>
      </w:r>
    </w:p>
    <w:p>
      <w:pPr>
        <w:widowControl/>
        <w:shd w:val="clear" w:color="auto" w:fill="FFFFFF"/>
        <w:spacing w:line="360" w:lineRule="auto"/>
        <w:ind w:firstLine="48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（1）资格性检查无效投标情况：无</w:t>
      </w:r>
    </w:p>
    <w:p>
      <w:pPr>
        <w:widowControl/>
        <w:shd w:val="clear" w:color="auto" w:fill="FFFFFF"/>
        <w:spacing w:line="360" w:lineRule="auto"/>
        <w:ind w:firstLine="48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（2）符合性检查无效投标情况：无</w:t>
      </w:r>
    </w:p>
    <w:p>
      <w:pPr>
        <w:widowControl/>
        <w:shd w:val="clear" w:color="auto" w:fill="FFFFFF"/>
        <w:spacing w:line="299" w:lineRule="atLeast"/>
        <w:ind w:firstLine="482"/>
        <w:jc w:val="left"/>
        <w:rPr>
          <w:rFonts w:ascii="宋体" w:hAnsi="宋体" w:eastAsia="宋体" w:cs="Arial"/>
          <w:b/>
          <w:bCs/>
          <w:color w:val="000000"/>
          <w:kern w:val="0"/>
          <w:sz w:val="32"/>
          <w:szCs w:val="32"/>
        </w:rPr>
      </w:pPr>
      <w:r>
        <w:rPr>
          <w:rFonts w:hint="eastAsia" w:ascii="宋体" w:hAnsi="宋体" w:eastAsia="宋体" w:cs="Arial"/>
          <w:b/>
          <w:bCs/>
          <w:color w:val="000000"/>
          <w:kern w:val="0"/>
          <w:sz w:val="32"/>
          <w:szCs w:val="32"/>
        </w:rPr>
        <w:t>4、比较与评标结果</w:t>
      </w:r>
    </w:p>
    <w:p>
      <w:pPr>
        <w:widowControl/>
        <w:shd w:val="clear" w:color="auto" w:fill="FFFFFF"/>
        <w:spacing w:line="360" w:lineRule="auto"/>
        <w:ind w:firstLine="472"/>
        <w:jc w:val="left"/>
        <w:rPr>
          <w:rFonts w:ascii="宋体" w:hAnsi="宋体" w:eastAsia="宋体" w:cs="宋体"/>
          <w:b/>
          <w:bCs/>
          <w:color w:val="000000"/>
          <w:kern w:val="0"/>
          <w:sz w:val="32"/>
          <w:szCs w:val="32"/>
        </w:rPr>
      </w:pPr>
      <w:r>
        <w:rPr>
          <w:rFonts w:hint="eastAsia" w:ascii="宋体" w:hAnsi="宋体" w:eastAsia="宋体" w:cs="宋体"/>
          <w:b/>
          <w:color w:val="000000"/>
          <w:kern w:val="0"/>
          <w:sz w:val="32"/>
          <w:szCs w:val="28"/>
          <w:shd w:val="clear" w:color="auto" w:fill="FFFFFF"/>
        </w:rPr>
        <w:t>(一标段）：</w:t>
      </w:r>
    </w:p>
    <w:tbl>
      <w:tblPr>
        <w:tblStyle w:val="5"/>
        <w:tblW w:w="5076" w:type="pct"/>
        <w:tblInd w:w="109"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10"/>
        <w:gridCol w:w="1914"/>
        <w:gridCol w:w="1984"/>
        <w:gridCol w:w="84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50" w:hRule="atLeast"/>
        </w:trPr>
        <w:tc>
          <w:tcPr>
            <w:tcW w:w="39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480"/>
              <w:jc w:val="center"/>
              <w:rPr>
                <w:rFonts w:ascii="宋体" w:hAnsi="宋体" w:eastAsia="宋体" w:cs="宋体"/>
                <w:color w:val="000000"/>
                <w:kern w:val="0"/>
                <w:sz w:val="28"/>
                <w:szCs w:val="28"/>
              </w:rPr>
            </w:pPr>
            <w:r>
              <w:rPr>
                <w:rFonts w:hint="eastAsia" w:ascii="等线" w:hAnsi="宋体" w:eastAsia="等线" w:cs="宋体"/>
                <w:color w:val="000000"/>
                <w:kern w:val="0"/>
                <w:sz w:val="28"/>
                <w:szCs w:val="28"/>
              </w:rPr>
              <w:t>供应商名称</w:t>
            </w:r>
          </w:p>
        </w:tc>
        <w:tc>
          <w:tcPr>
            <w:tcW w:w="19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center"/>
              <w:rPr>
                <w:rFonts w:ascii="宋体" w:hAnsi="宋体" w:eastAsia="宋体" w:cs="宋体"/>
                <w:color w:val="000000"/>
                <w:kern w:val="0"/>
                <w:sz w:val="28"/>
                <w:szCs w:val="28"/>
              </w:rPr>
            </w:pPr>
            <w:r>
              <w:rPr>
                <w:rFonts w:hint="eastAsia" w:ascii="等线" w:hAnsi="宋体" w:eastAsia="等线" w:cs="宋体"/>
                <w:color w:val="000000"/>
                <w:kern w:val="0"/>
                <w:sz w:val="28"/>
                <w:szCs w:val="28"/>
              </w:rPr>
              <w:t>投标报价（元）</w:t>
            </w:r>
          </w:p>
        </w:tc>
        <w:tc>
          <w:tcPr>
            <w:tcW w:w="19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center"/>
              <w:rPr>
                <w:rFonts w:ascii="宋体" w:hAnsi="宋体" w:eastAsia="宋体" w:cs="宋体"/>
                <w:color w:val="000000"/>
                <w:kern w:val="0"/>
                <w:sz w:val="28"/>
                <w:szCs w:val="28"/>
              </w:rPr>
            </w:pPr>
            <w:r>
              <w:rPr>
                <w:rFonts w:hint="eastAsia" w:ascii="等线" w:hAnsi="宋体" w:eastAsia="等线" w:cs="宋体"/>
                <w:color w:val="000000"/>
                <w:kern w:val="0"/>
                <w:sz w:val="28"/>
                <w:szCs w:val="28"/>
              </w:rPr>
              <w:t>最终报价（元）</w:t>
            </w:r>
          </w:p>
        </w:tc>
        <w:tc>
          <w:tcPr>
            <w:tcW w:w="84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center"/>
              <w:rPr>
                <w:rFonts w:ascii="宋体" w:hAnsi="宋体" w:eastAsia="宋体" w:cs="宋体"/>
                <w:color w:val="000000"/>
                <w:kern w:val="0"/>
                <w:sz w:val="28"/>
                <w:szCs w:val="28"/>
              </w:rPr>
            </w:pPr>
            <w:r>
              <w:rPr>
                <w:rFonts w:hint="eastAsia" w:ascii="等线" w:hAnsi="宋体" w:eastAsia="等线" w:cs="宋体"/>
                <w:color w:val="000000"/>
                <w:kern w:val="0"/>
                <w:sz w:val="28"/>
                <w:szCs w:val="28"/>
              </w:rPr>
              <w:t>名次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50" w:hRule="atLeast"/>
        </w:trPr>
        <w:tc>
          <w:tcPr>
            <w:tcW w:w="391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sz w:val="28"/>
                <w:szCs w:val="24"/>
              </w:rPr>
            </w:pPr>
            <w:r>
              <w:rPr>
                <w:rFonts w:hint="eastAsia" w:ascii="宋体" w:hAnsi="宋体" w:eastAsia="宋体" w:cs="宋体"/>
                <w:color w:val="000000"/>
                <w:kern w:val="0"/>
                <w:sz w:val="28"/>
                <w:szCs w:val="28"/>
              </w:rPr>
              <w:t>河南晨沣建筑工程有限公司</w:t>
            </w:r>
          </w:p>
        </w:tc>
        <w:tc>
          <w:tcPr>
            <w:tcW w:w="19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textAlignment w:val="center"/>
              <w:rPr>
                <w:sz w:val="32"/>
                <w:szCs w:val="32"/>
              </w:rPr>
            </w:pPr>
            <w:r>
              <w:rPr>
                <w:rFonts w:hint="eastAsia"/>
                <w:sz w:val="32"/>
                <w:szCs w:val="32"/>
              </w:rPr>
              <w:t>456135.37</w:t>
            </w:r>
          </w:p>
        </w:tc>
        <w:tc>
          <w:tcPr>
            <w:tcW w:w="19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textAlignment w:val="center"/>
              <w:rPr>
                <w:sz w:val="32"/>
                <w:szCs w:val="32"/>
              </w:rPr>
            </w:pPr>
            <w:r>
              <w:rPr>
                <w:rFonts w:hint="eastAsia"/>
                <w:sz w:val="32"/>
                <w:szCs w:val="32"/>
              </w:rPr>
              <w:t>456100.00</w:t>
            </w:r>
          </w:p>
        </w:tc>
        <w:tc>
          <w:tcPr>
            <w:tcW w:w="8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textAlignment w:val="center"/>
              <w:rPr>
                <w:sz w:val="32"/>
                <w:szCs w:val="32"/>
              </w:rPr>
            </w:pPr>
            <w:r>
              <w:rPr>
                <w:rFonts w:hint="eastAsia"/>
                <w:sz w:val="32"/>
                <w:szCs w:val="32"/>
              </w:rPr>
              <w:t>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50" w:hRule="atLeast"/>
        </w:trPr>
        <w:tc>
          <w:tcPr>
            <w:tcW w:w="391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sz w:val="28"/>
                <w:szCs w:val="24"/>
              </w:rPr>
            </w:pPr>
            <w:r>
              <w:rPr>
                <w:rFonts w:hint="eastAsia" w:ascii="宋体" w:hAnsi="宋体" w:eastAsia="宋体" w:cs="宋体"/>
                <w:color w:val="000000"/>
                <w:kern w:val="0"/>
                <w:sz w:val="28"/>
                <w:szCs w:val="28"/>
              </w:rPr>
              <w:t>河南本恒建设工程有限公司</w:t>
            </w:r>
          </w:p>
        </w:tc>
        <w:tc>
          <w:tcPr>
            <w:tcW w:w="19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textAlignment w:val="center"/>
              <w:rPr>
                <w:sz w:val="32"/>
                <w:szCs w:val="32"/>
              </w:rPr>
            </w:pPr>
            <w:r>
              <w:rPr>
                <w:rFonts w:hint="eastAsia"/>
                <w:sz w:val="32"/>
                <w:szCs w:val="32"/>
              </w:rPr>
              <w:t>456043.40</w:t>
            </w:r>
          </w:p>
        </w:tc>
        <w:tc>
          <w:tcPr>
            <w:tcW w:w="19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textAlignment w:val="center"/>
              <w:rPr>
                <w:sz w:val="32"/>
                <w:szCs w:val="32"/>
              </w:rPr>
            </w:pPr>
            <w:r>
              <w:rPr>
                <w:rFonts w:hint="eastAsia"/>
                <w:sz w:val="32"/>
                <w:szCs w:val="32"/>
              </w:rPr>
              <w:t>456000.00</w:t>
            </w:r>
          </w:p>
        </w:tc>
        <w:tc>
          <w:tcPr>
            <w:tcW w:w="8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textAlignment w:val="center"/>
              <w:rPr>
                <w:sz w:val="32"/>
                <w:szCs w:val="32"/>
              </w:rPr>
            </w:pPr>
            <w:r>
              <w:rPr>
                <w:rFonts w:hint="eastAsia"/>
                <w:sz w:val="32"/>
                <w:szCs w:val="32"/>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50" w:hRule="atLeast"/>
        </w:trPr>
        <w:tc>
          <w:tcPr>
            <w:tcW w:w="391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sz w:val="28"/>
                <w:szCs w:val="24"/>
              </w:rPr>
            </w:pPr>
            <w:r>
              <w:rPr>
                <w:rFonts w:hint="eastAsia" w:ascii="宋体" w:hAnsi="宋体" w:eastAsia="宋体" w:cs="宋体"/>
                <w:color w:val="000000"/>
                <w:kern w:val="0"/>
                <w:sz w:val="28"/>
                <w:szCs w:val="28"/>
              </w:rPr>
              <w:t>河南省嘉科建筑工程有限公司</w:t>
            </w:r>
          </w:p>
        </w:tc>
        <w:tc>
          <w:tcPr>
            <w:tcW w:w="19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textAlignment w:val="center"/>
              <w:rPr>
                <w:sz w:val="32"/>
                <w:szCs w:val="32"/>
              </w:rPr>
            </w:pPr>
            <w:r>
              <w:rPr>
                <w:rFonts w:hint="eastAsia"/>
                <w:sz w:val="32"/>
                <w:szCs w:val="32"/>
              </w:rPr>
              <w:t>455923.88</w:t>
            </w:r>
          </w:p>
        </w:tc>
        <w:tc>
          <w:tcPr>
            <w:tcW w:w="19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textAlignment w:val="center"/>
              <w:rPr>
                <w:sz w:val="32"/>
                <w:szCs w:val="32"/>
              </w:rPr>
            </w:pPr>
            <w:r>
              <w:rPr>
                <w:rFonts w:hint="eastAsia"/>
                <w:sz w:val="32"/>
                <w:szCs w:val="32"/>
              </w:rPr>
              <w:t>455900.00</w:t>
            </w:r>
          </w:p>
        </w:tc>
        <w:tc>
          <w:tcPr>
            <w:tcW w:w="8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textAlignment w:val="center"/>
              <w:rPr>
                <w:sz w:val="32"/>
                <w:szCs w:val="32"/>
              </w:rPr>
            </w:pPr>
            <w:r>
              <w:rPr>
                <w:rFonts w:hint="eastAsia"/>
                <w:sz w:val="32"/>
                <w:szCs w:val="32"/>
              </w:rPr>
              <w:t>1</w:t>
            </w:r>
          </w:p>
        </w:tc>
      </w:tr>
    </w:tbl>
    <w:p>
      <w:pPr>
        <w:widowControl/>
        <w:shd w:val="clear" w:color="auto" w:fill="FFFFFF"/>
        <w:spacing w:line="360" w:lineRule="auto"/>
        <w:ind w:firstLine="472"/>
        <w:jc w:val="left"/>
        <w:rPr>
          <w:rFonts w:ascii="宋体" w:hAnsi="宋体" w:eastAsia="宋体" w:cs="宋体"/>
          <w:b/>
          <w:color w:val="000000"/>
          <w:kern w:val="0"/>
          <w:sz w:val="24"/>
          <w:shd w:val="clear" w:color="auto" w:fill="FFFFFF"/>
        </w:rPr>
      </w:pPr>
      <w:r>
        <w:rPr>
          <w:rFonts w:hint="eastAsia" w:ascii="宋体" w:hAnsi="宋体" w:eastAsia="宋体" w:cs="宋体"/>
          <w:b/>
          <w:color w:val="000000"/>
          <w:kern w:val="0"/>
          <w:sz w:val="24"/>
          <w:shd w:val="clear" w:color="auto" w:fill="FFFFFF"/>
        </w:rPr>
        <w:t>(二标段）：</w:t>
      </w:r>
    </w:p>
    <w:tbl>
      <w:tblPr>
        <w:tblStyle w:val="5"/>
        <w:tblW w:w="8616" w:type="dxa"/>
        <w:tblInd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896"/>
        <w:gridCol w:w="1931"/>
        <w:gridCol w:w="1931"/>
        <w:gridCol w:w="85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389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560" w:lineRule="exact"/>
              <w:jc w:val="center"/>
              <w:rPr>
                <w:sz w:val="28"/>
                <w:szCs w:val="28"/>
              </w:rPr>
            </w:pPr>
            <w:r>
              <w:rPr>
                <w:rFonts w:hint="eastAsia" w:ascii="宋体" w:hAnsi="宋体" w:eastAsia="宋体" w:cs="宋体"/>
                <w:b/>
                <w:color w:val="000000"/>
                <w:kern w:val="0"/>
                <w:sz w:val="28"/>
                <w:szCs w:val="28"/>
              </w:rPr>
              <w:t>投标供应商名称</w:t>
            </w:r>
          </w:p>
        </w:tc>
        <w:tc>
          <w:tcPr>
            <w:tcW w:w="1931" w:type="dxa"/>
            <w:tcBorders>
              <w:top w:val="single" w:color="auto" w:sz="8" w:space="0"/>
              <w:left w:val="nil"/>
              <w:bottom w:val="single" w:color="auto" w:sz="8" w:space="0"/>
              <w:right w:val="single" w:color="auto" w:sz="8" w:space="0"/>
            </w:tcBorders>
            <w:shd w:val="clear" w:color="auto" w:fill="auto"/>
            <w:tcMar>
              <w:left w:w="108" w:type="dxa"/>
              <w:right w:w="108" w:type="dxa"/>
            </w:tcMar>
          </w:tcPr>
          <w:p>
            <w:pPr>
              <w:widowControl/>
              <w:spacing w:line="560" w:lineRule="exact"/>
              <w:jc w:val="center"/>
              <w:rPr>
                <w:sz w:val="28"/>
                <w:szCs w:val="28"/>
              </w:rPr>
            </w:pPr>
            <w:r>
              <w:rPr>
                <w:rFonts w:hint="eastAsia" w:ascii="宋体" w:hAnsi="宋体" w:eastAsia="宋体" w:cs="宋体"/>
                <w:b/>
                <w:color w:val="000000"/>
                <w:kern w:val="0"/>
                <w:sz w:val="28"/>
                <w:szCs w:val="28"/>
              </w:rPr>
              <w:t>投标报价（元）</w:t>
            </w:r>
          </w:p>
        </w:tc>
        <w:tc>
          <w:tcPr>
            <w:tcW w:w="1931" w:type="dxa"/>
            <w:tcBorders>
              <w:top w:val="single" w:color="auto" w:sz="8" w:space="0"/>
              <w:left w:val="nil"/>
              <w:bottom w:val="single" w:color="auto" w:sz="8" w:space="0"/>
              <w:right w:val="single" w:color="auto" w:sz="8" w:space="0"/>
            </w:tcBorders>
            <w:shd w:val="clear" w:color="auto" w:fill="auto"/>
            <w:tcMar>
              <w:left w:w="108" w:type="dxa"/>
              <w:right w:w="108" w:type="dxa"/>
            </w:tcMar>
          </w:tcPr>
          <w:p>
            <w:pPr>
              <w:widowControl/>
              <w:spacing w:line="560" w:lineRule="exact"/>
              <w:jc w:val="center"/>
              <w:rPr>
                <w:sz w:val="28"/>
                <w:szCs w:val="28"/>
              </w:rPr>
            </w:pPr>
            <w:r>
              <w:rPr>
                <w:rFonts w:hint="eastAsia" w:ascii="宋体" w:hAnsi="宋体" w:eastAsia="宋体" w:cs="宋体"/>
                <w:b/>
                <w:color w:val="000000"/>
                <w:kern w:val="0"/>
                <w:sz w:val="28"/>
                <w:szCs w:val="28"/>
              </w:rPr>
              <w:t>最终报价（元）</w:t>
            </w:r>
          </w:p>
        </w:tc>
        <w:tc>
          <w:tcPr>
            <w:tcW w:w="858" w:type="dxa"/>
            <w:tcBorders>
              <w:top w:val="single" w:color="auto" w:sz="8" w:space="0"/>
              <w:left w:val="nil"/>
              <w:bottom w:val="single" w:color="auto" w:sz="8" w:space="0"/>
              <w:right w:val="single" w:color="auto" w:sz="8" w:space="0"/>
            </w:tcBorders>
            <w:shd w:val="clear" w:color="auto" w:fill="auto"/>
            <w:tcMar>
              <w:left w:w="108" w:type="dxa"/>
              <w:right w:w="108" w:type="dxa"/>
            </w:tcMar>
          </w:tcPr>
          <w:p>
            <w:pPr>
              <w:widowControl/>
              <w:spacing w:line="560" w:lineRule="exact"/>
              <w:jc w:val="center"/>
              <w:rPr>
                <w:sz w:val="28"/>
                <w:szCs w:val="28"/>
              </w:rPr>
            </w:pPr>
            <w:r>
              <w:rPr>
                <w:rFonts w:hint="eastAsia" w:ascii="宋体" w:hAnsi="宋体" w:eastAsia="宋体" w:cs="宋体"/>
                <w:b/>
                <w:color w:val="000000"/>
                <w:kern w:val="0"/>
                <w:sz w:val="28"/>
                <w:szCs w:val="28"/>
              </w:rPr>
              <w:t>名次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53" w:hRule="atLeast"/>
        </w:trPr>
        <w:tc>
          <w:tcPr>
            <w:tcW w:w="389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left"/>
              <w:rPr>
                <w:sz w:val="28"/>
                <w:szCs w:val="28"/>
              </w:rPr>
            </w:pPr>
            <w:r>
              <w:rPr>
                <w:rFonts w:hint="eastAsia" w:ascii="宋体" w:hAnsi="宋体" w:eastAsia="宋体" w:cs="宋体"/>
                <w:color w:val="000000"/>
                <w:kern w:val="0"/>
                <w:sz w:val="28"/>
                <w:szCs w:val="28"/>
              </w:rPr>
              <w:t>河南本恒建设工程有限公司</w:t>
            </w:r>
          </w:p>
        </w:tc>
        <w:tc>
          <w:tcPr>
            <w:tcW w:w="193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jc w:val="center"/>
              <w:textAlignment w:val="center"/>
              <w:rPr>
                <w:sz w:val="28"/>
                <w:szCs w:val="28"/>
              </w:rPr>
            </w:pPr>
            <w:r>
              <w:rPr>
                <w:rFonts w:hint="eastAsia"/>
                <w:sz w:val="28"/>
                <w:szCs w:val="28"/>
              </w:rPr>
              <w:t>135827.96</w:t>
            </w:r>
          </w:p>
        </w:tc>
        <w:tc>
          <w:tcPr>
            <w:tcW w:w="193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jc w:val="center"/>
              <w:textAlignment w:val="center"/>
              <w:rPr>
                <w:sz w:val="28"/>
                <w:szCs w:val="28"/>
              </w:rPr>
            </w:pPr>
            <w:r>
              <w:rPr>
                <w:rFonts w:hint="eastAsia"/>
                <w:sz w:val="28"/>
                <w:szCs w:val="28"/>
              </w:rPr>
              <w:t>135800.00</w:t>
            </w:r>
          </w:p>
        </w:tc>
        <w:tc>
          <w:tcPr>
            <w:tcW w:w="85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jc w:val="center"/>
              <w:textAlignment w:val="center"/>
              <w:rPr>
                <w:sz w:val="28"/>
                <w:szCs w:val="28"/>
              </w:rPr>
            </w:pPr>
            <w:r>
              <w:rPr>
                <w:rFonts w:hint="eastAsia"/>
                <w:sz w:val="28"/>
                <w:szCs w:val="28"/>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53" w:hRule="atLeast"/>
        </w:trPr>
        <w:tc>
          <w:tcPr>
            <w:tcW w:w="389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left"/>
              <w:rPr>
                <w:sz w:val="28"/>
                <w:szCs w:val="28"/>
              </w:rPr>
            </w:pPr>
            <w:r>
              <w:rPr>
                <w:rFonts w:hint="eastAsia" w:ascii="宋体" w:hAnsi="宋体" w:eastAsia="宋体" w:cs="宋体"/>
                <w:color w:val="000000"/>
                <w:kern w:val="0"/>
                <w:sz w:val="28"/>
                <w:szCs w:val="28"/>
              </w:rPr>
              <w:t>河南省嘉科建筑工程有限公司</w:t>
            </w:r>
          </w:p>
        </w:tc>
        <w:tc>
          <w:tcPr>
            <w:tcW w:w="193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jc w:val="center"/>
              <w:textAlignment w:val="center"/>
              <w:rPr>
                <w:sz w:val="28"/>
                <w:szCs w:val="28"/>
              </w:rPr>
            </w:pPr>
            <w:r>
              <w:rPr>
                <w:rFonts w:hint="eastAsia"/>
                <w:sz w:val="28"/>
                <w:szCs w:val="28"/>
              </w:rPr>
              <w:t>135797.54</w:t>
            </w:r>
          </w:p>
        </w:tc>
        <w:tc>
          <w:tcPr>
            <w:tcW w:w="193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jc w:val="center"/>
              <w:textAlignment w:val="center"/>
              <w:rPr>
                <w:sz w:val="28"/>
                <w:szCs w:val="28"/>
              </w:rPr>
            </w:pPr>
            <w:r>
              <w:rPr>
                <w:rFonts w:hint="eastAsia"/>
                <w:sz w:val="28"/>
                <w:szCs w:val="28"/>
              </w:rPr>
              <w:t>135700.00</w:t>
            </w:r>
          </w:p>
        </w:tc>
        <w:tc>
          <w:tcPr>
            <w:tcW w:w="85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jc w:val="center"/>
              <w:textAlignment w:val="center"/>
              <w:rPr>
                <w:sz w:val="28"/>
                <w:szCs w:val="28"/>
              </w:rPr>
            </w:pPr>
            <w:r>
              <w:rPr>
                <w:rFonts w:hint="eastAsia"/>
                <w:sz w:val="28"/>
                <w:szCs w:val="28"/>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53" w:hRule="atLeast"/>
        </w:trPr>
        <w:tc>
          <w:tcPr>
            <w:tcW w:w="389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textAlignment w:val="center"/>
              <w:rPr>
                <w:sz w:val="28"/>
                <w:szCs w:val="28"/>
              </w:rPr>
            </w:pPr>
            <w:r>
              <w:rPr>
                <w:rFonts w:hint="eastAsia" w:ascii="宋体" w:hAnsi="宋体" w:eastAsia="宋体" w:cs="宋体"/>
                <w:color w:val="000000"/>
                <w:kern w:val="0"/>
                <w:sz w:val="28"/>
                <w:szCs w:val="28"/>
              </w:rPr>
              <w:t>河南晨沣建筑工程有限公司</w:t>
            </w:r>
          </w:p>
        </w:tc>
        <w:tc>
          <w:tcPr>
            <w:tcW w:w="193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jc w:val="center"/>
              <w:textAlignment w:val="center"/>
              <w:rPr>
                <w:sz w:val="28"/>
                <w:szCs w:val="28"/>
              </w:rPr>
            </w:pPr>
            <w:r>
              <w:rPr>
                <w:rFonts w:hint="eastAsia"/>
                <w:sz w:val="28"/>
                <w:szCs w:val="28"/>
              </w:rPr>
              <w:t>135957.83</w:t>
            </w:r>
          </w:p>
        </w:tc>
        <w:tc>
          <w:tcPr>
            <w:tcW w:w="193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jc w:val="center"/>
              <w:textAlignment w:val="center"/>
              <w:rPr>
                <w:sz w:val="28"/>
                <w:szCs w:val="28"/>
              </w:rPr>
            </w:pPr>
            <w:r>
              <w:rPr>
                <w:rFonts w:hint="eastAsia"/>
                <w:sz w:val="28"/>
                <w:szCs w:val="28"/>
              </w:rPr>
              <w:t>135900.00</w:t>
            </w:r>
          </w:p>
        </w:tc>
        <w:tc>
          <w:tcPr>
            <w:tcW w:w="85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60" w:lineRule="exact"/>
              <w:jc w:val="center"/>
              <w:textAlignment w:val="center"/>
              <w:rPr>
                <w:sz w:val="28"/>
                <w:szCs w:val="28"/>
              </w:rPr>
            </w:pPr>
            <w:r>
              <w:rPr>
                <w:rFonts w:hint="eastAsia"/>
                <w:sz w:val="28"/>
                <w:szCs w:val="28"/>
              </w:rPr>
              <w:t>3</w:t>
            </w:r>
          </w:p>
        </w:tc>
      </w:tr>
    </w:tbl>
    <w:p>
      <w:pPr>
        <w:widowControl/>
        <w:shd w:val="clear" w:color="auto" w:fill="FFFFFF"/>
        <w:spacing w:line="360" w:lineRule="auto"/>
        <w:ind w:firstLine="472"/>
        <w:jc w:val="left"/>
        <w:rPr>
          <w:rFonts w:ascii="宋体" w:hAnsi="宋体" w:eastAsia="宋体" w:cs="宋体"/>
          <w:b/>
          <w:bCs/>
          <w:color w:val="000000"/>
          <w:kern w:val="0"/>
          <w:sz w:val="24"/>
          <w:szCs w:val="24"/>
        </w:rPr>
      </w:pPr>
    </w:p>
    <w:p>
      <w:pPr>
        <w:widowControl/>
        <w:shd w:val="clear" w:color="auto" w:fill="FFFFFF"/>
        <w:spacing w:line="500" w:lineRule="atLeast"/>
        <w:ind w:left="361"/>
        <w:jc w:val="left"/>
        <w:rPr>
          <w:rFonts w:ascii="宋体" w:hAnsi="宋体" w:eastAsia="宋体" w:cs="宋体"/>
          <w:color w:val="000000"/>
          <w:kern w:val="0"/>
          <w:sz w:val="32"/>
          <w:szCs w:val="32"/>
        </w:rPr>
      </w:pPr>
      <w:r>
        <w:rPr>
          <w:rFonts w:hint="eastAsia" w:ascii="宋体" w:hAnsi="宋体" w:eastAsia="宋体" w:cs="宋体"/>
          <w:b/>
          <w:bCs/>
          <w:color w:val="000000"/>
          <w:kern w:val="0"/>
          <w:sz w:val="32"/>
          <w:szCs w:val="32"/>
        </w:rPr>
        <w:t>六.</w:t>
      </w:r>
      <w:r>
        <w:rPr>
          <w:rFonts w:ascii="Times New Roman" w:hAnsi="Times New Roman" w:eastAsia="宋体" w:cs="Times New Roman"/>
          <w:b/>
          <w:bCs/>
          <w:color w:val="000000"/>
          <w:kern w:val="0"/>
          <w:sz w:val="32"/>
          <w:szCs w:val="32"/>
        </w:rPr>
        <w:t xml:space="preserve"> </w:t>
      </w:r>
      <w:r>
        <w:rPr>
          <w:rFonts w:hint="eastAsia" w:ascii="宋体" w:hAnsi="宋体" w:eastAsia="宋体" w:cs="宋体"/>
          <w:b/>
          <w:bCs/>
          <w:color w:val="000000"/>
          <w:kern w:val="0"/>
          <w:sz w:val="32"/>
          <w:szCs w:val="32"/>
        </w:rPr>
        <w:t xml:space="preserve">评审结论  </w:t>
      </w:r>
    </w:p>
    <w:p>
      <w:pPr>
        <w:widowControl/>
        <w:spacing w:before="226" w:line="240" w:lineRule="exact"/>
        <w:ind w:firstLine="480"/>
        <w:jc w:val="left"/>
        <w:rPr>
          <w:rFonts w:ascii="宋体" w:hAnsi="宋体" w:eastAsia="宋体" w:cs="宋体"/>
          <w:b/>
          <w:color w:val="000000"/>
          <w:kern w:val="0"/>
          <w:sz w:val="32"/>
          <w:szCs w:val="32"/>
          <w:shd w:val="clear" w:color="auto" w:fill="FFFFFF"/>
        </w:rPr>
      </w:pPr>
      <w:r>
        <w:rPr>
          <w:rFonts w:hint="eastAsia" w:ascii="宋体" w:hAnsi="宋体" w:eastAsia="宋体" w:cs="宋体"/>
          <w:b/>
          <w:color w:val="000000"/>
          <w:kern w:val="0"/>
          <w:sz w:val="32"/>
          <w:szCs w:val="32"/>
          <w:shd w:val="clear" w:color="auto" w:fill="FFFFFF"/>
        </w:rPr>
        <w:t>（一标段）：</w:t>
      </w:r>
    </w:p>
    <w:p>
      <w:pPr>
        <w:widowControl/>
        <w:shd w:val="clear" w:color="auto" w:fill="FFFFFF"/>
        <w:spacing w:line="360" w:lineRule="auto"/>
        <w:ind w:firstLine="482"/>
        <w:jc w:val="left"/>
        <w:rPr>
          <w:rFonts w:ascii="宋体" w:hAnsi="宋体" w:eastAsia="宋体" w:cs="宋体"/>
          <w:color w:val="000000"/>
          <w:kern w:val="0"/>
          <w:sz w:val="32"/>
          <w:szCs w:val="32"/>
        </w:rPr>
      </w:pPr>
      <w:r>
        <w:rPr>
          <w:rFonts w:hint="eastAsia" w:ascii="宋体" w:hAnsi="宋体" w:eastAsia="宋体" w:cs="宋体"/>
          <w:b/>
          <w:bCs/>
          <w:color w:val="000000"/>
          <w:kern w:val="0"/>
          <w:sz w:val="32"/>
          <w:szCs w:val="32"/>
        </w:rPr>
        <w:t>第一成交候选人名称 ：</w:t>
      </w:r>
      <w:r>
        <w:rPr>
          <w:rFonts w:hint="eastAsia" w:ascii="宋体" w:hAnsi="宋体" w:eastAsia="宋体" w:cs="宋体"/>
          <w:color w:val="000000"/>
          <w:kern w:val="0"/>
          <w:sz w:val="32"/>
          <w:szCs w:val="32"/>
        </w:rPr>
        <w:t>河南省嘉科建筑工程有限公司</w:t>
      </w:r>
    </w:p>
    <w:p>
      <w:pPr>
        <w:widowControl/>
        <w:shd w:val="clear" w:color="auto" w:fill="FFFFFF"/>
        <w:spacing w:line="360" w:lineRule="auto"/>
        <w:ind w:firstLine="48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成交金额：455900.00元</w:t>
      </w:r>
    </w:p>
    <w:p>
      <w:pPr>
        <w:shd w:val="clear" w:color="auto" w:fill="FFFFFF"/>
        <w:spacing w:line="360" w:lineRule="auto"/>
        <w:ind w:firstLine="48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大写：肆拾伍万伍仟玖佰元整</w:t>
      </w:r>
    </w:p>
    <w:p>
      <w:pPr>
        <w:widowControl/>
        <w:shd w:val="clear" w:color="auto" w:fill="FFFFFF"/>
        <w:spacing w:line="360" w:lineRule="auto"/>
        <w:ind w:firstLine="48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地址：驻马店市雪松路与文祥路交叉口北 200 米</w:t>
      </w:r>
    </w:p>
    <w:p>
      <w:pPr>
        <w:widowControl/>
        <w:shd w:val="clear" w:color="auto" w:fill="FFFFFF"/>
        <w:spacing w:line="360" w:lineRule="auto"/>
        <w:ind w:firstLine="48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xml:space="preserve">联系人：杨龙浩      联系方式：17630327987 </w:t>
      </w:r>
    </w:p>
    <w:p>
      <w:pPr>
        <w:widowControl/>
        <w:shd w:val="clear" w:color="auto" w:fill="FFFFFF"/>
        <w:spacing w:line="360" w:lineRule="auto"/>
        <w:ind w:firstLine="480"/>
        <w:jc w:val="left"/>
        <w:rPr>
          <w:rFonts w:ascii="宋体" w:hAnsi="宋体" w:eastAsia="宋体" w:cs="宋体"/>
          <w:color w:val="000000"/>
          <w:kern w:val="0"/>
          <w:sz w:val="32"/>
          <w:szCs w:val="32"/>
        </w:rPr>
      </w:pPr>
      <w:r>
        <w:rPr>
          <w:rFonts w:hint="eastAsia" w:ascii="宋体" w:hAnsi="宋体" w:eastAsia="宋体" w:cs="宋体"/>
          <w:b/>
          <w:bCs/>
          <w:color w:val="000000"/>
          <w:kern w:val="0"/>
          <w:sz w:val="32"/>
          <w:szCs w:val="32"/>
        </w:rPr>
        <w:t xml:space="preserve">第二成交候选人名称 </w:t>
      </w:r>
      <w:r>
        <w:rPr>
          <w:rFonts w:hint="eastAsia" w:ascii="宋体" w:hAnsi="宋体" w:eastAsia="宋体" w:cs="宋体"/>
          <w:color w:val="000000"/>
          <w:kern w:val="0"/>
          <w:sz w:val="32"/>
          <w:szCs w:val="32"/>
        </w:rPr>
        <w:t>：河南本恒建设工程有限公司</w:t>
      </w:r>
    </w:p>
    <w:p>
      <w:pPr>
        <w:widowControl/>
        <w:shd w:val="clear" w:color="auto" w:fill="FFFFFF"/>
        <w:spacing w:line="360" w:lineRule="auto"/>
        <w:ind w:firstLine="48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成交金额：456000.00元</w:t>
      </w:r>
    </w:p>
    <w:p>
      <w:pPr>
        <w:widowControl/>
        <w:shd w:val="clear" w:color="auto" w:fill="FFFFFF"/>
        <w:spacing w:line="360" w:lineRule="auto"/>
        <w:ind w:firstLine="48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大写：肆拾伍万陆仟元整</w:t>
      </w:r>
    </w:p>
    <w:p>
      <w:pPr>
        <w:widowControl/>
        <w:shd w:val="clear" w:color="auto" w:fill="FFFFFF"/>
        <w:spacing w:line="360" w:lineRule="auto"/>
        <w:ind w:firstLine="48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地  址：新蔡县弥陀寺乡政府办公楼南楼</w:t>
      </w:r>
    </w:p>
    <w:p>
      <w:pPr>
        <w:widowControl/>
        <w:shd w:val="clear" w:color="auto" w:fill="FFFFFF"/>
        <w:spacing w:line="360" w:lineRule="auto"/>
        <w:ind w:firstLine="48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联系人：李晓丽       联系方式：0371-63203567</w:t>
      </w:r>
    </w:p>
    <w:p>
      <w:pPr>
        <w:widowControl/>
        <w:ind w:firstLine="643" w:firstLineChars="200"/>
        <w:jc w:val="left"/>
        <w:rPr>
          <w:sz w:val="32"/>
          <w:szCs w:val="32"/>
        </w:rPr>
      </w:pPr>
      <w:r>
        <w:rPr>
          <w:rFonts w:hint="eastAsia" w:ascii="宋体" w:hAnsi="宋体" w:eastAsia="宋体" w:cs="宋体"/>
          <w:b/>
          <w:bCs/>
          <w:color w:val="000000"/>
          <w:kern w:val="0"/>
          <w:sz w:val="32"/>
          <w:szCs w:val="32"/>
        </w:rPr>
        <w:t xml:space="preserve">第三成交候选人名称 </w:t>
      </w:r>
      <w:r>
        <w:rPr>
          <w:rFonts w:hint="eastAsia" w:ascii="宋体" w:hAnsi="宋体" w:eastAsia="宋体" w:cs="宋体"/>
          <w:color w:val="000000"/>
          <w:kern w:val="0"/>
          <w:sz w:val="32"/>
          <w:szCs w:val="32"/>
        </w:rPr>
        <w:t xml:space="preserve">：河南晨沣建筑工程有限公司          </w:t>
      </w:r>
    </w:p>
    <w:p>
      <w:pPr>
        <w:widowControl/>
        <w:shd w:val="clear" w:color="auto" w:fill="FFFFFF"/>
        <w:spacing w:line="360" w:lineRule="auto"/>
        <w:ind w:firstLine="48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成交金额：456100.00元</w:t>
      </w:r>
    </w:p>
    <w:p>
      <w:pPr>
        <w:widowControl/>
        <w:shd w:val="clear" w:color="auto" w:fill="FFFFFF"/>
        <w:spacing w:line="360" w:lineRule="auto"/>
        <w:ind w:firstLine="48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大写：肆拾伍万陆仟壹佰元整</w:t>
      </w:r>
    </w:p>
    <w:p>
      <w:pPr>
        <w:widowControl/>
        <w:shd w:val="clear" w:color="auto" w:fill="FFFFFF"/>
        <w:spacing w:line="360" w:lineRule="auto"/>
        <w:ind w:firstLine="48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xml:space="preserve">地  址：陈店镇和谐路 66 号 </w:t>
      </w:r>
    </w:p>
    <w:p>
      <w:pPr>
        <w:widowControl/>
        <w:shd w:val="clear" w:color="auto" w:fill="FFFFFF"/>
        <w:spacing w:line="360" w:lineRule="auto"/>
        <w:ind w:firstLine="48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联系人：张亚龙   联系方式：15537468851</w:t>
      </w:r>
    </w:p>
    <w:p>
      <w:pPr>
        <w:widowControl/>
        <w:spacing w:before="226" w:line="240" w:lineRule="exact"/>
        <w:ind w:firstLine="480"/>
        <w:jc w:val="left"/>
        <w:rPr>
          <w:rFonts w:ascii="宋体" w:hAnsi="宋体" w:eastAsia="宋体" w:cs="宋体"/>
          <w:b/>
          <w:color w:val="000000"/>
          <w:kern w:val="0"/>
          <w:sz w:val="32"/>
          <w:szCs w:val="32"/>
          <w:shd w:val="clear" w:color="auto" w:fill="FFFFFF"/>
        </w:rPr>
      </w:pPr>
      <w:r>
        <w:rPr>
          <w:rFonts w:hint="eastAsia" w:ascii="宋体" w:hAnsi="宋体" w:eastAsia="宋体" w:cs="宋体"/>
          <w:b/>
          <w:color w:val="000000"/>
          <w:kern w:val="0"/>
          <w:sz w:val="32"/>
          <w:szCs w:val="32"/>
          <w:shd w:val="clear" w:color="auto" w:fill="FFFFFF"/>
        </w:rPr>
        <w:t>（二标段）：</w:t>
      </w:r>
    </w:p>
    <w:p>
      <w:pPr>
        <w:widowControl/>
        <w:shd w:val="clear" w:color="auto" w:fill="FFFFFF"/>
        <w:spacing w:line="360" w:lineRule="auto"/>
        <w:ind w:firstLine="482"/>
        <w:jc w:val="left"/>
        <w:rPr>
          <w:rFonts w:ascii="宋体" w:hAnsi="宋体" w:eastAsia="宋体" w:cs="宋体"/>
          <w:color w:val="000000"/>
          <w:kern w:val="0"/>
          <w:sz w:val="32"/>
          <w:szCs w:val="32"/>
        </w:rPr>
      </w:pPr>
      <w:r>
        <w:rPr>
          <w:rFonts w:hint="eastAsia" w:ascii="宋体" w:hAnsi="宋体" w:eastAsia="宋体" w:cs="宋体"/>
          <w:b/>
          <w:bCs/>
          <w:color w:val="000000"/>
          <w:kern w:val="0"/>
          <w:sz w:val="32"/>
          <w:szCs w:val="32"/>
        </w:rPr>
        <w:t>第一成交候选人名称 ：</w:t>
      </w:r>
      <w:r>
        <w:rPr>
          <w:rFonts w:hint="eastAsia" w:ascii="宋体" w:hAnsi="宋体" w:eastAsia="宋体" w:cs="宋体"/>
          <w:color w:val="000000"/>
          <w:kern w:val="0"/>
          <w:sz w:val="32"/>
          <w:szCs w:val="32"/>
        </w:rPr>
        <w:t>河南省嘉科建筑工程有限公司</w:t>
      </w:r>
    </w:p>
    <w:p>
      <w:pPr>
        <w:widowControl/>
        <w:shd w:val="clear" w:color="auto" w:fill="FFFFFF"/>
        <w:spacing w:line="360" w:lineRule="auto"/>
        <w:ind w:firstLine="48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成交金额：</w:t>
      </w:r>
      <w:r>
        <w:rPr>
          <w:rFonts w:hint="eastAsia" w:ascii="宋体" w:hAnsi="宋体" w:eastAsia="宋体" w:cs="宋体"/>
          <w:color w:val="000000"/>
          <w:kern w:val="0"/>
          <w:sz w:val="32"/>
          <w:szCs w:val="32"/>
          <w:shd w:val="clear" w:color="auto" w:fill="FFFFFF"/>
        </w:rPr>
        <w:t>135700.00元</w:t>
      </w:r>
    </w:p>
    <w:p>
      <w:pPr>
        <w:shd w:val="clear" w:color="auto" w:fill="FFFFFF"/>
        <w:spacing w:line="360" w:lineRule="auto"/>
        <w:ind w:firstLine="480"/>
        <w:jc w:val="left"/>
        <w:rPr>
          <w:rFonts w:ascii="宋体" w:hAnsi="宋体" w:eastAsia="宋体" w:cs="宋体"/>
          <w:color w:val="000000"/>
          <w:kern w:val="0"/>
          <w:sz w:val="32"/>
          <w:szCs w:val="32"/>
          <w:shd w:val="clear" w:color="auto" w:fill="FFFFFF"/>
        </w:rPr>
      </w:pPr>
      <w:r>
        <w:rPr>
          <w:rFonts w:hint="eastAsia" w:ascii="宋体" w:hAnsi="宋体" w:eastAsia="宋体" w:cs="宋体"/>
          <w:color w:val="000000"/>
          <w:kern w:val="0"/>
          <w:sz w:val="32"/>
          <w:szCs w:val="32"/>
        </w:rPr>
        <w:t>大写：</w:t>
      </w:r>
      <w:r>
        <w:rPr>
          <w:rFonts w:hint="eastAsia" w:ascii="宋体" w:hAnsi="宋体" w:eastAsia="宋体" w:cs="宋体"/>
          <w:color w:val="000000"/>
          <w:kern w:val="0"/>
          <w:sz w:val="32"/>
          <w:szCs w:val="32"/>
          <w:shd w:val="clear" w:color="auto" w:fill="FFFFFF"/>
        </w:rPr>
        <w:t>壹拾叁万伍仟柒佰元整</w:t>
      </w:r>
    </w:p>
    <w:p>
      <w:pPr>
        <w:shd w:val="clear" w:color="auto" w:fill="FFFFFF"/>
        <w:spacing w:line="360" w:lineRule="auto"/>
        <w:ind w:firstLine="48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地址：驻马店市雪松路与文祥路交叉口北 200 米</w:t>
      </w:r>
    </w:p>
    <w:p>
      <w:pPr>
        <w:widowControl/>
        <w:shd w:val="clear" w:color="auto" w:fill="FFFFFF"/>
        <w:spacing w:line="360" w:lineRule="auto"/>
        <w:ind w:firstLine="48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xml:space="preserve">联系人：杨龙浩      联系方式：17630327987 </w:t>
      </w:r>
    </w:p>
    <w:p>
      <w:pPr>
        <w:widowControl/>
        <w:shd w:val="clear" w:color="auto" w:fill="FFFFFF"/>
        <w:spacing w:line="360" w:lineRule="auto"/>
        <w:ind w:firstLine="480"/>
        <w:jc w:val="left"/>
        <w:rPr>
          <w:rFonts w:ascii="宋体" w:hAnsi="宋体" w:eastAsia="宋体" w:cs="宋体"/>
          <w:color w:val="000000"/>
          <w:kern w:val="0"/>
          <w:sz w:val="32"/>
          <w:szCs w:val="32"/>
        </w:rPr>
      </w:pPr>
      <w:r>
        <w:rPr>
          <w:rFonts w:hint="eastAsia" w:ascii="宋体" w:hAnsi="宋体" w:eastAsia="宋体" w:cs="宋体"/>
          <w:b/>
          <w:bCs/>
          <w:color w:val="000000"/>
          <w:kern w:val="0"/>
          <w:sz w:val="32"/>
          <w:szCs w:val="32"/>
        </w:rPr>
        <w:t xml:space="preserve">第二成交候选人名称 </w:t>
      </w:r>
      <w:r>
        <w:rPr>
          <w:rFonts w:hint="eastAsia" w:ascii="宋体" w:hAnsi="宋体" w:eastAsia="宋体" w:cs="宋体"/>
          <w:color w:val="000000"/>
          <w:kern w:val="0"/>
          <w:sz w:val="32"/>
          <w:szCs w:val="32"/>
        </w:rPr>
        <w:t>：河南本恒建设工程有限公司</w:t>
      </w:r>
    </w:p>
    <w:p>
      <w:pPr>
        <w:widowControl/>
        <w:shd w:val="clear" w:color="auto" w:fill="FFFFFF"/>
        <w:spacing w:line="360" w:lineRule="auto"/>
        <w:ind w:firstLine="48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成交金额：135800.00元</w:t>
      </w:r>
    </w:p>
    <w:p>
      <w:pPr>
        <w:widowControl/>
        <w:shd w:val="clear" w:color="auto" w:fill="FFFFFF"/>
        <w:spacing w:line="360" w:lineRule="auto"/>
        <w:ind w:firstLine="48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大写：壹拾叁万伍仟捌佰元整</w:t>
      </w:r>
    </w:p>
    <w:p>
      <w:pPr>
        <w:widowControl/>
        <w:shd w:val="clear" w:color="auto" w:fill="FFFFFF"/>
        <w:spacing w:line="360" w:lineRule="auto"/>
        <w:ind w:firstLine="48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地  址：新蔡县弥陀寺乡政府办公楼南楼</w:t>
      </w:r>
    </w:p>
    <w:p>
      <w:pPr>
        <w:widowControl/>
        <w:shd w:val="clear" w:color="auto" w:fill="FFFFFF"/>
        <w:spacing w:line="360" w:lineRule="auto"/>
        <w:ind w:firstLine="48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联系人：李晓丽       联系方式：0371-63203567</w:t>
      </w:r>
    </w:p>
    <w:p>
      <w:pPr>
        <w:widowControl/>
        <w:ind w:firstLine="643" w:firstLineChars="200"/>
        <w:jc w:val="left"/>
        <w:rPr>
          <w:sz w:val="32"/>
          <w:szCs w:val="32"/>
        </w:rPr>
      </w:pPr>
      <w:r>
        <w:rPr>
          <w:rFonts w:hint="eastAsia" w:ascii="宋体" w:hAnsi="宋体" w:eastAsia="宋体" w:cs="宋体"/>
          <w:b/>
          <w:bCs/>
          <w:color w:val="000000"/>
          <w:kern w:val="0"/>
          <w:sz w:val="32"/>
          <w:szCs w:val="32"/>
        </w:rPr>
        <w:t xml:space="preserve">第三成交候选人名称 </w:t>
      </w:r>
      <w:r>
        <w:rPr>
          <w:rFonts w:hint="eastAsia" w:ascii="宋体" w:hAnsi="宋体" w:eastAsia="宋体" w:cs="宋体"/>
          <w:color w:val="000000"/>
          <w:kern w:val="0"/>
          <w:sz w:val="32"/>
          <w:szCs w:val="32"/>
        </w:rPr>
        <w:t xml:space="preserve">：河南晨沣建筑工程有限公司          </w:t>
      </w:r>
    </w:p>
    <w:p>
      <w:pPr>
        <w:widowControl/>
        <w:shd w:val="clear" w:color="auto" w:fill="FFFFFF"/>
        <w:spacing w:line="360" w:lineRule="auto"/>
        <w:ind w:firstLine="48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成交金额：</w:t>
      </w:r>
      <w:r>
        <w:rPr>
          <w:rFonts w:hint="eastAsia" w:ascii="宋体" w:hAnsi="宋体" w:eastAsia="宋体" w:cs="宋体"/>
          <w:color w:val="000000"/>
          <w:kern w:val="0"/>
          <w:sz w:val="32"/>
          <w:szCs w:val="32"/>
          <w:shd w:val="clear" w:color="auto" w:fill="FFFFFF"/>
        </w:rPr>
        <w:t>135900.00元</w:t>
      </w:r>
    </w:p>
    <w:p>
      <w:pPr>
        <w:widowControl/>
        <w:ind w:firstLine="640" w:firstLineChars="200"/>
        <w:jc w:val="left"/>
        <w:rPr>
          <w:rFonts w:ascii="宋体" w:hAnsi="宋体" w:eastAsia="宋体" w:cs="宋体"/>
          <w:color w:val="000000"/>
          <w:kern w:val="0"/>
          <w:sz w:val="32"/>
          <w:szCs w:val="32"/>
          <w:shd w:val="clear" w:color="auto" w:fill="FFFFFF"/>
        </w:rPr>
      </w:pPr>
      <w:r>
        <w:rPr>
          <w:rFonts w:hint="eastAsia" w:ascii="宋体" w:hAnsi="宋体" w:eastAsia="宋体" w:cs="宋体"/>
          <w:color w:val="000000"/>
          <w:kern w:val="0"/>
          <w:sz w:val="32"/>
          <w:szCs w:val="32"/>
        </w:rPr>
        <w:t>大写：</w:t>
      </w:r>
      <w:r>
        <w:rPr>
          <w:rFonts w:hint="eastAsia" w:ascii="宋体" w:hAnsi="宋体" w:eastAsia="宋体" w:cs="宋体"/>
          <w:color w:val="000000"/>
          <w:kern w:val="0"/>
          <w:sz w:val="32"/>
          <w:szCs w:val="32"/>
          <w:shd w:val="clear" w:color="auto" w:fill="FFFFFF"/>
        </w:rPr>
        <w:t>壹拾叁万伍仟玖佰元整</w:t>
      </w:r>
    </w:p>
    <w:p>
      <w:pPr>
        <w:widowControl/>
        <w:shd w:val="clear" w:color="auto" w:fill="FFFFFF"/>
        <w:spacing w:line="360" w:lineRule="auto"/>
        <w:ind w:firstLine="48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xml:space="preserve">地  址：陈店镇和谐路 66 号 </w:t>
      </w:r>
    </w:p>
    <w:p>
      <w:pPr>
        <w:widowControl/>
        <w:shd w:val="clear" w:color="auto" w:fill="FFFFFF"/>
        <w:spacing w:line="360" w:lineRule="auto"/>
        <w:ind w:firstLine="48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联系人：张亚龙   联系方式：15537468851</w:t>
      </w:r>
    </w:p>
    <w:p>
      <w:pPr>
        <w:widowControl/>
        <w:shd w:val="clear" w:color="auto" w:fill="FFFFFF"/>
        <w:spacing w:line="360" w:lineRule="auto"/>
        <w:ind w:firstLine="480"/>
        <w:jc w:val="left"/>
        <w:rPr>
          <w:rFonts w:ascii="宋体" w:hAnsi="宋体" w:eastAsia="宋体" w:cs="宋体"/>
          <w:color w:val="000000"/>
          <w:kern w:val="0"/>
          <w:sz w:val="32"/>
          <w:szCs w:val="32"/>
        </w:rPr>
      </w:pPr>
    </w:p>
    <w:p>
      <w:pPr>
        <w:widowControl/>
        <w:shd w:val="clear" w:color="auto" w:fill="FFFFFF"/>
        <w:spacing w:line="360" w:lineRule="auto"/>
        <w:jc w:val="center"/>
        <w:rPr>
          <w:rFonts w:ascii="宋体" w:hAnsi="宋体" w:eastAsia="宋体" w:cs="宋体"/>
          <w:color w:val="000000"/>
          <w:kern w:val="0"/>
          <w:sz w:val="32"/>
          <w:szCs w:val="32"/>
        </w:rPr>
      </w:pPr>
      <w:r>
        <w:rPr>
          <w:rFonts w:ascii="宋体" w:hAnsi="宋体" w:eastAsia="宋体" w:cs="宋体"/>
          <w:b/>
          <w:bCs/>
          <w:color w:val="000000"/>
          <w:kern w:val="0"/>
          <w:sz w:val="32"/>
          <w:szCs w:val="32"/>
        </w:rPr>
        <w:t>七、</w:t>
      </w:r>
      <w:r>
        <w:rPr>
          <w:rFonts w:hint="eastAsia" w:ascii="宋体" w:hAnsi="宋体" w:eastAsia="宋体" w:cs="宋体"/>
          <w:b/>
          <w:bCs/>
          <w:color w:val="000000"/>
          <w:kern w:val="0"/>
          <w:sz w:val="32"/>
          <w:szCs w:val="32"/>
        </w:rPr>
        <w:t>投标人根据谈判小组要求进行的澄清、说明或者补正：</w:t>
      </w:r>
      <w:r>
        <w:rPr>
          <w:rFonts w:ascii="宋体" w:hAnsi="宋体" w:eastAsia="宋体" w:cs="宋体"/>
          <w:b/>
          <w:bCs/>
          <w:color w:val="000000"/>
          <w:kern w:val="0"/>
          <w:sz w:val="32"/>
          <w:szCs w:val="32"/>
        </w:rPr>
        <w:t xml:space="preserve"> </w:t>
      </w:r>
      <w:r>
        <w:rPr>
          <w:rFonts w:hint="eastAsia" w:ascii="宋体" w:hAnsi="宋体" w:eastAsia="宋体" w:cs="宋体"/>
          <w:b/>
          <w:bCs/>
          <w:color w:val="000000"/>
          <w:kern w:val="0"/>
          <w:sz w:val="32"/>
          <w:szCs w:val="32"/>
        </w:rPr>
        <w:t>无</w:t>
      </w:r>
      <w:bookmarkStart w:id="0" w:name="_GoBack"/>
      <w:bookmarkEnd w:id="0"/>
    </w:p>
    <w:p>
      <w:pPr>
        <w:widowControl/>
        <w:shd w:val="clear" w:color="auto" w:fill="FFFFFF"/>
        <w:spacing w:line="360" w:lineRule="auto"/>
        <w:jc w:val="left"/>
        <w:rPr>
          <w:rFonts w:ascii="宋体" w:hAnsi="宋体" w:eastAsia="宋体" w:cs="宋体"/>
          <w:color w:val="000000"/>
          <w:kern w:val="0"/>
          <w:sz w:val="32"/>
          <w:szCs w:val="32"/>
        </w:rPr>
      </w:pPr>
      <w:r>
        <w:rPr>
          <w:rFonts w:ascii="宋体" w:hAnsi="宋体" w:eastAsia="宋体" w:cs="宋体"/>
          <w:b/>
          <w:bCs/>
          <w:color w:val="000000"/>
          <w:kern w:val="0"/>
          <w:sz w:val="32"/>
          <w:szCs w:val="32"/>
        </w:rPr>
        <w:t>八、</w:t>
      </w:r>
      <w:r>
        <w:rPr>
          <w:rFonts w:hint="eastAsia" w:ascii="宋体" w:hAnsi="宋体" w:eastAsia="宋体" w:cs="宋体"/>
          <w:b/>
          <w:bCs/>
          <w:color w:val="000000"/>
          <w:kern w:val="0"/>
          <w:sz w:val="32"/>
          <w:szCs w:val="32"/>
        </w:rPr>
        <w:t>是否存在谈判小组成员更换：</w:t>
      </w:r>
      <w:r>
        <w:rPr>
          <w:rFonts w:ascii="宋体" w:hAnsi="宋体" w:eastAsia="宋体" w:cs="宋体"/>
          <w:b/>
          <w:bCs/>
          <w:color w:val="000000"/>
          <w:kern w:val="0"/>
          <w:sz w:val="32"/>
          <w:szCs w:val="32"/>
        </w:rPr>
        <w:t xml:space="preserve"> </w:t>
      </w:r>
      <w:r>
        <w:rPr>
          <w:rFonts w:hint="eastAsia" w:ascii="宋体" w:hAnsi="宋体" w:eastAsia="宋体" w:cs="宋体"/>
          <w:b/>
          <w:bCs/>
          <w:color w:val="000000"/>
          <w:kern w:val="0"/>
          <w:sz w:val="32"/>
          <w:szCs w:val="32"/>
        </w:rPr>
        <w:t>否</w:t>
      </w:r>
    </w:p>
    <w:p>
      <w:pPr>
        <w:widowControl/>
        <w:shd w:val="clear" w:color="auto" w:fill="FFFFFF"/>
        <w:spacing w:line="360" w:lineRule="auto"/>
        <w:jc w:val="left"/>
        <w:rPr>
          <w:rFonts w:ascii="宋体" w:hAnsi="宋体" w:eastAsia="宋体" w:cs="宋体"/>
          <w:b/>
          <w:color w:val="000000"/>
          <w:kern w:val="0"/>
          <w:sz w:val="32"/>
          <w:szCs w:val="32"/>
          <w:shd w:val="clear" w:color="auto" w:fill="FFFFFF"/>
        </w:rPr>
      </w:pPr>
      <w:r>
        <w:rPr>
          <w:rFonts w:hint="eastAsia" w:ascii="宋体" w:hAnsi="宋体" w:eastAsia="宋体" w:cs="宋体"/>
          <w:b/>
          <w:bCs/>
          <w:color w:val="000000"/>
          <w:kern w:val="0"/>
          <w:sz w:val="32"/>
          <w:szCs w:val="32"/>
        </w:rPr>
        <w:t>九、谈判小组成员名单：</w:t>
      </w:r>
      <w:r>
        <w:rPr>
          <w:rFonts w:hint="eastAsia" w:ascii="宋体" w:hAnsi="宋体" w:eastAsia="宋体" w:cs="宋体"/>
          <w:b/>
          <w:color w:val="000000"/>
          <w:kern w:val="0"/>
          <w:sz w:val="32"/>
          <w:szCs w:val="32"/>
          <w:shd w:val="clear" w:color="auto" w:fill="FFFFFF"/>
        </w:rPr>
        <w:t>杜彩红（组长）、杨惠、杨根灿（业主代表）</w:t>
      </w:r>
    </w:p>
    <w:p>
      <w:pPr>
        <w:widowControl/>
        <w:shd w:val="clear" w:color="auto" w:fill="FFFFFF"/>
        <w:spacing w:line="360" w:lineRule="auto"/>
        <w:jc w:val="left"/>
        <w:rPr>
          <w:rFonts w:ascii="宋体" w:hAnsi="宋体" w:eastAsia="宋体" w:cs="宋体"/>
          <w:color w:val="000000"/>
          <w:kern w:val="0"/>
          <w:sz w:val="32"/>
          <w:szCs w:val="32"/>
        </w:rPr>
      </w:pPr>
      <w:r>
        <w:rPr>
          <w:rFonts w:hint="eastAsia" w:ascii="宋体" w:hAnsi="宋体" w:eastAsia="宋体" w:cs="宋体"/>
          <w:b/>
          <w:bCs/>
          <w:color w:val="000000"/>
          <w:kern w:val="0"/>
          <w:sz w:val="32"/>
          <w:szCs w:val="32"/>
        </w:rPr>
        <w:t>十、 联系方式</w:t>
      </w:r>
    </w:p>
    <w:p>
      <w:pPr>
        <w:widowControl/>
        <w:shd w:val="clear" w:color="auto" w:fill="FFFFFF"/>
        <w:spacing w:line="460" w:lineRule="atLeast"/>
        <w:ind w:firstLine="48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采购人：长葛市金桥路街道办事处</w:t>
      </w:r>
    </w:p>
    <w:p>
      <w:pPr>
        <w:widowControl/>
        <w:shd w:val="clear" w:color="auto" w:fill="FFFFFF"/>
        <w:spacing w:line="460" w:lineRule="atLeast"/>
        <w:ind w:firstLine="48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xml:space="preserve">联系人：田先生  </w:t>
      </w:r>
    </w:p>
    <w:p>
      <w:pPr>
        <w:widowControl/>
        <w:shd w:val="clear" w:color="auto" w:fill="FFFFFF"/>
        <w:spacing w:line="460" w:lineRule="atLeast"/>
        <w:ind w:firstLine="48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联系电话：15649816399</w:t>
      </w:r>
    </w:p>
    <w:p>
      <w:pPr>
        <w:widowControl/>
        <w:shd w:val="clear" w:color="auto" w:fill="FFFFFF"/>
        <w:spacing w:line="460" w:lineRule="atLeast"/>
        <w:ind w:firstLine="48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地址：长葛市金桥路</w:t>
      </w:r>
    </w:p>
    <w:p>
      <w:pPr>
        <w:widowControl/>
        <w:shd w:val="clear" w:color="auto" w:fill="FFFFFF"/>
        <w:spacing w:line="460" w:lineRule="atLeast"/>
        <w:ind w:firstLine="48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集中采购机构：长葛市公共资源交易中心</w:t>
      </w:r>
    </w:p>
    <w:p>
      <w:pPr>
        <w:widowControl/>
        <w:shd w:val="clear" w:color="auto" w:fill="FFFFFF"/>
        <w:spacing w:line="460" w:lineRule="atLeast"/>
        <w:ind w:firstLine="48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地  址：长葛市葛天大道商务区6号楼</w:t>
      </w:r>
    </w:p>
    <w:p>
      <w:pPr>
        <w:widowControl/>
        <w:shd w:val="clear" w:color="auto" w:fill="FFFFFF"/>
        <w:spacing w:line="460" w:lineRule="atLeast"/>
        <w:ind w:firstLine="48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xml:space="preserve">联系人：政府采购一部    </w:t>
      </w:r>
    </w:p>
    <w:p>
      <w:pPr>
        <w:widowControl/>
        <w:shd w:val="clear" w:color="auto" w:fill="FFFFFF"/>
        <w:spacing w:line="460" w:lineRule="atLeast"/>
        <w:ind w:firstLine="48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xml:space="preserve">联系电话：0374-6189379 </w:t>
      </w:r>
    </w:p>
    <w:p>
      <w:pPr>
        <w:widowControl/>
        <w:shd w:val="clear" w:color="auto" w:fill="FFFFFF"/>
        <w:spacing w:line="460" w:lineRule="atLeast"/>
        <w:ind w:firstLine="480"/>
        <w:jc w:val="left"/>
        <w:rPr>
          <w:rFonts w:ascii="宋体" w:hAnsi="宋体" w:eastAsia="宋体" w:cs="宋体"/>
          <w:color w:val="000000"/>
          <w:kern w:val="0"/>
          <w:sz w:val="32"/>
          <w:szCs w:val="32"/>
        </w:rPr>
      </w:pPr>
      <w:r>
        <w:rPr>
          <w:rFonts w:ascii="宋体" w:hAnsi="宋体" w:eastAsia="宋体" w:cs="宋体"/>
          <w:color w:val="000000"/>
          <w:kern w:val="0"/>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roman"/>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688F"/>
    <w:rsid w:val="00587F66"/>
    <w:rsid w:val="0080688F"/>
    <w:rsid w:val="008F02B7"/>
    <w:rsid w:val="0094017B"/>
    <w:rsid w:val="00C56FDC"/>
    <w:rsid w:val="06817ECD"/>
    <w:rsid w:val="1F966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415</Words>
  <Characters>2370</Characters>
  <Lines>19</Lines>
  <Paragraphs>5</Paragraphs>
  <TotalTime>26</TotalTime>
  <ScaleCrop>false</ScaleCrop>
  <LinksUpToDate>false</LinksUpToDate>
  <CharactersWithSpaces>2780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2020-01-14T01:31:00Z</dcterms:created>
  <dc:creator>Administrator</dc:creator>
  <cp:lastModifiedBy>YQ</cp:lastModifiedBy>
  <dcterms:modified xsi:type="dcterms:W3CDTF">2020-01-14T04:42:38Z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