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26" w:line="320" w:lineRule="exact"/>
        <w:jc w:val="center"/>
        <w:rPr>
          <w:rFonts w:hint="eastAsia" w:ascii="宋体" w:hAnsi="宋体" w:cs="宋体"/>
          <w:b w:val="0"/>
          <w:bCs w:val="0"/>
          <w:color w:val="000000"/>
          <w:kern w:val="0"/>
          <w:sz w:val="38"/>
          <w:szCs w:val="44"/>
          <w:shd w:val="clear" w:color="auto" w:fill="FFFFFF"/>
          <w:lang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38"/>
          <w:szCs w:val="44"/>
          <w:shd w:val="clear" w:color="auto" w:fill="FFFFFF"/>
          <w:lang w:eastAsia="zh-CN" w:bidi="ar"/>
        </w:rPr>
        <w:t>禹州市夏都街道办事处2019年老旧小区改造工程项目</w:t>
      </w:r>
    </w:p>
    <w:p>
      <w:pPr>
        <w:widowControl/>
        <w:spacing w:before="226" w:line="320" w:lineRule="exact"/>
        <w:jc w:val="center"/>
        <w:rPr>
          <w:b w:val="0"/>
          <w:bCs w:val="0"/>
          <w:sz w:val="15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38"/>
          <w:szCs w:val="44"/>
          <w:shd w:val="clear" w:color="auto" w:fill="FFFFFF"/>
          <w:lang w:bidi="ar"/>
        </w:rPr>
        <w:t>第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8"/>
          <w:szCs w:val="44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8"/>
          <w:szCs w:val="44"/>
          <w:shd w:val="clear" w:color="auto" w:fill="FFFFFF"/>
          <w:lang w:bidi="ar"/>
        </w:rPr>
        <w:t>标段中标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8"/>
          <w:szCs w:val="44"/>
          <w:shd w:val="clear" w:color="auto" w:fill="FFFFFF"/>
          <w:lang w:eastAsia="zh-CN" w:bidi="ar"/>
        </w:rPr>
        <w:t>结果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8"/>
          <w:szCs w:val="44"/>
          <w:shd w:val="clear" w:color="auto" w:fill="FFFFFF"/>
          <w:lang w:bidi="ar"/>
        </w:rPr>
        <w:t>公告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0"/>
          <w:sz w:val="16"/>
          <w:szCs w:val="21"/>
          <w:shd w:val="clear" w:color="auto" w:fill="FFFFFF"/>
          <w:lang w:bidi="ar"/>
        </w:rPr>
        <w:t> </w:t>
      </w:r>
    </w:p>
    <w:tbl>
      <w:tblPr>
        <w:tblStyle w:val="8"/>
        <w:tblW w:w="98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384"/>
        <w:gridCol w:w="3110"/>
        <w:gridCol w:w="110"/>
        <w:gridCol w:w="1467"/>
        <w:gridCol w:w="32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9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禹州市夏都街道办事处2019年老旧小区改造工程项目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JSGC-FJ-2019268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招标人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禹州市夏都街道办事处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招标方式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公开招标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招标控制价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¥ 1068080.34元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开标时间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2019年12月31日9:30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开标地点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禹州市公共资源交易中心开标一室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建设地点及规模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建设地点：禹州市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规模：本次招标的预算资金1068080.34元。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招标代理机构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华联世纪工程咨询股份有限公司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评标委员会成员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陈晓倩、刘志强、董多娇、周小兵、宋京铎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评标办法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sz w:val="24"/>
              </w:rPr>
              <w:t>综合评分法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ind w:right="18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河南省天越建设工程有限公司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中标人资质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ind w:right="18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建筑</w:t>
            </w:r>
            <w:r>
              <w:rPr>
                <w:rFonts w:hint="eastAsia" w:ascii="宋体" w:hAnsi="宋体"/>
                <w:sz w:val="24"/>
              </w:rPr>
              <w:t>工程施工总承包</w:t>
            </w:r>
            <w:r>
              <w:rPr>
                <w:rFonts w:hint="eastAsia" w:ascii="宋体" w:hAnsi="宋体"/>
                <w:sz w:val="24"/>
                <w:lang w:eastAsia="zh-CN"/>
              </w:rPr>
              <w:t>叁</w:t>
            </w:r>
            <w:r>
              <w:rPr>
                <w:rFonts w:hint="eastAsia" w:ascii="宋体" w:hAnsi="宋体"/>
                <w:sz w:val="24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中标价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ind w:right="185"/>
              <w:jc w:val="center"/>
              <w:rPr>
                <w:rFonts w:hint="eastAsia" w:ascii="Times New Roman" w:hAnsi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lang w:bidi="ar"/>
              </w:rPr>
              <w:t>¥</w:t>
            </w:r>
            <w:r>
              <w:rPr>
                <w:rFonts w:hint="default" w:ascii="宋体" w:hAnsi="宋体"/>
                <w:sz w:val="24"/>
                <w:lang w:val="en-US" w:eastAsia="zh-CN"/>
              </w:rPr>
              <w:t>1060015.46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lang w:bidi="ar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质量等级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计划工期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/>
                <w:lang w:val="en-US" w:eastAsia="zh-CN"/>
              </w:rPr>
              <w:t>180日历天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中标人班子配备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项目经理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焦炳涛（二级建造师，证书编号：豫241151575910）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技术负责人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陈勇锋（工程师，证书编号：C09902100910629）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专职安全生产管理员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李鹏旭（岗位证书编号：豫建安C（2018）SZ0002056）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施工员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李二民（岗位证书编号：41151011500176）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质量员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刘元得（岗位证书编号：41151061500139）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安全员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刘鹏亮（岗位证书编号：H4118001000089）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材料员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张金英（岗位证书编号：41151111500142）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资料员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洪晴晴（岗位证书编号：41171140000897）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预算员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陶营新（岗位证书编号：H41150041500079）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9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行贿犯罪档案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记录查询情况</w:t>
            </w:r>
          </w:p>
        </w:tc>
        <w:tc>
          <w:tcPr>
            <w:tcW w:w="79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未发现有行贿记录</w:t>
            </w:r>
          </w:p>
        </w:tc>
      </w:tr>
    </w:tbl>
    <w:p>
      <w:pPr>
        <w:widowControl/>
        <w:spacing w:before="226" w:line="320" w:lineRule="exact"/>
        <w:jc w:val="center"/>
        <w:rPr>
          <w:rFonts w:hint="eastAsia" w:ascii="宋体" w:hAnsi="宋体" w:cs="宋体"/>
          <w:b w:val="0"/>
          <w:bCs w:val="0"/>
          <w:color w:val="000000"/>
          <w:kern w:val="0"/>
          <w:sz w:val="38"/>
          <w:szCs w:val="44"/>
          <w:shd w:val="clear" w:color="auto" w:fill="FFFFFF"/>
          <w:lang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  <w:br w:type="page"/>
      </w:r>
      <w:r>
        <w:rPr>
          <w:rFonts w:hint="eastAsia" w:ascii="宋体" w:hAnsi="宋体" w:cs="宋体"/>
          <w:b w:val="0"/>
          <w:bCs w:val="0"/>
          <w:color w:val="000000"/>
          <w:kern w:val="0"/>
          <w:sz w:val="38"/>
          <w:szCs w:val="44"/>
          <w:shd w:val="clear" w:color="auto" w:fill="FFFFFF"/>
          <w:lang w:eastAsia="zh-CN" w:bidi="ar"/>
        </w:rPr>
        <w:t>禹州市夏都街道办事处2019年老旧小区改造工程项目</w:t>
      </w:r>
    </w:p>
    <w:p>
      <w:pPr>
        <w:widowControl/>
        <w:spacing w:before="226" w:line="320" w:lineRule="exact"/>
        <w:jc w:val="center"/>
        <w:rPr>
          <w:sz w:val="15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38"/>
          <w:szCs w:val="44"/>
          <w:shd w:val="clear" w:color="auto" w:fill="FFFFFF"/>
          <w:lang w:bidi="ar"/>
        </w:rPr>
        <w:t>第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8"/>
          <w:szCs w:val="44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8"/>
          <w:szCs w:val="44"/>
          <w:shd w:val="clear" w:color="auto" w:fill="FFFFFF"/>
          <w:lang w:bidi="ar"/>
        </w:rPr>
        <w:t>标段中标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8"/>
          <w:szCs w:val="44"/>
          <w:shd w:val="clear" w:color="auto" w:fill="FFFFFF"/>
          <w:lang w:eastAsia="zh-CN" w:bidi="ar"/>
        </w:rPr>
        <w:t>结果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8"/>
          <w:szCs w:val="44"/>
          <w:shd w:val="clear" w:color="auto" w:fill="FFFFFF"/>
          <w:lang w:bidi="ar"/>
        </w:rPr>
        <w:t>公告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16"/>
          <w:szCs w:val="21"/>
          <w:shd w:val="clear" w:color="auto" w:fill="FFFFFF"/>
          <w:lang w:bidi="ar"/>
        </w:rPr>
        <w:t> </w:t>
      </w:r>
    </w:p>
    <w:tbl>
      <w:tblPr>
        <w:tblStyle w:val="8"/>
        <w:tblW w:w="98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384"/>
        <w:gridCol w:w="3110"/>
        <w:gridCol w:w="110"/>
        <w:gridCol w:w="1467"/>
        <w:gridCol w:w="32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9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禹州市夏都街道办事处2019年老旧小区改造工程项目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JSGC-FJ-2019268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招标人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禹州市夏都街道办事处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招标方式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公开招标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招标控制价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¥ 1003806.44元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开标时间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2019年12月31日9:30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开标地点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禹州市公共资源交易中心开标一室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建设地点及规模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建设地点：禹州市</w:t>
            </w:r>
          </w:p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规模：本次招标的预算资金 1003806.44元。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招标代理机构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华联世纪工程咨询股份有限公司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评标委员会成员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陈晓倩、刘志强、董多娇、周小兵、宋京铎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评标办法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综合评分法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河南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安疆建筑工程有限公司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中标人资质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建筑</w:t>
            </w:r>
            <w:r>
              <w:rPr>
                <w:rFonts w:hint="eastAsia" w:ascii="宋体" w:hAnsi="宋体"/>
                <w:sz w:val="24"/>
              </w:rPr>
              <w:t>工程施工总承包</w:t>
            </w:r>
            <w:r>
              <w:rPr>
                <w:rFonts w:hint="eastAsia" w:ascii="宋体" w:hAnsi="宋体"/>
                <w:sz w:val="24"/>
                <w:lang w:eastAsia="zh-CN"/>
              </w:rPr>
              <w:t>叁</w:t>
            </w:r>
            <w:r>
              <w:rPr>
                <w:rFonts w:hint="eastAsia" w:ascii="宋体" w:hAnsi="宋体"/>
                <w:sz w:val="24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中标价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¥</w:t>
            </w:r>
            <w:r>
              <w:rPr>
                <w:rFonts w:hint="default" w:ascii="宋体" w:hAnsi="宋体"/>
                <w:sz w:val="24"/>
                <w:lang w:val="en-US" w:eastAsia="zh-CN"/>
              </w:rPr>
              <w:t>992312.34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质量等级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计划工期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180日历天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中标人班子配备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项目经理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  <w:t>张会超（二级建造工程师，注册编号：豫241141563381）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技术负责人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  <w:t>韩雷（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工程师，证书编号：1228200800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lang w:eastAsia="zh-C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质量员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  <w:t>李彦阳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岗位证书编号：41171060002102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lang w:eastAsia="zh-C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材料员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丁国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  <w:t>敏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岗位证书编号：41171110002255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eastAsia="zh-CN"/>
              </w:rPr>
              <w:t>、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资料员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  <w:t>李付岭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岗位证书编号：H41141140000021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eastAsia="zh-CN"/>
              </w:rPr>
              <w:t>、、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施工员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  <w:t>葛龙兴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岗位证书编号：41171010002586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专职安全员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  <w:t>曹鹏飞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岗位证书编号：豫建安C（2018）3504900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造价师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 w:bidi="ar"/>
              </w:rPr>
              <w:t>刘佳佳（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岗位证书编号：建【造】18410009049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造价师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 w:bidi="ar"/>
              </w:rPr>
              <w:t>李中正（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岗位证书编号：建【造】17410007636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9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行贿犯罪档案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记录查询情况</w:t>
            </w:r>
          </w:p>
        </w:tc>
        <w:tc>
          <w:tcPr>
            <w:tcW w:w="79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未发现有行贿记录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4oDrRAAAA&#10;AgEAAA8AAAAAAAAAAQAgAAAAIgAAAGRycy9kb3ducmV2LnhtbFBLAQIUABQAAAAIAIdO4kBR7a63&#10;sgEAAEgDAAAOAAAAAAAAAAEAIAAAACA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743A7"/>
    <w:rsid w:val="09217F19"/>
    <w:rsid w:val="09AA1450"/>
    <w:rsid w:val="176813BE"/>
    <w:rsid w:val="1AA61EB0"/>
    <w:rsid w:val="1B466B5D"/>
    <w:rsid w:val="1BA73054"/>
    <w:rsid w:val="231D3D5B"/>
    <w:rsid w:val="2A3C4BD5"/>
    <w:rsid w:val="2CEF4964"/>
    <w:rsid w:val="34AF68F5"/>
    <w:rsid w:val="367E5525"/>
    <w:rsid w:val="36D04067"/>
    <w:rsid w:val="37D22129"/>
    <w:rsid w:val="3CB11ADF"/>
    <w:rsid w:val="400E4540"/>
    <w:rsid w:val="425743A7"/>
    <w:rsid w:val="44D1078F"/>
    <w:rsid w:val="476E404F"/>
    <w:rsid w:val="4BC11359"/>
    <w:rsid w:val="51353C5C"/>
    <w:rsid w:val="59FB0643"/>
    <w:rsid w:val="5BDE02A1"/>
    <w:rsid w:val="5D893C68"/>
    <w:rsid w:val="60285DDD"/>
    <w:rsid w:val="62FA66C5"/>
    <w:rsid w:val="6E66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0"/>
      <w:ind w:firstLine="420" w:firstLineChars="100"/>
    </w:pPr>
    <w:rPr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 2"/>
    <w:basedOn w:val="5"/>
    <w:qFormat/>
    <w:uiPriority w:val="0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hint="eastAsia" w:ascii="仿宋_GB2312" w:hAnsi="仿宋_GB2312" w:cs="Times New Roman"/>
      <w:szCs w:val="30"/>
      <w:lang w:eastAsia="en-US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2020-01-06T01:16:00Z</dcterms:created>
  <dc:creator>华联世纪工程咨询股份有限公司:王洪涛</dc:creator>
  <cp:lastModifiedBy>华联世纪工程咨询股份有限公司:王洪涛</cp:lastModifiedBy>
  <cp:lastPrinted>2020-01-13T07:52:00Z</cp:lastPrinted>
  <dcterms:modified xsi:type="dcterms:W3CDTF">2020-01-14T07:20:17Z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