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0F" w:rsidRDefault="00E0180F" w:rsidP="002131D5">
      <w:pPr>
        <w:ind w:firstLineChars="300" w:firstLine="3234"/>
        <w:rPr>
          <w:rFonts w:asciiTheme="majorEastAsia" w:eastAsiaTheme="majorEastAsia" w:hAnsiTheme="majorEastAsia" w:cstheme="majorEastAsia"/>
          <w:bCs/>
          <w:color w:val="000000"/>
          <w:w w:val="90"/>
          <w:sz w:val="120"/>
          <w:szCs w:val="120"/>
        </w:rPr>
      </w:pPr>
    </w:p>
    <w:p w:rsidR="00E0180F" w:rsidRDefault="002131D5">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长葛市疾病预防控制中心生化分析仪采购项目</w:t>
      </w: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2131D5">
      <w:pPr>
        <w:jc w:val="center"/>
        <w:rPr>
          <w:rFonts w:asciiTheme="majorEastAsia" w:eastAsiaTheme="majorEastAsia" w:hAnsiTheme="majorEastAsia" w:cstheme="majorEastAsia"/>
          <w:bCs/>
          <w:color w:val="000000"/>
          <w:w w:val="90"/>
          <w:sz w:val="84"/>
          <w:szCs w:val="84"/>
        </w:rPr>
      </w:pPr>
      <w:r>
        <w:rPr>
          <w:rFonts w:asciiTheme="majorEastAsia" w:eastAsiaTheme="majorEastAsia" w:hAnsiTheme="majorEastAsia" w:cstheme="majorEastAsia" w:hint="eastAsia"/>
          <w:bCs/>
          <w:color w:val="000000"/>
          <w:w w:val="90"/>
          <w:sz w:val="84"/>
          <w:szCs w:val="84"/>
        </w:rPr>
        <w:t>招　标　文　件</w:t>
      </w: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E0180F">
      <w:pPr>
        <w:rPr>
          <w:rFonts w:ascii="微软简隶书" w:eastAsia="微软简隶书"/>
          <w:color w:val="000000"/>
        </w:rPr>
      </w:pPr>
    </w:p>
    <w:p w:rsidR="00E0180F" w:rsidRDefault="002131D5">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项目编号：长招采公字【2019】108号</w:t>
      </w:r>
    </w:p>
    <w:p w:rsidR="00E0180F" w:rsidRDefault="002131D5">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Pr>
          <w:rFonts w:asciiTheme="majorEastAsia" w:eastAsiaTheme="majorEastAsia" w:hAnsiTheme="majorEastAsia" w:cstheme="majorEastAsia" w:hint="eastAsia"/>
          <w:b/>
          <w:bCs/>
          <w:color w:val="000000"/>
          <w:w w:val="90"/>
          <w:sz w:val="36"/>
          <w:szCs w:val="36"/>
        </w:rPr>
        <w:t>长葛市疾病预防控制中心</w:t>
      </w:r>
    </w:p>
    <w:p w:rsidR="00E0180F" w:rsidRDefault="002131D5">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代理机构：河南招标采购服务有限公司</w:t>
      </w:r>
      <w:r>
        <w:rPr>
          <w:rFonts w:asciiTheme="majorEastAsia" w:eastAsiaTheme="majorEastAsia" w:hAnsiTheme="majorEastAsia" w:cstheme="majorEastAsia"/>
          <w:b/>
          <w:bCs/>
          <w:color w:val="000000"/>
          <w:sz w:val="36"/>
          <w:szCs w:val="36"/>
        </w:rPr>
        <w:t xml:space="preserve"> </w:t>
      </w:r>
    </w:p>
    <w:p w:rsidR="00E0180F" w:rsidRDefault="00E0180F">
      <w:pPr>
        <w:rPr>
          <w:rFonts w:asciiTheme="majorEastAsia" w:eastAsiaTheme="majorEastAsia" w:hAnsiTheme="majorEastAsia" w:cstheme="majorEastAsia"/>
          <w:b/>
          <w:bCs/>
          <w:color w:val="000000"/>
          <w:sz w:val="36"/>
          <w:szCs w:val="36"/>
        </w:rPr>
      </w:pPr>
    </w:p>
    <w:p w:rsidR="00E0180F" w:rsidRDefault="002131D5">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二零二零年一月</w:t>
      </w:r>
    </w:p>
    <w:p w:rsidR="00E0180F" w:rsidRDefault="002131D5">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E0180F" w:rsidRDefault="002131D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E0180F" w:rsidRDefault="002131D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E0180F" w:rsidRDefault="002131D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E0180F" w:rsidRDefault="002131D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E0180F" w:rsidRDefault="002131D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E0180F" w:rsidRDefault="002131D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E0180F" w:rsidRDefault="002131D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E0180F" w:rsidRDefault="002131D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E0180F" w:rsidRDefault="002131D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E0180F" w:rsidRDefault="002131D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E0180F" w:rsidRDefault="002131D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E0180F" w:rsidRDefault="002131D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E0180F" w:rsidRDefault="002131D5">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E0180F" w:rsidRDefault="002131D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E0180F" w:rsidRDefault="00E0180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0180F" w:rsidRDefault="002131D5">
      <w:pPr>
        <w:tabs>
          <w:tab w:val="left" w:pos="3896"/>
        </w:tabs>
        <w:autoSpaceDE w:val="0"/>
        <w:autoSpaceDN w:val="0"/>
        <w:adjustRightInd w:val="0"/>
        <w:spacing w:line="700" w:lineRule="exact"/>
        <w:ind w:firstLine="55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ab/>
      </w:r>
    </w:p>
    <w:p w:rsidR="00E0180F" w:rsidRDefault="00E0180F">
      <w:pPr>
        <w:pStyle w:val="ab"/>
        <w:widowControl/>
        <w:shd w:val="clear" w:color="auto" w:fill="FFFFFF"/>
        <w:spacing w:line="315" w:lineRule="atLeast"/>
        <w:rPr>
          <w:rFonts w:ascii="宋体" w:hAnsi="宋体" w:cs="宋体"/>
          <w:b/>
          <w:color w:val="000000"/>
          <w:sz w:val="36"/>
          <w:szCs w:val="36"/>
          <w:shd w:val="clear" w:color="auto" w:fill="FFFFFF"/>
        </w:rPr>
      </w:pPr>
    </w:p>
    <w:p w:rsidR="00E0180F" w:rsidRDefault="00E0180F">
      <w:pPr>
        <w:pStyle w:val="ab"/>
        <w:widowControl/>
        <w:shd w:val="clear" w:color="auto" w:fill="FFFFFF"/>
        <w:spacing w:line="315" w:lineRule="atLeast"/>
        <w:ind w:firstLineChars="200" w:firstLine="723"/>
        <w:jc w:val="center"/>
        <w:rPr>
          <w:rFonts w:ascii="宋体" w:hAnsi="宋体" w:cs="宋体"/>
          <w:b/>
          <w:color w:val="000000"/>
          <w:sz w:val="36"/>
          <w:szCs w:val="36"/>
          <w:shd w:val="clear" w:color="auto" w:fill="FFFFFF"/>
        </w:rPr>
      </w:pPr>
    </w:p>
    <w:p w:rsidR="00E0180F" w:rsidRDefault="00E0180F">
      <w:pPr>
        <w:pStyle w:val="ab"/>
        <w:widowControl/>
        <w:shd w:val="clear" w:color="auto" w:fill="FFFFFF"/>
        <w:spacing w:line="315" w:lineRule="atLeast"/>
        <w:ind w:firstLineChars="200" w:firstLine="723"/>
        <w:jc w:val="center"/>
        <w:rPr>
          <w:rFonts w:ascii="宋体" w:hAnsi="宋体" w:cs="宋体"/>
          <w:b/>
          <w:color w:val="000000"/>
          <w:sz w:val="36"/>
          <w:szCs w:val="36"/>
          <w:shd w:val="clear" w:color="auto" w:fill="FFFFFF"/>
        </w:rPr>
      </w:pPr>
    </w:p>
    <w:p w:rsidR="00E0180F" w:rsidRDefault="002131D5">
      <w:pPr>
        <w:pStyle w:val="ab"/>
        <w:widowControl/>
        <w:shd w:val="clear" w:color="auto" w:fill="FFFFFF"/>
        <w:spacing w:line="315" w:lineRule="atLeast"/>
        <w:ind w:firstLineChars="200" w:firstLine="723"/>
        <w:jc w:val="center"/>
        <w:rPr>
          <w:rFonts w:ascii="仿宋_GB2312" w:eastAsia="仿宋_GB2312" w:hAnsi="仿宋_GB2312" w:cs="仿宋_GB2312"/>
          <w:color w:val="000000"/>
          <w:sz w:val="32"/>
          <w:szCs w:val="32"/>
          <w:shd w:val="clear" w:color="auto" w:fill="FFFFFF"/>
        </w:rPr>
      </w:pPr>
      <w:r>
        <w:rPr>
          <w:rFonts w:ascii="宋体" w:hAnsi="宋体" w:cs="宋体" w:hint="eastAsia"/>
          <w:b/>
          <w:color w:val="000000"/>
          <w:sz w:val="36"/>
          <w:szCs w:val="36"/>
          <w:shd w:val="clear" w:color="auto" w:fill="FFFFFF"/>
        </w:rPr>
        <w:lastRenderedPageBreak/>
        <w:t>第一章 投标邀请</w:t>
      </w:r>
    </w:p>
    <w:p w:rsidR="00E0180F" w:rsidRDefault="002131D5">
      <w:pPr>
        <w:pStyle w:val="ab"/>
        <w:widowControl/>
        <w:shd w:val="clear" w:color="auto" w:fill="FFFFFF"/>
        <w:spacing w:line="560" w:lineRule="exact"/>
        <w:ind w:firstLineChars="225" w:firstLine="54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河南招标采购服务有限公司受长葛市疾病预防控制中心的委托，对长葛市疾病预防控制中心生化分析仪采购项目进行公开招标，欢迎符合本招标文件规定条件的投标人前来投标。</w:t>
      </w:r>
    </w:p>
    <w:p w:rsidR="00E0180F" w:rsidRDefault="002131D5">
      <w:pPr>
        <w:pStyle w:val="ab"/>
        <w:widowControl/>
        <w:shd w:val="clear" w:color="auto" w:fill="FFFFFF"/>
        <w:spacing w:line="560" w:lineRule="exact"/>
        <w:ind w:firstLineChars="200" w:firstLine="482"/>
        <w:contextualSpacing/>
        <w:jc w:val="left"/>
        <w:rPr>
          <w:rFonts w:asciiTheme="minorEastAsia" w:eastAsiaTheme="minorEastAsia" w:hAnsiTheme="minorEastAsia" w:cs="仿宋_GB2312"/>
          <w:b/>
          <w:color w:val="000000"/>
          <w:shd w:val="clear" w:color="auto" w:fill="FFFFFF"/>
        </w:rPr>
      </w:pPr>
      <w:r>
        <w:rPr>
          <w:rFonts w:asciiTheme="minorEastAsia" w:eastAsiaTheme="minorEastAsia" w:hAnsiTheme="minorEastAsia" w:cs="仿宋_GB2312" w:hint="eastAsia"/>
          <w:b/>
          <w:color w:val="000000"/>
          <w:shd w:val="clear" w:color="auto" w:fill="FFFFFF"/>
        </w:rPr>
        <w:t>一、项目基本情况</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r>
        <w:rPr>
          <w:rFonts w:asciiTheme="minorEastAsia" w:eastAsiaTheme="minorEastAsia" w:hAnsiTheme="minorEastAsia" w:cs="仿宋_GB2312"/>
          <w:color w:val="000000"/>
          <w:shd w:val="clear" w:color="auto" w:fill="FFFFFF"/>
        </w:rPr>
        <w:t xml:space="preserve"> </w:t>
      </w:r>
      <w:r>
        <w:rPr>
          <w:rFonts w:asciiTheme="minorEastAsia" w:eastAsiaTheme="minorEastAsia" w:hAnsiTheme="minorEastAsia" w:cs="仿宋_GB2312" w:hint="eastAsia"/>
          <w:color w:val="000000"/>
          <w:shd w:val="clear" w:color="auto" w:fill="FFFFFF"/>
        </w:rPr>
        <w:t>长葛市疾病预防控制中心生化分析仪采购项目；</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w:t>
      </w:r>
      <w:r>
        <w:rPr>
          <w:rFonts w:ascii="宋体" w:hAnsi="宋体" w:hint="eastAsia"/>
        </w:rPr>
        <w:t>长招采公字</w:t>
      </w:r>
      <w:r>
        <w:rPr>
          <w:rFonts w:ascii="宋体" w:hAnsi="宋体" w:hint="eastAsia"/>
          <w:szCs w:val="20"/>
        </w:rPr>
        <w:t>[</w:t>
      </w:r>
      <w:r>
        <w:rPr>
          <w:rFonts w:ascii="宋体" w:hAnsi="宋体" w:hint="eastAsia"/>
        </w:rPr>
        <w:t>2019</w:t>
      </w:r>
      <w:r>
        <w:rPr>
          <w:rFonts w:ascii="宋体" w:hAnsi="宋体" w:hint="eastAsia"/>
          <w:szCs w:val="20"/>
        </w:rPr>
        <w:t>]</w:t>
      </w:r>
      <w:r>
        <w:rPr>
          <w:rFonts w:ascii="宋体" w:hAnsi="宋体" w:hint="eastAsia"/>
        </w:rPr>
        <w:t>108号；</w:t>
      </w:r>
      <w:r>
        <w:rPr>
          <w:rFonts w:asciiTheme="minorEastAsia" w:eastAsiaTheme="minorEastAsia" w:hAnsiTheme="minorEastAsia" w:cs="仿宋_GB2312" w:hint="eastAsia"/>
          <w:color w:val="000000"/>
          <w:shd w:val="clear" w:color="auto" w:fill="FFFFFF"/>
        </w:rPr>
        <w:t xml:space="preserve">  </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（三）采购方式：公开招标；                                                                                                                          </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（四）项目主要内容、数量及要求：生化分析仪一台；</w:t>
      </w:r>
    </w:p>
    <w:p w:rsidR="00E0180F" w:rsidRDefault="002131D5">
      <w:pPr>
        <w:pStyle w:val="ab"/>
        <w:widowControl/>
        <w:shd w:val="clear" w:color="auto" w:fill="FFFFFF"/>
        <w:spacing w:line="560" w:lineRule="exact"/>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    （五）预算金额：70万元；最高限价：70万元；</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（六）交付时间：合同签订后30天内；</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（七）交付地点：长葛市疾病预防控制中心；</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（八）进口产品：不允许；</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E0180F" w:rsidRDefault="002131D5">
      <w:pPr>
        <w:pStyle w:val="ab"/>
        <w:widowControl/>
        <w:shd w:val="clear" w:color="auto" w:fill="FFFFFF"/>
        <w:spacing w:line="560" w:lineRule="exact"/>
        <w:ind w:firstLine="420"/>
        <w:contextualSpacing/>
        <w:jc w:val="left"/>
        <w:rPr>
          <w:rFonts w:ascii="宋体" w:hAnsi="宋体" w:cs="仿宋_GB2312"/>
          <w:color w:val="000000"/>
          <w:shd w:val="clear" w:color="auto" w:fill="FFFFFF"/>
        </w:rPr>
      </w:pPr>
      <w:r>
        <w:rPr>
          <w:rFonts w:asciiTheme="minorEastAsia" w:eastAsiaTheme="minorEastAsia" w:hAnsiTheme="minorEastAsia" w:cs="仿宋_GB2312" w:hint="eastAsia"/>
          <w:color w:val="000000"/>
          <w:shd w:val="clear" w:color="auto" w:fill="FFFFFF"/>
        </w:rPr>
        <w:t>（二）</w:t>
      </w:r>
      <w:r>
        <w:rPr>
          <w:rFonts w:ascii="宋体" w:hAnsi="宋体" w:cs="仿宋_GB2312" w:hint="eastAsia"/>
          <w:color w:val="000000"/>
          <w:shd w:val="clear" w:color="auto" w:fill="FFFFFF"/>
        </w:rPr>
        <w:t>投标人如果是代理商或经销商，须提供医疗器械经营许可证或备案证</w:t>
      </w:r>
      <w:r>
        <w:rPr>
          <w:rFonts w:ascii="宋体" w:hAnsi="宋体" w:hint="eastAsia"/>
          <w:kern w:val="0"/>
        </w:rPr>
        <w:t>并具有相应的经营范围</w:t>
      </w:r>
      <w:r>
        <w:rPr>
          <w:rFonts w:ascii="宋体" w:hAnsi="宋体" w:cs="仿宋_GB2312" w:hint="eastAsia"/>
          <w:color w:val="000000"/>
          <w:shd w:val="clear" w:color="auto" w:fill="FFFFFF"/>
        </w:rPr>
        <w:t>，所投产品的医疗器械注册证及附件；投标人如果是制造商，须提供医疗器械生产许可证</w:t>
      </w:r>
      <w:r>
        <w:rPr>
          <w:rFonts w:ascii="宋体" w:hAnsi="宋体" w:hint="eastAsia"/>
          <w:kern w:val="0"/>
        </w:rPr>
        <w:t>并具有相应的经营范围</w:t>
      </w:r>
      <w:r>
        <w:rPr>
          <w:rFonts w:ascii="宋体" w:hAnsi="宋体" w:cs="仿宋_GB2312" w:hint="eastAsia"/>
          <w:color w:val="000000"/>
          <w:shd w:val="clear" w:color="auto" w:fill="FFFFFF"/>
        </w:rPr>
        <w:t>、所投产品的医疗器械注册证及附件；</w:t>
      </w:r>
    </w:p>
    <w:p w:rsidR="00E0180F" w:rsidRDefault="002131D5">
      <w:pPr>
        <w:pStyle w:val="ab"/>
        <w:widowControl/>
        <w:shd w:val="clear" w:color="auto" w:fill="FFFFFF"/>
        <w:spacing w:line="560" w:lineRule="exact"/>
        <w:ind w:firstLine="420"/>
        <w:contextualSpacing/>
        <w:jc w:val="left"/>
        <w:rPr>
          <w:rFonts w:asciiTheme="minorEastAsia" w:eastAsiaTheme="minorEastAsia" w:hAnsiTheme="minorEastAsia" w:cs="宋体"/>
          <w:lang w:val="zh-CN"/>
        </w:rPr>
      </w:pPr>
      <w:r>
        <w:rPr>
          <w:rFonts w:asciiTheme="minorEastAsia" w:eastAsiaTheme="minorEastAsia" w:hAnsiTheme="minorEastAsia" w:cs="仿宋_GB2312" w:hint="eastAsia"/>
          <w:color w:val="000000"/>
          <w:shd w:val="clear" w:color="auto" w:fill="FFFFFF"/>
        </w:rPr>
        <w:t>(三)</w:t>
      </w:r>
      <w:r>
        <w:rPr>
          <w:rFonts w:asciiTheme="minorEastAsia" w:eastAsiaTheme="minorEastAsia" w:hAnsiTheme="minorEastAsia" w:cs="仿宋_GB2312"/>
          <w:color w:val="000000"/>
          <w:shd w:val="clear" w:color="auto" w:fill="FFFFFF"/>
        </w:rPr>
        <w:t>未被列入“信用中国”网站(www.creditchina.gov.cn)失信被执行人、重大税收违法案件当事人名单</w:t>
      </w:r>
      <w:r>
        <w:rPr>
          <w:rFonts w:asciiTheme="minorEastAsia" w:eastAsiaTheme="minorEastAsia" w:hAnsiTheme="minorEastAsia" w:cs="仿宋_GB2312" w:hint="eastAsia"/>
          <w:color w:val="000000"/>
          <w:shd w:val="clear" w:color="auto" w:fill="FFFFFF"/>
        </w:rPr>
        <w:t>； “</w:t>
      </w:r>
      <w:r>
        <w:rPr>
          <w:rFonts w:asciiTheme="minorEastAsia" w:eastAsiaTheme="minorEastAsia" w:hAnsiTheme="minorEastAsia" w:cs="仿宋_GB2312"/>
          <w:color w:val="000000"/>
          <w:shd w:val="clear" w:color="auto" w:fill="FFFFFF"/>
        </w:rPr>
        <w:t>中国政府采购网</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 xml:space="preserve"> (www.ccgp.gov.cn)政府采购严重违法失信行为记录名单的投标人</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 w:hint="eastAsia"/>
          <w:bCs/>
        </w:rPr>
        <w:t>“中国社会组织公共服务平台”网站（</w:t>
      </w:r>
      <w:r>
        <w:rPr>
          <w:rFonts w:asciiTheme="minorEastAsia" w:eastAsiaTheme="minorEastAsia" w:hAnsiTheme="minorEastAsia" w:cs="仿宋"/>
          <w:bCs/>
        </w:rPr>
        <w:t>www.chinanpo.gov.cn</w:t>
      </w:r>
      <w:r>
        <w:rPr>
          <w:rFonts w:asciiTheme="minorEastAsia" w:eastAsiaTheme="minorEastAsia" w:hAnsiTheme="minorEastAsia" w:cs="仿宋" w:hint="eastAsia"/>
          <w:bCs/>
        </w:rPr>
        <w:t>）严重违法失信名单的社会组织</w:t>
      </w:r>
      <w:r>
        <w:rPr>
          <w:rFonts w:asciiTheme="minorEastAsia" w:eastAsiaTheme="minorEastAsia" w:hAnsiTheme="minorEastAsia" w:cs="仿宋" w:hint="eastAsia"/>
        </w:rPr>
        <w:t>；</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（四）本次招标不接受联合体投标。</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E0180F" w:rsidRDefault="002131D5">
      <w:pPr>
        <w:pStyle w:val="ab"/>
        <w:widowControl/>
        <w:shd w:val="clear" w:color="auto" w:fill="FFFFFF"/>
        <w:spacing w:line="360" w:lineRule="auto"/>
        <w:ind w:firstLineChars="400" w:firstLine="96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网上下载招标文件</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rPr>
        <w:t>（一）投标截止及开标时间：</w:t>
      </w:r>
      <w:r>
        <w:rPr>
          <w:rFonts w:ascii="宋体" w:hAnsi="宋体" w:cs="宋体" w:hint="eastAsia"/>
          <w:color w:val="000000" w:themeColor="text1"/>
        </w:rPr>
        <w:t>2020年2月7日09 时00分</w:t>
      </w:r>
      <w:r>
        <w:rPr>
          <w:rFonts w:asciiTheme="minorEastAsia" w:eastAsiaTheme="minorEastAsia" w:hAnsiTheme="minorEastAsia" w:cs="仿宋_GB2312" w:hint="eastAsia"/>
          <w:color w:val="000000" w:themeColor="text1"/>
        </w:rPr>
        <w:t>（北京时间），逾期提交或不符合规定的投标文件不予接受。</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themeColor="text1"/>
        </w:rPr>
      </w:pPr>
      <w:r>
        <w:rPr>
          <w:rFonts w:asciiTheme="minorEastAsia" w:eastAsiaTheme="minorEastAsia" w:hAnsiTheme="minorEastAsia" w:cs="仿宋_GB2312" w:hint="eastAsia"/>
          <w:color w:val="000000" w:themeColor="text1"/>
        </w:rPr>
        <w:t>（二）开标地点：长葛市公共资源交易中心（长葛市葛天大道东段商务区6#楼409室）。</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（三）本项目为全流程电子化交易项目，投标人须提交电子投标文件和纸质投标文件。</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1、加密电子投标文件（.file格式）须在投标截止时间（开标时间）前通过《全国公共资源交易平台(河南省▪许昌市)》公共资源交易系统成功上传。</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2、纸质投标文件（正本、副本各1份）和备份文件1份（使用电子介质存储）在投标截止时间（开标时间）前递交至本项目开标地点。</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六、本次招标公告同时</w:t>
      </w:r>
      <w:r>
        <w:rPr>
          <w:rFonts w:asciiTheme="minorEastAsia" w:eastAsiaTheme="minorEastAsia" w:hAnsiTheme="minorEastAsia" w:cs="黑体" w:hint="eastAsia"/>
          <w:b/>
          <w:bCs/>
          <w:color w:val="000000" w:themeColor="text1"/>
          <w:shd w:val="clear" w:color="auto" w:fill="FFFFFF"/>
        </w:rPr>
        <w:t>在</w:t>
      </w:r>
      <w:r>
        <w:rPr>
          <w:rFonts w:asciiTheme="minorEastAsia" w:eastAsiaTheme="minorEastAsia" w:hAnsiTheme="minorEastAsia" w:cs="黑体" w:hint="eastAsia"/>
          <w:b/>
          <w:bCs/>
          <w:color w:val="000000"/>
          <w:shd w:val="clear" w:color="auto" w:fill="FFFFFF"/>
        </w:rPr>
        <w:t>《河南省政府采购网》、《全国公共资源交易平台（河南省·许昌市）》、《长葛市人民政府门户网站》发布。</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本招标公告自发布之日起公告期限为5个工作日。</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w:t>
      </w:r>
      <w:r>
        <w:rPr>
          <w:rFonts w:asciiTheme="minorEastAsia" w:eastAsiaTheme="minorEastAsia" w:hAnsiTheme="minorEastAsia" w:cs="仿宋_GB2312" w:hint="eastAsia"/>
          <w:color w:val="000000"/>
          <w:shd w:val="clear" w:color="auto" w:fill="FFFFFF"/>
        </w:rPr>
        <w:t>长葛市疾病预防控制中心</w:t>
      </w:r>
      <w:r>
        <w:rPr>
          <w:rFonts w:asciiTheme="minorEastAsia" w:eastAsiaTheme="minorEastAsia" w:hAnsiTheme="minorEastAsia" w:cs="仿宋_GB2312"/>
          <w:color w:val="000000"/>
        </w:rPr>
        <w:t xml:space="preserve"> </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w:t>
      </w:r>
      <w:r>
        <w:rPr>
          <w:rFonts w:asciiTheme="minorEastAsia" w:eastAsiaTheme="minorEastAsia" w:hAnsiTheme="minorEastAsia" w:cs="仿宋_GB2312"/>
          <w:color w:val="000000"/>
        </w:rPr>
        <w:t xml:space="preserve"> </w:t>
      </w:r>
      <w:r>
        <w:rPr>
          <w:rFonts w:asciiTheme="minorEastAsia" w:eastAsiaTheme="minorEastAsia" w:hAnsiTheme="minorEastAsia" w:cs="仿宋_GB2312" w:hint="eastAsia"/>
          <w:color w:val="000000"/>
        </w:rPr>
        <w:t>长葛市健康路99号</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联系人：张先生            联系电话：13782243082</w:t>
      </w:r>
    </w:p>
    <w:p w:rsidR="00E0180F" w:rsidRDefault="002131D5">
      <w:pPr>
        <w:spacing w:line="360" w:lineRule="auto"/>
        <w:ind w:firstLineChars="200" w:firstLine="420"/>
        <w:jc w:val="left"/>
        <w:rPr>
          <w:rFonts w:ascii="宋体" w:cs="宋体"/>
          <w:sz w:val="24"/>
        </w:rPr>
      </w:pPr>
      <w:r>
        <w:rPr>
          <w:rFonts w:asciiTheme="minorEastAsia" w:hAnsiTheme="minorEastAsia" w:cs="仿宋_GB2312" w:hint="eastAsia"/>
          <w:color w:val="000000"/>
        </w:rPr>
        <w:t>代理机构：</w:t>
      </w:r>
      <w:r>
        <w:rPr>
          <w:rFonts w:ascii="宋体" w:hAnsi="宋体" w:cs="宋体" w:hint="eastAsia"/>
          <w:sz w:val="24"/>
        </w:rPr>
        <w:t>河南招标采购服务有限公司</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w:t>
      </w:r>
      <w:r>
        <w:rPr>
          <w:rFonts w:ascii="宋体" w:hAnsi="宋体" w:cs="宋体" w:hint="eastAsia"/>
        </w:rPr>
        <w:t>郑州市纬四路</w:t>
      </w:r>
      <w:r>
        <w:rPr>
          <w:rFonts w:ascii="宋体" w:hAnsi="宋体" w:cs="宋体"/>
        </w:rPr>
        <w:t>13</w:t>
      </w:r>
      <w:r>
        <w:rPr>
          <w:rFonts w:ascii="宋体" w:hAnsi="宋体" w:cs="宋体" w:hint="eastAsia"/>
        </w:rPr>
        <w:t>号</w:t>
      </w:r>
    </w:p>
    <w:p w:rsidR="00E0180F" w:rsidRDefault="002131D5">
      <w:pPr>
        <w:pStyle w:val="ab"/>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Pr>
          <w:rFonts w:ascii="宋体" w:hAnsi="宋体" w:cs="宋体" w:hint="eastAsia"/>
        </w:rPr>
        <w:t>刘女士 胡女士</w:t>
      </w:r>
      <w:r>
        <w:rPr>
          <w:rFonts w:asciiTheme="minorEastAsia" w:eastAsiaTheme="minorEastAsia" w:hAnsiTheme="minorEastAsia" w:cs="仿宋_GB2312" w:hint="eastAsia"/>
          <w:color w:val="000000"/>
        </w:rPr>
        <w:t xml:space="preserve">     联系电话：</w:t>
      </w:r>
      <w:r>
        <w:rPr>
          <w:rFonts w:ascii="宋体" w:hAnsi="宋体" w:cs="宋体"/>
        </w:rPr>
        <w:t>13937120256</w:t>
      </w:r>
      <w:r>
        <w:rPr>
          <w:rFonts w:ascii="宋体" w:hAnsi="宋体" w:cs="宋体" w:hint="eastAsia"/>
        </w:rPr>
        <w:t xml:space="preserve"> 18839908189</w:t>
      </w:r>
    </w:p>
    <w:p w:rsidR="00E0180F" w:rsidRDefault="002131D5">
      <w:pPr>
        <w:pStyle w:val="ab"/>
        <w:widowControl/>
        <w:shd w:val="clear" w:color="auto" w:fill="FFFFFF"/>
        <w:spacing w:line="360" w:lineRule="auto"/>
        <w:contextualSpacing/>
        <w:jc w:val="left"/>
        <w:rPr>
          <w:rFonts w:asciiTheme="majorEastAsia" w:eastAsiaTheme="majorEastAsia" w:hAnsiTheme="majorEastAsia"/>
        </w:rPr>
      </w:pPr>
      <w:r>
        <w:rPr>
          <w:rFonts w:asciiTheme="majorEastAsia" w:eastAsiaTheme="majorEastAsia" w:hAnsiTheme="majorEastAsia" w:hint="eastAsia"/>
        </w:rPr>
        <w:lastRenderedPageBreak/>
        <w:t>九、特别提示：</w:t>
      </w:r>
    </w:p>
    <w:p w:rsidR="00E0180F" w:rsidRDefault="002131D5">
      <w:pPr>
        <w:pStyle w:val="ab"/>
        <w:widowControl/>
        <w:shd w:val="clear" w:color="auto" w:fill="FFFFFF"/>
        <w:spacing w:line="360" w:lineRule="auto"/>
        <w:ind w:firstLine="420"/>
        <w:contextualSpacing/>
        <w:jc w:val="left"/>
        <w:rPr>
          <w:rFonts w:asciiTheme="majorEastAsia" w:eastAsiaTheme="majorEastAsia" w:hAnsiTheme="majorEastAsia" w:cs="仿宋_GB2312"/>
          <w:color w:val="000000"/>
        </w:rPr>
      </w:pPr>
      <w:r>
        <w:rPr>
          <w:rFonts w:asciiTheme="majorEastAsia" w:eastAsiaTheme="majorEastAsia" w:hAnsiTheme="majorEastAsia" w:cs="仿宋" w:hint="eastAsia"/>
        </w:rPr>
        <w:t>1、所有投标单位请时刻关注全国公共资源交易平台（河南省.许昌市），澄清、答疑、变更均在全国公共资源交易平台（河南省.许昌市）发布，不再另行通知。如未及时查看影响其投标，后果自负。</w:t>
      </w:r>
    </w:p>
    <w:p w:rsidR="00E0180F" w:rsidRDefault="002131D5">
      <w:pPr>
        <w:pStyle w:val="ab"/>
        <w:widowControl/>
        <w:shd w:val="clear" w:color="auto" w:fill="FFFFFF"/>
        <w:spacing w:line="360" w:lineRule="auto"/>
        <w:ind w:firstLine="420"/>
        <w:contextualSpacing/>
        <w:jc w:val="left"/>
        <w:rPr>
          <w:rFonts w:asciiTheme="majorEastAsia" w:eastAsiaTheme="majorEastAsia" w:hAnsiTheme="majorEastAsia" w:cs="仿宋_GB2312"/>
          <w:color w:val="000000"/>
        </w:rPr>
      </w:pPr>
      <w:r>
        <w:rPr>
          <w:rFonts w:asciiTheme="majorEastAsia" w:eastAsiaTheme="majorEastAsia" w:hAnsiTheme="majorEastAsia" w:cs="仿宋" w:hint="eastAsia"/>
        </w:rPr>
        <w:t>2、各投标人对代理公司提供的服务不满意，或认为代理公司在服务过程中有不当行为的，可致电长葛市公共资源交易管理委员会办公室监管股（0374-6189576），经查实后将视情况作出处理。</w:t>
      </w:r>
    </w:p>
    <w:p w:rsidR="00E0180F" w:rsidRDefault="002131D5">
      <w:pPr>
        <w:autoSpaceDE w:val="0"/>
        <w:autoSpaceDN w:val="0"/>
        <w:adjustRightInd w:val="0"/>
        <w:spacing w:line="700" w:lineRule="exact"/>
        <w:ind w:firstLine="560"/>
        <w:rPr>
          <w:rFonts w:hAnsi="宋体"/>
          <w:b/>
          <w:sz w:val="28"/>
          <w:szCs w:val="28"/>
        </w:rPr>
      </w:pPr>
      <w:r>
        <w:rPr>
          <w:rFonts w:hAnsi="宋体" w:hint="eastAsia"/>
          <w:b/>
          <w:sz w:val="32"/>
          <w:szCs w:val="32"/>
        </w:rPr>
        <w:t>温馨提示</w:t>
      </w:r>
      <w:r>
        <w:rPr>
          <w:rFonts w:hAnsi="宋体" w:hint="eastAsia"/>
          <w:b/>
          <w:sz w:val="28"/>
          <w:szCs w:val="28"/>
        </w:rPr>
        <w:t>：</w:t>
      </w:r>
    </w:p>
    <w:p w:rsidR="00E0180F" w:rsidRDefault="002131D5">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E0180F" w:rsidRDefault="002131D5">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E0180F" w:rsidRDefault="002131D5">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E0180F" w:rsidRDefault="002131D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E0180F" w:rsidRDefault="002131D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e"/>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E0180F" w:rsidRDefault="002131D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E0180F" w:rsidRDefault="002131D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E0180F" w:rsidRDefault="002131D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E0180F" w:rsidRDefault="002131D5">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E0180F" w:rsidRDefault="002131D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E0180F" w:rsidRDefault="002131D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e"/>
            <w:rFonts w:hAnsi="宋体"/>
            <w:sz w:val="24"/>
            <w:szCs w:val="24"/>
          </w:rPr>
          <w:t>http://221.14.6.70:8088/ggzy/</w:t>
        </w:r>
      </w:hyperlink>
      <w:r>
        <w:rPr>
          <w:rFonts w:hAnsi="宋体" w:hint="eastAsia"/>
          <w:color w:val="000000"/>
          <w:sz w:val="24"/>
          <w:szCs w:val="24"/>
        </w:rPr>
        <w:t>）。</w:t>
      </w:r>
    </w:p>
    <w:p w:rsidR="00E0180F" w:rsidRDefault="002131D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lastRenderedPageBreak/>
        <w:t>投标人应充分考虑并预留技术处理和上传数据所需时间。</w:t>
      </w:r>
    </w:p>
    <w:p w:rsidR="00E0180F" w:rsidRDefault="002131D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E0180F" w:rsidRDefault="002131D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E0180F" w:rsidRDefault="002131D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E0180F" w:rsidRDefault="002131D5">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E0180F" w:rsidP="00635965">
      <w:pPr>
        <w:spacing w:afterLines="50"/>
        <w:jc w:val="center"/>
        <w:rPr>
          <w:rFonts w:asciiTheme="majorEastAsia" w:eastAsiaTheme="majorEastAsia" w:hAnsiTheme="majorEastAsia" w:cs="宋体"/>
          <w:b/>
          <w:kern w:val="0"/>
          <w:sz w:val="36"/>
          <w:szCs w:val="36"/>
        </w:rPr>
      </w:pPr>
    </w:p>
    <w:p w:rsidR="00E0180F" w:rsidRDefault="002131D5" w:rsidP="00635965">
      <w:pPr>
        <w:spacing w:afterLines="5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第二章项目需求</w:t>
      </w:r>
    </w:p>
    <w:p w:rsidR="00E0180F" w:rsidRDefault="002131D5">
      <w:pPr>
        <w:pStyle w:val="ab"/>
        <w:widowControl/>
        <w:shd w:val="clear" w:color="auto" w:fill="FFFFFF"/>
        <w:spacing w:line="560" w:lineRule="exact"/>
        <w:ind w:firstLine="420"/>
        <w:contextualSpacing/>
        <w:jc w:val="left"/>
        <w:rPr>
          <w:rFonts w:asciiTheme="minorEastAsia" w:hAnsiTheme="minorEastAsia" w:cs="仿宋_GB2312"/>
          <w:color w:val="000000"/>
          <w:shd w:val="clear" w:color="auto" w:fill="FFFFFF"/>
        </w:rPr>
      </w:pPr>
      <w:r>
        <w:rPr>
          <w:rFonts w:asciiTheme="minorEastAsia" w:hAnsiTheme="minorEastAsia" w:cs="黑体" w:hint="eastAsia"/>
          <w:color w:val="000000"/>
          <w:kern w:val="0"/>
          <w:sz w:val="28"/>
          <w:szCs w:val="28"/>
          <w:shd w:val="clear" w:color="auto" w:fill="FFFFFF"/>
        </w:rPr>
        <w:t>一、</w:t>
      </w:r>
      <w:r>
        <w:rPr>
          <w:rFonts w:asciiTheme="minorEastAsia" w:hAnsiTheme="minorEastAsia"/>
          <w:color w:val="000000"/>
          <w:kern w:val="0"/>
          <w:sz w:val="28"/>
          <w:szCs w:val="28"/>
          <w:shd w:val="clear" w:color="auto" w:fill="FFFFFF"/>
        </w:rPr>
        <w:t>采购清单</w:t>
      </w:r>
      <w:r>
        <w:rPr>
          <w:rFonts w:asciiTheme="minorEastAsia" w:hAnsiTheme="minorEastAsia" w:hint="eastAsia"/>
          <w:color w:val="000000"/>
          <w:kern w:val="0"/>
          <w:sz w:val="28"/>
          <w:szCs w:val="28"/>
          <w:shd w:val="clear" w:color="auto" w:fill="FFFFFF"/>
        </w:rPr>
        <w:t>：生化分析仪  一台</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856"/>
        <w:gridCol w:w="6886"/>
        <w:gridCol w:w="403"/>
        <w:gridCol w:w="447"/>
        <w:gridCol w:w="702"/>
      </w:tblGrid>
      <w:tr w:rsidR="00E0180F">
        <w:trPr>
          <w:jc w:val="center"/>
        </w:trPr>
        <w:tc>
          <w:tcPr>
            <w:tcW w:w="521" w:type="dxa"/>
            <w:noWrap/>
            <w:vAlign w:val="center"/>
          </w:tcPr>
          <w:p w:rsidR="00E0180F" w:rsidRDefault="002131D5">
            <w:pPr>
              <w:jc w:val="center"/>
              <w:rPr>
                <w:rFonts w:ascii="宋体" w:eastAsia="宋体" w:hAnsi="宋体" w:cs="宋体"/>
                <w:b/>
                <w:bCs/>
                <w:szCs w:val="21"/>
              </w:rPr>
            </w:pPr>
            <w:r>
              <w:rPr>
                <w:rFonts w:ascii="宋体" w:eastAsia="宋体" w:hAnsi="宋体" w:cs="宋体" w:hint="eastAsia"/>
                <w:b/>
                <w:bCs/>
                <w:szCs w:val="21"/>
              </w:rPr>
              <w:t>序号</w:t>
            </w:r>
          </w:p>
        </w:tc>
        <w:tc>
          <w:tcPr>
            <w:tcW w:w="856" w:type="dxa"/>
            <w:noWrap/>
            <w:vAlign w:val="center"/>
          </w:tcPr>
          <w:p w:rsidR="00E0180F" w:rsidRDefault="002131D5">
            <w:pPr>
              <w:jc w:val="center"/>
              <w:rPr>
                <w:rFonts w:ascii="宋体" w:eastAsia="宋体" w:hAnsi="宋体" w:cs="宋体"/>
                <w:b/>
                <w:bCs/>
                <w:szCs w:val="21"/>
              </w:rPr>
            </w:pPr>
            <w:r>
              <w:rPr>
                <w:rFonts w:ascii="宋体" w:eastAsia="宋体" w:hAnsi="宋体" w:cs="宋体" w:hint="eastAsia"/>
                <w:b/>
                <w:bCs/>
                <w:szCs w:val="21"/>
              </w:rPr>
              <w:t>名称</w:t>
            </w:r>
          </w:p>
        </w:tc>
        <w:tc>
          <w:tcPr>
            <w:tcW w:w="6886" w:type="dxa"/>
            <w:noWrap/>
            <w:vAlign w:val="center"/>
          </w:tcPr>
          <w:p w:rsidR="00E0180F" w:rsidRDefault="002131D5">
            <w:pPr>
              <w:tabs>
                <w:tab w:val="left" w:pos="1714"/>
                <w:tab w:val="center" w:pos="3321"/>
              </w:tabs>
              <w:jc w:val="center"/>
              <w:rPr>
                <w:rFonts w:ascii="宋体" w:eastAsia="宋体" w:hAnsi="宋体" w:cs="宋体"/>
                <w:b/>
                <w:bCs/>
                <w:szCs w:val="21"/>
              </w:rPr>
            </w:pPr>
            <w:r>
              <w:rPr>
                <w:rFonts w:ascii="宋体" w:eastAsia="宋体" w:hAnsi="宋体" w:cs="宋体" w:hint="eastAsia"/>
                <w:b/>
                <w:bCs/>
                <w:szCs w:val="21"/>
              </w:rPr>
              <w:t>技术规格</w:t>
            </w:r>
          </w:p>
        </w:tc>
        <w:tc>
          <w:tcPr>
            <w:tcW w:w="403" w:type="dxa"/>
            <w:noWrap/>
            <w:vAlign w:val="center"/>
          </w:tcPr>
          <w:p w:rsidR="00E0180F" w:rsidRDefault="002131D5">
            <w:pPr>
              <w:jc w:val="center"/>
              <w:rPr>
                <w:rFonts w:ascii="宋体" w:eastAsia="宋体" w:hAnsi="宋体" w:cs="宋体"/>
                <w:b/>
                <w:bCs/>
                <w:szCs w:val="21"/>
              </w:rPr>
            </w:pPr>
            <w:r>
              <w:rPr>
                <w:rFonts w:ascii="宋体" w:eastAsia="宋体" w:hAnsi="宋体" w:cs="宋体" w:hint="eastAsia"/>
                <w:b/>
                <w:bCs/>
                <w:szCs w:val="21"/>
              </w:rPr>
              <w:t>单位</w:t>
            </w:r>
          </w:p>
        </w:tc>
        <w:tc>
          <w:tcPr>
            <w:tcW w:w="447" w:type="dxa"/>
            <w:noWrap/>
            <w:vAlign w:val="center"/>
          </w:tcPr>
          <w:p w:rsidR="00E0180F" w:rsidRDefault="002131D5">
            <w:pPr>
              <w:jc w:val="center"/>
              <w:rPr>
                <w:rFonts w:ascii="宋体" w:eastAsia="宋体" w:hAnsi="宋体" w:cs="宋体"/>
                <w:b/>
                <w:bCs/>
                <w:szCs w:val="21"/>
              </w:rPr>
            </w:pPr>
            <w:r>
              <w:rPr>
                <w:rFonts w:ascii="宋体" w:eastAsia="宋体" w:hAnsi="宋体" w:cs="宋体" w:hint="eastAsia"/>
                <w:b/>
                <w:bCs/>
                <w:szCs w:val="21"/>
              </w:rPr>
              <w:t>数量</w:t>
            </w:r>
          </w:p>
        </w:tc>
        <w:tc>
          <w:tcPr>
            <w:tcW w:w="702" w:type="dxa"/>
            <w:noWrap/>
          </w:tcPr>
          <w:p w:rsidR="00E0180F" w:rsidRDefault="002131D5">
            <w:pPr>
              <w:jc w:val="center"/>
              <w:rPr>
                <w:rFonts w:ascii="宋体" w:eastAsia="宋体" w:hAnsi="宋体" w:cs="宋体"/>
                <w:b/>
                <w:bCs/>
                <w:szCs w:val="21"/>
              </w:rPr>
            </w:pPr>
            <w:r>
              <w:rPr>
                <w:rFonts w:ascii="宋体" w:eastAsia="宋体" w:hAnsi="宋体" w:cs="宋体" w:hint="eastAsia"/>
                <w:b/>
                <w:bCs/>
                <w:szCs w:val="21"/>
              </w:rPr>
              <w:t>是否为</w:t>
            </w:r>
          </w:p>
          <w:p w:rsidR="00E0180F" w:rsidRDefault="002131D5">
            <w:pPr>
              <w:jc w:val="center"/>
              <w:rPr>
                <w:rFonts w:ascii="宋体" w:eastAsia="宋体" w:hAnsi="宋体" w:cs="宋体"/>
                <w:b/>
                <w:bCs/>
                <w:szCs w:val="21"/>
              </w:rPr>
            </w:pPr>
            <w:r>
              <w:rPr>
                <w:rFonts w:ascii="宋体" w:eastAsia="宋体" w:hAnsi="宋体" w:cs="宋体" w:hint="eastAsia"/>
                <w:b/>
                <w:bCs/>
                <w:szCs w:val="21"/>
              </w:rPr>
              <w:t>核心产品</w:t>
            </w:r>
          </w:p>
        </w:tc>
      </w:tr>
      <w:tr w:rsidR="00E0180F">
        <w:trPr>
          <w:jc w:val="center"/>
        </w:trPr>
        <w:tc>
          <w:tcPr>
            <w:tcW w:w="521" w:type="dxa"/>
            <w:noWrap/>
            <w:vAlign w:val="center"/>
          </w:tcPr>
          <w:p w:rsidR="00E0180F" w:rsidRDefault="002131D5">
            <w:pPr>
              <w:rPr>
                <w:rFonts w:asciiTheme="minorEastAsia" w:hAnsiTheme="minorEastAsia" w:cs="宋体"/>
                <w:szCs w:val="21"/>
              </w:rPr>
            </w:pPr>
            <w:r>
              <w:rPr>
                <w:rFonts w:asciiTheme="minorEastAsia" w:hAnsiTheme="minorEastAsia" w:cs="宋体" w:hint="eastAsia"/>
                <w:szCs w:val="21"/>
              </w:rPr>
              <w:t>1</w:t>
            </w:r>
          </w:p>
        </w:tc>
        <w:tc>
          <w:tcPr>
            <w:tcW w:w="856" w:type="dxa"/>
            <w:noWrap/>
            <w:vAlign w:val="center"/>
          </w:tcPr>
          <w:p w:rsidR="00E0180F" w:rsidRDefault="002131D5">
            <w:pPr>
              <w:jc w:val="center"/>
              <w:rPr>
                <w:rFonts w:asciiTheme="minorEastAsia" w:hAnsiTheme="minorEastAsia" w:cs="宋体"/>
                <w:szCs w:val="21"/>
              </w:rPr>
            </w:pPr>
            <w:r>
              <w:rPr>
                <w:rFonts w:asciiTheme="minorEastAsia" w:hAnsiTheme="minorEastAsia" w:cs="宋体" w:hint="eastAsia"/>
                <w:szCs w:val="21"/>
              </w:rPr>
              <w:t>生化分析仪</w:t>
            </w:r>
          </w:p>
        </w:tc>
        <w:tc>
          <w:tcPr>
            <w:tcW w:w="6886" w:type="dxa"/>
            <w:noWrap/>
          </w:tcPr>
          <w:p w:rsidR="00E0180F" w:rsidRDefault="002131D5">
            <w:pPr>
              <w:spacing w:line="360" w:lineRule="auto"/>
              <w:rPr>
                <w:rFonts w:asciiTheme="minorEastAsia" w:hAnsiTheme="minorEastAsia"/>
                <w:sz w:val="24"/>
                <w:szCs w:val="24"/>
              </w:rPr>
            </w:pPr>
            <w:r>
              <w:rPr>
                <w:rFonts w:asciiTheme="minorEastAsia" w:hAnsiTheme="minorEastAsia" w:hint="eastAsia"/>
                <w:bCs/>
                <w:sz w:val="24"/>
                <w:szCs w:val="24"/>
              </w:rPr>
              <w:t>1</w:t>
            </w:r>
            <w:r>
              <w:rPr>
                <w:rFonts w:asciiTheme="minorEastAsia" w:hAnsiTheme="minorEastAsia" w:hint="eastAsia"/>
                <w:sz w:val="24"/>
                <w:szCs w:val="24"/>
              </w:rPr>
              <w:t>、仪器类型：分立式全自动生化分析仪，用于对血液、尿液和脊液等体液样本进行临床化学检验。</w:t>
            </w:r>
          </w:p>
          <w:p w:rsidR="00E0180F" w:rsidRDefault="002131D5">
            <w:pPr>
              <w:spacing w:line="360" w:lineRule="auto"/>
              <w:rPr>
                <w:rFonts w:asciiTheme="minorEastAsia" w:hAnsiTheme="minorEastAsia"/>
                <w:sz w:val="24"/>
                <w:szCs w:val="24"/>
                <w:lang w:val="de-DE"/>
              </w:rPr>
            </w:pPr>
            <w:r>
              <w:rPr>
                <w:rFonts w:asciiTheme="minorEastAsia" w:hAnsiTheme="minorEastAsia" w:hint="eastAsia"/>
                <w:bCs/>
                <w:sz w:val="24"/>
                <w:szCs w:val="24"/>
                <w:lang w:val="de-DE"/>
              </w:rPr>
              <w:t>2</w:t>
            </w:r>
            <w:r>
              <w:rPr>
                <w:rFonts w:asciiTheme="minorEastAsia" w:hAnsiTheme="minorEastAsia" w:hint="eastAsia"/>
                <w:sz w:val="24"/>
                <w:szCs w:val="24"/>
              </w:rPr>
              <w:t>、分析速度</w:t>
            </w:r>
            <w:r>
              <w:rPr>
                <w:rFonts w:asciiTheme="minorEastAsia" w:hAnsiTheme="minorEastAsia" w:hint="eastAsia"/>
                <w:sz w:val="24"/>
                <w:szCs w:val="24"/>
                <w:lang w:val="de-DE"/>
              </w:rPr>
              <w:t>：</w:t>
            </w:r>
            <w:r>
              <w:rPr>
                <w:rFonts w:asciiTheme="minorEastAsia" w:hAnsiTheme="minorEastAsia" w:hint="eastAsia"/>
                <w:sz w:val="24"/>
                <w:szCs w:val="24"/>
              </w:rPr>
              <w:t>比色恒速</w:t>
            </w:r>
            <w:r>
              <w:rPr>
                <w:rFonts w:asciiTheme="minorEastAsia" w:hAnsiTheme="minorEastAsia" w:hint="eastAsia"/>
                <w:sz w:val="24"/>
                <w:szCs w:val="24"/>
                <w:lang w:val="de-DE"/>
              </w:rPr>
              <w:t>≥800T/H, 选配ISE≥1200T/H</w:t>
            </w:r>
            <w:r>
              <w:rPr>
                <w:rFonts w:asciiTheme="minorEastAsia" w:hAnsiTheme="minorEastAsia" w:hint="eastAsia"/>
                <w:sz w:val="24"/>
                <w:szCs w:val="24"/>
              </w:rPr>
              <w:t>。</w:t>
            </w:r>
          </w:p>
          <w:p w:rsidR="00E0180F" w:rsidRDefault="002131D5">
            <w:pPr>
              <w:spacing w:line="360" w:lineRule="auto"/>
              <w:rPr>
                <w:rFonts w:asciiTheme="minorEastAsia" w:hAnsiTheme="minorEastAsia"/>
                <w:color w:val="000000"/>
                <w:sz w:val="24"/>
                <w:szCs w:val="24"/>
              </w:rPr>
            </w:pPr>
            <w:r>
              <w:rPr>
                <w:rFonts w:asciiTheme="minorEastAsia" w:hAnsiTheme="minorEastAsia" w:hint="eastAsia"/>
                <w:bCs/>
                <w:sz w:val="24"/>
                <w:szCs w:val="24"/>
              </w:rPr>
              <w:t>3</w:t>
            </w:r>
            <w:r>
              <w:rPr>
                <w:rFonts w:asciiTheme="minorEastAsia" w:hAnsiTheme="minorEastAsia" w:hint="eastAsia"/>
                <w:sz w:val="24"/>
                <w:szCs w:val="24"/>
              </w:rPr>
              <w:t>、</w:t>
            </w:r>
            <w:r>
              <w:rPr>
                <w:rFonts w:asciiTheme="minorEastAsia" w:hAnsiTheme="minorEastAsia" w:hint="eastAsia"/>
                <w:color w:val="000000"/>
                <w:sz w:val="24"/>
                <w:szCs w:val="24"/>
              </w:rPr>
              <w:t>同时分析项目：其中比色项目≥71个。</w:t>
            </w:r>
          </w:p>
          <w:p w:rsidR="00E0180F" w:rsidRDefault="002131D5">
            <w:pPr>
              <w:spacing w:line="360" w:lineRule="auto"/>
              <w:rPr>
                <w:rFonts w:asciiTheme="minorEastAsia" w:hAnsiTheme="minorEastAsia"/>
                <w:sz w:val="24"/>
                <w:szCs w:val="24"/>
                <w:lang w:val="de-DE"/>
              </w:rPr>
            </w:pPr>
            <w:r>
              <w:rPr>
                <w:rFonts w:asciiTheme="minorEastAsia" w:hAnsiTheme="minorEastAsia" w:hint="eastAsia"/>
                <w:sz w:val="24"/>
                <w:szCs w:val="24"/>
              </w:rPr>
              <w:t xml:space="preserve">* </w:t>
            </w:r>
            <w:r>
              <w:rPr>
                <w:rFonts w:asciiTheme="minorEastAsia" w:hAnsiTheme="minorEastAsia" w:hint="eastAsia"/>
                <w:sz w:val="24"/>
                <w:szCs w:val="24"/>
                <w:lang w:val="de-DE"/>
              </w:rPr>
              <w:t>4、</w:t>
            </w:r>
            <w:r>
              <w:rPr>
                <w:rFonts w:asciiTheme="minorEastAsia" w:hAnsiTheme="minorEastAsia" w:hint="eastAsia"/>
                <w:sz w:val="24"/>
                <w:szCs w:val="24"/>
              </w:rPr>
              <w:t>进样系统：采用轨道独立进样，可同时放入样本数</w:t>
            </w:r>
            <w:r>
              <w:rPr>
                <w:rFonts w:asciiTheme="minorEastAsia" w:hAnsiTheme="minorEastAsia" w:hint="eastAsia"/>
                <w:sz w:val="24"/>
                <w:szCs w:val="24"/>
                <w:lang w:val="de-DE"/>
              </w:rPr>
              <w:t>≥</w:t>
            </w:r>
            <w:r>
              <w:rPr>
                <w:rFonts w:asciiTheme="minorEastAsia" w:hAnsiTheme="minorEastAsia" w:hint="eastAsia"/>
                <w:sz w:val="24"/>
                <w:szCs w:val="24"/>
              </w:rPr>
              <w:t>2</w:t>
            </w:r>
            <w:r>
              <w:rPr>
                <w:rFonts w:asciiTheme="minorEastAsia" w:hAnsiTheme="minorEastAsia" w:hint="eastAsia"/>
                <w:sz w:val="24"/>
                <w:szCs w:val="24"/>
                <w:lang w:val="de-DE"/>
              </w:rPr>
              <w:t>00个。</w:t>
            </w:r>
          </w:p>
          <w:p w:rsidR="00E0180F" w:rsidRDefault="002131D5">
            <w:pPr>
              <w:spacing w:line="360" w:lineRule="auto"/>
              <w:rPr>
                <w:rFonts w:asciiTheme="minorEastAsia" w:hAnsiTheme="minorEastAsia"/>
                <w:sz w:val="24"/>
                <w:szCs w:val="24"/>
              </w:rPr>
            </w:pPr>
            <w:r>
              <w:rPr>
                <w:rFonts w:asciiTheme="minorEastAsia" w:hAnsiTheme="minorEastAsia" w:hint="eastAsia"/>
                <w:sz w:val="24"/>
                <w:szCs w:val="24"/>
              </w:rPr>
              <w:t>5、冷藏样本位：≥20个。</w:t>
            </w:r>
          </w:p>
          <w:p w:rsidR="00E0180F" w:rsidRDefault="002131D5">
            <w:pPr>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Cs/>
                <w:sz w:val="24"/>
                <w:szCs w:val="24"/>
              </w:rPr>
              <w:t>6</w:t>
            </w:r>
            <w:r>
              <w:rPr>
                <w:rFonts w:asciiTheme="minorEastAsia" w:hAnsiTheme="minorEastAsia" w:hint="eastAsia"/>
                <w:sz w:val="24"/>
                <w:szCs w:val="24"/>
              </w:rPr>
              <w:t>、最小加样量：≤1.6ul，0.1ul步进。</w:t>
            </w:r>
          </w:p>
          <w:p w:rsidR="00E0180F" w:rsidRDefault="002131D5">
            <w:pPr>
              <w:spacing w:line="360" w:lineRule="auto"/>
              <w:rPr>
                <w:rFonts w:asciiTheme="minorEastAsia" w:hAnsiTheme="minorEastAsia"/>
                <w:sz w:val="24"/>
                <w:szCs w:val="24"/>
              </w:rPr>
            </w:pPr>
            <w:r>
              <w:rPr>
                <w:rFonts w:asciiTheme="minorEastAsia" w:hAnsiTheme="minorEastAsia" w:hint="eastAsia"/>
                <w:bCs/>
                <w:sz w:val="24"/>
                <w:szCs w:val="24"/>
              </w:rPr>
              <w:t>7</w:t>
            </w:r>
            <w:r>
              <w:rPr>
                <w:rFonts w:asciiTheme="minorEastAsia" w:hAnsiTheme="minorEastAsia" w:hint="eastAsia"/>
                <w:sz w:val="24"/>
                <w:szCs w:val="24"/>
              </w:rPr>
              <w:t>、样本针功能：液面探测、随量跟踪、立体防撞、堵针检测、空吸检测功能。</w:t>
            </w:r>
          </w:p>
          <w:p w:rsidR="00E0180F" w:rsidRDefault="002131D5">
            <w:pPr>
              <w:tabs>
                <w:tab w:val="left" w:pos="360"/>
              </w:tabs>
              <w:spacing w:line="360" w:lineRule="auto"/>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color w:val="000000"/>
                <w:sz w:val="24"/>
                <w:szCs w:val="24"/>
              </w:rPr>
              <w:t>试剂位：≥118个。</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9、支持多试剂检测：可支持1-3种试剂项目检测。</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10、试剂冷藏：2～8℃。</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11、搅拌针：≥6根。</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12、反应时间：3-20分钟。</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 13、比色温度恒温装置：</w:t>
            </w:r>
            <w:r>
              <w:rPr>
                <w:rFonts w:asciiTheme="minorEastAsia" w:hAnsiTheme="minorEastAsia" w:hint="eastAsia"/>
                <w:bCs/>
                <w:sz w:val="24"/>
                <w:szCs w:val="24"/>
              </w:rPr>
              <w:t>采用非水浴、非油浴式</w:t>
            </w:r>
            <w:r>
              <w:rPr>
                <w:rFonts w:asciiTheme="minorEastAsia" w:hAnsiTheme="minorEastAsia" w:hint="eastAsia"/>
                <w:sz w:val="24"/>
                <w:szCs w:val="24"/>
              </w:rPr>
              <w:t>，完全免维护免保养，无需添加任何消耗品。</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14、比色杯光径：≤5mm。</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 15、比色杯载量：≥163个，永久性石英玻璃杯。</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16、比色杯清洗装置：≥8阶温水清洗。</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17、光源寿命：≥2000小时，具备自动休眠功能。</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18、波长范围：340～800nm，≥12个检测波长点。</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19、支持酶类线性拓展功能</w:t>
            </w:r>
            <w:r>
              <w:rPr>
                <w:rFonts w:asciiTheme="minorEastAsia" w:hAnsiTheme="minorEastAsia" w:cs="Arial" w:hint="eastAsia"/>
                <w:color w:val="333333"/>
                <w:sz w:val="24"/>
                <w:szCs w:val="24"/>
                <w:shd w:val="clear" w:color="auto" w:fill="FFFFFF"/>
              </w:rPr>
              <w:t>。</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20、吸光度线性范围：</w:t>
            </w:r>
            <w:r>
              <w:rPr>
                <w:rFonts w:asciiTheme="minorEastAsia" w:hAnsiTheme="minorEastAsia"/>
                <w:sz w:val="24"/>
                <w:szCs w:val="24"/>
              </w:rPr>
              <w:t>0-3.</w:t>
            </w:r>
            <w:r>
              <w:rPr>
                <w:rFonts w:asciiTheme="minorEastAsia" w:hAnsiTheme="minorEastAsia" w:hint="eastAsia"/>
                <w:sz w:val="24"/>
                <w:szCs w:val="24"/>
              </w:rPr>
              <w:t>4</w:t>
            </w:r>
            <w:r>
              <w:rPr>
                <w:rFonts w:asciiTheme="minorEastAsia" w:hAnsiTheme="minorEastAsia"/>
                <w:sz w:val="24"/>
                <w:szCs w:val="24"/>
              </w:rPr>
              <w:t>A</w:t>
            </w:r>
            <w:r>
              <w:rPr>
                <w:rFonts w:asciiTheme="minorEastAsia" w:hAnsiTheme="minorEastAsia" w:hint="eastAsia"/>
                <w:sz w:val="24"/>
                <w:szCs w:val="24"/>
              </w:rPr>
              <w:t>bs，最大吸光度≥</w:t>
            </w:r>
            <w:r>
              <w:rPr>
                <w:rFonts w:asciiTheme="minorEastAsia" w:hAnsiTheme="minorEastAsia"/>
                <w:sz w:val="24"/>
                <w:szCs w:val="24"/>
              </w:rPr>
              <w:t>3.</w:t>
            </w:r>
            <w:r>
              <w:rPr>
                <w:rFonts w:asciiTheme="minorEastAsia" w:hAnsiTheme="minorEastAsia" w:hint="eastAsia"/>
                <w:sz w:val="24"/>
                <w:szCs w:val="24"/>
              </w:rPr>
              <w:t>4</w:t>
            </w:r>
            <w:r>
              <w:rPr>
                <w:rFonts w:asciiTheme="minorEastAsia" w:hAnsiTheme="minorEastAsia"/>
                <w:sz w:val="24"/>
                <w:szCs w:val="24"/>
              </w:rPr>
              <w:t>A</w:t>
            </w:r>
            <w:r>
              <w:rPr>
                <w:rFonts w:asciiTheme="minorEastAsia" w:hAnsiTheme="minorEastAsia" w:hint="eastAsia"/>
                <w:sz w:val="24"/>
                <w:szCs w:val="24"/>
              </w:rPr>
              <w:t>bs。</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lastRenderedPageBreak/>
              <w:t>21、抗杂散光度：≥4.7A。</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bCs/>
                <w:sz w:val="24"/>
                <w:szCs w:val="24"/>
              </w:rPr>
              <w:t>22</w:t>
            </w:r>
            <w:r>
              <w:rPr>
                <w:rFonts w:asciiTheme="minorEastAsia" w:hAnsiTheme="minorEastAsia" w:hint="eastAsia"/>
                <w:sz w:val="24"/>
                <w:szCs w:val="24"/>
              </w:rPr>
              <w:t>、最小反应体积： ≤105ul。</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23、操作系统：≥17寸液晶触摸显示屏，操作系统在线帮助、远程诊断，操作软件可提供免费升级。</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24、水质检测功能：具备。</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25、仪器支持HbAlc全血直接上机测试功能，机内溶血，无需机外手工溶血。</w:t>
            </w:r>
          </w:p>
          <w:p w:rsidR="00E0180F" w:rsidRDefault="002131D5">
            <w:pPr>
              <w:spacing w:line="360" w:lineRule="auto"/>
              <w:rPr>
                <w:rFonts w:asciiTheme="minorEastAsia" w:hAnsiTheme="minorEastAsia"/>
                <w:sz w:val="24"/>
                <w:szCs w:val="24"/>
              </w:rPr>
            </w:pPr>
            <w:r>
              <w:rPr>
                <w:rFonts w:asciiTheme="minorEastAsia" w:hAnsiTheme="minorEastAsia" w:hint="eastAsia"/>
                <w:sz w:val="24"/>
                <w:szCs w:val="24"/>
              </w:rPr>
              <w:t>26、原厂配套生化试剂≥62项。</w:t>
            </w:r>
          </w:p>
          <w:p w:rsidR="00E0180F" w:rsidRDefault="002131D5">
            <w:pPr>
              <w:tabs>
                <w:tab w:val="left" w:pos="0"/>
              </w:tabs>
              <w:spacing w:line="360" w:lineRule="auto"/>
              <w:rPr>
                <w:rFonts w:asciiTheme="minorEastAsia" w:hAnsiTheme="minorEastAsia"/>
                <w:sz w:val="24"/>
                <w:szCs w:val="24"/>
              </w:rPr>
            </w:pPr>
            <w:r>
              <w:rPr>
                <w:rFonts w:asciiTheme="minorEastAsia" w:hAnsiTheme="minorEastAsia" w:hint="eastAsia"/>
                <w:sz w:val="24"/>
                <w:szCs w:val="24"/>
              </w:rPr>
              <w:t>27、售后服务：为保证服务及时性和配件及时供应，在河南省有厂家直属售后服务机构。</w:t>
            </w:r>
          </w:p>
          <w:p w:rsidR="00E0180F" w:rsidRDefault="002131D5">
            <w:pPr>
              <w:spacing w:line="360" w:lineRule="auto"/>
              <w:rPr>
                <w:rFonts w:asciiTheme="minorEastAsia" w:hAnsiTheme="minorEastAsia"/>
                <w:sz w:val="24"/>
                <w:szCs w:val="24"/>
              </w:rPr>
            </w:pPr>
            <w:r>
              <w:rPr>
                <w:rFonts w:asciiTheme="minorEastAsia" w:hAnsiTheme="minorEastAsia" w:hint="eastAsia"/>
                <w:sz w:val="24"/>
                <w:szCs w:val="24"/>
              </w:rPr>
              <w:t>28、设备质量：同系列产品通过FDA认证（提供相关证明材料）。</w:t>
            </w:r>
          </w:p>
        </w:tc>
        <w:tc>
          <w:tcPr>
            <w:tcW w:w="403" w:type="dxa"/>
            <w:noWrap/>
            <w:vAlign w:val="center"/>
          </w:tcPr>
          <w:p w:rsidR="00E0180F" w:rsidRDefault="002131D5">
            <w:pPr>
              <w:jc w:val="center"/>
              <w:rPr>
                <w:rFonts w:asciiTheme="minorEastAsia" w:hAnsiTheme="minorEastAsia" w:cs="宋体"/>
                <w:szCs w:val="21"/>
              </w:rPr>
            </w:pPr>
            <w:r>
              <w:rPr>
                <w:rFonts w:asciiTheme="minorEastAsia" w:hAnsiTheme="minorEastAsia" w:cs="宋体" w:hint="eastAsia"/>
                <w:szCs w:val="21"/>
              </w:rPr>
              <w:lastRenderedPageBreak/>
              <w:t>台</w:t>
            </w:r>
          </w:p>
        </w:tc>
        <w:tc>
          <w:tcPr>
            <w:tcW w:w="447" w:type="dxa"/>
            <w:noWrap/>
            <w:vAlign w:val="center"/>
          </w:tcPr>
          <w:p w:rsidR="00E0180F" w:rsidRDefault="002131D5">
            <w:pPr>
              <w:jc w:val="center"/>
              <w:rPr>
                <w:rFonts w:asciiTheme="minorEastAsia" w:hAnsiTheme="minorEastAsia" w:cs="宋体"/>
                <w:szCs w:val="21"/>
              </w:rPr>
            </w:pPr>
            <w:r>
              <w:rPr>
                <w:rFonts w:asciiTheme="minorEastAsia" w:hAnsiTheme="minorEastAsia" w:cs="宋体" w:hint="eastAsia"/>
                <w:szCs w:val="21"/>
              </w:rPr>
              <w:t>1</w:t>
            </w:r>
          </w:p>
        </w:tc>
        <w:tc>
          <w:tcPr>
            <w:tcW w:w="702" w:type="dxa"/>
            <w:noWrap/>
            <w:vAlign w:val="center"/>
          </w:tcPr>
          <w:p w:rsidR="00E0180F" w:rsidRDefault="002131D5">
            <w:pPr>
              <w:jc w:val="center"/>
              <w:rPr>
                <w:rFonts w:asciiTheme="minorEastAsia" w:hAnsiTheme="minorEastAsia" w:cs="宋体"/>
                <w:szCs w:val="21"/>
              </w:rPr>
            </w:pPr>
            <w:r>
              <w:rPr>
                <w:rFonts w:asciiTheme="minorEastAsia" w:hAnsiTheme="minorEastAsia" w:cs="宋体" w:hint="eastAsia"/>
                <w:szCs w:val="21"/>
              </w:rPr>
              <w:t>是</w:t>
            </w:r>
          </w:p>
        </w:tc>
      </w:tr>
    </w:tbl>
    <w:p w:rsidR="00E0180F" w:rsidRDefault="002131D5">
      <w:pPr>
        <w:spacing w:line="360" w:lineRule="auto"/>
        <w:ind w:firstLineChars="200" w:firstLine="482"/>
        <w:contextualSpacing/>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lastRenderedPageBreak/>
        <w:t>本采购清单中所列技术规格或主要参数为最低要求，不允许负偏离，否则将承担其投标被视为非实质性响应投标的风险。</w:t>
      </w:r>
    </w:p>
    <w:p w:rsidR="00E0180F" w:rsidRDefault="002131D5">
      <w:pPr>
        <w:spacing w:line="360" w:lineRule="auto"/>
        <w:ind w:firstLineChars="200" w:firstLine="480"/>
        <w:contextualSpacing/>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二、采购标的执行标准</w:t>
      </w:r>
    </w:p>
    <w:p w:rsidR="00E0180F" w:rsidRDefault="002131D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E0180F" w:rsidRDefault="002131D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E0180F" w:rsidRDefault="002131D5">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E0180F" w:rsidRDefault="002131D5">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E0180F" w:rsidRDefault="002131D5">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如投标人所投产品被列入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E0180F" w:rsidRDefault="002131D5">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w:t>
      </w:r>
    </w:p>
    <w:p w:rsidR="00E0180F" w:rsidRDefault="002131D5">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②中国信息安全认证中心颁发的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的原件扫描件（或图片）并加盖投标人公章。</w:t>
      </w:r>
    </w:p>
    <w:p w:rsidR="00E0180F" w:rsidRDefault="002131D5">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0180F" w:rsidRDefault="002131D5">
      <w:pPr>
        <w:spacing w:line="360" w:lineRule="auto"/>
        <w:jc w:val="left"/>
        <w:rPr>
          <w:rFonts w:asciiTheme="minorEastAsia" w:hAnsiTheme="minorEastAsia" w:cs="仿宋"/>
          <w:color w:val="000000"/>
          <w:sz w:val="24"/>
          <w:szCs w:val="24"/>
          <w:shd w:val="clear" w:color="auto" w:fill="FFFFFF"/>
        </w:rPr>
      </w:pPr>
      <w:r>
        <w:rPr>
          <w:rFonts w:asciiTheme="minorEastAsia" w:hAnsiTheme="minorEastAsia" w:cs="仿宋" w:hint="eastAsia"/>
          <w:color w:val="000000"/>
          <w:sz w:val="24"/>
          <w:szCs w:val="24"/>
          <w:shd w:val="clear" w:color="auto" w:fill="FFFFFF"/>
        </w:rPr>
        <w:t xml:space="preserve">   三、验收标准：</w:t>
      </w:r>
      <w:r>
        <w:rPr>
          <w:rFonts w:asciiTheme="minorEastAsia" w:hAnsiTheme="minorEastAsia" w:cs="宋体" w:hint="eastAsia"/>
          <w:bCs/>
          <w:sz w:val="24"/>
          <w:szCs w:val="24"/>
          <w:lang w:val="zh-CN"/>
        </w:rPr>
        <w:t>由采购人成立验收小组</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按照采购合同的约定对中标人履约情况进行验收。</w:t>
      </w:r>
      <w:r>
        <w:rPr>
          <w:rFonts w:asciiTheme="minorEastAsia" w:hAnsiTheme="minorEastAsia" w:cs="宋体" w:hint="eastAsia"/>
          <w:bCs/>
          <w:sz w:val="24"/>
          <w:szCs w:val="24"/>
          <w:lang w:val="zh-CN"/>
        </w:rPr>
        <w:lastRenderedPageBreak/>
        <w:t>验收时</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按照采购合同的约定对每一项技术、服务、安全标准的履约情况进行确认。验收结束后</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出具验收书</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列明各项标准的验收情况及项目总体评价</w:t>
      </w:r>
      <w:r>
        <w:rPr>
          <w:rFonts w:asciiTheme="minorEastAsia" w:hAnsiTheme="minorEastAsia" w:cs="宋体"/>
          <w:bCs/>
          <w:sz w:val="24"/>
          <w:szCs w:val="24"/>
          <w:lang w:val="zh-CN"/>
        </w:rPr>
        <w:t>,</w:t>
      </w:r>
      <w:r>
        <w:rPr>
          <w:rFonts w:asciiTheme="minorEastAsia" w:hAnsiTheme="minorEastAsia" w:cs="宋体" w:hint="eastAsia"/>
          <w:bCs/>
          <w:sz w:val="24"/>
          <w:szCs w:val="24"/>
          <w:lang w:val="zh-CN"/>
        </w:rPr>
        <w:t>由验收双方共同签署。</w:t>
      </w:r>
    </w:p>
    <w:p w:rsidR="00E0180F" w:rsidRDefault="002131D5">
      <w:pPr>
        <w:spacing w:line="360" w:lineRule="auto"/>
        <w:rPr>
          <w:rFonts w:asciiTheme="minorEastAsia" w:hAnsiTheme="minorEastAsia"/>
          <w:sz w:val="24"/>
          <w:szCs w:val="24"/>
        </w:rPr>
      </w:pPr>
      <w:r>
        <w:rPr>
          <w:rFonts w:asciiTheme="minorEastAsia" w:hAnsiTheme="minorEastAsia" w:hint="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rsidR="00E0180F" w:rsidRDefault="002131D5">
      <w:pPr>
        <w:adjustRightInd w:val="0"/>
        <w:snapToGrid w:val="0"/>
        <w:spacing w:line="360" w:lineRule="auto"/>
        <w:ind w:firstLine="555"/>
        <w:rPr>
          <w:rFonts w:asciiTheme="minorEastAsia" w:hAnsiTheme="minorEastAsia"/>
          <w:sz w:val="24"/>
          <w:szCs w:val="24"/>
        </w:rPr>
      </w:pPr>
      <w:r>
        <w:rPr>
          <w:rFonts w:asciiTheme="minorEastAsia" w:hAnsiTheme="minorEastAsia" w:hint="eastAsia"/>
          <w:sz w:val="24"/>
          <w:szCs w:val="24"/>
        </w:rPr>
        <w:t>2.符合招标文件要求和投标文件承诺。</w:t>
      </w:r>
    </w:p>
    <w:p w:rsidR="00E0180F" w:rsidRDefault="002131D5">
      <w:pPr>
        <w:pStyle w:val="af"/>
        <w:numPr>
          <w:ilvl w:val="0"/>
          <w:numId w:val="4"/>
        </w:numPr>
        <w:adjustRightInd w:val="0"/>
        <w:snapToGrid w:val="0"/>
        <w:spacing w:line="360" w:lineRule="auto"/>
        <w:ind w:firstLineChars="0"/>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采购标的的其他技术、服务等要求</w:t>
      </w:r>
    </w:p>
    <w:p w:rsidR="00E0180F" w:rsidRDefault="002131D5">
      <w:pPr>
        <w:pStyle w:val="ab"/>
        <w:widowControl/>
        <w:numPr>
          <w:ilvl w:val="0"/>
          <w:numId w:val="5"/>
        </w:numPr>
        <w:spacing w:line="360" w:lineRule="auto"/>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投标人须明确投标产品的厂家、产地、品牌、型号、详细参数，</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E0180F" w:rsidRDefault="002131D5">
      <w:pPr>
        <w:pStyle w:val="ab"/>
        <w:widowControl/>
        <w:spacing w:line="360" w:lineRule="auto"/>
        <w:ind w:firstLineChars="150" w:firstLine="360"/>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2、本招标文件所列需求为最低要求，投标产品不得低于最低要求，</w:t>
      </w:r>
      <w:r>
        <w:rPr>
          <w:rFonts w:asciiTheme="minorEastAsia" w:eastAsiaTheme="minorEastAsia" w:hAnsiTheme="minorEastAsia" w:cs="宋体" w:hint="eastAsia"/>
          <w:b/>
          <w:bCs/>
          <w:szCs w:val="28"/>
          <w:lang w:val="zh-CN"/>
        </w:rPr>
        <w:t>否则为无效投标</w:t>
      </w:r>
      <w:r>
        <w:rPr>
          <w:rFonts w:asciiTheme="minorEastAsia" w:eastAsiaTheme="minorEastAsia" w:hAnsiTheme="minorEastAsia" w:cs="宋体" w:hint="eastAsia"/>
          <w:bCs/>
          <w:szCs w:val="28"/>
          <w:lang w:val="zh-CN"/>
        </w:rPr>
        <w:t>。</w:t>
      </w:r>
    </w:p>
    <w:p w:rsidR="00E0180F" w:rsidRDefault="002131D5">
      <w:pPr>
        <w:pStyle w:val="a0"/>
        <w:spacing w:after="0" w:line="360" w:lineRule="auto"/>
        <w:ind w:firstLineChars="150" w:firstLine="360"/>
        <w:rPr>
          <w:rFonts w:asciiTheme="minorEastAsia" w:eastAsiaTheme="minorEastAsia" w:hAnsiTheme="minorEastAsia" w:cs="宋体"/>
          <w:b/>
          <w:bCs/>
          <w:sz w:val="24"/>
          <w:szCs w:val="28"/>
          <w:lang w:val="zh-CN"/>
        </w:rPr>
      </w:pPr>
      <w:r>
        <w:rPr>
          <w:rFonts w:asciiTheme="minorEastAsia" w:eastAsiaTheme="minorEastAsia" w:hAnsiTheme="minorEastAsia" w:cs="宋体" w:hint="eastAsia"/>
          <w:bCs/>
          <w:sz w:val="24"/>
          <w:szCs w:val="28"/>
          <w:lang w:val="zh-CN"/>
        </w:rPr>
        <w:t>3、</w:t>
      </w:r>
      <w:r>
        <w:rPr>
          <w:rFonts w:asciiTheme="minorEastAsia" w:eastAsiaTheme="minorEastAsia" w:hAnsiTheme="minorEastAsia" w:cs="宋体" w:hint="eastAsia"/>
          <w:bCs/>
          <w:sz w:val="24"/>
          <w:szCs w:val="24"/>
          <w:lang w:val="zh-CN"/>
        </w:rPr>
        <w:t>产品必须符合国家质量检测标准和本招标文件规定标准的全新正品现货，提供随货物《产品合格证》及其它相关质量证明文件。</w:t>
      </w:r>
    </w:p>
    <w:p w:rsidR="00E0180F" w:rsidRDefault="002131D5">
      <w:pPr>
        <w:pStyle w:val="ab"/>
        <w:widowControl/>
        <w:spacing w:line="360" w:lineRule="auto"/>
        <w:ind w:firstLineChars="150" w:firstLine="360"/>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4、专利权：投标人应保证用户在使用该货物或其任何一部分时不受第三方提出侵犯其专利权、商标权和工业设计权等的起诉。</w:t>
      </w:r>
    </w:p>
    <w:p w:rsidR="00E0180F" w:rsidRDefault="002131D5">
      <w:pPr>
        <w:spacing w:line="360" w:lineRule="auto"/>
        <w:ind w:firstLineChars="150" w:firstLine="360"/>
        <w:rPr>
          <w:rFonts w:asciiTheme="minorEastAsia" w:hAnsiTheme="minorEastAsia" w:cs="宋体"/>
          <w:bCs/>
          <w:sz w:val="24"/>
          <w:szCs w:val="28"/>
          <w:lang w:val="zh-CN"/>
        </w:rPr>
      </w:pPr>
      <w:r>
        <w:rPr>
          <w:rFonts w:asciiTheme="minorEastAsia" w:hAnsiTheme="minorEastAsia" w:cs="宋体" w:hint="eastAsia"/>
          <w:bCs/>
          <w:sz w:val="24"/>
          <w:szCs w:val="28"/>
          <w:lang w:val="zh-CN"/>
        </w:rPr>
        <w:t>5、投标人应具有完善的的售后服务，免费培训操作及维修人员，免费负责设备的安装及调试。投标人须明确质保期限，质量保修期：</w:t>
      </w:r>
      <w:r>
        <w:rPr>
          <w:rFonts w:asciiTheme="majorEastAsia" w:eastAsiaTheme="majorEastAsia" w:hAnsiTheme="majorEastAsia" w:hint="eastAsia"/>
          <w:color w:val="000000"/>
          <w:sz w:val="24"/>
          <w:szCs w:val="28"/>
        </w:rPr>
        <w:t>1年</w:t>
      </w:r>
      <w:r>
        <w:rPr>
          <w:rFonts w:asciiTheme="minorEastAsia" w:hAnsiTheme="minorEastAsia" w:cs="宋体" w:hint="eastAsia"/>
          <w:bCs/>
          <w:sz w:val="24"/>
          <w:szCs w:val="28"/>
          <w:lang w:val="zh-CN"/>
        </w:rPr>
        <w:t>，</w:t>
      </w:r>
      <w:r>
        <w:rPr>
          <w:rFonts w:asciiTheme="minorEastAsia" w:hAnsiTheme="minorEastAsia" w:cs="宋体" w:hint="eastAsia"/>
          <w:b/>
          <w:bCs/>
          <w:sz w:val="24"/>
          <w:szCs w:val="28"/>
          <w:lang w:val="zh-CN"/>
        </w:rPr>
        <w:t>不响应者为无效投标。</w:t>
      </w:r>
      <w:r>
        <w:rPr>
          <w:rFonts w:asciiTheme="minorEastAsia" w:hAnsiTheme="minorEastAsia" w:cs="宋体" w:hint="eastAsia"/>
          <w:bCs/>
          <w:sz w:val="24"/>
          <w:szCs w:val="28"/>
          <w:lang w:val="zh-CN"/>
        </w:rPr>
        <w:t>投标人须明确维修地点、负责人、联系人和联系电话，维修点具备什么样的维修能力等详细资料。</w:t>
      </w:r>
    </w:p>
    <w:p w:rsidR="00E0180F" w:rsidRDefault="002131D5">
      <w:pPr>
        <w:pStyle w:val="ab"/>
        <w:widowControl/>
        <w:spacing w:line="360" w:lineRule="auto"/>
        <w:ind w:firstLineChars="150" w:firstLine="360"/>
        <w:rPr>
          <w:rFonts w:asciiTheme="minorEastAsia" w:eastAsiaTheme="minorEastAsia" w:hAnsiTheme="minorEastAsia" w:cs="宋体"/>
          <w:bCs/>
          <w:szCs w:val="28"/>
          <w:lang w:val="zh-CN"/>
        </w:rPr>
      </w:pPr>
      <w:r>
        <w:rPr>
          <w:rFonts w:asciiTheme="minorEastAsia" w:eastAsiaTheme="minorEastAsia" w:hAnsiTheme="minorEastAsia" w:cs="宋体" w:hint="eastAsia"/>
          <w:bCs/>
          <w:szCs w:val="28"/>
          <w:lang w:val="zh-CN"/>
        </w:rPr>
        <w:t>6、本项目为交钥匙工程（包括设备、材料、元件等购置、安装调试、验收、与其它施工单位协作所产生的费用等）。 </w:t>
      </w:r>
    </w:p>
    <w:p w:rsidR="00E0180F" w:rsidRDefault="002131D5">
      <w:pPr>
        <w:pStyle w:val="ab"/>
        <w:widowControl/>
        <w:shd w:val="clear" w:color="auto" w:fill="FFFFFF"/>
        <w:spacing w:line="360" w:lineRule="auto"/>
        <w:ind w:firstLineChars="100" w:firstLine="240"/>
        <w:jc w:val="left"/>
        <w:rPr>
          <w:rFonts w:asciiTheme="minorEastAsia" w:eastAsiaTheme="minorEastAsia" w:hAnsiTheme="minorEastAsia" w:cs="宋体"/>
          <w:color w:val="000000"/>
          <w:kern w:val="0"/>
          <w:lang w:val="zh-CN"/>
        </w:rPr>
      </w:pPr>
      <w:r>
        <w:rPr>
          <w:rFonts w:asciiTheme="minorEastAsia" w:eastAsiaTheme="minorEastAsia" w:hAnsiTheme="minorEastAsia" w:cs="黑体" w:hint="eastAsia"/>
          <w:bCs/>
          <w:color w:val="000000"/>
          <w:shd w:val="clear" w:color="auto" w:fill="FFFFFF"/>
        </w:rPr>
        <w:t>五、本项目预算金额：70万元</w:t>
      </w:r>
      <w:r>
        <w:rPr>
          <w:rFonts w:asciiTheme="minorEastAsia" w:eastAsiaTheme="minorEastAsia" w:hAnsiTheme="minorEastAsia" w:cs="仿宋_GB2312" w:hint="eastAsia"/>
          <w:color w:val="000000"/>
          <w:shd w:val="clear" w:color="auto" w:fill="FFFFFF"/>
        </w:rPr>
        <w:t>。最高限价：70万元。</w:t>
      </w:r>
      <w:r>
        <w:rPr>
          <w:rFonts w:asciiTheme="minorEastAsia" w:eastAsiaTheme="minorEastAsia" w:hAnsiTheme="minorEastAsia" w:cs="宋体" w:hint="eastAsia"/>
          <w:color w:val="000000"/>
          <w:kern w:val="0"/>
          <w:lang w:val="zh-CN"/>
        </w:rPr>
        <w:t>超出最高限价的投标无效。</w:t>
      </w:r>
    </w:p>
    <w:p w:rsidR="00E0180F" w:rsidRDefault="002131D5">
      <w:pPr>
        <w:pStyle w:val="ab"/>
        <w:widowControl/>
        <w:shd w:val="clear" w:color="auto" w:fill="FFFFFF"/>
        <w:spacing w:line="360" w:lineRule="auto"/>
        <w:ind w:firstLineChars="100" w:firstLine="240"/>
        <w:jc w:val="left"/>
        <w:rPr>
          <w:rFonts w:asciiTheme="minorEastAsia" w:eastAsiaTheme="minorEastAsia" w:hAnsiTheme="minorEastAsia" w:cs="宋体"/>
          <w:color w:val="000000"/>
          <w:kern w:val="0"/>
          <w:lang w:val="zh-CN"/>
        </w:rPr>
      </w:pPr>
      <w:r>
        <w:rPr>
          <w:rFonts w:asciiTheme="minorEastAsia" w:hAnsiTheme="minorEastAsia" w:cs="宋体" w:hint="eastAsia"/>
          <w:color w:val="000000"/>
          <w:kern w:val="0"/>
          <w:lang w:val="zh-CN"/>
        </w:rPr>
        <w:t>六、资金支付</w:t>
      </w:r>
    </w:p>
    <w:p w:rsidR="00E0180F" w:rsidRDefault="002131D5">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 xml:space="preserve">  1、支付方式：银行转账</w:t>
      </w:r>
    </w:p>
    <w:p w:rsidR="00E0180F" w:rsidRDefault="002131D5">
      <w:pPr>
        <w:pStyle w:val="ab"/>
        <w:widowControl/>
        <w:shd w:val="clear" w:color="auto" w:fill="FFFFFF"/>
        <w:spacing w:line="360" w:lineRule="auto"/>
        <w:ind w:firstLine="420"/>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 xml:space="preserve">  2、支付时间及条件：安装验收合格后付90%，保修期满后付剩余款。</w:t>
      </w:r>
    </w:p>
    <w:p w:rsidR="00E0180F" w:rsidRDefault="00E0180F">
      <w:pPr>
        <w:autoSpaceDE w:val="0"/>
        <w:autoSpaceDN w:val="0"/>
        <w:adjustRightInd w:val="0"/>
        <w:jc w:val="center"/>
        <w:rPr>
          <w:rFonts w:asciiTheme="majorEastAsia" w:eastAsiaTheme="majorEastAsia" w:hAnsiTheme="majorEastAsia" w:cs="宋体"/>
          <w:b/>
          <w:kern w:val="0"/>
          <w:sz w:val="36"/>
          <w:szCs w:val="36"/>
        </w:rPr>
      </w:pPr>
    </w:p>
    <w:p w:rsidR="00E0180F" w:rsidRDefault="00E0180F">
      <w:pPr>
        <w:autoSpaceDE w:val="0"/>
        <w:autoSpaceDN w:val="0"/>
        <w:adjustRightInd w:val="0"/>
        <w:jc w:val="center"/>
        <w:rPr>
          <w:rFonts w:asciiTheme="majorEastAsia" w:eastAsiaTheme="majorEastAsia" w:hAnsiTheme="majorEastAsia" w:cs="宋体"/>
          <w:b/>
          <w:kern w:val="0"/>
          <w:sz w:val="36"/>
          <w:szCs w:val="36"/>
        </w:rPr>
      </w:pPr>
    </w:p>
    <w:p w:rsidR="00E0180F" w:rsidRDefault="00E0180F">
      <w:pPr>
        <w:autoSpaceDE w:val="0"/>
        <w:autoSpaceDN w:val="0"/>
        <w:adjustRightInd w:val="0"/>
        <w:jc w:val="center"/>
        <w:rPr>
          <w:rFonts w:asciiTheme="majorEastAsia" w:eastAsiaTheme="majorEastAsia" w:hAnsiTheme="majorEastAsia" w:cs="宋体"/>
          <w:b/>
          <w:kern w:val="0"/>
          <w:sz w:val="36"/>
          <w:szCs w:val="36"/>
        </w:rPr>
      </w:pPr>
    </w:p>
    <w:p w:rsidR="00E0180F" w:rsidRDefault="00E0180F">
      <w:pPr>
        <w:autoSpaceDE w:val="0"/>
        <w:autoSpaceDN w:val="0"/>
        <w:adjustRightInd w:val="0"/>
        <w:jc w:val="center"/>
        <w:rPr>
          <w:rFonts w:asciiTheme="majorEastAsia" w:eastAsiaTheme="majorEastAsia" w:hAnsiTheme="majorEastAsia" w:cs="宋体"/>
          <w:b/>
          <w:kern w:val="0"/>
          <w:sz w:val="36"/>
          <w:szCs w:val="36"/>
        </w:rPr>
      </w:pPr>
    </w:p>
    <w:p w:rsidR="00E0180F" w:rsidRDefault="00E0180F">
      <w:pPr>
        <w:autoSpaceDE w:val="0"/>
        <w:autoSpaceDN w:val="0"/>
        <w:adjustRightInd w:val="0"/>
        <w:jc w:val="center"/>
        <w:rPr>
          <w:rFonts w:asciiTheme="majorEastAsia" w:eastAsiaTheme="majorEastAsia" w:hAnsiTheme="majorEastAsia" w:cs="宋体"/>
          <w:b/>
          <w:kern w:val="0"/>
          <w:sz w:val="36"/>
          <w:szCs w:val="36"/>
        </w:rPr>
      </w:pPr>
    </w:p>
    <w:p w:rsidR="00E0180F" w:rsidRDefault="00E0180F">
      <w:pPr>
        <w:autoSpaceDE w:val="0"/>
        <w:autoSpaceDN w:val="0"/>
        <w:adjustRightInd w:val="0"/>
        <w:jc w:val="center"/>
        <w:rPr>
          <w:rFonts w:asciiTheme="majorEastAsia" w:eastAsiaTheme="majorEastAsia" w:hAnsiTheme="majorEastAsia" w:cs="宋体"/>
          <w:b/>
          <w:kern w:val="0"/>
          <w:sz w:val="36"/>
          <w:szCs w:val="36"/>
        </w:rPr>
      </w:pPr>
    </w:p>
    <w:p w:rsidR="00E0180F" w:rsidRDefault="002131D5">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E0180F" w:rsidRDefault="002131D5">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0180F">
        <w:trPr>
          <w:trHeight w:val="636"/>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E0180F" w:rsidRDefault="002131D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E0180F">
        <w:trPr>
          <w:trHeight w:val="1278"/>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E0180F" w:rsidRDefault="002131D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项目名称：长葛市疾病预防控制中心生化分析仪采购项目</w:t>
            </w:r>
          </w:p>
          <w:p w:rsidR="00E0180F" w:rsidRDefault="002131D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项目编号：长招采公字【2019】108 号</w:t>
            </w:r>
          </w:p>
          <w:p w:rsidR="00E0180F" w:rsidRDefault="002131D5">
            <w:pPr>
              <w:pStyle w:val="ab"/>
              <w:widowControl/>
              <w:shd w:val="clear" w:color="auto" w:fill="FFFFFF"/>
              <w:jc w:val="left"/>
              <w:rPr>
                <w:rFonts w:asciiTheme="minorEastAsia" w:eastAsiaTheme="minorEastAsia" w:hAnsiTheme="minorEastAsia" w:cs="仿宋_GB2312"/>
              </w:rPr>
            </w:pPr>
            <w:r>
              <w:rPr>
                <w:rFonts w:asciiTheme="minorEastAsia" w:eastAsiaTheme="minorEastAsia" w:hAnsiTheme="minorEastAsia" w:cs="仿宋_GB2312" w:hint="eastAsia"/>
              </w:rPr>
              <w:t>项目内容：</w:t>
            </w:r>
            <w:r>
              <w:rPr>
                <w:rFonts w:hint="eastAsia"/>
              </w:rPr>
              <w:t>生化分析仪</w:t>
            </w:r>
            <w:r>
              <w:rPr>
                <w:rFonts w:asciiTheme="minorEastAsia" w:eastAsiaTheme="minorEastAsia" w:hAnsiTheme="minorEastAsia" w:cs="仿宋_GB2312" w:hint="eastAsia"/>
              </w:rPr>
              <w:t xml:space="preserve">  </w:t>
            </w:r>
            <w:r>
              <w:rPr>
                <w:rFonts w:asciiTheme="minorEastAsia" w:eastAsiaTheme="minorEastAsia" w:hAnsiTheme="minorEastAsia" w:cs="仿宋_GB2312" w:hint="eastAsia"/>
                <w:color w:val="000000"/>
                <w:shd w:val="clear" w:color="auto" w:fill="FFFFFF"/>
              </w:rPr>
              <w:t>一台；</w:t>
            </w:r>
          </w:p>
          <w:p w:rsidR="00E0180F" w:rsidRDefault="002131D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项目地址：长葛市疾病预防控制中心</w:t>
            </w:r>
          </w:p>
        </w:tc>
      </w:tr>
      <w:tr w:rsidR="00E0180F">
        <w:trPr>
          <w:trHeight w:val="1421"/>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E0180F" w:rsidRDefault="002131D5">
            <w:pPr>
              <w:autoSpaceDE w:val="0"/>
              <w:autoSpaceDN w:val="0"/>
              <w:adjustRightInd w:val="0"/>
              <w:spacing w:line="360" w:lineRule="auto"/>
              <w:jc w:val="left"/>
              <w:rPr>
                <w:rFonts w:ascii="宋体" w:hAnsi="宋体" w:cs="宋体"/>
                <w:sz w:val="24"/>
              </w:rPr>
            </w:pPr>
            <w:r>
              <w:rPr>
                <w:rFonts w:ascii="宋体" w:hAnsi="宋体" w:cs="宋体" w:hint="eastAsia"/>
                <w:sz w:val="24"/>
              </w:rPr>
              <w:t>名称：长葛市疾病预防控制中心</w:t>
            </w:r>
          </w:p>
          <w:p w:rsidR="00E0180F" w:rsidRDefault="002131D5">
            <w:pPr>
              <w:autoSpaceDE w:val="0"/>
              <w:autoSpaceDN w:val="0"/>
              <w:adjustRightInd w:val="0"/>
              <w:spacing w:line="360" w:lineRule="auto"/>
              <w:jc w:val="left"/>
              <w:rPr>
                <w:rFonts w:ascii="宋体" w:hAnsi="宋体" w:cs="宋体"/>
                <w:sz w:val="24"/>
              </w:rPr>
            </w:pPr>
            <w:r>
              <w:rPr>
                <w:rFonts w:ascii="宋体" w:hAnsi="宋体" w:cs="宋体" w:hint="eastAsia"/>
                <w:sz w:val="24"/>
              </w:rPr>
              <w:t>地址：长葛市健康路99号</w:t>
            </w:r>
            <w:r>
              <w:rPr>
                <w:rFonts w:ascii="宋体" w:hAnsi="宋体" w:cs="宋体"/>
                <w:sz w:val="24"/>
              </w:rPr>
              <w:t xml:space="preserve"> </w:t>
            </w:r>
          </w:p>
          <w:p w:rsidR="00E0180F" w:rsidRDefault="002131D5">
            <w:pPr>
              <w:autoSpaceDE w:val="0"/>
              <w:autoSpaceDN w:val="0"/>
              <w:adjustRightInd w:val="0"/>
              <w:spacing w:line="360" w:lineRule="auto"/>
              <w:jc w:val="left"/>
              <w:rPr>
                <w:rFonts w:ascii="宋体" w:hAnsi="宋体" w:cs="宋体"/>
                <w:sz w:val="24"/>
              </w:rPr>
            </w:pPr>
            <w:r>
              <w:rPr>
                <w:rFonts w:ascii="宋体" w:hAnsi="宋体" w:cs="宋体" w:hint="eastAsia"/>
                <w:sz w:val="24"/>
              </w:rPr>
              <w:t>联系人：张先生            电话：</w:t>
            </w:r>
            <w:r>
              <w:rPr>
                <w:rFonts w:asciiTheme="minorEastAsia" w:hAnsiTheme="minorEastAsia" w:cs="仿宋_GB2312" w:hint="eastAsia"/>
                <w:color w:val="000000"/>
              </w:rPr>
              <w:t>13782243082</w:t>
            </w:r>
          </w:p>
        </w:tc>
      </w:tr>
      <w:tr w:rsidR="00E0180F">
        <w:trPr>
          <w:trHeight w:val="323"/>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E0180F" w:rsidRDefault="002131D5">
            <w:pPr>
              <w:autoSpaceDE w:val="0"/>
              <w:autoSpaceDN w:val="0"/>
              <w:adjustRightInd w:val="0"/>
              <w:spacing w:line="360" w:lineRule="auto"/>
              <w:jc w:val="left"/>
              <w:rPr>
                <w:rFonts w:ascii="宋体" w:hAnsi="宋体" w:cs="宋体"/>
                <w:sz w:val="24"/>
              </w:rPr>
            </w:pPr>
            <w:r>
              <w:rPr>
                <w:rFonts w:ascii="宋体" w:hAnsi="宋体" w:cs="宋体" w:hint="eastAsia"/>
                <w:sz w:val="24"/>
              </w:rPr>
              <w:t>名称：河南招标采购服务有限公司</w:t>
            </w:r>
          </w:p>
          <w:p w:rsidR="00E0180F" w:rsidRDefault="002131D5">
            <w:pPr>
              <w:autoSpaceDE w:val="0"/>
              <w:autoSpaceDN w:val="0"/>
              <w:adjustRightInd w:val="0"/>
              <w:spacing w:line="360" w:lineRule="auto"/>
              <w:jc w:val="left"/>
              <w:rPr>
                <w:rFonts w:ascii="宋体" w:hAnsi="宋体" w:cs="宋体"/>
                <w:sz w:val="24"/>
              </w:rPr>
            </w:pPr>
            <w:r>
              <w:rPr>
                <w:rFonts w:ascii="宋体" w:hAnsi="宋体" w:cs="宋体" w:hint="eastAsia"/>
                <w:sz w:val="24"/>
              </w:rPr>
              <w:t>地址：郑州市纬四路</w:t>
            </w:r>
            <w:r>
              <w:rPr>
                <w:rFonts w:ascii="宋体" w:hAnsi="宋体" w:cs="宋体"/>
                <w:sz w:val="24"/>
              </w:rPr>
              <w:t>13</w:t>
            </w:r>
            <w:r>
              <w:rPr>
                <w:rFonts w:ascii="宋体" w:hAnsi="宋体" w:cs="宋体" w:hint="eastAsia"/>
                <w:sz w:val="24"/>
              </w:rPr>
              <w:t>号</w:t>
            </w:r>
          </w:p>
          <w:p w:rsidR="00E0180F" w:rsidRDefault="002131D5">
            <w:pPr>
              <w:autoSpaceDE w:val="0"/>
              <w:autoSpaceDN w:val="0"/>
              <w:adjustRightInd w:val="0"/>
              <w:spacing w:line="360" w:lineRule="auto"/>
              <w:jc w:val="left"/>
              <w:rPr>
                <w:rFonts w:ascii="宋体" w:hAnsi="宋体" w:cs="宋体"/>
                <w:sz w:val="24"/>
              </w:rPr>
            </w:pPr>
            <w:r>
              <w:rPr>
                <w:rFonts w:ascii="宋体" w:hAnsi="宋体" w:cs="宋体" w:hint="eastAsia"/>
                <w:sz w:val="24"/>
              </w:rPr>
              <w:t>联系人：刘女士 胡女士     电话：</w:t>
            </w:r>
            <w:r>
              <w:rPr>
                <w:rFonts w:ascii="宋体" w:hAnsi="宋体" w:cs="宋体"/>
                <w:sz w:val="24"/>
              </w:rPr>
              <w:t>13937120256</w:t>
            </w:r>
            <w:r>
              <w:rPr>
                <w:rFonts w:ascii="宋体" w:hAnsi="宋体" w:cs="宋体" w:hint="eastAsia"/>
                <w:sz w:val="24"/>
              </w:rPr>
              <w:t xml:space="preserve"> 18839908189                    </w:t>
            </w:r>
          </w:p>
        </w:tc>
      </w:tr>
      <w:tr w:rsidR="00E0180F">
        <w:trPr>
          <w:trHeight w:val="9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E0180F" w:rsidRDefault="002131D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E0180F" w:rsidRDefault="002131D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E0180F" w:rsidRDefault="002131D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E0180F" w:rsidRDefault="002131D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3、执业许可证。（非企业专业服务机构投标提供）</w:t>
            </w:r>
          </w:p>
          <w:p w:rsidR="00E0180F" w:rsidRDefault="002131D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E0180F" w:rsidRDefault="002131D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5、自然人身份证明。（自然人投标提供）</w:t>
            </w:r>
          </w:p>
          <w:p w:rsidR="00E0180F" w:rsidRDefault="002131D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6、民办非企业单位登记证书。（民办非企业单位投标提供）</w:t>
            </w:r>
          </w:p>
          <w:p w:rsidR="00E0180F" w:rsidRDefault="002131D5">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（1）投标人是法人（法人包括企业法人、机关法人、事业单位法人和社会团体法人），提供本单位：</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①2016、2017、2018年度经审计的财务报告，包括资产负债表、利润表、现金流量表、所有者权益变动表及其附注；</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②基本开户银行出具的资信证明；</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w:t>
            </w:r>
            <w:r>
              <w:rPr>
                <w:rFonts w:asciiTheme="minorEastAsia" w:hAnsiTheme="minorEastAsia" w:hint="eastAsia"/>
                <w:bCs/>
                <w:sz w:val="24"/>
                <w:szCs w:val="24"/>
              </w:rPr>
              <w:lastRenderedPageBreak/>
              <w:t>构出具的投标担保函。</w:t>
            </w:r>
          </w:p>
          <w:p w:rsidR="00E0180F" w:rsidRDefault="002131D5">
            <w:pPr>
              <w:spacing w:line="360" w:lineRule="auto"/>
              <w:rPr>
                <w:rFonts w:asciiTheme="minorEastAsia" w:hAnsiTheme="minorEastAsia"/>
                <w:color w:val="000000"/>
                <w:sz w:val="24"/>
                <w:szCs w:val="24"/>
              </w:rPr>
            </w:pPr>
            <w:r>
              <w:rPr>
                <w:rFonts w:asciiTheme="minorEastAsia" w:hAnsiTheme="minorEastAsia" w:cs="仿宋_GB2312" w:hint="eastAsia"/>
                <w:sz w:val="24"/>
                <w:szCs w:val="24"/>
                <w:lang w:val="zh-CN"/>
              </w:rPr>
              <w:t>注：1、仅需提供序号</w:t>
            </w:r>
            <w:r>
              <w:rPr>
                <w:rFonts w:asciiTheme="minorEastAsia" w:hAnsiTheme="minorEastAsia" w:hint="eastAsia"/>
                <w:color w:val="000000"/>
                <w:sz w:val="24"/>
                <w:szCs w:val="24"/>
              </w:rPr>
              <w:t>①～③其中之一即可。</w:t>
            </w:r>
          </w:p>
          <w:p w:rsidR="00E0180F" w:rsidRDefault="002131D5">
            <w:pPr>
              <w:autoSpaceDE w:val="0"/>
              <w:autoSpaceDN w:val="0"/>
              <w:adjustRightInd w:val="0"/>
              <w:spacing w:line="360" w:lineRule="auto"/>
              <w:ind w:right="-11" w:firstLineChars="150" w:firstLine="360"/>
              <w:rPr>
                <w:rFonts w:asciiTheme="minorEastAsia" w:hAnsiTheme="minorEastAsia" w:cs="宋体"/>
                <w:bCs/>
                <w:sz w:val="24"/>
                <w:szCs w:val="24"/>
                <w:lang w:val="zh-CN"/>
              </w:rPr>
            </w:pPr>
            <w:r>
              <w:rPr>
                <w:rFonts w:asciiTheme="minorEastAsia" w:hAnsiTheme="minorEastAsia" w:hint="eastAsia"/>
                <w:color w:val="000000"/>
                <w:sz w:val="24"/>
                <w:szCs w:val="24"/>
              </w:rPr>
              <w:t xml:space="preserve"> 2、</w:t>
            </w:r>
            <w:r>
              <w:rPr>
                <w:rFonts w:asciiTheme="minorEastAsia" w:hAnsiTheme="minorEastAsia" w:cs="仿宋_GB2312" w:hint="eastAsia"/>
                <w:sz w:val="24"/>
                <w:szCs w:val="24"/>
                <w:lang w:val="zh-CN"/>
              </w:rPr>
              <w:t>投标人为新成立的公司提供上一年度经审计的财务报告。</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（2）投标人（其他组织和自然人）提供本单位：</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①2016、2017、2018年度经审计的财务报告，包括资产负债表、利润表、现金流量表、所有者权益变动表及其附注；</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②银行出具的资信证明；</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③财政部门认可的政府采购专业担保机构的证明文件和担保机构出具的投标担保函。</w:t>
            </w:r>
          </w:p>
          <w:p w:rsidR="00E0180F" w:rsidRDefault="002131D5">
            <w:pPr>
              <w:autoSpaceDE w:val="0"/>
              <w:autoSpaceDN w:val="0"/>
              <w:adjustRightInd w:val="0"/>
              <w:spacing w:line="360" w:lineRule="auto"/>
              <w:ind w:right="-11"/>
              <w:rPr>
                <w:rFonts w:asciiTheme="minorEastAsia" w:hAnsiTheme="minorEastAsia"/>
                <w:color w:val="000000"/>
                <w:sz w:val="24"/>
                <w:szCs w:val="24"/>
              </w:rPr>
            </w:pPr>
            <w:r>
              <w:rPr>
                <w:rFonts w:asciiTheme="minorEastAsia" w:hAnsiTheme="minorEastAsia" w:cs="仿宋_GB2312" w:hint="eastAsia"/>
                <w:sz w:val="24"/>
                <w:szCs w:val="24"/>
                <w:lang w:val="zh-CN"/>
              </w:rPr>
              <w:t>注：1、仅需提供序号</w:t>
            </w:r>
            <w:r>
              <w:rPr>
                <w:rFonts w:asciiTheme="minorEastAsia" w:hAnsiTheme="minorEastAsia" w:hint="eastAsia"/>
                <w:color w:val="000000"/>
                <w:sz w:val="24"/>
                <w:szCs w:val="24"/>
              </w:rPr>
              <w:t>①～③其中之一即可。</w:t>
            </w:r>
          </w:p>
          <w:p w:rsidR="00E0180F" w:rsidRDefault="002131D5">
            <w:pPr>
              <w:autoSpaceDE w:val="0"/>
              <w:autoSpaceDN w:val="0"/>
              <w:adjustRightInd w:val="0"/>
              <w:spacing w:line="360" w:lineRule="auto"/>
              <w:ind w:right="-11"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投标人为新成立的公司提供上一年度经审计的财务报告。</w:t>
            </w:r>
          </w:p>
          <w:p w:rsidR="00E0180F" w:rsidRDefault="002131D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b/>
                <w:sz w:val="24"/>
                <w:szCs w:val="24"/>
              </w:rPr>
              <w:t>三、依法缴纳税收相关材料</w:t>
            </w:r>
          </w:p>
          <w:p w:rsidR="00E0180F" w:rsidRDefault="002131D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参加本次采购项目投标截止时间前六个月内任意一个月缴纳税收凭据。（依法免税的投标人，应提供相应文件证明依法免税）</w:t>
            </w:r>
          </w:p>
          <w:p w:rsidR="00E0180F" w:rsidRDefault="002131D5">
            <w:pPr>
              <w:autoSpaceDE w:val="0"/>
              <w:autoSpaceDN w:val="0"/>
              <w:adjustRightInd w:val="0"/>
              <w:spacing w:line="360" w:lineRule="auto"/>
              <w:ind w:right="-11"/>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四、依法缴纳社会保障资金的证明材料</w:t>
            </w:r>
          </w:p>
          <w:p w:rsidR="00E0180F" w:rsidRDefault="002131D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参加本次采购项目投标截止时间前六个月内任意一个月缴纳社会保险凭据。（依法不需要缴纳社会保障资金的投标人，应提供相应文件证明依法不需要缴纳社会保障资金）</w:t>
            </w:r>
          </w:p>
          <w:p w:rsidR="00E0180F" w:rsidRDefault="002131D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E0180F" w:rsidRDefault="002131D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①相关设备的购置发票、专业技术人员职称证书、用工合同等；</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②投标人具备履行合同所必须的设备和专业技术能力承诺函或声明（承诺函或声明格式自拟）。</w:t>
            </w:r>
          </w:p>
          <w:p w:rsidR="00E0180F" w:rsidRDefault="002131D5">
            <w:pPr>
              <w:autoSpaceDE w:val="0"/>
              <w:autoSpaceDN w:val="0"/>
              <w:adjustRightInd w:val="0"/>
              <w:spacing w:line="360" w:lineRule="auto"/>
              <w:ind w:right="-11"/>
              <w:rPr>
                <w:rFonts w:asciiTheme="minorEastAsia" w:hAnsiTheme="minorEastAsia"/>
                <w:color w:val="000000"/>
                <w:sz w:val="24"/>
                <w:szCs w:val="24"/>
              </w:rPr>
            </w:pPr>
            <w:r>
              <w:rPr>
                <w:rFonts w:asciiTheme="minorEastAsia" w:hAnsiTheme="minorEastAsia" w:cs="仿宋_GB2312" w:hint="eastAsia"/>
                <w:sz w:val="24"/>
                <w:szCs w:val="24"/>
                <w:lang w:val="zh-CN"/>
              </w:rPr>
              <w:t>注：仅需提供序号</w:t>
            </w:r>
            <w:r>
              <w:rPr>
                <w:rFonts w:asciiTheme="minorEastAsia" w:hAnsiTheme="minorEastAsia" w:hint="eastAsia"/>
                <w:color w:val="000000"/>
                <w:sz w:val="24"/>
                <w:szCs w:val="24"/>
              </w:rPr>
              <w:t>①～②其中之一即可。</w:t>
            </w:r>
          </w:p>
          <w:p w:rsidR="00E0180F" w:rsidRDefault="002131D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E0180F" w:rsidRDefault="002131D5">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E0180F" w:rsidRDefault="002131D5">
            <w:pPr>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lastRenderedPageBreak/>
              <w:t>七、</w:t>
            </w:r>
            <w:r>
              <w:rPr>
                <w:rFonts w:asciiTheme="minorEastAsia" w:hAnsiTheme="minorEastAsia" w:cs="宋体" w:hint="eastAsia"/>
                <w:bCs/>
                <w:sz w:val="24"/>
                <w:szCs w:val="24"/>
                <w:lang w:val="zh-CN"/>
              </w:rPr>
              <w:t>投标人如果是代理商或经销商，须提供医疗器械经营许可证或备案证并具有相应的经营范围，所投产品的医疗器械注册证及附件；投标人如果是制造商，须提供医疗器械生产许可证并具有相应的经营范围、所投产品的医疗器械注册证及附件。</w:t>
            </w:r>
          </w:p>
          <w:p w:rsidR="00E0180F" w:rsidRDefault="002131D5">
            <w:pPr>
              <w:spacing w:line="360" w:lineRule="auto"/>
              <w:rPr>
                <w:rFonts w:asciiTheme="minorEastAsia" w:hAnsiTheme="minorEastAsia" w:cs="宋体"/>
                <w:bCs/>
                <w:sz w:val="24"/>
                <w:szCs w:val="24"/>
              </w:rPr>
            </w:pPr>
            <w:r>
              <w:rPr>
                <w:rFonts w:asciiTheme="minorEastAsia" w:hAnsiTheme="minorEastAsia" w:cs="仿宋_GB2312" w:hint="eastAsia"/>
                <w:b/>
                <w:color w:val="000000"/>
                <w:sz w:val="24"/>
                <w:szCs w:val="24"/>
                <w:shd w:val="clear" w:color="auto" w:fill="FFFFFF"/>
              </w:rPr>
              <w:t>八、</w:t>
            </w:r>
            <w:r>
              <w:rPr>
                <w:rFonts w:asciiTheme="minorEastAsia" w:hAnsiTheme="minorEastAsia" w:cs="宋体" w:hint="eastAsia"/>
                <w:bCs/>
                <w:sz w:val="24"/>
                <w:szCs w:val="24"/>
                <w:lang w:val="zh-CN"/>
              </w:rPr>
              <w:t>未被列入</w:t>
            </w:r>
            <w:r>
              <w:rPr>
                <w:rFonts w:asciiTheme="minorEastAsia" w:hAnsiTheme="minorEastAsia" w:cs="宋体" w:hint="eastAsia"/>
                <w:bCs/>
                <w:sz w:val="24"/>
                <w:szCs w:val="24"/>
              </w:rPr>
              <w:t>“</w:t>
            </w:r>
            <w:r>
              <w:rPr>
                <w:rFonts w:asciiTheme="minorEastAsia" w:hAnsiTheme="minorEastAsia" w:cs="宋体" w:hint="eastAsia"/>
                <w:bCs/>
                <w:sz w:val="24"/>
                <w:szCs w:val="24"/>
                <w:lang w:val="zh-CN"/>
              </w:rPr>
              <w:t>信用中国</w:t>
            </w:r>
            <w:r>
              <w:rPr>
                <w:rFonts w:asciiTheme="minorEastAsia" w:hAnsiTheme="minorEastAsia" w:cs="宋体" w:hint="eastAsia"/>
                <w:bCs/>
                <w:sz w:val="24"/>
                <w:szCs w:val="24"/>
              </w:rPr>
              <w:t>”</w:t>
            </w:r>
            <w:r>
              <w:rPr>
                <w:rFonts w:asciiTheme="minorEastAsia" w:hAnsiTheme="minorEastAsia" w:cs="宋体" w:hint="eastAsia"/>
                <w:bCs/>
                <w:sz w:val="24"/>
                <w:szCs w:val="24"/>
                <w:lang w:val="zh-CN"/>
              </w:rPr>
              <w:t>网站</w:t>
            </w:r>
            <w:r>
              <w:rPr>
                <w:rFonts w:asciiTheme="minorEastAsia" w:hAnsiTheme="minorEastAsia" w:cs="宋体"/>
                <w:bCs/>
                <w:sz w:val="24"/>
                <w:szCs w:val="24"/>
              </w:rPr>
              <w:t>(www.creditchina.gov.cn)</w:t>
            </w:r>
            <w:r>
              <w:rPr>
                <w:rFonts w:asciiTheme="minorEastAsia" w:hAnsiTheme="minorEastAsia" w:cs="宋体" w:hint="eastAsia"/>
                <w:bCs/>
                <w:sz w:val="24"/>
                <w:szCs w:val="24"/>
                <w:lang w:val="zh-CN"/>
              </w:rPr>
              <w:t>失信人、被执行重大税收违法案件当事人名单的投标人</w:t>
            </w:r>
            <w:r>
              <w:rPr>
                <w:rFonts w:asciiTheme="minorEastAsia" w:hAnsiTheme="minorEastAsia" w:cs="宋体" w:hint="eastAsia"/>
                <w:bCs/>
                <w:sz w:val="24"/>
                <w:szCs w:val="24"/>
              </w:rPr>
              <w:t>；“</w:t>
            </w:r>
            <w:r>
              <w:rPr>
                <w:rFonts w:asciiTheme="minorEastAsia" w:hAnsiTheme="minorEastAsia" w:cs="宋体" w:hint="eastAsia"/>
                <w:bCs/>
                <w:sz w:val="24"/>
                <w:szCs w:val="24"/>
                <w:lang w:val="zh-CN"/>
              </w:rPr>
              <w:t>中国政府采购网</w:t>
            </w:r>
            <w:r>
              <w:rPr>
                <w:rFonts w:asciiTheme="minorEastAsia" w:hAnsiTheme="minorEastAsia" w:cs="宋体" w:hint="eastAsia"/>
                <w:bCs/>
                <w:sz w:val="24"/>
                <w:szCs w:val="24"/>
              </w:rPr>
              <w:t>”</w:t>
            </w:r>
            <w:r>
              <w:rPr>
                <w:rFonts w:asciiTheme="minorEastAsia" w:hAnsiTheme="minorEastAsia" w:cs="宋体"/>
                <w:bCs/>
                <w:sz w:val="24"/>
                <w:szCs w:val="24"/>
              </w:rPr>
              <w:t xml:space="preserve"> (www.ccgp.gov.cn)</w:t>
            </w:r>
            <w:r>
              <w:rPr>
                <w:rFonts w:asciiTheme="minorEastAsia" w:hAnsiTheme="minorEastAsia" w:cs="宋体" w:hint="eastAsia"/>
                <w:bCs/>
                <w:sz w:val="24"/>
                <w:szCs w:val="24"/>
                <w:lang w:val="zh-CN"/>
              </w:rPr>
              <w:t>政府采购严重违法失信行为记录名单的投标人</w:t>
            </w:r>
            <w:r>
              <w:rPr>
                <w:rFonts w:asciiTheme="minorEastAsia" w:hAnsiTheme="minorEastAsia" w:cs="宋体" w:hint="eastAsia"/>
                <w:bCs/>
                <w:sz w:val="24"/>
                <w:szCs w:val="24"/>
              </w:rPr>
              <w:t>；“</w:t>
            </w:r>
            <w:r>
              <w:rPr>
                <w:rFonts w:asciiTheme="minorEastAsia" w:hAnsiTheme="minorEastAsia" w:cs="宋体" w:hint="eastAsia"/>
                <w:bCs/>
                <w:sz w:val="24"/>
                <w:szCs w:val="24"/>
                <w:lang w:val="zh-CN"/>
              </w:rPr>
              <w:t>中国社会组织公共服务平台</w:t>
            </w:r>
            <w:r>
              <w:rPr>
                <w:rFonts w:asciiTheme="minorEastAsia" w:hAnsiTheme="minorEastAsia" w:cs="宋体" w:hint="eastAsia"/>
                <w:bCs/>
                <w:sz w:val="24"/>
                <w:szCs w:val="24"/>
              </w:rPr>
              <w:t>”</w:t>
            </w:r>
            <w:r>
              <w:rPr>
                <w:rFonts w:asciiTheme="minorEastAsia" w:hAnsiTheme="minorEastAsia" w:cs="宋体" w:hint="eastAsia"/>
                <w:bCs/>
                <w:sz w:val="24"/>
                <w:szCs w:val="24"/>
                <w:lang w:val="zh-CN"/>
              </w:rPr>
              <w:t>网站</w:t>
            </w:r>
            <w:r>
              <w:rPr>
                <w:rFonts w:asciiTheme="minorEastAsia" w:hAnsiTheme="minorEastAsia" w:cs="宋体" w:hint="eastAsia"/>
                <w:bCs/>
                <w:sz w:val="24"/>
                <w:szCs w:val="24"/>
              </w:rPr>
              <w:t>（</w:t>
            </w:r>
            <w:r>
              <w:rPr>
                <w:rFonts w:asciiTheme="minorEastAsia" w:hAnsiTheme="minorEastAsia" w:cs="宋体"/>
                <w:bCs/>
                <w:sz w:val="24"/>
                <w:szCs w:val="24"/>
              </w:rPr>
              <w:t>www.chinanpo.gov.cn</w:t>
            </w:r>
            <w:r>
              <w:rPr>
                <w:rFonts w:asciiTheme="minorEastAsia" w:hAnsiTheme="minorEastAsia" w:cs="宋体" w:hint="eastAsia"/>
                <w:bCs/>
                <w:sz w:val="24"/>
                <w:szCs w:val="24"/>
              </w:rPr>
              <w:t>）</w:t>
            </w:r>
            <w:r>
              <w:rPr>
                <w:rFonts w:asciiTheme="minorEastAsia" w:hAnsiTheme="minorEastAsia" w:cs="宋体" w:hint="eastAsia"/>
                <w:bCs/>
                <w:sz w:val="24"/>
                <w:szCs w:val="24"/>
                <w:lang w:val="zh-CN"/>
              </w:rPr>
              <w:t>严重违法失信名单的社会组织。</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1</w:t>
            </w:r>
            <w:r>
              <w:rPr>
                <w:rFonts w:asciiTheme="minorEastAsia" w:hAnsiTheme="minorEastAsia" w:hint="eastAsia"/>
                <w:bCs/>
                <w:sz w:val="24"/>
                <w:szCs w:val="24"/>
              </w:rPr>
              <w:t>）</w:t>
            </w:r>
            <w:r>
              <w:rPr>
                <w:rFonts w:asciiTheme="minorEastAsia" w:hAnsiTheme="minorEastAsia" w:hint="eastAsia"/>
                <w:bCs/>
                <w:color w:val="000000"/>
                <w:sz w:val="24"/>
                <w:szCs w:val="24"/>
              </w:rPr>
              <w:t>查询渠道：“信用中国”网站（</w:t>
            </w:r>
            <w:r>
              <w:rPr>
                <w:rFonts w:asciiTheme="minorEastAsia" w:hAnsiTheme="minorEastAsia"/>
                <w:bCs/>
                <w:color w:val="000000"/>
                <w:sz w:val="24"/>
                <w:szCs w:val="24"/>
              </w:rPr>
              <w:t>www.creditchina.gov.cn</w:t>
            </w:r>
            <w:r>
              <w:rPr>
                <w:rFonts w:asciiTheme="minorEastAsia" w:hAnsiTheme="minorEastAsia" w:hint="eastAsia"/>
                <w:bCs/>
                <w:color w:val="000000"/>
                <w:sz w:val="24"/>
                <w:szCs w:val="24"/>
              </w:rPr>
              <w:t>）、“中国政府采购网”（</w:t>
            </w:r>
            <w:r>
              <w:rPr>
                <w:rFonts w:asciiTheme="minorEastAsia" w:hAnsiTheme="minorEastAsia"/>
                <w:bCs/>
                <w:color w:val="000000"/>
                <w:sz w:val="24"/>
                <w:szCs w:val="24"/>
              </w:rPr>
              <w:t>www.ccgp.gov.cn</w:t>
            </w:r>
            <w:r>
              <w:rPr>
                <w:rFonts w:asciiTheme="minorEastAsia" w:hAnsiTheme="minorEastAsia" w:hint="eastAsia"/>
                <w:bCs/>
                <w:color w:val="000000"/>
                <w:sz w:val="24"/>
                <w:szCs w:val="24"/>
              </w:rPr>
              <w:t>）；“中国社会组织公共服务平台”网站（</w:t>
            </w:r>
            <w:r>
              <w:rPr>
                <w:rFonts w:asciiTheme="minorEastAsia" w:hAnsiTheme="minorEastAsia"/>
                <w:bCs/>
                <w:color w:val="000000"/>
                <w:sz w:val="24"/>
                <w:szCs w:val="24"/>
              </w:rPr>
              <w:t>www.chinanpo.gov.cn</w:t>
            </w:r>
            <w:r>
              <w:rPr>
                <w:rFonts w:asciiTheme="minorEastAsia" w:hAnsiTheme="minorEastAsia" w:hint="eastAsia"/>
                <w:bCs/>
                <w:color w:val="000000"/>
                <w:sz w:val="24"/>
                <w:szCs w:val="24"/>
              </w:rPr>
              <w:t>）（仅查询社会组织）</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2</w:t>
            </w:r>
            <w:r>
              <w:rPr>
                <w:rFonts w:asciiTheme="minorEastAsia" w:hAnsiTheme="minorEastAsia" w:hint="eastAsia"/>
                <w:bCs/>
                <w:sz w:val="24"/>
                <w:szCs w:val="24"/>
              </w:rPr>
              <w:t>）截止时间：同投标截止时间；</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3</w:t>
            </w:r>
            <w:r>
              <w:rPr>
                <w:rFonts w:asciiTheme="minorEastAsia" w:hAnsiTheme="minorEastAsia" w:hint="eastAsia"/>
                <w:bCs/>
                <w:sz w:val="24"/>
                <w:szCs w:val="24"/>
              </w:rPr>
              <w:t>）信用信息查询记录和证据留存具体方式：经采购人确认的查询结果网页截图作为查询记录和证据，与其他采购文件一并保存；</w:t>
            </w:r>
          </w:p>
          <w:p w:rsidR="00E0180F" w:rsidRDefault="002131D5">
            <w:pPr>
              <w:autoSpaceDE w:val="0"/>
              <w:autoSpaceDN w:val="0"/>
              <w:spacing w:line="360" w:lineRule="auto"/>
              <w:contextualSpacing/>
              <w:jc w:val="left"/>
              <w:rPr>
                <w:rFonts w:asciiTheme="minorEastAsia" w:hAnsiTheme="minorEastAsia"/>
                <w:bCs/>
                <w:sz w:val="24"/>
                <w:szCs w:val="24"/>
              </w:rPr>
            </w:pPr>
            <w:r>
              <w:rPr>
                <w:rFonts w:asciiTheme="minorEastAsia" w:hAnsiTheme="minorEastAsia" w:hint="eastAsia"/>
                <w:bCs/>
                <w:sz w:val="24"/>
                <w:szCs w:val="24"/>
              </w:rPr>
              <w:t>（</w:t>
            </w:r>
            <w:r>
              <w:rPr>
                <w:rFonts w:asciiTheme="minorEastAsia" w:hAnsiTheme="minorEastAsia"/>
                <w:bCs/>
                <w:sz w:val="24"/>
                <w:szCs w:val="24"/>
              </w:rPr>
              <w:t>4</w:t>
            </w:r>
            <w:r>
              <w:rPr>
                <w:rFonts w:asciiTheme="minorEastAsia" w:hAnsiTheme="minorEastAsia" w:hint="eastAsia"/>
                <w:bCs/>
                <w:sz w:val="24"/>
                <w:szCs w:val="24"/>
              </w:rPr>
              <w:t>）信用信息的使用原则：经采购人认定的被列入失信被执行人、重大税收违法案件当事人名单、政府采购严重违法失信行为记录名单、严重违法失信社会组织名单的供应商，将拒绝其参与本次政府采购活动。</w:t>
            </w:r>
          </w:p>
          <w:p w:rsidR="00E0180F" w:rsidRDefault="002131D5">
            <w:pPr>
              <w:spacing w:line="360" w:lineRule="auto"/>
              <w:rPr>
                <w:rFonts w:asciiTheme="minorEastAsia" w:hAnsiTheme="minorEastAsia"/>
                <w:bCs/>
                <w:sz w:val="24"/>
                <w:szCs w:val="24"/>
              </w:rPr>
            </w:pPr>
            <w:r>
              <w:rPr>
                <w:rFonts w:asciiTheme="minorEastAsia" w:hAnsiTheme="minorEastAsia" w:hint="eastAsia"/>
                <w:bCs/>
                <w:sz w:val="24"/>
                <w:szCs w:val="24"/>
              </w:rPr>
              <w:t>（5）投标人无须提供不良信用记录，以采购人查询结果为准，采购人查询之后，网站信息发生的任何变更不再作为评审依据，投标人自行提供的与网站信息不一致的其他证明材料亦不作为评审依据。</w:t>
            </w:r>
          </w:p>
        </w:tc>
      </w:tr>
      <w:tr w:rsidR="00E0180F">
        <w:trPr>
          <w:trHeight w:val="504"/>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E0180F" w:rsidRDefault="002131D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CD249E">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CD249E">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E0180F">
        <w:trPr>
          <w:trHeight w:val="504"/>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最高限价</w:t>
            </w:r>
          </w:p>
        </w:tc>
        <w:tc>
          <w:tcPr>
            <w:tcW w:w="6813" w:type="dxa"/>
            <w:vAlign w:val="center"/>
          </w:tcPr>
          <w:p w:rsidR="00E0180F" w:rsidRDefault="002131D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70</w:t>
            </w:r>
            <w:r>
              <w:rPr>
                <w:rFonts w:asciiTheme="minorEastAsia" w:hAnsiTheme="minorEastAsia" w:cs="宋体" w:hint="eastAsia"/>
                <w:bCs/>
                <w:sz w:val="24"/>
                <w:szCs w:val="24"/>
                <w:lang w:val="zh-CN"/>
              </w:rPr>
              <w:t>万元，超出最高限价的投标无效。</w:t>
            </w:r>
          </w:p>
        </w:tc>
      </w:tr>
      <w:tr w:rsidR="00E0180F">
        <w:trPr>
          <w:trHeight w:val="907"/>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E0180F" w:rsidRDefault="00CD249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2131D5">
              <w:rPr>
                <w:rFonts w:asciiTheme="minorEastAsia" w:hAnsiTheme="minorEastAsia" w:cs="宋体" w:hint="eastAsia"/>
                <w:b/>
                <w:color w:val="000000"/>
                <w:kern w:val="0"/>
                <w:sz w:val="24"/>
                <w:szCs w:val="24"/>
                <w:lang w:val="zh-CN"/>
              </w:rPr>
              <w:instrText>eq \o\ac(□,</w:instrText>
            </w:r>
            <w:r w:rsidR="002131D5">
              <w:rPr>
                <w:rFonts w:asciiTheme="minorEastAsia" w:hAnsiTheme="minorEastAsia" w:cs="宋体" w:hint="eastAsia"/>
                <w:b/>
                <w:color w:val="000000"/>
                <w:kern w:val="0"/>
                <w:position w:val="2"/>
                <w:sz w:val="24"/>
                <w:szCs w:val="24"/>
                <w:lang w:val="zh-CN"/>
              </w:rPr>
              <w:instrText>√</w:instrText>
            </w:r>
            <w:r w:rsidR="002131D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131D5">
              <w:rPr>
                <w:rFonts w:asciiTheme="minorEastAsia" w:hAnsiTheme="minorEastAsia" w:cs="宋体" w:hint="eastAsia"/>
                <w:bCs/>
                <w:sz w:val="24"/>
                <w:szCs w:val="24"/>
                <w:lang w:val="zh-CN"/>
              </w:rPr>
              <w:t>不组织</w:t>
            </w:r>
          </w:p>
          <w:p w:rsidR="00E0180F" w:rsidRDefault="002131D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E0180F">
        <w:trPr>
          <w:trHeight w:val="907"/>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E0180F" w:rsidRDefault="00CD249E">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2131D5">
              <w:rPr>
                <w:rFonts w:asciiTheme="minorEastAsia" w:hAnsiTheme="minorEastAsia" w:cs="宋体" w:hint="eastAsia"/>
                <w:b/>
                <w:color w:val="000000"/>
                <w:kern w:val="0"/>
                <w:sz w:val="24"/>
                <w:szCs w:val="24"/>
                <w:lang w:val="zh-CN"/>
              </w:rPr>
              <w:instrText>eq \o\ac(□,</w:instrText>
            </w:r>
            <w:r w:rsidR="002131D5">
              <w:rPr>
                <w:rFonts w:asciiTheme="minorEastAsia" w:hAnsiTheme="minorEastAsia" w:cs="宋体" w:hint="eastAsia"/>
                <w:b/>
                <w:color w:val="000000"/>
                <w:kern w:val="0"/>
                <w:position w:val="2"/>
                <w:sz w:val="24"/>
                <w:szCs w:val="24"/>
                <w:lang w:val="zh-CN"/>
              </w:rPr>
              <w:instrText>√</w:instrText>
            </w:r>
            <w:r w:rsidR="002131D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131D5">
              <w:rPr>
                <w:rFonts w:asciiTheme="minorEastAsia" w:hAnsiTheme="minorEastAsia" w:cs="宋体" w:hint="eastAsia"/>
                <w:bCs/>
                <w:sz w:val="24"/>
                <w:szCs w:val="24"/>
                <w:lang w:val="zh-CN"/>
              </w:rPr>
              <w:t>不召开</w:t>
            </w:r>
          </w:p>
          <w:p w:rsidR="00E0180F" w:rsidRDefault="002131D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E0180F">
        <w:trPr>
          <w:trHeight w:val="504"/>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E0180F" w:rsidRDefault="00CD249E">
            <w:pPr>
              <w:autoSpaceDE w:val="0"/>
              <w:autoSpaceDN w:val="0"/>
              <w:adjustRightInd w:val="0"/>
              <w:spacing w:line="276" w:lineRule="auto"/>
              <w:rPr>
                <w:rFonts w:asciiTheme="minorEastAsia" w:hAnsiTheme="minorEastAsia" w:cs="仿宋"/>
                <w:color w:val="000000"/>
                <w:kern w:val="0"/>
                <w:sz w:val="24"/>
                <w:szCs w:val="24"/>
                <w:shd w:val="clear" w:color="auto" w:fill="FFFFFF"/>
              </w:rPr>
            </w:pPr>
            <w:r>
              <w:rPr>
                <w:rFonts w:asciiTheme="minorEastAsia" w:hAnsiTheme="minorEastAsia" w:cs="宋体"/>
                <w:b/>
                <w:color w:val="000000"/>
                <w:kern w:val="0"/>
                <w:sz w:val="24"/>
                <w:szCs w:val="24"/>
                <w:lang w:val="zh-CN"/>
              </w:rPr>
              <w:fldChar w:fldCharType="begin"/>
            </w:r>
            <w:r w:rsidR="002131D5">
              <w:rPr>
                <w:rFonts w:asciiTheme="minorEastAsia" w:hAnsiTheme="minorEastAsia" w:cs="宋体" w:hint="eastAsia"/>
                <w:b/>
                <w:color w:val="000000"/>
                <w:kern w:val="0"/>
                <w:sz w:val="24"/>
                <w:szCs w:val="24"/>
                <w:lang w:val="zh-CN"/>
              </w:rPr>
              <w:instrText>eq \o\ac(□,</w:instrText>
            </w:r>
            <w:r w:rsidR="002131D5">
              <w:rPr>
                <w:rFonts w:asciiTheme="minorEastAsia" w:hAnsiTheme="minorEastAsia" w:cs="宋体" w:hint="eastAsia"/>
                <w:b/>
                <w:color w:val="000000"/>
                <w:kern w:val="0"/>
                <w:position w:val="2"/>
                <w:sz w:val="24"/>
                <w:szCs w:val="24"/>
                <w:lang w:val="zh-CN"/>
              </w:rPr>
              <w:instrText>√</w:instrText>
            </w:r>
            <w:r w:rsidR="002131D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131D5">
              <w:rPr>
                <w:rFonts w:asciiTheme="minorEastAsia" w:hAnsiTheme="minorEastAsia" w:cs="宋体" w:hint="eastAsia"/>
                <w:bCs/>
                <w:sz w:val="24"/>
                <w:szCs w:val="24"/>
                <w:lang w:val="zh-CN"/>
              </w:rPr>
              <w:t xml:space="preserve">不允许    </w:t>
            </w:r>
            <w:r w:rsidR="002131D5">
              <w:rPr>
                <w:rFonts w:asciiTheme="minorEastAsia" w:hAnsiTheme="minorEastAsia" w:cs="宋体" w:hint="eastAsia"/>
                <w:b/>
                <w:bCs/>
                <w:sz w:val="24"/>
                <w:szCs w:val="24"/>
                <w:lang w:val="zh-CN"/>
              </w:rPr>
              <w:t>□</w:t>
            </w:r>
            <w:r w:rsidR="002131D5">
              <w:rPr>
                <w:rFonts w:asciiTheme="minorEastAsia" w:hAnsiTheme="minorEastAsia" w:hint="eastAsia"/>
                <w:sz w:val="24"/>
                <w:szCs w:val="24"/>
              </w:rPr>
              <w:t>允许</w:t>
            </w:r>
          </w:p>
        </w:tc>
      </w:tr>
      <w:tr w:rsidR="00E0180F">
        <w:trPr>
          <w:trHeight w:val="504"/>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E0180F" w:rsidRDefault="002131D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E0180F" w:rsidRDefault="002131D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E0180F">
        <w:trPr>
          <w:trHeight w:val="504"/>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E0180F" w:rsidRDefault="002131D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E0180F" w:rsidRDefault="00CD249E">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2131D5">
              <w:rPr>
                <w:rFonts w:asciiTheme="minorEastAsia" w:hAnsiTheme="minorEastAsia" w:cs="宋体" w:hint="eastAsia"/>
                <w:b/>
                <w:color w:val="000000"/>
                <w:kern w:val="0"/>
                <w:sz w:val="24"/>
                <w:szCs w:val="24"/>
                <w:lang w:val="zh-CN"/>
              </w:rPr>
              <w:instrText>eq \o\ac(□,</w:instrText>
            </w:r>
            <w:r w:rsidR="002131D5">
              <w:rPr>
                <w:rFonts w:asciiTheme="minorEastAsia" w:hAnsiTheme="minorEastAsia" w:cs="宋体" w:hint="eastAsia"/>
                <w:b/>
                <w:color w:val="000000"/>
                <w:kern w:val="0"/>
                <w:position w:val="2"/>
                <w:sz w:val="24"/>
                <w:szCs w:val="24"/>
                <w:lang w:val="zh-CN"/>
              </w:rPr>
              <w:instrText>√</w:instrText>
            </w:r>
            <w:r w:rsidR="002131D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131D5">
              <w:rPr>
                <w:rFonts w:asciiTheme="minorEastAsia" w:hAnsiTheme="minorEastAsia" w:cs="宋体" w:hint="eastAsia"/>
                <w:bCs/>
                <w:sz w:val="24"/>
                <w:szCs w:val="24"/>
                <w:lang w:val="zh-CN"/>
              </w:rPr>
              <w:t xml:space="preserve">不允许   </w:t>
            </w:r>
            <w:r w:rsidR="002131D5">
              <w:rPr>
                <w:rFonts w:asciiTheme="minorEastAsia" w:hAnsiTheme="minorEastAsia" w:cs="宋体" w:hint="eastAsia"/>
                <w:b/>
                <w:bCs/>
                <w:sz w:val="24"/>
                <w:szCs w:val="24"/>
                <w:lang w:val="zh-CN"/>
              </w:rPr>
              <w:t>□</w:t>
            </w:r>
            <w:r w:rsidR="002131D5">
              <w:rPr>
                <w:rFonts w:asciiTheme="minorEastAsia" w:hAnsiTheme="minorEastAsia" w:cs="仿宋_GB2312" w:hint="eastAsia"/>
                <w:sz w:val="24"/>
                <w:szCs w:val="24"/>
              </w:rPr>
              <w:t>允许</w:t>
            </w:r>
          </w:p>
        </w:tc>
      </w:tr>
      <w:tr w:rsidR="00E0180F">
        <w:trPr>
          <w:trHeight w:val="504"/>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E0180F" w:rsidRDefault="002131D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E0180F" w:rsidRDefault="002131D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2020年2月</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日</w:t>
            </w:r>
            <w:r>
              <w:rPr>
                <w:rFonts w:asciiTheme="minorEastAsia" w:hAnsiTheme="minorEastAsia" w:cs="仿宋_GB2312" w:hint="eastAsia"/>
                <w:sz w:val="24"/>
                <w:szCs w:val="24"/>
              </w:rPr>
              <w:t>09</w:t>
            </w:r>
            <w:r>
              <w:rPr>
                <w:rFonts w:asciiTheme="minorEastAsia" w:hAnsiTheme="minorEastAsia" w:cs="仿宋_GB2312" w:hint="eastAsia"/>
                <w:sz w:val="24"/>
                <w:szCs w:val="24"/>
                <w:lang w:val="zh-CN"/>
              </w:rPr>
              <w:t>时00分（北京时间）</w:t>
            </w:r>
          </w:p>
        </w:tc>
      </w:tr>
      <w:tr w:rsidR="00E0180F">
        <w:trPr>
          <w:trHeight w:val="504"/>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E0180F" w:rsidRDefault="002131D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E0180F" w:rsidRDefault="002131D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长葛市公共资源交易中心（长葛市葛天大道东段商务区6#楼 </w:t>
            </w:r>
            <w:r>
              <w:rPr>
                <w:rFonts w:asciiTheme="minorEastAsia" w:hAnsiTheme="minorEastAsia" w:cs="仿宋_GB2312" w:hint="eastAsia"/>
                <w:sz w:val="24"/>
                <w:szCs w:val="24"/>
              </w:rPr>
              <w:t>409</w:t>
            </w:r>
            <w:r>
              <w:rPr>
                <w:rFonts w:asciiTheme="minorEastAsia" w:hAnsiTheme="minorEastAsia" w:cs="仿宋_GB2312" w:hint="eastAsia"/>
                <w:sz w:val="24"/>
                <w:szCs w:val="24"/>
                <w:lang w:val="zh-CN"/>
              </w:rPr>
              <w:t>室）</w:t>
            </w:r>
          </w:p>
        </w:tc>
      </w:tr>
      <w:tr w:rsidR="00E0180F">
        <w:trPr>
          <w:trHeight w:val="504"/>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E0180F" w:rsidRDefault="002131D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按照河南省《关于优化政府采购营商环境有关问题的通知》（豫财购（2019）4号文）的要求，不收取投标保证金。</w:t>
            </w:r>
          </w:p>
        </w:tc>
      </w:tr>
      <w:tr w:rsidR="00E0180F">
        <w:trPr>
          <w:trHeight w:val="699"/>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E0180F" w:rsidRDefault="002131D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0180F" w:rsidRDefault="002131D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w:t>
            </w:r>
            <w:r>
              <w:rPr>
                <w:rFonts w:asciiTheme="minorEastAsia" w:hAnsiTheme="minorEastAsia" w:cs="宋体" w:hint="eastAsia"/>
                <w:sz w:val="24"/>
                <w:szCs w:val="24"/>
              </w:rPr>
              <w:t>发布：</w:t>
            </w:r>
            <w:r>
              <w:rPr>
                <w:rFonts w:asciiTheme="minorEastAsia" w:hAnsiTheme="minorEastAsia" w:cs="宋体" w:hint="eastAsia"/>
                <w:color w:val="000000"/>
                <w:sz w:val="24"/>
                <w:szCs w:val="24"/>
              </w:rPr>
              <w:t>《河南省政府采购网》、《全国公共资源交易平台（河南省·许昌市）》、《</w:t>
            </w:r>
            <w:r>
              <w:rPr>
                <w:rFonts w:asciiTheme="minorEastAsia" w:hAnsiTheme="minorEastAsia" w:cs="宋体" w:hint="eastAsia"/>
                <w:sz w:val="24"/>
                <w:szCs w:val="24"/>
              </w:rPr>
              <w:t>长葛市人民政府门户网站》发布。</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E0180F" w:rsidRDefault="002131D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E0180F" w:rsidRDefault="002131D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E0180F" w:rsidRDefault="00CD249E">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2131D5">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2131D5">
              <w:rPr>
                <w:rFonts w:asciiTheme="minorEastAsia" w:hAnsiTheme="minorEastAsia" w:cs="宋体" w:hint="eastAsia"/>
                <w:color w:val="000000"/>
                <w:sz w:val="24"/>
                <w:szCs w:val="24"/>
              </w:rPr>
              <w:t>电子投标文件：成功上传至《全国公共资源交易平台（河南</w:t>
            </w:r>
            <w:r w:rsidR="002131D5">
              <w:rPr>
                <w:rFonts w:asciiTheme="minorEastAsia" w:hAnsiTheme="minorEastAsia" w:cs="宋体" w:hint="eastAsia"/>
                <w:color w:val="000000"/>
                <w:sz w:val="24"/>
                <w:szCs w:val="24"/>
              </w:rPr>
              <w:lastRenderedPageBreak/>
              <w:t>省·许昌市）》公共资源交易系统加密电子投标文件1份</w:t>
            </w:r>
            <w:r w:rsidR="002131D5">
              <w:rPr>
                <w:rFonts w:asciiTheme="minorEastAsia" w:hAnsiTheme="minorEastAsia" w:cs="宋体" w:hint="eastAsia"/>
                <w:color w:val="000000"/>
                <w:sz w:val="24"/>
                <w:szCs w:val="24"/>
                <w:lang w:val="zh-CN"/>
              </w:rPr>
              <w:t>（文件格式为： XXX公司XXX项目编号.file）。</w:t>
            </w:r>
            <w:r w:rsidR="002131D5">
              <w:rPr>
                <w:rFonts w:asciiTheme="minorEastAsia" w:hAnsiTheme="minorEastAsia" w:cs="宋体" w:hint="eastAsia"/>
                <w:color w:val="000000"/>
                <w:sz w:val="24"/>
                <w:szCs w:val="24"/>
              </w:rPr>
              <w:t>使用电子介质存储的备份文件1份（文件格式为：名称为“备份”的文件夹）。</w:t>
            </w:r>
          </w:p>
          <w:p w:rsidR="00E0180F" w:rsidRDefault="00CD249E">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cs="宋体" w:hint="eastAsia"/>
                <w:color w:val="000000"/>
                <w:sz w:val="24"/>
                <w:szCs w:val="24"/>
              </w:rPr>
              <w:fldChar w:fldCharType="begin"/>
            </w:r>
            <w:r w:rsidR="002131D5">
              <w:rPr>
                <w:rFonts w:asciiTheme="minorEastAsia" w:hAnsiTheme="minorEastAsia" w:cs="宋体" w:hint="eastAsia"/>
                <w:color w:val="000000"/>
                <w:sz w:val="24"/>
                <w:szCs w:val="24"/>
              </w:rPr>
              <w:instrText xml:space="preserve"> eq \o\ac(□,√)</w:instrText>
            </w:r>
            <w:r>
              <w:rPr>
                <w:rFonts w:asciiTheme="minorEastAsia" w:hAnsiTheme="minorEastAsia" w:cs="宋体" w:hint="eastAsia"/>
                <w:color w:val="000000"/>
                <w:sz w:val="24"/>
                <w:szCs w:val="24"/>
              </w:rPr>
              <w:fldChar w:fldCharType="end"/>
            </w:r>
            <w:r w:rsidR="002131D5">
              <w:rPr>
                <w:rFonts w:asciiTheme="minorEastAsia" w:hAnsiTheme="minorEastAsia" w:cs="宋体" w:hint="eastAsia"/>
                <w:color w:val="000000"/>
                <w:sz w:val="24"/>
                <w:szCs w:val="24"/>
              </w:rPr>
              <w:t>纸质投标文件：正本一份，副本一份。使用格式为“投标文件（供打印）.PDF”的文件</w:t>
            </w:r>
          </w:p>
          <w:p w:rsidR="00E0180F" w:rsidRDefault="002131D5">
            <w:pPr>
              <w:autoSpaceDE w:val="0"/>
              <w:autoSpaceDN w:val="0"/>
              <w:adjustRightInd w:val="0"/>
              <w:spacing w:line="360" w:lineRule="auto"/>
              <w:rPr>
                <w:rFonts w:asciiTheme="minorEastAsia" w:hAnsiTheme="minorEastAsia" w:cs="宋体"/>
                <w:color w:val="000000"/>
                <w:sz w:val="24"/>
                <w:szCs w:val="24"/>
                <w:lang w:val="zh-CN"/>
              </w:rPr>
            </w:pPr>
            <w:r>
              <w:rPr>
                <w:rFonts w:asciiTheme="minorEastAsia" w:hAnsiTheme="minorEastAsia" w:cs="宋体" w:hint="eastAsia"/>
                <w:color w:val="000000"/>
                <w:sz w:val="24"/>
                <w:szCs w:val="24"/>
              </w:rPr>
              <w:t>电子投标文件和纸质投标文件的内容、格式、水印码、签章应一致。</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E0180F" w:rsidRDefault="002131D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E0180F" w:rsidRDefault="00CD249E">
            <w:pPr>
              <w:autoSpaceDE w:val="0"/>
              <w:autoSpaceDN w:val="0"/>
              <w:adjustRightInd w:val="0"/>
              <w:spacing w:line="420" w:lineRule="exact"/>
              <w:rPr>
                <w:rFonts w:asciiTheme="minorEastAsia" w:hAnsiTheme="minorEastAsia"/>
                <w:sz w:val="24"/>
                <w:szCs w:val="24"/>
              </w:rPr>
            </w:pPr>
            <w:r>
              <w:rPr>
                <w:rFonts w:asciiTheme="minorEastAsia" w:hAnsiTheme="minorEastAsia"/>
                <w:b/>
                <w:sz w:val="24"/>
                <w:szCs w:val="24"/>
              </w:rPr>
              <w:fldChar w:fldCharType="begin"/>
            </w:r>
            <w:r w:rsidR="002131D5">
              <w:rPr>
                <w:rFonts w:asciiTheme="minorEastAsia" w:hAnsiTheme="minorEastAsia" w:hint="eastAsia"/>
                <w:b/>
                <w:sz w:val="24"/>
                <w:szCs w:val="24"/>
              </w:rPr>
              <w:instrText>eq \o\ac(□,√)</w:instrText>
            </w:r>
            <w:r>
              <w:rPr>
                <w:rFonts w:asciiTheme="minorEastAsia" w:hAnsiTheme="minorEastAsia"/>
                <w:b/>
                <w:sz w:val="24"/>
                <w:szCs w:val="24"/>
              </w:rPr>
              <w:fldChar w:fldCharType="end"/>
            </w:r>
            <w:r w:rsidR="002131D5">
              <w:rPr>
                <w:rFonts w:asciiTheme="minorEastAsia" w:hAnsiTheme="minorEastAsia" w:hint="eastAsia"/>
                <w:sz w:val="24"/>
                <w:szCs w:val="24"/>
              </w:rPr>
              <w:t>电子投标文件：按招标文件要求加盖投标人电子印章和法人电子印章。</w:t>
            </w:r>
          </w:p>
          <w:p w:rsidR="00E0180F" w:rsidRDefault="00CD249E">
            <w:pPr>
              <w:autoSpaceDE w:val="0"/>
              <w:autoSpaceDN w:val="0"/>
              <w:adjustRightInd w:val="0"/>
              <w:spacing w:line="360" w:lineRule="auto"/>
              <w:rPr>
                <w:rFonts w:asciiTheme="minorEastAsia" w:hAnsiTheme="minorEastAsia" w:cs="宋体"/>
                <w:color w:val="000000"/>
                <w:sz w:val="24"/>
                <w:szCs w:val="24"/>
              </w:rPr>
            </w:pPr>
            <w:r>
              <w:rPr>
                <w:rFonts w:asciiTheme="minorEastAsia" w:hAnsiTheme="minorEastAsia"/>
                <w:b/>
                <w:sz w:val="24"/>
                <w:szCs w:val="24"/>
              </w:rPr>
              <w:fldChar w:fldCharType="begin"/>
            </w:r>
            <w:r w:rsidR="002131D5">
              <w:rPr>
                <w:rFonts w:asciiTheme="minorEastAsia" w:hAnsiTheme="minorEastAsia" w:hint="eastAsia"/>
                <w:b/>
                <w:sz w:val="24"/>
                <w:szCs w:val="24"/>
              </w:rPr>
              <w:instrText>eq \o\ac(□,√)</w:instrText>
            </w:r>
            <w:r>
              <w:rPr>
                <w:rFonts w:asciiTheme="minorEastAsia" w:hAnsiTheme="minorEastAsia"/>
                <w:b/>
                <w:sz w:val="24"/>
                <w:szCs w:val="24"/>
              </w:rPr>
              <w:fldChar w:fldCharType="end"/>
            </w:r>
            <w:r w:rsidR="002131D5">
              <w:rPr>
                <w:rFonts w:asciiTheme="minorEastAsia" w:hAnsiTheme="minorEastAsia" w:hint="eastAsia"/>
                <w:sz w:val="24"/>
                <w:szCs w:val="24"/>
              </w:rPr>
              <w:t>纸质投标文件：投标文件封面加盖投标人公章（投标文件是指投标人电子投标文件制作完成后生成的后缀名为“.PDF”的文件打印的纸质投标文件）。</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E0180F" w:rsidRDefault="002131D5">
            <w:pPr>
              <w:autoSpaceDE w:val="0"/>
              <w:autoSpaceDN w:val="0"/>
              <w:adjustRightInd w:val="0"/>
              <w:spacing w:line="360" w:lineRule="auto"/>
              <w:rPr>
                <w:rFonts w:ascii="宋体" w:cs="宋体"/>
                <w:bCs/>
                <w:sz w:val="24"/>
                <w:szCs w:val="24"/>
                <w:lang w:val="zh-CN"/>
              </w:rPr>
            </w:pPr>
            <w:r>
              <w:rPr>
                <w:rFonts w:ascii="宋体" w:hAnsi="宋体" w:cs="仿宋_GB2312" w:hint="eastAsia"/>
                <w:sz w:val="24"/>
                <w:szCs w:val="24"/>
              </w:rPr>
              <w:t>评标委员会构成：</w:t>
            </w:r>
            <w:r>
              <w:rPr>
                <w:rFonts w:ascii="宋体" w:hAnsi="宋体" w:cs="仿宋_GB2312"/>
                <w:sz w:val="24"/>
                <w:szCs w:val="24"/>
              </w:rPr>
              <w:t>5</w:t>
            </w:r>
            <w:r>
              <w:rPr>
                <w:rFonts w:ascii="宋体" w:hAnsi="宋体" w:cs="仿宋_GB2312" w:hint="eastAsia"/>
                <w:sz w:val="24"/>
                <w:szCs w:val="24"/>
              </w:rPr>
              <w:t>人，由采购人授权代表</w:t>
            </w:r>
            <w:r>
              <w:rPr>
                <w:rFonts w:ascii="宋体" w:hAnsi="宋体" w:cs="仿宋_GB2312"/>
                <w:sz w:val="24"/>
                <w:szCs w:val="24"/>
              </w:rPr>
              <w:t>1</w:t>
            </w:r>
            <w:r>
              <w:rPr>
                <w:rFonts w:ascii="宋体" w:hAnsi="宋体" w:cs="仿宋_GB2312" w:hint="eastAsia"/>
                <w:sz w:val="24"/>
                <w:szCs w:val="24"/>
              </w:rPr>
              <w:t>人及技术、经济等方面专家</w:t>
            </w:r>
            <w:r>
              <w:rPr>
                <w:rFonts w:ascii="宋体" w:hAnsi="宋体" w:cs="仿宋_GB2312"/>
                <w:sz w:val="24"/>
                <w:szCs w:val="24"/>
              </w:rPr>
              <w:t>4</w:t>
            </w:r>
            <w:r>
              <w:rPr>
                <w:rFonts w:ascii="宋体" w:hAnsi="宋体" w:cs="仿宋_GB2312" w:hint="eastAsia"/>
                <w:sz w:val="24"/>
                <w:szCs w:val="24"/>
              </w:rPr>
              <w:t>人组成，评标专家确定方式：从财政部门组建的评标专家库中随机抽取，评审委员会应当推选组长，但采购人代表不得担任组长。与供应商有利害关系的人不得进入评标委员会。</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E0180F" w:rsidRDefault="002131D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综合评分法</w:t>
            </w:r>
            <w:r w:rsidR="00CD249E">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CD249E">
              <w:rPr>
                <w:rFonts w:asciiTheme="minorEastAsia" w:hAnsiTheme="minorEastAsia" w:cs="宋体"/>
                <w:b/>
                <w:color w:val="000000"/>
                <w:kern w:val="0"/>
                <w:sz w:val="24"/>
                <w:szCs w:val="24"/>
                <w:lang w:val="zh-CN"/>
              </w:rPr>
              <w:fldChar w:fldCharType="end"/>
            </w:r>
            <w:r>
              <w:rPr>
                <w:rFonts w:asciiTheme="minorEastAsia" w:hAnsiTheme="minorEastAsia" w:cs="仿宋_GB2312" w:hint="eastAsia"/>
                <w:sz w:val="24"/>
                <w:szCs w:val="24"/>
                <w:lang w:val="zh-CN"/>
              </w:rPr>
              <w:t>最低评标价法</w:t>
            </w:r>
          </w:p>
        </w:tc>
      </w:tr>
      <w:tr w:rsidR="00E0180F">
        <w:trPr>
          <w:trHeight w:val="983"/>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仿宋_GB2312"/>
                <w:sz w:val="24"/>
                <w:szCs w:val="24"/>
                <w:lang w:val="zh-CN"/>
              </w:rPr>
            </w:pPr>
            <w:r>
              <w:rPr>
                <w:rFonts w:asciiTheme="minorEastAsia" w:hAnsiTheme="minorEastAsia" w:cs="仿宋_GB2312" w:hint="eastAsia"/>
                <w:sz w:val="24"/>
                <w:szCs w:val="24"/>
                <w:lang w:val="zh-CN"/>
              </w:rPr>
              <w:t>招标人代表及监督人员出席开标会议</w:t>
            </w:r>
          </w:p>
        </w:tc>
        <w:tc>
          <w:tcPr>
            <w:tcW w:w="6813" w:type="dxa"/>
            <w:vAlign w:val="center"/>
          </w:tcPr>
          <w:p w:rsidR="00E0180F" w:rsidRDefault="002131D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E0180F" w:rsidRDefault="002131D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履约担保</w:t>
            </w:r>
          </w:p>
        </w:tc>
        <w:tc>
          <w:tcPr>
            <w:tcW w:w="6813" w:type="dxa"/>
            <w:vAlign w:val="center"/>
          </w:tcPr>
          <w:p w:rsidR="00E0180F" w:rsidRDefault="002131D5">
            <w:pPr>
              <w:spacing w:line="400" w:lineRule="exact"/>
              <w:rPr>
                <w:rFonts w:asciiTheme="minorEastAsia" w:hAnsiTheme="minorEastAsia" w:cs="宋体"/>
                <w:sz w:val="24"/>
                <w:szCs w:val="24"/>
              </w:rPr>
            </w:pPr>
            <w:r>
              <w:rPr>
                <w:rFonts w:asciiTheme="minorEastAsia" w:hAnsiTheme="minorEastAsia" w:cs="宋体" w:hint="eastAsia"/>
                <w:sz w:val="24"/>
                <w:szCs w:val="24"/>
              </w:rPr>
              <w:t>开户行：中国工商银行股份有限公司长葛支行</w:t>
            </w:r>
          </w:p>
          <w:p w:rsidR="00E0180F" w:rsidRDefault="002131D5">
            <w:pPr>
              <w:spacing w:line="400" w:lineRule="exact"/>
              <w:rPr>
                <w:rFonts w:asciiTheme="minorEastAsia" w:hAnsiTheme="minorEastAsia" w:cs="宋体"/>
                <w:sz w:val="24"/>
                <w:szCs w:val="24"/>
              </w:rPr>
            </w:pPr>
            <w:r>
              <w:rPr>
                <w:rFonts w:asciiTheme="minorEastAsia" w:hAnsiTheme="minorEastAsia" w:cs="宋体" w:hint="eastAsia"/>
                <w:sz w:val="24"/>
                <w:szCs w:val="24"/>
              </w:rPr>
              <w:t>户  名：长葛市公共资源交易中心</w:t>
            </w:r>
          </w:p>
          <w:p w:rsidR="00E0180F" w:rsidRDefault="002131D5">
            <w:pPr>
              <w:spacing w:line="400" w:lineRule="exact"/>
              <w:rPr>
                <w:rFonts w:asciiTheme="minorEastAsia" w:hAnsiTheme="minorEastAsia" w:cs="宋体"/>
                <w:sz w:val="24"/>
                <w:szCs w:val="24"/>
              </w:rPr>
            </w:pPr>
            <w:r>
              <w:rPr>
                <w:rFonts w:asciiTheme="minorEastAsia" w:hAnsiTheme="minorEastAsia" w:cs="宋体" w:hint="eastAsia"/>
                <w:sz w:val="24"/>
                <w:szCs w:val="24"/>
              </w:rPr>
              <w:t>账  号：1708026029200151795</w:t>
            </w:r>
          </w:p>
          <w:p w:rsidR="00E0180F" w:rsidRDefault="002131D5">
            <w:pPr>
              <w:keepNext/>
              <w:spacing w:line="400" w:lineRule="exact"/>
              <w:rPr>
                <w:rFonts w:ascii="宋体" w:hAnsi="宋体" w:cs="宋体"/>
                <w:sz w:val="24"/>
              </w:rPr>
            </w:pPr>
            <w:r>
              <w:rPr>
                <w:rFonts w:ascii="宋体" w:hAnsi="宋体" w:cs="宋体" w:hint="eastAsia"/>
                <w:sz w:val="24"/>
              </w:rPr>
              <w:t>履约担保的金额：中标金额的</w:t>
            </w:r>
            <w:r>
              <w:rPr>
                <w:rFonts w:ascii="宋体" w:hAnsi="宋体" w:cs="宋体"/>
                <w:sz w:val="24"/>
              </w:rPr>
              <w:t>10%</w:t>
            </w:r>
            <w:r>
              <w:rPr>
                <w:rFonts w:ascii="宋体" w:hAnsi="宋体" w:cs="宋体" w:hint="eastAsia"/>
                <w:sz w:val="24"/>
              </w:rPr>
              <w:t>。</w:t>
            </w:r>
          </w:p>
          <w:p w:rsidR="00E0180F" w:rsidRDefault="002131D5">
            <w:pPr>
              <w:keepNext/>
              <w:spacing w:line="400" w:lineRule="exact"/>
              <w:rPr>
                <w:rFonts w:ascii="宋体" w:hAnsi="宋体" w:cs="宋体"/>
                <w:sz w:val="24"/>
              </w:rPr>
            </w:pPr>
            <w:r>
              <w:rPr>
                <w:rFonts w:ascii="宋体" w:hAnsi="宋体" w:cs="宋体" w:hint="eastAsia"/>
                <w:sz w:val="24"/>
              </w:rPr>
              <w:lastRenderedPageBreak/>
              <w:t>供应商在汇款单备注部分注明：此款为</w:t>
            </w:r>
            <w:r>
              <w:rPr>
                <w:rFonts w:ascii="宋体" w:hAnsi="宋体" w:cs="宋体" w:hint="eastAsia"/>
                <w:b/>
                <w:bCs/>
                <w:sz w:val="24"/>
                <w:u w:val="single"/>
              </w:rPr>
              <w:t>长招采公字【</w:t>
            </w:r>
            <w:r>
              <w:rPr>
                <w:rFonts w:ascii="宋体" w:hAnsi="宋体" w:cs="宋体"/>
                <w:b/>
                <w:bCs/>
                <w:sz w:val="24"/>
                <w:u w:val="single"/>
              </w:rPr>
              <w:t>2019</w:t>
            </w:r>
            <w:r>
              <w:rPr>
                <w:rFonts w:ascii="宋体" w:hAnsi="宋体" w:cs="宋体" w:hint="eastAsia"/>
                <w:b/>
                <w:bCs/>
                <w:sz w:val="24"/>
                <w:u w:val="single"/>
              </w:rPr>
              <w:t>】108   号</w:t>
            </w:r>
            <w:r>
              <w:rPr>
                <w:rFonts w:ascii="宋体" w:hAnsi="宋体" w:cs="宋体" w:hint="eastAsia"/>
                <w:sz w:val="24"/>
                <w:u w:val="single"/>
              </w:rPr>
              <w:t xml:space="preserve">项目 </w:t>
            </w:r>
            <w:r>
              <w:rPr>
                <w:rFonts w:ascii="宋体" w:hAnsi="宋体" w:cs="宋体" w:hint="eastAsia"/>
                <w:sz w:val="24"/>
              </w:rPr>
              <w:t>履约担保。</w:t>
            </w:r>
          </w:p>
          <w:p w:rsidR="00E0180F" w:rsidRDefault="002131D5">
            <w:pPr>
              <w:autoSpaceDE w:val="0"/>
              <w:autoSpaceDN w:val="0"/>
              <w:adjustRightInd w:val="0"/>
              <w:spacing w:line="360" w:lineRule="auto"/>
              <w:rPr>
                <w:rFonts w:asciiTheme="minorEastAsia" w:hAnsiTheme="minorEastAsia" w:cs="宋体"/>
                <w:color w:val="000000"/>
                <w:kern w:val="0"/>
                <w:sz w:val="24"/>
                <w:szCs w:val="24"/>
                <w:lang w:val="zh-CN"/>
              </w:rPr>
            </w:pPr>
            <w:r>
              <w:rPr>
                <w:rFonts w:ascii="宋体" w:hAnsi="宋体" w:cs="宋体" w:hint="eastAsia"/>
                <w:sz w:val="24"/>
              </w:rPr>
              <w:t>中标人无正当理由不与招标人订立合同，在签订合同时向招标人提出附加条件，或者不按照招标文件要求提交履约担保的，取消其中标资格。</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E0180F" w:rsidRDefault="002131D5">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不收取</w:t>
            </w:r>
          </w:p>
          <w:p w:rsidR="00E0180F" w:rsidRDefault="00CD249E">
            <w:pPr>
              <w:autoSpaceDE w:val="0"/>
              <w:autoSpaceDN w:val="0"/>
              <w:spacing w:line="360" w:lineRule="auto"/>
              <w:contextualSpacing/>
              <w:rPr>
                <w:rFonts w:asciiTheme="minorEastAsia" w:hAnsiTheme="minorEastAsia" w:cs="宋体"/>
                <w:color w:val="333333"/>
                <w:sz w:val="24"/>
                <w:szCs w:val="24"/>
                <w:lang w:val="zh-CN"/>
              </w:rPr>
            </w:pPr>
            <w:r>
              <w:rPr>
                <w:rFonts w:asciiTheme="minorEastAsia" w:hAnsiTheme="minorEastAsia" w:cs="宋体"/>
                <w:b/>
                <w:color w:val="000000"/>
                <w:kern w:val="0"/>
                <w:sz w:val="24"/>
                <w:szCs w:val="24"/>
                <w:lang w:val="zh-CN"/>
              </w:rPr>
              <w:fldChar w:fldCharType="begin"/>
            </w:r>
            <w:r w:rsidR="002131D5">
              <w:rPr>
                <w:rFonts w:asciiTheme="minorEastAsia" w:hAnsiTheme="minorEastAsia" w:cs="宋体" w:hint="eastAsia"/>
                <w:b/>
                <w:color w:val="000000"/>
                <w:kern w:val="0"/>
                <w:sz w:val="24"/>
                <w:szCs w:val="24"/>
                <w:lang w:val="zh-CN"/>
              </w:rPr>
              <w:instrText>eq \o\ac(□,</w:instrText>
            </w:r>
            <w:r w:rsidR="002131D5">
              <w:rPr>
                <w:rFonts w:asciiTheme="minorEastAsia" w:hAnsiTheme="minorEastAsia" w:cs="宋体" w:hint="eastAsia"/>
                <w:b/>
                <w:color w:val="000000"/>
                <w:kern w:val="0"/>
                <w:position w:val="2"/>
                <w:sz w:val="24"/>
                <w:szCs w:val="24"/>
                <w:lang w:val="zh-CN"/>
              </w:rPr>
              <w:instrText>√</w:instrText>
            </w:r>
            <w:r w:rsidR="002131D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131D5">
              <w:rPr>
                <w:rFonts w:asciiTheme="minorEastAsia" w:hAnsiTheme="minorEastAsia" w:cs="宋体" w:hint="eastAsia"/>
                <w:bCs/>
                <w:sz w:val="24"/>
                <w:szCs w:val="24"/>
                <w:lang w:val="zh-CN"/>
              </w:rPr>
              <w:t>收取中标人；</w:t>
            </w:r>
            <w:r w:rsidR="002131D5">
              <w:rPr>
                <w:rFonts w:asciiTheme="minorEastAsia" w:hAnsiTheme="minorEastAsia" w:cs="宋体" w:hint="eastAsia"/>
                <w:b/>
                <w:bCs/>
                <w:sz w:val="24"/>
                <w:szCs w:val="24"/>
                <w:lang w:val="zh-CN"/>
              </w:rPr>
              <w:t>□</w:t>
            </w:r>
            <w:r w:rsidR="002131D5">
              <w:rPr>
                <w:rFonts w:asciiTheme="minorEastAsia" w:hAnsiTheme="minorEastAsia" w:cs="宋体" w:hint="eastAsia"/>
                <w:bCs/>
                <w:sz w:val="24"/>
                <w:szCs w:val="24"/>
                <w:lang w:val="zh-CN"/>
              </w:rPr>
              <w:t>收取采购人。</w:t>
            </w:r>
            <w:r w:rsidR="002131D5">
              <w:rPr>
                <w:rFonts w:asciiTheme="minorEastAsia" w:hAnsiTheme="minorEastAsia" w:cs="宋体" w:hint="eastAsia"/>
                <w:color w:val="333333"/>
                <w:sz w:val="24"/>
                <w:szCs w:val="24"/>
              </w:rPr>
              <w:t>收取标准:中标合同金额的</w:t>
            </w:r>
            <w:r w:rsidR="002131D5">
              <w:rPr>
                <w:rFonts w:asciiTheme="minorEastAsia" w:hAnsiTheme="minorEastAsia" w:cs="宋体" w:hint="eastAsia"/>
                <w:color w:val="333333"/>
                <w:sz w:val="24"/>
                <w:szCs w:val="24"/>
                <w:u w:val="single"/>
              </w:rPr>
              <w:t xml:space="preserve"> 1.5 </w:t>
            </w:r>
            <w:r w:rsidR="002131D5">
              <w:rPr>
                <w:rFonts w:asciiTheme="minorEastAsia" w:hAnsiTheme="minorEastAsia" w:cs="宋体" w:hint="eastAsia"/>
                <w:color w:val="333333"/>
                <w:sz w:val="24"/>
                <w:szCs w:val="24"/>
              </w:rPr>
              <w:t>%。一次性以银行划账、电汇、汇票或支票的形式支付。</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E0180F" w:rsidRDefault="002131D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E0180F" w:rsidRDefault="002131D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xiaofeng20051115@126.com。</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E0180F" w:rsidRDefault="00CD249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2131D5">
              <w:rPr>
                <w:rFonts w:asciiTheme="minorEastAsia" w:hAnsiTheme="minorEastAsia" w:cs="宋体" w:hint="eastAsia"/>
                <w:b/>
                <w:color w:val="000000"/>
                <w:kern w:val="0"/>
                <w:sz w:val="24"/>
                <w:szCs w:val="24"/>
                <w:lang w:val="zh-CN"/>
              </w:rPr>
              <w:instrText>eq \o\ac(□,</w:instrText>
            </w:r>
            <w:r w:rsidR="002131D5">
              <w:rPr>
                <w:rFonts w:asciiTheme="minorEastAsia" w:hAnsiTheme="minorEastAsia" w:cs="宋体" w:hint="eastAsia"/>
                <w:b/>
                <w:color w:val="000000"/>
                <w:kern w:val="0"/>
                <w:position w:val="2"/>
                <w:sz w:val="24"/>
                <w:szCs w:val="24"/>
                <w:lang w:val="zh-CN"/>
              </w:rPr>
              <w:instrText>√</w:instrText>
            </w:r>
            <w:r w:rsidR="002131D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2131D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2131D5">
              <w:rPr>
                <w:rFonts w:asciiTheme="minorEastAsia" w:hAnsiTheme="minorEastAsia" w:cs="宋体" w:hint="eastAsia"/>
                <w:sz w:val="24"/>
                <w:szCs w:val="24"/>
                <w:lang w:val="zh-CN"/>
              </w:rPr>
              <w:t>（本招标文件第六章另有要求提供原件的除外）。</w:t>
            </w:r>
          </w:p>
          <w:p w:rsidR="00E0180F" w:rsidRDefault="002131D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E0180F">
        <w:trPr>
          <w:trHeight w:val="510"/>
          <w:jc w:val="center"/>
        </w:trPr>
        <w:tc>
          <w:tcPr>
            <w:tcW w:w="806" w:type="dxa"/>
            <w:vAlign w:val="center"/>
          </w:tcPr>
          <w:p w:rsidR="00E0180F" w:rsidRDefault="002131D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E0180F" w:rsidRDefault="002131D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E0180F" w:rsidRDefault="002131D5">
            <w:pPr>
              <w:autoSpaceDE w:val="0"/>
              <w:autoSpaceDN w:val="0"/>
              <w:adjustRightInd w:val="0"/>
              <w:spacing w:line="360" w:lineRule="auto"/>
              <w:contextualSpacing/>
              <w:rPr>
                <w:rFonts w:asciiTheme="minorEastAsia" w:hAnsiTheme="minorEastAsia"/>
                <w:sz w:val="24"/>
                <w:szCs w:val="24"/>
              </w:rPr>
            </w:pPr>
            <w:r>
              <w:rPr>
                <w:rFonts w:asciiTheme="minorEastAsia" w:hAnsiTheme="minorEastAsia" w:hint="eastAsia"/>
                <w:sz w:val="24"/>
                <w:szCs w:val="24"/>
              </w:rPr>
              <w:t>按照《关于推进全流程电子化交易和在线监管工作有关问题的通知》（许公管办[2019]3号）规定：</w:t>
            </w:r>
          </w:p>
          <w:p w:rsidR="00E0180F" w:rsidRDefault="002131D5">
            <w:pPr>
              <w:autoSpaceDE w:val="0"/>
              <w:autoSpaceDN w:val="0"/>
              <w:adjustRightInd w:val="0"/>
              <w:spacing w:line="360" w:lineRule="auto"/>
              <w:contextualSpacing/>
              <w:rPr>
                <w:rFonts w:asciiTheme="minorEastAsia" w:hAnsiTheme="minorEastAsia"/>
                <w:sz w:val="24"/>
                <w:szCs w:val="24"/>
              </w:rPr>
            </w:pPr>
            <w:r>
              <w:rPr>
                <w:rFonts w:asciiTheme="minorEastAsia" w:hAnsiTheme="minorEastAsia" w:hint="eastAsia"/>
                <w:sz w:val="24"/>
                <w:szCs w:val="24"/>
              </w:rPr>
              <w:t>不同供应商电子投标文件制作硬件特征码（网卡MAC地址、CPU序号、硬盘序列号等）</w:t>
            </w:r>
            <w:r>
              <w:rPr>
                <w:rFonts w:ascii="??" w:hAnsi="??" w:hint="eastAsia"/>
                <w:sz w:val="24"/>
                <w:szCs w:val="24"/>
              </w:rPr>
              <w:t>均一致时</w:t>
            </w:r>
            <w:r>
              <w:rPr>
                <w:rFonts w:asciiTheme="minorEastAsia" w:hAnsiTheme="minorEastAsia" w:hint="eastAsia"/>
                <w:sz w:val="24"/>
                <w:szCs w:val="24"/>
              </w:rPr>
              <w:t>，视为‘</w:t>
            </w:r>
            <w:r>
              <w:rPr>
                <w:rFonts w:asciiTheme="minorEastAsia" w:hAnsiTheme="minorEastAsia"/>
                <w:sz w:val="24"/>
                <w:szCs w:val="24"/>
              </w:rPr>
              <w:t>不同</w:t>
            </w:r>
            <w:r>
              <w:rPr>
                <w:rFonts w:asciiTheme="minorEastAsia" w:hAnsiTheme="minorEastAsia" w:hint="eastAsia"/>
                <w:sz w:val="24"/>
                <w:szCs w:val="24"/>
              </w:rPr>
              <w:t>投标人的投标</w:t>
            </w:r>
            <w:r>
              <w:rPr>
                <w:rFonts w:asciiTheme="minorEastAsia" w:hAnsiTheme="minorEastAsia"/>
                <w:sz w:val="24"/>
                <w:szCs w:val="24"/>
              </w:rPr>
              <w:t>文件由同一单位或者个人编制</w:t>
            </w:r>
            <w:r>
              <w:rPr>
                <w:rFonts w:asciiTheme="minorEastAsia" w:hAnsiTheme="minorEastAsia" w:hint="eastAsia"/>
                <w:sz w:val="24"/>
                <w:szCs w:val="24"/>
              </w:rPr>
              <w:t>’或‘</w:t>
            </w:r>
            <w:r>
              <w:rPr>
                <w:rFonts w:asciiTheme="minorEastAsia" w:hAnsiTheme="minorEastAsia"/>
                <w:sz w:val="24"/>
                <w:szCs w:val="24"/>
              </w:rPr>
              <w:t>不同</w:t>
            </w:r>
            <w:r>
              <w:rPr>
                <w:rFonts w:asciiTheme="minorEastAsia" w:hAnsiTheme="minorEastAsia" w:hint="eastAsia"/>
                <w:sz w:val="24"/>
                <w:szCs w:val="24"/>
              </w:rPr>
              <w:t>投标人</w:t>
            </w:r>
            <w:r>
              <w:rPr>
                <w:rFonts w:asciiTheme="minorEastAsia" w:hAnsiTheme="minorEastAsia"/>
                <w:sz w:val="24"/>
                <w:szCs w:val="24"/>
              </w:rPr>
              <w:t>委托同一单位或者个人办理</w:t>
            </w:r>
            <w:r>
              <w:rPr>
                <w:rFonts w:asciiTheme="minorEastAsia" w:hAnsiTheme="minorEastAsia" w:hint="eastAsia"/>
                <w:sz w:val="24"/>
                <w:szCs w:val="24"/>
              </w:rPr>
              <w:t>响应</w:t>
            </w:r>
            <w:r>
              <w:rPr>
                <w:rFonts w:asciiTheme="minorEastAsia" w:hAnsiTheme="minorEastAsia"/>
                <w:sz w:val="24"/>
                <w:szCs w:val="24"/>
              </w:rPr>
              <w:t>事宜</w:t>
            </w:r>
            <w:r>
              <w:rPr>
                <w:rFonts w:asciiTheme="minorEastAsia" w:hAnsiTheme="minorEastAsia" w:hint="eastAsia"/>
                <w:sz w:val="24"/>
                <w:szCs w:val="24"/>
              </w:rPr>
              <w:t>’，其投标无效。</w:t>
            </w:r>
          </w:p>
          <w:p w:rsidR="00E0180F" w:rsidRDefault="002131D5">
            <w:pPr>
              <w:autoSpaceDE w:val="0"/>
              <w:autoSpaceDN w:val="0"/>
              <w:adjustRightInd w:val="0"/>
              <w:spacing w:line="360" w:lineRule="auto"/>
              <w:contextualSpacing/>
              <w:rPr>
                <w:rFonts w:asciiTheme="minorEastAsia" w:hAnsiTheme="minorEastAsia" w:cs="宋体"/>
                <w:sz w:val="24"/>
                <w:szCs w:val="24"/>
                <w:lang w:val="zh-CN"/>
              </w:rPr>
            </w:pPr>
            <w:r>
              <w:rPr>
                <w:rFonts w:asciiTheme="minorEastAsia" w:hAnsiTheme="minorEastAsia" w:hint="eastAsia"/>
                <w:sz w:val="24"/>
                <w:szCs w:val="24"/>
              </w:rPr>
              <w:t>评审专家应严格按照要求查看“硬件特征码” 相关信息并进行评审，在评审报告中显示“不同投标人电子投标文件制作硬件特征码”是否雷同的分析及判定结果。</w:t>
            </w:r>
          </w:p>
        </w:tc>
      </w:tr>
    </w:tbl>
    <w:p w:rsidR="00E0180F" w:rsidRDefault="00E0180F">
      <w:pPr>
        <w:tabs>
          <w:tab w:val="left" w:pos="1260"/>
        </w:tabs>
        <w:autoSpaceDE w:val="0"/>
        <w:autoSpaceDN w:val="0"/>
        <w:adjustRightInd w:val="0"/>
        <w:spacing w:line="360" w:lineRule="auto"/>
        <w:ind w:firstLineChars="900" w:firstLine="3253"/>
        <w:contextualSpacing/>
        <w:rPr>
          <w:rFonts w:asciiTheme="majorEastAsia" w:eastAsiaTheme="majorEastAsia" w:hAnsiTheme="majorEastAsia" w:cs="宋体"/>
          <w:b/>
          <w:kern w:val="0"/>
          <w:sz w:val="36"/>
          <w:szCs w:val="36"/>
        </w:rPr>
      </w:pPr>
    </w:p>
    <w:p w:rsidR="00E0180F" w:rsidRDefault="002131D5">
      <w:pPr>
        <w:tabs>
          <w:tab w:val="left" w:pos="1260"/>
        </w:tabs>
        <w:autoSpaceDE w:val="0"/>
        <w:autoSpaceDN w:val="0"/>
        <w:adjustRightInd w:val="0"/>
        <w:spacing w:line="360" w:lineRule="auto"/>
        <w:ind w:firstLineChars="900" w:firstLine="3253"/>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E0180F" w:rsidRDefault="00E0180F">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E0180F" w:rsidRDefault="002131D5">
      <w:pPr>
        <w:pStyle w:val="af"/>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本招标文件仅适用于本次“投标邀请”中所述采购项目。</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本招标文件解释权属于“投标邀请”所述的采购人。</w:t>
      </w:r>
    </w:p>
    <w:p w:rsidR="00E0180F" w:rsidRDefault="00E0180F">
      <w:pPr>
        <w:pStyle w:val="af"/>
        <w:autoSpaceDE w:val="0"/>
        <w:autoSpaceDN w:val="0"/>
        <w:spacing w:line="360" w:lineRule="auto"/>
        <w:ind w:left="780"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E0180F" w:rsidRDefault="002131D5">
      <w:pPr>
        <w:pStyle w:val="af"/>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“采购项目”：“投标人须知前附表”中所述的采购项目。</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“招标人”：“投标人须知前附表”中所述的组织本次招标的代理机构和采购人。</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“节能产品”或者“环保产品”：财政部发布的《节能产品政府采购清单》或者《环境标志产品政府采购清单》的产品。</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E0180F" w:rsidRDefault="002131D5">
      <w:pPr>
        <w:pStyle w:val="af"/>
        <w:numPr>
          <w:ilvl w:val="1"/>
          <w:numId w:val="8"/>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招标文件列明不允许或未列明允许进口产品参加投标的，均视为拒绝进口产品参加投标。</w:t>
      </w:r>
    </w:p>
    <w:p w:rsidR="00E0180F" w:rsidRDefault="002131D5">
      <w:pPr>
        <w:pStyle w:val="af"/>
        <w:numPr>
          <w:ilvl w:val="1"/>
          <w:numId w:val="9"/>
        </w:numPr>
        <w:autoSpaceDE w:val="0"/>
        <w:autoSpaceDN w:val="0"/>
        <w:spacing w:line="360" w:lineRule="auto"/>
        <w:ind w:left="1327" w:firstLineChars="0" w:hanging="907"/>
        <w:contextualSpacing/>
        <w:rPr>
          <w:rFonts w:asciiTheme="minorEastAsia" w:hAnsiTheme="minorEastAsia" w:cs="宋体"/>
          <w:kern w:val="0"/>
          <w:szCs w:val="21"/>
        </w:rPr>
      </w:pPr>
      <w:r>
        <w:rPr>
          <w:rFonts w:asciiTheme="minorEastAsia" w:hAnsiTheme="minorEastAsia" w:cs="宋体"/>
          <w:kern w:val="0"/>
          <w:szCs w:val="21"/>
        </w:rPr>
        <w:t>如</w:t>
      </w:r>
      <w:r>
        <w:rPr>
          <w:rFonts w:asciiTheme="minorEastAsia" w:hAnsiTheme="minorEastAsia" w:cs="宋体" w:hint="eastAsia"/>
          <w:kern w:val="0"/>
          <w:szCs w:val="21"/>
        </w:rPr>
        <w:t>招标</w:t>
      </w:r>
      <w:r>
        <w:rPr>
          <w:rFonts w:asciiTheme="minorEastAsia" w:hAnsiTheme="minorEastAsia" w:cs="宋体"/>
          <w:kern w:val="0"/>
          <w:szCs w:val="21"/>
        </w:rPr>
        <w:t>文件中已说明，经财政部门审核同意，允许部分或全部产品采购进口产品，投标人既可提供本国产品，也可以提供进口产品。</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招标文件中凡标有“★”的条款均系实质性要求条款。</w:t>
      </w: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合格的投标人</w:t>
      </w:r>
    </w:p>
    <w:p w:rsidR="00E0180F" w:rsidRDefault="002131D5">
      <w:pPr>
        <w:pStyle w:val="af"/>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符合本项目“投标邀请”和“投标人须知前附表”中规定的合格投标人所必须具备的条件。</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Pr>
          <w:rFonts w:asciiTheme="minorEastAsia" w:hAnsiTheme="minorEastAsia" w:cs="仿宋_GB2312"/>
          <w:szCs w:val="21"/>
          <w:shd w:val="clear" w:color="auto" w:fill="FFFFFF"/>
        </w:rPr>
        <w:t>政府采购严重违法失信名单</w:t>
      </w:r>
      <w:r>
        <w:rPr>
          <w:rFonts w:asciiTheme="minorEastAsia" w:hAnsiTheme="minorEastAsia" w:cs="仿宋_GB2312" w:hint="eastAsia"/>
          <w:szCs w:val="21"/>
          <w:shd w:val="clear" w:color="auto" w:fill="FFFFFF"/>
        </w:rPr>
        <w:t>、</w:t>
      </w:r>
      <w:r>
        <w:rPr>
          <w:rFonts w:asciiTheme="minorEastAsia" w:hAnsiTheme="minorEastAsia" w:cs="宋体" w:hint="eastAsia"/>
          <w:kern w:val="0"/>
          <w:szCs w:val="21"/>
        </w:rPr>
        <w:t>政府采购严重违法失信行为记录名单（联合体形式投标的，联合体成员存在不良信用记录，视同联合体存在不良信用记录）。</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单位负责人为同一人或者存在直接控股、管理关系的不同供应商，不得参加同一合同项下的政府采购活动；</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除单一来源采购项目外，为采购项目提供整体设计、规范编制或者项目管理、监理、检测等服务的供应商，不得再参加该采购项目的其他采购活动。</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“投标邀请”和“投标人须知前附表”规定接受联合体投标的，除应符合本章第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（1）在投标文件中向采购人提交联合体协议书，明确联合体各方承担的工作和义务；</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（2）联合体中有同类资质的供应商按联合体分工承担相同工作的，应当按照资质等级较低的供应商确定资质等级；</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（4）联合体各方不得再单独参加或者与其他供应商另外组成联合体参加同一合同项下的政府采购活动。</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kern w:val="0"/>
          <w:szCs w:val="21"/>
        </w:rPr>
        <w:t>联合体各方应当共同与采购人签订采购合同，就采购合同约定的事项对采购人</w:t>
      </w:r>
      <w:hyperlink r:id="rId12"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E0180F" w:rsidRDefault="002131D5">
      <w:pPr>
        <w:pStyle w:val="af"/>
        <w:autoSpaceDE w:val="0"/>
        <w:autoSpaceDN w:val="0"/>
        <w:spacing w:line="360" w:lineRule="auto"/>
        <w:ind w:leftChars="200" w:left="840" w:hangingChars="200" w:hanging="420"/>
        <w:contextualSpacing/>
        <w:rPr>
          <w:rFonts w:asciiTheme="minorEastAsia" w:hAnsiTheme="minorEastAsia" w:cs="宋体"/>
          <w:kern w:val="0"/>
          <w:szCs w:val="21"/>
        </w:rPr>
      </w:pPr>
      <w:r>
        <w:rPr>
          <w:rFonts w:asciiTheme="minorEastAsia" w:hAnsiTheme="minorEastAsia" w:cs="宋体" w:hint="eastAsia"/>
          <w:kern w:val="0"/>
          <w:szCs w:val="21"/>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0180F" w:rsidRDefault="002131D5">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 xml:space="preserve">    4.2 投标人所提供的服务应当没有侵犯任何第三方的知识产权、技术秘密等合法权 利。</w:t>
      </w:r>
    </w:p>
    <w:p w:rsidR="00E0180F" w:rsidRDefault="002131D5">
      <w:pPr>
        <w:pStyle w:val="af"/>
        <w:autoSpaceDE w:val="0"/>
        <w:autoSpaceDN w:val="0"/>
        <w:spacing w:line="360" w:lineRule="auto"/>
        <w:ind w:leftChars="200" w:left="840" w:hangingChars="200" w:hanging="420"/>
        <w:contextualSpacing/>
        <w:rPr>
          <w:rFonts w:asciiTheme="minorEastAsia" w:hAnsiTheme="minorEastAsia" w:cs="宋体"/>
          <w:kern w:val="0"/>
          <w:szCs w:val="21"/>
        </w:rPr>
      </w:pPr>
      <w:r>
        <w:rPr>
          <w:rFonts w:asciiTheme="minorEastAsia" w:hAnsiTheme="minorEastAsia" w:cs="宋体" w:hint="eastAsia"/>
          <w:kern w:val="0"/>
          <w:szCs w:val="21"/>
        </w:rPr>
        <w:t>4.3 如采购人所采购产品为政府强制采购的节能产品，投标人所投产品的品牌及型号必须为《节能产</w:t>
      </w:r>
      <w:r>
        <w:rPr>
          <w:rFonts w:asciiTheme="minorEastAsia" w:hAnsiTheme="minorEastAsia" w:cs="宋体" w:hint="eastAsia"/>
          <w:kern w:val="0"/>
          <w:szCs w:val="21"/>
        </w:rPr>
        <w:lastRenderedPageBreak/>
        <w:t>品政府采购清单（投标截止时间前最新一期）》中的产品，并提供证明文件，否则其投标将被拒绝。</w:t>
      </w:r>
    </w:p>
    <w:p w:rsidR="00E0180F" w:rsidRDefault="002131D5">
      <w:pPr>
        <w:pStyle w:val="af"/>
        <w:autoSpaceDE w:val="0"/>
        <w:autoSpaceDN w:val="0"/>
        <w:spacing w:line="360" w:lineRule="auto"/>
        <w:ind w:leftChars="200" w:left="840" w:hangingChars="200" w:hanging="420"/>
        <w:contextualSpacing/>
        <w:rPr>
          <w:rFonts w:asciiTheme="minorEastAsia" w:hAnsiTheme="minorEastAsia" w:cs="宋体"/>
          <w:kern w:val="0"/>
          <w:szCs w:val="21"/>
        </w:rPr>
      </w:pPr>
      <w:r>
        <w:rPr>
          <w:rFonts w:asciiTheme="minorEastAsia" w:hAnsiTheme="minorEastAsia" w:cs="宋体" w:hint="eastAsia"/>
          <w:kern w:val="0"/>
          <w:szCs w:val="21"/>
        </w:rPr>
        <w:t>4.4 投标人所投产品如被列入财政部与国家主管部门颁发的节能产品目录或环境标志产品目录，应提供相关证明，在评标时予以优先采购。</w:t>
      </w:r>
    </w:p>
    <w:p w:rsidR="00E0180F" w:rsidRDefault="002131D5">
      <w:pPr>
        <w:pStyle w:val="af"/>
        <w:autoSpaceDE w:val="0"/>
        <w:autoSpaceDN w:val="0"/>
        <w:spacing w:line="360" w:lineRule="auto"/>
        <w:ind w:leftChars="200" w:left="840" w:hangingChars="200" w:hanging="420"/>
        <w:contextualSpacing/>
        <w:rPr>
          <w:rFonts w:asciiTheme="minorEastAsia" w:hAnsiTheme="minorEastAsia" w:cs="宋体"/>
          <w:kern w:val="0"/>
          <w:szCs w:val="21"/>
        </w:rPr>
      </w:pPr>
      <w:r>
        <w:rPr>
          <w:rFonts w:asciiTheme="minorEastAsia" w:hAnsiTheme="minorEastAsia" w:cs="宋体" w:hint="eastAsia"/>
          <w:kern w:val="0"/>
          <w:szCs w:val="21"/>
        </w:rPr>
        <w:t>4.5 如投标人所投产品被列入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E0180F" w:rsidRDefault="002131D5">
      <w:pPr>
        <w:pStyle w:val="af"/>
        <w:autoSpaceDE w:val="0"/>
        <w:autoSpaceDN w:val="0"/>
        <w:spacing w:line="360" w:lineRule="auto"/>
        <w:ind w:leftChars="200" w:left="840" w:hangingChars="200" w:hanging="420"/>
        <w:contextualSpacing/>
        <w:rPr>
          <w:rFonts w:asciiTheme="minorEastAsia" w:hAnsiTheme="minorEastAsia" w:cs="宋体"/>
          <w:kern w:val="0"/>
          <w:szCs w:val="21"/>
        </w:rPr>
      </w:pPr>
      <w:r>
        <w:rPr>
          <w:rFonts w:asciiTheme="minorEastAsia" w:hAnsiTheme="minorEastAsia" w:cs="宋体" w:hint="eastAsia"/>
          <w:kern w:val="0"/>
          <w:szCs w:val="21"/>
        </w:rPr>
        <w:t>4.6 投标人所投产品如被列入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3"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投标人</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河南省政府采购网》和《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E0180F" w:rsidRDefault="002131D5">
      <w:pPr>
        <w:pStyle w:val="af"/>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收取标准:按照中标合同金额的比例收取。详见投标人须知前附表。</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收取方式：一次性以银行划账、电汇、汇票或支票的形式支付。</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0180F" w:rsidRDefault="00E0180F">
      <w:pPr>
        <w:tabs>
          <w:tab w:val="left" w:pos="1260"/>
        </w:tabs>
        <w:autoSpaceDE w:val="0"/>
        <w:autoSpaceDN w:val="0"/>
        <w:spacing w:line="360" w:lineRule="auto"/>
        <w:contextualSpacing/>
        <w:jc w:val="center"/>
        <w:rPr>
          <w:rFonts w:asciiTheme="minorEastAsia" w:hAnsiTheme="minorEastAsia" w:cs="宋体"/>
          <w:b/>
          <w:kern w:val="0"/>
          <w:szCs w:val="21"/>
        </w:rPr>
      </w:pPr>
    </w:p>
    <w:p w:rsidR="00E0180F" w:rsidRDefault="002131D5">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二、招标文件说明</w:t>
      </w: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招标文件构成</w:t>
      </w:r>
    </w:p>
    <w:p w:rsidR="00E0180F" w:rsidRDefault="002131D5">
      <w:pPr>
        <w:pStyle w:val="af"/>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招标文件由以下部分组成：</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（1）投标邀请（招标公告）</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（2）项目需求</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（3）投标人须知前附表</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（4）投标人须知</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（6）资格审查与评标</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（7）合同条款及格式</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（8）投标文件有关格式</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（9）本项目招标文件的澄清、答复、修改、补充内容（如有的话）</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E0180F" w:rsidRDefault="002131D5">
      <w:pPr>
        <w:pStyle w:val="af"/>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现场考察及参加开标前答疑会所发生的费用及一切责任由投标人自行承担。</w:t>
      </w:r>
    </w:p>
    <w:p w:rsidR="00E0180F" w:rsidRDefault="00E0180F">
      <w:pPr>
        <w:autoSpaceDE w:val="0"/>
        <w:autoSpaceDN w:val="0"/>
        <w:spacing w:line="360" w:lineRule="auto"/>
        <w:ind w:left="42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招标文件的澄清或修改</w:t>
      </w:r>
    </w:p>
    <w:p w:rsidR="00E0180F" w:rsidRDefault="002131D5">
      <w:pPr>
        <w:pStyle w:val="af"/>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如果澄清或者修改发出的时间距规定的投标截止时间不足15日，招标人将顺延提交投标文件的截止时间。</w:t>
      </w:r>
    </w:p>
    <w:p w:rsidR="00E0180F" w:rsidRDefault="00E0180F">
      <w:pPr>
        <w:tabs>
          <w:tab w:val="left" w:pos="1260"/>
        </w:tabs>
        <w:autoSpaceDE w:val="0"/>
        <w:autoSpaceDN w:val="0"/>
        <w:spacing w:line="360" w:lineRule="auto"/>
        <w:contextualSpacing/>
        <w:jc w:val="center"/>
        <w:rPr>
          <w:rFonts w:asciiTheme="minorEastAsia" w:hAnsiTheme="minorEastAsia" w:cs="宋体"/>
          <w:b/>
          <w:kern w:val="0"/>
          <w:szCs w:val="21"/>
        </w:rPr>
      </w:pPr>
    </w:p>
    <w:p w:rsidR="00E0180F" w:rsidRDefault="002131D5">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三、投标文件的编制</w:t>
      </w: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E0180F" w:rsidRDefault="002131D5">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E0180F" w:rsidRDefault="002131D5">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采购人不得向投标人索要或者接受其给予的赠品、回扣或者与采购无关的其他商品、服务。</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投标人应对项目要求的全部内容进行报价，少报漏报将导致其投标为非实质性响应予以拒绝。</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w:t>
      </w:r>
      <w:r>
        <w:rPr>
          <w:rFonts w:asciiTheme="minorEastAsia" w:hAnsiTheme="minorEastAsia" w:cs="宋体" w:hint="eastAsia"/>
          <w:kern w:val="0"/>
          <w:szCs w:val="21"/>
        </w:rPr>
        <w:lastRenderedPageBreak/>
        <w:t>被视为非实质性响应投标而作无效投标处理。</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E0180F" w:rsidRDefault="00E0180F">
      <w:pPr>
        <w:autoSpaceDE w:val="0"/>
        <w:autoSpaceDN w:val="0"/>
        <w:spacing w:line="360" w:lineRule="auto"/>
        <w:ind w:left="42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E0180F" w:rsidRDefault="002131D5">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中标人的投标文件作为项目合同的附件，其有效期至中标人全部合同义务履行完毕为止。</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投标文件构成</w:t>
      </w:r>
    </w:p>
    <w:p w:rsidR="00E0180F" w:rsidRDefault="002131D5">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投标文件的构成应符合法律法规及招标文件的要求。</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投标人应当按照招标文件的要求编制投标文件。投标文件应当对招标文件提出的要求和条件作出明确响应。</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投标文件由资格证明材料、符合性证明材料、其它材料等组成。</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电子投标文件制作技术咨询：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E0180F" w:rsidRDefault="00E0180F">
      <w:pPr>
        <w:autoSpaceDE w:val="0"/>
        <w:autoSpaceDN w:val="0"/>
        <w:spacing w:line="360" w:lineRule="auto"/>
        <w:ind w:left="964"/>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投标文件格式</w:t>
      </w:r>
    </w:p>
    <w:p w:rsidR="00E0180F" w:rsidRDefault="002131D5">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投标人应按招标文件提供的格式编写投标文件。招标文件未提供标准格式的投标人可自行拟定。</w:t>
      </w:r>
    </w:p>
    <w:p w:rsidR="00E0180F" w:rsidRDefault="00E0180F">
      <w:pPr>
        <w:autoSpaceDE w:val="0"/>
        <w:autoSpaceDN w:val="0"/>
        <w:spacing w:line="360" w:lineRule="auto"/>
        <w:ind w:left="42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投标文件的数量和签署盖章</w:t>
      </w:r>
    </w:p>
    <w:p w:rsidR="00E0180F" w:rsidRDefault="002131D5">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投标人应提交投标文件份数见“投标人须知前附表”。</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纸质投标文件副本可以是纸质投标文件的正本复印而成。</w:t>
      </w:r>
    </w:p>
    <w:p w:rsidR="00E0180F" w:rsidRDefault="00E0180F">
      <w:pPr>
        <w:tabs>
          <w:tab w:val="left" w:pos="1260"/>
        </w:tabs>
        <w:autoSpaceDE w:val="0"/>
        <w:autoSpaceDN w:val="0"/>
        <w:spacing w:line="360" w:lineRule="auto"/>
        <w:contextualSpacing/>
        <w:rPr>
          <w:rFonts w:asciiTheme="minorEastAsia" w:hAnsiTheme="minorEastAsia" w:cs="仿宋_GB2312"/>
          <w:szCs w:val="21"/>
          <w:lang w:val="zh-CN"/>
        </w:rPr>
      </w:pPr>
    </w:p>
    <w:p w:rsidR="00E0180F" w:rsidRDefault="002131D5">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四、投标文件的递交</w:t>
      </w: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投标文件的密封</w:t>
      </w:r>
    </w:p>
    <w:p w:rsidR="00E0180F" w:rsidRDefault="002131D5">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投标文件如果未按规定密封，招标人将拒绝接收。</w:t>
      </w:r>
    </w:p>
    <w:p w:rsidR="00E0180F" w:rsidRDefault="00E0180F">
      <w:pPr>
        <w:autoSpaceDE w:val="0"/>
        <w:autoSpaceDN w:val="0"/>
        <w:spacing w:line="360" w:lineRule="auto"/>
        <w:ind w:left="42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E0180F" w:rsidRDefault="002131D5">
      <w:pPr>
        <w:pStyle w:val="af"/>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迟交的投标文件</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投标截止时间之后送达/上传的投标文件，招标人将拒绝接收。</w:t>
      </w:r>
    </w:p>
    <w:p w:rsidR="00E0180F" w:rsidRDefault="00E0180F">
      <w:pPr>
        <w:autoSpaceDE w:val="0"/>
        <w:autoSpaceDN w:val="0"/>
        <w:spacing w:line="360" w:lineRule="auto"/>
        <w:ind w:left="964"/>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投标文件的修改和撤回</w:t>
      </w:r>
    </w:p>
    <w:p w:rsidR="00E0180F" w:rsidRDefault="002131D5">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21.1投标人在投标截止时间前，对所递交的纸质投标文件进行补充、修改或者撤回的，须书面通知招标人。</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E0180F" w:rsidRDefault="00E0180F">
      <w:pPr>
        <w:autoSpaceDE w:val="0"/>
        <w:autoSpaceDN w:val="0"/>
        <w:spacing w:line="360" w:lineRule="auto"/>
        <w:ind w:left="42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E0180F" w:rsidRDefault="00E0180F">
      <w:pPr>
        <w:autoSpaceDE w:val="0"/>
        <w:autoSpaceDN w:val="0"/>
        <w:spacing w:line="360" w:lineRule="auto"/>
        <w:contextualSpacing/>
        <w:rPr>
          <w:rFonts w:asciiTheme="minorEastAsia" w:hAnsiTheme="minorEastAsia" w:cs="宋体"/>
          <w:kern w:val="0"/>
          <w:szCs w:val="21"/>
        </w:rPr>
      </w:pPr>
    </w:p>
    <w:p w:rsidR="00E0180F" w:rsidRDefault="002131D5">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五、开标和评标</w:t>
      </w: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开标</w:t>
      </w:r>
    </w:p>
    <w:p w:rsidR="00E0180F" w:rsidRDefault="002131D5">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23.1招标人将按招标文件规定的时间和地点组织公开开标。开标由代理机构主持，邀请投标人参加。评标委员会成员不得参加开标活动。</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招标人应当对开标、评标现场活动进行全程录音录像。录音录像应当清晰可辨，音像资料作为采购文件一并存档。</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（1）电子投标文件的解密</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全流程电子化交易项目电子投标文件采用双重加密。解密需分标段进行两次解密。</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代理机构解密：代理机构</w:t>
      </w:r>
      <w:r>
        <w:rPr>
          <w:rFonts w:asciiTheme="minorEastAsia" w:hAnsiTheme="minorEastAsia" w:cs="宋体"/>
          <w:kern w:val="0"/>
          <w:szCs w:val="21"/>
        </w:rPr>
        <w:t>按</w:t>
      </w:r>
      <w:r>
        <w:rPr>
          <w:rFonts w:asciiTheme="minorEastAsia" w:hAnsiTheme="minorEastAsia" w:cs="宋体" w:hint="eastAsia"/>
          <w:kern w:val="0"/>
          <w:szCs w:val="21"/>
        </w:rPr>
        <w:t>电子</w:t>
      </w:r>
      <w:r>
        <w:rPr>
          <w:rFonts w:asciiTheme="minorEastAsia" w:hAnsiTheme="minorEastAsia" w:cs="宋体"/>
          <w:kern w:val="0"/>
          <w:szCs w:val="21"/>
        </w:rPr>
        <w:t>投标</w:t>
      </w:r>
      <w:r>
        <w:rPr>
          <w:rFonts w:asciiTheme="minorEastAsia" w:hAnsiTheme="minorEastAsia" w:cs="宋体" w:hint="eastAsia"/>
          <w:kern w:val="0"/>
          <w:szCs w:val="21"/>
        </w:rPr>
        <w:t>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w:t>
      </w:r>
      <w:r>
        <w:rPr>
          <w:rFonts w:asciiTheme="minorEastAsia" w:hAnsiTheme="minorEastAsia" w:cs="宋体" w:hint="eastAsia"/>
          <w:kern w:val="0"/>
          <w:szCs w:val="21"/>
        </w:rPr>
        <w:lastRenderedPageBreak/>
        <w:t>进行再次解密。</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电子投标文件解密异常情况处理</w:t>
      </w:r>
    </w:p>
    <w:p w:rsidR="00E0180F" w:rsidRDefault="002131D5">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投标人不足3家的，不得开标。</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投标人未参加开标的，视同认可开标结果。</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开标结束后，采购人依法对投标人的资格进行审查。合格投标人不足3家的，不得评标。</w:t>
      </w:r>
    </w:p>
    <w:p w:rsidR="00E0180F" w:rsidRDefault="00E0180F">
      <w:pPr>
        <w:autoSpaceDE w:val="0"/>
        <w:autoSpaceDN w:val="0"/>
        <w:spacing w:line="360" w:lineRule="auto"/>
        <w:ind w:left="964"/>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评标委员会的组成</w:t>
      </w:r>
    </w:p>
    <w:p w:rsidR="00E0180F" w:rsidRDefault="002131D5">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25.1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rsidR="00E0180F" w:rsidRDefault="002131D5">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25.1.1  招标人将依法组建评标委员会，评标委员会由评审专家组成，成员人数应当为5人以上单数。评审专家依法从政府采购评审专家库中随机抽取。</w:t>
      </w:r>
    </w:p>
    <w:p w:rsidR="00E0180F" w:rsidRDefault="002131D5">
      <w:pPr>
        <w:autoSpaceDE w:val="0"/>
        <w:autoSpaceDN w:val="0"/>
        <w:spacing w:line="360" w:lineRule="auto"/>
        <w:ind w:left="426"/>
        <w:contextualSpacing/>
        <w:rPr>
          <w:rFonts w:asciiTheme="minorEastAsia" w:hAnsiTheme="minorEastAsia" w:cs="宋体"/>
          <w:kern w:val="0"/>
          <w:szCs w:val="21"/>
        </w:rPr>
      </w:pPr>
      <w:r>
        <w:rPr>
          <w:rFonts w:asciiTheme="minorEastAsia" w:hAnsiTheme="minorEastAsia" w:cs="宋体" w:hint="eastAsia"/>
          <w:kern w:val="0"/>
          <w:szCs w:val="21"/>
        </w:rPr>
        <w:t>25.1.2  采购项目符合下列情形之一的，评标委员会成员人数应当为7人以上单数：</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（1）采购预算金额在1000万元以上；</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（2）技术复杂；</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（3）社会影响较大。</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评审专家与投标人存在下列利害关系之一的,应当回避:</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（2）与供应商的法定代表人或者负责人有夫妻、直系血亲、三代以内旁系血亲或者近姻亲关系；</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（3）与供应商有其他可能影响政府采购活动公平、公正进行的关系。</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采购人不得担任评标小组长。</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评标委员会成员名单在评标结果公告前应当保密。</w:t>
      </w:r>
    </w:p>
    <w:p w:rsidR="00E0180F" w:rsidRDefault="00E0180F">
      <w:pPr>
        <w:autoSpaceDE w:val="0"/>
        <w:autoSpaceDN w:val="0"/>
        <w:spacing w:line="360" w:lineRule="auto"/>
        <w:ind w:left="42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符合性审查</w:t>
      </w:r>
    </w:p>
    <w:p w:rsidR="00E0180F" w:rsidRDefault="002131D5">
      <w:pPr>
        <w:pStyle w:val="af"/>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审查、评价投标文件是否符合招标文件的商务、技术等实质性要求。</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可要求投标人对投标文件有关事项作出澄清或者说明。</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投标文件的澄清</w:t>
      </w:r>
    </w:p>
    <w:p w:rsidR="00E0180F" w:rsidRDefault="002131D5">
      <w:pPr>
        <w:pStyle w:val="af"/>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投标人的澄清文件是其投标文件的组成部分。</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投标文件报价出现前后不一致的修正</w:t>
      </w:r>
    </w:p>
    <w:p w:rsidR="00E0180F" w:rsidRDefault="002131D5">
      <w:pPr>
        <w:autoSpaceDE w:val="0"/>
        <w:autoSpaceDN w:val="0"/>
        <w:spacing w:line="360" w:lineRule="auto"/>
        <w:ind w:firstLineChars="150" w:firstLine="315"/>
        <w:contextualSpacing/>
        <w:rPr>
          <w:rFonts w:asciiTheme="minorEastAsia" w:hAnsiTheme="minorEastAsia" w:cs="宋体"/>
          <w:kern w:val="0"/>
          <w:szCs w:val="21"/>
        </w:rPr>
      </w:pPr>
      <w:r>
        <w:rPr>
          <w:rFonts w:asciiTheme="minorEastAsia" w:hAnsiTheme="minorEastAsia" w:cs="宋体" w:hint="eastAsia"/>
          <w:kern w:val="0"/>
          <w:szCs w:val="21"/>
        </w:rPr>
        <w:t>28.1投标文件中开标一览表(报价表)内容与投标文件中相应内容不一致的，以开标一览表(报价表)为准；</w:t>
      </w:r>
    </w:p>
    <w:p w:rsidR="00E0180F" w:rsidRDefault="002131D5">
      <w:pPr>
        <w:autoSpaceDE w:val="0"/>
        <w:autoSpaceDN w:val="0"/>
        <w:spacing w:line="360" w:lineRule="auto"/>
        <w:ind w:firstLineChars="150" w:firstLine="315"/>
        <w:contextualSpacing/>
        <w:rPr>
          <w:rFonts w:asciiTheme="minorEastAsia" w:hAnsiTheme="minorEastAsia" w:cs="宋体"/>
          <w:kern w:val="0"/>
          <w:szCs w:val="21"/>
        </w:rPr>
      </w:pPr>
      <w:r>
        <w:rPr>
          <w:rFonts w:asciiTheme="minorEastAsia" w:hAnsiTheme="minorEastAsia" w:cs="宋体" w:hint="eastAsia"/>
          <w:kern w:val="0"/>
          <w:szCs w:val="21"/>
        </w:rPr>
        <w:t>28.2大写金额和小写金额不一致的，以大写金额为准；</w:t>
      </w:r>
    </w:p>
    <w:p w:rsidR="00E0180F" w:rsidRDefault="002131D5">
      <w:pPr>
        <w:autoSpaceDE w:val="0"/>
        <w:autoSpaceDN w:val="0"/>
        <w:spacing w:line="360" w:lineRule="auto"/>
        <w:ind w:firstLineChars="150" w:firstLine="315"/>
        <w:contextualSpacing/>
        <w:rPr>
          <w:rFonts w:asciiTheme="minorEastAsia" w:hAnsiTheme="minorEastAsia" w:cs="宋体"/>
          <w:kern w:val="0"/>
          <w:szCs w:val="21"/>
        </w:rPr>
      </w:pPr>
      <w:r>
        <w:rPr>
          <w:rFonts w:asciiTheme="minorEastAsia" w:hAnsiTheme="minorEastAsia" w:cs="宋体" w:hint="eastAsia"/>
          <w:kern w:val="0"/>
          <w:szCs w:val="21"/>
        </w:rPr>
        <w:t>28.3单价金额小数点或者百分比有明显错位的，以开标一览表的总价为准，并修改单价；</w:t>
      </w:r>
    </w:p>
    <w:p w:rsidR="00E0180F" w:rsidRDefault="002131D5">
      <w:pPr>
        <w:autoSpaceDE w:val="0"/>
        <w:autoSpaceDN w:val="0"/>
        <w:spacing w:line="360" w:lineRule="auto"/>
        <w:ind w:firstLineChars="150" w:firstLine="315"/>
        <w:contextualSpacing/>
        <w:rPr>
          <w:rFonts w:asciiTheme="minorEastAsia" w:hAnsiTheme="minorEastAsia" w:cs="宋体"/>
          <w:kern w:val="0"/>
          <w:szCs w:val="21"/>
        </w:rPr>
      </w:pPr>
      <w:r>
        <w:rPr>
          <w:rFonts w:asciiTheme="minorEastAsia" w:hAnsiTheme="minorEastAsia" w:cs="宋体" w:hint="eastAsia"/>
          <w:kern w:val="0"/>
          <w:szCs w:val="21"/>
        </w:rPr>
        <w:t>28.4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0180F" w:rsidRDefault="00E0180F">
      <w:pPr>
        <w:autoSpaceDE w:val="0"/>
        <w:autoSpaceDN w:val="0"/>
        <w:spacing w:line="360" w:lineRule="auto"/>
        <w:ind w:left="964"/>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投标无效情形</w:t>
      </w:r>
    </w:p>
    <w:p w:rsidR="00E0180F" w:rsidRDefault="002131D5">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29.1投标文件属下列情况之一的，按照无效投标处理：</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投标文件未按招标文件要求签署、盖章的；</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不具备招标文件中规定的资格要求的；</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报价超过招标文件中规定的预算金额或者最高限价的；</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（4） </w:t>
      </w:r>
      <w:r>
        <w:rPr>
          <w:rFonts w:asciiTheme="minorEastAsia" w:hAnsiTheme="minorEastAsia" w:cs="宋体"/>
          <w:kern w:val="0"/>
          <w:szCs w:val="21"/>
        </w:rPr>
        <w:t>投标文件含有采购人不能接受的附加条件的</w:t>
      </w:r>
      <w:r>
        <w:rPr>
          <w:rFonts w:asciiTheme="minorEastAsia" w:hAnsiTheme="minorEastAsia" w:cs="宋体" w:hint="eastAsia"/>
          <w:kern w:val="0"/>
          <w:szCs w:val="21"/>
        </w:rPr>
        <w:t>。</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有下列情形之一的，视为投标人串通投标，其投标无效：</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不同投标人的投标文件由同一单位或者个人编制；</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不同投标人委托同一单位或者个人办理投标事宜；</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不同投标人的投标文件载明的项目管理成员或者联系人员为同一人；</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不同投标人的投标文件异常一致或者投标报价呈规律性差异；</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不同投标人的投标文件相互混装；</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号）规定，不同投标人电子投标文件制作硬件特征码（网卡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法律、法规和招标文件规定的其他无效情形。</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相同品牌投标人的认定</w:t>
      </w:r>
      <w:r>
        <w:rPr>
          <w:rFonts w:asciiTheme="minorEastAsia" w:hAnsiTheme="minorEastAsia" w:cs="仿宋_GB2312"/>
          <w:b/>
          <w:bCs/>
          <w:szCs w:val="21"/>
          <w:lang w:val="zh-CN"/>
        </w:rPr>
        <w:t>（服务类项目不适用本条款规定）</w:t>
      </w:r>
    </w:p>
    <w:p w:rsidR="00E0180F" w:rsidRDefault="002131D5">
      <w:pPr>
        <w:pStyle w:val="af"/>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投标文件的比较与评价</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0180F" w:rsidRDefault="00E0180F">
      <w:pPr>
        <w:autoSpaceDE w:val="0"/>
        <w:autoSpaceDN w:val="0"/>
        <w:spacing w:line="360" w:lineRule="auto"/>
        <w:ind w:left="964"/>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评标方法、评标标准</w:t>
      </w:r>
    </w:p>
    <w:p w:rsidR="00E0180F" w:rsidRDefault="002131D5">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32.1评标方法分为最低评标价法和综合评分法。</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最低评标价法</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价格分</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价格分采用低价优先法计算，即满足招标文件要求且投标价格最低的投标报价为评标基准价，其价格分为满分。其他投标人的价格分统一按照下列公式计算：</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投标报价得分=(评标基准价/投标报价)×100</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评标总得分=F1×A1+F2×A2+……+Fn×An</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F1、F2……Fn分别为各项评审因素的得分;</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A1、A2、……An 分别为各项评审因素所占的权重(A1+A2+……+An=1)。</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评标过程中，不得去掉报价中的最高报价和最低报价。</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因落实政府采购政策进行价格调整的，以调整后的价格计算评标基准价和投标报价。</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本次评标具体评标方法、评标标准见（第六章 资格审查与评标）</w:t>
      </w:r>
      <w:r>
        <w:rPr>
          <w:rFonts w:asciiTheme="minorEastAsia" w:hAnsiTheme="minorEastAsia" w:cs="宋体" w:hint="eastAsia"/>
          <w:kern w:val="0"/>
          <w:szCs w:val="21"/>
        </w:rPr>
        <w:t>。</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推荐中标候选人</w:t>
      </w:r>
    </w:p>
    <w:p w:rsidR="00E0180F" w:rsidRDefault="002131D5">
      <w:pPr>
        <w:pStyle w:val="af"/>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评审意见无效情形</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评标委员会及其成员有下列行为之一的，其评审意见无效：</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确定参与评标至评标结束前私自接触投标人；</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接受投标人提出的与投标文件不一致的澄清或者说明，《投标人须知》26条规定的情形除外；</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违反评标纪律发表倾向性意见或者征询采购人的倾向性意见；</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 对需要专业判断的主观评审因素协商评分；</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 在评标过程中擅离职守，影响评标程序正常进行的；</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记录、复制或者带走任何评标资料；</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其他不遵守评标纪律的行为。</w:t>
      </w:r>
    </w:p>
    <w:p w:rsidR="00E0180F" w:rsidRDefault="00E0180F">
      <w:pPr>
        <w:autoSpaceDE w:val="0"/>
        <w:autoSpaceDN w:val="0"/>
        <w:spacing w:line="360" w:lineRule="auto"/>
        <w:ind w:left="964"/>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保密</w:t>
      </w:r>
    </w:p>
    <w:p w:rsidR="00E0180F" w:rsidRDefault="002131D5">
      <w:pPr>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35.1评审专家应当遵守评审工作纪律，不得泄露评审文件、评审情况和评审中获悉的商业秘密。</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E0180F" w:rsidRDefault="00E0180F">
      <w:pPr>
        <w:tabs>
          <w:tab w:val="left" w:pos="1260"/>
        </w:tabs>
        <w:autoSpaceDE w:val="0"/>
        <w:autoSpaceDN w:val="0"/>
        <w:spacing w:line="360" w:lineRule="auto"/>
        <w:contextualSpacing/>
        <w:rPr>
          <w:rFonts w:asciiTheme="minorEastAsia" w:hAnsiTheme="minorEastAsia" w:cs="仿宋_GB2312"/>
          <w:szCs w:val="21"/>
          <w:lang w:val="zh-CN"/>
        </w:rPr>
      </w:pPr>
    </w:p>
    <w:p w:rsidR="00E0180F" w:rsidRDefault="002131D5">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六、定标和授予合同</w:t>
      </w: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确定中标人</w:t>
      </w:r>
    </w:p>
    <w:p w:rsidR="00E0180F" w:rsidRDefault="002131D5">
      <w:pPr>
        <w:pStyle w:val="af"/>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中标公告、发出中标通知书</w:t>
      </w:r>
    </w:p>
    <w:p w:rsidR="00E0180F" w:rsidRDefault="002131D5">
      <w:pPr>
        <w:pStyle w:val="af"/>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采购人确认中标人后，招标人在公告中标结果的同时，向中标人发出中标通知书。</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中标通知书发出后，采购人不得违法改变中标结果，中标人无正当理由不得放弃中标。</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E0180F" w:rsidRDefault="002131D5">
      <w:pPr>
        <w:pStyle w:val="af"/>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对采购文件提出质疑的，</w:t>
      </w:r>
      <w:r>
        <w:rPr>
          <w:rFonts w:asciiTheme="minorEastAsia" w:hAnsiTheme="minorEastAsia" w:cs="宋体"/>
          <w:kern w:val="0"/>
          <w:szCs w:val="21"/>
        </w:rPr>
        <w:t>潜在</w:t>
      </w:r>
      <w:r>
        <w:rPr>
          <w:rFonts w:asciiTheme="minorEastAsia" w:hAnsiTheme="minorEastAsia" w:cs="宋体" w:hint="eastAsia"/>
          <w:kern w:val="0"/>
          <w:szCs w:val="21"/>
        </w:rPr>
        <w:t>投标人应</w:t>
      </w:r>
      <w:r>
        <w:rPr>
          <w:rFonts w:asciiTheme="minorEastAsia" w:hAnsiTheme="minorEastAsia" w:cs="宋体"/>
          <w:kern w:val="0"/>
          <w:szCs w:val="21"/>
        </w:rPr>
        <w:t>已依法获取采购文件</w:t>
      </w:r>
      <w:r>
        <w:rPr>
          <w:rFonts w:asciiTheme="minorEastAsia" w:hAnsiTheme="minorEastAsia" w:cs="宋体" w:hint="eastAsia"/>
          <w:kern w:val="0"/>
          <w:szCs w:val="21"/>
        </w:rPr>
        <w:t>，且应当在</w:t>
      </w:r>
      <w:r>
        <w:rPr>
          <w:rFonts w:asciiTheme="minorEastAsia" w:hAnsiTheme="minorEastAsia" w:cs="宋体"/>
          <w:kern w:val="0"/>
          <w:szCs w:val="21"/>
        </w:rPr>
        <w:t>获取采购文件或者采购文件公告期限届满之日起7个工作日内</w:t>
      </w:r>
      <w:r>
        <w:rPr>
          <w:rFonts w:asciiTheme="minorEastAsia" w:hAnsiTheme="minorEastAsia" w:cs="宋体" w:hint="eastAsia"/>
          <w:kern w:val="0"/>
          <w:szCs w:val="21"/>
        </w:rPr>
        <w:t>通过《全国公共资源交易平台（河南省·许昌市）》一次性提出，提出后联系招标公告中代理公司联系人查看，并同时将符合《政府采购质疑和投诉办法》第十二条规定的纸质质疑函和必要的证明材料一式两份送采购单位，如未提出视为全面接受；</w:t>
      </w:r>
      <w:r>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E0180F" w:rsidRDefault="002131D5">
      <w:pPr>
        <w:pStyle w:val="af"/>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（1） </w:t>
      </w:r>
      <w:r>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E0180F" w:rsidRDefault="002131D5">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 </w:t>
      </w:r>
      <w:r>
        <w:rPr>
          <w:rFonts w:asciiTheme="minorEastAsia" w:hAnsiTheme="minorEastAsia" w:cs="宋体"/>
          <w:kern w:val="0"/>
          <w:szCs w:val="21"/>
        </w:rPr>
        <w:t>对采购过程、中标结果提出的质疑，合格供应商符合法定数量时，可以从合格的中标</w:t>
      </w:r>
      <w:r>
        <w:rPr>
          <w:rFonts w:asciiTheme="minorEastAsia" w:hAnsiTheme="minorEastAsia" w:cs="宋体" w:hint="eastAsia"/>
          <w:kern w:val="0"/>
          <w:szCs w:val="21"/>
        </w:rPr>
        <w:t>候选人</w:t>
      </w:r>
      <w:r>
        <w:rPr>
          <w:rFonts w:asciiTheme="minorEastAsia" w:hAnsiTheme="minorEastAsia" w:cs="宋体"/>
          <w:kern w:val="0"/>
          <w:szCs w:val="21"/>
        </w:rPr>
        <w:t>中另行确定中标供应商的，应当依法另行确定中标供应商；否则应当重新开展采购活动。</w:t>
      </w:r>
    </w:p>
    <w:p w:rsidR="00E0180F" w:rsidRDefault="00E0180F">
      <w:pPr>
        <w:autoSpaceDE w:val="0"/>
        <w:autoSpaceDN w:val="0"/>
        <w:spacing w:line="360" w:lineRule="auto"/>
        <w:ind w:left="964"/>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E0180F" w:rsidRDefault="002131D5">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E0180F" w:rsidRDefault="00E0180F">
      <w:pPr>
        <w:autoSpaceDE w:val="0"/>
        <w:autoSpaceDN w:val="0"/>
        <w:spacing w:line="360" w:lineRule="auto"/>
        <w:ind w:left="964"/>
        <w:contextualSpacing/>
        <w:rPr>
          <w:rFonts w:asciiTheme="minorEastAsia" w:hAnsiTheme="minorEastAsia" w:cs="宋体"/>
          <w:kern w:val="0"/>
          <w:szCs w:val="21"/>
        </w:rPr>
      </w:pPr>
    </w:p>
    <w:p w:rsidR="00E0180F" w:rsidRDefault="002131D5">
      <w:pPr>
        <w:pStyle w:val="af"/>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履约担保</w:t>
      </w:r>
    </w:p>
    <w:p w:rsidR="00E0180F" w:rsidRDefault="002131D5">
      <w:pPr>
        <w:pStyle w:val="af"/>
        <w:autoSpaceDE w:val="0"/>
        <w:autoSpaceDN w:val="0"/>
        <w:spacing w:line="360" w:lineRule="auto"/>
        <w:ind w:left="420" w:firstLineChars="0" w:firstLine="0"/>
        <w:contextualSpacing/>
        <w:rPr>
          <w:rFonts w:asciiTheme="minorEastAsia" w:hAnsiTheme="minorEastAsia" w:cs="宋体"/>
          <w:b/>
          <w:kern w:val="0"/>
          <w:szCs w:val="21"/>
        </w:rPr>
      </w:pPr>
      <w:r>
        <w:rPr>
          <w:rFonts w:ascii="宋体" w:hAnsi="宋体" w:cs="宋体" w:hint="eastAsia"/>
          <w:kern w:val="0"/>
          <w:szCs w:val="21"/>
        </w:rPr>
        <w:t>“供应商须知前附表”中规定中标人提交履约担保的，中标人应当按照供应商须知前附表规定向采购人提交。履约担保的数额不得超过政府采购合同金额的</w:t>
      </w:r>
      <w:r>
        <w:rPr>
          <w:rFonts w:ascii="宋体" w:hAnsi="宋体" w:cs="宋体"/>
          <w:kern w:val="0"/>
          <w:szCs w:val="21"/>
        </w:rPr>
        <w:t>10%</w:t>
      </w:r>
      <w:r>
        <w:rPr>
          <w:rFonts w:ascii="宋体" w:hAnsi="宋体" w:cs="宋体" w:hint="eastAsia"/>
          <w:kern w:val="0"/>
          <w:szCs w:val="21"/>
        </w:rPr>
        <w:t>。</w:t>
      </w: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420" w:firstLineChars="0" w:firstLine="0"/>
        <w:contextualSpacing/>
        <w:rPr>
          <w:rFonts w:asciiTheme="majorEastAsia" w:eastAsiaTheme="majorEastAsia" w:hAnsiTheme="majorEastAsia" w:cs="宋体"/>
          <w:b/>
          <w:kern w:val="0"/>
          <w:sz w:val="36"/>
          <w:szCs w:val="36"/>
        </w:rPr>
      </w:pP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E0180F">
      <w:pPr>
        <w:pStyle w:val="af"/>
        <w:autoSpaceDE w:val="0"/>
        <w:autoSpaceDN w:val="0"/>
        <w:spacing w:line="360" w:lineRule="auto"/>
        <w:ind w:left="964" w:firstLineChars="0" w:firstLine="0"/>
        <w:contextualSpacing/>
        <w:rPr>
          <w:rFonts w:asciiTheme="minorEastAsia" w:hAnsiTheme="minorEastAsia" w:cs="宋体"/>
          <w:kern w:val="0"/>
          <w:szCs w:val="21"/>
        </w:rPr>
      </w:pPr>
    </w:p>
    <w:p w:rsidR="00E0180F" w:rsidRDefault="002131D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Pr>
          <w:rFonts w:asciiTheme="majorEastAsia" w:eastAsiaTheme="majorEastAsia" w:hAnsiTheme="majorEastAsia" w:cs="宋体" w:hint="eastAsia"/>
          <w:b/>
          <w:kern w:val="0"/>
          <w:sz w:val="36"/>
          <w:szCs w:val="32"/>
        </w:rPr>
        <w:t>第五章 政府采购政策功能</w:t>
      </w:r>
    </w:p>
    <w:p w:rsidR="00E0180F" w:rsidRDefault="002131D5">
      <w:pPr>
        <w:spacing w:line="360" w:lineRule="auto"/>
        <w:ind w:firstLineChars="200" w:firstLine="480"/>
        <w:jc w:val="left"/>
        <w:rPr>
          <w:rFonts w:hAnsi="宋体" w:cs="宋体"/>
          <w:sz w:val="24"/>
          <w:szCs w:val="24"/>
          <w:lang w:val="zh-CN"/>
        </w:rPr>
      </w:pPr>
      <w:r>
        <w:rPr>
          <w:rFonts w:hAnsi="宋体" w:cs="宋体"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E0180F" w:rsidRDefault="002131D5">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一、节能能源、保护环境</w:t>
      </w:r>
    </w:p>
    <w:p w:rsidR="00E0180F" w:rsidRDefault="002131D5">
      <w:pPr>
        <w:spacing w:line="360" w:lineRule="auto"/>
        <w:ind w:firstLineChars="200" w:firstLine="480"/>
        <w:jc w:val="left"/>
        <w:rPr>
          <w:rFonts w:hAnsi="宋体" w:cs="宋体"/>
          <w:sz w:val="24"/>
          <w:szCs w:val="24"/>
          <w:lang w:val="zh-CN"/>
        </w:rPr>
      </w:pPr>
      <w:r>
        <w:rPr>
          <w:rFonts w:hAnsi="宋体" w:cs="宋体" w:hint="eastAsia"/>
          <w:sz w:val="24"/>
          <w:szCs w:val="24"/>
          <w:lang w:val="zh-CN"/>
        </w:rPr>
        <w:t>按照《财政部、发展改革委、生态环境部、市场监管总局关于调整优化节能产品、环境标志产品政府采购执行机制的通知》（财库〔</w:t>
      </w:r>
      <w:r>
        <w:rPr>
          <w:rFonts w:hAnsi="宋体" w:cs="宋体"/>
          <w:sz w:val="24"/>
          <w:szCs w:val="24"/>
          <w:lang w:val="zh-CN"/>
        </w:rPr>
        <w:t>2019</w:t>
      </w:r>
      <w:r>
        <w:rPr>
          <w:rFonts w:hAnsi="宋体" w:cs="宋体" w:hint="eastAsia"/>
          <w:sz w:val="24"/>
          <w:szCs w:val="24"/>
          <w:lang w:val="zh-CN"/>
        </w:rPr>
        <w:t>〕</w:t>
      </w:r>
      <w:r>
        <w:rPr>
          <w:rFonts w:hAnsi="宋体" w:cs="宋体"/>
          <w:sz w:val="24"/>
          <w:szCs w:val="24"/>
          <w:lang w:val="zh-CN"/>
        </w:rPr>
        <w:t>9</w:t>
      </w:r>
      <w:r>
        <w:rPr>
          <w:rFonts w:hAnsi="宋体" w:cs="宋体" w:hint="eastAsia"/>
          <w:sz w:val="24"/>
          <w:szCs w:val="24"/>
          <w:lang w:val="zh-CN"/>
        </w:rPr>
        <w:t>号）和</w:t>
      </w:r>
      <w:r>
        <w:rPr>
          <w:rFonts w:hAnsi="宋体" w:cs="宋体" w:hint="eastAsia"/>
          <w:sz w:val="24"/>
          <w:szCs w:val="24"/>
        </w:rPr>
        <w:t>财政部、生态环境部</w:t>
      </w:r>
      <w:r>
        <w:rPr>
          <w:rFonts w:hAnsi="宋体" w:cs="宋体" w:hint="eastAsia"/>
          <w:sz w:val="24"/>
          <w:szCs w:val="24"/>
          <w:lang w:val="zh-CN"/>
        </w:rPr>
        <w:t>《关于印发环境标志产品政府采购品目清单的通知》</w:t>
      </w:r>
      <w:r>
        <w:rPr>
          <w:rFonts w:hAnsi="宋体" w:cs="宋体" w:hint="eastAsia"/>
          <w:sz w:val="24"/>
          <w:szCs w:val="24"/>
        </w:rPr>
        <w:t>（财库</w:t>
      </w:r>
      <w:r>
        <w:rPr>
          <w:rFonts w:hAnsi="宋体" w:cs="宋体"/>
          <w:sz w:val="24"/>
          <w:szCs w:val="24"/>
        </w:rPr>
        <w:t>[2019]18</w:t>
      </w:r>
      <w:r>
        <w:rPr>
          <w:rFonts w:hAnsi="宋体" w:cs="宋体" w:hint="eastAsia"/>
          <w:sz w:val="24"/>
          <w:szCs w:val="24"/>
        </w:rPr>
        <w:t>号）以及</w:t>
      </w:r>
      <w:r>
        <w:rPr>
          <w:rFonts w:hAnsi="宋体" w:cs="宋体" w:hint="eastAsia"/>
          <w:sz w:val="24"/>
          <w:szCs w:val="24"/>
          <w:lang w:val="zh-CN"/>
        </w:rPr>
        <w:t>财政部、发展改革委</w:t>
      </w:r>
      <w:r>
        <w:rPr>
          <w:rFonts w:hAnsi="宋体" w:cs="宋体" w:hint="eastAsia"/>
          <w:sz w:val="24"/>
          <w:szCs w:val="24"/>
        </w:rPr>
        <w:t>《关于印发节能产品政府采购品目清单的通知》（财库</w:t>
      </w:r>
      <w:r>
        <w:rPr>
          <w:rFonts w:hAnsi="宋体" w:cs="宋体"/>
          <w:sz w:val="24"/>
          <w:szCs w:val="24"/>
        </w:rPr>
        <w:t>[2019]19</w:t>
      </w:r>
      <w:r>
        <w:rPr>
          <w:rFonts w:hAnsi="宋体" w:cs="宋体" w:hint="eastAsia"/>
          <w:sz w:val="24"/>
          <w:szCs w:val="24"/>
        </w:rPr>
        <w:t>号）</w:t>
      </w:r>
      <w:r>
        <w:rPr>
          <w:rFonts w:hAnsi="宋体" w:cs="宋体" w:hint="eastAsia"/>
          <w:sz w:val="24"/>
          <w:szCs w:val="24"/>
          <w:lang w:val="zh-CN"/>
        </w:rPr>
        <w:t>，</w:t>
      </w:r>
      <w:r>
        <w:rPr>
          <w:rFonts w:hAnsi="宋体" w:cs="宋体" w:hint="eastAsia"/>
          <w:sz w:val="24"/>
          <w:szCs w:val="24"/>
        </w:rPr>
        <w:t>采购属于政府强</w:t>
      </w:r>
      <w:r>
        <w:rPr>
          <w:rFonts w:hAnsi="宋体" w:cs="宋体" w:hint="eastAsia"/>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0180F" w:rsidRDefault="002131D5">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二、促进中小企业发展（不含民办非企业）</w:t>
      </w:r>
    </w:p>
    <w:p w:rsidR="00E0180F" w:rsidRDefault="002131D5">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、根据财政部、工业和信息化部发布的《政府采购促进中小企业发展暂行办法》（财库</w:t>
      </w:r>
      <w:r>
        <w:rPr>
          <w:rFonts w:hAnsi="宋体" w:cs="宋体"/>
          <w:sz w:val="24"/>
          <w:szCs w:val="24"/>
          <w:lang w:val="zh-CN"/>
        </w:rPr>
        <w:t>[2011]181</w:t>
      </w:r>
      <w:r>
        <w:rPr>
          <w:rFonts w:hAnsi="宋体" w:cs="宋体" w:hint="eastAsia"/>
          <w:sz w:val="24"/>
          <w:szCs w:val="24"/>
          <w:lang w:val="zh-CN"/>
        </w:rPr>
        <w:t>号）规定，本项目为非专门面向中小企业采购的项目，对小型和微型企业产品的价格给予</w:t>
      </w:r>
      <w:r>
        <w:rPr>
          <w:rFonts w:hAnsi="宋体" w:cs="宋体"/>
          <w:sz w:val="24"/>
          <w:szCs w:val="24"/>
          <w:lang w:val="zh-CN"/>
        </w:rPr>
        <w:t>6%-10%</w:t>
      </w:r>
      <w:r>
        <w:rPr>
          <w:rFonts w:hAnsi="宋体" w:cs="宋体" w:hint="eastAsia"/>
          <w:sz w:val="24"/>
          <w:szCs w:val="24"/>
          <w:lang w:val="zh-CN"/>
        </w:rPr>
        <w:t>的扣除，用扣除后的价格参与评审。</w:t>
      </w:r>
    </w:p>
    <w:p w:rsidR="00E0180F" w:rsidRDefault="002131D5">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、如果本项目为非专门面向中小企业采购且接受联合体投标，联合协议中约定小型或微型企业的协议合同金额占到联合体协议合同总金额</w:t>
      </w:r>
      <w:r>
        <w:rPr>
          <w:rFonts w:hAnsi="宋体" w:cs="宋体"/>
          <w:sz w:val="24"/>
          <w:szCs w:val="24"/>
          <w:lang w:val="zh-CN"/>
        </w:rPr>
        <w:t>30%</w:t>
      </w:r>
      <w:r>
        <w:rPr>
          <w:rFonts w:hAnsi="宋体" w:cs="宋体" w:hint="eastAsia"/>
          <w:sz w:val="24"/>
          <w:szCs w:val="24"/>
          <w:lang w:val="zh-CN"/>
        </w:rPr>
        <w:t>以上的，给予联合体</w:t>
      </w:r>
      <w:r>
        <w:rPr>
          <w:rFonts w:hAnsi="宋体" w:cs="宋体"/>
          <w:sz w:val="24"/>
          <w:szCs w:val="24"/>
          <w:lang w:val="zh-CN"/>
        </w:rPr>
        <w:t>2%-3%</w:t>
      </w:r>
      <w:r>
        <w:rPr>
          <w:rFonts w:hAnsi="宋体" w:cs="宋体" w:hint="eastAsia"/>
          <w:sz w:val="24"/>
          <w:szCs w:val="24"/>
          <w:lang w:val="zh-CN"/>
        </w:rPr>
        <w:t>的价格扣除，用扣除后的价格参与评审。</w:t>
      </w:r>
    </w:p>
    <w:p w:rsidR="00E0180F" w:rsidRDefault="002131D5">
      <w:pPr>
        <w:spacing w:line="360" w:lineRule="auto"/>
        <w:ind w:firstLineChars="200" w:firstLine="480"/>
        <w:jc w:val="left"/>
        <w:rPr>
          <w:rFonts w:hAnsi="宋体" w:cs="宋体"/>
          <w:sz w:val="24"/>
          <w:szCs w:val="24"/>
          <w:lang w:val="zh-CN"/>
        </w:rPr>
      </w:pPr>
      <w:r>
        <w:rPr>
          <w:rFonts w:hAnsi="宋体" w:cs="宋体"/>
          <w:sz w:val="24"/>
          <w:szCs w:val="24"/>
          <w:lang w:val="zh-CN"/>
        </w:rPr>
        <w:t>3</w:t>
      </w:r>
      <w:r>
        <w:rPr>
          <w:rFonts w:hAnsi="宋体" w:cs="宋体" w:hint="eastAsia"/>
          <w:sz w:val="24"/>
          <w:szCs w:val="24"/>
          <w:lang w:val="zh-CN"/>
        </w:rPr>
        <w:t>、联合体各方均为小型或微型企业的，联合体视同为小型、微型企业。组成联合体的大中型企业或者其他自然人、法人或其他组织，与小型、微型企业之间不得存在投资关系。</w:t>
      </w:r>
    </w:p>
    <w:p w:rsidR="00E0180F" w:rsidRDefault="002131D5">
      <w:pPr>
        <w:spacing w:line="360" w:lineRule="auto"/>
        <w:ind w:firstLineChars="200" w:firstLine="480"/>
        <w:jc w:val="left"/>
        <w:rPr>
          <w:rFonts w:hAnsi="宋体" w:cs="宋体"/>
          <w:sz w:val="24"/>
          <w:szCs w:val="24"/>
          <w:lang w:val="zh-CN"/>
        </w:rPr>
      </w:pPr>
      <w:r>
        <w:rPr>
          <w:rFonts w:hAnsi="宋体" w:cs="宋体"/>
          <w:sz w:val="24"/>
          <w:szCs w:val="24"/>
          <w:lang w:val="zh-CN"/>
        </w:rPr>
        <w:t>4</w:t>
      </w:r>
      <w:r>
        <w:rPr>
          <w:rFonts w:hAnsi="宋体" w:cs="宋体" w:hint="eastAsia"/>
          <w:sz w:val="24"/>
          <w:szCs w:val="24"/>
          <w:lang w:val="zh-CN"/>
        </w:rPr>
        <w:t>、中小企业投标应提供《中小企业声明函》，如为联合投标的，联合体各方需分别填写《中小企业声明函》。</w:t>
      </w:r>
    </w:p>
    <w:p w:rsidR="00E0180F" w:rsidRDefault="002131D5">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三、支持监狱企业发展</w:t>
      </w:r>
    </w:p>
    <w:p w:rsidR="00E0180F" w:rsidRDefault="002131D5">
      <w:pPr>
        <w:spacing w:line="360" w:lineRule="auto"/>
        <w:ind w:firstLineChars="200" w:firstLine="480"/>
        <w:jc w:val="left"/>
        <w:rPr>
          <w:rFonts w:hAnsi="宋体" w:cs="宋体"/>
          <w:sz w:val="24"/>
          <w:szCs w:val="24"/>
          <w:lang w:val="zh-CN"/>
        </w:rPr>
      </w:pPr>
      <w:r>
        <w:rPr>
          <w:rFonts w:hAnsi="宋体" w:cs="宋体" w:hint="eastAsia"/>
          <w:sz w:val="24"/>
          <w:szCs w:val="24"/>
          <w:lang w:val="zh-CN"/>
        </w:rPr>
        <w:t>按照财政部、司法部发布的《关于政府采购支持监狱企业发展有关问题的通知》（</w:t>
      </w:r>
      <w:bookmarkStart w:id="0" w:name="OLE_LINK6"/>
      <w:r>
        <w:rPr>
          <w:rFonts w:hAnsi="宋体" w:cs="宋体" w:hint="eastAsia"/>
          <w:sz w:val="24"/>
          <w:szCs w:val="24"/>
          <w:lang w:val="zh-CN"/>
        </w:rPr>
        <w:t>财库</w:t>
      </w:r>
      <w:r>
        <w:rPr>
          <w:rFonts w:hAnsi="宋体" w:cs="宋体"/>
          <w:sz w:val="24"/>
          <w:szCs w:val="24"/>
          <w:lang w:val="zh-CN"/>
        </w:rPr>
        <w:t>[2014]68</w:t>
      </w:r>
      <w:r>
        <w:rPr>
          <w:rFonts w:hAnsi="宋体" w:cs="宋体" w:hint="eastAsia"/>
          <w:sz w:val="24"/>
          <w:szCs w:val="24"/>
          <w:lang w:val="zh-CN"/>
        </w:rPr>
        <w:t>号</w:t>
      </w:r>
      <w:bookmarkEnd w:id="0"/>
      <w:r>
        <w:rPr>
          <w:rFonts w:hAnsi="宋体" w:cs="宋体" w:hint="eastAsia"/>
          <w:sz w:val="24"/>
          <w:szCs w:val="24"/>
          <w:lang w:val="zh-CN"/>
        </w:rPr>
        <w:t>）规定，在政府采购活动中，监狱企业视同小型、微型企业，享受评审中价格扣除的政府采购政策，用扣除后的价格参与评审。监狱企业应当提供由省级以上监狱管理局、戒毒管理局</w:t>
      </w:r>
      <w:r>
        <w:rPr>
          <w:rFonts w:hAnsi="宋体" w:cs="宋体"/>
          <w:sz w:val="24"/>
          <w:szCs w:val="24"/>
          <w:lang w:val="zh-CN"/>
        </w:rPr>
        <w:t>(</w:t>
      </w:r>
      <w:r>
        <w:rPr>
          <w:rFonts w:hAnsi="宋体" w:cs="宋体" w:hint="eastAsia"/>
          <w:sz w:val="24"/>
          <w:szCs w:val="24"/>
          <w:lang w:val="zh-CN"/>
        </w:rPr>
        <w:t>含新疆生产建设兵团</w:t>
      </w:r>
      <w:r>
        <w:rPr>
          <w:rFonts w:hAnsi="宋体" w:cs="宋体"/>
          <w:sz w:val="24"/>
          <w:szCs w:val="24"/>
          <w:lang w:val="zh-CN"/>
        </w:rPr>
        <w:t>)</w:t>
      </w:r>
      <w:r>
        <w:rPr>
          <w:rFonts w:hAnsi="宋体" w:cs="宋体" w:hint="eastAsia"/>
          <w:sz w:val="24"/>
          <w:szCs w:val="24"/>
          <w:lang w:val="zh-CN"/>
        </w:rPr>
        <w:t>出具的属于监狱企业的证明文件。</w:t>
      </w:r>
    </w:p>
    <w:p w:rsidR="00E0180F" w:rsidRDefault="002131D5">
      <w:pPr>
        <w:spacing w:line="360" w:lineRule="auto"/>
        <w:ind w:firstLineChars="200" w:firstLine="482"/>
        <w:jc w:val="left"/>
        <w:rPr>
          <w:rFonts w:hAnsi="宋体" w:cs="宋体"/>
          <w:b/>
          <w:sz w:val="24"/>
          <w:szCs w:val="24"/>
          <w:lang w:val="zh-CN"/>
        </w:rPr>
      </w:pPr>
      <w:r>
        <w:rPr>
          <w:rFonts w:hAnsi="宋体" w:cs="宋体" w:hint="eastAsia"/>
          <w:b/>
          <w:sz w:val="24"/>
          <w:szCs w:val="24"/>
          <w:lang w:val="zh-CN"/>
        </w:rPr>
        <w:lastRenderedPageBreak/>
        <w:t>四、促进残疾人就业</w:t>
      </w:r>
    </w:p>
    <w:p w:rsidR="00E0180F" w:rsidRDefault="002131D5">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、按照财政部、民政部、中国残疾人联合会和残疾人发布的《三部门联合发布关于促进残疾人就业政府采购政策的通知》（财库</w:t>
      </w:r>
      <w:r>
        <w:rPr>
          <w:rFonts w:hAnsi="宋体" w:cs="宋体"/>
          <w:sz w:val="24"/>
          <w:szCs w:val="24"/>
          <w:lang w:val="zh-CN"/>
        </w:rPr>
        <w:t>[2017]141</w:t>
      </w:r>
      <w:r>
        <w:rPr>
          <w:rFonts w:hAnsi="宋体" w:cs="宋体" w:hint="eastAsia"/>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Ansi="宋体" w:cs="宋体" w:hint="eastAsia"/>
          <w:sz w:val="24"/>
          <w:szCs w:val="24"/>
        </w:rPr>
        <w:t>残疾人福利性单位属于小型、微型企业的，不重复享受政策。</w:t>
      </w:r>
    </w:p>
    <w:p w:rsidR="00E0180F" w:rsidRDefault="002131D5">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0180F" w:rsidRDefault="002131D5">
      <w:pPr>
        <w:spacing w:line="360" w:lineRule="auto"/>
        <w:ind w:firstLineChars="200" w:firstLine="480"/>
        <w:jc w:val="left"/>
        <w:rPr>
          <w:rFonts w:hAnsi="宋体" w:cs="宋体"/>
          <w:sz w:val="24"/>
          <w:szCs w:val="24"/>
          <w:lang w:val="zh-CN"/>
        </w:rPr>
      </w:pPr>
      <w:r>
        <w:rPr>
          <w:rFonts w:hAnsi="宋体" w:cs="宋体"/>
          <w:sz w:val="24"/>
          <w:szCs w:val="24"/>
          <w:lang w:val="zh-CN"/>
        </w:rPr>
        <w:t>3</w:t>
      </w:r>
      <w:r>
        <w:rPr>
          <w:rFonts w:hAnsi="宋体" w:cs="宋体" w:hint="eastAsia"/>
          <w:sz w:val="24"/>
          <w:szCs w:val="24"/>
          <w:lang w:val="zh-CN"/>
        </w:rPr>
        <w:t>、中标人为残疾人福利性单位的，招标人应当随中标结果同时公告其《残疾人福利性单位声明函》，接受社会监督。</w:t>
      </w:r>
    </w:p>
    <w:p w:rsidR="00E0180F" w:rsidRDefault="002131D5">
      <w:pPr>
        <w:spacing w:line="360" w:lineRule="auto"/>
        <w:ind w:firstLineChars="200" w:firstLine="482"/>
        <w:jc w:val="left"/>
        <w:rPr>
          <w:rFonts w:hAnsi="宋体" w:cs="宋体"/>
          <w:b/>
          <w:sz w:val="24"/>
          <w:szCs w:val="24"/>
          <w:lang w:val="zh-CN"/>
        </w:rPr>
      </w:pPr>
      <w:r>
        <w:rPr>
          <w:rFonts w:hAnsi="宋体" w:cs="宋体" w:hint="eastAsia"/>
          <w:b/>
          <w:sz w:val="24"/>
          <w:szCs w:val="24"/>
          <w:lang w:val="zh-CN"/>
        </w:rPr>
        <w:t>五、支持脱贫攻坚（物业服务采购）</w:t>
      </w:r>
    </w:p>
    <w:p w:rsidR="00E0180F" w:rsidRDefault="002131D5">
      <w:pPr>
        <w:spacing w:line="360" w:lineRule="auto"/>
        <w:ind w:firstLineChars="200" w:firstLine="480"/>
        <w:jc w:val="left"/>
        <w:rPr>
          <w:rFonts w:hAnsi="宋体" w:cs="宋体"/>
          <w:sz w:val="24"/>
          <w:szCs w:val="24"/>
          <w:lang w:val="zh-CN"/>
        </w:rPr>
      </w:pPr>
      <w:r>
        <w:rPr>
          <w:rFonts w:hAnsi="宋体" w:cs="宋体"/>
          <w:sz w:val="24"/>
          <w:szCs w:val="24"/>
          <w:lang w:val="zh-CN"/>
        </w:rPr>
        <w:t>1</w:t>
      </w:r>
      <w:r>
        <w:rPr>
          <w:rFonts w:hAnsi="宋体" w:cs="宋体" w:hint="eastAsia"/>
          <w:sz w:val="24"/>
          <w:szCs w:val="24"/>
          <w:lang w:val="zh-CN"/>
        </w:rPr>
        <w:t>、根据《财政部国务院扶贫办关于运用政府采购政策支持脱贫攻坚的通知》财库〔</w:t>
      </w:r>
      <w:r>
        <w:rPr>
          <w:rFonts w:hAnsi="宋体" w:cs="宋体"/>
          <w:sz w:val="24"/>
          <w:szCs w:val="24"/>
          <w:lang w:val="zh-CN"/>
        </w:rPr>
        <w:t>2019</w:t>
      </w:r>
      <w:r>
        <w:rPr>
          <w:rFonts w:hAnsi="宋体" w:cs="宋体" w:hint="eastAsia"/>
          <w:sz w:val="24"/>
          <w:szCs w:val="24"/>
          <w:lang w:val="zh-CN"/>
        </w:rPr>
        <w:t>〕</w:t>
      </w:r>
      <w:r>
        <w:rPr>
          <w:rFonts w:hAnsi="宋体" w:cs="宋体"/>
          <w:sz w:val="24"/>
          <w:szCs w:val="24"/>
          <w:lang w:val="zh-CN"/>
        </w:rPr>
        <w:t>27</w:t>
      </w:r>
      <w:r>
        <w:rPr>
          <w:rFonts w:hAnsi="宋体" w:cs="宋体" w:hint="eastAsia"/>
          <w:sz w:val="24"/>
          <w:szCs w:val="24"/>
          <w:lang w:val="zh-CN"/>
        </w:rPr>
        <w:t>号有关要求，鼓励优先采购聘用建档立卡贫困人员物业公司提供的物业服务。各级预算单位使用财政性资金采购物业服务的，有条件的应当优先采购注册地在</w:t>
      </w:r>
      <w:r>
        <w:rPr>
          <w:rFonts w:hAnsi="宋体" w:cs="宋体"/>
          <w:sz w:val="24"/>
          <w:szCs w:val="24"/>
          <w:lang w:val="zh-CN"/>
        </w:rPr>
        <w:t>832</w:t>
      </w:r>
      <w:r>
        <w:rPr>
          <w:rFonts w:hAnsi="宋体" w:cs="宋体" w:hint="eastAsia"/>
          <w:sz w:val="24"/>
          <w:szCs w:val="24"/>
          <w:lang w:val="zh-CN"/>
        </w:rPr>
        <w:t>个国家级贫困县域内，且聘用建档立卡贫困人员物业公司提供的物业服务。</w:t>
      </w:r>
    </w:p>
    <w:p w:rsidR="00E0180F" w:rsidRDefault="002131D5">
      <w:pPr>
        <w:spacing w:line="360" w:lineRule="auto"/>
        <w:ind w:firstLineChars="200" w:firstLine="480"/>
        <w:jc w:val="left"/>
        <w:rPr>
          <w:rFonts w:hAnsi="宋体" w:cs="宋体"/>
          <w:sz w:val="24"/>
          <w:szCs w:val="24"/>
          <w:lang w:val="zh-CN"/>
        </w:rPr>
      </w:pPr>
      <w:r>
        <w:rPr>
          <w:rFonts w:hAnsi="宋体" w:cs="宋体"/>
          <w:sz w:val="24"/>
          <w:szCs w:val="24"/>
          <w:lang w:val="zh-CN"/>
        </w:rPr>
        <w:t>2</w:t>
      </w:r>
      <w:r>
        <w:rPr>
          <w:rFonts w:hAnsi="宋体" w:cs="宋体" w:hint="eastAsia"/>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80F" w:rsidRDefault="00E0180F">
      <w:pPr>
        <w:pStyle w:val="a7"/>
        <w:spacing w:line="360" w:lineRule="auto"/>
        <w:contextualSpacing/>
        <w:rPr>
          <w:rFonts w:asciiTheme="majorEastAsia" w:eastAsiaTheme="majorEastAsia" w:hAnsiTheme="majorEastAsia" w:cs="宋体"/>
          <w:b/>
          <w:kern w:val="0"/>
          <w:sz w:val="36"/>
          <w:szCs w:val="36"/>
        </w:rPr>
      </w:pPr>
    </w:p>
    <w:p w:rsidR="00E0180F" w:rsidRDefault="00E0180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0180F" w:rsidRDefault="002131D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 资格审查与评标</w:t>
      </w:r>
    </w:p>
    <w:p w:rsidR="00E0180F" w:rsidRDefault="002131D5">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E0180F" w:rsidRDefault="002131D5">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采购人代表1人依法对投标人资格进行审查</w:t>
      </w:r>
      <w:r>
        <w:rPr>
          <w:rFonts w:asciiTheme="minorEastAsia" w:hAnsiTheme="minorEastAsia"/>
          <w:bCs/>
          <w:szCs w:val="21"/>
        </w:rPr>
        <w:t>。</w:t>
      </w:r>
      <w:r>
        <w:rPr>
          <w:rFonts w:asciiTheme="minorEastAsia" w:hAnsiTheme="minorEastAsia" w:hint="eastAsia"/>
          <w:bCs/>
          <w:szCs w:val="21"/>
        </w:rPr>
        <w:t>确定符合资格的投标人不少于3家的，将组织评标委员会进行评标。</w:t>
      </w:r>
    </w:p>
    <w:p w:rsidR="00E0180F" w:rsidRDefault="002131D5">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0180F" w:rsidRDefault="002131D5">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555"/>
      </w:tblGrid>
      <w:tr w:rsidR="00E0180F">
        <w:trPr>
          <w:trHeight w:val="567"/>
          <w:jc w:val="center"/>
        </w:trPr>
        <w:tc>
          <w:tcPr>
            <w:tcW w:w="675" w:type="dxa"/>
            <w:vAlign w:val="center"/>
          </w:tcPr>
          <w:p w:rsidR="00E0180F" w:rsidRDefault="002131D5">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0180F" w:rsidRDefault="002131D5">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6555" w:type="dxa"/>
            <w:vAlign w:val="center"/>
          </w:tcPr>
          <w:p w:rsidR="00E0180F" w:rsidRDefault="002131D5">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0180F">
        <w:trPr>
          <w:trHeight w:val="567"/>
          <w:jc w:val="center"/>
        </w:trPr>
        <w:tc>
          <w:tcPr>
            <w:tcW w:w="675" w:type="dxa"/>
            <w:vAlign w:val="center"/>
          </w:tcPr>
          <w:p w:rsidR="00E0180F" w:rsidRDefault="002131D5">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E0180F" w:rsidRDefault="002131D5">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6555" w:type="dxa"/>
            <w:vAlign w:val="center"/>
          </w:tcPr>
          <w:p w:rsidR="00E0180F" w:rsidRDefault="002131D5">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E0180F">
        <w:trPr>
          <w:jc w:val="center"/>
        </w:trPr>
        <w:tc>
          <w:tcPr>
            <w:tcW w:w="675" w:type="dxa"/>
            <w:vAlign w:val="center"/>
          </w:tcPr>
          <w:p w:rsidR="00E0180F" w:rsidRDefault="002131D5">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0180F" w:rsidRDefault="002131D5">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6555" w:type="dxa"/>
            <w:vAlign w:val="center"/>
          </w:tcPr>
          <w:p w:rsidR="00E0180F" w:rsidRDefault="002131D5">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E0180F" w:rsidRDefault="002131D5">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E0180F" w:rsidRDefault="002131D5">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E0180F" w:rsidRDefault="002131D5">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E0180F" w:rsidRDefault="002131D5">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E0180F" w:rsidRDefault="002131D5">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E0180F">
        <w:trPr>
          <w:jc w:val="center"/>
        </w:trPr>
        <w:tc>
          <w:tcPr>
            <w:tcW w:w="675" w:type="dxa"/>
            <w:vAlign w:val="center"/>
          </w:tcPr>
          <w:p w:rsidR="00E0180F" w:rsidRDefault="002131D5">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0180F" w:rsidRDefault="002131D5">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6555" w:type="dxa"/>
          </w:tcPr>
          <w:p w:rsidR="00E0180F" w:rsidRDefault="002131D5">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E0180F" w:rsidRDefault="002131D5">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E0180F" w:rsidRDefault="002131D5">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0180F" w:rsidRDefault="002131D5">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0180F" w:rsidRDefault="002131D5">
            <w:pPr>
              <w:spacing w:line="360" w:lineRule="auto"/>
              <w:rPr>
                <w:rFonts w:ascii="楷体" w:eastAsia="楷体" w:hAnsi="楷体"/>
                <w:color w:val="000000"/>
              </w:rPr>
            </w:pPr>
            <w:r>
              <w:rPr>
                <w:rFonts w:ascii="楷体" w:eastAsia="楷体" w:hAnsi="楷体" w:cs="仿宋_GB2312" w:hint="eastAsia"/>
                <w:lang w:val="zh-CN"/>
              </w:rPr>
              <w:t>注：1、仅需提供序号</w:t>
            </w:r>
            <w:r>
              <w:rPr>
                <w:rFonts w:ascii="楷体" w:eastAsia="楷体" w:hAnsi="楷体" w:hint="eastAsia"/>
                <w:color w:val="000000"/>
              </w:rPr>
              <w:t>①～③其中之一即可。</w:t>
            </w:r>
          </w:p>
          <w:p w:rsidR="00E0180F" w:rsidRDefault="002131D5">
            <w:pPr>
              <w:spacing w:line="360" w:lineRule="auto"/>
              <w:ind w:firstLineChars="200" w:firstLine="420"/>
              <w:rPr>
                <w:rFonts w:ascii="楷体" w:eastAsia="楷体" w:hAnsi="楷体" w:cs="仿宋_GB2312"/>
                <w:lang w:val="zh-CN"/>
              </w:rPr>
            </w:pPr>
            <w:r>
              <w:rPr>
                <w:rFonts w:ascii="楷体" w:eastAsia="楷体" w:hAnsi="楷体" w:cs="仿宋_GB2312" w:hint="eastAsia"/>
                <w:lang w:val="zh-CN"/>
              </w:rPr>
              <w:t>2、投标人为新成立的公司提供上一年度经审计的财务报告。</w:t>
            </w:r>
          </w:p>
          <w:p w:rsidR="00E0180F" w:rsidRDefault="002131D5">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E0180F" w:rsidRDefault="002131D5">
            <w:pPr>
              <w:spacing w:line="360" w:lineRule="auto"/>
              <w:rPr>
                <w:rFonts w:asciiTheme="minorEastAsia" w:hAnsiTheme="minorEastAsia"/>
                <w:bCs/>
                <w:szCs w:val="21"/>
              </w:rPr>
            </w:pPr>
            <w:r>
              <w:rPr>
                <w:rFonts w:asciiTheme="minorEastAsia" w:hAnsiTheme="minorEastAsia" w:hint="eastAsia"/>
                <w:bCs/>
                <w:szCs w:val="21"/>
              </w:rPr>
              <w:t>①2016、2017、2018年度经审计的财务报告，包括资产负债表、利润表、现金流量表、所有者权益变动表及其附注；</w:t>
            </w:r>
          </w:p>
          <w:p w:rsidR="00E0180F" w:rsidRDefault="002131D5">
            <w:pPr>
              <w:spacing w:line="360" w:lineRule="auto"/>
              <w:rPr>
                <w:rFonts w:asciiTheme="minorEastAsia" w:hAnsiTheme="minorEastAsia"/>
                <w:bCs/>
                <w:szCs w:val="21"/>
              </w:rPr>
            </w:pPr>
            <w:r>
              <w:rPr>
                <w:rFonts w:asciiTheme="minorEastAsia" w:hAnsiTheme="minorEastAsia" w:hint="eastAsia"/>
                <w:bCs/>
                <w:szCs w:val="21"/>
              </w:rPr>
              <w:lastRenderedPageBreak/>
              <w:t>②银行出具的资信证明；</w:t>
            </w:r>
          </w:p>
          <w:p w:rsidR="00E0180F" w:rsidRDefault="002131D5">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0180F" w:rsidRDefault="002131D5">
            <w:pPr>
              <w:spacing w:line="360" w:lineRule="auto"/>
              <w:rPr>
                <w:rFonts w:ascii="楷体" w:eastAsia="楷体" w:hAnsi="楷体"/>
                <w:color w:val="000000"/>
              </w:rPr>
            </w:pPr>
            <w:r>
              <w:rPr>
                <w:rFonts w:ascii="楷体" w:eastAsia="楷体" w:hAnsi="楷体" w:cs="仿宋_GB2312" w:hint="eastAsia"/>
                <w:lang w:val="zh-CN"/>
              </w:rPr>
              <w:t>注：1、仅需提供序号</w:t>
            </w:r>
            <w:r>
              <w:rPr>
                <w:rFonts w:ascii="楷体" w:eastAsia="楷体" w:hAnsi="楷体" w:hint="eastAsia"/>
                <w:color w:val="000000"/>
              </w:rPr>
              <w:t>①～③其中之一即可。</w:t>
            </w:r>
          </w:p>
          <w:p w:rsidR="00E0180F" w:rsidRDefault="002131D5">
            <w:pPr>
              <w:spacing w:line="360" w:lineRule="auto"/>
              <w:ind w:firstLineChars="200" w:firstLine="420"/>
              <w:rPr>
                <w:rFonts w:ascii="楷体" w:eastAsia="楷体" w:hAnsi="楷体" w:cs="仿宋_GB2312"/>
                <w:lang w:val="zh-CN"/>
              </w:rPr>
            </w:pPr>
            <w:r>
              <w:rPr>
                <w:rFonts w:ascii="楷体" w:eastAsia="楷体" w:hAnsi="楷体" w:cs="仿宋_GB2312" w:hint="eastAsia"/>
                <w:lang w:val="zh-CN"/>
              </w:rPr>
              <w:t>2、投标人为新成立的公司提供上一年度经审计的财务报告。</w:t>
            </w:r>
          </w:p>
        </w:tc>
      </w:tr>
      <w:tr w:rsidR="00E0180F">
        <w:trPr>
          <w:jc w:val="center"/>
        </w:trPr>
        <w:tc>
          <w:tcPr>
            <w:tcW w:w="675" w:type="dxa"/>
            <w:vAlign w:val="center"/>
          </w:tcPr>
          <w:p w:rsidR="00E0180F" w:rsidRDefault="002131D5">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E0180F" w:rsidRDefault="002131D5">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6555" w:type="dxa"/>
          </w:tcPr>
          <w:p w:rsidR="00E0180F" w:rsidRDefault="002131D5">
            <w:pPr>
              <w:spacing w:line="360" w:lineRule="auto"/>
              <w:rPr>
                <w:rFonts w:asciiTheme="minorEastAsia" w:hAnsiTheme="minorEastAsia"/>
                <w:b/>
                <w:bCs/>
                <w:szCs w:val="21"/>
              </w:rPr>
            </w:pPr>
            <w:r>
              <w:rPr>
                <w:rFonts w:ascii="宋体" w:hAnsi="宋体" w:cs="微软雅黑" w:hint="eastAsia"/>
                <w:bCs/>
                <w:szCs w:val="21"/>
              </w:rPr>
              <w:t>投标人提供参加本次采购项目</w:t>
            </w:r>
            <w:r>
              <w:rPr>
                <w:rFonts w:asciiTheme="minorEastAsia" w:hAnsiTheme="minorEastAsia" w:hint="eastAsia"/>
                <w:bCs/>
                <w:szCs w:val="21"/>
              </w:rPr>
              <w:t>投标截止时间前六个月内任意一个月缴纳税收凭据。（依法免税的投标人，应提供相应文件证明依法免税）</w:t>
            </w:r>
          </w:p>
        </w:tc>
      </w:tr>
      <w:tr w:rsidR="00E0180F">
        <w:trPr>
          <w:jc w:val="center"/>
        </w:trPr>
        <w:tc>
          <w:tcPr>
            <w:tcW w:w="675" w:type="dxa"/>
            <w:vAlign w:val="center"/>
          </w:tcPr>
          <w:p w:rsidR="00E0180F" w:rsidRDefault="002131D5">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0180F" w:rsidRDefault="002131D5">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6555" w:type="dxa"/>
          </w:tcPr>
          <w:p w:rsidR="00E0180F" w:rsidRDefault="002131D5">
            <w:pPr>
              <w:spacing w:line="360" w:lineRule="auto"/>
              <w:rPr>
                <w:rFonts w:asciiTheme="minorEastAsia" w:hAnsiTheme="minorEastAsia"/>
                <w:b/>
                <w:bCs/>
                <w:szCs w:val="21"/>
              </w:rPr>
            </w:pPr>
            <w:r>
              <w:rPr>
                <w:rFonts w:ascii="宋体" w:hAnsi="宋体" w:cs="微软雅黑" w:hint="eastAsia"/>
                <w:bCs/>
                <w:szCs w:val="21"/>
              </w:rPr>
              <w:t>投标人提供参加本次采购项目</w:t>
            </w:r>
            <w:r>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0180F">
        <w:trPr>
          <w:jc w:val="center"/>
        </w:trPr>
        <w:tc>
          <w:tcPr>
            <w:tcW w:w="675" w:type="dxa"/>
            <w:vAlign w:val="center"/>
          </w:tcPr>
          <w:p w:rsidR="00E0180F" w:rsidRDefault="002131D5">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0180F" w:rsidRDefault="002131D5">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6555" w:type="dxa"/>
          </w:tcPr>
          <w:p w:rsidR="00E0180F" w:rsidRDefault="002131D5">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E0180F" w:rsidRDefault="002131D5">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E0180F" w:rsidRDefault="002131D5">
            <w:pPr>
              <w:spacing w:line="360" w:lineRule="auto"/>
              <w:rPr>
                <w:rFonts w:asciiTheme="minorEastAsia" w:hAnsiTheme="minorEastAsia"/>
                <w:b/>
                <w:bCs/>
                <w:szCs w:val="21"/>
              </w:rPr>
            </w:pPr>
            <w:r>
              <w:rPr>
                <w:rFonts w:ascii="楷体" w:eastAsia="楷体" w:hAnsi="楷体" w:cs="仿宋_GB2312" w:hint="eastAsia"/>
                <w:lang w:val="zh-CN"/>
              </w:rPr>
              <w:t>注：仅需提供序号</w:t>
            </w:r>
            <w:r>
              <w:rPr>
                <w:rFonts w:ascii="楷体" w:eastAsia="楷体" w:hAnsi="楷体" w:hint="eastAsia"/>
                <w:color w:val="000000"/>
              </w:rPr>
              <w:t>①～②其中之一即可。</w:t>
            </w:r>
          </w:p>
        </w:tc>
      </w:tr>
      <w:tr w:rsidR="00E0180F">
        <w:trPr>
          <w:jc w:val="center"/>
        </w:trPr>
        <w:tc>
          <w:tcPr>
            <w:tcW w:w="675" w:type="dxa"/>
            <w:vAlign w:val="center"/>
          </w:tcPr>
          <w:p w:rsidR="00E0180F" w:rsidRDefault="002131D5">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0180F" w:rsidRDefault="002131D5">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6555" w:type="dxa"/>
            <w:vAlign w:val="center"/>
          </w:tcPr>
          <w:p w:rsidR="00E0180F" w:rsidRDefault="002131D5">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0180F">
        <w:trPr>
          <w:jc w:val="center"/>
        </w:trPr>
        <w:tc>
          <w:tcPr>
            <w:tcW w:w="675" w:type="dxa"/>
            <w:vAlign w:val="center"/>
          </w:tcPr>
          <w:p w:rsidR="00E0180F" w:rsidRDefault="002131D5">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0180F" w:rsidRDefault="002131D5">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6555" w:type="dxa"/>
          </w:tcPr>
          <w:p w:rsidR="00E0180F" w:rsidRDefault="002131D5">
            <w:pPr>
              <w:spacing w:line="360" w:lineRule="auto"/>
              <w:rPr>
                <w:rFonts w:ascii="宋体" w:hAnsi="宋体"/>
                <w:b/>
                <w:bCs/>
                <w:szCs w:val="21"/>
              </w:rPr>
            </w:pPr>
            <w:r>
              <w:rPr>
                <w:rFonts w:ascii="宋体" w:hAnsi="宋体" w:hint="eastAsia"/>
                <w:b/>
                <w:bCs/>
                <w:szCs w:val="21"/>
              </w:rPr>
              <w:t>未被列入“信用中国”网站</w:t>
            </w:r>
            <w:r>
              <w:rPr>
                <w:rFonts w:ascii="宋体" w:hAnsi="宋体"/>
                <w:b/>
                <w:bCs/>
                <w:szCs w:val="21"/>
              </w:rPr>
              <w:t>(www.creditchina.gov.cn)</w:t>
            </w:r>
            <w:r>
              <w:rPr>
                <w:rFonts w:ascii="宋体" w:hAnsi="宋体" w:hint="eastAsia"/>
                <w:b/>
                <w:bCs/>
                <w:szCs w:val="21"/>
              </w:rPr>
              <w:t>失信被执行人、重大税收违法案件当事人名单；“中国政府采购网”</w:t>
            </w:r>
            <w:r>
              <w:rPr>
                <w:rFonts w:ascii="宋体" w:hAnsi="宋体"/>
                <w:b/>
                <w:bCs/>
                <w:szCs w:val="21"/>
              </w:rPr>
              <w:t xml:space="preserve"> (www.ccgp.gov.cn)</w:t>
            </w:r>
            <w:r>
              <w:rPr>
                <w:rFonts w:ascii="宋体" w:hAnsi="宋体" w:hint="eastAsia"/>
                <w:b/>
                <w:bCs/>
                <w:szCs w:val="21"/>
              </w:rPr>
              <w:t>政府采购严重违法失信行为记录名单的投标人；“中国社会组织公共服务平台”网站（</w:t>
            </w:r>
            <w:r>
              <w:rPr>
                <w:rFonts w:ascii="宋体" w:hAnsi="宋体"/>
                <w:b/>
                <w:bCs/>
                <w:szCs w:val="21"/>
              </w:rPr>
              <w:t>www.chinanpo.gov.cn</w:t>
            </w:r>
            <w:r>
              <w:rPr>
                <w:rFonts w:ascii="宋体" w:hAnsi="宋体" w:hint="eastAsia"/>
                <w:b/>
                <w:bCs/>
                <w:szCs w:val="21"/>
              </w:rPr>
              <w:t>）严重违法失信名单的社会组织。</w:t>
            </w:r>
          </w:p>
          <w:p w:rsidR="00E0180F" w:rsidRDefault="002131D5">
            <w:pPr>
              <w:spacing w:line="360" w:lineRule="auto"/>
              <w:rPr>
                <w:rFonts w:ascii="宋体"/>
                <w:bCs/>
                <w:szCs w:val="21"/>
              </w:rPr>
            </w:pPr>
            <w:r>
              <w:rPr>
                <w:rFonts w:ascii="宋体" w:hAnsi="宋体" w:hint="eastAsia"/>
                <w:bCs/>
                <w:szCs w:val="21"/>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E0180F" w:rsidRDefault="002131D5">
            <w:pPr>
              <w:spacing w:line="360" w:lineRule="auto"/>
              <w:rPr>
                <w:rFonts w:ascii="宋体" w:hAnsi="宋体"/>
                <w:bCs/>
                <w:sz w:val="24"/>
                <w:szCs w:val="24"/>
              </w:rPr>
            </w:pPr>
            <w:r>
              <w:rPr>
                <w:rFonts w:ascii="宋体" w:hAnsi="宋体" w:hint="eastAsia"/>
                <w:bCs/>
                <w:szCs w:val="21"/>
              </w:rPr>
              <w:lastRenderedPageBreak/>
              <w:t>（</w:t>
            </w:r>
            <w:r>
              <w:rPr>
                <w:rFonts w:ascii="宋体" w:hAnsi="宋体"/>
                <w:bCs/>
                <w:szCs w:val="21"/>
              </w:rPr>
              <w:t>1</w:t>
            </w:r>
            <w:r>
              <w:rPr>
                <w:rFonts w:ascii="宋体" w:hAnsi="宋体" w:hint="eastAsia"/>
                <w:bCs/>
                <w:szCs w:val="21"/>
              </w:rPr>
              <w:t>）</w:t>
            </w:r>
            <w:r>
              <w:rPr>
                <w:rFonts w:ascii="宋体" w:hAnsi="宋体" w:hint="eastAsia"/>
                <w:bCs/>
                <w:color w:val="000000"/>
                <w:szCs w:val="21"/>
              </w:rPr>
              <w:t>查询渠道：“信用中国”网站（</w:t>
            </w:r>
            <w:r>
              <w:rPr>
                <w:rFonts w:ascii="宋体" w:hAnsi="宋体"/>
                <w:bCs/>
                <w:color w:val="000000"/>
                <w:szCs w:val="21"/>
              </w:rPr>
              <w:t>www.creditchina.gov.cn</w:t>
            </w:r>
            <w:r>
              <w:rPr>
                <w:rFonts w:ascii="宋体" w:hAnsi="宋体" w:hint="eastAsia"/>
                <w:bCs/>
                <w:color w:val="000000"/>
                <w:szCs w:val="21"/>
              </w:rPr>
              <w:t>）、“中国政府</w:t>
            </w:r>
            <w:r>
              <w:rPr>
                <w:rFonts w:ascii="宋体" w:hAnsi="宋体" w:hint="eastAsia"/>
                <w:bCs/>
                <w:szCs w:val="21"/>
              </w:rPr>
              <w:t>采购网”（</w:t>
            </w:r>
            <w:hyperlink r:id="rId14" w:history="1">
              <w:r>
                <w:rPr>
                  <w:rFonts w:ascii="宋体" w:hAnsi="宋体"/>
                  <w:bCs/>
                  <w:szCs w:val="21"/>
                </w:rPr>
                <w:t>www.ccgp.gov.cn</w:t>
              </w:r>
            </w:hyperlink>
            <w:r>
              <w:rPr>
                <w:rFonts w:ascii="宋体" w:hAnsi="宋体" w:hint="eastAsia"/>
                <w:bCs/>
                <w:szCs w:val="21"/>
              </w:rPr>
              <w:t>）；“中国社会组织公共服务平台”网站（</w:t>
            </w:r>
            <w:r>
              <w:rPr>
                <w:rFonts w:ascii="宋体" w:hAnsi="宋体"/>
                <w:bCs/>
                <w:szCs w:val="21"/>
              </w:rPr>
              <w:t>www.chinanpo.gov.cn</w:t>
            </w:r>
            <w:r>
              <w:rPr>
                <w:rFonts w:ascii="宋体" w:hAnsi="宋体" w:hint="eastAsia"/>
                <w:bCs/>
                <w:szCs w:val="21"/>
              </w:rPr>
              <w:t>）（仅查询社会组织）；</w:t>
            </w:r>
          </w:p>
          <w:p w:rsidR="00E0180F" w:rsidRDefault="002131D5">
            <w:pPr>
              <w:spacing w:line="360" w:lineRule="auto"/>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）截止时间：同投标截止时间；</w:t>
            </w:r>
          </w:p>
          <w:p w:rsidR="00E0180F" w:rsidRDefault="002131D5">
            <w:pPr>
              <w:spacing w:line="360" w:lineRule="auto"/>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）信用信息查询记录和证据留存具体方式：经采购人确认的查询结果网页截图作为查询记录和证据，与其他采购文件一并保存；</w:t>
            </w:r>
          </w:p>
          <w:p w:rsidR="00E0180F" w:rsidRDefault="002131D5">
            <w:pPr>
              <w:spacing w:line="360" w:lineRule="auto"/>
              <w:rPr>
                <w:rFonts w:ascii="宋体" w:hAnsi="宋体"/>
                <w:bCs/>
                <w:szCs w:val="21"/>
              </w:rPr>
            </w:pPr>
            <w:r>
              <w:rPr>
                <w:rFonts w:ascii="宋体" w:hAnsi="宋体" w:hint="eastAsia"/>
                <w:bCs/>
                <w:szCs w:val="21"/>
              </w:rPr>
              <w:t>（</w:t>
            </w:r>
            <w:r>
              <w:rPr>
                <w:rFonts w:ascii="宋体" w:hAnsi="宋体"/>
                <w:bCs/>
                <w:szCs w:val="21"/>
              </w:rPr>
              <w:t>4</w:t>
            </w:r>
            <w:r>
              <w:rPr>
                <w:rFonts w:ascii="宋体" w:hAnsi="宋体" w:hint="eastAsia"/>
                <w:bCs/>
                <w:szCs w:val="21"/>
              </w:rPr>
              <w:t>）信用信息的使用原则：经采购人认定的被列入失信被执行人、重大税收违法案件当事人名单、政府采购严重违法失信行为记录名单、严重违法失信社会组织名单的供应商，将拒绝其参与政府采购活动。</w:t>
            </w:r>
          </w:p>
          <w:p w:rsidR="00E0180F" w:rsidRDefault="002131D5">
            <w:pPr>
              <w:spacing w:line="360" w:lineRule="auto"/>
              <w:rPr>
                <w:rFonts w:asciiTheme="minorEastAsia" w:hAnsiTheme="minorEastAsia"/>
                <w:b/>
                <w:bCs/>
                <w:szCs w:val="21"/>
              </w:rPr>
            </w:pPr>
            <w:r>
              <w:rPr>
                <w:rFonts w:asciiTheme="minorEastAsia" w:hAnsiTheme="minorEastAsia" w:hint="eastAsia"/>
                <w:bCs/>
                <w:szCs w:val="21"/>
              </w:rPr>
              <w:t>（5）投标人无须提供不良信用记录，以采购人查询结果为准，采购人查询之后，网站信息发生的任何变更不再作为评审依据，投标人自行提供的与网站信息不一致的其他证明材料亦不作为评审依据。</w:t>
            </w:r>
          </w:p>
        </w:tc>
      </w:tr>
      <w:tr w:rsidR="00E0180F">
        <w:trPr>
          <w:trHeight w:val="1778"/>
          <w:jc w:val="center"/>
        </w:trPr>
        <w:tc>
          <w:tcPr>
            <w:tcW w:w="675" w:type="dxa"/>
            <w:vAlign w:val="center"/>
          </w:tcPr>
          <w:p w:rsidR="00E0180F" w:rsidRDefault="002131D5">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0180F" w:rsidRDefault="002131D5">
            <w:pPr>
              <w:spacing w:line="360" w:lineRule="auto"/>
              <w:rPr>
                <w:rFonts w:asciiTheme="minorEastAsia" w:hAnsiTheme="minorEastAsia"/>
                <w:b/>
                <w:szCs w:val="21"/>
              </w:rPr>
            </w:pPr>
            <w:r>
              <w:rPr>
                <w:rFonts w:asciiTheme="minorEastAsia" w:hAnsiTheme="minorEastAsia" w:hint="eastAsia"/>
                <w:b/>
                <w:szCs w:val="21"/>
              </w:rPr>
              <w:t>投标人须具备的特殊</w:t>
            </w:r>
          </w:p>
          <w:p w:rsidR="00E0180F" w:rsidRDefault="002131D5">
            <w:pPr>
              <w:spacing w:line="360" w:lineRule="auto"/>
              <w:rPr>
                <w:rFonts w:asciiTheme="minorEastAsia" w:hAnsiTheme="minorEastAsia"/>
                <w:b/>
                <w:bCs/>
                <w:szCs w:val="21"/>
              </w:rPr>
            </w:pPr>
            <w:r>
              <w:rPr>
                <w:rFonts w:asciiTheme="minorEastAsia" w:hAnsiTheme="minorEastAsia" w:hint="eastAsia"/>
                <w:b/>
                <w:szCs w:val="21"/>
              </w:rPr>
              <w:t>资质证书</w:t>
            </w:r>
          </w:p>
        </w:tc>
        <w:tc>
          <w:tcPr>
            <w:tcW w:w="6555" w:type="dxa"/>
            <w:vAlign w:val="center"/>
          </w:tcPr>
          <w:p w:rsidR="00E0180F" w:rsidRDefault="002131D5">
            <w:pPr>
              <w:widowControl/>
              <w:wordWrap w:val="0"/>
              <w:spacing w:line="420" w:lineRule="exact"/>
              <w:jc w:val="left"/>
              <w:rPr>
                <w:rFonts w:asciiTheme="minorEastAsia" w:hAnsiTheme="minorEastAsia"/>
                <w:b/>
                <w:bCs/>
                <w:szCs w:val="21"/>
              </w:rPr>
            </w:pPr>
            <w:r>
              <w:rPr>
                <w:rFonts w:ascii="宋体" w:hAnsi="宋体" w:cs="仿宋_GB2312" w:hint="eastAsia"/>
                <w:color w:val="000000"/>
                <w:shd w:val="clear" w:color="auto" w:fill="FFFFFF"/>
              </w:rPr>
              <w:t>投标人如果是代理商或经销商，须提供医疗器械经营许可证或备案证</w:t>
            </w:r>
            <w:r>
              <w:rPr>
                <w:rFonts w:ascii="宋体" w:hAnsi="宋体" w:hint="eastAsia"/>
                <w:kern w:val="0"/>
              </w:rPr>
              <w:t>并具有相应的经营范围</w:t>
            </w:r>
            <w:r>
              <w:rPr>
                <w:rFonts w:ascii="宋体" w:hAnsi="宋体" w:cs="仿宋_GB2312" w:hint="eastAsia"/>
                <w:color w:val="000000"/>
                <w:shd w:val="clear" w:color="auto" w:fill="FFFFFF"/>
              </w:rPr>
              <w:t>，所投产品的医疗器械注册证及附件；投标人如果是制造商，须提供医疗器械生产许可证</w:t>
            </w:r>
            <w:r>
              <w:rPr>
                <w:rFonts w:ascii="宋体" w:hAnsi="宋体" w:hint="eastAsia"/>
                <w:kern w:val="0"/>
              </w:rPr>
              <w:t>并具有相应的经营范围</w:t>
            </w:r>
            <w:r>
              <w:rPr>
                <w:rFonts w:ascii="宋体" w:hAnsi="宋体" w:cs="仿宋_GB2312" w:hint="eastAsia"/>
                <w:color w:val="000000"/>
                <w:shd w:val="clear" w:color="auto" w:fill="FFFFFF"/>
              </w:rPr>
              <w:t>、所投产品的医疗器械注册证及附件。</w:t>
            </w:r>
          </w:p>
        </w:tc>
      </w:tr>
      <w:tr w:rsidR="00E0180F">
        <w:trPr>
          <w:trHeight w:val="624"/>
          <w:jc w:val="center"/>
        </w:trPr>
        <w:tc>
          <w:tcPr>
            <w:tcW w:w="675" w:type="dxa"/>
            <w:vAlign w:val="center"/>
          </w:tcPr>
          <w:p w:rsidR="00E0180F" w:rsidRDefault="002131D5">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0180F" w:rsidRDefault="002131D5">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6555" w:type="dxa"/>
          </w:tcPr>
          <w:p w:rsidR="00E0180F" w:rsidRDefault="002131D5">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E0180F">
        <w:trPr>
          <w:trHeight w:val="624"/>
          <w:jc w:val="center"/>
        </w:trPr>
        <w:tc>
          <w:tcPr>
            <w:tcW w:w="675" w:type="dxa"/>
            <w:vAlign w:val="center"/>
          </w:tcPr>
          <w:p w:rsidR="00E0180F" w:rsidRDefault="002131D5">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0180F" w:rsidRDefault="002131D5">
            <w:pPr>
              <w:spacing w:line="360" w:lineRule="auto"/>
              <w:rPr>
                <w:rFonts w:asciiTheme="minorEastAsia" w:hAnsiTheme="minorEastAsia"/>
                <w:szCs w:val="21"/>
              </w:rPr>
            </w:pPr>
            <w:r>
              <w:rPr>
                <w:rFonts w:asciiTheme="minorEastAsia" w:hAnsiTheme="minorEastAsia" w:hint="eastAsia"/>
                <w:b/>
                <w:szCs w:val="21"/>
              </w:rPr>
              <w:t>投标承诺函</w:t>
            </w:r>
          </w:p>
        </w:tc>
        <w:tc>
          <w:tcPr>
            <w:tcW w:w="6555" w:type="dxa"/>
            <w:vAlign w:val="center"/>
          </w:tcPr>
          <w:p w:rsidR="00E0180F" w:rsidRDefault="002131D5">
            <w:pPr>
              <w:spacing w:line="360" w:lineRule="auto"/>
              <w:rPr>
                <w:rFonts w:asciiTheme="minorEastAsia" w:hAnsiTheme="minorEastAsia"/>
                <w:b/>
                <w:szCs w:val="21"/>
              </w:rPr>
            </w:pPr>
            <w:r>
              <w:rPr>
                <w:rFonts w:hAnsi="宋体" w:cs="宋体" w:hint="eastAsia"/>
                <w:bCs/>
                <w:szCs w:val="21"/>
              </w:rPr>
              <w:t>参考招标文件第八章格式填写</w:t>
            </w:r>
          </w:p>
        </w:tc>
      </w:tr>
      <w:tr w:rsidR="00E0180F">
        <w:trPr>
          <w:trHeight w:val="624"/>
          <w:jc w:val="center"/>
        </w:trPr>
        <w:tc>
          <w:tcPr>
            <w:tcW w:w="675" w:type="dxa"/>
            <w:vAlign w:val="center"/>
          </w:tcPr>
          <w:p w:rsidR="00E0180F" w:rsidRDefault="002131D5">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0180F" w:rsidRDefault="002131D5">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6555" w:type="dxa"/>
          </w:tcPr>
          <w:p w:rsidR="00E0180F" w:rsidRDefault="002131D5">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E0180F">
        <w:trPr>
          <w:trHeight w:val="567"/>
          <w:jc w:val="center"/>
        </w:trPr>
        <w:tc>
          <w:tcPr>
            <w:tcW w:w="675" w:type="dxa"/>
            <w:vAlign w:val="center"/>
          </w:tcPr>
          <w:p w:rsidR="00E0180F" w:rsidRDefault="002131D5">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E0180F" w:rsidRDefault="002131D5">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6555" w:type="dxa"/>
          </w:tcPr>
          <w:p w:rsidR="00E0180F" w:rsidRDefault="002131D5">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（1）法定代表人身份证明或提供法定代表人授权委托书及被授权人身份证明。（法人投标提供）</w:t>
            </w:r>
          </w:p>
          <w:p w:rsidR="00E0180F" w:rsidRDefault="002131D5">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（2）单位负责人身份证明或提供单位负责人授权委托书及被授权人身份证明。（非法人投标提供）</w:t>
            </w:r>
          </w:p>
          <w:p w:rsidR="00E0180F" w:rsidRDefault="002131D5">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E0180F" w:rsidRDefault="002131D5">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w:t>
            </w:r>
            <w:r>
              <w:rPr>
                <w:rFonts w:ascii="楷体" w:eastAsia="楷体" w:hAnsi="楷体" w:hint="eastAsia"/>
                <w:color w:val="000000"/>
                <w:sz w:val="24"/>
              </w:rPr>
              <w:lastRenderedPageBreak/>
              <w:t>表人应与实际提交的“营业执照等证明文件”载明的一致。</w:t>
            </w:r>
          </w:p>
          <w:p w:rsidR="00E0180F" w:rsidRDefault="002131D5">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0180F" w:rsidRDefault="002131D5">
            <w:pPr>
              <w:spacing w:line="360" w:lineRule="auto"/>
              <w:rPr>
                <w:rFonts w:asciiTheme="minorEastAsia" w:hAnsiTheme="minorEastAsia" w:cs="仿宋_GB2312"/>
                <w:szCs w:val="21"/>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E0180F">
        <w:trPr>
          <w:trHeight w:val="567"/>
          <w:jc w:val="center"/>
        </w:trPr>
        <w:tc>
          <w:tcPr>
            <w:tcW w:w="675" w:type="dxa"/>
            <w:vAlign w:val="center"/>
          </w:tcPr>
          <w:p w:rsidR="00E0180F" w:rsidRDefault="002131D5">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0180F" w:rsidRDefault="002131D5">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6555" w:type="dxa"/>
          </w:tcPr>
          <w:p w:rsidR="00E0180F" w:rsidRDefault="002131D5">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E0180F" w:rsidRDefault="00E0180F">
            <w:pPr>
              <w:spacing w:line="360" w:lineRule="auto"/>
              <w:rPr>
                <w:rFonts w:asciiTheme="minorEastAsia" w:hAnsiTheme="minorEastAsia" w:cs="仿宋_GB2312"/>
                <w:szCs w:val="21"/>
                <w:lang w:val="zh-CN"/>
              </w:rPr>
            </w:pPr>
          </w:p>
        </w:tc>
      </w:tr>
      <w:tr w:rsidR="00E0180F">
        <w:trPr>
          <w:trHeight w:val="567"/>
          <w:jc w:val="center"/>
        </w:trPr>
        <w:tc>
          <w:tcPr>
            <w:tcW w:w="675" w:type="dxa"/>
            <w:vAlign w:val="center"/>
          </w:tcPr>
          <w:p w:rsidR="00E0180F" w:rsidRDefault="002131D5">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0180F" w:rsidRDefault="002131D5">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6555" w:type="dxa"/>
          </w:tcPr>
          <w:p w:rsidR="00E0180F" w:rsidRDefault="002131D5">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投标人提供未为本项目提供整体设计、规范编制或者项目管理、监理、检测等服务承诺函（承诺函格式自拟）。</w:t>
            </w:r>
          </w:p>
          <w:p w:rsidR="00E0180F" w:rsidRDefault="00E0180F">
            <w:pPr>
              <w:spacing w:line="360" w:lineRule="auto"/>
              <w:rPr>
                <w:rFonts w:asciiTheme="minorEastAsia" w:hAnsiTheme="minorEastAsia"/>
                <w:bCs/>
                <w:szCs w:val="21"/>
              </w:rPr>
            </w:pPr>
          </w:p>
        </w:tc>
      </w:tr>
    </w:tbl>
    <w:p w:rsidR="00E0180F" w:rsidRDefault="00E0180F">
      <w:pPr>
        <w:spacing w:line="360" w:lineRule="auto"/>
        <w:ind w:rightChars="200" w:right="420"/>
        <w:contextualSpacing/>
        <w:rPr>
          <w:rFonts w:asciiTheme="minorEastAsia" w:hAnsiTheme="minorEastAsia" w:cs="仿宋_GB2312"/>
          <w:szCs w:val="21"/>
          <w:lang w:val="zh-CN"/>
        </w:rPr>
      </w:pPr>
    </w:p>
    <w:p w:rsidR="00E0180F" w:rsidRDefault="002131D5">
      <w:pPr>
        <w:pStyle w:val="a7"/>
        <w:spacing w:line="360" w:lineRule="auto"/>
        <w:contextualSpacing/>
        <w:jc w:val="left"/>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E0180F" w:rsidRDefault="002131D5">
      <w:pPr>
        <w:pStyle w:val="a7"/>
        <w:spacing w:line="360" w:lineRule="auto"/>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BE23F4" w:rsidRPr="00BE23F4" w:rsidRDefault="00BE23F4" w:rsidP="00BE23F4">
      <w:pPr>
        <w:spacing w:line="360" w:lineRule="auto"/>
        <w:ind w:firstLineChars="200" w:firstLine="480"/>
        <w:rPr>
          <w:rFonts w:asciiTheme="minorEastAsia" w:hAnsiTheme="minorEastAsia" w:cs="仿宋_GB2312"/>
          <w:sz w:val="24"/>
          <w:szCs w:val="24"/>
          <w:lang w:val="zh-CN"/>
        </w:rPr>
      </w:pPr>
      <w:r w:rsidRPr="00BE23F4">
        <w:rPr>
          <w:rFonts w:asciiTheme="minorEastAsia" w:hAnsiTheme="minorEastAsia" w:cs="仿宋_GB2312" w:hint="eastAsia"/>
          <w:sz w:val="24"/>
          <w:szCs w:val="24"/>
          <w:lang w:val="zh-CN"/>
        </w:rPr>
        <w:t>本项目采用最低评标价法</w:t>
      </w:r>
      <w:r w:rsidR="00635965">
        <w:rPr>
          <w:rFonts w:asciiTheme="minorEastAsia" w:hAnsiTheme="minorEastAsia" w:cs="仿宋_GB2312" w:hint="eastAsia"/>
          <w:sz w:val="24"/>
          <w:szCs w:val="24"/>
          <w:lang w:val="zh-CN"/>
        </w:rPr>
        <w:t>。</w:t>
      </w:r>
    </w:p>
    <w:p w:rsidR="00E0180F" w:rsidRDefault="002131D5">
      <w:pPr>
        <w:pStyle w:val="a7"/>
        <w:spacing w:line="360" w:lineRule="auto"/>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（二）评标委员会负责具体评标事务，并独立履行下列职责</w:t>
      </w:r>
    </w:p>
    <w:p w:rsidR="00E0180F" w:rsidRDefault="002131D5">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1、审查、评价投标文件是否符合招标文件的商务、技术等实质性要求；</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注：符合性审查中所涉及到的证书及材料，均须在电子投标文件中提供原件扫描件（或图片）。</w:t>
      </w:r>
    </w:p>
    <w:p w:rsidR="00E0180F" w:rsidRDefault="002131D5">
      <w:pPr>
        <w:pStyle w:val="a7"/>
        <w:spacing w:line="360" w:lineRule="auto"/>
        <w:ind w:firstLineChars="196" w:firstLine="47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2、要求投标人对投标文件有关事项作出澄清或者说明；</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对于投标文件中含义不明确、同类问题表述不一致或者有明显文字和计算错误的内容，评</w:t>
      </w:r>
      <w:r>
        <w:rPr>
          <w:rFonts w:asciiTheme="minorEastAsia" w:eastAsiaTheme="minorEastAsia" w:hAnsiTheme="minorEastAsia" w:cs="仿宋_GB2312" w:hint="eastAsia"/>
          <w:szCs w:val="24"/>
          <w:lang w:val="zh-CN"/>
        </w:rPr>
        <w:lastRenderedPageBreak/>
        <w:t>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7C64FD" w:rsidRDefault="002131D5">
      <w:pPr>
        <w:pStyle w:val="a7"/>
        <w:spacing w:line="360" w:lineRule="auto"/>
        <w:ind w:firstLineChars="200" w:firstLine="480"/>
        <w:contextualSpacing/>
        <w:jc w:val="left"/>
        <w:rPr>
          <w:rFonts w:asciiTheme="minorEastAsia" w:eastAsiaTheme="minorEastAsia" w:hAnsiTheme="minorEastAsia" w:cs="仿宋_GB2312" w:hint="eastAsia"/>
          <w:szCs w:val="24"/>
          <w:lang w:val="zh-CN"/>
        </w:rPr>
      </w:pPr>
      <w:r>
        <w:rPr>
          <w:rFonts w:asciiTheme="minorEastAsia" w:eastAsiaTheme="minorEastAsia" w:hAnsiTheme="minorEastAsia" w:cs="仿宋_GB2312" w:hint="eastAsia"/>
          <w:szCs w:val="24"/>
          <w:lang w:val="zh-CN"/>
        </w:rPr>
        <w:t>3、（1）本次评标采用最低评标价法，</w:t>
      </w:r>
      <w:r w:rsidR="00635965">
        <w:rPr>
          <w:rFonts w:asciiTheme="minorEastAsia" w:eastAsiaTheme="minorEastAsia" w:hAnsiTheme="minorEastAsia" w:cs="仿宋_GB2312" w:hint="eastAsia"/>
          <w:szCs w:val="24"/>
          <w:lang w:val="zh-CN"/>
        </w:rPr>
        <w:t>是指</w:t>
      </w:r>
      <w:r w:rsidR="00635965" w:rsidRPr="00BE23F4">
        <w:rPr>
          <w:rFonts w:asciiTheme="minorEastAsia" w:hAnsiTheme="minorEastAsia" w:cs="仿宋_GB2312" w:hint="eastAsia"/>
          <w:szCs w:val="24"/>
          <w:lang w:val="zh-CN"/>
        </w:rPr>
        <w:t>评标委员会</w:t>
      </w:r>
      <w:r w:rsidR="00635965">
        <w:rPr>
          <w:rFonts w:asciiTheme="minorEastAsia" w:hAnsiTheme="minorEastAsia" w:cs="仿宋_GB2312" w:hint="eastAsia"/>
          <w:szCs w:val="24"/>
          <w:lang w:val="zh-CN"/>
        </w:rPr>
        <w:t>对</w:t>
      </w:r>
      <w:r w:rsidR="00635965">
        <w:rPr>
          <w:rFonts w:asciiTheme="minorEastAsia" w:eastAsiaTheme="minorEastAsia" w:hAnsiTheme="minorEastAsia" w:cs="仿宋_GB2312" w:hint="eastAsia"/>
          <w:szCs w:val="24"/>
          <w:lang w:val="zh-CN"/>
        </w:rPr>
        <w:t>投标文件满足招标文件全部实质性要求</w:t>
      </w:r>
      <w:r w:rsidR="00635965" w:rsidRPr="00BE23F4">
        <w:rPr>
          <w:rFonts w:asciiTheme="minorEastAsia" w:hAnsiTheme="minorEastAsia" w:cs="仿宋_GB2312" w:hint="eastAsia"/>
          <w:szCs w:val="24"/>
          <w:lang w:val="zh-CN"/>
        </w:rPr>
        <w:t>的供应商中，按照报价由低到高依次排出中标候选人顺序，推荐三名中标候选人，并编写评审报告</w:t>
      </w:r>
      <w:r w:rsidR="00635965" w:rsidRPr="00635965">
        <w:rPr>
          <w:rFonts w:asciiTheme="minorEastAsia" w:hAnsiTheme="minorEastAsia" w:cs="仿宋_GB2312" w:hint="eastAsia"/>
          <w:szCs w:val="24"/>
          <w:lang w:val="zh-CN"/>
        </w:rPr>
        <w:t>。投标报价相同的，</w:t>
      </w:r>
      <w:r w:rsidR="007C64FD" w:rsidRPr="007C64FD">
        <w:rPr>
          <w:rFonts w:asciiTheme="minorEastAsia" w:eastAsiaTheme="minorEastAsia" w:hAnsiTheme="minorEastAsia" w:cstheme="minorEastAsia" w:hint="eastAsia"/>
          <w:bCs/>
          <w:lang w:val="zh-CN"/>
        </w:rPr>
        <w:t>在相同最低报价的</w:t>
      </w:r>
      <w:r w:rsidR="00401448">
        <w:rPr>
          <w:rFonts w:asciiTheme="minorEastAsia" w:eastAsiaTheme="minorEastAsia" w:hAnsiTheme="minorEastAsia" w:cstheme="minorEastAsia" w:hint="eastAsia"/>
          <w:bCs/>
          <w:lang w:val="zh-CN"/>
        </w:rPr>
        <w:t>投标人</w:t>
      </w:r>
      <w:r w:rsidR="007C64FD" w:rsidRPr="007C64FD">
        <w:rPr>
          <w:rFonts w:asciiTheme="minorEastAsia" w:eastAsiaTheme="minorEastAsia" w:hAnsiTheme="minorEastAsia" w:cstheme="minorEastAsia" w:hint="eastAsia"/>
          <w:bCs/>
          <w:lang w:val="zh-CN"/>
        </w:rPr>
        <w:t>中采取随机抽取方式确</w:t>
      </w:r>
      <w:r w:rsidR="007C64FD" w:rsidRPr="007C64FD">
        <w:rPr>
          <w:rFonts w:asciiTheme="minorEastAsia" w:eastAsiaTheme="minorEastAsia" w:hAnsiTheme="minorEastAsia" w:cs="仿宋_GB2312" w:hint="eastAsia"/>
          <w:szCs w:val="24"/>
          <w:lang w:val="zh-CN"/>
        </w:rPr>
        <w:t>定。</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采用最低评标价法评标时，除了算术修正和落实政府采购政策需进行的价格扣除外，不能对投标人的投标价格进行任何调整。因落实政府采购政策进行价格调整的，以调整后的价格计算评标基准价和投标报价。</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E0180F" w:rsidRDefault="002131D5">
      <w:pPr>
        <w:pStyle w:val="a7"/>
        <w:spacing w:line="360" w:lineRule="auto"/>
        <w:ind w:firstLineChars="149" w:firstLine="359"/>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（2）强制采购节能产品和优先采购节能产品、优先采购环保产品</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投标人投标文件中须提供最新一期《节能产品政府采购清单》中所投产品所在页复印件并加盖投标人公章，否则为无效投标。采购人拟采购的产品属于政府强制采购节能产品范围，但本期节能清单中无对应细化</w:t>
      </w:r>
      <w:r>
        <w:rPr>
          <w:rFonts w:asciiTheme="minorEastAsia" w:eastAsiaTheme="minorEastAsia" w:hAnsiTheme="minorEastAsia" w:cs="仿宋_GB2312" w:hint="eastAsia"/>
          <w:szCs w:val="24"/>
          <w:lang w:val="zh-CN"/>
        </w:rPr>
        <w:lastRenderedPageBreak/>
        <w:t>分类或节能清单中的产品无法满足工作需要的，可在节能清单之外采购。</w:t>
      </w:r>
    </w:p>
    <w:p w:rsidR="00E0180F" w:rsidRDefault="002131D5">
      <w:pPr>
        <w:pStyle w:val="a7"/>
        <w:spacing w:line="360" w:lineRule="auto"/>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2）投标人所投产品若属于“环境标志产品政府采购清单”内产品，投标文件中须提供最新一期《环境标志产品政府采购清单》中产品所在页并加盖投标人公章的原件扫描件（或图片）。</w:t>
      </w:r>
    </w:p>
    <w:p w:rsidR="00E0180F" w:rsidRDefault="002131D5">
      <w:pPr>
        <w:pStyle w:val="a7"/>
        <w:spacing w:line="360" w:lineRule="auto"/>
        <w:ind w:firstLineChars="147" w:firstLine="354"/>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（3）关于相同品牌产品（服务类项目不适用本条款规定）</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E0180F" w:rsidRDefault="002131D5">
      <w:pPr>
        <w:pStyle w:val="a7"/>
        <w:spacing w:line="360" w:lineRule="auto"/>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 投标人所投产品如被列入《信息安全产品强制性认证目录》，则投标文件中应根据本项目招标文件“第二章 项目需求”提供：</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①中国信息安全认证中心官网（http://www.isccc.gov.cn/index.shtml）产品查询结果截图并加盖投标人公章；</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②中国信息安全认证中心颁发的《中国国家信息安全产品认证证书》加盖投标人公章的原件扫描件（或图片）。</w:t>
      </w:r>
    </w:p>
    <w:p w:rsidR="00E0180F" w:rsidRDefault="002131D5">
      <w:pPr>
        <w:pStyle w:val="a7"/>
        <w:spacing w:line="360" w:lineRule="auto"/>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注：仅需提供序号①～②其中之一即可。</w:t>
      </w:r>
    </w:p>
    <w:p w:rsidR="00E0180F" w:rsidRDefault="002131D5">
      <w:pPr>
        <w:pStyle w:val="a7"/>
        <w:spacing w:line="360" w:lineRule="auto"/>
        <w:ind w:firstLineChars="98" w:firstLine="236"/>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（5）支持脱贫攻坚（物业服务项目）</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在物业项目中，对注册地在832个国家级贫困县域内且聘用建档立卡贫困人员的物业公司，提供注册地证明材料、贫困县扶贫部门出具的聘用建档立卡贫困人员身份证明及社保材料（开</w:t>
      </w:r>
      <w:r>
        <w:rPr>
          <w:rFonts w:asciiTheme="minorEastAsia" w:eastAsiaTheme="minorEastAsia" w:hAnsiTheme="minorEastAsia" w:cs="仿宋_GB2312" w:hint="eastAsia"/>
          <w:szCs w:val="24"/>
          <w:lang w:val="zh-CN"/>
        </w:rPr>
        <w:lastRenderedPageBreak/>
        <w:t>标前12个月内至少连续3个月）的有效证明后，评标委员会根据本项目评标标准予以判定并赋分。</w:t>
      </w:r>
    </w:p>
    <w:p w:rsidR="00E0180F" w:rsidRDefault="002131D5">
      <w:pPr>
        <w:pStyle w:val="a7"/>
        <w:spacing w:line="360" w:lineRule="auto"/>
        <w:ind w:firstLineChars="98" w:firstLine="236"/>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（6）投标无效情形</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2）符合性审查资料未按招标文件要求签署、盖章的；</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3）有下列情形之一的，视为投标人串通投标，其投标无效：</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a.不同投标人的投标文件由同一单位或者个人编制；</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b.不同投标人委托同一单位或者个人办理投标事宜；</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c.不同投标人的投标文件载明的项目管理成员或者联系人员为同一人；</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d.不同投标人的投标文件异常一致或者投标报价呈规律性差异；</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e.不同投标人的投标文件相互混装；</w:t>
      </w:r>
    </w:p>
    <w:p w:rsidR="00E0180F" w:rsidRDefault="002131D5">
      <w:pPr>
        <w:pStyle w:val="a7"/>
        <w:spacing w:line="360" w:lineRule="auto"/>
        <w:ind w:firstLineChars="150" w:firstLine="361"/>
        <w:contextualSpacing/>
        <w:jc w:val="left"/>
        <w:rPr>
          <w:rFonts w:asciiTheme="minorEastAsia" w:eastAsiaTheme="minorEastAsia" w:hAnsiTheme="minorEastAsia" w:cs="仿宋_GB2312"/>
          <w:szCs w:val="24"/>
          <w:lang w:val="zh-CN"/>
        </w:rPr>
      </w:pPr>
      <w:r>
        <w:rPr>
          <w:rFonts w:ascii="宋体" w:hAnsi="宋体" w:cs="仿宋_GB2312" w:hint="eastAsia"/>
          <w:b/>
          <w:lang w:val="zh-CN"/>
        </w:rPr>
        <w:t>f.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E0180F" w:rsidRDefault="002131D5">
      <w:pPr>
        <w:pStyle w:val="a7"/>
        <w:spacing w:line="360" w:lineRule="auto"/>
        <w:ind w:firstLineChars="150" w:firstLine="36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0180F" w:rsidRDefault="002131D5">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5）法律、法规和招标文件规定的其他无效情形。</w:t>
      </w:r>
    </w:p>
    <w:p w:rsidR="00E0180F" w:rsidRDefault="002131D5">
      <w:pPr>
        <w:pStyle w:val="a7"/>
        <w:spacing w:line="360" w:lineRule="auto"/>
        <w:ind w:firstLineChars="200" w:firstLine="482"/>
        <w:contextualSpacing/>
        <w:jc w:val="left"/>
        <w:rPr>
          <w:rFonts w:asciiTheme="minorEastAsia" w:eastAsiaTheme="minorEastAsia" w:hAnsiTheme="minorEastAsia" w:cs="仿宋_GB2312"/>
          <w:b/>
          <w:bCs/>
          <w:szCs w:val="24"/>
          <w:lang w:val="zh-CN"/>
        </w:rPr>
      </w:pPr>
      <w:r>
        <w:rPr>
          <w:rFonts w:asciiTheme="minorEastAsia" w:eastAsiaTheme="minorEastAsia" w:hAnsiTheme="minorEastAsia" w:cs="仿宋_GB2312" w:hint="eastAsia"/>
          <w:b/>
          <w:bCs/>
          <w:szCs w:val="24"/>
          <w:lang w:val="zh-CN"/>
        </w:rPr>
        <w:t>其中：价格分计算（落实政府采购政策价格调整部分）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775"/>
        <w:gridCol w:w="3495"/>
        <w:gridCol w:w="3029"/>
      </w:tblGrid>
      <w:tr w:rsidR="00E0180F">
        <w:trPr>
          <w:trHeight w:val="557"/>
          <w:jc w:val="center"/>
        </w:trPr>
        <w:tc>
          <w:tcPr>
            <w:tcW w:w="721"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lang w:val="en-GB"/>
              </w:rPr>
            </w:pPr>
            <w:r>
              <w:rPr>
                <w:rFonts w:ascii="宋体" w:hAnsi="宋体" w:hint="eastAsia"/>
                <w:b/>
                <w:color w:val="000000"/>
                <w:sz w:val="24"/>
                <w:szCs w:val="24"/>
                <w:lang w:val="en-GB"/>
              </w:rPr>
              <w:lastRenderedPageBreak/>
              <w:t>序号</w:t>
            </w:r>
          </w:p>
        </w:tc>
        <w:tc>
          <w:tcPr>
            <w:tcW w:w="277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349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3029"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E0180F">
        <w:trPr>
          <w:trHeight w:val="506"/>
          <w:jc w:val="center"/>
        </w:trPr>
        <w:tc>
          <w:tcPr>
            <w:tcW w:w="721"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77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E0180F" w:rsidRDefault="002131D5">
            <w:pPr>
              <w:keepNext/>
              <w:keepLines/>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349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hint="eastAsia"/>
                <w:sz w:val="24"/>
                <w:szCs w:val="24"/>
                <w:u w:val="single"/>
              </w:rPr>
              <w:t>6</w:t>
            </w:r>
            <w:r>
              <w:rPr>
                <w:rFonts w:ascii="宋体" w:hAnsi="宋体" w:hint="eastAsia"/>
                <w:sz w:val="24"/>
                <w:szCs w:val="24"/>
              </w:rPr>
              <w:t>%</w:t>
            </w:r>
          </w:p>
        </w:tc>
        <w:tc>
          <w:tcPr>
            <w:tcW w:w="3029" w:type="dxa"/>
            <w:vMerge w:val="restart"/>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评标价格＝投标报价—</w:t>
            </w:r>
            <w:r>
              <w:rPr>
                <w:rFonts w:ascii="宋体" w:hAnsi="宋体" w:hint="eastAsia"/>
                <w:color w:val="000000"/>
                <w:sz w:val="24"/>
                <w:szCs w:val="24"/>
              </w:rPr>
              <w:t>小型和微型企业产品的价格</w:t>
            </w:r>
            <w:r>
              <w:rPr>
                <w:rFonts w:ascii="宋体" w:hAnsi="宋体" w:hint="eastAsia"/>
                <w:color w:val="000000"/>
                <w:sz w:val="24"/>
                <w:szCs w:val="24"/>
                <w:lang w:val="en-GB"/>
              </w:rPr>
              <w:t>×6%</w:t>
            </w:r>
          </w:p>
          <w:p w:rsidR="00E0180F" w:rsidRDefault="00E0180F">
            <w:pPr>
              <w:keepNext/>
              <w:keepLines/>
              <w:jc w:val="center"/>
              <w:rPr>
                <w:rFonts w:ascii="宋体" w:hAnsi="宋体"/>
                <w:b/>
                <w:color w:val="000000"/>
                <w:sz w:val="24"/>
                <w:szCs w:val="24"/>
                <w:lang w:val="en-GB"/>
              </w:rPr>
            </w:pPr>
          </w:p>
        </w:tc>
      </w:tr>
      <w:tr w:rsidR="00E0180F">
        <w:trPr>
          <w:trHeight w:val="221"/>
          <w:jc w:val="center"/>
        </w:trPr>
        <w:tc>
          <w:tcPr>
            <w:tcW w:w="721"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77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349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hint="eastAsia"/>
                <w:sz w:val="24"/>
                <w:szCs w:val="24"/>
                <w:u w:val="single"/>
              </w:rPr>
              <w:t>6</w:t>
            </w:r>
            <w:r>
              <w:rPr>
                <w:rFonts w:ascii="宋体" w:hAnsi="宋体" w:hint="eastAsia"/>
                <w:sz w:val="24"/>
                <w:szCs w:val="24"/>
              </w:rPr>
              <w:t>%</w:t>
            </w:r>
          </w:p>
          <w:p w:rsidR="00E0180F" w:rsidRDefault="002131D5">
            <w:pPr>
              <w:keepNext/>
              <w:keepLines/>
              <w:jc w:val="center"/>
              <w:rPr>
                <w:rFonts w:ascii="宋体" w:hAnsi="宋体"/>
                <w:b/>
                <w:sz w:val="24"/>
                <w:szCs w:val="24"/>
                <w:lang w:val="en-GB"/>
              </w:rPr>
            </w:pPr>
            <w:r>
              <w:rPr>
                <w:rFonts w:ascii="宋体" w:hAnsi="宋体" w:hint="eastAsia"/>
                <w:sz w:val="24"/>
                <w:szCs w:val="24"/>
              </w:rPr>
              <w:t>（不再享受序号3的价格折扣）</w:t>
            </w:r>
          </w:p>
        </w:tc>
        <w:tc>
          <w:tcPr>
            <w:tcW w:w="3029" w:type="dxa"/>
            <w:vMerge/>
            <w:tcBorders>
              <w:top w:val="single" w:sz="4" w:space="0" w:color="auto"/>
              <w:left w:val="single" w:sz="4" w:space="0" w:color="auto"/>
              <w:bottom w:val="single" w:sz="4" w:space="0" w:color="auto"/>
              <w:right w:val="single" w:sz="4" w:space="0" w:color="auto"/>
            </w:tcBorders>
            <w:vAlign w:val="center"/>
          </w:tcPr>
          <w:p w:rsidR="00E0180F" w:rsidRDefault="00E0180F">
            <w:pPr>
              <w:keepNext/>
              <w:keepLines/>
              <w:jc w:val="left"/>
              <w:rPr>
                <w:rFonts w:ascii="宋体" w:hAnsi="宋体"/>
                <w:b/>
                <w:color w:val="000000"/>
                <w:sz w:val="24"/>
                <w:szCs w:val="24"/>
                <w:lang w:val="en-GB"/>
              </w:rPr>
            </w:pPr>
          </w:p>
        </w:tc>
      </w:tr>
      <w:tr w:rsidR="00E0180F">
        <w:trPr>
          <w:trHeight w:val="893"/>
          <w:jc w:val="center"/>
        </w:trPr>
        <w:tc>
          <w:tcPr>
            <w:tcW w:w="721"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77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349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E0180F" w:rsidRDefault="002131D5">
            <w:pPr>
              <w:keepNext/>
              <w:keepLines/>
              <w:jc w:val="center"/>
              <w:rPr>
                <w:rFonts w:ascii="宋体" w:hAnsi="宋体"/>
                <w:b/>
                <w:sz w:val="24"/>
                <w:szCs w:val="24"/>
                <w:lang w:val="en-GB"/>
              </w:rPr>
            </w:pPr>
            <w:r>
              <w:rPr>
                <w:rFonts w:ascii="宋体" w:hAnsi="宋体" w:hint="eastAsia"/>
                <w:sz w:val="24"/>
                <w:szCs w:val="24"/>
                <w:u w:val="single"/>
              </w:rPr>
              <w:t>2</w:t>
            </w:r>
            <w:r>
              <w:rPr>
                <w:rFonts w:ascii="宋体" w:hAnsi="宋体" w:hint="eastAsia"/>
                <w:sz w:val="24"/>
                <w:szCs w:val="24"/>
              </w:rPr>
              <w:t>%</w:t>
            </w:r>
          </w:p>
        </w:tc>
        <w:tc>
          <w:tcPr>
            <w:tcW w:w="3029"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sz w:val="24"/>
                <w:szCs w:val="24"/>
              </w:rPr>
              <w:t>(1-</w:t>
            </w:r>
            <w:r>
              <w:rPr>
                <w:rFonts w:ascii="宋体" w:hAnsi="宋体" w:hint="eastAsia"/>
                <w:color w:val="000000"/>
                <w:sz w:val="24"/>
                <w:szCs w:val="24"/>
                <w:u w:val="single"/>
              </w:rPr>
              <w:t>2%)</w:t>
            </w:r>
          </w:p>
          <w:p w:rsidR="00E0180F" w:rsidRDefault="00E0180F">
            <w:pPr>
              <w:keepNext/>
              <w:keepLines/>
              <w:jc w:val="center"/>
              <w:rPr>
                <w:rFonts w:ascii="宋体" w:hAnsi="宋体"/>
                <w:b/>
                <w:color w:val="000000"/>
                <w:sz w:val="24"/>
                <w:szCs w:val="24"/>
                <w:lang w:val="en-GB"/>
              </w:rPr>
            </w:pPr>
          </w:p>
        </w:tc>
      </w:tr>
      <w:tr w:rsidR="00E0180F">
        <w:trPr>
          <w:trHeight w:val="707"/>
          <w:jc w:val="center"/>
        </w:trPr>
        <w:tc>
          <w:tcPr>
            <w:tcW w:w="721"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77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349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hint="eastAsia"/>
                <w:sz w:val="24"/>
                <w:szCs w:val="24"/>
                <w:u w:val="single"/>
              </w:rPr>
              <w:t>6</w:t>
            </w:r>
            <w:r>
              <w:rPr>
                <w:rFonts w:ascii="宋体" w:hAnsi="宋体" w:hint="eastAsia"/>
                <w:sz w:val="24"/>
                <w:szCs w:val="24"/>
              </w:rPr>
              <w:t>%</w:t>
            </w:r>
          </w:p>
        </w:tc>
        <w:tc>
          <w:tcPr>
            <w:tcW w:w="3029"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评标价格＝投标报价—</w:t>
            </w:r>
            <w:r>
              <w:rPr>
                <w:rFonts w:ascii="宋体" w:hAnsi="宋体" w:hint="eastAsia"/>
                <w:color w:val="000000"/>
                <w:sz w:val="24"/>
                <w:szCs w:val="24"/>
              </w:rPr>
              <w:t>监狱企业产品的价格</w:t>
            </w:r>
            <w:r>
              <w:rPr>
                <w:rFonts w:ascii="宋体" w:hAnsi="宋体" w:hint="eastAsia"/>
                <w:color w:val="000000"/>
                <w:sz w:val="24"/>
                <w:szCs w:val="24"/>
                <w:lang w:val="en-GB"/>
              </w:rPr>
              <w:t>×6%</w:t>
            </w:r>
          </w:p>
        </w:tc>
      </w:tr>
      <w:tr w:rsidR="00E0180F">
        <w:trPr>
          <w:trHeight w:val="707"/>
          <w:jc w:val="center"/>
        </w:trPr>
        <w:tc>
          <w:tcPr>
            <w:tcW w:w="721"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77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3495"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hint="eastAsia"/>
                <w:sz w:val="24"/>
                <w:szCs w:val="24"/>
                <w:u w:val="single"/>
              </w:rPr>
              <w:t>6</w:t>
            </w:r>
            <w:r>
              <w:rPr>
                <w:rFonts w:ascii="宋体" w:hAnsi="宋体" w:hint="eastAsia"/>
                <w:sz w:val="24"/>
                <w:szCs w:val="24"/>
              </w:rPr>
              <w:t>%</w:t>
            </w:r>
          </w:p>
        </w:tc>
        <w:tc>
          <w:tcPr>
            <w:tcW w:w="3029" w:type="dxa"/>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jc w:val="center"/>
              <w:rPr>
                <w:rFonts w:ascii="宋体" w:hAnsi="宋体"/>
                <w:color w:val="000000"/>
                <w:sz w:val="24"/>
                <w:szCs w:val="24"/>
                <w:lang w:val="en-GB"/>
              </w:rPr>
            </w:pPr>
            <w:r>
              <w:rPr>
                <w:rFonts w:ascii="宋体" w:hAnsi="宋体" w:hint="eastAsia"/>
                <w:color w:val="000000"/>
                <w:sz w:val="24"/>
                <w:szCs w:val="24"/>
                <w:lang w:val="en-GB"/>
              </w:rPr>
              <w:t>评标价格＝投标报价—</w:t>
            </w:r>
            <w:r>
              <w:rPr>
                <w:rFonts w:ascii="宋体" w:hAnsi="宋体" w:hint="eastAsia"/>
                <w:color w:val="000000"/>
                <w:sz w:val="24"/>
                <w:szCs w:val="24"/>
              </w:rPr>
              <w:t>残疾人福利性单位产品的价格</w:t>
            </w:r>
            <w:r>
              <w:rPr>
                <w:rFonts w:ascii="宋体" w:hAnsi="宋体" w:hint="eastAsia"/>
                <w:color w:val="000000"/>
                <w:sz w:val="24"/>
                <w:szCs w:val="24"/>
                <w:lang w:val="en-GB"/>
              </w:rPr>
              <w:t>×6%</w:t>
            </w:r>
          </w:p>
        </w:tc>
      </w:tr>
      <w:tr w:rsidR="00E0180F">
        <w:trPr>
          <w:trHeight w:val="1382"/>
          <w:jc w:val="center"/>
        </w:trPr>
        <w:tc>
          <w:tcPr>
            <w:tcW w:w="10020" w:type="dxa"/>
            <w:gridSpan w:val="4"/>
            <w:tcBorders>
              <w:top w:val="single" w:sz="4" w:space="0" w:color="auto"/>
              <w:left w:val="single" w:sz="4" w:space="0" w:color="auto"/>
              <w:bottom w:val="single" w:sz="4" w:space="0" w:color="auto"/>
              <w:right w:val="single" w:sz="4" w:space="0" w:color="auto"/>
            </w:tcBorders>
            <w:vAlign w:val="center"/>
          </w:tcPr>
          <w:p w:rsidR="00E0180F" w:rsidRDefault="002131D5">
            <w:pPr>
              <w:keepNext/>
              <w:keepLines/>
              <w:adjustRightInd w:val="0"/>
              <w:spacing w:line="360" w:lineRule="auto"/>
              <w:ind w:leftChars="-1" w:left="-2" w:firstLineChars="200" w:firstLine="480"/>
              <w:jc w:val="left"/>
              <w:rPr>
                <w:rFonts w:ascii="宋体" w:hAnsi="宋体" w:cs="仿宋_GB2312"/>
                <w:sz w:val="24"/>
                <w:szCs w:val="24"/>
                <w:lang w:val="zh-CN"/>
              </w:rPr>
            </w:pPr>
            <w:r>
              <w:rPr>
                <w:rFonts w:ascii="宋体" w:hAnsi="宋体"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0180F" w:rsidRDefault="002131D5">
            <w:pPr>
              <w:keepNext/>
              <w:keepLines/>
              <w:adjustRightInd w:val="0"/>
              <w:spacing w:line="360" w:lineRule="auto"/>
              <w:ind w:leftChars="-42" w:left="-88"/>
              <w:jc w:val="left"/>
              <w:rPr>
                <w:rFonts w:ascii="宋体" w:hAnsi="宋体" w:cs="仿宋_GB2312"/>
                <w:sz w:val="24"/>
                <w:szCs w:val="24"/>
                <w:lang w:val="zh-CN"/>
              </w:rPr>
            </w:pPr>
            <w:r>
              <w:rPr>
                <w:rFonts w:ascii="等线" w:hAnsi="等线" w:cs="仿宋_GB2312" w:hint="eastAsia"/>
                <w:b/>
                <w:bCs/>
                <w:sz w:val="24"/>
                <w:szCs w:val="24"/>
                <w:lang w:val="zh-CN"/>
              </w:rPr>
              <w:t>注：因落实政府采购政策进行价格调整的，以调整后的价格参与评标，但不作为合同签订价。</w:t>
            </w:r>
          </w:p>
        </w:tc>
      </w:tr>
    </w:tbl>
    <w:p w:rsidR="00E0180F" w:rsidRDefault="002131D5">
      <w:pPr>
        <w:pStyle w:val="a7"/>
        <w:spacing w:line="360" w:lineRule="auto"/>
        <w:ind w:firstLineChars="100" w:firstLine="24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备注：</w:t>
      </w:r>
    </w:p>
    <w:p w:rsidR="00E0180F" w:rsidRDefault="002131D5">
      <w:pPr>
        <w:pStyle w:val="a7"/>
        <w:spacing w:line="360" w:lineRule="auto"/>
        <w:ind w:firstLineChars="100" w:firstLine="24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a、不接受联合体投标的项目，本表中第2项、第3项情形不适用。</w:t>
      </w:r>
    </w:p>
    <w:p w:rsidR="00E0180F" w:rsidRDefault="002131D5">
      <w:pPr>
        <w:pStyle w:val="a7"/>
        <w:spacing w:line="360" w:lineRule="auto"/>
        <w:ind w:firstLineChars="100" w:firstLine="24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b、小型和微型企业产品包括货物及其提供的服务与工程。</w:t>
      </w:r>
    </w:p>
    <w:p w:rsidR="00E0180F" w:rsidRDefault="002131D5">
      <w:pPr>
        <w:pStyle w:val="a7"/>
        <w:spacing w:line="360" w:lineRule="auto"/>
        <w:ind w:firstLineChars="100" w:firstLine="24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c、中小企业、残疾人福利性单位提供其他企业制造的货物的，则该货物的制造商也必须为上述企业，否则不能享受价格优惠。</w:t>
      </w:r>
    </w:p>
    <w:p w:rsidR="00E0180F" w:rsidRDefault="002131D5">
      <w:pPr>
        <w:pStyle w:val="a7"/>
        <w:spacing w:line="360" w:lineRule="auto"/>
        <w:ind w:firstLineChars="100" w:firstLine="24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d、残疾人福利性单位属于小型、微型企业的，不重复享受政策。</w:t>
      </w:r>
    </w:p>
    <w:p w:rsidR="00E0180F" w:rsidRDefault="002131D5">
      <w:pPr>
        <w:pStyle w:val="a7"/>
        <w:spacing w:line="360" w:lineRule="auto"/>
        <w:ind w:firstLineChars="49" w:firstLine="118"/>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（7）评标委员会争议处理</w:t>
      </w:r>
    </w:p>
    <w:p w:rsidR="000E2CF7" w:rsidRDefault="002131D5" w:rsidP="000E2CF7">
      <w:pPr>
        <w:pStyle w:val="a7"/>
        <w:spacing w:line="360" w:lineRule="auto"/>
        <w:ind w:firstLineChars="100" w:firstLine="240"/>
        <w:contextualSpacing/>
        <w:jc w:val="left"/>
        <w:rPr>
          <w:rFonts w:asciiTheme="minorEastAsia" w:eastAsiaTheme="minorEastAsia" w:hAnsiTheme="minorEastAsia" w:cs="仿宋_GB2312" w:hint="eastAsia"/>
          <w:szCs w:val="24"/>
          <w:lang w:val="zh-CN"/>
        </w:rPr>
      </w:pPr>
      <w:r>
        <w:rPr>
          <w:rFonts w:asciiTheme="minorEastAsia" w:eastAsiaTheme="minorEastAsia" w:hAnsiTheme="minorEastAsia" w:cs="仿宋_GB2312" w:hint="eastAsia"/>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E0180F" w:rsidRPr="000E2CF7" w:rsidRDefault="002131D5" w:rsidP="000E2CF7">
      <w:pPr>
        <w:pStyle w:val="a7"/>
        <w:spacing w:line="360" w:lineRule="auto"/>
        <w:ind w:firstLineChars="100" w:firstLine="241"/>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（8）采购小组编写评审报告</w:t>
      </w:r>
    </w:p>
    <w:p w:rsidR="00E0180F" w:rsidRDefault="002131D5">
      <w:pPr>
        <w:pStyle w:val="a7"/>
        <w:spacing w:line="360" w:lineRule="auto"/>
        <w:ind w:firstLineChars="150" w:firstLine="360"/>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 xml:space="preserve">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 </w:t>
      </w:r>
    </w:p>
    <w:p w:rsidR="00E0180F" w:rsidRDefault="002131D5">
      <w:pPr>
        <w:pStyle w:val="a7"/>
        <w:ind w:firstLineChars="147" w:firstLine="354"/>
        <w:contextualSpacing/>
        <w:jc w:val="left"/>
        <w:rPr>
          <w:rFonts w:asciiTheme="minorEastAsia" w:hAnsiTheme="minorEastAsia" w:cs="仿宋_GB2312" w:hint="eastAsia"/>
          <w:b/>
          <w:szCs w:val="24"/>
          <w:lang w:val="zh-CN"/>
        </w:rPr>
      </w:pPr>
      <w:r>
        <w:rPr>
          <w:rFonts w:asciiTheme="minorEastAsia" w:hAnsiTheme="minorEastAsia" w:cs="仿宋_GB2312" w:hint="eastAsia"/>
          <w:b/>
          <w:szCs w:val="24"/>
          <w:lang w:val="zh-CN"/>
        </w:rPr>
        <w:t>4、确定中标候选人名单，以及根据采购人委托直接确定中标人。</w:t>
      </w:r>
    </w:p>
    <w:p w:rsidR="007C64FD" w:rsidRDefault="007C64FD" w:rsidP="007C64FD">
      <w:pPr>
        <w:pStyle w:val="a7"/>
        <w:ind w:firstLineChars="147" w:firstLine="353"/>
        <w:contextualSpacing/>
        <w:jc w:val="left"/>
        <w:rPr>
          <w:rFonts w:asciiTheme="minorEastAsia" w:hAnsiTheme="minorEastAsia" w:cs="仿宋_GB2312"/>
          <w:b/>
          <w:szCs w:val="24"/>
          <w:lang w:val="zh-CN"/>
        </w:rPr>
      </w:pPr>
      <w:r>
        <w:rPr>
          <w:rFonts w:ascii="宋体" w:hAnsi="宋体" w:cs="仿宋_GB2312" w:hint="eastAsia"/>
          <w:lang w:val="zh-CN"/>
        </w:rPr>
        <w:lastRenderedPageBreak/>
        <w:t>本</w:t>
      </w:r>
      <w:r>
        <w:rPr>
          <w:rFonts w:asciiTheme="minorEastAsia" w:eastAsiaTheme="minorEastAsia" w:hAnsiTheme="minorEastAsia" w:cs="仿宋_GB2312" w:hint="eastAsia"/>
          <w:lang w:val="zh-CN"/>
        </w:rPr>
        <w:t>项目评标委会员向采购人</w:t>
      </w:r>
      <w:r>
        <w:rPr>
          <w:rFonts w:ascii="宋体" w:hAnsi="宋体" w:cs="宋体" w:hint="eastAsia"/>
          <w:kern w:val="0"/>
          <w:lang w:val="zh-CN"/>
        </w:rPr>
        <w:t>按照报价由低到高依次的</w:t>
      </w:r>
      <w:r>
        <w:rPr>
          <w:rFonts w:asciiTheme="minorEastAsia" w:eastAsiaTheme="minorEastAsia" w:hAnsiTheme="minorEastAsia" w:cs="仿宋_GB2312" w:hint="eastAsia"/>
          <w:lang w:val="zh-CN"/>
        </w:rPr>
        <w:t>顺序推荐不少于3名中标候选人</w:t>
      </w:r>
      <w:r w:rsidR="000E2CF7">
        <w:rPr>
          <w:rFonts w:asciiTheme="minorEastAsia" w:eastAsiaTheme="minorEastAsia" w:hAnsiTheme="minorEastAsia" w:cs="仿宋_GB2312" w:hint="eastAsia"/>
          <w:lang w:val="zh-CN"/>
        </w:rPr>
        <w:t>。</w:t>
      </w: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2F2415" w:rsidRDefault="002F2415">
      <w:pPr>
        <w:pStyle w:val="a7"/>
        <w:spacing w:line="360" w:lineRule="auto"/>
        <w:contextualSpacing/>
        <w:jc w:val="center"/>
        <w:rPr>
          <w:rFonts w:asciiTheme="majorEastAsia" w:eastAsiaTheme="majorEastAsia" w:hAnsiTheme="majorEastAsia" w:cs="宋体" w:hint="eastAsia"/>
          <w:b/>
          <w:kern w:val="0"/>
          <w:sz w:val="36"/>
          <w:szCs w:val="36"/>
        </w:rPr>
      </w:pPr>
    </w:p>
    <w:p w:rsidR="00E0180F" w:rsidRDefault="002131D5">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ascii="宋体" w:hAnsi="宋体" w:hint="eastAsia"/>
          <w:sz w:val="24"/>
          <w:szCs w:val="24"/>
        </w:rPr>
        <w:t>定义</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ascii="宋体" w:hAnsi="宋体" w:hint="eastAsia"/>
          <w:sz w:val="24"/>
          <w:szCs w:val="24"/>
        </w:rPr>
        <w:t>合同</w:t>
      </w:r>
      <w:r>
        <w:rPr>
          <w:rFonts w:ascii="宋体" w:hAnsi="宋体"/>
          <w:sz w:val="24"/>
          <w:szCs w:val="24"/>
        </w:rPr>
        <w:t>”</w:t>
      </w:r>
      <w:r>
        <w:rPr>
          <w:rFonts w:ascii="宋体" w:hAnsi="宋体" w:hint="eastAsia"/>
          <w:sz w:val="24"/>
          <w:szCs w:val="24"/>
        </w:rPr>
        <w:t>系指甲方和乙方（简称合同双方）已达成的协议，即由双方签订的合同格式中的文件，包括所有的附件和组成合同部分的所有其他文件。</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合同价格</w:t>
      </w:r>
      <w:r>
        <w:rPr>
          <w:rFonts w:ascii="宋体" w:hAnsi="宋体"/>
          <w:sz w:val="24"/>
          <w:szCs w:val="24"/>
        </w:rPr>
        <w:t>”</w:t>
      </w:r>
      <w:r>
        <w:rPr>
          <w:rFonts w:ascii="宋体" w:hAnsi="宋体" w:hint="eastAsia"/>
          <w:sz w:val="24"/>
          <w:szCs w:val="24"/>
        </w:rPr>
        <w:t>系指根据合同规定，在乙方全面正确地履行合同义务时应支付给乙方的款项。</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甲方</w:t>
      </w:r>
      <w:r>
        <w:rPr>
          <w:rFonts w:ascii="宋体" w:hAnsi="宋体"/>
          <w:sz w:val="24"/>
          <w:szCs w:val="24"/>
        </w:rPr>
        <w:t>”</w:t>
      </w:r>
      <w:r>
        <w:rPr>
          <w:rFonts w:ascii="宋体" w:hAnsi="宋体" w:hint="eastAsia"/>
          <w:sz w:val="24"/>
          <w:szCs w:val="24"/>
        </w:rPr>
        <w:t>系指通过招标方式，接受合同服务的采购人</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乙方</w:t>
      </w:r>
      <w:r>
        <w:rPr>
          <w:rFonts w:ascii="宋体" w:hAnsi="宋体"/>
          <w:sz w:val="24"/>
          <w:szCs w:val="24"/>
        </w:rPr>
        <w:t>”</w:t>
      </w:r>
      <w:r>
        <w:rPr>
          <w:rFonts w:ascii="宋体" w:hAnsi="宋体" w:hint="eastAsia"/>
          <w:sz w:val="24"/>
          <w:szCs w:val="24"/>
        </w:rPr>
        <w:t>系指中标后提供合同服务的中标方或供应商。</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适用范围</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本合同条款仅适用于本次招标活动。</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ascii="宋体" w:hAnsi="宋体" w:hint="eastAsia"/>
          <w:sz w:val="24"/>
          <w:szCs w:val="24"/>
        </w:rPr>
        <w:t>技术规格和标准</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本合同项下所提供货物设备和服务应与本招标文件规定的标准相一致。</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ascii="宋体" w:hAnsi="宋体" w:hint="eastAsia"/>
          <w:sz w:val="24"/>
          <w:szCs w:val="24"/>
        </w:rPr>
        <w:t>合同期限</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即自</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日起至</w:t>
      </w:r>
      <w:r>
        <w:rPr>
          <w:rFonts w:ascii="宋体" w:hAnsi="宋体"/>
          <w:sz w:val="24"/>
          <w:szCs w:val="24"/>
        </w:rPr>
        <w:tab/>
      </w:r>
      <w:r>
        <w:rPr>
          <w:rFonts w:ascii="宋体" w:hAnsi="宋体" w:hint="eastAsia"/>
          <w:sz w:val="24"/>
          <w:szCs w:val="24"/>
        </w:rPr>
        <w:t>年</w:t>
      </w:r>
      <w:r>
        <w:rPr>
          <w:rFonts w:ascii="宋体" w:hAnsi="宋体"/>
          <w:sz w:val="24"/>
          <w:szCs w:val="24"/>
        </w:rPr>
        <w:tab/>
      </w:r>
      <w:r>
        <w:rPr>
          <w:rFonts w:ascii="宋体" w:hAnsi="宋体" w:hint="eastAsia"/>
          <w:sz w:val="24"/>
          <w:szCs w:val="24"/>
        </w:rPr>
        <w:t>月</w:t>
      </w:r>
      <w:r>
        <w:rPr>
          <w:rFonts w:ascii="宋体" w:hAnsi="宋体"/>
          <w:sz w:val="24"/>
          <w:szCs w:val="24"/>
        </w:rPr>
        <w:tab/>
      </w:r>
      <w:r>
        <w:rPr>
          <w:rFonts w:ascii="宋体" w:hAnsi="宋体" w:hint="eastAsia"/>
          <w:sz w:val="24"/>
          <w:szCs w:val="24"/>
        </w:rPr>
        <w:t>日止。</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ascii="宋体" w:hAnsi="宋体" w:hint="eastAsia"/>
          <w:sz w:val="24"/>
          <w:szCs w:val="24"/>
        </w:rPr>
        <w:t>价格</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除非合同中另有规定，乙方为其所提供货物设备和服务而要求甲方支付的金额应与其投标报价一致。</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ascii="宋体" w:hAnsi="宋体" w:hint="eastAsia"/>
          <w:sz w:val="24"/>
          <w:szCs w:val="24"/>
        </w:rPr>
        <w:t>索赔</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天内或甲方同意的更长一些的时间内，按甲方同意的上述任何一种方式处理索赔事宜。</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ascii="宋体" w:hAnsi="宋体" w:hint="eastAsia"/>
          <w:sz w:val="24"/>
          <w:szCs w:val="24"/>
        </w:rPr>
        <w:t>不可抗力</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w:t>
      </w:r>
      <w:r>
        <w:rPr>
          <w:rFonts w:ascii="宋体" w:hAnsi="宋体" w:hint="eastAsia"/>
          <w:sz w:val="24"/>
          <w:szCs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ascii="宋体" w:hAnsi="宋体" w:hint="eastAsia"/>
          <w:sz w:val="24"/>
          <w:szCs w:val="24"/>
        </w:rPr>
        <w:t>履约担保</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ascii="宋体" w:hAnsi="宋体" w:hint="eastAsia"/>
          <w:sz w:val="24"/>
          <w:szCs w:val="24"/>
        </w:rPr>
        <w:t>履约担保的有效期至供货完毕且验收合格。</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ascii="宋体" w:hAnsi="宋体" w:hint="eastAsia"/>
          <w:sz w:val="24"/>
          <w:szCs w:val="24"/>
        </w:rPr>
        <w:t>乙方提供的履约担保按规定格式转帐支票、电汇的形式提供，与此有关的费用由乙方负担。</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ascii="宋体" w:hAnsi="宋体" w:hint="eastAsia"/>
          <w:sz w:val="24"/>
          <w:szCs w:val="24"/>
        </w:rPr>
        <w:t>如果乙方未能按合同规定履行其义务，甲方有权从履约担保取得补偿。</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ascii="宋体" w:hAnsi="宋体" w:hint="eastAsia"/>
          <w:sz w:val="24"/>
          <w:szCs w:val="24"/>
        </w:rPr>
        <w:t>争议的解决</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ascii="宋体" w:hAnsi="宋体" w:hint="eastAsia"/>
          <w:sz w:val="24"/>
          <w:szCs w:val="24"/>
        </w:rPr>
        <w:t>合同终止</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10.2 </w:t>
      </w:r>
      <w:r>
        <w:rPr>
          <w:rFonts w:ascii="宋体" w:hAnsi="宋体" w:hint="eastAsia"/>
          <w:sz w:val="24"/>
          <w:szCs w:val="24"/>
        </w:rPr>
        <w:t>出现下列情况时合同自动终止：</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10.2.1</w:t>
      </w:r>
      <w:r>
        <w:rPr>
          <w:rFonts w:ascii="宋体" w:hAnsi="宋体" w:hint="eastAsia"/>
          <w:sz w:val="24"/>
          <w:szCs w:val="24"/>
        </w:rPr>
        <w:t>发生不可抗力时。</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lastRenderedPageBreak/>
        <w:t>11.</w:t>
      </w:r>
      <w:r>
        <w:rPr>
          <w:rFonts w:ascii="宋体" w:hAnsi="宋体" w:hint="eastAsia"/>
          <w:sz w:val="24"/>
          <w:szCs w:val="24"/>
        </w:rPr>
        <w:t>合同修改</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ascii="宋体" w:hAnsi="宋体" w:hint="eastAsia"/>
          <w:sz w:val="24"/>
          <w:szCs w:val="24"/>
        </w:rPr>
        <w:t>适用法律</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本合同应按中华人民共和国的法律解释。</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ascii="宋体" w:hAnsi="宋体" w:hint="eastAsia"/>
          <w:sz w:val="24"/>
          <w:szCs w:val="24"/>
        </w:rPr>
        <w:t>主导语言与计量单位</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ascii="宋体" w:hAnsi="宋体" w:hint="eastAsia"/>
          <w:sz w:val="24"/>
          <w:szCs w:val="24"/>
        </w:rPr>
        <w:t>合同生效</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除非合同中另有说明，本合同经双方签字盖章，并在招标人收到乙方的履约担保后，即开始生效。</w:t>
      </w:r>
    </w:p>
    <w:p w:rsidR="00E0180F" w:rsidRDefault="00E0180F">
      <w:pPr>
        <w:pStyle w:val="a0"/>
        <w:ind w:firstLine="240"/>
        <w:rPr>
          <w:rFonts w:hAnsi="宋体"/>
          <w:sz w:val="24"/>
          <w:szCs w:val="24"/>
        </w:rPr>
      </w:pPr>
    </w:p>
    <w:p w:rsidR="00E0180F" w:rsidRDefault="00E0180F">
      <w:pPr>
        <w:wordWrap w:val="0"/>
        <w:topLinePunct/>
        <w:autoSpaceDE w:val="0"/>
        <w:autoSpaceDN w:val="0"/>
        <w:adjustRightInd w:val="0"/>
        <w:snapToGrid w:val="0"/>
        <w:spacing w:line="360" w:lineRule="auto"/>
        <w:jc w:val="center"/>
        <w:rPr>
          <w:rFonts w:ascii="宋体" w:hAnsi="宋体"/>
          <w:sz w:val="24"/>
          <w:szCs w:val="24"/>
        </w:rPr>
      </w:pPr>
    </w:p>
    <w:p w:rsidR="00E0180F" w:rsidRDefault="002131D5">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合同特殊条款</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（具体条款由甲乙双方根据该项目的特殊性协商约定）略。</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合同特殊条款是合同一般条款的补充和修改。如果两者之间有抵触，应以特殊条款为准。</w:t>
      </w:r>
    </w:p>
    <w:p w:rsidR="00E0180F" w:rsidRDefault="00E0180F">
      <w:pPr>
        <w:pStyle w:val="a0"/>
        <w:ind w:firstLine="240"/>
        <w:rPr>
          <w:rFonts w:hAnsi="宋体"/>
          <w:sz w:val="24"/>
          <w:szCs w:val="24"/>
          <w:lang w:val="zh-CN"/>
        </w:rPr>
      </w:pPr>
    </w:p>
    <w:p w:rsidR="00E0180F" w:rsidRDefault="00E0180F">
      <w:pPr>
        <w:pStyle w:val="a0"/>
        <w:ind w:firstLine="240"/>
        <w:rPr>
          <w:rFonts w:hAnsi="宋体"/>
          <w:sz w:val="24"/>
          <w:szCs w:val="24"/>
          <w:lang w:val="zh-CN"/>
        </w:rPr>
      </w:pPr>
    </w:p>
    <w:p w:rsidR="00E0180F" w:rsidRDefault="00E0180F">
      <w:pPr>
        <w:pStyle w:val="a0"/>
        <w:ind w:firstLine="240"/>
        <w:rPr>
          <w:rFonts w:hAnsi="宋体"/>
          <w:sz w:val="24"/>
          <w:szCs w:val="24"/>
          <w:lang w:val="zh-CN"/>
        </w:rPr>
      </w:pPr>
    </w:p>
    <w:p w:rsidR="00E0180F" w:rsidRDefault="00E0180F">
      <w:pPr>
        <w:pStyle w:val="a0"/>
        <w:ind w:firstLine="240"/>
        <w:rPr>
          <w:rFonts w:hAnsi="宋体"/>
          <w:sz w:val="24"/>
          <w:szCs w:val="24"/>
          <w:lang w:val="zh-CN"/>
        </w:rPr>
      </w:pPr>
    </w:p>
    <w:p w:rsidR="00E0180F" w:rsidRDefault="002131D5">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ascii="宋体" w:hAnsi="宋体" w:cs="黑体" w:hint="eastAsia"/>
          <w:b/>
          <w:bCs/>
          <w:sz w:val="24"/>
          <w:szCs w:val="24"/>
          <w:lang w:val="zh-CN"/>
        </w:rPr>
        <w:t>合同书（参考样本）</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合同编号：</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供方：需方：</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供、需双方根据年月日招标人签发的中标通知书和招投标文件，并经双方协商一致，在平等互利的基础上，达成以下合同条款：</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一、招标文件、投标文件、澄清文件及材料（如果有的话）、中标通知书、合同条款、补充协议（如果有的话）均为合同不可分割的部分。</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E0180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交货期或工期</w:t>
            </w:r>
          </w:p>
        </w:tc>
      </w:tr>
      <w:tr w:rsidR="00E0180F">
        <w:trPr>
          <w:trHeight w:val="430"/>
        </w:trPr>
        <w:tc>
          <w:tcPr>
            <w:tcW w:w="491"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r>
      <w:tr w:rsidR="00E0180F">
        <w:trPr>
          <w:trHeight w:val="446"/>
        </w:trPr>
        <w:tc>
          <w:tcPr>
            <w:tcW w:w="491"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E0180F" w:rsidRDefault="00E0180F">
            <w:pPr>
              <w:wordWrap w:val="0"/>
              <w:topLinePunct/>
              <w:autoSpaceDE w:val="0"/>
              <w:autoSpaceDN w:val="0"/>
              <w:adjustRightInd w:val="0"/>
              <w:snapToGrid w:val="0"/>
              <w:spacing w:line="360" w:lineRule="auto"/>
              <w:ind w:firstLine="480"/>
              <w:rPr>
                <w:rFonts w:ascii="宋体" w:hAnsi="宋体"/>
                <w:sz w:val="24"/>
                <w:szCs w:val="24"/>
              </w:rPr>
            </w:pPr>
          </w:p>
        </w:tc>
      </w:tr>
      <w:tr w:rsidR="00E0180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大写：　　　　　　小写：</w:t>
            </w:r>
          </w:p>
        </w:tc>
      </w:tr>
    </w:tbl>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三、设备质量要求及供方对质量负责的条件和期限</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、供方提供的货物须是全新的且保证不是库存或积压品</w:t>
      </w:r>
      <w:r>
        <w:rPr>
          <w:rFonts w:ascii="宋体" w:hAnsi="宋体"/>
          <w:sz w:val="24"/>
          <w:szCs w:val="24"/>
        </w:rPr>
        <w:t>(</w:t>
      </w:r>
      <w:r>
        <w:rPr>
          <w:rFonts w:ascii="宋体" w:hAnsi="宋体" w:hint="eastAsia"/>
          <w:sz w:val="24"/>
          <w:szCs w:val="24"/>
        </w:rPr>
        <w:t>包括零部件</w:t>
      </w:r>
      <w:r>
        <w:rPr>
          <w:rFonts w:ascii="宋体" w:hAnsi="宋体"/>
          <w:sz w:val="24"/>
          <w:szCs w:val="24"/>
        </w:rPr>
        <w:t>)</w:t>
      </w:r>
      <w:r>
        <w:rPr>
          <w:rFonts w:ascii="宋体" w:hAnsi="宋体" w:hint="eastAsia"/>
          <w:sz w:val="24"/>
          <w:szCs w:val="24"/>
        </w:rPr>
        <w:t>，符合国家、部委或地方相关标准以及该产品的出厂标准。</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ascii="宋体" w:hAnsi="宋体" w:hint="eastAsia"/>
          <w:sz w:val="24"/>
          <w:szCs w:val="24"/>
        </w:rPr>
        <w:t>、供方应在产品使用期限内，承担所提供的货物因自身质量原因产生的责任。</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四、交货时间、地点、方式：年月日前，供方负责将货物按需方规定的地点交货、安装、调试完毕，并具备验收条件。</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五、货物标志、包装、运输：按招标文件办理。供方将货物直接运至规定的地点，运费自理。</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六、技术资料及技术服务：供方在交货时应执行招标文件中有关技术资料、技术服务的规定，向需方交付技术资料并进行技术培训。</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七、货物验收：验收标准按招标文件规定执行。需方有权对供方所交货物抽样做试运行实验、实验室检查。</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八、售后服务：按招标文件及投标文件相应条款执行。</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九、结算方式：设备到货经验收合格后付总价的</w:t>
      </w:r>
      <w:r>
        <w:rPr>
          <w:rFonts w:ascii="宋体" w:hAnsi="宋体"/>
          <w:sz w:val="24"/>
          <w:szCs w:val="24"/>
        </w:rPr>
        <w:t xml:space="preserve">   %</w:t>
      </w:r>
      <w:r>
        <w:rPr>
          <w:rFonts w:ascii="宋体" w:hAnsi="宋体" w:hint="eastAsia"/>
          <w:sz w:val="24"/>
          <w:szCs w:val="24"/>
        </w:rPr>
        <w:t>，剩余</w:t>
      </w:r>
      <w:r>
        <w:rPr>
          <w:rFonts w:ascii="宋体" w:hAnsi="宋体"/>
          <w:sz w:val="24"/>
          <w:szCs w:val="24"/>
        </w:rPr>
        <w:t xml:space="preserve">    %</w:t>
      </w:r>
      <w:r>
        <w:rPr>
          <w:rFonts w:ascii="宋体" w:hAnsi="宋体" w:hint="eastAsia"/>
          <w:sz w:val="24"/>
          <w:szCs w:val="24"/>
        </w:rPr>
        <w:t>满一年无质量问题一次付清。</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十、法律责任</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ascii="宋体" w:hAnsi="宋体"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ascii="宋体" w:hAnsi="宋体" w:hint="eastAsia"/>
          <w:sz w:val="24"/>
          <w:szCs w:val="24"/>
        </w:rPr>
        <w:t>、供方逾期交付货物，应向需方每日支付逾期交货部分货款总值</w:t>
      </w:r>
      <w:r>
        <w:rPr>
          <w:rFonts w:ascii="宋体" w:hAnsi="宋体"/>
          <w:sz w:val="24"/>
          <w:szCs w:val="24"/>
        </w:rPr>
        <w:t>5%</w:t>
      </w:r>
      <w:r>
        <w:rPr>
          <w:rFonts w:ascii="宋体" w:hAnsi="宋体" w:hint="eastAsia"/>
          <w:sz w:val="24"/>
          <w:szCs w:val="24"/>
        </w:rPr>
        <w:t>的违约金；在合同规定的交货期满</w:t>
      </w:r>
      <w:r>
        <w:rPr>
          <w:rFonts w:ascii="宋体" w:hAnsi="宋体"/>
          <w:sz w:val="24"/>
          <w:szCs w:val="24"/>
        </w:rPr>
        <w:t>15</w:t>
      </w:r>
      <w:r>
        <w:rPr>
          <w:rFonts w:ascii="宋体" w:hAnsi="宋体" w:hint="eastAsia"/>
          <w:sz w:val="24"/>
          <w:szCs w:val="24"/>
        </w:rPr>
        <w:t>日仍未全部交货，按不能交货处理。仅支付已验收货物的货款，供方应承担由此发生的全部费用。</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ascii="宋体" w:hAnsi="宋体" w:hint="eastAsia"/>
          <w:sz w:val="24"/>
          <w:szCs w:val="24"/>
        </w:rPr>
        <w:t>、供方在本合同规定的交货期内不能交货，应向需方支付全部合同金额</w:t>
      </w:r>
      <w:r>
        <w:rPr>
          <w:rFonts w:ascii="宋体" w:hAnsi="宋体"/>
          <w:sz w:val="24"/>
          <w:szCs w:val="24"/>
        </w:rPr>
        <w:t>5%</w:t>
      </w:r>
      <w:r>
        <w:rPr>
          <w:rFonts w:ascii="宋体" w:hAnsi="宋体" w:hint="eastAsia"/>
          <w:sz w:val="24"/>
          <w:szCs w:val="24"/>
        </w:rPr>
        <w:t>的违约金，需方有权终止合同。</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4</w:t>
      </w:r>
      <w:r>
        <w:rPr>
          <w:rFonts w:ascii="宋体" w:hAnsi="宋体" w:hint="eastAsia"/>
          <w:sz w:val="24"/>
          <w:szCs w:val="24"/>
        </w:rPr>
        <w:t>、需方无正当理由拒收设备，应向供方支付无正当理由拒收设备金额</w:t>
      </w:r>
      <w:r>
        <w:rPr>
          <w:rFonts w:ascii="宋体" w:hAnsi="宋体"/>
          <w:sz w:val="24"/>
          <w:szCs w:val="24"/>
        </w:rPr>
        <w:t>5%</w:t>
      </w:r>
      <w:r>
        <w:rPr>
          <w:rFonts w:ascii="宋体" w:hAnsi="宋体" w:hint="eastAsia"/>
          <w:sz w:val="24"/>
          <w:szCs w:val="24"/>
        </w:rPr>
        <w:t>的违约金。</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ascii="宋体" w:hAnsi="宋体" w:hint="eastAsia"/>
          <w:sz w:val="24"/>
          <w:szCs w:val="24"/>
        </w:rPr>
        <w:t>、因供方原因造成逾期付款，需方不承担责任。</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十一、质量鉴定：因质量问题发生争议，由许昌市技术监督局或其指定的机构进行质量鉴</w:t>
      </w:r>
      <w:r>
        <w:rPr>
          <w:rFonts w:ascii="宋体" w:hAnsi="宋体" w:hint="eastAsia"/>
          <w:sz w:val="24"/>
          <w:szCs w:val="24"/>
        </w:rPr>
        <w:lastRenderedPageBreak/>
        <w:t>定，该鉴定结论是终局的，供需双方均应当接受鉴定结论。</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十二、合同生效及其它：本合同经双方法定代表人或委托代理人签字并加盖公章后生效。本合同一式　份，供需双方各一份、相关部门　份。</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供方：需方：</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地址：地址：</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法定代表人：法定代表人：</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委托代理人：委托代理人：</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电话：电话：</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开户银行：开户银行：</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帐号：帐号：</w:t>
      </w:r>
    </w:p>
    <w:p w:rsidR="00E0180F" w:rsidRDefault="002131D5">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hint="eastAsia"/>
          <w:sz w:val="24"/>
          <w:szCs w:val="24"/>
        </w:rPr>
        <w:t>税务登记证号：签定时间：</w:t>
      </w: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E0180F">
      <w:pPr>
        <w:pStyle w:val="a7"/>
        <w:spacing w:line="360" w:lineRule="auto"/>
        <w:contextualSpacing/>
        <w:jc w:val="center"/>
        <w:rPr>
          <w:rFonts w:asciiTheme="majorEastAsia" w:eastAsiaTheme="majorEastAsia" w:hAnsiTheme="majorEastAsia" w:cs="宋体"/>
          <w:b/>
          <w:kern w:val="0"/>
          <w:sz w:val="36"/>
          <w:szCs w:val="36"/>
        </w:rPr>
      </w:pPr>
    </w:p>
    <w:p w:rsidR="00E0180F" w:rsidRDefault="002131D5">
      <w:pPr>
        <w:pStyle w:val="a7"/>
        <w:spacing w:line="300" w:lineRule="exact"/>
        <w:contextualSpacing/>
        <w:jc w:val="center"/>
        <w:rPr>
          <w:rFonts w:asciiTheme="majorEastAsia" w:eastAsiaTheme="majorEastAsia" w:hAnsiTheme="majorEastAsia" w:cs="宋体"/>
          <w:b/>
          <w:kern w:val="0"/>
          <w:sz w:val="28"/>
          <w:szCs w:val="28"/>
        </w:rPr>
      </w:pPr>
      <w:r>
        <w:rPr>
          <w:rFonts w:asciiTheme="majorEastAsia" w:eastAsiaTheme="majorEastAsia" w:hAnsiTheme="majorEastAsia" w:cs="宋体" w:hint="eastAsia"/>
          <w:b/>
          <w:kern w:val="0"/>
          <w:sz w:val="28"/>
          <w:szCs w:val="28"/>
        </w:rPr>
        <w:lastRenderedPageBreak/>
        <w:t>第八章 投标文件有关格式</w:t>
      </w:r>
    </w:p>
    <w:p w:rsidR="00E0180F" w:rsidRDefault="002131D5">
      <w:pPr>
        <w:autoSpaceDE w:val="0"/>
        <w:autoSpaceDN w:val="0"/>
        <w:adjustRightInd w:val="0"/>
        <w:spacing w:line="300" w:lineRule="exact"/>
        <w:jc w:val="center"/>
        <w:rPr>
          <w:rFonts w:asciiTheme="majorEastAsia" w:eastAsiaTheme="majorEastAsia" w:hAnsiTheme="majorEastAsia" w:cs="宋体"/>
          <w:b/>
          <w:kern w:val="0"/>
          <w:sz w:val="28"/>
          <w:szCs w:val="28"/>
        </w:rPr>
      </w:pPr>
      <w:r>
        <w:rPr>
          <w:rFonts w:asciiTheme="majorEastAsia" w:eastAsiaTheme="majorEastAsia" w:hAnsiTheme="majorEastAsia" w:cs="宋体" w:hint="eastAsia"/>
          <w:b/>
          <w:kern w:val="0"/>
          <w:sz w:val="28"/>
          <w:szCs w:val="28"/>
        </w:rPr>
        <w:t>（如涉及本项目的提供）</w:t>
      </w:r>
    </w:p>
    <w:p w:rsidR="00E0180F" w:rsidRDefault="002131D5">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1" w:name="_Toc174185203"/>
      <w:bookmarkStart w:id="2" w:name="_Toc186274126"/>
      <w:bookmarkStart w:id="3" w:name="_Toc184023138"/>
      <w:r>
        <w:rPr>
          <w:rFonts w:asciiTheme="minorEastAsia" w:eastAsiaTheme="minorEastAsia" w:hAnsiTheme="minorEastAsia" w:cs="黑体" w:hint="eastAsia"/>
          <w:color w:val="auto"/>
          <w:kern w:val="2"/>
          <w:sz w:val="28"/>
          <w:szCs w:val="28"/>
          <w:lang w:val="zh-CN"/>
        </w:rPr>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E0180F">
        <w:tc>
          <w:tcPr>
            <w:tcW w:w="468" w:type="dxa"/>
            <w:vAlign w:val="center"/>
          </w:tcPr>
          <w:p w:rsidR="00E0180F" w:rsidRDefault="002131D5">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E0180F" w:rsidRDefault="002131D5">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E0180F" w:rsidRDefault="002131D5">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E0180F" w:rsidRDefault="002131D5">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E0180F" w:rsidRDefault="002131D5">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E0180F" w:rsidRDefault="002131D5">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0180F">
        <w:trPr>
          <w:trHeight w:hRule="exac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E0180F" w:rsidRDefault="002131D5">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E0180F" w:rsidRDefault="002131D5">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E0180F" w:rsidRDefault="002131D5">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E0180F" w:rsidRDefault="002131D5">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0180F" w:rsidRDefault="002131D5">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Merge w:val="restart"/>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0180F" w:rsidRDefault="002131D5">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0180F" w:rsidRDefault="002131D5">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E0180F" w:rsidRDefault="002131D5">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Merge/>
            <w:vAlign w:val="center"/>
          </w:tcPr>
          <w:p w:rsidR="00E0180F" w:rsidRDefault="00E0180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0180F" w:rsidRDefault="00E0180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0180F" w:rsidRDefault="00E0180F">
            <w:pPr>
              <w:snapToGrid w:val="0"/>
              <w:spacing w:line="400" w:lineRule="exact"/>
              <w:rPr>
                <w:rFonts w:ascii="宋体" w:hAnsi="宋体" w:cs="微软雅黑"/>
                <w:szCs w:val="21"/>
              </w:rPr>
            </w:pPr>
          </w:p>
        </w:tc>
        <w:tc>
          <w:tcPr>
            <w:tcW w:w="2268" w:type="dxa"/>
            <w:tcBorders>
              <w:left w:val="single" w:sz="6" w:space="0" w:color="auto"/>
            </w:tcBorders>
            <w:vAlign w:val="center"/>
          </w:tcPr>
          <w:p w:rsidR="00E0180F" w:rsidRDefault="002131D5">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Merge/>
            <w:vAlign w:val="center"/>
          </w:tcPr>
          <w:p w:rsidR="00E0180F" w:rsidRDefault="00E0180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0180F" w:rsidRDefault="00E0180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0180F" w:rsidRDefault="00E0180F">
            <w:pPr>
              <w:snapToGrid w:val="0"/>
              <w:spacing w:line="400" w:lineRule="exact"/>
              <w:rPr>
                <w:rFonts w:ascii="宋体" w:hAnsi="宋体" w:cs="微软雅黑"/>
                <w:szCs w:val="21"/>
              </w:rPr>
            </w:pPr>
          </w:p>
        </w:tc>
        <w:tc>
          <w:tcPr>
            <w:tcW w:w="2268" w:type="dxa"/>
            <w:tcBorders>
              <w:left w:val="single" w:sz="6" w:space="0" w:color="auto"/>
            </w:tcBorders>
            <w:vAlign w:val="center"/>
          </w:tcPr>
          <w:p w:rsidR="00E0180F" w:rsidRDefault="002131D5">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Merge/>
            <w:vAlign w:val="center"/>
          </w:tcPr>
          <w:p w:rsidR="00E0180F" w:rsidRDefault="00E0180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0180F" w:rsidRDefault="00E0180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0180F" w:rsidRDefault="00E0180F">
            <w:pPr>
              <w:snapToGrid w:val="0"/>
              <w:spacing w:line="400" w:lineRule="exact"/>
              <w:rPr>
                <w:rFonts w:ascii="宋体" w:hAnsi="宋体" w:cs="微软雅黑"/>
                <w:szCs w:val="21"/>
              </w:rPr>
            </w:pPr>
          </w:p>
        </w:tc>
        <w:tc>
          <w:tcPr>
            <w:tcW w:w="2268" w:type="dxa"/>
            <w:tcBorders>
              <w:left w:val="single" w:sz="6" w:space="0" w:color="auto"/>
            </w:tcBorders>
            <w:vAlign w:val="center"/>
          </w:tcPr>
          <w:p w:rsidR="00E0180F" w:rsidRDefault="002131D5">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Merge/>
            <w:vAlign w:val="center"/>
          </w:tcPr>
          <w:p w:rsidR="00E0180F" w:rsidRDefault="00E0180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0180F" w:rsidRDefault="00E0180F">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0180F" w:rsidRDefault="00E0180F">
            <w:pPr>
              <w:snapToGrid w:val="0"/>
              <w:spacing w:line="400" w:lineRule="exact"/>
              <w:rPr>
                <w:rFonts w:ascii="宋体" w:hAnsi="宋体" w:cs="微软雅黑"/>
                <w:szCs w:val="21"/>
              </w:rPr>
            </w:pPr>
          </w:p>
        </w:tc>
        <w:tc>
          <w:tcPr>
            <w:tcW w:w="2268" w:type="dxa"/>
            <w:tcBorders>
              <w:left w:val="single" w:sz="6" w:space="0" w:color="auto"/>
            </w:tcBorders>
            <w:vAlign w:val="center"/>
          </w:tcPr>
          <w:p w:rsidR="00E0180F" w:rsidRDefault="002131D5">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Merge/>
            <w:vAlign w:val="center"/>
          </w:tcPr>
          <w:p w:rsidR="00E0180F" w:rsidRDefault="00E0180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0180F" w:rsidRDefault="00E0180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0180F" w:rsidRDefault="002131D5">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Merge/>
            <w:vAlign w:val="center"/>
          </w:tcPr>
          <w:p w:rsidR="00E0180F" w:rsidRDefault="00E0180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0180F" w:rsidRDefault="00E0180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0180F" w:rsidRDefault="002131D5">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470"/>
        </w:trPr>
        <w:tc>
          <w:tcPr>
            <w:tcW w:w="468" w:type="dxa"/>
            <w:vMerge/>
            <w:vAlign w:val="center"/>
          </w:tcPr>
          <w:p w:rsidR="00E0180F" w:rsidRDefault="00E0180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0180F" w:rsidRDefault="00E0180F">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0180F" w:rsidRDefault="002131D5">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hRule="exac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E0180F" w:rsidRDefault="002131D5">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E0180F" w:rsidRDefault="00E0180F">
            <w:pPr>
              <w:snapToGrid w:val="0"/>
              <w:spacing w:line="400" w:lineRule="exact"/>
              <w:jc w:val="center"/>
              <w:rPr>
                <w:rFonts w:ascii="宋体" w:hAnsi="宋体" w:cs="微软雅黑"/>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c>
          <w:tcPr>
            <w:tcW w:w="468" w:type="dxa"/>
            <w:vMerge w:val="restart"/>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0180F" w:rsidRDefault="002131D5">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0180F" w:rsidRDefault="002131D5">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E0180F" w:rsidRDefault="002131D5">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c>
          <w:tcPr>
            <w:tcW w:w="468" w:type="dxa"/>
            <w:vMerge/>
            <w:vAlign w:val="center"/>
          </w:tcPr>
          <w:p w:rsidR="00E0180F" w:rsidRDefault="00E0180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0180F" w:rsidRDefault="00E0180F">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0180F" w:rsidRDefault="00E0180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E0180F" w:rsidRDefault="00E0180F">
            <w:pPr>
              <w:pStyle w:val="a7"/>
              <w:rPr>
                <w:sz w:val="21"/>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pStyle w:val="a7"/>
              <w:kinsoku w:val="0"/>
              <w:overflowPunct w:val="0"/>
              <w:autoSpaceDE w:val="0"/>
              <w:autoSpaceDN w:val="0"/>
              <w:spacing w:line="320" w:lineRule="exact"/>
              <w:rPr>
                <w:rFonts w:hAnsi="宋体" w:cs="微软雅黑"/>
                <w:bCs/>
                <w:kern w:val="0"/>
                <w:sz w:val="21"/>
                <w:szCs w:val="21"/>
              </w:rPr>
            </w:pPr>
          </w:p>
        </w:tc>
      </w:tr>
      <w:tr w:rsidR="00E0180F">
        <w:tc>
          <w:tcPr>
            <w:tcW w:w="468" w:type="dxa"/>
            <w:vMerge/>
            <w:vAlign w:val="center"/>
          </w:tcPr>
          <w:p w:rsidR="00E0180F" w:rsidRDefault="00E0180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0180F" w:rsidRDefault="00E0180F">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0180F" w:rsidRDefault="00E0180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E0180F" w:rsidRDefault="00E0180F">
            <w:pPr>
              <w:pStyle w:val="a7"/>
              <w:rPr>
                <w:sz w:val="21"/>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pStyle w:val="a7"/>
              <w:kinsoku w:val="0"/>
              <w:overflowPunct w:val="0"/>
              <w:autoSpaceDE w:val="0"/>
              <w:autoSpaceDN w:val="0"/>
              <w:spacing w:line="320" w:lineRule="exact"/>
              <w:rPr>
                <w:rFonts w:hAnsi="宋体" w:cs="微软雅黑"/>
                <w:bCs/>
                <w:kern w:val="0"/>
                <w:sz w:val="21"/>
                <w:szCs w:val="21"/>
              </w:rPr>
            </w:pPr>
          </w:p>
        </w:tc>
      </w:tr>
      <w:tr w:rsidR="00E0180F">
        <w:tc>
          <w:tcPr>
            <w:tcW w:w="468" w:type="dxa"/>
            <w:vMerge/>
            <w:vAlign w:val="center"/>
          </w:tcPr>
          <w:p w:rsidR="00E0180F" w:rsidRDefault="00E0180F">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0180F" w:rsidRDefault="00E0180F">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E0180F" w:rsidRDefault="00E0180F">
            <w:pPr>
              <w:pStyle w:val="a7"/>
              <w:rPr>
                <w:sz w:val="21"/>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E0180F" w:rsidRDefault="002131D5">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E0180F" w:rsidRDefault="002131D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4"/>
            <w:vAlign w:val="center"/>
          </w:tcPr>
          <w:p w:rsidR="00E0180F" w:rsidRDefault="002131D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E0180F" w:rsidRDefault="002131D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tcBorders>
              <w:top w:val="double" w:sz="4" w:space="0" w:color="auto"/>
            </w:tcBorders>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E0180F" w:rsidRDefault="00E0180F">
            <w:pPr>
              <w:jc w:val="center"/>
              <w:rPr>
                <w:szCs w:val="21"/>
              </w:rPr>
            </w:pPr>
          </w:p>
        </w:tc>
        <w:tc>
          <w:tcPr>
            <w:tcW w:w="1560" w:type="dxa"/>
            <w:tcBorders>
              <w:top w:val="double" w:sz="4" w:space="0" w:color="auto"/>
            </w:tcBorders>
            <w:vAlign w:val="center"/>
          </w:tcPr>
          <w:p w:rsidR="00E0180F" w:rsidRDefault="00E0180F">
            <w:pPr>
              <w:snapToGrid w:val="0"/>
              <w:spacing w:line="400" w:lineRule="exact"/>
              <w:rPr>
                <w:rFonts w:ascii="宋体" w:hAnsi="宋体" w:cs="微软雅黑"/>
                <w:szCs w:val="21"/>
              </w:rPr>
            </w:pPr>
          </w:p>
        </w:tc>
        <w:tc>
          <w:tcPr>
            <w:tcW w:w="2018" w:type="dxa"/>
            <w:tcBorders>
              <w:top w:val="double" w:sz="4" w:space="0" w:color="auto"/>
            </w:tcBorders>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E0180F" w:rsidRDefault="00E0180F">
            <w:pPr>
              <w:jc w:val="center"/>
              <w:rPr>
                <w:szCs w:val="21"/>
              </w:rPr>
            </w:pPr>
          </w:p>
        </w:tc>
        <w:tc>
          <w:tcPr>
            <w:tcW w:w="1560" w:type="dxa"/>
            <w:tcBorders>
              <w:top w:val="single" w:sz="4" w:space="0" w:color="auto"/>
            </w:tcBorders>
            <w:vAlign w:val="center"/>
          </w:tcPr>
          <w:p w:rsidR="00E0180F" w:rsidRDefault="00E0180F">
            <w:pPr>
              <w:snapToGrid w:val="0"/>
              <w:spacing w:line="400" w:lineRule="exact"/>
              <w:rPr>
                <w:rFonts w:ascii="宋体" w:hAnsi="宋体" w:cs="微软雅黑"/>
                <w:szCs w:val="21"/>
              </w:rPr>
            </w:pPr>
          </w:p>
        </w:tc>
        <w:tc>
          <w:tcPr>
            <w:tcW w:w="2018" w:type="dxa"/>
            <w:tcBorders>
              <w:top w:val="single" w:sz="4" w:space="0" w:color="auto"/>
            </w:tcBorders>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eastAsia="宋体" w:hAnsi="宋体" w:cs="微软雅黑"/>
                <w:bCs/>
                <w:kern w:val="0"/>
                <w:szCs w:val="21"/>
              </w:rPr>
            </w:pPr>
            <w:r>
              <w:rPr>
                <w:rFonts w:eastAsia="宋体" w:hAnsi="宋体" w:cs="微软雅黑" w:hint="eastAsia"/>
                <w:bCs/>
                <w:kern w:val="0"/>
                <w:szCs w:val="21"/>
              </w:rPr>
              <w:t>21</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814"/>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E0180F" w:rsidRDefault="00E0180F">
            <w:pPr>
              <w:pStyle w:val="a7"/>
              <w:rPr>
                <w:sz w:val="21"/>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Merge w:val="restart"/>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E0180F" w:rsidRDefault="002131D5">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E0180F" w:rsidRDefault="002131D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E0180F" w:rsidRDefault="00E0180F">
            <w:pPr>
              <w:pStyle w:val="a7"/>
              <w:rPr>
                <w:sz w:val="21"/>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Merge/>
            <w:vAlign w:val="center"/>
          </w:tcPr>
          <w:p w:rsidR="00E0180F" w:rsidRDefault="00E0180F">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0180F" w:rsidRDefault="00E0180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E0180F" w:rsidRDefault="002131D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E0180F" w:rsidRDefault="00E0180F">
            <w:pPr>
              <w:pStyle w:val="a7"/>
              <w:rPr>
                <w:sz w:val="21"/>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tcBorders>
              <w:bottom w:val="single" w:sz="4" w:space="0" w:color="auto"/>
            </w:tcBorders>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E0180F" w:rsidRDefault="00E0180F">
            <w:pPr>
              <w:pStyle w:val="a7"/>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tcBorders>
              <w:top w:val="single" w:sz="4" w:space="0" w:color="auto"/>
              <w:bottom w:val="single" w:sz="4" w:space="0" w:color="auto"/>
            </w:tcBorders>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扶贫部门出具的聘用建档立卡贫困人员身份证明</w:t>
            </w:r>
          </w:p>
        </w:tc>
        <w:tc>
          <w:tcPr>
            <w:tcW w:w="1559" w:type="dxa"/>
            <w:vAlign w:val="center"/>
          </w:tcPr>
          <w:p w:rsidR="00E0180F" w:rsidRDefault="00E0180F">
            <w:pPr>
              <w:pStyle w:val="a7"/>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tcBorders>
              <w:top w:val="single" w:sz="4" w:space="0" w:color="auto"/>
            </w:tcBorders>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建档立卡贫困人员社保材料</w:t>
            </w:r>
          </w:p>
        </w:tc>
        <w:tc>
          <w:tcPr>
            <w:tcW w:w="1559" w:type="dxa"/>
            <w:vAlign w:val="center"/>
          </w:tcPr>
          <w:p w:rsidR="00E0180F" w:rsidRDefault="00E0180F">
            <w:pPr>
              <w:pStyle w:val="a7"/>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r w:rsidR="00E0180F">
        <w:trPr>
          <w:trHeight w:val="510"/>
        </w:trPr>
        <w:tc>
          <w:tcPr>
            <w:tcW w:w="468" w:type="dxa"/>
            <w:vAlign w:val="center"/>
          </w:tcPr>
          <w:p w:rsidR="00E0180F" w:rsidRDefault="002131D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0180F" w:rsidRDefault="002131D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E0180F" w:rsidRDefault="00E0180F">
            <w:pPr>
              <w:jc w:val="center"/>
              <w:rPr>
                <w:szCs w:val="21"/>
              </w:rPr>
            </w:pPr>
          </w:p>
        </w:tc>
        <w:tc>
          <w:tcPr>
            <w:tcW w:w="1560" w:type="dxa"/>
            <w:vAlign w:val="center"/>
          </w:tcPr>
          <w:p w:rsidR="00E0180F" w:rsidRDefault="00E0180F">
            <w:pPr>
              <w:snapToGrid w:val="0"/>
              <w:spacing w:line="400" w:lineRule="exact"/>
              <w:rPr>
                <w:rFonts w:ascii="宋体" w:hAnsi="宋体" w:cs="微软雅黑"/>
                <w:szCs w:val="21"/>
              </w:rPr>
            </w:pPr>
          </w:p>
        </w:tc>
        <w:tc>
          <w:tcPr>
            <w:tcW w:w="2018" w:type="dxa"/>
            <w:vAlign w:val="center"/>
          </w:tcPr>
          <w:p w:rsidR="00E0180F" w:rsidRDefault="00E0180F">
            <w:pPr>
              <w:snapToGrid w:val="0"/>
              <w:spacing w:line="400" w:lineRule="exact"/>
              <w:rPr>
                <w:rFonts w:ascii="宋体" w:hAnsi="宋体" w:cs="微软雅黑"/>
                <w:szCs w:val="21"/>
              </w:rPr>
            </w:pPr>
          </w:p>
        </w:tc>
      </w:tr>
    </w:tbl>
    <w:p w:rsidR="00E0180F" w:rsidRDefault="002131D5" w:rsidP="002131D5">
      <w:pPr>
        <w:tabs>
          <w:tab w:val="left" w:pos="1260"/>
        </w:tabs>
        <w:autoSpaceDE w:val="0"/>
        <w:autoSpaceDN w:val="0"/>
        <w:adjustRightInd w:val="0"/>
        <w:spacing w:line="280" w:lineRule="exact"/>
        <w:ind w:leftChars="-1" w:left="368" w:hangingChars="176" w:hanging="370"/>
        <w:contextualSpacing/>
        <w:rPr>
          <w:rFonts w:ascii="楷体" w:eastAsia="楷体" w:hAnsi="楷体"/>
          <w:color w:val="000000"/>
          <w:szCs w:val="21"/>
        </w:rPr>
      </w:pPr>
      <w:r>
        <w:rPr>
          <w:rFonts w:ascii="楷体" w:eastAsia="楷体" w:hAnsi="楷体" w:hint="eastAsia"/>
          <w:color w:val="000000"/>
          <w:szCs w:val="21"/>
        </w:rPr>
        <w:t>注：①本表序号8请按照本招标文件 “第六章资格审查与评标”资格审查表中序号3要求，根据所提供经审计财务报告、基本开户银行资信证明、银行资信证明、政府采购投标担保函情况填写其中一项即可。</w:t>
      </w:r>
    </w:p>
    <w:p w:rsidR="00E0180F" w:rsidRDefault="002131D5">
      <w:pPr>
        <w:tabs>
          <w:tab w:val="left" w:pos="1260"/>
        </w:tabs>
        <w:autoSpaceDE w:val="0"/>
        <w:autoSpaceDN w:val="0"/>
        <w:adjustRightInd w:val="0"/>
        <w:spacing w:line="280" w:lineRule="exact"/>
        <w:ind w:leftChars="202" w:left="424"/>
        <w:contextualSpacing/>
        <w:rPr>
          <w:rFonts w:ascii="楷体" w:eastAsia="楷体" w:hAnsi="楷体"/>
          <w:color w:val="000000"/>
          <w:szCs w:val="21"/>
        </w:rPr>
      </w:pPr>
      <w:r>
        <w:rPr>
          <w:rFonts w:ascii="楷体" w:eastAsia="楷体" w:hAnsi="楷体" w:hint="eastAsia"/>
          <w:color w:val="000000"/>
          <w:szCs w:val="21"/>
        </w:rPr>
        <w:t>②本表序号10请按照本招标文件 “第六章资格审查与评标”资格审查表中序号6要求提供，根据所提供证明材料或承诺函（声明）情况填写其中一项即可。</w:t>
      </w:r>
    </w:p>
    <w:p w:rsidR="00E0180F" w:rsidRDefault="002131D5">
      <w:pPr>
        <w:tabs>
          <w:tab w:val="left" w:pos="1260"/>
        </w:tabs>
        <w:autoSpaceDE w:val="0"/>
        <w:autoSpaceDN w:val="0"/>
        <w:adjustRightInd w:val="0"/>
        <w:spacing w:line="280" w:lineRule="exact"/>
        <w:ind w:leftChars="202" w:left="424"/>
        <w:contextualSpacing/>
        <w:rPr>
          <w:rFonts w:ascii="楷体" w:eastAsia="楷体" w:hAnsi="楷体"/>
          <w:color w:val="000000"/>
          <w:szCs w:val="21"/>
        </w:rPr>
      </w:pPr>
      <w:r>
        <w:rPr>
          <w:rFonts w:ascii="楷体" w:eastAsia="楷体" w:hAnsi="楷体" w:hint="eastAsia"/>
          <w:color w:val="000000"/>
          <w:szCs w:val="21"/>
        </w:rPr>
        <w:t>③本表序号29请根据所投产品提供证书或截图情况填写其中一项即可。</w:t>
      </w:r>
    </w:p>
    <w:p w:rsidR="00E0180F" w:rsidRDefault="00CD249E">
      <w:pPr>
        <w:tabs>
          <w:tab w:val="left" w:pos="1260"/>
        </w:tabs>
        <w:autoSpaceDE w:val="0"/>
        <w:autoSpaceDN w:val="0"/>
        <w:adjustRightInd w:val="0"/>
        <w:spacing w:line="280" w:lineRule="exact"/>
        <w:ind w:leftChars="202" w:left="424"/>
        <w:contextualSpacing/>
        <w:rPr>
          <w:rFonts w:asciiTheme="majorEastAsia" w:eastAsiaTheme="majorEastAsia" w:hAnsiTheme="majorEastAsia"/>
          <w:b/>
          <w:snapToGrid w:val="0"/>
          <w:kern w:val="0"/>
          <w:sz w:val="28"/>
          <w:szCs w:val="28"/>
        </w:rPr>
      </w:pPr>
      <w:r>
        <w:rPr>
          <w:rFonts w:ascii="楷体" w:eastAsia="楷体" w:hAnsi="楷体"/>
          <w:color w:val="000000"/>
          <w:szCs w:val="21"/>
        </w:rPr>
        <w:fldChar w:fldCharType="begin"/>
      </w:r>
      <w:r w:rsidR="002131D5">
        <w:rPr>
          <w:rFonts w:ascii="楷体" w:eastAsia="楷体" w:hAnsi="楷体" w:hint="eastAsia"/>
          <w:color w:val="000000"/>
          <w:szCs w:val="21"/>
        </w:rPr>
        <w:instrText>= 4 \* GB3</w:instrText>
      </w:r>
      <w:r>
        <w:rPr>
          <w:rFonts w:ascii="楷体" w:eastAsia="楷体" w:hAnsi="楷体"/>
          <w:color w:val="000000"/>
          <w:szCs w:val="21"/>
        </w:rPr>
        <w:fldChar w:fldCharType="separate"/>
      </w:r>
      <w:r w:rsidR="002131D5">
        <w:rPr>
          <w:rFonts w:ascii="楷体" w:eastAsia="楷体" w:hAnsi="楷体" w:hint="eastAsia"/>
          <w:color w:val="000000"/>
          <w:szCs w:val="21"/>
        </w:rPr>
        <w:t>④</w:t>
      </w:r>
      <w:r>
        <w:rPr>
          <w:rFonts w:ascii="楷体" w:eastAsia="楷体" w:hAnsi="楷体"/>
          <w:color w:val="000000"/>
          <w:szCs w:val="21"/>
        </w:rPr>
        <w:fldChar w:fldCharType="end"/>
      </w:r>
      <w:r w:rsidR="002131D5">
        <w:rPr>
          <w:rFonts w:ascii="楷体" w:eastAsia="楷体" w:hAnsi="楷体" w:hint="eastAsia"/>
          <w:color w:val="000000"/>
          <w:szCs w:val="21"/>
        </w:rPr>
        <w:t>本表序号30～32仅适用于物业项目。</w:t>
      </w:r>
    </w:p>
    <w:p w:rsidR="00E0180F" w:rsidRDefault="00E0180F">
      <w:pPr>
        <w:pStyle w:val="a7"/>
        <w:spacing w:line="360" w:lineRule="auto"/>
        <w:jc w:val="center"/>
        <w:rPr>
          <w:rFonts w:asciiTheme="majorEastAsia" w:eastAsiaTheme="majorEastAsia" w:hAnsiTheme="majorEastAsia"/>
          <w:b/>
          <w:snapToGrid w:val="0"/>
          <w:kern w:val="0"/>
          <w:sz w:val="28"/>
          <w:szCs w:val="28"/>
        </w:rPr>
      </w:pPr>
    </w:p>
    <w:p w:rsidR="00E0180F" w:rsidRDefault="002131D5">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E0180F" w:rsidRDefault="00E0180F">
      <w:pPr>
        <w:pStyle w:val="a7"/>
        <w:spacing w:line="360" w:lineRule="auto"/>
        <w:jc w:val="center"/>
        <w:rPr>
          <w:rFonts w:asciiTheme="majorEastAsia" w:eastAsiaTheme="majorEastAsia" w:hAnsiTheme="majorEastAsia"/>
          <w:b/>
          <w:snapToGrid w:val="0"/>
          <w:kern w:val="0"/>
          <w:sz w:val="28"/>
          <w:szCs w:val="28"/>
        </w:rPr>
      </w:pPr>
    </w:p>
    <w:p w:rsidR="00E0180F" w:rsidRDefault="002131D5" w:rsidP="0063596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0180F" w:rsidRDefault="002131D5">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213" w:type="dxa"/>
        <w:tblLayout w:type="fixed"/>
        <w:tblLook w:val="04A0"/>
      </w:tblPr>
      <w:tblGrid>
        <w:gridCol w:w="2065"/>
        <w:gridCol w:w="4130"/>
        <w:gridCol w:w="2065"/>
        <w:gridCol w:w="953"/>
      </w:tblGrid>
      <w:tr w:rsidR="00E0180F">
        <w:trPr>
          <w:trHeight w:val="881"/>
        </w:trPr>
        <w:tc>
          <w:tcPr>
            <w:tcW w:w="20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41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20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95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E0180F">
        <w:trPr>
          <w:trHeight w:val="881"/>
        </w:trPr>
        <w:tc>
          <w:tcPr>
            <w:tcW w:w="2065" w:type="dxa"/>
            <w:tcBorders>
              <w:top w:val="single" w:sz="6" w:space="0" w:color="auto"/>
              <w:left w:val="single" w:sz="6" w:space="0" w:color="auto"/>
              <w:bottom w:val="single" w:sz="6" w:space="0" w:color="auto"/>
              <w:right w:val="single" w:sz="6" w:space="0" w:color="auto"/>
            </w:tcBorders>
            <w:vAlign w:val="center"/>
          </w:tcPr>
          <w:p w:rsidR="00E0180F" w:rsidRDefault="00E0180F">
            <w:pPr>
              <w:autoSpaceDE w:val="0"/>
              <w:autoSpaceDN w:val="0"/>
              <w:adjustRightInd w:val="0"/>
              <w:spacing w:line="480" w:lineRule="exact"/>
              <w:ind w:firstLine="240"/>
              <w:rPr>
                <w:rFonts w:asciiTheme="minorEastAsia" w:hAnsiTheme="minorEastAsia"/>
                <w:szCs w:val="21"/>
              </w:rPr>
            </w:pPr>
          </w:p>
        </w:tc>
        <w:tc>
          <w:tcPr>
            <w:tcW w:w="4130" w:type="dxa"/>
            <w:tcBorders>
              <w:top w:val="single" w:sz="6" w:space="0" w:color="auto"/>
              <w:left w:val="single" w:sz="6" w:space="0" w:color="auto"/>
              <w:bottom w:val="single" w:sz="6" w:space="0" w:color="auto"/>
              <w:right w:val="single" w:sz="6" w:space="0" w:color="auto"/>
            </w:tcBorders>
            <w:vAlign w:val="center"/>
          </w:tcPr>
          <w:p w:rsidR="00E0180F" w:rsidRDefault="002131D5">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2065" w:type="dxa"/>
            <w:tcBorders>
              <w:top w:val="single" w:sz="6" w:space="0" w:color="auto"/>
              <w:left w:val="single" w:sz="6" w:space="0" w:color="auto"/>
              <w:bottom w:val="single" w:sz="6" w:space="0" w:color="auto"/>
              <w:right w:val="single" w:sz="6" w:space="0" w:color="auto"/>
            </w:tcBorders>
            <w:vAlign w:val="center"/>
          </w:tcPr>
          <w:p w:rsidR="00E0180F" w:rsidRDefault="00E0180F">
            <w:pPr>
              <w:autoSpaceDE w:val="0"/>
              <w:autoSpaceDN w:val="0"/>
              <w:adjustRightInd w:val="0"/>
              <w:spacing w:line="480" w:lineRule="exact"/>
              <w:ind w:firstLine="240"/>
              <w:rPr>
                <w:rFonts w:asciiTheme="minorEastAsia" w:hAnsiTheme="minorEastAsia" w:cs="宋体"/>
                <w:szCs w:val="21"/>
                <w:lang w:val="zh-CN"/>
              </w:rPr>
            </w:pPr>
          </w:p>
        </w:tc>
        <w:tc>
          <w:tcPr>
            <w:tcW w:w="953" w:type="dxa"/>
            <w:tcBorders>
              <w:top w:val="single" w:sz="6" w:space="0" w:color="auto"/>
              <w:left w:val="single" w:sz="6" w:space="0" w:color="auto"/>
              <w:bottom w:val="single" w:sz="6" w:space="0" w:color="auto"/>
              <w:right w:val="single" w:sz="6" w:space="0" w:color="auto"/>
            </w:tcBorders>
            <w:vAlign w:val="center"/>
          </w:tcPr>
          <w:p w:rsidR="00E0180F" w:rsidRDefault="00E0180F">
            <w:pPr>
              <w:autoSpaceDE w:val="0"/>
              <w:autoSpaceDN w:val="0"/>
              <w:adjustRightInd w:val="0"/>
              <w:spacing w:line="480" w:lineRule="exact"/>
              <w:ind w:firstLine="240"/>
              <w:rPr>
                <w:rFonts w:asciiTheme="minorEastAsia" w:hAnsiTheme="minorEastAsia" w:cs="宋体"/>
                <w:szCs w:val="21"/>
                <w:lang w:val="zh-CN"/>
              </w:rPr>
            </w:pPr>
          </w:p>
        </w:tc>
      </w:tr>
    </w:tbl>
    <w:p w:rsidR="00E0180F" w:rsidRDefault="002131D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E0180F" w:rsidRDefault="002131D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0180F" w:rsidRDefault="002131D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E0180F" w:rsidRDefault="002131D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E0180F" w:rsidRDefault="002131D5">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E0180F" w:rsidRDefault="00E0180F">
      <w:pPr>
        <w:autoSpaceDE w:val="0"/>
        <w:autoSpaceDN w:val="0"/>
        <w:adjustRightInd w:val="0"/>
        <w:spacing w:line="360" w:lineRule="auto"/>
        <w:rPr>
          <w:rFonts w:ascii="宋体" w:cs="宋体"/>
          <w:sz w:val="24"/>
          <w:lang w:val="zh-CN"/>
        </w:rPr>
      </w:pPr>
    </w:p>
    <w:p w:rsidR="00E0180F" w:rsidRDefault="00E0180F">
      <w:pPr>
        <w:autoSpaceDE w:val="0"/>
        <w:autoSpaceDN w:val="0"/>
        <w:adjustRightInd w:val="0"/>
        <w:spacing w:line="360" w:lineRule="auto"/>
        <w:rPr>
          <w:rFonts w:ascii="宋体" w:cs="宋体"/>
          <w:sz w:val="24"/>
          <w:lang w:val="zh-CN"/>
        </w:rPr>
      </w:pPr>
    </w:p>
    <w:p w:rsidR="00E0180F" w:rsidRDefault="00E0180F">
      <w:pPr>
        <w:autoSpaceDE w:val="0"/>
        <w:autoSpaceDN w:val="0"/>
        <w:adjustRightInd w:val="0"/>
        <w:spacing w:line="360" w:lineRule="auto"/>
        <w:rPr>
          <w:rFonts w:ascii="宋体" w:cs="宋体"/>
          <w:sz w:val="24"/>
          <w:lang w:val="zh-CN"/>
        </w:rPr>
      </w:pPr>
    </w:p>
    <w:p w:rsidR="00E0180F" w:rsidRDefault="00E0180F">
      <w:pPr>
        <w:autoSpaceDE w:val="0"/>
        <w:autoSpaceDN w:val="0"/>
        <w:adjustRightInd w:val="0"/>
        <w:spacing w:line="360" w:lineRule="auto"/>
        <w:rPr>
          <w:rFonts w:ascii="宋体" w:cs="宋体"/>
          <w:sz w:val="24"/>
          <w:lang w:val="zh-CN"/>
        </w:rPr>
      </w:pPr>
    </w:p>
    <w:p w:rsidR="00E0180F" w:rsidRDefault="00E0180F">
      <w:pPr>
        <w:autoSpaceDE w:val="0"/>
        <w:autoSpaceDN w:val="0"/>
        <w:adjustRightInd w:val="0"/>
        <w:spacing w:line="360" w:lineRule="auto"/>
        <w:rPr>
          <w:rFonts w:ascii="宋体" w:cs="宋体"/>
          <w:sz w:val="24"/>
          <w:lang w:val="zh-CN"/>
        </w:rPr>
      </w:pPr>
    </w:p>
    <w:p w:rsidR="00E0180F" w:rsidRDefault="00E0180F">
      <w:pPr>
        <w:autoSpaceDE w:val="0"/>
        <w:autoSpaceDN w:val="0"/>
        <w:adjustRightInd w:val="0"/>
        <w:spacing w:line="360" w:lineRule="auto"/>
        <w:rPr>
          <w:rFonts w:ascii="宋体" w:cs="宋体"/>
          <w:sz w:val="2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28"/>
          <w:szCs w:val="28"/>
          <w:lang w:val="zh-CN"/>
        </w:rPr>
      </w:pPr>
    </w:p>
    <w:p w:rsidR="00E0180F" w:rsidRDefault="00E0180F">
      <w:pPr>
        <w:autoSpaceDE w:val="0"/>
        <w:autoSpaceDN w:val="0"/>
        <w:adjustRightInd w:val="0"/>
        <w:spacing w:line="360" w:lineRule="auto"/>
        <w:jc w:val="center"/>
        <w:rPr>
          <w:rFonts w:asciiTheme="minorEastAsia" w:hAnsiTheme="minorEastAsia" w:cs="黑体"/>
          <w:b/>
          <w:bCs/>
          <w:sz w:val="28"/>
          <w:szCs w:val="28"/>
          <w:lang w:val="zh-CN"/>
        </w:rPr>
      </w:pPr>
    </w:p>
    <w:p w:rsidR="00E0180F" w:rsidRDefault="00E0180F">
      <w:pPr>
        <w:autoSpaceDE w:val="0"/>
        <w:autoSpaceDN w:val="0"/>
        <w:adjustRightInd w:val="0"/>
        <w:spacing w:line="360" w:lineRule="auto"/>
        <w:jc w:val="center"/>
        <w:rPr>
          <w:rFonts w:asciiTheme="minorEastAsia" w:hAnsiTheme="minorEastAsia" w:cs="黑体"/>
          <w:b/>
          <w:bCs/>
          <w:sz w:val="28"/>
          <w:szCs w:val="28"/>
          <w:lang w:val="zh-CN"/>
        </w:rPr>
      </w:pPr>
    </w:p>
    <w:p w:rsidR="00E0180F" w:rsidRDefault="00E0180F">
      <w:pPr>
        <w:autoSpaceDE w:val="0"/>
        <w:autoSpaceDN w:val="0"/>
        <w:adjustRightInd w:val="0"/>
        <w:spacing w:line="360" w:lineRule="auto"/>
        <w:jc w:val="center"/>
        <w:rPr>
          <w:rFonts w:asciiTheme="minorEastAsia" w:hAnsiTheme="minorEastAsia" w:cs="黑体"/>
          <w:b/>
          <w:bCs/>
          <w:sz w:val="28"/>
          <w:szCs w:val="28"/>
          <w:lang w:val="zh-CN"/>
        </w:rPr>
      </w:pPr>
    </w:p>
    <w:p w:rsidR="00E0180F" w:rsidRDefault="002131D5">
      <w:pPr>
        <w:autoSpaceDE w:val="0"/>
        <w:autoSpaceDN w:val="0"/>
        <w:adjustRightInd w:val="0"/>
        <w:spacing w:line="360" w:lineRule="auto"/>
        <w:jc w:val="center"/>
        <w:rPr>
          <w:rFonts w:asciiTheme="majorEastAsia" w:eastAsiaTheme="majorEastAsia" w:hAnsiTheme="majorEastAsia"/>
          <w:b/>
          <w:snapToGrid w:val="0"/>
          <w:kern w:val="0"/>
          <w:szCs w:val="24"/>
        </w:rPr>
      </w:pPr>
      <w:r>
        <w:rPr>
          <w:rFonts w:asciiTheme="minorEastAsia" w:hAnsiTheme="minorEastAsia" w:cs="黑体" w:hint="eastAsia"/>
          <w:b/>
          <w:bCs/>
          <w:sz w:val="28"/>
          <w:szCs w:val="28"/>
          <w:lang w:val="zh-CN"/>
        </w:rPr>
        <w:lastRenderedPageBreak/>
        <w:t>三、资格审查证明材料</w:t>
      </w:r>
    </w:p>
    <w:p w:rsidR="00E0180F" w:rsidRDefault="002131D5">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E0180F" w:rsidRDefault="00E0180F">
      <w:pPr>
        <w:pStyle w:val="a7"/>
        <w:spacing w:line="360" w:lineRule="auto"/>
        <w:jc w:val="center"/>
        <w:rPr>
          <w:rFonts w:asciiTheme="majorEastAsia" w:eastAsiaTheme="majorEastAsia" w:hAnsiTheme="majorEastAsia"/>
          <w:b/>
          <w:snapToGrid w:val="0"/>
          <w:kern w:val="0"/>
          <w:sz w:val="28"/>
          <w:szCs w:val="28"/>
        </w:rPr>
      </w:pPr>
    </w:p>
    <w:p w:rsidR="00E0180F" w:rsidRDefault="002131D5">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E0180F" w:rsidRDefault="002131D5">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E0180F" w:rsidRDefault="002131D5">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E0180F" w:rsidRDefault="002131D5">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E0180F" w:rsidRDefault="002131D5">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E0180F" w:rsidRDefault="002131D5">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E0180F" w:rsidRDefault="002131D5">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E0180F" w:rsidRDefault="002131D5">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E0180F" w:rsidRDefault="002131D5">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0180F" w:rsidRDefault="002131D5">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三、我方同意按照贵方可能提出的要求而提供与投标有关的任何其它数据、信息或资料。</w:t>
      </w:r>
    </w:p>
    <w:p w:rsidR="00E0180F" w:rsidRDefault="002131D5">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四、我方理解贵方不一定接受最低投标价或任何贵方可能收到的投标。</w:t>
      </w:r>
    </w:p>
    <w:p w:rsidR="00E0180F" w:rsidRDefault="002131D5">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五、我方如果中标，将保证履行招标文件及其澄清、修改文件（如果有）中的全部责任和义务，按质、按量、按期完成《项目需求》及《合同书》中的全部任务。</w:t>
      </w:r>
    </w:p>
    <w:p w:rsidR="00E0180F" w:rsidRDefault="002131D5">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六、我方在此保证所提交的所有文件和全部说明是真实的和正确的。</w:t>
      </w:r>
    </w:p>
    <w:p w:rsidR="00E0180F" w:rsidRDefault="002131D5">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七、我方投标报价已包含应向知识产权所有权人支付的所有相关税费，并保证采购人在中国使用我方提供的货物时，如有第三方提出侵犯其知识产权主张的，责任由我方承担。 </w:t>
      </w:r>
    </w:p>
    <w:p w:rsidR="00E0180F" w:rsidRDefault="002131D5">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八、我方具备《政府采购法》第二十二条规定的条件；承诺如下：</w:t>
      </w:r>
    </w:p>
    <w:p w:rsidR="00E0180F" w:rsidRDefault="002131D5">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0180F" w:rsidRDefault="002131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lastRenderedPageBreak/>
        <w:t>2. 我方已依法缴纳了各项税费及社会保险费用，如有需要，可随时向采购人提供近三个月内的相关缴费证明，以便核查。</w:t>
      </w:r>
    </w:p>
    <w:p w:rsidR="00E0180F" w:rsidRDefault="002131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E0180F" w:rsidRDefault="002131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E0180F" w:rsidRDefault="002131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E0180F" w:rsidRDefault="002131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E0180F" w:rsidRDefault="002131D5">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九、我方具备履行合同所必需的设备和专业技术能力。</w:t>
      </w:r>
    </w:p>
    <w:p w:rsidR="00E0180F" w:rsidRDefault="002131D5">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w:t>
      </w:r>
      <w:r>
        <w:rPr>
          <w:rFonts w:asciiTheme="minorEastAsia" w:eastAsiaTheme="minorEastAsia" w:hAnsiTheme="minorEastAsia" w:hint="eastAsia"/>
          <w:sz w:val="21"/>
          <w:szCs w:val="21"/>
        </w:rPr>
        <w:t>我方对在本函及投标文件中所作的所有承诺承担法律责任。</w:t>
      </w:r>
    </w:p>
    <w:p w:rsidR="00E0180F" w:rsidRDefault="00E0180F">
      <w:pPr>
        <w:pStyle w:val="a7"/>
        <w:adjustRightInd w:val="0"/>
        <w:snapToGrid w:val="0"/>
        <w:spacing w:line="360" w:lineRule="auto"/>
        <w:rPr>
          <w:rFonts w:asciiTheme="minorEastAsia" w:eastAsiaTheme="minorEastAsia" w:hAnsiTheme="minorEastAsia"/>
          <w:sz w:val="21"/>
          <w:szCs w:val="21"/>
        </w:rPr>
      </w:pPr>
    </w:p>
    <w:p w:rsidR="00E0180F" w:rsidRDefault="00E0180F">
      <w:pPr>
        <w:pStyle w:val="a7"/>
        <w:adjustRightInd w:val="0"/>
        <w:snapToGrid w:val="0"/>
        <w:spacing w:line="360" w:lineRule="auto"/>
        <w:rPr>
          <w:rFonts w:asciiTheme="minorEastAsia" w:eastAsiaTheme="minorEastAsia" w:hAnsiTheme="minorEastAsia"/>
          <w:sz w:val="21"/>
          <w:szCs w:val="21"/>
        </w:rPr>
      </w:pPr>
    </w:p>
    <w:p w:rsidR="00E0180F" w:rsidRDefault="002131D5">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E0180F" w:rsidRDefault="002131D5">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  邮政编码：.</w:t>
      </w:r>
    </w:p>
    <w:p w:rsidR="00E0180F" w:rsidRDefault="002131D5">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E0180F" w:rsidRDefault="002131D5">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  .</w:t>
      </w:r>
    </w:p>
    <w:p w:rsidR="00E0180F" w:rsidRDefault="00E0180F">
      <w:pPr>
        <w:adjustRightInd w:val="0"/>
        <w:snapToGrid w:val="0"/>
        <w:spacing w:line="360" w:lineRule="auto"/>
        <w:rPr>
          <w:rFonts w:asciiTheme="minorEastAsia" w:hAnsiTheme="minorEastAsia" w:cs="宋体"/>
          <w:szCs w:val="21"/>
          <w:u w:val="single"/>
        </w:rPr>
      </w:pPr>
    </w:p>
    <w:p w:rsidR="00E0180F" w:rsidRDefault="00E0180F">
      <w:pPr>
        <w:adjustRightInd w:val="0"/>
        <w:snapToGrid w:val="0"/>
        <w:spacing w:line="360" w:lineRule="auto"/>
        <w:rPr>
          <w:rFonts w:asciiTheme="minorEastAsia" w:hAnsiTheme="minorEastAsia" w:cs="宋体"/>
          <w:szCs w:val="21"/>
          <w:u w:val="single"/>
        </w:rPr>
      </w:pPr>
    </w:p>
    <w:p w:rsidR="00E0180F" w:rsidRDefault="002131D5">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E0180F" w:rsidRDefault="002131D5">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E0180F" w:rsidRDefault="00E0180F">
      <w:pPr>
        <w:adjustRightInd w:val="0"/>
        <w:snapToGrid w:val="0"/>
        <w:spacing w:line="360" w:lineRule="auto"/>
        <w:ind w:firstLineChars="2050" w:firstLine="4305"/>
        <w:rPr>
          <w:rFonts w:asciiTheme="minorEastAsia" w:hAnsiTheme="minorEastAsia" w:cs="宋体"/>
          <w:szCs w:val="21"/>
        </w:rPr>
      </w:pPr>
    </w:p>
    <w:p w:rsidR="00E0180F" w:rsidRDefault="00E0180F">
      <w:pPr>
        <w:adjustRightInd w:val="0"/>
        <w:snapToGrid w:val="0"/>
        <w:spacing w:line="360" w:lineRule="auto"/>
        <w:ind w:firstLineChars="2050" w:firstLine="4305"/>
        <w:rPr>
          <w:rFonts w:asciiTheme="minorEastAsia" w:hAnsiTheme="minorEastAsia" w:cs="宋体"/>
          <w:szCs w:val="21"/>
        </w:rPr>
      </w:pPr>
    </w:p>
    <w:p w:rsidR="00E0180F" w:rsidRDefault="00E0180F">
      <w:pPr>
        <w:adjustRightInd w:val="0"/>
        <w:snapToGrid w:val="0"/>
        <w:spacing w:line="360" w:lineRule="auto"/>
        <w:ind w:firstLineChars="2050" w:firstLine="4305"/>
        <w:rPr>
          <w:rFonts w:asciiTheme="minorEastAsia" w:hAnsiTheme="minorEastAsia" w:cs="宋体"/>
          <w:szCs w:val="21"/>
        </w:rPr>
      </w:pPr>
    </w:p>
    <w:p w:rsidR="00E0180F" w:rsidRDefault="002131D5">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E0180F" w:rsidRDefault="00E0180F">
      <w:pPr>
        <w:adjustRightInd w:val="0"/>
        <w:snapToGrid w:val="0"/>
        <w:spacing w:line="360" w:lineRule="auto"/>
        <w:ind w:firstLineChars="2050" w:firstLine="4305"/>
        <w:rPr>
          <w:rFonts w:asciiTheme="minorEastAsia" w:hAnsiTheme="minorEastAsia" w:cs="宋体"/>
          <w:szCs w:val="21"/>
        </w:rPr>
      </w:pPr>
    </w:p>
    <w:p w:rsidR="00E0180F" w:rsidRDefault="00E0180F">
      <w:pPr>
        <w:adjustRightInd w:val="0"/>
        <w:snapToGrid w:val="0"/>
        <w:spacing w:line="360" w:lineRule="auto"/>
        <w:ind w:firstLineChars="2050" w:firstLine="4305"/>
        <w:rPr>
          <w:rFonts w:asciiTheme="minorEastAsia" w:hAnsiTheme="minorEastAsia" w:cs="宋体"/>
          <w:szCs w:val="21"/>
        </w:rPr>
      </w:pPr>
    </w:p>
    <w:p w:rsidR="00E0180F" w:rsidRDefault="00E0180F">
      <w:pPr>
        <w:spacing w:line="480" w:lineRule="exact"/>
        <w:jc w:val="center"/>
        <w:rPr>
          <w:rFonts w:asciiTheme="majorEastAsia" w:eastAsiaTheme="majorEastAsia" w:hAnsiTheme="majorEastAsia"/>
          <w:b/>
          <w:bCs/>
          <w:color w:val="000000"/>
          <w:sz w:val="24"/>
          <w:szCs w:val="24"/>
        </w:rPr>
      </w:pPr>
    </w:p>
    <w:p w:rsidR="00E0180F" w:rsidRDefault="00E0180F">
      <w:pPr>
        <w:spacing w:line="480" w:lineRule="exact"/>
        <w:jc w:val="center"/>
        <w:rPr>
          <w:rFonts w:asciiTheme="majorEastAsia" w:eastAsiaTheme="majorEastAsia" w:hAnsiTheme="majorEastAsia"/>
          <w:b/>
          <w:bCs/>
          <w:color w:val="000000"/>
          <w:sz w:val="24"/>
          <w:szCs w:val="24"/>
        </w:rPr>
      </w:pPr>
    </w:p>
    <w:p w:rsidR="00E0180F" w:rsidRDefault="00E0180F">
      <w:pPr>
        <w:spacing w:line="480" w:lineRule="exact"/>
        <w:jc w:val="center"/>
        <w:rPr>
          <w:rFonts w:asciiTheme="majorEastAsia" w:eastAsiaTheme="majorEastAsia" w:hAnsiTheme="majorEastAsia"/>
          <w:b/>
          <w:bCs/>
          <w:color w:val="000000"/>
          <w:sz w:val="24"/>
          <w:szCs w:val="24"/>
        </w:rPr>
      </w:pPr>
    </w:p>
    <w:p w:rsidR="00E0180F" w:rsidRDefault="00E0180F">
      <w:pPr>
        <w:spacing w:line="480" w:lineRule="exact"/>
        <w:jc w:val="center"/>
        <w:rPr>
          <w:rFonts w:asciiTheme="majorEastAsia" w:eastAsiaTheme="majorEastAsia" w:hAnsiTheme="majorEastAsia"/>
          <w:b/>
          <w:bCs/>
          <w:color w:val="000000"/>
          <w:sz w:val="24"/>
          <w:szCs w:val="24"/>
        </w:rPr>
      </w:pPr>
    </w:p>
    <w:p w:rsidR="00E0180F" w:rsidRDefault="00E0180F">
      <w:pPr>
        <w:spacing w:line="480" w:lineRule="exact"/>
        <w:jc w:val="center"/>
        <w:rPr>
          <w:rFonts w:asciiTheme="majorEastAsia" w:eastAsiaTheme="majorEastAsia" w:hAnsiTheme="majorEastAsia"/>
          <w:b/>
          <w:bCs/>
          <w:color w:val="000000"/>
          <w:sz w:val="24"/>
          <w:szCs w:val="24"/>
        </w:rPr>
      </w:pPr>
    </w:p>
    <w:p w:rsidR="00E0180F" w:rsidRDefault="00E0180F">
      <w:pPr>
        <w:spacing w:line="480" w:lineRule="exact"/>
        <w:jc w:val="center"/>
        <w:rPr>
          <w:rFonts w:asciiTheme="majorEastAsia" w:eastAsiaTheme="majorEastAsia" w:hAnsiTheme="majorEastAsia"/>
          <w:b/>
          <w:bCs/>
          <w:color w:val="000000"/>
          <w:sz w:val="24"/>
          <w:szCs w:val="24"/>
        </w:rPr>
      </w:pPr>
    </w:p>
    <w:p w:rsidR="00E0180F" w:rsidRDefault="002131D5">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E0180F" w:rsidRDefault="00E0180F" w:rsidP="002131D5">
      <w:pPr>
        <w:autoSpaceDE w:val="0"/>
        <w:autoSpaceDN w:val="0"/>
        <w:adjustRightInd w:val="0"/>
        <w:spacing w:line="480" w:lineRule="auto"/>
        <w:ind w:firstLineChars="257" w:firstLine="617"/>
        <w:rPr>
          <w:rFonts w:ascii="宋体" w:hAnsi="宋体"/>
          <w:color w:val="000000"/>
          <w:sz w:val="24"/>
          <w:szCs w:val="24"/>
        </w:rPr>
      </w:pPr>
    </w:p>
    <w:p w:rsidR="00E0180F" w:rsidRDefault="002131D5" w:rsidP="002131D5">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E0180F" w:rsidRDefault="002131D5" w:rsidP="002131D5">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E0180F" w:rsidRDefault="002131D5" w:rsidP="002131D5">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E0180F" w:rsidRDefault="002131D5" w:rsidP="002131D5">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E0180F" w:rsidRDefault="002131D5" w:rsidP="002131D5">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E0180F" w:rsidRDefault="00E0180F" w:rsidP="002131D5">
      <w:pPr>
        <w:pStyle w:val="13"/>
        <w:spacing w:line="480" w:lineRule="auto"/>
        <w:ind w:firstLineChars="225" w:firstLine="473"/>
        <w:jc w:val="left"/>
        <w:rPr>
          <w:rFonts w:asciiTheme="minorEastAsia" w:hAnsiTheme="minorEastAsia"/>
          <w:color w:val="000000"/>
          <w:sz w:val="21"/>
          <w:szCs w:val="21"/>
        </w:rPr>
      </w:pPr>
    </w:p>
    <w:p w:rsidR="00E0180F" w:rsidRDefault="00E0180F" w:rsidP="002131D5">
      <w:pPr>
        <w:pStyle w:val="13"/>
        <w:spacing w:line="480" w:lineRule="auto"/>
        <w:ind w:firstLineChars="225" w:firstLine="473"/>
        <w:jc w:val="left"/>
        <w:rPr>
          <w:rFonts w:asciiTheme="minorEastAsia" w:hAnsiTheme="minorEastAsia"/>
          <w:color w:val="000000"/>
          <w:sz w:val="21"/>
          <w:szCs w:val="21"/>
        </w:rPr>
      </w:pPr>
    </w:p>
    <w:p w:rsidR="00E0180F" w:rsidRDefault="002131D5" w:rsidP="002131D5">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E0180F" w:rsidRDefault="00E0180F" w:rsidP="002131D5">
      <w:pPr>
        <w:pStyle w:val="13"/>
        <w:spacing w:line="480" w:lineRule="auto"/>
        <w:ind w:leftChars="-256" w:left="-538" w:firstLineChars="257" w:firstLine="540"/>
        <w:jc w:val="center"/>
        <w:rPr>
          <w:rFonts w:asciiTheme="minorEastAsia" w:hAnsiTheme="minorEastAsia"/>
          <w:bCs/>
          <w:color w:val="000000"/>
          <w:sz w:val="21"/>
          <w:szCs w:val="21"/>
        </w:rPr>
      </w:pPr>
    </w:p>
    <w:p w:rsidR="00E0180F" w:rsidRDefault="00E0180F">
      <w:pPr>
        <w:autoSpaceDE w:val="0"/>
        <w:autoSpaceDN w:val="0"/>
        <w:adjustRightInd w:val="0"/>
        <w:spacing w:line="360" w:lineRule="auto"/>
        <w:ind w:right="-11"/>
        <w:rPr>
          <w:rFonts w:asciiTheme="minorEastAsia" w:hAnsiTheme="minorEastAsia" w:cs="宋体"/>
          <w:szCs w:val="21"/>
          <w:lang w:val="zh-CN"/>
        </w:rPr>
      </w:pPr>
    </w:p>
    <w:p w:rsidR="00E0180F" w:rsidRDefault="00E0180F">
      <w:pPr>
        <w:autoSpaceDE w:val="0"/>
        <w:autoSpaceDN w:val="0"/>
        <w:adjustRightInd w:val="0"/>
        <w:spacing w:line="360" w:lineRule="auto"/>
        <w:ind w:right="-11"/>
        <w:rPr>
          <w:rFonts w:asciiTheme="minorEastAsia" w:hAnsiTheme="minorEastAsia" w:cs="宋体"/>
          <w:szCs w:val="21"/>
          <w:lang w:val="zh-CN"/>
        </w:rPr>
      </w:pPr>
    </w:p>
    <w:p w:rsidR="00E0180F" w:rsidRDefault="00E0180F">
      <w:pPr>
        <w:autoSpaceDE w:val="0"/>
        <w:autoSpaceDN w:val="0"/>
        <w:adjustRightInd w:val="0"/>
        <w:spacing w:line="360" w:lineRule="auto"/>
        <w:ind w:right="-11"/>
        <w:rPr>
          <w:rFonts w:asciiTheme="minorEastAsia" w:hAnsiTheme="minorEastAsia" w:cs="宋体"/>
          <w:szCs w:val="21"/>
          <w:lang w:val="zh-CN"/>
        </w:rPr>
      </w:pPr>
    </w:p>
    <w:p w:rsidR="00E0180F" w:rsidRDefault="002131D5" w:rsidP="002131D5">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E0180F" w:rsidRDefault="002131D5" w:rsidP="002131D5">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E0180F" w:rsidRDefault="00E0180F">
      <w:pPr>
        <w:pStyle w:val="14"/>
        <w:spacing w:line="480" w:lineRule="auto"/>
        <w:rPr>
          <w:rFonts w:asciiTheme="minorEastAsia" w:hAnsiTheme="minorEastAsia" w:cs="Arial"/>
          <w:color w:val="000000"/>
          <w:sz w:val="21"/>
          <w:szCs w:val="21"/>
        </w:rPr>
      </w:pPr>
    </w:p>
    <w:p w:rsidR="00E0180F" w:rsidRDefault="00E0180F">
      <w:pPr>
        <w:rPr>
          <w:szCs w:val="21"/>
        </w:rPr>
      </w:pPr>
    </w:p>
    <w:p w:rsidR="00E0180F" w:rsidRDefault="002131D5">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E0180F" w:rsidRDefault="00E0180F">
      <w:pPr>
        <w:spacing w:line="480" w:lineRule="exact"/>
        <w:jc w:val="center"/>
        <w:rPr>
          <w:rFonts w:ascii="宋体" w:hAnsi="宋体"/>
          <w:b/>
          <w:bCs/>
          <w:color w:val="000000"/>
          <w:sz w:val="36"/>
          <w:szCs w:val="36"/>
        </w:rPr>
      </w:pPr>
    </w:p>
    <w:p w:rsidR="00E0180F" w:rsidRDefault="00E0180F">
      <w:pPr>
        <w:spacing w:line="480" w:lineRule="exact"/>
        <w:jc w:val="center"/>
        <w:rPr>
          <w:rFonts w:ascii="宋体" w:hAnsi="宋体"/>
          <w:b/>
          <w:bCs/>
          <w:color w:val="000000"/>
          <w:sz w:val="24"/>
          <w:szCs w:val="24"/>
        </w:rPr>
      </w:pPr>
    </w:p>
    <w:p w:rsidR="00E0180F" w:rsidRDefault="00E0180F">
      <w:pPr>
        <w:spacing w:line="480" w:lineRule="exact"/>
        <w:jc w:val="center"/>
        <w:rPr>
          <w:rFonts w:ascii="宋体" w:hAnsi="宋体"/>
          <w:b/>
          <w:bCs/>
          <w:color w:val="000000"/>
          <w:sz w:val="24"/>
          <w:szCs w:val="24"/>
        </w:rPr>
      </w:pPr>
    </w:p>
    <w:p w:rsidR="00E0180F" w:rsidRDefault="00E0180F">
      <w:pPr>
        <w:spacing w:line="480" w:lineRule="exact"/>
        <w:jc w:val="center"/>
        <w:rPr>
          <w:rFonts w:ascii="宋体" w:hAnsi="宋体"/>
          <w:b/>
          <w:bCs/>
          <w:color w:val="000000"/>
          <w:sz w:val="24"/>
          <w:szCs w:val="24"/>
        </w:rPr>
      </w:pPr>
    </w:p>
    <w:p w:rsidR="00E0180F" w:rsidRDefault="002131D5">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E0180F" w:rsidRDefault="00E0180F">
      <w:pPr>
        <w:spacing w:line="480" w:lineRule="exact"/>
        <w:jc w:val="center"/>
        <w:rPr>
          <w:rFonts w:ascii="宋体" w:hAnsi="宋体"/>
          <w:b/>
          <w:bCs/>
          <w:color w:val="000000"/>
          <w:sz w:val="36"/>
          <w:szCs w:val="36"/>
        </w:rPr>
      </w:pPr>
    </w:p>
    <w:p w:rsidR="00E0180F" w:rsidRDefault="002131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E0180F" w:rsidRDefault="002131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E0180F" w:rsidRDefault="002131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0180F" w:rsidRDefault="002131D5">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E0180F" w:rsidRDefault="002131D5">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E0180F" w:rsidRDefault="002131D5">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E0180F" w:rsidRDefault="002131D5">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0180F">
        <w:trPr>
          <w:gridAfter w:val="1"/>
          <w:wAfter w:w="14" w:type="dxa"/>
          <w:trHeight w:val="2636"/>
        </w:trPr>
        <w:tc>
          <w:tcPr>
            <w:tcW w:w="4484" w:type="dxa"/>
            <w:vAlign w:val="center"/>
          </w:tcPr>
          <w:p w:rsidR="00E0180F" w:rsidRDefault="002131D5">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E0180F" w:rsidRDefault="002131D5">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0180F">
        <w:trPr>
          <w:trHeight w:val="2781"/>
        </w:trPr>
        <w:tc>
          <w:tcPr>
            <w:tcW w:w="4491" w:type="dxa"/>
            <w:gridSpan w:val="2"/>
            <w:vAlign w:val="center"/>
          </w:tcPr>
          <w:p w:rsidR="00E0180F" w:rsidRDefault="002131D5">
            <w:pPr>
              <w:jc w:val="center"/>
              <w:rPr>
                <w:rFonts w:asciiTheme="minorEastAsia" w:hAnsiTheme="minorEastAsia"/>
                <w:szCs w:val="21"/>
              </w:rPr>
            </w:pPr>
            <w:bookmarkStart w:id="4" w:name="_资格证明文件"/>
            <w:bookmarkStart w:id="5" w:name="_Toc364329026"/>
            <w:bookmarkEnd w:id="4"/>
            <w:r>
              <w:rPr>
                <w:rFonts w:asciiTheme="minorEastAsia" w:hAnsiTheme="minorEastAsia" w:hint="eastAsia"/>
                <w:szCs w:val="21"/>
              </w:rPr>
              <w:t>法定代表人（单位负责人）授权代表身份证</w:t>
            </w:r>
          </w:p>
          <w:p w:rsidR="00E0180F" w:rsidRDefault="002131D5">
            <w:pPr>
              <w:jc w:val="center"/>
              <w:rPr>
                <w:rFonts w:asciiTheme="minorEastAsia" w:hAnsiTheme="minorEastAsia"/>
                <w:szCs w:val="21"/>
              </w:rPr>
            </w:pPr>
            <w:r>
              <w:rPr>
                <w:rFonts w:asciiTheme="minorEastAsia" w:hAnsiTheme="minorEastAsia" w:hint="eastAsia"/>
                <w:szCs w:val="21"/>
              </w:rPr>
              <w:t>（正面）</w:t>
            </w:r>
            <w:bookmarkEnd w:id="5"/>
          </w:p>
        </w:tc>
        <w:tc>
          <w:tcPr>
            <w:tcW w:w="4492" w:type="dxa"/>
            <w:gridSpan w:val="2"/>
            <w:vAlign w:val="center"/>
          </w:tcPr>
          <w:p w:rsidR="00E0180F" w:rsidRDefault="002131D5">
            <w:pPr>
              <w:jc w:val="center"/>
              <w:rPr>
                <w:rFonts w:asciiTheme="minorEastAsia" w:hAnsiTheme="minorEastAsia"/>
                <w:szCs w:val="21"/>
              </w:rPr>
            </w:pPr>
            <w:bookmarkStart w:id="6" w:name="_Toc364329027"/>
            <w:r>
              <w:rPr>
                <w:rFonts w:asciiTheme="minorEastAsia" w:hAnsiTheme="minorEastAsia" w:hint="eastAsia"/>
                <w:szCs w:val="21"/>
              </w:rPr>
              <w:t>法定代表人（单位负责人）授权代表身份证</w:t>
            </w:r>
          </w:p>
          <w:p w:rsidR="00E0180F" w:rsidRDefault="002131D5">
            <w:pPr>
              <w:jc w:val="center"/>
              <w:rPr>
                <w:rFonts w:asciiTheme="minorEastAsia" w:hAnsiTheme="minorEastAsia"/>
                <w:szCs w:val="21"/>
              </w:rPr>
            </w:pPr>
            <w:r>
              <w:rPr>
                <w:rFonts w:asciiTheme="minorEastAsia" w:hAnsiTheme="minorEastAsia" w:hint="eastAsia"/>
                <w:szCs w:val="21"/>
              </w:rPr>
              <w:t>（反面）</w:t>
            </w:r>
            <w:bookmarkEnd w:id="6"/>
          </w:p>
        </w:tc>
      </w:tr>
    </w:tbl>
    <w:p w:rsidR="00E0180F" w:rsidRDefault="00E0180F" w:rsidP="002131D5">
      <w:pPr>
        <w:spacing w:line="320" w:lineRule="exact"/>
        <w:ind w:left="2" w:firstLineChars="149" w:firstLine="358"/>
        <w:rPr>
          <w:rFonts w:asciiTheme="minorEastAsia" w:hAnsiTheme="minorEastAsia" w:cs="Courier New"/>
          <w:sz w:val="24"/>
          <w:szCs w:val="24"/>
        </w:rPr>
      </w:pPr>
    </w:p>
    <w:p w:rsidR="00E0180F" w:rsidRDefault="00E0180F">
      <w:pPr>
        <w:widowControl/>
        <w:spacing w:before="100" w:beforeAutospacing="1" w:after="100" w:afterAutospacing="1" w:line="360" w:lineRule="auto"/>
        <w:jc w:val="center"/>
        <w:rPr>
          <w:rFonts w:ascii="宋体" w:hAnsi="宋体"/>
          <w:b/>
          <w:bCs/>
          <w:color w:val="000000"/>
          <w:sz w:val="24"/>
          <w:szCs w:val="24"/>
        </w:rPr>
      </w:pPr>
    </w:p>
    <w:p w:rsidR="00E0180F" w:rsidRDefault="00E0180F">
      <w:pPr>
        <w:widowControl/>
        <w:spacing w:before="100" w:beforeAutospacing="1" w:after="100" w:afterAutospacing="1" w:line="360" w:lineRule="auto"/>
        <w:jc w:val="center"/>
        <w:rPr>
          <w:rFonts w:ascii="宋体" w:hAnsi="宋体"/>
          <w:b/>
          <w:bCs/>
          <w:color w:val="000000"/>
          <w:sz w:val="24"/>
          <w:szCs w:val="24"/>
        </w:rPr>
      </w:pPr>
    </w:p>
    <w:p w:rsidR="00E0180F" w:rsidRDefault="002131D5">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E0180F" w:rsidRDefault="002131D5" w:rsidP="00635965">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E0180F" w:rsidRDefault="002131D5" w:rsidP="0063596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0180F" w:rsidRDefault="002131D5" w:rsidP="0063596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E0180F" w:rsidRDefault="002131D5" w:rsidP="0063596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E0180F" w:rsidRDefault="00E0180F" w:rsidP="00635965">
      <w:pPr>
        <w:spacing w:beforeLines="50" w:afterLines="50" w:line="360" w:lineRule="auto"/>
        <w:ind w:firstLineChars="236" w:firstLine="496"/>
        <w:rPr>
          <w:rFonts w:asciiTheme="minorEastAsia" w:hAnsiTheme="minorEastAsia" w:cs="宋体"/>
          <w:szCs w:val="21"/>
          <w:lang w:val="zh-CN"/>
        </w:rPr>
      </w:pPr>
    </w:p>
    <w:p w:rsidR="00E0180F" w:rsidRDefault="002131D5" w:rsidP="00635965">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E0180F" w:rsidRDefault="002131D5" w:rsidP="00635965">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E0180F" w:rsidRDefault="00E0180F" w:rsidP="00635965">
      <w:pPr>
        <w:spacing w:beforeLines="50" w:afterLines="50" w:line="360" w:lineRule="auto"/>
        <w:ind w:right="420" w:firstLineChars="2286" w:firstLine="5486"/>
        <w:rPr>
          <w:rFonts w:asciiTheme="minorEastAsia" w:hAnsiTheme="minorEastAsia" w:cs="宋体"/>
          <w:sz w:val="24"/>
          <w:szCs w:val="24"/>
          <w:lang w:val="zh-CN"/>
        </w:rPr>
      </w:pPr>
    </w:p>
    <w:p w:rsidR="00E0180F" w:rsidRDefault="00E0180F" w:rsidP="00635965">
      <w:pPr>
        <w:spacing w:beforeLines="50" w:afterLines="50" w:line="360" w:lineRule="auto"/>
        <w:ind w:right="420" w:firstLineChars="2286" w:firstLine="5486"/>
        <w:rPr>
          <w:rFonts w:asciiTheme="minorEastAsia" w:hAnsiTheme="minorEastAsia" w:cs="宋体"/>
          <w:sz w:val="24"/>
          <w:szCs w:val="24"/>
          <w:lang w:val="zh-CN"/>
        </w:rPr>
      </w:pPr>
    </w:p>
    <w:p w:rsidR="00E0180F" w:rsidRDefault="00E0180F" w:rsidP="00635965">
      <w:pPr>
        <w:spacing w:beforeLines="50" w:afterLines="50" w:line="360" w:lineRule="auto"/>
        <w:ind w:right="420" w:firstLineChars="2286" w:firstLine="5486"/>
        <w:rPr>
          <w:rFonts w:asciiTheme="minorEastAsia" w:hAnsiTheme="minorEastAsia" w:cs="宋体"/>
          <w:sz w:val="24"/>
          <w:szCs w:val="24"/>
          <w:lang w:val="zh-CN"/>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2131D5">
      <w:pPr>
        <w:autoSpaceDE w:val="0"/>
        <w:autoSpaceDN w:val="0"/>
        <w:adjustRightInd w:val="0"/>
        <w:spacing w:line="360" w:lineRule="auto"/>
        <w:jc w:val="center"/>
        <w:outlineLvl w:val="0"/>
        <w:rPr>
          <w:rFonts w:ascii="宋体" w:eastAsia="宋体" w:hAnsi="宋体" w:cs="宋体"/>
          <w:b/>
          <w:color w:val="000000"/>
          <w:sz w:val="36"/>
          <w:szCs w:val="36"/>
          <w:lang w:val="zh-CN"/>
        </w:rPr>
      </w:pPr>
      <w:r>
        <w:rPr>
          <w:rFonts w:ascii="宋体" w:hAnsi="宋体" w:hint="eastAsia"/>
          <w:b/>
          <w:bCs/>
          <w:color w:val="000000"/>
          <w:sz w:val="24"/>
          <w:szCs w:val="24"/>
        </w:rPr>
        <w:lastRenderedPageBreak/>
        <w:t xml:space="preserve">3.5 </w:t>
      </w:r>
      <w:r>
        <w:rPr>
          <w:rFonts w:ascii="宋体" w:eastAsia="宋体" w:hAnsi="宋体" w:cs="宋体" w:hint="eastAsia"/>
          <w:b/>
          <w:color w:val="000000"/>
          <w:sz w:val="24"/>
          <w:szCs w:val="24"/>
          <w:lang w:val="zh-CN"/>
        </w:rPr>
        <w:t>投标承诺函</w:t>
      </w:r>
    </w:p>
    <w:p w:rsidR="00E0180F" w:rsidRDefault="002131D5">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本企业郑重承诺：</w:t>
      </w:r>
    </w:p>
    <w:p w:rsidR="00E0180F" w:rsidRDefault="002131D5">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一、将遵循公开、公平、公正和诚实信用的原则参加(</w:t>
      </w:r>
      <w:r>
        <w:rPr>
          <w:rFonts w:ascii="宋体" w:hAnsi="宋体" w:hint="eastAsia"/>
          <w:color w:val="FF0000"/>
          <w:sz w:val="21"/>
          <w:szCs w:val="21"/>
          <w:shd w:val="clear" w:color="auto" w:fill="FFFFFF"/>
        </w:rPr>
        <w:t>具体政府采购项目名称</w:t>
      </w:r>
      <w:r>
        <w:rPr>
          <w:rFonts w:ascii="宋体" w:hAnsi="宋体" w:hint="eastAsia"/>
          <w:color w:val="000000"/>
          <w:sz w:val="21"/>
          <w:szCs w:val="21"/>
          <w:shd w:val="clear" w:color="auto" w:fill="FFFFFF"/>
        </w:rPr>
        <w:t>）的投标;</w:t>
      </w:r>
    </w:p>
    <w:p w:rsidR="00E0180F" w:rsidRDefault="002131D5">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 xml:space="preserve">二、本次投标所提供的一切材料都是真实、有效、合法的; </w:t>
      </w:r>
    </w:p>
    <w:p w:rsidR="00E0180F" w:rsidRDefault="002131D5">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三、不与其他投标人相互串通投标报价，不排挤其他投标人的公平竞争，不损害采购人或其他投标人的合法权益;</w:t>
      </w:r>
    </w:p>
    <w:p w:rsidR="00E0180F" w:rsidRDefault="002131D5">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四、不与采购人或集中采购机构串通投标，不损害国家利益、社会公共利益或者他人的合法权益;</w:t>
      </w:r>
    </w:p>
    <w:p w:rsidR="00E0180F" w:rsidRDefault="002131D5">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五、不向采购人或者</w:t>
      </w:r>
      <w:hyperlink r:id="rId15" w:tgtFrame="https://www.cbi360.net/hyjd/20170619/_blank" w:history="1">
        <w:r>
          <w:rPr>
            <w:rStyle w:val="ae"/>
            <w:rFonts w:ascii="宋体" w:hAnsi="宋体" w:hint="eastAsia"/>
            <w:color w:val="000000"/>
            <w:sz w:val="21"/>
            <w:szCs w:val="21"/>
            <w:shd w:val="clear" w:color="auto" w:fill="FFFFFF"/>
          </w:rPr>
          <w:t>评标</w:t>
        </w:r>
      </w:hyperlink>
      <w:r>
        <w:rPr>
          <w:rFonts w:ascii="宋体" w:hAnsi="宋体" w:hint="eastAsia"/>
          <w:color w:val="000000"/>
          <w:sz w:val="21"/>
          <w:szCs w:val="21"/>
          <w:shd w:val="clear" w:color="auto" w:fill="FFFFFF"/>
        </w:rPr>
        <w:t>委员会成员行贿以牟取</w:t>
      </w:r>
      <w:hyperlink r:id="rId16" w:tgtFrame="https://www.cbi360.net/hyjd/20170619/_blank" w:history="1">
        <w:r>
          <w:rPr>
            <w:rStyle w:val="ae"/>
            <w:rFonts w:ascii="宋体" w:hAnsi="宋体" w:hint="eastAsia"/>
            <w:color w:val="000000"/>
            <w:sz w:val="21"/>
            <w:szCs w:val="21"/>
            <w:shd w:val="clear" w:color="auto" w:fill="FFFFFF"/>
          </w:rPr>
          <w:t>中标</w:t>
        </w:r>
      </w:hyperlink>
      <w:r>
        <w:rPr>
          <w:rFonts w:ascii="宋体" w:hAnsi="宋体" w:hint="eastAsia"/>
          <w:color w:val="000000"/>
          <w:sz w:val="21"/>
          <w:szCs w:val="21"/>
          <w:shd w:val="clear" w:color="auto" w:fill="FFFFFF"/>
        </w:rPr>
        <w:t>;</w:t>
      </w:r>
    </w:p>
    <w:p w:rsidR="00E0180F" w:rsidRDefault="002131D5">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六、不以他人名义投标或者以其他方式弄虚作假，骗取中标;</w:t>
      </w:r>
    </w:p>
    <w:p w:rsidR="00E0180F" w:rsidRDefault="002131D5">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七、不扰乱长葛市政府采购市场秩序;</w:t>
      </w:r>
    </w:p>
    <w:p w:rsidR="00E0180F" w:rsidRDefault="002131D5">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八、不在</w:t>
      </w:r>
      <w:hyperlink r:id="rId17" w:tgtFrame="https://www.cbi360.net/hyjd/20170619/_blank" w:history="1">
        <w:r>
          <w:rPr>
            <w:rStyle w:val="ae"/>
            <w:rFonts w:ascii="宋体" w:hAnsi="宋体" w:hint="eastAsia"/>
            <w:color w:val="000000"/>
            <w:sz w:val="21"/>
            <w:szCs w:val="21"/>
            <w:shd w:val="clear" w:color="auto" w:fill="FFFFFF"/>
          </w:rPr>
          <w:t>开标</w:t>
        </w:r>
      </w:hyperlink>
      <w:r>
        <w:rPr>
          <w:rFonts w:ascii="宋体" w:hAnsi="宋体" w:hint="eastAsia"/>
          <w:color w:val="000000"/>
          <w:sz w:val="21"/>
          <w:szCs w:val="21"/>
          <w:shd w:val="clear" w:color="auto" w:fill="FFFFFF"/>
        </w:rPr>
        <w:t>后进行虚假恶意投诉;</w:t>
      </w:r>
    </w:p>
    <w:p w:rsidR="00E0180F" w:rsidRDefault="002131D5">
      <w:pPr>
        <w:pStyle w:val="ab"/>
        <w:widowControl/>
        <w:shd w:val="clear" w:color="auto" w:fill="FFFFFF"/>
        <w:spacing w:after="300" w:line="336" w:lineRule="atLeast"/>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九、中标后不得将</w:t>
      </w:r>
      <w:hyperlink r:id="rId18" w:tgtFrame="https://www.cbi360.net/hyjd/20170619/_blank" w:history="1">
        <w:r>
          <w:rPr>
            <w:rStyle w:val="ae"/>
            <w:rFonts w:ascii="宋体" w:hAnsi="宋体" w:hint="eastAsia"/>
            <w:color w:val="000000"/>
            <w:sz w:val="21"/>
            <w:szCs w:val="21"/>
            <w:shd w:val="clear" w:color="auto" w:fill="FFFFFF"/>
          </w:rPr>
          <w:t>招标文件</w:t>
        </w:r>
      </w:hyperlink>
      <w:r>
        <w:rPr>
          <w:rFonts w:ascii="宋体" w:hAnsi="宋体" w:hint="eastAsia"/>
          <w:color w:val="000000"/>
          <w:sz w:val="21"/>
          <w:szCs w:val="21"/>
          <w:shd w:val="clear" w:color="auto" w:fill="FFFFFF"/>
        </w:rPr>
        <w:t>规定不予转包、分包的项目转包、分包于他人。</w:t>
      </w:r>
    </w:p>
    <w:p w:rsidR="00E0180F" w:rsidRDefault="002131D5">
      <w:pPr>
        <w:pStyle w:val="ab"/>
        <w:widowControl/>
        <w:shd w:val="clear" w:color="auto" w:fill="FFFFFF"/>
        <w:spacing w:after="300" w:line="360" w:lineRule="auto"/>
        <w:ind w:firstLineChars="200" w:firstLine="420"/>
        <w:rPr>
          <w:rFonts w:ascii="宋体" w:hAnsi="宋体"/>
          <w:color w:val="000000"/>
          <w:sz w:val="21"/>
          <w:szCs w:val="21"/>
          <w:shd w:val="clear" w:color="auto" w:fill="FFFFFF"/>
        </w:rPr>
      </w:pPr>
      <w:r>
        <w:rPr>
          <w:rFonts w:ascii="宋体" w:hAnsi="宋体" w:hint="eastAsia"/>
          <w:color w:val="000000"/>
          <w:sz w:val="21"/>
          <w:szCs w:val="21"/>
          <w:shd w:val="clear" w:color="auto" w:fill="FFFFFF"/>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rsidR="00E0180F" w:rsidRDefault="00E0180F">
      <w:pPr>
        <w:pStyle w:val="ab"/>
        <w:widowControl/>
        <w:shd w:val="clear" w:color="auto" w:fill="FFFFFF"/>
        <w:spacing w:after="300" w:line="336" w:lineRule="atLeast"/>
        <w:rPr>
          <w:rFonts w:ascii="宋体" w:hAnsi="宋体"/>
          <w:color w:val="000000"/>
          <w:sz w:val="21"/>
          <w:szCs w:val="21"/>
          <w:shd w:val="clear" w:color="auto" w:fill="FFFFFF"/>
        </w:rPr>
      </w:pPr>
    </w:p>
    <w:p w:rsidR="00E0180F" w:rsidRDefault="002131D5">
      <w:pPr>
        <w:pStyle w:val="ab"/>
        <w:widowControl/>
        <w:shd w:val="clear" w:color="auto" w:fill="FFFFFF"/>
        <w:spacing w:after="300" w:line="336" w:lineRule="atLeast"/>
        <w:ind w:firstLineChars="1700" w:firstLine="3570"/>
        <w:rPr>
          <w:rFonts w:ascii="宋体" w:hAnsi="宋体"/>
          <w:color w:val="000000"/>
          <w:sz w:val="21"/>
          <w:szCs w:val="21"/>
          <w:shd w:val="clear" w:color="auto" w:fill="FFFFFF"/>
        </w:rPr>
      </w:pPr>
      <w:r>
        <w:rPr>
          <w:rFonts w:ascii="宋体" w:hAnsi="宋体" w:hint="eastAsia"/>
          <w:color w:val="000000"/>
          <w:sz w:val="21"/>
          <w:szCs w:val="21"/>
          <w:shd w:val="clear" w:color="auto" w:fill="FFFFFF"/>
        </w:rPr>
        <w:t>法定代表人或者被委托人（签字盖章)：</w:t>
      </w:r>
    </w:p>
    <w:p w:rsidR="00E0180F" w:rsidRDefault="002131D5">
      <w:pPr>
        <w:pStyle w:val="ab"/>
        <w:widowControl/>
        <w:shd w:val="clear" w:color="auto" w:fill="FFFFFF"/>
        <w:spacing w:after="300" w:line="336" w:lineRule="atLeast"/>
        <w:ind w:firstLineChars="1700" w:firstLine="3570"/>
        <w:rPr>
          <w:rFonts w:ascii="宋体" w:hAnsi="宋体"/>
          <w:color w:val="000000"/>
          <w:sz w:val="21"/>
          <w:szCs w:val="21"/>
          <w:shd w:val="clear" w:color="auto" w:fill="FFFFFF"/>
        </w:rPr>
      </w:pPr>
      <w:r>
        <w:rPr>
          <w:rFonts w:ascii="宋体" w:hAnsi="宋体" w:hint="eastAsia"/>
          <w:color w:val="000000"/>
          <w:sz w:val="21"/>
          <w:szCs w:val="21"/>
          <w:shd w:val="clear" w:color="auto" w:fill="FFFFFF"/>
        </w:rPr>
        <w:t>投标商名称(盖章)：</w:t>
      </w:r>
    </w:p>
    <w:p w:rsidR="00E0180F" w:rsidRDefault="002131D5">
      <w:pPr>
        <w:pStyle w:val="ab"/>
        <w:widowControl/>
        <w:shd w:val="clear" w:color="auto" w:fill="FFFFFF"/>
        <w:spacing w:after="300" w:line="336" w:lineRule="atLeast"/>
        <w:ind w:firstLineChars="3000" w:firstLine="6300"/>
        <w:rPr>
          <w:rFonts w:ascii="宋体" w:hAnsi="宋体"/>
          <w:color w:val="000000"/>
          <w:sz w:val="21"/>
          <w:szCs w:val="21"/>
          <w:shd w:val="clear" w:color="auto" w:fill="FFFFFF"/>
        </w:rPr>
      </w:pPr>
      <w:r>
        <w:rPr>
          <w:rFonts w:ascii="宋体" w:hAnsi="宋体" w:hint="eastAsia"/>
          <w:color w:val="000000"/>
          <w:sz w:val="21"/>
          <w:szCs w:val="21"/>
          <w:shd w:val="clear" w:color="auto" w:fill="FFFFFF"/>
        </w:rPr>
        <w:t>年  月  日</w:t>
      </w:r>
    </w:p>
    <w:p w:rsidR="00E0180F" w:rsidRDefault="00E0180F">
      <w:pPr>
        <w:autoSpaceDE w:val="0"/>
        <w:autoSpaceDN w:val="0"/>
        <w:adjustRightInd w:val="0"/>
        <w:spacing w:line="360" w:lineRule="auto"/>
        <w:jc w:val="center"/>
        <w:rPr>
          <w:rFonts w:asciiTheme="minorEastAsia" w:hAnsiTheme="minorEastAsia" w:cs="宋体"/>
          <w:sz w:val="24"/>
          <w:szCs w:val="24"/>
          <w:lang w:val="zh-CN"/>
        </w:rPr>
      </w:pPr>
    </w:p>
    <w:p w:rsidR="00E0180F" w:rsidRDefault="00E0180F">
      <w:pPr>
        <w:autoSpaceDE w:val="0"/>
        <w:autoSpaceDN w:val="0"/>
        <w:adjustRightInd w:val="0"/>
        <w:spacing w:line="360" w:lineRule="auto"/>
        <w:jc w:val="center"/>
        <w:rPr>
          <w:rFonts w:asciiTheme="minorEastAsia" w:hAnsiTheme="minorEastAsia" w:cs="宋体"/>
          <w:sz w:val="24"/>
          <w:szCs w:val="24"/>
          <w:lang w:val="zh-CN"/>
        </w:rPr>
      </w:pPr>
    </w:p>
    <w:p w:rsidR="00E0180F" w:rsidRDefault="00E0180F">
      <w:pPr>
        <w:autoSpaceDE w:val="0"/>
        <w:autoSpaceDN w:val="0"/>
        <w:adjustRightInd w:val="0"/>
        <w:spacing w:line="360" w:lineRule="auto"/>
        <w:outlineLvl w:val="0"/>
        <w:rPr>
          <w:rFonts w:ascii="宋体" w:cs="宋体"/>
          <w:sz w:val="24"/>
          <w:lang w:val="zh-CN"/>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2131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E0180F" w:rsidRDefault="00E0180F">
      <w:pPr>
        <w:autoSpaceDE w:val="0"/>
        <w:autoSpaceDN w:val="0"/>
        <w:adjustRightInd w:val="0"/>
        <w:spacing w:line="360" w:lineRule="auto"/>
        <w:jc w:val="center"/>
        <w:outlineLvl w:val="0"/>
        <w:rPr>
          <w:rFonts w:eastAsia="宋体" w:hAnsi="宋体"/>
          <w:b/>
          <w:snapToGrid w:val="0"/>
          <w:kern w:val="0"/>
          <w:sz w:val="36"/>
          <w:szCs w:val="36"/>
        </w:rPr>
      </w:pPr>
    </w:p>
    <w:p w:rsidR="00E0180F" w:rsidRDefault="00E0180F">
      <w:pPr>
        <w:autoSpaceDE w:val="0"/>
        <w:autoSpaceDN w:val="0"/>
        <w:adjustRightInd w:val="0"/>
        <w:spacing w:line="360" w:lineRule="auto"/>
        <w:jc w:val="center"/>
        <w:outlineLvl w:val="0"/>
        <w:rPr>
          <w:rFonts w:eastAsia="宋体" w:hAnsi="宋体"/>
          <w:b/>
          <w:snapToGrid w:val="0"/>
          <w:kern w:val="0"/>
          <w:sz w:val="36"/>
          <w:szCs w:val="36"/>
        </w:rPr>
      </w:pPr>
    </w:p>
    <w:p w:rsidR="00E0180F" w:rsidRDefault="00E0180F">
      <w:pPr>
        <w:autoSpaceDE w:val="0"/>
        <w:autoSpaceDN w:val="0"/>
        <w:adjustRightInd w:val="0"/>
        <w:spacing w:line="360" w:lineRule="auto"/>
        <w:jc w:val="center"/>
        <w:outlineLvl w:val="0"/>
        <w:rPr>
          <w:rFonts w:eastAsia="宋体" w:hAnsi="宋体"/>
          <w:b/>
          <w:snapToGrid w:val="0"/>
          <w:kern w:val="0"/>
          <w:sz w:val="36"/>
          <w:szCs w:val="36"/>
        </w:rPr>
      </w:pPr>
    </w:p>
    <w:p w:rsidR="00E0180F" w:rsidRDefault="00E0180F">
      <w:pPr>
        <w:autoSpaceDE w:val="0"/>
        <w:autoSpaceDN w:val="0"/>
        <w:adjustRightInd w:val="0"/>
        <w:spacing w:line="360" w:lineRule="auto"/>
        <w:jc w:val="center"/>
        <w:outlineLvl w:val="0"/>
        <w:rPr>
          <w:rFonts w:eastAsia="宋体" w:hAnsi="宋体"/>
          <w:b/>
          <w:snapToGrid w:val="0"/>
          <w:kern w:val="0"/>
          <w:sz w:val="36"/>
          <w:szCs w:val="36"/>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44"/>
          <w:szCs w:val="44"/>
          <w:lang w:val="zh-CN"/>
        </w:rPr>
      </w:pPr>
    </w:p>
    <w:p w:rsidR="00E0180F" w:rsidRDefault="00E0180F">
      <w:pPr>
        <w:autoSpaceDE w:val="0"/>
        <w:autoSpaceDN w:val="0"/>
        <w:adjustRightInd w:val="0"/>
        <w:spacing w:line="360" w:lineRule="auto"/>
        <w:jc w:val="center"/>
        <w:rPr>
          <w:rFonts w:asciiTheme="minorEastAsia" w:hAnsiTheme="minorEastAsia" w:cs="黑体"/>
          <w:b/>
          <w:bCs/>
          <w:sz w:val="28"/>
          <w:szCs w:val="28"/>
          <w:lang w:val="zh-CN"/>
        </w:rPr>
      </w:pPr>
    </w:p>
    <w:p w:rsidR="00E0180F" w:rsidRDefault="002131D5">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E0180F" w:rsidRDefault="002131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投标分项报价表（货物类项目）</w:t>
      </w: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2131D5" w:rsidP="0063596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0180F" w:rsidRDefault="002131D5">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0180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E0180F" w:rsidRDefault="002131D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E0180F" w:rsidRDefault="002131D5">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E0180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0180F" w:rsidRDefault="002131D5">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r>
      <w:tr w:rsidR="00E0180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0180F" w:rsidRDefault="002131D5">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360" w:lineRule="auto"/>
              <w:rPr>
                <w:rFonts w:asciiTheme="minorEastAsia" w:hAnsiTheme="minorEastAsia"/>
                <w:szCs w:val="21"/>
              </w:rPr>
            </w:pPr>
          </w:p>
        </w:tc>
      </w:tr>
      <w:tr w:rsidR="00E0180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0180F" w:rsidRDefault="002131D5">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0180F" w:rsidRDefault="002131D5">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E0180F" w:rsidRDefault="002131D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0180F" w:rsidRDefault="002131D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0180F" w:rsidRDefault="00E0180F">
      <w:pPr>
        <w:autoSpaceDE w:val="0"/>
        <w:autoSpaceDN w:val="0"/>
        <w:adjustRightInd w:val="0"/>
        <w:spacing w:line="480" w:lineRule="auto"/>
        <w:rPr>
          <w:rFonts w:asciiTheme="minorEastAsia" w:hAnsiTheme="minorEastAsia" w:cs="宋体"/>
          <w:sz w:val="24"/>
          <w:szCs w:val="24"/>
          <w:lang w:val="zh-CN"/>
        </w:rPr>
      </w:pPr>
    </w:p>
    <w:p w:rsidR="00E0180F" w:rsidRDefault="00E0180F">
      <w:pPr>
        <w:spacing w:line="300" w:lineRule="exact"/>
        <w:rPr>
          <w:rFonts w:asciiTheme="minorEastAsia" w:hAnsiTheme="minorEastAsia"/>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E0180F">
      <w:pPr>
        <w:autoSpaceDE w:val="0"/>
        <w:autoSpaceDN w:val="0"/>
        <w:adjustRightInd w:val="0"/>
        <w:spacing w:line="360" w:lineRule="auto"/>
        <w:jc w:val="center"/>
        <w:outlineLvl w:val="0"/>
        <w:rPr>
          <w:rFonts w:ascii="宋体" w:hAnsi="宋体"/>
          <w:b/>
          <w:bCs/>
          <w:color w:val="000000"/>
          <w:sz w:val="24"/>
          <w:szCs w:val="24"/>
        </w:rPr>
      </w:pPr>
    </w:p>
    <w:p w:rsidR="00E0180F" w:rsidRDefault="002131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E0180F" w:rsidRDefault="002131D5" w:rsidP="0063596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0180F" w:rsidRDefault="002131D5">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0180F">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E0180F" w:rsidRDefault="002131D5">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E0180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0180F" w:rsidRDefault="002131D5">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0180F" w:rsidRDefault="00E0180F">
            <w:pPr>
              <w:autoSpaceDE w:val="0"/>
              <w:autoSpaceDN w:val="0"/>
              <w:adjustRightInd w:val="0"/>
              <w:spacing w:line="480" w:lineRule="exact"/>
              <w:jc w:val="center"/>
              <w:rPr>
                <w:rFonts w:asciiTheme="minorEastAsia" w:hAnsiTheme="minorEastAsia"/>
                <w:b/>
                <w:bCs/>
                <w:szCs w:val="21"/>
              </w:rPr>
            </w:pPr>
          </w:p>
        </w:tc>
      </w:tr>
      <w:tr w:rsidR="00E0180F">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0180F" w:rsidRDefault="002131D5">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0180F" w:rsidRDefault="00E0180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0180F" w:rsidRDefault="00E0180F">
            <w:pPr>
              <w:autoSpaceDE w:val="0"/>
              <w:autoSpaceDN w:val="0"/>
              <w:adjustRightInd w:val="0"/>
              <w:spacing w:line="480" w:lineRule="exact"/>
              <w:jc w:val="center"/>
              <w:rPr>
                <w:rFonts w:asciiTheme="minorEastAsia" w:hAnsiTheme="minorEastAsia"/>
                <w:b/>
                <w:bCs/>
                <w:szCs w:val="21"/>
              </w:rPr>
            </w:pPr>
          </w:p>
        </w:tc>
      </w:tr>
    </w:tbl>
    <w:p w:rsidR="00E0180F" w:rsidRDefault="002131D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0180F" w:rsidRDefault="002131D5">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0180F" w:rsidRDefault="00E0180F">
      <w:pPr>
        <w:autoSpaceDE w:val="0"/>
        <w:autoSpaceDN w:val="0"/>
        <w:adjustRightInd w:val="0"/>
        <w:spacing w:line="480" w:lineRule="auto"/>
        <w:rPr>
          <w:rFonts w:asciiTheme="minorEastAsia" w:hAnsiTheme="minorEastAsia" w:cs="宋体"/>
          <w:szCs w:val="21"/>
          <w:lang w:val="zh-CN"/>
        </w:rPr>
      </w:pPr>
    </w:p>
    <w:p w:rsidR="00E0180F" w:rsidRDefault="00E0180F">
      <w:pPr>
        <w:autoSpaceDE w:val="0"/>
        <w:autoSpaceDN w:val="0"/>
        <w:adjustRightInd w:val="0"/>
        <w:spacing w:line="480" w:lineRule="auto"/>
        <w:rPr>
          <w:rFonts w:asciiTheme="minorEastAsia" w:hAnsiTheme="minorEastAsia" w:cs="宋体"/>
          <w:szCs w:val="21"/>
          <w:lang w:val="zh-CN"/>
        </w:rPr>
      </w:pPr>
    </w:p>
    <w:p w:rsidR="00E0180F" w:rsidRDefault="00E0180F">
      <w:pPr>
        <w:autoSpaceDE w:val="0"/>
        <w:autoSpaceDN w:val="0"/>
        <w:adjustRightInd w:val="0"/>
        <w:spacing w:line="480" w:lineRule="auto"/>
        <w:rPr>
          <w:rFonts w:asciiTheme="minorEastAsia" w:hAnsiTheme="minorEastAsia" w:cs="宋体"/>
          <w:szCs w:val="21"/>
          <w:lang w:val="zh-CN"/>
        </w:rPr>
      </w:pPr>
    </w:p>
    <w:p w:rsidR="00E0180F" w:rsidRDefault="002131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E0180F" w:rsidRDefault="00E0180F">
      <w:pPr>
        <w:snapToGrid w:val="0"/>
        <w:spacing w:line="360" w:lineRule="auto"/>
        <w:jc w:val="center"/>
        <w:rPr>
          <w:rFonts w:eastAsia="宋体" w:hAnsi="宋体"/>
          <w:b/>
          <w:snapToGrid w:val="0"/>
          <w:kern w:val="0"/>
          <w:sz w:val="36"/>
          <w:szCs w:val="36"/>
        </w:rPr>
      </w:pPr>
    </w:p>
    <w:p w:rsidR="00E0180F" w:rsidRDefault="002131D5">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E0180F" w:rsidRDefault="00E0180F">
      <w:pPr>
        <w:snapToGrid w:val="0"/>
        <w:spacing w:line="360" w:lineRule="auto"/>
        <w:jc w:val="center"/>
        <w:rPr>
          <w:rFonts w:eastAsia="宋体" w:hAnsi="宋体"/>
          <w:b/>
          <w:snapToGrid w:val="0"/>
          <w:kern w:val="0"/>
          <w:sz w:val="36"/>
          <w:szCs w:val="36"/>
        </w:rPr>
      </w:pPr>
    </w:p>
    <w:p w:rsidR="00E0180F" w:rsidRDefault="00E0180F">
      <w:pPr>
        <w:snapToGrid w:val="0"/>
        <w:spacing w:line="360" w:lineRule="auto"/>
        <w:jc w:val="center"/>
        <w:rPr>
          <w:rFonts w:eastAsia="宋体" w:hAnsi="宋体"/>
          <w:b/>
          <w:snapToGrid w:val="0"/>
          <w:kern w:val="0"/>
          <w:sz w:val="36"/>
          <w:szCs w:val="36"/>
        </w:rPr>
      </w:pPr>
    </w:p>
    <w:p w:rsidR="00E0180F" w:rsidRDefault="00E0180F">
      <w:pPr>
        <w:snapToGrid w:val="0"/>
        <w:spacing w:line="360" w:lineRule="auto"/>
        <w:jc w:val="center"/>
        <w:rPr>
          <w:rFonts w:eastAsia="宋体" w:hAnsi="宋体"/>
          <w:b/>
          <w:snapToGrid w:val="0"/>
          <w:kern w:val="0"/>
          <w:sz w:val="36"/>
          <w:szCs w:val="36"/>
        </w:rPr>
      </w:pPr>
    </w:p>
    <w:p w:rsidR="00E0180F" w:rsidRDefault="00E0180F">
      <w:pPr>
        <w:snapToGrid w:val="0"/>
        <w:spacing w:line="360" w:lineRule="auto"/>
        <w:jc w:val="center"/>
        <w:rPr>
          <w:rFonts w:eastAsia="宋体" w:hAnsi="宋体"/>
          <w:b/>
          <w:snapToGrid w:val="0"/>
          <w:kern w:val="0"/>
          <w:sz w:val="36"/>
          <w:szCs w:val="36"/>
        </w:rPr>
      </w:pPr>
    </w:p>
    <w:p w:rsidR="00E0180F" w:rsidRDefault="00E0180F">
      <w:pPr>
        <w:snapToGrid w:val="0"/>
        <w:spacing w:line="360" w:lineRule="auto"/>
        <w:jc w:val="center"/>
        <w:rPr>
          <w:rFonts w:eastAsia="宋体" w:hAnsi="宋体"/>
          <w:b/>
          <w:snapToGrid w:val="0"/>
          <w:kern w:val="0"/>
          <w:sz w:val="36"/>
          <w:szCs w:val="36"/>
        </w:rPr>
      </w:pPr>
    </w:p>
    <w:p w:rsidR="00E0180F" w:rsidRDefault="00E0180F">
      <w:pPr>
        <w:snapToGrid w:val="0"/>
        <w:spacing w:line="360" w:lineRule="auto"/>
        <w:jc w:val="center"/>
        <w:rPr>
          <w:rFonts w:eastAsia="宋体" w:hAnsi="宋体"/>
          <w:b/>
          <w:snapToGrid w:val="0"/>
          <w:kern w:val="0"/>
          <w:sz w:val="36"/>
          <w:szCs w:val="36"/>
        </w:rPr>
      </w:pPr>
    </w:p>
    <w:p w:rsidR="00E0180F" w:rsidRDefault="00E0180F">
      <w:pPr>
        <w:snapToGrid w:val="0"/>
        <w:spacing w:line="360" w:lineRule="auto"/>
        <w:jc w:val="center"/>
        <w:rPr>
          <w:rFonts w:eastAsia="宋体" w:hAnsi="宋体"/>
          <w:b/>
          <w:snapToGrid w:val="0"/>
          <w:kern w:val="0"/>
          <w:sz w:val="36"/>
          <w:szCs w:val="36"/>
        </w:rPr>
      </w:pPr>
    </w:p>
    <w:p w:rsidR="00E0180F" w:rsidRDefault="00E0180F">
      <w:pPr>
        <w:snapToGrid w:val="0"/>
        <w:spacing w:line="360" w:lineRule="auto"/>
        <w:jc w:val="center"/>
        <w:rPr>
          <w:rFonts w:eastAsia="宋体" w:hAnsi="宋体"/>
          <w:b/>
          <w:snapToGrid w:val="0"/>
          <w:kern w:val="0"/>
          <w:sz w:val="36"/>
          <w:szCs w:val="36"/>
        </w:rPr>
      </w:pPr>
    </w:p>
    <w:p w:rsidR="00E0180F" w:rsidRDefault="002131D5">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4.4 业绩情况表</w:t>
      </w:r>
    </w:p>
    <w:p w:rsidR="00E0180F" w:rsidRDefault="00E0180F">
      <w:pPr>
        <w:autoSpaceDE w:val="0"/>
        <w:autoSpaceDN w:val="0"/>
        <w:adjustRightInd w:val="0"/>
        <w:spacing w:line="360" w:lineRule="auto"/>
        <w:jc w:val="center"/>
        <w:outlineLvl w:val="0"/>
        <w:rPr>
          <w:rFonts w:ascii="宋体" w:hAnsi="宋体"/>
          <w:b/>
          <w:bCs/>
          <w:sz w:val="28"/>
          <w:szCs w:val="28"/>
        </w:rPr>
      </w:pPr>
    </w:p>
    <w:p w:rsidR="00E0180F" w:rsidRDefault="002131D5" w:rsidP="00635965">
      <w:pPr>
        <w:spacing w:before="50" w:afterLines="50" w:line="360" w:lineRule="auto"/>
        <w:contextualSpacing/>
        <w:jc w:val="left"/>
        <w:rPr>
          <w:rFonts w:ascii="宋体" w:hAnsi="宋体"/>
          <w:szCs w:val="21"/>
        </w:rPr>
      </w:pPr>
      <w:r>
        <w:rPr>
          <w:rFonts w:ascii="宋体" w:hAnsi="宋体" w:hint="eastAsia"/>
          <w:szCs w:val="21"/>
        </w:rPr>
        <w:t>项目编号：</w:t>
      </w:r>
    </w:p>
    <w:p w:rsidR="00E0180F" w:rsidRDefault="002131D5">
      <w:pPr>
        <w:snapToGrid w:val="0"/>
        <w:spacing w:line="360" w:lineRule="auto"/>
        <w:rPr>
          <w:rFonts w:hAnsi="宋体"/>
          <w:b/>
          <w:snapToGrid w:val="0"/>
          <w:kern w:val="0"/>
          <w:szCs w:val="21"/>
        </w:rPr>
      </w:pPr>
      <w:r>
        <w:rPr>
          <w:rFonts w:ascii="宋体" w:hAnsi="宋体" w:hint="eastAsia"/>
          <w:szCs w:val="21"/>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0180F">
        <w:trPr>
          <w:trHeight w:val="777"/>
        </w:trPr>
        <w:tc>
          <w:tcPr>
            <w:tcW w:w="712" w:type="dxa"/>
            <w:shd w:val="clear" w:color="auto" w:fill="F3F3F3"/>
            <w:vAlign w:val="center"/>
          </w:tcPr>
          <w:p w:rsidR="00E0180F" w:rsidRDefault="002131D5">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0180F" w:rsidRDefault="002131D5">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0180F" w:rsidRDefault="002131D5">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E0180F" w:rsidRDefault="002131D5">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0180F" w:rsidRDefault="002131D5">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0180F">
        <w:trPr>
          <w:trHeight w:val="680"/>
        </w:trPr>
        <w:tc>
          <w:tcPr>
            <w:tcW w:w="712" w:type="dxa"/>
            <w:vAlign w:val="center"/>
          </w:tcPr>
          <w:p w:rsidR="00E0180F" w:rsidRDefault="002131D5">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0180F" w:rsidRDefault="00E0180F">
            <w:pPr>
              <w:pStyle w:val="a6"/>
              <w:spacing w:line="360" w:lineRule="auto"/>
              <w:rPr>
                <w:rFonts w:ascii="宋体" w:eastAsia="宋体" w:hAnsi="宋体" w:cs="Times New Roman"/>
                <w:sz w:val="21"/>
                <w:szCs w:val="21"/>
              </w:rPr>
            </w:pPr>
          </w:p>
        </w:tc>
        <w:tc>
          <w:tcPr>
            <w:tcW w:w="3579" w:type="dxa"/>
            <w:vAlign w:val="center"/>
          </w:tcPr>
          <w:p w:rsidR="00E0180F" w:rsidRDefault="00E0180F">
            <w:pPr>
              <w:pStyle w:val="a6"/>
              <w:spacing w:line="360" w:lineRule="auto"/>
              <w:rPr>
                <w:rFonts w:ascii="宋体" w:eastAsia="宋体" w:hAnsi="宋体" w:cs="Times New Roman"/>
                <w:sz w:val="21"/>
                <w:szCs w:val="21"/>
              </w:rPr>
            </w:pPr>
          </w:p>
        </w:tc>
        <w:tc>
          <w:tcPr>
            <w:tcW w:w="1440" w:type="dxa"/>
            <w:vAlign w:val="center"/>
          </w:tcPr>
          <w:p w:rsidR="00E0180F" w:rsidRDefault="00E0180F">
            <w:pPr>
              <w:pStyle w:val="a6"/>
              <w:spacing w:line="360" w:lineRule="auto"/>
              <w:rPr>
                <w:rFonts w:ascii="宋体" w:eastAsia="宋体" w:hAnsi="宋体" w:cs="Times New Roman"/>
                <w:sz w:val="21"/>
                <w:szCs w:val="21"/>
              </w:rPr>
            </w:pPr>
          </w:p>
        </w:tc>
        <w:tc>
          <w:tcPr>
            <w:tcW w:w="1706" w:type="dxa"/>
            <w:vAlign w:val="center"/>
          </w:tcPr>
          <w:p w:rsidR="00E0180F" w:rsidRDefault="00E0180F">
            <w:pPr>
              <w:pStyle w:val="a6"/>
              <w:spacing w:line="360" w:lineRule="auto"/>
              <w:rPr>
                <w:rFonts w:ascii="宋体" w:eastAsia="宋体" w:hAnsi="宋体" w:cs="Times New Roman"/>
                <w:sz w:val="21"/>
                <w:szCs w:val="21"/>
              </w:rPr>
            </w:pPr>
          </w:p>
        </w:tc>
      </w:tr>
      <w:tr w:rsidR="00E0180F">
        <w:trPr>
          <w:trHeight w:val="680"/>
        </w:trPr>
        <w:tc>
          <w:tcPr>
            <w:tcW w:w="712" w:type="dxa"/>
            <w:vAlign w:val="center"/>
          </w:tcPr>
          <w:p w:rsidR="00E0180F" w:rsidRDefault="002131D5">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0180F" w:rsidRDefault="00E0180F">
            <w:pPr>
              <w:pStyle w:val="a6"/>
              <w:spacing w:line="360" w:lineRule="auto"/>
              <w:rPr>
                <w:rFonts w:ascii="宋体" w:eastAsia="宋体" w:hAnsi="宋体" w:cs="Times New Roman"/>
                <w:sz w:val="21"/>
                <w:szCs w:val="21"/>
              </w:rPr>
            </w:pPr>
          </w:p>
        </w:tc>
        <w:tc>
          <w:tcPr>
            <w:tcW w:w="3579" w:type="dxa"/>
            <w:vAlign w:val="center"/>
          </w:tcPr>
          <w:p w:rsidR="00E0180F" w:rsidRDefault="00E0180F">
            <w:pPr>
              <w:pStyle w:val="a6"/>
              <w:spacing w:line="360" w:lineRule="auto"/>
              <w:rPr>
                <w:rFonts w:ascii="宋体" w:eastAsia="宋体" w:hAnsi="宋体" w:cs="Times New Roman"/>
                <w:sz w:val="21"/>
                <w:szCs w:val="21"/>
              </w:rPr>
            </w:pPr>
          </w:p>
        </w:tc>
        <w:tc>
          <w:tcPr>
            <w:tcW w:w="1440" w:type="dxa"/>
            <w:vAlign w:val="center"/>
          </w:tcPr>
          <w:p w:rsidR="00E0180F" w:rsidRDefault="00E0180F">
            <w:pPr>
              <w:pStyle w:val="a6"/>
              <w:spacing w:line="360" w:lineRule="auto"/>
              <w:rPr>
                <w:rFonts w:ascii="宋体" w:eastAsia="宋体" w:hAnsi="宋体" w:cs="Times New Roman"/>
                <w:sz w:val="21"/>
                <w:szCs w:val="21"/>
              </w:rPr>
            </w:pPr>
          </w:p>
        </w:tc>
        <w:tc>
          <w:tcPr>
            <w:tcW w:w="1706" w:type="dxa"/>
            <w:vAlign w:val="center"/>
          </w:tcPr>
          <w:p w:rsidR="00E0180F" w:rsidRDefault="00E0180F">
            <w:pPr>
              <w:pStyle w:val="a6"/>
              <w:spacing w:line="360" w:lineRule="auto"/>
              <w:rPr>
                <w:rFonts w:ascii="宋体" w:eastAsia="宋体" w:hAnsi="宋体" w:cs="Times New Roman"/>
                <w:sz w:val="21"/>
                <w:szCs w:val="21"/>
              </w:rPr>
            </w:pPr>
          </w:p>
        </w:tc>
      </w:tr>
      <w:tr w:rsidR="00E0180F">
        <w:trPr>
          <w:trHeight w:val="680"/>
        </w:trPr>
        <w:tc>
          <w:tcPr>
            <w:tcW w:w="712" w:type="dxa"/>
            <w:vAlign w:val="center"/>
          </w:tcPr>
          <w:p w:rsidR="00E0180F" w:rsidRDefault="002131D5">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0180F" w:rsidRDefault="00E0180F">
            <w:pPr>
              <w:pStyle w:val="a6"/>
              <w:spacing w:line="360" w:lineRule="auto"/>
              <w:rPr>
                <w:rFonts w:ascii="宋体" w:eastAsia="宋体" w:hAnsi="宋体" w:cs="Times New Roman"/>
                <w:sz w:val="21"/>
                <w:szCs w:val="21"/>
              </w:rPr>
            </w:pPr>
          </w:p>
        </w:tc>
        <w:tc>
          <w:tcPr>
            <w:tcW w:w="3579" w:type="dxa"/>
            <w:vAlign w:val="center"/>
          </w:tcPr>
          <w:p w:rsidR="00E0180F" w:rsidRDefault="00E0180F">
            <w:pPr>
              <w:pStyle w:val="a6"/>
              <w:spacing w:line="360" w:lineRule="auto"/>
              <w:rPr>
                <w:rFonts w:ascii="宋体" w:eastAsia="宋体" w:hAnsi="宋体" w:cs="Times New Roman"/>
                <w:sz w:val="21"/>
                <w:szCs w:val="21"/>
              </w:rPr>
            </w:pPr>
          </w:p>
        </w:tc>
        <w:tc>
          <w:tcPr>
            <w:tcW w:w="1440" w:type="dxa"/>
            <w:vAlign w:val="center"/>
          </w:tcPr>
          <w:p w:rsidR="00E0180F" w:rsidRDefault="00E0180F">
            <w:pPr>
              <w:pStyle w:val="a6"/>
              <w:spacing w:line="360" w:lineRule="auto"/>
              <w:rPr>
                <w:rFonts w:ascii="宋体" w:eastAsia="宋体" w:hAnsi="宋体" w:cs="Times New Roman"/>
                <w:sz w:val="21"/>
                <w:szCs w:val="21"/>
              </w:rPr>
            </w:pPr>
          </w:p>
        </w:tc>
        <w:tc>
          <w:tcPr>
            <w:tcW w:w="1706" w:type="dxa"/>
            <w:vAlign w:val="center"/>
          </w:tcPr>
          <w:p w:rsidR="00E0180F" w:rsidRDefault="00E0180F">
            <w:pPr>
              <w:pStyle w:val="a6"/>
              <w:spacing w:line="360" w:lineRule="auto"/>
              <w:rPr>
                <w:rFonts w:ascii="宋体" w:eastAsia="宋体" w:hAnsi="宋体" w:cs="Times New Roman"/>
                <w:sz w:val="21"/>
                <w:szCs w:val="21"/>
              </w:rPr>
            </w:pPr>
          </w:p>
        </w:tc>
      </w:tr>
      <w:tr w:rsidR="00E0180F">
        <w:trPr>
          <w:trHeight w:val="680"/>
        </w:trPr>
        <w:tc>
          <w:tcPr>
            <w:tcW w:w="712" w:type="dxa"/>
            <w:vAlign w:val="center"/>
          </w:tcPr>
          <w:p w:rsidR="00E0180F" w:rsidRDefault="002131D5">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0180F" w:rsidRDefault="00E0180F">
            <w:pPr>
              <w:rPr>
                <w:rFonts w:ascii="宋体"/>
                <w:szCs w:val="21"/>
              </w:rPr>
            </w:pPr>
          </w:p>
        </w:tc>
        <w:tc>
          <w:tcPr>
            <w:tcW w:w="3579" w:type="dxa"/>
            <w:vAlign w:val="center"/>
          </w:tcPr>
          <w:p w:rsidR="00E0180F" w:rsidRDefault="00E0180F">
            <w:pPr>
              <w:rPr>
                <w:rFonts w:ascii="宋体"/>
                <w:szCs w:val="21"/>
              </w:rPr>
            </w:pPr>
          </w:p>
        </w:tc>
        <w:tc>
          <w:tcPr>
            <w:tcW w:w="1440" w:type="dxa"/>
            <w:vAlign w:val="center"/>
          </w:tcPr>
          <w:p w:rsidR="00E0180F" w:rsidRDefault="00E0180F">
            <w:pPr>
              <w:rPr>
                <w:rFonts w:ascii="宋体"/>
                <w:szCs w:val="21"/>
              </w:rPr>
            </w:pPr>
          </w:p>
        </w:tc>
        <w:tc>
          <w:tcPr>
            <w:tcW w:w="1706" w:type="dxa"/>
            <w:vAlign w:val="center"/>
          </w:tcPr>
          <w:p w:rsidR="00E0180F" w:rsidRDefault="00E0180F">
            <w:pPr>
              <w:rPr>
                <w:rFonts w:ascii="宋体"/>
                <w:szCs w:val="21"/>
              </w:rPr>
            </w:pPr>
          </w:p>
        </w:tc>
      </w:tr>
      <w:tr w:rsidR="00E0180F">
        <w:trPr>
          <w:trHeight w:val="680"/>
        </w:trPr>
        <w:tc>
          <w:tcPr>
            <w:tcW w:w="712" w:type="dxa"/>
            <w:vAlign w:val="center"/>
          </w:tcPr>
          <w:p w:rsidR="00E0180F" w:rsidRDefault="002131D5">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0180F" w:rsidRDefault="00E0180F">
            <w:pPr>
              <w:rPr>
                <w:rFonts w:ascii="宋体"/>
                <w:szCs w:val="21"/>
              </w:rPr>
            </w:pPr>
          </w:p>
        </w:tc>
        <w:tc>
          <w:tcPr>
            <w:tcW w:w="3579" w:type="dxa"/>
            <w:vAlign w:val="center"/>
          </w:tcPr>
          <w:p w:rsidR="00E0180F" w:rsidRDefault="00E0180F">
            <w:pPr>
              <w:rPr>
                <w:rFonts w:ascii="宋体"/>
                <w:szCs w:val="21"/>
              </w:rPr>
            </w:pPr>
          </w:p>
        </w:tc>
        <w:tc>
          <w:tcPr>
            <w:tcW w:w="1440" w:type="dxa"/>
            <w:vAlign w:val="center"/>
          </w:tcPr>
          <w:p w:rsidR="00E0180F" w:rsidRDefault="00E0180F">
            <w:pPr>
              <w:rPr>
                <w:rFonts w:ascii="宋体"/>
                <w:szCs w:val="21"/>
              </w:rPr>
            </w:pPr>
          </w:p>
        </w:tc>
        <w:tc>
          <w:tcPr>
            <w:tcW w:w="1706" w:type="dxa"/>
            <w:vAlign w:val="center"/>
          </w:tcPr>
          <w:p w:rsidR="00E0180F" w:rsidRDefault="00E0180F">
            <w:pPr>
              <w:rPr>
                <w:rFonts w:ascii="宋体"/>
                <w:szCs w:val="21"/>
              </w:rPr>
            </w:pPr>
          </w:p>
        </w:tc>
      </w:tr>
    </w:tbl>
    <w:p w:rsidR="00E0180F" w:rsidRDefault="00960259">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w:t>
      </w:r>
      <w:r w:rsidR="002131D5">
        <w:rPr>
          <w:rFonts w:ascii="宋体" w:hAnsi="宋体" w:cs="宋体" w:hint="eastAsia"/>
          <w:szCs w:val="21"/>
          <w:lang w:val="zh-CN"/>
        </w:rPr>
        <w:t>（公章）：</w:t>
      </w:r>
    </w:p>
    <w:p w:rsidR="00E0180F" w:rsidRDefault="00960259">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w:t>
      </w:r>
      <w:r w:rsidR="002131D5">
        <w:rPr>
          <w:rFonts w:ascii="宋体" w:hAnsi="宋体" w:cs="宋体" w:hint="eastAsia"/>
          <w:szCs w:val="21"/>
          <w:lang w:val="zh-CN"/>
        </w:rPr>
        <w:t>法定代表人（单位负责人）或授权代表签字：</w:t>
      </w:r>
    </w:p>
    <w:p w:rsidR="00E0180F" w:rsidRDefault="00E0180F">
      <w:pPr>
        <w:autoSpaceDE w:val="0"/>
        <w:autoSpaceDN w:val="0"/>
        <w:adjustRightInd w:val="0"/>
        <w:spacing w:line="480" w:lineRule="auto"/>
        <w:rPr>
          <w:rFonts w:ascii="宋体" w:hAnsi="宋体" w:cs="宋体"/>
          <w:sz w:val="24"/>
          <w:szCs w:val="24"/>
          <w:lang w:val="zh-CN"/>
        </w:rPr>
      </w:pPr>
    </w:p>
    <w:p w:rsidR="00E0180F" w:rsidRDefault="002131D5">
      <w:pPr>
        <w:autoSpaceDE w:val="0"/>
        <w:autoSpaceDN w:val="0"/>
        <w:adjustRightInd w:val="0"/>
        <w:spacing w:line="360" w:lineRule="auto"/>
        <w:jc w:val="center"/>
        <w:outlineLvl w:val="0"/>
        <w:rPr>
          <w:rFonts w:ascii="宋体" w:hAnsi="宋体"/>
          <w:b/>
          <w:bCs/>
          <w:sz w:val="24"/>
          <w:szCs w:val="24"/>
        </w:rPr>
      </w:pPr>
      <w:r>
        <w:rPr>
          <w:rFonts w:ascii="宋体" w:hAnsi="宋体"/>
          <w:b/>
          <w:bCs/>
          <w:sz w:val="24"/>
          <w:szCs w:val="24"/>
        </w:rPr>
        <w:br w:type="page"/>
      </w:r>
      <w:r>
        <w:rPr>
          <w:rFonts w:ascii="宋体" w:hAnsi="宋体" w:hint="eastAsia"/>
          <w:b/>
          <w:bCs/>
          <w:sz w:val="24"/>
          <w:szCs w:val="24"/>
        </w:rPr>
        <w:lastRenderedPageBreak/>
        <w:t>4.5</w:t>
      </w:r>
      <w:r w:rsidR="001B732E">
        <w:rPr>
          <w:rFonts w:ascii="宋体" w:hAnsi="宋体" w:hint="eastAsia"/>
          <w:b/>
          <w:bCs/>
          <w:sz w:val="24"/>
          <w:szCs w:val="24"/>
        </w:rPr>
        <w:t>售后</w:t>
      </w:r>
      <w:r>
        <w:rPr>
          <w:rFonts w:ascii="宋体" w:hAnsi="宋体" w:hint="eastAsia"/>
          <w:b/>
          <w:bCs/>
          <w:sz w:val="24"/>
          <w:szCs w:val="24"/>
        </w:rPr>
        <w:t>服务方案</w:t>
      </w:r>
    </w:p>
    <w:p w:rsidR="00E0180F" w:rsidRDefault="00E0180F">
      <w:pPr>
        <w:autoSpaceDE w:val="0"/>
        <w:autoSpaceDN w:val="0"/>
        <w:adjustRightInd w:val="0"/>
        <w:spacing w:line="360" w:lineRule="auto"/>
        <w:jc w:val="center"/>
        <w:outlineLvl w:val="0"/>
        <w:rPr>
          <w:rFonts w:ascii="宋体" w:hAnsi="宋体"/>
          <w:b/>
          <w:bCs/>
          <w:sz w:val="36"/>
          <w:szCs w:val="36"/>
        </w:rPr>
      </w:pPr>
    </w:p>
    <w:p w:rsidR="00E0180F" w:rsidRDefault="002131D5">
      <w:pPr>
        <w:autoSpaceDE w:val="0"/>
        <w:autoSpaceDN w:val="0"/>
        <w:adjustRightInd w:val="0"/>
        <w:spacing w:line="360" w:lineRule="auto"/>
        <w:jc w:val="center"/>
        <w:rPr>
          <w:rFonts w:ascii="宋体" w:hAnsi="宋体" w:cs="宋体"/>
          <w:szCs w:val="21"/>
          <w:lang w:val="zh-CN"/>
        </w:rPr>
      </w:pPr>
      <w:r>
        <w:rPr>
          <w:rFonts w:ascii="宋体" w:hAnsi="宋体" w:cs="宋体" w:hint="eastAsia"/>
          <w:szCs w:val="21"/>
          <w:lang w:val="zh-CN"/>
        </w:rPr>
        <w:t>（</w:t>
      </w:r>
      <w:r w:rsidR="00960259">
        <w:rPr>
          <w:rFonts w:ascii="宋体" w:hAnsi="宋体" w:cs="宋体" w:hint="eastAsia"/>
          <w:szCs w:val="21"/>
          <w:lang w:val="zh-CN"/>
        </w:rPr>
        <w:t>投标人</w:t>
      </w:r>
      <w:r>
        <w:rPr>
          <w:rFonts w:ascii="宋体" w:hAnsi="宋体" w:cs="宋体" w:hint="eastAsia"/>
          <w:szCs w:val="21"/>
          <w:lang w:val="zh-CN"/>
        </w:rPr>
        <w:t>根据采购文件要求自行编制）</w:t>
      </w:r>
    </w:p>
    <w:p w:rsidR="00E0180F" w:rsidRDefault="00E0180F">
      <w:pPr>
        <w:autoSpaceDE w:val="0"/>
        <w:autoSpaceDN w:val="0"/>
        <w:adjustRightInd w:val="0"/>
        <w:spacing w:line="360" w:lineRule="auto"/>
        <w:jc w:val="center"/>
        <w:outlineLvl w:val="0"/>
        <w:rPr>
          <w:rFonts w:ascii="宋体" w:hAnsi="宋体"/>
          <w:b/>
          <w:bCs/>
          <w:sz w:val="36"/>
          <w:szCs w:val="36"/>
        </w:rPr>
      </w:pPr>
    </w:p>
    <w:p w:rsidR="00E0180F" w:rsidRDefault="00E0180F">
      <w:pPr>
        <w:autoSpaceDE w:val="0"/>
        <w:autoSpaceDN w:val="0"/>
        <w:adjustRightInd w:val="0"/>
        <w:spacing w:line="360" w:lineRule="auto"/>
        <w:jc w:val="center"/>
        <w:outlineLvl w:val="0"/>
        <w:rPr>
          <w:rFonts w:ascii="宋体" w:hAnsi="宋体"/>
          <w:b/>
          <w:bCs/>
          <w:sz w:val="36"/>
          <w:szCs w:val="36"/>
        </w:rPr>
      </w:pPr>
    </w:p>
    <w:p w:rsidR="00E0180F" w:rsidRDefault="002131D5">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4.6“节能产品政府采购品目清单”强制节能产品情况</w:t>
      </w:r>
    </w:p>
    <w:p w:rsidR="00E0180F" w:rsidRDefault="00E0180F">
      <w:pPr>
        <w:autoSpaceDE w:val="0"/>
        <w:autoSpaceDN w:val="0"/>
        <w:adjustRightInd w:val="0"/>
        <w:spacing w:line="360" w:lineRule="auto"/>
        <w:jc w:val="center"/>
        <w:outlineLvl w:val="0"/>
        <w:rPr>
          <w:rFonts w:ascii="宋体" w:hAnsi="宋体"/>
          <w:b/>
          <w:bCs/>
          <w:sz w:val="28"/>
          <w:szCs w:val="28"/>
        </w:rPr>
      </w:pPr>
    </w:p>
    <w:p w:rsidR="00E0180F" w:rsidRDefault="002131D5" w:rsidP="00635965">
      <w:pPr>
        <w:spacing w:before="50" w:afterLines="50" w:line="360" w:lineRule="auto"/>
        <w:contextualSpacing/>
        <w:jc w:val="left"/>
        <w:rPr>
          <w:rFonts w:ascii="宋体" w:hAnsi="宋体"/>
          <w:szCs w:val="21"/>
        </w:rPr>
      </w:pPr>
      <w:r>
        <w:rPr>
          <w:rFonts w:ascii="宋体" w:hAnsi="宋体" w:hint="eastAsia"/>
          <w:szCs w:val="21"/>
        </w:rPr>
        <w:t>项目编号：</w:t>
      </w:r>
    </w:p>
    <w:p w:rsidR="00E0180F" w:rsidRDefault="002131D5">
      <w:pPr>
        <w:tabs>
          <w:tab w:val="left" w:pos="1800"/>
          <w:tab w:val="left" w:pos="5580"/>
        </w:tabs>
        <w:spacing w:line="360" w:lineRule="auto"/>
        <w:rPr>
          <w:rFonts w:ascii="宋体" w:hAnsi="宋体"/>
          <w:szCs w:val="21"/>
        </w:rPr>
      </w:pPr>
      <w:r>
        <w:rPr>
          <w:rFonts w:ascii="宋体" w:hAnsi="宋体" w:hint="eastAsia"/>
          <w:szCs w:val="21"/>
        </w:rPr>
        <w:t>项目名称：</w:t>
      </w:r>
    </w:p>
    <w:p w:rsidR="00E0180F" w:rsidRDefault="00E0180F">
      <w:pPr>
        <w:tabs>
          <w:tab w:val="left" w:pos="1800"/>
          <w:tab w:val="left" w:pos="5580"/>
        </w:tabs>
        <w:spacing w:line="360" w:lineRule="auto"/>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0180F">
        <w:trPr>
          <w:trHeight w:val="225"/>
          <w:tblHeader/>
        </w:trPr>
        <w:tc>
          <w:tcPr>
            <w:tcW w:w="526"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0180F">
        <w:trPr>
          <w:trHeight w:val="851"/>
        </w:trPr>
        <w:tc>
          <w:tcPr>
            <w:tcW w:w="526" w:type="dxa"/>
            <w:vAlign w:val="center"/>
          </w:tcPr>
          <w:p w:rsidR="00E0180F" w:rsidRDefault="002131D5">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0180F" w:rsidRDefault="00E0180F">
            <w:pPr>
              <w:pStyle w:val="a6"/>
              <w:spacing w:line="360" w:lineRule="auto"/>
              <w:rPr>
                <w:rFonts w:ascii="宋体" w:eastAsia="宋体" w:hAnsi="宋体" w:cs="Times New Roman"/>
                <w:sz w:val="21"/>
                <w:szCs w:val="21"/>
              </w:rPr>
            </w:pPr>
          </w:p>
        </w:tc>
        <w:tc>
          <w:tcPr>
            <w:tcW w:w="1518" w:type="dxa"/>
            <w:vAlign w:val="center"/>
          </w:tcPr>
          <w:p w:rsidR="00E0180F" w:rsidRDefault="00E0180F">
            <w:pPr>
              <w:pStyle w:val="a6"/>
              <w:spacing w:line="360" w:lineRule="auto"/>
              <w:rPr>
                <w:rFonts w:ascii="宋体" w:eastAsia="宋体" w:hAnsi="宋体" w:cs="Times New Roman"/>
                <w:sz w:val="21"/>
                <w:szCs w:val="21"/>
              </w:rPr>
            </w:pPr>
          </w:p>
        </w:tc>
        <w:tc>
          <w:tcPr>
            <w:tcW w:w="1240" w:type="dxa"/>
          </w:tcPr>
          <w:p w:rsidR="00E0180F" w:rsidRDefault="00E0180F">
            <w:pPr>
              <w:pStyle w:val="a6"/>
              <w:spacing w:line="360" w:lineRule="auto"/>
              <w:rPr>
                <w:rFonts w:ascii="宋体" w:eastAsia="宋体" w:hAnsi="宋体" w:cs="Times New Roman"/>
                <w:sz w:val="21"/>
                <w:szCs w:val="21"/>
              </w:rPr>
            </w:pPr>
          </w:p>
        </w:tc>
        <w:tc>
          <w:tcPr>
            <w:tcW w:w="1648" w:type="dxa"/>
          </w:tcPr>
          <w:p w:rsidR="00E0180F" w:rsidRDefault="00E0180F">
            <w:pPr>
              <w:pStyle w:val="a6"/>
              <w:spacing w:line="360" w:lineRule="auto"/>
              <w:rPr>
                <w:rFonts w:ascii="宋体" w:eastAsia="宋体" w:hAnsi="宋体" w:cs="Times New Roman"/>
                <w:sz w:val="21"/>
                <w:szCs w:val="21"/>
              </w:rPr>
            </w:pPr>
          </w:p>
        </w:tc>
        <w:tc>
          <w:tcPr>
            <w:tcW w:w="1600" w:type="dxa"/>
          </w:tcPr>
          <w:p w:rsidR="00E0180F" w:rsidRDefault="00E0180F">
            <w:pPr>
              <w:pStyle w:val="a6"/>
              <w:spacing w:line="360" w:lineRule="auto"/>
              <w:rPr>
                <w:rFonts w:ascii="宋体" w:eastAsia="宋体" w:hAnsi="宋体" w:cs="Times New Roman"/>
                <w:sz w:val="21"/>
                <w:szCs w:val="21"/>
              </w:rPr>
            </w:pPr>
          </w:p>
        </w:tc>
        <w:tc>
          <w:tcPr>
            <w:tcW w:w="1417" w:type="dxa"/>
          </w:tcPr>
          <w:p w:rsidR="00E0180F" w:rsidRDefault="00E0180F">
            <w:pPr>
              <w:pStyle w:val="a6"/>
              <w:spacing w:line="360" w:lineRule="auto"/>
              <w:rPr>
                <w:rFonts w:ascii="宋体" w:eastAsia="宋体" w:hAnsi="宋体" w:cs="Times New Roman"/>
                <w:sz w:val="21"/>
                <w:szCs w:val="21"/>
              </w:rPr>
            </w:pPr>
          </w:p>
        </w:tc>
      </w:tr>
      <w:tr w:rsidR="00E0180F">
        <w:trPr>
          <w:trHeight w:val="851"/>
        </w:trPr>
        <w:tc>
          <w:tcPr>
            <w:tcW w:w="526" w:type="dxa"/>
            <w:vAlign w:val="center"/>
          </w:tcPr>
          <w:p w:rsidR="00E0180F" w:rsidRDefault="002131D5">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0180F" w:rsidRDefault="00E0180F">
            <w:pPr>
              <w:pStyle w:val="a6"/>
              <w:spacing w:line="360" w:lineRule="auto"/>
              <w:rPr>
                <w:rFonts w:ascii="宋体" w:eastAsia="宋体" w:hAnsi="宋体" w:cs="Times New Roman"/>
                <w:sz w:val="21"/>
                <w:szCs w:val="21"/>
              </w:rPr>
            </w:pPr>
          </w:p>
        </w:tc>
        <w:tc>
          <w:tcPr>
            <w:tcW w:w="1518" w:type="dxa"/>
            <w:vAlign w:val="center"/>
          </w:tcPr>
          <w:p w:rsidR="00E0180F" w:rsidRDefault="00E0180F">
            <w:pPr>
              <w:pStyle w:val="a6"/>
              <w:spacing w:line="360" w:lineRule="auto"/>
              <w:rPr>
                <w:rFonts w:ascii="宋体" w:eastAsia="宋体" w:hAnsi="宋体" w:cs="Times New Roman"/>
                <w:sz w:val="21"/>
                <w:szCs w:val="21"/>
              </w:rPr>
            </w:pPr>
          </w:p>
        </w:tc>
        <w:tc>
          <w:tcPr>
            <w:tcW w:w="1240" w:type="dxa"/>
          </w:tcPr>
          <w:p w:rsidR="00E0180F" w:rsidRDefault="00E0180F">
            <w:pPr>
              <w:pStyle w:val="a6"/>
              <w:spacing w:line="360" w:lineRule="auto"/>
              <w:rPr>
                <w:rFonts w:ascii="宋体" w:eastAsia="宋体" w:hAnsi="宋体" w:cs="Times New Roman"/>
                <w:sz w:val="21"/>
                <w:szCs w:val="21"/>
              </w:rPr>
            </w:pPr>
          </w:p>
        </w:tc>
        <w:tc>
          <w:tcPr>
            <w:tcW w:w="1648" w:type="dxa"/>
          </w:tcPr>
          <w:p w:rsidR="00E0180F" w:rsidRDefault="00E0180F">
            <w:pPr>
              <w:pStyle w:val="a6"/>
              <w:spacing w:line="360" w:lineRule="auto"/>
              <w:rPr>
                <w:rFonts w:ascii="宋体" w:eastAsia="宋体" w:hAnsi="宋体" w:cs="Times New Roman"/>
                <w:sz w:val="21"/>
                <w:szCs w:val="21"/>
              </w:rPr>
            </w:pPr>
          </w:p>
        </w:tc>
        <w:tc>
          <w:tcPr>
            <w:tcW w:w="1600" w:type="dxa"/>
          </w:tcPr>
          <w:p w:rsidR="00E0180F" w:rsidRDefault="00E0180F">
            <w:pPr>
              <w:pStyle w:val="a6"/>
              <w:spacing w:line="360" w:lineRule="auto"/>
              <w:rPr>
                <w:rFonts w:ascii="宋体" w:eastAsia="宋体" w:hAnsi="宋体" w:cs="Times New Roman"/>
                <w:sz w:val="21"/>
                <w:szCs w:val="21"/>
              </w:rPr>
            </w:pPr>
          </w:p>
        </w:tc>
        <w:tc>
          <w:tcPr>
            <w:tcW w:w="1417" w:type="dxa"/>
          </w:tcPr>
          <w:p w:rsidR="00E0180F" w:rsidRDefault="00E0180F">
            <w:pPr>
              <w:pStyle w:val="a6"/>
              <w:spacing w:line="360" w:lineRule="auto"/>
              <w:rPr>
                <w:rFonts w:ascii="宋体" w:eastAsia="宋体" w:hAnsi="宋体" w:cs="Times New Roman"/>
                <w:sz w:val="21"/>
                <w:szCs w:val="21"/>
              </w:rPr>
            </w:pPr>
          </w:p>
        </w:tc>
      </w:tr>
      <w:tr w:rsidR="00E0180F">
        <w:trPr>
          <w:trHeight w:val="851"/>
        </w:trPr>
        <w:tc>
          <w:tcPr>
            <w:tcW w:w="526" w:type="dxa"/>
            <w:vAlign w:val="center"/>
          </w:tcPr>
          <w:p w:rsidR="00E0180F" w:rsidRDefault="002131D5">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0180F" w:rsidRDefault="00E0180F">
            <w:pPr>
              <w:pStyle w:val="a6"/>
              <w:spacing w:line="360" w:lineRule="auto"/>
              <w:rPr>
                <w:rFonts w:ascii="宋体" w:eastAsia="宋体" w:hAnsi="宋体" w:cs="Times New Roman"/>
                <w:sz w:val="21"/>
                <w:szCs w:val="21"/>
              </w:rPr>
            </w:pPr>
          </w:p>
        </w:tc>
        <w:tc>
          <w:tcPr>
            <w:tcW w:w="1518" w:type="dxa"/>
            <w:vAlign w:val="center"/>
          </w:tcPr>
          <w:p w:rsidR="00E0180F" w:rsidRDefault="00E0180F">
            <w:pPr>
              <w:pStyle w:val="a6"/>
              <w:spacing w:line="360" w:lineRule="auto"/>
              <w:rPr>
                <w:rFonts w:ascii="宋体" w:eastAsia="宋体" w:hAnsi="宋体" w:cs="Times New Roman"/>
                <w:sz w:val="21"/>
                <w:szCs w:val="21"/>
              </w:rPr>
            </w:pPr>
          </w:p>
        </w:tc>
        <w:tc>
          <w:tcPr>
            <w:tcW w:w="1240" w:type="dxa"/>
          </w:tcPr>
          <w:p w:rsidR="00E0180F" w:rsidRDefault="00E0180F">
            <w:pPr>
              <w:pStyle w:val="a6"/>
              <w:spacing w:line="360" w:lineRule="auto"/>
              <w:rPr>
                <w:rFonts w:ascii="宋体" w:eastAsia="宋体" w:hAnsi="宋体" w:cs="Times New Roman"/>
                <w:sz w:val="21"/>
                <w:szCs w:val="21"/>
              </w:rPr>
            </w:pPr>
          </w:p>
        </w:tc>
        <w:tc>
          <w:tcPr>
            <w:tcW w:w="1648" w:type="dxa"/>
          </w:tcPr>
          <w:p w:rsidR="00E0180F" w:rsidRDefault="00E0180F">
            <w:pPr>
              <w:pStyle w:val="a6"/>
              <w:spacing w:line="360" w:lineRule="auto"/>
              <w:rPr>
                <w:rFonts w:ascii="宋体" w:eastAsia="宋体" w:hAnsi="宋体" w:cs="Times New Roman"/>
                <w:sz w:val="21"/>
                <w:szCs w:val="21"/>
              </w:rPr>
            </w:pPr>
          </w:p>
        </w:tc>
        <w:tc>
          <w:tcPr>
            <w:tcW w:w="1600" w:type="dxa"/>
          </w:tcPr>
          <w:p w:rsidR="00E0180F" w:rsidRDefault="00E0180F">
            <w:pPr>
              <w:pStyle w:val="a6"/>
              <w:spacing w:line="360" w:lineRule="auto"/>
              <w:rPr>
                <w:rFonts w:ascii="宋体" w:eastAsia="宋体" w:hAnsi="宋体" w:cs="Times New Roman"/>
                <w:sz w:val="21"/>
                <w:szCs w:val="21"/>
              </w:rPr>
            </w:pPr>
          </w:p>
        </w:tc>
        <w:tc>
          <w:tcPr>
            <w:tcW w:w="1417" w:type="dxa"/>
          </w:tcPr>
          <w:p w:rsidR="00E0180F" w:rsidRDefault="00E0180F">
            <w:pPr>
              <w:pStyle w:val="a6"/>
              <w:spacing w:line="360" w:lineRule="auto"/>
              <w:rPr>
                <w:rFonts w:ascii="宋体" w:eastAsia="宋体" w:hAnsi="宋体" w:cs="Times New Roman"/>
                <w:sz w:val="21"/>
                <w:szCs w:val="21"/>
              </w:rPr>
            </w:pPr>
          </w:p>
        </w:tc>
      </w:tr>
    </w:tbl>
    <w:p w:rsidR="00E0180F" w:rsidRDefault="002131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E0180F" w:rsidRDefault="002131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E0180F" w:rsidRDefault="00E0180F">
      <w:pPr>
        <w:snapToGrid w:val="0"/>
        <w:spacing w:line="500" w:lineRule="exact"/>
        <w:rPr>
          <w:rFonts w:ascii="宋体" w:hAnsi="宋体" w:cs="宋体"/>
          <w:szCs w:val="21"/>
          <w:lang w:val="zh-CN"/>
        </w:rPr>
      </w:pPr>
    </w:p>
    <w:p w:rsidR="00E0180F" w:rsidRDefault="002131D5">
      <w:pPr>
        <w:rPr>
          <w:rFonts w:ascii="宋体" w:hAnsi="宋体" w:cs="宋体"/>
          <w:szCs w:val="21"/>
          <w:lang w:val="zh-CN"/>
        </w:rPr>
      </w:pPr>
      <w:r>
        <w:rPr>
          <w:rFonts w:ascii="宋体" w:hAnsi="宋体" w:cs="宋体" w:hint="eastAsia"/>
          <w:szCs w:val="21"/>
          <w:lang w:val="zh-CN"/>
        </w:rPr>
        <w:t>说明：所投产品节能认证证书须附后。</w:t>
      </w: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2131D5">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4.7 “节能产品政府采购品目清单”优先采购产品情况</w:t>
      </w:r>
    </w:p>
    <w:p w:rsidR="00E0180F" w:rsidRDefault="00E0180F">
      <w:pPr>
        <w:autoSpaceDE w:val="0"/>
        <w:autoSpaceDN w:val="0"/>
        <w:adjustRightInd w:val="0"/>
        <w:spacing w:line="360" w:lineRule="auto"/>
        <w:jc w:val="center"/>
        <w:outlineLvl w:val="0"/>
        <w:rPr>
          <w:rFonts w:ascii="宋体" w:hAnsi="宋体"/>
          <w:b/>
          <w:bCs/>
          <w:sz w:val="28"/>
          <w:szCs w:val="28"/>
        </w:rPr>
      </w:pPr>
    </w:p>
    <w:p w:rsidR="00E0180F" w:rsidRDefault="002131D5" w:rsidP="00635965">
      <w:pPr>
        <w:spacing w:before="50" w:afterLines="50" w:line="360" w:lineRule="auto"/>
        <w:contextualSpacing/>
        <w:jc w:val="left"/>
        <w:rPr>
          <w:rFonts w:ascii="宋体" w:hAnsi="宋体"/>
          <w:szCs w:val="21"/>
        </w:rPr>
      </w:pPr>
      <w:r>
        <w:rPr>
          <w:rFonts w:ascii="宋体" w:hAnsi="宋体" w:hint="eastAsia"/>
          <w:szCs w:val="21"/>
        </w:rPr>
        <w:t>项目编号：</w:t>
      </w:r>
    </w:p>
    <w:p w:rsidR="00E0180F" w:rsidRDefault="002131D5">
      <w:pPr>
        <w:tabs>
          <w:tab w:val="left" w:pos="1800"/>
          <w:tab w:val="left" w:pos="5580"/>
        </w:tabs>
        <w:spacing w:line="360" w:lineRule="auto"/>
        <w:rPr>
          <w:rFonts w:ascii="宋体" w:hAnsi="宋体"/>
          <w:szCs w:val="21"/>
        </w:rPr>
      </w:pPr>
      <w:r>
        <w:rPr>
          <w:rFonts w:ascii="宋体" w:hAnsi="宋体" w:hint="eastAsia"/>
          <w:szCs w:val="21"/>
        </w:rPr>
        <w:t>项目名称：</w:t>
      </w:r>
    </w:p>
    <w:p w:rsidR="00E0180F" w:rsidRDefault="00E0180F">
      <w:pPr>
        <w:tabs>
          <w:tab w:val="left" w:pos="1800"/>
          <w:tab w:val="left" w:pos="5580"/>
        </w:tabs>
        <w:spacing w:line="360" w:lineRule="auto"/>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0180F">
        <w:trPr>
          <w:trHeight w:val="225"/>
          <w:tblHeader/>
        </w:trPr>
        <w:tc>
          <w:tcPr>
            <w:tcW w:w="526"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0180F">
        <w:trPr>
          <w:trHeight w:val="851"/>
        </w:trPr>
        <w:tc>
          <w:tcPr>
            <w:tcW w:w="526" w:type="dxa"/>
            <w:vAlign w:val="center"/>
          </w:tcPr>
          <w:p w:rsidR="00E0180F" w:rsidRDefault="002131D5">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0180F" w:rsidRDefault="00E0180F">
            <w:pPr>
              <w:pStyle w:val="a6"/>
              <w:spacing w:line="360" w:lineRule="auto"/>
              <w:rPr>
                <w:rFonts w:ascii="宋体" w:eastAsia="宋体" w:hAnsi="宋体" w:cs="Times New Roman"/>
                <w:sz w:val="21"/>
                <w:szCs w:val="21"/>
              </w:rPr>
            </w:pPr>
          </w:p>
        </w:tc>
        <w:tc>
          <w:tcPr>
            <w:tcW w:w="1518" w:type="dxa"/>
            <w:vAlign w:val="center"/>
          </w:tcPr>
          <w:p w:rsidR="00E0180F" w:rsidRDefault="00E0180F">
            <w:pPr>
              <w:pStyle w:val="a6"/>
              <w:spacing w:line="360" w:lineRule="auto"/>
              <w:rPr>
                <w:rFonts w:ascii="宋体" w:eastAsia="宋体" w:hAnsi="宋体" w:cs="Times New Roman"/>
                <w:sz w:val="21"/>
                <w:szCs w:val="21"/>
              </w:rPr>
            </w:pPr>
          </w:p>
        </w:tc>
        <w:tc>
          <w:tcPr>
            <w:tcW w:w="1240" w:type="dxa"/>
          </w:tcPr>
          <w:p w:rsidR="00E0180F" w:rsidRDefault="00E0180F">
            <w:pPr>
              <w:pStyle w:val="a6"/>
              <w:spacing w:line="360" w:lineRule="auto"/>
              <w:rPr>
                <w:rFonts w:ascii="宋体" w:eastAsia="宋体" w:hAnsi="宋体" w:cs="Times New Roman"/>
                <w:sz w:val="21"/>
                <w:szCs w:val="21"/>
              </w:rPr>
            </w:pPr>
          </w:p>
        </w:tc>
        <w:tc>
          <w:tcPr>
            <w:tcW w:w="1648" w:type="dxa"/>
          </w:tcPr>
          <w:p w:rsidR="00E0180F" w:rsidRDefault="00E0180F">
            <w:pPr>
              <w:pStyle w:val="a6"/>
              <w:spacing w:line="360" w:lineRule="auto"/>
              <w:rPr>
                <w:rFonts w:ascii="宋体" w:eastAsia="宋体" w:hAnsi="宋体" w:cs="Times New Roman"/>
                <w:sz w:val="21"/>
                <w:szCs w:val="21"/>
              </w:rPr>
            </w:pPr>
          </w:p>
        </w:tc>
        <w:tc>
          <w:tcPr>
            <w:tcW w:w="1600" w:type="dxa"/>
          </w:tcPr>
          <w:p w:rsidR="00E0180F" w:rsidRDefault="00E0180F">
            <w:pPr>
              <w:pStyle w:val="a6"/>
              <w:spacing w:line="360" w:lineRule="auto"/>
              <w:rPr>
                <w:rFonts w:ascii="宋体" w:eastAsia="宋体" w:hAnsi="宋体" w:cs="Times New Roman"/>
                <w:sz w:val="21"/>
                <w:szCs w:val="21"/>
              </w:rPr>
            </w:pPr>
          </w:p>
        </w:tc>
        <w:tc>
          <w:tcPr>
            <w:tcW w:w="1417" w:type="dxa"/>
          </w:tcPr>
          <w:p w:rsidR="00E0180F" w:rsidRDefault="00E0180F">
            <w:pPr>
              <w:pStyle w:val="a6"/>
              <w:spacing w:line="360" w:lineRule="auto"/>
              <w:rPr>
                <w:rFonts w:ascii="宋体" w:eastAsia="宋体" w:hAnsi="宋体" w:cs="Times New Roman"/>
                <w:sz w:val="21"/>
                <w:szCs w:val="21"/>
              </w:rPr>
            </w:pPr>
          </w:p>
        </w:tc>
      </w:tr>
      <w:tr w:rsidR="00E0180F">
        <w:trPr>
          <w:trHeight w:val="851"/>
        </w:trPr>
        <w:tc>
          <w:tcPr>
            <w:tcW w:w="526" w:type="dxa"/>
            <w:vAlign w:val="center"/>
          </w:tcPr>
          <w:p w:rsidR="00E0180F" w:rsidRDefault="002131D5">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0180F" w:rsidRDefault="00E0180F">
            <w:pPr>
              <w:pStyle w:val="a6"/>
              <w:spacing w:line="360" w:lineRule="auto"/>
              <w:rPr>
                <w:rFonts w:ascii="宋体" w:eastAsia="宋体" w:hAnsi="宋体" w:cs="Times New Roman"/>
                <w:sz w:val="21"/>
                <w:szCs w:val="21"/>
              </w:rPr>
            </w:pPr>
          </w:p>
        </w:tc>
        <w:tc>
          <w:tcPr>
            <w:tcW w:w="1518" w:type="dxa"/>
            <w:vAlign w:val="center"/>
          </w:tcPr>
          <w:p w:rsidR="00E0180F" w:rsidRDefault="00E0180F">
            <w:pPr>
              <w:pStyle w:val="a6"/>
              <w:spacing w:line="360" w:lineRule="auto"/>
              <w:rPr>
                <w:rFonts w:ascii="宋体" w:eastAsia="宋体" w:hAnsi="宋体" w:cs="Times New Roman"/>
                <w:sz w:val="21"/>
                <w:szCs w:val="21"/>
              </w:rPr>
            </w:pPr>
          </w:p>
        </w:tc>
        <w:tc>
          <w:tcPr>
            <w:tcW w:w="1240" w:type="dxa"/>
          </w:tcPr>
          <w:p w:rsidR="00E0180F" w:rsidRDefault="00E0180F">
            <w:pPr>
              <w:pStyle w:val="a6"/>
              <w:spacing w:line="360" w:lineRule="auto"/>
              <w:rPr>
                <w:rFonts w:ascii="宋体" w:eastAsia="宋体" w:hAnsi="宋体" w:cs="Times New Roman"/>
                <w:sz w:val="21"/>
                <w:szCs w:val="21"/>
              </w:rPr>
            </w:pPr>
          </w:p>
        </w:tc>
        <w:tc>
          <w:tcPr>
            <w:tcW w:w="1648" w:type="dxa"/>
          </w:tcPr>
          <w:p w:rsidR="00E0180F" w:rsidRDefault="00E0180F">
            <w:pPr>
              <w:pStyle w:val="a6"/>
              <w:spacing w:line="360" w:lineRule="auto"/>
              <w:rPr>
                <w:rFonts w:ascii="宋体" w:eastAsia="宋体" w:hAnsi="宋体" w:cs="Times New Roman"/>
                <w:sz w:val="21"/>
                <w:szCs w:val="21"/>
              </w:rPr>
            </w:pPr>
          </w:p>
        </w:tc>
        <w:tc>
          <w:tcPr>
            <w:tcW w:w="1600" w:type="dxa"/>
          </w:tcPr>
          <w:p w:rsidR="00E0180F" w:rsidRDefault="00E0180F">
            <w:pPr>
              <w:pStyle w:val="a6"/>
              <w:spacing w:line="360" w:lineRule="auto"/>
              <w:rPr>
                <w:rFonts w:ascii="宋体" w:eastAsia="宋体" w:hAnsi="宋体" w:cs="Times New Roman"/>
                <w:sz w:val="21"/>
                <w:szCs w:val="21"/>
              </w:rPr>
            </w:pPr>
          </w:p>
        </w:tc>
        <w:tc>
          <w:tcPr>
            <w:tcW w:w="1417" w:type="dxa"/>
          </w:tcPr>
          <w:p w:rsidR="00E0180F" w:rsidRDefault="00E0180F">
            <w:pPr>
              <w:pStyle w:val="a6"/>
              <w:spacing w:line="360" w:lineRule="auto"/>
              <w:rPr>
                <w:rFonts w:ascii="宋体" w:eastAsia="宋体" w:hAnsi="宋体" w:cs="Times New Roman"/>
                <w:sz w:val="21"/>
                <w:szCs w:val="21"/>
              </w:rPr>
            </w:pPr>
          </w:p>
        </w:tc>
      </w:tr>
      <w:tr w:rsidR="00E0180F">
        <w:trPr>
          <w:trHeight w:val="851"/>
        </w:trPr>
        <w:tc>
          <w:tcPr>
            <w:tcW w:w="526" w:type="dxa"/>
            <w:vAlign w:val="center"/>
          </w:tcPr>
          <w:p w:rsidR="00E0180F" w:rsidRDefault="002131D5">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0180F" w:rsidRDefault="00E0180F">
            <w:pPr>
              <w:pStyle w:val="a6"/>
              <w:spacing w:line="360" w:lineRule="auto"/>
              <w:rPr>
                <w:rFonts w:ascii="宋体" w:eastAsia="宋体" w:hAnsi="宋体" w:cs="Times New Roman"/>
                <w:sz w:val="21"/>
                <w:szCs w:val="21"/>
              </w:rPr>
            </w:pPr>
          </w:p>
        </w:tc>
        <w:tc>
          <w:tcPr>
            <w:tcW w:w="1518" w:type="dxa"/>
            <w:vAlign w:val="center"/>
          </w:tcPr>
          <w:p w:rsidR="00E0180F" w:rsidRDefault="00E0180F">
            <w:pPr>
              <w:pStyle w:val="a6"/>
              <w:spacing w:line="360" w:lineRule="auto"/>
              <w:rPr>
                <w:rFonts w:ascii="宋体" w:eastAsia="宋体" w:hAnsi="宋体" w:cs="Times New Roman"/>
                <w:sz w:val="21"/>
                <w:szCs w:val="21"/>
              </w:rPr>
            </w:pPr>
          </w:p>
        </w:tc>
        <w:tc>
          <w:tcPr>
            <w:tcW w:w="1240" w:type="dxa"/>
          </w:tcPr>
          <w:p w:rsidR="00E0180F" w:rsidRDefault="00E0180F">
            <w:pPr>
              <w:pStyle w:val="a6"/>
              <w:spacing w:line="360" w:lineRule="auto"/>
              <w:rPr>
                <w:rFonts w:ascii="宋体" w:eastAsia="宋体" w:hAnsi="宋体" w:cs="Times New Roman"/>
                <w:sz w:val="21"/>
                <w:szCs w:val="21"/>
              </w:rPr>
            </w:pPr>
          </w:p>
        </w:tc>
        <w:tc>
          <w:tcPr>
            <w:tcW w:w="1648" w:type="dxa"/>
          </w:tcPr>
          <w:p w:rsidR="00E0180F" w:rsidRDefault="00E0180F">
            <w:pPr>
              <w:pStyle w:val="a6"/>
              <w:spacing w:line="360" w:lineRule="auto"/>
              <w:rPr>
                <w:rFonts w:ascii="宋体" w:eastAsia="宋体" w:hAnsi="宋体" w:cs="Times New Roman"/>
                <w:sz w:val="21"/>
                <w:szCs w:val="21"/>
              </w:rPr>
            </w:pPr>
          </w:p>
        </w:tc>
        <w:tc>
          <w:tcPr>
            <w:tcW w:w="1600" w:type="dxa"/>
          </w:tcPr>
          <w:p w:rsidR="00E0180F" w:rsidRDefault="00E0180F">
            <w:pPr>
              <w:pStyle w:val="a6"/>
              <w:spacing w:line="360" w:lineRule="auto"/>
              <w:rPr>
                <w:rFonts w:ascii="宋体" w:eastAsia="宋体" w:hAnsi="宋体" w:cs="Times New Roman"/>
                <w:sz w:val="21"/>
                <w:szCs w:val="21"/>
              </w:rPr>
            </w:pPr>
          </w:p>
        </w:tc>
        <w:tc>
          <w:tcPr>
            <w:tcW w:w="1417" w:type="dxa"/>
          </w:tcPr>
          <w:p w:rsidR="00E0180F" w:rsidRDefault="00E0180F">
            <w:pPr>
              <w:pStyle w:val="a6"/>
              <w:spacing w:line="360" w:lineRule="auto"/>
              <w:rPr>
                <w:rFonts w:ascii="宋体" w:eastAsia="宋体" w:hAnsi="宋体" w:cs="Times New Roman"/>
                <w:sz w:val="21"/>
                <w:szCs w:val="21"/>
              </w:rPr>
            </w:pPr>
          </w:p>
        </w:tc>
      </w:tr>
    </w:tbl>
    <w:p w:rsidR="00E0180F" w:rsidRDefault="002131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E0180F" w:rsidRDefault="002131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E0180F" w:rsidRDefault="00E0180F">
      <w:pPr>
        <w:snapToGrid w:val="0"/>
        <w:spacing w:line="500" w:lineRule="exact"/>
        <w:rPr>
          <w:rFonts w:ascii="宋体" w:hAnsi="宋体" w:cs="宋体"/>
          <w:szCs w:val="21"/>
          <w:lang w:val="zh-CN"/>
        </w:rPr>
      </w:pPr>
    </w:p>
    <w:p w:rsidR="00E0180F" w:rsidRDefault="002131D5">
      <w:pPr>
        <w:spacing w:line="360" w:lineRule="auto"/>
        <w:rPr>
          <w:rFonts w:ascii="宋体" w:hAnsi="宋体"/>
          <w:b/>
          <w:bCs/>
          <w:sz w:val="36"/>
          <w:szCs w:val="36"/>
        </w:rPr>
      </w:pPr>
      <w:r>
        <w:rPr>
          <w:rFonts w:ascii="宋体" w:hAnsi="宋体" w:cs="宋体" w:hint="eastAsia"/>
          <w:szCs w:val="21"/>
          <w:lang w:val="zh-CN"/>
        </w:rPr>
        <w:t>说明：所投产品节能认证证书须附后。</w:t>
      </w: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spacing w:line="360" w:lineRule="auto"/>
        <w:jc w:val="center"/>
        <w:rPr>
          <w:rFonts w:ascii="宋体" w:hAnsi="宋体" w:cs="宋体"/>
          <w:szCs w:val="21"/>
          <w:lang w:val="zh-CN"/>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2131D5">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4.8 “环境标志产品政府采购品目清单”优先采购产品情况</w:t>
      </w:r>
    </w:p>
    <w:p w:rsidR="00E0180F" w:rsidRDefault="00E0180F">
      <w:pPr>
        <w:autoSpaceDE w:val="0"/>
        <w:autoSpaceDN w:val="0"/>
        <w:adjustRightInd w:val="0"/>
        <w:spacing w:line="360" w:lineRule="auto"/>
        <w:jc w:val="center"/>
        <w:outlineLvl w:val="0"/>
        <w:rPr>
          <w:rFonts w:ascii="宋体" w:hAnsi="宋体"/>
          <w:b/>
          <w:bCs/>
          <w:sz w:val="28"/>
          <w:szCs w:val="28"/>
        </w:rPr>
      </w:pPr>
    </w:p>
    <w:p w:rsidR="00E0180F" w:rsidRDefault="002131D5" w:rsidP="00635965">
      <w:pPr>
        <w:spacing w:before="50" w:afterLines="50" w:line="360" w:lineRule="auto"/>
        <w:contextualSpacing/>
        <w:jc w:val="left"/>
        <w:rPr>
          <w:rFonts w:ascii="宋体" w:hAnsi="宋体"/>
          <w:szCs w:val="21"/>
        </w:rPr>
      </w:pPr>
      <w:r>
        <w:rPr>
          <w:rFonts w:ascii="宋体" w:hAnsi="宋体" w:hint="eastAsia"/>
          <w:szCs w:val="21"/>
        </w:rPr>
        <w:t>项目编号：</w:t>
      </w:r>
    </w:p>
    <w:p w:rsidR="00E0180F" w:rsidRDefault="002131D5">
      <w:pPr>
        <w:tabs>
          <w:tab w:val="left" w:pos="1800"/>
          <w:tab w:val="left" w:pos="5580"/>
        </w:tabs>
        <w:spacing w:line="360" w:lineRule="auto"/>
        <w:rPr>
          <w:rFonts w:ascii="宋体" w:hAnsi="宋体"/>
          <w:szCs w:val="21"/>
        </w:rPr>
      </w:pPr>
      <w:r>
        <w:rPr>
          <w:rFonts w:ascii="宋体" w:hAnsi="宋体" w:hint="eastAsia"/>
          <w:szCs w:val="21"/>
        </w:rPr>
        <w:t>项目名称：</w:t>
      </w:r>
    </w:p>
    <w:p w:rsidR="00E0180F" w:rsidRDefault="00E0180F">
      <w:pPr>
        <w:tabs>
          <w:tab w:val="left" w:pos="1800"/>
          <w:tab w:val="left" w:pos="5580"/>
        </w:tabs>
        <w:spacing w:line="360" w:lineRule="auto"/>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0180F">
        <w:trPr>
          <w:trHeight w:val="225"/>
          <w:tblHeader/>
        </w:trPr>
        <w:tc>
          <w:tcPr>
            <w:tcW w:w="526"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vAlign w:val="center"/>
          </w:tcPr>
          <w:p w:rsidR="00E0180F" w:rsidRDefault="002131D5">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0180F">
        <w:trPr>
          <w:trHeight w:val="851"/>
        </w:trPr>
        <w:tc>
          <w:tcPr>
            <w:tcW w:w="526" w:type="dxa"/>
            <w:vAlign w:val="center"/>
          </w:tcPr>
          <w:p w:rsidR="00E0180F" w:rsidRDefault="002131D5">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0180F" w:rsidRDefault="00E0180F">
            <w:pPr>
              <w:pStyle w:val="a6"/>
              <w:spacing w:line="360" w:lineRule="auto"/>
              <w:rPr>
                <w:rFonts w:ascii="宋体" w:eastAsia="宋体" w:hAnsi="宋体" w:cs="Times New Roman"/>
                <w:sz w:val="21"/>
                <w:szCs w:val="21"/>
              </w:rPr>
            </w:pPr>
          </w:p>
        </w:tc>
        <w:tc>
          <w:tcPr>
            <w:tcW w:w="1518" w:type="dxa"/>
            <w:vAlign w:val="center"/>
          </w:tcPr>
          <w:p w:rsidR="00E0180F" w:rsidRDefault="00E0180F">
            <w:pPr>
              <w:pStyle w:val="a6"/>
              <w:spacing w:line="360" w:lineRule="auto"/>
              <w:rPr>
                <w:rFonts w:ascii="宋体" w:eastAsia="宋体" w:hAnsi="宋体" w:cs="Times New Roman"/>
                <w:sz w:val="21"/>
                <w:szCs w:val="21"/>
              </w:rPr>
            </w:pPr>
          </w:p>
        </w:tc>
        <w:tc>
          <w:tcPr>
            <w:tcW w:w="1240" w:type="dxa"/>
          </w:tcPr>
          <w:p w:rsidR="00E0180F" w:rsidRDefault="00E0180F">
            <w:pPr>
              <w:pStyle w:val="a6"/>
              <w:spacing w:line="360" w:lineRule="auto"/>
              <w:rPr>
                <w:rFonts w:ascii="宋体" w:eastAsia="宋体" w:hAnsi="宋体" w:cs="Times New Roman"/>
                <w:sz w:val="21"/>
                <w:szCs w:val="21"/>
              </w:rPr>
            </w:pPr>
          </w:p>
        </w:tc>
        <w:tc>
          <w:tcPr>
            <w:tcW w:w="1648" w:type="dxa"/>
          </w:tcPr>
          <w:p w:rsidR="00E0180F" w:rsidRDefault="00E0180F">
            <w:pPr>
              <w:pStyle w:val="a6"/>
              <w:spacing w:line="360" w:lineRule="auto"/>
              <w:rPr>
                <w:rFonts w:ascii="宋体" w:eastAsia="宋体" w:hAnsi="宋体" w:cs="Times New Roman"/>
                <w:sz w:val="21"/>
                <w:szCs w:val="21"/>
              </w:rPr>
            </w:pPr>
          </w:p>
        </w:tc>
        <w:tc>
          <w:tcPr>
            <w:tcW w:w="1600" w:type="dxa"/>
          </w:tcPr>
          <w:p w:rsidR="00E0180F" w:rsidRDefault="00E0180F">
            <w:pPr>
              <w:pStyle w:val="a6"/>
              <w:spacing w:line="360" w:lineRule="auto"/>
              <w:rPr>
                <w:rFonts w:ascii="宋体" w:eastAsia="宋体" w:hAnsi="宋体" w:cs="Times New Roman"/>
                <w:sz w:val="21"/>
                <w:szCs w:val="21"/>
              </w:rPr>
            </w:pPr>
          </w:p>
        </w:tc>
        <w:tc>
          <w:tcPr>
            <w:tcW w:w="1417" w:type="dxa"/>
          </w:tcPr>
          <w:p w:rsidR="00E0180F" w:rsidRDefault="00E0180F">
            <w:pPr>
              <w:pStyle w:val="a6"/>
              <w:spacing w:line="360" w:lineRule="auto"/>
              <w:rPr>
                <w:rFonts w:ascii="宋体" w:eastAsia="宋体" w:hAnsi="宋体" w:cs="Times New Roman"/>
                <w:sz w:val="21"/>
                <w:szCs w:val="21"/>
              </w:rPr>
            </w:pPr>
          </w:p>
        </w:tc>
      </w:tr>
      <w:tr w:rsidR="00E0180F">
        <w:trPr>
          <w:trHeight w:val="851"/>
        </w:trPr>
        <w:tc>
          <w:tcPr>
            <w:tcW w:w="526" w:type="dxa"/>
            <w:vAlign w:val="center"/>
          </w:tcPr>
          <w:p w:rsidR="00E0180F" w:rsidRDefault="002131D5">
            <w:pPr>
              <w:pStyle w:val="a6"/>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0180F" w:rsidRDefault="00E0180F">
            <w:pPr>
              <w:pStyle w:val="a6"/>
              <w:spacing w:line="360" w:lineRule="auto"/>
              <w:rPr>
                <w:rFonts w:ascii="宋体" w:eastAsia="宋体" w:hAnsi="宋体" w:cs="Times New Roman"/>
                <w:sz w:val="21"/>
                <w:szCs w:val="21"/>
              </w:rPr>
            </w:pPr>
          </w:p>
        </w:tc>
        <w:tc>
          <w:tcPr>
            <w:tcW w:w="1518" w:type="dxa"/>
            <w:vAlign w:val="center"/>
          </w:tcPr>
          <w:p w:rsidR="00E0180F" w:rsidRDefault="00E0180F">
            <w:pPr>
              <w:pStyle w:val="a6"/>
              <w:spacing w:line="360" w:lineRule="auto"/>
              <w:rPr>
                <w:rFonts w:ascii="宋体" w:eastAsia="宋体" w:hAnsi="宋体" w:cs="Times New Roman"/>
                <w:sz w:val="21"/>
                <w:szCs w:val="21"/>
              </w:rPr>
            </w:pPr>
          </w:p>
        </w:tc>
        <w:tc>
          <w:tcPr>
            <w:tcW w:w="1240" w:type="dxa"/>
          </w:tcPr>
          <w:p w:rsidR="00E0180F" w:rsidRDefault="00E0180F">
            <w:pPr>
              <w:pStyle w:val="a6"/>
              <w:spacing w:line="360" w:lineRule="auto"/>
              <w:rPr>
                <w:rFonts w:ascii="宋体" w:eastAsia="宋体" w:hAnsi="宋体" w:cs="Times New Roman"/>
                <w:sz w:val="21"/>
                <w:szCs w:val="21"/>
              </w:rPr>
            </w:pPr>
          </w:p>
        </w:tc>
        <w:tc>
          <w:tcPr>
            <w:tcW w:w="1648" w:type="dxa"/>
          </w:tcPr>
          <w:p w:rsidR="00E0180F" w:rsidRDefault="00E0180F">
            <w:pPr>
              <w:pStyle w:val="a6"/>
              <w:spacing w:line="360" w:lineRule="auto"/>
              <w:rPr>
                <w:rFonts w:ascii="宋体" w:eastAsia="宋体" w:hAnsi="宋体" w:cs="Times New Roman"/>
                <w:sz w:val="21"/>
                <w:szCs w:val="21"/>
              </w:rPr>
            </w:pPr>
          </w:p>
        </w:tc>
        <w:tc>
          <w:tcPr>
            <w:tcW w:w="1600" w:type="dxa"/>
          </w:tcPr>
          <w:p w:rsidR="00E0180F" w:rsidRDefault="00E0180F">
            <w:pPr>
              <w:pStyle w:val="a6"/>
              <w:spacing w:line="360" w:lineRule="auto"/>
              <w:rPr>
                <w:rFonts w:ascii="宋体" w:eastAsia="宋体" w:hAnsi="宋体" w:cs="Times New Roman"/>
                <w:sz w:val="21"/>
                <w:szCs w:val="21"/>
              </w:rPr>
            </w:pPr>
          </w:p>
        </w:tc>
        <w:tc>
          <w:tcPr>
            <w:tcW w:w="1417" w:type="dxa"/>
          </w:tcPr>
          <w:p w:rsidR="00E0180F" w:rsidRDefault="00E0180F">
            <w:pPr>
              <w:pStyle w:val="a6"/>
              <w:spacing w:line="360" w:lineRule="auto"/>
              <w:rPr>
                <w:rFonts w:ascii="宋体" w:eastAsia="宋体" w:hAnsi="宋体" w:cs="Times New Roman"/>
                <w:sz w:val="21"/>
                <w:szCs w:val="21"/>
              </w:rPr>
            </w:pPr>
          </w:p>
        </w:tc>
      </w:tr>
      <w:tr w:rsidR="00E0180F">
        <w:trPr>
          <w:trHeight w:val="851"/>
        </w:trPr>
        <w:tc>
          <w:tcPr>
            <w:tcW w:w="526" w:type="dxa"/>
            <w:vAlign w:val="center"/>
          </w:tcPr>
          <w:p w:rsidR="00E0180F" w:rsidRDefault="002131D5">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0180F" w:rsidRDefault="00E0180F">
            <w:pPr>
              <w:pStyle w:val="a6"/>
              <w:spacing w:line="360" w:lineRule="auto"/>
              <w:rPr>
                <w:rFonts w:ascii="宋体" w:eastAsia="宋体" w:hAnsi="宋体" w:cs="Times New Roman"/>
                <w:sz w:val="21"/>
                <w:szCs w:val="21"/>
              </w:rPr>
            </w:pPr>
          </w:p>
        </w:tc>
        <w:tc>
          <w:tcPr>
            <w:tcW w:w="1518" w:type="dxa"/>
            <w:vAlign w:val="center"/>
          </w:tcPr>
          <w:p w:rsidR="00E0180F" w:rsidRDefault="00E0180F">
            <w:pPr>
              <w:pStyle w:val="a6"/>
              <w:spacing w:line="360" w:lineRule="auto"/>
              <w:rPr>
                <w:rFonts w:ascii="宋体" w:eastAsia="宋体" w:hAnsi="宋体" w:cs="Times New Roman"/>
                <w:sz w:val="21"/>
                <w:szCs w:val="21"/>
              </w:rPr>
            </w:pPr>
          </w:p>
        </w:tc>
        <w:tc>
          <w:tcPr>
            <w:tcW w:w="1240" w:type="dxa"/>
          </w:tcPr>
          <w:p w:rsidR="00E0180F" w:rsidRDefault="00E0180F">
            <w:pPr>
              <w:pStyle w:val="a6"/>
              <w:spacing w:line="360" w:lineRule="auto"/>
              <w:rPr>
                <w:rFonts w:ascii="宋体" w:eastAsia="宋体" w:hAnsi="宋体" w:cs="Times New Roman"/>
                <w:sz w:val="21"/>
                <w:szCs w:val="21"/>
              </w:rPr>
            </w:pPr>
          </w:p>
        </w:tc>
        <w:tc>
          <w:tcPr>
            <w:tcW w:w="1648" w:type="dxa"/>
          </w:tcPr>
          <w:p w:rsidR="00E0180F" w:rsidRDefault="00E0180F">
            <w:pPr>
              <w:pStyle w:val="a6"/>
              <w:spacing w:line="360" w:lineRule="auto"/>
              <w:rPr>
                <w:rFonts w:ascii="宋体" w:eastAsia="宋体" w:hAnsi="宋体" w:cs="Times New Roman"/>
                <w:sz w:val="21"/>
                <w:szCs w:val="21"/>
              </w:rPr>
            </w:pPr>
          </w:p>
        </w:tc>
        <w:tc>
          <w:tcPr>
            <w:tcW w:w="1600" w:type="dxa"/>
          </w:tcPr>
          <w:p w:rsidR="00E0180F" w:rsidRDefault="00E0180F">
            <w:pPr>
              <w:pStyle w:val="a6"/>
              <w:spacing w:line="360" w:lineRule="auto"/>
              <w:rPr>
                <w:rFonts w:ascii="宋体" w:eastAsia="宋体" w:hAnsi="宋体" w:cs="Times New Roman"/>
                <w:sz w:val="21"/>
                <w:szCs w:val="21"/>
              </w:rPr>
            </w:pPr>
          </w:p>
        </w:tc>
        <w:tc>
          <w:tcPr>
            <w:tcW w:w="1417" w:type="dxa"/>
          </w:tcPr>
          <w:p w:rsidR="00E0180F" w:rsidRDefault="00E0180F">
            <w:pPr>
              <w:pStyle w:val="a6"/>
              <w:spacing w:line="360" w:lineRule="auto"/>
              <w:rPr>
                <w:rFonts w:ascii="宋体" w:eastAsia="宋体" w:hAnsi="宋体" w:cs="Times New Roman"/>
                <w:sz w:val="21"/>
                <w:szCs w:val="21"/>
              </w:rPr>
            </w:pPr>
          </w:p>
        </w:tc>
      </w:tr>
    </w:tbl>
    <w:p w:rsidR="00E0180F" w:rsidRDefault="002131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E0180F" w:rsidRDefault="002131D5">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E0180F" w:rsidRDefault="00E0180F">
      <w:pPr>
        <w:snapToGrid w:val="0"/>
        <w:spacing w:line="500" w:lineRule="exact"/>
        <w:rPr>
          <w:rFonts w:ascii="宋体" w:hAnsi="宋体" w:cs="宋体"/>
          <w:szCs w:val="21"/>
          <w:lang w:val="zh-CN"/>
        </w:rPr>
      </w:pPr>
    </w:p>
    <w:p w:rsidR="00E0180F" w:rsidRDefault="002131D5">
      <w:pPr>
        <w:ind w:left="630" w:hangingChars="300" w:hanging="630"/>
        <w:rPr>
          <w:rFonts w:ascii="宋体" w:hAnsi="宋体" w:cs="宋体"/>
          <w:szCs w:val="21"/>
          <w:lang w:val="zh-CN"/>
        </w:rPr>
      </w:pPr>
      <w:r>
        <w:rPr>
          <w:rFonts w:ascii="宋体" w:hAnsi="宋体" w:cs="宋体" w:hint="eastAsia"/>
          <w:szCs w:val="21"/>
          <w:lang w:val="zh-CN"/>
        </w:rPr>
        <w:t>说明：所投产品节能认证证书须附后。</w:t>
      </w: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2131D5">
      <w:pPr>
        <w:autoSpaceDE w:val="0"/>
        <w:autoSpaceDN w:val="0"/>
        <w:adjustRightInd w:val="0"/>
        <w:spacing w:line="360" w:lineRule="auto"/>
        <w:jc w:val="center"/>
        <w:outlineLvl w:val="0"/>
        <w:rPr>
          <w:rFonts w:ascii="宋体" w:hAnsi="宋体"/>
          <w:b/>
          <w:bCs/>
          <w:sz w:val="24"/>
          <w:szCs w:val="24"/>
        </w:rPr>
      </w:pPr>
      <w:r>
        <w:rPr>
          <w:rFonts w:ascii="宋体" w:hAnsi="宋体"/>
          <w:b/>
          <w:bCs/>
          <w:sz w:val="24"/>
          <w:szCs w:val="24"/>
        </w:rPr>
        <w:br w:type="page"/>
      </w:r>
      <w:r>
        <w:rPr>
          <w:rFonts w:ascii="宋体" w:hAnsi="宋体" w:hint="eastAsia"/>
          <w:b/>
          <w:bCs/>
          <w:sz w:val="24"/>
          <w:szCs w:val="24"/>
        </w:rPr>
        <w:lastRenderedPageBreak/>
        <w:t>4.9 中小企业声明函</w:t>
      </w:r>
    </w:p>
    <w:p w:rsidR="00E0180F" w:rsidRDefault="00E0180F">
      <w:pPr>
        <w:spacing w:line="360" w:lineRule="auto"/>
        <w:jc w:val="center"/>
        <w:rPr>
          <w:rFonts w:ascii="宋体" w:hAnsi="宋体"/>
          <w:b/>
          <w:bCs/>
          <w:szCs w:val="21"/>
        </w:rPr>
      </w:pPr>
    </w:p>
    <w:p w:rsidR="00E0180F" w:rsidRDefault="002131D5">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E0180F" w:rsidRDefault="002131D5">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E0180F" w:rsidRDefault="00E0180F">
      <w:pPr>
        <w:widowControl/>
        <w:spacing w:before="100" w:beforeAutospacing="1" w:after="100" w:afterAutospacing="1" w:line="360" w:lineRule="auto"/>
        <w:ind w:leftChars="1850" w:left="3885"/>
        <w:jc w:val="left"/>
        <w:rPr>
          <w:rFonts w:ascii="宋体" w:hAnsi="宋体" w:cs="Arial"/>
          <w:kern w:val="0"/>
          <w:szCs w:val="21"/>
        </w:rPr>
      </w:pPr>
    </w:p>
    <w:p w:rsidR="00E0180F" w:rsidRDefault="00E0180F">
      <w:pPr>
        <w:widowControl/>
        <w:spacing w:before="100" w:beforeAutospacing="1" w:after="100" w:afterAutospacing="1" w:line="360" w:lineRule="auto"/>
        <w:ind w:leftChars="1850" w:left="3885"/>
        <w:jc w:val="left"/>
        <w:rPr>
          <w:rFonts w:ascii="宋体" w:hAnsi="宋体" w:cs="Arial"/>
          <w:kern w:val="0"/>
          <w:szCs w:val="21"/>
        </w:rPr>
      </w:pPr>
    </w:p>
    <w:p w:rsidR="00E0180F" w:rsidRDefault="002131D5">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宋体" w:hAnsi="宋体" w:cs="宋体" w:hint="eastAsia"/>
          <w:szCs w:val="21"/>
        </w:rPr>
        <w:t>年    月    日</w:t>
      </w:r>
    </w:p>
    <w:p w:rsidR="00E0180F" w:rsidRDefault="002131D5">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E0180F" w:rsidRDefault="002131D5">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0180F" w:rsidRDefault="002131D5">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E0180F" w:rsidRDefault="002131D5">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E0180F">
      <w:pPr>
        <w:autoSpaceDE w:val="0"/>
        <w:autoSpaceDN w:val="0"/>
        <w:adjustRightInd w:val="0"/>
        <w:spacing w:line="360" w:lineRule="auto"/>
        <w:jc w:val="center"/>
        <w:outlineLvl w:val="0"/>
        <w:rPr>
          <w:rFonts w:ascii="宋体" w:hAnsi="宋体"/>
          <w:b/>
          <w:bCs/>
          <w:sz w:val="24"/>
          <w:szCs w:val="24"/>
        </w:rPr>
      </w:pPr>
    </w:p>
    <w:p w:rsidR="00E0180F" w:rsidRDefault="002131D5">
      <w:pPr>
        <w:autoSpaceDE w:val="0"/>
        <w:autoSpaceDN w:val="0"/>
        <w:adjustRightInd w:val="0"/>
        <w:spacing w:line="360" w:lineRule="auto"/>
        <w:jc w:val="center"/>
        <w:outlineLvl w:val="0"/>
        <w:rPr>
          <w:rFonts w:ascii="宋体" w:hAnsi="宋体"/>
          <w:b/>
          <w:bCs/>
          <w:sz w:val="24"/>
          <w:szCs w:val="24"/>
        </w:rPr>
      </w:pPr>
      <w:r>
        <w:rPr>
          <w:rFonts w:ascii="宋体" w:hAnsi="宋体"/>
          <w:b/>
          <w:bCs/>
          <w:sz w:val="24"/>
          <w:szCs w:val="24"/>
        </w:rPr>
        <w:br w:type="page"/>
      </w:r>
      <w:r>
        <w:rPr>
          <w:rFonts w:ascii="宋体" w:hAnsi="宋体" w:hint="eastAsia"/>
          <w:b/>
          <w:bCs/>
          <w:sz w:val="24"/>
          <w:szCs w:val="24"/>
        </w:rPr>
        <w:lastRenderedPageBreak/>
        <w:t>4.10 残疾人福利性单位声明函</w:t>
      </w:r>
    </w:p>
    <w:p w:rsidR="00E0180F" w:rsidRDefault="00E0180F">
      <w:pPr>
        <w:spacing w:line="360" w:lineRule="auto"/>
        <w:rPr>
          <w:rFonts w:ascii="宋体" w:hAnsi="宋体"/>
          <w:szCs w:val="21"/>
        </w:rPr>
      </w:pPr>
    </w:p>
    <w:p w:rsidR="00E0180F" w:rsidRDefault="002131D5">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0180F" w:rsidRDefault="002131D5">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E0180F" w:rsidRDefault="00E0180F">
      <w:pPr>
        <w:spacing w:line="360" w:lineRule="auto"/>
        <w:rPr>
          <w:rFonts w:ascii="宋体" w:hAnsi="宋体"/>
          <w:szCs w:val="21"/>
        </w:rPr>
      </w:pPr>
    </w:p>
    <w:p w:rsidR="00E0180F" w:rsidRDefault="00E0180F">
      <w:pPr>
        <w:spacing w:line="360" w:lineRule="auto"/>
        <w:rPr>
          <w:rFonts w:ascii="宋体" w:hAnsi="宋体"/>
          <w:szCs w:val="21"/>
        </w:rPr>
      </w:pPr>
    </w:p>
    <w:p w:rsidR="00E0180F" w:rsidRDefault="002131D5">
      <w:pPr>
        <w:spacing w:line="360" w:lineRule="auto"/>
        <w:rPr>
          <w:rFonts w:ascii="宋体" w:hAnsi="宋体"/>
          <w:szCs w:val="21"/>
        </w:rPr>
      </w:pPr>
      <w:r>
        <w:rPr>
          <w:rFonts w:ascii="宋体" w:hAnsi="宋体" w:hint="eastAsia"/>
          <w:szCs w:val="21"/>
        </w:rPr>
        <w:t xml:space="preserve">                                    单位名称（盖章）：</w:t>
      </w:r>
    </w:p>
    <w:p w:rsidR="00E0180F" w:rsidRDefault="002131D5">
      <w:pPr>
        <w:spacing w:line="360" w:lineRule="auto"/>
        <w:rPr>
          <w:rFonts w:ascii="宋体" w:hAnsi="宋体"/>
          <w:szCs w:val="21"/>
        </w:rPr>
      </w:pPr>
      <w:r>
        <w:rPr>
          <w:rFonts w:ascii="宋体" w:hAnsi="宋体" w:hint="eastAsia"/>
          <w:szCs w:val="21"/>
        </w:rPr>
        <w:t xml:space="preserve">                                    日    期：      </w:t>
      </w:r>
      <w:r>
        <w:rPr>
          <w:rFonts w:ascii="宋体" w:hAnsi="宋体" w:cs="宋体" w:hint="eastAsia"/>
          <w:szCs w:val="21"/>
        </w:rPr>
        <w:t>年    月    日</w:t>
      </w:r>
    </w:p>
    <w:p w:rsidR="00E0180F" w:rsidRDefault="00E0180F"/>
    <w:p w:rsidR="00E0180F" w:rsidRDefault="00E0180F"/>
    <w:p w:rsidR="00E0180F" w:rsidRDefault="00E0180F"/>
    <w:p w:rsidR="00E0180F" w:rsidRDefault="00E0180F"/>
    <w:p w:rsidR="00E0180F" w:rsidRDefault="00E0180F"/>
    <w:p w:rsidR="00E0180F" w:rsidRDefault="00E0180F"/>
    <w:p w:rsidR="00E0180F" w:rsidRDefault="00E0180F"/>
    <w:p w:rsidR="00E0180F" w:rsidRDefault="00E0180F"/>
    <w:p w:rsidR="00E0180F" w:rsidRDefault="002131D5">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4.11 所投产品符合国家强制性要求承诺函 </w:t>
      </w:r>
    </w:p>
    <w:p w:rsidR="00E0180F" w:rsidRDefault="00E0180F">
      <w:pPr>
        <w:autoSpaceDE w:val="0"/>
        <w:autoSpaceDN w:val="0"/>
        <w:adjustRightInd w:val="0"/>
        <w:spacing w:line="360" w:lineRule="auto"/>
        <w:jc w:val="center"/>
        <w:outlineLvl w:val="0"/>
        <w:rPr>
          <w:rFonts w:ascii="宋体" w:hAnsi="宋体"/>
          <w:b/>
          <w:bCs/>
          <w:sz w:val="28"/>
          <w:szCs w:val="28"/>
        </w:rPr>
      </w:pPr>
    </w:p>
    <w:p w:rsidR="00E0180F" w:rsidRDefault="00960259">
      <w:pPr>
        <w:spacing w:line="360" w:lineRule="auto"/>
        <w:jc w:val="center"/>
        <w:rPr>
          <w:rFonts w:ascii="宋体" w:hAnsi="宋体" w:cs="Arial"/>
          <w:kern w:val="0"/>
          <w:szCs w:val="21"/>
        </w:rPr>
      </w:pPr>
      <w:r>
        <w:rPr>
          <w:rFonts w:ascii="宋体" w:hAnsi="宋体" w:cs="Arial" w:hint="eastAsia"/>
          <w:kern w:val="0"/>
          <w:szCs w:val="21"/>
        </w:rPr>
        <w:t>投标人</w:t>
      </w:r>
      <w:r w:rsidR="002131D5">
        <w:rPr>
          <w:rFonts w:ascii="宋体" w:hAnsi="宋体" w:cs="Arial" w:hint="eastAsia"/>
          <w:kern w:val="0"/>
          <w:szCs w:val="21"/>
        </w:rPr>
        <w:t>所投产品涉及国家有属强制性规定的，须承诺其所投产品符合国家强制性要求（如CCC认证，格式自拟）</w:t>
      </w:r>
    </w:p>
    <w:p w:rsidR="00E0180F" w:rsidRDefault="00E0180F">
      <w:pPr>
        <w:autoSpaceDE w:val="0"/>
        <w:autoSpaceDN w:val="0"/>
        <w:adjustRightInd w:val="0"/>
        <w:spacing w:line="360" w:lineRule="auto"/>
        <w:jc w:val="center"/>
        <w:outlineLvl w:val="0"/>
      </w:pPr>
    </w:p>
    <w:p w:rsidR="00E0180F" w:rsidRDefault="00E0180F">
      <w:pPr>
        <w:autoSpaceDE w:val="0"/>
        <w:autoSpaceDN w:val="0"/>
        <w:adjustRightInd w:val="0"/>
        <w:spacing w:line="360" w:lineRule="auto"/>
        <w:jc w:val="center"/>
        <w:outlineLvl w:val="0"/>
      </w:pPr>
    </w:p>
    <w:p w:rsidR="00E0180F" w:rsidRDefault="00E0180F">
      <w:pPr>
        <w:autoSpaceDE w:val="0"/>
        <w:autoSpaceDN w:val="0"/>
        <w:adjustRightInd w:val="0"/>
        <w:spacing w:line="360" w:lineRule="auto"/>
        <w:jc w:val="center"/>
        <w:outlineLvl w:val="0"/>
      </w:pPr>
    </w:p>
    <w:p w:rsidR="00E0180F" w:rsidRDefault="00E0180F">
      <w:pPr>
        <w:autoSpaceDE w:val="0"/>
        <w:autoSpaceDN w:val="0"/>
        <w:adjustRightInd w:val="0"/>
        <w:spacing w:line="360" w:lineRule="auto"/>
        <w:jc w:val="center"/>
        <w:outlineLvl w:val="0"/>
      </w:pPr>
    </w:p>
    <w:p w:rsidR="00E0180F" w:rsidRDefault="00E0180F">
      <w:pPr>
        <w:autoSpaceDE w:val="0"/>
        <w:autoSpaceDN w:val="0"/>
        <w:adjustRightInd w:val="0"/>
        <w:spacing w:line="360" w:lineRule="auto"/>
        <w:jc w:val="center"/>
        <w:outlineLvl w:val="0"/>
      </w:pPr>
    </w:p>
    <w:p w:rsidR="00E0180F" w:rsidRDefault="00E0180F">
      <w:pPr>
        <w:autoSpaceDE w:val="0"/>
        <w:autoSpaceDN w:val="0"/>
        <w:adjustRightInd w:val="0"/>
        <w:spacing w:line="360" w:lineRule="auto"/>
        <w:jc w:val="center"/>
        <w:outlineLvl w:val="0"/>
      </w:pPr>
    </w:p>
    <w:p w:rsidR="00E0180F" w:rsidRDefault="00E0180F">
      <w:pPr>
        <w:autoSpaceDE w:val="0"/>
        <w:autoSpaceDN w:val="0"/>
        <w:adjustRightInd w:val="0"/>
        <w:spacing w:line="360" w:lineRule="auto"/>
        <w:jc w:val="center"/>
        <w:outlineLvl w:val="0"/>
      </w:pPr>
    </w:p>
    <w:p w:rsidR="00E0180F" w:rsidRDefault="00E0180F">
      <w:pPr>
        <w:autoSpaceDE w:val="0"/>
        <w:autoSpaceDN w:val="0"/>
        <w:adjustRightInd w:val="0"/>
        <w:spacing w:line="360" w:lineRule="auto"/>
        <w:jc w:val="center"/>
        <w:outlineLvl w:val="0"/>
      </w:pPr>
    </w:p>
    <w:p w:rsidR="00E0180F" w:rsidRDefault="00E0180F">
      <w:pPr>
        <w:autoSpaceDE w:val="0"/>
        <w:autoSpaceDN w:val="0"/>
        <w:adjustRightInd w:val="0"/>
        <w:spacing w:line="360" w:lineRule="auto"/>
        <w:jc w:val="center"/>
        <w:outlineLvl w:val="0"/>
      </w:pPr>
    </w:p>
    <w:p w:rsidR="00E0180F" w:rsidRDefault="002131D5">
      <w:pPr>
        <w:autoSpaceDE w:val="0"/>
        <w:autoSpaceDN w:val="0"/>
        <w:adjustRightInd w:val="0"/>
        <w:spacing w:line="360" w:lineRule="auto"/>
        <w:jc w:val="center"/>
        <w:rPr>
          <w:rFonts w:ascii="宋体" w:hAnsi="宋体" w:cs="黑体"/>
          <w:b/>
          <w:bCs/>
          <w:sz w:val="28"/>
          <w:szCs w:val="28"/>
          <w:lang w:val="zh-CN"/>
        </w:rPr>
      </w:pPr>
      <w:r>
        <w:rPr>
          <w:rFonts w:ascii="宋体" w:hAnsi="宋体" w:cs="黑体" w:hint="eastAsia"/>
          <w:b/>
          <w:bCs/>
          <w:sz w:val="28"/>
          <w:szCs w:val="28"/>
          <w:lang w:val="zh-CN"/>
        </w:rPr>
        <w:lastRenderedPageBreak/>
        <w:t>五、</w:t>
      </w:r>
      <w:r>
        <w:rPr>
          <w:rFonts w:ascii="宋体" w:hAnsi="宋体" w:cs="黑体"/>
          <w:b/>
          <w:bCs/>
          <w:sz w:val="28"/>
          <w:szCs w:val="28"/>
          <w:lang w:val="zh-CN"/>
        </w:rPr>
        <w:t>其他资料（若有）</w:t>
      </w:r>
    </w:p>
    <w:p w:rsidR="00E0180F" w:rsidRDefault="00E0180F"/>
    <w:p w:rsidR="00E0180F" w:rsidRDefault="00E0180F"/>
    <w:p w:rsidR="00E0180F" w:rsidRDefault="00E0180F"/>
    <w:p w:rsidR="00E0180F" w:rsidRDefault="002131D5">
      <w:pPr>
        <w:spacing w:line="360" w:lineRule="auto"/>
        <w:jc w:val="center"/>
        <w:rPr>
          <w:rFonts w:ascii="宋体" w:hAnsi="宋体"/>
          <w:b/>
          <w:bCs/>
          <w:sz w:val="28"/>
          <w:szCs w:val="28"/>
        </w:rPr>
      </w:pPr>
      <w:r>
        <w:rPr>
          <w:rFonts w:ascii="宋体" w:hAnsi="宋体"/>
          <w:b/>
          <w:bCs/>
          <w:sz w:val="28"/>
          <w:szCs w:val="28"/>
        </w:rPr>
        <w:t>除</w:t>
      </w:r>
      <w:r>
        <w:rPr>
          <w:rFonts w:ascii="宋体" w:hAnsi="宋体" w:hint="eastAsia"/>
          <w:b/>
          <w:bCs/>
          <w:sz w:val="28"/>
          <w:szCs w:val="28"/>
        </w:rPr>
        <w:t>采购</w:t>
      </w:r>
      <w:r>
        <w:rPr>
          <w:rFonts w:ascii="宋体" w:hAnsi="宋体"/>
          <w:b/>
          <w:bCs/>
          <w:sz w:val="28"/>
          <w:szCs w:val="28"/>
        </w:rPr>
        <w:t>文件另有规定外，</w:t>
      </w:r>
      <w:r w:rsidR="00960259">
        <w:rPr>
          <w:rFonts w:ascii="宋体" w:hAnsi="宋体" w:hint="eastAsia"/>
          <w:b/>
          <w:bCs/>
          <w:sz w:val="28"/>
          <w:szCs w:val="28"/>
        </w:rPr>
        <w:t>投标人</w:t>
      </w:r>
      <w:r>
        <w:rPr>
          <w:rFonts w:ascii="宋体" w:hAnsi="宋体"/>
          <w:b/>
          <w:bCs/>
          <w:sz w:val="28"/>
          <w:szCs w:val="28"/>
        </w:rPr>
        <w:t>认为需要提交的其他证明材料或资料加盖</w:t>
      </w:r>
      <w:r w:rsidR="00960259">
        <w:rPr>
          <w:rFonts w:ascii="宋体" w:hAnsi="宋体" w:hint="eastAsia"/>
          <w:b/>
          <w:bCs/>
          <w:sz w:val="28"/>
          <w:szCs w:val="28"/>
        </w:rPr>
        <w:t>投标人</w:t>
      </w:r>
      <w:r>
        <w:rPr>
          <w:rFonts w:ascii="宋体" w:hAnsi="宋体"/>
          <w:b/>
          <w:bCs/>
          <w:sz w:val="28"/>
          <w:szCs w:val="28"/>
        </w:rPr>
        <w:t>公章后应在此项下提交。</w:t>
      </w:r>
    </w:p>
    <w:p w:rsidR="00E0180F" w:rsidRDefault="00E0180F">
      <w:pPr>
        <w:autoSpaceDE w:val="0"/>
        <w:autoSpaceDN w:val="0"/>
        <w:adjustRightInd w:val="0"/>
        <w:spacing w:line="360" w:lineRule="auto"/>
        <w:jc w:val="center"/>
        <w:outlineLvl w:val="0"/>
      </w:pPr>
    </w:p>
    <w:p w:rsidR="00E0180F" w:rsidRDefault="00E0180F">
      <w:pPr>
        <w:autoSpaceDE w:val="0"/>
        <w:autoSpaceDN w:val="0"/>
        <w:adjustRightInd w:val="0"/>
        <w:spacing w:line="360" w:lineRule="auto"/>
        <w:jc w:val="center"/>
        <w:outlineLvl w:val="0"/>
      </w:pPr>
    </w:p>
    <w:p w:rsidR="00E0180F" w:rsidRDefault="00E0180F">
      <w:pPr>
        <w:autoSpaceDE w:val="0"/>
        <w:autoSpaceDN w:val="0"/>
        <w:adjustRightInd w:val="0"/>
        <w:spacing w:line="360" w:lineRule="auto"/>
        <w:jc w:val="center"/>
        <w:outlineLvl w:val="0"/>
      </w:pPr>
      <w:bookmarkStart w:id="7" w:name="_GoBack"/>
      <w:bookmarkEnd w:id="7"/>
    </w:p>
    <w:sectPr w:rsidR="00E0180F" w:rsidSect="00E0180F">
      <w:headerReference w:type="default" r:id="rId19"/>
      <w:footerReference w:type="default" r:id="rId20"/>
      <w:pgSz w:w="11906" w:h="16838"/>
      <w:pgMar w:top="1440" w:right="1080" w:bottom="1440" w:left="108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C3" w:rsidRDefault="00EA10C3" w:rsidP="00E0180F">
      <w:r>
        <w:separator/>
      </w:r>
    </w:p>
  </w:endnote>
  <w:endnote w:type="continuationSeparator" w:id="1">
    <w:p w:rsidR="00EA10C3" w:rsidRDefault="00EA10C3" w:rsidP="00E01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方正舒体"/>
    <w:charset w:val="86"/>
    <w:family w:val="auto"/>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
    <w:altName w:val="Times New Roman"/>
    <w:charset w:val="00"/>
    <w:family w:val="roman"/>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00000" w:csb1="00000000"/>
  </w:font>
  <w:font w:name="等线">
    <w:altName w:val="微软雅黑"/>
    <w:charset w:val="86"/>
    <w:family w:val="auto"/>
    <w:pitch w:val="default"/>
    <w:sig w:usb0="00000000" w:usb1="00000000"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D5" w:rsidRDefault="00CD249E">
    <w:pPr>
      <w:pStyle w:val="a9"/>
      <w:tabs>
        <w:tab w:val="clear" w:pos="4153"/>
        <w:tab w:val="clear" w:pos="8306"/>
        <w:tab w:val="center" w:pos="4873"/>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filled="f" stroked="f">
          <v:textbox style="mso-fit-shape-to-text:t" inset="0,0,0,0">
            <w:txbxContent>
              <w:p w:rsidR="002131D5" w:rsidRDefault="00CD249E">
                <w:pPr>
                  <w:pStyle w:val="a9"/>
                </w:pPr>
                <w:fldSimple w:instr=" PAGE  \* MERGEFORMAT ">
                  <w:r w:rsidR="000E2CF7">
                    <w:rPr>
                      <w:noProof/>
                    </w:rPr>
                    <w:t>41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C3" w:rsidRDefault="00EA10C3" w:rsidP="00E0180F">
      <w:r>
        <w:separator/>
      </w:r>
    </w:p>
  </w:footnote>
  <w:footnote w:type="continuationSeparator" w:id="1">
    <w:p w:rsidR="00EA10C3" w:rsidRDefault="00EA10C3" w:rsidP="00E01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1D5" w:rsidRDefault="002131D5">
    <w:pPr>
      <w:pStyle w:val="aa"/>
      <w:pBdr>
        <w:bottom w:val="double" w:sz="8" w:space="1" w:color="auto"/>
      </w:pBdr>
      <w:jc w:val="both"/>
    </w:pPr>
    <w:r>
      <w:rPr>
        <w:rFonts w:hint="eastAsia"/>
      </w:rPr>
      <w:t xml:space="preserve"> </w:t>
    </w:r>
    <w:r>
      <w:rPr>
        <w:rFonts w:hint="eastAsia"/>
      </w:rPr>
      <w:t>长葛市疾病预防控制中心生化分析仪采购项目</w:t>
    </w:r>
    <w:r>
      <w:rPr>
        <w:rFonts w:hint="eastAsia"/>
      </w:rPr>
      <w:t xml:space="preserve">                                                      </w:t>
    </w:r>
    <w:r>
      <w:rPr>
        <w:rFonts w:hint="eastAsia"/>
        <w:i/>
        <w:iCs/>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70"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6207351"/>
    <w:multiLevelType w:val="multilevel"/>
    <w:tmpl w:val="46207351"/>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4AC11EFC"/>
    <w:multiLevelType w:val="multilevel"/>
    <w:tmpl w:val="4AC11EFC"/>
    <w:lvl w:ilvl="0">
      <w:start w:val="4"/>
      <w:numFmt w:val="japaneseCounting"/>
      <w:lvlText w:val="%1、"/>
      <w:lvlJc w:val="left"/>
      <w:pPr>
        <w:ind w:left="825" w:hanging="480"/>
      </w:pPr>
      <w:rPr>
        <w:rFonts w:cstheme="minorBidi" w:hint="default"/>
        <w:color w:val="auto"/>
      </w:rPr>
    </w:lvl>
    <w:lvl w:ilvl="1">
      <w:start w:val="1"/>
      <w:numFmt w:val="lowerLetter"/>
      <w:lvlText w:val="%2)"/>
      <w:lvlJc w:val="left"/>
      <w:pPr>
        <w:ind w:left="1185" w:hanging="420"/>
      </w:pPr>
    </w:lvl>
    <w:lvl w:ilvl="2">
      <w:start w:val="1"/>
      <w:numFmt w:val="lowerRoman"/>
      <w:lvlText w:val="%3."/>
      <w:lvlJc w:val="right"/>
      <w:pPr>
        <w:ind w:left="1605" w:hanging="420"/>
      </w:pPr>
    </w:lvl>
    <w:lvl w:ilvl="3">
      <w:start w:val="1"/>
      <w:numFmt w:val="decimal"/>
      <w:lvlText w:val="%4."/>
      <w:lvlJc w:val="left"/>
      <w:pPr>
        <w:ind w:left="2025" w:hanging="420"/>
      </w:pPr>
    </w:lvl>
    <w:lvl w:ilvl="4">
      <w:start w:val="1"/>
      <w:numFmt w:val="lowerLetter"/>
      <w:lvlText w:val="%5)"/>
      <w:lvlJc w:val="left"/>
      <w:pPr>
        <w:ind w:left="2445" w:hanging="420"/>
      </w:pPr>
    </w:lvl>
    <w:lvl w:ilvl="5">
      <w:start w:val="1"/>
      <w:numFmt w:val="lowerRoman"/>
      <w:lvlText w:val="%6."/>
      <w:lvlJc w:val="right"/>
      <w:pPr>
        <w:ind w:left="2865" w:hanging="420"/>
      </w:pPr>
    </w:lvl>
    <w:lvl w:ilvl="6">
      <w:start w:val="1"/>
      <w:numFmt w:val="decimal"/>
      <w:lvlText w:val="%7."/>
      <w:lvlJc w:val="left"/>
      <w:pPr>
        <w:ind w:left="3285" w:hanging="420"/>
      </w:pPr>
    </w:lvl>
    <w:lvl w:ilvl="7">
      <w:start w:val="1"/>
      <w:numFmt w:val="lowerLetter"/>
      <w:lvlText w:val="%8)"/>
      <w:lvlJc w:val="left"/>
      <w:pPr>
        <w:ind w:left="3705" w:hanging="420"/>
      </w:pPr>
    </w:lvl>
    <w:lvl w:ilvl="8">
      <w:start w:val="1"/>
      <w:numFmt w:val="lowerRoman"/>
      <w:lvlText w:val="%9."/>
      <w:lvlJc w:val="right"/>
      <w:pPr>
        <w:ind w:left="4125" w:hanging="420"/>
      </w:pPr>
    </w:lvl>
  </w:abstractNum>
  <w:abstractNum w:abstractNumId="12">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F817E8"/>
    <w:multiLevelType w:val="singleLevel"/>
    <w:tmpl w:val="59F817E8"/>
    <w:lvl w:ilvl="0">
      <w:start w:val="1"/>
      <w:numFmt w:val="chineseCounting"/>
      <w:pStyle w:val="260"/>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707C01F4"/>
    <w:multiLevelType w:val="multilevel"/>
    <w:tmpl w:val="707C01F4"/>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77221ACE"/>
    <w:multiLevelType w:val="multilevel"/>
    <w:tmpl w:val="77221AC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3"/>
  </w:num>
  <w:num w:numId="4">
    <w:abstractNumId w:val="11"/>
  </w:num>
  <w:num w:numId="5">
    <w:abstractNumId w:val="16"/>
  </w:num>
  <w:num w:numId="6">
    <w:abstractNumId w:val="7"/>
  </w:num>
  <w:num w:numId="7">
    <w:abstractNumId w:val="14"/>
  </w:num>
  <w:num w:numId="8">
    <w:abstractNumId w:val="15"/>
  </w:num>
  <w:num w:numId="9">
    <w:abstractNumId w:val="10"/>
  </w:num>
  <w:num w:numId="10">
    <w:abstractNumId w:val="8"/>
  </w:num>
  <w:num w:numId="11">
    <w:abstractNumId w:val="4"/>
  </w:num>
  <w:num w:numId="12">
    <w:abstractNumId w:val="5"/>
  </w:num>
  <w:num w:numId="13">
    <w:abstractNumId w:val="17"/>
  </w:num>
  <w:num w:numId="14">
    <w:abstractNumId w:val="3"/>
  </w:num>
  <w:num w:numId="15">
    <w:abstractNumId w:val="6"/>
  </w:num>
  <w:num w:numId="16">
    <w:abstractNumId w:val="12"/>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51389"/>
    <w:rsid w:val="00001AAB"/>
    <w:rsid w:val="0000220B"/>
    <w:rsid w:val="00003C00"/>
    <w:rsid w:val="00003D13"/>
    <w:rsid w:val="00005557"/>
    <w:rsid w:val="0000744B"/>
    <w:rsid w:val="00007B0E"/>
    <w:rsid w:val="00010A8E"/>
    <w:rsid w:val="000159BD"/>
    <w:rsid w:val="00017FB7"/>
    <w:rsid w:val="00020755"/>
    <w:rsid w:val="00025E45"/>
    <w:rsid w:val="000262BF"/>
    <w:rsid w:val="000311FB"/>
    <w:rsid w:val="000328B5"/>
    <w:rsid w:val="00034E53"/>
    <w:rsid w:val="0003556C"/>
    <w:rsid w:val="000400E2"/>
    <w:rsid w:val="00040922"/>
    <w:rsid w:val="00040A19"/>
    <w:rsid w:val="00047B44"/>
    <w:rsid w:val="00047B81"/>
    <w:rsid w:val="000530F0"/>
    <w:rsid w:val="00057A4A"/>
    <w:rsid w:val="000609FD"/>
    <w:rsid w:val="00061CC7"/>
    <w:rsid w:val="00066177"/>
    <w:rsid w:val="00073DCF"/>
    <w:rsid w:val="000747C2"/>
    <w:rsid w:val="00074A1F"/>
    <w:rsid w:val="00077FF3"/>
    <w:rsid w:val="00080AAA"/>
    <w:rsid w:val="00082C6E"/>
    <w:rsid w:val="00086DE9"/>
    <w:rsid w:val="00092652"/>
    <w:rsid w:val="00093BD2"/>
    <w:rsid w:val="00094806"/>
    <w:rsid w:val="000A1A79"/>
    <w:rsid w:val="000A656B"/>
    <w:rsid w:val="000B4643"/>
    <w:rsid w:val="000B59E9"/>
    <w:rsid w:val="000C05E8"/>
    <w:rsid w:val="000C386F"/>
    <w:rsid w:val="000C393F"/>
    <w:rsid w:val="000C486C"/>
    <w:rsid w:val="000C6E80"/>
    <w:rsid w:val="000D11CC"/>
    <w:rsid w:val="000D2891"/>
    <w:rsid w:val="000D5366"/>
    <w:rsid w:val="000D74F9"/>
    <w:rsid w:val="000D789A"/>
    <w:rsid w:val="000E264F"/>
    <w:rsid w:val="000E2CF7"/>
    <w:rsid w:val="000E4F3B"/>
    <w:rsid w:val="000E58D4"/>
    <w:rsid w:val="000F7E56"/>
    <w:rsid w:val="001008C2"/>
    <w:rsid w:val="00103453"/>
    <w:rsid w:val="00110C26"/>
    <w:rsid w:val="0011325E"/>
    <w:rsid w:val="00116F0F"/>
    <w:rsid w:val="00117273"/>
    <w:rsid w:val="0011738D"/>
    <w:rsid w:val="0012127C"/>
    <w:rsid w:val="001262C8"/>
    <w:rsid w:val="001276EF"/>
    <w:rsid w:val="0013205E"/>
    <w:rsid w:val="00132444"/>
    <w:rsid w:val="00140426"/>
    <w:rsid w:val="00141B3F"/>
    <w:rsid w:val="00147B7D"/>
    <w:rsid w:val="00160335"/>
    <w:rsid w:val="001634C3"/>
    <w:rsid w:val="001636AF"/>
    <w:rsid w:val="00163CBE"/>
    <w:rsid w:val="001645B9"/>
    <w:rsid w:val="00165060"/>
    <w:rsid w:val="00172D05"/>
    <w:rsid w:val="00177750"/>
    <w:rsid w:val="00183EF7"/>
    <w:rsid w:val="00185392"/>
    <w:rsid w:val="00185ECD"/>
    <w:rsid w:val="0018761C"/>
    <w:rsid w:val="00191130"/>
    <w:rsid w:val="00194808"/>
    <w:rsid w:val="001948F5"/>
    <w:rsid w:val="00195D1B"/>
    <w:rsid w:val="001965D5"/>
    <w:rsid w:val="001977EA"/>
    <w:rsid w:val="001A70C2"/>
    <w:rsid w:val="001A7F24"/>
    <w:rsid w:val="001B41AD"/>
    <w:rsid w:val="001B4298"/>
    <w:rsid w:val="001B617D"/>
    <w:rsid w:val="001B6FEF"/>
    <w:rsid w:val="001B7057"/>
    <w:rsid w:val="001B732E"/>
    <w:rsid w:val="001B7C18"/>
    <w:rsid w:val="001C0F1B"/>
    <w:rsid w:val="001C309B"/>
    <w:rsid w:val="001C58E4"/>
    <w:rsid w:val="001C6C61"/>
    <w:rsid w:val="001D2214"/>
    <w:rsid w:val="001D357E"/>
    <w:rsid w:val="001D6E54"/>
    <w:rsid w:val="001E1B0A"/>
    <w:rsid w:val="001E4D06"/>
    <w:rsid w:val="001E66A5"/>
    <w:rsid w:val="001E6C54"/>
    <w:rsid w:val="001E78EA"/>
    <w:rsid w:val="001F121D"/>
    <w:rsid w:val="001F1932"/>
    <w:rsid w:val="001F202D"/>
    <w:rsid w:val="001F38D9"/>
    <w:rsid w:val="001F4319"/>
    <w:rsid w:val="001F4B20"/>
    <w:rsid w:val="001F713B"/>
    <w:rsid w:val="001F7E43"/>
    <w:rsid w:val="002026FE"/>
    <w:rsid w:val="00204AAD"/>
    <w:rsid w:val="002121A9"/>
    <w:rsid w:val="00212788"/>
    <w:rsid w:val="002131D5"/>
    <w:rsid w:val="00216728"/>
    <w:rsid w:val="00221716"/>
    <w:rsid w:val="002232E0"/>
    <w:rsid w:val="00223E42"/>
    <w:rsid w:val="00225B56"/>
    <w:rsid w:val="00240010"/>
    <w:rsid w:val="00243B01"/>
    <w:rsid w:val="002465A2"/>
    <w:rsid w:val="00246D80"/>
    <w:rsid w:val="00247570"/>
    <w:rsid w:val="00247938"/>
    <w:rsid w:val="00253FCF"/>
    <w:rsid w:val="0025544A"/>
    <w:rsid w:val="002567BE"/>
    <w:rsid w:val="00257257"/>
    <w:rsid w:val="00263C0C"/>
    <w:rsid w:val="00264FDB"/>
    <w:rsid w:val="00266A53"/>
    <w:rsid w:val="00266F38"/>
    <w:rsid w:val="002670FD"/>
    <w:rsid w:val="002704F0"/>
    <w:rsid w:val="002751FF"/>
    <w:rsid w:val="00281155"/>
    <w:rsid w:val="00282289"/>
    <w:rsid w:val="00283E73"/>
    <w:rsid w:val="002950C7"/>
    <w:rsid w:val="00296074"/>
    <w:rsid w:val="002969B1"/>
    <w:rsid w:val="002A00B7"/>
    <w:rsid w:val="002A0347"/>
    <w:rsid w:val="002B2BE8"/>
    <w:rsid w:val="002C2A56"/>
    <w:rsid w:val="002D0AA1"/>
    <w:rsid w:val="002D0D13"/>
    <w:rsid w:val="002E02EF"/>
    <w:rsid w:val="002E3055"/>
    <w:rsid w:val="002E60F6"/>
    <w:rsid w:val="002E744B"/>
    <w:rsid w:val="002F2415"/>
    <w:rsid w:val="0030587D"/>
    <w:rsid w:val="0031527C"/>
    <w:rsid w:val="00316537"/>
    <w:rsid w:val="00316973"/>
    <w:rsid w:val="00324E93"/>
    <w:rsid w:val="00326BD9"/>
    <w:rsid w:val="00334874"/>
    <w:rsid w:val="003351BB"/>
    <w:rsid w:val="00336815"/>
    <w:rsid w:val="00337130"/>
    <w:rsid w:val="00345108"/>
    <w:rsid w:val="00345E09"/>
    <w:rsid w:val="00346989"/>
    <w:rsid w:val="00350335"/>
    <w:rsid w:val="00350E1D"/>
    <w:rsid w:val="00351F57"/>
    <w:rsid w:val="0035386D"/>
    <w:rsid w:val="00360DAD"/>
    <w:rsid w:val="00365286"/>
    <w:rsid w:val="00365BDD"/>
    <w:rsid w:val="003679D6"/>
    <w:rsid w:val="00370DFF"/>
    <w:rsid w:val="00373CCE"/>
    <w:rsid w:val="003743C2"/>
    <w:rsid w:val="00380000"/>
    <w:rsid w:val="00383277"/>
    <w:rsid w:val="00391CDE"/>
    <w:rsid w:val="003968A3"/>
    <w:rsid w:val="003A02F1"/>
    <w:rsid w:val="003A4C56"/>
    <w:rsid w:val="003B5BE5"/>
    <w:rsid w:val="003C013E"/>
    <w:rsid w:val="003C4A4A"/>
    <w:rsid w:val="003D2A39"/>
    <w:rsid w:val="003D3DFB"/>
    <w:rsid w:val="003D6EA0"/>
    <w:rsid w:val="003E432F"/>
    <w:rsid w:val="003E4CE5"/>
    <w:rsid w:val="003E7330"/>
    <w:rsid w:val="003F1255"/>
    <w:rsid w:val="00400336"/>
    <w:rsid w:val="00401448"/>
    <w:rsid w:val="004040EC"/>
    <w:rsid w:val="00406E02"/>
    <w:rsid w:val="00410C91"/>
    <w:rsid w:val="00414D08"/>
    <w:rsid w:val="00420293"/>
    <w:rsid w:val="004224AA"/>
    <w:rsid w:val="00423593"/>
    <w:rsid w:val="0043081A"/>
    <w:rsid w:val="00431A4E"/>
    <w:rsid w:val="0043314E"/>
    <w:rsid w:val="00434599"/>
    <w:rsid w:val="00436C3E"/>
    <w:rsid w:val="0043706F"/>
    <w:rsid w:val="00437930"/>
    <w:rsid w:val="0044665E"/>
    <w:rsid w:val="00450B7E"/>
    <w:rsid w:val="004511E4"/>
    <w:rsid w:val="00452FF0"/>
    <w:rsid w:val="00453A80"/>
    <w:rsid w:val="00454B40"/>
    <w:rsid w:val="00461772"/>
    <w:rsid w:val="0046214B"/>
    <w:rsid w:val="0046220D"/>
    <w:rsid w:val="00465688"/>
    <w:rsid w:val="004662D5"/>
    <w:rsid w:val="004676F5"/>
    <w:rsid w:val="004713E9"/>
    <w:rsid w:val="00472C06"/>
    <w:rsid w:val="00473FAA"/>
    <w:rsid w:val="00475975"/>
    <w:rsid w:val="00475BC1"/>
    <w:rsid w:val="00477A1C"/>
    <w:rsid w:val="00477E2A"/>
    <w:rsid w:val="00483BBC"/>
    <w:rsid w:val="00486D41"/>
    <w:rsid w:val="00491EEF"/>
    <w:rsid w:val="004A1281"/>
    <w:rsid w:val="004A35BF"/>
    <w:rsid w:val="004A5168"/>
    <w:rsid w:val="004A69C6"/>
    <w:rsid w:val="004C00FF"/>
    <w:rsid w:val="004C055E"/>
    <w:rsid w:val="004C15CA"/>
    <w:rsid w:val="004C7060"/>
    <w:rsid w:val="004D0D58"/>
    <w:rsid w:val="004D4DF8"/>
    <w:rsid w:val="004D7FCC"/>
    <w:rsid w:val="004E39A2"/>
    <w:rsid w:val="004E3BC4"/>
    <w:rsid w:val="004E5A62"/>
    <w:rsid w:val="004F3FD7"/>
    <w:rsid w:val="004F551F"/>
    <w:rsid w:val="004F797A"/>
    <w:rsid w:val="0050133C"/>
    <w:rsid w:val="0050216B"/>
    <w:rsid w:val="005021E8"/>
    <w:rsid w:val="0050385C"/>
    <w:rsid w:val="00504522"/>
    <w:rsid w:val="005048B9"/>
    <w:rsid w:val="0050705B"/>
    <w:rsid w:val="005075CA"/>
    <w:rsid w:val="00510715"/>
    <w:rsid w:val="00510D29"/>
    <w:rsid w:val="005119C1"/>
    <w:rsid w:val="00512E1D"/>
    <w:rsid w:val="00515125"/>
    <w:rsid w:val="00520172"/>
    <w:rsid w:val="00523927"/>
    <w:rsid w:val="00523928"/>
    <w:rsid w:val="00523BCA"/>
    <w:rsid w:val="00526033"/>
    <w:rsid w:val="00527005"/>
    <w:rsid w:val="00533BD9"/>
    <w:rsid w:val="00534BA6"/>
    <w:rsid w:val="00537D00"/>
    <w:rsid w:val="00540AEB"/>
    <w:rsid w:val="005415F6"/>
    <w:rsid w:val="00542031"/>
    <w:rsid w:val="00542CB8"/>
    <w:rsid w:val="00546002"/>
    <w:rsid w:val="00555840"/>
    <w:rsid w:val="005601D7"/>
    <w:rsid w:val="00561A0F"/>
    <w:rsid w:val="00572C46"/>
    <w:rsid w:val="005755F7"/>
    <w:rsid w:val="00576428"/>
    <w:rsid w:val="005876C8"/>
    <w:rsid w:val="005939AD"/>
    <w:rsid w:val="00594467"/>
    <w:rsid w:val="0059516F"/>
    <w:rsid w:val="005A1C0C"/>
    <w:rsid w:val="005A5E58"/>
    <w:rsid w:val="005B0F65"/>
    <w:rsid w:val="005B439F"/>
    <w:rsid w:val="005B44B2"/>
    <w:rsid w:val="005B6237"/>
    <w:rsid w:val="005B647F"/>
    <w:rsid w:val="005C2C3A"/>
    <w:rsid w:val="005C5C06"/>
    <w:rsid w:val="005D272E"/>
    <w:rsid w:val="005D5852"/>
    <w:rsid w:val="005D5E11"/>
    <w:rsid w:val="005D74F0"/>
    <w:rsid w:val="005D77CF"/>
    <w:rsid w:val="005E0D81"/>
    <w:rsid w:val="005E1286"/>
    <w:rsid w:val="005E6DCD"/>
    <w:rsid w:val="006010BB"/>
    <w:rsid w:val="00601DC9"/>
    <w:rsid w:val="00603BB7"/>
    <w:rsid w:val="00605F3D"/>
    <w:rsid w:val="006070B9"/>
    <w:rsid w:val="0061751F"/>
    <w:rsid w:val="006211BD"/>
    <w:rsid w:val="00621788"/>
    <w:rsid w:val="00622134"/>
    <w:rsid w:val="00622FF6"/>
    <w:rsid w:val="006263C0"/>
    <w:rsid w:val="006341CB"/>
    <w:rsid w:val="00635965"/>
    <w:rsid w:val="00636AAD"/>
    <w:rsid w:val="00643C79"/>
    <w:rsid w:val="00643FBB"/>
    <w:rsid w:val="00644E97"/>
    <w:rsid w:val="00646969"/>
    <w:rsid w:val="00650F78"/>
    <w:rsid w:val="00651415"/>
    <w:rsid w:val="006674B6"/>
    <w:rsid w:val="00671218"/>
    <w:rsid w:val="00671854"/>
    <w:rsid w:val="00675D93"/>
    <w:rsid w:val="00676E24"/>
    <w:rsid w:val="00680403"/>
    <w:rsid w:val="0068441A"/>
    <w:rsid w:val="00685CAE"/>
    <w:rsid w:val="00685DE5"/>
    <w:rsid w:val="00687238"/>
    <w:rsid w:val="0069117B"/>
    <w:rsid w:val="006951C7"/>
    <w:rsid w:val="006A1B68"/>
    <w:rsid w:val="006B3B14"/>
    <w:rsid w:val="006C12A0"/>
    <w:rsid w:val="006C140C"/>
    <w:rsid w:val="006C33F0"/>
    <w:rsid w:val="006C575E"/>
    <w:rsid w:val="006D24FE"/>
    <w:rsid w:val="006D7995"/>
    <w:rsid w:val="006E1073"/>
    <w:rsid w:val="006E26BF"/>
    <w:rsid w:val="006E5294"/>
    <w:rsid w:val="006E69A9"/>
    <w:rsid w:val="006E7D75"/>
    <w:rsid w:val="006F3C4C"/>
    <w:rsid w:val="006F42BD"/>
    <w:rsid w:val="006F6735"/>
    <w:rsid w:val="0070251B"/>
    <w:rsid w:val="00703498"/>
    <w:rsid w:val="00714EA5"/>
    <w:rsid w:val="00715944"/>
    <w:rsid w:val="00723ED1"/>
    <w:rsid w:val="0072488A"/>
    <w:rsid w:val="00727688"/>
    <w:rsid w:val="00730668"/>
    <w:rsid w:val="0073735A"/>
    <w:rsid w:val="007373E3"/>
    <w:rsid w:val="00737B3F"/>
    <w:rsid w:val="00742F47"/>
    <w:rsid w:val="00743379"/>
    <w:rsid w:val="00761164"/>
    <w:rsid w:val="007642BA"/>
    <w:rsid w:val="00771B80"/>
    <w:rsid w:val="00772344"/>
    <w:rsid w:val="00773878"/>
    <w:rsid w:val="00775A7C"/>
    <w:rsid w:val="00775C43"/>
    <w:rsid w:val="007806EE"/>
    <w:rsid w:val="00786762"/>
    <w:rsid w:val="007874AF"/>
    <w:rsid w:val="007931D1"/>
    <w:rsid w:val="007942AC"/>
    <w:rsid w:val="007A05F2"/>
    <w:rsid w:val="007A0F7B"/>
    <w:rsid w:val="007A1777"/>
    <w:rsid w:val="007A4058"/>
    <w:rsid w:val="007A70D3"/>
    <w:rsid w:val="007B3355"/>
    <w:rsid w:val="007C23FB"/>
    <w:rsid w:val="007C3B3A"/>
    <w:rsid w:val="007C64FD"/>
    <w:rsid w:val="007D37EB"/>
    <w:rsid w:val="007D6EF3"/>
    <w:rsid w:val="007E0DB5"/>
    <w:rsid w:val="007E190F"/>
    <w:rsid w:val="007E2A0C"/>
    <w:rsid w:val="007E704F"/>
    <w:rsid w:val="007F1CC8"/>
    <w:rsid w:val="007F6ADB"/>
    <w:rsid w:val="00804B71"/>
    <w:rsid w:val="00810B9A"/>
    <w:rsid w:val="008123F9"/>
    <w:rsid w:val="00813462"/>
    <w:rsid w:val="008147AE"/>
    <w:rsid w:val="00814D8F"/>
    <w:rsid w:val="00815F3D"/>
    <w:rsid w:val="00815F60"/>
    <w:rsid w:val="008219F4"/>
    <w:rsid w:val="00822AC8"/>
    <w:rsid w:val="0082351B"/>
    <w:rsid w:val="00827FEC"/>
    <w:rsid w:val="00842603"/>
    <w:rsid w:val="00847A1F"/>
    <w:rsid w:val="00856E26"/>
    <w:rsid w:val="008629A1"/>
    <w:rsid w:val="00863E9D"/>
    <w:rsid w:val="00870DCD"/>
    <w:rsid w:val="00872D29"/>
    <w:rsid w:val="00874DBA"/>
    <w:rsid w:val="00875099"/>
    <w:rsid w:val="00875904"/>
    <w:rsid w:val="008824BB"/>
    <w:rsid w:val="008868B3"/>
    <w:rsid w:val="00893816"/>
    <w:rsid w:val="00894121"/>
    <w:rsid w:val="00896627"/>
    <w:rsid w:val="008A532F"/>
    <w:rsid w:val="008A735D"/>
    <w:rsid w:val="008B054B"/>
    <w:rsid w:val="008B1EBC"/>
    <w:rsid w:val="008B3760"/>
    <w:rsid w:val="008B4CCA"/>
    <w:rsid w:val="008B62B1"/>
    <w:rsid w:val="008B6376"/>
    <w:rsid w:val="008C0905"/>
    <w:rsid w:val="008C380D"/>
    <w:rsid w:val="008C39F3"/>
    <w:rsid w:val="008C4562"/>
    <w:rsid w:val="008C73A0"/>
    <w:rsid w:val="008E0413"/>
    <w:rsid w:val="008E6B9D"/>
    <w:rsid w:val="008E7034"/>
    <w:rsid w:val="00901641"/>
    <w:rsid w:val="00903C60"/>
    <w:rsid w:val="0090408E"/>
    <w:rsid w:val="00910FBF"/>
    <w:rsid w:val="009130EC"/>
    <w:rsid w:val="00913638"/>
    <w:rsid w:val="00916A21"/>
    <w:rsid w:val="00920741"/>
    <w:rsid w:val="00926573"/>
    <w:rsid w:val="00933F0F"/>
    <w:rsid w:val="00936131"/>
    <w:rsid w:val="00936E38"/>
    <w:rsid w:val="009407DF"/>
    <w:rsid w:val="00944C89"/>
    <w:rsid w:val="009462A9"/>
    <w:rsid w:val="00947120"/>
    <w:rsid w:val="00947552"/>
    <w:rsid w:val="00951C8E"/>
    <w:rsid w:val="0095550B"/>
    <w:rsid w:val="00960259"/>
    <w:rsid w:val="00964173"/>
    <w:rsid w:val="009652AA"/>
    <w:rsid w:val="009659CA"/>
    <w:rsid w:val="00973BD1"/>
    <w:rsid w:val="00974710"/>
    <w:rsid w:val="00976944"/>
    <w:rsid w:val="00977773"/>
    <w:rsid w:val="00992F1F"/>
    <w:rsid w:val="0099354B"/>
    <w:rsid w:val="00993AFA"/>
    <w:rsid w:val="00994A8A"/>
    <w:rsid w:val="009A296B"/>
    <w:rsid w:val="009A2BC5"/>
    <w:rsid w:val="009A310B"/>
    <w:rsid w:val="009A47E3"/>
    <w:rsid w:val="009A6792"/>
    <w:rsid w:val="009A6F91"/>
    <w:rsid w:val="009B3ABA"/>
    <w:rsid w:val="009C12AB"/>
    <w:rsid w:val="009C35AA"/>
    <w:rsid w:val="009D0D89"/>
    <w:rsid w:val="009D24B7"/>
    <w:rsid w:val="009E037C"/>
    <w:rsid w:val="009E1FE4"/>
    <w:rsid w:val="009E2AB7"/>
    <w:rsid w:val="009E483D"/>
    <w:rsid w:val="009E4C5A"/>
    <w:rsid w:val="009E4F99"/>
    <w:rsid w:val="009E6006"/>
    <w:rsid w:val="009F55F0"/>
    <w:rsid w:val="009F6F78"/>
    <w:rsid w:val="009F70D4"/>
    <w:rsid w:val="00A01C1F"/>
    <w:rsid w:val="00A0270D"/>
    <w:rsid w:val="00A05160"/>
    <w:rsid w:val="00A06482"/>
    <w:rsid w:val="00A1226A"/>
    <w:rsid w:val="00A146D0"/>
    <w:rsid w:val="00A207F5"/>
    <w:rsid w:val="00A24517"/>
    <w:rsid w:val="00A24D09"/>
    <w:rsid w:val="00A26A2D"/>
    <w:rsid w:val="00A272CE"/>
    <w:rsid w:val="00A30654"/>
    <w:rsid w:val="00A30773"/>
    <w:rsid w:val="00A344D6"/>
    <w:rsid w:val="00A409A7"/>
    <w:rsid w:val="00A43387"/>
    <w:rsid w:val="00A43D6C"/>
    <w:rsid w:val="00A44B6A"/>
    <w:rsid w:val="00A44C96"/>
    <w:rsid w:val="00A45056"/>
    <w:rsid w:val="00A5050D"/>
    <w:rsid w:val="00A5147C"/>
    <w:rsid w:val="00A52F1C"/>
    <w:rsid w:val="00A55552"/>
    <w:rsid w:val="00A57099"/>
    <w:rsid w:val="00A57178"/>
    <w:rsid w:val="00A57CBE"/>
    <w:rsid w:val="00A634C2"/>
    <w:rsid w:val="00A71479"/>
    <w:rsid w:val="00A7285E"/>
    <w:rsid w:val="00A75D53"/>
    <w:rsid w:val="00A819C2"/>
    <w:rsid w:val="00A9002A"/>
    <w:rsid w:val="00AA0FE4"/>
    <w:rsid w:val="00AA16B6"/>
    <w:rsid w:val="00AA191D"/>
    <w:rsid w:val="00AA265E"/>
    <w:rsid w:val="00AA584F"/>
    <w:rsid w:val="00AA61B8"/>
    <w:rsid w:val="00AA637F"/>
    <w:rsid w:val="00AC0D4D"/>
    <w:rsid w:val="00AC6B92"/>
    <w:rsid w:val="00AD310A"/>
    <w:rsid w:val="00AD43D5"/>
    <w:rsid w:val="00AD5C9F"/>
    <w:rsid w:val="00AE0428"/>
    <w:rsid w:val="00AE5718"/>
    <w:rsid w:val="00AF44EC"/>
    <w:rsid w:val="00AF7D8C"/>
    <w:rsid w:val="00B0198A"/>
    <w:rsid w:val="00B0319F"/>
    <w:rsid w:val="00B11374"/>
    <w:rsid w:val="00B17370"/>
    <w:rsid w:val="00B17EDF"/>
    <w:rsid w:val="00B2055A"/>
    <w:rsid w:val="00B23CCE"/>
    <w:rsid w:val="00B24B86"/>
    <w:rsid w:val="00B30A6C"/>
    <w:rsid w:val="00B40771"/>
    <w:rsid w:val="00B40C7E"/>
    <w:rsid w:val="00B66E6E"/>
    <w:rsid w:val="00B7415C"/>
    <w:rsid w:val="00B7525C"/>
    <w:rsid w:val="00B75416"/>
    <w:rsid w:val="00B80C52"/>
    <w:rsid w:val="00B82821"/>
    <w:rsid w:val="00B86C2B"/>
    <w:rsid w:val="00B91885"/>
    <w:rsid w:val="00B95A20"/>
    <w:rsid w:val="00BB1EC0"/>
    <w:rsid w:val="00BB1F3A"/>
    <w:rsid w:val="00BB57B1"/>
    <w:rsid w:val="00BB6CC2"/>
    <w:rsid w:val="00BC0099"/>
    <w:rsid w:val="00BC01E9"/>
    <w:rsid w:val="00BC4F9B"/>
    <w:rsid w:val="00BC6B45"/>
    <w:rsid w:val="00BD3AFF"/>
    <w:rsid w:val="00BE23F4"/>
    <w:rsid w:val="00BF1DA5"/>
    <w:rsid w:val="00C06F9E"/>
    <w:rsid w:val="00C11423"/>
    <w:rsid w:val="00C1514A"/>
    <w:rsid w:val="00C23622"/>
    <w:rsid w:val="00C271B6"/>
    <w:rsid w:val="00C36189"/>
    <w:rsid w:val="00C414AD"/>
    <w:rsid w:val="00C424F6"/>
    <w:rsid w:val="00C425AF"/>
    <w:rsid w:val="00C430C9"/>
    <w:rsid w:val="00C44DC5"/>
    <w:rsid w:val="00C4570B"/>
    <w:rsid w:val="00C45EEC"/>
    <w:rsid w:val="00C477E2"/>
    <w:rsid w:val="00C51319"/>
    <w:rsid w:val="00C51420"/>
    <w:rsid w:val="00C572AF"/>
    <w:rsid w:val="00C602BE"/>
    <w:rsid w:val="00C638EC"/>
    <w:rsid w:val="00C7189B"/>
    <w:rsid w:val="00C71DEA"/>
    <w:rsid w:val="00C731CA"/>
    <w:rsid w:val="00C75A26"/>
    <w:rsid w:val="00C8587D"/>
    <w:rsid w:val="00C932A1"/>
    <w:rsid w:val="00C95194"/>
    <w:rsid w:val="00C956D7"/>
    <w:rsid w:val="00C970BA"/>
    <w:rsid w:val="00CA0494"/>
    <w:rsid w:val="00CA2C12"/>
    <w:rsid w:val="00CB5576"/>
    <w:rsid w:val="00CC0D65"/>
    <w:rsid w:val="00CC1929"/>
    <w:rsid w:val="00CD249E"/>
    <w:rsid w:val="00CD4CBE"/>
    <w:rsid w:val="00CD7190"/>
    <w:rsid w:val="00CD7E6D"/>
    <w:rsid w:val="00CE0F39"/>
    <w:rsid w:val="00CF0B4A"/>
    <w:rsid w:val="00CF4F24"/>
    <w:rsid w:val="00D06A8D"/>
    <w:rsid w:val="00D11037"/>
    <w:rsid w:val="00D12386"/>
    <w:rsid w:val="00D12F66"/>
    <w:rsid w:val="00D21019"/>
    <w:rsid w:val="00D26DD3"/>
    <w:rsid w:val="00D32EFD"/>
    <w:rsid w:val="00D3418E"/>
    <w:rsid w:val="00D35049"/>
    <w:rsid w:val="00D36755"/>
    <w:rsid w:val="00D400EA"/>
    <w:rsid w:val="00D409E1"/>
    <w:rsid w:val="00D50B9B"/>
    <w:rsid w:val="00D50C0B"/>
    <w:rsid w:val="00D51571"/>
    <w:rsid w:val="00D530A0"/>
    <w:rsid w:val="00D53412"/>
    <w:rsid w:val="00D54C29"/>
    <w:rsid w:val="00D60405"/>
    <w:rsid w:val="00D60BC1"/>
    <w:rsid w:val="00D6169A"/>
    <w:rsid w:val="00D87CA6"/>
    <w:rsid w:val="00D90CE2"/>
    <w:rsid w:val="00D95770"/>
    <w:rsid w:val="00D97257"/>
    <w:rsid w:val="00DA3386"/>
    <w:rsid w:val="00DA775D"/>
    <w:rsid w:val="00DB40F3"/>
    <w:rsid w:val="00DB544F"/>
    <w:rsid w:val="00DB748A"/>
    <w:rsid w:val="00DC2230"/>
    <w:rsid w:val="00DC4986"/>
    <w:rsid w:val="00DC5EEA"/>
    <w:rsid w:val="00DC7B4E"/>
    <w:rsid w:val="00DD116A"/>
    <w:rsid w:val="00DD1648"/>
    <w:rsid w:val="00DF45EC"/>
    <w:rsid w:val="00E0180F"/>
    <w:rsid w:val="00E043AB"/>
    <w:rsid w:val="00E14F06"/>
    <w:rsid w:val="00E155B5"/>
    <w:rsid w:val="00E16A95"/>
    <w:rsid w:val="00E203D7"/>
    <w:rsid w:val="00E23924"/>
    <w:rsid w:val="00E309BD"/>
    <w:rsid w:val="00E324B6"/>
    <w:rsid w:val="00E32D01"/>
    <w:rsid w:val="00E403D1"/>
    <w:rsid w:val="00E43378"/>
    <w:rsid w:val="00E439B0"/>
    <w:rsid w:val="00E52D68"/>
    <w:rsid w:val="00E6072E"/>
    <w:rsid w:val="00E646FC"/>
    <w:rsid w:val="00E71FE4"/>
    <w:rsid w:val="00E72B34"/>
    <w:rsid w:val="00E83649"/>
    <w:rsid w:val="00E85524"/>
    <w:rsid w:val="00E906B8"/>
    <w:rsid w:val="00E956EC"/>
    <w:rsid w:val="00EA0782"/>
    <w:rsid w:val="00EA10C3"/>
    <w:rsid w:val="00EA20BB"/>
    <w:rsid w:val="00EA4571"/>
    <w:rsid w:val="00EB2B76"/>
    <w:rsid w:val="00EB3B83"/>
    <w:rsid w:val="00EB3D1C"/>
    <w:rsid w:val="00EB4C15"/>
    <w:rsid w:val="00EB6D62"/>
    <w:rsid w:val="00EC0745"/>
    <w:rsid w:val="00EC2484"/>
    <w:rsid w:val="00ED1014"/>
    <w:rsid w:val="00ED4705"/>
    <w:rsid w:val="00ED4AF7"/>
    <w:rsid w:val="00EE20E3"/>
    <w:rsid w:val="00EE2634"/>
    <w:rsid w:val="00EE37D3"/>
    <w:rsid w:val="00EE38E4"/>
    <w:rsid w:val="00EF1B68"/>
    <w:rsid w:val="00EF341B"/>
    <w:rsid w:val="00EF56E4"/>
    <w:rsid w:val="00EF684F"/>
    <w:rsid w:val="00EF69A2"/>
    <w:rsid w:val="00F01880"/>
    <w:rsid w:val="00F06A23"/>
    <w:rsid w:val="00F1313B"/>
    <w:rsid w:val="00F13EFD"/>
    <w:rsid w:val="00F165A3"/>
    <w:rsid w:val="00F21E3B"/>
    <w:rsid w:val="00F24B33"/>
    <w:rsid w:val="00F3359B"/>
    <w:rsid w:val="00F33E65"/>
    <w:rsid w:val="00F43428"/>
    <w:rsid w:val="00F44074"/>
    <w:rsid w:val="00F4626B"/>
    <w:rsid w:val="00F51389"/>
    <w:rsid w:val="00F51ED8"/>
    <w:rsid w:val="00F527E1"/>
    <w:rsid w:val="00F6477D"/>
    <w:rsid w:val="00F66967"/>
    <w:rsid w:val="00F67F31"/>
    <w:rsid w:val="00F7510E"/>
    <w:rsid w:val="00F75216"/>
    <w:rsid w:val="00F773C6"/>
    <w:rsid w:val="00F829F3"/>
    <w:rsid w:val="00F847FE"/>
    <w:rsid w:val="00F849D7"/>
    <w:rsid w:val="00F86489"/>
    <w:rsid w:val="00F8732C"/>
    <w:rsid w:val="00F90D82"/>
    <w:rsid w:val="00F920D8"/>
    <w:rsid w:val="00F92C08"/>
    <w:rsid w:val="00F97372"/>
    <w:rsid w:val="00FA64E7"/>
    <w:rsid w:val="00FA67E9"/>
    <w:rsid w:val="00FA774A"/>
    <w:rsid w:val="00FB003A"/>
    <w:rsid w:val="00FB0DF3"/>
    <w:rsid w:val="00FB2ADD"/>
    <w:rsid w:val="00FC0DEB"/>
    <w:rsid w:val="00FC4909"/>
    <w:rsid w:val="00FC4962"/>
    <w:rsid w:val="00FC5B14"/>
    <w:rsid w:val="00FD12DE"/>
    <w:rsid w:val="00FD62FF"/>
    <w:rsid w:val="00FE0CC6"/>
    <w:rsid w:val="00FE2F78"/>
    <w:rsid w:val="00FE61C6"/>
    <w:rsid w:val="00FF22BE"/>
    <w:rsid w:val="00FF3904"/>
    <w:rsid w:val="00FF449B"/>
    <w:rsid w:val="00FF4EA4"/>
    <w:rsid w:val="00FF7DD5"/>
    <w:rsid w:val="018D64EE"/>
    <w:rsid w:val="0261592F"/>
    <w:rsid w:val="062062C8"/>
    <w:rsid w:val="0B7C7CF7"/>
    <w:rsid w:val="114E3D34"/>
    <w:rsid w:val="150E2ADE"/>
    <w:rsid w:val="151E4C7B"/>
    <w:rsid w:val="180D33B7"/>
    <w:rsid w:val="1E5270BD"/>
    <w:rsid w:val="1F132AD7"/>
    <w:rsid w:val="21F03397"/>
    <w:rsid w:val="23454469"/>
    <w:rsid w:val="23487FB4"/>
    <w:rsid w:val="26814497"/>
    <w:rsid w:val="335D147F"/>
    <w:rsid w:val="3C8549A8"/>
    <w:rsid w:val="4833263D"/>
    <w:rsid w:val="49372EBE"/>
    <w:rsid w:val="57432094"/>
    <w:rsid w:val="5D69733E"/>
    <w:rsid w:val="665C3635"/>
    <w:rsid w:val="6D180B3A"/>
    <w:rsid w:val="6DE04719"/>
    <w:rsid w:val="6E83134A"/>
    <w:rsid w:val="750278DE"/>
    <w:rsid w:val="7F1977B9"/>
    <w:rsid w:val="7FC26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0180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0180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E0180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0180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0180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qFormat/>
    <w:rsid w:val="00E0180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unhideWhenUsed/>
    <w:qFormat/>
    <w:rsid w:val="00E0180F"/>
    <w:pPr>
      <w:spacing w:after="120"/>
    </w:pPr>
  </w:style>
  <w:style w:type="paragraph" w:styleId="a5">
    <w:name w:val="Normal Indent"/>
    <w:basedOn w:val="a"/>
    <w:qFormat/>
    <w:rsid w:val="00E0180F"/>
    <w:pPr>
      <w:ind w:firstLine="425"/>
    </w:pPr>
    <w:rPr>
      <w:rFonts w:ascii="Times New Roman" w:eastAsia="宋体" w:hAnsi="Times New Roman" w:cs="Times New Roman"/>
      <w:szCs w:val="20"/>
    </w:rPr>
  </w:style>
  <w:style w:type="paragraph" w:styleId="a6">
    <w:name w:val="caption"/>
    <w:basedOn w:val="a"/>
    <w:next w:val="a"/>
    <w:qFormat/>
    <w:rsid w:val="00E0180F"/>
    <w:rPr>
      <w:rFonts w:ascii="Arial" w:eastAsia="黑体" w:hAnsi="Arial" w:cs="Arial"/>
      <w:sz w:val="20"/>
      <w:szCs w:val="20"/>
    </w:rPr>
  </w:style>
  <w:style w:type="paragraph" w:styleId="30">
    <w:name w:val="Body Text 3"/>
    <w:basedOn w:val="a"/>
    <w:link w:val="3Char0"/>
    <w:qFormat/>
    <w:rsid w:val="00E0180F"/>
    <w:rPr>
      <w:rFonts w:ascii="Times New Roman" w:eastAsia="宋体" w:hAnsi="Times New Roman" w:cs="Times New Roman"/>
      <w:color w:val="FF0000"/>
      <w:sz w:val="24"/>
      <w:szCs w:val="24"/>
    </w:rPr>
  </w:style>
  <w:style w:type="paragraph" w:styleId="5">
    <w:name w:val="toc 5"/>
    <w:basedOn w:val="a"/>
    <w:next w:val="a"/>
    <w:uiPriority w:val="39"/>
    <w:qFormat/>
    <w:rsid w:val="00E0180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0180F"/>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E0180F"/>
    <w:rPr>
      <w:rFonts w:eastAsia="宋体"/>
      <w:sz w:val="24"/>
    </w:rPr>
  </w:style>
  <w:style w:type="paragraph" w:styleId="a8">
    <w:name w:val="Date"/>
    <w:basedOn w:val="a"/>
    <w:next w:val="a"/>
    <w:link w:val="Char2"/>
    <w:uiPriority w:val="99"/>
    <w:unhideWhenUsed/>
    <w:qFormat/>
    <w:rsid w:val="00E0180F"/>
    <w:pPr>
      <w:ind w:leftChars="2500" w:left="100"/>
    </w:pPr>
  </w:style>
  <w:style w:type="paragraph" w:styleId="a9">
    <w:name w:val="footer"/>
    <w:basedOn w:val="a"/>
    <w:link w:val="Char3"/>
    <w:uiPriority w:val="99"/>
    <w:unhideWhenUsed/>
    <w:qFormat/>
    <w:rsid w:val="00E0180F"/>
    <w:pPr>
      <w:tabs>
        <w:tab w:val="center" w:pos="4153"/>
        <w:tab w:val="right" w:pos="8306"/>
      </w:tabs>
      <w:snapToGrid w:val="0"/>
      <w:jc w:val="left"/>
    </w:pPr>
    <w:rPr>
      <w:sz w:val="18"/>
      <w:szCs w:val="18"/>
    </w:rPr>
  </w:style>
  <w:style w:type="paragraph" w:styleId="aa">
    <w:name w:val="header"/>
    <w:basedOn w:val="a"/>
    <w:link w:val="Char4"/>
    <w:unhideWhenUsed/>
    <w:qFormat/>
    <w:rsid w:val="00E0180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0180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E018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E0180F"/>
    <w:rPr>
      <w:rFonts w:ascii="Calibri" w:eastAsia="宋体" w:hAnsi="Calibri" w:cs="Times New Roman"/>
      <w:sz w:val="24"/>
      <w:szCs w:val="24"/>
    </w:rPr>
  </w:style>
  <w:style w:type="character" w:styleId="ac">
    <w:name w:val="Strong"/>
    <w:basedOn w:val="a1"/>
    <w:uiPriority w:val="22"/>
    <w:qFormat/>
    <w:rsid w:val="00E0180F"/>
    <w:rPr>
      <w:b/>
      <w:bCs/>
    </w:rPr>
  </w:style>
  <w:style w:type="character" w:styleId="ad">
    <w:name w:val="FollowedHyperlink"/>
    <w:basedOn w:val="a1"/>
    <w:uiPriority w:val="99"/>
    <w:unhideWhenUsed/>
    <w:qFormat/>
    <w:rsid w:val="00E0180F"/>
    <w:rPr>
      <w:color w:val="800080" w:themeColor="followedHyperlink"/>
      <w:u w:val="single"/>
    </w:rPr>
  </w:style>
  <w:style w:type="character" w:styleId="ae">
    <w:name w:val="Hyperlink"/>
    <w:basedOn w:val="a1"/>
    <w:unhideWhenUsed/>
    <w:qFormat/>
    <w:rsid w:val="00E0180F"/>
    <w:rPr>
      <w:color w:val="0000FF"/>
      <w:u w:val="single"/>
    </w:rPr>
  </w:style>
  <w:style w:type="character" w:customStyle="1" w:styleId="1Char">
    <w:name w:val="标题 1 Char"/>
    <w:basedOn w:val="a1"/>
    <w:link w:val="1"/>
    <w:qFormat/>
    <w:rsid w:val="00E0180F"/>
    <w:rPr>
      <w:rFonts w:ascii="Calibri" w:eastAsia="宋体" w:hAnsi="Calibri" w:cs="Times New Roman"/>
      <w:b/>
      <w:bCs/>
      <w:kern w:val="44"/>
      <w:sz w:val="44"/>
      <w:szCs w:val="44"/>
    </w:rPr>
  </w:style>
  <w:style w:type="character" w:customStyle="1" w:styleId="2Char">
    <w:name w:val="标题 2 Char"/>
    <w:basedOn w:val="a1"/>
    <w:link w:val="2"/>
    <w:uiPriority w:val="9"/>
    <w:qFormat/>
    <w:rsid w:val="00E0180F"/>
    <w:rPr>
      <w:rFonts w:ascii="Arial" w:eastAsia="黑体" w:hAnsi="Arial" w:cs="Times New Roman"/>
      <w:b/>
      <w:bCs/>
      <w:kern w:val="0"/>
      <w:sz w:val="32"/>
      <w:szCs w:val="32"/>
    </w:rPr>
  </w:style>
  <w:style w:type="character" w:customStyle="1" w:styleId="3Char">
    <w:name w:val="标题 3 Char"/>
    <w:basedOn w:val="a1"/>
    <w:link w:val="3"/>
    <w:qFormat/>
    <w:rsid w:val="00E0180F"/>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E0180F"/>
    <w:rPr>
      <w:rFonts w:ascii="Arial" w:eastAsia="黑体" w:hAnsi="Arial" w:cs="Times New Roman"/>
      <w:b/>
      <w:bCs/>
      <w:kern w:val="0"/>
      <w:sz w:val="28"/>
      <w:szCs w:val="28"/>
    </w:rPr>
  </w:style>
  <w:style w:type="character" w:customStyle="1" w:styleId="Char1">
    <w:name w:val="纯文本 Char"/>
    <w:basedOn w:val="a1"/>
    <w:link w:val="a7"/>
    <w:qFormat/>
    <w:rsid w:val="00E0180F"/>
    <w:rPr>
      <w:rFonts w:eastAsia="宋体"/>
      <w:sz w:val="24"/>
    </w:rPr>
  </w:style>
  <w:style w:type="character" w:customStyle="1" w:styleId="Char2">
    <w:name w:val="日期 Char"/>
    <w:basedOn w:val="a1"/>
    <w:link w:val="a8"/>
    <w:uiPriority w:val="99"/>
    <w:qFormat/>
    <w:rsid w:val="00E0180F"/>
  </w:style>
  <w:style w:type="character" w:customStyle="1" w:styleId="Char3">
    <w:name w:val="页脚 Char"/>
    <w:basedOn w:val="a1"/>
    <w:link w:val="a9"/>
    <w:uiPriority w:val="99"/>
    <w:qFormat/>
    <w:rsid w:val="00E0180F"/>
    <w:rPr>
      <w:sz w:val="18"/>
      <w:szCs w:val="18"/>
    </w:rPr>
  </w:style>
  <w:style w:type="character" w:customStyle="1" w:styleId="Char4">
    <w:name w:val="页眉 Char"/>
    <w:basedOn w:val="a1"/>
    <w:link w:val="aa"/>
    <w:qFormat/>
    <w:rsid w:val="00E0180F"/>
    <w:rPr>
      <w:sz w:val="18"/>
      <w:szCs w:val="18"/>
    </w:rPr>
  </w:style>
  <w:style w:type="character" w:customStyle="1" w:styleId="Char10">
    <w:name w:val="纯文本 Char1"/>
    <w:qFormat/>
    <w:rsid w:val="00E0180F"/>
    <w:rPr>
      <w:rFonts w:eastAsia="宋体"/>
      <w:sz w:val="24"/>
    </w:rPr>
  </w:style>
  <w:style w:type="paragraph" w:customStyle="1" w:styleId="Default">
    <w:name w:val="Default"/>
    <w:qFormat/>
    <w:rsid w:val="00E0180F"/>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E0180F"/>
    <w:pPr>
      <w:ind w:firstLineChars="200" w:firstLine="420"/>
    </w:pPr>
  </w:style>
  <w:style w:type="paragraph" w:styleId="af">
    <w:name w:val="List Paragraph"/>
    <w:basedOn w:val="a"/>
    <w:uiPriority w:val="99"/>
    <w:unhideWhenUsed/>
    <w:qFormat/>
    <w:rsid w:val="00E0180F"/>
    <w:pPr>
      <w:ind w:firstLineChars="200" w:firstLine="420"/>
    </w:pPr>
  </w:style>
  <w:style w:type="character" w:customStyle="1" w:styleId="CharChar">
    <w:name w:val="正文文本缩进 Char Char"/>
    <w:link w:val="13"/>
    <w:qFormat/>
    <w:rsid w:val="00E0180F"/>
    <w:rPr>
      <w:rFonts w:ascii="宋体"/>
      <w:sz w:val="24"/>
    </w:rPr>
  </w:style>
  <w:style w:type="paragraph" w:customStyle="1" w:styleId="13">
    <w:name w:val="正文文本缩进1"/>
    <w:basedOn w:val="a"/>
    <w:link w:val="CharChar"/>
    <w:qFormat/>
    <w:rsid w:val="00E0180F"/>
    <w:pPr>
      <w:spacing w:line="360" w:lineRule="auto"/>
      <w:ind w:firstLineChars="200" w:firstLine="480"/>
    </w:pPr>
    <w:rPr>
      <w:rFonts w:ascii="宋体"/>
      <w:sz w:val="24"/>
    </w:rPr>
  </w:style>
  <w:style w:type="character" w:customStyle="1" w:styleId="CharChar0">
    <w:name w:val="日期 Char Char"/>
    <w:link w:val="14"/>
    <w:qFormat/>
    <w:rsid w:val="00E0180F"/>
    <w:rPr>
      <w:sz w:val="24"/>
    </w:rPr>
  </w:style>
  <w:style w:type="paragraph" w:customStyle="1" w:styleId="14">
    <w:name w:val="日期1"/>
    <w:basedOn w:val="a"/>
    <w:next w:val="a"/>
    <w:link w:val="CharChar0"/>
    <w:qFormat/>
    <w:rsid w:val="00E0180F"/>
    <w:rPr>
      <w:sz w:val="24"/>
    </w:rPr>
  </w:style>
  <w:style w:type="paragraph" w:customStyle="1" w:styleId="15">
    <w:name w:val="正文缩进1"/>
    <w:basedOn w:val="a"/>
    <w:qFormat/>
    <w:rsid w:val="00E0180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0180F"/>
    <w:pPr>
      <w:numPr>
        <w:numId w:val="2"/>
      </w:numPr>
      <w:adjustRightInd w:val="0"/>
      <w:textAlignment w:val="baseline"/>
    </w:pPr>
    <w:rPr>
      <w:rFonts w:ascii="宋体" w:eastAsia="宋体" w:hAnsi="宋体" w:cs="Times New Roman"/>
      <w:kern w:val="0"/>
      <w:szCs w:val="21"/>
    </w:rPr>
  </w:style>
  <w:style w:type="paragraph" w:customStyle="1" w:styleId="af0">
    <w:name w:val="图"/>
    <w:basedOn w:val="a"/>
    <w:qFormat/>
    <w:rsid w:val="00E0180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E0180F"/>
    <w:rPr>
      <w:rFonts w:ascii="Times New Roman" w:eastAsia="宋体" w:hAnsi="Times New Roman" w:cs="Times New Roman"/>
      <w:color w:val="FF0000"/>
      <w:sz w:val="24"/>
      <w:szCs w:val="24"/>
    </w:rPr>
  </w:style>
  <w:style w:type="character" w:customStyle="1" w:styleId="edittexttarea">
    <w:name w:val="edittexttarea"/>
    <w:basedOn w:val="a1"/>
    <w:qFormat/>
    <w:rsid w:val="00E0180F"/>
  </w:style>
  <w:style w:type="paragraph" w:customStyle="1" w:styleId="11212">
    <w:name w:val="样式 标题 1 + 四号 居中 段前: 12 磅 段后: 12 磅 行距: 单倍行距"/>
    <w:basedOn w:val="1"/>
    <w:qFormat/>
    <w:rsid w:val="00E0180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0180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1"/>
    <w:link w:val="a4"/>
    <w:uiPriority w:val="99"/>
    <w:semiHidden/>
    <w:qFormat/>
    <w:rsid w:val="00E0180F"/>
  </w:style>
  <w:style w:type="character" w:customStyle="1" w:styleId="Char">
    <w:name w:val="正文首行缩进 Char"/>
    <w:basedOn w:val="Char0"/>
    <w:link w:val="a0"/>
    <w:qFormat/>
    <w:rsid w:val="00E0180F"/>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E0180F"/>
    <w:rPr>
      <w:rFonts w:ascii="宋体" w:eastAsia="宋体" w:hAnsi="宋体" w:cs="宋体"/>
      <w:kern w:val="0"/>
      <w:sz w:val="24"/>
      <w:szCs w:val="24"/>
    </w:rPr>
  </w:style>
  <w:style w:type="character" w:customStyle="1" w:styleId="gb-jt">
    <w:name w:val="gb-jt"/>
    <w:basedOn w:val="a1"/>
    <w:qFormat/>
    <w:rsid w:val="00E0180F"/>
    <w:rPr>
      <w:rFonts w:ascii="Times New Roman" w:hAnsi="Times New Roman"/>
      <w:sz w:val="21"/>
      <w:szCs w:val="20"/>
    </w:rPr>
  </w:style>
  <w:style w:type="paragraph" w:customStyle="1" w:styleId="20">
    <w:name w:val="列出段落2"/>
    <w:basedOn w:val="a"/>
    <w:uiPriority w:val="99"/>
    <w:qFormat/>
    <w:rsid w:val="00E0180F"/>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hhb.cbi360.net/TenderBangSoso.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www.cbi360.net/hyjd/1zt102.html" TargetMode="External"/><Relationship Id="rId10" Type="http://schemas.openxmlformats.org/officeDocument/2006/relationships/hyperlink" Target="http://221.14.6.70:8088/ggz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cgp.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FE8D80D9-6896-4FC5-A7DB-B1D2967257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65</Pages>
  <Words>5795</Words>
  <Characters>33035</Characters>
  <Application>Microsoft Office Word</Application>
  <DocSecurity>0</DocSecurity>
  <Lines>275</Lines>
  <Paragraphs>77</Paragraphs>
  <ScaleCrop>false</ScaleCrop>
  <Company>china</Company>
  <LinksUpToDate>false</LinksUpToDate>
  <CharactersWithSpaces>38753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河南招标采购服务有限公司:河南招标采购服务有限公司</cp:lastModifiedBy>
  <cp:revision>549</cp:revision>
  <cp:lastPrinted>2020-01-08T04:38:00Z</cp:lastPrinted>
  <dcterms:created xsi:type="dcterms:W3CDTF">2018-02-27T06:49:00Z</dcterms:created>
  <dcterms:modified xsi:type="dcterms:W3CDTF">2020-01-08T09:24:00Z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