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DBF" w:rsidRDefault="00330DBF">
      <w:pPr>
        <w:spacing w:line="440" w:lineRule="exact"/>
        <w:rPr>
          <w:rFonts w:ascii="隶书" w:eastAsia="隶书"/>
          <w:sz w:val="36"/>
        </w:rPr>
      </w:pPr>
    </w:p>
    <w:p w:rsidR="00330DBF" w:rsidRDefault="00330DBF">
      <w:pPr>
        <w:spacing w:line="440" w:lineRule="exact"/>
        <w:rPr>
          <w:rFonts w:ascii="隶书" w:eastAsia="隶书"/>
          <w:sz w:val="36"/>
        </w:rPr>
      </w:pPr>
    </w:p>
    <w:p w:rsidR="00330DBF" w:rsidRDefault="0091036E">
      <w:pPr>
        <w:spacing w:line="600" w:lineRule="exact"/>
        <w:jc w:val="center"/>
        <w:rPr>
          <w:rFonts w:ascii="黑体" w:eastAsia="黑体"/>
          <w:b/>
          <w:bCs/>
          <w:sz w:val="44"/>
          <w:szCs w:val="44"/>
        </w:rPr>
      </w:pPr>
      <w:r>
        <w:rPr>
          <w:rFonts w:ascii="黑体" w:eastAsia="黑体" w:hint="eastAsia"/>
          <w:b/>
          <w:bCs/>
          <w:sz w:val="44"/>
          <w:szCs w:val="44"/>
        </w:rPr>
        <w:t>评</w:t>
      </w:r>
      <w:r>
        <w:rPr>
          <w:rFonts w:ascii="黑体" w:eastAsia="黑体" w:hint="eastAsia"/>
          <w:b/>
          <w:bCs/>
          <w:sz w:val="44"/>
          <w:szCs w:val="44"/>
        </w:rPr>
        <w:t xml:space="preserve">  </w:t>
      </w:r>
      <w:r>
        <w:rPr>
          <w:rFonts w:ascii="黑体" w:eastAsia="黑体" w:hint="eastAsia"/>
          <w:b/>
          <w:bCs/>
          <w:sz w:val="44"/>
          <w:szCs w:val="44"/>
        </w:rPr>
        <w:t>标</w:t>
      </w:r>
      <w:r>
        <w:rPr>
          <w:rFonts w:ascii="黑体" w:eastAsia="黑体" w:hint="eastAsia"/>
          <w:b/>
          <w:bCs/>
          <w:sz w:val="44"/>
          <w:szCs w:val="44"/>
        </w:rPr>
        <w:t xml:space="preserve">  </w:t>
      </w:r>
      <w:r>
        <w:rPr>
          <w:rFonts w:ascii="黑体" w:eastAsia="黑体" w:hint="eastAsia"/>
          <w:b/>
          <w:bCs/>
          <w:sz w:val="44"/>
          <w:szCs w:val="44"/>
        </w:rPr>
        <w:t>报</w:t>
      </w:r>
      <w:r>
        <w:rPr>
          <w:rFonts w:ascii="黑体" w:eastAsia="黑体" w:hint="eastAsia"/>
          <w:b/>
          <w:bCs/>
          <w:sz w:val="44"/>
          <w:szCs w:val="44"/>
        </w:rPr>
        <w:t xml:space="preserve">  </w:t>
      </w:r>
      <w:r>
        <w:rPr>
          <w:rFonts w:ascii="黑体" w:eastAsia="黑体" w:hint="eastAsia"/>
          <w:b/>
          <w:bCs/>
          <w:sz w:val="44"/>
          <w:szCs w:val="44"/>
        </w:rPr>
        <w:t>告</w:t>
      </w:r>
    </w:p>
    <w:p w:rsidR="00330DBF" w:rsidRDefault="00330DBF">
      <w:pPr>
        <w:spacing w:line="600" w:lineRule="exact"/>
        <w:jc w:val="center"/>
        <w:rPr>
          <w:rFonts w:ascii="黑体" w:eastAsia="黑体"/>
          <w:b/>
          <w:bCs/>
          <w:sz w:val="44"/>
          <w:szCs w:val="44"/>
        </w:rPr>
      </w:pPr>
    </w:p>
    <w:p w:rsidR="00330DBF" w:rsidRDefault="0091036E">
      <w:pPr>
        <w:snapToGrid w:val="0"/>
        <w:spacing w:line="360" w:lineRule="auto"/>
        <w:ind w:firstLineChars="200" w:firstLine="482"/>
        <w:rPr>
          <w:rFonts w:ascii="宋体" w:hAnsi="宋体"/>
          <w:b/>
          <w:sz w:val="24"/>
        </w:rPr>
      </w:pPr>
      <w:r>
        <w:rPr>
          <w:rFonts w:ascii="宋体" w:hAnsi="宋体" w:hint="eastAsia"/>
          <w:b/>
          <w:sz w:val="24"/>
        </w:rPr>
        <w:t>一、项目简介</w:t>
      </w:r>
    </w:p>
    <w:p w:rsidR="00330DBF" w:rsidRDefault="0091036E">
      <w:pPr>
        <w:snapToGrid w:val="0"/>
        <w:spacing w:line="360" w:lineRule="auto"/>
        <w:ind w:firstLineChars="200" w:firstLine="480"/>
        <w:rPr>
          <w:rFonts w:ascii="宋体" w:hAnsi="宋体"/>
          <w:sz w:val="24"/>
        </w:rPr>
      </w:pPr>
      <w:r>
        <w:rPr>
          <w:rFonts w:ascii="宋体" w:hAnsi="宋体" w:hint="eastAsia"/>
          <w:sz w:val="24"/>
        </w:rPr>
        <w:t>招标编号：长招采竞字【</w:t>
      </w:r>
      <w:r>
        <w:rPr>
          <w:rFonts w:ascii="宋体" w:hAnsi="宋体" w:hint="eastAsia"/>
          <w:sz w:val="24"/>
        </w:rPr>
        <w:t>2019</w:t>
      </w:r>
      <w:r>
        <w:rPr>
          <w:rFonts w:ascii="宋体" w:hAnsi="宋体" w:hint="eastAsia"/>
          <w:sz w:val="24"/>
        </w:rPr>
        <w:t>】</w:t>
      </w:r>
      <w:r>
        <w:rPr>
          <w:rFonts w:ascii="宋体" w:hAnsi="宋体" w:hint="eastAsia"/>
          <w:sz w:val="24"/>
        </w:rPr>
        <w:t>158</w:t>
      </w:r>
      <w:r>
        <w:rPr>
          <w:rFonts w:ascii="宋体" w:hAnsi="宋体" w:hint="eastAsia"/>
          <w:sz w:val="24"/>
        </w:rPr>
        <w:t>号</w:t>
      </w:r>
    </w:p>
    <w:p w:rsidR="00330DBF" w:rsidRDefault="0091036E">
      <w:pPr>
        <w:snapToGrid w:val="0"/>
        <w:spacing w:line="360" w:lineRule="auto"/>
        <w:ind w:firstLineChars="200" w:firstLine="480"/>
        <w:rPr>
          <w:rFonts w:ascii="宋体" w:hAnsi="宋体"/>
          <w:sz w:val="24"/>
        </w:rPr>
      </w:pPr>
      <w:r>
        <w:rPr>
          <w:rFonts w:ascii="宋体" w:hAnsi="宋体" w:hint="eastAsia"/>
          <w:sz w:val="24"/>
        </w:rPr>
        <w:t>采购人：</w:t>
      </w:r>
      <w:r>
        <w:rPr>
          <w:rFonts w:ascii="宋体" w:hAnsi="宋体" w:hint="eastAsia"/>
          <w:sz w:val="24"/>
        </w:rPr>
        <w:t>长葛市人民法院</w:t>
      </w:r>
    </w:p>
    <w:p w:rsidR="00330DBF" w:rsidRDefault="0091036E">
      <w:pPr>
        <w:pStyle w:val="a8"/>
        <w:widowControl/>
        <w:shd w:val="clear" w:color="auto" w:fill="FFFFFF"/>
        <w:spacing w:line="360" w:lineRule="auto"/>
        <w:ind w:firstLine="420"/>
        <w:contextualSpacing/>
        <w:rPr>
          <w:rFonts w:ascii="宋体" w:hAnsi="宋体"/>
        </w:rPr>
      </w:pPr>
      <w:r>
        <w:rPr>
          <w:rFonts w:ascii="宋体" w:hAnsi="宋体" w:hint="eastAsia"/>
        </w:rPr>
        <w:t>项目名称：</w:t>
      </w:r>
      <w:r>
        <w:rPr>
          <w:rFonts w:hAnsi="宋体" w:hint="eastAsia"/>
          <w:color w:val="000000"/>
          <w:sz w:val="21"/>
          <w:szCs w:val="21"/>
        </w:rPr>
        <w:t>长葛市人民法院诉讼服务中心自助终端、信息发布及双摄双录系统、办案设备采购项目二标、三标（二次）</w:t>
      </w:r>
    </w:p>
    <w:p w:rsidR="00330DBF" w:rsidRDefault="0091036E">
      <w:pPr>
        <w:pStyle w:val="a8"/>
        <w:shd w:val="clear" w:color="auto" w:fill="FFFFFF"/>
        <w:spacing w:line="360" w:lineRule="auto"/>
        <w:ind w:firstLine="556"/>
        <w:rPr>
          <w:rFonts w:ascii="宋体" w:hAnsi="宋体"/>
        </w:rPr>
      </w:pPr>
      <w:r>
        <w:rPr>
          <w:rFonts w:ascii="宋体" w:hAnsi="宋体" w:hint="eastAsia"/>
        </w:rPr>
        <w:t>预算金额</w:t>
      </w:r>
      <w:r>
        <w:rPr>
          <w:rFonts w:hAnsi="宋体" w:hint="eastAsia"/>
          <w:color w:val="000000"/>
          <w:sz w:val="21"/>
          <w:szCs w:val="21"/>
        </w:rPr>
        <w:t>二标：</w:t>
      </w:r>
      <w:r>
        <w:rPr>
          <w:rFonts w:hAnsi="宋体" w:hint="eastAsia"/>
          <w:color w:val="000000"/>
          <w:sz w:val="21"/>
          <w:szCs w:val="21"/>
        </w:rPr>
        <w:t>280000.00</w:t>
      </w:r>
      <w:r>
        <w:rPr>
          <w:rFonts w:hAnsi="宋体" w:hint="eastAsia"/>
          <w:color w:val="000000"/>
          <w:sz w:val="21"/>
          <w:szCs w:val="21"/>
        </w:rPr>
        <w:t>元</w:t>
      </w:r>
    </w:p>
    <w:p w:rsidR="00330DBF" w:rsidRDefault="0091036E">
      <w:pPr>
        <w:snapToGrid w:val="0"/>
        <w:spacing w:line="360" w:lineRule="auto"/>
        <w:ind w:firstLineChars="200" w:firstLine="480"/>
        <w:rPr>
          <w:rFonts w:ascii="宋体" w:hAnsi="宋体"/>
          <w:sz w:val="24"/>
        </w:rPr>
      </w:pPr>
      <w:r>
        <w:rPr>
          <w:rFonts w:ascii="宋体" w:hAnsi="宋体" w:hint="eastAsia"/>
          <w:sz w:val="24"/>
        </w:rPr>
        <w:t>采购方式：</w:t>
      </w:r>
      <w:r>
        <w:rPr>
          <w:rFonts w:ascii="宋体" w:hAnsi="宋体" w:hint="eastAsia"/>
          <w:sz w:val="24"/>
        </w:rPr>
        <w:t>竞争性谈判</w:t>
      </w:r>
    </w:p>
    <w:p w:rsidR="00330DBF" w:rsidRDefault="0091036E">
      <w:pPr>
        <w:snapToGrid w:val="0"/>
        <w:spacing w:line="360" w:lineRule="auto"/>
        <w:ind w:firstLineChars="200" w:firstLine="480"/>
        <w:rPr>
          <w:rFonts w:ascii="宋体" w:hAnsi="宋体"/>
          <w:sz w:val="24"/>
        </w:rPr>
      </w:pPr>
      <w:r>
        <w:rPr>
          <w:rFonts w:ascii="宋体" w:hAnsi="宋体" w:hint="eastAsia"/>
          <w:sz w:val="24"/>
        </w:rPr>
        <w:t>谈判</w:t>
      </w:r>
      <w:r>
        <w:rPr>
          <w:rFonts w:ascii="宋体" w:hAnsi="宋体" w:hint="eastAsia"/>
          <w:sz w:val="24"/>
        </w:rPr>
        <w:t>公告刊登的媒体：河南省政府采购网、全国公共资源交易平台（河南省·许昌市）。</w:t>
      </w:r>
    </w:p>
    <w:p w:rsidR="00330DBF" w:rsidRDefault="0091036E">
      <w:pPr>
        <w:snapToGrid w:val="0"/>
        <w:spacing w:line="360" w:lineRule="auto"/>
        <w:ind w:firstLineChars="200" w:firstLine="480"/>
        <w:rPr>
          <w:rFonts w:ascii="宋体" w:hAnsi="宋体"/>
          <w:sz w:val="24"/>
        </w:rPr>
      </w:pPr>
      <w:r>
        <w:rPr>
          <w:rFonts w:ascii="宋体" w:hAnsi="宋体" w:hint="eastAsia"/>
          <w:sz w:val="24"/>
        </w:rPr>
        <w:t>谈判</w:t>
      </w:r>
      <w:r>
        <w:rPr>
          <w:rFonts w:ascii="宋体" w:hAnsi="宋体" w:hint="eastAsia"/>
          <w:sz w:val="24"/>
        </w:rPr>
        <w:t>公告发布时间</w:t>
      </w:r>
      <w:r>
        <w:rPr>
          <w:rFonts w:ascii="宋体" w:hAnsi="宋体" w:hint="eastAsia"/>
          <w:sz w:val="24"/>
        </w:rPr>
        <w:t>: 2019</w:t>
      </w:r>
      <w:r>
        <w:rPr>
          <w:rFonts w:ascii="宋体" w:hAnsi="宋体" w:hint="eastAsia"/>
          <w:sz w:val="24"/>
        </w:rPr>
        <w:t>年</w:t>
      </w:r>
      <w:r>
        <w:rPr>
          <w:rFonts w:ascii="宋体" w:hAnsi="宋体" w:hint="eastAsia"/>
          <w:sz w:val="24"/>
        </w:rPr>
        <w:t>12</w:t>
      </w:r>
      <w:r>
        <w:rPr>
          <w:rFonts w:ascii="宋体" w:hAnsi="宋体" w:hint="eastAsia"/>
          <w:sz w:val="24"/>
        </w:rPr>
        <w:t>月</w:t>
      </w:r>
      <w:r>
        <w:rPr>
          <w:rFonts w:ascii="宋体" w:hAnsi="宋体" w:hint="eastAsia"/>
          <w:sz w:val="24"/>
        </w:rPr>
        <w:t>27</w:t>
      </w:r>
      <w:bookmarkStart w:id="0" w:name="_GoBack"/>
      <w:bookmarkEnd w:id="0"/>
      <w:r>
        <w:rPr>
          <w:rFonts w:ascii="宋体" w:hAnsi="宋体" w:hint="eastAsia"/>
          <w:sz w:val="24"/>
        </w:rPr>
        <w:t>日</w:t>
      </w:r>
    </w:p>
    <w:p w:rsidR="00330DBF" w:rsidRDefault="0091036E">
      <w:pPr>
        <w:snapToGrid w:val="0"/>
        <w:spacing w:line="360" w:lineRule="auto"/>
        <w:ind w:firstLineChars="200" w:firstLine="480"/>
        <w:rPr>
          <w:rFonts w:ascii="宋体" w:hAnsi="宋体"/>
          <w:sz w:val="24"/>
        </w:rPr>
      </w:pPr>
      <w:r>
        <w:rPr>
          <w:rFonts w:ascii="宋体" w:hAnsi="宋体" w:hint="eastAsia"/>
          <w:sz w:val="24"/>
        </w:rPr>
        <w:t>二、开标日期和地点</w:t>
      </w:r>
    </w:p>
    <w:p w:rsidR="00330DBF" w:rsidRDefault="0091036E">
      <w:pPr>
        <w:snapToGrid w:val="0"/>
        <w:spacing w:line="360" w:lineRule="auto"/>
        <w:ind w:firstLineChars="200" w:firstLine="480"/>
        <w:rPr>
          <w:rFonts w:ascii="宋体" w:hAnsi="宋体"/>
          <w:sz w:val="24"/>
        </w:rPr>
      </w:pPr>
      <w:r>
        <w:rPr>
          <w:rFonts w:ascii="宋体" w:hAnsi="宋体" w:hint="eastAsia"/>
          <w:sz w:val="24"/>
        </w:rPr>
        <w:t>开标时间：</w:t>
      </w:r>
      <w:r>
        <w:rPr>
          <w:rFonts w:ascii="宋体" w:hAnsi="宋体" w:hint="eastAsia"/>
          <w:sz w:val="24"/>
        </w:rPr>
        <w:t xml:space="preserve"> 20</w:t>
      </w:r>
      <w:r>
        <w:rPr>
          <w:rFonts w:ascii="宋体" w:hAnsi="宋体" w:hint="eastAsia"/>
          <w:sz w:val="24"/>
        </w:rPr>
        <w:t>20</w:t>
      </w:r>
      <w:r>
        <w:rPr>
          <w:rFonts w:ascii="宋体" w:hAnsi="宋体" w:hint="eastAsia"/>
          <w:sz w:val="24"/>
        </w:rPr>
        <w:t>年</w:t>
      </w:r>
      <w:r>
        <w:rPr>
          <w:rFonts w:ascii="宋体" w:hAnsi="宋体" w:hint="eastAsia"/>
          <w:sz w:val="24"/>
        </w:rPr>
        <w:t>1</w:t>
      </w:r>
      <w:r>
        <w:rPr>
          <w:rFonts w:ascii="宋体" w:hAnsi="宋体" w:hint="eastAsia"/>
          <w:sz w:val="24"/>
        </w:rPr>
        <w:t>月</w:t>
      </w:r>
      <w:r>
        <w:rPr>
          <w:rFonts w:ascii="宋体" w:hAnsi="宋体" w:hint="eastAsia"/>
          <w:sz w:val="24"/>
        </w:rPr>
        <w:t>8</w:t>
      </w:r>
      <w:r>
        <w:rPr>
          <w:rFonts w:ascii="宋体" w:hAnsi="宋体" w:hint="eastAsia"/>
          <w:sz w:val="24"/>
        </w:rPr>
        <w:t>日</w:t>
      </w:r>
      <w:r>
        <w:rPr>
          <w:rFonts w:ascii="宋体" w:hAnsi="宋体" w:hint="eastAsia"/>
          <w:sz w:val="24"/>
        </w:rPr>
        <w:t>9</w:t>
      </w:r>
      <w:r>
        <w:rPr>
          <w:rFonts w:ascii="宋体" w:hAnsi="宋体" w:hint="eastAsia"/>
          <w:sz w:val="24"/>
        </w:rPr>
        <w:t>：</w:t>
      </w:r>
      <w:r>
        <w:rPr>
          <w:rFonts w:ascii="宋体" w:hAnsi="宋体" w:hint="eastAsia"/>
          <w:sz w:val="24"/>
        </w:rPr>
        <w:t>00</w:t>
      </w:r>
    </w:p>
    <w:p w:rsidR="00330DBF" w:rsidRDefault="0091036E">
      <w:pPr>
        <w:snapToGrid w:val="0"/>
        <w:spacing w:line="360" w:lineRule="auto"/>
        <w:ind w:left="480"/>
        <w:rPr>
          <w:rFonts w:ascii="宋体" w:hAnsi="宋体"/>
          <w:sz w:val="24"/>
        </w:rPr>
      </w:pPr>
      <w:r>
        <w:rPr>
          <w:rFonts w:ascii="宋体" w:hAnsi="宋体" w:hint="eastAsia"/>
          <w:sz w:val="24"/>
        </w:rPr>
        <w:t>开标地点：长葛市公共资源交易中心开标室</w:t>
      </w:r>
      <w:r>
        <w:rPr>
          <w:rFonts w:ascii="宋体" w:hAnsi="宋体" w:hint="eastAsia"/>
          <w:sz w:val="24"/>
        </w:rPr>
        <w:t>510</w:t>
      </w:r>
      <w:r>
        <w:rPr>
          <w:rFonts w:ascii="宋体" w:hAnsi="宋体" w:hint="eastAsia"/>
          <w:sz w:val="24"/>
        </w:rPr>
        <w:t>室</w:t>
      </w:r>
    </w:p>
    <w:p w:rsidR="00330DBF" w:rsidRDefault="0091036E">
      <w:pPr>
        <w:snapToGrid w:val="0"/>
        <w:spacing w:line="360" w:lineRule="auto"/>
        <w:ind w:firstLineChars="196" w:firstLine="472"/>
        <w:rPr>
          <w:rFonts w:ascii="宋体" w:hAnsi="宋体"/>
          <w:b/>
          <w:bCs/>
          <w:sz w:val="24"/>
        </w:rPr>
      </w:pPr>
      <w:r>
        <w:rPr>
          <w:rFonts w:ascii="宋体" w:hAnsi="宋体" w:hint="eastAsia"/>
          <w:b/>
          <w:bCs/>
          <w:sz w:val="24"/>
        </w:rPr>
        <w:t>三、下载</w:t>
      </w:r>
      <w:r>
        <w:rPr>
          <w:rFonts w:ascii="宋体" w:hAnsi="宋体" w:hint="eastAsia"/>
          <w:b/>
          <w:bCs/>
          <w:sz w:val="24"/>
        </w:rPr>
        <w:t>谈判</w:t>
      </w:r>
      <w:r>
        <w:rPr>
          <w:rFonts w:ascii="宋体" w:hAnsi="宋体" w:hint="eastAsia"/>
          <w:b/>
          <w:bCs/>
          <w:sz w:val="24"/>
        </w:rPr>
        <w:t>文件和参加投标的供应商名单</w:t>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8095"/>
      </w:tblGrid>
      <w:tr w:rsidR="00330DBF">
        <w:trPr>
          <w:cantSplit/>
          <w:trHeight w:val="619"/>
          <w:jc w:val="center"/>
        </w:trPr>
        <w:tc>
          <w:tcPr>
            <w:tcW w:w="1276" w:type="dxa"/>
            <w:noWrap/>
            <w:vAlign w:val="center"/>
          </w:tcPr>
          <w:p w:rsidR="00330DBF" w:rsidRDefault="0091036E">
            <w:pPr>
              <w:spacing w:line="600" w:lineRule="exact"/>
              <w:jc w:val="center"/>
              <w:rPr>
                <w:rFonts w:ascii="宋体" w:hAnsi="宋体"/>
                <w:bCs/>
                <w:sz w:val="24"/>
              </w:rPr>
            </w:pPr>
            <w:r>
              <w:rPr>
                <w:rFonts w:ascii="宋体" w:hAnsi="宋体" w:hint="eastAsia"/>
                <w:bCs/>
                <w:sz w:val="24"/>
              </w:rPr>
              <w:t>序号</w:t>
            </w:r>
          </w:p>
        </w:tc>
        <w:tc>
          <w:tcPr>
            <w:tcW w:w="8095" w:type="dxa"/>
            <w:noWrap/>
            <w:vAlign w:val="center"/>
          </w:tcPr>
          <w:p w:rsidR="00330DBF" w:rsidRDefault="0091036E">
            <w:pPr>
              <w:spacing w:line="600" w:lineRule="exact"/>
              <w:jc w:val="center"/>
              <w:rPr>
                <w:rFonts w:ascii="宋体" w:hAnsi="宋体"/>
                <w:bCs/>
                <w:sz w:val="24"/>
              </w:rPr>
            </w:pPr>
            <w:r>
              <w:rPr>
                <w:rFonts w:ascii="宋体" w:hAnsi="宋体" w:hint="eastAsia"/>
                <w:bCs/>
                <w:sz w:val="24"/>
              </w:rPr>
              <w:t>参加投标供应商名单</w:t>
            </w:r>
          </w:p>
        </w:tc>
      </w:tr>
      <w:tr w:rsidR="00330DBF">
        <w:trPr>
          <w:cantSplit/>
          <w:trHeight w:val="619"/>
          <w:jc w:val="center"/>
        </w:trPr>
        <w:tc>
          <w:tcPr>
            <w:tcW w:w="1276" w:type="dxa"/>
            <w:noWrap/>
            <w:vAlign w:val="center"/>
          </w:tcPr>
          <w:p w:rsidR="00330DBF" w:rsidRDefault="0091036E">
            <w:pPr>
              <w:spacing w:line="360" w:lineRule="auto"/>
              <w:jc w:val="center"/>
              <w:rPr>
                <w:rFonts w:ascii="宋体" w:hAnsi="宋体"/>
                <w:sz w:val="24"/>
              </w:rPr>
            </w:pPr>
            <w:r>
              <w:rPr>
                <w:rFonts w:ascii="宋体" w:hAnsi="宋体" w:hint="eastAsia"/>
                <w:sz w:val="24"/>
              </w:rPr>
              <w:t>1</w:t>
            </w:r>
          </w:p>
        </w:tc>
        <w:tc>
          <w:tcPr>
            <w:tcW w:w="8095" w:type="dxa"/>
            <w:noWrap/>
            <w:vAlign w:val="center"/>
          </w:tcPr>
          <w:p w:rsidR="00330DBF" w:rsidRDefault="006953F2">
            <w:pPr>
              <w:spacing w:line="600" w:lineRule="exact"/>
              <w:jc w:val="center"/>
              <w:rPr>
                <w:rFonts w:ascii="宋体" w:hAnsi="宋体"/>
                <w:bCs/>
                <w:sz w:val="24"/>
              </w:rPr>
            </w:pPr>
            <w:r>
              <w:rPr>
                <w:rFonts w:ascii="宋体" w:cs="宋体" w:hint="eastAsia"/>
                <w:kern w:val="0"/>
                <w:szCs w:val="21"/>
              </w:rPr>
              <w:t>河南弘毅网络科技有限公司</w:t>
            </w:r>
          </w:p>
        </w:tc>
      </w:tr>
      <w:tr w:rsidR="00330DBF">
        <w:trPr>
          <w:cantSplit/>
          <w:trHeight w:val="619"/>
          <w:jc w:val="center"/>
        </w:trPr>
        <w:tc>
          <w:tcPr>
            <w:tcW w:w="1276" w:type="dxa"/>
            <w:noWrap/>
            <w:vAlign w:val="center"/>
          </w:tcPr>
          <w:p w:rsidR="00330DBF" w:rsidRDefault="0091036E">
            <w:pPr>
              <w:spacing w:line="360" w:lineRule="auto"/>
              <w:jc w:val="center"/>
              <w:rPr>
                <w:rFonts w:ascii="宋体" w:hAnsi="宋体"/>
                <w:sz w:val="24"/>
              </w:rPr>
            </w:pPr>
            <w:r>
              <w:rPr>
                <w:rFonts w:ascii="宋体" w:hAnsi="宋体" w:hint="eastAsia"/>
                <w:sz w:val="24"/>
              </w:rPr>
              <w:t>2</w:t>
            </w:r>
          </w:p>
        </w:tc>
        <w:tc>
          <w:tcPr>
            <w:tcW w:w="8095" w:type="dxa"/>
            <w:noWrap/>
            <w:vAlign w:val="center"/>
          </w:tcPr>
          <w:p w:rsidR="00330DBF" w:rsidRDefault="006953F2">
            <w:pPr>
              <w:spacing w:line="600" w:lineRule="exact"/>
              <w:jc w:val="center"/>
              <w:rPr>
                <w:rFonts w:ascii="宋体" w:hAnsi="宋体"/>
                <w:bCs/>
                <w:sz w:val="24"/>
              </w:rPr>
            </w:pPr>
            <w:r>
              <w:rPr>
                <w:rFonts w:ascii="宋体" w:cs="宋体" w:hint="eastAsia"/>
                <w:kern w:val="0"/>
                <w:szCs w:val="21"/>
              </w:rPr>
              <w:t>河南上德信息技术有限公司</w:t>
            </w:r>
          </w:p>
        </w:tc>
      </w:tr>
      <w:tr w:rsidR="00330DBF">
        <w:trPr>
          <w:cantSplit/>
          <w:trHeight w:val="619"/>
          <w:jc w:val="center"/>
        </w:trPr>
        <w:tc>
          <w:tcPr>
            <w:tcW w:w="1276" w:type="dxa"/>
            <w:noWrap/>
            <w:vAlign w:val="center"/>
          </w:tcPr>
          <w:p w:rsidR="00330DBF" w:rsidRDefault="0091036E">
            <w:pPr>
              <w:spacing w:line="360" w:lineRule="auto"/>
              <w:jc w:val="center"/>
              <w:rPr>
                <w:rFonts w:ascii="宋体" w:hAnsi="宋体"/>
                <w:sz w:val="24"/>
              </w:rPr>
            </w:pPr>
            <w:bookmarkStart w:id="1" w:name="OLE_LINK11" w:colFirst="1" w:colLast="1"/>
            <w:r>
              <w:rPr>
                <w:rFonts w:ascii="宋体" w:hAnsi="宋体" w:hint="eastAsia"/>
                <w:sz w:val="24"/>
              </w:rPr>
              <w:t>3</w:t>
            </w:r>
          </w:p>
        </w:tc>
        <w:tc>
          <w:tcPr>
            <w:tcW w:w="8095" w:type="dxa"/>
            <w:noWrap/>
            <w:vAlign w:val="center"/>
          </w:tcPr>
          <w:p w:rsidR="00330DBF" w:rsidRDefault="00FA60FB">
            <w:pPr>
              <w:spacing w:line="600" w:lineRule="exact"/>
              <w:jc w:val="center"/>
              <w:rPr>
                <w:rFonts w:ascii="宋体" w:hAnsi="宋体"/>
                <w:bCs/>
                <w:sz w:val="24"/>
              </w:rPr>
            </w:pPr>
            <w:r>
              <w:rPr>
                <w:rFonts w:ascii="宋体" w:hAnsi="宋体" w:hint="eastAsia"/>
                <w:bCs/>
                <w:sz w:val="24"/>
              </w:rPr>
              <w:t>郑州华路天成信息技术有限公司</w:t>
            </w:r>
          </w:p>
        </w:tc>
      </w:tr>
    </w:tbl>
    <w:bookmarkEnd w:id="1"/>
    <w:p w:rsidR="00330DBF" w:rsidRDefault="0091036E">
      <w:pPr>
        <w:spacing w:line="600" w:lineRule="exact"/>
        <w:ind w:firstLineChars="200" w:firstLine="482"/>
        <w:rPr>
          <w:rFonts w:ascii="宋体" w:hAnsi="宋体"/>
          <w:b/>
          <w:bCs/>
          <w:sz w:val="24"/>
        </w:rPr>
      </w:pPr>
      <w:r>
        <w:rPr>
          <w:rFonts w:ascii="宋体" w:hAnsi="宋体" w:hint="eastAsia"/>
          <w:b/>
          <w:bCs/>
          <w:sz w:val="24"/>
        </w:rPr>
        <w:t>四、</w:t>
      </w:r>
      <w:r>
        <w:rPr>
          <w:rFonts w:ascii="宋体" w:hAnsi="宋体" w:hint="eastAsia"/>
          <w:b/>
          <w:bCs/>
          <w:sz w:val="24"/>
        </w:rPr>
        <w:t>谈判</w:t>
      </w:r>
      <w:r>
        <w:rPr>
          <w:rFonts w:ascii="宋体" w:hAnsi="宋体" w:hint="eastAsia"/>
          <w:b/>
          <w:bCs/>
          <w:sz w:val="24"/>
        </w:rPr>
        <w:t>小组成员名单和基本情况</w:t>
      </w:r>
    </w:p>
    <w:tbl>
      <w:tblPr>
        <w:tblW w:w="932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859"/>
        <w:gridCol w:w="3475"/>
        <w:gridCol w:w="3987"/>
      </w:tblGrid>
      <w:tr w:rsidR="00330DBF">
        <w:trPr>
          <w:cantSplit/>
          <w:trHeight w:val="454"/>
        </w:trPr>
        <w:tc>
          <w:tcPr>
            <w:tcW w:w="1859" w:type="dxa"/>
            <w:vMerge w:val="restart"/>
            <w:tcBorders>
              <w:top w:val="single" w:sz="6" w:space="0" w:color="auto"/>
              <w:left w:val="single" w:sz="6" w:space="0" w:color="auto"/>
            </w:tcBorders>
            <w:noWrap/>
            <w:vAlign w:val="center"/>
          </w:tcPr>
          <w:p w:rsidR="00330DBF" w:rsidRDefault="0091036E">
            <w:pPr>
              <w:spacing w:line="560" w:lineRule="exact"/>
              <w:jc w:val="center"/>
              <w:rPr>
                <w:rFonts w:ascii="宋体" w:hAnsi="宋体"/>
                <w:bCs/>
                <w:sz w:val="24"/>
              </w:rPr>
            </w:pPr>
            <w:r>
              <w:rPr>
                <w:rFonts w:ascii="宋体" w:hAnsi="宋体" w:hint="eastAsia"/>
                <w:bCs/>
                <w:sz w:val="24"/>
              </w:rPr>
              <w:t>评标</w:t>
            </w:r>
          </w:p>
          <w:p w:rsidR="00330DBF" w:rsidRDefault="0091036E">
            <w:pPr>
              <w:spacing w:line="560" w:lineRule="exact"/>
              <w:jc w:val="center"/>
              <w:rPr>
                <w:rFonts w:ascii="宋体" w:hAnsi="宋体"/>
                <w:bCs/>
                <w:sz w:val="24"/>
              </w:rPr>
            </w:pPr>
            <w:r>
              <w:rPr>
                <w:rFonts w:ascii="宋体" w:hAnsi="宋体" w:hint="eastAsia"/>
                <w:bCs/>
                <w:sz w:val="24"/>
              </w:rPr>
              <w:t>委员</w:t>
            </w:r>
          </w:p>
          <w:p w:rsidR="00330DBF" w:rsidRDefault="0091036E">
            <w:pPr>
              <w:spacing w:line="560" w:lineRule="exact"/>
              <w:jc w:val="center"/>
              <w:rPr>
                <w:rFonts w:ascii="宋体" w:hAnsi="宋体"/>
                <w:bCs/>
                <w:sz w:val="24"/>
              </w:rPr>
            </w:pPr>
            <w:r>
              <w:rPr>
                <w:rFonts w:ascii="宋体" w:hAnsi="宋体" w:hint="eastAsia"/>
                <w:bCs/>
                <w:sz w:val="24"/>
              </w:rPr>
              <w:t>会成</w:t>
            </w:r>
          </w:p>
          <w:p w:rsidR="00330DBF" w:rsidRDefault="0091036E">
            <w:pPr>
              <w:spacing w:line="560" w:lineRule="exact"/>
              <w:jc w:val="center"/>
              <w:rPr>
                <w:rFonts w:ascii="宋体" w:hAnsi="宋体"/>
                <w:bCs/>
                <w:sz w:val="24"/>
              </w:rPr>
            </w:pPr>
            <w:r>
              <w:rPr>
                <w:rFonts w:ascii="宋体" w:hAnsi="宋体" w:hint="eastAsia"/>
                <w:bCs/>
                <w:sz w:val="24"/>
              </w:rPr>
              <w:t>员</w:t>
            </w:r>
          </w:p>
        </w:tc>
        <w:tc>
          <w:tcPr>
            <w:tcW w:w="3475" w:type="dxa"/>
            <w:tcBorders>
              <w:top w:val="single" w:sz="6" w:space="0" w:color="auto"/>
              <w:bottom w:val="single" w:sz="6" w:space="0" w:color="auto"/>
            </w:tcBorders>
            <w:noWrap/>
          </w:tcPr>
          <w:p w:rsidR="00330DBF" w:rsidRDefault="0091036E">
            <w:pPr>
              <w:spacing w:line="560" w:lineRule="exact"/>
              <w:jc w:val="center"/>
              <w:rPr>
                <w:rFonts w:ascii="宋体" w:hAnsi="宋体"/>
                <w:bCs/>
                <w:sz w:val="24"/>
              </w:rPr>
            </w:pPr>
            <w:r>
              <w:rPr>
                <w:rFonts w:ascii="宋体" w:hAnsi="宋体" w:hint="eastAsia"/>
                <w:bCs/>
                <w:sz w:val="24"/>
              </w:rPr>
              <w:t>姓</w:t>
            </w:r>
            <w:r>
              <w:rPr>
                <w:rFonts w:ascii="宋体" w:hAnsi="宋体" w:hint="eastAsia"/>
                <w:bCs/>
                <w:sz w:val="24"/>
              </w:rPr>
              <w:t xml:space="preserve"> </w:t>
            </w:r>
            <w:r>
              <w:rPr>
                <w:rFonts w:ascii="宋体" w:hAnsi="宋体" w:hint="eastAsia"/>
                <w:bCs/>
                <w:sz w:val="24"/>
              </w:rPr>
              <w:t>名</w:t>
            </w:r>
          </w:p>
        </w:tc>
        <w:tc>
          <w:tcPr>
            <w:tcW w:w="3987" w:type="dxa"/>
            <w:tcBorders>
              <w:top w:val="single" w:sz="6" w:space="0" w:color="auto"/>
              <w:bottom w:val="single" w:sz="6" w:space="0" w:color="auto"/>
            </w:tcBorders>
            <w:noWrap/>
            <w:vAlign w:val="center"/>
          </w:tcPr>
          <w:p w:rsidR="00330DBF" w:rsidRDefault="0091036E">
            <w:pPr>
              <w:spacing w:line="560" w:lineRule="exact"/>
              <w:jc w:val="center"/>
              <w:rPr>
                <w:rFonts w:ascii="宋体" w:hAnsi="宋体"/>
                <w:bCs/>
                <w:sz w:val="24"/>
              </w:rPr>
            </w:pPr>
            <w:r>
              <w:rPr>
                <w:rFonts w:ascii="宋体" w:hAnsi="宋体" w:hint="eastAsia"/>
                <w:bCs/>
                <w:sz w:val="24"/>
              </w:rPr>
              <w:t>专</w:t>
            </w:r>
            <w:r>
              <w:rPr>
                <w:rFonts w:ascii="宋体" w:hAnsi="宋体" w:hint="eastAsia"/>
                <w:bCs/>
                <w:sz w:val="24"/>
              </w:rPr>
              <w:t xml:space="preserve"> </w:t>
            </w:r>
            <w:r>
              <w:rPr>
                <w:rFonts w:ascii="宋体" w:hAnsi="宋体" w:hint="eastAsia"/>
                <w:bCs/>
                <w:sz w:val="24"/>
              </w:rPr>
              <w:t>业</w:t>
            </w:r>
          </w:p>
        </w:tc>
      </w:tr>
      <w:tr w:rsidR="00330DBF">
        <w:trPr>
          <w:cantSplit/>
          <w:trHeight w:val="454"/>
        </w:trPr>
        <w:tc>
          <w:tcPr>
            <w:tcW w:w="1859" w:type="dxa"/>
            <w:vMerge/>
            <w:tcBorders>
              <w:left w:val="single" w:sz="6" w:space="0" w:color="auto"/>
            </w:tcBorders>
            <w:noWrap/>
            <w:vAlign w:val="center"/>
          </w:tcPr>
          <w:p w:rsidR="00330DBF" w:rsidRDefault="00330DBF">
            <w:pPr>
              <w:spacing w:line="560" w:lineRule="exact"/>
              <w:jc w:val="center"/>
              <w:rPr>
                <w:rFonts w:ascii="宋体" w:hAnsi="宋体"/>
                <w:bCs/>
                <w:sz w:val="24"/>
              </w:rPr>
            </w:pPr>
            <w:bookmarkStart w:id="2" w:name="OLE_LINK19" w:colFirst="1" w:colLast="1"/>
            <w:bookmarkStart w:id="3" w:name="OLE_LINK6" w:colFirst="1" w:colLast="1"/>
          </w:p>
        </w:tc>
        <w:tc>
          <w:tcPr>
            <w:tcW w:w="3475" w:type="dxa"/>
            <w:tcBorders>
              <w:top w:val="single" w:sz="6" w:space="0" w:color="auto"/>
              <w:bottom w:val="single" w:sz="6" w:space="0" w:color="auto"/>
            </w:tcBorders>
            <w:noWrap/>
          </w:tcPr>
          <w:p w:rsidR="00330DBF" w:rsidRDefault="002F7D47" w:rsidP="002F7D47">
            <w:pPr>
              <w:spacing w:line="560" w:lineRule="exact"/>
              <w:ind w:firstLineChars="100" w:firstLine="240"/>
              <w:jc w:val="center"/>
              <w:rPr>
                <w:rFonts w:ascii="宋体" w:hAnsi="宋体"/>
                <w:sz w:val="24"/>
              </w:rPr>
            </w:pPr>
            <w:r>
              <w:rPr>
                <w:rFonts w:ascii="宋体" w:hAnsi="宋体" w:hint="eastAsia"/>
                <w:sz w:val="24"/>
              </w:rPr>
              <w:t>王强</w:t>
            </w:r>
          </w:p>
        </w:tc>
        <w:tc>
          <w:tcPr>
            <w:tcW w:w="3987" w:type="dxa"/>
            <w:tcBorders>
              <w:top w:val="single" w:sz="6" w:space="0" w:color="auto"/>
              <w:bottom w:val="single" w:sz="6" w:space="0" w:color="auto"/>
            </w:tcBorders>
            <w:noWrap/>
            <w:vAlign w:val="center"/>
          </w:tcPr>
          <w:p w:rsidR="00330DBF" w:rsidRDefault="0091036E">
            <w:pPr>
              <w:spacing w:line="560" w:lineRule="exact"/>
              <w:jc w:val="center"/>
              <w:rPr>
                <w:rFonts w:ascii="宋体" w:hAnsi="宋体"/>
                <w:sz w:val="24"/>
              </w:rPr>
            </w:pPr>
            <w:r>
              <w:rPr>
                <w:rFonts w:ascii="宋体" w:hAnsi="宋体" w:hint="eastAsia"/>
                <w:sz w:val="24"/>
              </w:rPr>
              <w:t>技术</w:t>
            </w:r>
          </w:p>
        </w:tc>
      </w:tr>
      <w:tr w:rsidR="00330DBF">
        <w:trPr>
          <w:cantSplit/>
          <w:trHeight w:val="454"/>
        </w:trPr>
        <w:tc>
          <w:tcPr>
            <w:tcW w:w="1859" w:type="dxa"/>
            <w:vMerge/>
            <w:tcBorders>
              <w:left w:val="single" w:sz="6" w:space="0" w:color="auto"/>
            </w:tcBorders>
            <w:noWrap/>
            <w:vAlign w:val="center"/>
          </w:tcPr>
          <w:p w:rsidR="00330DBF" w:rsidRDefault="00330DBF">
            <w:pPr>
              <w:spacing w:line="560" w:lineRule="exact"/>
              <w:jc w:val="center"/>
              <w:rPr>
                <w:rFonts w:ascii="宋体" w:hAnsi="宋体"/>
                <w:bCs/>
                <w:sz w:val="24"/>
              </w:rPr>
            </w:pPr>
            <w:bookmarkStart w:id="4" w:name="OLE_LINK24" w:colFirst="1" w:colLast="1"/>
          </w:p>
        </w:tc>
        <w:tc>
          <w:tcPr>
            <w:tcW w:w="3475" w:type="dxa"/>
            <w:tcBorders>
              <w:top w:val="single" w:sz="6" w:space="0" w:color="auto"/>
              <w:bottom w:val="single" w:sz="6" w:space="0" w:color="auto"/>
            </w:tcBorders>
            <w:noWrap/>
          </w:tcPr>
          <w:p w:rsidR="00330DBF" w:rsidRDefault="002F7D47" w:rsidP="002F7D47">
            <w:pPr>
              <w:spacing w:line="560" w:lineRule="exact"/>
              <w:jc w:val="center"/>
              <w:rPr>
                <w:rFonts w:ascii="宋体" w:hAnsi="宋体"/>
                <w:sz w:val="24"/>
              </w:rPr>
            </w:pPr>
            <w:r>
              <w:rPr>
                <w:rFonts w:ascii="宋体" w:hAnsi="宋体" w:hint="eastAsia"/>
                <w:sz w:val="24"/>
              </w:rPr>
              <w:t xml:space="preserve">　冯建华</w:t>
            </w:r>
          </w:p>
        </w:tc>
        <w:tc>
          <w:tcPr>
            <w:tcW w:w="3987" w:type="dxa"/>
            <w:tcBorders>
              <w:top w:val="single" w:sz="6" w:space="0" w:color="auto"/>
              <w:bottom w:val="single" w:sz="6" w:space="0" w:color="auto"/>
            </w:tcBorders>
            <w:noWrap/>
            <w:vAlign w:val="center"/>
          </w:tcPr>
          <w:p w:rsidR="00330DBF" w:rsidRDefault="0091036E">
            <w:pPr>
              <w:spacing w:line="560" w:lineRule="exact"/>
              <w:jc w:val="center"/>
              <w:rPr>
                <w:rFonts w:ascii="宋体" w:hAnsi="宋体"/>
                <w:sz w:val="24"/>
              </w:rPr>
            </w:pPr>
            <w:r>
              <w:rPr>
                <w:rFonts w:ascii="宋体" w:hAnsi="宋体" w:hint="eastAsia"/>
                <w:sz w:val="24"/>
              </w:rPr>
              <w:t>经济</w:t>
            </w:r>
          </w:p>
        </w:tc>
      </w:tr>
      <w:tr w:rsidR="00330DBF">
        <w:trPr>
          <w:cantSplit/>
          <w:trHeight w:val="454"/>
        </w:trPr>
        <w:tc>
          <w:tcPr>
            <w:tcW w:w="1859" w:type="dxa"/>
            <w:vMerge/>
            <w:tcBorders>
              <w:left w:val="single" w:sz="6" w:space="0" w:color="auto"/>
            </w:tcBorders>
            <w:noWrap/>
            <w:vAlign w:val="center"/>
          </w:tcPr>
          <w:p w:rsidR="00330DBF" w:rsidRDefault="00330DBF">
            <w:pPr>
              <w:spacing w:line="560" w:lineRule="exact"/>
              <w:jc w:val="center"/>
              <w:rPr>
                <w:rFonts w:ascii="宋体" w:hAnsi="宋体"/>
                <w:bCs/>
                <w:sz w:val="24"/>
              </w:rPr>
            </w:pPr>
          </w:p>
        </w:tc>
        <w:tc>
          <w:tcPr>
            <w:tcW w:w="3475" w:type="dxa"/>
            <w:tcBorders>
              <w:top w:val="single" w:sz="6" w:space="0" w:color="auto"/>
              <w:bottom w:val="single" w:sz="6" w:space="0" w:color="auto"/>
              <w:right w:val="single" w:sz="4" w:space="0" w:color="auto"/>
            </w:tcBorders>
            <w:noWrap/>
          </w:tcPr>
          <w:p w:rsidR="00330DBF" w:rsidRDefault="002F7D47" w:rsidP="002F7D47">
            <w:pPr>
              <w:spacing w:line="560" w:lineRule="exact"/>
              <w:ind w:firstLineChars="100" w:firstLine="240"/>
              <w:jc w:val="center"/>
              <w:rPr>
                <w:rFonts w:ascii="宋体" w:hAnsi="宋体"/>
                <w:sz w:val="24"/>
              </w:rPr>
            </w:pPr>
            <w:r>
              <w:rPr>
                <w:rFonts w:ascii="宋体" w:hAnsi="宋体" w:hint="eastAsia"/>
                <w:sz w:val="24"/>
              </w:rPr>
              <w:t>杨增伟</w:t>
            </w:r>
          </w:p>
        </w:tc>
        <w:tc>
          <w:tcPr>
            <w:tcW w:w="3987" w:type="dxa"/>
            <w:tcBorders>
              <w:top w:val="single" w:sz="6" w:space="0" w:color="auto"/>
              <w:left w:val="single" w:sz="4" w:space="0" w:color="auto"/>
              <w:bottom w:val="single" w:sz="6" w:space="0" w:color="auto"/>
              <w:right w:val="single" w:sz="4" w:space="0" w:color="auto"/>
            </w:tcBorders>
            <w:noWrap/>
            <w:vAlign w:val="center"/>
          </w:tcPr>
          <w:p w:rsidR="00330DBF" w:rsidRDefault="0091036E">
            <w:pPr>
              <w:spacing w:line="560" w:lineRule="exact"/>
              <w:jc w:val="center"/>
              <w:rPr>
                <w:rFonts w:ascii="宋体" w:hAnsi="宋体"/>
                <w:szCs w:val="21"/>
              </w:rPr>
            </w:pPr>
            <w:r>
              <w:rPr>
                <w:rFonts w:ascii="宋体" w:hAnsi="宋体" w:hint="eastAsia"/>
                <w:szCs w:val="21"/>
              </w:rPr>
              <w:t>业主代表</w:t>
            </w:r>
          </w:p>
        </w:tc>
      </w:tr>
      <w:bookmarkEnd w:id="2"/>
      <w:bookmarkEnd w:id="3"/>
      <w:bookmarkEnd w:id="4"/>
    </w:tbl>
    <w:p w:rsidR="00330DBF" w:rsidRDefault="00330DBF">
      <w:pPr>
        <w:snapToGrid w:val="0"/>
        <w:spacing w:line="360" w:lineRule="auto"/>
        <w:ind w:firstLineChars="200" w:firstLine="480"/>
        <w:rPr>
          <w:rFonts w:ascii="宋体" w:hAnsi="宋体"/>
          <w:sz w:val="24"/>
        </w:rPr>
      </w:pPr>
    </w:p>
    <w:p w:rsidR="00330DBF" w:rsidRDefault="0091036E">
      <w:pPr>
        <w:snapToGrid w:val="0"/>
        <w:spacing w:line="360" w:lineRule="auto"/>
        <w:ind w:firstLineChars="200" w:firstLine="480"/>
        <w:rPr>
          <w:rFonts w:ascii="宋体" w:hAnsi="宋体"/>
          <w:b/>
          <w:bCs/>
          <w:sz w:val="24"/>
        </w:rPr>
      </w:pPr>
      <w:r>
        <w:rPr>
          <w:rFonts w:ascii="宋体" w:hAnsi="宋体" w:hint="eastAsia"/>
          <w:sz w:val="24"/>
        </w:rPr>
        <w:t>随机抽取</w:t>
      </w:r>
      <w:r w:rsidR="00FD0FD6">
        <w:rPr>
          <w:rFonts w:ascii="宋体" w:hAnsi="宋体" w:hint="eastAsia"/>
          <w:sz w:val="24"/>
        </w:rPr>
        <w:t>王强</w:t>
      </w:r>
      <w:r>
        <w:rPr>
          <w:rFonts w:ascii="宋体" w:hAnsi="宋体" w:hint="eastAsia"/>
          <w:sz w:val="24"/>
        </w:rPr>
        <w:t>为</w:t>
      </w:r>
      <w:r>
        <w:rPr>
          <w:rFonts w:ascii="宋体" w:hAnsi="宋体" w:hint="eastAsia"/>
          <w:sz w:val="24"/>
        </w:rPr>
        <w:t>谈判</w:t>
      </w:r>
      <w:r>
        <w:rPr>
          <w:rFonts w:ascii="宋体" w:hAnsi="宋体" w:hint="eastAsia"/>
          <w:sz w:val="24"/>
        </w:rPr>
        <w:t>小组组长</w:t>
      </w:r>
    </w:p>
    <w:p w:rsidR="00330DBF" w:rsidRDefault="00330DBF">
      <w:pPr>
        <w:snapToGrid w:val="0"/>
        <w:spacing w:line="360" w:lineRule="auto"/>
        <w:rPr>
          <w:rFonts w:ascii="宋体" w:hAnsi="宋体"/>
          <w:b/>
          <w:bCs/>
          <w:sz w:val="24"/>
        </w:rPr>
      </w:pPr>
    </w:p>
    <w:p w:rsidR="00330DBF" w:rsidRDefault="0091036E">
      <w:pPr>
        <w:snapToGrid w:val="0"/>
        <w:spacing w:line="360" w:lineRule="auto"/>
        <w:ind w:firstLineChars="200" w:firstLine="482"/>
        <w:rPr>
          <w:rFonts w:ascii="宋体" w:hAnsi="宋体"/>
          <w:b/>
          <w:bCs/>
          <w:sz w:val="24"/>
        </w:rPr>
      </w:pPr>
      <w:r>
        <w:rPr>
          <w:rFonts w:ascii="宋体" w:hAnsi="宋体" w:hint="eastAsia"/>
          <w:b/>
          <w:bCs/>
          <w:sz w:val="24"/>
        </w:rPr>
        <w:t>五：评审方法</w:t>
      </w:r>
    </w:p>
    <w:p w:rsidR="00330DBF" w:rsidRDefault="0091036E">
      <w:pPr>
        <w:snapToGrid w:val="0"/>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w:t>
      </w:r>
      <w:r>
        <w:rPr>
          <w:rFonts w:ascii="宋体" w:hAnsi="宋体" w:hint="eastAsia"/>
          <w:sz w:val="24"/>
        </w:rPr>
        <w:t>谈判</w:t>
      </w:r>
      <w:r>
        <w:rPr>
          <w:rFonts w:ascii="宋体" w:hAnsi="宋体" w:hint="eastAsia"/>
          <w:sz w:val="24"/>
        </w:rPr>
        <w:t>小组在</w:t>
      </w:r>
      <w:r>
        <w:rPr>
          <w:rFonts w:ascii="宋体" w:hAnsi="宋体" w:hint="eastAsia"/>
          <w:sz w:val="24"/>
        </w:rPr>
        <w:t>评审</w:t>
      </w:r>
      <w:r>
        <w:rPr>
          <w:rFonts w:ascii="宋体" w:hAnsi="宋体" w:hint="eastAsia"/>
          <w:sz w:val="24"/>
        </w:rPr>
        <w:t>过程中，不得改变</w:t>
      </w:r>
      <w:r>
        <w:rPr>
          <w:rFonts w:ascii="宋体" w:hAnsi="宋体" w:hint="eastAsia"/>
          <w:sz w:val="24"/>
        </w:rPr>
        <w:t>谈判文件</w:t>
      </w:r>
      <w:r>
        <w:rPr>
          <w:rFonts w:ascii="宋体" w:hAnsi="宋体" w:hint="eastAsia"/>
          <w:sz w:val="24"/>
        </w:rPr>
        <w:t>所确定的技术和服务等要求、评审程序、评定成交的标准和合同文本等事项。</w:t>
      </w:r>
    </w:p>
    <w:p w:rsidR="00330DBF" w:rsidRDefault="0091036E">
      <w:pPr>
        <w:snapToGrid w:val="0"/>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、参加</w:t>
      </w:r>
      <w:r>
        <w:rPr>
          <w:rFonts w:ascii="宋体" w:hAnsi="宋体" w:hint="eastAsia"/>
          <w:sz w:val="24"/>
        </w:rPr>
        <w:t>谈判</w:t>
      </w:r>
      <w:r>
        <w:rPr>
          <w:rFonts w:ascii="宋体" w:hAnsi="宋体" w:hint="eastAsia"/>
          <w:sz w:val="24"/>
        </w:rPr>
        <w:t>采购活动的供应商，应当按照</w:t>
      </w:r>
      <w:r>
        <w:rPr>
          <w:rFonts w:ascii="宋体" w:hAnsi="宋体" w:hint="eastAsia"/>
          <w:sz w:val="24"/>
        </w:rPr>
        <w:t>谈判文件</w:t>
      </w:r>
      <w:r>
        <w:rPr>
          <w:rFonts w:ascii="宋体" w:hAnsi="宋体" w:hint="eastAsia"/>
          <w:sz w:val="24"/>
        </w:rPr>
        <w:t>的规定一次</w:t>
      </w:r>
      <w:r>
        <w:rPr>
          <w:rFonts w:ascii="宋体" w:hAnsi="宋体" w:hint="eastAsia"/>
          <w:sz w:val="24"/>
        </w:rPr>
        <w:t>或多次进行谈判并报价。</w:t>
      </w:r>
    </w:p>
    <w:p w:rsidR="00330DBF" w:rsidRDefault="0091036E">
      <w:pPr>
        <w:snapToGrid w:val="0"/>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w:t>
      </w:r>
      <w:r>
        <w:rPr>
          <w:rFonts w:ascii="宋体" w:hAnsi="宋体" w:hint="eastAsia"/>
          <w:sz w:val="24"/>
        </w:rPr>
        <w:t>谈判</w:t>
      </w:r>
      <w:r>
        <w:rPr>
          <w:rFonts w:ascii="宋体" w:hAnsi="宋体" w:hint="eastAsia"/>
          <w:sz w:val="24"/>
        </w:rPr>
        <w:t>小组应当从质量和服务均能满足采购文件实质性响应要求的供应商中，按照报价由低到高的顺序提出</w:t>
      </w:r>
      <w:r>
        <w:rPr>
          <w:rFonts w:ascii="宋体" w:hAnsi="宋体" w:hint="eastAsia"/>
          <w:sz w:val="24"/>
        </w:rPr>
        <w:t>3</w:t>
      </w:r>
      <w:r>
        <w:rPr>
          <w:rFonts w:ascii="宋体" w:hAnsi="宋体" w:hint="eastAsia"/>
          <w:sz w:val="24"/>
        </w:rPr>
        <w:t>名以上成交候选人，并编写评审报告</w:t>
      </w:r>
    </w:p>
    <w:p w:rsidR="00330DBF" w:rsidRDefault="0091036E">
      <w:pPr>
        <w:snapToGrid w:val="0"/>
        <w:spacing w:line="360" w:lineRule="auto"/>
        <w:ind w:firstLineChars="200" w:firstLine="482"/>
        <w:rPr>
          <w:rFonts w:ascii="宋体" w:hAnsi="宋体"/>
          <w:b/>
          <w:bCs/>
          <w:sz w:val="24"/>
        </w:rPr>
      </w:pPr>
      <w:r>
        <w:rPr>
          <w:rFonts w:ascii="宋体" w:hAnsi="宋体" w:hint="eastAsia"/>
          <w:b/>
          <w:bCs/>
          <w:sz w:val="24"/>
        </w:rPr>
        <w:t>六、开标记录及评标情况</w:t>
      </w:r>
    </w:p>
    <w:p w:rsidR="00330DBF" w:rsidRDefault="0091036E">
      <w:pPr>
        <w:snapToGrid w:val="0"/>
        <w:spacing w:line="360" w:lineRule="auto"/>
        <w:ind w:firstLineChars="200" w:firstLine="482"/>
        <w:rPr>
          <w:rFonts w:ascii="宋体" w:hAnsi="宋体"/>
          <w:b/>
          <w:sz w:val="24"/>
        </w:rPr>
      </w:pPr>
      <w:r>
        <w:rPr>
          <w:rFonts w:ascii="宋体" w:hAnsi="宋体" w:hint="eastAsia"/>
          <w:b/>
          <w:sz w:val="24"/>
        </w:rPr>
        <w:t>是否有</w:t>
      </w:r>
      <w:r>
        <w:rPr>
          <w:rFonts w:ascii="宋体" w:hAnsi="宋体" w:hint="eastAsia"/>
          <w:b/>
          <w:sz w:val="24"/>
        </w:rPr>
        <w:t>不同供应商电子响应文件制作硬件特征码</w:t>
      </w:r>
      <w:r>
        <w:rPr>
          <w:rFonts w:ascii="宋体" w:hAnsi="宋体" w:hint="eastAsia"/>
          <w:b/>
          <w:sz w:val="24"/>
        </w:rPr>
        <w:t>一致的情况：</w:t>
      </w:r>
      <w:r w:rsidR="002F7D47">
        <w:rPr>
          <w:rFonts w:ascii="宋体" w:hAnsi="宋体" w:hint="eastAsia"/>
          <w:b/>
          <w:sz w:val="24"/>
        </w:rPr>
        <w:t>无异常。</w:t>
      </w:r>
    </w:p>
    <w:p w:rsidR="00330DBF" w:rsidRDefault="0091036E">
      <w:pPr>
        <w:snapToGrid w:val="0"/>
        <w:spacing w:line="360" w:lineRule="auto"/>
        <w:ind w:firstLineChars="200" w:firstLine="482"/>
        <w:rPr>
          <w:rFonts w:ascii="宋体" w:hAnsi="宋体"/>
          <w:b/>
          <w:sz w:val="24"/>
        </w:rPr>
      </w:pPr>
      <w:r>
        <w:rPr>
          <w:rFonts w:ascii="宋体" w:hAnsi="宋体" w:hint="eastAsia"/>
          <w:b/>
          <w:sz w:val="24"/>
        </w:rPr>
        <w:t>1</w:t>
      </w:r>
      <w:r>
        <w:rPr>
          <w:rFonts w:ascii="宋体" w:hAnsi="宋体" w:hint="eastAsia"/>
          <w:b/>
          <w:sz w:val="24"/>
        </w:rPr>
        <w:t>、资格性检查</w:t>
      </w:r>
    </w:p>
    <w:p w:rsidR="00330DBF" w:rsidRDefault="0091036E">
      <w:pPr>
        <w:snapToGrid w:val="0"/>
        <w:spacing w:line="360" w:lineRule="auto"/>
        <w:ind w:firstLineChars="200" w:firstLine="480"/>
        <w:rPr>
          <w:rFonts w:ascii="宋体" w:hAnsi="宋体"/>
          <w:b/>
          <w:sz w:val="24"/>
        </w:rPr>
      </w:pPr>
      <w:r>
        <w:rPr>
          <w:rFonts w:ascii="宋体" w:hAnsi="宋体" w:hint="eastAsia"/>
          <w:sz w:val="24"/>
        </w:rPr>
        <w:t>通过信用信息平台查询，</w:t>
      </w:r>
      <w:r>
        <w:rPr>
          <w:rFonts w:ascii="宋体" w:hAnsi="宋体" w:hint="eastAsia"/>
          <w:sz w:val="24"/>
        </w:rPr>
        <w:t>谈判</w:t>
      </w:r>
      <w:r>
        <w:rPr>
          <w:rFonts w:ascii="宋体" w:hAnsi="宋体" w:hint="eastAsia"/>
          <w:sz w:val="24"/>
        </w:rPr>
        <w:t>小组认定参加资格性检查的家供应商均无不良信用记录。</w:t>
      </w:r>
    </w:p>
    <w:p w:rsidR="00330DBF" w:rsidRDefault="0091036E">
      <w:pPr>
        <w:snapToGrid w:val="0"/>
        <w:spacing w:line="360" w:lineRule="auto"/>
        <w:ind w:firstLineChars="200" w:firstLine="480"/>
        <w:rPr>
          <w:rFonts w:ascii="宋体" w:hAnsi="宋体"/>
          <w:sz w:val="24"/>
        </w:rPr>
      </w:pPr>
      <w:r>
        <w:rPr>
          <w:rFonts w:ascii="宋体" w:hAnsi="宋体" w:hint="eastAsia"/>
          <w:sz w:val="24"/>
        </w:rPr>
        <w:t>参加资格性检查的供应商家，通过家。</w:t>
      </w:r>
    </w:p>
    <w:tbl>
      <w:tblPr>
        <w:tblW w:w="9274" w:type="dxa"/>
        <w:tblLayout w:type="fixed"/>
        <w:tblCellMar>
          <w:left w:w="0" w:type="dxa"/>
          <w:right w:w="0" w:type="dxa"/>
        </w:tblCellMar>
        <w:tblLook w:val="04A0"/>
      </w:tblPr>
      <w:tblGrid>
        <w:gridCol w:w="1085"/>
        <w:gridCol w:w="3426"/>
        <w:gridCol w:w="2313"/>
        <w:gridCol w:w="2450"/>
      </w:tblGrid>
      <w:tr w:rsidR="00330DBF">
        <w:trPr>
          <w:trHeight w:val="480"/>
        </w:trPr>
        <w:tc>
          <w:tcPr>
            <w:tcW w:w="1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330DBF" w:rsidRDefault="0091036E">
            <w:pPr>
              <w:snapToGrid w:val="0"/>
              <w:spacing w:line="360" w:lineRule="auto"/>
              <w:ind w:firstLineChars="200" w:firstLine="480"/>
              <w:jc w:val="center"/>
              <w:rPr>
                <w:rFonts w:ascii="宋体" w:hAnsi="宋体"/>
                <w:sz w:val="24"/>
              </w:rPr>
            </w:pPr>
            <w:r>
              <w:rPr>
                <w:rFonts w:ascii="宋体" w:hAnsi="宋体" w:hint="eastAsia"/>
                <w:sz w:val="24"/>
              </w:rPr>
              <w:t>序号</w:t>
            </w:r>
          </w:p>
        </w:tc>
        <w:tc>
          <w:tcPr>
            <w:tcW w:w="8189" w:type="dxa"/>
            <w:gridSpan w:val="3"/>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tcPr>
          <w:p w:rsidR="00330DBF" w:rsidRDefault="0091036E">
            <w:pPr>
              <w:snapToGrid w:val="0"/>
              <w:spacing w:line="360" w:lineRule="auto"/>
              <w:ind w:firstLineChars="200" w:firstLine="480"/>
              <w:jc w:val="center"/>
              <w:rPr>
                <w:rFonts w:ascii="宋体" w:hAnsi="宋体"/>
                <w:sz w:val="24"/>
              </w:rPr>
            </w:pPr>
            <w:r>
              <w:rPr>
                <w:rFonts w:ascii="宋体" w:hAnsi="宋体" w:hint="eastAsia"/>
                <w:sz w:val="24"/>
              </w:rPr>
              <w:t>通过资格审查的投标人</w:t>
            </w:r>
          </w:p>
        </w:tc>
      </w:tr>
      <w:tr w:rsidR="00330DBF">
        <w:trPr>
          <w:trHeight w:val="480"/>
        </w:trPr>
        <w:tc>
          <w:tcPr>
            <w:tcW w:w="1085"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330DBF" w:rsidRDefault="0091036E">
            <w:pPr>
              <w:snapToGrid w:val="0"/>
              <w:spacing w:line="360" w:lineRule="auto"/>
              <w:ind w:firstLineChars="200" w:firstLine="480"/>
              <w:jc w:val="center"/>
              <w:rPr>
                <w:rFonts w:ascii="宋体" w:hAnsi="宋体"/>
                <w:sz w:val="24"/>
              </w:rPr>
            </w:pPr>
            <w:r>
              <w:rPr>
                <w:rFonts w:ascii="宋体" w:hAnsi="宋体" w:hint="eastAsia"/>
                <w:sz w:val="24"/>
              </w:rPr>
              <w:t>1</w:t>
            </w:r>
          </w:p>
        </w:tc>
        <w:tc>
          <w:tcPr>
            <w:tcW w:w="8189"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rsidR="00330DBF" w:rsidRDefault="006953F2" w:rsidP="006953F2">
            <w:pPr>
              <w:snapToGrid w:val="0"/>
              <w:spacing w:line="360" w:lineRule="auto"/>
              <w:ind w:firstLineChars="200" w:firstLine="420"/>
              <w:jc w:val="center"/>
              <w:rPr>
                <w:rFonts w:ascii="宋体" w:hAnsi="宋体"/>
                <w:sz w:val="24"/>
              </w:rPr>
            </w:pPr>
            <w:r>
              <w:rPr>
                <w:rFonts w:ascii="宋体" w:cs="宋体" w:hint="eastAsia"/>
                <w:kern w:val="0"/>
                <w:szCs w:val="21"/>
              </w:rPr>
              <w:t>河南弘毅网络科技有限公司</w:t>
            </w:r>
          </w:p>
        </w:tc>
      </w:tr>
      <w:tr w:rsidR="00330DBF">
        <w:trPr>
          <w:trHeight w:val="480"/>
        </w:trPr>
        <w:tc>
          <w:tcPr>
            <w:tcW w:w="1085"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330DBF" w:rsidRDefault="0091036E">
            <w:pPr>
              <w:snapToGrid w:val="0"/>
              <w:spacing w:line="360" w:lineRule="auto"/>
              <w:ind w:firstLineChars="200" w:firstLine="480"/>
              <w:jc w:val="center"/>
              <w:rPr>
                <w:rFonts w:ascii="宋体" w:hAnsi="宋体"/>
                <w:sz w:val="24"/>
              </w:rPr>
            </w:pPr>
            <w:r>
              <w:rPr>
                <w:rFonts w:ascii="宋体" w:hAnsi="宋体" w:hint="eastAsia"/>
                <w:sz w:val="24"/>
              </w:rPr>
              <w:t>2</w:t>
            </w:r>
          </w:p>
        </w:tc>
        <w:tc>
          <w:tcPr>
            <w:tcW w:w="8189"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rsidR="00330DBF" w:rsidRDefault="00FA60FB" w:rsidP="00FA60FB">
            <w:pPr>
              <w:snapToGrid w:val="0"/>
              <w:spacing w:line="360" w:lineRule="auto"/>
              <w:ind w:firstLineChars="200" w:firstLine="420"/>
              <w:jc w:val="center"/>
              <w:rPr>
                <w:rFonts w:ascii="宋体" w:hAnsi="宋体"/>
                <w:sz w:val="24"/>
              </w:rPr>
            </w:pPr>
            <w:r>
              <w:rPr>
                <w:rFonts w:ascii="宋体" w:cs="宋体" w:hint="eastAsia"/>
                <w:kern w:val="0"/>
                <w:szCs w:val="21"/>
              </w:rPr>
              <w:t>河南上德信息技术有限公司</w:t>
            </w:r>
          </w:p>
        </w:tc>
      </w:tr>
      <w:tr w:rsidR="00330DBF">
        <w:trPr>
          <w:trHeight w:val="480"/>
        </w:trPr>
        <w:tc>
          <w:tcPr>
            <w:tcW w:w="1085"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330DBF" w:rsidRDefault="0091036E">
            <w:pPr>
              <w:snapToGrid w:val="0"/>
              <w:spacing w:line="360" w:lineRule="auto"/>
              <w:ind w:firstLineChars="200" w:firstLine="480"/>
              <w:jc w:val="center"/>
              <w:rPr>
                <w:rFonts w:ascii="宋体" w:hAnsi="宋体"/>
                <w:sz w:val="24"/>
              </w:rPr>
            </w:pPr>
            <w:r>
              <w:rPr>
                <w:rFonts w:ascii="宋体" w:hAnsi="宋体" w:hint="eastAsia"/>
                <w:sz w:val="24"/>
              </w:rPr>
              <w:t>3</w:t>
            </w:r>
          </w:p>
        </w:tc>
        <w:tc>
          <w:tcPr>
            <w:tcW w:w="8189"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rsidR="00330DBF" w:rsidRDefault="00FA60FB">
            <w:pPr>
              <w:snapToGrid w:val="0"/>
              <w:spacing w:line="360" w:lineRule="auto"/>
              <w:ind w:firstLineChars="200" w:firstLine="480"/>
              <w:jc w:val="center"/>
              <w:rPr>
                <w:rFonts w:ascii="宋体" w:hAnsi="宋体"/>
                <w:sz w:val="24"/>
              </w:rPr>
            </w:pPr>
            <w:r>
              <w:rPr>
                <w:rFonts w:ascii="宋体" w:hAnsi="宋体" w:hint="eastAsia"/>
                <w:bCs/>
                <w:sz w:val="24"/>
              </w:rPr>
              <w:t>郑州华路天成信息技术有限公司</w:t>
            </w:r>
          </w:p>
        </w:tc>
      </w:tr>
      <w:tr w:rsidR="00330DBF">
        <w:trPr>
          <w:trHeight w:val="480"/>
        </w:trPr>
        <w:tc>
          <w:tcPr>
            <w:tcW w:w="1085" w:type="dxa"/>
            <w:vMerge w:val="restart"/>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330DBF" w:rsidRDefault="0091036E">
            <w:pPr>
              <w:snapToGrid w:val="0"/>
              <w:spacing w:line="360" w:lineRule="auto"/>
              <w:ind w:firstLineChars="200" w:firstLine="480"/>
              <w:jc w:val="center"/>
              <w:rPr>
                <w:rFonts w:ascii="宋体" w:hAnsi="宋体"/>
                <w:sz w:val="24"/>
              </w:rPr>
            </w:pPr>
            <w:r>
              <w:rPr>
                <w:rFonts w:ascii="宋体" w:hAnsi="宋体" w:hint="eastAsia"/>
                <w:sz w:val="24"/>
              </w:rPr>
              <w:t>序号</w:t>
            </w:r>
          </w:p>
        </w:tc>
        <w:tc>
          <w:tcPr>
            <w:tcW w:w="8189"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rsidR="00330DBF" w:rsidRDefault="0091036E">
            <w:pPr>
              <w:snapToGrid w:val="0"/>
              <w:spacing w:line="360" w:lineRule="auto"/>
              <w:ind w:firstLineChars="200" w:firstLine="480"/>
              <w:jc w:val="center"/>
              <w:rPr>
                <w:rFonts w:ascii="宋体" w:hAnsi="宋体"/>
                <w:sz w:val="24"/>
              </w:rPr>
            </w:pPr>
            <w:r>
              <w:rPr>
                <w:rFonts w:ascii="宋体" w:hAnsi="宋体" w:hint="eastAsia"/>
                <w:sz w:val="24"/>
              </w:rPr>
              <w:t>未通过资格审查的投标人</w:t>
            </w:r>
          </w:p>
        </w:tc>
      </w:tr>
      <w:tr w:rsidR="00330DBF">
        <w:trPr>
          <w:trHeight w:val="600"/>
        </w:trPr>
        <w:tc>
          <w:tcPr>
            <w:tcW w:w="1085" w:type="dxa"/>
            <w:vMerge/>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330DBF" w:rsidRDefault="00330DBF">
            <w:pPr>
              <w:snapToGrid w:val="0"/>
              <w:spacing w:line="360" w:lineRule="auto"/>
              <w:ind w:firstLineChars="200" w:firstLine="480"/>
              <w:jc w:val="center"/>
              <w:rPr>
                <w:rFonts w:ascii="宋体" w:hAnsi="宋体"/>
                <w:sz w:val="24"/>
              </w:rPr>
            </w:pPr>
          </w:p>
        </w:tc>
        <w:tc>
          <w:tcPr>
            <w:tcW w:w="3426"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rsidR="00330DBF" w:rsidRDefault="0091036E">
            <w:pPr>
              <w:snapToGrid w:val="0"/>
              <w:spacing w:line="360" w:lineRule="auto"/>
              <w:ind w:firstLineChars="200" w:firstLine="480"/>
              <w:jc w:val="center"/>
              <w:rPr>
                <w:rFonts w:ascii="宋体" w:hAnsi="宋体"/>
                <w:sz w:val="24"/>
              </w:rPr>
            </w:pPr>
            <w:r>
              <w:rPr>
                <w:rFonts w:ascii="宋体" w:hAnsi="宋体" w:hint="eastAsia"/>
                <w:sz w:val="24"/>
              </w:rPr>
              <w:t>投标人名称</w:t>
            </w:r>
          </w:p>
        </w:tc>
        <w:tc>
          <w:tcPr>
            <w:tcW w:w="2313"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rsidR="00330DBF" w:rsidRDefault="0091036E">
            <w:pPr>
              <w:snapToGrid w:val="0"/>
              <w:spacing w:line="360" w:lineRule="auto"/>
              <w:ind w:firstLineChars="200" w:firstLine="480"/>
              <w:jc w:val="center"/>
              <w:rPr>
                <w:rFonts w:ascii="宋体" w:hAnsi="宋体"/>
                <w:sz w:val="24"/>
              </w:rPr>
            </w:pPr>
            <w:r>
              <w:rPr>
                <w:rFonts w:ascii="宋体" w:hAnsi="宋体" w:hint="eastAsia"/>
                <w:sz w:val="24"/>
              </w:rPr>
              <w:t>未通过原因</w:t>
            </w:r>
          </w:p>
        </w:tc>
        <w:tc>
          <w:tcPr>
            <w:tcW w:w="245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rsidR="00330DBF" w:rsidRDefault="0091036E">
            <w:pPr>
              <w:snapToGrid w:val="0"/>
              <w:spacing w:line="360" w:lineRule="auto"/>
              <w:ind w:firstLineChars="200" w:firstLine="480"/>
              <w:jc w:val="center"/>
              <w:rPr>
                <w:rFonts w:ascii="宋体" w:hAnsi="宋体"/>
                <w:sz w:val="24"/>
              </w:rPr>
            </w:pPr>
            <w:r>
              <w:rPr>
                <w:rFonts w:ascii="宋体" w:hAnsi="宋体" w:hint="eastAsia"/>
                <w:sz w:val="24"/>
              </w:rPr>
              <w:t>招标文件相应条款</w:t>
            </w:r>
          </w:p>
        </w:tc>
      </w:tr>
      <w:tr w:rsidR="002F7D47" w:rsidTr="00345817">
        <w:trPr>
          <w:trHeight w:val="435"/>
        </w:trPr>
        <w:tc>
          <w:tcPr>
            <w:tcW w:w="1085"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2F7D47" w:rsidRDefault="002F7D47">
            <w:pPr>
              <w:snapToGrid w:val="0"/>
              <w:spacing w:line="360" w:lineRule="auto"/>
              <w:ind w:firstLineChars="200" w:firstLine="480"/>
              <w:jc w:val="center"/>
              <w:rPr>
                <w:rFonts w:ascii="宋体" w:hAnsi="宋体"/>
                <w:sz w:val="24"/>
              </w:rPr>
            </w:pPr>
          </w:p>
        </w:tc>
        <w:tc>
          <w:tcPr>
            <w:tcW w:w="8189"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rsidR="002F7D47" w:rsidRDefault="002F7D47">
            <w:pPr>
              <w:snapToGrid w:val="0"/>
              <w:spacing w:line="360" w:lineRule="auto"/>
              <w:ind w:firstLineChars="200" w:firstLine="480"/>
              <w:jc w:val="center"/>
              <w:rPr>
                <w:rFonts w:ascii="宋体" w:hAnsi="宋体"/>
                <w:sz w:val="24"/>
              </w:rPr>
            </w:pPr>
            <w:r>
              <w:rPr>
                <w:rFonts w:ascii="宋体" w:hAnsi="宋体" w:hint="eastAsia"/>
                <w:sz w:val="24"/>
              </w:rPr>
              <w:t>无</w:t>
            </w:r>
          </w:p>
        </w:tc>
      </w:tr>
    </w:tbl>
    <w:p w:rsidR="00330DBF" w:rsidRDefault="0091036E">
      <w:pPr>
        <w:spacing w:line="360" w:lineRule="auto"/>
        <w:ind w:firstLineChars="200" w:firstLine="482"/>
        <w:rPr>
          <w:rFonts w:ascii="宋体" w:hAnsi="宋体"/>
          <w:b/>
          <w:sz w:val="24"/>
        </w:rPr>
      </w:pPr>
      <w:r>
        <w:rPr>
          <w:rFonts w:ascii="宋体" w:hAnsi="宋体" w:hint="eastAsia"/>
          <w:b/>
          <w:sz w:val="24"/>
        </w:rPr>
        <w:t>2</w:t>
      </w:r>
      <w:r>
        <w:rPr>
          <w:rFonts w:ascii="宋体" w:hAnsi="宋体" w:hint="eastAsia"/>
          <w:b/>
          <w:sz w:val="24"/>
        </w:rPr>
        <w:t>、符合性检查</w:t>
      </w:r>
    </w:p>
    <w:p w:rsidR="00330DBF" w:rsidRDefault="0091036E">
      <w:pPr>
        <w:spacing w:line="360" w:lineRule="auto"/>
        <w:ind w:firstLineChars="200" w:firstLine="480"/>
        <w:rPr>
          <w:rFonts w:ascii="宋体" w:hAnsi="宋体"/>
          <w:sz w:val="24"/>
        </w:rPr>
      </w:pPr>
      <w:r>
        <w:rPr>
          <w:rFonts w:ascii="宋体" w:hAnsi="宋体" w:hint="eastAsia"/>
          <w:sz w:val="24"/>
        </w:rPr>
        <w:t>参加符合性检查的供应商家，通过家。</w:t>
      </w:r>
    </w:p>
    <w:tbl>
      <w:tblPr>
        <w:tblW w:w="9299" w:type="dxa"/>
        <w:tblLayout w:type="fixed"/>
        <w:tblCellMar>
          <w:left w:w="0" w:type="dxa"/>
          <w:right w:w="0" w:type="dxa"/>
        </w:tblCellMar>
        <w:tblLook w:val="04A0"/>
      </w:tblPr>
      <w:tblGrid>
        <w:gridCol w:w="1085"/>
        <w:gridCol w:w="3253"/>
        <w:gridCol w:w="2211"/>
        <w:gridCol w:w="2750"/>
      </w:tblGrid>
      <w:tr w:rsidR="00330DBF">
        <w:trPr>
          <w:trHeight w:val="480"/>
        </w:trPr>
        <w:tc>
          <w:tcPr>
            <w:tcW w:w="1085"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15" w:type="dxa"/>
              <w:right w:w="15" w:type="dxa"/>
            </w:tcMar>
            <w:vAlign w:val="center"/>
          </w:tcPr>
          <w:p w:rsidR="00330DBF" w:rsidRDefault="0091036E">
            <w:pPr>
              <w:spacing w:line="360" w:lineRule="auto"/>
              <w:ind w:firstLineChars="200" w:firstLine="480"/>
              <w:jc w:val="center"/>
              <w:rPr>
                <w:rFonts w:ascii="宋体" w:hAnsi="宋体"/>
                <w:sz w:val="24"/>
              </w:rPr>
            </w:pPr>
            <w:r>
              <w:rPr>
                <w:rFonts w:ascii="宋体" w:hAnsi="宋体" w:hint="eastAsia"/>
                <w:sz w:val="24"/>
              </w:rPr>
              <w:t>序号</w:t>
            </w:r>
          </w:p>
        </w:tc>
        <w:tc>
          <w:tcPr>
            <w:tcW w:w="8214" w:type="dxa"/>
            <w:gridSpan w:val="3"/>
            <w:tcBorders>
              <w:top w:val="single" w:sz="8" w:space="0" w:color="auto"/>
              <w:left w:val="nil"/>
              <w:bottom w:val="single" w:sz="8" w:space="0" w:color="auto"/>
              <w:right w:val="single" w:sz="8" w:space="0" w:color="auto"/>
            </w:tcBorders>
            <w:shd w:val="clear" w:color="auto" w:fill="auto"/>
            <w:tcMar>
              <w:top w:w="15" w:type="dxa"/>
              <w:left w:w="15" w:type="dxa"/>
              <w:bottom w:w="15" w:type="dxa"/>
              <w:right w:w="15" w:type="dxa"/>
            </w:tcMar>
            <w:vAlign w:val="center"/>
          </w:tcPr>
          <w:p w:rsidR="00330DBF" w:rsidRDefault="0091036E">
            <w:pPr>
              <w:spacing w:line="360" w:lineRule="auto"/>
              <w:ind w:firstLineChars="200" w:firstLine="480"/>
              <w:jc w:val="center"/>
              <w:rPr>
                <w:rFonts w:ascii="宋体" w:hAnsi="宋体"/>
                <w:sz w:val="24"/>
              </w:rPr>
            </w:pPr>
            <w:r>
              <w:rPr>
                <w:rFonts w:ascii="宋体" w:hAnsi="宋体" w:hint="eastAsia"/>
                <w:sz w:val="24"/>
              </w:rPr>
              <w:t>通过符合性审查的投标人</w:t>
            </w:r>
          </w:p>
        </w:tc>
      </w:tr>
      <w:tr w:rsidR="00330DBF">
        <w:trPr>
          <w:trHeight w:val="480"/>
        </w:trPr>
        <w:tc>
          <w:tcPr>
            <w:tcW w:w="1085"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330DBF" w:rsidRDefault="0091036E">
            <w:pPr>
              <w:spacing w:line="360" w:lineRule="auto"/>
              <w:ind w:firstLineChars="200" w:firstLine="480"/>
              <w:jc w:val="center"/>
              <w:rPr>
                <w:rFonts w:ascii="宋体" w:hAnsi="宋体"/>
                <w:sz w:val="24"/>
              </w:rPr>
            </w:pPr>
            <w:r>
              <w:rPr>
                <w:rFonts w:ascii="宋体" w:hAnsi="宋体" w:hint="eastAsia"/>
                <w:sz w:val="24"/>
              </w:rPr>
              <w:t>1</w:t>
            </w:r>
          </w:p>
        </w:tc>
        <w:tc>
          <w:tcPr>
            <w:tcW w:w="8214"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rsidR="00330DBF" w:rsidRDefault="006953F2" w:rsidP="006953F2">
            <w:pPr>
              <w:spacing w:line="360" w:lineRule="auto"/>
              <w:ind w:firstLineChars="200" w:firstLine="420"/>
              <w:jc w:val="center"/>
              <w:rPr>
                <w:rFonts w:ascii="宋体" w:hAnsi="宋体"/>
                <w:sz w:val="24"/>
              </w:rPr>
            </w:pPr>
            <w:r>
              <w:rPr>
                <w:rFonts w:ascii="宋体" w:cs="宋体" w:hint="eastAsia"/>
                <w:kern w:val="0"/>
                <w:szCs w:val="21"/>
              </w:rPr>
              <w:t>河南弘毅网络科技有限公司</w:t>
            </w:r>
          </w:p>
        </w:tc>
      </w:tr>
      <w:tr w:rsidR="00330DBF">
        <w:trPr>
          <w:trHeight w:val="480"/>
        </w:trPr>
        <w:tc>
          <w:tcPr>
            <w:tcW w:w="1085"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330DBF" w:rsidRDefault="0091036E">
            <w:pPr>
              <w:spacing w:line="360" w:lineRule="auto"/>
              <w:ind w:firstLineChars="200" w:firstLine="480"/>
              <w:jc w:val="center"/>
              <w:rPr>
                <w:rFonts w:ascii="宋体" w:hAnsi="宋体"/>
                <w:sz w:val="24"/>
              </w:rPr>
            </w:pPr>
            <w:r>
              <w:rPr>
                <w:rFonts w:ascii="宋体" w:hAnsi="宋体" w:hint="eastAsia"/>
                <w:sz w:val="24"/>
              </w:rPr>
              <w:t>2</w:t>
            </w:r>
          </w:p>
        </w:tc>
        <w:tc>
          <w:tcPr>
            <w:tcW w:w="8214"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rsidR="00330DBF" w:rsidRDefault="00FA60FB" w:rsidP="00FA60FB">
            <w:pPr>
              <w:spacing w:line="360" w:lineRule="auto"/>
              <w:ind w:firstLineChars="200" w:firstLine="420"/>
              <w:jc w:val="center"/>
              <w:rPr>
                <w:rFonts w:ascii="宋体" w:hAnsi="宋体"/>
                <w:sz w:val="24"/>
              </w:rPr>
            </w:pPr>
            <w:r>
              <w:rPr>
                <w:rFonts w:ascii="宋体" w:cs="宋体" w:hint="eastAsia"/>
                <w:kern w:val="0"/>
                <w:szCs w:val="21"/>
              </w:rPr>
              <w:t>河南上德信息技术有限公司</w:t>
            </w:r>
          </w:p>
        </w:tc>
      </w:tr>
      <w:tr w:rsidR="00330DBF">
        <w:trPr>
          <w:trHeight w:val="480"/>
        </w:trPr>
        <w:tc>
          <w:tcPr>
            <w:tcW w:w="1085"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330DBF" w:rsidRDefault="0091036E">
            <w:pPr>
              <w:spacing w:line="360" w:lineRule="auto"/>
              <w:ind w:firstLineChars="200" w:firstLine="480"/>
              <w:jc w:val="center"/>
              <w:rPr>
                <w:rFonts w:ascii="宋体" w:hAnsi="宋体"/>
                <w:sz w:val="24"/>
              </w:rPr>
            </w:pPr>
            <w:r>
              <w:rPr>
                <w:rFonts w:ascii="宋体" w:hAnsi="宋体" w:hint="eastAsia"/>
                <w:sz w:val="24"/>
              </w:rPr>
              <w:t>3</w:t>
            </w:r>
          </w:p>
        </w:tc>
        <w:tc>
          <w:tcPr>
            <w:tcW w:w="8214"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rsidR="00330DBF" w:rsidRDefault="00FA60FB">
            <w:pPr>
              <w:spacing w:line="360" w:lineRule="auto"/>
              <w:ind w:firstLineChars="200" w:firstLine="480"/>
              <w:jc w:val="center"/>
              <w:rPr>
                <w:rFonts w:ascii="宋体" w:hAnsi="宋体"/>
                <w:sz w:val="24"/>
              </w:rPr>
            </w:pPr>
            <w:r>
              <w:rPr>
                <w:rFonts w:ascii="宋体" w:hAnsi="宋体" w:hint="eastAsia"/>
                <w:bCs/>
                <w:sz w:val="24"/>
              </w:rPr>
              <w:t>郑州华路天成信息技术有限公司</w:t>
            </w:r>
          </w:p>
        </w:tc>
      </w:tr>
      <w:tr w:rsidR="00330DBF">
        <w:trPr>
          <w:trHeight w:val="480"/>
        </w:trPr>
        <w:tc>
          <w:tcPr>
            <w:tcW w:w="1085" w:type="dxa"/>
            <w:vMerge w:val="restart"/>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330DBF" w:rsidRDefault="0091036E">
            <w:pPr>
              <w:spacing w:line="360" w:lineRule="auto"/>
              <w:ind w:firstLineChars="200" w:firstLine="480"/>
              <w:jc w:val="center"/>
              <w:rPr>
                <w:rFonts w:ascii="宋体" w:hAnsi="宋体"/>
                <w:sz w:val="24"/>
              </w:rPr>
            </w:pPr>
            <w:r>
              <w:rPr>
                <w:rFonts w:ascii="宋体" w:hAnsi="宋体" w:hint="eastAsia"/>
                <w:sz w:val="24"/>
              </w:rPr>
              <w:t>序号</w:t>
            </w:r>
          </w:p>
        </w:tc>
        <w:tc>
          <w:tcPr>
            <w:tcW w:w="8214"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rsidR="00330DBF" w:rsidRDefault="0091036E">
            <w:pPr>
              <w:spacing w:line="360" w:lineRule="auto"/>
              <w:ind w:firstLineChars="200" w:firstLine="480"/>
              <w:jc w:val="center"/>
              <w:rPr>
                <w:rFonts w:ascii="宋体" w:hAnsi="宋体"/>
                <w:sz w:val="24"/>
              </w:rPr>
            </w:pPr>
            <w:r>
              <w:rPr>
                <w:rFonts w:ascii="宋体" w:hAnsi="宋体" w:hint="eastAsia"/>
                <w:sz w:val="24"/>
              </w:rPr>
              <w:t>未通过符合性审查的投标人</w:t>
            </w:r>
          </w:p>
        </w:tc>
      </w:tr>
      <w:tr w:rsidR="00330DBF">
        <w:trPr>
          <w:trHeight w:val="600"/>
        </w:trPr>
        <w:tc>
          <w:tcPr>
            <w:tcW w:w="1085" w:type="dxa"/>
            <w:vMerge/>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330DBF" w:rsidRDefault="00330DBF">
            <w:pPr>
              <w:spacing w:line="360" w:lineRule="auto"/>
              <w:ind w:firstLineChars="200" w:firstLine="480"/>
              <w:jc w:val="center"/>
              <w:rPr>
                <w:rFonts w:ascii="宋体" w:hAnsi="宋体"/>
                <w:sz w:val="24"/>
              </w:rPr>
            </w:pPr>
          </w:p>
        </w:tc>
        <w:tc>
          <w:tcPr>
            <w:tcW w:w="3253"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rsidR="00330DBF" w:rsidRDefault="0091036E">
            <w:pPr>
              <w:spacing w:line="360" w:lineRule="auto"/>
              <w:ind w:firstLineChars="200" w:firstLine="480"/>
              <w:jc w:val="center"/>
              <w:rPr>
                <w:rFonts w:ascii="宋体" w:hAnsi="宋体"/>
                <w:sz w:val="24"/>
              </w:rPr>
            </w:pPr>
            <w:r>
              <w:rPr>
                <w:rFonts w:ascii="宋体" w:hAnsi="宋体" w:hint="eastAsia"/>
                <w:sz w:val="24"/>
              </w:rPr>
              <w:t>投标人名称</w:t>
            </w:r>
          </w:p>
        </w:tc>
        <w:tc>
          <w:tcPr>
            <w:tcW w:w="2211"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rsidR="00330DBF" w:rsidRDefault="0091036E">
            <w:pPr>
              <w:spacing w:line="360" w:lineRule="auto"/>
              <w:ind w:firstLineChars="200" w:firstLine="480"/>
              <w:jc w:val="center"/>
              <w:rPr>
                <w:rFonts w:ascii="宋体" w:hAnsi="宋体"/>
                <w:sz w:val="24"/>
              </w:rPr>
            </w:pPr>
            <w:r>
              <w:rPr>
                <w:rFonts w:ascii="宋体" w:hAnsi="宋体" w:hint="eastAsia"/>
                <w:sz w:val="24"/>
              </w:rPr>
              <w:t>未通过原因</w:t>
            </w:r>
          </w:p>
        </w:tc>
        <w:tc>
          <w:tcPr>
            <w:tcW w:w="2750" w:type="dxa"/>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rsidR="00330DBF" w:rsidRDefault="0091036E">
            <w:pPr>
              <w:spacing w:line="360" w:lineRule="auto"/>
              <w:ind w:firstLineChars="200" w:firstLine="480"/>
              <w:jc w:val="center"/>
              <w:rPr>
                <w:rFonts w:ascii="宋体" w:hAnsi="宋体"/>
                <w:sz w:val="24"/>
              </w:rPr>
            </w:pPr>
            <w:r>
              <w:rPr>
                <w:rFonts w:ascii="宋体" w:hAnsi="宋体" w:hint="eastAsia"/>
                <w:sz w:val="24"/>
              </w:rPr>
              <w:t>招标文件相应条款</w:t>
            </w:r>
          </w:p>
        </w:tc>
      </w:tr>
      <w:tr w:rsidR="002F7D47" w:rsidTr="007E4F41">
        <w:trPr>
          <w:trHeight w:val="435"/>
        </w:trPr>
        <w:tc>
          <w:tcPr>
            <w:tcW w:w="1085" w:type="dxa"/>
            <w:tcBorders>
              <w:top w:val="nil"/>
              <w:left w:val="single" w:sz="8" w:space="0" w:color="auto"/>
              <w:bottom w:val="single" w:sz="8" w:space="0" w:color="auto"/>
              <w:right w:val="single" w:sz="8" w:space="0" w:color="auto"/>
            </w:tcBorders>
            <w:shd w:val="clear" w:color="auto" w:fill="auto"/>
            <w:tcMar>
              <w:top w:w="15" w:type="dxa"/>
              <w:left w:w="15" w:type="dxa"/>
              <w:bottom w:w="15" w:type="dxa"/>
              <w:right w:w="15" w:type="dxa"/>
            </w:tcMar>
            <w:vAlign w:val="center"/>
          </w:tcPr>
          <w:p w:rsidR="002F7D47" w:rsidRDefault="002F7D47">
            <w:pPr>
              <w:spacing w:line="360" w:lineRule="auto"/>
              <w:ind w:firstLineChars="200" w:firstLine="480"/>
              <w:jc w:val="center"/>
              <w:rPr>
                <w:rFonts w:ascii="宋体" w:hAnsi="宋体"/>
                <w:sz w:val="24"/>
              </w:rPr>
            </w:pPr>
          </w:p>
        </w:tc>
        <w:tc>
          <w:tcPr>
            <w:tcW w:w="8214" w:type="dxa"/>
            <w:gridSpan w:val="3"/>
            <w:tcBorders>
              <w:top w:val="nil"/>
              <w:left w:val="nil"/>
              <w:bottom w:val="single" w:sz="8" w:space="0" w:color="auto"/>
              <w:right w:val="single" w:sz="8" w:space="0" w:color="auto"/>
            </w:tcBorders>
            <w:shd w:val="clear" w:color="auto" w:fill="auto"/>
            <w:tcMar>
              <w:top w:w="15" w:type="dxa"/>
              <w:left w:w="15" w:type="dxa"/>
              <w:bottom w:w="15" w:type="dxa"/>
              <w:right w:w="15" w:type="dxa"/>
            </w:tcMar>
            <w:vAlign w:val="center"/>
          </w:tcPr>
          <w:p w:rsidR="002F7D47" w:rsidRDefault="002F7D47">
            <w:pPr>
              <w:spacing w:line="360" w:lineRule="auto"/>
              <w:ind w:firstLineChars="200" w:firstLine="480"/>
              <w:jc w:val="center"/>
              <w:rPr>
                <w:rFonts w:ascii="宋体" w:hAnsi="宋体"/>
                <w:sz w:val="24"/>
              </w:rPr>
            </w:pPr>
            <w:r>
              <w:rPr>
                <w:rFonts w:ascii="宋体" w:hAnsi="宋体" w:hint="eastAsia"/>
                <w:sz w:val="24"/>
              </w:rPr>
              <w:t>无</w:t>
            </w:r>
          </w:p>
        </w:tc>
      </w:tr>
    </w:tbl>
    <w:p w:rsidR="00330DBF" w:rsidRDefault="00330DBF">
      <w:pPr>
        <w:spacing w:line="360" w:lineRule="auto"/>
        <w:ind w:firstLineChars="200" w:firstLine="480"/>
        <w:rPr>
          <w:rFonts w:ascii="宋体" w:hAnsi="宋体"/>
          <w:sz w:val="24"/>
        </w:rPr>
      </w:pPr>
    </w:p>
    <w:p w:rsidR="00330DBF" w:rsidRDefault="00330DBF">
      <w:pPr>
        <w:pStyle w:val="a4"/>
      </w:pPr>
    </w:p>
    <w:p w:rsidR="00330DBF" w:rsidRDefault="0091036E">
      <w:pPr>
        <w:spacing w:line="360" w:lineRule="auto"/>
        <w:ind w:firstLineChars="200" w:firstLine="482"/>
        <w:rPr>
          <w:rFonts w:ascii="宋体" w:hAnsi="宋体"/>
          <w:b/>
          <w:sz w:val="24"/>
        </w:rPr>
      </w:pPr>
      <w:r>
        <w:rPr>
          <w:rFonts w:ascii="宋体" w:hAnsi="宋体" w:hint="eastAsia"/>
          <w:b/>
          <w:sz w:val="24"/>
        </w:rPr>
        <w:t>3</w:t>
      </w:r>
      <w:r>
        <w:rPr>
          <w:rFonts w:ascii="宋体" w:hAnsi="宋体" w:hint="eastAsia"/>
          <w:b/>
          <w:sz w:val="24"/>
        </w:rPr>
        <w:t>、无效投标情况</w:t>
      </w:r>
    </w:p>
    <w:p w:rsidR="00330DBF" w:rsidRDefault="0091036E">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）资格性检查无效投标情况：</w:t>
      </w:r>
      <w:r w:rsidR="002F7D47">
        <w:rPr>
          <w:rFonts w:ascii="宋体" w:hAnsi="宋体" w:hint="eastAsia"/>
          <w:sz w:val="24"/>
        </w:rPr>
        <w:t>无</w:t>
      </w:r>
    </w:p>
    <w:p w:rsidR="00330DBF" w:rsidRDefault="0091036E">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）符合性检查无效投标情况：</w:t>
      </w:r>
      <w:r w:rsidR="002F7D47">
        <w:rPr>
          <w:rFonts w:ascii="宋体" w:hAnsi="宋体" w:hint="eastAsia"/>
          <w:sz w:val="24"/>
        </w:rPr>
        <w:t>无</w:t>
      </w:r>
    </w:p>
    <w:p w:rsidR="00330DBF" w:rsidRDefault="0091036E">
      <w:pPr>
        <w:pStyle w:val="a4"/>
        <w:ind w:firstLineChars="200" w:firstLine="482"/>
        <w:rPr>
          <w:rFonts w:ascii="宋体" w:hAnsi="宋体"/>
          <w:b/>
          <w:kern w:val="2"/>
          <w:szCs w:val="24"/>
        </w:rPr>
      </w:pPr>
      <w:r>
        <w:rPr>
          <w:rFonts w:ascii="宋体" w:hAnsi="宋体" w:hint="eastAsia"/>
          <w:b/>
          <w:kern w:val="2"/>
          <w:szCs w:val="24"/>
        </w:rPr>
        <w:t>4</w:t>
      </w:r>
      <w:r>
        <w:rPr>
          <w:rFonts w:ascii="宋体" w:hAnsi="宋体" w:hint="eastAsia"/>
          <w:b/>
          <w:kern w:val="2"/>
          <w:szCs w:val="24"/>
        </w:rPr>
        <w:t>、比较与评标结果</w:t>
      </w:r>
    </w:p>
    <w:tbl>
      <w:tblPr>
        <w:tblW w:w="8522" w:type="dxa"/>
        <w:tblInd w:w="10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tblPr>
      <w:tblGrid>
        <w:gridCol w:w="4249"/>
        <w:gridCol w:w="1624"/>
        <w:gridCol w:w="1624"/>
        <w:gridCol w:w="1025"/>
      </w:tblGrid>
      <w:tr w:rsidR="00330DBF">
        <w:trPr>
          <w:trHeight w:val="650"/>
        </w:trPr>
        <w:tc>
          <w:tcPr>
            <w:tcW w:w="4249"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330DBF" w:rsidRDefault="0091036E">
            <w:pPr>
              <w:spacing w:line="360" w:lineRule="auto"/>
              <w:ind w:firstLineChars="200" w:firstLine="480"/>
              <w:jc w:val="center"/>
              <w:rPr>
                <w:rFonts w:ascii="宋体" w:hAnsi="宋体"/>
                <w:sz w:val="24"/>
              </w:rPr>
            </w:pPr>
            <w:r>
              <w:rPr>
                <w:rFonts w:ascii="宋体" w:hAnsi="宋体" w:hint="eastAsia"/>
                <w:sz w:val="24"/>
              </w:rPr>
              <w:t>投标供应商名称</w:t>
            </w:r>
          </w:p>
        </w:tc>
        <w:tc>
          <w:tcPr>
            <w:tcW w:w="162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330DBF" w:rsidRDefault="0091036E">
            <w:pPr>
              <w:spacing w:line="360" w:lineRule="auto"/>
              <w:jc w:val="center"/>
              <w:rPr>
                <w:rFonts w:ascii="宋体" w:hAnsi="宋体"/>
                <w:sz w:val="24"/>
              </w:rPr>
            </w:pPr>
            <w:r>
              <w:rPr>
                <w:rFonts w:ascii="宋体" w:hAnsi="宋体" w:hint="eastAsia"/>
                <w:sz w:val="24"/>
              </w:rPr>
              <w:t>投标报价（元）</w:t>
            </w:r>
          </w:p>
        </w:tc>
        <w:tc>
          <w:tcPr>
            <w:tcW w:w="1624"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330DBF" w:rsidRDefault="0091036E">
            <w:pPr>
              <w:spacing w:line="360" w:lineRule="auto"/>
              <w:jc w:val="center"/>
              <w:rPr>
                <w:rFonts w:ascii="宋体" w:hAnsi="宋体"/>
                <w:sz w:val="24"/>
              </w:rPr>
            </w:pPr>
            <w:r>
              <w:rPr>
                <w:rFonts w:ascii="宋体" w:hAnsi="宋体" w:hint="eastAsia"/>
                <w:sz w:val="24"/>
              </w:rPr>
              <w:t>最终报价（元）</w:t>
            </w:r>
          </w:p>
        </w:tc>
        <w:tc>
          <w:tcPr>
            <w:tcW w:w="1025" w:type="dxa"/>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330DBF" w:rsidRDefault="0091036E">
            <w:pPr>
              <w:spacing w:line="360" w:lineRule="auto"/>
              <w:jc w:val="center"/>
              <w:rPr>
                <w:rFonts w:ascii="宋体" w:hAnsi="宋体"/>
                <w:sz w:val="24"/>
              </w:rPr>
            </w:pPr>
            <w:r>
              <w:rPr>
                <w:rFonts w:ascii="宋体" w:hAnsi="宋体" w:hint="eastAsia"/>
                <w:sz w:val="24"/>
              </w:rPr>
              <w:t>名次</w:t>
            </w:r>
          </w:p>
        </w:tc>
      </w:tr>
      <w:tr w:rsidR="00330DBF">
        <w:trPr>
          <w:trHeight w:val="650"/>
        </w:trPr>
        <w:tc>
          <w:tcPr>
            <w:tcW w:w="4249"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330DBF" w:rsidRDefault="006953F2" w:rsidP="006953F2">
            <w:pPr>
              <w:spacing w:line="360" w:lineRule="auto"/>
              <w:ind w:firstLineChars="200" w:firstLine="420"/>
              <w:rPr>
                <w:rFonts w:ascii="宋体" w:hAnsi="宋体"/>
                <w:sz w:val="24"/>
              </w:rPr>
            </w:pPr>
            <w:r>
              <w:rPr>
                <w:rFonts w:ascii="宋体" w:cs="宋体" w:hint="eastAsia"/>
                <w:kern w:val="0"/>
                <w:szCs w:val="21"/>
              </w:rPr>
              <w:t>河南弘毅网络科技有限公司</w:t>
            </w:r>
          </w:p>
        </w:tc>
        <w:tc>
          <w:tcPr>
            <w:tcW w:w="1624" w:type="dxa"/>
            <w:tcBorders>
              <w:top w:val="nil"/>
              <w:left w:val="nil"/>
              <w:bottom w:val="single" w:sz="8" w:space="0" w:color="auto"/>
              <w:right w:val="single" w:sz="8" w:space="0" w:color="auto"/>
            </w:tcBorders>
            <w:shd w:val="clear" w:color="auto" w:fill="auto"/>
            <w:tcMar>
              <w:left w:w="108" w:type="dxa"/>
              <w:right w:w="108" w:type="dxa"/>
            </w:tcMar>
            <w:vAlign w:val="center"/>
          </w:tcPr>
          <w:p w:rsidR="00330DBF" w:rsidRDefault="00FA60FB" w:rsidP="006953F2">
            <w:pPr>
              <w:spacing w:line="360" w:lineRule="auto"/>
              <w:rPr>
                <w:rFonts w:ascii="宋体" w:hAnsi="宋体"/>
                <w:sz w:val="24"/>
              </w:rPr>
            </w:pPr>
            <w:r>
              <w:rPr>
                <w:rFonts w:ascii="ËÎÌå" w:hAnsi="ËÎÌå" w:cs="ËÎÌå"/>
                <w:kern w:val="0"/>
                <w:szCs w:val="21"/>
              </w:rPr>
              <w:t>277</w:t>
            </w:r>
            <w:r w:rsidR="006953F2">
              <w:rPr>
                <w:rFonts w:ascii="ËÎÌå" w:hAnsi="ËÎÌå" w:cs="ËÎÌå"/>
                <w:kern w:val="0"/>
                <w:szCs w:val="21"/>
              </w:rPr>
              <w:t>500.00</w:t>
            </w:r>
          </w:p>
        </w:tc>
        <w:tc>
          <w:tcPr>
            <w:tcW w:w="1624" w:type="dxa"/>
            <w:tcBorders>
              <w:top w:val="nil"/>
              <w:left w:val="nil"/>
              <w:bottom w:val="single" w:sz="8" w:space="0" w:color="auto"/>
              <w:right w:val="single" w:sz="8" w:space="0" w:color="auto"/>
            </w:tcBorders>
            <w:shd w:val="clear" w:color="auto" w:fill="auto"/>
            <w:tcMar>
              <w:left w:w="108" w:type="dxa"/>
              <w:right w:w="108" w:type="dxa"/>
            </w:tcMar>
            <w:vAlign w:val="center"/>
          </w:tcPr>
          <w:p w:rsidR="00330DBF" w:rsidRDefault="00753260" w:rsidP="00753260">
            <w:pPr>
              <w:spacing w:line="360" w:lineRule="auto"/>
              <w:rPr>
                <w:rFonts w:ascii="宋体" w:hAnsi="宋体"/>
                <w:sz w:val="24"/>
              </w:rPr>
            </w:pPr>
            <w:r>
              <w:rPr>
                <w:rFonts w:ascii="宋体" w:hAnsi="宋体" w:hint="eastAsia"/>
                <w:sz w:val="24"/>
              </w:rPr>
              <w:t>269600.00</w:t>
            </w:r>
          </w:p>
        </w:tc>
        <w:tc>
          <w:tcPr>
            <w:tcW w:w="1025" w:type="dxa"/>
            <w:tcBorders>
              <w:top w:val="nil"/>
              <w:left w:val="nil"/>
              <w:bottom w:val="single" w:sz="8" w:space="0" w:color="auto"/>
              <w:right w:val="single" w:sz="8" w:space="0" w:color="auto"/>
            </w:tcBorders>
            <w:shd w:val="clear" w:color="auto" w:fill="auto"/>
            <w:tcMar>
              <w:left w:w="108" w:type="dxa"/>
              <w:right w:w="108" w:type="dxa"/>
            </w:tcMar>
            <w:vAlign w:val="center"/>
          </w:tcPr>
          <w:p w:rsidR="00330DBF" w:rsidRDefault="00753260">
            <w:pPr>
              <w:spacing w:line="360" w:lineRule="auto"/>
              <w:ind w:firstLineChars="200" w:firstLine="480"/>
              <w:rPr>
                <w:rFonts w:ascii="宋体" w:hAnsi="宋体"/>
                <w:sz w:val="24"/>
              </w:rPr>
            </w:pPr>
            <w:r>
              <w:rPr>
                <w:rFonts w:ascii="宋体" w:hAnsi="宋体" w:hint="eastAsia"/>
                <w:sz w:val="24"/>
              </w:rPr>
              <w:t>1</w:t>
            </w:r>
          </w:p>
        </w:tc>
      </w:tr>
      <w:tr w:rsidR="00753260">
        <w:trPr>
          <w:trHeight w:val="650"/>
        </w:trPr>
        <w:tc>
          <w:tcPr>
            <w:tcW w:w="4249"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753260" w:rsidRDefault="00753260" w:rsidP="00753260">
            <w:pPr>
              <w:spacing w:line="360" w:lineRule="auto"/>
              <w:ind w:firstLineChars="200" w:firstLine="420"/>
              <w:rPr>
                <w:rFonts w:ascii="宋体" w:hAnsi="宋体"/>
                <w:sz w:val="24"/>
              </w:rPr>
            </w:pPr>
            <w:r>
              <w:rPr>
                <w:rFonts w:ascii="宋体" w:cs="宋体" w:hint="eastAsia"/>
                <w:kern w:val="0"/>
                <w:szCs w:val="21"/>
              </w:rPr>
              <w:t>河南上德信息技术有限公司</w:t>
            </w:r>
          </w:p>
        </w:tc>
        <w:tc>
          <w:tcPr>
            <w:tcW w:w="1624" w:type="dxa"/>
            <w:tcBorders>
              <w:top w:val="nil"/>
              <w:left w:val="nil"/>
              <w:bottom w:val="single" w:sz="8" w:space="0" w:color="auto"/>
              <w:right w:val="single" w:sz="8" w:space="0" w:color="auto"/>
            </w:tcBorders>
            <w:shd w:val="clear" w:color="auto" w:fill="auto"/>
            <w:tcMar>
              <w:left w:w="108" w:type="dxa"/>
              <w:right w:w="108" w:type="dxa"/>
            </w:tcMar>
            <w:vAlign w:val="center"/>
          </w:tcPr>
          <w:p w:rsidR="00753260" w:rsidRDefault="00753260" w:rsidP="0051053A">
            <w:pPr>
              <w:spacing w:line="360" w:lineRule="auto"/>
              <w:rPr>
                <w:rFonts w:ascii="宋体" w:hAnsi="宋体"/>
                <w:sz w:val="24"/>
              </w:rPr>
            </w:pPr>
            <w:r>
              <w:rPr>
                <w:rFonts w:ascii="宋体" w:hAnsi="宋体" w:hint="eastAsia"/>
                <w:sz w:val="24"/>
              </w:rPr>
              <w:t>278700.00</w:t>
            </w:r>
          </w:p>
        </w:tc>
        <w:tc>
          <w:tcPr>
            <w:tcW w:w="1624" w:type="dxa"/>
            <w:tcBorders>
              <w:top w:val="nil"/>
              <w:left w:val="nil"/>
              <w:bottom w:val="single" w:sz="8" w:space="0" w:color="auto"/>
              <w:right w:val="single" w:sz="8" w:space="0" w:color="auto"/>
            </w:tcBorders>
            <w:shd w:val="clear" w:color="auto" w:fill="auto"/>
            <w:tcMar>
              <w:left w:w="108" w:type="dxa"/>
              <w:right w:w="108" w:type="dxa"/>
            </w:tcMar>
            <w:vAlign w:val="center"/>
          </w:tcPr>
          <w:p w:rsidR="00753260" w:rsidRDefault="00753260" w:rsidP="0051053A">
            <w:pPr>
              <w:spacing w:line="360" w:lineRule="auto"/>
              <w:rPr>
                <w:rFonts w:ascii="宋体" w:hAnsi="宋体"/>
                <w:sz w:val="24"/>
              </w:rPr>
            </w:pPr>
            <w:r>
              <w:rPr>
                <w:rFonts w:ascii="宋体" w:hAnsi="宋体" w:hint="eastAsia"/>
                <w:sz w:val="24"/>
              </w:rPr>
              <w:t>271000.00</w:t>
            </w:r>
          </w:p>
        </w:tc>
        <w:tc>
          <w:tcPr>
            <w:tcW w:w="1025" w:type="dxa"/>
            <w:tcBorders>
              <w:top w:val="nil"/>
              <w:left w:val="nil"/>
              <w:bottom w:val="single" w:sz="8" w:space="0" w:color="auto"/>
              <w:right w:val="single" w:sz="8" w:space="0" w:color="auto"/>
            </w:tcBorders>
            <w:shd w:val="clear" w:color="auto" w:fill="auto"/>
            <w:tcMar>
              <w:left w:w="108" w:type="dxa"/>
              <w:right w:w="108" w:type="dxa"/>
            </w:tcMar>
            <w:vAlign w:val="center"/>
          </w:tcPr>
          <w:p w:rsidR="00753260" w:rsidRDefault="00753260">
            <w:pPr>
              <w:spacing w:line="360" w:lineRule="auto"/>
              <w:ind w:firstLineChars="200" w:firstLine="480"/>
              <w:rPr>
                <w:rFonts w:ascii="宋体" w:hAnsi="宋体"/>
                <w:sz w:val="24"/>
              </w:rPr>
            </w:pPr>
            <w:r>
              <w:rPr>
                <w:rFonts w:ascii="宋体" w:hAnsi="宋体" w:hint="eastAsia"/>
                <w:sz w:val="24"/>
              </w:rPr>
              <w:t>2</w:t>
            </w:r>
          </w:p>
        </w:tc>
      </w:tr>
      <w:tr w:rsidR="00330DBF">
        <w:trPr>
          <w:trHeight w:val="650"/>
        </w:trPr>
        <w:tc>
          <w:tcPr>
            <w:tcW w:w="4249"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330DBF" w:rsidRDefault="00753260" w:rsidP="00753260">
            <w:pPr>
              <w:spacing w:line="360" w:lineRule="auto"/>
              <w:ind w:firstLineChars="200" w:firstLine="480"/>
              <w:rPr>
                <w:rFonts w:ascii="宋体" w:hAnsi="宋体"/>
                <w:sz w:val="24"/>
              </w:rPr>
            </w:pPr>
            <w:r>
              <w:rPr>
                <w:rFonts w:ascii="宋体" w:hAnsi="宋体" w:hint="eastAsia"/>
                <w:bCs/>
                <w:sz w:val="24"/>
              </w:rPr>
              <w:t>郑州华路天成信息技术有限公司</w:t>
            </w:r>
          </w:p>
        </w:tc>
        <w:tc>
          <w:tcPr>
            <w:tcW w:w="1624" w:type="dxa"/>
            <w:tcBorders>
              <w:top w:val="nil"/>
              <w:left w:val="nil"/>
              <w:bottom w:val="single" w:sz="8" w:space="0" w:color="auto"/>
              <w:right w:val="single" w:sz="8" w:space="0" w:color="auto"/>
            </w:tcBorders>
            <w:shd w:val="clear" w:color="auto" w:fill="auto"/>
            <w:tcMar>
              <w:left w:w="108" w:type="dxa"/>
              <w:right w:w="108" w:type="dxa"/>
            </w:tcMar>
            <w:vAlign w:val="center"/>
          </w:tcPr>
          <w:p w:rsidR="00330DBF" w:rsidRDefault="00FA60FB" w:rsidP="00753260">
            <w:pPr>
              <w:spacing w:line="360" w:lineRule="auto"/>
              <w:rPr>
                <w:rFonts w:ascii="宋体" w:hAnsi="宋体"/>
                <w:sz w:val="24"/>
              </w:rPr>
            </w:pPr>
            <w:r>
              <w:rPr>
                <w:rFonts w:ascii="宋体" w:hAnsi="宋体" w:hint="eastAsia"/>
                <w:sz w:val="24"/>
              </w:rPr>
              <w:t>278</w:t>
            </w:r>
            <w:r w:rsidR="00753260">
              <w:rPr>
                <w:rFonts w:ascii="宋体" w:hAnsi="宋体" w:hint="eastAsia"/>
                <w:sz w:val="24"/>
              </w:rPr>
              <w:t>0</w:t>
            </w:r>
            <w:r>
              <w:rPr>
                <w:rFonts w:ascii="宋体" w:hAnsi="宋体" w:hint="eastAsia"/>
                <w:sz w:val="24"/>
              </w:rPr>
              <w:t>00.00</w:t>
            </w:r>
          </w:p>
        </w:tc>
        <w:tc>
          <w:tcPr>
            <w:tcW w:w="1624" w:type="dxa"/>
            <w:tcBorders>
              <w:top w:val="nil"/>
              <w:left w:val="nil"/>
              <w:bottom w:val="single" w:sz="8" w:space="0" w:color="auto"/>
              <w:right w:val="single" w:sz="8" w:space="0" w:color="auto"/>
            </w:tcBorders>
            <w:shd w:val="clear" w:color="auto" w:fill="auto"/>
            <w:tcMar>
              <w:left w:w="108" w:type="dxa"/>
              <w:right w:w="108" w:type="dxa"/>
            </w:tcMar>
            <w:vAlign w:val="center"/>
          </w:tcPr>
          <w:p w:rsidR="00330DBF" w:rsidRDefault="00753260" w:rsidP="00753260">
            <w:pPr>
              <w:spacing w:line="360" w:lineRule="auto"/>
              <w:rPr>
                <w:rFonts w:ascii="宋体" w:hAnsi="宋体"/>
                <w:sz w:val="24"/>
              </w:rPr>
            </w:pPr>
            <w:r>
              <w:rPr>
                <w:rFonts w:ascii="宋体" w:hAnsi="宋体" w:hint="eastAsia"/>
                <w:sz w:val="24"/>
              </w:rPr>
              <w:t>272000.00</w:t>
            </w:r>
          </w:p>
        </w:tc>
        <w:tc>
          <w:tcPr>
            <w:tcW w:w="1025" w:type="dxa"/>
            <w:tcBorders>
              <w:top w:val="nil"/>
              <w:left w:val="nil"/>
              <w:bottom w:val="single" w:sz="8" w:space="0" w:color="auto"/>
              <w:right w:val="single" w:sz="8" w:space="0" w:color="auto"/>
            </w:tcBorders>
            <w:shd w:val="clear" w:color="auto" w:fill="auto"/>
            <w:tcMar>
              <w:left w:w="108" w:type="dxa"/>
              <w:right w:w="108" w:type="dxa"/>
            </w:tcMar>
            <w:vAlign w:val="center"/>
          </w:tcPr>
          <w:p w:rsidR="00330DBF" w:rsidRDefault="00753260">
            <w:pPr>
              <w:spacing w:line="360" w:lineRule="auto"/>
              <w:ind w:firstLineChars="200" w:firstLine="480"/>
              <w:rPr>
                <w:rFonts w:ascii="宋体" w:hAnsi="宋体"/>
                <w:sz w:val="24"/>
              </w:rPr>
            </w:pPr>
            <w:r>
              <w:rPr>
                <w:rFonts w:ascii="宋体" w:hAnsi="宋体" w:hint="eastAsia"/>
                <w:sz w:val="24"/>
              </w:rPr>
              <w:t>3</w:t>
            </w:r>
          </w:p>
        </w:tc>
      </w:tr>
    </w:tbl>
    <w:p w:rsidR="00330DBF" w:rsidRDefault="0091036E">
      <w:pPr>
        <w:spacing w:line="500" w:lineRule="exact"/>
        <w:ind w:firstLineChars="300" w:firstLine="723"/>
        <w:rPr>
          <w:rFonts w:ascii="宋体" w:hAnsi="宋体"/>
          <w:b/>
          <w:bCs/>
          <w:sz w:val="24"/>
        </w:rPr>
      </w:pPr>
      <w:r>
        <w:rPr>
          <w:rFonts w:ascii="宋体" w:hAnsi="宋体" w:hint="eastAsia"/>
          <w:b/>
          <w:bCs/>
          <w:sz w:val="24"/>
        </w:rPr>
        <w:t>七</w:t>
      </w:r>
      <w:r>
        <w:rPr>
          <w:rFonts w:ascii="宋体" w:hAnsi="宋体" w:hint="eastAsia"/>
          <w:b/>
          <w:bCs/>
          <w:sz w:val="24"/>
        </w:rPr>
        <w:t>.</w:t>
      </w:r>
      <w:r>
        <w:rPr>
          <w:rFonts w:ascii="宋体" w:hAnsi="宋体" w:hint="eastAsia"/>
          <w:b/>
          <w:bCs/>
          <w:sz w:val="24"/>
        </w:rPr>
        <w:t>评审结论</w:t>
      </w:r>
    </w:p>
    <w:p w:rsidR="00330DBF" w:rsidRDefault="0091036E">
      <w:pPr>
        <w:snapToGrid w:val="0"/>
        <w:spacing w:line="360" w:lineRule="auto"/>
        <w:ind w:firstLineChars="200" w:firstLine="482"/>
        <w:rPr>
          <w:rFonts w:ascii="宋体" w:hAnsi="宋体"/>
          <w:sz w:val="24"/>
        </w:rPr>
      </w:pPr>
      <w:r>
        <w:rPr>
          <w:rFonts w:ascii="宋体" w:hAnsi="宋体" w:hint="eastAsia"/>
          <w:b/>
          <w:bCs/>
          <w:sz w:val="24"/>
        </w:rPr>
        <w:t>第一</w:t>
      </w:r>
      <w:r>
        <w:rPr>
          <w:rFonts w:ascii="宋体" w:hAnsi="宋体" w:hint="eastAsia"/>
          <w:b/>
          <w:bCs/>
          <w:sz w:val="24"/>
        </w:rPr>
        <w:t>成交候选人名称</w:t>
      </w:r>
      <w:r>
        <w:rPr>
          <w:rFonts w:ascii="宋体" w:hAnsi="宋体" w:hint="eastAsia"/>
          <w:b/>
          <w:bCs/>
          <w:sz w:val="24"/>
        </w:rPr>
        <w:t xml:space="preserve"> </w:t>
      </w:r>
      <w:r>
        <w:rPr>
          <w:rFonts w:ascii="宋体" w:hAnsi="宋体" w:hint="eastAsia"/>
          <w:b/>
          <w:bCs/>
          <w:sz w:val="24"/>
        </w:rPr>
        <w:t>：</w:t>
      </w:r>
      <w:r w:rsidR="009C1F9D">
        <w:rPr>
          <w:rFonts w:ascii="宋体" w:cs="宋体" w:hint="eastAsia"/>
          <w:kern w:val="0"/>
          <w:szCs w:val="21"/>
        </w:rPr>
        <w:t>河南弘毅网络科技有限公司</w:t>
      </w:r>
    </w:p>
    <w:p w:rsidR="00330DBF" w:rsidRDefault="0091036E">
      <w:pPr>
        <w:snapToGrid w:val="0"/>
        <w:spacing w:line="360" w:lineRule="auto"/>
        <w:rPr>
          <w:rFonts w:ascii="宋体" w:hAnsi="宋体"/>
          <w:sz w:val="24"/>
        </w:rPr>
      </w:pPr>
      <w:r>
        <w:rPr>
          <w:rFonts w:ascii="宋体" w:hAnsi="宋体" w:hint="eastAsia"/>
          <w:sz w:val="24"/>
        </w:rPr>
        <w:t xml:space="preserve">    </w:t>
      </w:r>
      <w:r>
        <w:rPr>
          <w:rFonts w:ascii="宋体" w:hAnsi="宋体" w:hint="eastAsia"/>
          <w:sz w:val="24"/>
        </w:rPr>
        <w:t>报价金额：</w:t>
      </w:r>
      <w:r w:rsidR="00753260">
        <w:rPr>
          <w:rFonts w:ascii="宋体" w:hAnsi="宋体" w:hint="eastAsia"/>
          <w:sz w:val="24"/>
        </w:rPr>
        <w:t>269600.00元</w:t>
      </w:r>
    </w:p>
    <w:p w:rsidR="00330DBF" w:rsidRDefault="0091036E">
      <w:pPr>
        <w:snapToGrid w:val="0"/>
        <w:spacing w:line="360" w:lineRule="auto"/>
        <w:ind w:firstLineChars="200" w:firstLine="480"/>
        <w:rPr>
          <w:rFonts w:ascii="宋体" w:cs="宋体"/>
          <w:kern w:val="0"/>
          <w:szCs w:val="21"/>
        </w:rPr>
      </w:pPr>
      <w:r>
        <w:rPr>
          <w:rFonts w:ascii="宋体" w:hAnsi="宋体" w:hint="eastAsia"/>
          <w:sz w:val="24"/>
        </w:rPr>
        <w:t>地</w:t>
      </w:r>
      <w:r>
        <w:rPr>
          <w:rFonts w:ascii="宋体" w:hAnsi="宋体" w:hint="eastAsia"/>
          <w:sz w:val="24"/>
        </w:rPr>
        <w:t xml:space="preserve">  </w:t>
      </w:r>
      <w:r>
        <w:rPr>
          <w:rFonts w:ascii="宋体" w:hAnsi="宋体" w:hint="eastAsia"/>
          <w:sz w:val="24"/>
        </w:rPr>
        <w:t>址：</w:t>
      </w:r>
      <w:r w:rsidR="007745EE">
        <w:rPr>
          <w:rFonts w:ascii="宋体" w:cs="宋体" w:hint="eastAsia"/>
          <w:kern w:val="0"/>
          <w:sz w:val="24"/>
        </w:rPr>
        <w:t>郑州高新技术产业开发区翠竹街</w:t>
      </w:r>
      <w:r w:rsidR="007745EE">
        <w:rPr>
          <w:rFonts w:ascii="ËÎÌå" w:hAnsi="ËÎÌå" w:cs="ËÎÌå"/>
          <w:kern w:val="0"/>
          <w:sz w:val="24"/>
        </w:rPr>
        <w:t xml:space="preserve">1 </w:t>
      </w:r>
      <w:r w:rsidR="007745EE">
        <w:rPr>
          <w:rFonts w:ascii="宋体" w:cs="宋体" w:hint="eastAsia"/>
          <w:kern w:val="0"/>
          <w:sz w:val="24"/>
        </w:rPr>
        <w:t>号</w:t>
      </w:r>
      <w:r w:rsidR="007745EE">
        <w:rPr>
          <w:rFonts w:ascii="ËÎÌå" w:hAnsi="ËÎÌå" w:cs="ËÎÌå"/>
          <w:kern w:val="0"/>
          <w:sz w:val="24"/>
        </w:rPr>
        <w:t xml:space="preserve">63 </w:t>
      </w:r>
      <w:r w:rsidR="007745EE">
        <w:rPr>
          <w:rFonts w:ascii="宋体" w:cs="宋体" w:hint="eastAsia"/>
          <w:kern w:val="0"/>
          <w:sz w:val="24"/>
        </w:rPr>
        <w:t>幢</w:t>
      </w:r>
      <w:r w:rsidR="007745EE">
        <w:rPr>
          <w:rFonts w:ascii="ËÎÌå" w:hAnsi="ËÎÌå" w:cs="ËÎÌå"/>
          <w:kern w:val="0"/>
          <w:sz w:val="24"/>
        </w:rPr>
        <w:t xml:space="preserve">1 </w:t>
      </w:r>
      <w:r w:rsidR="007745EE">
        <w:rPr>
          <w:rFonts w:ascii="宋体" w:cs="宋体" w:hint="eastAsia"/>
          <w:kern w:val="0"/>
          <w:sz w:val="24"/>
        </w:rPr>
        <w:t>单元</w:t>
      </w:r>
      <w:r w:rsidR="007745EE">
        <w:rPr>
          <w:rFonts w:ascii="ËÎÌå" w:hAnsi="ËÎÌå" w:cs="ËÎÌå"/>
          <w:kern w:val="0"/>
          <w:sz w:val="24"/>
        </w:rPr>
        <w:t xml:space="preserve">8 </w:t>
      </w:r>
      <w:r w:rsidR="007745EE">
        <w:rPr>
          <w:rFonts w:ascii="宋体" w:cs="宋体" w:hint="eastAsia"/>
          <w:kern w:val="0"/>
          <w:sz w:val="24"/>
        </w:rPr>
        <w:t>层</w:t>
      </w:r>
      <w:r w:rsidR="007745EE">
        <w:rPr>
          <w:rFonts w:ascii="ËÎÌå" w:hAnsi="ËÎÌå" w:cs="ËÎÌå"/>
          <w:kern w:val="0"/>
          <w:sz w:val="24"/>
        </w:rPr>
        <w:t xml:space="preserve">08 </w:t>
      </w:r>
      <w:r w:rsidR="007745EE">
        <w:rPr>
          <w:rFonts w:ascii="宋体" w:cs="宋体" w:hint="eastAsia"/>
          <w:kern w:val="0"/>
          <w:sz w:val="24"/>
        </w:rPr>
        <w:t>号</w:t>
      </w:r>
      <w:r>
        <w:rPr>
          <w:rFonts w:ascii="宋体" w:hAnsi="宋体" w:hint="eastAsia"/>
          <w:sz w:val="24"/>
        </w:rPr>
        <w:t xml:space="preserve">  </w:t>
      </w:r>
    </w:p>
    <w:p w:rsidR="00330DBF" w:rsidRDefault="0091036E">
      <w:pPr>
        <w:snapToGrid w:val="0"/>
        <w:spacing w:line="360" w:lineRule="auto"/>
        <w:ind w:firstLineChars="200" w:firstLine="480"/>
        <w:rPr>
          <w:rFonts w:ascii="宋体" w:hAnsi="宋体"/>
          <w:sz w:val="24"/>
        </w:rPr>
      </w:pPr>
      <w:r>
        <w:rPr>
          <w:rFonts w:ascii="宋体" w:hAnsi="宋体" w:hint="eastAsia"/>
          <w:sz w:val="24"/>
        </w:rPr>
        <w:t>联系电话：</w:t>
      </w:r>
      <w:r w:rsidR="007745EE">
        <w:rPr>
          <w:rFonts w:ascii="ËÎÌå" w:hAnsi="ËÎÌå" w:cs="ËÎÌå"/>
          <w:kern w:val="0"/>
          <w:sz w:val="24"/>
        </w:rPr>
        <w:t>0371-67991179</w:t>
      </w:r>
    </w:p>
    <w:p w:rsidR="00330DBF" w:rsidRDefault="0091036E">
      <w:pPr>
        <w:snapToGrid w:val="0"/>
        <w:spacing w:line="360" w:lineRule="auto"/>
        <w:ind w:firstLineChars="200" w:firstLine="480"/>
        <w:rPr>
          <w:rFonts w:ascii="宋体" w:hAnsi="宋体"/>
          <w:sz w:val="24"/>
        </w:rPr>
      </w:pPr>
      <w:r>
        <w:rPr>
          <w:rFonts w:ascii="宋体" w:hAnsi="宋体" w:hint="eastAsia"/>
          <w:sz w:val="24"/>
        </w:rPr>
        <w:t>联系人：</w:t>
      </w:r>
      <w:r w:rsidR="007745EE">
        <w:rPr>
          <w:rFonts w:ascii="宋体" w:cs="宋体" w:hint="eastAsia"/>
          <w:kern w:val="0"/>
          <w:sz w:val="24"/>
        </w:rPr>
        <w:t>张志军</w:t>
      </w:r>
    </w:p>
    <w:p w:rsidR="00753260" w:rsidRDefault="0091036E" w:rsidP="00753260">
      <w:pPr>
        <w:snapToGrid w:val="0"/>
        <w:spacing w:line="360" w:lineRule="auto"/>
        <w:ind w:firstLineChars="200" w:firstLine="482"/>
        <w:rPr>
          <w:rFonts w:ascii="宋体" w:hAnsi="宋体"/>
          <w:sz w:val="24"/>
        </w:rPr>
      </w:pPr>
      <w:r>
        <w:rPr>
          <w:rFonts w:ascii="宋体" w:hAnsi="宋体" w:hint="eastAsia"/>
          <w:b/>
          <w:bCs/>
          <w:sz w:val="24"/>
        </w:rPr>
        <w:t>第</w:t>
      </w:r>
      <w:r>
        <w:rPr>
          <w:rFonts w:ascii="宋体" w:hAnsi="宋体" w:hint="eastAsia"/>
          <w:b/>
          <w:bCs/>
          <w:sz w:val="24"/>
        </w:rPr>
        <w:t>二成交候选人名称</w:t>
      </w:r>
      <w:r>
        <w:rPr>
          <w:rFonts w:ascii="宋体" w:hAnsi="宋体" w:hint="eastAsia"/>
          <w:b/>
          <w:bCs/>
          <w:sz w:val="24"/>
        </w:rPr>
        <w:t xml:space="preserve"> </w:t>
      </w:r>
      <w:r>
        <w:rPr>
          <w:rFonts w:ascii="宋体" w:hAnsi="宋体" w:hint="eastAsia"/>
          <w:b/>
          <w:bCs/>
          <w:sz w:val="24"/>
        </w:rPr>
        <w:t>：</w:t>
      </w:r>
      <w:r w:rsidR="00753260">
        <w:rPr>
          <w:rFonts w:ascii="宋体" w:cs="宋体" w:hint="eastAsia"/>
          <w:kern w:val="0"/>
          <w:szCs w:val="21"/>
        </w:rPr>
        <w:t>河南上德信息技术有限公司</w:t>
      </w:r>
    </w:p>
    <w:p w:rsidR="00753260" w:rsidRDefault="00753260" w:rsidP="00753260">
      <w:pPr>
        <w:snapToGrid w:val="0"/>
        <w:spacing w:line="360" w:lineRule="auto"/>
        <w:rPr>
          <w:rFonts w:ascii="宋体" w:hAnsi="宋体"/>
          <w:sz w:val="24"/>
        </w:rPr>
      </w:pPr>
      <w:r>
        <w:rPr>
          <w:rFonts w:ascii="宋体" w:hAnsi="宋体" w:hint="eastAsia"/>
          <w:sz w:val="24"/>
        </w:rPr>
        <w:t xml:space="preserve">    报价金额：271000.00元  </w:t>
      </w:r>
    </w:p>
    <w:p w:rsidR="00753260" w:rsidRDefault="00753260" w:rsidP="00753260">
      <w:pPr>
        <w:snapToGrid w:val="0"/>
        <w:spacing w:line="360" w:lineRule="auto"/>
        <w:ind w:firstLineChars="200" w:firstLine="480"/>
        <w:rPr>
          <w:rFonts w:ascii="宋体" w:hAnsi="宋体"/>
          <w:sz w:val="24"/>
        </w:rPr>
      </w:pPr>
      <w:r>
        <w:rPr>
          <w:rFonts w:ascii="宋体" w:hAnsi="宋体" w:hint="eastAsia"/>
          <w:sz w:val="24"/>
        </w:rPr>
        <w:t xml:space="preserve">地  址： </w:t>
      </w:r>
      <w:r>
        <w:rPr>
          <w:rFonts w:ascii="宋体" w:cs="宋体" w:hint="eastAsia"/>
          <w:kern w:val="0"/>
          <w:sz w:val="24"/>
        </w:rPr>
        <w:t>郑州高新技术产业开发区梧桐街办事处郭庄新区</w:t>
      </w:r>
      <w:r>
        <w:rPr>
          <w:rFonts w:ascii="ËÎÌå" w:hAnsi="ËÎÌå" w:cs="ËÎÌå"/>
          <w:kern w:val="0"/>
          <w:sz w:val="24"/>
        </w:rPr>
        <w:t xml:space="preserve">48 </w:t>
      </w:r>
      <w:r>
        <w:rPr>
          <w:rFonts w:ascii="宋体" w:cs="宋体" w:hint="eastAsia"/>
          <w:kern w:val="0"/>
          <w:sz w:val="24"/>
        </w:rPr>
        <w:t>号楼</w:t>
      </w:r>
      <w:r>
        <w:rPr>
          <w:rFonts w:ascii="ËÎÌå" w:hAnsi="ËÎÌå" w:cs="ËÎÌå"/>
          <w:kern w:val="0"/>
          <w:sz w:val="24"/>
        </w:rPr>
        <w:t xml:space="preserve">2 </w:t>
      </w:r>
      <w:r>
        <w:rPr>
          <w:rFonts w:ascii="宋体" w:cs="宋体" w:hint="eastAsia"/>
          <w:kern w:val="0"/>
          <w:sz w:val="24"/>
        </w:rPr>
        <w:t>单元</w:t>
      </w:r>
      <w:r>
        <w:rPr>
          <w:rFonts w:ascii="ËÎÌå" w:hAnsi="ËÎÌå" w:cs="ËÎÌå"/>
          <w:kern w:val="0"/>
          <w:sz w:val="24"/>
        </w:rPr>
        <w:t xml:space="preserve">804 </w:t>
      </w:r>
      <w:r>
        <w:rPr>
          <w:rFonts w:ascii="宋体" w:cs="宋体" w:hint="eastAsia"/>
          <w:kern w:val="0"/>
          <w:sz w:val="24"/>
        </w:rPr>
        <w:t>号</w:t>
      </w:r>
      <w:r>
        <w:rPr>
          <w:rFonts w:ascii="宋体" w:cs="宋体"/>
          <w:kern w:val="0"/>
          <w:sz w:val="24"/>
        </w:rPr>
        <w:t xml:space="preserve"> </w:t>
      </w:r>
      <w:r>
        <w:rPr>
          <w:rFonts w:ascii="ËÎÌå" w:hAnsi="ËÎÌå" w:cs="ËÎÌå"/>
          <w:kern w:val="0"/>
          <w:sz w:val="24"/>
        </w:rPr>
        <w:t>.</w:t>
      </w:r>
      <w:r>
        <w:rPr>
          <w:rFonts w:ascii="宋体" w:hAnsi="宋体" w:hint="eastAsia"/>
          <w:sz w:val="24"/>
        </w:rPr>
        <w:t xml:space="preserve"> </w:t>
      </w:r>
    </w:p>
    <w:p w:rsidR="00753260" w:rsidRDefault="00753260" w:rsidP="00753260">
      <w:pPr>
        <w:snapToGrid w:val="0"/>
        <w:spacing w:line="360" w:lineRule="auto"/>
        <w:ind w:firstLineChars="200" w:firstLine="480"/>
        <w:rPr>
          <w:rFonts w:ascii="宋体" w:hAnsi="宋体"/>
          <w:sz w:val="24"/>
        </w:rPr>
      </w:pPr>
      <w:r>
        <w:rPr>
          <w:rFonts w:ascii="宋体" w:hAnsi="宋体" w:hint="eastAsia"/>
          <w:sz w:val="24"/>
        </w:rPr>
        <w:t>联系电话：</w:t>
      </w:r>
      <w:r>
        <w:rPr>
          <w:rFonts w:ascii="ËÎÌå" w:hAnsi="ËÎÌå" w:cs="ËÎÌå"/>
          <w:kern w:val="0"/>
          <w:sz w:val="24"/>
        </w:rPr>
        <w:t>0371-55635260</w:t>
      </w:r>
    </w:p>
    <w:p w:rsidR="00753260" w:rsidRDefault="00753260" w:rsidP="00753260">
      <w:pPr>
        <w:snapToGrid w:val="0"/>
        <w:spacing w:line="360" w:lineRule="auto"/>
        <w:ind w:firstLineChars="200" w:firstLine="480"/>
        <w:rPr>
          <w:rFonts w:ascii="宋体" w:cs="宋体" w:hint="eastAsia"/>
          <w:kern w:val="0"/>
          <w:sz w:val="24"/>
        </w:rPr>
      </w:pPr>
      <w:r>
        <w:rPr>
          <w:rFonts w:ascii="宋体" w:hAnsi="宋体" w:hint="eastAsia"/>
          <w:sz w:val="24"/>
        </w:rPr>
        <w:t>联系人：</w:t>
      </w:r>
      <w:r>
        <w:rPr>
          <w:rFonts w:ascii="宋体" w:cs="宋体" w:hint="eastAsia"/>
          <w:kern w:val="0"/>
          <w:sz w:val="24"/>
        </w:rPr>
        <w:t>方一</w:t>
      </w:r>
    </w:p>
    <w:p w:rsidR="00753260" w:rsidRDefault="0091036E" w:rsidP="00753260">
      <w:pPr>
        <w:snapToGrid w:val="0"/>
        <w:spacing w:line="360" w:lineRule="auto"/>
        <w:ind w:firstLineChars="200" w:firstLine="482"/>
        <w:rPr>
          <w:rFonts w:ascii="宋体" w:hAnsi="宋体"/>
          <w:sz w:val="24"/>
        </w:rPr>
      </w:pPr>
      <w:r>
        <w:rPr>
          <w:rFonts w:ascii="宋体" w:hAnsi="宋体" w:hint="eastAsia"/>
          <w:b/>
          <w:bCs/>
          <w:sz w:val="24"/>
        </w:rPr>
        <w:t>第</w:t>
      </w:r>
      <w:r>
        <w:rPr>
          <w:rFonts w:ascii="宋体" w:hAnsi="宋体" w:hint="eastAsia"/>
          <w:b/>
          <w:bCs/>
          <w:sz w:val="24"/>
        </w:rPr>
        <w:t>三成交候选人名称</w:t>
      </w:r>
      <w:r>
        <w:rPr>
          <w:rFonts w:ascii="宋体" w:hAnsi="宋体" w:hint="eastAsia"/>
          <w:b/>
          <w:bCs/>
          <w:sz w:val="24"/>
        </w:rPr>
        <w:t xml:space="preserve"> </w:t>
      </w:r>
      <w:r>
        <w:rPr>
          <w:rFonts w:ascii="宋体" w:hAnsi="宋体" w:hint="eastAsia"/>
          <w:b/>
          <w:bCs/>
          <w:sz w:val="24"/>
        </w:rPr>
        <w:t>：</w:t>
      </w:r>
      <w:r w:rsidR="00753260">
        <w:rPr>
          <w:rFonts w:ascii="宋体" w:hAnsi="宋体" w:hint="eastAsia"/>
          <w:bCs/>
          <w:sz w:val="24"/>
        </w:rPr>
        <w:t>郑州华路天成信息技术有限公司</w:t>
      </w:r>
    </w:p>
    <w:p w:rsidR="00753260" w:rsidRDefault="00753260" w:rsidP="00753260">
      <w:pPr>
        <w:snapToGrid w:val="0"/>
        <w:spacing w:line="360" w:lineRule="auto"/>
        <w:rPr>
          <w:rFonts w:ascii="宋体" w:hAnsi="宋体"/>
          <w:sz w:val="24"/>
        </w:rPr>
      </w:pPr>
      <w:r>
        <w:rPr>
          <w:rFonts w:ascii="宋体" w:hAnsi="宋体" w:hint="eastAsia"/>
          <w:sz w:val="24"/>
        </w:rPr>
        <w:t xml:space="preserve">    报价金额：272000.00元  </w:t>
      </w:r>
    </w:p>
    <w:p w:rsidR="00753260" w:rsidRDefault="00753260" w:rsidP="00753260">
      <w:pPr>
        <w:snapToGrid w:val="0"/>
        <w:spacing w:line="360" w:lineRule="auto"/>
        <w:ind w:firstLineChars="200" w:firstLine="480"/>
        <w:rPr>
          <w:rFonts w:ascii="宋体" w:hAnsi="宋体"/>
          <w:sz w:val="24"/>
        </w:rPr>
      </w:pPr>
      <w:r>
        <w:rPr>
          <w:rFonts w:ascii="宋体" w:hAnsi="宋体" w:hint="eastAsia"/>
          <w:sz w:val="24"/>
        </w:rPr>
        <w:t>地  址：</w:t>
      </w:r>
      <w:r>
        <w:rPr>
          <w:rFonts w:ascii="宋体" w:cs="宋体" w:hint="eastAsia"/>
          <w:kern w:val="0"/>
          <w:sz w:val="24"/>
        </w:rPr>
        <w:t>郑州高新技术产业开发区长椿路23号3号楼1栋</w:t>
      </w:r>
    </w:p>
    <w:p w:rsidR="00753260" w:rsidRDefault="00753260" w:rsidP="00753260">
      <w:pPr>
        <w:snapToGrid w:val="0"/>
        <w:spacing w:line="360" w:lineRule="auto"/>
        <w:ind w:firstLineChars="200" w:firstLine="480"/>
        <w:rPr>
          <w:rFonts w:ascii="宋体" w:hAnsi="宋体"/>
          <w:sz w:val="24"/>
        </w:rPr>
      </w:pPr>
      <w:r>
        <w:rPr>
          <w:rFonts w:ascii="宋体" w:hAnsi="宋体" w:hint="eastAsia"/>
          <w:sz w:val="24"/>
        </w:rPr>
        <w:t>联系电话：0371-88812678</w:t>
      </w:r>
    </w:p>
    <w:p w:rsidR="00753260" w:rsidRDefault="00753260" w:rsidP="00753260">
      <w:pPr>
        <w:snapToGrid w:val="0"/>
        <w:spacing w:line="360" w:lineRule="auto"/>
        <w:ind w:firstLineChars="200" w:firstLine="480"/>
        <w:rPr>
          <w:rFonts w:ascii="宋体" w:hAnsi="宋体"/>
          <w:sz w:val="24"/>
        </w:rPr>
      </w:pPr>
      <w:r>
        <w:rPr>
          <w:rFonts w:ascii="宋体" w:hAnsi="宋体" w:hint="eastAsia"/>
          <w:sz w:val="24"/>
        </w:rPr>
        <w:t>联系人：曹振强</w:t>
      </w:r>
    </w:p>
    <w:p w:rsidR="00330DBF" w:rsidRDefault="0091036E">
      <w:pPr>
        <w:spacing w:line="500" w:lineRule="exact"/>
        <w:ind w:firstLineChars="300" w:firstLine="723"/>
        <w:rPr>
          <w:rFonts w:ascii="宋体" w:hAnsi="宋体"/>
          <w:b/>
          <w:bCs/>
          <w:sz w:val="24"/>
        </w:rPr>
      </w:pPr>
      <w:r>
        <w:rPr>
          <w:rFonts w:ascii="宋体" w:hAnsi="宋体" w:hint="eastAsia"/>
          <w:b/>
          <w:bCs/>
          <w:sz w:val="24"/>
        </w:rPr>
        <w:t>八、</w:t>
      </w:r>
      <w:r>
        <w:rPr>
          <w:rFonts w:ascii="宋体" w:hAnsi="宋体" w:hint="eastAsia"/>
          <w:b/>
          <w:bCs/>
          <w:sz w:val="24"/>
        </w:rPr>
        <w:t>谈判</w:t>
      </w:r>
      <w:r>
        <w:rPr>
          <w:rFonts w:ascii="宋体" w:hAnsi="宋体" w:hint="eastAsia"/>
          <w:b/>
          <w:bCs/>
          <w:sz w:val="24"/>
        </w:rPr>
        <w:t>小组成员签名</w:t>
      </w:r>
      <w:r>
        <w:rPr>
          <w:rFonts w:ascii="宋体" w:hAnsi="宋体" w:hint="eastAsia"/>
          <w:b/>
          <w:bCs/>
          <w:sz w:val="24"/>
        </w:rPr>
        <w:t>：</w:t>
      </w:r>
    </w:p>
    <w:p w:rsidR="00330DBF" w:rsidRDefault="0091036E">
      <w:pPr>
        <w:spacing w:line="500" w:lineRule="exact"/>
        <w:ind w:firstLineChars="2600" w:firstLine="6240"/>
        <w:rPr>
          <w:rFonts w:ascii="宋体" w:hAnsi="宋体"/>
          <w:sz w:val="24"/>
        </w:rPr>
      </w:pPr>
      <w:r>
        <w:rPr>
          <w:rFonts w:ascii="宋体" w:hAnsi="宋体" w:hint="eastAsia"/>
          <w:sz w:val="24"/>
        </w:rPr>
        <w:t>二</w:t>
      </w:r>
      <w:r>
        <w:rPr>
          <w:rFonts w:ascii="宋体" w:hAnsi="宋体" w:cs="宋体" w:hint="eastAsia"/>
          <w:sz w:val="24"/>
        </w:rPr>
        <w:t>〇</w:t>
      </w:r>
      <w:r>
        <w:rPr>
          <w:rFonts w:ascii="宋体" w:hAnsi="宋体" w:cs="宋体" w:hint="eastAsia"/>
          <w:sz w:val="24"/>
        </w:rPr>
        <w:t>二</w:t>
      </w:r>
      <w:r>
        <w:rPr>
          <w:rFonts w:ascii="宋体" w:hAnsi="宋体" w:cs="宋体" w:hint="eastAsia"/>
          <w:sz w:val="24"/>
        </w:rPr>
        <w:t>〇</w:t>
      </w:r>
      <w:r>
        <w:rPr>
          <w:rFonts w:ascii="宋体" w:hAnsi="宋体" w:cs="仿宋_GB2312" w:hint="eastAsia"/>
          <w:sz w:val="24"/>
        </w:rPr>
        <w:t>年</w:t>
      </w:r>
      <w:r w:rsidR="002F7D47">
        <w:rPr>
          <w:rFonts w:ascii="宋体" w:hAnsi="宋体" w:cs="仿宋_GB2312" w:hint="eastAsia"/>
          <w:sz w:val="24"/>
        </w:rPr>
        <w:t>一</w:t>
      </w:r>
      <w:r>
        <w:rPr>
          <w:rFonts w:ascii="宋体" w:hAnsi="宋体" w:cs="仿宋_GB2312" w:hint="eastAsia"/>
          <w:sz w:val="24"/>
        </w:rPr>
        <w:t>月</w:t>
      </w:r>
      <w:r w:rsidR="002F7D47">
        <w:rPr>
          <w:rFonts w:ascii="宋体" w:hAnsi="宋体" w:cs="仿宋_GB2312" w:hint="eastAsia"/>
          <w:sz w:val="24"/>
        </w:rPr>
        <w:t>捌</w:t>
      </w:r>
      <w:r>
        <w:rPr>
          <w:rFonts w:ascii="宋体" w:hAnsi="宋体" w:hint="eastAsia"/>
          <w:sz w:val="24"/>
        </w:rPr>
        <w:t>日</w:t>
      </w:r>
    </w:p>
    <w:p w:rsidR="00330DBF" w:rsidRDefault="00330DBF"/>
    <w:p w:rsidR="00330DBF" w:rsidRDefault="00330DBF"/>
    <w:sectPr w:rsidR="00330DBF" w:rsidSect="00330DBF">
      <w:headerReference w:type="default" r:id="rId7"/>
      <w:footerReference w:type="even" r:id="rId8"/>
      <w:footerReference w:type="default" r:id="rId9"/>
      <w:pgSz w:w="11906" w:h="16838"/>
      <w:pgMar w:top="1134" w:right="1021" w:bottom="1134" w:left="1588" w:header="851" w:footer="992" w:gutter="0"/>
      <w:pgNumType w:fmt="decimalFullWidth"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36E" w:rsidRDefault="0091036E" w:rsidP="00330DBF">
      <w:r>
        <w:separator/>
      </w:r>
    </w:p>
  </w:endnote>
  <w:endnote w:type="continuationSeparator" w:id="1">
    <w:p w:rsidR="0091036E" w:rsidRDefault="0091036E" w:rsidP="00330D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ËÎÌå">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DBF" w:rsidRDefault="00330DBF">
    <w:pPr>
      <w:pStyle w:val="a6"/>
      <w:framePr w:wrap="around" w:vAnchor="text" w:hAnchor="margin" w:xAlign="center" w:y="1"/>
      <w:rPr>
        <w:rStyle w:val="a9"/>
      </w:rPr>
    </w:pPr>
    <w:r>
      <w:fldChar w:fldCharType="begin"/>
    </w:r>
    <w:r w:rsidR="0091036E">
      <w:rPr>
        <w:rStyle w:val="a9"/>
      </w:rPr>
      <w:instrText xml:space="preserve">PAGE  </w:instrText>
    </w:r>
    <w:r>
      <w:fldChar w:fldCharType="end"/>
    </w:r>
  </w:p>
  <w:p w:rsidR="00330DBF" w:rsidRDefault="00330DB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DBF" w:rsidRDefault="00330DBF">
    <w:pPr>
      <w:pStyle w:val="a6"/>
      <w:framePr w:wrap="around" w:vAnchor="text" w:hAnchor="margin" w:xAlign="center" w:y="1"/>
      <w:rPr>
        <w:rStyle w:val="a9"/>
      </w:rPr>
    </w:pPr>
    <w:r>
      <w:fldChar w:fldCharType="begin"/>
    </w:r>
    <w:r w:rsidR="0091036E">
      <w:rPr>
        <w:rStyle w:val="a9"/>
      </w:rPr>
      <w:instrText xml:space="preserve">PAGE  </w:instrText>
    </w:r>
    <w:r>
      <w:fldChar w:fldCharType="separate"/>
    </w:r>
    <w:r w:rsidR="00FD0FD6">
      <w:rPr>
        <w:rStyle w:val="a9"/>
        <w:rFonts w:hint="eastAsia"/>
        <w:noProof/>
      </w:rPr>
      <w:t>３</w:t>
    </w:r>
    <w:r>
      <w:fldChar w:fldCharType="end"/>
    </w:r>
  </w:p>
  <w:p w:rsidR="00330DBF" w:rsidRDefault="00330DB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36E" w:rsidRDefault="0091036E" w:rsidP="00330DBF">
      <w:r>
        <w:separator/>
      </w:r>
    </w:p>
  </w:footnote>
  <w:footnote w:type="continuationSeparator" w:id="1">
    <w:p w:rsidR="0091036E" w:rsidRDefault="0091036E" w:rsidP="00330D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DBF" w:rsidRDefault="00330DBF">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0DBF"/>
    <w:rsid w:val="00183369"/>
    <w:rsid w:val="002F7D47"/>
    <w:rsid w:val="00330DBF"/>
    <w:rsid w:val="006953F2"/>
    <w:rsid w:val="00753260"/>
    <w:rsid w:val="007745EE"/>
    <w:rsid w:val="0091036E"/>
    <w:rsid w:val="009C1F9D"/>
    <w:rsid w:val="00EF2454"/>
    <w:rsid w:val="00FA60FB"/>
    <w:rsid w:val="00FD0FD6"/>
    <w:rsid w:val="16321C46"/>
    <w:rsid w:val="164C7AD3"/>
    <w:rsid w:val="1DC6610B"/>
    <w:rsid w:val="2DDE06D7"/>
    <w:rsid w:val="2F3C121B"/>
    <w:rsid w:val="33D25D2A"/>
    <w:rsid w:val="3C8509F2"/>
    <w:rsid w:val="46C26406"/>
    <w:rsid w:val="4DAF1449"/>
    <w:rsid w:val="4FD0115C"/>
    <w:rsid w:val="510372C7"/>
    <w:rsid w:val="52F50FE8"/>
    <w:rsid w:val="57242293"/>
    <w:rsid w:val="60C278F5"/>
    <w:rsid w:val="61F82F8B"/>
    <w:rsid w:val="636D04D7"/>
    <w:rsid w:val="64020A81"/>
    <w:rsid w:val="64173F12"/>
    <w:rsid w:val="64BC79E5"/>
    <w:rsid w:val="67696B47"/>
    <w:rsid w:val="67FD2A3D"/>
    <w:rsid w:val="6A106D48"/>
    <w:rsid w:val="794430DC"/>
    <w:rsid w:val="7EEE14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Body Text Indent" w:qFormat="1"/>
    <w:lsdException w:name="Subtitle" w:qFormat="1"/>
    <w:lsdException w:name="Body Text First Indent" w:uiPriority="99" w:unhideWhenUsed="1" w:qFormat="1"/>
    <w:lsdException w:name="Body Text First Indent 2" w:uiPriority="99" w:unhideWhenUsed="1" w:qFormat="1"/>
    <w:lsdException w:name="Body Tex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30DBF"/>
    <w:pPr>
      <w:widowControl w:val="0"/>
      <w:jc w:val="both"/>
    </w:pPr>
    <w:rPr>
      <w:kern w:val="2"/>
      <w:sz w:val="21"/>
      <w:szCs w:val="24"/>
    </w:rPr>
  </w:style>
  <w:style w:type="paragraph" w:styleId="1">
    <w:name w:val="heading 1"/>
    <w:basedOn w:val="a"/>
    <w:next w:val="a"/>
    <w:uiPriority w:val="9"/>
    <w:qFormat/>
    <w:rsid w:val="00330DBF"/>
    <w:pPr>
      <w:keepNext/>
      <w:keepLines/>
      <w:spacing w:before="340" w:after="330" w:line="578" w:lineRule="auto"/>
      <w:outlineLvl w:val="0"/>
    </w:pPr>
    <w:rPr>
      <w:b/>
      <w:bCs/>
      <w:kern w:val="44"/>
      <w:sz w:val="44"/>
      <w:szCs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330DBF"/>
    <w:pPr>
      <w:adjustRightInd/>
      <w:spacing w:line="240" w:lineRule="auto"/>
      <w:ind w:firstLineChars="100" w:firstLine="420"/>
      <w:jc w:val="both"/>
      <w:textAlignment w:val="auto"/>
    </w:pPr>
    <w:rPr>
      <w:rFonts w:ascii="Calibri" w:hAnsi="Calibri"/>
      <w:kern w:val="2"/>
      <w:sz w:val="21"/>
      <w:szCs w:val="22"/>
    </w:rPr>
  </w:style>
  <w:style w:type="paragraph" w:styleId="a4">
    <w:name w:val="Body Text"/>
    <w:basedOn w:val="a"/>
    <w:next w:val="2"/>
    <w:qFormat/>
    <w:rsid w:val="00330DBF"/>
    <w:pPr>
      <w:adjustRightInd w:val="0"/>
      <w:spacing w:after="120" w:line="360" w:lineRule="atLeast"/>
      <w:jc w:val="left"/>
      <w:textAlignment w:val="baseline"/>
    </w:pPr>
    <w:rPr>
      <w:kern w:val="0"/>
      <w:sz w:val="24"/>
      <w:szCs w:val="20"/>
    </w:rPr>
  </w:style>
  <w:style w:type="paragraph" w:styleId="2">
    <w:name w:val="Body Text 2"/>
    <w:basedOn w:val="a"/>
    <w:qFormat/>
    <w:rsid w:val="00330DBF"/>
    <w:pPr>
      <w:spacing w:line="480" w:lineRule="auto"/>
    </w:pPr>
  </w:style>
  <w:style w:type="paragraph" w:styleId="a5">
    <w:name w:val="Body Text Indent"/>
    <w:basedOn w:val="a"/>
    <w:qFormat/>
    <w:rsid w:val="00330DBF"/>
    <w:pPr>
      <w:spacing w:line="460" w:lineRule="exact"/>
      <w:ind w:firstLineChars="200" w:firstLine="560"/>
    </w:pPr>
    <w:rPr>
      <w:rFonts w:ascii="仿宋_GB2312" w:eastAsia="仿宋_GB2312"/>
      <w:bCs/>
      <w:sz w:val="28"/>
    </w:rPr>
  </w:style>
  <w:style w:type="paragraph" w:styleId="a6">
    <w:name w:val="footer"/>
    <w:basedOn w:val="a"/>
    <w:qFormat/>
    <w:rsid w:val="00330DBF"/>
    <w:pPr>
      <w:tabs>
        <w:tab w:val="center" w:pos="4153"/>
        <w:tab w:val="right" w:pos="8306"/>
      </w:tabs>
      <w:snapToGrid w:val="0"/>
      <w:jc w:val="left"/>
    </w:pPr>
    <w:rPr>
      <w:sz w:val="18"/>
      <w:szCs w:val="18"/>
    </w:rPr>
  </w:style>
  <w:style w:type="paragraph" w:styleId="a7">
    <w:name w:val="header"/>
    <w:basedOn w:val="a"/>
    <w:qFormat/>
    <w:rsid w:val="00330DBF"/>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330DBF"/>
    <w:pPr>
      <w:jc w:val="left"/>
    </w:pPr>
    <w:rPr>
      <w:kern w:val="0"/>
      <w:sz w:val="24"/>
    </w:rPr>
  </w:style>
  <w:style w:type="paragraph" w:styleId="20">
    <w:name w:val="Body Text First Indent 2"/>
    <w:basedOn w:val="a5"/>
    <w:next w:val="a0"/>
    <w:uiPriority w:val="99"/>
    <w:unhideWhenUsed/>
    <w:qFormat/>
    <w:rsid w:val="00330DBF"/>
    <w:pPr>
      <w:spacing w:line="500" w:lineRule="exact"/>
      <w:ind w:leftChars="832" w:left="832" w:firstLine="420"/>
    </w:pPr>
    <w:rPr>
      <w:sz w:val="24"/>
    </w:rPr>
  </w:style>
  <w:style w:type="character" w:styleId="a9">
    <w:name w:val="page number"/>
    <w:basedOn w:val="a1"/>
    <w:qFormat/>
    <w:rsid w:val="00330DBF"/>
  </w:style>
  <w:style w:type="paragraph" w:styleId="aa">
    <w:name w:val="Balloon Text"/>
    <w:basedOn w:val="a"/>
    <w:link w:val="Char"/>
    <w:rsid w:val="00183369"/>
    <w:rPr>
      <w:sz w:val="18"/>
      <w:szCs w:val="18"/>
    </w:rPr>
  </w:style>
  <w:style w:type="character" w:customStyle="1" w:styleId="Char">
    <w:name w:val="批注框文本 Char"/>
    <w:basedOn w:val="a1"/>
    <w:link w:val="aa"/>
    <w:rsid w:val="0018336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222</Words>
  <Characters>1272</Characters>
  <Application>Microsoft Office Word</Application>
  <DocSecurity>0</DocSecurity>
  <Lines>10</Lines>
  <Paragraphs>2</Paragraphs>
  <ScaleCrop>false</ScaleCrop>
  <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评标三室</cp:lastModifiedBy>
  <cp:revision>9</cp:revision>
  <cp:lastPrinted>2020-01-08T05:48:00Z</cp:lastPrinted>
  <dcterms:created xsi:type="dcterms:W3CDTF">2019-08-23T00:40:00Z</dcterms:created>
  <dcterms:modified xsi:type="dcterms:W3CDTF">2020-01-08T06:09:00Z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