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center"/>
        <w:rPr>
          <w:rFonts w:ascii="宋体" w:hAnsi="宋体" w:eastAsia="宋体" w:cs="宋体"/>
          <w:b/>
          <w:bCs/>
          <w:color w:val="000000"/>
          <w:kern w:val="0"/>
          <w:sz w:val="24"/>
          <w:szCs w:val="24"/>
          <w:shd w:val="clear" w:color="auto" w:fill="FFFFFF"/>
        </w:rPr>
      </w:pPr>
      <w:r>
        <w:rPr>
          <w:rFonts w:hint="eastAsia" w:ascii="宋体" w:hAnsi="宋体" w:eastAsia="宋体" w:cs="宋体"/>
          <w:b/>
          <w:bCs/>
          <w:color w:val="000000"/>
          <w:kern w:val="0"/>
          <w:sz w:val="24"/>
          <w:szCs w:val="24"/>
          <w:shd w:val="clear" w:color="auto" w:fill="FFFFFF"/>
        </w:rPr>
        <w:t>鄢陵县高铁站地下车库配电室及（1#、2#）路灯箱变新建工程</w:t>
      </w:r>
    </w:p>
    <w:p>
      <w:pPr>
        <w:widowControl/>
        <w:shd w:val="clear" w:color="auto" w:fill="FFFFFF"/>
        <w:spacing w:line="360" w:lineRule="auto"/>
        <w:jc w:val="center"/>
        <w:rPr>
          <w:rFonts w:ascii="宋体" w:hAnsi="宋体" w:eastAsia="宋体" w:cs="宋体"/>
          <w:b/>
          <w:bCs/>
          <w:color w:val="000000"/>
          <w:kern w:val="0"/>
          <w:sz w:val="24"/>
          <w:szCs w:val="24"/>
          <w:shd w:val="clear" w:color="auto" w:fill="FFFFFF"/>
        </w:rPr>
      </w:pPr>
      <w:r>
        <w:rPr>
          <w:rFonts w:hint="eastAsia" w:ascii="宋体" w:hAnsi="宋体" w:eastAsia="宋体" w:cs="宋体"/>
          <w:b/>
          <w:bCs/>
          <w:color w:val="000000"/>
          <w:kern w:val="0"/>
          <w:sz w:val="24"/>
          <w:szCs w:val="24"/>
          <w:shd w:val="clear" w:color="auto" w:fill="FFFFFF"/>
        </w:rPr>
        <w:t>评 标 结 果 公 示</w:t>
      </w:r>
    </w:p>
    <w:p>
      <w:pPr>
        <w:widowControl/>
        <w:shd w:val="clear" w:color="auto" w:fill="FFFFFF"/>
        <w:spacing w:before="226" w:line="400" w:lineRule="exact"/>
        <w:rPr>
          <w:rFonts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一、基本情况和数据表：</w:t>
      </w:r>
    </w:p>
    <w:p>
      <w:pPr>
        <w:widowControl/>
        <w:shd w:val="clear" w:color="auto" w:fill="FFFFFF"/>
        <w:spacing w:before="226" w:line="380" w:lineRule="exact"/>
        <w:rPr>
          <w:rFonts w:ascii="宋体" w:hAnsi="宋体" w:eastAsia="宋体" w:cs="宋体"/>
          <w:b/>
          <w:bCs/>
          <w:color w:val="000000"/>
          <w:kern w:val="0"/>
          <w:szCs w:val="21"/>
          <w:shd w:val="clear" w:color="auto" w:fill="FFFFFF"/>
        </w:rPr>
      </w:pPr>
      <w:r>
        <w:rPr>
          <w:rFonts w:hint="eastAsia" w:ascii="宋体" w:hAnsi="宋体" w:eastAsia="宋体" w:cs="宋体"/>
          <w:color w:val="000000"/>
          <w:kern w:val="0"/>
          <w:szCs w:val="21"/>
          <w:shd w:val="clear" w:color="auto" w:fill="FFFFFF"/>
        </w:rPr>
        <w:t>（一）</w:t>
      </w:r>
      <w:r>
        <w:rPr>
          <w:rFonts w:hint="eastAsia" w:ascii="宋体" w:hAnsi="宋体" w:eastAsia="宋体" w:cs="宋体"/>
          <w:b/>
          <w:bCs/>
          <w:color w:val="000000"/>
          <w:kern w:val="0"/>
          <w:szCs w:val="21"/>
          <w:shd w:val="clear" w:color="auto" w:fill="FFFFFF"/>
        </w:rPr>
        <w:t>工程概况与招标范围</w:t>
      </w:r>
    </w:p>
    <w:p>
      <w:pPr>
        <w:widowControl/>
        <w:shd w:val="clear" w:color="auto" w:fill="FFFFFF"/>
        <w:spacing w:before="226" w:line="380" w:lineRule="exact"/>
        <w:rPr>
          <w:rFonts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1、项目编号：Y2019GZ247</w:t>
      </w:r>
    </w:p>
    <w:p>
      <w:pPr>
        <w:widowControl/>
        <w:shd w:val="clear" w:color="auto" w:fill="FFFFFF"/>
        <w:spacing w:before="226" w:line="380" w:lineRule="exact"/>
        <w:rPr>
          <w:rFonts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2、项目概况：该项目为许昌鄢陵县高铁站地下车库配电室及（1#、2#）路灯箱变新建工程，主要包括工程变配电设备及线路、附属构筑物等。</w:t>
      </w:r>
    </w:p>
    <w:p>
      <w:pPr>
        <w:widowControl/>
        <w:shd w:val="clear" w:color="auto" w:fill="FFFFFF"/>
        <w:spacing w:before="226" w:line="380" w:lineRule="exact"/>
        <w:rPr>
          <w:rFonts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鄢陵县高铁站锦绣路南段的路灯箱变、电缆线路工程：200kVA路灯箱变2座；新建10kV线路工程1.22km，敷设电力电缆ZC-YJLV22-8.7/15-3×240 1.321千米。</w:t>
      </w:r>
    </w:p>
    <w:p>
      <w:pPr>
        <w:widowControl/>
        <w:shd w:val="clear" w:color="auto" w:fill="FFFFFF"/>
        <w:spacing w:before="226" w:line="380" w:lineRule="exact"/>
        <w:rPr>
          <w:rFonts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地下车库配电室：配电室位于地下车库一层东北角，10KV部分为单母线分段接线，低压部分为独立的单线。10千伏环网柜10面，双排布置。设置1#、2#共2台干式变（800KVA+800KVA）；GCS低压柜12面；新建电缆线路长度为：2*180m，电缆检查井2座。</w:t>
      </w:r>
    </w:p>
    <w:p>
      <w:pPr>
        <w:widowControl/>
        <w:shd w:val="clear" w:color="auto" w:fill="FFFFFF"/>
        <w:spacing w:before="226" w:line="380" w:lineRule="exact"/>
        <w:rPr>
          <w:rFonts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3、项目建设地点：鄢陵县高铁片区内。</w:t>
      </w:r>
    </w:p>
    <w:p>
      <w:pPr>
        <w:widowControl/>
        <w:shd w:val="clear" w:color="auto" w:fill="FFFFFF"/>
        <w:spacing w:before="226" w:line="380" w:lineRule="exact"/>
        <w:rPr>
          <w:rFonts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4、招标范围：详见招标文件、工程量清单、施工图纸、答疑纪要和补充文件（如有）范围内的所有建设内容。</w:t>
      </w:r>
    </w:p>
    <w:p>
      <w:pPr>
        <w:widowControl/>
        <w:shd w:val="clear" w:color="auto" w:fill="FFFFFF"/>
        <w:spacing w:before="226" w:line="380" w:lineRule="exact"/>
        <w:rPr>
          <w:rFonts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5、招标控制价：3129941.95元。</w:t>
      </w:r>
    </w:p>
    <w:p>
      <w:pPr>
        <w:widowControl/>
        <w:shd w:val="clear" w:color="auto" w:fill="FFFFFF"/>
        <w:spacing w:before="226" w:line="380" w:lineRule="exact"/>
        <w:rPr>
          <w:rFonts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6、标段划分：共划一个标段。</w:t>
      </w:r>
    </w:p>
    <w:p>
      <w:pPr>
        <w:widowControl/>
        <w:shd w:val="clear" w:color="auto" w:fill="FFFFFF"/>
        <w:spacing w:before="226" w:line="380" w:lineRule="exact"/>
        <w:rPr>
          <w:rFonts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7、工期：10日历天。</w:t>
      </w:r>
    </w:p>
    <w:p>
      <w:pPr>
        <w:widowControl/>
        <w:shd w:val="clear" w:color="auto" w:fill="FFFFFF"/>
        <w:spacing w:before="226" w:line="380" w:lineRule="exact"/>
        <w:rPr>
          <w:rFonts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8、质量要求：符合国家现行的验收规范和标准，并通过当地电力部门验收。</w:t>
      </w:r>
    </w:p>
    <w:p>
      <w:pPr>
        <w:widowControl/>
        <w:shd w:val="clear" w:color="auto" w:fill="FFFFFF"/>
        <w:spacing w:before="226" w:line="380" w:lineRule="exact"/>
        <w:rPr>
          <w:rFonts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9、评标办法：综合评估法</w:t>
      </w:r>
    </w:p>
    <w:p>
      <w:pPr>
        <w:widowControl/>
        <w:shd w:val="clear" w:color="auto" w:fill="FFFFFF"/>
        <w:spacing w:before="226" w:line="380" w:lineRule="exact"/>
        <w:rPr>
          <w:rFonts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10、资格审查方式：资格后审</w:t>
      </w:r>
    </w:p>
    <w:p>
      <w:pPr>
        <w:widowControl/>
        <w:shd w:val="clear" w:color="auto" w:fill="FFFFFF"/>
        <w:spacing w:before="226" w:line="400" w:lineRule="exact"/>
        <w:rPr>
          <w:rFonts w:ascii="宋体" w:hAnsi="宋体" w:eastAsia="宋体" w:cs="宋体"/>
          <w:color w:val="000000"/>
          <w:kern w:val="0"/>
          <w:szCs w:val="21"/>
        </w:rPr>
      </w:pPr>
      <w:r>
        <w:rPr>
          <w:rFonts w:hint="eastAsia" w:ascii="宋体" w:hAnsi="宋体" w:eastAsia="宋体" w:cs="宋体"/>
          <w:color w:val="000000"/>
          <w:kern w:val="0"/>
          <w:szCs w:val="21"/>
          <w:shd w:val="clear" w:color="auto" w:fill="FFFFFF"/>
        </w:rPr>
        <w:t>（二）招标过程</w:t>
      </w:r>
    </w:p>
    <w:p>
      <w:pPr>
        <w:widowControl/>
        <w:shd w:val="clear" w:color="auto" w:fill="FFFFFF"/>
        <w:spacing w:before="226" w:line="400" w:lineRule="exact"/>
        <w:ind w:firstLine="517"/>
        <w:rPr>
          <w:rFonts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本工程招标采用公开招标方式进行，按照法定公开招标程序和要求，于2019年12月05日在《河南电子招标投标公共服务平台》、《全国公共资源交易平台（河南省•许昌市)》上公开发布招标信息，截止到2019年12月27日上午10时前，投标文件及缴纳投标保证金的投标单位，共有3家。</w:t>
      </w:r>
    </w:p>
    <w:p>
      <w:pPr>
        <w:widowControl/>
        <w:shd w:val="clear" w:color="auto" w:fill="FFFFFF"/>
        <w:spacing w:before="226" w:line="400" w:lineRule="exact"/>
        <w:rPr>
          <w:rFonts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（三）项目开标数据表</w:t>
      </w:r>
    </w:p>
    <w:p>
      <w:pPr>
        <w:pStyle w:val="2"/>
        <w:ind w:firstLine="240"/>
      </w:pPr>
    </w:p>
    <w:tbl>
      <w:tblPr>
        <w:tblStyle w:val="15"/>
        <w:tblW w:w="9459" w:type="dxa"/>
        <w:jc w:val="center"/>
        <w:tblLayout w:type="fixed"/>
        <w:tblCellMar>
          <w:top w:w="0" w:type="dxa"/>
          <w:left w:w="0" w:type="dxa"/>
          <w:bottom w:w="0" w:type="dxa"/>
          <w:right w:w="0" w:type="dxa"/>
        </w:tblCellMar>
      </w:tblPr>
      <w:tblGrid>
        <w:gridCol w:w="2475"/>
        <w:gridCol w:w="2083"/>
        <w:gridCol w:w="1209"/>
        <w:gridCol w:w="3692"/>
      </w:tblGrid>
      <w:tr>
        <w:tblPrEx>
          <w:tblCellMar>
            <w:top w:w="0" w:type="dxa"/>
            <w:left w:w="0" w:type="dxa"/>
            <w:bottom w:w="0" w:type="dxa"/>
            <w:right w:w="0" w:type="dxa"/>
          </w:tblCellMar>
        </w:tblPrEx>
        <w:trPr>
          <w:trHeight w:val="578" w:hRule="atLeast"/>
          <w:jc w:val="center"/>
        </w:trPr>
        <w:tc>
          <w:tcPr>
            <w:tcW w:w="24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招标人名称</w:t>
            </w:r>
          </w:p>
        </w:tc>
        <w:tc>
          <w:tcPr>
            <w:tcW w:w="6984"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left"/>
              <w:rPr>
                <w:rFonts w:ascii="宋体" w:hAnsi="宋体" w:eastAsia="宋体" w:cs="宋体"/>
                <w:color w:val="000000"/>
                <w:kern w:val="0"/>
                <w:szCs w:val="21"/>
              </w:rPr>
            </w:pPr>
            <w:r>
              <w:rPr>
                <w:rFonts w:hint="eastAsia" w:ascii="宋体" w:hAnsi="宋体" w:eastAsia="宋体" w:cs="宋体"/>
                <w:color w:val="000000"/>
                <w:kern w:val="0"/>
                <w:szCs w:val="21"/>
                <w:shd w:val="clear" w:color="auto" w:fill="FFFFFF"/>
              </w:rPr>
              <w:t>鄢陵县政通投资集团有限公司</w:t>
            </w:r>
          </w:p>
        </w:tc>
      </w:tr>
      <w:tr>
        <w:tblPrEx>
          <w:tblCellMar>
            <w:top w:w="0" w:type="dxa"/>
            <w:left w:w="0" w:type="dxa"/>
            <w:bottom w:w="0" w:type="dxa"/>
            <w:right w:w="0" w:type="dxa"/>
          </w:tblCellMar>
        </w:tblPrEx>
        <w:trPr>
          <w:trHeight w:val="589" w:hRule="atLeast"/>
          <w:jc w:val="center"/>
        </w:trPr>
        <w:tc>
          <w:tcPr>
            <w:tcW w:w="24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招标代理机构名称</w:t>
            </w:r>
          </w:p>
        </w:tc>
        <w:tc>
          <w:tcPr>
            <w:tcW w:w="6984"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河南招标采购服务有限公司</w:t>
            </w:r>
          </w:p>
        </w:tc>
      </w:tr>
      <w:tr>
        <w:tblPrEx>
          <w:tblCellMar>
            <w:top w:w="0" w:type="dxa"/>
            <w:left w:w="0" w:type="dxa"/>
            <w:bottom w:w="0" w:type="dxa"/>
            <w:right w:w="0" w:type="dxa"/>
          </w:tblCellMar>
        </w:tblPrEx>
        <w:trPr>
          <w:trHeight w:val="834" w:hRule="atLeast"/>
          <w:jc w:val="center"/>
        </w:trPr>
        <w:tc>
          <w:tcPr>
            <w:tcW w:w="24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工程名称</w:t>
            </w:r>
          </w:p>
        </w:tc>
        <w:tc>
          <w:tcPr>
            <w:tcW w:w="6984"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color="auto" w:fill="FFFFFF"/>
              <w:spacing w:line="400" w:lineRule="exact"/>
              <w:jc w:val="center"/>
              <w:rPr>
                <w:rFonts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鄢陵县高铁站地下车库配电室及（1#、2#）路灯箱变新建工程</w:t>
            </w:r>
          </w:p>
          <w:p>
            <w:pPr>
              <w:widowControl/>
              <w:spacing w:line="400" w:lineRule="exact"/>
              <w:jc w:val="center"/>
              <w:rPr>
                <w:rFonts w:ascii="宋体" w:hAnsi="宋体" w:eastAsia="宋体" w:cs="宋体"/>
                <w:color w:val="000000"/>
                <w:kern w:val="0"/>
                <w:szCs w:val="21"/>
              </w:rPr>
            </w:pPr>
          </w:p>
        </w:tc>
      </w:tr>
      <w:tr>
        <w:tblPrEx>
          <w:tblCellMar>
            <w:top w:w="0" w:type="dxa"/>
            <w:left w:w="0" w:type="dxa"/>
            <w:bottom w:w="0" w:type="dxa"/>
            <w:right w:w="0" w:type="dxa"/>
          </w:tblCellMar>
        </w:tblPrEx>
        <w:trPr>
          <w:trHeight w:val="1293" w:hRule="atLeast"/>
          <w:jc w:val="center"/>
        </w:trPr>
        <w:tc>
          <w:tcPr>
            <w:tcW w:w="24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开标时间</w:t>
            </w:r>
          </w:p>
        </w:tc>
        <w:tc>
          <w:tcPr>
            <w:tcW w:w="20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left"/>
              <w:rPr>
                <w:rFonts w:ascii="宋体" w:hAnsi="宋体" w:eastAsia="宋体" w:cs="宋体"/>
                <w:color w:val="000000"/>
                <w:kern w:val="0"/>
                <w:szCs w:val="21"/>
              </w:rPr>
            </w:pPr>
            <w:r>
              <w:rPr>
                <w:rFonts w:hint="eastAsia" w:ascii="宋体" w:hAnsi="宋体" w:eastAsia="宋体" w:cs="宋体"/>
                <w:color w:val="000000"/>
                <w:kern w:val="0"/>
                <w:szCs w:val="21"/>
                <w:shd w:val="clear" w:color="auto" w:fill="FFFFFF"/>
              </w:rPr>
              <w:t>2019年12月27日</w:t>
            </w:r>
            <w:r>
              <w:rPr>
                <w:rFonts w:hint="eastAsia" w:ascii="宋体" w:hAnsi="宋体" w:eastAsia="宋体" w:cs="宋体"/>
                <w:color w:val="000000"/>
                <w:kern w:val="0"/>
                <w:szCs w:val="21"/>
              </w:rPr>
              <w:t>10时00分</w:t>
            </w:r>
          </w:p>
        </w:tc>
        <w:tc>
          <w:tcPr>
            <w:tcW w:w="120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rPr>
                <w:rFonts w:ascii="宋体" w:hAnsi="宋体" w:eastAsia="宋体" w:cs="宋体"/>
                <w:color w:val="000000"/>
                <w:kern w:val="0"/>
                <w:szCs w:val="21"/>
              </w:rPr>
            </w:pPr>
            <w:r>
              <w:rPr>
                <w:rFonts w:hint="eastAsia" w:ascii="宋体" w:hAnsi="宋体" w:eastAsia="宋体" w:cs="宋体"/>
                <w:color w:val="000000"/>
                <w:kern w:val="0"/>
                <w:szCs w:val="21"/>
              </w:rPr>
              <w:t>开标地点</w:t>
            </w:r>
          </w:p>
        </w:tc>
        <w:tc>
          <w:tcPr>
            <w:tcW w:w="3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鄢陵县公共资源交易中心（S219（鄢陶路）与未来大道交叉口鄢陵创客园院内南楼四楼开标1室</w:t>
            </w:r>
          </w:p>
        </w:tc>
      </w:tr>
      <w:tr>
        <w:tblPrEx>
          <w:tblCellMar>
            <w:top w:w="0" w:type="dxa"/>
            <w:left w:w="0" w:type="dxa"/>
            <w:bottom w:w="0" w:type="dxa"/>
            <w:right w:w="0" w:type="dxa"/>
          </w:tblCellMar>
        </w:tblPrEx>
        <w:trPr>
          <w:trHeight w:val="1293" w:hRule="atLeast"/>
          <w:jc w:val="center"/>
        </w:trPr>
        <w:tc>
          <w:tcPr>
            <w:tcW w:w="24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left"/>
              <w:rPr>
                <w:rFonts w:ascii="宋体" w:hAnsi="宋体" w:eastAsia="宋体" w:cs="宋体"/>
                <w:color w:val="000000" w:themeColor="text1"/>
                <w:kern w:val="0"/>
                <w:szCs w:val="21"/>
                <w:highlight w:val="yellow"/>
              </w:rPr>
            </w:pPr>
            <w:r>
              <w:rPr>
                <w:rFonts w:hint="eastAsia" w:ascii="宋体" w:hAnsi="宋体" w:eastAsia="宋体" w:cs="宋体"/>
                <w:color w:val="000000" w:themeColor="text1"/>
                <w:kern w:val="0"/>
                <w:szCs w:val="21"/>
              </w:rPr>
              <w:t>评标时间</w:t>
            </w:r>
          </w:p>
        </w:tc>
        <w:tc>
          <w:tcPr>
            <w:tcW w:w="20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left"/>
              <w:rPr>
                <w:rFonts w:ascii="宋体" w:hAnsi="宋体" w:eastAsia="宋体" w:cs="宋体"/>
                <w:color w:val="000000"/>
                <w:kern w:val="0"/>
                <w:szCs w:val="21"/>
                <w:highlight w:val="yellow"/>
              </w:rPr>
            </w:pPr>
            <w:r>
              <w:rPr>
                <w:rFonts w:hint="eastAsia" w:ascii="宋体" w:hAnsi="宋体" w:eastAsia="宋体" w:cs="宋体"/>
                <w:color w:val="000000"/>
                <w:kern w:val="0"/>
                <w:szCs w:val="21"/>
                <w:shd w:val="clear" w:color="auto" w:fill="FFFFFF"/>
              </w:rPr>
              <w:t>2019年12月27日</w:t>
            </w:r>
            <w:r>
              <w:rPr>
                <w:rFonts w:hint="eastAsia" w:ascii="宋体" w:hAnsi="宋体" w:eastAsia="宋体" w:cs="宋体"/>
                <w:color w:val="000000"/>
                <w:kern w:val="0"/>
                <w:szCs w:val="21"/>
              </w:rPr>
              <w:t xml:space="preserve"> 13时30分</w:t>
            </w:r>
          </w:p>
        </w:tc>
        <w:tc>
          <w:tcPr>
            <w:tcW w:w="120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评标地点</w:t>
            </w:r>
          </w:p>
        </w:tc>
        <w:tc>
          <w:tcPr>
            <w:tcW w:w="3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鄢陵县公共资源交易中心（S219（鄢陶路）与未来</w:t>
            </w:r>
            <w:bookmarkStart w:id="0" w:name="_GoBack"/>
            <w:bookmarkEnd w:id="0"/>
            <w:r>
              <w:rPr>
                <w:rFonts w:hint="eastAsia" w:ascii="宋体" w:hAnsi="宋体" w:eastAsia="宋体" w:cs="宋体"/>
                <w:color w:val="000000"/>
                <w:kern w:val="0"/>
                <w:szCs w:val="21"/>
              </w:rPr>
              <w:t>大道交叉口鄢陵创客园院内南楼四楼评标1室</w:t>
            </w:r>
          </w:p>
        </w:tc>
      </w:tr>
      <w:tr>
        <w:tblPrEx>
          <w:tblCellMar>
            <w:top w:w="0" w:type="dxa"/>
            <w:left w:w="0" w:type="dxa"/>
            <w:bottom w:w="0" w:type="dxa"/>
            <w:right w:w="0" w:type="dxa"/>
          </w:tblCellMar>
        </w:tblPrEx>
        <w:trPr>
          <w:trHeight w:val="873" w:hRule="atLeast"/>
          <w:jc w:val="center"/>
        </w:trPr>
        <w:tc>
          <w:tcPr>
            <w:tcW w:w="24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投标单位名单</w:t>
            </w:r>
          </w:p>
        </w:tc>
        <w:tc>
          <w:tcPr>
            <w:tcW w:w="6984"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信阳华祥电力建设集团有限责任公司、驻马店市华宇电力实业有限公司、许昌隆源电力实业（集团）有限公司</w:t>
            </w:r>
          </w:p>
        </w:tc>
      </w:tr>
    </w:tbl>
    <w:p>
      <w:pPr>
        <w:widowControl/>
        <w:numPr>
          <w:ilvl w:val="0"/>
          <w:numId w:val="1"/>
        </w:numPr>
        <w:shd w:val="clear" w:color="auto" w:fill="FFFFFF"/>
        <w:spacing w:before="226" w:line="400" w:lineRule="exact"/>
        <w:rPr>
          <w:rFonts w:ascii="宋体" w:hAnsi="宋体" w:eastAsia="宋体" w:cs="宋体"/>
          <w:b/>
          <w:bCs/>
          <w:color w:val="000000"/>
          <w:kern w:val="0"/>
          <w:szCs w:val="21"/>
          <w:shd w:val="clear" w:color="auto" w:fill="FFFFFF"/>
        </w:rPr>
      </w:pPr>
      <w:r>
        <w:rPr>
          <w:rFonts w:hint="eastAsia" w:ascii="宋体" w:hAnsi="宋体" w:eastAsia="宋体" w:cs="宋体"/>
          <w:b/>
          <w:bCs/>
          <w:color w:val="000000"/>
          <w:kern w:val="0"/>
          <w:szCs w:val="21"/>
          <w:shd w:val="clear" w:color="auto" w:fill="FFFFFF"/>
        </w:rPr>
        <w:t>开标记录：</w:t>
      </w:r>
    </w:p>
    <w:p>
      <w:pPr>
        <w:pStyle w:val="2"/>
        <w:ind w:firstLine="240"/>
      </w:pPr>
    </w:p>
    <w:tbl>
      <w:tblPr>
        <w:tblStyle w:val="15"/>
        <w:tblW w:w="9475" w:type="dxa"/>
        <w:jc w:val="center"/>
        <w:tblLayout w:type="fixed"/>
        <w:tblCellMar>
          <w:top w:w="0" w:type="dxa"/>
          <w:left w:w="0" w:type="dxa"/>
          <w:bottom w:w="0" w:type="dxa"/>
          <w:right w:w="0" w:type="dxa"/>
        </w:tblCellMar>
      </w:tblPr>
      <w:tblGrid>
        <w:gridCol w:w="451"/>
        <w:gridCol w:w="902"/>
        <w:gridCol w:w="1214"/>
        <w:gridCol w:w="565"/>
        <w:gridCol w:w="1477"/>
        <w:gridCol w:w="1179"/>
        <w:gridCol w:w="616"/>
        <w:gridCol w:w="561"/>
        <w:gridCol w:w="883"/>
        <w:gridCol w:w="847"/>
        <w:gridCol w:w="780"/>
      </w:tblGrid>
      <w:tr>
        <w:tblPrEx>
          <w:tblCellMar>
            <w:top w:w="0" w:type="dxa"/>
            <w:left w:w="0" w:type="dxa"/>
            <w:bottom w:w="0" w:type="dxa"/>
            <w:right w:w="0" w:type="dxa"/>
          </w:tblCellMar>
        </w:tblPrEx>
        <w:trPr>
          <w:trHeight w:val="1084" w:hRule="atLeast"/>
          <w:jc w:val="center"/>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序号</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投标人名称</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投标报价（元）</w:t>
            </w: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工期（日历天）</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质量要求</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投标有效期</w:t>
            </w:r>
          </w:p>
        </w:tc>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项目经理</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项目经理级别</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项目经理证书编号</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投标保证金是否递交</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对开标过程有无异议</w:t>
            </w:r>
          </w:p>
        </w:tc>
      </w:tr>
      <w:tr>
        <w:tblPrEx>
          <w:tblCellMar>
            <w:top w:w="0" w:type="dxa"/>
            <w:left w:w="0" w:type="dxa"/>
            <w:bottom w:w="0" w:type="dxa"/>
            <w:right w:w="0" w:type="dxa"/>
          </w:tblCellMar>
        </w:tblPrEx>
        <w:trPr>
          <w:trHeight w:val="805" w:hRule="atLeast"/>
          <w:jc w:val="center"/>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信阳华祥电力建设集团有限责任公司</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3109392.17 </w:t>
            </w: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10</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符合国家现行的验收规范和标准，并通过当地电力部门验收。</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90日历天（自投标截止之日算起）</w:t>
            </w:r>
          </w:p>
        </w:tc>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徐航</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贰级</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豫241171939323</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完好</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无异议</w:t>
            </w:r>
          </w:p>
        </w:tc>
      </w:tr>
      <w:tr>
        <w:tblPrEx>
          <w:tblCellMar>
            <w:top w:w="0" w:type="dxa"/>
            <w:left w:w="0" w:type="dxa"/>
            <w:bottom w:w="0" w:type="dxa"/>
            <w:right w:w="0" w:type="dxa"/>
          </w:tblCellMar>
        </w:tblPrEx>
        <w:trPr>
          <w:trHeight w:val="913" w:hRule="atLeast"/>
          <w:jc w:val="center"/>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驻马店市华宇电力实业有限公司</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3120735.19 </w:t>
            </w: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10</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符合国家现行的验收规范和标准，并通过当地电力部门验收。</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90日历天（自投标截止之日算起）</w:t>
            </w:r>
          </w:p>
        </w:tc>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李红序</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贰级</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豫241161693203</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完好</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无异议</w:t>
            </w:r>
          </w:p>
        </w:tc>
      </w:tr>
      <w:tr>
        <w:tblPrEx>
          <w:tblCellMar>
            <w:top w:w="0" w:type="dxa"/>
            <w:left w:w="0" w:type="dxa"/>
            <w:bottom w:w="0" w:type="dxa"/>
            <w:right w:w="0" w:type="dxa"/>
          </w:tblCellMar>
        </w:tblPrEx>
        <w:trPr>
          <w:trHeight w:val="816" w:hRule="atLeast"/>
          <w:jc w:val="center"/>
        </w:trPr>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许昌隆源电力实业（集团）有限公司</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3098691.39 </w:t>
            </w: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10</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符合国家现行的验收规范和标准，并通过当地电力部门验收。</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90日历天（自投标截止之日算起）</w:t>
            </w:r>
          </w:p>
        </w:tc>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陈军</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贰级</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豫241111226553</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完好</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无异议</w:t>
            </w:r>
          </w:p>
        </w:tc>
      </w:tr>
      <w:tr>
        <w:tblPrEx>
          <w:tblCellMar>
            <w:top w:w="0" w:type="dxa"/>
            <w:left w:w="0" w:type="dxa"/>
            <w:bottom w:w="0" w:type="dxa"/>
            <w:right w:w="0" w:type="dxa"/>
          </w:tblCellMar>
        </w:tblPrEx>
        <w:trPr>
          <w:trHeight w:val="654" w:hRule="atLeast"/>
          <w:jc w:val="center"/>
        </w:trPr>
        <w:tc>
          <w:tcPr>
            <w:tcW w:w="6404"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招标控制价（元）：3129941.95元。</w:t>
            </w:r>
          </w:p>
        </w:tc>
        <w:tc>
          <w:tcPr>
            <w:tcW w:w="307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工期：10日历天。</w:t>
            </w:r>
          </w:p>
        </w:tc>
      </w:tr>
      <w:tr>
        <w:tblPrEx>
          <w:tblCellMar>
            <w:top w:w="0" w:type="dxa"/>
            <w:left w:w="0" w:type="dxa"/>
            <w:bottom w:w="0" w:type="dxa"/>
            <w:right w:w="0" w:type="dxa"/>
          </w:tblCellMar>
        </w:tblPrEx>
        <w:trPr>
          <w:trHeight w:val="314" w:hRule="atLeast"/>
          <w:jc w:val="center"/>
        </w:trPr>
        <w:tc>
          <w:tcPr>
            <w:tcW w:w="460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K值抽取系数为：0.3</w:t>
            </w:r>
          </w:p>
        </w:tc>
        <w:tc>
          <w:tcPr>
            <w:tcW w:w="486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质量要求：合格（符合国家现行的验收规范和标准）。</w:t>
            </w:r>
          </w:p>
        </w:tc>
      </w:tr>
      <w:tr>
        <w:tblPrEx>
          <w:tblCellMar>
            <w:top w:w="0" w:type="dxa"/>
            <w:left w:w="0" w:type="dxa"/>
            <w:bottom w:w="0" w:type="dxa"/>
            <w:right w:w="0" w:type="dxa"/>
          </w:tblCellMar>
        </w:tblPrEx>
        <w:trPr>
          <w:trHeight w:val="303" w:hRule="atLeast"/>
          <w:jc w:val="center"/>
        </w:trPr>
        <w:tc>
          <w:tcPr>
            <w:tcW w:w="460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投标报价修正情况</w:t>
            </w:r>
          </w:p>
        </w:tc>
        <w:tc>
          <w:tcPr>
            <w:tcW w:w="486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无</w:t>
            </w:r>
          </w:p>
        </w:tc>
      </w:tr>
    </w:tbl>
    <w:p>
      <w:pPr>
        <w:widowControl/>
        <w:spacing w:line="400" w:lineRule="exact"/>
        <w:jc w:val="left"/>
        <w:rPr>
          <w:rFonts w:ascii="宋体" w:hAnsi="宋体" w:eastAsia="宋体" w:cs="宋体"/>
          <w:b/>
          <w:bCs/>
          <w:color w:val="000000"/>
          <w:kern w:val="0"/>
          <w:szCs w:val="21"/>
        </w:rPr>
      </w:pPr>
    </w:p>
    <w:p>
      <w:pPr>
        <w:widowControl/>
        <w:spacing w:line="400" w:lineRule="exact"/>
        <w:jc w:val="left"/>
        <w:rPr>
          <w:rFonts w:ascii="宋体" w:hAnsi="宋体" w:eastAsia="宋体" w:cs="宋体"/>
          <w:b/>
          <w:bCs/>
          <w:color w:val="000000"/>
          <w:kern w:val="0"/>
          <w:szCs w:val="21"/>
        </w:rPr>
      </w:pPr>
      <w:r>
        <w:rPr>
          <w:rFonts w:hint="eastAsia" w:ascii="宋体" w:hAnsi="宋体" w:eastAsia="宋体" w:cs="宋体"/>
          <w:b/>
          <w:bCs/>
          <w:color w:val="000000"/>
          <w:kern w:val="0"/>
          <w:szCs w:val="21"/>
        </w:rPr>
        <w:t>三、评标标准、评标办法或者评标因素一览表：</w:t>
      </w:r>
    </w:p>
    <w:p>
      <w:pPr>
        <w:pStyle w:val="2"/>
        <w:ind w:firstLine="240"/>
      </w:pPr>
    </w:p>
    <w:tbl>
      <w:tblPr>
        <w:tblStyle w:val="15"/>
        <w:tblW w:w="5000"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970"/>
        <w:gridCol w:w="655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0" w:hRule="atLeast"/>
          <w:jc w:val="center"/>
        </w:trPr>
        <w:tc>
          <w:tcPr>
            <w:tcW w:w="197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评标标准</w:t>
            </w:r>
          </w:p>
        </w:tc>
        <w:tc>
          <w:tcPr>
            <w:tcW w:w="655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遵循公正、公平、择优的原则严格按照招标文件进行。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97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评标办法</w:t>
            </w:r>
          </w:p>
        </w:tc>
        <w:tc>
          <w:tcPr>
            <w:tcW w:w="655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综合计分法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0" w:hRule="atLeast"/>
          <w:jc w:val="center"/>
        </w:trPr>
        <w:tc>
          <w:tcPr>
            <w:tcW w:w="197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评标因素</w:t>
            </w:r>
          </w:p>
        </w:tc>
        <w:tc>
          <w:tcPr>
            <w:tcW w:w="655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技术标、商务标、综合标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0" w:hRule="atLeast"/>
          <w:jc w:val="center"/>
        </w:trPr>
        <w:tc>
          <w:tcPr>
            <w:tcW w:w="8522"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400" w:lineRule="exact"/>
              <w:jc w:val="left"/>
              <w:rPr>
                <w:rFonts w:ascii="宋体" w:hAnsi="宋体" w:eastAsia="宋体" w:cs="宋体"/>
                <w:szCs w:val="21"/>
              </w:rPr>
            </w:pPr>
            <w:r>
              <w:rPr>
                <w:rFonts w:hint="eastAsia" w:ascii="宋体" w:hAnsi="宋体" w:eastAsia="宋体" w:cs="宋体"/>
                <w:szCs w:val="21"/>
              </w:rPr>
              <w:t>注：本项目评标采用综合计分法，是指评标委员会根据招标文件要求应从技术标、商务标、综合（信用）标三部分进行综合评审。技术标的权重占25%，商务标的权重占50%，综合（信用）标的权重占25%。</w:t>
            </w:r>
          </w:p>
        </w:tc>
      </w:tr>
    </w:tbl>
    <w:p>
      <w:pPr>
        <w:widowControl/>
        <w:spacing w:line="360" w:lineRule="auto"/>
        <w:jc w:val="left"/>
        <w:rPr>
          <w:rFonts w:ascii="宋体" w:hAnsi="宋体" w:eastAsia="宋体" w:cs="宋体"/>
          <w:b/>
          <w:bCs/>
          <w:color w:val="000000"/>
          <w:kern w:val="0"/>
          <w:szCs w:val="21"/>
        </w:rPr>
      </w:pPr>
    </w:p>
    <w:p>
      <w:pPr>
        <w:widowControl/>
        <w:spacing w:line="360" w:lineRule="auto"/>
        <w:jc w:val="left"/>
        <w:rPr>
          <w:rFonts w:ascii="宋体" w:hAnsi="宋体" w:eastAsia="宋体" w:cs="宋体"/>
          <w:b/>
          <w:bCs/>
          <w:szCs w:val="21"/>
        </w:rPr>
      </w:pPr>
      <w:r>
        <w:rPr>
          <w:rFonts w:hint="eastAsia" w:ascii="宋体" w:hAnsi="宋体" w:eastAsia="宋体" w:cs="宋体"/>
          <w:b/>
          <w:bCs/>
          <w:color w:val="000000"/>
          <w:kern w:val="0"/>
          <w:szCs w:val="21"/>
        </w:rPr>
        <w:t>四、</w:t>
      </w:r>
      <w:r>
        <w:rPr>
          <w:rFonts w:hint="eastAsia" w:ascii="宋体" w:hAnsi="宋体" w:eastAsia="宋体" w:cs="宋体"/>
          <w:b/>
          <w:bCs/>
          <w:color w:val="000000"/>
          <w:kern w:val="0"/>
          <w:szCs w:val="21"/>
          <w:shd w:val="clear" w:color="auto" w:fill="FFFFFF"/>
        </w:rPr>
        <w:t>评审情况：</w:t>
      </w:r>
    </w:p>
    <w:p>
      <w:pPr>
        <w:widowControl/>
        <w:shd w:val="clear" w:color="auto" w:fill="FFFFFF"/>
        <w:spacing w:line="360" w:lineRule="auto"/>
        <w:rPr>
          <w:rFonts w:ascii="宋体" w:hAnsi="宋体" w:eastAsia="宋体" w:cs="宋体"/>
          <w:color w:val="000000"/>
          <w:kern w:val="0"/>
          <w:szCs w:val="21"/>
          <w:shd w:val="clear" w:color="auto" w:fill="FFFFFF"/>
        </w:rPr>
      </w:pPr>
      <w:r>
        <w:rPr>
          <w:rFonts w:hint="eastAsia" w:ascii="宋体" w:hAnsi="宋体" w:eastAsia="宋体" w:cs="宋体"/>
          <w:color w:val="000000"/>
          <w:szCs w:val="21"/>
          <w:shd w:val="clear" w:color="auto" w:fill="FFFFFF"/>
        </w:rPr>
        <w:t xml:space="preserve">  </w:t>
      </w:r>
      <w:r>
        <w:rPr>
          <w:rFonts w:hint="eastAsia" w:ascii="宋体" w:hAnsi="宋体" w:eastAsia="宋体" w:cs="宋体"/>
          <w:color w:val="000000"/>
          <w:kern w:val="0"/>
          <w:szCs w:val="21"/>
          <w:shd w:val="clear" w:color="auto" w:fill="FFFFFF"/>
        </w:rPr>
        <w:t>硬件特征码分析情况：三家投标单位的硬件特征码（网卡MAC地址、CPU序号、硬盘序列号等）均不雷同，经评委会评审，均为有效标，3 家投标单位均可进行下一步评审。</w:t>
      </w:r>
    </w:p>
    <w:p>
      <w:pPr>
        <w:widowControl/>
        <w:shd w:val="clear" w:color="auto" w:fill="FFFFFF"/>
        <w:spacing w:line="360" w:lineRule="auto"/>
        <w:rPr>
          <w:rFonts w:ascii="宋体" w:hAnsi="宋体" w:eastAsia="宋体" w:cs="宋体"/>
          <w:color w:val="000000"/>
          <w:kern w:val="0"/>
          <w:szCs w:val="21"/>
        </w:rPr>
      </w:pPr>
      <w:r>
        <w:rPr>
          <w:rFonts w:hint="eastAsia" w:ascii="宋体" w:hAnsi="宋体" w:eastAsia="宋体" w:cs="宋体"/>
          <w:color w:val="000000"/>
          <w:kern w:val="0"/>
          <w:szCs w:val="21"/>
          <w:shd w:val="clear" w:color="auto" w:fill="FFFFFF"/>
        </w:rPr>
        <w:t>（一）清标</w:t>
      </w:r>
    </w:p>
    <w:tbl>
      <w:tblPr>
        <w:tblStyle w:val="15"/>
        <w:tblW w:w="8522" w:type="dxa"/>
        <w:tblInd w:w="0" w:type="dxa"/>
        <w:tblLayout w:type="fixed"/>
        <w:tblCellMar>
          <w:top w:w="0" w:type="dxa"/>
          <w:left w:w="0" w:type="dxa"/>
          <w:bottom w:w="0" w:type="dxa"/>
          <w:right w:w="0" w:type="dxa"/>
        </w:tblCellMar>
      </w:tblPr>
      <w:tblGrid>
        <w:gridCol w:w="787"/>
        <w:gridCol w:w="7735"/>
      </w:tblGrid>
      <w:tr>
        <w:tblPrEx>
          <w:tblCellMar>
            <w:top w:w="0" w:type="dxa"/>
            <w:left w:w="0" w:type="dxa"/>
            <w:bottom w:w="0" w:type="dxa"/>
            <w:right w:w="0" w:type="dxa"/>
          </w:tblCellMar>
        </w:tblPrEx>
        <w:trPr>
          <w:trHeight w:val="454" w:hRule="atLeast"/>
        </w:trPr>
        <w:tc>
          <w:tcPr>
            <w:tcW w:w="7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序号</w:t>
            </w:r>
          </w:p>
        </w:tc>
        <w:tc>
          <w:tcPr>
            <w:tcW w:w="773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清标的投标人名称</w:t>
            </w:r>
          </w:p>
        </w:tc>
      </w:tr>
      <w:tr>
        <w:tblPrEx>
          <w:tblCellMar>
            <w:top w:w="0" w:type="dxa"/>
            <w:left w:w="0" w:type="dxa"/>
            <w:bottom w:w="0" w:type="dxa"/>
            <w:right w:w="0" w:type="dxa"/>
          </w:tblCellMar>
        </w:tblPrEx>
        <w:trPr>
          <w:trHeight w:val="340" w:hRule="atLeast"/>
        </w:trPr>
        <w:tc>
          <w:tcPr>
            <w:tcW w:w="7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773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信阳华祥电力建设集团有限责任公司</w:t>
            </w:r>
          </w:p>
        </w:tc>
      </w:tr>
      <w:tr>
        <w:tblPrEx>
          <w:tblCellMar>
            <w:top w:w="0" w:type="dxa"/>
            <w:left w:w="0" w:type="dxa"/>
            <w:bottom w:w="0" w:type="dxa"/>
            <w:right w:w="0" w:type="dxa"/>
          </w:tblCellMar>
        </w:tblPrEx>
        <w:trPr>
          <w:trHeight w:val="340" w:hRule="atLeast"/>
        </w:trPr>
        <w:tc>
          <w:tcPr>
            <w:tcW w:w="7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773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驻马店市华宇电力实业有限公司</w:t>
            </w:r>
          </w:p>
        </w:tc>
      </w:tr>
      <w:tr>
        <w:tblPrEx>
          <w:tblCellMar>
            <w:top w:w="0" w:type="dxa"/>
            <w:left w:w="0" w:type="dxa"/>
            <w:bottom w:w="0" w:type="dxa"/>
            <w:right w:w="0" w:type="dxa"/>
          </w:tblCellMar>
        </w:tblPrEx>
        <w:trPr>
          <w:trHeight w:val="340" w:hRule="atLeast"/>
        </w:trPr>
        <w:tc>
          <w:tcPr>
            <w:tcW w:w="7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773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许昌隆源电力实业（集团）有限公司</w:t>
            </w:r>
          </w:p>
        </w:tc>
      </w:tr>
      <w:tr>
        <w:tblPrEx>
          <w:tblCellMar>
            <w:top w:w="0" w:type="dxa"/>
            <w:left w:w="0" w:type="dxa"/>
            <w:bottom w:w="0" w:type="dxa"/>
            <w:right w:w="0" w:type="dxa"/>
          </w:tblCellMar>
        </w:tblPrEx>
        <w:trPr>
          <w:trHeight w:val="454" w:hRule="atLeast"/>
        </w:trPr>
        <w:tc>
          <w:tcPr>
            <w:tcW w:w="7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序号</w:t>
            </w:r>
          </w:p>
        </w:tc>
        <w:tc>
          <w:tcPr>
            <w:tcW w:w="773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未通过初步评审的投标人名称及原因</w:t>
            </w:r>
          </w:p>
        </w:tc>
      </w:tr>
      <w:tr>
        <w:tblPrEx>
          <w:tblCellMar>
            <w:top w:w="0" w:type="dxa"/>
            <w:left w:w="0" w:type="dxa"/>
            <w:bottom w:w="0" w:type="dxa"/>
            <w:right w:w="0" w:type="dxa"/>
          </w:tblCellMar>
        </w:tblPrEx>
        <w:trPr>
          <w:trHeight w:val="454" w:hRule="atLeast"/>
        </w:trPr>
        <w:tc>
          <w:tcPr>
            <w:tcW w:w="7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pacing w:line="400" w:lineRule="exact"/>
              <w:jc w:val="center"/>
              <w:rPr>
                <w:rFonts w:ascii="宋体" w:hAnsi="宋体" w:eastAsia="宋体" w:cs="宋体"/>
                <w:color w:val="000000"/>
                <w:kern w:val="0"/>
                <w:szCs w:val="21"/>
              </w:rPr>
            </w:pPr>
          </w:p>
        </w:tc>
        <w:tc>
          <w:tcPr>
            <w:tcW w:w="773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无</w:t>
            </w:r>
          </w:p>
        </w:tc>
      </w:tr>
    </w:tbl>
    <w:p>
      <w:pPr>
        <w:widowControl/>
        <w:shd w:val="clear" w:color="auto" w:fill="FFFFFF"/>
        <w:spacing w:before="226" w:line="400" w:lineRule="exact"/>
        <w:rPr>
          <w:rFonts w:ascii="宋体" w:hAnsi="宋体" w:eastAsia="宋体" w:cs="宋体"/>
          <w:color w:val="000000"/>
          <w:kern w:val="0"/>
          <w:szCs w:val="21"/>
        </w:rPr>
      </w:pPr>
      <w:r>
        <w:rPr>
          <w:rFonts w:hint="eastAsia" w:ascii="宋体" w:hAnsi="宋体" w:eastAsia="宋体" w:cs="宋体"/>
          <w:color w:val="000000"/>
          <w:kern w:val="0"/>
          <w:szCs w:val="21"/>
          <w:shd w:val="clear" w:color="auto" w:fill="FFFFFF"/>
        </w:rPr>
        <w:t>（二）初步评审</w:t>
      </w:r>
    </w:p>
    <w:tbl>
      <w:tblPr>
        <w:tblStyle w:val="15"/>
        <w:tblW w:w="8522" w:type="dxa"/>
        <w:tblInd w:w="0" w:type="dxa"/>
        <w:tblLayout w:type="fixed"/>
        <w:tblCellMar>
          <w:top w:w="0" w:type="dxa"/>
          <w:left w:w="0" w:type="dxa"/>
          <w:bottom w:w="0" w:type="dxa"/>
          <w:right w:w="0" w:type="dxa"/>
        </w:tblCellMar>
      </w:tblPr>
      <w:tblGrid>
        <w:gridCol w:w="787"/>
        <w:gridCol w:w="7735"/>
      </w:tblGrid>
      <w:tr>
        <w:tblPrEx>
          <w:tblCellMar>
            <w:top w:w="0" w:type="dxa"/>
            <w:left w:w="0" w:type="dxa"/>
            <w:bottom w:w="0" w:type="dxa"/>
            <w:right w:w="0" w:type="dxa"/>
          </w:tblCellMar>
        </w:tblPrEx>
        <w:trPr>
          <w:trHeight w:val="454" w:hRule="atLeast"/>
        </w:trPr>
        <w:tc>
          <w:tcPr>
            <w:tcW w:w="7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序号</w:t>
            </w:r>
          </w:p>
        </w:tc>
        <w:tc>
          <w:tcPr>
            <w:tcW w:w="773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通过初步评审的投标人名称</w:t>
            </w:r>
          </w:p>
        </w:tc>
      </w:tr>
      <w:tr>
        <w:tblPrEx>
          <w:tblCellMar>
            <w:top w:w="0" w:type="dxa"/>
            <w:left w:w="0" w:type="dxa"/>
            <w:bottom w:w="0" w:type="dxa"/>
            <w:right w:w="0" w:type="dxa"/>
          </w:tblCellMar>
        </w:tblPrEx>
        <w:trPr>
          <w:trHeight w:val="340" w:hRule="atLeast"/>
        </w:trPr>
        <w:tc>
          <w:tcPr>
            <w:tcW w:w="7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773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信阳华祥电力建设集团有限责任公司</w:t>
            </w:r>
          </w:p>
        </w:tc>
      </w:tr>
      <w:tr>
        <w:tblPrEx>
          <w:tblCellMar>
            <w:top w:w="0" w:type="dxa"/>
            <w:left w:w="0" w:type="dxa"/>
            <w:bottom w:w="0" w:type="dxa"/>
            <w:right w:w="0" w:type="dxa"/>
          </w:tblCellMar>
        </w:tblPrEx>
        <w:trPr>
          <w:trHeight w:val="340" w:hRule="atLeast"/>
        </w:trPr>
        <w:tc>
          <w:tcPr>
            <w:tcW w:w="7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773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驻马店市华宇电力实业有限公司</w:t>
            </w:r>
          </w:p>
        </w:tc>
      </w:tr>
      <w:tr>
        <w:tblPrEx>
          <w:tblCellMar>
            <w:top w:w="0" w:type="dxa"/>
            <w:left w:w="0" w:type="dxa"/>
            <w:bottom w:w="0" w:type="dxa"/>
            <w:right w:w="0" w:type="dxa"/>
          </w:tblCellMar>
        </w:tblPrEx>
        <w:trPr>
          <w:trHeight w:val="340" w:hRule="atLeast"/>
        </w:trPr>
        <w:tc>
          <w:tcPr>
            <w:tcW w:w="7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773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许昌隆源电力实业（集团）有限公司</w:t>
            </w:r>
          </w:p>
        </w:tc>
      </w:tr>
      <w:tr>
        <w:tblPrEx>
          <w:tblCellMar>
            <w:top w:w="0" w:type="dxa"/>
            <w:left w:w="0" w:type="dxa"/>
            <w:bottom w:w="0" w:type="dxa"/>
            <w:right w:w="0" w:type="dxa"/>
          </w:tblCellMar>
        </w:tblPrEx>
        <w:trPr>
          <w:trHeight w:val="454" w:hRule="atLeast"/>
        </w:trPr>
        <w:tc>
          <w:tcPr>
            <w:tcW w:w="7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序号</w:t>
            </w:r>
          </w:p>
        </w:tc>
        <w:tc>
          <w:tcPr>
            <w:tcW w:w="773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未通过初步评审的投标人名称及原因</w:t>
            </w:r>
          </w:p>
        </w:tc>
      </w:tr>
      <w:tr>
        <w:tblPrEx>
          <w:tblCellMar>
            <w:top w:w="0" w:type="dxa"/>
            <w:left w:w="0" w:type="dxa"/>
            <w:bottom w:w="0" w:type="dxa"/>
            <w:right w:w="0" w:type="dxa"/>
          </w:tblCellMar>
        </w:tblPrEx>
        <w:trPr>
          <w:trHeight w:val="454" w:hRule="atLeast"/>
        </w:trPr>
        <w:tc>
          <w:tcPr>
            <w:tcW w:w="7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pacing w:line="400" w:lineRule="exact"/>
              <w:jc w:val="center"/>
              <w:rPr>
                <w:rFonts w:ascii="宋体" w:hAnsi="宋体" w:eastAsia="宋体" w:cs="宋体"/>
                <w:color w:val="000000"/>
                <w:kern w:val="0"/>
                <w:szCs w:val="21"/>
              </w:rPr>
            </w:pPr>
          </w:p>
        </w:tc>
        <w:tc>
          <w:tcPr>
            <w:tcW w:w="773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无</w:t>
            </w:r>
          </w:p>
        </w:tc>
      </w:tr>
    </w:tbl>
    <w:p>
      <w:pPr>
        <w:widowControl/>
        <w:shd w:val="clear" w:color="auto" w:fill="FFFFFF"/>
        <w:spacing w:before="226" w:line="400" w:lineRule="exact"/>
        <w:rPr>
          <w:rFonts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（三）详细评审</w:t>
      </w:r>
    </w:p>
    <w:p>
      <w:pPr>
        <w:pStyle w:val="2"/>
        <w:ind w:firstLine="240"/>
      </w:pPr>
    </w:p>
    <w:tbl>
      <w:tblPr>
        <w:tblStyle w:val="15"/>
        <w:tblpPr w:vertAnchor="text" w:tblpXSpec="cente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285"/>
        <w:gridCol w:w="1104"/>
        <w:gridCol w:w="1022"/>
        <w:gridCol w:w="23"/>
        <w:gridCol w:w="1193"/>
        <w:gridCol w:w="1061"/>
        <w:gridCol w:w="881"/>
        <w:gridCol w:w="1104"/>
        <w:gridCol w:w="84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34" w:hRule="atLeast"/>
        </w:trPr>
        <w:tc>
          <w:tcPr>
            <w:tcW w:w="1285"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snapToGrid w:val="0"/>
              <w:spacing w:line="400" w:lineRule="exact"/>
              <w:jc w:val="center"/>
              <w:rPr>
                <w:rFonts w:ascii="宋体" w:hAnsi="宋体" w:eastAsia="宋体" w:cs="宋体"/>
                <w:szCs w:val="21"/>
              </w:rPr>
            </w:pPr>
          </w:p>
          <w:p>
            <w:pPr>
              <w:snapToGrid w:val="0"/>
              <w:spacing w:line="400" w:lineRule="exact"/>
              <w:jc w:val="center"/>
              <w:rPr>
                <w:rFonts w:ascii="宋体" w:hAnsi="宋体" w:eastAsia="宋体" w:cs="宋体"/>
                <w:szCs w:val="21"/>
              </w:rPr>
            </w:pPr>
          </w:p>
          <w:p>
            <w:pPr>
              <w:snapToGrid w:val="0"/>
              <w:spacing w:line="400" w:lineRule="exact"/>
              <w:jc w:val="center"/>
              <w:rPr>
                <w:rFonts w:ascii="宋体" w:hAnsi="宋体" w:eastAsia="宋体" w:cs="宋体"/>
                <w:szCs w:val="21"/>
              </w:rPr>
            </w:pPr>
          </w:p>
          <w:p>
            <w:pPr>
              <w:snapToGrid w:val="0"/>
              <w:spacing w:line="400" w:lineRule="exact"/>
              <w:jc w:val="center"/>
              <w:rPr>
                <w:rFonts w:ascii="宋体" w:hAnsi="宋体" w:eastAsia="宋体" w:cs="宋体"/>
                <w:szCs w:val="21"/>
              </w:rPr>
            </w:pPr>
          </w:p>
          <w:p>
            <w:pPr>
              <w:snapToGrid w:val="0"/>
              <w:spacing w:line="400" w:lineRule="exact"/>
              <w:jc w:val="center"/>
              <w:rPr>
                <w:rFonts w:ascii="宋体" w:hAnsi="宋体" w:eastAsia="宋体" w:cs="宋体"/>
                <w:szCs w:val="21"/>
              </w:rPr>
            </w:pPr>
            <w:r>
              <w:rPr>
                <w:rFonts w:hint="eastAsia" w:ascii="宋体" w:hAnsi="宋体" w:eastAsia="宋体" w:cs="宋体"/>
                <w:szCs w:val="21"/>
              </w:rPr>
              <w:t>评委</w:t>
            </w:r>
          </w:p>
          <w:p>
            <w:pPr>
              <w:spacing w:line="400" w:lineRule="exact"/>
              <w:jc w:val="center"/>
              <w:rPr>
                <w:rFonts w:ascii="宋体" w:hAnsi="宋体" w:eastAsia="宋体" w:cs="宋体"/>
                <w:szCs w:val="21"/>
              </w:rPr>
            </w:pPr>
          </w:p>
          <w:p>
            <w:pPr>
              <w:spacing w:line="400" w:lineRule="exact"/>
              <w:jc w:val="center"/>
              <w:rPr>
                <w:rFonts w:ascii="宋体" w:hAnsi="宋体" w:eastAsia="宋体" w:cs="宋体"/>
                <w:szCs w:val="21"/>
              </w:rPr>
            </w:pPr>
          </w:p>
          <w:p>
            <w:pPr>
              <w:spacing w:line="400" w:lineRule="exact"/>
              <w:jc w:val="center"/>
              <w:rPr>
                <w:rFonts w:ascii="宋体" w:hAnsi="宋体" w:eastAsia="宋体" w:cs="宋体"/>
                <w:szCs w:val="21"/>
              </w:rPr>
            </w:pPr>
            <w:r>
              <w:rPr>
                <w:rFonts w:hint="eastAsia" w:ascii="宋体" w:hAnsi="宋体" w:eastAsia="宋体" w:cs="宋体"/>
                <w:szCs w:val="21"/>
              </w:rPr>
              <w:t>企业</w:t>
            </w:r>
          </w:p>
          <w:p>
            <w:pPr>
              <w:spacing w:line="400" w:lineRule="exact"/>
              <w:jc w:val="center"/>
              <w:rPr>
                <w:rFonts w:ascii="宋体" w:hAnsi="宋体" w:eastAsia="宋体" w:cs="宋体"/>
                <w:szCs w:val="21"/>
              </w:rPr>
            </w:pPr>
            <w:r>
              <w:rPr>
                <w:rFonts w:hint="eastAsia" w:ascii="宋体" w:hAnsi="宋体" w:eastAsia="宋体" w:cs="宋体"/>
                <w:szCs w:val="21"/>
              </w:rPr>
              <w:t>得分</w:t>
            </w:r>
          </w:p>
          <w:p>
            <w:pPr>
              <w:spacing w:line="400" w:lineRule="exact"/>
              <w:jc w:val="center"/>
              <w:rPr>
                <w:rFonts w:ascii="宋体" w:hAnsi="宋体" w:eastAsia="宋体" w:cs="宋体"/>
                <w:szCs w:val="21"/>
              </w:rPr>
            </w:pPr>
          </w:p>
        </w:tc>
        <w:tc>
          <w:tcPr>
            <w:tcW w:w="7237" w:type="dxa"/>
            <w:gridSpan w:val="8"/>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color w:val="000000"/>
                <w:kern w:val="0"/>
                <w:szCs w:val="21"/>
              </w:rPr>
              <w:t>信阳华祥电力建设集团有限责任公司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14" w:hRule="atLeast"/>
        </w:trPr>
        <w:tc>
          <w:tcPr>
            <w:tcW w:w="128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spacing w:line="400" w:lineRule="exact"/>
              <w:rPr>
                <w:rFonts w:ascii="宋体" w:hAnsi="宋体" w:eastAsia="宋体" w:cs="宋体"/>
                <w:color w:val="000000"/>
                <w:szCs w:val="21"/>
              </w:rPr>
            </w:pPr>
          </w:p>
        </w:tc>
        <w:tc>
          <w:tcPr>
            <w:tcW w:w="11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color w:val="000000"/>
                <w:kern w:val="0"/>
                <w:szCs w:val="21"/>
              </w:rPr>
              <w:t>技术标</w:t>
            </w:r>
          </w:p>
          <w:p>
            <w:pPr>
              <w:widowControl/>
              <w:spacing w:line="400" w:lineRule="exact"/>
              <w:jc w:val="center"/>
              <w:rPr>
                <w:rFonts w:ascii="宋体" w:hAnsi="宋体" w:eastAsia="宋体" w:cs="宋体"/>
                <w:szCs w:val="21"/>
              </w:rPr>
            </w:pPr>
            <w:r>
              <w:rPr>
                <w:rFonts w:hint="eastAsia" w:ascii="宋体" w:hAnsi="宋体" w:eastAsia="宋体" w:cs="宋体"/>
                <w:color w:val="000000"/>
                <w:kern w:val="0"/>
                <w:szCs w:val="21"/>
              </w:rPr>
              <w:t>得分</w:t>
            </w:r>
          </w:p>
        </w:tc>
        <w:tc>
          <w:tcPr>
            <w:tcW w:w="4180"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color w:val="000000"/>
                <w:kern w:val="0"/>
                <w:szCs w:val="21"/>
              </w:rPr>
              <w:t>商务标得分</w:t>
            </w:r>
          </w:p>
        </w:tc>
        <w:tc>
          <w:tcPr>
            <w:tcW w:w="11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综合</w:t>
            </w:r>
          </w:p>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（信用）标得分</w:t>
            </w:r>
          </w:p>
        </w:tc>
        <w:tc>
          <w:tcPr>
            <w:tcW w:w="849"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得分</w:t>
            </w:r>
          </w:p>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合计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47" w:hRule="atLeast"/>
        </w:trPr>
        <w:tc>
          <w:tcPr>
            <w:tcW w:w="128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spacing w:line="400" w:lineRule="exact"/>
              <w:rPr>
                <w:rFonts w:ascii="宋体" w:hAnsi="宋体" w:eastAsia="宋体" w:cs="宋体"/>
                <w:color w:val="000000"/>
                <w:szCs w:val="21"/>
              </w:rPr>
            </w:pPr>
          </w:p>
        </w:tc>
        <w:tc>
          <w:tcPr>
            <w:tcW w:w="11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400" w:lineRule="exact"/>
              <w:rPr>
                <w:rFonts w:ascii="宋体" w:hAnsi="宋体" w:eastAsia="宋体" w:cs="宋体"/>
                <w:color w:val="000000"/>
                <w:szCs w:val="21"/>
              </w:rPr>
            </w:pPr>
          </w:p>
        </w:tc>
        <w:tc>
          <w:tcPr>
            <w:tcW w:w="102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color w:val="000000"/>
                <w:kern w:val="0"/>
                <w:szCs w:val="21"/>
              </w:rPr>
              <w:t>报价</w:t>
            </w:r>
          </w:p>
          <w:p>
            <w:pPr>
              <w:widowControl/>
              <w:spacing w:line="400" w:lineRule="exact"/>
              <w:jc w:val="center"/>
              <w:rPr>
                <w:rFonts w:ascii="宋体" w:hAnsi="宋体" w:eastAsia="宋体" w:cs="宋体"/>
                <w:szCs w:val="21"/>
              </w:rPr>
            </w:pPr>
            <w:r>
              <w:rPr>
                <w:rFonts w:hint="eastAsia" w:ascii="宋体" w:hAnsi="宋体" w:eastAsia="宋体" w:cs="宋体"/>
                <w:color w:val="000000"/>
                <w:kern w:val="0"/>
                <w:szCs w:val="21"/>
              </w:rPr>
              <w:t>得分</w:t>
            </w:r>
          </w:p>
        </w:tc>
        <w:tc>
          <w:tcPr>
            <w:tcW w:w="121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color w:val="000000"/>
                <w:kern w:val="0"/>
                <w:szCs w:val="21"/>
              </w:rPr>
              <w:t>分部分项综合单价得分</w:t>
            </w:r>
          </w:p>
        </w:tc>
        <w:tc>
          <w:tcPr>
            <w:tcW w:w="106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color w:val="000000"/>
                <w:kern w:val="0"/>
                <w:szCs w:val="21"/>
              </w:rPr>
              <w:t>措施项目得分</w:t>
            </w:r>
          </w:p>
        </w:tc>
        <w:tc>
          <w:tcPr>
            <w:tcW w:w="88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color w:val="000000"/>
                <w:kern w:val="0"/>
                <w:szCs w:val="21"/>
              </w:rPr>
              <w:t>主材单价得分</w:t>
            </w:r>
          </w:p>
        </w:tc>
        <w:tc>
          <w:tcPr>
            <w:tcW w:w="11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400" w:lineRule="exact"/>
              <w:rPr>
                <w:rFonts w:ascii="宋体" w:hAnsi="宋体" w:eastAsia="宋体" w:cs="宋体"/>
                <w:color w:val="000000"/>
                <w:szCs w:val="21"/>
              </w:rPr>
            </w:pPr>
          </w:p>
        </w:tc>
        <w:tc>
          <w:tcPr>
            <w:tcW w:w="84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400" w:lineRule="exact"/>
              <w:rPr>
                <w:rFonts w:ascii="宋体" w:hAnsi="宋体" w:eastAsia="宋体" w:cs="宋体"/>
                <w:color w:val="000000"/>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9" w:hRule="atLeast"/>
        </w:trPr>
        <w:tc>
          <w:tcPr>
            <w:tcW w:w="128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color w:val="000000"/>
                <w:kern w:val="0"/>
                <w:szCs w:val="21"/>
              </w:rPr>
              <w:t>评委1</w:t>
            </w:r>
          </w:p>
        </w:tc>
        <w:tc>
          <w:tcPr>
            <w:tcW w:w="1104"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16.5</w:t>
            </w:r>
          </w:p>
        </w:tc>
        <w:tc>
          <w:tcPr>
            <w:tcW w:w="102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20.38</w:t>
            </w:r>
          </w:p>
        </w:tc>
        <w:tc>
          <w:tcPr>
            <w:tcW w:w="121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10</w:t>
            </w:r>
          </w:p>
        </w:tc>
        <w:tc>
          <w:tcPr>
            <w:tcW w:w="106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left"/>
              <w:rPr>
                <w:rFonts w:ascii="宋体" w:hAnsi="宋体" w:eastAsia="宋体" w:cs="宋体"/>
                <w:szCs w:val="21"/>
              </w:rPr>
            </w:pPr>
            <w:r>
              <w:rPr>
                <w:rFonts w:hint="eastAsia" w:ascii="宋体" w:hAnsi="宋体" w:eastAsia="宋体" w:cs="宋体"/>
                <w:szCs w:val="21"/>
              </w:rPr>
              <w:t>3.056</w:t>
            </w:r>
          </w:p>
        </w:tc>
        <w:tc>
          <w:tcPr>
            <w:tcW w:w="88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5</w:t>
            </w:r>
          </w:p>
        </w:tc>
        <w:tc>
          <w:tcPr>
            <w:tcW w:w="11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6.5</w:t>
            </w:r>
          </w:p>
        </w:tc>
        <w:tc>
          <w:tcPr>
            <w:tcW w:w="849" w:type="dxa"/>
            <w:tcBorders>
              <w:top w:val="nil"/>
              <w:left w:val="nil"/>
              <w:bottom w:val="single" w:color="auto" w:sz="8" w:space="0"/>
              <w:right w:val="single" w:color="auto" w:sz="8" w:space="0"/>
            </w:tcBorders>
            <w:shd w:val="clear" w:color="auto" w:fill="auto"/>
            <w:tcMar>
              <w:left w:w="108" w:type="dxa"/>
              <w:right w:w="108" w:type="dxa"/>
            </w:tcMar>
            <w:vAlign w:val="center"/>
          </w:tcPr>
          <w:p>
            <w:pPr>
              <w:jc w:val="right"/>
              <w:rPr>
                <w:rFonts w:ascii="宋体" w:hAnsi="宋体" w:eastAsia="宋体" w:cs="宋体"/>
                <w:color w:val="000000"/>
                <w:sz w:val="22"/>
              </w:rPr>
            </w:pPr>
            <w:r>
              <w:rPr>
                <w:rFonts w:hint="eastAsia"/>
                <w:color w:val="000000"/>
                <w:sz w:val="22"/>
              </w:rPr>
              <w:t>61.44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9" w:hRule="atLeast"/>
        </w:trPr>
        <w:tc>
          <w:tcPr>
            <w:tcW w:w="128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color w:val="000000"/>
                <w:kern w:val="0"/>
                <w:szCs w:val="21"/>
              </w:rPr>
              <w:t>评委2</w:t>
            </w:r>
          </w:p>
        </w:tc>
        <w:tc>
          <w:tcPr>
            <w:tcW w:w="1104"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20</w:t>
            </w:r>
          </w:p>
        </w:tc>
        <w:tc>
          <w:tcPr>
            <w:tcW w:w="102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20.38</w:t>
            </w:r>
          </w:p>
        </w:tc>
        <w:tc>
          <w:tcPr>
            <w:tcW w:w="121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10</w:t>
            </w:r>
          </w:p>
        </w:tc>
        <w:tc>
          <w:tcPr>
            <w:tcW w:w="106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left"/>
              <w:rPr>
                <w:rFonts w:ascii="宋体" w:hAnsi="宋体" w:eastAsia="宋体" w:cs="宋体"/>
                <w:szCs w:val="21"/>
              </w:rPr>
            </w:pPr>
            <w:r>
              <w:rPr>
                <w:rFonts w:hint="eastAsia" w:ascii="宋体" w:hAnsi="宋体" w:eastAsia="宋体" w:cs="宋体"/>
                <w:szCs w:val="21"/>
              </w:rPr>
              <w:t>3.056</w:t>
            </w:r>
          </w:p>
        </w:tc>
        <w:tc>
          <w:tcPr>
            <w:tcW w:w="88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5</w:t>
            </w:r>
          </w:p>
        </w:tc>
        <w:tc>
          <w:tcPr>
            <w:tcW w:w="11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7.5</w:t>
            </w:r>
          </w:p>
        </w:tc>
        <w:tc>
          <w:tcPr>
            <w:tcW w:w="849" w:type="dxa"/>
            <w:tcBorders>
              <w:top w:val="nil"/>
              <w:left w:val="nil"/>
              <w:bottom w:val="single" w:color="auto" w:sz="8" w:space="0"/>
              <w:right w:val="single" w:color="auto" w:sz="8" w:space="0"/>
            </w:tcBorders>
            <w:shd w:val="clear" w:color="auto" w:fill="auto"/>
            <w:tcMar>
              <w:left w:w="108" w:type="dxa"/>
              <w:right w:w="108" w:type="dxa"/>
            </w:tcMar>
            <w:vAlign w:val="center"/>
          </w:tcPr>
          <w:p>
            <w:pPr>
              <w:jc w:val="right"/>
              <w:rPr>
                <w:rFonts w:ascii="宋体" w:hAnsi="宋体" w:eastAsia="宋体" w:cs="宋体"/>
                <w:color w:val="000000"/>
                <w:sz w:val="22"/>
              </w:rPr>
            </w:pPr>
            <w:r>
              <w:rPr>
                <w:rFonts w:hint="eastAsia"/>
                <w:color w:val="000000"/>
                <w:sz w:val="22"/>
              </w:rPr>
              <w:t>65.94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9" w:hRule="atLeast"/>
        </w:trPr>
        <w:tc>
          <w:tcPr>
            <w:tcW w:w="128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color w:val="000000"/>
                <w:kern w:val="0"/>
                <w:szCs w:val="21"/>
              </w:rPr>
              <w:t>评委3</w:t>
            </w:r>
          </w:p>
        </w:tc>
        <w:tc>
          <w:tcPr>
            <w:tcW w:w="1104"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18.7</w:t>
            </w:r>
          </w:p>
        </w:tc>
        <w:tc>
          <w:tcPr>
            <w:tcW w:w="102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20.38</w:t>
            </w:r>
          </w:p>
        </w:tc>
        <w:tc>
          <w:tcPr>
            <w:tcW w:w="121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10</w:t>
            </w:r>
          </w:p>
        </w:tc>
        <w:tc>
          <w:tcPr>
            <w:tcW w:w="106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left"/>
              <w:rPr>
                <w:rFonts w:ascii="宋体" w:hAnsi="宋体" w:eastAsia="宋体" w:cs="宋体"/>
                <w:szCs w:val="21"/>
              </w:rPr>
            </w:pPr>
            <w:r>
              <w:rPr>
                <w:rFonts w:hint="eastAsia" w:ascii="宋体" w:hAnsi="宋体" w:eastAsia="宋体" w:cs="宋体"/>
                <w:szCs w:val="21"/>
              </w:rPr>
              <w:t>3.056</w:t>
            </w:r>
          </w:p>
        </w:tc>
        <w:tc>
          <w:tcPr>
            <w:tcW w:w="88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5</w:t>
            </w:r>
          </w:p>
        </w:tc>
        <w:tc>
          <w:tcPr>
            <w:tcW w:w="11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7.2</w:t>
            </w:r>
          </w:p>
        </w:tc>
        <w:tc>
          <w:tcPr>
            <w:tcW w:w="849" w:type="dxa"/>
            <w:tcBorders>
              <w:top w:val="nil"/>
              <w:left w:val="nil"/>
              <w:bottom w:val="single" w:color="auto" w:sz="8" w:space="0"/>
              <w:right w:val="single" w:color="auto" w:sz="8" w:space="0"/>
            </w:tcBorders>
            <w:shd w:val="clear" w:color="auto" w:fill="auto"/>
            <w:tcMar>
              <w:left w:w="108" w:type="dxa"/>
              <w:right w:w="108" w:type="dxa"/>
            </w:tcMar>
            <w:vAlign w:val="center"/>
          </w:tcPr>
          <w:p>
            <w:pPr>
              <w:jc w:val="right"/>
              <w:rPr>
                <w:rFonts w:ascii="宋体" w:hAnsi="宋体" w:eastAsia="宋体" w:cs="宋体"/>
                <w:color w:val="000000"/>
                <w:sz w:val="22"/>
              </w:rPr>
            </w:pPr>
            <w:r>
              <w:rPr>
                <w:rFonts w:hint="eastAsia"/>
                <w:color w:val="000000"/>
                <w:sz w:val="22"/>
              </w:rPr>
              <w:t>64.34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9" w:hRule="atLeast"/>
        </w:trPr>
        <w:tc>
          <w:tcPr>
            <w:tcW w:w="128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color w:val="000000"/>
                <w:kern w:val="0"/>
                <w:szCs w:val="21"/>
              </w:rPr>
              <w:t>评委4</w:t>
            </w:r>
          </w:p>
        </w:tc>
        <w:tc>
          <w:tcPr>
            <w:tcW w:w="1104"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18.6</w:t>
            </w:r>
          </w:p>
        </w:tc>
        <w:tc>
          <w:tcPr>
            <w:tcW w:w="102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20.38</w:t>
            </w:r>
          </w:p>
        </w:tc>
        <w:tc>
          <w:tcPr>
            <w:tcW w:w="121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10</w:t>
            </w:r>
          </w:p>
        </w:tc>
        <w:tc>
          <w:tcPr>
            <w:tcW w:w="106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left"/>
              <w:rPr>
                <w:rFonts w:ascii="宋体" w:hAnsi="宋体" w:eastAsia="宋体" w:cs="宋体"/>
                <w:szCs w:val="21"/>
              </w:rPr>
            </w:pPr>
            <w:r>
              <w:rPr>
                <w:rFonts w:hint="eastAsia" w:ascii="宋体" w:hAnsi="宋体" w:eastAsia="宋体" w:cs="宋体"/>
                <w:szCs w:val="21"/>
              </w:rPr>
              <w:t>3.056</w:t>
            </w:r>
          </w:p>
        </w:tc>
        <w:tc>
          <w:tcPr>
            <w:tcW w:w="88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5</w:t>
            </w:r>
          </w:p>
        </w:tc>
        <w:tc>
          <w:tcPr>
            <w:tcW w:w="11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5.5</w:t>
            </w:r>
          </w:p>
        </w:tc>
        <w:tc>
          <w:tcPr>
            <w:tcW w:w="849" w:type="dxa"/>
            <w:tcBorders>
              <w:top w:val="nil"/>
              <w:left w:val="nil"/>
              <w:bottom w:val="single" w:color="auto" w:sz="8" w:space="0"/>
              <w:right w:val="single" w:color="auto" w:sz="8" w:space="0"/>
            </w:tcBorders>
            <w:shd w:val="clear" w:color="auto" w:fill="auto"/>
            <w:tcMar>
              <w:left w:w="108" w:type="dxa"/>
              <w:right w:w="108" w:type="dxa"/>
            </w:tcMar>
            <w:vAlign w:val="center"/>
          </w:tcPr>
          <w:p>
            <w:pPr>
              <w:jc w:val="right"/>
              <w:rPr>
                <w:rFonts w:ascii="宋体" w:hAnsi="宋体" w:eastAsia="宋体" w:cs="宋体"/>
                <w:color w:val="000000"/>
                <w:sz w:val="22"/>
              </w:rPr>
            </w:pPr>
            <w:r>
              <w:rPr>
                <w:rFonts w:hint="eastAsia"/>
                <w:color w:val="000000"/>
                <w:sz w:val="22"/>
              </w:rPr>
              <w:t>62.54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9" w:hRule="atLeast"/>
        </w:trPr>
        <w:tc>
          <w:tcPr>
            <w:tcW w:w="128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color w:val="000000"/>
                <w:kern w:val="0"/>
                <w:szCs w:val="21"/>
              </w:rPr>
              <w:t>评委5</w:t>
            </w:r>
          </w:p>
        </w:tc>
        <w:tc>
          <w:tcPr>
            <w:tcW w:w="1104"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19.7</w:t>
            </w:r>
          </w:p>
        </w:tc>
        <w:tc>
          <w:tcPr>
            <w:tcW w:w="102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20.38</w:t>
            </w:r>
          </w:p>
        </w:tc>
        <w:tc>
          <w:tcPr>
            <w:tcW w:w="121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10</w:t>
            </w:r>
          </w:p>
        </w:tc>
        <w:tc>
          <w:tcPr>
            <w:tcW w:w="106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left"/>
              <w:rPr>
                <w:rFonts w:ascii="宋体" w:hAnsi="宋体" w:eastAsia="宋体" w:cs="宋体"/>
                <w:szCs w:val="21"/>
              </w:rPr>
            </w:pPr>
            <w:r>
              <w:rPr>
                <w:rFonts w:hint="eastAsia" w:ascii="宋体" w:hAnsi="宋体" w:eastAsia="宋体" w:cs="宋体"/>
                <w:szCs w:val="21"/>
              </w:rPr>
              <w:t>3.056</w:t>
            </w:r>
          </w:p>
        </w:tc>
        <w:tc>
          <w:tcPr>
            <w:tcW w:w="88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5</w:t>
            </w:r>
          </w:p>
        </w:tc>
        <w:tc>
          <w:tcPr>
            <w:tcW w:w="11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7</w:t>
            </w:r>
          </w:p>
        </w:tc>
        <w:tc>
          <w:tcPr>
            <w:tcW w:w="849" w:type="dxa"/>
            <w:tcBorders>
              <w:top w:val="nil"/>
              <w:left w:val="nil"/>
              <w:bottom w:val="single" w:color="auto" w:sz="8" w:space="0"/>
              <w:right w:val="single" w:color="auto" w:sz="8" w:space="0"/>
            </w:tcBorders>
            <w:shd w:val="clear" w:color="auto" w:fill="auto"/>
            <w:tcMar>
              <w:left w:w="108" w:type="dxa"/>
              <w:right w:w="108" w:type="dxa"/>
            </w:tcMar>
            <w:vAlign w:val="center"/>
          </w:tcPr>
          <w:p>
            <w:pPr>
              <w:jc w:val="right"/>
              <w:rPr>
                <w:rFonts w:ascii="宋体" w:hAnsi="宋体" w:eastAsia="宋体" w:cs="宋体"/>
                <w:color w:val="000000"/>
                <w:sz w:val="22"/>
              </w:rPr>
            </w:pPr>
            <w:r>
              <w:rPr>
                <w:rFonts w:hint="eastAsia"/>
                <w:color w:val="000000"/>
                <w:sz w:val="22"/>
              </w:rPr>
              <w:t>65.14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9" w:hRule="atLeast"/>
        </w:trPr>
        <w:tc>
          <w:tcPr>
            <w:tcW w:w="128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color w:val="000000"/>
                <w:kern w:val="0"/>
                <w:szCs w:val="21"/>
              </w:rPr>
              <w:t>平均得分</w:t>
            </w:r>
          </w:p>
        </w:tc>
        <w:tc>
          <w:tcPr>
            <w:tcW w:w="11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18.7</w:t>
            </w:r>
          </w:p>
        </w:tc>
        <w:tc>
          <w:tcPr>
            <w:tcW w:w="104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20.38</w:t>
            </w:r>
          </w:p>
        </w:tc>
        <w:tc>
          <w:tcPr>
            <w:tcW w:w="1193" w:type="dxa"/>
            <w:tcBorders>
              <w:top w:val="nil"/>
              <w:left w:val="nil"/>
              <w:bottom w:val="single" w:color="auto" w:sz="8" w:space="0"/>
              <w:right w:val="single" w:color="auto" w:sz="8" w:space="0"/>
            </w:tcBorders>
            <w:shd w:val="clear" w:color="auto" w:fill="auto"/>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10</w:t>
            </w:r>
          </w:p>
        </w:tc>
        <w:tc>
          <w:tcPr>
            <w:tcW w:w="1061" w:type="dxa"/>
            <w:tcBorders>
              <w:top w:val="nil"/>
              <w:left w:val="nil"/>
              <w:bottom w:val="single" w:color="auto" w:sz="8" w:space="0"/>
              <w:right w:val="single" w:color="auto" w:sz="8" w:space="0"/>
            </w:tcBorders>
            <w:shd w:val="clear" w:color="auto" w:fill="auto"/>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3.056</w:t>
            </w:r>
          </w:p>
        </w:tc>
        <w:tc>
          <w:tcPr>
            <w:tcW w:w="881" w:type="dxa"/>
            <w:tcBorders>
              <w:top w:val="nil"/>
              <w:left w:val="nil"/>
              <w:bottom w:val="single" w:color="auto" w:sz="8" w:space="0"/>
              <w:right w:val="single" w:color="auto" w:sz="8" w:space="0"/>
            </w:tcBorders>
            <w:shd w:val="clear" w:color="auto" w:fill="auto"/>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5</w:t>
            </w:r>
          </w:p>
        </w:tc>
        <w:tc>
          <w:tcPr>
            <w:tcW w:w="11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6.74</w:t>
            </w:r>
          </w:p>
        </w:tc>
        <w:tc>
          <w:tcPr>
            <w:tcW w:w="849" w:type="dxa"/>
            <w:tcBorders>
              <w:top w:val="nil"/>
              <w:left w:val="nil"/>
              <w:bottom w:val="single" w:color="auto" w:sz="8" w:space="0"/>
              <w:right w:val="single" w:color="auto" w:sz="8" w:space="0"/>
            </w:tcBorders>
            <w:shd w:val="clear" w:color="auto" w:fill="auto"/>
            <w:tcMar>
              <w:left w:w="108" w:type="dxa"/>
              <w:right w:w="108" w:type="dxa"/>
            </w:tcMar>
            <w:vAlign w:val="center"/>
          </w:tcPr>
          <w:p>
            <w:pPr>
              <w:jc w:val="right"/>
              <w:rPr>
                <w:rFonts w:ascii="宋体" w:hAnsi="宋体" w:eastAsia="宋体" w:cs="宋体"/>
                <w:color w:val="000000"/>
                <w:sz w:val="22"/>
              </w:rPr>
            </w:pPr>
            <w:r>
              <w:rPr>
                <w:rFonts w:hint="eastAsia"/>
                <w:color w:val="000000"/>
                <w:sz w:val="22"/>
              </w:rPr>
              <w:t>63.88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19" w:hRule="atLeast"/>
        </w:trPr>
        <w:tc>
          <w:tcPr>
            <w:tcW w:w="128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color w:val="000000"/>
                <w:kern w:val="0"/>
                <w:szCs w:val="21"/>
              </w:rPr>
              <w:t>最终得分</w:t>
            </w:r>
          </w:p>
        </w:tc>
        <w:tc>
          <w:tcPr>
            <w:tcW w:w="7237" w:type="dxa"/>
            <w:gridSpan w:val="8"/>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63.88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41" w:hRule="atLeast"/>
        </w:trPr>
        <w:tc>
          <w:tcPr>
            <w:tcW w:w="8522" w:type="dxa"/>
            <w:gridSpan w:val="9"/>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exact"/>
              <w:jc w:val="left"/>
              <w:rPr>
                <w:rFonts w:ascii="宋体" w:hAnsi="宋体" w:eastAsia="宋体" w:cs="宋体"/>
                <w:szCs w:val="21"/>
              </w:rPr>
            </w:pPr>
            <w:r>
              <w:rPr>
                <w:rFonts w:hint="eastAsia" w:ascii="宋体" w:hAnsi="宋体" w:eastAsia="宋体" w:cs="宋体"/>
                <w:b/>
                <w:color w:val="000000"/>
                <w:kern w:val="0"/>
                <w:szCs w:val="21"/>
              </w:rPr>
              <w:t>备注：</w:t>
            </w:r>
            <w:r>
              <w:rPr>
                <w:rFonts w:hint="eastAsia" w:ascii="宋体" w:hAnsi="宋体" w:eastAsia="宋体" w:cs="宋体"/>
                <w:color w:val="000000"/>
                <w:kern w:val="0"/>
                <w:szCs w:val="21"/>
              </w:rPr>
              <w:t>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widowControl/>
              <w:spacing w:line="400" w:lineRule="exact"/>
              <w:ind w:firstLine="630"/>
              <w:jc w:val="left"/>
              <w:rPr>
                <w:rFonts w:ascii="宋体" w:hAnsi="宋体" w:eastAsia="宋体" w:cs="宋体"/>
                <w:szCs w:val="21"/>
              </w:rPr>
            </w:pPr>
            <w:r>
              <w:rPr>
                <w:rFonts w:hint="eastAsia" w:ascii="宋体" w:hAnsi="宋体" w:eastAsia="宋体" w:cs="宋体"/>
                <w:color w:val="000000"/>
                <w:kern w:val="0"/>
                <w:szCs w:val="21"/>
              </w:rPr>
              <w:t>评标委员会人数在5人以上时，去掉一个最高分和一个最低分取平均值；评标委员会人数在5人时，取所有评委评分的平均值。）</w:t>
            </w:r>
          </w:p>
        </w:tc>
      </w:tr>
    </w:tbl>
    <w:p>
      <w:pPr>
        <w:widowControl/>
        <w:shd w:val="clear" w:color="auto" w:fill="FFFFFF"/>
        <w:spacing w:before="226" w:line="400" w:lineRule="exact"/>
        <w:rPr>
          <w:rFonts w:ascii="宋体" w:hAnsi="宋体" w:eastAsia="宋体" w:cs="宋体"/>
          <w:color w:val="000000"/>
          <w:kern w:val="0"/>
          <w:szCs w:val="21"/>
          <w:shd w:val="clear" w:color="auto" w:fill="FFFFFF"/>
        </w:rPr>
      </w:pPr>
    </w:p>
    <w:tbl>
      <w:tblPr>
        <w:tblStyle w:val="15"/>
        <w:tblpPr w:vertAnchor="text" w:tblpXSpec="cente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285"/>
        <w:gridCol w:w="1104"/>
        <w:gridCol w:w="1022"/>
        <w:gridCol w:w="23"/>
        <w:gridCol w:w="1193"/>
        <w:gridCol w:w="1061"/>
        <w:gridCol w:w="881"/>
        <w:gridCol w:w="1104"/>
        <w:gridCol w:w="84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34" w:hRule="atLeast"/>
        </w:trPr>
        <w:tc>
          <w:tcPr>
            <w:tcW w:w="1285"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snapToGrid w:val="0"/>
              <w:spacing w:line="400" w:lineRule="exact"/>
              <w:jc w:val="center"/>
              <w:rPr>
                <w:rFonts w:ascii="宋体" w:hAnsi="宋体" w:eastAsia="宋体" w:cs="宋体"/>
                <w:szCs w:val="21"/>
              </w:rPr>
            </w:pPr>
          </w:p>
          <w:p>
            <w:pPr>
              <w:snapToGrid w:val="0"/>
              <w:spacing w:line="400" w:lineRule="exact"/>
              <w:jc w:val="center"/>
              <w:rPr>
                <w:rFonts w:ascii="宋体" w:hAnsi="宋体" w:eastAsia="宋体" w:cs="宋体"/>
                <w:szCs w:val="21"/>
              </w:rPr>
            </w:pPr>
          </w:p>
          <w:p>
            <w:pPr>
              <w:snapToGrid w:val="0"/>
              <w:spacing w:line="400" w:lineRule="exact"/>
              <w:jc w:val="center"/>
              <w:rPr>
                <w:rFonts w:ascii="宋体" w:hAnsi="宋体" w:eastAsia="宋体" w:cs="宋体"/>
                <w:szCs w:val="21"/>
              </w:rPr>
            </w:pPr>
          </w:p>
          <w:p>
            <w:pPr>
              <w:snapToGrid w:val="0"/>
              <w:spacing w:line="400" w:lineRule="exact"/>
              <w:jc w:val="center"/>
              <w:rPr>
                <w:rFonts w:ascii="宋体" w:hAnsi="宋体" w:eastAsia="宋体" w:cs="宋体"/>
                <w:szCs w:val="21"/>
              </w:rPr>
            </w:pPr>
          </w:p>
          <w:p>
            <w:pPr>
              <w:snapToGrid w:val="0"/>
              <w:spacing w:line="400" w:lineRule="exact"/>
              <w:jc w:val="center"/>
              <w:rPr>
                <w:rFonts w:ascii="宋体" w:hAnsi="宋体" w:eastAsia="宋体" w:cs="宋体"/>
                <w:szCs w:val="21"/>
              </w:rPr>
            </w:pPr>
            <w:r>
              <w:rPr>
                <w:rFonts w:hint="eastAsia" w:ascii="宋体" w:hAnsi="宋体" w:eastAsia="宋体" w:cs="宋体"/>
                <w:szCs w:val="21"/>
              </w:rPr>
              <w:t>评委</w:t>
            </w:r>
          </w:p>
          <w:p>
            <w:pPr>
              <w:spacing w:line="400" w:lineRule="exact"/>
              <w:jc w:val="center"/>
              <w:rPr>
                <w:rFonts w:ascii="宋体" w:hAnsi="宋体" w:eastAsia="宋体" w:cs="宋体"/>
                <w:szCs w:val="21"/>
              </w:rPr>
            </w:pPr>
          </w:p>
          <w:p>
            <w:pPr>
              <w:spacing w:line="400" w:lineRule="exact"/>
              <w:jc w:val="center"/>
              <w:rPr>
                <w:rFonts w:ascii="宋体" w:hAnsi="宋体" w:eastAsia="宋体" w:cs="宋体"/>
                <w:szCs w:val="21"/>
              </w:rPr>
            </w:pPr>
          </w:p>
          <w:p>
            <w:pPr>
              <w:spacing w:line="400" w:lineRule="exact"/>
              <w:jc w:val="center"/>
              <w:rPr>
                <w:rFonts w:ascii="宋体" w:hAnsi="宋体" w:eastAsia="宋体" w:cs="宋体"/>
                <w:szCs w:val="21"/>
              </w:rPr>
            </w:pPr>
            <w:r>
              <w:rPr>
                <w:rFonts w:hint="eastAsia" w:ascii="宋体" w:hAnsi="宋体" w:eastAsia="宋体" w:cs="宋体"/>
                <w:szCs w:val="21"/>
              </w:rPr>
              <w:t>企业</w:t>
            </w:r>
          </w:p>
          <w:p>
            <w:pPr>
              <w:spacing w:line="400" w:lineRule="exact"/>
              <w:jc w:val="center"/>
              <w:rPr>
                <w:rFonts w:ascii="宋体" w:hAnsi="宋体" w:eastAsia="宋体" w:cs="宋体"/>
                <w:szCs w:val="21"/>
              </w:rPr>
            </w:pPr>
            <w:r>
              <w:rPr>
                <w:rFonts w:hint="eastAsia" w:ascii="宋体" w:hAnsi="宋体" w:eastAsia="宋体" w:cs="宋体"/>
                <w:szCs w:val="21"/>
              </w:rPr>
              <w:t>得分</w:t>
            </w:r>
          </w:p>
          <w:p>
            <w:pPr>
              <w:spacing w:line="400" w:lineRule="exact"/>
              <w:jc w:val="center"/>
              <w:rPr>
                <w:rFonts w:ascii="宋体" w:hAnsi="宋体" w:eastAsia="宋体" w:cs="宋体"/>
                <w:szCs w:val="21"/>
              </w:rPr>
            </w:pPr>
          </w:p>
        </w:tc>
        <w:tc>
          <w:tcPr>
            <w:tcW w:w="7237" w:type="dxa"/>
            <w:gridSpan w:val="8"/>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color w:val="000000"/>
                <w:kern w:val="0"/>
                <w:szCs w:val="21"/>
              </w:rPr>
              <w:t>驻马店市华宇电力实业有限公司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14" w:hRule="atLeast"/>
        </w:trPr>
        <w:tc>
          <w:tcPr>
            <w:tcW w:w="128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spacing w:line="400" w:lineRule="exact"/>
              <w:rPr>
                <w:rFonts w:ascii="宋体" w:hAnsi="宋体" w:eastAsia="宋体" w:cs="宋体"/>
                <w:color w:val="000000"/>
                <w:szCs w:val="21"/>
              </w:rPr>
            </w:pPr>
          </w:p>
        </w:tc>
        <w:tc>
          <w:tcPr>
            <w:tcW w:w="11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color w:val="000000"/>
                <w:kern w:val="0"/>
                <w:szCs w:val="21"/>
              </w:rPr>
              <w:t>技术标</w:t>
            </w:r>
          </w:p>
          <w:p>
            <w:pPr>
              <w:widowControl/>
              <w:spacing w:line="400" w:lineRule="exact"/>
              <w:jc w:val="center"/>
              <w:rPr>
                <w:rFonts w:ascii="宋体" w:hAnsi="宋体" w:eastAsia="宋体" w:cs="宋体"/>
                <w:szCs w:val="21"/>
              </w:rPr>
            </w:pPr>
            <w:r>
              <w:rPr>
                <w:rFonts w:hint="eastAsia" w:ascii="宋体" w:hAnsi="宋体" w:eastAsia="宋体" w:cs="宋体"/>
                <w:color w:val="000000"/>
                <w:kern w:val="0"/>
                <w:szCs w:val="21"/>
              </w:rPr>
              <w:t>得分</w:t>
            </w:r>
          </w:p>
        </w:tc>
        <w:tc>
          <w:tcPr>
            <w:tcW w:w="4180"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color w:val="000000"/>
                <w:kern w:val="0"/>
                <w:szCs w:val="21"/>
              </w:rPr>
              <w:t>商务标得分</w:t>
            </w:r>
          </w:p>
        </w:tc>
        <w:tc>
          <w:tcPr>
            <w:tcW w:w="11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综合</w:t>
            </w:r>
          </w:p>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（信用）标得分</w:t>
            </w:r>
          </w:p>
        </w:tc>
        <w:tc>
          <w:tcPr>
            <w:tcW w:w="849"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得分</w:t>
            </w:r>
          </w:p>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合计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47" w:hRule="atLeast"/>
        </w:trPr>
        <w:tc>
          <w:tcPr>
            <w:tcW w:w="128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spacing w:line="400" w:lineRule="exact"/>
              <w:rPr>
                <w:rFonts w:ascii="宋体" w:hAnsi="宋体" w:eastAsia="宋体" w:cs="宋体"/>
                <w:color w:val="000000"/>
                <w:szCs w:val="21"/>
              </w:rPr>
            </w:pPr>
          </w:p>
        </w:tc>
        <w:tc>
          <w:tcPr>
            <w:tcW w:w="11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400" w:lineRule="exact"/>
              <w:rPr>
                <w:rFonts w:ascii="宋体" w:hAnsi="宋体" w:eastAsia="宋体" w:cs="宋体"/>
                <w:color w:val="000000"/>
                <w:szCs w:val="21"/>
              </w:rPr>
            </w:pPr>
          </w:p>
        </w:tc>
        <w:tc>
          <w:tcPr>
            <w:tcW w:w="102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color w:val="000000"/>
                <w:kern w:val="0"/>
                <w:szCs w:val="21"/>
              </w:rPr>
              <w:t>报价</w:t>
            </w:r>
          </w:p>
          <w:p>
            <w:pPr>
              <w:widowControl/>
              <w:spacing w:line="400" w:lineRule="exact"/>
              <w:jc w:val="center"/>
              <w:rPr>
                <w:rFonts w:ascii="宋体" w:hAnsi="宋体" w:eastAsia="宋体" w:cs="宋体"/>
                <w:szCs w:val="21"/>
              </w:rPr>
            </w:pPr>
            <w:r>
              <w:rPr>
                <w:rFonts w:hint="eastAsia" w:ascii="宋体" w:hAnsi="宋体" w:eastAsia="宋体" w:cs="宋体"/>
                <w:color w:val="000000"/>
                <w:kern w:val="0"/>
                <w:szCs w:val="21"/>
              </w:rPr>
              <w:t>得分</w:t>
            </w:r>
          </w:p>
        </w:tc>
        <w:tc>
          <w:tcPr>
            <w:tcW w:w="121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color w:val="000000"/>
                <w:kern w:val="0"/>
                <w:szCs w:val="21"/>
              </w:rPr>
              <w:t>分部分项综合单价得分</w:t>
            </w:r>
          </w:p>
        </w:tc>
        <w:tc>
          <w:tcPr>
            <w:tcW w:w="106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color w:val="000000"/>
                <w:kern w:val="0"/>
                <w:szCs w:val="21"/>
              </w:rPr>
              <w:t>措施项目得分</w:t>
            </w:r>
          </w:p>
        </w:tc>
        <w:tc>
          <w:tcPr>
            <w:tcW w:w="88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color w:val="000000"/>
                <w:kern w:val="0"/>
                <w:szCs w:val="21"/>
              </w:rPr>
              <w:t>主材单价得分</w:t>
            </w:r>
          </w:p>
        </w:tc>
        <w:tc>
          <w:tcPr>
            <w:tcW w:w="11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400" w:lineRule="exact"/>
              <w:rPr>
                <w:rFonts w:ascii="宋体" w:hAnsi="宋体" w:eastAsia="宋体" w:cs="宋体"/>
                <w:color w:val="000000"/>
                <w:szCs w:val="21"/>
              </w:rPr>
            </w:pPr>
          </w:p>
        </w:tc>
        <w:tc>
          <w:tcPr>
            <w:tcW w:w="84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400" w:lineRule="exact"/>
              <w:rPr>
                <w:rFonts w:ascii="宋体" w:hAnsi="宋体" w:eastAsia="宋体" w:cs="宋体"/>
                <w:color w:val="000000"/>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9" w:hRule="atLeast"/>
        </w:trPr>
        <w:tc>
          <w:tcPr>
            <w:tcW w:w="128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color w:val="000000"/>
                <w:kern w:val="0"/>
                <w:szCs w:val="21"/>
              </w:rPr>
              <w:t>评委1</w:t>
            </w:r>
          </w:p>
        </w:tc>
        <w:tc>
          <w:tcPr>
            <w:tcW w:w="11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16.6</w:t>
            </w:r>
          </w:p>
        </w:tc>
        <w:tc>
          <w:tcPr>
            <w:tcW w:w="102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19.64</w:t>
            </w:r>
          </w:p>
        </w:tc>
        <w:tc>
          <w:tcPr>
            <w:tcW w:w="121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10</w:t>
            </w:r>
          </w:p>
        </w:tc>
        <w:tc>
          <w:tcPr>
            <w:tcW w:w="106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left"/>
              <w:rPr>
                <w:rFonts w:ascii="宋体" w:hAnsi="宋体" w:eastAsia="宋体" w:cs="宋体"/>
                <w:szCs w:val="21"/>
              </w:rPr>
            </w:pPr>
            <w:r>
              <w:rPr>
                <w:rFonts w:hint="eastAsia" w:ascii="宋体" w:hAnsi="宋体" w:eastAsia="宋体" w:cs="宋体"/>
                <w:szCs w:val="21"/>
              </w:rPr>
              <w:t>3.044</w:t>
            </w:r>
          </w:p>
        </w:tc>
        <w:tc>
          <w:tcPr>
            <w:tcW w:w="88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5</w:t>
            </w:r>
          </w:p>
        </w:tc>
        <w:tc>
          <w:tcPr>
            <w:tcW w:w="11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6.5</w:t>
            </w:r>
          </w:p>
        </w:tc>
        <w:tc>
          <w:tcPr>
            <w:tcW w:w="849" w:type="dxa"/>
            <w:tcBorders>
              <w:top w:val="nil"/>
              <w:left w:val="nil"/>
              <w:bottom w:val="single" w:color="auto" w:sz="8" w:space="0"/>
              <w:right w:val="single" w:color="auto" w:sz="8" w:space="0"/>
            </w:tcBorders>
            <w:shd w:val="clear" w:color="auto" w:fill="auto"/>
            <w:tcMar>
              <w:left w:w="108" w:type="dxa"/>
              <w:right w:w="108" w:type="dxa"/>
            </w:tcMar>
            <w:vAlign w:val="center"/>
          </w:tcPr>
          <w:p>
            <w:pPr>
              <w:jc w:val="right"/>
              <w:rPr>
                <w:rFonts w:ascii="宋体" w:hAnsi="宋体" w:eastAsia="宋体" w:cs="宋体"/>
                <w:color w:val="000000"/>
                <w:sz w:val="22"/>
              </w:rPr>
            </w:pPr>
            <w:r>
              <w:rPr>
                <w:rFonts w:hint="eastAsia"/>
                <w:color w:val="000000"/>
                <w:sz w:val="22"/>
              </w:rPr>
              <w:t>60.78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9" w:hRule="atLeast"/>
        </w:trPr>
        <w:tc>
          <w:tcPr>
            <w:tcW w:w="128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color w:val="000000"/>
                <w:kern w:val="0"/>
                <w:szCs w:val="21"/>
              </w:rPr>
              <w:t>评委2</w:t>
            </w:r>
          </w:p>
        </w:tc>
        <w:tc>
          <w:tcPr>
            <w:tcW w:w="11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20.1</w:t>
            </w:r>
          </w:p>
        </w:tc>
        <w:tc>
          <w:tcPr>
            <w:tcW w:w="102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19.64</w:t>
            </w:r>
          </w:p>
        </w:tc>
        <w:tc>
          <w:tcPr>
            <w:tcW w:w="121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10</w:t>
            </w:r>
          </w:p>
        </w:tc>
        <w:tc>
          <w:tcPr>
            <w:tcW w:w="106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left"/>
              <w:rPr>
                <w:rFonts w:ascii="宋体" w:hAnsi="宋体" w:eastAsia="宋体" w:cs="宋体"/>
                <w:szCs w:val="21"/>
              </w:rPr>
            </w:pPr>
            <w:r>
              <w:rPr>
                <w:rFonts w:hint="eastAsia" w:ascii="宋体" w:hAnsi="宋体" w:eastAsia="宋体" w:cs="宋体"/>
                <w:szCs w:val="21"/>
              </w:rPr>
              <w:t>3.044</w:t>
            </w:r>
          </w:p>
        </w:tc>
        <w:tc>
          <w:tcPr>
            <w:tcW w:w="88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5</w:t>
            </w:r>
          </w:p>
        </w:tc>
        <w:tc>
          <w:tcPr>
            <w:tcW w:w="11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7.5</w:t>
            </w:r>
          </w:p>
        </w:tc>
        <w:tc>
          <w:tcPr>
            <w:tcW w:w="849" w:type="dxa"/>
            <w:tcBorders>
              <w:top w:val="nil"/>
              <w:left w:val="nil"/>
              <w:bottom w:val="single" w:color="auto" w:sz="8" w:space="0"/>
              <w:right w:val="single" w:color="auto" w:sz="8" w:space="0"/>
            </w:tcBorders>
            <w:shd w:val="clear" w:color="auto" w:fill="auto"/>
            <w:tcMar>
              <w:left w:w="108" w:type="dxa"/>
              <w:right w:w="108" w:type="dxa"/>
            </w:tcMar>
            <w:vAlign w:val="center"/>
          </w:tcPr>
          <w:p>
            <w:pPr>
              <w:jc w:val="right"/>
              <w:rPr>
                <w:rFonts w:ascii="宋体" w:hAnsi="宋体" w:eastAsia="宋体" w:cs="宋体"/>
                <w:color w:val="000000"/>
                <w:sz w:val="22"/>
              </w:rPr>
            </w:pPr>
            <w:r>
              <w:rPr>
                <w:rFonts w:hint="eastAsia"/>
                <w:color w:val="000000"/>
                <w:sz w:val="22"/>
              </w:rPr>
              <w:t>65.28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9" w:hRule="atLeast"/>
        </w:trPr>
        <w:tc>
          <w:tcPr>
            <w:tcW w:w="128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color w:val="000000"/>
                <w:kern w:val="0"/>
                <w:szCs w:val="21"/>
              </w:rPr>
              <w:t>评委3</w:t>
            </w:r>
          </w:p>
        </w:tc>
        <w:tc>
          <w:tcPr>
            <w:tcW w:w="11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19</w:t>
            </w:r>
          </w:p>
        </w:tc>
        <w:tc>
          <w:tcPr>
            <w:tcW w:w="102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19.64</w:t>
            </w:r>
          </w:p>
        </w:tc>
        <w:tc>
          <w:tcPr>
            <w:tcW w:w="121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10</w:t>
            </w:r>
          </w:p>
        </w:tc>
        <w:tc>
          <w:tcPr>
            <w:tcW w:w="106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left"/>
              <w:rPr>
                <w:rFonts w:ascii="宋体" w:hAnsi="宋体" w:eastAsia="宋体" w:cs="宋体"/>
                <w:szCs w:val="21"/>
              </w:rPr>
            </w:pPr>
            <w:r>
              <w:rPr>
                <w:rFonts w:hint="eastAsia" w:ascii="宋体" w:hAnsi="宋体" w:eastAsia="宋体" w:cs="宋体"/>
                <w:szCs w:val="21"/>
              </w:rPr>
              <w:t>3.044</w:t>
            </w:r>
          </w:p>
        </w:tc>
        <w:tc>
          <w:tcPr>
            <w:tcW w:w="88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5</w:t>
            </w:r>
          </w:p>
        </w:tc>
        <w:tc>
          <w:tcPr>
            <w:tcW w:w="11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7.2</w:t>
            </w:r>
          </w:p>
        </w:tc>
        <w:tc>
          <w:tcPr>
            <w:tcW w:w="849" w:type="dxa"/>
            <w:tcBorders>
              <w:top w:val="nil"/>
              <w:left w:val="nil"/>
              <w:bottom w:val="single" w:color="auto" w:sz="8" w:space="0"/>
              <w:right w:val="single" w:color="auto" w:sz="8" w:space="0"/>
            </w:tcBorders>
            <w:shd w:val="clear" w:color="auto" w:fill="auto"/>
            <w:tcMar>
              <w:left w:w="108" w:type="dxa"/>
              <w:right w:w="108" w:type="dxa"/>
            </w:tcMar>
            <w:vAlign w:val="center"/>
          </w:tcPr>
          <w:p>
            <w:pPr>
              <w:jc w:val="right"/>
              <w:rPr>
                <w:rFonts w:ascii="宋体" w:hAnsi="宋体" w:eastAsia="宋体" w:cs="宋体"/>
                <w:color w:val="000000"/>
                <w:sz w:val="22"/>
              </w:rPr>
            </w:pPr>
            <w:r>
              <w:rPr>
                <w:rFonts w:hint="eastAsia"/>
                <w:color w:val="000000"/>
                <w:sz w:val="22"/>
              </w:rPr>
              <w:t>63.88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9" w:hRule="atLeast"/>
        </w:trPr>
        <w:tc>
          <w:tcPr>
            <w:tcW w:w="128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color w:val="000000"/>
                <w:kern w:val="0"/>
                <w:szCs w:val="21"/>
              </w:rPr>
              <w:t>评委4</w:t>
            </w:r>
          </w:p>
        </w:tc>
        <w:tc>
          <w:tcPr>
            <w:tcW w:w="11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18</w:t>
            </w:r>
          </w:p>
        </w:tc>
        <w:tc>
          <w:tcPr>
            <w:tcW w:w="102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19.64</w:t>
            </w:r>
          </w:p>
        </w:tc>
        <w:tc>
          <w:tcPr>
            <w:tcW w:w="121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10</w:t>
            </w:r>
          </w:p>
        </w:tc>
        <w:tc>
          <w:tcPr>
            <w:tcW w:w="106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left"/>
              <w:rPr>
                <w:rFonts w:ascii="宋体" w:hAnsi="宋体" w:eastAsia="宋体" w:cs="宋体"/>
                <w:szCs w:val="21"/>
              </w:rPr>
            </w:pPr>
            <w:r>
              <w:rPr>
                <w:rFonts w:hint="eastAsia" w:ascii="宋体" w:hAnsi="宋体" w:eastAsia="宋体" w:cs="宋体"/>
                <w:szCs w:val="21"/>
              </w:rPr>
              <w:t>3.044</w:t>
            </w:r>
          </w:p>
        </w:tc>
        <w:tc>
          <w:tcPr>
            <w:tcW w:w="88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5</w:t>
            </w:r>
          </w:p>
        </w:tc>
        <w:tc>
          <w:tcPr>
            <w:tcW w:w="11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5.5</w:t>
            </w:r>
          </w:p>
        </w:tc>
        <w:tc>
          <w:tcPr>
            <w:tcW w:w="849" w:type="dxa"/>
            <w:tcBorders>
              <w:top w:val="nil"/>
              <w:left w:val="nil"/>
              <w:bottom w:val="single" w:color="auto" w:sz="8" w:space="0"/>
              <w:right w:val="single" w:color="auto" w:sz="8" w:space="0"/>
            </w:tcBorders>
            <w:shd w:val="clear" w:color="auto" w:fill="auto"/>
            <w:tcMar>
              <w:left w:w="108" w:type="dxa"/>
              <w:right w:w="108" w:type="dxa"/>
            </w:tcMar>
            <w:vAlign w:val="center"/>
          </w:tcPr>
          <w:p>
            <w:pPr>
              <w:jc w:val="right"/>
              <w:rPr>
                <w:rFonts w:ascii="宋体" w:hAnsi="宋体" w:eastAsia="宋体" w:cs="宋体"/>
                <w:color w:val="000000"/>
                <w:sz w:val="22"/>
              </w:rPr>
            </w:pPr>
            <w:r>
              <w:rPr>
                <w:rFonts w:hint="eastAsia"/>
                <w:color w:val="000000"/>
                <w:sz w:val="22"/>
              </w:rPr>
              <w:t>61.18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9" w:hRule="atLeast"/>
        </w:trPr>
        <w:tc>
          <w:tcPr>
            <w:tcW w:w="128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color w:val="000000"/>
                <w:kern w:val="0"/>
                <w:szCs w:val="21"/>
              </w:rPr>
              <w:t>评委5</w:t>
            </w:r>
          </w:p>
        </w:tc>
        <w:tc>
          <w:tcPr>
            <w:tcW w:w="11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19.9</w:t>
            </w:r>
          </w:p>
        </w:tc>
        <w:tc>
          <w:tcPr>
            <w:tcW w:w="102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19.64</w:t>
            </w:r>
          </w:p>
        </w:tc>
        <w:tc>
          <w:tcPr>
            <w:tcW w:w="121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10</w:t>
            </w:r>
          </w:p>
        </w:tc>
        <w:tc>
          <w:tcPr>
            <w:tcW w:w="106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left"/>
              <w:rPr>
                <w:rFonts w:ascii="宋体" w:hAnsi="宋体" w:eastAsia="宋体" w:cs="宋体"/>
                <w:szCs w:val="21"/>
              </w:rPr>
            </w:pPr>
            <w:r>
              <w:rPr>
                <w:rFonts w:hint="eastAsia" w:ascii="宋体" w:hAnsi="宋体" w:eastAsia="宋体" w:cs="宋体"/>
                <w:szCs w:val="21"/>
              </w:rPr>
              <w:t>3.044</w:t>
            </w:r>
          </w:p>
        </w:tc>
        <w:tc>
          <w:tcPr>
            <w:tcW w:w="88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5</w:t>
            </w:r>
          </w:p>
        </w:tc>
        <w:tc>
          <w:tcPr>
            <w:tcW w:w="11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7</w:t>
            </w:r>
          </w:p>
        </w:tc>
        <w:tc>
          <w:tcPr>
            <w:tcW w:w="849" w:type="dxa"/>
            <w:tcBorders>
              <w:top w:val="nil"/>
              <w:left w:val="nil"/>
              <w:bottom w:val="single" w:color="auto" w:sz="8" w:space="0"/>
              <w:right w:val="single" w:color="auto" w:sz="8" w:space="0"/>
            </w:tcBorders>
            <w:shd w:val="clear" w:color="auto" w:fill="auto"/>
            <w:tcMar>
              <w:left w:w="108" w:type="dxa"/>
              <w:right w:w="108" w:type="dxa"/>
            </w:tcMar>
            <w:vAlign w:val="center"/>
          </w:tcPr>
          <w:p>
            <w:pPr>
              <w:jc w:val="right"/>
              <w:rPr>
                <w:rFonts w:ascii="宋体" w:hAnsi="宋体" w:eastAsia="宋体" w:cs="宋体"/>
                <w:color w:val="000000"/>
                <w:sz w:val="22"/>
              </w:rPr>
            </w:pPr>
            <w:r>
              <w:rPr>
                <w:rFonts w:hint="eastAsia"/>
                <w:color w:val="000000"/>
                <w:sz w:val="22"/>
              </w:rPr>
              <w:t>64.58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9" w:hRule="atLeast"/>
        </w:trPr>
        <w:tc>
          <w:tcPr>
            <w:tcW w:w="128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color w:val="000000"/>
                <w:kern w:val="0"/>
                <w:szCs w:val="21"/>
              </w:rPr>
              <w:t>平均得分</w:t>
            </w:r>
          </w:p>
        </w:tc>
        <w:tc>
          <w:tcPr>
            <w:tcW w:w="11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18.72</w:t>
            </w:r>
          </w:p>
        </w:tc>
        <w:tc>
          <w:tcPr>
            <w:tcW w:w="104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19.64</w:t>
            </w:r>
          </w:p>
        </w:tc>
        <w:tc>
          <w:tcPr>
            <w:tcW w:w="1193" w:type="dxa"/>
            <w:tcBorders>
              <w:top w:val="nil"/>
              <w:left w:val="nil"/>
              <w:bottom w:val="single" w:color="auto" w:sz="8" w:space="0"/>
              <w:right w:val="single" w:color="auto" w:sz="8" w:space="0"/>
            </w:tcBorders>
            <w:shd w:val="clear" w:color="auto" w:fill="auto"/>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10</w:t>
            </w:r>
          </w:p>
        </w:tc>
        <w:tc>
          <w:tcPr>
            <w:tcW w:w="1061"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宋体" w:hAnsi="宋体" w:eastAsia="宋体" w:cs="宋体"/>
                <w:szCs w:val="21"/>
              </w:rPr>
            </w:pPr>
            <w:r>
              <w:rPr>
                <w:rFonts w:hint="eastAsia" w:ascii="宋体" w:hAnsi="宋体" w:eastAsia="宋体" w:cs="宋体"/>
                <w:szCs w:val="21"/>
              </w:rPr>
              <w:t>3.044</w:t>
            </w:r>
          </w:p>
        </w:tc>
        <w:tc>
          <w:tcPr>
            <w:tcW w:w="881" w:type="dxa"/>
            <w:tcBorders>
              <w:top w:val="nil"/>
              <w:left w:val="nil"/>
              <w:bottom w:val="single" w:color="auto" w:sz="8" w:space="0"/>
              <w:right w:val="single" w:color="auto" w:sz="8" w:space="0"/>
            </w:tcBorders>
            <w:shd w:val="clear" w:color="auto" w:fill="auto"/>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5</w:t>
            </w:r>
          </w:p>
        </w:tc>
        <w:tc>
          <w:tcPr>
            <w:tcW w:w="11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6.74</w:t>
            </w:r>
          </w:p>
        </w:tc>
        <w:tc>
          <w:tcPr>
            <w:tcW w:w="849" w:type="dxa"/>
            <w:tcBorders>
              <w:top w:val="nil"/>
              <w:left w:val="nil"/>
              <w:bottom w:val="single" w:color="auto" w:sz="8" w:space="0"/>
              <w:right w:val="single" w:color="auto" w:sz="8" w:space="0"/>
            </w:tcBorders>
            <w:shd w:val="clear" w:color="auto" w:fill="auto"/>
            <w:tcMar>
              <w:left w:w="108" w:type="dxa"/>
              <w:right w:w="108" w:type="dxa"/>
            </w:tcMar>
            <w:vAlign w:val="center"/>
          </w:tcPr>
          <w:p>
            <w:pPr>
              <w:jc w:val="right"/>
              <w:rPr>
                <w:rFonts w:ascii="宋体" w:hAnsi="宋体" w:eastAsia="宋体" w:cs="宋体"/>
                <w:color w:val="000000"/>
                <w:sz w:val="22"/>
              </w:rPr>
            </w:pPr>
            <w:r>
              <w:rPr>
                <w:rFonts w:hint="eastAsia"/>
                <w:color w:val="000000"/>
                <w:sz w:val="22"/>
              </w:rPr>
              <w:t>63.14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19" w:hRule="atLeast"/>
        </w:trPr>
        <w:tc>
          <w:tcPr>
            <w:tcW w:w="128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color w:val="000000"/>
                <w:kern w:val="0"/>
                <w:szCs w:val="21"/>
              </w:rPr>
              <w:t>最终得分</w:t>
            </w:r>
          </w:p>
        </w:tc>
        <w:tc>
          <w:tcPr>
            <w:tcW w:w="7237" w:type="dxa"/>
            <w:gridSpan w:val="8"/>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63.14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41" w:hRule="atLeast"/>
        </w:trPr>
        <w:tc>
          <w:tcPr>
            <w:tcW w:w="8522" w:type="dxa"/>
            <w:gridSpan w:val="9"/>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exact"/>
              <w:jc w:val="left"/>
              <w:rPr>
                <w:rFonts w:ascii="宋体" w:hAnsi="宋体" w:eastAsia="宋体" w:cs="宋体"/>
                <w:szCs w:val="21"/>
              </w:rPr>
            </w:pPr>
            <w:r>
              <w:rPr>
                <w:rFonts w:hint="eastAsia" w:ascii="宋体" w:hAnsi="宋体" w:eastAsia="宋体" w:cs="宋体"/>
                <w:b/>
                <w:color w:val="000000"/>
                <w:kern w:val="0"/>
                <w:szCs w:val="21"/>
              </w:rPr>
              <w:t>备注：</w:t>
            </w:r>
            <w:r>
              <w:rPr>
                <w:rFonts w:hint="eastAsia" w:ascii="宋体" w:hAnsi="宋体" w:eastAsia="宋体" w:cs="宋体"/>
                <w:color w:val="000000"/>
                <w:kern w:val="0"/>
                <w:szCs w:val="21"/>
              </w:rPr>
              <w:t>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widowControl/>
              <w:spacing w:line="400" w:lineRule="exact"/>
              <w:ind w:firstLine="630"/>
              <w:jc w:val="left"/>
              <w:rPr>
                <w:rFonts w:ascii="宋体" w:hAnsi="宋体" w:eastAsia="宋体" w:cs="宋体"/>
                <w:szCs w:val="21"/>
              </w:rPr>
            </w:pPr>
            <w:r>
              <w:rPr>
                <w:rFonts w:hint="eastAsia" w:ascii="宋体" w:hAnsi="宋体" w:eastAsia="宋体" w:cs="宋体"/>
                <w:color w:val="000000"/>
                <w:kern w:val="0"/>
                <w:szCs w:val="21"/>
              </w:rPr>
              <w:t>评标委员会人数在5人以上时，去掉一个最高分和一个最低分取平均值；评标委员会人数在5人时，取所有评委评分的平均值。）</w:t>
            </w:r>
          </w:p>
        </w:tc>
      </w:tr>
    </w:tbl>
    <w:p>
      <w:pPr>
        <w:pStyle w:val="4"/>
        <w:ind w:firstLine="0" w:firstLineChars="0"/>
        <w:rPr>
          <w:rFonts w:ascii="宋体" w:hAnsi="宋体" w:eastAsia="宋体" w:cs="宋体"/>
          <w:color w:val="000000"/>
          <w:kern w:val="0"/>
          <w:sz w:val="21"/>
          <w:szCs w:val="21"/>
        </w:rPr>
      </w:pPr>
    </w:p>
    <w:tbl>
      <w:tblPr>
        <w:tblStyle w:val="15"/>
        <w:tblpPr w:vertAnchor="text" w:tblpXSpec="cente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285"/>
        <w:gridCol w:w="1104"/>
        <w:gridCol w:w="1022"/>
        <w:gridCol w:w="23"/>
        <w:gridCol w:w="1193"/>
        <w:gridCol w:w="1061"/>
        <w:gridCol w:w="881"/>
        <w:gridCol w:w="1104"/>
        <w:gridCol w:w="84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34" w:hRule="atLeast"/>
        </w:trPr>
        <w:tc>
          <w:tcPr>
            <w:tcW w:w="1285"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snapToGrid w:val="0"/>
              <w:spacing w:line="400" w:lineRule="exact"/>
              <w:jc w:val="center"/>
              <w:rPr>
                <w:rFonts w:ascii="宋体" w:hAnsi="宋体" w:eastAsia="宋体" w:cs="宋体"/>
                <w:szCs w:val="21"/>
              </w:rPr>
            </w:pPr>
          </w:p>
          <w:p>
            <w:pPr>
              <w:snapToGrid w:val="0"/>
              <w:spacing w:line="400" w:lineRule="exact"/>
              <w:jc w:val="center"/>
              <w:rPr>
                <w:rFonts w:ascii="宋体" w:hAnsi="宋体" w:eastAsia="宋体" w:cs="宋体"/>
                <w:szCs w:val="21"/>
              </w:rPr>
            </w:pPr>
          </w:p>
          <w:p>
            <w:pPr>
              <w:snapToGrid w:val="0"/>
              <w:spacing w:line="400" w:lineRule="exact"/>
              <w:jc w:val="center"/>
              <w:rPr>
                <w:rFonts w:ascii="宋体" w:hAnsi="宋体" w:eastAsia="宋体" w:cs="宋体"/>
                <w:szCs w:val="21"/>
              </w:rPr>
            </w:pPr>
          </w:p>
          <w:p>
            <w:pPr>
              <w:snapToGrid w:val="0"/>
              <w:spacing w:line="400" w:lineRule="exact"/>
              <w:jc w:val="center"/>
              <w:rPr>
                <w:rFonts w:ascii="宋体" w:hAnsi="宋体" w:eastAsia="宋体" w:cs="宋体"/>
                <w:szCs w:val="21"/>
              </w:rPr>
            </w:pPr>
          </w:p>
          <w:p>
            <w:pPr>
              <w:snapToGrid w:val="0"/>
              <w:spacing w:line="400" w:lineRule="exact"/>
              <w:jc w:val="center"/>
              <w:rPr>
                <w:rFonts w:ascii="宋体" w:hAnsi="宋体" w:eastAsia="宋体" w:cs="宋体"/>
                <w:szCs w:val="21"/>
              </w:rPr>
            </w:pPr>
            <w:r>
              <w:rPr>
                <w:rFonts w:hint="eastAsia" w:ascii="宋体" w:hAnsi="宋体" w:eastAsia="宋体" w:cs="宋体"/>
                <w:szCs w:val="21"/>
              </w:rPr>
              <w:t>评委</w:t>
            </w:r>
          </w:p>
          <w:p>
            <w:pPr>
              <w:spacing w:line="400" w:lineRule="exact"/>
              <w:jc w:val="center"/>
              <w:rPr>
                <w:rFonts w:ascii="宋体" w:hAnsi="宋体" w:eastAsia="宋体" w:cs="宋体"/>
                <w:szCs w:val="21"/>
              </w:rPr>
            </w:pPr>
          </w:p>
          <w:p>
            <w:pPr>
              <w:spacing w:line="400" w:lineRule="exact"/>
              <w:jc w:val="center"/>
              <w:rPr>
                <w:rFonts w:ascii="宋体" w:hAnsi="宋体" w:eastAsia="宋体" w:cs="宋体"/>
                <w:szCs w:val="21"/>
              </w:rPr>
            </w:pPr>
          </w:p>
          <w:p>
            <w:pPr>
              <w:spacing w:line="400" w:lineRule="exact"/>
              <w:jc w:val="center"/>
              <w:rPr>
                <w:rFonts w:ascii="宋体" w:hAnsi="宋体" w:eastAsia="宋体" w:cs="宋体"/>
                <w:szCs w:val="21"/>
              </w:rPr>
            </w:pPr>
            <w:r>
              <w:rPr>
                <w:rFonts w:hint="eastAsia" w:ascii="宋体" w:hAnsi="宋体" w:eastAsia="宋体" w:cs="宋体"/>
                <w:szCs w:val="21"/>
              </w:rPr>
              <w:t>企业</w:t>
            </w:r>
          </w:p>
          <w:p>
            <w:pPr>
              <w:spacing w:line="400" w:lineRule="exact"/>
              <w:jc w:val="center"/>
              <w:rPr>
                <w:rFonts w:ascii="宋体" w:hAnsi="宋体" w:eastAsia="宋体" w:cs="宋体"/>
                <w:szCs w:val="21"/>
              </w:rPr>
            </w:pPr>
            <w:r>
              <w:rPr>
                <w:rFonts w:hint="eastAsia" w:ascii="宋体" w:hAnsi="宋体" w:eastAsia="宋体" w:cs="宋体"/>
                <w:szCs w:val="21"/>
              </w:rPr>
              <w:t>得分</w:t>
            </w:r>
          </w:p>
          <w:p>
            <w:pPr>
              <w:spacing w:line="400" w:lineRule="exact"/>
              <w:jc w:val="center"/>
              <w:rPr>
                <w:rFonts w:ascii="宋体" w:hAnsi="宋体" w:eastAsia="宋体" w:cs="宋体"/>
                <w:szCs w:val="21"/>
              </w:rPr>
            </w:pPr>
          </w:p>
        </w:tc>
        <w:tc>
          <w:tcPr>
            <w:tcW w:w="7237" w:type="dxa"/>
            <w:gridSpan w:val="8"/>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color w:val="000000"/>
                <w:kern w:val="0"/>
                <w:szCs w:val="21"/>
              </w:rPr>
              <w:t>许昌隆源电力实业（集团）有限公司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14" w:hRule="atLeast"/>
        </w:trPr>
        <w:tc>
          <w:tcPr>
            <w:tcW w:w="128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spacing w:line="400" w:lineRule="exact"/>
              <w:rPr>
                <w:rFonts w:ascii="宋体" w:hAnsi="宋体" w:eastAsia="宋体" w:cs="宋体"/>
                <w:color w:val="000000"/>
                <w:szCs w:val="21"/>
              </w:rPr>
            </w:pPr>
          </w:p>
        </w:tc>
        <w:tc>
          <w:tcPr>
            <w:tcW w:w="11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color w:val="000000"/>
                <w:kern w:val="0"/>
                <w:szCs w:val="21"/>
              </w:rPr>
              <w:t>技术标</w:t>
            </w:r>
          </w:p>
          <w:p>
            <w:pPr>
              <w:widowControl/>
              <w:spacing w:line="400" w:lineRule="exact"/>
              <w:jc w:val="center"/>
              <w:rPr>
                <w:rFonts w:ascii="宋体" w:hAnsi="宋体" w:eastAsia="宋体" w:cs="宋体"/>
                <w:szCs w:val="21"/>
              </w:rPr>
            </w:pPr>
            <w:r>
              <w:rPr>
                <w:rFonts w:hint="eastAsia" w:ascii="宋体" w:hAnsi="宋体" w:eastAsia="宋体" w:cs="宋体"/>
                <w:color w:val="000000"/>
                <w:kern w:val="0"/>
                <w:szCs w:val="21"/>
              </w:rPr>
              <w:t>得分</w:t>
            </w:r>
          </w:p>
        </w:tc>
        <w:tc>
          <w:tcPr>
            <w:tcW w:w="4180"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color w:val="000000"/>
                <w:kern w:val="0"/>
                <w:szCs w:val="21"/>
              </w:rPr>
              <w:t>商务标得分</w:t>
            </w:r>
          </w:p>
        </w:tc>
        <w:tc>
          <w:tcPr>
            <w:tcW w:w="11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综合</w:t>
            </w:r>
          </w:p>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（信用）标得分</w:t>
            </w:r>
          </w:p>
        </w:tc>
        <w:tc>
          <w:tcPr>
            <w:tcW w:w="849"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得分</w:t>
            </w:r>
          </w:p>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合计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47" w:hRule="atLeast"/>
        </w:trPr>
        <w:tc>
          <w:tcPr>
            <w:tcW w:w="128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spacing w:line="400" w:lineRule="exact"/>
              <w:rPr>
                <w:rFonts w:ascii="宋体" w:hAnsi="宋体" w:eastAsia="宋体" w:cs="宋体"/>
                <w:color w:val="000000"/>
                <w:szCs w:val="21"/>
              </w:rPr>
            </w:pPr>
          </w:p>
        </w:tc>
        <w:tc>
          <w:tcPr>
            <w:tcW w:w="11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400" w:lineRule="exact"/>
              <w:rPr>
                <w:rFonts w:ascii="宋体" w:hAnsi="宋体" w:eastAsia="宋体" w:cs="宋体"/>
                <w:color w:val="000000"/>
                <w:szCs w:val="21"/>
              </w:rPr>
            </w:pPr>
          </w:p>
        </w:tc>
        <w:tc>
          <w:tcPr>
            <w:tcW w:w="102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color w:val="000000"/>
                <w:kern w:val="0"/>
                <w:szCs w:val="21"/>
              </w:rPr>
              <w:t>报价</w:t>
            </w:r>
          </w:p>
          <w:p>
            <w:pPr>
              <w:widowControl/>
              <w:spacing w:line="400" w:lineRule="exact"/>
              <w:jc w:val="center"/>
              <w:rPr>
                <w:rFonts w:ascii="宋体" w:hAnsi="宋体" w:eastAsia="宋体" w:cs="宋体"/>
                <w:szCs w:val="21"/>
              </w:rPr>
            </w:pPr>
            <w:r>
              <w:rPr>
                <w:rFonts w:hint="eastAsia" w:ascii="宋体" w:hAnsi="宋体" w:eastAsia="宋体" w:cs="宋体"/>
                <w:color w:val="000000"/>
                <w:kern w:val="0"/>
                <w:szCs w:val="21"/>
              </w:rPr>
              <w:t>得分</w:t>
            </w:r>
          </w:p>
        </w:tc>
        <w:tc>
          <w:tcPr>
            <w:tcW w:w="121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color w:val="000000"/>
                <w:kern w:val="0"/>
                <w:szCs w:val="21"/>
              </w:rPr>
              <w:t>分部分项综合单价得分</w:t>
            </w:r>
          </w:p>
        </w:tc>
        <w:tc>
          <w:tcPr>
            <w:tcW w:w="106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color w:val="000000"/>
                <w:kern w:val="0"/>
                <w:szCs w:val="21"/>
              </w:rPr>
              <w:t>措施项目得分</w:t>
            </w:r>
          </w:p>
        </w:tc>
        <w:tc>
          <w:tcPr>
            <w:tcW w:w="88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color w:val="000000"/>
                <w:kern w:val="0"/>
                <w:szCs w:val="21"/>
              </w:rPr>
              <w:t>主材单价得分</w:t>
            </w:r>
          </w:p>
        </w:tc>
        <w:tc>
          <w:tcPr>
            <w:tcW w:w="11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400" w:lineRule="exact"/>
              <w:rPr>
                <w:rFonts w:ascii="宋体" w:hAnsi="宋体" w:eastAsia="宋体" w:cs="宋体"/>
                <w:color w:val="000000"/>
                <w:szCs w:val="21"/>
              </w:rPr>
            </w:pPr>
          </w:p>
        </w:tc>
        <w:tc>
          <w:tcPr>
            <w:tcW w:w="84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400" w:lineRule="exact"/>
              <w:rPr>
                <w:rFonts w:ascii="宋体" w:hAnsi="宋体" w:eastAsia="宋体" w:cs="宋体"/>
                <w:color w:val="000000"/>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9" w:hRule="atLeast"/>
        </w:trPr>
        <w:tc>
          <w:tcPr>
            <w:tcW w:w="128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color w:val="000000"/>
                <w:kern w:val="0"/>
                <w:szCs w:val="21"/>
              </w:rPr>
              <w:t>评委1</w:t>
            </w:r>
          </w:p>
        </w:tc>
        <w:tc>
          <w:tcPr>
            <w:tcW w:w="11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21.5</w:t>
            </w:r>
          </w:p>
        </w:tc>
        <w:tc>
          <w:tcPr>
            <w:tcW w:w="102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21.16</w:t>
            </w:r>
          </w:p>
        </w:tc>
        <w:tc>
          <w:tcPr>
            <w:tcW w:w="121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9.5</w:t>
            </w:r>
          </w:p>
        </w:tc>
        <w:tc>
          <w:tcPr>
            <w:tcW w:w="106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left"/>
              <w:rPr>
                <w:rFonts w:ascii="宋体" w:hAnsi="宋体" w:eastAsia="宋体" w:cs="宋体"/>
                <w:szCs w:val="21"/>
              </w:rPr>
            </w:pPr>
            <w:r>
              <w:rPr>
                <w:rFonts w:hint="eastAsia" w:ascii="宋体" w:hAnsi="宋体" w:eastAsia="宋体" w:cs="宋体"/>
                <w:szCs w:val="21"/>
              </w:rPr>
              <w:t>2.8</w:t>
            </w:r>
          </w:p>
        </w:tc>
        <w:tc>
          <w:tcPr>
            <w:tcW w:w="88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5</w:t>
            </w:r>
          </w:p>
        </w:tc>
        <w:tc>
          <w:tcPr>
            <w:tcW w:w="11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17.7</w:t>
            </w:r>
          </w:p>
        </w:tc>
        <w:tc>
          <w:tcPr>
            <w:tcW w:w="849" w:type="dxa"/>
            <w:tcBorders>
              <w:top w:val="nil"/>
              <w:left w:val="nil"/>
              <w:bottom w:val="single" w:color="auto" w:sz="8" w:space="0"/>
              <w:right w:val="single" w:color="auto" w:sz="8" w:space="0"/>
            </w:tcBorders>
            <w:shd w:val="clear" w:color="auto" w:fill="auto"/>
            <w:tcMar>
              <w:left w:w="108" w:type="dxa"/>
              <w:right w:w="108" w:type="dxa"/>
            </w:tcMar>
            <w:vAlign w:val="center"/>
          </w:tcPr>
          <w:p>
            <w:pPr>
              <w:jc w:val="right"/>
              <w:rPr>
                <w:rFonts w:ascii="宋体" w:hAnsi="宋体" w:eastAsia="宋体" w:cs="宋体"/>
                <w:color w:val="000000"/>
                <w:sz w:val="22"/>
              </w:rPr>
            </w:pPr>
            <w:r>
              <w:rPr>
                <w:rFonts w:hint="eastAsia"/>
                <w:color w:val="000000"/>
                <w:sz w:val="22"/>
              </w:rPr>
              <w:t>77.66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9" w:hRule="atLeast"/>
        </w:trPr>
        <w:tc>
          <w:tcPr>
            <w:tcW w:w="128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color w:val="000000"/>
                <w:kern w:val="0"/>
                <w:szCs w:val="21"/>
              </w:rPr>
              <w:t>评委2</w:t>
            </w:r>
          </w:p>
        </w:tc>
        <w:tc>
          <w:tcPr>
            <w:tcW w:w="11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21.4</w:t>
            </w:r>
          </w:p>
        </w:tc>
        <w:tc>
          <w:tcPr>
            <w:tcW w:w="102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21.16</w:t>
            </w:r>
          </w:p>
        </w:tc>
        <w:tc>
          <w:tcPr>
            <w:tcW w:w="121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9.5</w:t>
            </w:r>
          </w:p>
        </w:tc>
        <w:tc>
          <w:tcPr>
            <w:tcW w:w="106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left"/>
              <w:rPr>
                <w:rFonts w:ascii="宋体" w:hAnsi="宋体" w:eastAsia="宋体" w:cs="宋体"/>
                <w:szCs w:val="21"/>
              </w:rPr>
            </w:pPr>
            <w:r>
              <w:rPr>
                <w:rFonts w:hint="eastAsia" w:ascii="宋体" w:hAnsi="宋体" w:eastAsia="宋体" w:cs="宋体"/>
                <w:szCs w:val="21"/>
              </w:rPr>
              <w:t>2.8</w:t>
            </w:r>
          </w:p>
        </w:tc>
        <w:tc>
          <w:tcPr>
            <w:tcW w:w="88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5</w:t>
            </w:r>
          </w:p>
        </w:tc>
        <w:tc>
          <w:tcPr>
            <w:tcW w:w="11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18.3</w:t>
            </w:r>
          </w:p>
        </w:tc>
        <w:tc>
          <w:tcPr>
            <w:tcW w:w="849" w:type="dxa"/>
            <w:tcBorders>
              <w:top w:val="nil"/>
              <w:left w:val="nil"/>
              <w:bottom w:val="single" w:color="auto" w:sz="8" w:space="0"/>
              <w:right w:val="single" w:color="auto" w:sz="8" w:space="0"/>
            </w:tcBorders>
            <w:shd w:val="clear" w:color="auto" w:fill="auto"/>
            <w:tcMar>
              <w:left w:w="108" w:type="dxa"/>
              <w:right w:w="108" w:type="dxa"/>
            </w:tcMar>
            <w:vAlign w:val="center"/>
          </w:tcPr>
          <w:p>
            <w:pPr>
              <w:jc w:val="right"/>
              <w:rPr>
                <w:rFonts w:ascii="宋体" w:hAnsi="宋体" w:eastAsia="宋体" w:cs="宋体"/>
                <w:color w:val="000000"/>
                <w:sz w:val="22"/>
              </w:rPr>
            </w:pPr>
            <w:r>
              <w:rPr>
                <w:rFonts w:hint="eastAsia"/>
                <w:color w:val="000000"/>
                <w:sz w:val="22"/>
              </w:rPr>
              <w:t>78.16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9" w:hRule="atLeast"/>
        </w:trPr>
        <w:tc>
          <w:tcPr>
            <w:tcW w:w="128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color w:val="000000"/>
                <w:kern w:val="0"/>
                <w:szCs w:val="21"/>
              </w:rPr>
              <w:t>评委3</w:t>
            </w:r>
          </w:p>
        </w:tc>
        <w:tc>
          <w:tcPr>
            <w:tcW w:w="11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19.7</w:t>
            </w:r>
          </w:p>
        </w:tc>
        <w:tc>
          <w:tcPr>
            <w:tcW w:w="102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21.16</w:t>
            </w:r>
          </w:p>
        </w:tc>
        <w:tc>
          <w:tcPr>
            <w:tcW w:w="121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9.5</w:t>
            </w:r>
          </w:p>
        </w:tc>
        <w:tc>
          <w:tcPr>
            <w:tcW w:w="106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left"/>
              <w:rPr>
                <w:rFonts w:ascii="宋体" w:hAnsi="宋体" w:eastAsia="宋体" w:cs="宋体"/>
                <w:szCs w:val="21"/>
              </w:rPr>
            </w:pPr>
            <w:r>
              <w:rPr>
                <w:rFonts w:hint="eastAsia" w:ascii="宋体" w:hAnsi="宋体" w:eastAsia="宋体" w:cs="宋体"/>
                <w:szCs w:val="21"/>
              </w:rPr>
              <w:t>2.8</w:t>
            </w:r>
          </w:p>
        </w:tc>
        <w:tc>
          <w:tcPr>
            <w:tcW w:w="88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5</w:t>
            </w:r>
          </w:p>
        </w:tc>
        <w:tc>
          <w:tcPr>
            <w:tcW w:w="11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17.5</w:t>
            </w:r>
          </w:p>
        </w:tc>
        <w:tc>
          <w:tcPr>
            <w:tcW w:w="849" w:type="dxa"/>
            <w:tcBorders>
              <w:top w:val="nil"/>
              <w:left w:val="nil"/>
              <w:bottom w:val="single" w:color="auto" w:sz="8" w:space="0"/>
              <w:right w:val="single" w:color="auto" w:sz="8" w:space="0"/>
            </w:tcBorders>
            <w:shd w:val="clear" w:color="auto" w:fill="auto"/>
            <w:tcMar>
              <w:left w:w="108" w:type="dxa"/>
              <w:right w:w="108" w:type="dxa"/>
            </w:tcMar>
            <w:vAlign w:val="center"/>
          </w:tcPr>
          <w:p>
            <w:pPr>
              <w:jc w:val="right"/>
              <w:rPr>
                <w:rFonts w:ascii="宋体" w:hAnsi="宋体" w:eastAsia="宋体" w:cs="宋体"/>
                <w:color w:val="000000"/>
                <w:sz w:val="22"/>
              </w:rPr>
            </w:pPr>
            <w:r>
              <w:rPr>
                <w:rFonts w:hint="eastAsia"/>
                <w:color w:val="000000"/>
                <w:sz w:val="22"/>
              </w:rPr>
              <w:t>75.66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9" w:hRule="atLeast"/>
        </w:trPr>
        <w:tc>
          <w:tcPr>
            <w:tcW w:w="128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color w:val="000000"/>
                <w:kern w:val="0"/>
                <w:szCs w:val="21"/>
              </w:rPr>
              <w:t>评委4</w:t>
            </w:r>
          </w:p>
        </w:tc>
        <w:tc>
          <w:tcPr>
            <w:tcW w:w="11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18.7</w:t>
            </w:r>
          </w:p>
        </w:tc>
        <w:tc>
          <w:tcPr>
            <w:tcW w:w="102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21.16</w:t>
            </w:r>
          </w:p>
        </w:tc>
        <w:tc>
          <w:tcPr>
            <w:tcW w:w="121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9.5</w:t>
            </w:r>
          </w:p>
        </w:tc>
        <w:tc>
          <w:tcPr>
            <w:tcW w:w="106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left"/>
              <w:rPr>
                <w:rFonts w:ascii="宋体" w:hAnsi="宋体" w:eastAsia="宋体" w:cs="宋体"/>
                <w:szCs w:val="21"/>
              </w:rPr>
            </w:pPr>
            <w:r>
              <w:rPr>
                <w:rFonts w:hint="eastAsia" w:ascii="宋体" w:hAnsi="宋体" w:eastAsia="宋体" w:cs="宋体"/>
                <w:szCs w:val="21"/>
              </w:rPr>
              <w:t>2.8</w:t>
            </w:r>
          </w:p>
        </w:tc>
        <w:tc>
          <w:tcPr>
            <w:tcW w:w="88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5</w:t>
            </w:r>
          </w:p>
        </w:tc>
        <w:tc>
          <w:tcPr>
            <w:tcW w:w="11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15.5</w:t>
            </w:r>
          </w:p>
        </w:tc>
        <w:tc>
          <w:tcPr>
            <w:tcW w:w="849" w:type="dxa"/>
            <w:tcBorders>
              <w:top w:val="nil"/>
              <w:left w:val="nil"/>
              <w:bottom w:val="single" w:color="auto" w:sz="8" w:space="0"/>
              <w:right w:val="single" w:color="auto" w:sz="8" w:space="0"/>
            </w:tcBorders>
            <w:shd w:val="clear" w:color="auto" w:fill="auto"/>
            <w:tcMar>
              <w:left w:w="108" w:type="dxa"/>
              <w:right w:w="108" w:type="dxa"/>
            </w:tcMar>
            <w:vAlign w:val="center"/>
          </w:tcPr>
          <w:p>
            <w:pPr>
              <w:jc w:val="right"/>
              <w:rPr>
                <w:rFonts w:ascii="宋体" w:hAnsi="宋体" w:eastAsia="宋体" w:cs="宋体"/>
                <w:color w:val="000000"/>
                <w:sz w:val="22"/>
              </w:rPr>
            </w:pPr>
            <w:r>
              <w:rPr>
                <w:rFonts w:hint="eastAsia"/>
                <w:color w:val="000000"/>
                <w:sz w:val="22"/>
              </w:rPr>
              <w:t>72.66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9" w:hRule="atLeast"/>
        </w:trPr>
        <w:tc>
          <w:tcPr>
            <w:tcW w:w="128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color w:val="000000"/>
                <w:kern w:val="0"/>
                <w:szCs w:val="21"/>
              </w:rPr>
              <w:t>评委5</w:t>
            </w:r>
          </w:p>
        </w:tc>
        <w:tc>
          <w:tcPr>
            <w:tcW w:w="11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20.3</w:t>
            </w:r>
          </w:p>
        </w:tc>
        <w:tc>
          <w:tcPr>
            <w:tcW w:w="102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21.16</w:t>
            </w:r>
          </w:p>
        </w:tc>
        <w:tc>
          <w:tcPr>
            <w:tcW w:w="121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9.5</w:t>
            </w:r>
          </w:p>
        </w:tc>
        <w:tc>
          <w:tcPr>
            <w:tcW w:w="106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left"/>
              <w:rPr>
                <w:rFonts w:ascii="宋体" w:hAnsi="宋体" w:eastAsia="宋体" w:cs="宋体"/>
                <w:szCs w:val="21"/>
              </w:rPr>
            </w:pPr>
            <w:r>
              <w:rPr>
                <w:rFonts w:hint="eastAsia" w:ascii="宋体" w:hAnsi="宋体" w:eastAsia="宋体" w:cs="宋体"/>
                <w:szCs w:val="21"/>
              </w:rPr>
              <w:t>2.8</w:t>
            </w:r>
          </w:p>
        </w:tc>
        <w:tc>
          <w:tcPr>
            <w:tcW w:w="88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5</w:t>
            </w:r>
          </w:p>
        </w:tc>
        <w:tc>
          <w:tcPr>
            <w:tcW w:w="11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18</w:t>
            </w:r>
          </w:p>
        </w:tc>
        <w:tc>
          <w:tcPr>
            <w:tcW w:w="849" w:type="dxa"/>
            <w:tcBorders>
              <w:top w:val="nil"/>
              <w:left w:val="nil"/>
              <w:bottom w:val="single" w:color="auto" w:sz="8" w:space="0"/>
              <w:right w:val="single" w:color="auto" w:sz="8" w:space="0"/>
            </w:tcBorders>
            <w:shd w:val="clear" w:color="auto" w:fill="auto"/>
            <w:tcMar>
              <w:left w:w="108" w:type="dxa"/>
              <w:right w:w="108" w:type="dxa"/>
            </w:tcMar>
            <w:vAlign w:val="center"/>
          </w:tcPr>
          <w:p>
            <w:pPr>
              <w:jc w:val="right"/>
              <w:rPr>
                <w:rFonts w:ascii="宋体" w:hAnsi="宋体" w:eastAsia="宋体" w:cs="宋体"/>
                <w:color w:val="000000"/>
                <w:sz w:val="22"/>
              </w:rPr>
            </w:pPr>
            <w:r>
              <w:rPr>
                <w:rFonts w:hint="eastAsia"/>
                <w:color w:val="000000"/>
                <w:sz w:val="22"/>
              </w:rPr>
              <w:t>76.76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9" w:hRule="atLeast"/>
        </w:trPr>
        <w:tc>
          <w:tcPr>
            <w:tcW w:w="128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color w:val="000000"/>
                <w:kern w:val="0"/>
                <w:szCs w:val="21"/>
              </w:rPr>
              <w:t>平均得分</w:t>
            </w:r>
          </w:p>
        </w:tc>
        <w:tc>
          <w:tcPr>
            <w:tcW w:w="11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20.32</w:t>
            </w:r>
          </w:p>
        </w:tc>
        <w:tc>
          <w:tcPr>
            <w:tcW w:w="104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21.16</w:t>
            </w:r>
          </w:p>
        </w:tc>
        <w:tc>
          <w:tcPr>
            <w:tcW w:w="1193" w:type="dxa"/>
            <w:tcBorders>
              <w:top w:val="nil"/>
              <w:left w:val="nil"/>
              <w:bottom w:val="single" w:color="auto" w:sz="8" w:space="0"/>
              <w:right w:val="single" w:color="auto" w:sz="8" w:space="0"/>
            </w:tcBorders>
            <w:shd w:val="clear" w:color="auto" w:fill="auto"/>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9.5</w:t>
            </w:r>
          </w:p>
        </w:tc>
        <w:tc>
          <w:tcPr>
            <w:tcW w:w="1061"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宋体" w:hAnsi="宋体" w:eastAsia="宋体" w:cs="宋体"/>
                <w:szCs w:val="21"/>
              </w:rPr>
            </w:pPr>
            <w:r>
              <w:rPr>
                <w:rFonts w:hint="eastAsia" w:ascii="宋体" w:hAnsi="宋体" w:eastAsia="宋体" w:cs="宋体"/>
                <w:szCs w:val="21"/>
              </w:rPr>
              <w:t>2.8</w:t>
            </w:r>
          </w:p>
        </w:tc>
        <w:tc>
          <w:tcPr>
            <w:tcW w:w="881" w:type="dxa"/>
            <w:tcBorders>
              <w:top w:val="nil"/>
              <w:left w:val="nil"/>
              <w:bottom w:val="single" w:color="auto" w:sz="8" w:space="0"/>
              <w:right w:val="single" w:color="auto" w:sz="8" w:space="0"/>
            </w:tcBorders>
            <w:shd w:val="clear" w:color="auto" w:fill="auto"/>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5</w:t>
            </w:r>
          </w:p>
        </w:tc>
        <w:tc>
          <w:tcPr>
            <w:tcW w:w="11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17.4</w:t>
            </w:r>
          </w:p>
        </w:tc>
        <w:tc>
          <w:tcPr>
            <w:tcW w:w="849" w:type="dxa"/>
            <w:tcBorders>
              <w:top w:val="nil"/>
              <w:left w:val="nil"/>
              <w:bottom w:val="single" w:color="auto" w:sz="8" w:space="0"/>
              <w:right w:val="single" w:color="auto" w:sz="8" w:space="0"/>
            </w:tcBorders>
            <w:shd w:val="clear" w:color="auto" w:fill="auto"/>
            <w:tcMar>
              <w:left w:w="108" w:type="dxa"/>
              <w:right w:w="108" w:type="dxa"/>
            </w:tcMar>
            <w:vAlign w:val="center"/>
          </w:tcPr>
          <w:p>
            <w:pPr>
              <w:jc w:val="right"/>
              <w:rPr>
                <w:rFonts w:ascii="宋体" w:hAnsi="宋体" w:eastAsia="宋体" w:cs="宋体"/>
                <w:color w:val="000000"/>
                <w:sz w:val="22"/>
              </w:rPr>
            </w:pPr>
            <w:r>
              <w:rPr>
                <w:rFonts w:hint="eastAsia"/>
                <w:color w:val="000000"/>
                <w:sz w:val="22"/>
              </w:rPr>
              <w:t>76.18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19" w:hRule="atLeast"/>
        </w:trPr>
        <w:tc>
          <w:tcPr>
            <w:tcW w:w="128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color w:val="000000"/>
                <w:kern w:val="0"/>
                <w:szCs w:val="21"/>
              </w:rPr>
              <w:t>最终得分</w:t>
            </w:r>
          </w:p>
        </w:tc>
        <w:tc>
          <w:tcPr>
            <w:tcW w:w="7237" w:type="dxa"/>
            <w:gridSpan w:val="8"/>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76.18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41" w:hRule="atLeast"/>
        </w:trPr>
        <w:tc>
          <w:tcPr>
            <w:tcW w:w="8522" w:type="dxa"/>
            <w:gridSpan w:val="9"/>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exact"/>
              <w:jc w:val="left"/>
              <w:rPr>
                <w:rFonts w:ascii="宋体" w:hAnsi="宋体" w:eastAsia="宋体" w:cs="宋体"/>
                <w:szCs w:val="21"/>
              </w:rPr>
            </w:pPr>
            <w:r>
              <w:rPr>
                <w:rFonts w:hint="eastAsia" w:ascii="宋体" w:hAnsi="宋体" w:eastAsia="宋体" w:cs="宋体"/>
                <w:b/>
                <w:color w:val="000000"/>
                <w:kern w:val="0"/>
                <w:szCs w:val="21"/>
              </w:rPr>
              <w:t>备注：</w:t>
            </w:r>
            <w:r>
              <w:rPr>
                <w:rFonts w:hint="eastAsia" w:ascii="宋体" w:hAnsi="宋体" w:eastAsia="宋体" w:cs="宋体"/>
                <w:color w:val="000000"/>
                <w:kern w:val="0"/>
                <w:szCs w:val="21"/>
              </w:rPr>
              <w:t>评标委员会完成技术标评分、综合（信用）标评分后，应分别从中去掉一个最高分和一个最低分，取平均值作为该投标人的技术标、综合（信用）标得分；投标人最终得分=技术标平均得分＋商务标得分＋ 综合（信用）标平均得分。计算分值均四舍五入保留两位小数。</w:t>
            </w:r>
          </w:p>
          <w:p>
            <w:pPr>
              <w:widowControl/>
              <w:spacing w:line="400" w:lineRule="exact"/>
              <w:ind w:firstLine="630"/>
              <w:jc w:val="left"/>
              <w:rPr>
                <w:rFonts w:ascii="宋体" w:hAnsi="宋体" w:eastAsia="宋体" w:cs="宋体"/>
                <w:szCs w:val="21"/>
              </w:rPr>
            </w:pPr>
            <w:r>
              <w:rPr>
                <w:rFonts w:hint="eastAsia" w:ascii="宋体" w:hAnsi="宋体" w:eastAsia="宋体" w:cs="宋体"/>
                <w:color w:val="000000"/>
                <w:kern w:val="0"/>
                <w:szCs w:val="21"/>
              </w:rPr>
              <w:t>评标委员会人数在5人以上时，去掉一个最高分和一个最低分取平均值；评标委员会人数在5人时，取所有评委评分的平均值。）</w:t>
            </w:r>
          </w:p>
        </w:tc>
      </w:tr>
    </w:tbl>
    <w:p>
      <w:pPr>
        <w:pStyle w:val="4"/>
        <w:ind w:firstLine="0" w:firstLineChars="0"/>
        <w:rPr>
          <w:rFonts w:ascii="宋体" w:hAnsi="宋体" w:eastAsia="宋体" w:cs="宋体"/>
          <w:color w:val="000000"/>
          <w:kern w:val="0"/>
          <w:sz w:val="21"/>
          <w:szCs w:val="21"/>
        </w:rPr>
      </w:pPr>
    </w:p>
    <w:p>
      <w:pPr>
        <w:widowControl/>
        <w:spacing w:line="400" w:lineRule="exact"/>
        <w:jc w:val="left"/>
        <w:rPr>
          <w:rFonts w:ascii="宋体" w:hAnsi="宋体" w:eastAsia="宋体" w:cs="宋体"/>
          <w:b/>
          <w:bCs/>
          <w:color w:val="000000"/>
          <w:kern w:val="0"/>
          <w:szCs w:val="21"/>
        </w:rPr>
      </w:pPr>
      <w:r>
        <w:rPr>
          <w:rFonts w:hint="eastAsia" w:ascii="宋体" w:hAnsi="宋体" w:eastAsia="宋体" w:cs="宋体"/>
          <w:b/>
          <w:bCs/>
          <w:color w:val="000000"/>
          <w:kern w:val="0"/>
          <w:szCs w:val="21"/>
        </w:rPr>
        <w:t>五、经评审的投标人排序</w:t>
      </w:r>
    </w:p>
    <w:p>
      <w:pPr>
        <w:widowControl/>
        <w:shd w:val="clear" w:color="auto" w:fill="FFFFFF"/>
        <w:spacing w:before="226" w:line="400" w:lineRule="exact"/>
        <w:rPr>
          <w:rFonts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根据招标文件的规定，评标委员会将经评审的投标人综合得分由高到低的顺序如下：</w:t>
      </w:r>
    </w:p>
    <w:tbl>
      <w:tblPr>
        <w:tblStyle w:val="15"/>
        <w:tblW w:w="8888" w:type="dxa"/>
        <w:jc w:val="center"/>
        <w:tblLayout w:type="fixed"/>
        <w:tblCellMar>
          <w:top w:w="0" w:type="dxa"/>
          <w:left w:w="0" w:type="dxa"/>
          <w:bottom w:w="0" w:type="dxa"/>
          <w:right w:w="0" w:type="dxa"/>
        </w:tblCellMar>
      </w:tblPr>
      <w:tblGrid>
        <w:gridCol w:w="567"/>
        <w:gridCol w:w="3577"/>
        <w:gridCol w:w="1010"/>
        <w:gridCol w:w="985"/>
        <w:gridCol w:w="1014"/>
        <w:gridCol w:w="906"/>
        <w:gridCol w:w="829"/>
      </w:tblGrid>
      <w:tr>
        <w:tblPrEx>
          <w:tblCellMar>
            <w:top w:w="0" w:type="dxa"/>
            <w:left w:w="0" w:type="dxa"/>
            <w:bottom w:w="0" w:type="dxa"/>
            <w:right w:w="0" w:type="dxa"/>
          </w:tblCellMar>
        </w:tblPrEx>
        <w:trPr>
          <w:trHeight w:val="854" w:hRule="atLeast"/>
          <w:jc w:val="center"/>
        </w:trPr>
        <w:tc>
          <w:tcPr>
            <w:tcW w:w="56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400" w:lineRule="exact"/>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序号</w:t>
            </w:r>
          </w:p>
        </w:tc>
        <w:tc>
          <w:tcPr>
            <w:tcW w:w="357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400" w:lineRule="exact"/>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投标人名称</w:t>
            </w:r>
          </w:p>
        </w:tc>
        <w:tc>
          <w:tcPr>
            <w:tcW w:w="101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400" w:lineRule="exact"/>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技术标得分</w:t>
            </w:r>
          </w:p>
        </w:tc>
        <w:tc>
          <w:tcPr>
            <w:tcW w:w="98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400" w:lineRule="exact"/>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商务标得分</w:t>
            </w:r>
          </w:p>
        </w:tc>
        <w:tc>
          <w:tcPr>
            <w:tcW w:w="101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400" w:lineRule="exact"/>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综合标得分</w:t>
            </w:r>
          </w:p>
        </w:tc>
        <w:tc>
          <w:tcPr>
            <w:tcW w:w="90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400" w:lineRule="exact"/>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总得分</w:t>
            </w:r>
          </w:p>
        </w:tc>
        <w:tc>
          <w:tcPr>
            <w:tcW w:w="82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400" w:lineRule="exact"/>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名次</w:t>
            </w:r>
          </w:p>
        </w:tc>
      </w:tr>
      <w:tr>
        <w:tblPrEx>
          <w:tblCellMar>
            <w:top w:w="0" w:type="dxa"/>
            <w:left w:w="0" w:type="dxa"/>
            <w:bottom w:w="0" w:type="dxa"/>
            <w:right w:w="0" w:type="dxa"/>
          </w:tblCellMar>
        </w:tblPrEx>
        <w:trPr>
          <w:trHeight w:val="474" w:hRule="atLeast"/>
          <w:jc w:val="center"/>
        </w:trPr>
        <w:tc>
          <w:tcPr>
            <w:tcW w:w="56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400" w:lineRule="exact"/>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357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许昌隆源电力实业（集团）有限公司</w:t>
            </w:r>
          </w:p>
        </w:tc>
        <w:tc>
          <w:tcPr>
            <w:tcW w:w="101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20.32</w:t>
            </w:r>
          </w:p>
        </w:tc>
        <w:tc>
          <w:tcPr>
            <w:tcW w:w="98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400" w:lineRule="exact"/>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38.46</w:t>
            </w:r>
          </w:p>
        </w:tc>
        <w:tc>
          <w:tcPr>
            <w:tcW w:w="101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400" w:lineRule="exact"/>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17.4</w:t>
            </w:r>
          </w:p>
        </w:tc>
        <w:tc>
          <w:tcPr>
            <w:tcW w:w="90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400" w:lineRule="exact"/>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76.18</w:t>
            </w:r>
          </w:p>
        </w:tc>
        <w:tc>
          <w:tcPr>
            <w:tcW w:w="82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pPr>
              <w:widowControl/>
              <w:spacing w:line="400" w:lineRule="exact"/>
              <w:ind w:firstLine="428"/>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tblPrEx>
          <w:tblCellMar>
            <w:top w:w="0" w:type="dxa"/>
            <w:left w:w="0" w:type="dxa"/>
            <w:bottom w:w="0" w:type="dxa"/>
            <w:right w:w="0" w:type="dxa"/>
          </w:tblCellMar>
        </w:tblPrEx>
        <w:trPr>
          <w:trHeight w:val="474" w:hRule="atLeast"/>
          <w:jc w:val="center"/>
        </w:trPr>
        <w:tc>
          <w:tcPr>
            <w:tcW w:w="56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400" w:lineRule="exact"/>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357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信阳华祥电力建设集团有限责任公司</w:t>
            </w:r>
          </w:p>
        </w:tc>
        <w:tc>
          <w:tcPr>
            <w:tcW w:w="101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18.7</w:t>
            </w:r>
          </w:p>
        </w:tc>
        <w:tc>
          <w:tcPr>
            <w:tcW w:w="98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400" w:lineRule="exact"/>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38.44</w:t>
            </w:r>
          </w:p>
        </w:tc>
        <w:tc>
          <w:tcPr>
            <w:tcW w:w="101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400" w:lineRule="exact"/>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6.74</w:t>
            </w:r>
          </w:p>
        </w:tc>
        <w:tc>
          <w:tcPr>
            <w:tcW w:w="90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400" w:lineRule="exact"/>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63.88</w:t>
            </w:r>
          </w:p>
        </w:tc>
        <w:tc>
          <w:tcPr>
            <w:tcW w:w="82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pPr>
              <w:widowControl/>
              <w:spacing w:line="400" w:lineRule="exact"/>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2</w:t>
            </w:r>
          </w:p>
        </w:tc>
      </w:tr>
      <w:tr>
        <w:tblPrEx>
          <w:tblCellMar>
            <w:top w:w="0" w:type="dxa"/>
            <w:left w:w="0" w:type="dxa"/>
            <w:bottom w:w="0" w:type="dxa"/>
            <w:right w:w="0" w:type="dxa"/>
          </w:tblCellMar>
        </w:tblPrEx>
        <w:trPr>
          <w:trHeight w:val="474" w:hRule="atLeast"/>
          <w:jc w:val="center"/>
        </w:trPr>
        <w:tc>
          <w:tcPr>
            <w:tcW w:w="56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400" w:lineRule="exact"/>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357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驻马店市华宇电力实业有限公司</w:t>
            </w:r>
          </w:p>
        </w:tc>
        <w:tc>
          <w:tcPr>
            <w:tcW w:w="101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18.72</w:t>
            </w:r>
          </w:p>
        </w:tc>
        <w:tc>
          <w:tcPr>
            <w:tcW w:w="98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400" w:lineRule="exact"/>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37.68</w:t>
            </w:r>
          </w:p>
        </w:tc>
        <w:tc>
          <w:tcPr>
            <w:tcW w:w="101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400" w:lineRule="exact"/>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6.74</w:t>
            </w:r>
          </w:p>
        </w:tc>
        <w:tc>
          <w:tcPr>
            <w:tcW w:w="90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400" w:lineRule="exact"/>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63.14</w:t>
            </w:r>
          </w:p>
        </w:tc>
        <w:tc>
          <w:tcPr>
            <w:tcW w:w="82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pPr>
              <w:widowControl/>
              <w:spacing w:line="400" w:lineRule="exact"/>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3</w:t>
            </w:r>
          </w:p>
        </w:tc>
      </w:tr>
    </w:tbl>
    <w:p>
      <w:pPr>
        <w:widowControl/>
        <w:shd w:val="clear" w:color="auto" w:fill="FFFFFF"/>
        <w:spacing w:before="226" w:line="400" w:lineRule="exact"/>
        <w:rPr>
          <w:rFonts w:ascii="宋体" w:hAnsi="宋体" w:eastAsia="宋体" w:cs="宋体"/>
          <w:b/>
          <w:bCs/>
          <w:color w:val="000000"/>
          <w:kern w:val="0"/>
          <w:szCs w:val="21"/>
          <w:shd w:val="clear" w:color="auto" w:fill="FFFFFF"/>
        </w:rPr>
      </w:pPr>
      <w:r>
        <w:rPr>
          <w:rFonts w:hint="eastAsia" w:ascii="宋体" w:hAnsi="宋体" w:eastAsia="宋体" w:cs="宋体"/>
          <w:b/>
          <w:bCs/>
          <w:color w:val="000000"/>
          <w:kern w:val="0"/>
          <w:szCs w:val="21"/>
          <w:shd w:val="clear" w:color="auto" w:fill="FFFFFF"/>
        </w:rPr>
        <w:t>六、推荐的中标候选人信息评审得分</w:t>
      </w:r>
    </w:p>
    <w:p>
      <w:pPr>
        <w:pStyle w:val="2"/>
        <w:ind w:firstLine="240"/>
      </w:pPr>
    </w:p>
    <w:tbl>
      <w:tblPr>
        <w:tblStyle w:val="16"/>
        <w:tblW w:w="87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9"/>
        <w:gridCol w:w="96"/>
        <w:gridCol w:w="3538"/>
        <w:gridCol w:w="964"/>
        <w:gridCol w:w="765"/>
        <w:gridCol w:w="810"/>
        <w:gridCol w:w="825"/>
        <w:gridCol w:w="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4355" w:type="dxa"/>
            <w:gridSpan w:val="4"/>
          </w:tcPr>
          <w:p>
            <w:pPr>
              <w:widowControl/>
              <w:spacing w:line="400" w:lineRule="exact"/>
              <w:jc w:val="left"/>
              <w:rPr>
                <w:rFonts w:ascii="宋体" w:hAnsi="宋体" w:eastAsia="宋体" w:cs="宋体"/>
                <w:color w:val="000000"/>
                <w:kern w:val="0"/>
                <w:szCs w:val="21"/>
              </w:rPr>
            </w:pPr>
            <w:r>
              <w:rPr>
                <w:rFonts w:hint="eastAsia" w:ascii="宋体" w:hAnsi="宋体" w:eastAsia="宋体" w:cs="宋体"/>
                <w:b/>
                <w:bCs/>
                <w:color w:val="000000"/>
                <w:kern w:val="0"/>
                <w:szCs w:val="21"/>
              </w:rPr>
              <w:t>第一中标候选人</w:t>
            </w:r>
          </w:p>
        </w:tc>
        <w:tc>
          <w:tcPr>
            <w:tcW w:w="4353" w:type="dxa"/>
            <w:gridSpan w:val="5"/>
          </w:tcPr>
          <w:p>
            <w:pPr>
              <w:widowControl/>
              <w:spacing w:line="400" w:lineRule="exact"/>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许昌隆源电力实业（集团）有限公司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355" w:type="dxa"/>
            <w:gridSpan w:val="4"/>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评标委员会成员评审内容</w:t>
            </w:r>
          </w:p>
        </w:tc>
        <w:tc>
          <w:tcPr>
            <w:tcW w:w="964" w:type="dxa"/>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评委1</w:t>
            </w:r>
          </w:p>
        </w:tc>
        <w:tc>
          <w:tcPr>
            <w:tcW w:w="765" w:type="dxa"/>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评委2</w:t>
            </w:r>
          </w:p>
        </w:tc>
        <w:tc>
          <w:tcPr>
            <w:tcW w:w="810" w:type="dxa"/>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评委3</w:t>
            </w:r>
          </w:p>
        </w:tc>
        <w:tc>
          <w:tcPr>
            <w:tcW w:w="825" w:type="dxa"/>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评委4</w:t>
            </w:r>
          </w:p>
        </w:tc>
        <w:tc>
          <w:tcPr>
            <w:tcW w:w="989" w:type="dxa"/>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评委5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21" w:type="dxa"/>
            <w:gridSpan w:val="2"/>
            <w:vMerge w:val="restart"/>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技术标</w:t>
            </w:r>
          </w:p>
        </w:tc>
        <w:tc>
          <w:tcPr>
            <w:tcW w:w="3634" w:type="dxa"/>
            <w:gridSpan w:val="2"/>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szCs w:val="21"/>
              </w:rPr>
              <w:t>内容完整性（0-0.5分）</w:t>
            </w:r>
          </w:p>
        </w:tc>
        <w:tc>
          <w:tcPr>
            <w:tcW w:w="964" w:type="dxa"/>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0.5</w:t>
            </w:r>
          </w:p>
        </w:tc>
        <w:tc>
          <w:tcPr>
            <w:tcW w:w="76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0.5</w:t>
            </w:r>
          </w:p>
        </w:tc>
        <w:tc>
          <w:tcPr>
            <w:tcW w:w="810"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0.5</w:t>
            </w:r>
          </w:p>
        </w:tc>
        <w:tc>
          <w:tcPr>
            <w:tcW w:w="82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0.5</w:t>
            </w:r>
          </w:p>
        </w:tc>
        <w:tc>
          <w:tcPr>
            <w:tcW w:w="989"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21" w:type="dxa"/>
            <w:gridSpan w:val="2"/>
            <w:vMerge w:val="continue"/>
          </w:tcPr>
          <w:p>
            <w:pPr>
              <w:widowControl/>
              <w:spacing w:line="400" w:lineRule="exact"/>
              <w:rPr>
                <w:rFonts w:ascii="宋体" w:hAnsi="宋体" w:eastAsia="宋体" w:cs="宋体"/>
                <w:color w:val="000000"/>
                <w:kern w:val="0"/>
                <w:szCs w:val="21"/>
              </w:rPr>
            </w:pPr>
          </w:p>
        </w:tc>
        <w:tc>
          <w:tcPr>
            <w:tcW w:w="3634" w:type="dxa"/>
            <w:gridSpan w:val="2"/>
            <w:vAlign w:val="center"/>
          </w:tcPr>
          <w:p>
            <w:pPr>
              <w:spacing w:line="400" w:lineRule="exact"/>
              <w:jc w:val="left"/>
              <w:rPr>
                <w:rFonts w:ascii="宋体" w:hAnsi="宋体" w:eastAsia="宋体" w:cs="宋体"/>
                <w:color w:val="000000"/>
                <w:kern w:val="0"/>
                <w:szCs w:val="21"/>
              </w:rPr>
            </w:pPr>
            <w:r>
              <w:rPr>
                <w:rFonts w:hint="eastAsia" w:ascii="宋体" w:hAnsi="宋体" w:eastAsia="宋体" w:cs="宋体"/>
                <w:szCs w:val="21"/>
              </w:rPr>
              <w:t>主要施工方案与技术措施（1-3分）</w:t>
            </w:r>
          </w:p>
        </w:tc>
        <w:tc>
          <w:tcPr>
            <w:tcW w:w="964" w:type="dxa"/>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szCs w:val="21"/>
              </w:rPr>
              <w:t xml:space="preserve"> 2.6</w:t>
            </w:r>
          </w:p>
        </w:tc>
        <w:tc>
          <w:tcPr>
            <w:tcW w:w="76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2.7</w:t>
            </w:r>
          </w:p>
        </w:tc>
        <w:tc>
          <w:tcPr>
            <w:tcW w:w="810"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2.2</w:t>
            </w:r>
          </w:p>
        </w:tc>
        <w:tc>
          <w:tcPr>
            <w:tcW w:w="82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989"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21" w:type="dxa"/>
            <w:gridSpan w:val="2"/>
            <w:vMerge w:val="continue"/>
          </w:tcPr>
          <w:p>
            <w:pPr>
              <w:widowControl/>
              <w:spacing w:line="400" w:lineRule="exact"/>
              <w:rPr>
                <w:rFonts w:ascii="宋体" w:hAnsi="宋体" w:eastAsia="宋体" w:cs="宋体"/>
                <w:color w:val="000000"/>
                <w:kern w:val="0"/>
                <w:szCs w:val="21"/>
              </w:rPr>
            </w:pPr>
          </w:p>
        </w:tc>
        <w:tc>
          <w:tcPr>
            <w:tcW w:w="3634" w:type="dxa"/>
            <w:gridSpan w:val="2"/>
            <w:vAlign w:val="center"/>
          </w:tcPr>
          <w:p>
            <w:pPr>
              <w:spacing w:line="400" w:lineRule="exact"/>
              <w:jc w:val="left"/>
              <w:rPr>
                <w:rFonts w:ascii="宋体" w:hAnsi="宋体" w:eastAsia="宋体" w:cs="宋体"/>
                <w:color w:val="000000"/>
                <w:kern w:val="0"/>
                <w:szCs w:val="21"/>
              </w:rPr>
            </w:pPr>
            <w:r>
              <w:rPr>
                <w:rFonts w:hint="eastAsia" w:ascii="宋体" w:hAnsi="宋体" w:eastAsia="宋体" w:cs="宋体"/>
                <w:szCs w:val="21"/>
              </w:rPr>
              <w:t>质量管理体系与措施（1-2分）</w:t>
            </w:r>
          </w:p>
        </w:tc>
        <w:tc>
          <w:tcPr>
            <w:tcW w:w="964" w:type="dxa"/>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1.7</w:t>
            </w:r>
          </w:p>
        </w:tc>
        <w:tc>
          <w:tcPr>
            <w:tcW w:w="76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1.8</w:t>
            </w:r>
          </w:p>
        </w:tc>
        <w:tc>
          <w:tcPr>
            <w:tcW w:w="810"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1.6</w:t>
            </w:r>
          </w:p>
        </w:tc>
        <w:tc>
          <w:tcPr>
            <w:tcW w:w="82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1.5</w:t>
            </w:r>
          </w:p>
        </w:tc>
        <w:tc>
          <w:tcPr>
            <w:tcW w:w="989"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21" w:type="dxa"/>
            <w:gridSpan w:val="2"/>
            <w:vMerge w:val="continue"/>
          </w:tcPr>
          <w:p>
            <w:pPr>
              <w:widowControl/>
              <w:spacing w:line="400" w:lineRule="exact"/>
              <w:rPr>
                <w:rFonts w:ascii="宋体" w:hAnsi="宋体" w:eastAsia="宋体" w:cs="宋体"/>
                <w:color w:val="000000"/>
                <w:kern w:val="0"/>
                <w:szCs w:val="21"/>
              </w:rPr>
            </w:pPr>
          </w:p>
        </w:tc>
        <w:tc>
          <w:tcPr>
            <w:tcW w:w="3634" w:type="dxa"/>
            <w:gridSpan w:val="2"/>
            <w:vAlign w:val="center"/>
          </w:tcPr>
          <w:p>
            <w:pPr>
              <w:spacing w:line="400" w:lineRule="exact"/>
              <w:jc w:val="left"/>
              <w:rPr>
                <w:rFonts w:ascii="宋体" w:hAnsi="宋体" w:eastAsia="宋体" w:cs="宋体"/>
                <w:color w:val="000000"/>
                <w:kern w:val="0"/>
                <w:szCs w:val="21"/>
              </w:rPr>
            </w:pPr>
            <w:r>
              <w:rPr>
                <w:rFonts w:hint="eastAsia" w:ascii="宋体" w:hAnsi="宋体" w:eastAsia="宋体" w:cs="宋体"/>
                <w:szCs w:val="21"/>
              </w:rPr>
              <w:t>安全管理体系与措施（1-2分）</w:t>
            </w:r>
          </w:p>
        </w:tc>
        <w:tc>
          <w:tcPr>
            <w:tcW w:w="964" w:type="dxa"/>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szCs w:val="21"/>
              </w:rPr>
              <w:t xml:space="preserve"> 1.8</w:t>
            </w:r>
          </w:p>
        </w:tc>
        <w:tc>
          <w:tcPr>
            <w:tcW w:w="76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1.5</w:t>
            </w:r>
          </w:p>
        </w:tc>
        <w:tc>
          <w:tcPr>
            <w:tcW w:w="810"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1.7</w:t>
            </w:r>
          </w:p>
        </w:tc>
        <w:tc>
          <w:tcPr>
            <w:tcW w:w="82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1.5</w:t>
            </w:r>
          </w:p>
        </w:tc>
        <w:tc>
          <w:tcPr>
            <w:tcW w:w="989"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21" w:type="dxa"/>
            <w:gridSpan w:val="2"/>
            <w:vMerge w:val="continue"/>
          </w:tcPr>
          <w:p>
            <w:pPr>
              <w:widowControl/>
              <w:spacing w:line="400" w:lineRule="exact"/>
              <w:rPr>
                <w:rFonts w:ascii="宋体" w:hAnsi="宋体" w:eastAsia="宋体" w:cs="宋体"/>
                <w:color w:val="000000"/>
                <w:kern w:val="0"/>
                <w:szCs w:val="21"/>
              </w:rPr>
            </w:pPr>
          </w:p>
        </w:tc>
        <w:tc>
          <w:tcPr>
            <w:tcW w:w="3634" w:type="dxa"/>
            <w:gridSpan w:val="2"/>
            <w:vAlign w:val="center"/>
          </w:tcPr>
          <w:p>
            <w:pPr>
              <w:spacing w:line="400" w:lineRule="exact"/>
              <w:jc w:val="left"/>
              <w:rPr>
                <w:rFonts w:ascii="宋体" w:hAnsi="宋体" w:eastAsia="宋体" w:cs="宋体"/>
                <w:color w:val="000000"/>
                <w:kern w:val="0"/>
                <w:szCs w:val="21"/>
              </w:rPr>
            </w:pPr>
            <w:r>
              <w:rPr>
                <w:rFonts w:hint="eastAsia" w:ascii="宋体" w:hAnsi="宋体" w:eastAsia="宋体" w:cs="宋体"/>
                <w:szCs w:val="21"/>
              </w:rPr>
              <w:t xml:space="preserve">文明施工、环境保护管理体系及施工现场扬尘治理措施 （1-3分） </w:t>
            </w:r>
          </w:p>
        </w:tc>
        <w:tc>
          <w:tcPr>
            <w:tcW w:w="964" w:type="dxa"/>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2.6</w:t>
            </w:r>
          </w:p>
        </w:tc>
        <w:tc>
          <w:tcPr>
            <w:tcW w:w="76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2.6</w:t>
            </w:r>
          </w:p>
        </w:tc>
        <w:tc>
          <w:tcPr>
            <w:tcW w:w="810"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2.2</w:t>
            </w:r>
          </w:p>
        </w:tc>
        <w:tc>
          <w:tcPr>
            <w:tcW w:w="82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2.4</w:t>
            </w:r>
          </w:p>
        </w:tc>
        <w:tc>
          <w:tcPr>
            <w:tcW w:w="989"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21" w:type="dxa"/>
            <w:gridSpan w:val="2"/>
            <w:vMerge w:val="continue"/>
          </w:tcPr>
          <w:p>
            <w:pPr>
              <w:widowControl/>
              <w:spacing w:line="400" w:lineRule="exact"/>
              <w:rPr>
                <w:rFonts w:ascii="宋体" w:hAnsi="宋体" w:eastAsia="宋体" w:cs="宋体"/>
                <w:color w:val="000000"/>
                <w:kern w:val="0"/>
                <w:szCs w:val="21"/>
              </w:rPr>
            </w:pPr>
          </w:p>
        </w:tc>
        <w:tc>
          <w:tcPr>
            <w:tcW w:w="3634" w:type="dxa"/>
            <w:gridSpan w:val="2"/>
            <w:vAlign w:val="center"/>
          </w:tcPr>
          <w:p>
            <w:pPr>
              <w:spacing w:line="400" w:lineRule="exact"/>
              <w:jc w:val="left"/>
              <w:rPr>
                <w:rFonts w:ascii="宋体" w:hAnsi="宋体" w:eastAsia="宋体" w:cs="宋体"/>
                <w:color w:val="000000"/>
                <w:kern w:val="0"/>
                <w:szCs w:val="21"/>
              </w:rPr>
            </w:pPr>
            <w:r>
              <w:rPr>
                <w:rFonts w:hint="eastAsia" w:ascii="宋体" w:hAnsi="宋体" w:eastAsia="宋体" w:cs="宋体"/>
                <w:szCs w:val="21"/>
              </w:rPr>
              <w:t>工期保证措施（1-2分）</w:t>
            </w:r>
          </w:p>
        </w:tc>
        <w:tc>
          <w:tcPr>
            <w:tcW w:w="964" w:type="dxa"/>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1.7</w:t>
            </w:r>
          </w:p>
        </w:tc>
        <w:tc>
          <w:tcPr>
            <w:tcW w:w="76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1.5</w:t>
            </w:r>
          </w:p>
        </w:tc>
        <w:tc>
          <w:tcPr>
            <w:tcW w:w="810"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1.8</w:t>
            </w:r>
          </w:p>
        </w:tc>
        <w:tc>
          <w:tcPr>
            <w:tcW w:w="82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1.5</w:t>
            </w:r>
          </w:p>
        </w:tc>
        <w:tc>
          <w:tcPr>
            <w:tcW w:w="989"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21" w:type="dxa"/>
            <w:gridSpan w:val="2"/>
            <w:vMerge w:val="continue"/>
          </w:tcPr>
          <w:p>
            <w:pPr>
              <w:widowControl/>
              <w:spacing w:line="400" w:lineRule="exact"/>
              <w:rPr>
                <w:rFonts w:ascii="宋体" w:hAnsi="宋体" w:eastAsia="宋体" w:cs="宋体"/>
                <w:color w:val="000000"/>
                <w:kern w:val="0"/>
                <w:szCs w:val="21"/>
              </w:rPr>
            </w:pPr>
          </w:p>
        </w:tc>
        <w:tc>
          <w:tcPr>
            <w:tcW w:w="3634" w:type="dxa"/>
            <w:gridSpan w:val="2"/>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szCs w:val="21"/>
              </w:rPr>
              <w:t>拟投入资源配备计划（0.5-2分）</w:t>
            </w:r>
          </w:p>
        </w:tc>
        <w:tc>
          <w:tcPr>
            <w:tcW w:w="964" w:type="dxa"/>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1.6</w:t>
            </w:r>
          </w:p>
        </w:tc>
        <w:tc>
          <w:tcPr>
            <w:tcW w:w="76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1.8</w:t>
            </w:r>
          </w:p>
        </w:tc>
        <w:tc>
          <w:tcPr>
            <w:tcW w:w="810"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1.7</w:t>
            </w:r>
          </w:p>
        </w:tc>
        <w:tc>
          <w:tcPr>
            <w:tcW w:w="82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1.5</w:t>
            </w:r>
          </w:p>
        </w:tc>
        <w:tc>
          <w:tcPr>
            <w:tcW w:w="989"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21" w:type="dxa"/>
            <w:gridSpan w:val="2"/>
            <w:vMerge w:val="continue"/>
          </w:tcPr>
          <w:p>
            <w:pPr>
              <w:widowControl/>
              <w:spacing w:line="400" w:lineRule="exact"/>
              <w:rPr>
                <w:rFonts w:ascii="宋体" w:hAnsi="宋体" w:eastAsia="宋体" w:cs="宋体"/>
                <w:color w:val="000000"/>
                <w:kern w:val="0"/>
                <w:szCs w:val="21"/>
              </w:rPr>
            </w:pPr>
          </w:p>
        </w:tc>
        <w:tc>
          <w:tcPr>
            <w:tcW w:w="3634" w:type="dxa"/>
            <w:gridSpan w:val="2"/>
            <w:vAlign w:val="center"/>
          </w:tcPr>
          <w:p>
            <w:pPr>
              <w:spacing w:line="400" w:lineRule="exact"/>
              <w:jc w:val="left"/>
              <w:rPr>
                <w:rFonts w:ascii="宋体" w:hAnsi="宋体" w:eastAsia="宋体" w:cs="宋体"/>
                <w:color w:val="000000"/>
                <w:kern w:val="0"/>
                <w:szCs w:val="21"/>
              </w:rPr>
            </w:pPr>
            <w:r>
              <w:rPr>
                <w:rFonts w:hint="eastAsia" w:ascii="宋体" w:hAnsi="宋体" w:eastAsia="宋体" w:cs="宋体"/>
                <w:szCs w:val="21"/>
              </w:rPr>
              <w:t>施工进度表与网络计划图（0.5-2分）</w:t>
            </w:r>
          </w:p>
        </w:tc>
        <w:tc>
          <w:tcPr>
            <w:tcW w:w="964" w:type="dxa"/>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1.6</w:t>
            </w:r>
          </w:p>
        </w:tc>
        <w:tc>
          <w:tcPr>
            <w:tcW w:w="76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1.5</w:t>
            </w:r>
          </w:p>
        </w:tc>
        <w:tc>
          <w:tcPr>
            <w:tcW w:w="810"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1.7</w:t>
            </w:r>
          </w:p>
        </w:tc>
        <w:tc>
          <w:tcPr>
            <w:tcW w:w="82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1.5</w:t>
            </w:r>
          </w:p>
        </w:tc>
        <w:tc>
          <w:tcPr>
            <w:tcW w:w="989"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21" w:type="dxa"/>
            <w:gridSpan w:val="2"/>
            <w:vMerge w:val="continue"/>
          </w:tcPr>
          <w:p>
            <w:pPr>
              <w:widowControl/>
              <w:spacing w:line="400" w:lineRule="exact"/>
              <w:rPr>
                <w:rFonts w:ascii="宋体" w:hAnsi="宋体" w:eastAsia="宋体" w:cs="宋体"/>
                <w:color w:val="000000"/>
                <w:kern w:val="0"/>
                <w:szCs w:val="21"/>
              </w:rPr>
            </w:pPr>
          </w:p>
        </w:tc>
        <w:tc>
          <w:tcPr>
            <w:tcW w:w="3634" w:type="dxa"/>
            <w:gridSpan w:val="2"/>
            <w:vAlign w:val="center"/>
          </w:tcPr>
          <w:p>
            <w:pPr>
              <w:spacing w:line="400" w:lineRule="exact"/>
              <w:jc w:val="left"/>
              <w:rPr>
                <w:rFonts w:ascii="宋体" w:hAnsi="宋体" w:eastAsia="宋体" w:cs="宋体"/>
                <w:color w:val="000000"/>
                <w:kern w:val="0"/>
                <w:szCs w:val="21"/>
              </w:rPr>
            </w:pPr>
            <w:r>
              <w:rPr>
                <w:rFonts w:hint="eastAsia" w:ascii="宋体" w:hAnsi="宋体" w:eastAsia="宋体" w:cs="宋体"/>
                <w:szCs w:val="21"/>
              </w:rPr>
              <w:t>施工总平面图布置（0.5-1分）</w:t>
            </w:r>
          </w:p>
        </w:tc>
        <w:tc>
          <w:tcPr>
            <w:tcW w:w="964" w:type="dxa"/>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76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810"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0.5</w:t>
            </w:r>
          </w:p>
        </w:tc>
        <w:tc>
          <w:tcPr>
            <w:tcW w:w="82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989"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21" w:type="dxa"/>
            <w:gridSpan w:val="2"/>
            <w:vMerge w:val="continue"/>
          </w:tcPr>
          <w:p>
            <w:pPr>
              <w:widowControl/>
              <w:spacing w:line="400" w:lineRule="exact"/>
              <w:rPr>
                <w:rFonts w:ascii="宋体" w:hAnsi="宋体" w:eastAsia="宋体" w:cs="宋体"/>
                <w:color w:val="000000"/>
                <w:kern w:val="0"/>
                <w:szCs w:val="21"/>
              </w:rPr>
            </w:pPr>
          </w:p>
        </w:tc>
        <w:tc>
          <w:tcPr>
            <w:tcW w:w="3634" w:type="dxa"/>
            <w:gridSpan w:val="2"/>
            <w:vAlign w:val="center"/>
          </w:tcPr>
          <w:p>
            <w:pPr>
              <w:spacing w:line="400" w:lineRule="exact"/>
              <w:jc w:val="left"/>
              <w:rPr>
                <w:rFonts w:ascii="宋体" w:hAnsi="宋体" w:eastAsia="宋体" w:cs="宋体"/>
                <w:color w:val="000000"/>
                <w:kern w:val="0"/>
                <w:szCs w:val="21"/>
              </w:rPr>
            </w:pPr>
            <w:r>
              <w:rPr>
                <w:rFonts w:hint="eastAsia" w:ascii="宋体" w:hAnsi="宋体" w:eastAsia="宋体" w:cs="宋体"/>
                <w:szCs w:val="21"/>
              </w:rPr>
              <w:t>技术创新的应用实施措施（1-2分）</w:t>
            </w:r>
          </w:p>
        </w:tc>
        <w:tc>
          <w:tcPr>
            <w:tcW w:w="964" w:type="dxa"/>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1.7</w:t>
            </w:r>
          </w:p>
        </w:tc>
        <w:tc>
          <w:tcPr>
            <w:tcW w:w="76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1.8</w:t>
            </w:r>
          </w:p>
        </w:tc>
        <w:tc>
          <w:tcPr>
            <w:tcW w:w="810"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1.5</w:t>
            </w:r>
          </w:p>
        </w:tc>
        <w:tc>
          <w:tcPr>
            <w:tcW w:w="82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1.5</w:t>
            </w:r>
          </w:p>
        </w:tc>
        <w:tc>
          <w:tcPr>
            <w:tcW w:w="989"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21" w:type="dxa"/>
            <w:gridSpan w:val="2"/>
            <w:vMerge w:val="continue"/>
          </w:tcPr>
          <w:p>
            <w:pPr>
              <w:widowControl/>
              <w:spacing w:line="400" w:lineRule="exact"/>
              <w:rPr>
                <w:rFonts w:ascii="宋体" w:hAnsi="宋体" w:eastAsia="宋体" w:cs="宋体"/>
                <w:color w:val="000000"/>
                <w:kern w:val="0"/>
                <w:szCs w:val="21"/>
              </w:rPr>
            </w:pPr>
          </w:p>
        </w:tc>
        <w:tc>
          <w:tcPr>
            <w:tcW w:w="3634" w:type="dxa"/>
            <w:gridSpan w:val="2"/>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szCs w:val="21"/>
              </w:rPr>
              <w:t>采用新工艺、新技术、新设备、新材料、BIM等的程度（1-2分）</w:t>
            </w:r>
          </w:p>
        </w:tc>
        <w:tc>
          <w:tcPr>
            <w:tcW w:w="964" w:type="dxa"/>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1.6</w:t>
            </w:r>
          </w:p>
        </w:tc>
        <w:tc>
          <w:tcPr>
            <w:tcW w:w="76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1.7</w:t>
            </w:r>
          </w:p>
        </w:tc>
        <w:tc>
          <w:tcPr>
            <w:tcW w:w="810"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1.6</w:t>
            </w:r>
          </w:p>
        </w:tc>
        <w:tc>
          <w:tcPr>
            <w:tcW w:w="82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1.5</w:t>
            </w:r>
          </w:p>
        </w:tc>
        <w:tc>
          <w:tcPr>
            <w:tcW w:w="989"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21" w:type="dxa"/>
            <w:gridSpan w:val="2"/>
            <w:vMerge w:val="continue"/>
          </w:tcPr>
          <w:p>
            <w:pPr>
              <w:widowControl/>
              <w:spacing w:line="400" w:lineRule="exact"/>
              <w:rPr>
                <w:rFonts w:ascii="宋体" w:hAnsi="宋体" w:eastAsia="宋体" w:cs="宋体"/>
                <w:color w:val="000000"/>
                <w:kern w:val="0"/>
                <w:szCs w:val="21"/>
              </w:rPr>
            </w:pPr>
          </w:p>
        </w:tc>
        <w:tc>
          <w:tcPr>
            <w:tcW w:w="3634" w:type="dxa"/>
            <w:gridSpan w:val="2"/>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szCs w:val="21"/>
              </w:rPr>
              <w:t>施工现场实施信息化监控和数据处理（0.5-1.5分）</w:t>
            </w:r>
          </w:p>
        </w:tc>
        <w:tc>
          <w:tcPr>
            <w:tcW w:w="964" w:type="dxa"/>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1.4</w:t>
            </w:r>
          </w:p>
        </w:tc>
        <w:tc>
          <w:tcPr>
            <w:tcW w:w="76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1.3</w:t>
            </w:r>
          </w:p>
        </w:tc>
        <w:tc>
          <w:tcPr>
            <w:tcW w:w="810"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1.2</w:t>
            </w:r>
          </w:p>
        </w:tc>
        <w:tc>
          <w:tcPr>
            <w:tcW w:w="82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989"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21" w:type="dxa"/>
            <w:gridSpan w:val="2"/>
            <w:vMerge w:val="continue"/>
          </w:tcPr>
          <w:p>
            <w:pPr>
              <w:widowControl/>
              <w:spacing w:line="400" w:lineRule="exact"/>
              <w:rPr>
                <w:rFonts w:ascii="宋体" w:hAnsi="宋体" w:eastAsia="宋体" w:cs="宋体"/>
                <w:color w:val="000000"/>
                <w:kern w:val="0"/>
                <w:szCs w:val="21"/>
              </w:rPr>
            </w:pPr>
          </w:p>
        </w:tc>
        <w:tc>
          <w:tcPr>
            <w:tcW w:w="3634" w:type="dxa"/>
            <w:gridSpan w:val="2"/>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szCs w:val="21"/>
              </w:rPr>
              <w:t>风险管理措施（1-2分）</w:t>
            </w:r>
          </w:p>
        </w:tc>
        <w:tc>
          <w:tcPr>
            <w:tcW w:w="964" w:type="dxa"/>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1.7</w:t>
            </w:r>
          </w:p>
        </w:tc>
        <w:tc>
          <w:tcPr>
            <w:tcW w:w="76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1.7</w:t>
            </w:r>
          </w:p>
        </w:tc>
        <w:tc>
          <w:tcPr>
            <w:tcW w:w="810"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1.5</w:t>
            </w:r>
          </w:p>
        </w:tc>
        <w:tc>
          <w:tcPr>
            <w:tcW w:w="82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1.3</w:t>
            </w:r>
          </w:p>
        </w:tc>
        <w:tc>
          <w:tcPr>
            <w:tcW w:w="989"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355" w:type="dxa"/>
            <w:gridSpan w:val="4"/>
          </w:tcPr>
          <w:p>
            <w:pPr>
              <w:widowControl/>
              <w:spacing w:line="400" w:lineRule="exact"/>
              <w:jc w:val="center"/>
              <w:rPr>
                <w:rFonts w:ascii="宋体" w:hAnsi="宋体" w:eastAsia="宋体" w:cs="宋体"/>
                <w:color w:val="000000"/>
                <w:kern w:val="0"/>
                <w:szCs w:val="21"/>
              </w:rPr>
            </w:pPr>
            <w:r>
              <w:rPr>
                <w:rFonts w:hint="eastAsia" w:ascii="宋体" w:hAnsi="宋体" w:eastAsia="宋体" w:cs="宋体"/>
                <w:b/>
                <w:bCs/>
                <w:color w:val="000000"/>
                <w:kern w:val="0"/>
                <w:szCs w:val="21"/>
              </w:rPr>
              <w:t>小 计</w:t>
            </w:r>
          </w:p>
        </w:tc>
        <w:tc>
          <w:tcPr>
            <w:tcW w:w="964" w:type="dxa"/>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21.5</w:t>
            </w:r>
          </w:p>
        </w:tc>
        <w:tc>
          <w:tcPr>
            <w:tcW w:w="76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21.4</w:t>
            </w:r>
          </w:p>
        </w:tc>
        <w:tc>
          <w:tcPr>
            <w:tcW w:w="810"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19.7</w:t>
            </w:r>
          </w:p>
        </w:tc>
        <w:tc>
          <w:tcPr>
            <w:tcW w:w="82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18.7</w:t>
            </w:r>
          </w:p>
        </w:tc>
        <w:tc>
          <w:tcPr>
            <w:tcW w:w="989"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355" w:type="dxa"/>
            <w:gridSpan w:val="4"/>
          </w:tcPr>
          <w:p>
            <w:pPr>
              <w:widowControl/>
              <w:spacing w:line="400" w:lineRule="exact"/>
              <w:jc w:val="center"/>
              <w:rPr>
                <w:rFonts w:ascii="宋体" w:hAnsi="宋体" w:eastAsia="宋体" w:cs="宋体"/>
                <w:color w:val="000000"/>
                <w:kern w:val="0"/>
                <w:szCs w:val="21"/>
              </w:rPr>
            </w:pPr>
            <w:r>
              <w:rPr>
                <w:rFonts w:hint="eastAsia" w:ascii="宋体" w:hAnsi="宋体" w:eastAsia="宋体" w:cs="宋体"/>
                <w:b/>
                <w:bCs/>
                <w:color w:val="000000"/>
                <w:kern w:val="0"/>
                <w:szCs w:val="21"/>
              </w:rPr>
              <w:t>技术标得平均分</w:t>
            </w:r>
          </w:p>
        </w:tc>
        <w:tc>
          <w:tcPr>
            <w:tcW w:w="4353" w:type="dxa"/>
            <w:gridSpan w:val="5"/>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17" w:type="dxa"/>
            <w:gridSpan w:val="3"/>
            <w:vMerge w:val="restart"/>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szCs w:val="21"/>
              </w:rPr>
              <w:t>商务标</w:t>
            </w:r>
          </w:p>
        </w:tc>
        <w:tc>
          <w:tcPr>
            <w:tcW w:w="3538" w:type="dxa"/>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投标报价（30分） </w:t>
            </w:r>
          </w:p>
        </w:tc>
        <w:tc>
          <w:tcPr>
            <w:tcW w:w="964" w:type="dxa"/>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21.16</w:t>
            </w:r>
          </w:p>
        </w:tc>
        <w:tc>
          <w:tcPr>
            <w:tcW w:w="765" w:type="dxa"/>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21.16</w:t>
            </w:r>
          </w:p>
        </w:tc>
        <w:tc>
          <w:tcPr>
            <w:tcW w:w="810" w:type="dxa"/>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21.16</w:t>
            </w:r>
          </w:p>
        </w:tc>
        <w:tc>
          <w:tcPr>
            <w:tcW w:w="825" w:type="dxa"/>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21.16</w:t>
            </w:r>
          </w:p>
        </w:tc>
        <w:tc>
          <w:tcPr>
            <w:tcW w:w="989" w:type="dxa"/>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17" w:type="dxa"/>
            <w:gridSpan w:val="3"/>
            <w:vMerge w:val="continue"/>
            <w:vAlign w:val="center"/>
          </w:tcPr>
          <w:p>
            <w:pPr>
              <w:spacing w:line="400" w:lineRule="exact"/>
              <w:jc w:val="center"/>
              <w:rPr>
                <w:rFonts w:ascii="宋体" w:hAnsi="宋体" w:eastAsia="宋体" w:cs="宋体"/>
                <w:color w:val="000000"/>
                <w:kern w:val="0"/>
                <w:szCs w:val="21"/>
              </w:rPr>
            </w:pPr>
          </w:p>
        </w:tc>
        <w:tc>
          <w:tcPr>
            <w:tcW w:w="3538" w:type="dxa"/>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分部分项工程项目综合单价</w:t>
            </w:r>
          </w:p>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（10分）</w:t>
            </w:r>
          </w:p>
        </w:tc>
        <w:tc>
          <w:tcPr>
            <w:tcW w:w="964" w:type="dxa"/>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9.5</w:t>
            </w:r>
          </w:p>
        </w:tc>
        <w:tc>
          <w:tcPr>
            <w:tcW w:w="765" w:type="dxa"/>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9.5</w:t>
            </w:r>
          </w:p>
        </w:tc>
        <w:tc>
          <w:tcPr>
            <w:tcW w:w="810" w:type="dxa"/>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9.5</w:t>
            </w:r>
          </w:p>
        </w:tc>
        <w:tc>
          <w:tcPr>
            <w:tcW w:w="825" w:type="dxa"/>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9.5</w:t>
            </w:r>
          </w:p>
        </w:tc>
        <w:tc>
          <w:tcPr>
            <w:tcW w:w="989" w:type="dxa"/>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17" w:type="dxa"/>
            <w:gridSpan w:val="3"/>
            <w:vMerge w:val="continue"/>
            <w:vAlign w:val="center"/>
          </w:tcPr>
          <w:p>
            <w:pPr>
              <w:spacing w:line="400" w:lineRule="exact"/>
              <w:jc w:val="center"/>
              <w:rPr>
                <w:rFonts w:ascii="宋体" w:hAnsi="宋体" w:eastAsia="宋体" w:cs="宋体"/>
                <w:color w:val="000000"/>
                <w:kern w:val="0"/>
                <w:szCs w:val="21"/>
              </w:rPr>
            </w:pPr>
          </w:p>
        </w:tc>
        <w:tc>
          <w:tcPr>
            <w:tcW w:w="3538" w:type="dxa"/>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措施项目（不含安全文明措施费）（5分）</w:t>
            </w:r>
          </w:p>
        </w:tc>
        <w:tc>
          <w:tcPr>
            <w:tcW w:w="964" w:type="dxa"/>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2.8</w:t>
            </w:r>
          </w:p>
        </w:tc>
        <w:tc>
          <w:tcPr>
            <w:tcW w:w="765" w:type="dxa"/>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2.8</w:t>
            </w:r>
          </w:p>
        </w:tc>
        <w:tc>
          <w:tcPr>
            <w:tcW w:w="810" w:type="dxa"/>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2.8</w:t>
            </w:r>
          </w:p>
        </w:tc>
        <w:tc>
          <w:tcPr>
            <w:tcW w:w="825" w:type="dxa"/>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2.8</w:t>
            </w:r>
          </w:p>
        </w:tc>
        <w:tc>
          <w:tcPr>
            <w:tcW w:w="989" w:type="dxa"/>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17" w:type="dxa"/>
            <w:gridSpan w:val="3"/>
            <w:vMerge w:val="continue"/>
            <w:vAlign w:val="center"/>
          </w:tcPr>
          <w:p>
            <w:pPr>
              <w:spacing w:line="400" w:lineRule="exact"/>
              <w:jc w:val="center"/>
              <w:rPr>
                <w:rFonts w:ascii="宋体" w:hAnsi="宋体" w:eastAsia="宋体" w:cs="宋体"/>
                <w:color w:val="000000"/>
                <w:kern w:val="0"/>
                <w:szCs w:val="21"/>
              </w:rPr>
            </w:pPr>
          </w:p>
        </w:tc>
        <w:tc>
          <w:tcPr>
            <w:tcW w:w="3538" w:type="dxa"/>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主要材料单价（5分）</w:t>
            </w:r>
          </w:p>
        </w:tc>
        <w:tc>
          <w:tcPr>
            <w:tcW w:w="964" w:type="dxa"/>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765" w:type="dxa"/>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810" w:type="dxa"/>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825" w:type="dxa"/>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989" w:type="dxa"/>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355" w:type="dxa"/>
            <w:gridSpan w:val="4"/>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b/>
                <w:bCs/>
                <w:color w:val="000000"/>
                <w:kern w:val="0"/>
                <w:szCs w:val="21"/>
              </w:rPr>
              <w:t>小计</w:t>
            </w:r>
          </w:p>
        </w:tc>
        <w:tc>
          <w:tcPr>
            <w:tcW w:w="964" w:type="dxa"/>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38.46</w:t>
            </w:r>
          </w:p>
        </w:tc>
        <w:tc>
          <w:tcPr>
            <w:tcW w:w="765" w:type="dxa"/>
          </w:tcPr>
          <w:p>
            <w:r>
              <w:rPr>
                <w:rFonts w:hint="eastAsia" w:ascii="宋体" w:hAnsi="宋体" w:eastAsia="宋体" w:cs="宋体"/>
                <w:color w:val="000000"/>
                <w:kern w:val="0"/>
                <w:szCs w:val="21"/>
              </w:rPr>
              <w:t>38.46</w:t>
            </w:r>
          </w:p>
        </w:tc>
        <w:tc>
          <w:tcPr>
            <w:tcW w:w="810" w:type="dxa"/>
          </w:tcPr>
          <w:p>
            <w:r>
              <w:rPr>
                <w:rFonts w:hint="eastAsia" w:ascii="宋体" w:hAnsi="宋体" w:eastAsia="宋体" w:cs="宋体"/>
                <w:color w:val="000000"/>
                <w:kern w:val="0"/>
                <w:szCs w:val="21"/>
              </w:rPr>
              <w:t>38.46</w:t>
            </w:r>
          </w:p>
        </w:tc>
        <w:tc>
          <w:tcPr>
            <w:tcW w:w="825" w:type="dxa"/>
          </w:tcPr>
          <w:p>
            <w:r>
              <w:rPr>
                <w:rFonts w:hint="eastAsia" w:ascii="宋体" w:hAnsi="宋体" w:eastAsia="宋体" w:cs="宋体"/>
                <w:color w:val="000000"/>
                <w:kern w:val="0"/>
                <w:szCs w:val="21"/>
              </w:rPr>
              <w:t>38.46</w:t>
            </w:r>
          </w:p>
        </w:tc>
        <w:tc>
          <w:tcPr>
            <w:tcW w:w="989" w:type="dxa"/>
          </w:tcPr>
          <w:p>
            <w:r>
              <w:rPr>
                <w:rFonts w:hint="eastAsia" w:ascii="宋体" w:hAnsi="宋体" w:eastAsia="宋体" w:cs="宋体"/>
                <w:color w:val="000000"/>
                <w:kern w:val="0"/>
                <w:szCs w:val="21"/>
              </w:rPr>
              <w:t>38.46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355" w:type="dxa"/>
            <w:gridSpan w:val="4"/>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b/>
                <w:bCs/>
                <w:color w:val="000000"/>
                <w:kern w:val="0"/>
                <w:szCs w:val="21"/>
              </w:rPr>
              <w:t>商务部得分</w:t>
            </w:r>
          </w:p>
        </w:tc>
        <w:tc>
          <w:tcPr>
            <w:tcW w:w="4353" w:type="dxa"/>
            <w:gridSpan w:val="5"/>
            <w:vAlign w:val="center"/>
          </w:tcPr>
          <w:p>
            <w:pPr>
              <w:tabs>
                <w:tab w:val="left" w:pos="751"/>
              </w:tabs>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dxa"/>
            <w:vMerge w:val="restart"/>
            <w:vAlign w:val="center"/>
          </w:tcPr>
          <w:p>
            <w:pPr>
              <w:spacing w:line="400" w:lineRule="exact"/>
              <w:jc w:val="center"/>
              <w:rPr>
                <w:rFonts w:ascii="宋体" w:hAnsi="宋体" w:eastAsia="宋体" w:cs="宋体"/>
                <w:szCs w:val="21"/>
              </w:rPr>
            </w:pPr>
            <w:r>
              <w:rPr>
                <w:rFonts w:hint="eastAsia" w:ascii="宋体" w:hAnsi="宋体" w:eastAsia="宋体" w:cs="宋体"/>
                <w:szCs w:val="21"/>
              </w:rPr>
              <w:t>综合(信用)标</w:t>
            </w:r>
          </w:p>
        </w:tc>
        <w:tc>
          <w:tcPr>
            <w:tcW w:w="3643" w:type="dxa"/>
            <w:gridSpan w:val="3"/>
          </w:tcPr>
          <w:p>
            <w:pPr>
              <w:spacing w:line="400" w:lineRule="exact"/>
              <w:rPr>
                <w:rFonts w:ascii="宋体" w:hAnsi="宋体" w:eastAsia="宋体" w:cs="宋体"/>
                <w:szCs w:val="21"/>
              </w:rPr>
            </w:pPr>
            <w:r>
              <w:rPr>
                <w:rFonts w:hint="eastAsia" w:ascii="宋体" w:hAnsi="宋体" w:eastAsia="宋体" w:cs="宋体"/>
                <w:szCs w:val="21"/>
              </w:rPr>
              <w:t>企业业绩（4分）</w:t>
            </w:r>
          </w:p>
        </w:tc>
        <w:tc>
          <w:tcPr>
            <w:tcW w:w="964" w:type="dxa"/>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76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810"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82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989"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12" w:type="dxa"/>
            <w:vMerge w:val="continue"/>
          </w:tcPr>
          <w:p>
            <w:pPr>
              <w:spacing w:line="400" w:lineRule="exact"/>
              <w:rPr>
                <w:rFonts w:ascii="宋体" w:hAnsi="宋体" w:eastAsia="宋体" w:cs="宋体"/>
                <w:szCs w:val="21"/>
              </w:rPr>
            </w:pPr>
          </w:p>
        </w:tc>
        <w:tc>
          <w:tcPr>
            <w:tcW w:w="3643" w:type="dxa"/>
            <w:gridSpan w:val="3"/>
          </w:tcPr>
          <w:p>
            <w:pPr>
              <w:spacing w:line="400" w:lineRule="exact"/>
              <w:rPr>
                <w:rFonts w:ascii="宋体" w:hAnsi="宋体" w:eastAsia="宋体" w:cs="宋体"/>
                <w:szCs w:val="21"/>
              </w:rPr>
            </w:pPr>
            <w:r>
              <w:rPr>
                <w:rFonts w:hint="eastAsia" w:ascii="宋体" w:hAnsi="宋体" w:eastAsia="宋体" w:cs="宋体"/>
                <w:szCs w:val="21"/>
              </w:rPr>
              <w:t>项目负责人业绩（6分）</w:t>
            </w:r>
          </w:p>
        </w:tc>
        <w:tc>
          <w:tcPr>
            <w:tcW w:w="964" w:type="dxa"/>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76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810"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82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989"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12" w:type="dxa"/>
            <w:vMerge w:val="continue"/>
          </w:tcPr>
          <w:p>
            <w:pPr>
              <w:spacing w:line="400" w:lineRule="exact"/>
              <w:rPr>
                <w:rFonts w:ascii="宋体" w:hAnsi="宋体" w:eastAsia="宋体" w:cs="宋体"/>
                <w:szCs w:val="21"/>
              </w:rPr>
            </w:pPr>
          </w:p>
        </w:tc>
        <w:tc>
          <w:tcPr>
            <w:tcW w:w="3643" w:type="dxa"/>
            <w:gridSpan w:val="3"/>
          </w:tcPr>
          <w:p>
            <w:pPr>
              <w:spacing w:line="400" w:lineRule="exact"/>
              <w:rPr>
                <w:rFonts w:ascii="宋体" w:hAnsi="宋体" w:eastAsia="宋体" w:cs="宋体"/>
                <w:szCs w:val="21"/>
              </w:rPr>
            </w:pPr>
            <w:r>
              <w:rPr>
                <w:rFonts w:hint="eastAsia" w:ascii="宋体" w:hAnsi="宋体" w:eastAsia="宋体" w:cs="宋体"/>
                <w:szCs w:val="21"/>
              </w:rPr>
              <w:t>优惠承诺（4分）</w:t>
            </w:r>
          </w:p>
        </w:tc>
        <w:tc>
          <w:tcPr>
            <w:tcW w:w="964" w:type="dxa"/>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3.5</w:t>
            </w:r>
          </w:p>
        </w:tc>
        <w:tc>
          <w:tcPr>
            <w:tcW w:w="76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3.5</w:t>
            </w:r>
          </w:p>
        </w:tc>
        <w:tc>
          <w:tcPr>
            <w:tcW w:w="810"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3.5</w:t>
            </w:r>
          </w:p>
        </w:tc>
        <w:tc>
          <w:tcPr>
            <w:tcW w:w="82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989"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12" w:type="dxa"/>
            <w:vMerge w:val="continue"/>
          </w:tcPr>
          <w:p>
            <w:pPr>
              <w:spacing w:line="400" w:lineRule="exact"/>
              <w:rPr>
                <w:rFonts w:ascii="宋体" w:hAnsi="宋体" w:eastAsia="宋体" w:cs="宋体"/>
                <w:szCs w:val="21"/>
              </w:rPr>
            </w:pPr>
          </w:p>
        </w:tc>
        <w:tc>
          <w:tcPr>
            <w:tcW w:w="3643" w:type="dxa"/>
            <w:gridSpan w:val="3"/>
            <w:vAlign w:val="center"/>
          </w:tcPr>
          <w:p>
            <w:pPr>
              <w:spacing w:line="400" w:lineRule="exact"/>
              <w:jc w:val="left"/>
              <w:rPr>
                <w:rFonts w:ascii="宋体" w:hAnsi="宋体" w:eastAsia="宋体" w:cs="宋体"/>
                <w:szCs w:val="21"/>
              </w:rPr>
            </w:pPr>
            <w:r>
              <w:rPr>
                <w:rFonts w:hint="eastAsia" w:ascii="宋体" w:hAnsi="宋体" w:eastAsia="宋体" w:cs="宋体"/>
                <w:szCs w:val="21"/>
              </w:rPr>
              <w:t>履职尽责承诺（3分）</w:t>
            </w:r>
          </w:p>
        </w:tc>
        <w:tc>
          <w:tcPr>
            <w:tcW w:w="964" w:type="dxa"/>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2.2</w:t>
            </w:r>
          </w:p>
        </w:tc>
        <w:tc>
          <w:tcPr>
            <w:tcW w:w="76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2.8</w:t>
            </w:r>
          </w:p>
        </w:tc>
        <w:tc>
          <w:tcPr>
            <w:tcW w:w="810"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82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1.5</w:t>
            </w:r>
          </w:p>
        </w:tc>
        <w:tc>
          <w:tcPr>
            <w:tcW w:w="989"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12" w:type="dxa"/>
            <w:vMerge w:val="continue"/>
          </w:tcPr>
          <w:p>
            <w:pPr>
              <w:spacing w:line="400" w:lineRule="exact"/>
              <w:rPr>
                <w:rFonts w:ascii="宋体" w:hAnsi="宋体" w:eastAsia="宋体" w:cs="宋体"/>
                <w:szCs w:val="21"/>
              </w:rPr>
            </w:pPr>
          </w:p>
        </w:tc>
        <w:tc>
          <w:tcPr>
            <w:tcW w:w="3643" w:type="dxa"/>
            <w:gridSpan w:val="3"/>
            <w:vAlign w:val="center"/>
          </w:tcPr>
          <w:p>
            <w:pPr>
              <w:spacing w:line="400" w:lineRule="exact"/>
              <w:jc w:val="left"/>
              <w:rPr>
                <w:rFonts w:ascii="宋体" w:hAnsi="宋体" w:eastAsia="宋体" w:cs="宋体"/>
                <w:szCs w:val="21"/>
              </w:rPr>
            </w:pPr>
            <w:r>
              <w:rPr>
                <w:rFonts w:hint="eastAsia" w:ascii="宋体" w:hAnsi="宋体" w:eastAsia="宋体" w:cs="宋体"/>
                <w:szCs w:val="21"/>
              </w:rPr>
              <w:t>企业信用（含纳税诚信）（4分）</w:t>
            </w:r>
          </w:p>
        </w:tc>
        <w:tc>
          <w:tcPr>
            <w:tcW w:w="964" w:type="dxa"/>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76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810"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82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989"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12" w:type="dxa"/>
            <w:vMerge w:val="continue"/>
          </w:tcPr>
          <w:p>
            <w:pPr>
              <w:spacing w:line="400" w:lineRule="exact"/>
              <w:rPr>
                <w:rFonts w:ascii="宋体" w:hAnsi="宋体" w:eastAsia="宋体" w:cs="宋体"/>
                <w:szCs w:val="21"/>
              </w:rPr>
            </w:pPr>
          </w:p>
        </w:tc>
        <w:tc>
          <w:tcPr>
            <w:tcW w:w="3643" w:type="dxa"/>
            <w:gridSpan w:val="3"/>
            <w:vAlign w:val="center"/>
          </w:tcPr>
          <w:p>
            <w:pPr>
              <w:spacing w:line="400" w:lineRule="exact"/>
              <w:jc w:val="left"/>
              <w:rPr>
                <w:rFonts w:ascii="宋体" w:hAnsi="宋体" w:eastAsia="宋体" w:cs="宋体"/>
                <w:szCs w:val="21"/>
              </w:rPr>
            </w:pPr>
            <w:r>
              <w:rPr>
                <w:rFonts w:hint="eastAsia" w:ascii="宋体" w:hAnsi="宋体" w:eastAsia="宋体" w:cs="宋体"/>
                <w:szCs w:val="21"/>
              </w:rPr>
              <w:t>项目负责人信用（2分）</w:t>
            </w:r>
          </w:p>
        </w:tc>
        <w:tc>
          <w:tcPr>
            <w:tcW w:w="964" w:type="dxa"/>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76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810"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82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989"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12" w:type="dxa"/>
            <w:vMerge w:val="continue"/>
          </w:tcPr>
          <w:p>
            <w:pPr>
              <w:spacing w:line="400" w:lineRule="exact"/>
              <w:rPr>
                <w:rFonts w:ascii="宋体" w:hAnsi="宋体" w:eastAsia="宋体" w:cs="宋体"/>
                <w:szCs w:val="21"/>
              </w:rPr>
            </w:pPr>
          </w:p>
        </w:tc>
        <w:tc>
          <w:tcPr>
            <w:tcW w:w="3643" w:type="dxa"/>
            <w:gridSpan w:val="3"/>
            <w:vAlign w:val="center"/>
          </w:tcPr>
          <w:p>
            <w:pPr>
              <w:spacing w:line="400" w:lineRule="exact"/>
              <w:jc w:val="left"/>
              <w:rPr>
                <w:rFonts w:ascii="宋体" w:hAnsi="宋体" w:eastAsia="宋体" w:cs="宋体"/>
                <w:szCs w:val="21"/>
              </w:rPr>
            </w:pPr>
            <w:r>
              <w:rPr>
                <w:rFonts w:hint="eastAsia" w:ascii="宋体" w:hAnsi="宋体" w:eastAsia="宋体" w:cs="宋体"/>
                <w:szCs w:val="21"/>
              </w:rPr>
              <w:t>招标人意见（2分）</w:t>
            </w:r>
          </w:p>
        </w:tc>
        <w:tc>
          <w:tcPr>
            <w:tcW w:w="964" w:type="dxa"/>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76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810"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82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989"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355" w:type="dxa"/>
            <w:gridSpan w:val="4"/>
          </w:tcPr>
          <w:p>
            <w:pPr>
              <w:widowControl/>
              <w:spacing w:line="400" w:lineRule="exact"/>
              <w:jc w:val="center"/>
              <w:rPr>
                <w:rFonts w:ascii="宋体" w:hAnsi="宋体" w:eastAsia="宋体" w:cs="宋体"/>
                <w:color w:val="000000"/>
                <w:kern w:val="0"/>
                <w:szCs w:val="21"/>
              </w:rPr>
            </w:pPr>
            <w:r>
              <w:rPr>
                <w:rFonts w:hint="eastAsia" w:ascii="宋体" w:hAnsi="宋体" w:eastAsia="宋体" w:cs="宋体"/>
                <w:b/>
                <w:bCs/>
                <w:color w:val="000000"/>
                <w:kern w:val="0"/>
                <w:szCs w:val="21"/>
              </w:rPr>
              <w:t>小计</w:t>
            </w:r>
          </w:p>
        </w:tc>
        <w:tc>
          <w:tcPr>
            <w:tcW w:w="964" w:type="dxa"/>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17.7</w:t>
            </w:r>
          </w:p>
        </w:tc>
        <w:tc>
          <w:tcPr>
            <w:tcW w:w="76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18.3</w:t>
            </w:r>
          </w:p>
        </w:tc>
        <w:tc>
          <w:tcPr>
            <w:tcW w:w="810"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17.5</w:t>
            </w:r>
          </w:p>
        </w:tc>
        <w:tc>
          <w:tcPr>
            <w:tcW w:w="82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15.5</w:t>
            </w:r>
          </w:p>
        </w:tc>
        <w:tc>
          <w:tcPr>
            <w:tcW w:w="989"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355" w:type="dxa"/>
            <w:gridSpan w:val="4"/>
          </w:tcPr>
          <w:p>
            <w:pPr>
              <w:widowControl/>
              <w:spacing w:line="400" w:lineRule="exact"/>
              <w:jc w:val="center"/>
              <w:rPr>
                <w:rFonts w:ascii="宋体" w:hAnsi="宋体" w:eastAsia="宋体" w:cs="宋体"/>
                <w:color w:val="000000"/>
                <w:kern w:val="0"/>
                <w:szCs w:val="21"/>
              </w:rPr>
            </w:pPr>
            <w:r>
              <w:rPr>
                <w:rFonts w:hint="eastAsia" w:ascii="宋体" w:hAnsi="宋体" w:eastAsia="宋体" w:cs="宋体"/>
                <w:b/>
                <w:bCs/>
                <w:color w:val="000000"/>
                <w:kern w:val="0"/>
                <w:szCs w:val="21"/>
              </w:rPr>
              <w:t>综合(信用)标平均得分</w:t>
            </w:r>
          </w:p>
        </w:tc>
        <w:tc>
          <w:tcPr>
            <w:tcW w:w="4353" w:type="dxa"/>
            <w:gridSpan w:val="5"/>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355" w:type="dxa"/>
            <w:gridSpan w:val="4"/>
          </w:tcPr>
          <w:p>
            <w:pPr>
              <w:widowControl/>
              <w:spacing w:line="400" w:lineRule="exact"/>
              <w:jc w:val="center"/>
              <w:rPr>
                <w:rFonts w:ascii="宋体" w:hAnsi="宋体" w:eastAsia="宋体" w:cs="宋体"/>
                <w:color w:val="000000"/>
                <w:kern w:val="0"/>
                <w:szCs w:val="21"/>
              </w:rPr>
            </w:pPr>
            <w:r>
              <w:rPr>
                <w:rFonts w:hint="eastAsia" w:ascii="宋体" w:hAnsi="宋体" w:eastAsia="宋体" w:cs="宋体"/>
                <w:b/>
                <w:bCs/>
                <w:color w:val="000000"/>
                <w:kern w:val="0"/>
                <w:szCs w:val="21"/>
              </w:rPr>
              <w:t>最终得分</w:t>
            </w:r>
          </w:p>
        </w:tc>
        <w:tc>
          <w:tcPr>
            <w:tcW w:w="4353" w:type="dxa"/>
            <w:gridSpan w:val="5"/>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76.18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708" w:type="dxa"/>
            <w:gridSpan w:val="9"/>
          </w:tcPr>
          <w:p>
            <w:pPr>
              <w:widowControl/>
              <w:spacing w:line="400" w:lineRule="exact"/>
              <w:jc w:val="left"/>
              <w:rPr>
                <w:rFonts w:ascii="宋体" w:hAnsi="宋体" w:eastAsia="宋体" w:cs="宋体"/>
                <w:b/>
                <w:bCs/>
                <w:color w:val="000000"/>
                <w:kern w:val="0"/>
                <w:szCs w:val="21"/>
              </w:rPr>
            </w:pPr>
            <w:r>
              <w:rPr>
                <w:rFonts w:hint="eastAsia" w:ascii="宋体" w:hAnsi="宋体" w:eastAsia="宋体" w:cs="宋体"/>
                <w:b/>
                <w:bCs/>
                <w:color w:val="000000"/>
                <w:kern w:val="0"/>
                <w:szCs w:val="21"/>
              </w:rPr>
              <w:t>备注：</w:t>
            </w:r>
          </w:p>
          <w:p>
            <w:pPr>
              <w:widowControl/>
              <w:spacing w:line="400" w:lineRule="exac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评标委员会完成技术标评分、综合（信用）标评分后，应分别从中去掉一个最高分和一个最低分，取平均值作为该投标人的技术标、综合（信用）标得分；投标人最终得分=技术标</w:t>
            </w:r>
          </w:p>
          <w:p>
            <w:pPr>
              <w:widowControl/>
              <w:spacing w:line="40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平均得分＋商务标得分＋综合（信用）标平均得分。计算分值均四舍五入保留两位小数。</w:t>
            </w:r>
          </w:p>
          <w:p>
            <w:pPr>
              <w:widowControl/>
              <w:spacing w:line="40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评标委员会人数在5人以上时，去掉一个最高分和一个最低分取平均值；评标委员会人数在5人时，取所有评委评分的平均值。）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4355" w:type="dxa"/>
            <w:gridSpan w:val="4"/>
          </w:tcPr>
          <w:p>
            <w:pPr>
              <w:widowControl/>
              <w:spacing w:line="400" w:lineRule="exact"/>
              <w:jc w:val="left"/>
              <w:rPr>
                <w:rFonts w:ascii="宋体" w:hAnsi="宋体" w:eastAsia="宋体" w:cs="宋体"/>
                <w:color w:val="000000"/>
                <w:kern w:val="0"/>
                <w:szCs w:val="21"/>
              </w:rPr>
            </w:pPr>
            <w:r>
              <w:rPr>
                <w:rFonts w:hint="eastAsia" w:ascii="宋体" w:hAnsi="宋体" w:eastAsia="宋体" w:cs="宋体"/>
                <w:b/>
                <w:bCs/>
                <w:color w:val="000000"/>
                <w:kern w:val="0"/>
                <w:szCs w:val="21"/>
              </w:rPr>
              <w:t>第二中标候选人</w:t>
            </w:r>
          </w:p>
        </w:tc>
        <w:tc>
          <w:tcPr>
            <w:tcW w:w="4353" w:type="dxa"/>
            <w:gridSpan w:val="5"/>
          </w:tcPr>
          <w:p>
            <w:pPr>
              <w:widowControl/>
              <w:spacing w:line="400" w:lineRule="exact"/>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信阳华祥电力建设集团有限责任公司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355" w:type="dxa"/>
            <w:gridSpan w:val="4"/>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评标委员会成员评审内容</w:t>
            </w:r>
          </w:p>
        </w:tc>
        <w:tc>
          <w:tcPr>
            <w:tcW w:w="964" w:type="dxa"/>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评委1</w:t>
            </w:r>
          </w:p>
        </w:tc>
        <w:tc>
          <w:tcPr>
            <w:tcW w:w="765" w:type="dxa"/>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评委2</w:t>
            </w:r>
          </w:p>
        </w:tc>
        <w:tc>
          <w:tcPr>
            <w:tcW w:w="810" w:type="dxa"/>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评委3</w:t>
            </w:r>
          </w:p>
        </w:tc>
        <w:tc>
          <w:tcPr>
            <w:tcW w:w="825" w:type="dxa"/>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评委4</w:t>
            </w:r>
          </w:p>
        </w:tc>
        <w:tc>
          <w:tcPr>
            <w:tcW w:w="989" w:type="dxa"/>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评委5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21" w:type="dxa"/>
            <w:gridSpan w:val="2"/>
            <w:vMerge w:val="restart"/>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技术标</w:t>
            </w:r>
          </w:p>
        </w:tc>
        <w:tc>
          <w:tcPr>
            <w:tcW w:w="3634" w:type="dxa"/>
            <w:gridSpan w:val="2"/>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szCs w:val="21"/>
              </w:rPr>
              <w:t>内容完整性（0-0.5分）</w:t>
            </w:r>
          </w:p>
        </w:tc>
        <w:tc>
          <w:tcPr>
            <w:tcW w:w="964" w:type="dxa"/>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0.5</w:t>
            </w:r>
          </w:p>
        </w:tc>
        <w:tc>
          <w:tcPr>
            <w:tcW w:w="76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0.5</w:t>
            </w:r>
          </w:p>
        </w:tc>
        <w:tc>
          <w:tcPr>
            <w:tcW w:w="810"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0.5</w:t>
            </w:r>
          </w:p>
        </w:tc>
        <w:tc>
          <w:tcPr>
            <w:tcW w:w="82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0.5</w:t>
            </w:r>
          </w:p>
        </w:tc>
        <w:tc>
          <w:tcPr>
            <w:tcW w:w="989"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21" w:type="dxa"/>
            <w:gridSpan w:val="2"/>
            <w:vMerge w:val="continue"/>
          </w:tcPr>
          <w:p>
            <w:pPr>
              <w:widowControl/>
              <w:spacing w:line="400" w:lineRule="exact"/>
              <w:rPr>
                <w:rFonts w:ascii="宋体" w:hAnsi="宋体" w:eastAsia="宋体" w:cs="宋体"/>
                <w:color w:val="000000"/>
                <w:kern w:val="0"/>
                <w:szCs w:val="21"/>
              </w:rPr>
            </w:pPr>
          </w:p>
        </w:tc>
        <w:tc>
          <w:tcPr>
            <w:tcW w:w="3634" w:type="dxa"/>
            <w:gridSpan w:val="2"/>
            <w:vAlign w:val="center"/>
          </w:tcPr>
          <w:p>
            <w:pPr>
              <w:spacing w:line="400" w:lineRule="exact"/>
              <w:jc w:val="left"/>
              <w:rPr>
                <w:rFonts w:ascii="宋体" w:hAnsi="宋体" w:eastAsia="宋体" w:cs="宋体"/>
                <w:color w:val="000000"/>
                <w:kern w:val="0"/>
                <w:szCs w:val="21"/>
              </w:rPr>
            </w:pPr>
            <w:r>
              <w:rPr>
                <w:rFonts w:hint="eastAsia" w:ascii="宋体" w:hAnsi="宋体" w:eastAsia="宋体" w:cs="宋体"/>
                <w:szCs w:val="21"/>
              </w:rPr>
              <w:t>主要施工方案与技术措施（1-3分）</w:t>
            </w:r>
          </w:p>
        </w:tc>
        <w:tc>
          <w:tcPr>
            <w:tcW w:w="964" w:type="dxa"/>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szCs w:val="21"/>
              </w:rPr>
              <w:t xml:space="preserve"> 2.1</w:t>
            </w:r>
          </w:p>
        </w:tc>
        <w:tc>
          <w:tcPr>
            <w:tcW w:w="76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2.5</w:t>
            </w:r>
          </w:p>
        </w:tc>
        <w:tc>
          <w:tcPr>
            <w:tcW w:w="810"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2.1</w:t>
            </w:r>
          </w:p>
        </w:tc>
        <w:tc>
          <w:tcPr>
            <w:tcW w:w="82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1.9</w:t>
            </w:r>
          </w:p>
        </w:tc>
        <w:tc>
          <w:tcPr>
            <w:tcW w:w="989"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21" w:type="dxa"/>
            <w:gridSpan w:val="2"/>
            <w:vMerge w:val="continue"/>
          </w:tcPr>
          <w:p>
            <w:pPr>
              <w:widowControl/>
              <w:spacing w:line="400" w:lineRule="exact"/>
              <w:rPr>
                <w:rFonts w:ascii="宋体" w:hAnsi="宋体" w:eastAsia="宋体" w:cs="宋体"/>
                <w:color w:val="000000"/>
                <w:kern w:val="0"/>
                <w:szCs w:val="21"/>
              </w:rPr>
            </w:pPr>
          </w:p>
        </w:tc>
        <w:tc>
          <w:tcPr>
            <w:tcW w:w="3634" w:type="dxa"/>
            <w:gridSpan w:val="2"/>
            <w:vAlign w:val="center"/>
          </w:tcPr>
          <w:p>
            <w:pPr>
              <w:spacing w:line="400" w:lineRule="exact"/>
              <w:jc w:val="left"/>
              <w:rPr>
                <w:rFonts w:ascii="宋体" w:hAnsi="宋体" w:eastAsia="宋体" w:cs="宋体"/>
                <w:color w:val="000000"/>
                <w:kern w:val="0"/>
                <w:szCs w:val="21"/>
              </w:rPr>
            </w:pPr>
            <w:r>
              <w:rPr>
                <w:rFonts w:hint="eastAsia" w:ascii="宋体" w:hAnsi="宋体" w:eastAsia="宋体" w:cs="宋体"/>
                <w:szCs w:val="21"/>
              </w:rPr>
              <w:t>质量管理体系与措施（1-2分）</w:t>
            </w:r>
          </w:p>
        </w:tc>
        <w:tc>
          <w:tcPr>
            <w:tcW w:w="964" w:type="dxa"/>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1.4</w:t>
            </w:r>
          </w:p>
        </w:tc>
        <w:tc>
          <w:tcPr>
            <w:tcW w:w="76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1.6</w:t>
            </w:r>
          </w:p>
        </w:tc>
        <w:tc>
          <w:tcPr>
            <w:tcW w:w="810"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1.6</w:t>
            </w:r>
          </w:p>
        </w:tc>
        <w:tc>
          <w:tcPr>
            <w:tcW w:w="82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1.6</w:t>
            </w:r>
          </w:p>
        </w:tc>
        <w:tc>
          <w:tcPr>
            <w:tcW w:w="989"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21" w:type="dxa"/>
            <w:gridSpan w:val="2"/>
            <w:vMerge w:val="continue"/>
          </w:tcPr>
          <w:p>
            <w:pPr>
              <w:widowControl/>
              <w:spacing w:line="400" w:lineRule="exact"/>
              <w:rPr>
                <w:rFonts w:ascii="宋体" w:hAnsi="宋体" w:eastAsia="宋体" w:cs="宋体"/>
                <w:color w:val="000000"/>
                <w:kern w:val="0"/>
                <w:szCs w:val="21"/>
              </w:rPr>
            </w:pPr>
          </w:p>
        </w:tc>
        <w:tc>
          <w:tcPr>
            <w:tcW w:w="3634" w:type="dxa"/>
            <w:gridSpan w:val="2"/>
            <w:vAlign w:val="center"/>
          </w:tcPr>
          <w:p>
            <w:pPr>
              <w:spacing w:line="400" w:lineRule="exact"/>
              <w:jc w:val="left"/>
              <w:rPr>
                <w:rFonts w:ascii="宋体" w:hAnsi="宋体" w:eastAsia="宋体" w:cs="宋体"/>
                <w:color w:val="000000"/>
                <w:kern w:val="0"/>
                <w:szCs w:val="21"/>
              </w:rPr>
            </w:pPr>
            <w:r>
              <w:rPr>
                <w:rFonts w:hint="eastAsia" w:ascii="宋体" w:hAnsi="宋体" w:eastAsia="宋体" w:cs="宋体"/>
                <w:szCs w:val="21"/>
              </w:rPr>
              <w:t>安全管理体系与措施（1-2分）</w:t>
            </w:r>
          </w:p>
        </w:tc>
        <w:tc>
          <w:tcPr>
            <w:tcW w:w="964" w:type="dxa"/>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szCs w:val="21"/>
              </w:rPr>
              <w:t xml:space="preserve"> 1.3</w:t>
            </w:r>
          </w:p>
        </w:tc>
        <w:tc>
          <w:tcPr>
            <w:tcW w:w="76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1.5</w:t>
            </w:r>
          </w:p>
        </w:tc>
        <w:tc>
          <w:tcPr>
            <w:tcW w:w="810"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1.6</w:t>
            </w:r>
          </w:p>
        </w:tc>
        <w:tc>
          <w:tcPr>
            <w:tcW w:w="82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1.5</w:t>
            </w:r>
          </w:p>
        </w:tc>
        <w:tc>
          <w:tcPr>
            <w:tcW w:w="989"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21" w:type="dxa"/>
            <w:gridSpan w:val="2"/>
            <w:vMerge w:val="continue"/>
          </w:tcPr>
          <w:p>
            <w:pPr>
              <w:widowControl/>
              <w:spacing w:line="400" w:lineRule="exact"/>
              <w:rPr>
                <w:rFonts w:ascii="宋体" w:hAnsi="宋体" w:eastAsia="宋体" w:cs="宋体"/>
                <w:color w:val="000000"/>
                <w:kern w:val="0"/>
                <w:szCs w:val="21"/>
              </w:rPr>
            </w:pPr>
          </w:p>
        </w:tc>
        <w:tc>
          <w:tcPr>
            <w:tcW w:w="3634" w:type="dxa"/>
            <w:gridSpan w:val="2"/>
            <w:vAlign w:val="center"/>
          </w:tcPr>
          <w:p>
            <w:pPr>
              <w:spacing w:line="400" w:lineRule="exact"/>
              <w:jc w:val="left"/>
              <w:rPr>
                <w:rFonts w:ascii="宋体" w:hAnsi="宋体" w:eastAsia="宋体" w:cs="宋体"/>
                <w:color w:val="000000"/>
                <w:kern w:val="0"/>
                <w:szCs w:val="21"/>
              </w:rPr>
            </w:pPr>
            <w:r>
              <w:rPr>
                <w:rFonts w:hint="eastAsia" w:ascii="宋体" w:hAnsi="宋体" w:eastAsia="宋体" w:cs="宋体"/>
                <w:szCs w:val="21"/>
              </w:rPr>
              <w:t xml:space="preserve">文明施工、环境保护管理体系及施工现场扬尘治理措施 （1-3分） </w:t>
            </w:r>
          </w:p>
        </w:tc>
        <w:tc>
          <w:tcPr>
            <w:tcW w:w="964" w:type="dxa"/>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1.6</w:t>
            </w:r>
          </w:p>
        </w:tc>
        <w:tc>
          <w:tcPr>
            <w:tcW w:w="76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2.5</w:t>
            </w:r>
          </w:p>
        </w:tc>
        <w:tc>
          <w:tcPr>
            <w:tcW w:w="810"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2.1</w:t>
            </w:r>
          </w:p>
        </w:tc>
        <w:tc>
          <w:tcPr>
            <w:tcW w:w="82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2.4</w:t>
            </w:r>
          </w:p>
        </w:tc>
        <w:tc>
          <w:tcPr>
            <w:tcW w:w="989"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21" w:type="dxa"/>
            <w:gridSpan w:val="2"/>
            <w:vMerge w:val="continue"/>
          </w:tcPr>
          <w:p>
            <w:pPr>
              <w:widowControl/>
              <w:spacing w:line="400" w:lineRule="exact"/>
              <w:rPr>
                <w:rFonts w:ascii="宋体" w:hAnsi="宋体" w:eastAsia="宋体" w:cs="宋体"/>
                <w:color w:val="000000"/>
                <w:kern w:val="0"/>
                <w:szCs w:val="21"/>
              </w:rPr>
            </w:pPr>
          </w:p>
        </w:tc>
        <w:tc>
          <w:tcPr>
            <w:tcW w:w="3634" w:type="dxa"/>
            <w:gridSpan w:val="2"/>
            <w:vAlign w:val="center"/>
          </w:tcPr>
          <w:p>
            <w:pPr>
              <w:spacing w:line="400" w:lineRule="exact"/>
              <w:jc w:val="left"/>
              <w:rPr>
                <w:rFonts w:ascii="宋体" w:hAnsi="宋体" w:eastAsia="宋体" w:cs="宋体"/>
                <w:color w:val="000000"/>
                <w:kern w:val="0"/>
                <w:szCs w:val="21"/>
              </w:rPr>
            </w:pPr>
            <w:r>
              <w:rPr>
                <w:rFonts w:hint="eastAsia" w:ascii="宋体" w:hAnsi="宋体" w:eastAsia="宋体" w:cs="宋体"/>
                <w:szCs w:val="21"/>
              </w:rPr>
              <w:t>工期保证措施（1-2分）</w:t>
            </w:r>
          </w:p>
        </w:tc>
        <w:tc>
          <w:tcPr>
            <w:tcW w:w="964" w:type="dxa"/>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1.4</w:t>
            </w:r>
          </w:p>
        </w:tc>
        <w:tc>
          <w:tcPr>
            <w:tcW w:w="76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1.5</w:t>
            </w:r>
          </w:p>
        </w:tc>
        <w:tc>
          <w:tcPr>
            <w:tcW w:w="810"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1.6</w:t>
            </w:r>
          </w:p>
        </w:tc>
        <w:tc>
          <w:tcPr>
            <w:tcW w:w="82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1.4</w:t>
            </w:r>
          </w:p>
        </w:tc>
        <w:tc>
          <w:tcPr>
            <w:tcW w:w="989"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21" w:type="dxa"/>
            <w:gridSpan w:val="2"/>
            <w:vMerge w:val="continue"/>
          </w:tcPr>
          <w:p>
            <w:pPr>
              <w:widowControl/>
              <w:spacing w:line="400" w:lineRule="exact"/>
              <w:rPr>
                <w:rFonts w:ascii="宋体" w:hAnsi="宋体" w:eastAsia="宋体" w:cs="宋体"/>
                <w:color w:val="000000"/>
                <w:kern w:val="0"/>
                <w:szCs w:val="21"/>
              </w:rPr>
            </w:pPr>
          </w:p>
        </w:tc>
        <w:tc>
          <w:tcPr>
            <w:tcW w:w="3634" w:type="dxa"/>
            <w:gridSpan w:val="2"/>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szCs w:val="21"/>
              </w:rPr>
              <w:t>拟投入资源配备计划（0.5-2分）</w:t>
            </w:r>
          </w:p>
        </w:tc>
        <w:tc>
          <w:tcPr>
            <w:tcW w:w="964" w:type="dxa"/>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1.1</w:t>
            </w:r>
          </w:p>
        </w:tc>
        <w:tc>
          <w:tcPr>
            <w:tcW w:w="76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1.5</w:t>
            </w:r>
          </w:p>
        </w:tc>
        <w:tc>
          <w:tcPr>
            <w:tcW w:w="810"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1.5</w:t>
            </w:r>
          </w:p>
        </w:tc>
        <w:tc>
          <w:tcPr>
            <w:tcW w:w="82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1.5</w:t>
            </w:r>
          </w:p>
        </w:tc>
        <w:tc>
          <w:tcPr>
            <w:tcW w:w="989"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21" w:type="dxa"/>
            <w:gridSpan w:val="2"/>
            <w:vMerge w:val="continue"/>
          </w:tcPr>
          <w:p>
            <w:pPr>
              <w:widowControl/>
              <w:spacing w:line="400" w:lineRule="exact"/>
              <w:rPr>
                <w:rFonts w:ascii="宋体" w:hAnsi="宋体" w:eastAsia="宋体" w:cs="宋体"/>
                <w:color w:val="000000"/>
                <w:kern w:val="0"/>
                <w:szCs w:val="21"/>
              </w:rPr>
            </w:pPr>
          </w:p>
        </w:tc>
        <w:tc>
          <w:tcPr>
            <w:tcW w:w="3634" w:type="dxa"/>
            <w:gridSpan w:val="2"/>
            <w:vAlign w:val="center"/>
          </w:tcPr>
          <w:p>
            <w:pPr>
              <w:spacing w:line="400" w:lineRule="exact"/>
              <w:jc w:val="left"/>
              <w:rPr>
                <w:rFonts w:ascii="宋体" w:hAnsi="宋体" w:eastAsia="宋体" w:cs="宋体"/>
                <w:color w:val="000000"/>
                <w:kern w:val="0"/>
                <w:szCs w:val="21"/>
              </w:rPr>
            </w:pPr>
            <w:r>
              <w:rPr>
                <w:rFonts w:hint="eastAsia" w:ascii="宋体" w:hAnsi="宋体" w:eastAsia="宋体" w:cs="宋体"/>
                <w:szCs w:val="21"/>
              </w:rPr>
              <w:t>施工进度表与网络计划图（0.5-2分）</w:t>
            </w:r>
          </w:p>
        </w:tc>
        <w:tc>
          <w:tcPr>
            <w:tcW w:w="964" w:type="dxa"/>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1.2</w:t>
            </w:r>
          </w:p>
        </w:tc>
        <w:tc>
          <w:tcPr>
            <w:tcW w:w="76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1.5</w:t>
            </w:r>
          </w:p>
        </w:tc>
        <w:tc>
          <w:tcPr>
            <w:tcW w:w="810"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1.6</w:t>
            </w:r>
          </w:p>
        </w:tc>
        <w:tc>
          <w:tcPr>
            <w:tcW w:w="82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1.5</w:t>
            </w:r>
          </w:p>
        </w:tc>
        <w:tc>
          <w:tcPr>
            <w:tcW w:w="989"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21" w:type="dxa"/>
            <w:gridSpan w:val="2"/>
            <w:vMerge w:val="continue"/>
          </w:tcPr>
          <w:p>
            <w:pPr>
              <w:widowControl/>
              <w:spacing w:line="400" w:lineRule="exact"/>
              <w:rPr>
                <w:rFonts w:ascii="宋体" w:hAnsi="宋体" w:eastAsia="宋体" w:cs="宋体"/>
                <w:color w:val="000000"/>
                <w:kern w:val="0"/>
                <w:szCs w:val="21"/>
              </w:rPr>
            </w:pPr>
          </w:p>
        </w:tc>
        <w:tc>
          <w:tcPr>
            <w:tcW w:w="3634" w:type="dxa"/>
            <w:gridSpan w:val="2"/>
            <w:vAlign w:val="center"/>
          </w:tcPr>
          <w:p>
            <w:pPr>
              <w:spacing w:line="400" w:lineRule="exact"/>
              <w:jc w:val="left"/>
              <w:rPr>
                <w:rFonts w:ascii="宋体" w:hAnsi="宋体" w:eastAsia="宋体" w:cs="宋体"/>
                <w:color w:val="000000"/>
                <w:kern w:val="0"/>
                <w:szCs w:val="21"/>
              </w:rPr>
            </w:pPr>
            <w:r>
              <w:rPr>
                <w:rFonts w:hint="eastAsia" w:ascii="宋体" w:hAnsi="宋体" w:eastAsia="宋体" w:cs="宋体"/>
                <w:szCs w:val="21"/>
              </w:rPr>
              <w:t>施工总平面图布置（0.5-1分）</w:t>
            </w:r>
          </w:p>
        </w:tc>
        <w:tc>
          <w:tcPr>
            <w:tcW w:w="964" w:type="dxa"/>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0.5</w:t>
            </w:r>
          </w:p>
        </w:tc>
        <w:tc>
          <w:tcPr>
            <w:tcW w:w="76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810"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0.5</w:t>
            </w:r>
          </w:p>
        </w:tc>
        <w:tc>
          <w:tcPr>
            <w:tcW w:w="82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989"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21" w:type="dxa"/>
            <w:gridSpan w:val="2"/>
            <w:vMerge w:val="continue"/>
          </w:tcPr>
          <w:p>
            <w:pPr>
              <w:widowControl/>
              <w:spacing w:line="400" w:lineRule="exact"/>
              <w:rPr>
                <w:rFonts w:ascii="宋体" w:hAnsi="宋体" w:eastAsia="宋体" w:cs="宋体"/>
                <w:color w:val="000000"/>
                <w:kern w:val="0"/>
                <w:szCs w:val="21"/>
              </w:rPr>
            </w:pPr>
          </w:p>
        </w:tc>
        <w:tc>
          <w:tcPr>
            <w:tcW w:w="3634" w:type="dxa"/>
            <w:gridSpan w:val="2"/>
            <w:vAlign w:val="center"/>
          </w:tcPr>
          <w:p>
            <w:pPr>
              <w:spacing w:line="400" w:lineRule="exact"/>
              <w:jc w:val="left"/>
              <w:rPr>
                <w:rFonts w:ascii="宋体" w:hAnsi="宋体" w:eastAsia="宋体" w:cs="宋体"/>
                <w:color w:val="000000"/>
                <w:kern w:val="0"/>
                <w:szCs w:val="21"/>
              </w:rPr>
            </w:pPr>
            <w:r>
              <w:rPr>
                <w:rFonts w:hint="eastAsia" w:ascii="宋体" w:hAnsi="宋体" w:eastAsia="宋体" w:cs="宋体"/>
                <w:szCs w:val="21"/>
              </w:rPr>
              <w:t>技术创新的应用实施措施（1-2分）</w:t>
            </w:r>
          </w:p>
        </w:tc>
        <w:tc>
          <w:tcPr>
            <w:tcW w:w="964" w:type="dxa"/>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1.4</w:t>
            </w:r>
          </w:p>
        </w:tc>
        <w:tc>
          <w:tcPr>
            <w:tcW w:w="76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1.6</w:t>
            </w:r>
          </w:p>
        </w:tc>
        <w:tc>
          <w:tcPr>
            <w:tcW w:w="810"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1.4</w:t>
            </w:r>
          </w:p>
        </w:tc>
        <w:tc>
          <w:tcPr>
            <w:tcW w:w="82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1.5</w:t>
            </w:r>
          </w:p>
        </w:tc>
        <w:tc>
          <w:tcPr>
            <w:tcW w:w="989"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21" w:type="dxa"/>
            <w:gridSpan w:val="2"/>
            <w:vMerge w:val="continue"/>
          </w:tcPr>
          <w:p>
            <w:pPr>
              <w:widowControl/>
              <w:spacing w:line="400" w:lineRule="exact"/>
              <w:rPr>
                <w:rFonts w:ascii="宋体" w:hAnsi="宋体" w:eastAsia="宋体" w:cs="宋体"/>
                <w:color w:val="000000"/>
                <w:kern w:val="0"/>
                <w:szCs w:val="21"/>
              </w:rPr>
            </w:pPr>
          </w:p>
        </w:tc>
        <w:tc>
          <w:tcPr>
            <w:tcW w:w="3634" w:type="dxa"/>
            <w:gridSpan w:val="2"/>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szCs w:val="21"/>
              </w:rPr>
              <w:t>采用新工艺、新技术、新设备、新材料、BIM等的程度（1-2分）</w:t>
            </w:r>
          </w:p>
        </w:tc>
        <w:tc>
          <w:tcPr>
            <w:tcW w:w="964" w:type="dxa"/>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1.4</w:t>
            </w:r>
          </w:p>
        </w:tc>
        <w:tc>
          <w:tcPr>
            <w:tcW w:w="76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1.6</w:t>
            </w:r>
          </w:p>
        </w:tc>
        <w:tc>
          <w:tcPr>
            <w:tcW w:w="810"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1.6</w:t>
            </w:r>
          </w:p>
        </w:tc>
        <w:tc>
          <w:tcPr>
            <w:tcW w:w="82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1.5</w:t>
            </w:r>
          </w:p>
        </w:tc>
        <w:tc>
          <w:tcPr>
            <w:tcW w:w="989"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21" w:type="dxa"/>
            <w:gridSpan w:val="2"/>
            <w:vMerge w:val="continue"/>
          </w:tcPr>
          <w:p>
            <w:pPr>
              <w:widowControl/>
              <w:spacing w:line="400" w:lineRule="exact"/>
              <w:rPr>
                <w:rFonts w:ascii="宋体" w:hAnsi="宋体" w:eastAsia="宋体" w:cs="宋体"/>
                <w:color w:val="000000"/>
                <w:kern w:val="0"/>
                <w:szCs w:val="21"/>
              </w:rPr>
            </w:pPr>
          </w:p>
        </w:tc>
        <w:tc>
          <w:tcPr>
            <w:tcW w:w="3634" w:type="dxa"/>
            <w:gridSpan w:val="2"/>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szCs w:val="21"/>
              </w:rPr>
              <w:t>施工现场实施信息化监控和数据处理（0.5-1.5分）</w:t>
            </w:r>
          </w:p>
        </w:tc>
        <w:tc>
          <w:tcPr>
            <w:tcW w:w="964" w:type="dxa"/>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1.2</w:t>
            </w:r>
          </w:p>
        </w:tc>
        <w:tc>
          <w:tcPr>
            <w:tcW w:w="76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1.2</w:t>
            </w:r>
          </w:p>
        </w:tc>
        <w:tc>
          <w:tcPr>
            <w:tcW w:w="810"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1.1</w:t>
            </w:r>
          </w:p>
        </w:tc>
        <w:tc>
          <w:tcPr>
            <w:tcW w:w="82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989"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21" w:type="dxa"/>
            <w:gridSpan w:val="2"/>
            <w:vMerge w:val="continue"/>
          </w:tcPr>
          <w:p>
            <w:pPr>
              <w:widowControl/>
              <w:spacing w:line="400" w:lineRule="exact"/>
              <w:rPr>
                <w:rFonts w:ascii="宋体" w:hAnsi="宋体" w:eastAsia="宋体" w:cs="宋体"/>
                <w:color w:val="000000"/>
                <w:kern w:val="0"/>
                <w:szCs w:val="21"/>
              </w:rPr>
            </w:pPr>
          </w:p>
        </w:tc>
        <w:tc>
          <w:tcPr>
            <w:tcW w:w="3634" w:type="dxa"/>
            <w:gridSpan w:val="2"/>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szCs w:val="21"/>
              </w:rPr>
              <w:t>风险管理措施（1-2分）</w:t>
            </w:r>
          </w:p>
        </w:tc>
        <w:tc>
          <w:tcPr>
            <w:tcW w:w="964" w:type="dxa"/>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1.4</w:t>
            </w:r>
          </w:p>
        </w:tc>
        <w:tc>
          <w:tcPr>
            <w:tcW w:w="76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1.5</w:t>
            </w:r>
          </w:p>
        </w:tc>
        <w:tc>
          <w:tcPr>
            <w:tcW w:w="810"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1.5</w:t>
            </w:r>
          </w:p>
        </w:tc>
        <w:tc>
          <w:tcPr>
            <w:tcW w:w="82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1.3</w:t>
            </w:r>
          </w:p>
        </w:tc>
        <w:tc>
          <w:tcPr>
            <w:tcW w:w="989"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355" w:type="dxa"/>
            <w:gridSpan w:val="4"/>
          </w:tcPr>
          <w:p>
            <w:pPr>
              <w:widowControl/>
              <w:spacing w:line="400" w:lineRule="exact"/>
              <w:jc w:val="center"/>
              <w:rPr>
                <w:rFonts w:ascii="宋体" w:hAnsi="宋体" w:eastAsia="宋体" w:cs="宋体"/>
                <w:color w:val="000000"/>
                <w:kern w:val="0"/>
                <w:szCs w:val="21"/>
              </w:rPr>
            </w:pPr>
            <w:r>
              <w:rPr>
                <w:rFonts w:hint="eastAsia" w:ascii="宋体" w:hAnsi="宋体" w:eastAsia="宋体" w:cs="宋体"/>
                <w:b/>
                <w:bCs/>
                <w:color w:val="000000"/>
                <w:kern w:val="0"/>
                <w:szCs w:val="21"/>
              </w:rPr>
              <w:t>小 计</w:t>
            </w:r>
          </w:p>
        </w:tc>
        <w:tc>
          <w:tcPr>
            <w:tcW w:w="964" w:type="dxa"/>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16.5</w:t>
            </w:r>
          </w:p>
        </w:tc>
        <w:tc>
          <w:tcPr>
            <w:tcW w:w="76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20</w:t>
            </w:r>
          </w:p>
        </w:tc>
        <w:tc>
          <w:tcPr>
            <w:tcW w:w="810"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18.7</w:t>
            </w:r>
          </w:p>
        </w:tc>
        <w:tc>
          <w:tcPr>
            <w:tcW w:w="82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18.6</w:t>
            </w:r>
          </w:p>
        </w:tc>
        <w:tc>
          <w:tcPr>
            <w:tcW w:w="989"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355" w:type="dxa"/>
            <w:gridSpan w:val="4"/>
          </w:tcPr>
          <w:p>
            <w:pPr>
              <w:widowControl/>
              <w:spacing w:line="400" w:lineRule="exact"/>
              <w:jc w:val="center"/>
              <w:rPr>
                <w:rFonts w:ascii="宋体" w:hAnsi="宋体" w:eastAsia="宋体" w:cs="宋体"/>
                <w:color w:val="000000"/>
                <w:kern w:val="0"/>
                <w:szCs w:val="21"/>
              </w:rPr>
            </w:pPr>
            <w:r>
              <w:rPr>
                <w:rFonts w:hint="eastAsia" w:ascii="宋体" w:hAnsi="宋体" w:eastAsia="宋体" w:cs="宋体"/>
                <w:b/>
                <w:bCs/>
                <w:color w:val="000000"/>
                <w:kern w:val="0"/>
                <w:szCs w:val="21"/>
              </w:rPr>
              <w:t>技术标得平均分</w:t>
            </w:r>
          </w:p>
        </w:tc>
        <w:tc>
          <w:tcPr>
            <w:tcW w:w="4353" w:type="dxa"/>
            <w:gridSpan w:val="5"/>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17" w:type="dxa"/>
            <w:gridSpan w:val="3"/>
            <w:vMerge w:val="restart"/>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szCs w:val="21"/>
              </w:rPr>
              <w:t>商务标</w:t>
            </w:r>
          </w:p>
        </w:tc>
        <w:tc>
          <w:tcPr>
            <w:tcW w:w="3538" w:type="dxa"/>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投标报价（30分） </w:t>
            </w:r>
          </w:p>
        </w:tc>
        <w:tc>
          <w:tcPr>
            <w:tcW w:w="964" w:type="dxa"/>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20.38</w:t>
            </w:r>
          </w:p>
        </w:tc>
        <w:tc>
          <w:tcPr>
            <w:tcW w:w="765" w:type="dxa"/>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20.38</w:t>
            </w:r>
          </w:p>
        </w:tc>
        <w:tc>
          <w:tcPr>
            <w:tcW w:w="810" w:type="dxa"/>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20.38</w:t>
            </w:r>
          </w:p>
        </w:tc>
        <w:tc>
          <w:tcPr>
            <w:tcW w:w="825" w:type="dxa"/>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20.38</w:t>
            </w:r>
          </w:p>
        </w:tc>
        <w:tc>
          <w:tcPr>
            <w:tcW w:w="989" w:type="dxa"/>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17" w:type="dxa"/>
            <w:gridSpan w:val="3"/>
            <w:vMerge w:val="continue"/>
            <w:vAlign w:val="center"/>
          </w:tcPr>
          <w:p>
            <w:pPr>
              <w:spacing w:line="400" w:lineRule="exact"/>
              <w:jc w:val="center"/>
              <w:rPr>
                <w:rFonts w:ascii="宋体" w:hAnsi="宋体" w:eastAsia="宋体" w:cs="宋体"/>
                <w:color w:val="000000"/>
                <w:kern w:val="0"/>
                <w:szCs w:val="21"/>
              </w:rPr>
            </w:pPr>
          </w:p>
        </w:tc>
        <w:tc>
          <w:tcPr>
            <w:tcW w:w="3538" w:type="dxa"/>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分部分项工程项目综合单价</w:t>
            </w:r>
          </w:p>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（10分）</w:t>
            </w:r>
          </w:p>
        </w:tc>
        <w:tc>
          <w:tcPr>
            <w:tcW w:w="964" w:type="dxa"/>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10</w:t>
            </w:r>
          </w:p>
        </w:tc>
        <w:tc>
          <w:tcPr>
            <w:tcW w:w="765" w:type="dxa"/>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10</w:t>
            </w:r>
          </w:p>
        </w:tc>
        <w:tc>
          <w:tcPr>
            <w:tcW w:w="810" w:type="dxa"/>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10</w:t>
            </w:r>
          </w:p>
        </w:tc>
        <w:tc>
          <w:tcPr>
            <w:tcW w:w="825" w:type="dxa"/>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10</w:t>
            </w:r>
          </w:p>
        </w:tc>
        <w:tc>
          <w:tcPr>
            <w:tcW w:w="989" w:type="dxa"/>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17" w:type="dxa"/>
            <w:gridSpan w:val="3"/>
            <w:vMerge w:val="continue"/>
            <w:vAlign w:val="center"/>
          </w:tcPr>
          <w:p>
            <w:pPr>
              <w:spacing w:line="400" w:lineRule="exact"/>
              <w:jc w:val="center"/>
              <w:rPr>
                <w:rFonts w:ascii="宋体" w:hAnsi="宋体" w:eastAsia="宋体" w:cs="宋体"/>
                <w:color w:val="000000"/>
                <w:kern w:val="0"/>
                <w:szCs w:val="21"/>
              </w:rPr>
            </w:pPr>
          </w:p>
        </w:tc>
        <w:tc>
          <w:tcPr>
            <w:tcW w:w="3538" w:type="dxa"/>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措施项目（不含安全文明措施费）（5分）</w:t>
            </w:r>
          </w:p>
        </w:tc>
        <w:tc>
          <w:tcPr>
            <w:tcW w:w="964" w:type="dxa"/>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3.056</w:t>
            </w:r>
          </w:p>
        </w:tc>
        <w:tc>
          <w:tcPr>
            <w:tcW w:w="765" w:type="dxa"/>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3.056</w:t>
            </w:r>
          </w:p>
        </w:tc>
        <w:tc>
          <w:tcPr>
            <w:tcW w:w="810" w:type="dxa"/>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3.056</w:t>
            </w:r>
          </w:p>
        </w:tc>
        <w:tc>
          <w:tcPr>
            <w:tcW w:w="825" w:type="dxa"/>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3.056</w:t>
            </w:r>
          </w:p>
        </w:tc>
        <w:tc>
          <w:tcPr>
            <w:tcW w:w="989" w:type="dxa"/>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17" w:type="dxa"/>
            <w:gridSpan w:val="3"/>
            <w:vMerge w:val="continue"/>
            <w:vAlign w:val="center"/>
          </w:tcPr>
          <w:p>
            <w:pPr>
              <w:spacing w:line="400" w:lineRule="exact"/>
              <w:jc w:val="center"/>
              <w:rPr>
                <w:rFonts w:ascii="宋体" w:hAnsi="宋体" w:eastAsia="宋体" w:cs="宋体"/>
                <w:color w:val="000000"/>
                <w:kern w:val="0"/>
                <w:szCs w:val="21"/>
              </w:rPr>
            </w:pPr>
          </w:p>
        </w:tc>
        <w:tc>
          <w:tcPr>
            <w:tcW w:w="3538" w:type="dxa"/>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主要材料单价（5分）</w:t>
            </w:r>
          </w:p>
        </w:tc>
        <w:tc>
          <w:tcPr>
            <w:tcW w:w="964" w:type="dxa"/>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765" w:type="dxa"/>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810" w:type="dxa"/>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825" w:type="dxa"/>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989" w:type="dxa"/>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355" w:type="dxa"/>
            <w:gridSpan w:val="4"/>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b/>
                <w:bCs/>
                <w:color w:val="000000"/>
                <w:kern w:val="0"/>
                <w:szCs w:val="21"/>
              </w:rPr>
              <w:t>小计</w:t>
            </w:r>
          </w:p>
        </w:tc>
        <w:tc>
          <w:tcPr>
            <w:tcW w:w="964" w:type="dxa"/>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38.44</w:t>
            </w:r>
          </w:p>
        </w:tc>
        <w:tc>
          <w:tcPr>
            <w:tcW w:w="765" w:type="dxa"/>
          </w:tcPr>
          <w:p>
            <w:r>
              <w:rPr>
                <w:rFonts w:hint="eastAsia" w:ascii="宋体" w:hAnsi="宋体" w:eastAsia="宋体" w:cs="宋体"/>
                <w:color w:val="000000"/>
                <w:kern w:val="0"/>
                <w:szCs w:val="21"/>
              </w:rPr>
              <w:t>38.44</w:t>
            </w:r>
          </w:p>
        </w:tc>
        <w:tc>
          <w:tcPr>
            <w:tcW w:w="810" w:type="dxa"/>
          </w:tcPr>
          <w:p>
            <w:r>
              <w:rPr>
                <w:rFonts w:hint="eastAsia" w:ascii="宋体" w:hAnsi="宋体" w:eastAsia="宋体" w:cs="宋体"/>
                <w:color w:val="000000"/>
                <w:kern w:val="0"/>
                <w:szCs w:val="21"/>
              </w:rPr>
              <w:t>38.44</w:t>
            </w:r>
          </w:p>
        </w:tc>
        <w:tc>
          <w:tcPr>
            <w:tcW w:w="825" w:type="dxa"/>
          </w:tcPr>
          <w:p>
            <w:r>
              <w:rPr>
                <w:rFonts w:hint="eastAsia" w:ascii="宋体" w:hAnsi="宋体" w:eastAsia="宋体" w:cs="宋体"/>
                <w:color w:val="000000"/>
                <w:kern w:val="0"/>
                <w:szCs w:val="21"/>
              </w:rPr>
              <w:t>38.44</w:t>
            </w:r>
          </w:p>
        </w:tc>
        <w:tc>
          <w:tcPr>
            <w:tcW w:w="989" w:type="dxa"/>
          </w:tcPr>
          <w:p>
            <w:r>
              <w:rPr>
                <w:rFonts w:hint="eastAsia" w:ascii="宋体" w:hAnsi="宋体" w:eastAsia="宋体" w:cs="宋体"/>
                <w:color w:val="000000"/>
                <w:kern w:val="0"/>
                <w:szCs w:val="21"/>
              </w:rPr>
              <w:t>38.44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355" w:type="dxa"/>
            <w:gridSpan w:val="4"/>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b/>
                <w:bCs/>
                <w:color w:val="000000"/>
                <w:kern w:val="0"/>
                <w:szCs w:val="21"/>
              </w:rPr>
              <w:t>商务部得分</w:t>
            </w:r>
          </w:p>
        </w:tc>
        <w:tc>
          <w:tcPr>
            <w:tcW w:w="4353" w:type="dxa"/>
            <w:gridSpan w:val="5"/>
            <w:vAlign w:val="center"/>
          </w:tcPr>
          <w:p>
            <w:pPr>
              <w:tabs>
                <w:tab w:val="left" w:pos="751"/>
              </w:tabs>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dxa"/>
            <w:vMerge w:val="restart"/>
            <w:vAlign w:val="center"/>
          </w:tcPr>
          <w:p>
            <w:pPr>
              <w:spacing w:line="400" w:lineRule="exact"/>
              <w:jc w:val="center"/>
              <w:rPr>
                <w:rFonts w:ascii="宋体" w:hAnsi="宋体" w:eastAsia="宋体" w:cs="宋体"/>
                <w:szCs w:val="21"/>
              </w:rPr>
            </w:pPr>
            <w:r>
              <w:rPr>
                <w:rFonts w:hint="eastAsia" w:ascii="宋体" w:hAnsi="宋体" w:eastAsia="宋体" w:cs="宋体"/>
                <w:szCs w:val="21"/>
              </w:rPr>
              <w:t>综合(信用)标</w:t>
            </w:r>
          </w:p>
        </w:tc>
        <w:tc>
          <w:tcPr>
            <w:tcW w:w="3643" w:type="dxa"/>
            <w:gridSpan w:val="3"/>
          </w:tcPr>
          <w:p>
            <w:pPr>
              <w:spacing w:line="400" w:lineRule="exact"/>
              <w:rPr>
                <w:rFonts w:ascii="宋体" w:hAnsi="宋体" w:eastAsia="宋体" w:cs="宋体"/>
                <w:szCs w:val="21"/>
              </w:rPr>
            </w:pPr>
            <w:r>
              <w:rPr>
                <w:rFonts w:hint="eastAsia" w:ascii="宋体" w:hAnsi="宋体" w:eastAsia="宋体" w:cs="宋体"/>
                <w:szCs w:val="21"/>
              </w:rPr>
              <w:t>企业业绩（4分）</w:t>
            </w:r>
          </w:p>
        </w:tc>
        <w:tc>
          <w:tcPr>
            <w:tcW w:w="964" w:type="dxa"/>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76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810"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82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989"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12" w:type="dxa"/>
            <w:vMerge w:val="continue"/>
          </w:tcPr>
          <w:p>
            <w:pPr>
              <w:spacing w:line="400" w:lineRule="exact"/>
              <w:rPr>
                <w:rFonts w:ascii="宋体" w:hAnsi="宋体" w:eastAsia="宋体" w:cs="宋体"/>
                <w:szCs w:val="21"/>
              </w:rPr>
            </w:pPr>
          </w:p>
        </w:tc>
        <w:tc>
          <w:tcPr>
            <w:tcW w:w="3643" w:type="dxa"/>
            <w:gridSpan w:val="3"/>
          </w:tcPr>
          <w:p>
            <w:pPr>
              <w:spacing w:line="400" w:lineRule="exact"/>
              <w:rPr>
                <w:rFonts w:ascii="宋体" w:hAnsi="宋体" w:eastAsia="宋体" w:cs="宋体"/>
                <w:szCs w:val="21"/>
              </w:rPr>
            </w:pPr>
            <w:r>
              <w:rPr>
                <w:rFonts w:hint="eastAsia" w:ascii="宋体" w:hAnsi="宋体" w:eastAsia="宋体" w:cs="宋体"/>
                <w:szCs w:val="21"/>
              </w:rPr>
              <w:t>项目负责人业绩（6分）</w:t>
            </w:r>
          </w:p>
        </w:tc>
        <w:tc>
          <w:tcPr>
            <w:tcW w:w="964" w:type="dxa"/>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76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810"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82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989"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12" w:type="dxa"/>
            <w:vMerge w:val="continue"/>
          </w:tcPr>
          <w:p>
            <w:pPr>
              <w:spacing w:line="400" w:lineRule="exact"/>
              <w:rPr>
                <w:rFonts w:ascii="宋体" w:hAnsi="宋体" w:eastAsia="宋体" w:cs="宋体"/>
                <w:szCs w:val="21"/>
              </w:rPr>
            </w:pPr>
          </w:p>
        </w:tc>
        <w:tc>
          <w:tcPr>
            <w:tcW w:w="3643" w:type="dxa"/>
            <w:gridSpan w:val="3"/>
          </w:tcPr>
          <w:p>
            <w:pPr>
              <w:spacing w:line="400" w:lineRule="exact"/>
              <w:rPr>
                <w:rFonts w:ascii="宋体" w:hAnsi="宋体" w:eastAsia="宋体" w:cs="宋体"/>
                <w:szCs w:val="21"/>
              </w:rPr>
            </w:pPr>
            <w:r>
              <w:rPr>
                <w:rFonts w:hint="eastAsia" w:ascii="宋体" w:hAnsi="宋体" w:eastAsia="宋体" w:cs="宋体"/>
                <w:szCs w:val="21"/>
              </w:rPr>
              <w:t>优惠承诺（4分）</w:t>
            </w:r>
          </w:p>
        </w:tc>
        <w:tc>
          <w:tcPr>
            <w:tcW w:w="964" w:type="dxa"/>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2.5</w:t>
            </w:r>
          </w:p>
        </w:tc>
        <w:tc>
          <w:tcPr>
            <w:tcW w:w="76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810"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3.2</w:t>
            </w:r>
          </w:p>
        </w:tc>
        <w:tc>
          <w:tcPr>
            <w:tcW w:w="82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989"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12" w:type="dxa"/>
            <w:vMerge w:val="continue"/>
          </w:tcPr>
          <w:p>
            <w:pPr>
              <w:spacing w:line="400" w:lineRule="exact"/>
              <w:rPr>
                <w:rFonts w:ascii="宋体" w:hAnsi="宋体" w:eastAsia="宋体" w:cs="宋体"/>
                <w:szCs w:val="21"/>
              </w:rPr>
            </w:pPr>
          </w:p>
        </w:tc>
        <w:tc>
          <w:tcPr>
            <w:tcW w:w="3643" w:type="dxa"/>
            <w:gridSpan w:val="3"/>
            <w:vAlign w:val="center"/>
          </w:tcPr>
          <w:p>
            <w:pPr>
              <w:spacing w:line="400" w:lineRule="exact"/>
              <w:jc w:val="left"/>
              <w:rPr>
                <w:rFonts w:ascii="宋体" w:hAnsi="宋体" w:eastAsia="宋体" w:cs="宋体"/>
                <w:szCs w:val="21"/>
              </w:rPr>
            </w:pPr>
            <w:r>
              <w:rPr>
                <w:rFonts w:hint="eastAsia" w:ascii="宋体" w:hAnsi="宋体" w:eastAsia="宋体" w:cs="宋体"/>
                <w:szCs w:val="21"/>
              </w:rPr>
              <w:t>履职尽责承诺（3分）</w:t>
            </w:r>
          </w:p>
        </w:tc>
        <w:tc>
          <w:tcPr>
            <w:tcW w:w="964" w:type="dxa"/>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76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2.5</w:t>
            </w:r>
          </w:p>
        </w:tc>
        <w:tc>
          <w:tcPr>
            <w:tcW w:w="810"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82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1.5</w:t>
            </w:r>
          </w:p>
        </w:tc>
        <w:tc>
          <w:tcPr>
            <w:tcW w:w="989"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12" w:type="dxa"/>
            <w:vMerge w:val="continue"/>
          </w:tcPr>
          <w:p>
            <w:pPr>
              <w:spacing w:line="400" w:lineRule="exact"/>
              <w:rPr>
                <w:rFonts w:ascii="宋体" w:hAnsi="宋体" w:eastAsia="宋体" w:cs="宋体"/>
                <w:szCs w:val="21"/>
              </w:rPr>
            </w:pPr>
          </w:p>
        </w:tc>
        <w:tc>
          <w:tcPr>
            <w:tcW w:w="3643" w:type="dxa"/>
            <w:gridSpan w:val="3"/>
            <w:vAlign w:val="center"/>
          </w:tcPr>
          <w:p>
            <w:pPr>
              <w:spacing w:line="400" w:lineRule="exact"/>
              <w:jc w:val="left"/>
              <w:rPr>
                <w:rFonts w:ascii="宋体" w:hAnsi="宋体" w:eastAsia="宋体" w:cs="宋体"/>
                <w:szCs w:val="21"/>
              </w:rPr>
            </w:pPr>
            <w:r>
              <w:rPr>
                <w:rFonts w:hint="eastAsia" w:ascii="宋体" w:hAnsi="宋体" w:eastAsia="宋体" w:cs="宋体"/>
                <w:szCs w:val="21"/>
              </w:rPr>
              <w:t>企业信用（含纳税诚信）（4分）</w:t>
            </w:r>
          </w:p>
        </w:tc>
        <w:tc>
          <w:tcPr>
            <w:tcW w:w="964" w:type="dxa"/>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76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810"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82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989"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12" w:type="dxa"/>
            <w:vMerge w:val="continue"/>
          </w:tcPr>
          <w:p>
            <w:pPr>
              <w:spacing w:line="400" w:lineRule="exact"/>
              <w:rPr>
                <w:rFonts w:ascii="宋体" w:hAnsi="宋体" w:eastAsia="宋体" w:cs="宋体"/>
                <w:szCs w:val="21"/>
              </w:rPr>
            </w:pPr>
          </w:p>
        </w:tc>
        <w:tc>
          <w:tcPr>
            <w:tcW w:w="3643" w:type="dxa"/>
            <w:gridSpan w:val="3"/>
            <w:vAlign w:val="center"/>
          </w:tcPr>
          <w:p>
            <w:pPr>
              <w:spacing w:line="400" w:lineRule="exact"/>
              <w:jc w:val="left"/>
              <w:rPr>
                <w:rFonts w:ascii="宋体" w:hAnsi="宋体" w:eastAsia="宋体" w:cs="宋体"/>
                <w:szCs w:val="21"/>
              </w:rPr>
            </w:pPr>
            <w:r>
              <w:rPr>
                <w:rFonts w:hint="eastAsia" w:ascii="宋体" w:hAnsi="宋体" w:eastAsia="宋体" w:cs="宋体"/>
                <w:szCs w:val="21"/>
              </w:rPr>
              <w:t>项目负责人信用（2分）</w:t>
            </w:r>
          </w:p>
        </w:tc>
        <w:tc>
          <w:tcPr>
            <w:tcW w:w="964" w:type="dxa"/>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76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810"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82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989"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12" w:type="dxa"/>
            <w:vMerge w:val="continue"/>
          </w:tcPr>
          <w:p>
            <w:pPr>
              <w:spacing w:line="400" w:lineRule="exact"/>
              <w:rPr>
                <w:rFonts w:ascii="宋体" w:hAnsi="宋体" w:eastAsia="宋体" w:cs="宋体"/>
                <w:szCs w:val="21"/>
              </w:rPr>
            </w:pPr>
          </w:p>
        </w:tc>
        <w:tc>
          <w:tcPr>
            <w:tcW w:w="3643" w:type="dxa"/>
            <w:gridSpan w:val="3"/>
            <w:vAlign w:val="center"/>
          </w:tcPr>
          <w:p>
            <w:pPr>
              <w:spacing w:line="400" w:lineRule="exact"/>
              <w:jc w:val="left"/>
              <w:rPr>
                <w:rFonts w:ascii="宋体" w:hAnsi="宋体" w:eastAsia="宋体" w:cs="宋体"/>
                <w:szCs w:val="21"/>
              </w:rPr>
            </w:pPr>
            <w:r>
              <w:rPr>
                <w:rFonts w:hint="eastAsia" w:ascii="宋体" w:hAnsi="宋体" w:eastAsia="宋体" w:cs="宋体"/>
                <w:szCs w:val="21"/>
              </w:rPr>
              <w:t>招标人意见（2分）</w:t>
            </w:r>
          </w:p>
        </w:tc>
        <w:tc>
          <w:tcPr>
            <w:tcW w:w="964" w:type="dxa"/>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76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810"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82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989"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355" w:type="dxa"/>
            <w:gridSpan w:val="4"/>
          </w:tcPr>
          <w:p>
            <w:pPr>
              <w:widowControl/>
              <w:spacing w:line="400" w:lineRule="exact"/>
              <w:jc w:val="center"/>
              <w:rPr>
                <w:rFonts w:ascii="宋体" w:hAnsi="宋体" w:eastAsia="宋体" w:cs="宋体"/>
                <w:color w:val="000000"/>
                <w:kern w:val="0"/>
                <w:szCs w:val="21"/>
              </w:rPr>
            </w:pPr>
            <w:r>
              <w:rPr>
                <w:rFonts w:hint="eastAsia" w:ascii="宋体" w:hAnsi="宋体" w:eastAsia="宋体" w:cs="宋体"/>
                <w:b/>
                <w:bCs/>
                <w:color w:val="000000"/>
                <w:kern w:val="0"/>
                <w:szCs w:val="21"/>
              </w:rPr>
              <w:t>小计</w:t>
            </w:r>
          </w:p>
        </w:tc>
        <w:tc>
          <w:tcPr>
            <w:tcW w:w="964" w:type="dxa"/>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6.5</w:t>
            </w:r>
          </w:p>
        </w:tc>
        <w:tc>
          <w:tcPr>
            <w:tcW w:w="76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7.5</w:t>
            </w:r>
          </w:p>
        </w:tc>
        <w:tc>
          <w:tcPr>
            <w:tcW w:w="810"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7.2</w:t>
            </w:r>
          </w:p>
        </w:tc>
        <w:tc>
          <w:tcPr>
            <w:tcW w:w="82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5.5</w:t>
            </w:r>
          </w:p>
        </w:tc>
        <w:tc>
          <w:tcPr>
            <w:tcW w:w="989"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355" w:type="dxa"/>
            <w:gridSpan w:val="4"/>
          </w:tcPr>
          <w:p>
            <w:pPr>
              <w:widowControl/>
              <w:spacing w:line="400" w:lineRule="exact"/>
              <w:jc w:val="center"/>
              <w:rPr>
                <w:rFonts w:ascii="宋体" w:hAnsi="宋体" w:eastAsia="宋体" w:cs="宋体"/>
                <w:color w:val="000000"/>
                <w:kern w:val="0"/>
                <w:szCs w:val="21"/>
              </w:rPr>
            </w:pPr>
            <w:r>
              <w:rPr>
                <w:rFonts w:hint="eastAsia" w:ascii="宋体" w:hAnsi="宋体" w:eastAsia="宋体" w:cs="宋体"/>
                <w:b/>
                <w:bCs/>
                <w:color w:val="000000"/>
                <w:kern w:val="0"/>
                <w:szCs w:val="21"/>
              </w:rPr>
              <w:t>综合(信用)标平均得分</w:t>
            </w:r>
          </w:p>
        </w:tc>
        <w:tc>
          <w:tcPr>
            <w:tcW w:w="4353" w:type="dxa"/>
            <w:gridSpan w:val="5"/>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355" w:type="dxa"/>
            <w:gridSpan w:val="4"/>
          </w:tcPr>
          <w:p>
            <w:pPr>
              <w:widowControl/>
              <w:spacing w:line="400" w:lineRule="exact"/>
              <w:jc w:val="center"/>
              <w:rPr>
                <w:rFonts w:ascii="宋体" w:hAnsi="宋体" w:eastAsia="宋体" w:cs="宋体"/>
                <w:color w:val="000000"/>
                <w:kern w:val="0"/>
                <w:szCs w:val="21"/>
              </w:rPr>
            </w:pPr>
            <w:r>
              <w:rPr>
                <w:rFonts w:hint="eastAsia" w:ascii="宋体" w:hAnsi="宋体" w:eastAsia="宋体" w:cs="宋体"/>
                <w:b/>
                <w:bCs/>
                <w:color w:val="000000"/>
                <w:kern w:val="0"/>
                <w:szCs w:val="21"/>
              </w:rPr>
              <w:t>最终得分</w:t>
            </w:r>
          </w:p>
        </w:tc>
        <w:tc>
          <w:tcPr>
            <w:tcW w:w="4353" w:type="dxa"/>
            <w:gridSpan w:val="5"/>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708" w:type="dxa"/>
            <w:gridSpan w:val="9"/>
          </w:tcPr>
          <w:p>
            <w:pPr>
              <w:widowControl/>
              <w:spacing w:line="400" w:lineRule="exact"/>
              <w:jc w:val="left"/>
              <w:rPr>
                <w:rFonts w:ascii="宋体" w:hAnsi="宋体" w:eastAsia="宋体" w:cs="宋体"/>
                <w:b/>
                <w:bCs/>
                <w:color w:val="000000"/>
                <w:kern w:val="0"/>
                <w:szCs w:val="21"/>
              </w:rPr>
            </w:pPr>
            <w:r>
              <w:rPr>
                <w:rFonts w:hint="eastAsia" w:ascii="宋体" w:hAnsi="宋体" w:eastAsia="宋体" w:cs="宋体"/>
                <w:b/>
                <w:bCs/>
                <w:color w:val="000000"/>
                <w:kern w:val="0"/>
                <w:szCs w:val="21"/>
              </w:rPr>
              <w:t>备注：</w:t>
            </w:r>
          </w:p>
          <w:p>
            <w:pPr>
              <w:widowControl/>
              <w:spacing w:line="400" w:lineRule="exac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评标委员会完成技术标评分、综合（信用）标评分后，应分别从中去掉一个最高分和一个最低分，取平均值作为该投标人的技术标、综合（信用）标得分；投标人最终得分=技术标</w:t>
            </w:r>
          </w:p>
          <w:p>
            <w:pPr>
              <w:widowControl/>
              <w:spacing w:line="40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平均得分＋商务标得分＋综合（信用）标平均得分。计算分值均四舍五入保留两位小数。</w:t>
            </w:r>
          </w:p>
          <w:p>
            <w:pPr>
              <w:widowControl/>
              <w:spacing w:line="40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评标委员会人数在5人以上时，去掉一个最高分和一个最低分取平均值；评标委员会人数在5人时，取所有评委评分的平均值。）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4355" w:type="dxa"/>
            <w:gridSpan w:val="4"/>
          </w:tcPr>
          <w:p>
            <w:pPr>
              <w:widowControl/>
              <w:spacing w:line="400" w:lineRule="exact"/>
              <w:jc w:val="left"/>
              <w:rPr>
                <w:rFonts w:ascii="宋体" w:hAnsi="宋体" w:eastAsia="宋体" w:cs="宋体"/>
                <w:color w:val="000000"/>
                <w:kern w:val="0"/>
                <w:szCs w:val="21"/>
              </w:rPr>
            </w:pPr>
            <w:r>
              <w:rPr>
                <w:rFonts w:hint="eastAsia" w:ascii="宋体" w:hAnsi="宋体" w:eastAsia="宋体" w:cs="宋体"/>
                <w:b/>
                <w:bCs/>
                <w:color w:val="000000"/>
                <w:kern w:val="0"/>
                <w:szCs w:val="21"/>
              </w:rPr>
              <w:t>第三中标候选人</w:t>
            </w:r>
          </w:p>
        </w:tc>
        <w:tc>
          <w:tcPr>
            <w:tcW w:w="4353" w:type="dxa"/>
            <w:gridSpan w:val="5"/>
          </w:tcPr>
          <w:p>
            <w:pPr>
              <w:widowControl/>
              <w:spacing w:line="400" w:lineRule="exact"/>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驻马店市华宇电力实业有限公司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355" w:type="dxa"/>
            <w:gridSpan w:val="4"/>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评标委员会成员评审内容</w:t>
            </w:r>
          </w:p>
        </w:tc>
        <w:tc>
          <w:tcPr>
            <w:tcW w:w="964" w:type="dxa"/>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评委1</w:t>
            </w:r>
          </w:p>
        </w:tc>
        <w:tc>
          <w:tcPr>
            <w:tcW w:w="765" w:type="dxa"/>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评委2</w:t>
            </w:r>
          </w:p>
        </w:tc>
        <w:tc>
          <w:tcPr>
            <w:tcW w:w="810" w:type="dxa"/>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评委3</w:t>
            </w:r>
          </w:p>
        </w:tc>
        <w:tc>
          <w:tcPr>
            <w:tcW w:w="825" w:type="dxa"/>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评委4</w:t>
            </w:r>
          </w:p>
        </w:tc>
        <w:tc>
          <w:tcPr>
            <w:tcW w:w="989" w:type="dxa"/>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评委5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21" w:type="dxa"/>
            <w:gridSpan w:val="2"/>
            <w:vMerge w:val="restart"/>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技术标</w:t>
            </w:r>
          </w:p>
        </w:tc>
        <w:tc>
          <w:tcPr>
            <w:tcW w:w="3634" w:type="dxa"/>
            <w:gridSpan w:val="2"/>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szCs w:val="21"/>
              </w:rPr>
              <w:t>内容完整性（0-0.5分）</w:t>
            </w:r>
          </w:p>
        </w:tc>
        <w:tc>
          <w:tcPr>
            <w:tcW w:w="964" w:type="dxa"/>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0.5</w:t>
            </w:r>
          </w:p>
        </w:tc>
        <w:tc>
          <w:tcPr>
            <w:tcW w:w="76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0.5</w:t>
            </w:r>
          </w:p>
        </w:tc>
        <w:tc>
          <w:tcPr>
            <w:tcW w:w="810"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0.5</w:t>
            </w:r>
          </w:p>
        </w:tc>
        <w:tc>
          <w:tcPr>
            <w:tcW w:w="82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0.5</w:t>
            </w:r>
          </w:p>
        </w:tc>
        <w:tc>
          <w:tcPr>
            <w:tcW w:w="989"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21" w:type="dxa"/>
            <w:gridSpan w:val="2"/>
            <w:vMerge w:val="continue"/>
          </w:tcPr>
          <w:p>
            <w:pPr>
              <w:widowControl/>
              <w:spacing w:line="400" w:lineRule="exact"/>
              <w:rPr>
                <w:rFonts w:ascii="宋体" w:hAnsi="宋体" w:eastAsia="宋体" w:cs="宋体"/>
                <w:color w:val="000000"/>
                <w:kern w:val="0"/>
                <w:szCs w:val="21"/>
              </w:rPr>
            </w:pPr>
          </w:p>
        </w:tc>
        <w:tc>
          <w:tcPr>
            <w:tcW w:w="3634" w:type="dxa"/>
            <w:gridSpan w:val="2"/>
            <w:vAlign w:val="center"/>
          </w:tcPr>
          <w:p>
            <w:pPr>
              <w:spacing w:line="400" w:lineRule="exact"/>
              <w:jc w:val="left"/>
              <w:rPr>
                <w:rFonts w:ascii="宋体" w:hAnsi="宋体" w:eastAsia="宋体" w:cs="宋体"/>
                <w:color w:val="000000"/>
                <w:kern w:val="0"/>
                <w:szCs w:val="21"/>
              </w:rPr>
            </w:pPr>
            <w:r>
              <w:rPr>
                <w:rFonts w:hint="eastAsia" w:ascii="宋体" w:hAnsi="宋体" w:eastAsia="宋体" w:cs="宋体"/>
                <w:szCs w:val="21"/>
              </w:rPr>
              <w:t>主要施工方案与技术措施（1-3分）</w:t>
            </w:r>
          </w:p>
        </w:tc>
        <w:tc>
          <w:tcPr>
            <w:tcW w:w="964" w:type="dxa"/>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szCs w:val="21"/>
              </w:rPr>
              <w:t xml:space="preserve"> 2.2</w:t>
            </w:r>
          </w:p>
        </w:tc>
        <w:tc>
          <w:tcPr>
            <w:tcW w:w="76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2.5</w:t>
            </w:r>
          </w:p>
        </w:tc>
        <w:tc>
          <w:tcPr>
            <w:tcW w:w="810"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2.2</w:t>
            </w:r>
          </w:p>
        </w:tc>
        <w:tc>
          <w:tcPr>
            <w:tcW w:w="82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1.9</w:t>
            </w:r>
          </w:p>
        </w:tc>
        <w:tc>
          <w:tcPr>
            <w:tcW w:w="989"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21" w:type="dxa"/>
            <w:gridSpan w:val="2"/>
            <w:vMerge w:val="continue"/>
          </w:tcPr>
          <w:p>
            <w:pPr>
              <w:widowControl/>
              <w:spacing w:line="400" w:lineRule="exact"/>
              <w:rPr>
                <w:rFonts w:ascii="宋体" w:hAnsi="宋体" w:eastAsia="宋体" w:cs="宋体"/>
                <w:color w:val="000000"/>
                <w:kern w:val="0"/>
                <w:szCs w:val="21"/>
              </w:rPr>
            </w:pPr>
          </w:p>
        </w:tc>
        <w:tc>
          <w:tcPr>
            <w:tcW w:w="3634" w:type="dxa"/>
            <w:gridSpan w:val="2"/>
            <w:vAlign w:val="center"/>
          </w:tcPr>
          <w:p>
            <w:pPr>
              <w:spacing w:line="400" w:lineRule="exact"/>
              <w:jc w:val="left"/>
              <w:rPr>
                <w:rFonts w:ascii="宋体" w:hAnsi="宋体" w:eastAsia="宋体" w:cs="宋体"/>
                <w:color w:val="000000"/>
                <w:kern w:val="0"/>
                <w:szCs w:val="21"/>
              </w:rPr>
            </w:pPr>
            <w:r>
              <w:rPr>
                <w:rFonts w:hint="eastAsia" w:ascii="宋体" w:hAnsi="宋体" w:eastAsia="宋体" w:cs="宋体"/>
                <w:szCs w:val="21"/>
              </w:rPr>
              <w:t>质量管理体系与措施（1-2分）</w:t>
            </w:r>
          </w:p>
        </w:tc>
        <w:tc>
          <w:tcPr>
            <w:tcW w:w="964" w:type="dxa"/>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1.4</w:t>
            </w:r>
          </w:p>
        </w:tc>
        <w:tc>
          <w:tcPr>
            <w:tcW w:w="76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1.6</w:t>
            </w:r>
          </w:p>
        </w:tc>
        <w:tc>
          <w:tcPr>
            <w:tcW w:w="810"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1.6</w:t>
            </w:r>
          </w:p>
        </w:tc>
        <w:tc>
          <w:tcPr>
            <w:tcW w:w="82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1.4</w:t>
            </w:r>
          </w:p>
        </w:tc>
        <w:tc>
          <w:tcPr>
            <w:tcW w:w="989"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21" w:type="dxa"/>
            <w:gridSpan w:val="2"/>
            <w:vMerge w:val="continue"/>
          </w:tcPr>
          <w:p>
            <w:pPr>
              <w:widowControl/>
              <w:spacing w:line="400" w:lineRule="exact"/>
              <w:rPr>
                <w:rFonts w:ascii="宋体" w:hAnsi="宋体" w:eastAsia="宋体" w:cs="宋体"/>
                <w:color w:val="000000"/>
                <w:kern w:val="0"/>
                <w:szCs w:val="21"/>
              </w:rPr>
            </w:pPr>
          </w:p>
        </w:tc>
        <w:tc>
          <w:tcPr>
            <w:tcW w:w="3634" w:type="dxa"/>
            <w:gridSpan w:val="2"/>
            <w:vAlign w:val="center"/>
          </w:tcPr>
          <w:p>
            <w:pPr>
              <w:spacing w:line="400" w:lineRule="exact"/>
              <w:jc w:val="left"/>
              <w:rPr>
                <w:rFonts w:ascii="宋体" w:hAnsi="宋体" w:eastAsia="宋体" w:cs="宋体"/>
                <w:color w:val="000000"/>
                <w:kern w:val="0"/>
                <w:szCs w:val="21"/>
              </w:rPr>
            </w:pPr>
            <w:r>
              <w:rPr>
                <w:rFonts w:hint="eastAsia" w:ascii="宋体" w:hAnsi="宋体" w:eastAsia="宋体" w:cs="宋体"/>
                <w:szCs w:val="21"/>
              </w:rPr>
              <w:t>安全管理体系与措施（1-2分）</w:t>
            </w:r>
          </w:p>
        </w:tc>
        <w:tc>
          <w:tcPr>
            <w:tcW w:w="964" w:type="dxa"/>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szCs w:val="21"/>
              </w:rPr>
              <w:t xml:space="preserve"> 1.4</w:t>
            </w:r>
          </w:p>
        </w:tc>
        <w:tc>
          <w:tcPr>
            <w:tcW w:w="76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1.5</w:t>
            </w:r>
          </w:p>
        </w:tc>
        <w:tc>
          <w:tcPr>
            <w:tcW w:w="810"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1.6</w:t>
            </w:r>
          </w:p>
        </w:tc>
        <w:tc>
          <w:tcPr>
            <w:tcW w:w="82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1.4</w:t>
            </w:r>
          </w:p>
        </w:tc>
        <w:tc>
          <w:tcPr>
            <w:tcW w:w="989"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21" w:type="dxa"/>
            <w:gridSpan w:val="2"/>
            <w:vMerge w:val="continue"/>
          </w:tcPr>
          <w:p>
            <w:pPr>
              <w:widowControl/>
              <w:spacing w:line="400" w:lineRule="exact"/>
              <w:rPr>
                <w:rFonts w:ascii="宋体" w:hAnsi="宋体" w:eastAsia="宋体" w:cs="宋体"/>
                <w:color w:val="000000"/>
                <w:kern w:val="0"/>
                <w:szCs w:val="21"/>
              </w:rPr>
            </w:pPr>
          </w:p>
        </w:tc>
        <w:tc>
          <w:tcPr>
            <w:tcW w:w="3634" w:type="dxa"/>
            <w:gridSpan w:val="2"/>
            <w:vAlign w:val="center"/>
          </w:tcPr>
          <w:p>
            <w:pPr>
              <w:spacing w:line="400" w:lineRule="exact"/>
              <w:jc w:val="left"/>
              <w:rPr>
                <w:rFonts w:ascii="宋体" w:hAnsi="宋体" w:eastAsia="宋体" w:cs="宋体"/>
                <w:color w:val="000000"/>
                <w:kern w:val="0"/>
                <w:szCs w:val="21"/>
              </w:rPr>
            </w:pPr>
            <w:r>
              <w:rPr>
                <w:rFonts w:hint="eastAsia" w:ascii="宋体" w:hAnsi="宋体" w:eastAsia="宋体" w:cs="宋体"/>
                <w:szCs w:val="21"/>
              </w:rPr>
              <w:t xml:space="preserve">文明施工、环境保护管理体系及施工现场扬尘治理措施 （1-3分） </w:t>
            </w:r>
          </w:p>
        </w:tc>
        <w:tc>
          <w:tcPr>
            <w:tcW w:w="964" w:type="dxa"/>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1.8</w:t>
            </w:r>
          </w:p>
        </w:tc>
        <w:tc>
          <w:tcPr>
            <w:tcW w:w="76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2.6</w:t>
            </w:r>
          </w:p>
        </w:tc>
        <w:tc>
          <w:tcPr>
            <w:tcW w:w="810"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2.1</w:t>
            </w:r>
          </w:p>
        </w:tc>
        <w:tc>
          <w:tcPr>
            <w:tcW w:w="82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2.3</w:t>
            </w:r>
          </w:p>
        </w:tc>
        <w:tc>
          <w:tcPr>
            <w:tcW w:w="989"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21" w:type="dxa"/>
            <w:gridSpan w:val="2"/>
            <w:vMerge w:val="continue"/>
          </w:tcPr>
          <w:p>
            <w:pPr>
              <w:widowControl/>
              <w:spacing w:line="400" w:lineRule="exact"/>
              <w:rPr>
                <w:rFonts w:ascii="宋体" w:hAnsi="宋体" w:eastAsia="宋体" w:cs="宋体"/>
                <w:color w:val="000000"/>
                <w:kern w:val="0"/>
                <w:szCs w:val="21"/>
              </w:rPr>
            </w:pPr>
          </w:p>
        </w:tc>
        <w:tc>
          <w:tcPr>
            <w:tcW w:w="3634" w:type="dxa"/>
            <w:gridSpan w:val="2"/>
            <w:vAlign w:val="center"/>
          </w:tcPr>
          <w:p>
            <w:pPr>
              <w:spacing w:line="400" w:lineRule="exact"/>
              <w:jc w:val="left"/>
              <w:rPr>
                <w:rFonts w:ascii="宋体" w:hAnsi="宋体" w:eastAsia="宋体" w:cs="宋体"/>
                <w:color w:val="000000"/>
                <w:kern w:val="0"/>
                <w:szCs w:val="21"/>
              </w:rPr>
            </w:pPr>
            <w:r>
              <w:rPr>
                <w:rFonts w:hint="eastAsia" w:ascii="宋体" w:hAnsi="宋体" w:eastAsia="宋体" w:cs="宋体"/>
                <w:szCs w:val="21"/>
              </w:rPr>
              <w:t>工期保证措施（1-2分）</w:t>
            </w:r>
          </w:p>
        </w:tc>
        <w:tc>
          <w:tcPr>
            <w:tcW w:w="964" w:type="dxa"/>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1.5</w:t>
            </w:r>
          </w:p>
        </w:tc>
        <w:tc>
          <w:tcPr>
            <w:tcW w:w="76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1.5</w:t>
            </w:r>
          </w:p>
        </w:tc>
        <w:tc>
          <w:tcPr>
            <w:tcW w:w="810"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1.7</w:t>
            </w:r>
          </w:p>
        </w:tc>
        <w:tc>
          <w:tcPr>
            <w:tcW w:w="82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1.4</w:t>
            </w:r>
          </w:p>
        </w:tc>
        <w:tc>
          <w:tcPr>
            <w:tcW w:w="989"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21" w:type="dxa"/>
            <w:gridSpan w:val="2"/>
            <w:vMerge w:val="continue"/>
          </w:tcPr>
          <w:p>
            <w:pPr>
              <w:widowControl/>
              <w:spacing w:line="400" w:lineRule="exact"/>
              <w:rPr>
                <w:rFonts w:ascii="宋体" w:hAnsi="宋体" w:eastAsia="宋体" w:cs="宋体"/>
                <w:color w:val="000000"/>
                <w:kern w:val="0"/>
                <w:szCs w:val="21"/>
              </w:rPr>
            </w:pPr>
          </w:p>
        </w:tc>
        <w:tc>
          <w:tcPr>
            <w:tcW w:w="3634" w:type="dxa"/>
            <w:gridSpan w:val="2"/>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szCs w:val="21"/>
              </w:rPr>
              <w:t>拟投入资源配备计划（0.5-2分）</w:t>
            </w:r>
          </w:p>
        </w:tc>
        <w:tc>
          <w:tcPr>
            <w:tcW w:w="964" w:type="dxa"/>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1.1</w:t>
            </w:r>
          </w:p>
        </w:tc>
        <w:tc>
          <w:tcPr>
            <w:tcW w:w="76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1.5</w:t>
            </w:r>
          </w:p>
        </w:tc>
        <w:tc>
          <w:tcPr>
            <w:tcW w:w="810"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1.6</w:t>
            </w:r>
          </w:p>
        </w:tc>
        <w:tc>
          <w:tcPr>
            <w:tcW w:w="82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1.4</w:t>
            </w:r>
          </w:p>
        </w:tc>
        <w:tc>
          <w:tcPr>
            <w:tcW w:w="989"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21" w:type="dxa"/>
            <w:gridSpan w:val="2"/>
            <w:vMerge w:val="continue"/>
          </w:tcPr>
          <w:p>
            <w:pPr>
              <w:widowControl/>
              <w:spacing w:line="400" w:lineRule="exact"/>
              <w:rPr>
                <w:rFonts w:ascii="宋体" w:hAnsi="宋体" w:eastAsia="宋体" w:cs="宋体"/>
                <w:color w:val="000000"/>
                <w:kern w:val="0"/>
                <w:szCs w:val="21"/>
              </w:rPr>
            </w:pPr>
          </w:p>
        </w:tc>
        <w:tc>
          <w:tcPr>
            <w:tcW w:w="3634" w:type="dxa"/>
            <w:gridSpan w:val="2"/>
            <w:vAlign w:val="center"/>
          </w:tcPr>
          <w:p>
            <w:pPr>
              <w:spacing w:line="400" w:lineRule="exact"/>
              <w:jc w:val="left"/>
              <w:rPr>
                <w:rFonts w:ascii="宋体" w:hAnsi="宋体" w:eastAsia="宋体" w:cs="宋体"/>
                <w:color w:val="000000"/>
                <w:kern w:val="0"/>
                <w:szCs w:val="21"/>
              </w:rPr>
            </w:pPr>
            <w:r>
              <w:rPr>
                <w:rFonts w:hint="eastAsia" w:ascii="宋体" w:hAnsi="宋体" w:eastAsia="宋体" w:cs="宋体"/>
                <w:szCs w:val="21"/>
              </w:rPr>
              <w:t>施工进度表与网络计划图（0.5-2分）</w:t>
            </w:r>
          </w:p>
        </w:tc>
        <w:tc>
          <w:tcPr>
            <w:tcW w:w="964" w:type="dxa"/>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1.1</w:t>
            </w:r>
          </w:p>
        </w:tc>
        <w:tc>
          <w:tcPr>
            <w:tcW w:w="76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1.5</w:t>
            </w:r>
          </w:p>
        </w:tc>
        <w:tc>
          <w:tcPr>
            <w:tcW w:w="810"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1.6</w:t>
            </w:r>
          </w:p>
        </w:tc>
        <w:tc>
          <w:tcPr>
            <w:tcW w:w="82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1.5</w:t>
            </w:r>
          </w:p>
        </w:tc>
        <w:tc>
          <w:tcPr>
            <w:tcW w:w="989"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21" w:type="dxa"/>
            <w:gridSpan w:val="2"/>
            <w:vMerge w:val="continue"/>
          </w:tcPr>
          <w:p>
            <w:pPr>
              <w:widowControl/>
              <w:spacing w:line="400" w:lineRule="exact"/>
              <w:rPr>
                <w:rFonts w:ascii="宋体" w:hAnsi="宋体" w:eastAsia="宋体" w:cs="宋体"/>
                <w:color w:val="000000"/>
                <w:kern w:val="0"/>
                <w:szCs w:val="21"/>
              </w:rPr>
            </w:pPr>
          </w:p>
        </w:tc>
        <w:tc>
          <w:tcPr>
            <w:tcW w:w="3634" w:type="dxa"/>
            <w:gridSpan w:val="2"/>
            <w:vAlign w:val="center"/>
          </w:tcPr>
          <w:p>
            <w:pPr>
              <w:spacing w:line="400" w:lineRule="exact"/>
              <w:jc w:val="left"/>
              <w:rPr>
                <w:rFonts w:ascii="宋体" w:hAnsi="宋体" w:eastAsia="宋体" w:cs="宋体"/>
                <w:color w:val="000000"/>
                <w:kern w:val="0"/>
                <w:szCs w:val="21"/>
              </w:rPr>
            </w:pPr>
            <w:r>
              <w:rPr>
                <w:rFonts w:hint="eastAsia" w:ascii="宋体" w:hAnsi="宋体" w:eastAsia="宋体" w:cs="宋体"/>
                <w:szCs w:val="21"/>
              </w:rPr>
              <w:t>施工总平面图布置（0.5-1分）</w:t>
            </w:r>
          </w:p>
        </w:tc>
        <w:tc>
          <w:tcPr>
            <w:tcW w:w="964" w:type="dxa"/>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0.5</w:t>
            </w:r>
          </w:p>
        </w:tc>
        <w:tc>
          <w:tcPr>
            <w:tcW w:w="76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810"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0.5</w:t>
            </w:r>
          </w:p>
        </w:tc>
        <w:tc>
          <w:tcPr>
            <w:tcW w:w="82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989"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21" w:type="dxa"/>
            <w:gridSpan w:val="2"/>
            <w:vMerge w:val="continue"/>
          </w:tcPr>
          <w:p>
            <w:pPr>
              <w:widowControl/>
              <w:spacing w:line="400" w:lineRule="exact"/>
              <w:rPr>
                <w:rFonts w:ascii="宋体" w:hAnsi="宋体" w:eastAsia="宋体" w:cs="宋体"/>
                <w:color w:val="000000"/>
                <w:kern w:val="0"/>
                <w:szCs w:val="21"/>
              </w:rPr>
            </w:pPr>
          </w:p>
        </w:tc>
        <w:tc>
          <w:tcPr>
            <w:tcW w:w="3634" w:type="dxa"/>
            <w:gridSpan w:val="2"/>
            <w:vAlign w:val="center"/>
          </w:tcPr>
          <w:p>
            <w:pPr>
              <w:spacing w:line="400" w:lineRule="exact"/>
              <w:jc w:val="left"/>
              <w:rPr>
                <w:rFonts w:ascii="宋体" w:hAnsi="宋体" w:eastAsia="宋体" w:cs="宋体"/>
                <w:color w:val="000000"/>
                <w:kern w:val="0"/>
                <w:szCs w:val="21"/>
              </w:rPr>
            </w:pPr>
            <w:r>
              <w:rPr>
                <w:rFonts w:hint="eastAsia" w:ascii="宋体" w:hAnsi="宋体" w:eastAsia="宋体" w:cs="宋体"/>
                <w:szCs w:val="21"/>
              </w:rPr>
              <w:t>技术创新的应用实施措施（1-2分）</w:t>
            </w:r>
          </w:p>
        </w:tc>
        <w:tc>
          <w:tcPr>
            <w:tcW w:w="964" w:type="dxa"/>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1.4</w:t>
            </w:r>
          </w:p>
        </w:tc>
        <w:tc>
          <w:tcPr>
            <w:tcW w:w="76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1.6</w:t>
            </w:r>
          </w:p>
        </w:tc>
        <w:tc>
          <w:tcPr>
            <w:tcW w:w="810"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1.4</w:t>
            </w:r>
          </w:p>
        </w:tc>
        <w:tc>
          <w:tcPr>
            <w:tcW w:w="82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1.5</w:t>
            </w:r>
          </w:p>
        </w:tc>
        <w:tc>
          <w:tcPr>
            <w:tcW w:w="989"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21" w:type="dxa"/>
            <w:gridSpan w:val="2"/>
            <w:vMerge w:val="continue"/>
          </w:tcPr>
          <w:p>
            <w:pPr>
              <w:widowControl/>
              <w:spacing w:line="400" w:lineRule="exact"/>
              <w:rPr>
                <w:rFonts w:ascii="宋体" w:hAnsi="宋体" w:eastAsia="宋体" w:cs="宋体"/>
                <w:color w:val="000000"/>
                <w:kern w:val="0"/>
                <w:szCs w:val="21"/>
              </w:rPr>
            </w:pPr>
          </w:p>
        </w:tc>
        <w:tc>
          <w:tcPr>
            <w:tcW w:w="3634" w:type="dxa"/>
            <w:gridSpan w:val="2"/>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szCs w:val="21"/>
              </w:rPr>
              <w:t>采用新工艺、新技术、新设备、新材料、BIM等的程度（1-2分）</w:t>
            </w:r>
          </w:p>
        </w:tc>
        <w:tc>
          <w:tcPr>
            <w:tcW w:w="964" w:type="dxa"/>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1.3</w:t>
            </w:r>
          </w:p>
        </w:tc>
        <w:tc>
          <w:tcPr>
            <w:tcW w:w="76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1.6</w:t>
            </w:r>
          </w:p>
        </w:tc>
        <w:tc>
          <w:tcPr>
            <w:tcW w:w="810"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1.6</w:t>
            </w:r>
          </w:p>
        </w:tc>
        <w:tc>
          <w:tcPr>
            <w:tcW w:w="82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1.5</w:t>
            </w:r>
          </w:p>
        </w:tc>
        <w:tc>
          <w:tcPr>
            <w:tcW w:w="989"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21" w:type="dxa"/>
            <w:gridSpan w:val="2"/>
            <w:vMerge w:val="continue"/>
          </w:tcPr>
          <w:p>
            <w:pPr>
              <w:widowControl/>
              <w:spacing w:line="400" w:lineRule="exact"/>
              <w:rPr>
                <w:rFonts w:ascii="宋体" w:hAnsi="宋体" w:eastAsia="宋体" w:cs="宋体"/>
                <w:color w:val="000000"/>
                <w:kern w:val="0"/>
                <w:szCs w:val="21"/>
              </w:rPr>
            </w:pPr>
          </w:p>
        </w:tc>
        <w:tc>
          <w:tcPr>
            <w:tcW w:w="3634" w:type="dxa"/>
            <w:gridSpan w:val="2"/>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szCs w:val="21"/>
              </w:rPr>
              <w:t>施工现场实施信息化监控和数据处理（0.5-1.5分）</w:t>
            </w:r>
          </w:p>
        </w:tc>
        <w:tc>
          <w:tcPr>
            <w:tcW w:w="964" w:type="dxa"/>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1.1</w:t>
            </w:r>
          </w:p>
        </w:tc>
        <w:tc>
          <w:tcPr>
            <w:tcW w:w="76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1.2</w:t>
            </w:r>
          </w:p>
        </w:tc>
        <w:tc>
          <w:tcPr>
            <w:tcW w:w="810"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1.1</w:t>
            </w:r>
          </w:p>
        </w:tc>
        <w:tc>
          <w:tcPr>
            <w:tcW w:w="82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989"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21" w:type="dxa"/>
            <w:gridSpan w:val="2"/>
            <w:vMerge w:val="continue"/>
          </w:tcPr>
          <w:p>
            <w:pPr>
              <w:widowControl/>
              <w:spacing w:line="400" w:lineRule="exact"/>
              <w:rPr>
                <w:rFonts w:ascii="宋体" w:hAnsi="宋体" w:eastAsia="宋体" w:cs="宋体"/>
                <w:color w:val="000000"/>
                <w:kern w:val="0"/>
                <w:szCs w:val="21"/>
              </w:rPr>
            </w:pPr>
          </w:p>
        </w:tc>
        <w:tc>
          <w:tcPr>
            <w:tcW w:w="3634" w:type="dxa"/>
            <w:gridSpan w:val="2"/>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szCs w:val="21"/>
              </w:rPr>
              <w:t>风险管理措施（1-2分）</w:t>
            </w:r>
          </w:p>
        </w:tc>
        <w:tc>
          <w:tcPr>
            <w:tcW w:w="964" w:type="dxa"/>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1.3</w:t>
            </w:r>
          </w:p>
        </w:tc>
        <w:tc>
          <w:tcPr>
            <w:tcW w:w="76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1.5</w:t>
            </w:r>
          </w:p>
        </w:tc>
        <w:tc>
          <w:tcPr>
            <w:tcW w:w="810"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1.5</w:t>
            </w:r>
          </w:p>
        </w:tc>
        <w:tc>
          <w:tcPr>
            <w:tcW w:w="82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1.2</w:t>
            </w:r>
          </w:p>
        </w:tc>
        <w:tc>
          <w:tcPr>
            <w:tcW w:w="989"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355" w:type="dxa"/>
            <w:gridSpan w:val="4"/>
          </w:tcPr>
          <w:p>
            <w:pPr>
              <w:widowControl/>
              <w:spacing w:line="400" w:lineRule="exact"/>
              <w:jc w:val="center"/>
              <w:rPr>
                <w:rFonts w:ascii="宋体" w:hAnsi="宋体" w:eastAsia="宋体" w:cs="宋体"/>
                <w:color w:val="000000"/>
                <w:kern w:val="0"/>
                <w:szCs w:val="21"/>
              </w:rPr>
            </w:pPr>
            <w:r>
              <w:rPr>
                <w:rFonts w:hint="eastAsia" w:ascii="宋体" w:hAnsi="宋体" w:eastAsia="宋体" w:cs="宋体"/>
                <w:b/>
                <w:bCs/>
                <w:color w:val="000000"/>
                <w:kern w:val="0"/>
                <w:szCs w:val="21"/>
              </w:rPr>
              <w:t>小 计</w:t>
            </w:r>
          </w:p>
        </w:tc>
        <w:tc>
          <w:tcPr>
            <w:tcW w:w="964" w:type="dxa"/>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16.6</w:t>
            </w:r>
          </w:p>
        </w:tc>
        <w:tc>
          <w:tcPr>
            <w:tcW w:w="76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20.1</w:t>
            </w:r>
          </w:p>
        </w:tc>
        <w:tc>
          <w:tcPr>
            <w:tcW w:w="810"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19</w:t>
            </w:r>
          </w:p>
        </w:tc>
        <w:tc>
          <w:tcPr>
            <w:tcW w:w="82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18</w:t>
            </w:r>
          </w:p>
        </w:tc>
        <w:tc>
          <w:tcPr>
            <w:tcW w:w="989"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355" w:type="dxa"/>
            <w:gridSpan w:val="4"/>
          </w:tcPr>
          <w:p>
            <w:pPr>
              <w:widowControl/>
              <w:spacing w:line="400" w:lineRule="exact"/>
              <w:jc w:val="center"/>
              <w:rPr>
                <w:rFonts w:ascii="宋体" w:hAnsi="宋体" w:eastAsia="宋体" w:cs="宋体"/>
                <w:color w:val="000000"/>
                <w:kern w:val="0"/>
                <w:szCs w:val="21"/>
              </w:rPr>
            </w:pPr>
            <w:r>
              <w:rPr>
                <w:rFonts w:hint="eastAsia" w:ascii="宋体" w:hAnsi="宋体" w:eastAsia="宋体" w:cs="宋体"/>
                <w:b/>
                <w:bCs/>
                <w:color w:val="000000"/>
                <w:kern w:val="0"/>
                <w:szCs w:val="21"/>
              </w:rPr>
              <w:t>技术标得平均分</w:t>
            </w:r>
          </w:p>
        </w:tc>
        <w:tc>
          <w:tcPr>
            <w:tcW w:w="4353" w:type="dxa"/>
            <w:gridSpan w:val="5"/>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17" w:type="dxa"/>
            <w:gridSpan w:val="3"/>
            <w:vMerge w:val="restart"/>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szCs w:val="21"/>
              </w:rPr>
              <w:t>商务标</w:t>
            </w:r>
          </w:p>
        </w:tc>
        <w:tc>
          <w:tcPr>
            <w:tcW w:w="3538" w:type="dxa"/>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投标报价（30分） </w:t>
            </w:r>
          </w:p>
        </w:tc>
        <w:tc>
          <w:tcPr>
            <w:tcW w:w="964" w:type="dxa"/>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19.64</w:t>
            </w:r>
          </w:p>
        </w:tc>
        <w:tc>
          <w:tcPr>
            <w:tcW w:w="765" w:type="dxa"/>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19.64</w:t>
            </w:r>
          </w:p>
        </w:tc>
        <w:tc>
          <w:tcPr>
            <w:tcW w:w="810" w:type="dxa"/>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19.64</w:t>
            </w:r>
          </w:p>
        </w:tc>
        <w:tc>
          <w:tcPr>
            <w:tcW w:w="825" w:type="dxa"/>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19.64</w:t>
            </w:r>
          </w:p>
        </w:tc>
        <w:tc>
          <w:tcPr>
            <w:tcW w:w="989" w:type="dxa"/>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19.64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17" w:type="dxa"/>
            <w:gridSpan w:val="3"/>
            <w:vMerge w:val="continue"/>
            <w:vAlign w:val="center"/>
          </w:tcPr>
          <w:p>
            <w:pPr>
              <w:spacing w:line="400" w:lineRule="exact"/>
              <w:jc w:val="center"/>
              <w:rPr>
                <w:rFonts w:ascii="宋体" w:hAnsi="宋体" w:eastAsia="宋体" w:cs="宋体"/>
                <w:color w:val="000000"/>
                <w:kern w:val="0"/>
                <w:szCs w:val="21"/>
              </w:rPr>
            </w:pPr>
          </w:p>
        </w:tc>
        <w:tc>
          <w:tcPr>
            <w:tcW w:w="3538" w:type="dxa"/>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分部分项工程项目综合单价</w:t>
            </w:r>
          </w:p>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（10分）</w:t>
            </w:r>
          </w:p>
        </w:tc>
        <w:tc>
          <w:tcPr>
            <w:tcW w:w="964" w:type="dxa"/>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10</w:t>
            </w:r>
          </w:p>
        </w:tc>
        <w:tc>
          <w:tcPr>
            <w:tcW w:w="765" w:type="dxa"/>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10</w:t>
            </w:r>
          </w:p>
        </w:tc>
        <w:tc>
          <w:tcPr>
            <w:tcW w:w="810" w:type="dxa"/>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10</w:t>
            </w:r>
          </w:p>
        </w:tc>
        <w:tc>
          <w:tcPr>
            <w:tcW w:w="825" w:type="dxa"/>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10</w:t>
            </w:r>
          </w:p>
        </w:tc>
        <w:tc>
          <w:tcPr>
            <w:tcW w:w="989" w:type="dxa"/>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17" w:type="dxa"/>
            <w:gridSpan w:val="3"/>
            <w:vMerge w:val="continue"/>
            <w:vAlign w:val="center"/>
          </w:tcPr>
          <w:p>
            <w:pPr>
              <w:spacing w:line="400" w:lineRule="exact"/>
              <w:jc w:val="center"/>
              <w:rPr>
                <w:rFonts w:ascii="宋体" w:hAnsi="宋体" w:eastAsia="宋体" w:cs="宋体"/>
                <w:color w:val="000000"/>
                <w:kern w:val="0"/>
                <w:szCs w:val="21"/>
              </w:rPr>
            </w:pPr>
          </w:p>
        </w:tc>
        <w:tc>
          <w:tcPr>
            <w:tcW w:w="3538" w:type="dxa"/>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措施项目（不含安全文明措施费）（5分）</w:t>
            </w:r>
          </w:p>
        </w:tc>
        <w:tc>
          <w:tcPr>
            <w:tcW w:w="964" w:type="dxa"/>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3.044</w:t>
            </w:r>
          </w:p>
        </w:tc>
        <w:tc>
          <w:tcPr>
            <w:tcW w:w="765" w:type="dxa"/>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3.044</w:t>
            </w:r>
          </w:p>
        </w:tc>
        <w:tc>
          <w:tcPr>
            <w:tcW w:w="810" w:type="dxa"/>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3.044</w:t>
            </w:r>
          </w:p>
        </w:tc>
        <w:tc>
          <w:tcPr>
            <w:tcW w:w="825" w:type="dxa"/>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3.044</w:t>
            </w:r>
          </w:p>
        </w:tc>
        <w:tc>
          <w:tcPr>
            <w:tcW w:w="989" w:type="dxa"/>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17" w:type="dxa"/>
            <w:gridSpan w:val="3"/>
            <w:vMerge w:val="continue"/>
            <w:vAlign w:val="center"/>
          </w:tcPr>
          <w:p>
            <w:pPr>
              <w:spacing w:line="400" w:lineRule="exact"/>
              <w:jc w:val="center"/>
              <w:rPr>
                <w:rFonts w:ascii="宋体" w:hAnsi="宋体" w:eastAsia="宋体" w:cs="宋体"/>
                <w:color w:val="000000"/>
                <w:kern w:val="0"/>
                <w:szCs w:val="21"/>
              </w:rPr>
            </w:pPr>
          </w:p>
        </w:tc>
        <w:tc>
          <w:tcPr>
            <w:tcW w:w="3538" w:type="dxa"/>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主要材料单价（5分）</w:t>
            </w:r>
          </w:p>
        </w:tc>
        <w:tc>
          <w:tcPr>
            <w:tcW w:w="964" w:type="dxa"/>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765" w:type="dxa"/>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810" w:type="dxa"/>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825" w:type="dxa"/>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989" w:type="dxa"/>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355" w:type="dxa"/>
            <w:gridSpan w:val="4"/>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b/>
                <w:bCs/>
                <w:color w:val="000000"/>
                <w:kern w:val="0"/>
                <w:szCs w:val="21"/>
              </w:rPr>
              <w:t>小计</w:t>
            </w:r>
          </w:p>
        </w:tc>
        <w:tc>
          <w:tcPr>
            <w:tcW w:w="964" w:type="dxa"/>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37.68</w:t>
            </w:r>
          </w:p>
        </w:tc>
        <w:tc>
          <w:tcPr>
            <w:tcW w:w="765" w:type="dxa"/>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37.68</w:t>
            </w:r>
          </w:p>
        </w:tc>
        <w:tc>
          <w:tcPr>
            <w:tcW w:w="810" w:type="dxa"/>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37.68</w:t>
            </w:r>
          </w:p>
        </w:tc>
        <w:tc>
          <w:tcPr>
            <w:tcW w:w="825" w:type="dxa"/>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37.68</w:t>
            </w:r>
          </w:p>
        </w:tc>
        <w:tc>
          <w:tcPr>
            <w:tcW w:w="989" w:type="dxa"/>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355" w:type="dxa"/>
            <w:gridSpan w:val="4"/>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b/>
                <w:bCs/>
                <w:color w:val="000000"/>
                <w:kern w:val="0"/>
                <w:szCs w:val="21"/>
              </w:rPr>
              <w:t>商务部得分</w:t>
            </w:r>
          </w:p>
        </w:tc>
        <w:tc>
          <w:tcPr>
            <w:tcW w:w="4353" w:type="dxa"/>
            <w:gridSpan w:val="5"/>
            <w:vAlign w:val="center"/>
          </w:tcPr>
          <w:p>
            <w:pPr>
              <w:tabs>
                <w:tab w:val="left" w:pos="751"/>
              </w:tabs>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dxa"/>
            <w:vMerge w:val="restart"/>
            <w:vAlign w:val="center"/>
          </w:tcPr>
          <w:p>
            <w:pPr>
              <w:spacing w:line="400" w:lineRule="exact"/>
              <w:jc w:val="center"/>
              <w:rPr>
                <w:rFonts w:ascii="宋体" w:hAnsi="宋体" w:eastAsia="宋体" w:cs="宋体"/>
                <w:szCs w:val="21"/>
              </w:rPr>
            </w:pPr>
            <w:r>
              <w:rPr>
                <w:rFonts w:hint="eastAsia" w:ascii="宋体" w:hAnsi="宋体" w:eastAsia="宋体" w:cs="宋体"/>
                <w:szCs w:val="21"/>
              </w:rPr>
              <w:t>综合(信用)标</w:t>
            </w:r>
          </w:p>
        </w:tc>
        <w:tc>
          <w:tcPr>
            <w:tcW w:w="3643" w:type="dxa"/>
            <w:gridSpan w:val="3"/>
          </w:tcPr>
          <w:p>
            <w:pPr>
              <w:spacing w:line="400" w:lineRule="exact"/>
              <w:rPr>
                <w:rFonts w:ascii="宋体" w:hAnsi="宋体" w:eastAsia="宋体" w:cs="宋体"/>
                <w:szCs w:val="21"/>
              </w:rPr>
            </w:pPr>
            <w:r>
              <w:rPr>
                <w:rFonts w:hint="eastAsia" w:ascii="宋体" w:hAnsi="宋体" w:eastAsia="宋体" w:cs="宋体"/>
                <w:szCs w:val="21"/>
              </w:rPr>
              <w:t>企业业绩（4分）</w:t>
            </w:r>
          </w:p>
        </w:tc>
        <w:tc>
          <w:tcPr>
            <w:tcW w:w="964" w:type="dxa"/>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76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810"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82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989"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12" w:type="dxa"/>
            <w:vMerge w:val="continue"/>
          </w:tcPr>
          <w:p>
            <w:pPr>
              <w:spacing w:line="400" w:lineRule="exact"/>
              <w:rPr>
                <w:rFonts w:ascii="宋体" w:hAnsi="宋体" w:eastAsia="宋体" w:cs="宋体"/>
                <w:szCs w:val="21"/>
              </w:rPr>
            </w:pPr>
          </w:p>
        </w:tc>
        <w:tc>
          <w:tcPr>
            <w:tcW w:w="3643" w:type="dxa"/>
            <w:gridSpan w:val="3"/>
          </w:tcPr>
          <w:p>
            <w:pPr>
              <w:spacing w:line="400" w:lineRule="exact"/>
              <w:rPr>
                <w:rFonts w:ascii="宋体" w:hAnsi="宋体" w:eastAsia="宋体" w:cs="宋体"/>
                <w:szCs w:val="21"/>
              </w:rPr>
            </w:pPr>
            <w:r>
              <w:rPr>
                <w:rFonts w:hint="eastAsia" w:ascii="宋体" w:hAnsi="宋体" w:eastAsia="宋体" w:cs="宋体"/>
                <w:szCs w:val="21"/>
              </w:rPr>
              <w:t>项目负责人业绩（6分）</w:t>
            </w:r>
          </w:p>
        </w:tc>
        <w:tc>
          <w:tcPr>
            <w:tcW w:w="964" w:type="dxa"/>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76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810"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82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989"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12" w:type="dxa"/>
            <w:vMerge w:val="continue"/>
          </w:tcPr>
          <w:p>
            <w:pPr>
              <w:spacing w:line="400" w:lineRule="exact"/>
              <w:rPr>
                <w:rFonts w:ascii="宋体" w:hAnsi="宋体" w:eastAsia="宋体" w:cs="宋体"/>
                <w:szCs w:val="21"/>
              </w:rPr>
            </w:pPr>
          </w:p>
        </w:tc>
        <w:tc>
          <w:tcPr>
            <w:tcW w:w="3643" w:type="dxa"/>
            <w:gridSpan w:val="3"/>
          </w:tcPr>
          <w:p>
            <w:pPr>
              <w:spacing w:line="400" w:lineRule="exact"/>
              <w:rPr>
                <w:rFonts w:ascii="宋体" w:hAnsi="宋体" w:eastAsia="宋体" w:cs="宋体"/>
                <w:szCs w:val="21"/>
              </w:rPr>
            </w:pPr>
            <w:r>
              <w:rPr>
                <w:rFonts w:hint="eastAsia" w:ascii="宋体" w:hAnsi="宋体" w:eastAsia="宋体" w:cs="宋体"/>
                <w:szCs w:val="21"/>
              </w:rPr>
              <w:t>优惠承诺（4分）</w:t>
            </w:r>
          </w:p>
        </w:tc>
        <w:tc>
          <w:tcPr>
            <w:tcW w:w="964" w:type="dxa"/>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2.5</w:t>
            </w:r>
          </w:p>
        </w:tc>
        <w:tc>
          <w:tcPr>
            <w:tcW w:w="76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810"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3.2</w:t>
            </w:r>
          </w:p>
        </w:tc>
        <w:tc>
          <w:tcPr>
            <w:tcW w:w="82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989"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12" w:type="dxa"/>
            <w:vMerge w:val="continue"/>
          </w:tcPr>
          <w:p>
            <w:pPr>
              <w:spacing w:line="400" w:lineRule="exact"/>
              <w:rPr>
                <w:rFonts w:ascii="宋体" w:hAnsi="宋体" w:eastAsia="宋体" w:cs="宋体"/>
                <w:szCs w:val="21"/>
              </w:rPr>
            </w:pPr>
          </w:p>
        </w:tc>
        <w:tc>
          <w:tcPr>
            <w:tcW w:w="3643" w:type="dxa"/>
            <w:gridSpan w:val="3"/>
            <w:vAlign w:val="center"/>
          </w:tcPr>
          <w:p>
            <w:pPr>
              <w:spacing w:line="400" w:lineRule="exact"/>
              <w:jc w:val="left"/>
              <w:rPr>
                <w:rFonts w:ascii="宋体" w:hAnsi="宋体" w:eastAsia="宋体" w:cs="宋体"/>
                <w:szCs w:val="21"/>
              </w:rPr>
            </w:pPr>
            <w:r>
              <w:rPr>
                <w:rFonts w:hint="eastAsia" w:ascii="宋体" w:hAnsi="宋体" w:eastAsia="宋体" w:cs="宋体"/>
                <w:szCs w:val="21"/>
              </w:rPr>
              <w:t>履职尽责承诺（3分）</w:t>
            </w:r>
          </w:p>
        </w:tc>
        <w:tc>
          <w:tcPr>
            <w:tcW w:w="964" w:type="dxa"/>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76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2.5</w:t>
            </w:r>
          </w:p>
        </w:tc>
        <w:tc>
          <w:tcPr>
            <w:tcW w:w="810"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82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1.5</w:t>
            </w:r>
          </w:p>
        </w:tc>
        <w:tc>
          <w:tcPr>
            <w:tcW w:w="989"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12" w:type="dxa"/>
            <w:vMerge w:val="continue"/>
          </w:tcPr>
          <w:p>
            <w:pPr>
              <w:spacing w:line="400" w:lineRule="exact"/>
              <w:rPr>
                <w:rFonts w:ascii="宋体" w:hAnsi="宋体" w:eastAsia="宋体" w:cs="宋体"/>
                <w:szCs w:val="21"/>
              </w:rPr>
            </w:pPr>
          </w:p>
        </w:tc>
        <w:tc>
          <w:tcPr>
            <w:tcW w:w="3643" w:type="dxa"/>
            <w:gridSpan w:val="3"/>
            <w:vAlign w:val="center"/>
          </w:tcPr>
          <w:p>
            <w:pPr>
              <w:spacing w:line="400" w:lineRule="exact"/>
              <w:jc w:val="left"/>
              <w:rPr>
                <w:rFonts w:ascii="宋体" w:hAnsi="宋体" w:eastAsia="宋体" w:cs="宋体"/>
                <w:szCs w:val="21"/>
              </w:rPr>
            </w:pPr>
            <w:r>
              <w:rPr>
                <w:rFonts w:hint="eastAsia" w:ascii="宋体" w:hAnsi="宋体" w:eastAsia="宋体" w:cs="宋体"/>
                <w:szCs w:val="21"/>
              </w:rPr>
              <w:t>企业信用（含纳税诚信）（4分）</w:t>
            </w:r>
          </w:p>
        </w:tc>
        <w:tc>
          <w:tcPr>
            <w:tcW w:w="964" w:type="dxa"/>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76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810"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82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989"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12" w:type="dxa"/>
            <w:vMerge w:val="continue"/>
          </w:tcPr>
          <w:p>
            <w:pPr>
              <w:spacing w:line="400" w:lineRule="exact"/>
              <w:rPr>
                <w:rFonts w:ascii="宋体" w:hAnsi="宋体" w:eastAsia="宋体" w:cs="宋体"/>
                <w:szCs w:val="21"/>
              </w:rPr>
            </w:pPr>
          </w:p>
        </w:tc>
        <w:tc>
          <w:tcPr>
            <w:tcW w:w="3643" w:type="dxa"/>
            <w:gridSpan w:val="3"/>
            <w:vAlign w:val="center"/>
          </w:tcPr>
          <w:p>
            <w:pPr>
              <w:spacing w:line="400" w:lineRule="exact"/>
              <w:jc w:val="left"/>
              <w:rPr>
                <w:rFonts w:ascii="宋体" w:hAnsi="宋体" w:eastAsia="宋体" w:cs="宋体"/>
                <w:szCs w:val="21"/>
              </w:rPr>
            </w:pPr>
            <w:r>
              <w:rPr>
                <w:rFonts w:hint="eastAsia" w:ascii="宋体" w:hAnsi="宋体" w:eastAsia="宋体" w:cs="宋体"/>
                <w:szCs w:val="21"/>
              </w:rPr>
              <w:t>项目负责人信用（2分）</w:t>
            </w:r>
          </w:p>
        </w:tc>
        <w:tc>
          <w:tcPr>
            <w:tcW w:w="964" w:type="dxa"/>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76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810"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82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989"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12" w:type="dxa"/>
            <w:vMerge w:val="continue"/>
          </w:tcPr>
          <w:p>
            <w:pPr>
              <w:spacing w:line="400" w:lineRule="exact"/>
              <w:rPr>
                <w:rFonts w:ascii="宋体" w:hAnsi="宋体" w:eastAsia="宋体" w:cs="宋体"/>
                <w:szCs w:val="21"/>
              </w:rPr>
            </w:pPr>
          </w:p>
        </w:tc>
        <w:tc>
          <w:tcPr>
            <w:tcW w:w="3643" w:type="dxa"/>
            <w:gridSpan w:val="3"/>
            <w:vAlign w:val="center"/>
          </w:tcPr>
          <w:p>
            <w:pPr>
              <w:spacing w:line="400" w:lineRule="exact"/>
              <w:jc w:val="left"/>
              <w:rPr>
                <w:rFonts w:ascii="宋体" w:hAnsi="宋体" w:eastAsia="宋体" w:cs="宋体"/>
                <w:szCs w:val="21"/>
              </w:rPr>
            </w:pPr>
            <w:r>
              <w:rPr>
                <w:rFonts w:hint="eastAsia" w:ascii="宋体" w:hAnsi="宋体" w:eastAsia="宋体" w:cs="宋体"/>
                <w:szCs w:val="21"/>
              </w:rPr>
              <w:t>招标人意见（2分）</w:t>
            </w:r>
          </w:p>
        </w:tc>
        <w:tc>
          <w:tcPr>
            <w:tcW w:w="964" w:type="dxa"/>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76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810"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82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989"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355" w:type="dxa"/>
            <w:gridSpan w:val="4"/>
          </w:tcPr>
          <w:p>
            <w:pPr>
              <w:widowControl/>
              <w:spacing w:line="400" w:lineRule="exact"/>
              <w:jc w:val="center"/>
              <w:rPr>
                <w:rFonts w:ascii="宋体" w:hAnsi="宋体" w:eastAsia="宋体" w:cs="宋体"/>
                <w:color w:val="000000"/>
                <w:kern w:val="0"/>
                <w:szCs w:val="21"/>
              </w:rPr>
            </w:pPr>
            <w:r>
              <w:rPr>
                <w:rFonts w:hint="eastAsia" w:ascii="宋体" w:hAnsi="宋体" w:eastAsia="宋体" w:cs="宋体"/>
                <w:b/>
                <w:bCs/>
                <w:color w:val="000000"/>
                <w:kern w:val="0"/>
                <w:szCs w:val="21"/>
              </w:rPr>
              <w:t>小计</w:t>
            </w:r>
          </w:p>
        </w:tc>
        <w:tc>
          <w:tcPr>
            <w:tcW w:w="964" w:type="dxa"/>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6.5</w:t>
            </w:r>
          </w:p>
        </w:tc>
        <w:tc>
          <w:tcPr>
            <w:tcW w:w="76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7.5</w:t>
            </w:r>
          </w:p>
        </w:tc>
        <w:tc>
          <w:tcPr>
            <w:tcW w:w="810"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7.2</w:t>
            </w:r>
          </w:p>
        </w:tc>
        <w:tc>
          <w:tcPr>
            <w:tcW w:w="825"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5.5</w:t>
            </w:r>
          </w:p>
        </w:tc>
        <w:tc>
          <w:tcPr>
            <w:tcW w:w="989" w:type="dxa"/>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355" w:type="dxa"/>
            <w:gridSpan w:val="4"/>
          </w:tcPr>
          <w:p>
            <w:pPr>
              <w:widowControl/>
              <w:spacing w:line="400" w:lineRule="exact"/>
              <w:jc w:val="center"/>
              <w:rPr>
                <w:rFonts w:ascii="宋体" w:hAnsi="宋体" w:eastAsia="宋体" w:cs="宋体"/>
                <w:color w:val="000000"/>
                <w:kern w:val="0"/>
                <w:szCs w:val="21"/>
              </w:rPr>
            </w:pPr>
            <w:r>
              <w:rPr>
                <w:rFonts w:hint="eastAsia" w:ascii="宋体" w:hAnsi="宋体" w:eastAsia="宋体" w:cs="宋体"/>
                <w:b/>
                <w:bCs/>
                <w:color w:val="000000"/>
                <w:kern w:val="0"/>
                <w:szCs w:val="21"/>
              </w:rPr>
              <w:t>综合(信用)标平均得分</w:t>
            </w:r>
          </w:p>
        </w:tc>
        <w:tc>
          <w:tcPr>
            <w:tcW w:w="4353" w:type="dxa"/>
            <w:gridSpan w:val="5"/>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355" w:type="dxa"/>
            <w:gridSpan w:val="4"/>
          </w:tcPr>
          <w:p>
            <w:pPr>
              <w:widowControl/>
              <w:spacing w:line="400" w:lineRule="exact"/>
              <w:jc w:val="center"/>
              <w:rPr>
                <w:rFonts w:ascii="宋体" w:hAnsi="宋体" w:eastAsia="宋体" w:cs="宋体"/>
                <w:color w:val="000000"/>
                <w:kern w:val="0"/>
                <w:szCs w:val="21"/>
              </w:rPr>
            </w:pPr>
            <w:r>
              <w:rPr>
                <w:rFonts w:hint="eastAsia" w:ascii="宋体" w:hAnsi="宋体" w:eastAsia="宋体" w:cs="宋体"/>
                <w:b/>
                <w:bCs/>
                <w:color w:val="000000"/>
                <w:kern w:val="0"/>
                <w:szCs w:val="21"/>
              </w:rPr>
              <w:t>最终得分</w:t>
            </w:r>
          </w:p>
        </w:tc>
        <w:tc>
          <w:tcPr>
            <w:tcW w:w="4353" w:type="dxa"/>
            <w:gridSpan w:val="5"/>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708" w:type="dxa"/>
            <w:gridSpan w:val="9"/>
          </w:tcPr>
          <w:p>
            <w:pPr>
              <w:widowControl/>
              <w:spacing w:line="400" w:lineRule="exact"/>
              <w:jc w:val="left"/>
              <w:rPr>
                <w:rFonts w:ascii="宋体" w:hAnsi="宋体" w:eastAsia="宋体" w:cs="宋体"/>
                <w:b/>
                <w:bCs/>
                <w:color w:val="000000"/>
                <w:kern w:val="0"/>
                <w:szCs w:val="21"/>
              </w:rPr>
            </w:pPr>
            <w:r>
              <w:rPr>
                <w:rFonts w:hint="eastAsia" w:ascii="宋体" w:hAnsi="宋体" w:eastAsia="宋体" w:cs="宋体"/>
                <w:b/>
                <w:bCs/>
                <w:color w:val="000000"/>
                <w:kern w:val="0"/>
                <w:szCs w:val="21"/>
              </w:rPr>
              <w:t>备注：</w:t>
            </w:r>
          </w:p>
          <w:p>
            <w:pPr>
              <w:widowControl/>
              <w:spacing w:line="400" w:lineRule="exact"/>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评标委员会完成技术标评分、综合（信用）标评分后，应分别从中去掉一个最高分和一个最低分，取平均值作为该投标人的技术标、综合（信用）标得分；投标人最终得分=技术标</w:t>
            </w:r>
          </w:p>
          <w:p>
            <w:pPr>
              <w:widowControl/>
              <w:spacing w:line="40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平均得分＋商务标得分＋综合（信用）标平均得分。计算分值均四舍五入保留两位小数。</w:t>
            </w:r>
          </w:p>
          <w:p>
            <w:pPr>
              <w:widowControl/>
              <w:spacing w:line="40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评标委员会人数在5人以上时，去掉一个最高分和一个最低分取平均值；评标委员会人数在5人时，取所有评委评分的平均值。）</w:t>
            </w:r>
          </w:p>
        </w:tc>
      </w:tr>
    </w:tbl>
    <w:p>
      <w:pPr>
        <w:spacing w:line="360" w:lineRule="auto"/>
        <w:ind w:firstLine="426" w:firstLineChars="177"/>
        <w:rPr>
          <w:rFonts w:ascii="宋体" w:hAnsi="宋体" w:eastAsia="宋体"/>
          <w:b/>
          <w:bCs/>
          <w:sz w:val="24"/>
          <w:szCs w:val="24"/>
        </w:rPr>
      </w:pPr>
    </w:p>
    <w:p>
      <w:pPr>
        <w:spacing w:line="360" w:lineRule="auto"/>
        <w:ind w:firstLine="426" w:firstLineChars="177"/>
        <w:rPr>
          <w:rFonts w:ascii="宋体" w:hAnsi="宋体" w:eastAsia="宋体"/>
          <w:b/>
          <w:bCs/>
          <w:sz w:val="24"/>
          <w:szCs w:val="24"/>
        </w:rPr>
      </w:pPr>
      <w:r>
        <w:rPr>
          <w:rFonts w:hint="eastAsia" w:ascii="宋体" w:hAnsi="宋体" w:eastAsia="宋体"/>
          <w:b/>
          <w:bCs/>
          <w:sz w:val="24"/>
          <w:szCs w:val="24"/>
        </w:rPr>
        <w:t>七、推荐的中标候选人情况与签订合同前要处理的事宜</w:t>
      </w:r>
    </w:p>
    <w:p>
      <w:pPr>
        <w:pStyle w:val="2"/>
        <w:ind w:firstLine="240"/>
      </w:pPr>
    </w:p>
    <w:p>
      <w:pPr>
        <w:spacing w:line="360" w:lineRule="auto"/>
        <w:ind w:firstLine="424" w:firstLineChars="177"/>
        <w:rPr>
          <w:rFonts w:ascii="宋体" w:hAnsi="宋体" w:eastAsia="宋体"/>
          <w:sz w:val="24"/>
          <w:szCs w:val="24"/>
        </w:rPr>
      </w:pPr>
      <w:r>
        <w:rPr>
          <w:rFonts w:hint="eastAsia" w:ascii="宋体" w:hAnsi="宋体" w:eastAsia="宋体"/>
          <w:sz w:val="24"/>
          <w:szCs w:val="24"/>
        </w:rPr>
        <w:t>招标文件：要求投标人须具备独立法人资格，并具备建设行政主管部门颁发的电力工程施工总承包叁级及以上资质或输变电工程专业承包叁级及以上资质，具有有效的安全生产许可证，具有电力监管机构核发的五级及以上《承装（修、试）电力设施许可证》，并在人员、设备、资金等方面具有相应的施工能力；</w:t>
      </w:r>
    </w:p>
    <w:p>
      <w:pPr>
        <w:spacing w:line="360" w:lineRule="auto"/>
        <w:ind w:firstLine="426" w:firstLineChars="177"/>
        <w:rPr>
          <w:rFonts w:ascii="宋体" w:hAnsi="宋体" w:eastAsia="宋体"/>
          <w:b/>
          <w:bCs/>
          <w:sz w:val="24"/>
          <w:szCs w:val="24"/>
        </w:rPr>
      </w:pPr>
    </w:p>
    <w:p>
      <w:pPr>
        <w:pStyle w:val="221"/>
        <w:numPr>
          <w:ilvl w:val="0"/>
          <w:numId w:val="2"/>
        </w:numPr>
        <w:spacing w:line="360" w:lineRule="auto"/>
        <w:ind w:firstLineChars="0"/>
        <w:rPr>
          <w:rFonts w:ascii="宋体" w:hAnsi="宋体" w:eastAsia="宋体"/>
          <w:b/>
          <w:bCs/>
          <w:sz w:val="24"/>
          <w:szCs w:val="24"/>
        </w:rPr>
      </w:pPr>
      <w:r>
        <w:rPr>
          <w:rFonts w:hint="eastAsia" w:ascii="宋体" w:hAnsi="宋体" w:eastAsia="宋体"/>
          <w:b/>
          <w:bCs/>
          <w:sz w:val="24"/>
          <w:szCs w:val="24"/>
        </w:rPr>
        <w:t>推荐的中标候选人名单： </w:t>
      </w:r>
    </w:p>
    <w:p>
      <w:pPr>
        <w:pStyle w:val="2"/>
        <w:ind w:firstLine="240"/>
      </w:pPr>
    </w:p>
    <w:p>
      <w:pPr>
        <w:spacing w:line="360" w:lineRule="auto"/>
        <w:ind w:firstLine="426" w:firstLineChars="177"/>
        <w:rPr>
          <w:rFonts w:ascii="宋体" w:hAnsi="宋体" w:eastAsia="宋体"/>
          <w:b/>
          <w:bCs/>
          <w:sz w:val="24"/>
          <w:szCs w:val="24"/>
        </w:rPr>
      </w:pPr>
      <w:r>
        <w:rPr>
          <w:rFonts w:hint="eastAsia" w:ascii="宋体" w:hAnsi="宋体" w:eastAsia="宋体"/>
          <w:b/>
          <w:bCs/>
          <w:sz w:val="24"/>
          <w:szCs w:val="24"/>
        </w:rPr>
        <w:t>第一中标候选人：许昌隆源电力实业（集团）有限公司</w:t>
      </w:r>
    </w:p>
    <w:p>
      <w:pPr>
        <w:spacing w:line="360" w:lineRule="auto"/>
        <w:ind w:firstLine="424" w:firstLineChars="177"/>
        <w:rPr>
          <w:rFonts w:ascii="宋体" w:hAnsi="宋体" w:eastAsia="宋体"/>
          <w:sz w:val="24"/>
          <w:szCs w:val="24"/>
        </w:rPr>
      </w:pPr>
      <w:r>
        <w:rPr>
          <w:rFonts w:hint="eastAsia" w:ascii="宋体" w:hAnsi="宋体" w:eastAsia="宋体"/>
          <w:sz w:val="24"/>
          <w:szCs w:val="24"/>
        </w:rPr>
        <w:t>投标报价：3098691.39 元</w:t>
      </w:r>
    </w:p>
    <w:p>
      <w:pPr>
        <w:spacing w:line="360" w:lineRule="auto"/>
        <w:ind w:firstLine="424" w:firstLineChars="177"/>
        <w:rPr>
          <w:rFonts w:ascii="宋体" w:hAnsi="宋体" w:eastAsia="宋体"/>
          <w:sz w:val="24"/>
          <w:szCs w:val="24"/>
        </w:rPr>
      </w:pPr>
      <w:r>
        <w:rPr>
          <w:rFonts w:hint="eastAsia" w:ascii="宋体" w:hAnsi="宋体" w:eastAsia="宋体"/>
          <w:sz w:val="24"/>
          <w:szCs w:val="24"/>
        </w:rPr>
        <w:t>大写：叁佰零玖万捌仟陆佰玖拾壹元叁角玖分</w:t>
      </w:r>
    </w:p>
    <w:p>
      <w:pPr>
        <w:spacing w:line="360" w:lineRule="auto"/>
        <w:ind w:firstLine="424" w:firstLineChars="177"/>
        <w:rPr>
          <w:rFonts w:ascii="宋体" w:hAnsi="宋体" w:eastAsia="宋体"/>
          <w:sz w:val="24"/>
          <w:szCs w:val="24"/>
        </w:rPr>
      </w:pPr>
      <w:r>
        <w:rPr>
          <w:rFonts w:hint="eastAsia" w:ascii="宋体" w:hAnsi="宋体" w:eastAsia="宋体"/>
          <w:sz w:val="24"/>
          <w:szCs w:val="24"/>
        </w:rPr>
        <w:t>工期：10日历天 </w:t>
      </w:r>
    </w:p>
    <w:p>
      <w:pPr>
        <w:spacing w:line="360" w:lineRule="auto"/>
        <w:ind w:firstLine="424" w:firstLineChars="177"/>
        <w:rPr>
          <w:rFonts w:ascii="宋体" w:hAnsi="宋体" w:eastAsia="宋体"/>
          <w:sz w:val="24"/>
          <w:szCs w:val="24"/>
        </w:rPr>
      </w:pPr>
      <w:r>
        <w:rPr>
          <w:rFonts w:hint="eastAsia" w:ascii="宋体" w:hAnsi="宋体" w:eastAsia="宋体"/>
          <w:sz w:val="24"/>
          <w:szCs w:val="24"/>
        </w:rPr>
        <w:t>质量等级：符合国家现行的验收规范和标准，并通过当地电力部门验收。</w:t>
      </w:r>
    </w:p>
    <w:p>
      <w:pPr>
        <w:spacing w:line="360" w:lineRule="auto"/>
        <w:ind w:firstLine="424" w:firstLineChars="177"/>
        <w:rPr>
          <w:rFonts w:ascii="宋体" w:hAnsi="宋体" w:eastAsia="宋体"/>
          <w:sz w:val="24"/>
          <w:szCs w:val="24"/>
        </w:rPr>
      </w:pPr>
      <w:r>
        <w:rPr>
          <w:rFonts w:hint="eastAsia" w:ascii="宋体" w:hAnsi="宋体" w:eastAsia="宋体"/>
          <w:sz w:val="24"/>
          <w:szCs w:val="24"/>
        </w:rPr>
        <w:t xml:space="preserve">项目经理：陈军 证书名称：贰级机电工程专业  证书编号：豫241111226553 </w:t>
      </w:r>
    </w:p>
    <w:p>
      <w:pPr>
        <w:spacing w:line="360" w:lineRule="auto"/>
        <w:ind w:firstLine="424" w:firstLineChars="177"/>
        <w:rPr>
          <w:rFonts w:ascii="宋体" w:hAnsi="宋体" w:eastAsia="宋体"/>
          <w:sz w:val="24"/>
          <w:szCs w:val="24"/>
        </w:rPr>
      </w:pPr>
      <w:r>
        <w:rPr>
          <w:rFonts w:hint="eastAsia" w:ascii="宋体" w:hAnsi="宋体" w:eastAsia="宋体"/>
          <w:sz w:val="24"/>
          <w:szCs w:val="24"/>
        </w:rPr>
        <w:t xml:space="preserve">技术负责人：王志伟              证书编号：C04666150900098      </w:t>
      </w:r>
    </w:p>
    <w:p>
      <w:pPr>
        <w:spacing w:line="360" w:lineRule="auto"/>
        <w:ind w:firstLine="424" w:firstLineChars="177"/>
        <w:rPr>
          <w:rFonts w:ascii="宋体" w:hAnsi="宋体" w:eastAsia="宋体"/>
          <w:sz w:val="24"/>
          <w:szCs w:val="24"/>
        </w:rPr>
      </w:pPr>
      <w:r>
        <w:rPr>
          <w:rFonts w:hint="eastAsia" w:ascii="宋体" w:hAnsi="宋体" w:eastAsia="宋体"/>
          <w:sz w:val="24"/>
          <w:szCs w:val="24"/>
        </w:rPr>
        <w:t>投标文件中填报的项目经理业绩名称：</w:t>
      </w:r>
    </w:p>
    <w:p>
      <w:pPr>
        <w:spacing w:line="360" w:lineRule="auto"/>
        <w:ind w:firstLine="424" w:firstLineChars="177"/>
        <w:rPr>
          <w:rFonts w:ascii="宋体" w:hAnsi="宋体" w:eastAsia="宋体"/>
          <w:sz w:val="24"/>
          <w:szCs w:val="24"/>
        </w:rPr>
      </w:pPr>
      <w:r>
        <w:rPr>
          <w:rFonts w:hint="eastAsia" w:ascii="宋体" w:hAnsi="宋体" w:eastAsia="宋体"/>
          <w:sz w:val="24"/>
          <w:szCs w:val="24"/>
        </w:rPr>
        <w:t>业绩1：项目名称：许鄢快速路兰南高速收费站口</w:t>
      </w:r>
      <w:r>
        <w:rPr>
          <w:rFonts w:ascii="宋体" w:hAnsi="宋体" w:eastAsia="宋体"/>
          <w:sz w:val="24"/>
          <w:szCs w:val="24"/>
        </w:rPr>
        <w:t>(</w:t>
      </w:r>
      <w:r>
        <w:rPr>
          <w:rFonts w:hint="eastAsia" w:ascii="宋体" w:hAnsi="宋体" w:eastAsia="宋体"/>
          <w:sz w:val="24"/>
          <w:szCs w:val="24"/>
        </w:rPr>
        <w:t>鄢陵段</w:t>
      </w:r>
      <w:r>
        <w:rPr>
          <w:rFonts w:ascii="宋体" w:hAnsi="宋体" w:eastAsia="宋体"/>
          <w:sz w:val="24"/>
          <w:szCs w:val="24"/>
        </w:rPr>
        <w:t>)</w:t>
      </w:r>
      <w:r>
        <w:rPr>
          <w:rFonts w:hint="eastAsia" w:ascii="宋体" w:hAnsi="宋体" w:eastAsia="宋体"/>
          <w:sz w:val="24"/>
          <w:szCs w:val="24"/>
        </w:rPr>
        <w:t>南侧</w:t>
      </w:r>
      <w:r>
        <w:rPr>
          <w:rFonts w:ascii="宋体" w:hAnsi="宋体" w:eastAsia="宋体"/>
          <w:sz w:val="24"/>
          <w:szCs w:val="24"/>
        </w:rPr>
        <w:t xml:space="preserve">10KV </w:t>
      </w:r>
      <w:r>
        <w:rPr>
          <w:rFonts w:hint="eastAsia" w:ascii="宋体" w:hAnsi="宋体" w:eastAsia="宋体"/>
          <w:sz w:val="24"/>
          <w:szCs w:val="24"/>
        </w:rPr>
        <w:t>电缆入地工程</w:t>
      </w:r>
    </w:p>
    <w:p>
      <w:pPr>
        <w:spacing w:line="360" w:lineRule="auto"/>
        <w:ind w:firstLine="424" w:firstLineChars="177"/>
        <w:rPr>
          <w:rFonts w:ascii="宋体" w:hAnsi="宋体" w:eastAsia="宋体"/>
          <w:sz w:val="24"/>
          <w:szCs w:val="24"/>
        </w:rPr>
      </w:pPr>
      <w:r>
        <w:rPr>
          <w:rFonts w:hint="eastAsia" w:ascii="宋体" w:hAnsi="宋体" w:eastAsia="宋体"/>
          <w:sz w:val="24"/>
          <w:szCs w:val="24"/>
        </w:rPr>
        <w:t>项目所在地：鄢陵县</w:t>
      </w:r>
    </w:p>
    <w:p>
      <w:pPr>
        <w:spacing w:line="360" w:lineRule="auto"/>
        <w:ind w:firstLine="424" w:firstLineChars="177"/>
        <w:rPr>
          <w:rFonts w:ascii="宋体" w:hAnsi="宋体" w:eastAsia="宋体"/>
          <w:sz w:val="24"/>
          <w:szCs w:val="24"/>
        </w:rPr>
      </w:pPr>
      <w:r>
        <w:rPr>
          <w:rFonts w:hint="eastAsia" w:ascii="宋体" w:hAnsi="宋体" w:eastAsia="宋体"/>
          <w:sz w:val="24"/>
          <w:szCs w:val="24"/>
        </w:rPr>
        <w:t>中标金额：1276072.95元</w:t>
      </w:r>
    </w:p>
    <w:p>
      <w:pPr>
        <w:spacing w:line="360" w:lineRule="auto"/>
        <w:ind w:firstLine="424" w:firstLineChars="177"/>
        <w:rPr>
          <w:rFonts w:ascii="宋体" w:hAnsi="宋体" w:eastAsia="宋体"/>
          <w:sz w:val="24"/>
          <w:szCs w:val="24"/>
        </w:rPr>
      </w:pPr>
      <w:r>
        <w:rPr>
          <w:rFonts w:hint="eastAsia" w:ascii="宋体" w:hAnsi="宋体" w:eastAsia="宋体"/>
          <w:sz w:val="24"/>
          <w:szCs w:val="24"/>
        </w:rPr>
        <w:t>开竣工日期:2018.10.22---2018.10.31</w:t>
      </w:r>
    </w:p>
    <w:p>
      <w:pPr>
        <w:spacing w:line="360" w:lineRule="auto"/>
        <w:ind w:firstLine="424" w:firstLineChars="177"/>
        <w:rPr>
          <w:rFonts w:ascii="宋体" w:hAnsi="宋体" w:eastAsia="宋体"/>
          <w:sz w:val="24"/>
          <w:szCs w:val="24"/>
        </w:rPr>
      </w:pPr>
      <w:r>
        <w:rPr>
          <w:rFonts w:hint="eastAsia" w:ascii="宋体" w:hAnsi="宋体" w:eastAsia="宋体"/>
          <w:sz w:val="24"/>
          <w:szCs w:val="24"/>
        </w:rPr>
        <w:t>业绩2：项目名称：鄢陵县鄢花线</w:t>
      </w:r>
      <w:r>
        <w:rPr>
          <w:rFonts w:ascii="宋体" w:hAnsi="宋体" w:eastAsia="宋体"/>
          <w:sz w:val="24"/>
          <w:szCs w:val="24"/>
        </w:rPr>
        <w:t>35KV</w:t>
      </w:r>
      <w:r>
        <w:rPr>
          <w:rFonts w:hint="eastAsia" w:ascii="宋体" w:hAnsi="宋体" w:eastAsia="宋体"/>
          <w:sz w:val="24"/>
          <w:szCs w:val="24"/>
        </w:rPr>
        <w:t>、鄢</w:t>
      </w:r>
      <w:r>
        <w:rPr>
          <w:rFonts w:ascii="宋体" w:hAnsi="宋体" w:eastAsia="宋体"/>
          <w:sz w:val="24"/>
          <w:szCs w:val="24"/>
        </w:rPr>
        <w:t>7/10/11</w:t>
      </w:r>
      <w:r>
        <w:rPr>
          <w:rFonts w:hint="eastAsia" w:ascii="宋体" w:hAnsi="宋体" w:eastAsia="宋体"/>
          <w:sz w:val="24"/>
          <w:szCs w:val="24"/>
        </w:rPr>
        <w:t>线</w:t>
      </w:r>
      <w:r>
        <w:rPr>
          <w:rFonts w:ascii="宋体" w:hAnsi="宋体" w:eastAsia="宋体"/>
          <w:sz w:val="24"/>
          <w:szCs w:val="24"/>
        </w:rPr>
        <w:t xml:space="preserve">10KV </w:t>
      </w:r>
      <w:r>
        <w:rPr>
          <w:rFonts w:hint="eastAsia" w:ascii="宋体" w:hAnsi="宋体" w:eastAsia="宋体"/>
          <w:sz w:val="24"/>
          <w:szCs w:val="24"/>
        </w:rPr>
        <w:t>线路迁建工程（鼎华时代广场段）</w:t>
      </w:r>
    </w:p>
    <w:p>
      <w:pPr>
        <w:spacing w:line="360" w:lineRule="auto"/>
        <w:ind w:firstLine="424" w:firstLineChars="177"/>
        <w:rPr>
          <w:rFonts w:ascii="宋体" w:hAnsi="宋体" w:eastAsia="宋体"/>
          <w:sz w:val="24"/>
          <w:szCs w:val="24"/>
        </w:rPr>
      </w:pPr>
      <w:r>
        <w:rPr>
          <w:rFonts w:hint="eastAsia" w:ascii="宋体" w:hAnsi="宋体" w:eastAsia="宋体"/>
          <w:sz w:val="24"/>
          <w:szCs w:val="24"/>
        </w:rPr>
        <w:t>项目所在地：鄢陵县</w:t>
      </w:r>
    </w:p>
    <w:p>
      <w:pPr>
        <w:spacing w:line="360" w:lineRule="auto"/>
        <w:ind w:firstLine="424" w:firstLineChars="177"/>
        <w:rPr>
          <w:rFonts w:ascii="宋体" w:hAnsi="宋体" w:eastAsia="宋体"/>
          <w:sz w:val="24"/>
          <w:szCs w:val="24"/>
        </w:rPr>
      </w:pPr>
      <w:r>
        <w:rPr>
          <w:rFonts w:hint="eastAsia" w:ascii="宋体" w:hAnsi="宋体" w:eastAsia="宋体"/>
          <w:sz w:val="24"/>
          <w:szCs w:val="24"/>
        </w:rPr>
        <w:t>中标金额：1574984.36元</w:t>
      </w:r>
    </w:p>
    <w:p>
      <w:pPr>
        <w:spacing w:line="360" w:lineRule="auto"/>
        <w:ind w:firstLine="424" w:firstLineChars="177"/>
        <w:rPr>
          <w:rFonts w:ascii="宋体" w:hAnsi="宋体" w:eastAsia="宋体"/>
          <w:sz w:val="24"/>
          <w:szCs w:val="24"/>
        </w:rPr>
      </w:pPr>
      <w:r>
        <w:rPr>
          <w:rFonts w:hint="eastAsia" w:ascii="宋体" w:hAnsi="宋体" w:eastAsia="宋体"/>
          <w:sz w:val="24"/>
          <w:szCs w:val="24"/>
        </w:rPr>
        <w:t>开竣工日期: 2017.10.17---2017.10.27</w:t>
      </w:r>
    </w:p>
    <w:p>
      <w:pPr>
        <w:spacing w:line="360" w:lineRule="auto"/>
        <w:ind w:firstLine="424" w:firstLineChars="177"/>
        <w:rPr>
          <w:rFonts w:ascii="宋体" w:hAnsi="宋体" w:eastAsia="宋体"/>
          <w:sz w:val="24"/>
          <w:szCs w:val="24"/>
        </w:rPr>
      </w:pPr>
      <w:r>
        <w:rPr>
          <w:rFonts w:hint="eastAsia" w:ascii="宋体" w:hAnsi="宋体" w:eastAsia="宋体"/>
          <w:sz w:val="24"/>
          <w:szCs w:val="24"/>
        </w:rPr>
        <w:t>投标文件中填报的单位项目业绩名称：</w:t>
      </w:r>
    </w:p>
    <w:p>
      <w:pPr>
        <w:spacing w:line="360" w:lineRule="auto"/>
        <w:ind w:firstLine="424" w:firstLineChars="177"/>
        <w:rPr>
          <w:rFonts w:ascii="宋体" w:hAnsi="宋体" w:eastAsia="宋体"/>
          <w:sz w:val="24"/>
          <w:szCs w:val="24"/>
        </w:rPr>
      </w:pPr>
      <w:r>
        <w:rPr>
          <w:rFonts w:hint="eastAsia" w:ascii="宋体" w:hAnsi="宋体" w:eastAsia="宋体"/>
          <w:sz w:val="24"/>
          <w:szCs w:val="24"/>
        </w:rPr>
        <w:t>业绩1：项目名称：郑万铁路河南许昌禹州牵引站</w:t>
      </w:r>
      <w:r>
        <w:rPr>
          <w:rFonts w:ascii="宋体" w:hAnsi="宋体" w:eastAsia="宋体"/>
          <w:sz w:val="24"/>
          <w:szCs w:val="24"/>
        </w:rPr>
        <w:t>220</w:t>
      </w:r>
      <w:r>
        <w:rPr>
          <w:rFonts w:hint="eastAsia" w:ascii="宋体" w:hAnsi="宋体" w:eastAsia="宋体"/>
          <w:sz w:val="24"/>
          <w:szCs w:val="24"/>
        </w:rPr>
        <w:t>千伏外部供电工程线路施工</w:t>
      </w:r>
    </w:p>
    <w:p>
      <w:pPr>
        <w:spacing w:line="360" w:lineRule="auto"/>
        <w:ind w:firstLine="424" w:firstLineChars="177"/>
        <w:rPr>
          <w:rFonts w:ascii="宋体" w:hAnsi="宋体" w:eastAsia="宋体"/>
          <w:sz w:val="24"/>
          <w:szCs w:val="24"/>
        </w:rPr>
      </w:pPr>
      <w:r>
        <w:rPr>
          <w:rFonts w:hint="eastAsia" w:ascii="宋体" w:hAnsi="宋体" w:eastAsia="宋体"/>
          <w:sz w:val="24"/>
          <w:szCs w:val="24"/>
        </w:rPr>
        <w:t>项目所在地：许昌市</w:t>
      </w:r>
    </w:p>
    <w:p>
      <w:pPr>
        <w:spacing w:line="360" w:lineRule="auto"/>
        <w:ind w:firstLine="424" w:firstLineChars="177"/>
        <w:rPr>
          <w:rFonts w:ascii="宋体" w:hAnsi="宋体" w:eastAsia="宋体"/>
          <w:sz w:val="24"/>
          <w:szCs w:val="24"/>
        </w:rPr>
      </w:pPr>
      <w:r>
        <w:rPr>
          <w:rFonts w:hint="eastAsia" w:ascii="宋体" w:hAnsi="宋体" w:eastAsia="宋体"/>
          <w:sz w:val="24"/>
          <w:szCs w:val="24"/>
        </w:rPr>
        <w:t>中标金额：</w:t>
      </w:r>
      <w:r>
        <w:rPr>
          <w:rFonts w:ascii="宋体" w:hAnsi="宋体" w:eastAsia="宋体"/>
          <w:sz w:val="24"/>
          <w:szCs w:val="24"/>
        </w:rPr>
        <w:t>20106433</w:t>
      </w:r>
      <w:r>
        <w:rPr>
          <w:rFonts w:hint="eastAsia" w:ascii="宋体" w:hAnsi="宋体" w:eastAsia="宋体"/>
          <w:sz w:val="24"/>
          <w:szCs w:val="24"/>
        </w:rPr>
        <w:t>元</w:t>
      </w:r>
    </w:p>
    <w:p>
      <w:pPr>
        <w:spacing w:line="360" w:lineRule="auto"/>
        <w:ind w:firstLine="424" w:firstLineChars="177"/>
        <w:rPr>
          <w:rFonts w:ascii="宋体" w:hAnsi="宋体" w:eastAsia="宋体"/>
          <w:sz w:val="24"/>
          <w:szCs w:val="24"/>
        </w:rPr>
      </w:pPr>
      <w:r>
        <w:rPr>
          <w:rFonts w:hint="eastAsia" w:ascii="宋体" w:hAnsi="宋体" w:eastAsia="宋体"/>
          <w:sz w:val="24"/>
          <w:szCs w:val="24"/>
        </w:rPr>
        <w:t>开竣工日期:2018.3</w:t>
      </w:r>
      <w:r>
        <w:rPr>
          <w:rFonts w:ascii="宋体" w:hAnsi="宋体" w:eastAsia="宋体"/>
          <w:sz w:val="24"/>
          <w:szCs w:val="24"/>
        </w:rPr>
        <w:t>—</w:t>
      </w:r>
      <w:r>
        <w:rPr>
          <w:rFonts w:hint="eastAsia" w:ascii="宋体" w:hAnsi="宋体" w:eastAsia="宋体"/>
          <w:sz w:val="24"/>
          <w:szCs w:val="24"/>
        </w:rPr>
        <w:t>2019.1</w:t>
      </w:r>
    </w:p>
    <w:p>
      <w:pPr>
        <w:spacing w:line="360" w:lineRule="auto"/>
        <w:ind w:firstLine="424" w:firstLineChars="177"/>
        <w:rPr>
          <w:rFonts w:ascii="宋体" w:hAnsi="宋体" w:eastAsia="宋体"/>
          <w:sz w:val="24"/>
          <w:szCs w:val="24"/>
        </w:rPr>
      </w:pPr>
      <w:r>
        <w:rPr>
          <w:rFonts w:hint="eastAsia" w:ascii="宋体" w:hAnsi="宋体" w:eastAsia="宋体"/>
          <w:sz w:val="24"/>
          <w:szCs w:val="24"/>
        </w:rPr>
        <w:t>业绩2：项目名称：郑阜高铁相关线路迁建（</w:t>
      </w:r>
      <w:r>
        <w:rPr>
          <w:rFonts w:ascii="宋体" w:hAnsi="宋体" w:eastAsia="宋体"/>
          <w:sz w:val="24"/>
          <w:szCs w:val="24"/>
        </w:rPr>
        <w:t>220</w:t>
      </w:r>
      <w:r>
        <w:rPr>
          <w:rFonts w:hint="eastAsia" w:ascii="宋体" w:hAnsi="宋体" w:eastAsia="宋体"/>
          <w:sz w:val="24"/>
          <w:szCs w:val="24"/>
        </w:rPr>
        <w:t>千伏Ⅰ、Ⅱ花兴线）工程</w:t>
      </w:r>
    </w:p>
    <w:p>
      <w:pPr>
        <w:spacing w:line="360" w:lineRule="auto"/>
        <w:ind w:firstLine="424" w:firstLineChars="177"/>
        <w:rPr>
          <w:rFonts w:ascii="宋体" w:hAnsi="宋体" w:eastAsia="宋体"/>
          <w:sz w:val="24"/>
          <w:szCs w:val="24"/>
        </w:rPr>
      </w:pPr>
      <w:r>
        <w:rPr>
          <w:rFonts w:hint="eastAsia" w:ascii="宋体" w:hAnsi="宋体" w:eastAsia="宋体"/>
          <w:sz w:val="24"/>
          <w:szCs w:val="24"/>
        </w:rPr>
        <w:t>项目所在地：许昌市建安区</w:t>
      </w:r>
    </w:p>
    <w:p>
      <w:pPr>
        <w:spacing w:line="360" w:lineRule="auto"/>
        <w:ind w:firstLine="424" w:firstLineChars="177"/>
        <w:rPr>
          <w:rFonts w:ascii="宋体" w:hAnsi="宋体" w:eastAsia="宋体"/>
          <w:sz w:val="24"/>
          <w:szCs w:val="24"/>
        </w:rPr>
      </w:pPr>
      <w:r>
        <w:rPr>
          <w:rFonts w:hint="eastAsia" w:ascii="宋体" w:hAnsi="宋体" w:eastAsia="宋体"/>
          <w:sz w:val="24"/>
          <w:szCs w:val="24"/>
        </w:rPr>
        <w:t>中标金额：</w:t>
      </w:r>
      <w:r>
        <w:rPr>
          <w:rFonts w:ascii="宋体" w:hAnsi="宋体" w:eastAsia="宋体"/>
          <w:sz w:val="24"/>
          <w:szCs w:val="24"/>
        </w:rPr>
        <w:t>20302529</w:t>
      </w:r>
      <w:r>
        <w:rPr>
          <w:rFonts w:hint="eastAsia" w:ascii="宋体" w:hAnsi="宋体" w:eastAsia="宋体"/>
          <w:sz w:val="24"/>
          <w:szCs w:val="24"/>
        </w:rPr>
        <w:t>元</w:t>
      </w:r>
    </w:p>
    <w:p>
      <w:pPr>
        <w:spacing w:line="360" w:lineRule="auto"/>
        <w:ind w:firstLine="424" w:firstLineChars="177"/>
        <w:rPr>
          <w:rFonts w:ascii="宋体" w:hAnsi="宋体" w:eastAsia="宋体"/>
          <w:sz w:val="24"/>
          <w:szCs w:val="24"/>
        </w:rPr>
      </w:pPr>
      <w:r>
        <w:rPr>
          <w:rFonts w:hint="eastAsia" w:ascii="宋体" w:hAnsi="宋体" w:eastAsia="宋体"/>
          <w:sz w:val="24"/>
          <w:szCs w:val="24"/>
        </w:rPr>
        <w:t>开竣工日期:2018.8.1---2018.10.29</w:t>
      </w:r>
    </w:p>
    <w:p>
      <w:pPr>
        <w:spacing w:line="360" w:lineRule="auto"/>
        <w:ind w:firstLine="424" w:firstLineChars="177"/>
        <w:rPr>
          <w:rFonts w:ascii="宋体" w:hAnsi="宋体" w:eastAsia="宋体"/>
          <w:sz w:val="24"/>
          <w:szCs w:val="24"/>
        </w:rPr>
      </w:pPr>
      <w:r>
        <w:rPr>
          <w:rFonts w:hint="eastAsia" w:ascii="宋体" w:hAnsi="宋体" w:eastAsia="宋体"/>
          <w:sz w:val="24"/>
          <w:szCs w:val="24"/>
        </w:rPr>
        <w:t>投标企业资质等级：电力工程施工总承包贰级及二级《承装（修、试）电力设施许可证》,本单位符合招标资质条件。</w:t>
      </w:r>
    </w:p>
    <w:p>
      <w:pPr>
        <w:spacing w:line="360" w:lineRule="auto"/>
        <w:ind w:firstLine="424" w:firstLineChars="177"/>
        <w:rPr>
          <w:rFonts w:ascii="宋体" w:hAnsi="宋体" w:eastAsia="宋体"/>
          <w:sz w:val="24"/>
          <w:szCs w:val="24"/>
        </w:rPr>
      </w:pPr>
      <w:r>
        <w:rPr>
          <w:rFonts w:hint="eastAsia" w:ascii="宋体" w:hAnsi="宋体" w:eastAsia="宋体"/>
          <w:sz w:val="24"/>
          <w:szCs w:val="24"/>
        </w:rPr>
        <w:t>是否具备独立法人资格：具备独立法人资格。</w:t>
      </w:r>
    </w:p>
    <w:p>
      <w:pPr>
        <w:spacing w:line="360" w:lineRule="auto"/>
        <w:ind w:firstLine="424" w:firstLineChars="177"/>
        <w:rPr>
          <w:rFonts w:ascii="宋体" w:hAnsi="宋体" w:eastAsia="宋体"/>
          <w:sz w:val="24"/>
          <w:szCs w:val="24"/>
        </w:rPr>
      </w:pPr>
    </w:p>
    <w:p>
      <w:pPr>
        <w:spacing w:line="360" w:lineRule="auto"/>
        <w:ind w:firstLine="426" w:firstLineChars="177"/>
        <w:rPr>
          <w:rFonts w:ascii="宋体" w:hAnsi="宋体" w:eastAsia="宋体"/>
          <w:b/>
          <w:bCs/>
          <w:sz w:val="24"/>
          <w:szCs w:val="24"/>
        </w:rPr>
      </w:pPr>
      <w:r>
        <w:rPr>
          <w:rFonts w:hint="eastAsia" w:ascii="宋体" w:hAnsi="宋体" w:eastAsia="宋体"/>
          <w:b/>
          <w:bCs/>
          <w:sz w:val="24"/>
          <w:szCs w:val="24"/>
        </w:rPr>
        <w:t>第二中标候选人：信阳华祥电力建设集团有限责任公司</w:t>
      </w:r>
    </w:p>
    <w:p>
      <w:pPr>
        <w:spacing w:line="360" w:lineRule="auto"/>
        <w:ind w:firstLine="424" w:firstLineChars="177"/>
        <w:rPr>
          <w:rFonts w:ascii="宋体" w:hAnsi="宋体" w:eastAsia="宋体"/>
          <w:sz w:val="24"/>
          <w:szCs w:val="24"/>
        </w:rPr>
      </w:pPr>
      <w:r>
        <w:rPr>
          <w:rFonts w:hint="eastAsia" w:ascii="宋体" w:hAnsi="宋体" w:eastAsia="宋体"/>
          <w:sz w:val="24"/>
          <w:szCs w:val="24"/>
        </w:rPr>
        <w:t>投标报价：  3109392.17 元</w:t>
      </w:r>
    </w:p>
    <w:p>
      <w:pPr>
        <w:spacing w:line="360" w:lineRule="auto"/>
        <w:ind w:firstLine="424" w:firstLineChars="177"/>
        <w:rPr>
          <w:rFonts w:ascii="宋体" w:hAnsi="宋体" w:eastAsia="宋体"/>
          <w:sz w:val="24"/>
          <w:szCs w:val="24"/>
        </w:rPr>
      </w:pPr>
      <w:r>
        <w:rPr>
          <w:rFonts w:hint="eastAsia" w:ascii="宋体" w:hAnsi="宋体" w:eastAsia="宋体"/>
          <w:sz w:val="24"/>
          <w:szCs w:val="24"/>
        </w:rPr>
        <w:t>大写：叁佰壹拾万零玖仟叁佰玖拾贰元壹角柒分</w:t>
      </w:r>
    </w:p>
    <w:p>
      <w:pPr>
        <w:spacing w:line="360" w:lineRule="auto"/>
        <w:ind w:firstLine="424" w:firstLineChars="177"/>
        <w:rPr>
          <w:rFonts w:ascii="宋体" w:hAnsi="宋体" w:eastAsia="宋体"/>
          <w:sz w:val="24"/>
          <w:szCs w:val="24"/>
        </w:rPr>
      </w:pPr>
      <w:r>
        <w:rPr>
          <w:rFonts w:hint="eastAsia" w:ascii="宋体" w:hAnsi="宋体" w:eastAsia="宋体"/>
          <w:sz w:val="24"/>
          <w:szCs w:val="24"/>
        </w:rPr>
        <w:t>工期：10日历天。 </w:t>
      </w:r>
    </w:p>
    <w:p>
      <w:pPr>
        <w:spacing w:line="360" w:lineRule="auto"/>
        <w:ind w:firstLine="424" w:firstLineChars="177"/>
        <w:rPr>
          <w:rFonts w:ascii="宋体" w:hAnsi="宋体" w:eastAsia="宋体"/>
          <w:sz w:val="24"/>
          <w:szCs w:val="24"/>
        </w:rPr>
      </w:pPr>
      <w:r>
        <w:rPr>
          <w:rFonts w:hint="eastAsia" w:ascii="宋体" w:hAnsi="宋体" w:eastAsia="宋体"/>
          <w:sz w:val="24"/>
          <w:szCs w:val="24"/>
        </w:rPr>
        <w:t>质量等级：符合国家现行的验收规范和标准，并通过当地电力部门验收。</w:t>
      </w:r>
    </w:p>
    <w:p>
      <w:pPr>
        <w:spacing w:line="360" w:lineRule="auto"/>
        <w:ind w:firstLine="424" w:firstLineChars="177"/>
        <w:rPr>
          <w:rFonts w:ascii="宋体" w:hAnsi="宋体" w:eastAsia="宋体"/>
          <w:sz w:val="24"/>
          <w:szCs w:val="24"/>
        </w:rPr>
      </w:pPr>
      <w:r>
        <w:rPr>
          <w:rFonts w:hint="eastAsia" w:ascii="宋体" w:hAnsi="宋体" w:eastAsia="宋体"/>
          <w:sz w:val="24"/>
          <w:szCs w:val="24"/>
        </w:rPr>
        <w:t xml:space="preserve">项目经理：徐航 证书名称：贰级机电工程专业  证书编号：豫241171939323 </w:t>
      </w:r>
    </w:p>
    <w:p>
      <w:pPr>
        <w:spacing w:line="360" w:lineRule="auto"/>
        <w:ind w:firstLine="424" w:firstLineChars="177"/>
        <w:rPr>
          <w:rFonts w:ascii="宋体" w:hAnsi="宋体" w:eastAsia="宋体"/>
          <w:sz w:val="24"/>
          <w:szCs w:val="24"/>
        </w:rPr>
      </w:pPr>
      <w:r>
        <w:rPr>
          <w:rFonts w:hint="eastAsia" w:ascii="宋体" w:hAnsi="宋体" w:eastAsia="宋体"/>
          <w:sz w:val="24"/>
          <w:szCs w:val="24"/>
        </w:rPr>
        <w:t>技术负责人：  吴华                证书编号：GW15200701210080</w:t>
      </w:r>
    </w:p>
    <w:p>
      <w:pPr>
        <w:spacing w:line="360" w:lineRule="auto"/>
        <w:ind w:firstLine="424" w:firstLineChars="177"/>
        <w:rPr>
          <w:rFonts w:ascii="宋体" w:hAnsi="宋体" w:eastAsia="宋体"/>
          <w:sz w:val="24"/>
          <w:szCs w:val="24"/>
        </w:rPr>
      </w:pPr>
      <w:r>
        <w:rPr>
          <w:rFonts w:hint="eastAsia" w:ascii="宋体" w:hAnsi="宋体" w:eastAsia="宋体"/>
          <w:sz w:val="24"/>
          <w:szCs w:val="24"/>
        </w:rPr>
        <w:t>投标文件中填报的项目经理业绩名称：无</w:t>
      </w:r>
    </w:p>
    <w:p>
      <w:pPr>
        <w:spacing w:line="360" w:lineRule="auto"/>
        <w:ind w:firstLine="424" w:firstLineChars="177"/>
        <w:rPr>
          <w:rFonts w:ascii="宋体" w:hAnsi="宋体" w:eastAsia="宋体"/>
          <w:sz w:val="24"/>
          <w:szCs w:val="24"/>
        </w:rPr>
      </w:pPr>
      <w:r>
        <w:rPr>
          <w:rFonts w:hint="eastAsia" w:ascii="宋体" w:hAnsi="宋体" w:eastAsia="宋体"/>
          <w:sz w:val="24"/>
          <w:szCs w:val="24"/>
        </w:rPr>
        <w:t>投标文件中填报的单位项目业绩名称：无</w:t>
      </w:r>
    </w:p>
    <w:p>
      <w:pPr>
        <w:spacing w:line="360" w:lineRule="auto"/>
        <w:ind w:firstLine="424" w:firstLineChars="177"/>
        <w:rPr>
          <w:rFonts w:hint="eastAsia" w:ascii="宋体" w:hAnsi="宋体" w:eastAsia="宋体"/>
          <w:sz w:val="24"/>
          <w:szCs w:val="24"/>
        </w:rPr>
      </w:pPr>
      <w:r>
        <w:rPr>
          <w:rFonts w:hint="eastAsia" w:ascii="宋体" w:hAnsi="宋体" w:eastAsia="宋体"/>
          <w:sz w:val="24"/>
          <w:szCs w:val="24"/>
        </w:rPr>
        <w:t>投标企业资质等级：电力工程施工总承包贰级及《承装一级（修一级、试二</w:t>
      </w:r>
    </w:p>
    <w:p>
      <w:pPr>
        <w:spacing w:line="360" w:lineRule="auto"/>
        <w:ind w:firstLine="424" w:firstLineChars="177"/>
        <w:rPr>
          <w:rFonts w:ascii="宋体" w:hAnsi="宋体" w:eastAsia="宋体"/>
          <w:sz w:val="24"/>
          <w:szCs w:val="24"/>
        </w:rPr>
      </w:pPr>
      <w:r>
        <w:rPr>
          <w:rFonts w:hint="eastAsia" w:ascii="宋体" w:hAnsi="宋体" w:eastAsia="宋体"/>
          <w:sz w:val="24"/>
          <w:szCs w:val="24"/>
        </w:rPr>
        <w:t>级）电力设施许可证》,本单位符合招标资质条件。</w:t>
      </w:r>
    </w:p>
    <w:p>
      <w:pPr>
        <w:spacing w:line="360" w:lineRule="auto"/>
        <w:ind w:firstLine="424" w:firstLineChars="177"/>
        <w:rPr>
          <w:rFonts w:ascii="宋体" w:hAnsi="宋体" w:eastAsia="宋体"/>
          <w:sz w:val="24"/>
          <w:szCs w:val="24"/>
        </w:rPr>
      </w:pPr>
      <w:r>
        <w:rPr>
          <w:rFonts w:hint="eastAsia" w:ascii="宋体" w:hAnsi="宋体" w:eastAsia="宋体"/>
          <w:sz w:val="24"/>
          <w:szCs w:val="24"/>
        </w:rPr>
        <w:t>是否具备独立法人资格：具备独立法人资格。</w:t>
      </w:r>
    </w:p>
    <w:p>
      <w:pPr>
        <w:spacing w:line="360" w:lineRule="auto"/>
        <w:ind w:firstLine="426" w:firstLineChars="177"/>
        <w:rPr>
          <w:rFonts w:hint="eastAsia" w:ascii="宋体" w:hAnsi="宋体" w:eastAsia="宋体"/>
          <w:b/>
          <w:bCs/>
          <w:sz w:val="24"/>
          <w:szCs w:val="24"/>
        </w:rPr>
      </w:pPr>
    </w:p>
    <w:p>
      <w:pPr>
        <w:spacing w:line="360" w:lineRule="auto"/>
        <w:ind w:firstLine="426" w:firstLineChars="177"/>
        <w:rPr>
          <w:rFonts w:ascii="宋体" w:hAnsi="宋体" w:eastAsia="宋体"/>
          <w:b/>
          <w:bCs/>
          <w:sz w:val="24"/>
          <w:szCs w:val="24"/>
        </w:rPr>
      </w:pPr>
      <w:r>
        <w:rPr>
          <w:rFonts w:hint="eastAsia" w:ascii="宋体" w:hAnsi="宋体" w:eastAsia="宋体"/>
          <w:b/>
          <w:bCs/>
          <w:sz w:val="24"/>
          <w:szCs w:val="24"/>
        </w:rPr>
        <w:t>第三中标候选人：驻马店市华宇电力实业有限公司</w:t>
      </w:r>
    </w:p>
    <w:p>
      <w:pPr>
        <w:spacing w:line="360" w:lineRule="auto"/>
        <w:ind w:firstLine="424" w:firstLineChars="177"/>
        <w:rPr>
          <w:rFonts w:ascii="宋体" w:hAnsi="宋体" w:eastAsia="宋体"/>
          <w:sz w:val="24"/>
          <w:szCs w:val="24"/>
        </w:rPr>
      </w:pPr>
      <w:r>
        <w:rPr>
          <w:rFonts w:hint="eastAsia" w:ascii="宋体" w:hAnsi="宋体" w:eastAsia="宋体"/>
          <w:sz w:val="24"/>
          <w:szCs w:val="24"/>
        </w:rPr>
        <w:t>投标报价：3120735.19元</w:t>
      </w:r>
    </w:p>
    <w:p>
      <w:pPr>
        <w:spacing w:line="360" w:lineRule="auto"/>
        <w:ind w:firstLine="424" w:firstLineChars="177"/>
        <w:rPr>
          <w:rFonts w:ascii="宋体" w:hAnsi="宋体" w:eastAsia="宋体"/>
          <w:sz w:val="24"/>
          <w:szCs w:val="24"/>
        </w:rPr>
      </w:pPr>
      <w:r>
        <w:rPr>
          <w:rFonts w:hint="eastAsia" w:ascii="宋体" w:hAnsi="宋体" w:eastAsia="宋体"/>
          <w:sz w:val="24"/>
          <w:szCs w:val="24"/>
        </w:rPr>
        <w:t>大写：叁佰壹拾贰万零柒佰叁拾伍元壹角玖分</w:t>
      </w:r>
    </w:p>
    <w:p>
      <w:pPr>
        <w:spacing w:line="360" w:lineRule="auto"/>
        <w:ind w:firstLine="424" w:firstLineChars="177"/>
        <w:rPr>
          <w:rFonts w:ascii="宋体" w:hAnsi="宋体" w:eastAsia="宋体"/>
          <w:sz w:val="24"/>
          <w:szCs w:val="24"/>
        </w:rPr>
      </w:pPr>
      <w:r>
        <w:rPr>
          <w:rFonts w:hint="eastAsia" w:ascii="宋体" w:hAnsi="宋体" w:eastAsia="宋体"/>
          <w:sz w:val="24"/>
          <w:szCs w:val="24"/>
        </w:rPr>
        <w:t>工期：10日历天。 </w:t>
      </w:r>
    </w:p>
    <w:p>
      <w:pPr>
        <w:spacing w:line="360" w:lineRule="auto"/>
        <w:ind w:firstLine="424" w:firstLineChars="177"/>
        <w:rPr>
          <w:rFonts w:ascii="宋体" w:hAnsi="宋体" w:eastAsia="宋体"/>
          <w:sz w:val="24"/>
          <w:szCs w:val="24"/>
        </w:rPr>
      </w:pPr>
      <w:r>
        <w:rPr>
          <w:rFonts w:hint="eastAsia" w:ascii="宋体" w:hAnsi="宋体" w:eastAsia="宋体"/>
          <w:sz w:val="24"/>
          <w:szCs w:val="24"/>
        </w:rPr>
        <w:t>质量等级：符合国家现行的验收规范和标准，并通过当地电力部门验收。</w:t>
      </w:r>
    </w:p>
    <w:p>
      <w:pPr>
        <w:spacing w:line="360" w:lineRule="auto"/>
        <w:ind w:firstLine="424" w:firstLineChars="177"/>
        <w:rPr>
          <w:rFonts w:hint="eastAsia" w:ascii="宋体" w:hAnsi="宋体" w:eastAsia="宋体"/>
          <w:sz w:val="24"/>
          <w:szCs w:val="24"/>
        </w:rPr>
      </w:pPr>
      <w:r>
        <w:rPr>
          <w:rFonts w:hint="eastAsia" w:ascii="宋体" w:hAnsi="宋体" w:eastAsia="宋体"/>
          <w:sz w:val="24"/>
          <w:szCs w:val="24"/>
        </w:rPr>
        <w:t>项目经理：李红序 证书名称：贰级机电工程专业 证书编号：豫</w:t>
      </w:r>
    </w:p>
    <w:p>
      <w:pPr>
        <w:spacing w:line="360" w:lineRule="auto"/>
        <w:ind w:firstLine="424" w:firstLineChars="177"/>
        <w:rPr>
          <w:rFonts w:ascii="宋体" w:hAnsi="宋体" w:eastAsia="宋体"/>
          <w:sz w:val="24"/>
          <w:szCs w:val="24"/>
        </w:rPr>
      </w:pPr>
      <w:r>
        <w:rPr>
          <w:rFonts w:hint="eastAsia" w:ascii="宋体" w:hAnsi="宋体" w:eastAsia="宋体"/>
          <w:sz w:val="24"/>
          <w:szCs w:val="24"/>
        </w:rPr>
        <w:t>241161693203</w:t>
      </w:r>
    </w:p>
    <w:p>
      <w:pPr>
        <w:spacing w:line="360" w:lineRule="auto"/>
        <w:ind w:firstLine="424" w:firstLineChars="177"/>
        <w:rPr>
          <w:rFonts w:ascii="宋体" w:hAnsi="宋体" w:eastAsia="宋体"/>
          <w:sz w:val="24"/>
          <w:szCs w:val="24"/>
        </w:rPr>
      </w:pPr>
      <w:r>
        <w:rPr>
          <w:rFonts w:hint="eastAsia" w:ascii="宋体" w:hAnsi="宋体" w:eastAsia="宋体"/>
          <w:sz w:val="24"/>
          <w:szCs w:val="24"/>
        </w:rPr>
        <w:t>技术负责人：  张钰娴         证书编号：GW15201301310918</w:t>
      </w:r>
    </w:p>
    <w:p>
      <w:pPr>
        <w:spacing w:line="360" w:lineRule="auto"/>
        <w:ind w:firstLine="424" w:firstLineChars="177"/>
        <w:rPr>
          <w:rFonts w:ascii="宋体" w:hAnsi="宋体" w:eastAsia="宋体"/>
          <w:sz w:val="24"/>
          <w:szCs w:val="24"/>
        </w:rPr>
      </w:pPr>
      <w:r>
        <w:rPr>
          <w:rFonts w:hint="eastAsia" w:ascii="宋体" w:hAnsi="宋体" w:eastAsia="宋体"/>
          <w:sz w:val="24"/>
          <w:szCs w:val="24"/>
        </w:rPr>
        <w:t>投标文件中填报的项目经理业绩名称：无</w:t>
      </w:r>
    </w:p>
    <w:p>
      <w:pPr>
        <w:spacing w:line="360" w:lineRule="auto"/>
        <w:ind w:firstLine="424" w:firstLineChars="177"/>
        <w:rPr>
          <w:rFonts w:ascii="宋体" w:hAnsi="宋体" w:eastAsia="宋体"/>
          <w:sz w:val="24"/>
          <w:szCs w:val="24"/>
        </w:rPr>
      </w:pPr>
      <w:r>
        <w:rPr>
          <w:rFonts w:hint="eastAsia" w:ascii="宋体" w:hAnsi="宋体" w:eastAsia="宋体"/>
          <w:sz w:val="24"/>
          <w:szCs w:val="24"/>
        </w:rPr>
        <w:t>投标文件中填报的单位项目业绩名称：无</w:t>
      </w:r>
    </w:p>
    <w:p>
      <w:pPr>
        <w:spacing w:line="360" w:lineRule="auto"/>
        <w:ind w:firstLine="424" w:firstLineChars="177"/>
        <w:rPr>
          <w:rFonts w:ascii="宋体" w:hAnsi="宋体" w:eastAsia="宋体"/>
          <w:sz w:val="24"/>
          <w:szCs w:val="24"/>
        </w:rPr>
      </w:pPr>
      <w:r>
        <w:rPr>
          <w:rFonts w:hint="eastAsia" w:ascii="宋体" w:hAnsi="宋体" w:eastAsia="宋体"/>
          <w:sz w:val="24"/>
          <w:szCs w:val="24"/>
        </w:rPr>
        <w:t>投标企业资质等级：输变电工程专业承包贰级及二级《承装（修、试）电力设施许可证》,本单位符合招标资质条件。</w:t>
      </w:r>
    </w:p>
    <w:p>
      <w:pPr>
        <w:spacing w:line="360" w:lineRule="auto"/>
        <w:ind w:firstLine="424" w:firstLineChars="177"/>
        <w:rPr>
          <w:rFonts w:ascii="宋体" w:hAnsi="宋体" w:eastAsia="宋体"/>
          <w:b/>
          <w:bCs/>
          <w:sz w:val="24"/>
          <w:szCs w:val="24"/>
        </w:rPr>
      </w:pPr>
      <w:r>
        <w:rPr>
          <w:rFonts w:hint="eastAsia" w:ascii="宋体" w:hAnsi="宋体" w:eastAsia="宋体"/>
          <w:sz w:val="24"/>
          <w:szCs w:val="24"/>
        </w:rPr>
        <w:t>是否具备独立法人资格：具备独立法人资格。</w:t>
      </w:r>
    </w:p>
    <w:p>
      <w:pPr>
        <w:spacing w:line="360" w:lineRule="auto"/>
        <w:ind w:firstLine="426" w:firstLineChars="177"/>
        <w:rPr>
          <w:rFonts w:hint="eastAsia" w:ascii="宋体" w:hAnsi="宋体" w:eastAsia="宋体"/>
          <w:b/>
          <w:bCs/>
          <w:sz w:val="24"/>
          <w:szCs w:val="24"/>
        </w:rPr>
      </w:pPr>
    </w:p>
    <w:p>
      <w:pPr>
        <w:spacing w:line="360" w:lineRule="auto"/>
        <w:ind w:firstLine="426" w:firstLineChars="177"/>
        <w:rPr>
          <w:rFonts w:ascii="宋体" w:hAnsi="宋体" w:eastAsia="宋体"/>
          <w:b/>
          <w:bCs/>
          <w:sz w:val="24"/>
          <w:szCs w:val="24"/>
        </w:rPr>
      </w:pPr>
      <w:r>
        <w:rPr>
          <w:rFonts w:hint="eastAsia" w:ascii="宋体" w:hAnsi="宋体" w:eastAsia="宋体"/>
          <w:b/>
          <w:bCs/>
          <w:sz w:val="24"/>
          <w:szCs w:val="24"/>
        </w:rPr>
        <w:t>（二）签订合同前要处理的事宜：无</w:t>
      </w:r>
    </w:p>
    <w:p>
      <w:pPr>
        <w:pStyle w:val="2"/>
        <w:ind w:firstLine="240"/>
      </w:pPr>
    </w:p>
    <w:p>
      <w:pPr>
        <w:spacing w:line="360" w:lineRule="auto"/>
        <w:ind w:firstLine="426" w:firstLineChars="177"/>
        <w:rPr>
          <w:rFonts w:ascii="宋体" w:hAnsi="宋体" w:eastAsia="宋体"/>
          <w:b/>
          <w:bCs/>
          <w:sz w:val="24"/>
          <w:szCs w:val="24"/>
        </w:rPr>
      </w:pPr>
      <w:r>
        <w:rPr>
          <w:rFonts w:hint="eastAsia" w:ascii="宋体" w:hAnsi="宋体" w:eastAsia="宋体"/>
          <w:b/>
          <w:bCs/>
          <w:sz w:val="24"/>
          <w:szCs w:val="24"/>
          <w:lang w:val="en-US" w:eastAsia="zh-CN"/>
        </w:rPr>
        <w:t>八</w:t>
      </w:r>
      <w:r>
        <w:rPr>
          <w:rFonts w:hint="eastAsia" w:ascii="宋体" w:hAnsi="宋体" w:eastAsia="宋体"/>
          <w:b/>
          <w:bCs/>
          <w:sz w:val="24"/>
          <w:szCs w:val="24"/>
        </w:rPr>
        <w:t>、 公示期：2020年</w:t>
      </w:r>
      <w:r>
        <w:rPr>
          <w:rFonts w:hint="eastAsia" w:ascii="宋体" w:hAnsi="宋体" w:eastAsia="宋体"/>
          <w:b/>
          <w:bCs/>
          <w:sz w:val="24"/>
          <w:szCs w:val="24"/>
          <w:lang w:val="en-US" w:eastAsia="zh-CN"/>
        </w:rPr>
        <w:t>01</w:t>
      </w:r>
      <w:r>
        <w:rPr>
          <w:rFonts w:hint="eastAsia" w:ascii="宋体" w:hAnsi="宋体" w:eastAsia="宋体"/>
          <w:b/>
          <w:bCs/>
          <w:sz w:val="24"/>
          <w:szCs w:val="24"/>
        </w:rPr>
        <w:t>月</w:t>
      </w:r>
      <w:r>
        <w:rPr>
          <w:rFonts w:hint="eastAsia" w:ascii="宋体" w:hAnsi="宋体" w:eastAsia="宋体"/>
          <w:b/>
          <w:bCs/>
          <w:sz w:val="24"/>
          <w:szCs w:val="24"/>
          <w:lang w:val="en-US" w:eastAsia="zh-CN"/>
        </w:rPr>
        <w:t>03</w:t>
      </w:r>
      <w:r>
        <w:rPr>
          <w:rFonts w:hint="eastAsia" w:ascii="宋体" w:hAnsi="宋体" w:eastAsia="宋体"/>
          <w:b/>
          <w:bCs/>
          <w:sz w:val="24"/>
          <w:szCs w:val="24"/>
        </w:rPr>
        <w:t>日—2020年01月0</w:t>
      </w:r>
      <w:r>
        <w:rPr>
          <w:rFonts w:hint="eastAsia" w:ascii="宋体" w:hAnsi="宋体" w:eastAsia="宋体"/>
          <w:b/>
          <w:bCs/>
          <w:sz w:val="24"/>
          <w:szCs w:val="24"/>
          <w:lang w:val="en-US" w:eastAsia="zh-CN"/>
        </w:rPr>
        <w:t>8</w:t>
      </w:r>
      <w:r>
        <w:rPr>
          <w:rFonts w:hint="eastAsia" w:ascii="宋体" w:hAnsi="宋体" w:eastAsia="宋体"/>
          <w:b/>
          <w:bCs/>
          <w:sz w:val="24"/>
          <w:szCs w:val="24"/>
        </w:rPr>
        <w:t>日</w:t>
      </w:r>
    </w:p>
    <w:p>
      <w:pPr>
        <w:pStyle w:val="2"/>
        <w:ind w:firstLine="240"/>
      </w:pPr>
    </w:p>
    <w:p>
      <w:pPr>
        <w:spacing w:line="360" w:lineRule="auto"/>
        <w:ind w:firstLine="426" w:firstLineChars="177"/>
        <w:rPr>
          <w:rFonts w:hint="eastAsia" w:ascii="宋体" w:hAnsi="宋体" w:eastAsia="宋体"/>
          <w:b/>
          <w:bCs/>
          <w:sz w:val="24"/>
          <w:szCs w:val="24"/>
        </w:rPr>
      </w:pPr>
      <w:r>
        <w:rPr>
          <w:rFonts w:hint="eastAsia" w:ascii="宋体" w:hAnsi="宋体" w:eastAsia="宋体"/>
          <w:b/>
          <w:bCs/>
          <w:sz w:val="24"/>
          <w:szCs w:val="24"/>
          <w:lang w:val="en-US" w:eastAsia="zh-CN"/>
        </w:rPr>
        <w:t>九</w:t>
      </w:r>
      <w:r>
        <w:rPr>
          <w:rFonts w:hint="eastAsia" w:ascii="宋体" w:hAnsi="宋体" w:eastAsia="宋体"/>
          <w:b/>
          <w:bCs/>
          <w:sz w:val="24"/>
          <w:szCs w:val="24"/>
        </w:rPr>
        <w:t>、联系方式</w:t>
      </w:r>
    </w:p>
    <w:p>
      <w:pPr>
        <w:spacing w:line="360" w:lineRule="auto"/>
        <w:ind w:firstLine="424" w:firstLineChars="177"/>
        <w:rPr>
          <w:rFonts w:ascii="宋体" w:hAnsi="宋体" w:eastAsia="宋体"/>
          <w:sz w:val="24"/>
          <w:szCs w:val="24"/>
        </w:rPr>
      </w:pPr>
      <w:r>
        <w:rPr>
          <w:rFonts w:hint="eastAsia" w:ascii="宋体" w:hAnsi="宋体" w:eastAsia="宋体"/>
          <w:sz w:val="24"/>
          <w:szCs w:val="24"/>
        </w:rPr>
        <w:t>招标人：鄢陵县政通投资集团有限公司</w:t>
      </w:r>
    </w:p>
    <w:p>
      <w:pPr>
        <w:spacing w:line="360" w:lineRule="auto"/>
        <w:ind w:firstLine="424" w:firstLineChars="177"/>
        <w:rPr>
          <w:rFonts w:ascii="宋体" w:hAnsi="宋体" w:eastAsia="宋体"/>
          <w:sz w:val="24"/>
          <w:szCs w:val="24"/>
        </w:rPr>
      </w:pPr>
      <w:r>
        <w:rPr>
          <w:rFonts w:hint="eastAsia" w:ascii="宋体" w:hAnsi="宋体" w:eastAsia="宋体"/>
          <w:sz w:val="24"/>
          <w:szCs w:val="24"/>
        </w:rPr>
        <w:t>地址：鄢陵县开发区朝阳街中段财政局四楼</w:t>
      </w:r>
    </w:p>
    <w:p>
      <w:pPr>
        <w:spacing w:line="360" w:lineRule="auto"/>
        <w:ind w:firstLine="424" w:firstLineChars="177"/>
        <w:rPr>
          <w:rFonts w:ascii="宋体" w:hAnsi="宋体" w:eastAsia="宋体"/>
          <w:sz w:val="24"/>
          <w:szCs w:val="24"/>
        </w:rPr>
      </w:pPr>
      <w:r>
        <w:rPr>
          <w:rFonts w:hint="eastAsia" w:ascii="宋体" w:hAnsi="宋体" w:eastAsia="宋体"/>
          <w:sz w:val="24"/>
          <w:szCs w:val="24"/>
        </w:rPr>
        <w:t>联系人：陈先生</w:t>
      </w:r>
    </w:p>
    <w:p>
      <w:pPr>
        <w:spacing w:line="360" w:lineRule="auto"/>
        <w:ind w:firstLine="424" w:firstLineChars="177"/>
        <w:rPr>
          <w:rFonts w:ascii="宋体" w:hAnsi="宋体" w:eastAsia="宋体"/>
          <w:sz w:val="24"/>
          <w:szCs w:val="24"/>
        </w:rPr>
      </w:pPr>
      <w:r>
        <w:rPr>
          <w:rFonts w:hint="eastAsia" w:ascii="宋体" w:hAnsi="宋体" w:eastAsia="宋体"/>
          <w:sz w:val="24"/>
          <w:szCs w:val="24"/>
        </w:rPr>
        <w:t>联系方式：0374-7769919</w:t>
      </w:r>
    </w:p>
    <w:p>
      <w:pPr>
        <w:spacing w:line="360" w:lineRule="auto"/>
        <w:ind w:firstLine="424" w:firstLineChars="177"/>
        <w:rPr>
          <w:rFonts w:ascii="宋体" w:hAnsi="宋体" w:eastAsia="宋体"/>
          <w:sz w:val="24"/>
          <w:szCs w:val="24"/>
        </w:rPr>
      </w:pPr>
    </w:p>
    <w:p>
      <w:pPr>
        <w:spacing w:line="360" w:lineRule="auto"/>
        <w:ind w:firstLine="424" w:firstLineChars="177"/>
        <w:rPr>
          <w:rFonts w:ascii="宋体" w:hAnsi="宋体" w:eastAsia="宋体"/>
          <w:sz w:val="24"/>
          <w:szCs w:val="24"/>
        </w:rPr>
      </w:pPr>
      <w:r>
        <w:rPr>
          <w:rFonts w:hint="eastAsia" w:ascii="宋体" w:hAnsi="宋体" w:eastAsia="宋体"/>
          <w:sz w:val="24"/>
          <w:szCs w:val="24"/>
        </w:rPr>
        <w:t>招标代理机构：河南招标采购服务有限公司</w:t>
      </w:r>
    </w:p>
    <w:p>
      <w:pPr>
        <w:spacing w:line="360" w:lineRule="auto"/>
        <w:ind w:firstLine="424" w:firstLineChars="177"/>
        <w:rPr>
          <w:rFonts w:ascii="宋体" w:hAnsi="宋体" w:eastAsia="宋体"/>
          <w:sz w:val="24"/>
          <w:szCs w:val="24"/>
        </w:rPr>
      </w:pPr>
      <w:r>
        <w:rPr>
          <w:rFonts w:hint="eastAsia" w:ascii="宋体" w:hAnsi="宋体" w:eastAsia="宋体"/>
          <w:sz w:val="24"/>
          <w:szCs w:val="24"/>
        </w:rPr>
        <w:t>地址：郑州市金水区纬四路13号</w:t>
      </w:r>
    </w:p>
    <w:p>
      <w:pPr>
        <w:spacing w:line="360" w:lineRule="auto"/>
        <w:ind w:firstLine="424" w:firstLineChars="177"/>
        <w:rPr>
          <w:rFonts w:ascii="宋体" w:hAnsi="宋体" w:eastAsia="宋体"/>
          <w:sz w:val="24"/>
          <w:szCs w:val="24"/>
        </w:rPr>
      </w:pPr>
      <w:r>
        <w:rPr>
          <w:rFonts w:hint="eastAsia" w:ascii="宋体" w:hAnsi="宋体" w:eastAsia="宋体"/>
          <w:sz w:val="24"/>
          <w:szCs w:val="24"/>
        </w:rPr>
        <w:t xml:space="preserve">联系人：刘女士 左女士  </w:t>
      </w:r>
    </w:p>
    <w:p>
      <w:pPr>
        <w:spacing w:line="360" w:lineRule="auto"/>
        <w:ind w:firstLine="424" w:firstLineChars="177"/>
        <w:rPr>
          <w:rFonts w:ascii="宋体" w:hAnsi="宋体" w:eastAsia="宋体"/>
          <w:sz w:val="24"/>
          <w:szCs w:val="24"/>
        </w:rPr>
      </w:pPr>
      <w:r>
        <w:rPr>
          <w:rFonts w:hint="eastAsia" w:ascii="宋体" w:hAnsi="宋体" w:eastAsia="宋体"/>
          <w:sz w:val="24"/>
          <w:szCs w:val="24"/>
        </w:rPr>
        <w:t>联系电话：0371-61171979   13663818380</w:t>
      </w:r>
    </w:p>
    <w:p>
      <w:pPr>
        <w:spacing w:line="360" w:lineRule="auto"/>
        <w:ind w:firstLine="424" w:firstLineChars="177"/>
        <w:rPr>
          <w:rFonts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F47990"/>
    <w:multiLevelType w:val="singleLevel"/>
    <w:tmpl w:val="88F47990"/>
    <w:lvl w:ilvl="0" w:tentative="0">
      <w:start w:val="2"/>
      <w:numFmt w:val="chineseCounting"/>
      <w:suff w:val="nothing"/>
      <w:lvlText w:val="%1、"/>
      <w:lvlJc w:val="left"/>
      <w:rPr>
        <w:rFonts w:hint="eastAsia"/>
      </w:rPr>
    </w:lvl>
  </w:abstractNum>
  <w:abstractNum w:abstractNumId="1">
    <w:nsid w:val="43874A26"/>
    <w:multiLevelType w:val="multilevel"/>
    <w:tmpl w:val="43874A26"/>
    <w:lvl w:ilvl="0" w:tentative="0">
      <w:start w:val="1"/>
      <w:numFmt w:val="japaneseCounting"/>
      <w:lvlText w:val="（%1）"/>
      <w:lvlJc w:val="left"/>
      <w:pPr>
        <w:ind w:left="1191" w:hanging="765"/>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26641"/>
    <w:rsid w:val="00026641"/>
    <w:rsid w:val="0003247B"/>
    <w:rsid w:val="000465CD"/>
    <w:rsid w:val="001C6FA7"/>
    <w:rsid w:val="00251A7A"/>
    <w:rsid w:val="00287B5D"/>
    <w:rsid w:val="002C5372"/>
    <w:rsid w:val="00336C50"/>
    <w:rsid w:val="00337FBF"/>
    <w:rsid w:val="00387EE9"/>
    <w:rsid w:val="003F11C6"/>
    <w:rsid w:val="00464B94"/>
    <w:rsid w:val="00481404"/>
    <w:rsid w:val="005568F1"/>
    <w:rsid w:val="005822E9"/>
    <w:rsid w:val="005A261D"/>
    <w:rsid w:val="00611712"/>
    <w:rsid w:val="00696A05"/>
    <w:rsid w:val="006F0470"/>
    <w:rsid w:val="006F702D"/>
    <w:rsid w:val="007F473A"/>
    <w:rsid w:val="0080274B"/>
    <w:rsid w:val="0083433E"/>
    <w:rsid w:val="00851D5E"/>
    <w:rsid w:val="008A034D"/>
    <w:rsid w:val="008B7A54"/>
    <w:rsid w:val="008D3EEF"/>
    <w:rsid w:val="008E5A18"/>
    <w:rsid w:val="009C20D2"/>
    <w:rsid w:val="009F78B4"/>
    <w:rsid w:val="00A26BE0"/>
    <w:rsid w:val="00A747A1"/>
    <w:rsid w:val="00B02D47"/>
    <w:rsid w:val="00B25F14"/>
    <w:rsid w:val="00BB7647"/>
    <w:rsid w:val="00BD3F71"/>
    <w:rsid w:val="00C0736E"/>
    <w:rsid w:val="00C16FFE"/>
    <w:rsid w:val="00C75596"/>
    <w:rsid w:val="00C87393"/>
    <w:rsid w:val="00CA1EFC"/>
    <w:rsid w:val="00CA78EA"/>
    <w:rsid w:val="00DE3776"/>
    <w:rsid w:val="00E5045A"/>
    <w:rsid w:val="00E52110"/>
    <w:rsid w:val="00EF6AFE"/>
    <w:rsid w:val="00F5133F"/>
    <w:rsid w:val="00FA73F0"/>
    <w:rsid w:val="02750376"/>
    <w:rsid w:val="0363388D"/>
    <w:rsid w:val="03B946FF"/>
    <w:rsid w:val="04621509"/>
    <w:rsid w:val="053102B0"/>
    <w:rsid w:val="06812860"/>
    <w:rsid w:val="069E7D37"/>
    <w:rsid w:val="0786248C"/>
    <w:rsid w:val="07AB4EE3"/>
    <w:rsid w:val="09CB549F"/>
    <w:rsid w:val="0A311942"/>
    <w:rsid w:val="0AF16FC1"/>
    <w:rsid w:val="0B704233"/>
    <w:rsid w:val="0BC93DA6"/>
    <w:rsid w:val="0C2D4FAA"/>
    <w:rsid w:val="0C614283"/>
    <w:rsid w:val="0D0A41ED"/>
    <w:rsid w:val="0D151274"/>
    <w:rsid w:val="0D15425A"/>
    <w:rsid w:val="0D7B43EB"/>
    <w:rsid w:val="0E9258CA"/>
    <w:rsid w:val="0F17239B"/>
    <w:rsid w:val="0FB4461D"/>
    <w:rsid w:val="102F3F67"/>
    <w:rsid w:val="10DD6283"/>
    <w:rsid w:val="115F5FA2"/>
    <w:rsid w:val="117126B5"/>
    <w:rsid w:val="1181318A"/>
    <w:rsid w:val="11FB532D"/>
    <w:rsid w:val="12A567AD"/>
    <w:rsid w:val="12B852C5"/>
    <w:rsid w:val="149539D0"/>
    <w:rsid w:val="1519162E"/>
    <w:rsid w:val="15834C8F"/>
    <w:rsid w:val="1645589A"/>
    <w:rsid w:val="165B094E"/>
    <w:rsid w:val="16694E3D"/>
    <w:rsid w:val="168524EF"/>
    <w:rsid w:val="169758C5"/>
    <w:rsid w:val="18097F49"/>
    <w:rsid w:val="18114438"/>
    <w:rsid w:val="19865307"/>
    <w:rsid w:val="19A23AAC"/>
    <w:rsid w:val="1AB452FB"/>
    <w:rsid w:val="1BA47D86"/>
    <w:rsid w:val="1CCB622C"/>
    <w:rsid w:val="1D35576B"/>
    <w:rsid w:val="1DC07A9C"/>
    <w:rsid w:val="1E864FF9"/>
    <w:rsid w:val="1F5D4750"/>
    <w:rsid w:val="20C9055E"/>
    <w:rsid w:val="20EB5404"/>
    <w:rsid w:val="210F0B75"/>
    <w:rsid w:val="22346920"/>
    <w:rsid w:val="247F689C"/>
    <w:rsid w:val="24B263A1"/>
    <w:rsid w:val="24BD00A3"/>
    <w:rsid w:val="24CA5010"/>
    <w:rsid w:val="24D903C9"/>
    <w:rsid w:val="254B2B32"/>
    <w:rsid w:val="25E055A6"/>
    <w:rsid w:val="272A74C2"/>
    <w:rsid w:val="276E6C50"/>
    <w:rsid w:val="27833DBB"/>
    <w:rsid w:val="28BD3EB2"/>
    <w:rsid w:val="2A110204"/>
    <w:rsid w:val="2A3239E0"/>
    <w:rsid w:val="2BF3534C"/>
    <w:rsid w:val="2C6B5E34"/>
    <w:rsid w:val="2D0C53F7"/>
    <w:rsid w:val="2D3F0DB2"/>
    <w:rsid w:val="2D461C40"/>
    <w:rsid w:val="2D810C41"/>
    <w:rsid w:val="2DC96AF4"/>
    <w:rsid w:val="2EB6626B"/>
    <w:rsid w:val="3000273C"/>
    <w:rsid w:val="30F65A99"/>
    <w:rsid w:val="31B01134"/>
    <w:rsid w:val="32D9077E"/>
    <w:rsid w:val="34644DA9"/>
    <w:rsid w:val="34904783"/>
    <w:rsid w:val="351D1922"/>
    <w:rsid w:val="35B01467"/>
    <w:rsid w:val="35CA0855"/>
    <w:rsid w:val="35FB346A"/>
    <w:rsid w:val="361A393F"/>
    <w:rsid w:val="36A81030"/>
    <w:rsid w:val="36C06D14"/>
    <w:rsid w:val="36C1284F"/>
    <w:rsid w:val="38463EEF"/>
    <w:rsid w:val="38783EB8"/>
    <w:rsid w:val="38EB6785"/>
    <w:rsid w:val="38F26F20"/>
    <w:rsid w:val="3956740C"/>
    <w:rsid w:val="3A0E782C"/>
    <w:rsid w:val="3B1F2E24"/>
    <w:rsid w:val="3B3D54A6"/>
    <w:rsid w:val="3B7A7895"/>
    <w:rsid w:val="3BA909A1"/>
    <w:rsid w:val="3CC90225"/>
    <w:rsid w:val="3E687A4E"/>
    <w:rsid w:val="3E6C562E"/>
    <w:rsid w:val="3EBA6673"/>
    <w:rsid w:val="400A270D"/>
    <w:rsid w:val="406D0C98"/>
    <w:rsid w:val="406F03B9"/>
    <w:rsid w:val="406F340C"/>
    <w:rsid w:val="40AF56C5"/>
    <w:rsid w:val="40BF0BCA"/>
    <w:rsid w:val="41181393"/>
    <w:rsid w:val="42294FA6"/>
    <w:rsid w:val="437A3C8A"/>
    <w:rsid w:val="43F54BA9"/>
    <w:rsid w:val="45222F29"/>
    <w:rsid w:val="46A401BF"/>
    <w:rsid w:val="46B17C01"/>
    <w:rsid w:val="46D85BFB"/>
    <w:rsid w:val="47687A50"/>
    <w:rsid w:val="47BA68F7"/>
    <w:rsid w:val="491E2112"/>
    <w:rsid w:val="49E25C3C"/>
    <w:rsid w:val="4A673426"/>
    <w:rsid w:val="4BDC16AF"/>
    <w:rsid w:val="4C337BC9"/>
    <w:rsid w:val="4D621822"/>
    <w:rsid w:val="4DC757AB"/>
    <w:rsid w:val="4E9F76E8"/>
    <w:rsid w:val="4F404C0F"/>
    <w:rsid w:val="50F75C78"/>
    <w:rsid w:val="52AE61AD"/>
    <w:rsid w:val="534855EF"/>
    <w:rsid w:val="537653DA"/>
    <w:rsid w:val="55446FDA"/>
    <w:rsid w:val="56107B0F"/>
    <w:rsid w:val="5A5C4F49"/>
    <w:rsid w:val="5A67431A"/>
    <w:rsid w:val="5B546543"/>
    <w:rsid w:val="5C152113"/>
    <w:rsid w:val="5C5738A0"/>
    <w:rsid w:val="5CA21A92"/>
    <w:rsid w:val="5DF26234"/>
    <w:rsid w:val="5E8F640F"/>
    <w:rsid w:val="5FDC2C95"/>
    <w:rsid w:val="5FEE4CBB"/>
    <w:rsid w:val="61586A59"/>
    <w:rsid w:val="61F33B80"/>
    <w:rsid w:val="62511E00"/>
    <w:rsid w:val="6270741E"/>
    <w:rsid w:val="6344350B"/>
    <w:rsid w:val="64A60A08"/>
    <w:rsid w:val="65214DBD"/>
    <w:rsid w:val="66650E5E"/>
    <w:rsid w:val="667C2473"/>
    <w:rsid w:val="67E84BFE"/>
    <w:rsid w:val="683B37FB"/>
    <w:rsid w:val="68B26BBE"/>
    <w:rsid w:val="6AA21A36"/>
    <w:rsid w:val="6D3E7222"/>
    <w:rsid w:val="6EB700B6"/>
    <w:rsid w:val="71513DAA"/>
    <w:rsid w:val="715D10D3"/>
    <w:rsid w:val="71A40528"/>
    <w:rsid w:val="72381479"/>
    <w:rsid w:val="725A7911"/>
    <w:rsid w:val="73E403C9"/>
    <w:rsid w:val="7488005C"/>
    <w:rsid w:val="753D46B8"/>
    <w:rsid w:val="75424B66"/>
    <w:rsid w:val="760249C8"/>
    <w:rsid w:val="76475486"/>
    <w:rsid w:val="764B6982"/>
    <w:rsid w:val="77E23E02"/>
    <w:rsid w:val="78285400"/>
    <w:rsid w:val="79713A1A"/>
    <w:rsid w:val="79AE4B85"/>
    <w:rsid w:val="79EF5443"/>
    <w:rsid w:val="7A235630"/>
    <w:rsid w:val="7A523E95"/>
    <w:rsid w:val="7AB719E5"/>
    <w:rsid w:val="7BF83A10"/>
    <w:rsid w:val="7C246DA2"/>
    <w:rsid w:val="7C964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21"/>
    <w:qFormat/>
    <w:uiPriority w:val="9"/>
    <w:pPr>
      <w:widowControl/>
      <w:jc w:val="left"/>
      <w:outlineLvl w:val="0"/>
    </w:pPr>
    <w:rPr>
      <w:rFonts w:ascii="宋体" w:hAnsi="宋体" w:eastAsia="宋体" w:cs="宋体"/>
      <w:kern w:val="36"/>
      <w:sz w:val="48"/>
      <w:szCs w:val="48"/>
    </w:rPr>
  </w:style>
  <w:style w:type="paragraph" w:styleId="7">
    <w:name w:val="heading 2"/>
    <w:basedOn w:val="1"/>
    <w:next w:val="1"/>
    <w:link w:val="22"/>
    <w:qFormat/>
    <w:uiPriority w:val="9"/>
    <w:pPr>
      <w:widowControl/>
      <w:jc w:val="left"/>
      <w:outlineLvl w:val="1"/>
    </w:pPr>
    <w:rPr>
      <w:rFonts w:ascii="宋体" w:hAnsi="宋体" w:eastAsia="宋体" w:cs="宋体"/>
      <w:kern w:val="0"/>
      <w:sz w:val="36"/>
      <w:szCs w:val="36"/>
    </w:rPr>
  </w:style>
  <w:style w:type="paragraph" w:styleId="8">
    <w:name w:val="heading 3"/>
    <w:basedOn w:val="1"/>
    <w:next w:val="1"/>
    <w:link w:val="23"/>
    <w:qFormat/>
    <w:uiPriority w:val="9"/>
    <w:pPr>
      <w:widowControl/>
      <w:jc w:val="left"/>
      <w:outlineLvl w:val="2"/>
    </w:pPr>
    <w:rPr>
      <w:rFonts w:ascii="宋体" w:hAnsi="宋体" w:eastAsia="宋体" w:cs="宋体"/>
      <w:kern w:val="0"/>
      <w:sz w:val="27"/>
      <w:szCs w:val="27"/>
    </w:rPr>
  </w:style>
  <w:style w:type="paragraph" w:styleId="9">
    <w:name w:val="heading 4"/>
    <w:basedOn w:val="1"/>
    <w:next w:val="1"/>
    <w:link w:val="24"/>
    <w:qFormat/>
    <w:uiPriority w:val="9"/>
    <w:pPr>
      <w:widowControl/>
      <w:jc w:val="left"/>
      <w:outlineLvl w:val="3"/>
    </w:pPr>
    <w:rPr>
      <w:rFonts w:ascii="宋体" w:hAnsi="宋体" w:eastAsia="宋体" w:cs="宋体"/>
      <w:kern w:val="0"/>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qFormat/>
    <w:uiPriority w:val="0"/>
    <w:pPr>
      <w:spacing w:line="330" w:lineRule="atLeast"/>
    </w:pPr>
    <w:rPr>
      <w:rFonts w:ascii="宋体" w:hAnsi="宋体"/>
      <w:sz w:val="24"/>
      <w:szCs w:val="18"/>
    </w:rPr>
  </w:style>
  <w:style w:type="paragraph" w:styleId="4">
    <w:name w:val="Body Text First Indent 2"/>
    <w:basedOn w:val="5"/>
    <w:qFormat/>
    <w:uiPriority w:val="0"/>
    <w:pPr>
      <w:ind w:firstLine="420"/>
    </w:pPr>
  </w:style>
  <w:style w:type="paragraph" w:styleId="5">
    <w:name w:val="Body Text Indent"/>
    <w:basedOn w:val="1"/>
    <w:qFormat/>
    <w:uiPriority w:val="0"/>
    <w:pPr>
      <w:spacing w:line="360" w:lineRule="auto"/>
      <w:ind w:firstLine="549" w:firstLineChars="200"/>
    </w:pPr>
    <w:rPr>
      <w:sz w:val="28"/>
    </w:rPr>
  </w:style>
  <w:style w:type="paragraph" w:styleId="10">
    <w:name w:val="Balloon Text"/>
    <w:basedOn w:val="1"/>
    <w:link w:val="222"/>
    <w:semiHidden/>
    <w:unhideWhenUsed/>
    <w:qFormat/>
    <w:uiPriority w:val="99"/>
    <w:rPr>
      <w:sz w:val="18"/>
      <w:szCs w:val="18"/>
    </w:rPr>
  </w:style>
  <w:style w:type="paragraph" w:styleId="11">
    <w:name w:val="footer"/>
    <w:basedOn w:val="1"/>
    <w:link w:val="220"/>
    <w:unhideWhenUsed/>
    <w:qFormat/>
    <w:uiPriority w:val="99"/>
    <w:pPr>
      <w:tabs>
        <w:tab w:val="center" w:pos="4153"/>
        <w:tab w:val="right" w:pos="8306"/>
      </w:tabs>
      <w:snapToGrid w:val="0"/>
      <w:jc w:val="left"/>
    </w:pPr>
    <w:rPr>
      <w:sz w:val="18"/>
      <w:szCs w:val="18"/>
    </w:rPr>
  </w:style>
  <w:style w:type="paragraph" w:styleId="12">
    <w:name w:val="header"/>
    <w:basedOn w:val="1"/>
    <w:link w:val="219"/>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Message Header"/>
    <w:basedOn w:val="1"/>
    <w:next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14">
    <w:name w:val="Normal (Web)"/>
    <w:basedOn w:val="1"/>
    <w:unhideWhenUsed/>
    <w:qFormat/>
    <w:uiPriority w:val="99"/>
    <w:pPr>
      <w:widowControl/>
      <w:jc w:val="left"/>
    </w:pPr>
    <w:rPr>
      <w:rFonts w:ascii="宋体" w:hAnsi="宋体" w:eastAsia="宋体" w:cs="宋体"/>
      <w:kern w:val="0"/>
      <w:sz w:val="24"/>
      <w:szCs w:val="24"/>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FollowedHyperlink"/>
    <w:basedOn w:val="17"/>
    <w:unhideWhenUsed/>
    <w:qFormat/>
    <w:uiPriority w:val="99"/>
    <w:rPr>
      <w:color w:val="000000"/>
      <w:u w:val="none"/>
    </w:rPr>
  </w:style>
  <w:style w:type="character" w:styleId="19">
    <w:name w:val="Emphasis"/>
    <w:basedOn w:val="17"/>
    <w:qFormat/>
    <w:uiPriority w:val="20"/>
  </w:style>
  <w:style w:type="character" w:styleId="20">
    <w:name w:val="Hyperlink"/>
    <w:basedOn w:val="17"/>
    <w:unhideWhenUsed/>
    <w:qFormat/>
    <w:uiPriority w:val="99"/>
    <w:rPr>
      <w:color w:val="000000"/>
      <w:u w:val="none"/>
    </w:rPr>
  </w:style>
  <w:style w:type="character" w:customStyle="1" w:styleId="21">
    <w:name w:val="标题 1 字符"/>
    <w:basedOn w:val="17"/>
    <w:link w:val="6"/>
    <w:qFormat/>
    <w:uiPriority w:val="9"/>
    <w:rPr>
      <w:rFonts w:ascii="宋体" w:hAnsi="宋体" w:eastAsia="宋体" w:cs="宋体"/>
      <w:kern w:val="36"/>
      <w:sz w:val="48"/>
      <w:szCs w:val="48"/>
    </w:rPr>
  </w:style>
  <w:style w:type="character" w:customStyle="1" w:styleId="22">
    <w:name w:val="标题 2 字符"/>
    <w:basedOn w:val="17"/>
    <w:link w:val="7"/>
    <w:qFormat/>
    <w:uiPriority w:val="9"/>
    <w:rPr>
      <w:rFonts w:ascii="宋体" w:hAnsi="宋体" w:eastAsia="宋体" w:cs="宋体"/>
      <w:kern w:val="0"/>
      <w:sz w:val="36"/>
      <w:szCs w:val="36"/>
    </w:rPr>
  </w:style>
  <w:style w:type="character" w:customStyle="1" w:styleId="23">
    <w:name w:val="标题 3 字符"/>
    <w:basedOn w:val="17"/>
    <w:link w:val="8"/>
    <w:qFormat/>
    <w:uiPriority w:val="9"/>
    <w:rPr>
      <w:rFonts w:ascii="宋体" w:hAnsi="宋体" w:eastAsia="宋体" w:cs="宋体"/>
      <w:kern w:val="0"/>
      <w:sz w:val="27"/>
      <w:szCs w:val="27"/>
    </w:rPr>
  </w:style>
  <w:style w:type="character" w:customStyle="1" w:styleId="24">
    <w:name w:val="标题 4 字符"/>
    <w:basedOn w:val="17"/>
    <w:link w:val="9"/>
    <w:qFormat/>
    <w:uiPriority w:val="9"/>
    <w:rPr>
      <w:rFonts w:ascii="宋体" w:hAnsi="宋体" w:eastAsia="宋体" w:cs="宋体"/>
      <w:kern w:val="0"/>
      <w:sz w:val="24"/>
      <w:szCs w:val="24"/>
    </w:rPr>
  </w:style>
  <w:style w:type="paragraph" w:customStyle="1" w:styleId="25">
    <w:name w:val="tabbedpanels"/>
    <w:basedOn w:val="1"/>
    <w:qFormat/>
    <w:uiPriority w:val="0"/>
    <w:pPr>
      <w:widowControl/>
      <w:jc w:val="left"/>
    </w:pPr>
    <w:rPr>
      <w:rFonts w:ascii="宋体" w:hAnsi="宋体" w:eastAsia="宋体" w:cs="宋体"/>
      <w:kern w:val="0"/>
      <w:sz w:val="24"/>
      <w:szCs w:val="24"/>
    </w:rPr>
  </w:style>
  <w:style w:type="paragraph" w:customStyle="1" w:styleId="26">
    <w:name w:val="tabbedpanelstabgroup"/>
    <w:basedOn w:val="1"/>
    <w:qFormat/>
    <w:uiPriority w:val="0"/>
    <w:pPr>
      <w:widowControl/>
      <w:pBdr>
        <w:top w:val="single" w:color="E5E5E5" w:sz="4" w:space="0"/>
        <w:left w:val="single" w:color="E5E5E5" w:sz="4" w:space="31"/>
        <w:bottom w:val="single" w:color="E5E5E5" w:sz="4" w:space="0"/>
        <w:right w:val="single" w:color="E5E5E5" w:sz="4" w:space="0"/>
      </w:pBdr>
      <w:shd w:val="clear" w:color="auto" w:fill="FAFAFA"/>
      <w:spacing w:line="501" w:lineRule="atLeast"/>
      <w:jc w:val="left"/>
    </w:pPr>
    <w:rPr>
      <w:rFonts w:ascii="宋体" w:hAnsi="宋体" w:eastAsia="宋体" w:cs="宋体"/>
      <w:color w:val="000000"/>
      <w:kern w:val="0"/>
      <w:sz w:val="24"/>
      <w:szCs w:val="24"/>
    </w:rPr>
  </w:style>
  <w:style w:type="paragraph" w:customStyle="1" w:styleId="27">
    <w:name w:val="tabbedpanelstab"/>
    <w:basedOn w:val="1"/>
    <w:qFormat/>
    <w:uiPriority w:val="0"/>
    <w:pPr>
      <w:widowControl/>
      <w:spacing w:line="501" w:lineRule="atLeast"/>
      <w:jc w:val="center"/>
    </w:pPr>
    <w:rPr>
      <w:rFonts w:ascii="宋体" w:hAnsi="宋体" w:eastAsia="宋体" w:cs="宋体"/>
      <w:kern w:val="0"/>
      <w:sz w:val="16"/>
      <w:szCs w:val="16"/>
    </w:rPr>
  </w:style>
  <w:style w:type="paragraph" w:customStyle="1" w:styleId="28">
    <w:name w:val="tabbedpanelstabselected"/>
    <w:basedOn w:val="1"/>
    <w:qFormat/>
    <w:uiPriority w:val="0"/>
    <w:pPr>
      <w:widowControl/>
      <w:pBdr>
        <w:bottom w:val="single" w:color="0371C6" w:sz="12" w:space="0"/>
      </w:pBdr>
      <w:jc w:val="left"/>
    </w:pPr>
    <w:rPr>
      <w:rFonts w:ascii="宋体" w:hAnsi="宋体" w:eastAsia="宋体" w:cs="宋体"/>
      <w:b/>
      <w:bCs/>
      <w:color w:val="0371C6"/>
      <w:kern w:val="0"/>
      <w:sz w:val="24"/>
      <w:szCs w:val="24"/>
    </w:rPr>
  </w:style>
  <w:style w:type="paragraph" w:customStyle="1" w:styleId="29">
    <w:name w:val="tabbedpanelscontentgroup"/>
    <w:basedOn w:val="1"/>
    <w:qFormat/>
    <w:uiPriority w:val="0"/>
    <w:pPr>
      <w:widowControl/>
      <w:pBdr>
        <w:left w:val="single" w:color="E5E5E5" w:sz="4" w:space="0"/>
        <w:bottom w:val="single" w:color="E5E5E5" w:sz="4" w:space="0"/>
        <w:right w:val="single" w:color="E5E5E5" w:sz="4" w:space="0"/>
      </w:pBdr>
      <w:jc w:val="left"/>
    </w:pPr>
    <w:rPr>
      <w:rFonts w:ascii="宋体" w:hAnsi="宋体" w:eastAsia="宋体" w:cs="宋体"/>
      <w:kern w:val="0"/>
      <w:sz w:val="24"/>
      <w:szCs w:val="24"/>
    </w:rPr>
  </w:style>
  <w:style w:type="paragraph" w:customStyle="1" w:styleId="30">
    <w:name w:val="vtabbedpanels"/>
    <w:basedOn w:val="1"/>
    <w:qFormat/>
    <w:uiPriority w:val="0"/>
    <w:pPr>
      <w:widowControl/>
      <w:spacing w:before="63"/>
      <w:ind w:left="125"/>
      <w:jc w:val="left"/>
    </w:pPr>
    <w:rPr>
      <w:rFonts w:ascii="宋体" w:hAnsi="宋体" w:eastAsia="宋体" w:cs="宋体"/>
      <w:kern w:val="0"/>
      <w:sz w:val="24"/>
      <w:szCs w:val="24"/>
    </w:rPr>
  </w:style>
  <w:style w:type="paragraph" w:customStyle="1" w:styleId="31">
    <w:name w:val="owl-carousel"/>
    <w:basedOn w:val="1"/>
    <w:qFormat/>
    <w:uiPriority w:val="0"/>
    <w:pPr>
      <w:widowControl/>
      <w:jc w:val="left"/>
    </w:pPr>
    <w:rPr>
      <w:rFonts w:ascii="宋体" w:hAnsi="宋体" w:eastAsia="宋体" w:cs="宋体"/>
      <w:vanish/>
      <w:kern w:val="0"/>
      <w:sz w:val="24"/>
      <w:szCs w:val="24"/>
    </w:rPr>
  </w:style>
  <w:style w:type="paragraph" w:customStyle="1" w:styleId="32">
    <w:name w:val="clear"/>
    <w:basedOn w:val="1"/>
    <w:qFormat/>
    <w:uiPriority w:val="0"/>
    <w:pPr>
      <w:widowControl/>
      <w:jc w:val="left"/>
    </w:pPr>
    <w:rPr>
      <w:rFonts w:ascii="宋体" w:hAnsi="宋体" w:eastAsia="宋体" w:cs="宋体"/>
      <w:kern w:val="0"/>
      <w:sz w:val="24"/>
      <w:szCs w:val="24"/>
    </w:rPr>
  </w:style>
  <w:style w:type="paragraph" w:customStyle="1" w:styleId="33">
    <w:name w:val="mt20"/>
    <w:basedOn w:val="1"/>
    <w:qFormat/>
    <w:uiPriority w:val="0"/>
    <w:pPr>
      <w:widowControl/>
      <w:spacing w:before="250"/>
      <w:jc w:val="left"/>
    </w:pPr>
    <w:rPr>
      <w:rFonts w:ascii="宋体" w:hAnsi="宋体" w:eastAsia="宋体" w:cs="宋体"/>
      <w:kern w:val="0"/>
      <w:sz w:val="24"/>
      <w:szCs w:val="24"/>
    </w:rPr>
  </w:style>
  <w:style w:type="paragraph" w:customStyle="1" w:styleId="34">
    <w:name w:val="mt18"/>
    <w:basedOn w:val="1"/>
    <w:qFormat/>
    <w:uiPriority w:val="0"/>
    <w:pPr>
      <w:widowControl/>
      <w:spacing w:before="225"/>
      <w:jc w:val="left"/>
    </w:pPr>
    <w:rPr>
      <w:rFonts w:ascii="宋体" w:hAnsi="宋体" w:eastAsia="宋体" w:cs="宋体"/>
      <w:kern w:val="0"/>
      <w:sz w:val="24"/>
      <w:szCs w:val="24"/>
    </w:rPr>
  </w:style>
  <w:style w:type="paragraph" w:customStyle="1" w:styleId="35">
    <w:name w:val="mt15"/>
    <w:basedOn w:val="1"/>
    <w:qFormat/>
    <w:uiPriority w:val="0"/>
    <w:pPr>
      <w:widowControl/>
      <w:spacing w:before="188"/>
      <w:jc w:val="left"/>
    </w:pPr>
    <w:rPr>
      <w:rFonts w:ascii="宋体" w:hAnsi="宋体" w:eastAsia="宋体" w:cs="宋体"/>
      <w:kern w:val="0"/>
      <w:sz w:val="24"/>
      <w:szCs w:val="24"/>
    </w:rPr>
  </w:style>
  <w:style w:type="paragraph" w:customStyle="1" w:styleId="36">
    <w:name w:val="mb15"/>
    <w:basedOn w:val="1"/>
    <w:qFormat/>
    <w:uiPriority w:val="0"/>
    <w:pPr>
      <w:widowControl/>
      <w:spacing w:after="188"/>
      <w:jc w:val="left"/>
    </w:pPr>
    <w:rPr>
      <w:rFonts w:ascii="宋体" w:hAnsi="宋体" w:eastAsia="宋体" w:cs="宋体"/>
      <w:kern w:val="0"/>
      <w:sz w:val="24"/>
      <w:szCs w:val="24"/>
    </w:rPr>
  </w:style>
  <w:style w:type="paragraph" w:customStyle="1" w:styleId="37">
    <w:name w:val="i_mbody"/>
    <w:basedOn w:val="1"/>
    <w:qFormat/>
    <w:uiPriority w:val="0"/>
    <w:pPr>
      <w:widowControl/>
      <w:shd w:val="clear" w:color="auto" w:fill="FFFFFF"/>
      <w:jc w:val="left"/>
    </w:pPr>
    <w:rPr>
      <w:rFonts w:ascii="宋体" w:hAnsi="宋体" w:eastAsia="宋体" w:cs="宋体"/>
      <w:kern w:val="0"/>
      <w:sz w:val="24"/>
      <w:szCs w:val="24"/>
    </w:rPr>
  </w:style>
  <w:style w:type="paragraph" w:customStyle="1" w:styleId="38">
    <w:name w:val="body_bg"/>
    <w:basedOn w:val="1"/>
    <w:qFormat/>
    <w:uiPriority w:val="0"/>
    <w:pPr>
      <w:widowControl/>
      <w:jc w:val="left"/>
    </w:pPr>
    <w:rPr>
      <w:rFonts w:ascii="宋体" w:hAnsi="宋体" w:eastAsia="宋体" w:cs="宋体"/>
      <w:kern w:val="0"/>
      <w:sz w:val="24"/>
      <w:szCs w:val="24"/>
    </w:rPr>
  </w:style>
  <w:style w:type="paragraph" w:customStyle="1" w:styleId="39">
    <w:name w:val="top"/>
    <w:basedOn w:val="1"/>
    <w:qFormat/>
    <w:uiPriority w:val="0"/>
    <w:pPr>
      <w:widowControl/>
      <w:pBdr>
        <w:bottom w:val="single" w:color="EFEFEF" w:sz="4" w:space="0"/>
      </w:pBdr>
      <w:shd w:val="clear" w:color="auto" w:fill="F8F8F7"/>
      <w:spacing w:line="376" w:lineRule="atLeast"/>
      <w:jc w:val="left"/>
    </w:pPr>
    <w:rPr>
      <w:rFonts w:ascii="宋体" w:hAnsi="宋体" w:eastAsia="宋体" w:cs="宋体"/>
      <w:kern w:val="0"/>
      <w:sz w:val="24"/>
      <w:szCs w:val="24"/>
    </w:rPr>
  </w:style>
  <w:style w:type="paragraph" w:customStyle="1" w:styleId="40">
    <w:name w:val="m_top"/>
    <w:basedOn w:val="1"/>
    <w:qFormat/>
    <w:uiPriority w:val="0"/>
    <w:pPr>
      <w:widowControl/>
      <w:jc w:val="left"/>
    </w:pPr>
    <w:rPr>
      <w:rFonts w:ascii="宋体" w:hAnsi="宋体" w:eastAsia="宋体" w:cs="宋体"/>
      <w:kern w:val="0"/>
      <w:sz w:val="15"/>
      <w:szCs w:val="15"/>
    </w:rPr>
  </w:style>
  <w:style w:type="paragraph" w:customStyle="1" w:styleId="41">
    <w:name w:val="head"/>
    <w:basedOn w:val="1"/>
    <w:qFormat/>
    <w:uiPriority w:val="0"/>
    <w:pPr>
      <w:widowControl/>
      <w:jc w:val="left"/>
    </w:pPr>
    <w:rPr>
      <w:rFonts w:ascii="宋体" w:hAnsi="宋体" w:eastAsia="宋体" w:cs="宋体"/>
      <w:kern w:val="0"/>
      <w:sz w:val="24"/>
      <w:szCs w:val="24"/>
    </w:rPr>
  </w:style>
  <w:style w:type="paragraph" w:customStyle="1" w:styleId="42">
    <w:name w:val="nav_search"/>
    <w:basedOn w:val="1"/>
    <w:qFormat/>
    <w:uiPriority w:val="0"/>
    <w:pPr>
      <w:widowControl/>
      <w:shd w:val="clear" w:color="auto" w:fill="F7F7F7"/>
      <w:spacing w:line="526" w:lineRule="atLeast"/>
      <w:jc w:val="left"/>
    </w:pPr>
    <w:rPr>
      <w:rFonts w:ascii="宋体" w:hAnsi="宋体" w:eastAsia="宋体" w:cs="宋体"/>
      <w:kern w:val="0"/>
      <w:sz w:val="24"/>
      <w:szCs w:val="24"/>
    </w:rPr>
  </w:style>
  <w:style w:type="paragraph" w:customStyle="1" w:styleId="43">
    <w:name w:val="t_tz"/>
    <w:basedOn w:val="1"/>
    <w:qFormat/>
    <w:uiPriority w:val="0"/>
    <w:pPr>
      <w:widowControl/>
      <w:jc w:val="left"/>
    </w:pPr>
    <w:rPr>
      <w:rFonts w:ascii="宋体" w:hAnsi="宋体" w:eastAsia="宋体" w:cs="宋体"/>
      <w:kern w:val="0"/>
      <w:sz w:val="24"/>
      <w:szCs w:val="24"/>
    </w:rPr>
  </w:style>
  <w:style w:type="paragraph" w:customStyle="1" w:styleId="44">
    <w:name w:val="i_search"/>
    <w:basedOn w:val="1"/>
    <w:qFormat/>
    <w:uiPriority w:val="0"/>
    <w:pPr>
      <w:widowControl/>
      <w:spacing w:before="100"/>
      <w:jc w:val="left"/>
    </w:pPr>
    <w:rPr>
      <w:rFonts w:ascii="宋体" w:hAnsi="宋体" w:eastAsia="宋体" w:cs="宋体"/>
      <w:kern w:val="0"/>
      <w:sz w:val="24"/>
      <w:szCs w:val="24"/>
    </w:rPr>
  </w:style>
  <w:style w:type="paragraph" w:customStyle="1" w:styleId="45">
    <w:name w:val="breakingnewscontroller"/>
    <w:basedOn w:val="1"/>
    <w:qFormat/>
    <w:uiPriority w:val="0"/>
    <w:pPr>
      <w:widowControl/>
      <w:spacing w:before="75" w:line="376" w:lineRule="atLeast"/>
      <w:jc w:val="left"/>
    </w:pPr>
    <w:rPr>
      <w:rFonts w:ascii="宋体" w:hAnsi="宋体" w:eastAsia="宋体" w:cs="宋体"/>
      <w:kern w:val="0"/>
      <w:sz w:val="24"/>
      <w:szCs w:val="24"/>
    </w:rPr>
  </w:style>
  <w:style w:type="paragraph" w:customStyle="1" w:styleId="46">
    <w:name w:val="nav"/>
    <w:basedOn w:val="1"/>
    <w:qFormat/>
    <w:uiPriority w:val="0"/>
    <w:pPr>
      <w:widowControl/>
      <w:shd w:val="clear" w:color="auto" w:fill="0371C6"/>
      <w:spacing w:line="563" w:lineRule="atLeast"/>
      <w:jc w:val="left"/>
    </w:pPr>
    <w:rPr>
      <w:rFonts w:ascii="宋体" w:hAnsi="宋体" w:eastAsia="宋体" w:cs="宋体"/>
      <w:kern w:val="0"/>
      <w:sz w:val="24"/>
      <w:szCs w:val="24"/>
    </w:rPr>
  </w:style>
  <w:style w:type="paragraph" w:customStyle="1" w:styleId="47">
    <w:name w:val="owl-pagination"/>
    <w:basedOn w:val="1"/>
    <w:qFormat/>
    <w:uiPriority w:val="0"/>
    <w:pPr>
      <w:widowControl/>
      <w:jc w:val="right"/>
    </w:pPr>
    <w:rPr>
      <w:rFonts w:ascii="宋体" w:hAnsi="宋体" w:eastAsia="宋体" w:cs="宋体"/>
      <w:kern w:val="0"/>
      <w:sz w:val="24"/>
      <w:szCs w:val="24"/>
    </w:rPr>
  </w:style>
  <w:style w:type="paragraph" w:customStyle="1" w:styleId="48">
    <w:name w:val="owl-page"/>
    <w:basedOn w:val="1"/>
    <w:qFormat/>
    <w:uiPriority w:val="0"/>
    <w:pPr>
      <w:widowControl/>
      <w:ind w:left="63" w:right="63"/>
      <w:jc w:val="left"/>
    </w:pPr>
    <w:rPr>
      <w:rFonts w:ascii="宋体" w:hAnsi="宋体" w:eastAsia="宋体" w:cs="宋体"/>
      <w:kern w:val="0"/>
      <w:sz w:val="24"/>
      <w:szCs w:val="24"/>
    </w:rPr>
  </w:style>
  <w:style w:type="paragraph" w:customStyle="1" w:styleId="49">
    <w:name w:val="owl-buttons"/>
    <w:basedOn w:val="1"/>
    <w:qFormat/>
    <w:uiPriority w:val="0"/>
    <w:pPr>
      <w:widowControl/>
      <w:jc w:val="left"/>
    </w:pPr>
    <w:rPr>
      <w:rFonts w:ascii="宋体" w:hAnsi="宋体" w:eastAsia="宋体" w:cs="宋体"/>
      <w:vanish/>
      <w:kern w:val="0"/>
      <w:sz w:val="24"/>
      <w:szCs w:val="24"/>
    </w:rPr>
  </w:style>
  <w:style w:type="paragraph" w:customStyle="1" w:styleId="50">
    <w:name w:val="owl-prev"/>
    <w:basedOn w:val="1"/>
    <w:qFormat/>
    <w:uiPriority w:val="0"/>
    <w:pPr>
      <w:widowControl/>
      <w:jc w:val="left"/>
    </w:pPr>
    <w:rPr>
      <w:rFonts w:ascii="宋体" w:hAnsi="宋体" w:eastAsia="宋体" w:cs="宋体"/>
      <w:kern w:val="0"/>
      <w:sz w:val="24"/>
      <w:szCs w:val="24"/>
    </w:rPr>
  </w:style>
  <w:style w:type="paragraph" w:customStyle="1" w:styleId="51">
    <w:name w:val="owl-next"/>
    <w:basedOn w:val="1"/>
    <w:qFormat/>
    <w:uiPriority w:val="0"/>
    <w:pPr>
      <w:widowControl/>
      <w:jc w:val="left"/>
    </w:pPr>
    <w:rPr>
      <w:rFonts w:ascii="宋体" w:hAnsi="宋体" w:eastAsia="宋体" w:cs="宋体"/>
      <w:kern w:val="0"/>
      <w:sz w:val="24"/>
      <w:szCs w:val="24"/>
    </w:rPr>
  </w:style>
  <w:style w:type="paragraph" w:customStyle="1" w:styleId="52">
    <w:name w:val="main_banner"/>
    <w:basedOn w:val="1"/>
    <w:qFormat/>
    <w:uiPriority w:val="0"/>
    <w:pPr>
      <w:widowControl/>
      <w:spacing w:before="225"/>
      <w:jc w:val="left"/>
    </w:pPr>
    <w:rPr>
      <w:rFonts w:ascii="宋体" w:hAnsi="宋体" w:eastAsia="宋体" w:cs="宋体"/>
      <w:kern w:val="0"/>
      <w:sz w:val="24"/>
      <w:szCs w:val="24"/>
    </w:rPr>
  </w:style>
  <w:style w:type="paragraph" w:customStyle="1" w:styleId="53">
    <w:name w:val="top_news"/>
    <w:basedOn w:val="1"/>
    <w:qFormat/>
    <w:uiPriority w:val="0"/>
    <w:pPr>
      <w:widowControl/>
      <w:pBdr>
        <w:top w:val="single" w:color="E7E7E7" w:sz="4" w:space="0"/>
        <w:left w:val="single" w:color="E7E7E7" w:sz="4" w:space="0"/>
        <w:bottom w:val="single" w:color="E7E7E7" w:sz="4" w:space="0"/>
        <w:right w:val="single" w:color="E7E7E7" w:sz="4" w:space="0"/>
      </w:pBdr>
      <w:shd w:val="clear" w:color="auto" w:fill="FFFFFF"/>
      <w:jc w:val="left"/>
    </w:pPr>
    <w:rPr>
      <w:rFonts w:ascii="宋体" w:hAnsi="宋体" w:eastAsia="宋体" w:cs="宋体"/>
      <w:kern w:val="0"/>
      <w:sz w:val="24"/>
      <w:szCs w:val="24"/>
    </w:rPr>
  </w:style>
  <w:style w:type="paragraph" w:customStyle="1" w:styleId="54">
    <w:name w:val="tab_menu"/>
    <w:basedOn w:val="1"/>
    <w:qFormat/>
    <w:uiPriority w:val="0"/>
    <w:pPr>
      <w:widowControl/>
      <w:pBdr>
        <w:bottom w:val="single" w:color="E7E7E7" w:sz="4" w:space="0"/>
      </w:pBdr>
      <w:shd w:val="clear" w:color="auto" w:fill="FAFAFA"/>
      <w:jc w:val="left"/>
    </w:pPr>
    <w:rPr>
      <w:rFonts w:ascii="宋体" w:hAnsi="宋体" w:eastAsia="宋体" w:cs="宋体"/>
      <w:kern w:val="0"/>
      <w:sz w:val="24"/>
      <w:szCs w:val="24"/>
    </w:rPr>
  </w:style>
  <w:style w:type="paragraph" w:customStyle="1" w:styleId="55">
    <w:name w:val="tab_box"/>
    <w:basedOn w:val="1"/>
    <w:qFormat/>
    <w:uiPriority w:val="0"/>
    <w:pPr>
      <w:widowControl/>
      <w:jc w:val="left"/>
    </w:pPr>
    <w:rPr>
      <w:rFonts w:ascii="宋体" w:hAnsi="宋体" w:eastAsia="宋体" w:cs="宋体"/>
      <w:kern w:val="0"/>
      <w:sz w:val="24"/>
      <w:szCs w:val="24"/>
    </w:rPr>
  </w:style>
  <w:style w:type="paragraph" w:customStyle="1" w:styleId="56">
    <w:name w:val="con_1"/>
    <w:basedOn w:val="1"/>
    <w:qFormat/>
    <w:uiPriority w:val="0"/>
    <w:pPr>
      <w:widowControl/>
      <w:ind w:left="100" w:right="100"/>
      <w:jc w:val="left"/>
    </w:pPr>
    <w:rPr>
      <w:rFonts w:ascii="宋体" w:hAnsi="宋体" w:eastAsia="宋体" w:cs="宋体"/>
      <w:kern w:val="0"/>
      <w:sz w:val="24"/>
      <w:szCs w:val="24"/>
    </w:rPr>
  </w:style>
  <w:style w:type="paragraph" w:customStyle="1" w:styleId="57">
    <w:name w:val="con_1ast"/>
    <w:basedOn w:val="1"/>
    <w:qFormat/>
    <w:uiPriority w:val="0"/>
    <w:pPr>
      <w:widowControl/>
      <w:jc w:val="left"/>
    </w:pPr>
    <w:rPr>
      <w:rFonts w:ascii="宋体" w:hAnsi="宋体" w:eastAsia="宋体" w:cs="宋体"/>
      <w:kern w:val="0"/>
      <w:sz w:val="24"/>
      <w:szCs w:val="24"/>
    </w:rPr>
  </w:style>
  <w:style w:type="paragraph" w:customStyle="1" w:styleId="58">
    <w:name w:val="con_icon"/>
    <w:basedOn w:val="1"/>
    <w:qFormat/>
    <w:uiPriority w:val="0"/>
    <w:pPr>
      <w:widowControl/>
      <w:spacing w:before="50"/>
      <w:ind w:right="63"/>
      <w:jc w:val="left"/>
    </w:pPr>
    <w:rPr>
      <w:rFonts w:ascii="宋体" w:hAnsi="宋体" w:eastAsia="宋体" w:cs="宋体"/>
      <w:kern w:val="0"/>
      <w:sz w:val="24"/>
      <w:szCs w:val="24"/>
    </w:rPr>
  </w:style>
  <w:style w:type="paragraph" w:customStyle="1" w:styleId="59">
    <w:name w:val="con_icon_1"/>
    <w:basedOn w:val="1"/>
    <w:qFormat/>
    <w:uiPriority w:val="0"/>
    <w:pPr>
      <w:widowControl/>
      <w:jc w:val="left"/>
    </w:pPr>
    <w:rPr>
      <w:rFonts w:ascii="宋体" w:hAnsi="宋体" w:eastAsia="宋体" w:cs="宋体"/>
      <w:kern w:val="0"/>
      <w:sz w:val="24"/>
      <w:szCs w:val="24"/>
    </w:rPr>
  </w:style>
  <w:style w:type="paragraph" w:customStyle="1" w:styleId="60">
    <w:name w:val="con_icon_2"/>
    <w:basedOn w:val="1"/>
    <w:qFormat/>
    <w:uiPriority w:val="0"/>
    <w:pPr>
      <w:widowControl/>
      <w:jc w:val="left"/>
    </w:pPr>
    <w:rPr>
      <w:rFonts w:ascii="宋体" w:hAnsi="宋体" w:eastAsia="宋体" w:cs="宋体"/>
      <w:kern w:val="0"/>
      <w:sz w:val="24"/>
      <w:szCs w:val="24"/>
    </w:rPr>
  </w:style>
  <w:style w:type="paragraph" w:customStyle="1" w:styleId="61">
    <w:name w:val="con_icon_3"/>
    <w:basedOn w:val="1"/>
    <w:qFormat/>
    <w:uiPriority w:val="0"/>
    <w:pPr>
      <w:widowControl/>
      <w:jc w:val="left"/>
    </w:pPr>
    <w:rPr>
      <w:rFonts w:ascii="宋体" w:hAnsi="宋体" w:eastAsia="宋体" w:cs="宋体"/>
      <w:kern w:val="0"/>
      <w:sz w:val="24"/>
      <w:szCs w:val="24"/>
    </w:rPr>
  </w:style>
  <w:style w:type="paragraph" w:customStyle="1" w:styleId="62">
    <w:name w:val="con_icon_4"/>
    <w:basedOn w:val="1"/>
    <w:qFormat/>
    <w:uiPriority w:val="0"/>
    <w:pPr>
      <w:widowControl/>
      <w:jc w:val="left"/>
    </w:pPr>
    <w:rPr>
      <w:rFonts w:ascii="宋体" w:hAnsi="宋体" w:eastAsia="宋体" w:cs="宋体"/>
      <w:kern w:val="0"/>
      <w:sz w:val="24"/>
      <w:szCs w:val="24"/>
    </w:rPr>
  </w:style>
  <w:style w:type="paragraph" w:customStyle="1" w:styleId="63">
    <w:name w:val="con_icon_5"/>
    <w:basedOn w:val="1"/>
    <w:qFormat/>
    <w:uiPriority w:val="0"/>
    <w:pPr>
      <w:widowControl/>
      <w:jc w:val="left"/>
    </w:pPr>
    <w:rPr>
      <w:rFonts w:ascii="宋体" w:hAnsi="宋体" w:eastAsia="宋体" w:cs="宋体"/>
      <w:kern w:val="0"/>
      <w:sz w:val="24"/>
      <w:szCs w:val="24"/>
    </w:rPr>
  </w:style>
  <w:style w:type="paragraph" w:customStyle="1" w:styleId="64">
    <w:name w:val="i_main"/>
    <w:basedOn w:val="1"/>
    <w:qFormat/>
    <w:uiPriority w:val="0"/>
    <w:pPr>
      <w:widowControl/>
      <w:jc w:val="left"/>
    </w:pPr>
    <w:rPr>
      <w:rFonts w:ascii="宋体" w:hAnsi="宋体" w:eastAsia="宋体" w:cs="宋体"/>
      <w:kern w:val="0"/>
      <w:sz w:val="24"/>
      <w:szCs w:val="24"/>
    </w:rPr>
  </w:style>
  <w:style w:type="paragraph" w:customStyle="1" w:styleId="65">
    <w:name w:val="i_main_01"/>
    <w:basedOn w:val="1"/>
    <w:qFormat/>
    <w:uiPriority w:val="0"/>
    <w:pPr>
      <w:widowControl/>
      <w:jc w:val="left"/>
    </w:pPr>
    <w:rPr>
      <w:rFonts w:ascii="宋体" w:hAnsi="宋体" w:eastAsia="宋体" w:cs="宋体"/>
      <w:kern w:val="0"/>
      <w:sz w:val="24"/>
      <w:szCs w:val="24"/>
    </w:rPr>
  </w:style>
  <w:style w:type="paragraph" w:customStyle="1" w:styleId="66">
    <w:name w:val="i_fuwu"/>
    <w:basedOn w:val="1"/>
    <w:qFormat/>
    <w:uiPriority w:val="0"/>
    <w:pPr>
      <w:widowControl/>
      <w:pBdr>
        <w:top w:val="single" w:color="E7E7E7" w:sz="4" w:space="0"/>
        <w:left w:val="single" w:color="E7E7E7" w:sz="4" w:space="0"/>
        <w:bottom w:val="single" w:color="E7E7E7" w:sz="4" w:space="0"/>
        <w:right w:val="single" w:color="E7E7E7" w:sz="4" w:space="0"/>
      </w:pBdr>
      <w:spacing w:before="225"/>
      <w:jc w:val="left"/>
    </w:pPr>
    <w:rPr>
      <w:rFonts w:ascii="宋体" w:hAnsi="宋体" w:eastAsia="宋体" w:cs="宋体"/>
      <w:kern w:val="0"/>
      <w:sz w:val="24"/>
      <w:szCs w:val="24"/>
    </w:rPr>
  </w:style>
  <w:style w:type="paragraph" w:customStyle="1" w:styleId="67">
    <w:name w:val="link"/>
    <w:basedOn w:val="1"/>
    <w:qFormat/>
    <w:uiPriority w:val="0"/>
    <w:pPr>
      <w:widowControl/>
      <w:pBdr>
        <w:top w:val="single" w:color="E7E7E7" w:sz="4" w:space="0"/>
        <w:left w:val="single" w:color="E7E7E7" w:sz="4" w:space="0"/>
        <w:bottom w:val="single" w:color="E7E7E7" w:sz="4" w:space="0"/>
        <w:right w:val="single" w:color="E7E7E7" w:sz="4" w:space="0"/>
      </w:pBdr>
      <w:shd w:val="clear" w:color="auto" w:fill="FFFFFF"/>
      <w:spacing w:before="188"/>
      <w:jc w:val="left"/>
    </w:pPr>
    <w:rPr>
      <w:rFonts w:ascii="宋体" w:hAnsi="宋体" w:eastAsia="宋体" w:cs="宋体"/>
      <w:kern w:val="0"/>
      <w:sz w:val="24"/>
      <w:szCs w:val="24"/>
    </w:rPr>
  </w:style>
  <w:style w:type="paragraph" w:customStyle="1" w:styleId="68">
    <w:name w:val="foot"/>
    <w:basedOn w:val="1"/>
    <w:qFormat/>
    <w:uiPriority w:val="0"/>
    <w:pPr>
      <w:widowControl/>
      <w:pBdr>
        <w:top w:val="single" w:color="0371C6" w:sz="12" w:space="0"/>
      </w:pBdr>
      <w:spacing w:before="250"/>
      <w:jc w:val="left"/>
    </w:pPr>
    <w:rPr>
      <w:rFonts w:ascii="宋体" w:hAnsi="宋体" w:eastAsia="宋体" w:cs="宋体"/>
      <w:kern w:val="0"/>
      <w:sz w:val="24"/>
      <w:szCs w:val="24"/>
    </w:rPr>
  </w:style>
  <w:style w:type="paragraph" w:customStyle="1" w:styleId="69">
    <w:name w:val="location"/>
    <w:basedOn w:val="1"/>
    <w:qFormat/>
    <w:uiPriority w:val="0"/>
    <w:pPr>
      <w:widowControl/>
      <w:spacing w:line="626" w:lineRule="atLeast"/>
      <w:jc w:val="left"/>
    </w:pPr>
    <w:rPr>
      <w:rFonts w:ascii="宋体" w:hAnsi="宋体" w:eastAsia="宋体" w:cs="宋体"/>
      <w:color w:val="333333"/>
      <w:kern w:val="0"/>
      <w:sz w:val="18"/>
      <w:szCs w:val="18"/>
    </w:rPr>
  </w:style>
  <w:style w:type="paragraph" w:customStyle="1" w:styleId="70">
    <w:name w:val="n_main"/>
    <w:basedOn w:val="1"/>
    <w:qFormat/>
    <w:uiPriority w:val="0"/>
    <w:pPr>
      <w:widowControl/>
      <w:jc w:val="left"/>
    </w:pPr>
    <w:rPr>
      <w:rFonts w:ascii="宋体" w:hAnsi="宋体" w:eastAsia="宋体" w:cs="宋体"/>
      <w:kern w:val="0"/>
      <w:sz w:val="24"/>
      <w:szCs w:val="24"/>
    </w:rPr>
  </w:style>
  <w:style w:type="paragraph" w:customStyle="1" w:styleId="71">
    <w:name w:val="n_left"/>
    <w:basedOn w:val="1"/>
    <w:qFormat/>
    <w:uiPriority w:val="0"/>
    <w:pPr>
      <w:widowControl/>
      <w:jc w:val="left"/>
    </w:pPr>
    <w:rPr>
      <w:rFonts w:ascii="宋体" w:hAnsi="宋体" w:eastAsia="宋体" w:cs="宋体"/>
      <w:kern w:val="0"/>
      <w:sz w:val="24"/>
      <w:szCs w:val="24"/>
    </w:rPr>
  </w:style>
  <w:style w:type="paragraph" w:customStyle="1" w:styleId="72">
    <w:name w:val="n_list"/>
    <w:basedOn w:val="1"/>
    <w:qFormat/>
    <w:uiPriority w:val="0"/>
    <w:pPr>
      <w:widowControl/>
      <w:pBdr>
        <w:top w:val="single" w:color="E7E7E7" w:sz="4" w:space="0"/>
        <w:left w:val="single" w:color="E7E7E7" w:sz="4" w:space="0"/>
        <w:bottom w:val="single" w:color="E7E7E7" w:sz="4" w:space="0"/>
        <w:right w:val="single" w:color="E7E7E7" w:sz="4" w:space="0"/>
      </w:pBdr>
      <w:shd w:val="clear" w:color="auto" w:fill="FFFFFF"/>
      <w:jc w:val="left"/>
    </w:pPr>
    <w:rPr>
      <w:rFonts w:ascii="宋体" w:hAnsi="宋体" w:eastAsia="宋体" w:cs="宋体"/>
      <w:kern w:val="0"/>
      <w:sz w:val="24"/>
      <w:szCs w:val="24"/>
    </w:rPr>
  </w:style>
  <w:style w:type="paragraph" w:customStyle="1" w:styleId="73">
    <w:name w:val="n_right"/>
    <w:basedOn w:val="1"/>
    <w:qFormat/>
    <w:uiPriority w:val="0"/>
    <w:pPr>
      <w:widowControl/>
      <w:jc w:val="left"/>
    </w:pPr>
    <w:rPr>
      <w:rFonts w:ascii="宋体" w:hAnsi="宋体" w:eastAsia="宋体" w:cs="宋体"/>
      <w:kern w:val="0"/>
      <w:sz w:val="24"/>
      <w:szCs w:val="24"/>
    </w:rPr>
  </w:style>
  <w:style w:type="paragraph" w:customStyle="1" w:styleId="74">
    <w:name w:val="infolist-tab"/>
    <w:basedOn w:val="1"/>
    <w:qFormat/>
    <w:uiPriority w:val="0"/>
    <w:pPr>
      <w:widowControl/>
      <w:pBdr>
        <w:bottom w:val="single" w:color="E5E5E5" w:sz="4" w:space="0"/>
      </w:pBdr>
      <w:jc w:val="left"/>
    </w:pPr>
    <w:rPr>
      <w:rFonts w:ascii="宋体" w:hAnsi="宋体" w:eastAsia="宋体" w:cs="宋体"/>
      <w:kern w:val="0"/>
      <w:sz w:val="24"/>
      <w:szCs w:val="24"/>
    </w:rPr>
  </w:style>
  <w:style w:type="paragraph" w:customStyle="1" w:styleId="75">
    <w:name w:val="infolist-main"/>
    <w:basedOn w:val="1"/>
    <w:qFormat/>
    <w:uiPriority w:val="0"/>
    <w:pPr>
      <w:widowControl/>
      <w:pBdr>
        <w:left w:val="single" w:color="E7E7E7" w:sz="4" w:space="13"/>
        <w:bottom w:val="single" w:color="E7E7E7" w:sz="4" w:space="13"/>
        <w:right w:val="single" w:color="E7E7E7" w:sz="4" w:space="13"/>
      </w:pBdr>
      <w:shd w:val="clear" w:color="auto" w:fill="FFFFFF"/>
      <w:ind w:left="-13"/>
      <w:jc w:val="left"/>
    </w:pPr>
    <w:rPr>
      <w:rFonts w:ascii="宋体" w:hAnsi="宋体" w:eastAsia="宋体" w:cs="宋体"/>
      <w:kern w:val="0"/>
      <w:sz w:val="24"/>
      <w:szCs w:val="24"/>
    </w:rPr>
  </w:style>
  <w:style w:type="paragraph" w:customStyle="1" w:styleId="76">
    <w:name w:val="txtcenter"/>
    <w:basedOn w:val="1"/>
    <w:qFormat/>
    <w:uiPriority w:val="0"/>
    <w:pPr>
      <w:widowControl/>
      <w:pBdr>
        <w:top w:val="single" w:color="E7E7E7" w:sz="4" w:space="0"/>
      </w:pBdr>
      <w:spacing w:before="188" w:line="626" w:lineRule="atLeast"/>
      <w:jc w:val="center"/>
    </w:pPr>
    <w:rPr>
      <w:rFonts w:ascii="宋体" w:hAnsi="宋体" w:eastAsia="宋体" w:cs="宋体"/>
      <w:kern w:val="0"/>
      <w:sz w:val="24"/>
      <w:szCs w:val="24"/>
    </w:rPr>
  </w:style>
  <w:style w:type="paragraph" w:customStyle="1" w:styleId="77">
    <w:name w:val="pagination"/>
    <w:basedOn w:val="1"/>
    <w:qFormat/>
    <w:uiPriority w:val="0"/>
    <w:pPr>
      <w:widowControl/>
      <w:pBdr>
        <w:top w:val="single" w:color="E7E7E7" w:sz="4" w:space="0"/>
      </w:pBdr>
      <w:spacing w:before="188" w:line="626" w:lineRule="atLeast"/>
      <w:jc w:val="center"/>
    </w:pPr>
    <w:rPr>
      <w:rFonts w:ascii="宋体" w:hAnsi="宋体" w:eastAsia="宋体" w:cs="宋体"/>
      <w:kern w:val="0"/>
      <w:sz w:val="24"/>
      <w:szCs w:val="24"/>
    </w:rPr>
  </w:style>
  <w:style w:type="paragraph" w:customStyle="1" w:styleId="78">
    <w:name w:val="s_main"/>
    <w:basedOn w:val="1"/>
    <w:qFormat/>
    <w:uiPriority w:val="0"/>
    <w:pPr>
      <w:widowControl/>
      <w:pBdr>
        <w:top w:val="single" w:color="E7E7E7" w:sz="4" w:space="19"/>
        <w:left w:val="single" w:color="E7E7E7" w:sz="4" w:space="19"/>
        <w:bottom w:val="single" w:color="E7E7E7" w:sz="4" w:space="19"/>
        <w:right w:val="single" w:color="E7E7E7" w:sz="4" w:space="19"/>
      </w:pBdr>
      <w:shd w:val="clear" w:color="auto" w:fill="FFFFFF"/>
      <w:jc w:val="left"/>
    </w:pPr>
    <w:rPr>
      <w:rFonts w:ascii="宋体" w:hAnsi="宋体" w:eastAsia="宋体" w:cs="宋体"/>
      <w:kern w:val="0"/>
      <w:sz w:val="24"/>
      <w:szCs w:val="24"/>
    </w:rPr>
  </w:style>
  <w:style w:type="paragraph" w:customStyle="1" w:styleId="79">
    <w:name w:val="s_date"/>
    <w:basedOn w:val="1"/>
    <w:qFormat/>
    <w:uiPriority w:val="0"/>
    <w:pPr>
      <w:widowControl/>
      <w:shd w:val="clear" w:color="auto" w:fill="F7F7F7"/>
      <w:spacing w:line="501" w:lineRule="atLeast"/>
      <w:jc w:val="center"/>
    </w:pPr>
    <w:rPr>
      <w:rFonts w:ascii="宋体" w:hAnsi="宋体" w:eastAsia="宋体" w:cs="宋体"/>
      <w:kern w:val="0"/>
      <w:sz w:val="24"/>
      <w:szCs w:val="24"/>
    </w:rPr>
  </w:style>
  <w:style w:type="paragraph" w:customStyle="1" w:styleId="80">
    <w:name w:val="s_content"/>
    <w:basedOn w:val="1"/>
    <w:qFormat/>
    <w:uiPriority w:val="0"/>
    <w:pPr>
      <w:widowControl/>
      <w:spacing w:before="188"/>
      <w:jc w:val="left"/>
    </w:pPr>
    <w:rPr>
      <w:rFonts w:ascii="宋体" w:hAnsi="宋体" w:eastAsia="宋体" w:cs="宋体"/>
      <w:kern w:val="0"/>
      <w:sz w:val="24"/>
      <w:szCs w:val="24"/>
    </w:rPr>
  </w:style>
  <w:style w:type="paragraph" w:customStyle="1" w:styleId="81">
    <w:name w:val="infolist-contet"/>
    <w:basedOn w:val="1"/>
    <w:qFormat/>
    <w:uiPriority w:val="0"/>
    <w:pPr>
      <w:widowControl/>
      <w:pBdr>
        <w:left w:val="single" w:color="E7E7E7" w:sz="4" w:space="13"/>
        <w:bottom w:val="single" w:color="E7E7E7" w:sz="4" w:space="13"/>
        <w:right w:val="single" w:color="E7E7E7" w:sz="4" w:space="13"/>
      </w:pBdr>
      <w:shd w:val="clear" w:color="auto" w:fill="FFFFFF"/>
      <w:spacing w:line="438" w:lineRule="atLeast"/>
      <w:jc w:val="left"/>
    </w:pPr>
    <w:rPr>
      <w:rFonts w:ascii="宋体" w:hAnsi="宋体" w:eastAsia="宋体" w:cs="宋体"/>
      <w:kern w:val="0"/>
      <w:sz w:val="18"/>
      <w:szCs w:val="18"/>
    </w:rPr>
  </w:style>
  <w:style w:type="paragraph" w:customStyle="1" w:styleId="82">
    <w:name w:val="infolist_2"/>
    <w:basedOn w:val="1"/>
    <w:qFormat/>
    <w:uiPriority w:val="0"/>
    <w:pPr>
      <w:widowControl/>
      <w:pBdr>
        <w:top w:val="single" w:color="E7E7E7" w:sz="4" w:space="0"/>
        <w:left w:val="single" w:color="E7E7E7" w:sz="4" w:space="0"/>
        <w:bottom w:val="single" w:color="E7E7E7" w:sz="4" w:space="13"/>
        <w:right w:val="single" w:color="E7E7E7" w:sz="4" w:space="0"/>
      </w:pBdr>
      <w:shd w:val="clear" w:color="auto" w:fill="FFFFFF"/>
      <w:jc w:val="left"/>
    </w:pPr>
    <w:rPr>
      <w:rFonts w:ascii="宋体" w:hAnsi="宋体" w:eastAsia="宋体" w:cs="宋体"/>
      <w:kern w:val="0"/>
      <w:sz w:val="24"/>
      <w:szCs w:val="24"/>
    </w:rPr>
  </w:style>
  <w:style w:type="paragraph" w:customStyle="1" w:styleId="83">
    <w:name w:val="tnews_list"/>
    <w:basedOn w:val="1"/>
    <w:qFormat/>
    <w:uiPriority w:val="0"/>
    <w:pPr>
      <w:widowControl/>
      <w:pBdr>
        <w:top w:val="single" w:color="E7E7E7" w:sz="4" w:space="0"/>
        <w:left w:val="single" w:color="E7E7E7" w:sz="4" w:space="0"/>
        <w:bottom w:val="single" w:color="E7E7E7" w:sz="4" w:space="6"/>
        <w:right w:val="single" w:color="E7E7E7" w:sz="4" w:space="0"/>
      </w:pBdr>
      <w:shd w:val="clear" w:color="auto" w:fill="FFFFFF"/>
      <w:spacing w:before="188"/>
      <w:ind w:left="125" w:right="63"/>
      <w:jc w:val="left"/>
    </w:pPr>
    <w:rPr>
      <w:rFonts w:ascii="宋体" w:hAnsi="宋体" w:eastAsia="宋体" w:cs="宋体"/>
      <w:kern w:val="0"/>
      <w:sz w:val="24"/>
      <w:szCs w:val="24"/>
    </w:rPr>
  </w:style>
  <w:style w:type="paragraph" w:customStyle="1" w:styleId="84">
    <w:name w:val="db_tab25"/>
    <w:basedOn w:val="1"/>
    <w:qFormat/>
    <w:uiPriority w:val="0"/>
    <w:pPr>
      <w:widowControl/>
      <w:jc w:val="left"/>
    </w:pPr>
    <w:rPr>
      <w:rFonts w:ascii="宋体" w:hAnsi="宋体" w:eastAsia="宋体" w:cs="宋体"/>
      <w:kern w:val="0"/>
      <w:sz w:val="24"/>
      <w:szCs w:val="24"/>
    </w:rPr>
  </w:style>
  <w:style w:type="paragraph" w:customStyle="1" w:styleId="85">
    <w:name w:val="contact_txt"/>
    <w:basedOn w:val="1"/>
    <w:qFormat/>
    <w:uiPriority w:val="0"/>
    <w:pPr>
      <w:widowControl/>
      <w:jc w:val="left"/>
    </w:pPr>
    <w:rPr>
      <w:rFonts w:ascii="宋体" w:hAnsi="宋体" w:eastAsia="宋体" w:cs="宋体"/>
      <w:kern w:val="0"/>
      <w:sz w:val="24"/>
      <w:szCs w:val="24"/>
    </w:rPr>
  </w:style>
  <w:style w:type="paragraph" w:customStyle="1" w:styleId="86">
    <w:name w:val="guestbook_bnt"/>
    <w:basedOn w:val="1"/>
    <w:qFormat/>
    <w:uiPriority w:val="0"/>
    <w:pPr>
      <w:widowControl/>
      <w:spacing w:before="376"/>
      <w:jc w:val="center"/>
    </w:pPr>
    <w:rPr>
      <w:rFonts w:ascii="宋体" w:hAnsi="宋体" w:eastAsia="宋体" w:cs="宋体"/>
      <w:kern w:val="0"/>
      <w:sz w:val="24"/>
      <w:szCs w:val="24"/>
    </w:rPr>
  </w:style>
  <w:style w:type="paragraph" w:customStyle="1" w:styleId="87">
    <w:name w:val="i_ad1"/>
    <w:basedOn w:val="1"/>
    <w:qFormat/>
    <w:uiPriority w:val="0"/>
    <w:pPr>
      <w:widowControl/>
      <w:spacing w:before="188"/>
      <w:jc w:val="left"/>
    </w:pPr>
    <w:rPr>
      <w:rFonts w:ascii="宋体" w:hAnsi="宋体" w:eastAsia="宋体" w:cs="宋体"/>
      <w:kern w:val="0"/>
      <w:sz w:val="24"/>
      <w:szCs w:val="24"/>
    </w:rPr>
  </w:style>
  <w:style w:type="paragraph" w:customStyle="1" w:styleId="88">
    <w:name w:val="i_web"/>
    <w:basedOn w:val="1"/>
    <w:qFormat/>
    <w:uiPriority w:val="0"/>
    <w:pPr>
      <w:widowControl/>
      <w:spacing w:before="188" w:after="188"/>
      <w:jc w:val="left"/>
    </w:pPr>
    <w:rPr>
      <w:rFonts w:ascii="宋体" w:hAnsi="宋体" w:eastAsia="宋体" w:cs="宋体"/>
      <w:kern w:val="0"/>
      <w:sz w:val="24"/>
      <w:szCs w:val="24"/>
    </w:rPr>
  </w:style>
  <w:style w:type="paragraph" w:customStyle="1" w:styleId="89">
    <w:name w:val="i_djgz"/>
    <w:basedOn w:val="1"/>
    <w:qFormat/>
    <w:uiPriority w:val="0"/>
    <w:pPr>
      <w:widowControl/>
      <w:ind w:left="125"/>
      <w:jc w:val="left"/>
    </w:pPr>
    <w:rPr>
      <w:rFonts w:ascii="宋体" w:hAnsi="宋体" w:eastAsia="宋体" w:cs="宋体"/>
      <w:kern w:val="0"/>
      <w:sz w:val="24"/>
      <w:szCs w:val="24"/>
    </w:rPr>
  </w:style>
  <w:style w:type="paragraph" w:customStyle="1" w:styleId="90">
    <w:name w:val="table_card"/>
    <w:basedOn w:val="1"/>
    <w:qFormat/>
    <w:uiPriority w:val="0"/>
    <w:pPr>
      <w:widowControl/>
      <w:spacing w:before="250"/>
      <w:jc w:val="left"/>
    </w:pPr>
    <w:rPr>
      <w:rFonts w:ascii="宋体" w:hAnsi="宋体" w:eastAsia="宋体" w:cs="宋体"/>
      <w:kern w:val="0"/>
      <w:sz w:val="24"/>
      <w:szCs w:val="24"/>
    </w:rPr>
  </w:style>
  <w:style w:type="paragraph" w:customStyle="1" w:styleId="91">
    <w:name w:val="i_tit"/>
    <w:basedOn w:val="1"/>
    <w:qFormat/>
    <w:uiPriority w:val="0"/>
    <w:pPr>
      <w:widowControl/>
      <w:pBdr>
        <w:bottom w:val="single" w:color="E5E5E5" w:sz="4" w:space="0"/>
      </w:pBdr>
      <w:shd w:val="clear" w:color="auto" w:fill="FAFAFA"/>
      <w:spacing w:line="501" w:lineRule="atLeast"/>
      <w:jc w:val="left"/>
    </w:pPr>
    <w:rPr>
      <w:rFonts w:ascii="宋体" w:hAnsi="宋体" w:eastAsia="宋体" w:cs="宋体"/>
      <w:kern w:val="0"/>
      <w:sz w:val="24"/>
      <w:szCs w:val="24"/>
    </w:rPr>
  </w:style>
  <w:style w:type="paragraph" w:customStyle="1" w:styleId="92">
    <w:name w:val="i_lzjs"/>
    <w:basedOn w:val="1"/>
    <w:qFormat/>
    <w:uiPriority w:val="0"/>
    <w:pPr>
      <w:widowControl/>
      <w:pBdr>
        <w:top w:val="single" w:color="E5E5E5" w:sz="4" w:space="0"/>
        <w:left w:val="single" w:color="E5E5E5" w:sz="4" w:space="0"/>
        <w:bottom w:val="single" w:color="E5E5E5" w:sz="4" w:space="0"/>
        <w:right w:val="single" w:color="E5E5E5" w:sz="4" w:space="0"/>
      </w:pBdr>
      <w:shd w:val="clear" w:color="auto" w:fill="FFFFFF"/>
      <w:spacing w:before="250"/>
      <w:ind w:left="125"/>
      <w:jc w:val="left"/>
    </w:pPr>
    <w:rPr>
      <w:rFonts w:ascii="宋体" w:hAnsi="宋体" w:eastAsia="宋体" w:cs="宋体"/>
      <w:kern w:val="0"/>
      <w:sz w:val="24"/>
      <w:szCs w:val="24"/>
    </w:rPr>
  </w:style>
  <w:style w:type="paragraph" w:customStyle="1" w:styleId="93">
    <w:name w:val="i_shuju"/>
    <w:basedOn w:val="1"/>
    <w:qFormat/>
    <w:uiPriority w:val="0"/>
    <w:pPr>
      <w:widowControl/>
      <w:pBdr>
        <w:top w:val="single" w:color="E7E7E7" w:sz="4" w:space="0"/>
        <w:left w:val="single" w:color="E7E7E7" w:sz="4" w:space="0"/>
        <w:bottom w:val="single" w:color="E7E7E7" w:sz="4" w:space="0"/>
        <w:right w:val="single" w:color="E7E7E7" w:sz="4" w:space="0"/>
      </w:pBdr>
      <w:shd w:val="clear" w:color="auto" w:fill="FFFFFF"/>
      <w:spacing w:before="188"/>
      <w:jc w:val="left"/>
    </w:pPr>
    <w:rPr>
      <w:rFonts w:ascii="宋体" w:hAnsi="宋体" w:eastAsia="宋体" w:cs="宋体"/>
      <w:kern w:val="0"/>
      <w:sz w:val="24"/>
      <w:szCs w:val="24"/>
    </w:rPr>
  </w:style>
  <w:style w:type="paragraph" w:customStyle="1" w:styleId="94">
    <w:name w:val="tradedataarea"/>
    <w:basedOn w:val="1"/>
    <w:qFormat/>
    <w:uiPriority w:val="0"/>
    <w:pPr>
      <w:widowControl/>
      <w:jc w:val="left"/>
    </w:pPr>
    <w:rPr>
      <w:rFonts w:ascii="宋体" w:hAnsi="宋体" w:eastAsia="宋体" w:cs="宋体"/>
      <w:kern w:val="0"/>
      <w:sz w:val="24"/>
      <w:szCs w:val="24"/>
    </w:rPr>
  </w:style>
  <w:style w:type="paragraph" w:customStyle="1" w:styleId="95">
    <w:name w:val="i_zhinan"/>
    <w:basedOn w:val="1"/>
    <w:qFormat/>
    <w:uiPriority w:val="0"/>
    <w:pPr>
      <w:widowControl/>
      <w:pBdr>
        <w:top w:val="single" w:color="E5E5E5" w:sz="4" w:space="0"/>
        <w:left w:val="single" w:color="E5E5E5" w:sz="4" w:space="0"/>
        <w:bottom w:val="single" w:color="E5E5E5" w:sz="4" w:space="0"/>
        <w:right w:val="single" w:color="E5E5E5" w:sz="4" w:space="0"/>
      </w:pBdr>
      <w:shd w:val="clear" w:color="auto" w:fill="FFFFFF"/>
      <w:spacing w:before="188"/>
      <w:jc w:val="left"/>
    </w:pPr>
    <w:rPr>
      <w:rFonts w:ascii="宋体" w:hAnsi="宋体" w:eastAsia="宋体" w:cs="宋体"/>
      <w:kern w:val="0"/>
      <w:sz w:val="24"/>
      <w:szCs w:val="24"/>
    </w:rPr>
  </w:style>
  <w:style w:type="paragraph" w:customStyle="1" w:styleId="96">
    <w:name w:val="xy_head"/>
    <w:basedOn w:val="1"/>
    <w:qFormat/>
    <w:uiPriority w:val="0"/>
    <w:pPr>
      <w:widowControl/>
      <w:jc w:val="left"/>
    </w:pPr>
    <w:rPr>
      <w:rFonts w:ascii="宋体" w:hAnsi="宋体" w:eastAsia="宋体" w:cs="宋体"/>
      <w:kern w:val="0"/>
      <w:sz w:val="24"/>
      <w:szCs w:val="24"/>
    </w:rPr>
  </w:style>
  <w:style w:type="paragraph" w:customStyle="1" w:styleId="97">
    <w:name w:val="xypt_h"/>
    <w:basedOn w:val="1"/>
    <w:qFormat/>
    <w:uiPriority w:val="0"/>
    <w:pPr>
      <w:widowControl/>
      <w:shd w:val="clear" w:color="auto" w:fill="F5F5F5"/>
      <w:spacing w:after="250" w:line="438" w:lineRule="atLeast"/>
      <w:jc w:val="left"/>
    </w:pPr>
    <w:rPr>
      <w:rFonts w:ascii="宋体" w:hAnsi="宋体" w:eastAsia="宋体" w:cs="宋体"/>
      <w:color w:val="333333"/>
      <w:kern w:val="0"/>
      <w:sz w:val="20"/>
      <w:szCs w:val="20"/>
    </w:rPr>
  </w:style>
  <w:style w:type="paragraph" w:customStyle="1" w:styleId="98">
    <w:name w:val="xypt_list"/>
    <w:basedOn w:val="1"/>
    <w:qFormat/>
    <w:uiPriority w:val="0"/>
    <w:pPr>
      <w:widowControl/>
      <w:jc w:val="left"/>
    </w:pPr>
    <w:rPr>
      <w:rFonts w:ascii="宋体" w:hAnsi="宋体" w:eastAsia="宋体" w:cs="宋体"/>
      <w:kern w:val="0"/>
      <w:sz w:val="24"/>
      <w:szCs w:val="24"/>
    </w:rPr>
  </w:style>
  <w:style w:type="paragraph" w:customStyle="1" w:styleId="99">
    <w:name w:val="xypt_tab"/>
    <w:basedOn w:val="1"/>
    <w:qFormat/>
    <w:uiPriority w:val="0"/>
    <w:pPr>
      <w:widowControl/>
      <w:spacing w:after="188"/>
      <w:jc w:val="left"/>
    </w:pPr>
    <w:rPr>
      <w:rFonts w:ascii="宋体" w:hAnsi="宋体" w:eastAsia="宋体" w:cs="宋体"/>
      <w:kern w:val="0"/>
      <w:sz w:val="24"/>
      <w:szCs w:val="24"/>
    </w:rPr>
  </w:style>
  <w:style w:type="paragraph" w:customStyle="1" w:styleId="100">
    <w:name w:val="xypt_right"/>
    <w:basedOn w:val="1"/>
    <w:qFormat/>
    <w:uiPriority w:val="0"/>
    <w:pPr>
      <w:widowControl/>
      <w:pBdr>
        <w:top w:val="single" w:color="99CCCC" w:sz="4" w:space="0"/>
        <w:left w:val="single" w:color="99CCCC" w:sz="4" w:space="0"/>
        <w:bottom w:val="single" w:color="99CCCC" w:sz="4" w:space="0"/>
        <w:right w:val="single" w:color="99CCCC" w:sz="4" w:space="0"/>
      </w:pBdr>
      <w:jc w:val="left"/>
    </w:pPr>
    <w:rPr>
      <w:rFonts w:ascii="宋体" w:hAnsi="宋体" w:eastAsia="宋体" w:cs="宋体"/>
      <w:kern w:val="0"/>
      <w:sz w:val="24"/>
      <w:szCs w:val="24"/>
    </w:rPr>
  </w:style>
  <w:style w:type="paragraph" w:customStyle="1" w:styleId="101">
    <w:name w:val="right_news"/>
    <w:basedOn w:val="1"/>
    <w:qFormat/>
    <w:uiPriority w:val="0"/>
    <w:pPr>
      <w:widowControl/>
      <w:pBdr>
        <w:top w:val="single" w:color="2283CA" w:sz="4" w:space="0"/>
        <w:left w:val="single" w:color="2283CA" w:sz="4" w:space="0"/>
        <w:bottom w:val="single" w:color="2283CA" w:sz="4" w:space="0"/>
        <w:right w:val="single" w:color="2283CA" w:sz="4" w:space="0"/>
      </w:pBdr>
      <w:shd w:val="clear" w:color="auto" w:fill="EAF6FF"/>
      <w:jc w:val="left"/>
    </w:pPr>
    <w:rPr>
      <w:rFonts w:ascii="宋体" w:hAnsi="宋体" w:eastAsia="宋体" w:cs="宋体"/>
      <w:kern w:val="0"/>
      <w:sz w:val="24"/>
      <w:szCs w:val="24"/>
    </w:rPr>
  </w:style>
  <w:style w:type="paragraph" w:customStyle="1" w:styleId="102">
    <w:name w:val="tab_more"/>
    <w:basedOn w:val="1"/>
    <w:qFormat/>
    <w:uiPriority w:val="0"/>
    <w:pPr>
      <w:widowControl/>
      <w:pBdr>
        <w:top w:val="dotted" w:color="E7E7E7" w:sz="4" w:space="0"/>
      </w:pBdr>
      <w:jc w:val="left"/>
    </w:pPr>
    <w:rPr>
      <w:rFonts w:ascii="宋体" w:hAnsi="宋体" w:eastAsia="宋体" w:cs="宋体"/>
      <w:kern w:val="0"/>
      <w:sz w:val="24"/>
      <w:szCs w:val="24"/>
    </w:rPr>
  </w:style>
  <w:style w:type="paragraph" w:customStyle="1" w:styleId="103">
    <w:name w:val="zf_list"/>
    <w:basedOn w:val="1"/>
    <w:qFormat/>
    <w:uiPriority w:val="0"/>
    <w:pPr>
      <w:widowControl/>
      <w:jc w:val="left"/>
    </w:pPr>
    <w:rPr>
      <w:rFonts w:ascii="宋体" w:hAnsi="宋体" w:eastAsia="宋体" w:cs="宋体"/>
      <w:kern w:val="0"/>
      <w:sz w:val="24"/>
      <w:szCs w:val="24"/>
    </w:rPr>
  </w:style>
  <w:style w:type="paragraph" w:customStyle="1" w:styleId="104">
    <w:name w:val="zw_sqgk"/>
    <w:basedOn w:val="1"/>
    <w:qFormat/>
    <w:uiPriority w:val="0"/>
    <w:pPr>
      <w:widowControl/>
      <w:jc w:val="left"/>
    </w:pPr>
    <w:rPr>
      <w:rFonts w:ascii="宋体" w:hAnsi="宋体" w:eastAsia="宋体" w:cs="宋体"/>
      <w:kern w:val="0"/>
      <w:sz w:val="24"/>
      <w:szCs w:val="24"/>
    </w:rPr>
  </w:style>
  <w:style w:type="paragraph" w:customStyle="1" w:styleId="105">
    <w:name w:val="datatable"/>
    <w:basedOn w:val="1"/>
    <w:qFormat/>
    <w:uiPriority w:val="0"/>
    <w:pPr>
      <w:widowControl/>
      <w:pBdr>
        <w:top w:val="single" w:color="EAEAEA" w:sz="4" w:space="0"/>
        <w:left w:val="single" w:color="EAEAEA" w:sz="4" w:space="0"/>
        <w:bottom w:val="single" w:color="EAEAEA" w:sz="4" w:space="0"/>
        <w:right w:val="single" w:color="EAEAEA" w:sz="4" w:space="0"/>
      </w:pBdr>
      <w:shd w:val="clear" w:color="auto" w:fill="FFFFFF"/>
      <w:jc w:val="left"/>
    </w:pPr>
    <w:rPr>
      <w:rFonts w:ascii="宋体" w:hAnsi="宋体" w:eastAsia="宋体" w:cs="宋体"/>
      <w:kern w:val="0"/>
      <w:sz w:val="24"/>
      <w:szCs w:val="24"/>
    </w:rPr>
  </w:style>
  <w:style w:type="paragraph" w:customStyle="1" w:styleId="106">
    <w:name w:val="i_video"/>
    <w:basedOn w:val="1"/>
    <w:qFormat/>
    <w:uiPriority w:val="0"/>
    <w:pPr>
      <w:widowControl/>
      <w:pBdr>
        <w:top w:val="single" w:color="E5E5E5" w:sz="4" w:space="0"/>
        <w:left w:val="single" w:color="E5E5E5" w:sz="4" w:space="0"/>
        <w:bottom w:val="single" w:color="E5E5E5" w:sz="4" w:space="0"/>
        <w:right w:val="single" w:color="E5E5E5" w:sz="4" w:space="0"/>
      </w:pBdr>
      <w:shd w:val="clear" w:color="auto" w:fill="FFFFFF"/>
      <w:spacing w:before="188"/>
      <w:jc w:val="left"/>
    </w:pPr>
    <w:rPr>
      <w:rFonts w:ascii="宋体" w:hAnsi="宋体" w:eastAsia="宋体" w:cs="宋体"/>
      <w:kern w:val="0"/>
      <w:sz w:val="24"/>
      <w:szCs w:val="24"/>
    </w:rPr>
  </w:style>
  <w:style w:type="paragraph" w:customStyle="1" w:styleId="107">
    <w:name w:val="vote"/>
    <w:basedOn w:val="1"/>
    <w:qFormat/>
    <w:uiPriority w:val="0"/>
    <w:pPr>
      <w:widowControl/>
      <w:jc w:val="left"/>
    </w:pPr>
    <w:rPr>
      <w:rFonts w:ascii="宋体" w:hAnsi="宋体" w:eastAsia="宋体" w:cs="宋体"/>
      <w:kern w:val="0"/>
      <w:sz w:val="16"/>
      <w:szCs w:val="16"/>
    </w:rPr>
  </w:style>
  <w:style w:type="paragraph" w:customStyle="1" w:styleId="108">
    <w:name w:val="vote_t"/>
    <w:basedOn w:val="1"/>
    <w:qFormat/>
    <w:uiPriority w:val="0"/>
    <w:pPr>
      <w:widowControl/>
      <w:spacing w:after="250" w:line="501" w:lineRule="atLeast"/>
      <w:jc w:val="left"/>
    </w:pPr>
    <w:rPr>
      <w:rFonts w:ascii="宋体" w:hAnsi="宋体" w:eastAsia="宋体" w:cs="宋体"/>
      <w:color w:val="333333"/>
      <w:kern w:val="0"/>
      <w:sz w:val="24"/>
      <w:szCs w:val="24"/>
    </w:rPr>
  </w:style>
  <w:style w:type="paragraph" w:customStyle="1" w:styleId="109">
    <w:name w:val="ggtitle"/>
    <w:basedOn w:val="1"/>
    <w:qFormat/>
    <w:uiPriority w:val="0"/>
    <w:pPr>
      <w:widowControl/>
      <w:jc w:val="left"/>
    </w:pPr>
    <w:rPr>
      <w:rFonts w:ascii="宋体" w:hAnsi="宋体" w:eastAsia="宋体" w:cs="宋体"/>
      <w:kern w:val="0"/>
      <w:sz w:val="24"/>
      <w:szCs w:val="24"/>
    </w:rPr>
  </w:style>
  <w:style w:type="paragraph" w:customStyle="1" w:styleId="110">
    <w:name w:val="btn"/>
    <w:basedOn w:val="1"/>
    <w:qFormat/>
    <w:uiPriority w:val="0"/>
    <w:pPr>
      <w:widowControl/>
      <w:jc w:val="left"/>
    </w:pPr>
    <w:rPr>
      <w:rFonts w:ascii="宋体" w:hAnsi="宋体" w:eastAsia="宋体" w:cs="宋体"/>
      <w:kern w:val="0"/>
      <w:sz w:val="24"/>
      <w:szCs w:val="24"/>
    </w:rPr>
  </w:style>
  <w:style w:type="paragraph" w:customStyle="1" w:styleId="111">
    <w:name w:val="owl-wrapper"/>
    <w:basedOn w:val="1"/>
    <w:qFormat/>
    <w:uiPriority w:val="0"/>
    <w:pPr>
      <w:widowControl/>
      <w:jc w:val="left"/>
    </w:pPr>
    <w:rPr>
      <w:rFonts w:ascii="宋体" w:hAnsi="宋体" w:eastAsia="宋体" w:cs="宋体"/>
      <w:kern w:val="0"/>
      <w:sz w:val="24"/>
      <w:szCs w:val="24"/>
    </w:rPr>
  </w:style>
  <w:style w:type="paragraph" w:customStyle="1" w:styleId="112">
    <w:name w:val="owl-wrapper-outer"/>
    <w:basedOn w:val="1"/>
    <w:qFormat/>
    <w:uiPriority w:val="0"/>
    <w:pPr>
      <w:widowControl/>
      <w:jc w:val="left"/>
    </w:pPr>
    <w:rPr>
      <w:rFonts w:ascii="宋体" w:hAnsi="宋体" w:eastAsia="宋体" w:cs="宋体"/>
      <w:kern w:val="0"/>
      <w:sz w:val="24"/>
      <w:szCs w:val="24"/>
    </w:rPr>
  </w:style>
  <w:style w:type="paragraph" w:customStyle="1" w:styleId="113">
    <w:name w:val="logo"/>
    <w:basedOn w:val="1"/>
    <w:qFormat/>
    <w:uiPriority w:val="0"/>
    <w:pPr>
      <w:widowControl/>
      <w:jc w:val="left"/>
    </w:pPr>
    <w:rPr>
      <w:rFonts w:ascii="宋体" w:hAnsi="宋体" w:eastAsia="宋体" w:cs="宋体"/>
      <w:kern w:val="0"/>
      <w:sz w:val="24"/>
      <w:szCs w:val="24"/>
    </w:rPr>
  </w:style>
  <w:style w:type="paragraph" w:customStyle="1" w:styleId="114">
    <w:name w:val="logo_r"/>
    <w:basedOn w:val="1"/>
    <w:qFormat/>
    <w:uiPriority w:val="0"/>
    <w:pPr>
      <w:widowControl/>
      <w:jc w:val="left"/>
    </w:pPr>
    <w:rPr>
      <w:rFonts w:ascii="宋体" w:hAnsi="宋体" w:eastAsia="宋体" w:cs="宋体"/>
      <w:kern w:val="0"/>
      <w:sz w:val="24"/>
      <w:szCs w:val="24"/>
    </w:rPr>
  </w:style>
  <w:style w:type="paragraph" w:customStyle="1" w:styleId="115">
    <w:name w:val="bn-arrows"/>
    <w:basedOn w:val="1"/>
    <w:qFormat/>
    <w:uiPriority w:val="0"/>
    <w:pPr>
      <w:widowControl/>
      <w:jc w:val="left"/>
    </w:pPr>
    <w:rPr>
      <w:rFonts w:ascii="宋体" w:hAnsi="宋体" w:eastAsia="宋体" w:cs="宋体"/>
      <w:kern w:val="0"/>
      <w:sz w:val="24"/>
      <w:szCs w:val="24"/>
    </w:rPr>
  </w:style>
  <w:style w:type="paragraph" w:customStyle="1" w:styleId="116">
    <w:name w:val="bn-arrows-left"/>
    <w:basedOn w:val="1"/>
    <w:qFormat/>
    <w:uiPriority w:val="0"/>
    <w:pPr>
      <w:widowControl/>
      <w:jc w:val="left"/>
    </w:pPr>
    <w:rPr>
      <w:rFonts w:ascii="宋体" w:hAnsi="宋体" w:eastAsia="宋体" w:cs="宋体"/>
      <w:kern w:val="0"/>
      <w:sz w:val="24"/>
      <w:szCs w:val="24"/>
    </w:rPr>
  </w:style>
  <w:style w:type="paragraph" w:customStyle="1" w:styleId="117">
    <w:name w:val="bn-arrows-right"/>
    <w:basedOn w:val="1"/>
    <w:qFormat/>
    <w:uiPriority w:val="0"/>
    <w:pPr>
      <w:widowControl/>
      <w:jc w:val="left"/>
    </w:pPr>
    <w:rPr>
      <w:rFonts w:ascii="宋体" w:hAnsi="宋体" w:eastAsia="宋体" w:cs="宋体"/>
      <w:kern w:val="0"/>
      <w:sz w:val="24"/>
      <w:szCs w:val="24"/>
    </w:rPr>
  </w:style>
  <w:style w:type="paragraph" w:customStyle="1" w:styleId="118">
    <w:name w:val="active"/>
    <w:basedOn w:val="1"/>
    <w:qFormat/>
    <w:uiPriority w:val="0"/>
    <w:pPr>
      <w:widowControl/>
      <w:jc w:val="left"/>
    </w:pPr>
    <w:rPr>
      <w:rFonts w:ascii="宋体" w:hAnsi="宋体" w:eastAsia="宋体" w:cs="宋体"/>
      <w:kern w:val="0"/>
      <w:sz w:val="24"/>
      <w:szCs w:val="24"/>
    </w:rPr>
  </w:style>
  <w:style w:type="paragraph" w:customStyle="1" w:styleId="119">
    <w:name w:val="hide"/>
    <w:basedOn w:val="1"/>
    <w:qFormat/>
    <w:uiPriority w:val="0"/>
    <w:pPr>
      <w:widowControl/>
      <w:jc w:val="left"/>
    </w:pPr>
    <w:rPr>
      <w:rFonts w:ascii="宋体" w:hAnsi="宋体" w:eastAsia="宋体" w:cs="宋体"/>
      <w:kern w:val="0"/>
      <w:sz w:val="24"/>
      <w:szCs w:val="24"/>
    </w:rPr>
  </w:style>
  <w:style w:type="paragraph" w:customStyle="1" w:styleId="120">
    <w:name w:val="i_foot"/>
    <w:basedOn w:val="1"/>
    <w:qFormat/>
    <w:uiPriority w:val="0"/>
    <w:pPr>
      <w:widowControl/>
      <w:jc w:val="left"/>
    </w:pPr>
    <w:rPr>
      <w:rFonts w:ascii="宋体" w:hAnsi="宋体" w:eastAsia="宋体" w:cs="宋体"/>
      <w:kern w:val="0"/>
      <w:sz w:val="24"/>
      <w:szCs w:val="24"/>
    </w:rPr>
  </w:style>
  <w:style w:type="paragraph" w:customStyle="1" w:styleId="121">
    <w:name w:val="con_list"/>
    <w:basedOn w:val="1"/>
    <w:qFormat/>
    <w:uiPriority w:val="0"/>
    <w:pPr>
      <w:widowControl/>
      <w:jc w:val="left"/>
    </w:pPr>
    <w:rPr>
      <w:rFonts w:ascii="宋体" w:hAnsi="宋体" w:eastAsia="宋体" w:cs="宋体"/>
      <w:kern w:val="0"/>
      <w:sz w:val="24"/>
      <w:szCs w:val="24"/>
    </w:rPr>
  </w:style>
  <w:style w:type="paragraph" w:customStyle="1" w:styleId="122">
    <w:name w:val="list1"/>
    <w:basedOn w:val="1"/>
    <w:qFormat/>
    <w:uiPriority w:val="0"/>
    <w:pPr>
      <w:widowControl/>
      <w:jc w:val="left"/>
    </w:pPr>
    <w:rPr>
      <w:rFonts w:ascii="宋体" w:hAnsi="宋体" w:eastAsia="宋体" w:cs="宋体"/>
      <w:kern w:val="0"/>
      <w:sz w:val="24"/>
      <w:szCs w:val="24"/>
    </w:rPr>
  </w:style>
  <w:style w:type="paragraph" w:customStyle="1" w:styleId="123">
    <w:name w:val="db_imgset"/>
    <w:basedOn w:val="1"/>
    <w:qFormat/>
    <w:uiPriority w:val="0"/>
    <w:pPr>
      <w:widowControl/>
      <w:jc w:val="left"/>
    </w:pPr>
    <w:rPr>
      <w:rFonts w:ascii="宋体" w:hAnsi="宋体" w:eastAsia="宋体" w:cs="宋体"/>
      <w:kern w:val="0"/>
      <w:sz w:val="24"/>
      <w:szCs w:val="24"/>
    </w:rPr>
  </w:style>
  <w:style w:type="paragraph" w:customStyle="1" w:styleId="124">
    <w:name w:val="db_menuwrap"/>
    <w:basedOn w:val="1"/>
    <w:qFormat/>
    <w:uiPriority w:val="0"/>
    <w:pPr>
      <w:widowControl/>
      <w:jc w:val="left"/>
    </w:pPr>
    <w:rPr>
      <w:rFonts w:ascii="宋体" w:hAnsi="宋体" w:eastAsia="宋体" w:cs="宋体"/>
      <w:kern w:val="0"/>
      <w:sz w:val="24"/>
      <w:szCs w:val="24"/>
    </w:rPr>
  </w:style>
  <w:style w:type="paragraph" w:customStyle="1" w:styleId="125">
    <w:name w:val="gb-dl"/>
    <w:basedOn w:val="1"/>
    <w:qFormat/>
    <w:uiPriority w:val="0"/>
    <w:pPr>
      <w:widowControl/>
      <w:jc w:val="left"/>
    </w:pPr>
    <w:rPr>
      <w:rFonts w:ascii="宋体" w:hAnsi="宋体" w:eastAsia="宋体" w:cs="宋体"/>
      <w:kern w:val="0"/>
      <w:sz w:val="24"/>
      <w:szCs w:val="24"/>
    </w:rPr>
  </w:style>
  <w:style w:type="paragraph" w:customStyle="1" w:styleId="126">
    <w:name w:val="page_next"/>
    <w:basedOn w:val="1"/>
    <w:qFormat/>
    <w:uiPriority w:val="0"/>
    <w:pPr>
      <w:widowControl/>
      <w:jc w:val="left"/>
    </w:pPr>
    <w:rPr>
      <w:rFonts w:ascii="宋体" w:hAnsi="宋体" w:eastAsia="宋体" w:cs="宋体"/>
      <w:kern w:val="0"/>
      <w:sz w:val="24"/>
      <w:szCs w:val="24"/>
    </w:rPr>
  </w:style>
  <w:style w:type="paragraph" w:customStyle="1" w:styleId="127">
    <w:name w:val="tab"/>
    <w:basedOn w:val="1"/>
    <w:qFormat/>
    <w:uiPriority w:val="0"/>
    <w:pPr>
      <w:widowControl/>
      <w:jc w:val="left"/>
    </w:pPr>
    <w:rPr>
      <w:rFonts w:ascii="宋体" w:hAnsi="宋体" w:eastAsia="宋体" w:cs="宋体"/>
      <w:kern w:val="0"/>
      <w:sz w:val="24"/>
      <w:szCs w:val="24"/>
    </w:rPr>
  </w:style>
  <w:style w:type="paragraph" w:customStyle="1" w:styleId="128">
    <w:name w:val="activ"/>
    <w:basedOn w:val="1"/>
    <w:qFormat/>
    <w:uiPriority w:val="0"/>
    <w:pPr>
      <w:widowControl/>
      <w:jc w:val="left"/>
    </w:pPr>
    <w:rPr>
      <w:rFonts w:ascii="宋体" w:hAnsi="宋体" w:eastAsia="宋体" w:cs="宋体"/>
      <w:kern w:val="0"/>
      <w:sz w:val="24"/>
      <w:szCs w:val="24"/>
    </w:rPr>
  </w:style>
  <w:style w:type="paragraph" w:customStyle="1" w:styleId="129">
    <w:name w:val="tabcon"/>
    <w:basedOn w:val="1"/>
    <w:qFormat/>
    <w:uiPriority w:val="0"/>
    <w:pPr>
      <w:widowControl/>
      <w:jc w:val="left"/>
    </w:pPr>
    <w:rPr>
      <w:rFonts w:ascii="宋体" w:hAnsi="宋体" w:eastAsia="宋体" w:cs="宋体"/>
      <w:kern w:val="0"/>
      <w:sz w:val="24"/>
      <w:szCs w:val="24"/>
    </w:rPr>
  </w:style>
  <w:style w:type="paragraph" w:customStyle="1" w:styleId="130">
    <w:name w:val="icon_fw"/>
    <w:basedOn w:val="1"/>
    <w:qFormat/>
    <w:uiPriority w:val="0"/>
    <w:pPr>
      <w:widowControl/>
      <w:jc w:val="left"/>
    </w:pPr>
    <w:rPr>
      <w:rFonts w:ascii="宋体" w:hAnsi="宋体" w:eastAsia="宋体" w:cs="宋体"/>
      <w:kern w:val="0"/>
      <w:sz w:val="24"/>
      <w:szCs w:val="24"/>
    </w:rPr>
  </w:style>
  <w:style w:type="paragraph" w:customStyle="1" w:styleId="131">
    <w:name w:val="db_menuset"/>
    <w:basedOn w:val="1"/>
    <w:qFormat/>
    <w:uiPriority w:val="0"/>
    <w:pPr>
      <w:widowControl/>
      <w:jc w:val="left"/>
    </w:pPr>
    <w:rPr>
      <w:rFonts w:ascii="宋体" w:hAnsi="宋体" w:eastAsia="宋体" w:cs="宋体"/>
      <w:kern w:val="0"/>
      <w:sz w:val="24"/>
      <w:szCs w:val="24"/>
    </w:rPr>
  </w:style>
  <w:style w:type="paragraph" w:customStyle="1" w:styleId="132">
    <w:name w:val="gb-dl-tit"/>
    <w:basedOn w:val="1"/>
    <w:qFormat/>
    <w:uiPriority w:val="0"/>
    <w:pPr>
      <w:widowControl/>
      <w:jc w:val="left"/>
    </w:pPr>
    <w:rPr>
      <w:rFonts w:ascii="宋体" w:hAnsi="宋体" w:eastAsia="宋体" w:cs="宋体"/>
      <w:kern w:val="0"/>
      <w:sz w:val="24"/>
      <w:szCs w:val="24"/>
    </w:rPr>
  </w:style>
  <w:style w:type="paragraph" w:customStyle="1" w:styleId="133">
    <w:name w:val="gb-photo"/>
    <w:basedOn w:val="1"/>
    <w:qFormat/>
    <w:uiPriority w:val="0"/>
    <w:pPr>
      <w:widowControl/>
      <w:jc w:val="left"/>
    </w:pPr>
    <w:rPr>
      <w:rFonts w:ascii="宋体" w:hAnsi="宋体" w:eastAsia="宋体" w:cs="宋体"/>
      <w:kern w:val="0"/>
      <w:sz w:val="24"/>
      <w:szCs w:val="24"/>
    </w:rPr>
  </w:style>
  <w:style w:type="paragraph" w:customStyle="1" w:styleId="134">
    <w:name w:val="gb-time"/>
    <w:basedOn w:val="1"/>
    <w:qFormat/>
    <w:uiPriority w:val="0"/>
    <w:pPr>
      <w:widowControl/>
      <w:jc w:val="left"/>
    </w:pPr>
    <w:rPr>
      <w:rFonts w:ascii="宋体" w:hAnsi="宋体" w:eastAsia="宋体" w:cs="宋体"/>
      <w:kern w:val="0"/>
      <w:sz w:val="24"/>
      <w:szCs w:val="24"/>
    </w:rPr>
  </w:style>
  <w:style w:type="paragraph" w:customStyle="1" w:styleId="135">
    <w:name w:val="gb-txt"/>
    <w:basedOn w:val="1"/>
    <w:qFormat/>
    <w:uiPriority w:val="0"/>
    <w:pPr>
      <w:widowControl/>
      <w:jc w:val="left"/>
    </w:pPr>
    <w:rPr>
      <w:rFonts w:ascii="宋体" w:hAnsi="宋体" w:eastAsia="宋体" w:cs="宋体"/>
      <w:kern w:val="0"/>
      <w:sz w:val="24"/>
      <w:szCs w:val="24"/>
    </w:rPr>
  </w:style>
  <w:style w:type="paragraph" w:customStyle="1" w:styleId="136">
    <w:name w:val="relpy"/>
    <w:basedOn w:val="1"/>
    <w:qFormat/>
    <w:uiPriority w:val="0"/>
    <w:pPr>
      <w:widowControl/>
      <w:jc w:val="left"/>
    </w:pPr>
    <w:rPr>
      <w:rFonts w:ascii="宋体" w:hAnsi="宋体" w:eastAsia="宋体" w:cs="宋体"/>
      <w:kern w:val="0"/>
      <w:sz w:val="24"/>
      <w:szCs w:val="24"/>
    </w:rPr>
  </w:style>
  <w:style w:type="paragraph" w:customStyle="1" w:styleId="137">
    <w:name w:val="relpy_txt"/>
    <w:basedOn w:val="1"/>
    <w:qFormat/>
    <w:uiPriority w:val="0"/>
    <w:pPr>
      <w:widowControl/>
      <w:jc w:val="left"/>
    </w:pPr>
    <w:rPr>
      <w:rFonts w:ascii="宋体" w:hAnsi="宋体" w:eastAsia="宋体" w:cs="宋体"/>
      <w:kern w:val="0"/>
      <w:sz w:val="24"/>
      <w:szCs w:val="24"/>
    </w:rPr>
  </w:style>
  <w:style w:type="paragraph" w:customStyle="1" w:styleId="138">
    <w:name w:val="on"/>
    <w:basedOn w:val="1"/>
    <w:qFormat/>
    <w:uiPriority w:val="0"/>
    <w:pPr>
      <w:widowControl/>
      <w:jc w:val="left"/>
    </w:pPr>
    <w:rPr>
      <w:rFonts w:ascii="宋体" w:hAnsi="宋体" w:eastAsia="宋体" w:cs="宋体"/>
      <w:kern w:val="0"/>
      <w:sz w:val="24"/>
      <w:szCs w:val="24"/>
    </w:rPr>
  </w:style>
  <w:style w:type="paragraph" w:customStyle="1" w:styleId="139">
    <w:name w:val="res_tit"/>
    <w:basedOn w:val="1"/>
    <w:qFormat/>
    <w:uiPriority w:val="0"/>
    <w:pPr>
      <w:widowControl/>
      <w:jc w:val="left"/>
    </w:pPr>
    <w:rPr>
      <w:rFonts w:ascii="宋体" w:hAnsi="宋体" w:eastAsia="宋体" w:cs="宋体"/>
      <w:kern w:val="0"/>
      <w:sz w:val="24"/>
      <w:szCs w:val="24"/>
    </w:rPr>
  </w:style>
  <w:style w:type="paragraph" w:customStyle="1" w:styleId="140">
    <w:name w:val="item"/>
    <w:basedOn w:val="1"/>
    <w:qFormat/>
    <w:uiPriority w:val="0"/>
    <w:pPr>
      <w:widowControl/>
      <w:jc w:val="left"/>
    </w:pPr>
    <w:rPr>
      <w:rFonts w:ascii="宋体" w:hAnsi="宋体" w:eastAsia="宋体" w:cs="宋体"/>
      <w:kern w:val="0"/>
      <w:sz w:val="24"/>
      <w:szCs w:val="24"/>
    </w:rPr>
  </w:style>
  <w:style w:type="paragraph" w:customStyle="1" w:styleId="141">
    <w:name w:val="btns"/>
    <w:basedOn w:val="1"/>
    <w:qFormat/>
    <w:uiPriority w:val="0"/>
    <w:pPr>
      <w:widowControl/>
      <w:jc w:val="left"/>
    </w:pPr>
    <w:rPr>
      <w:rFonts w:ascii="宋体" w:hAnsi="宋体" w:eastAsia="宋体" w:cs="宋体"/>
      <w:kern w:val="0"/>
      <w:sz w:val="24"/>
      <w:szCs w:val="24"/>
    </w:rPr>
  </w:style>
  <w:style w:type="paragraph" w:customStyle="1" w:styleId="142">
    <w:name w:val="cons"/>
    <w:basedOn w:val="1"/>
    <w:qFormat/>
    <w:uiPriority w:val="0"/>
    <w:pPr>
      <w:widowControl/>
      <w:jc w:val="left"/>
    </w:pPr>
    <w:rPr>
      <w:rFonts w:ascii="宋体" w:hAnsi="宋体" w:eastAsia="宋体" w:cs="宋体"/>
      <w:kern w:val="0"/>
      <w:sz w:val="24"/>
      <w:szCs w:val="24"/>
    </w:rPr>
  </w:style>
  <w:style w:type="paragraph" w:customStyle="1" w:styleId="143">
    <w:name w:val="con"/>
    <w:basedOn w:val="1"/>
    <w:qFormat/>
    <w:uiPriority w:val="0"/>
    <w:pPr>
      <w:widowControl/>
      <w:jc w:val="left"/>
    </w:pPr>
    <w:rPr>
      <w:rFonts w:ascii="宋体" w:hAnsi="宋体" w:eastAsia="宋体" w:cs="宋体"/>
      <w:kern w:val="0"/>
      <w:sz w:val="24"/>
      <w:szCs w:val="24"/>
    </w:rPr>
  </w:style>
  <w:style w:type="paragraph" w:customStyle="1" w:styleId="144">
    <w:name w:val="tablist"/>
    <w:basedOn w:val="1"/>
    <w:qFormat/>
    <w:uiPriority w:val="0"/>
    <w:pPr>
      <w:widowControl/>
      <w:jc w:val="left"/>
    </w:pPr>
    <w:rPr>
      <w:rFonts w:ascii="宋体" w:hAnsi="宋体" w:eastAsia="宋体" w:cs="宋体"/>
      <w:kern w:val="0"/>
      <w:sz w:val="24"/>
      <w:szCs w:val="24"/>
    </w:rPr>
  </w:style>
  <w:style w:type="character" w:customStyle="1" w:styleId="145">
    <w:name w:val="fr"/>
    <w:basedOn w:val="17"/>
    <w:qFormat/>
    <w:uiPriority w:val="0"/>
    <w:rPr>
      <w:color w:val="000000"/>
      <w:u w:val="none"/>
    </w:rPr>
  </w:style>
  <w:style w:type="character" w:customStyle="1" w:styleId="146">
    <w:name w:val="fjxz"/>
    <w:basedOn w:val="17"/>
    <w:qFormat/>
    <w:uiPriority w:val="0"/>
    <w:rPr>
      <w:color w:val="000000"/>
      <w:u w:val="none"/>
    </w:rPr>
  </w:style>
  <w:style w:type="character" w:customStyle="1" w:styleId="147">
    <w:name w:val="red"/>
    <w:basedOn w:val="17"/>
    <w:qFormat/>
    <w:uiPriority w:val="0"/>
    <w:rPr>
      <w:color w:val="000000"/>
      <w:u w:val="none"/>
    </w:rPr>
  </w:style>
  <w:style w:type="character" w:customStyle="1" w:styleId="148">
    <w:name w:val="tabcon_more"/>
    <w:basedOn w:val="17"/>
    <w:qFormat/>
    <w:uiPriority w:val="0"/>
    <w:rPr>
      <w:color w:val="000000"/>
      <w:u w:val="none"/>
    </w:rPr>
  </w:style>
  <w:style w:type="character" w:customStyle="1" w:styleId="149">
    <w:name w:val="green"/>
    <w:basedOn w:val="17"/>
    <w:qFormat/>
    <w:uiPriority w:val="0"/>
    <w:rPr>
      <w:color w:val="000000"/>
      <w:u w:val="none"/>
    </w:rPr>
  </w:style>
  <w:style w:type="character" w:customStyle="1" w:styleId="150">
    <w:name w:val="blue"/>
    <w:basedOn w:val="17"/>
    <w:qFormat/>
    <w:uiPriority w:val="0"/>
    <w:rPr>
      <w:color w:val="000000"/>
      <w:u w:val="none"/>
    </w:rPr>
  </w:style>
  <w:style w:type="character" w:customStyle="1" w:styleId="151">
    <w:name w:val="right"/>
    <w:basedOn w:val="17"/>
    <w:qFormat/>
    <w:uiPriority w:val="0"/>
    <w:rPr>
      <w:color w:val="000000"/>
      <w:u w:val="none"/>
    </w:rPr>
  </w:style>
  <w:style w:type="character" w:customStyle="1" w:styleId="152">
    <w:name w:val="gb-jt"/>
    <w:basedOn w:val="17"/>
    <w:qFormat/>
    <w:uiPriority w:val="0"/>
    <w:rPr>
      <w:color w:val="000000"/>
      <w:u w:val="none"/>
    </w:rPr>
  </w:style>
  <w:style w:type="paragraph" w:customStyle="1" w:styleId="153">
    <w:name w:val="ggtitle1"/>
    <w:basedOn w:val="1"/>
    <w:qFormat/>
    <w:uiPriority w:val="0"/>
    <w:pPr>
      <w:widowControl/>
      <w:spacing w:line="689" w:lineRule="atLeast"/>
      <w:ind w:firstLine="626"/>
      <w:jc w:val="left"/>
    </w:pPr>
    <w:rPr>
      <w:rFonts w:ascii="宋体" w:hAnsi="宋体" w:eastAsia="宋体" w:cs="宋体"/>
      <w:color w:val="005293"/>
      <w:kern w:val="0"/>
      <w:sz w:val="23"/>
      <w:szCs w:val="23"/>
    </w:rPr>
  </w:style>
  <w:style w:type="paragraph" w:customStyle="1" w:styleId="154">
    <w:name w:val="tabbedpanelstabgroup1"/>
    <w:basedOn w:val="1"/>
    <w:qFormat/>
    <w:uiPriority w:val="0"/>
    <w:pPr>
      <w:widowControl/>
      <w:shd w:val="clear" w:color="auto" w:fill="DFF1FF"/>
      <w:spacing w:line="501" w:lineRule="atLeast"/>
      <w:jc w:val="left"/>
    </w:pPr>
    <w:rPr>
      <w:rFonts w:ascii="宋体" w:hAnsi="宋体" w:eastAsia="宋体" w:cs="宋体"/>
      <w:color w:val="000000"/>
      <w:kern w:val="0"/>
      <w:sz w:val="24"/>
      <w:szCs w:val="24"/>
    </w:rPr>
  </w:style>
  <w:style w:type="paragraph" w:customStyle="1" w:styleId="155">
    <w:name w:val="tabbedpanelstab1"/>
    <w:basedOn w:val="1"/>
    <w:qFormat/>
    <w:uiPriority w:val="0"/>
    <w:pPr>
      <w:widowControl/>
      <w:pBdr>
        <w:right w:val="single" w:color="FFFFFF" w:sz="4" w:space="0"/>
      </w:pBdr>
      <w:spacing w:line="326" w:lineRule="atLeast"/>
      <w:jc w:val="center"/>
    </w:pPr>
    <w:rPr>
      <w:rFonts w:ascii="宋体" w:hAnsi="宋体" w:eastAsia="宋体" w:cs="宋体"/>
      <w:kern w:val="0"/>
      <w:sz w:val="18"/>
      <w:szCs w:val="18"/>
    </w:rPr>
  </w:style>
  <w:style w:type="paragraph" w:customStyle="1" w:styleId="156">
    <w:name w:val="tabbedpanelstabselected1"/>
    <w:basedOn w:val="1"/>
    <w:qFormat/>
    <w:uiPriority w:val="0"/>
    <w:pPr>
      <w:widowControl/>
      <w:pBdr>
        <w:bottom w:val="single" w:color="0371C6" w:sz="12" w:space="0"/>
      </w:pBdr>
      <w:shd w:val="clear" w:color="auto" w:fill="FFFFFF"/>
      <w:jc w:val="left"/>
    </w:pPr>
    <w:rPr>
      <w:rFonts w:ascii="宋体" w:hAnsi="宋体" w:eastAsia="宋体" w:cs="宋体"/>
      <w:b/>
      <w:bCs/>
      <w:color w:val="333333"/>
      <w:kern w:val="0"/>
      <w:sz w:val="24"/>
      <w:szCs w:val="24"/>
    </w:rPr>
  </w:style>
  <w:style w:type="paragraph" w:customStyle="1" w:styleId="157">
    <w:name w:val="tabbedpanelscontentgroup1"/>
    <w:basedOn w:val="1"/>
    <w:qFormat/>
    <w:uiPriority w:val="0"/>
    <w:pPr>
      <w:widowControl/>
      <w:jc w:val="left"/>
    </w:pPr>
    <w:rPr>
      <w:rFonts w:ascii="宋体" w:hAnsi="宋体" w:eastAsia="宋体" w:cs="宋体"/>
      <w:kern w:val="0"/>
      <w:sz w:val="24"/>
      <w:szCs w:val="24"/>
    </w:rPr>
  </w:style>
  <w:style w:type="paragraph" w:customStyle="1" w:styleId="158">
    <w:name w:val="tabbedpanelstab2"/>
    <w:basedOn w:val="1"/>
    <w:qFormat/>
    <w:uiPriority w:val="0"/>
    <w:pPr>
      <w:widowControl/>
      <w:spacing w:line="501" w:lineRule="atLeast"/>
      <w:jc w:val="center"/>
    </w:pPr>
    <w:rPr>
      <w:rFonts w:ascii="宋体" w:hAnsi="宋体" w:eastAsia="宋体" w:cs="宋体"/>
      <w:kern w:val="0"/>
      <w:sz w:val="16"/>
      <w:szCs w:val="16"/>
    </w:rPr>
  </w:style>
  <w:style w:type="character" w:customStyle="1" w:styleId="159">
    <w:name w:val="red1"/>
    <w:basedOn w:val="17"/>
    <w:qFormat/>
    <w:uiPriority w:val="0"/>
    <w:rPr>
      <w:color w:val="FF0000"/>
      <w:sz w:val="15"/>
      <w:szCs w:val="15"/>
      <w:u w:val="none"/>
    </w:rPr>
  </w:style>
  <w:style w:type="character" w:customStyle="1" w:styleId="160">
    <w:name w:val="red2"/>
    <w:basedOn w:val="17"/>
    <w:qFormat/>
    <w:uiPriority w:val="0"/>
    <w:rPr>
      <w:color w:val="FF0000"/>
      <w:sz w:val="15"/>
      <w:szCs w:val="15"/>
      <w:u w:val="none"/>
    </w:rPr>
  </w:style>
  <w:style w:type="character" w:customStyle="1" w:styleId="161">
    <w:name w:val="green1"/>
    <w:basedOn w:val="17"/>
    <w:qFormat/>
    <w:uiPriority w:val="0"/>
    <w:rPr>
      <w:color w:val="66AE00"/>
      <w:sz w:val="15"/>
      <w:szCs w:val="15"/>
      <w:u w:val="none"/>
    </w:rPr>
  </w:style>
  <w:style w:type="character" w:customStyle="1" w:styleId="162">
    <w:name w:val="green2"/>
    <w:basedOn w:val="17"/>
    <w:qFormat/>
    <w:uiPriority w:val="0"/>
    <w:rPr>
      <w:color w:val="66AE00"/>
      <w:sz w:val="15"/>
      <w:szCs w:val="15"/>
      <w:u w:val="none"/>
    </w:rPr>
  </w:style>
  <w:style w:type="paragraph" w:customStyle="1" w:styleId="163">
    <w:name w:val="btn1"/>
    <w:basedOn w:val="1"/>
    <w:qFormat/>
    <w:uiPriority w:val="0"/>
    <w:pPr>
      <w:widowControl/>
      <w:shd w:val="clear" w:color="auto" w:fill="DFF1FF"/>
      <w:spacing w:before="25"/>
      <w:ind w:left="63"/>
      <w:jc w:val="left"/>
    </w:pPr>
    <w:rPr>
      <w:rFonts w:ascii="宋体" w:hAnsi="宋体" w:eastAsia="宋体" w:cs="宋体"/>
      <w:kern w:val="0"/>
      <w:sz w:val="24"/>
      <w:szCs w:val="24"/>
    </w:rPr>
  </w:style>
  <w:style w:type="paragraph" w:customStyle="1" w:styleId="164">
    <w:name w:val="owl-wrapper1"/>
    <w:basedOn w:val="1"/>
    <w:qFormat/>
    <w:uiPriority w:val="0"/>
    <w:pPr>
      <w:widowControl/>
      <w:jc w:val="left"/>
    </w:pPr>
    <w:rPr>
      <w:rFonts w:ascii="宋体" w:hAnsi="宋体" w:eastAsia="宋体" w:cs="宋体"/>
      <w:vanish/>
      <w:kern w:val="0"/>
      <w:sz w:val="24"/>
      <w:szCs w:val="24"/>
    </w:rPr>
  </w:style>
  <w:style w:type="paragraph" w:customStyle="1" w:styleId="165">
    <w:name w:val="owl-wrapper-outer1"/>
    <w:basedOn w:val="1"/>
    <w:qFormat/>
    <w:uiPriority w:val="0"/>
    <w:pPr>
      <w:widowControl/>
      <w:jc w:val="left"/>
    </w:pPr>
    <w:rPr>
      <w:rFonts w:ascii="宋体" w:hAnsi="宋体" w:eastAsia="宋体" w:cs="宋体"/>
      <w:kern w:val="0"/>
      <w:sz w:val="24"/>
      <w:szCs w:val="24"/>
    </w:rPr>
  </w:style>
  <w:style w:type="character" w:customStyle="1" w:styleId="166">
    <w:name w:val="fr1"/>
    <w:basedOn w:val="17"/>
    <w:qFormat/>
    <w:uiPriority w:val="0"/>
    <w:rPr>
      <w:color w:val="000000"/>
      <w:u w:val="none"/>
    </w:rPr>
  </w:style>
  <w:style w:type="paragraph" w:customStyle="1" w:styleId="167">
    <w:name w:val="logo1"/>
    <w:basedOn w:val="1"/>
    <w:qFormat/>
    <w:uiPriority w:val="0"/>
    <w:pPr>
      <w:widowControl/>
      <w:spacing w:before="188"/>
      <w:jc w:val="left"/>
    </w:pPr>
    <w:rPr>
      <w:rFonts w:ascii="宋体" w:hAnsi="宋体" w:eastAsia="宋体" w:cs="宋体"/>
      <w:kern w:val="0"/>
      <w:sz w:val="24"/>
      <w:szCs w:val="24"/>
    </w:rPr>
  </w:style>
  <w:style w:type="paragraph" w:customStyle="1" w:styleId="168">
    <w:name w:val="logo_r1"/>
    <w:basedOn w:val="1"/>
    <w:qFormat/>
    <w:uiPriority w:val="0"/>
    <w:pPr>
      <w:widowControl/>
      <w:spacing w:before="150"/>
      <w:jc w:val="left"/>
    </w:pPr>
    <w:rPr>
      <w:rFonts w:ascii="宋体" w:hAnsi="宋体" w:eastAsia="宋体" w:cs="宋体"/>
      <w:kern w:val="0"/>
      <w:sz w:val="24"/>
      <w:szCs w:val="24"/>
    </w:rPr>
  </w:style>
  <w:style w:type="paragraph" w:customStyle="1" w:styleId="169">
    <w:name w:val="bn-arrows1"/>
    <w:basedOn w:val="1"/>
    <w:qFormat/>
    <w:uiPriority w:val="0"/>
    <w:pPr>
      <w:widowControl/>
      <w:jc w:val="left"/>
    </w:pPr>
    <w:rPr>
      <w:rFonts w:ascii="宋体" w:hAnsi="宋体" w:eastAsia="宋体" w:cs="宋体"/>
      <w:kern w:val="0"/>
      <w:sz w:val="24"/>
      <w:szCs w:val="24"/>
    </w:rPr>
  </w:style>
  <w:style w:type="paragraph" w:customStyle="1" w:styleId="170">
    <w:name w:val="bn-arrows-left1"/>
    <w:basedOn w:val="1"/>
    <w:qFormat/>
    <w:uiPriority w:val="0"/>
    <w:pPr>
      <w:widowControl/>
      <w:jc w:val="left"/>
    </w:pPr>
    <w:rPr>
      <w:rFonts w:ascii="宋体" w:hAnsi="宋体" w:eastAsia="宋体" w:cs="宋体"/>
      <w:kern w:val="0"/>
      <w:sz w:val="24"/>
      <w:szCs w:val="24"/>
    </w:rPr>
  </w:style>
  <w:style w:type="paragraph" w:customStyle="1" w:styleId="171">
    <w:name w:val="bn-arrows-right1"/>
    <w:basedOn w:val="1"/>
    <w:qFormat/>
    <w:uiPriority w:val="0"/>
    <w:pPr>
      <w:widowControl/>
      <w:jc w:val="left"/>
    </w:pPr>
    <w:rPr>
      <w:rFonts w:ascii="宋体" w:hAnsi="宋体" w:eastAsia="宋体" w:cs="宋体"/>
      <w:kern w:val="0"/>
      <w:sz w:val="24"/>
      <w:szCs w:val="24"/>
    </w:rPr>
  </w:style>
  <w:style w:type="paragraph" w:customStyle="1" w:styleId="172">
    <w:name w:val="item1"/>
    <w:basedOn w:val="1"/>
    <w:qFormat/>
    <w:uiPriority w:val="0"/>
    <w:pPr>
      <w:widowControl/>
      <w:jc w:val="left"/>
    </w:pPr>
    <w:rPr>
      <w:rFonts w:ascii="宋体" w:hAnsi="宋体" w:eastAsia="宋体" w:cs="宋体"/>
      <w:kern w:val="0"/>
      <w:sz w:val="24"/>
      <w:szCs w:val="24"/>
    </w:rPr>
  </w:style>
  <w:style w:type="paragraph" w:customStyle="1" w:styleId="173">
    <w:name w:val="active1"/>
    <w:basedOn w:val="1"/>
    <w:qFormat/>
    <w:uiPriority w:val="0"/>
    <w:pPr>
      <w:widowControl/>
      <w:jc w:val="left"/>
    </w:pPr>
    <w:rPr>
      <w:rFonts w:ascii="宋体" w:hAnsi="宋体" w:eastAsia="宋体" w:cs="宋体"/>
      <w:kern w:val="0"/>
      <w:sz w:val="24"/>
      <w:szCs w:val="24"/>
    </w:rPr>
  </w:style>
  <w:style w:type="paragraph" w:customStyle="1" w:styleId="174">
    <w:name w:val="hide1"/>
    <w:basedOn w:val="1"/>
    <w:qFormat/>
    <w:uiPriority w:val="0"/>
    <w:pPr>
      <w:widowControl/>
      <w:jc w:val="left"/>
    </w:pPr>
    <w:rPr>
      <w:rFonts w:ascii="宋体" w:hAnsi="宋体" w:eastAsia="宋体" w:cs="宋体"/>
      <w:vanish/>
      <w:kern w:val="0"/>
      <w:sz w:val="24"/>
      <w:szCs w:val="24"/>
    </w:rPr>
  </w:style>
  <w:style w:type="paragraph" w:customStyle="1" w:styleId="175">
    <w:name w:val="con_list1"/>
    <w:basedOn w:val="1"/>
    <w:qFormat/>
    <w:uiPriority w:val="0"/>
    <w:pPr>
      <w:widowControl/>
      <w:spacing w:before="125"/>
      <w:ind w:left="250" w:right="250"/>
      <w:jc w:val="left"/>
    </w:pPr>
    <w:rPr>
      <w:rFonts w:ascii="宋体" w:hAnsi="宋体" w:eastAsia="宋体" w:cs="宋体"/>
      <w:kern w:val="0"/>
      <w:sz w:val="24"/>
      <w:szCs w:val="24"/>
    </w:rPr>
  </w:style>
  <w:style w:type="paragraph" w:customStyle="1" w:styleId="176">
    <w:name w:val="btns1"/>
    <w:basedOn w:val="1"/>
    <w:qFormat/>
    <w:uiPriority w:val="0"/>
    <w:pPr>
      <w:widowControl/>
      <w:jc w:val="left"/>
    </w:pPr>
    <w:rPr>
      <w:rFonts w:ascii="宋体" w:hAnsi="宋体" w:eastAsia="宋体" w:cs="宋体"/>
      <w:kern w:val="0"/>
      <w:sz w:val="2"/>
      <w:szCs w:val="2"/>
    </w:rPr>
  </w:style>
  <w:style w:type="paragraph" w:customStyle="1" w:styleId="177">
    <w:name w:val="cons1"/>
    <w:basedOn w:val="1"/>
    <w:qFormat/>
    <w:uiPriority w:val="0"/>
    <w:pPr>
      <w:widowControl/>
      <w:jc w:val="left"/>
    </w:pPr>
    <w:rPr>
      <w:rFonts w:ascii="宋体" w:hAnsi="宋体" w:eastAsia="宋体" w:cs="宋体"/>
      <w:kern w:val="0"/>
      <w:sz w:val="24"/>
      <w:szCs w:val="24"/>
    </w:rPr>
  </w:style>
  <w:style w:type="paragraph" w:customStyle="1" w:styleId="178">
    <w:name w:val="con1"/>
    <w:basedOn w:val="1"/>
    <w:qFormat/>
    <w:uiPriority w:val="0"/>
    <w:pPr>
      <w:widowControl/>
      <w:jc w:val="left"/>
    </w:pPr>
    <w:rPr>
      <w:rFonts w:ascii="宋体" w:hAnsi="宋体" w:eastAsia="宋体" w:cs="宋体"/>
      <w:kern w:val="0"/>
      <w:sz w:val="24"/>
      <w:szCs w:val="24"/>
    </w:rPr>
  </w:style>
  <w:style w:type="paragraph" w:customStyle="1" w:styleId="179">
    <w:name w:val="con_icon_11"/>
    <w:basedOn w:val="1"/>
    <w:qFormat/>
    <w:uiPriority w:val="0"/>
    <w:pPr>
      <w:widowControl/>
      <w:spacing w:before="75"/>
      <w:ind w:left="250"/>
      <w:jc w:val="left"/>
    </w:pPr>
    <w:rPr>
      <w:rFonts w:ascii="宋体" w:hAnsi="宋体" w:eastAsia="宋体" w:cs="宋体"/>
      <w:kern w:val="0"/>
      <w:sz w:val="24"/>
      <w:szCs w:val="24"/>
    </w:rPr>
  </w:style>
  <w:style w:type="paragraph" w:customStyle="1" w:styleId="180">
    <w:name w:val="con_icon_21"/>
    <w:basedOn w:val="1"/>
    <w:qFormat/>
    <w:uiPriority w:val="0"/>
    <w:pPr>
      <w:widowControl/>
      <w:spacing w:before="75"/>
      <w:ind w:left="250"/>
      <w:jc w:val="left"/>
    </w:pPr>
    <w:rPr>
      <w:rFonts w:ascii="宋体" w:hAnsi="宋体" w:eastAsia="宋体" w:cs="宋体"/>
      <w:kern w:val="0"/>
      <w:sz w:val="24"/>
      <w:szCs w:val="24"/>
    </w:rPr>
  </w:style>
  <w:style w:type="paragraph" w:customStyle="1" w:styleId="181">
    <w:name w:val="con_icon_31"/>
    <w:basedOn w:val="1"/>
    <w:qFormat/>
    <w:uiPriority w:val="0"/>
    <w:pPr>
      <w:widowControl/>
      <w:spacing w:before="75"/>
      <w:ind w:left="250"/>
      <w:jc w:val="left"/>
    </w:pPr>
    <w:rPr>
      <w:rFonts w:ascii="宋体" w:hAnsi="宋体" w:eastAsia="宋体" w:cs="宋体"/>
      <w:kern w:val="0"/>
      <w:sz w:val="24"/>
      <w:szCs w:val="24"/>
    </w:rPr>
  </w:style>
  <w:style w:type="paragraph" w:customStyle="1" w:styleId="182">
    <w:name w:val="con_icon_41"/>
    <w:basedOn w:val="1"/>
    <w:qFormat/>
    <w:uiPriority w:val="0"/>
    <w:pPr>
      <w:widowControl/>
      <w:spacing w:before="75"/>
      <w:ind w:left="250"/>
      <w:jc w:val="left"/>
    </w:pPr>
    <w:rPr>
      <w:rFonts w:ascii="宋体" w:hAnsi="宋体" w:eastAsia="宋体" w:cs="宋体"/>
      <w:kern w:val="0"/>
      <w:sz w:val="24"/>
      <w:szCs w:val="24"/>
    </w:rPr>
  </w:style>
  <w:style w:type="paragraph" w:customStyle="1" w:styleId="183">
    <w:name w:val="con_icon_51"/>
    <w:basedOn w:val="1"/>
    <w:qFormat/>
    <w:uiPriority w:val="0"/>
    <w:pPr>
      <w:widowControl/>
      <w:spacing w:before="75"/>
      <w:ind w:left="250"/>
      <w:jc w:val="left"/>
    </w:pPr>
    <w:rPr>
      <w:rFonts w:ascii="宋体" w:hAnsi="宋体" w:eastAsia="宋体" w:cs="宋体"/>
      <w:kern w:val="0"/>
      <w:sz w:val="24"/>
      <w:szCs w:val="24"/>
    </w:rPr>
  </w:style>
  <w:style w:type="paragraph" w:customStyle="1" w:styleId="184">
    <w:name w:val="icon_fw1"/>
    <w:basedOn w:val="1"/>
    <w:qFormat/>
    <w:uiPriority w:val="0"/>
    <w:pPr>
      <w:widowControl/>
      <w:spacing w:before="313" w:after="125"/>
      <w:jc w:val="left"/>
    </w:pPr>
    <w:rPr>
      <w:rFonts w:ascii="宋体" w:hAnsi="宋体" w:eastAsia="宋体" w:cs="宋体"/>
      <w:kern w:val="0"/>
      <w:sz w:val="24"/>
      <w:szCs w:val="24"/>
    </w:rPr>
  </w:style>
  <w:style w:type="paragraph" w:customStyle="1" w:styleId="185">
    <w:name w:val="icon_fw2"/>
    <w:basedOn w:val="1"/>
    <w:qFormat/>
    <w:uiPriority w:val="0"/>
    <w:pPr>
      <w:widowControl/>
      <w:spacing w:before="250" w:after="125"/>
      <w:jc w:val="left"/>
    </w:pPr>
    <w:rPr>
      <w:rFonts w:ascii="宋体" w:hAnsi="宋体" w:eastAsia="宋体" w:cs="宋体"/>
      <w:kern w:val="0"/>
      <w:sz w:val="24"/>
      <w:szCs w:val="24"/>
    </w:rPr>
  </w:style>
  <w:style w:type="paragraph" w:customStyle="1" w:styleId="186">
    <w:name w:val="i_foot1"/>
    <w:basedOn w:val="1"/>
    <w:qFormat/>
    <w:uiPriority w:val="0"/>
    <w:pPr>
      <w:widowControl/>
      <w:jc w:val="left"/>
    </w:pPr>
    <w:rPr>
      <w:rFonts w:ascii="宋体" w:hAnsi="宋体" w:eastAsia="宋体" w:cs="宋体"/>
      <w:kern w:val="0"/>
      <w:sz w:val="16"/>
      <w:szCs w:val="16"/>
    </w:rPr>
  </w:style>
  <w:style w:type="paragraph" w:customStyle="1" w:styleId="187">
    <w:name w:val="con_list2"/>
    <w:basedOn w:val="1"/>
    <w:qFormat/>
    <w:uiPriority w:val="0"/>
    <w:pPr>
      <w:widowControl/>
      <w:pBdr>
        <w:bottom w:val="single" w:color="E7E7E7" w:sz="4" w:space="9"/>
      </w:pBdr>
      <w:spacing w:before="188"/>
      <w:jc w:val="left"/>
    </w:pPr>
    <w:rPr>
      <w:rFonts w:ascii="宋体" w:hAnsi="宋体" w:eastAsia="宋体" w:cs="宋体"/>
      <w:kern w:val="0"/>
      <w:sz w:val="24"/>
      <w:szCs w:val="24"/>
    </w:rPr>
  </w:style>
  <w:style w:type="paragraph" w:customStyle="1" w:styleId="188">
    <w:name w:val="con_11"/>
    <w:basedOn w:val="1"/>
    <w:qFormat/>
    <w:uiPriority w:val="0"/>
    <w:pPr>
      <w:widowControl/>
      <w:ind w:left="100" w:right="100"/>
      <w:jc w:val="left"/>
    </w:pPr>
    <w:rPr>
      <w:rFonts w:ascii="宋体" w:hAnsi="宋体" w:eastAsia="宋体" w:cs="宋体"/>
      <w:kern w:val="0"/>
      <w:sz w:val="24"/>
      <w:szCs w:val="24"/>
    </w:rPr>
  </w:style>
  <w:style w:type="character" w:customStyle="1" w:styleId="189">
    <w:name w:val="fjxz1"/>
    <w:basedOn w:val="17"/>
    <w:qFormat/>
    <w:uiPriority w:val="0"/>
    <w:rPr>
      <w:b/>
      <w:bCs/>
      <w:color w:val="000000"/>
      <w:sz w:val="19"/>
      <w:szCs w:val="19"/>
      <w:u w:val="none"/>
    </w:rPr>
  </w:style>
  <w:style w:type="character" w:customStyle="1" w:styleId="190">
    <w:name w:val="fjxz2"/>
    <w:basedOn w:val="17"/>
    <w:qFormat/>
    <w:uiPriority w:val="0"/>
    <w:rPr>
      <w:b/>
      <w:bCs/>
      <w:color w:val="000000"/>
      <w:sz w:val="19"/>
      <w:szCs w:val="19"/>
      <w:u w:val="none"/>
    </w:rPr>
  </w:style>
  <w:style w:type="paragraph" w:customStyle="1" w:styleId="191">
    <w:name w:val="list11"/>
    <w:basedOn w:val="1"/>
    <w:qFormat/>
    <w:uiPriority w:val="0"/>
    <w:pPr>
      <w:widowControl/>
      <w:jc w:val="left"/>
    </w:pPr>
    <w:rPr>
      <w:rFonts w:ascii="宋体" w:hAnsi="宋体" w:eastAsia="宋体" w:cs="宋体"/>
      <w:kern w:val="0"/>
      <w:sz w:val="24"/>
      <w:szCs w:val="24"/>
    </w:rPr>
  </w:style>
  <w:style w:type="paragraph" w:customStyle="1" w:styleId="192">
    <w:name w:val="res_tit1"/>
    <w:basedOn w:val="1"/>
    <w:qFormat/>
    <w:uiPriority w:val="0"/>
    <w:pPr>
      <w:widowControl/>
      <w:spacing w:line="501" w:lineRule="atLeast"/>
      <w:jc w:val="left"/>
    </w:pPr>
    <w:rPr>
      <w:rFonts w:ascii="宋体" w:hAnsi="宋体" w:eastAsia="宋体" w:cs="宋体"/>
      <w:kern w:val="0"/>
      <w:sz w:val="24"/>
      <w:szCs w:val="24"/>
    </w:rPr>
  </w:style>
  <w:style w:type="character" w:customStyle="1" w:styleId="193">
    <w:name w:val="blue1"/>
    <w:basedOn w:val="17"/>
    <w:qFormat/>
    <w:uiPriority w:val="0"/>
    <w:rPr>
      <w:color w:val="0371C6"/>
      <w:sz w:val="18"/>
      <w:szCs w:val="18"/>
      <w:u w:val="none"/>
    </w:rPr>
  </w:style>
  <w:style w:type="character" w:customStyle="1" w:styleId="194">
    <w:name w:val="right1"/>
    <w:basedOn w:val="17"/>
    <w:qFormat/>
    <w:uiPriority w:val="0"/>
    <w:rPr>
      <w:color w:val="999999"/>
      <w:sz w:val="15"/>
      <w:szCs w:val="15"/>
      <w:u w:val="none"/>
    </w:rPr>
  </w:style>
  <w:style w:type="paragraph" w:customStyle="1" w:styleId="195">
    <w:name w:val="db_imgset1"/>
    <w:basedOn w:val="1"/>
    <w:qFormat/>
    <w:uiPriority w:val="0"/>
    <w:pPr>
      <w:widowControl/>
      <w:ind w:left="-6261"/>
      <w:jc w:val="left"/>
    </w:pPr>
    <w:rPr>
      <w:rFonts w:ascii="宋体" w:hAnsi="宋体" w:eastAsia="宋体" w:cs="宋体"/>
      <w:kern w:val="0"/>
      <w:sz w:val="24"/>
      <w:szCs w:val="24"/>
    </w:rPr>
  </w:style>
  <w:style w:type="paragraph" w:customStyle="1" w:styleId="196">
    <w:name w:val="db_menuwrap1"/>
    <w:basedOn w:val="1"/>
    <w:qFormat/>
    <w:uiPriority w:val="0"/>
    <w:pPr>
      <w:widowControl/>
      <w:ind w:left="-6261"/>
      <w:jc w:val="left"/>
    </w:pPr>
    <w:rPr>
      <w:rFonts w:ascii="宋体" w:hAnsi="宋体" w:eastAsia="宋体" w:cs="宋体"/>
      <w:kern w:val="0"/>
      <w:sz w:val="24"/>
      <w:szCs w:val="24"/>
    </w:rPr>
  </w:style>
  <w:style w:type="paragraph" w:customStyle="1" w:styleId="197">
    <w:name w:val="db_menuset1"/>
    <w:basedOn w:val="1"/>
    <w:qFormat/>
    <w:uiPriority w:val="0"/>
    <w:pPr>
      <w:widowControl/>
      <w:jc w:val="center"/>
    </w:pPr>
    <w:rPr>
      <w:rFonts w:ascii="宋体" w:hAnsi="宋体" w:eastAsia="宋体" w:cs="宋体"/>
      <w:kern w:val="0"/>
      <w:sz w:val="2"/>
      <w:szCs w:val="2"/>
    </w:rPr>
  </w:style>
  <w:style w:type="paragraph" w:customStyle="1" w:styleId="198">
    <w:name w:val="gb-dl1"/>
    <w:basedOn w:val="1"/>
    <w:qFormat/>
    <w:uiPriority w:val="0"/>
    <w:pPr>
      <w:widowControl/>
      <w:pBdr>
        <w:bottom w:val="dotted" w:color="E7E7E7" w:sz="4" w:space="9"/>
      </w:pBdr>
      <w:jc w:val="left"/>
    </w:pPr>
    <w:rPr>
      <w:rFonts w:ascii="宋体" w:hAnsi="宋体" w:eastAsia="宋体" w:cs="宋体"/>
      <w:kern w:val="0"/>
      <w:sz w:val="24"/>
      <w:szCs w:val="24"/>
    </w:rPr>
  </w:style>
  <w:style w:type="paragraph" w:customStyle="1" w:styleId="199">
    <w:name w:val="gb-dl-tit1"/>
    <w:basedOn w:val="1"/>
    <w:qFormat/>
    <w:uiPriority w:val="0"/>
    <w:pPr>
      <w:widowControl/>
      <w:spacing w:after="75" w:line="376" w:lineRule="atLeast"/>
      <w:jc w:val="left"/>
    </w:pPr>
    <w:rPr>
      <w:rFonts w:ascii="宋体" w:hAnsi="宋体" w:eastAsia="宋体" w:cs="宋体"/>
      <w:kern w:val="0"/>
      <w:sz w:val="18"/>
      <w:szCs w:val="18"/>
    </w:rPr>
  </w:style>
  <w:style w:type="paragraph" w:customStyle="1" w:styleId="200">
    <w:name w:val="gb-photo1"/>
    <w:basedOn w:val="1"/>
    <w:qFormat/>
    <w:uiPriority w:val="0"/>
    <w:pPr>
      <w:widowControl/>
      <w:ind w:right="125"/>
      <w:jc w:val="left"/>
    </w:pPr>
    <w:rPr>
      <w:rFonts w:ascii="宋体" w:hAnsi="宋体" w:eastAsia="宋体" w:cs="宋体"/>
      <w:kern w:val="0"/>
      <w:sz w:val="24"/>
      <w:szCs w:val="24"/>
    </w:rPr>
  </w:style>
  <w:style w:type="paragraph" w:customStyle="1" w:styleId="201">
    <w:name w:val="gb-time1"/>
    <w:basedOn w:val="1"/>
    <w:qFormat/>
    <w:uiPriority w:val="0"/>
    <w:pPr>
      <w:widowControl/>
      <w:spacing w:after="75"/>
      <w:jc w:val="left"/>
    </w:pPr>
    <w:rPr>
      <w:rFonts w:ascii="宋体" w:hAnsi="宋体" w:eastAsia="宋体" w:cs="宋体"/>
      <w:color w:val="666666"/>
      <w:kern w:val="0"/>
      <w:sz w:val="15"/>
      <w:szCs w:val="15"/>
    </w:rPr>
  </w:style>
  <w:style w:type="paragraph" w:customStyle="1" w:styleId="202">
    <w:name w:val="gb-txt1"/>
    <w:basedOn w:val="1"/>
    <w:qFormat/>
    <w:uiPriority w:val="0"/>
    <w:pPr>
      <w:widowControl/>
      <w:pBdr>
        <w:top w:val="single" w:color="D3EFFF" w:sz="4" w:space="6"/>
        <w:left w:val="single" w:color="D3EFFF" w:sz="4" w:space="6"/>
        <w:bottom w:val="single" w:color="D3EFFF" w:sz="4" w:space="6"/>
        <w:right w:val="single" w:color="D3EFFF" w:sz="4" w:space="6"/>
      </w:pBdr>
      <w:shd w:val="clear" w:color="auto" w:fill="F2FAFF"/>
      <w:spacing w:after="188" w:line="301" w:lineRule="atLeast"/>
      <w:jc w:val="left"/>
    </w:pPr>
    <w:rPr>
      <w:rFonts w:ascii="宋体" w:hAnsi="宋体" w:eastAsia="宋体" w:cs="宋体"/>
      <w:color w:val="333333"/>
      <w:kern w:val="0"/>
      <w:sz w:val="15"/>
      <w:szCs w:val="15"/>
    </w:rPr>
  </w:style>
  <w:style w:type="character" w:customStyle="1" w:styleId="203">
    <w:name w:val="gb-jt1"/>
    <w:basedOn w:val="17"/>
    <w:qFormat/>
    <w:uiPriority w:val="0"/>
    <w:rPr>
      <w:color w:val="000000"/>
      <w:u w:val="none"/>
    </w:rPr>
  </w:style>
  <w:style w:type="paragraph" w:customStyle="1" w:styleId="204">
    <w:name w:val="relpy1"/>
    <w:basedOn w:val="1"/>
    <w:qFormat/>
    <w:uiPriority w:val="0"/>
    <w:pPr>
      <w:widowControl/>
      <w:pBdr>
        <w:top w:val="single" w:color="FFE5C5" w:sz="4" w:space="6"/>
        <w:left w:val="single" w:color="FFE5C5" w:sz="4" w:space="6"/>
        <w:bottom w:val="single" w:color="FFE5C5" w:sz="4" w:space="6"/>
        <w:right w:val="single" w:color="FFE5C5" w:sz="4" w:space="6"/>
      </w:pBdr>
      <w:shd w:val="clear" w:color="auto" w:fill="FFFBF6"/>
      <w:jc w:val="left"/>
    </w:pPr>
    <w:rPr>
      <w:rFonts w:ascii="宋体" w:hAnsi="宋体" w:eastAsia="宋体" w:cs="宋体"/>
      <w:kern w:val="0"/>
      <w:sz w:val="24"/>
      <w:szCs w:val="24"/>
    </w:rPr>
  </w:style>
  <w:style w:type="paragraph" w:customStyle="1" w:styleId="205">
    <w:name w:val="relpy_txt1"/>
    <w:basedOn w:val="1"/>
    <w:qFormat/>
    <w:uiPriority w:val="0"/>
    <w:pPr>
      <w:widowControl/>
      <w:spacing w:line="438" w:lineRule="atLeast"/>
      <w:jc w:val="right"/>
    </w:pPr>
    <w:rPr>
      <w:rFonts w:ascii="宋体" w:hAnsi="宋体" w:eastAsia="宋体" w:cs="宋体"/>
      <w:kern w:val="0"/>
      <w:sz w:val="24"/>
      <w:szCs w:val="24"/>
    </w:rPr>
  </w:style>
  <w:style w:type="paragraph" w:customStyle="1" w:styleId="206">
    <w:name w:val="page_next1"/>
    <w:basedOn w:val="1"/>
    <w:qFormat/>
    <w:uiPriority w:val="0"/>
    <w:pPr>
      <w:widowControl/>
      <w:pBdr>
        <w:top w:val="dotted" w:color="DBDBBD" w:sz="4" w:space="13"/>
      </w:pBdr>
      <w:jc w:val="left"/>
    </w:pPr>
    <w:rPr>
      <w:rFonts w:ascii="宋体" w:hAnsi="宋体" w:eastAsia="宋体" w:cs="宋体"/>
      <w:kern w:val="0"/>
      <w:sz w:val="24"/>
      <w:szCs w:val="24"/>
    </w:rPr>
  </w:style>
  <w:style w:type="paragraph" w:customStyle="1" w:styleId="207">
    <w:name w:val="page_next2"/>
    <w:basedOn w:val="1"/>
    <w:qFormat/>
    <w:uiPriority w:val="0"/>
    <w:pPr>
      <w:widowControl/>
      <w:spacing w:before="250" w:after="250"/>
      <w:jc w:val="left"/>
    </w:pPr>
    <w:rPr>
      <w:rFonts w:ascii="宋体" w:hAnsi="宋体" w:eastAsia="宋体" w:cs="宋体"/>
      <w:kern w:val="0"/>
      <w:sz w:val="24"/>
      <w:szCs w:val="24"/>
    </w:rPr>
  </w:style>
  <w:style w:type="paragraph" w:customStyle="1" w:styleId="208">
    <w:name w:val="tablist1"/>
    <w:basedOn w:val="1"/>
    <w:qFormat/>
    <w:uiPriority w:val="0"/>
    <w:pPr>
      <w:widowControl/>
      <w:shd w:val="clear" w:color="auto" w:fill="FAFAFA"/>
      <w:jc w:val="left"/>
    </w:pPr>
    <w:rPr>
      <w:rFonts w:ascii="宋体" w:hAnsi="宋体" w:eastAsia="宋体" w:cs="宋体"/>
      <w:kern w:val="0"/>
      <w:sz w:val="24"/>
      <w:szCs w:val="24"/>
    </w:rPr>
  </w:style>
  <w:style w:type="paragraph" w:customStyle="1" w:styleId="209">
    <w:name w:val="tabcon1"/>
    <w:basedOn w:val="1"/>
    <w:qFormat/>
    <w:uiPriority w:val="0"/>
    <w:pPr>
      <w:widowControl/>
      <w:pBdr>
        <w:left w:val="single" w:color="E7E7E7" w:sz="4" w:space="0"/>
        <w:bottom w:val="single" w:color="E7E7E7" w:sz="4" w:space="0"/>
        <w:right w:val="single" w:color="E7E7E7" w:sz="4" w:space="0"/>
      </w:pBdr>
      <w:jc w:val="left"/>
    </w:pPr>
    <w:rPr>
      <w:rFonts w:ascii="宋体" w:hAnsi="宋体" w:eastAsia="宋体" w:cs="宋体"/>
      <w:kern w:val="0"/>
      <w:sz w:val="24"/>
      <w:szCs w:val="24"/>
    </w:rPr>
  </w:style>
  <w:style w:type="character" w:customStyle="1" w:styleId="210">
    <w:name w:val="tabcon_more1"/>
    <w:basedOn w:val="17"/>
    <w:qFormat/>
    <w:uiPriority w:val="0"/>
    <w:rPr>
      <w:color w:val="000000"/>
      <w:u w:val="none"/>
    </w:rPr>
  </w:style>
  <w:style w:type="paragraph" w:customStyle="1" w:styleId="211">
    <w:name w:val="tab1"/>
    <w:basedOn w:val="1"/>
    <w:qFormat/>
    <w:uiPriority w:val="0"/>
    <w:pPr>
      <w:widowControl/>
      <w:pBdr>
        <w:bottom w:val="single" w:color="E1E1E1" w:sz="4" w:space="0"/>
      </w:pBdr>
      <w:jc w:val="left"/>
    </w:pPr>
    <w:rPr>
      <w:rFonts w:ascii="宋体" w:hAnsi="宋体" w:eastAsia="宋体" w:cs="宋体"/>
      <w:kern w:val="0"/>
      <w:sz w:val="18"/>
      <w:szCs w:val="18"/>
    </w:rPr>
  </w:style>
  <w:style w:type="paragraph" w:customStyle="1" w:styleId="212">
    <w:name w:val="activ1"/>
    <w:basedOn w:val="1"/>
    <w:qFormat/>
    <w:uiPriority w:val="0"/>
    <w:pPr>
      <w:widowControl/>
      <w:shd w:val="clear" w:color="auto" w:fill="FFFFFF"/>
      <w:jc w:val="left"/>
    </w:pPr>
    <w:rPr>
      <w:rFonts w:ascii="宋体" w:hAnsi="宋体" w:eastAsia="宋体" w:cs="宋体"/>
      <w:color w:val="333333"/>
      <w:kern w:val="0"/>
      <w:sz w:val="24"/>
      <w:szCs w:val="24"/>
    </w:rPr>
  </w:style>
  <w:style w:type="paragraph" w:customStyle="1" w:styleId="213">
    <w:name w:val="tabcon2"/>
    <w:basedOn w:val="1"/>
    <w:qFormat/>
    <w:uiPriority w:val="0"/>
    <w:pPr>
      <w:widowControl/>
      <w:pBdr>
        <w:left w:val="single" w:color="E1E1E1" w:sz="4" w:space="3"/>
        <w:bottom w:val="single" w:color="E1E1E1" w:sz="4" w:space="3"/>
        <w:right w:val="single" w:color="E1E1E1" w:sz="4" w:space="3"/>
      </w:pBdr>
      <w:shd w:val="clear" w:color="auto" w:fill="FFFFFF"/>
      <w:jc w:val="left"/>
    </w:pPr>
    <w:rPr>
      <w:rFonts w:ascii="宋体" w:hAnsi="宋体" w:eastAsia="宋体" w:cs="宋体"/>
      <w:kern w:val="0"/>
      <w:sz w:val="24"/>
      <w:szCs w:val="24"/>
    </w:rPr>
  </w:style>
  <w:style w:type="paragraph" w:customStyle="1" w:styleId="214">
    <w:name w:val="on1"/>
    <w:basedOn w:val="1"/>
    <w:qFormat/>
    <w:uiPriority w:val="0"/>
    <w:pPr>
      <w:widowControl/>
      <w:jc w:val="left"/>
    </w:pPr>
    <w:rPr>
      <w:rFonts w:ascii="宋体" w:hAnsi="宋体" w:eastAsia="宋体" w:cs="宋体"/>
      <w:kern w:val="0"/>
      <w:sz w:val="24"/>
      <w:szCs w:val="24"/>
    </w:rPr>
  </w:style>
  <w:style w:type="character" w:customStyle="1" w:styleId="215">
    <w:name w:val="tabcon_more2"/>
    <w:basedOn w:val="17"/>
    <w:qFormat/>
    <w:uiPriority w:val="0"/>
    <w:rPr>
      <w:color w:val="000000"/>
      <w:u w:val="none"/>
    </w:rPr>
  </w:style>
  <w:style w:type="paragraph" w:customStyle="1" w:styleId="216">
    <w:name w:val="n_list1"/>
    <w:basedOn w:val="1"/>
    <w:qFormat/>
    <w:uiPriority w:val="0"/>
    <w:pPr>
      <w:widowControl/>
      <w:pBdr>
        <w:top w:val="single" w:color="99CCCC" w:sz="4" w:space="0"/>
        <w:left w:val="single" w:color="99CCCC" w:sz="4" w:space="0"/>
        <w:bottom w:val="single" w:color="99CCCC" w:sz="4" w:space="0"/>
        <w:right w:val="single" w:color="99CCCC" w:sz="4" w:space="0"/>
      </w:pBdr>
      <w:shd w:val="clear" w:color="auto" w:fill="FFFFFF"/>
      <w:jc w:val="left"/>
    </w:pPr>
    <w:rPr>
      <w:rFonts w:ascii="宋体" w:hAnsi="宋体" w:eastAsia="宋体" w:cs="宋体"/>
      <w:kern w:val="0"/>
      <w:sz w:val="24"/>
      <w:szCs w:val="24"/>
    </w:rPr>
  </w:style>
  <w:style w:type="character" w:customStyle="1" w:styleId="217">
    <w:name w:val="red3"/>
    <w:basedOn w:val="17"/>
    <w:qFormat/>
    <w:uiPriority w:val="0"/>
    <w:rPr>
      <w:color w:val="FF0000"/>
      <w:u w:val="none"/>
    </w:rPr>
  </w:style>
  <w:style w:type="character" w:customStyle="1" w:styleId="218">
    <w:name w:val="hover25"/>
    <w:basedOn w:val="17"/>
    <w:qFormat/>
    <w:uiPriority w:val="0"/>
  </w:style>
  <w:style w:type="character" w:customStyle="1" w:styleId="219">
    <w:name w:val="页眉 字符"/>
    <w:basedOn w:val="17"/>
    <w:link w:val="12"/>
    <w:qFormat/>
    <w:uiPriority w:val="99"/>
    <w:rPr>
      <w:rFonts w:asciiTheme="minorHAnsi" w:hAnsiTheme="minorHAnsi" w:eastAsiaTheme="minorEastAsia" w:cstheme="minorBidi"/>
      <w:kern w:val="2"/>
      <w:sz w:val="18"/>
      <w:szCs w:val="18"/>
    </w:rPr>
  </w:style>
  <w:style w:type="character" w:customStyle="1" w:styleId="220">
    <w:name w:val="页脚 字符"/>
    <w:basedOn w:val="17"/>
    <w:link w:val="11"/>
    <w:qFormat/>
    <w:uiPriority w:val="99"/>
    <w:rPr>
      <w:rFonts w:asciiTheme="minorHAnsi" w:hAnsiTheme="minorHAnsi" w:eastAsiaTheme="minorEastAsia" w:cstheme="minorBidi"/>
      <w:kern w:val="2"/>
      <w:sz w:val="18"/>
      <w:szCs w:val="18"/>
    </w:rPr>
  </w:style>
  <w:style w:type="paragraph" w:styleId="221">
    <w:name w:val="List Paragraph"/>
    <w:basedOn w:val="1"/>
    <w:uiPriority w:val="99"/>
    <w:pPr>
      <w:ind w:firstLine="420" w:firstLineChars="200"/>
    </w:pPr>
  </w:style>
  <w:style w:type="character" w:customStyle="1" w:styleId="222">
    <w:name w:val="批注框文本 字符"/>
    <w:basedOn w:val="17"/>
    <w:link w:val="10"/>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2D52A3-6D5F-442F-9266-5326BF82B73F}">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1376</Words>
  <Characters>7846</Characters>
  <Lines>65</Lines>
  <Paragraphs>18</Paragraphs>
  <TotalTime>0</TotalTime>
  <ScaleCrop>false</ScaleCrop>
  <LinksUpToDate>false</LinksUpToDate>
  <CharactersWithSpaces>9204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2018-03-25T13:41:00Z</dcterms:created>
  <dc:creator>河南招标采购服务有限公司:刘珊</dc:creator>
  <cp:lastModifiedBy>丽</cp:lastModifiedBy>
  <cp:lastPrinted>2019-12-27T13:13:00Z</cp:lastPrinted>
  <dcterms:modified xsi:type="dcterms:W3CDTF">2020-01-03T02:03:11Z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