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E2DDE" w14:textId="77777777" w:rsidR="004B7997" w:rsidRDefault="004B7997">
      <w:pPr>
        <w:spacing w:line="600" w:lineRule="exact"/>
        <w:jc w:val="center"/>
        <w:rPr>
          <w:rFonts w:asciiTheme="minorEastAsia" w:hAnsiTheme="minorEastAsia" w:cs="黑体"/>
          <w:bCs/>
          <w:sz w:val="48"/>
          <w:szCs w:val="48"/>
        </w:rPr>
      </w:pPr>
    </w:p>
    <w:p w14:paraId="3D63BED4" w14:textId="7214EC76" w:rsidR="004B7997" w:rsidRDefault="00FC14EA" w:rsidP="00FC14EA">
      <w:pPr>
        <w:jc w:val="center"/>
        <w:rPr>
          <w:rFonts w:ascii="宋体" w:eastAsia="宋体" w:hAnsi="宋体" w:cs="宋体"/>
          <w:b/>
          <w:bCs/>
          <w:color w:val="000000"/>
          <w:sz w:val="52"/>
          <w:szCs w:val="52"/>
        </w:rPr>
      </w:pPr>
      <w:r w:rsidRPr="00FC14EA">
        <w:rPr>
          <w:rFonts w:ascii="宋体" w:eastAsia="宋体" w:hAnsi="宋体" w:cs="宋体" w:hint="eastAsia"/>
          <w:b/>
          <w:bCs/>
          <w:color w:val="000000"/>
          <w:sz w:val="52"/>
          <w:szCs w:val="52"/>
        </w:rPr>
        <w:t>禹州市人民医院后勤常用物资</w:t>
      </w:r>
      <w:r>
        <w:rPr>
          <w:rFonts w:ascii="宋体" w:eastAsia="宋体" w:hAnsi="宋体" w:cs="宋体" w:hint="eastAsia"/>
          <w:b/>
          <w:bCs/>
          <w:color w:val="000000"/>
          <w:sz w:val="52"/>
          <w:szCs w:val="52"/>
        </w:rPr>
        <w:t>采购</w:t>
      </w:r>
      <w:r w:rsidRPr="00FC14EA">
        <w:rPr>
          <w:rFonts w:ascii="宋体" w:eastAsia="宋体" w:hAnsi="宋体" w:cs="宋体" w:hint="eastAsia"/>
          <w:b/>
          <w:bCs/>
          <w:color w:val="000000"/>
          <w:sz w:val="52"/>
          <w:szCs w:val="52"/>
        </w:rPr>
        <w:t>、空调设备维修及公共卫生间改造项目</w:t>
      </w:r>
    </w:p>
    <w:p w14:paraId="27C067B3" w14:textId="2A363D67" w:rsidR="009E0B5C" w:rsidRPr="009E0B5C" w:rsidRDefault="009E0B5C" w:rsidP="009E0B5C">
      <w:pPr>
        <w:pStyle w:val="a0"/>
      </w:pPr>
      <w:r>
        <w:rPr>
          <w:rFonts w:hint="eastAsia"/>
        </w:rPr>
        <w:t xml:space="preserve"> </w:t>
      </w:r>
      <w:r>
        <w:t xml:space="preserve">                            </w:t>
      </w:r>
      <w:r w:rsidRPr="009E0B5C">
        <w:rPr>
          <w:rFonts w:ascii="宋体" w:eastAsia="宋体" w:hAnsi="宋体" w:cs="宋体" w:hint="eastAsia"/>
          <w:b/>
          <w:bCs/>
          <w:color w:val="000000"/>
          <w:sz w:val="52"/>
          <w:szCs w:val="52"/>
        </w:rPr>
        <w:t>（第</w:t>
      </w:r>
      <w:r w:rsidR="00C96BE3">
        <w:rPr>
          <w:rFonts w:ascii="宋体" w:eastAsia="宋体" w:hAnsi="宋体" w:cs="宋体" w:hint="eastAsia"/>
          <w:b/>
          <w:bCs/>
          <w:color w:val="000000"/>
          <w:sz w:val="52"/>
          <w:szCs w:val="52"/>
        </w:rPr>
        <w:t>三</w:t>
      </w:r>
      <w:r w:rsidRPr="009E0B5C">
        <w:rPr>
          <w:rFonts w:ascii="宋体" w:eastAsia="宋体" w:hAnsi="宋体" w:cs="宋体" w:hint="eastAsia"/>
          <w:b/>
          <w:bCs/>
          <w:color w:val="000000"/>
          <w:sz w:val="52"/>
          <w:szCs w:val="52"/>
        </w:rPr>
        <w:t>标段）</w:t>
      </w:r>
    </w:p>
    <w:p w14:paraId="369C9A37" w14:textId="77777777" w:rsidR="004B7997" w:rsidRDefault="004B7997">
      <w:pPr>
        <w:rPr>
          <w:rFonts w:ascii="微软简隶书" w:eastAsia="微软简隶书"/>
          <w:color w:val="000000"/>
        </w:rPr>
      </w:pPr>
    </w:p>
    <w:p w14:paraId="30D50999" w14:textId="77777777" w:rsidR="004B7997" w:rsidRDefault="004B7997">
      <w:pPr>
        <w:rPr>
          <w:rFonts w:ascii="微软简隶书" w:eastAsia="微软简隶书"/>
          <w:color w:val="000000"/>
        </w:rPr>
      </w:pPr>
    </w:p>
    <w:p w14:paraId="77DDEF59" w14:textId="77777777" w:rsidR="004B7997" w:rsidRDefault="004B7997">
      <w:pPr>
        <w:pStyle w:val="a0"/>
      </w:pPr>
    </w:p>
    <w:p w14:paraId="18340F16" w14:textId="77777777" w:rsidR="004B7997" w:rsidRDefault="004B7997">
      <w:pPr>
        <w:pStyle w:val="a0"/>
      </w:pPr>
    </w:p>
    <w:p w14:paraId="20338C3F" w14:textId="77777777" w:rsidR="004B7997" w:rsidRDefault="004B7997">
      <w:pPr>
        <w:pStyle w:val="a0"/>
      </w:pPr>
    </w:p>
    <w:p w14:paraId="74980AC6" w14:textId="77777777" w:rsidR="004B7997" w:rsidRDefault="004B7997">
      <w:pPr>
        <w:rPr>
          <w:rFonts w:ascii="微软简隶书" w:eastAsia="微软简隶书"/>
          <w:color w:val="000000"/>
        </w:rPr>
      </w:pPr>
    </w:p>
    <w:p w14:paraId="07E24F7C" w14:textId="77777777" w:rsidR="004B7997" w:rsidRDefault="004B7997">
      <w:pPr>
        <w:rPr>
          <w:rFonts w:ascii="微软简隶书" w:eastAsia="微软简隶书"/>
          <w:color w:val="000000"/>
        </w:rPr>
      </w:pPr>
    </w:p>
    <w:p w14:paraId="100FFDC6" w14:textId="77777777" w:rsidR="004B7997" w:rsidRDefault="00D56521">
      <w:pPr>
        <w:jc w:val="center"/>
        <w:rPr>
          <w:rFonts w:ascii="黑体" w:eastAsia="黑体" w:hAnsi="黑体" w:cs="黑体"/>
          <w:b/>
          <w:color w:val="000000"/>
          <w:w w:val="90"/>
          <w:sz w:val="84"/>
          <w:szCs w:val="84"/>
        </w:rPr>
      </w:pPr>
      <w:r>
        <w:rPr>
          <w:rFonts w:ascii="黑体" w:eastAsia="黑体" w:hAnsi="黑体" w:cs="黑体" w:hint="eastAsia"/>
          <w:b/>
          <w:color w:val="000000"/>
          <w:w w:val="90"/>
          <w:sz w:val="84"/>
          <w:szCs w:val="84"/>
        </w:rPr>
        <w:t>招　标　文　件</w:t>
      </w:r>
    </w:p>
    <w:p w14:paraId="50875179" w14:textId="77777777" w:rsidR="004B7997" w:rsidRDefault="004B7997">
      <w:pPr>
        <w:rPr>
          <w:rFonts w:ascii="微软简隶书" w:eastAsia="微软简隶书"/>
          <w:color w:val="000000"/>
        </w:rPr>
      </w:pPr>
    </w:p>
    <w:p w14:paraId="724D5FCD" w14:textId="77777777" w:rsidR="004B7997" w:rsidRDefault="004B7997">
      <w:pPr>
        <w:rPr>
          <w:rFonts w:ascii="微软简隶书" w:eastAsia="微软简隶书"/>
          <w:color w:val="000000"/>
        </w:rPr>
      </w:pPr>
    </w:p>
    <w:p w14:paraId="1D613B4E" w14:textId="77777777" w:rsidR="004B7997" w:rsidRDefault="004B7997">
      <w:pPr>
        <w:rPr>
          <w:rFonts w:ascii="微软简隶书" w:eastAsia="微软简隶书"/>
          <w:color w:val="000000"/>
        </w:rPr>
      </w:pPr>
    </w:p>
    <w:p w14:paraId="362CCE51" w14:textId="77777777" w:rsidR="004B7997" w:rsidRDefault="004B7997">
      <w:pPr>
        <w:rPr>
          <w:rFonts w:ascii="微软简隶书" w:eastAsia="微软简隶书"/>
          <w:color w:val="000000"/>
        </w:rPr>
      </w:pPr>
    </w:p>
    <w:p w14:paraId="6FF3CEFE" w14:textId="77777777" w:rsidR="004B7997" w:rsidRDefault="004B7997">
      <w:pPr>
        <w:rPr>
          <w:rFonts w:ascii="微软简隶书" w:eastAsia="微软简隶书"/>
          <w:color w:val="000000"/>
        </w:rPr>
      </w:pPr>
    </w:p>
    <w:p w14:paraId="7758D0BE" w14:textId="77777777" w:rsidR="004B7997" w:rsidRDefault="004B7997">
      <w:pPr>
        <w:rPr>
          <w:rFonts w:ascii="微软简隶书" w:eastAsia="微软简隶书"/>
          <w:color w:val="000000"/>
        </w:rPr>
      </w:pPr>
    </w:p>
    <w:p w14:paraId="254D0D93" w14:textId="77777777" w:rsidR="004B7997" w:rsidRDefault="004B7997">
      <w:pPr>
        <w:rPr>
          <w:rFonts w:ascii="微软简隶书" w:eastAsia="微软简隶书"/>
          <w:color w:val="000000"/>
        </w:rPr>
      </w:pPr>
    </w:p>
    <w:p w14:paraId="180E8052" w14:textId="77777777" w:rsidR="004B7997" w:rsidRDefault="004B7997">
      <w:pPr>
        <w:rPr>
          <w:rFonts w:ascii="微软简隶书" w:eastAsia="微软简隶书"/>
          <w:color w:val="000000"/>
        </w:rPr>
      </w:pPr>
    </w:p>
    <w:p w14:paraId="7F5D7AF0" w14:textId="77777777" w:rsidR="004B7997" w:rsidRDefault="004B7997">
      <w:pPr>
        <w:pStyle w:val="a0"/>
      </w:pPr>
    </w:p>
    <w:p w14:paraId="40424F62" w14:textId="77777777" w:rsidR="004B7997" w:rsidRDefault="004B7997">
      <w:pPr>
        <w:rPr>
          <w:rFonts w:ascii="微软简隶书" w:eastAsia="微软简隶书"/>
          <w:color w:val="000000"/>
        </w:rPr>
      </w:pPr>
    </w:p>
    <w:p w14:paraId="4AEC48BA" w14:textId="45716E3D" w:rsidR="004B7997" w:rsidRDefault="00D56521">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ab/>
        <w:t>YZCG-</w:t>
      </w:r>
      <w:r>
        <w:rPr>
          <w:rFonts w:ascii="宋体" w:hAnsi="宋体" w:cs="宋体"/>
          <w:color w:val="000000"/>
          <w:sz w:val="32"/>
          <w:szCs w:val="32"/>
          <w:u w:val="single"/>
        </w:rPr>
        <w:t>DL20190</w:t>
      </w:r>
      <w:r w:rsidR="007A658E">
        <w:rPr>
          <w:rFonts w:ascii="宋体" w:hAnsi="宋体" w:cs="宋体"/>
          <w:color w:val="000000"/>
          <w:sz w:val="32"/>
          <w:szCs w:val="32"/>
          <w:u w:val="single"/>
        </w:rPr>
        <w:t>30</w:t>
      </w:r>
      <w:r w:rsidR="00567870">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sidR="00567870">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Pr>
          <w:rFonts w:ascii="宋体" w:hAnsi="宋体" w:cs="宋体" w:hint="eastAsia"/>
          <w:color w:val="000000"/>
          <w:sz w:val="32"/>
          <w:szCs w:val="32"/>
          <w:u w:val="single"/>
        </w:rPr>
        <w:t xml:space="preserve"> </w:t>
      </w:r>
    </w:p>
    <w:p w14:paraId="65AEF783" w14:textId="6F37F0CA" w:rsidR="004B7997" w:rsidRDefault="00D56521">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禹州市人民医院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sidR="00567870">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14:paraId="045A44AB" w14:textId="15E9E52B" w:rsidR="004B7997" w:rsidRDefault="00D56521">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sidR="00567870">
        <w:rPr>
          <w:rFonts w:ascii="宋体" w:hAnsi="宋体" w:cs="宋体"/>
          <w:sz w:val="32"/>
          <w:szCs w:val="32"/>
          <w:u w:val="single"/>
        </w:rPr>
        <w:t xml:space="preserve"> </w:t>
      </w:r>
      <w:r>
        <w:rPr>
          <w:rFonts w:ascii="宋体" w:hAnsi="宋体" w:cs="宋体" w:hint="eastAsia"/>
          <w:sz w:val="32"/>
          <w:szCs w:val="32"/>
          <w:u w:val="single"/>
        </w:rPr>
        <w:t xml:space="preserve"> </w:t>
      </w:r>
      <w:r>
        <w:rPr>
          <w:rFonts w:ascii="宋体" w:hAnsi="宋体" w:cs="宋体"/>
          <w:sz w:val="32"/>
          <w:szCs w:val="32"/>
          <w:u w:val="single"/>
        </w:rPr>
        <w:t xml:space="preserve">   </w:t>
      </w:r>
      <w:r>
        <w:rPr>
          <w:rFonts w:ascii="宋体" w:hAnsi="宋体" w:cs="宋体" w:hint="eastAsia"/>
          <w:color w:val="000000"/>
          <w:sz w:val="32"/>
          <w:szCs w:val="32"/>
        </w:rPr>
        <w:t xml:space="preserve"> </w:t>
      </w:r>
    </w:p>
    <w:p w14:paraId="16091310" w14:textId="77777777" w:rsidR="004B7997" w:rsidRDefault="00D56521">
      <w:pPr>
        <w:adjustRightInd w:val="0"/>
        <w:snapToGrid w:val="0"/>
        <w:spacing w:line="600" w:lineRule="auto"/>
        <w:rPr>
          <w:rFonts w:ascii="华文中宋" w:eastAsia="华文中宋" w:hAnsi="华文中宋"/>
          <w:bCs/>
          <w:color w:val="000000"/>
          <w:kern w:val="36"/>
          <w:sz w:val="32"/>
          <w:szCs w:val="32"/>
        </w:rPr>
        <w:sectPr w:rsidR="004B7997">
          <w:footerReference w:type="even" r:id="rId8"/>
          <w:pgSz w:w="11907" w:h="16840"/>
          <w:pgMar w:top="1440" w:right="1474" w:bottom="1440" w:left="1474"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二零一九年十一月</w:t>
      </w:r>
    </w:p>
    <w:p w14:paraId="752D1677" w14:textId="77777777" w:rsidR="004B7997" w:rsidRDefault="00D5652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5DC3C246" w14:textId="77777777" w:rsidR="004B7997" w:rsidRDefault="004B799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14:paraId="3A00D8C3"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4D8888CE"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09F52A1F"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1D5D8E3A"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29260BEE"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33A48087"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48E3976E"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5E352F60"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39675C9A"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4D585AE8"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51A463C0"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2A93A50D"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7D2FB790" w14:textId="77777777" w:rsidR="004B7997" w:rsidRDefault="00D5652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14:paraId="2AA21955"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27B29BD6" w14:textId="77777777" w:rsidR="004B7997" w:rsidRDefault="004B7997">
      <w:pPr>
        <w:autoSpaceDE w:val="0"/>
        <w:autoSpaceDN w:val="0"/>
        <w:adjustRightInd w:val="0"/>
        <w:spacing w:line="700" w:lineRule="exact"/>
        <w:rPr>
          <w:rFonts w:asciiTheme="majorEastAsia" w:eastAsiaTheme="majorEastAsia" w:hAnsiTheme="majorEastAsia" w:cs="宋体"/>
          <w:b/>
          <w:kern w:val="0"/>
          <w:sz w:val="36"/>
          <w:szCs w:val="36"/>
        </w:rPr>
      </w:pPr>
    </w:p>
    <w:p w14:paraId="0A111EF0" w14:textId="77777777" w:rsidR="004B7997" w:rsidRDefault="004B7997">
      <w:pPr>
        <w:autoSpaceDE w:val="0"/>
        <w:autoSpaceDN w:val="0"/>
        <w:adjustRightInd w:val="0"/>
        <w:spacing w:line="700" w:lineRule="exact"/>
        <w:rPr>
          <w:rFonts w:asciiTheme="majorEastAsia" w:eastAsiaTheme="majorEastAsia" w:hAnsiTheme="majorEastAsia" w:cs="宋体"/>
          <w:b/>
          <w:kern w:val="0"/>
          <w:sz w:val="36"/>
          <w:szCs w:val="36"/>
        </w:rPr>
      </w:pPr>
    </w:p>
    <w:p w14:paraId="4DDC8785" w14:textId="77777777" w:rsidR="004B7997" w:rsidRDefault="004B7997">
      <w:pPr>
        <w:pStyle w:val="a0"/>
      </w:pPr>
    </w:p>
    <w:p w14:paraId="2047EB36" w14:textId="77777777" w:rsidR="004B7997" w:rsidRDefault="004B7997">
      <w:pPr>
        <w:pStyle w:val="a0"/>
      </w:pPr>
    </w:p>
    <w:p w14:paraId="02172DB2" w14:textId="77777777" w:rsidR="004B7997" w:rsidRDefault="004B7997">
      <w:pPr>
        <w:pStyle w:val="a0"/>
      </w:pPr>
    </w:p>
    <w:p w14:paraId="4E40A62F" w14:textId="77777777" w:rsidR="004B7997" w:rsidRDefault="004B7997">
      <w:pPr>
        <w:pStyle w:val="a0"/>
      </w:pPr>
    </w:p>
    <w:p w14:paraId="21342C79" w14:textId="77777777" w:rsidR="004B7997" w:rsidRDefault="00D56521">
      <w:pPr>
        <w:pStyle w:val="af3"/>
        <w:widowControl/>
        <w:numPr>
          <w:ilvl w:val="0"/>
          <w:numId w:val="4"/>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投标邀请</w:t>
      </w:r>
    </w:p>
    <w:p w14:paraId="4A601E56" w14:textId="77777777" w:rsidR="00875A12" w:rsidRPr="00AD3C59" w:rsidRDefault="00875A12" w:rsidP="00875A12">
      <w:pPr>
        <w:spacing w:line="600" w:lineRule="exact"/>
        <w:jc w:val="center"/>
        <w:rPr>
          <w:rFonts w:ascii="宋体" w:eastAsia="宋体" w:hAnsi="宋体" w:cs="仿宋"/>
          <w:sz w:val="44"/>
          <w:szCs w:val="44"/>
        </w:rPr>
      </w:pPr>
      <w:bookmarkStart w:id="0" w:name="_Hlk12871648"/>
      <w:bookmarkStart w:id="1" w:name="_Hlk23944549"/>
      <w:bookmarkStart w:id="2" w:name="_Hlk23944465"/>
      <w:bookmarkStart w:id="3" w:name="_Hlk20646304"/>
      <w:bookmarkStart w:id="4" w:name="_Hlk23412151"/>
      <w:r w:rsidRPr="00AD3C59">
        <w:rPr>
          <w:rFonts w:ascii="宋体" w:eastAsia="宋体" w:hAnsi="宋体" w:cs="仿宋" w:hint="eastAsia"/>
          <w:sz w:val="44"/>
          <w:szCs w:val="44"/>
        </w:rPr>
        <w:t>禹州市人民医院后勤常用物资采购</w:t>
      </w:r>
      <w:bookmarkEnd w:id="1"/>
      <w:r w:rsidRPr="00AD3C59">
        <w:rPr>
          <w:rFonts w:ascii="宋体" w:eastAsia="宋体" w:hAnsi="宋体" w:cs="仿宋" w:hint="eastAsia"/>
          <w:sz w:val="44"/>
          <w:szCs w:val="44"/>
        </w:rPr>
        <w:t>、空调设备维修及公共卫生间改造项目</w:t>
      </w:r>
    </w:p>
    <w:bookmarkEnd w:id="2"/>
    <w:p w14:paraId="6478B1EA" w14:textId="77777777" w:rsidR="00875A12" w:rsidRPr="00AD3C59" w:rsidRDefault="00875A12" w:rsidP="00875A12">
      <w:pPr>
        <w:spacing w:line="600" w:lineRule="exact"/>
        <w:jc w:val="center"/>
        <w:rPr>
          <w:rFonts w:ascii="宋体" w:eastAsia="宋体" w:hAnsi="宋体" w:cs="仿宋"/>
          <w:sz w:val="44"/>
          <w:szCs w:val="44"/>
        </w:rPr>
      </w:pPr>
      <w:r w:rsidRPr="00AD3C59">
        <w:rPr>
          <w:rFonts w:ascii="宋体" w:eastAsia="宋体" w:hAnsi="宋体" w:cs="仿宋" w:hint="eastAsia"/>
          <w:sz w:val="44"/>
          <w:szCs w:val="44"/>
        </w:rPr>
        <w:t>招标公告</w:t>
      </w:r>
    </w:p>
    <w:p w14:paraId="054E54B3" w14:textId="77777777" w:rsidR="00875A12" w:rsidRDefault="00875A12" w:rsidP="00875A1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河南大河招标有限公司受禹州市人民医院的委托，就</w:t>
      </w:r>
      <w:r w:rsidRPr="009E0B5C">
        <w:rPr>
          <w:rFonts w:ascii="宋体" w:eastAsia="宋体" w:hAnsi="宋体" w:cs="仿宋_GB2312" w:hint="eastAsia"/>
          <w:color w:val="000000"/>
          <w:sz w:val="24"/>
          <w:szCs w:val="24"/>
        </w:rPr>
        <w:t>禹州市人民医院后勤常用物资采购、空调设备维修及公共卫生间改造项目</w:t>
      </w:r>
      <w:r>
        <w:rPr>
          <w:rFonts w:ascii="宋体" w:eastAsia="宋体" w:hAnsi="宋体" w:cs="仿宋_GB2312" w:hint="eastAsia"/>
          <w:color w:val="000000"/>
          <w:sz w:val="24"/>
          <w:szCs w:val="24"/>
        </w:rPr>
        <w:t>进行公开招标，欢迎合格投标人前来投标。</w:t>
      </w:r>
    </w:p>
    <w:p w14:paraId="2913FFB7" w14:textId="77777777" w:rsidR="00875A12" w:rsidRDefault="00875A12" w:rsidP="00875A12">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7F45DB28" w14:textId="77777777" w:rsidR="00875A12" w:rsidRDefault="00875A12" w:rsidP="00875A1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1、采购人：禹州市人民医院；</w:t>
      </w:r>
    </w:p>
    <w:p w14:paraId="35F578E8" w14:textId="77777777" w:rsidR="00875A12" w:rsidRDefault="00875A12" w:rsidP="00875A1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Pr="009E0B5C">
        <w:rPr>
          <w:rFonts w:ascii="宋体" w:eastAsia="宋体" w:hAnsi="宋体" w:cs="仿宋_GB2312" w:hint="eastAsia"/>
          <w:color w:val="000000"/>
          <w:sz w:val="24"/>
          <w:szCs w:val="24"/>
        </w:rPr>
        <w:t>禹州市人民医院</w:t>
      </w:r>
      <w:bookmarkStart w:id="5" w:name="_Hlk23944604"/>
      <w:r w:rsidRPr="009E0B5C">
        <w:rPr>
          <w:rFonts w:ascii="宋体" w:eastAsia="宋体" w:hAnsi="宋体" w:cs="仿宋_GB2312" w:hint="eastAsia"/>
          <w:color w:val="000000"/>
          <w:sz w:val="24"/>
          <w:szCs w:val="24"/>
        </w:rPr>
        <w:t>后勤常用物资采购、空调设备维修及公共卫生间改造</w:t>
      </w:r>
      <w:bookmarkEnd w:id="5"/>
      <w:r w:rsidRPr="009E0B5C">
        <w:rPr>
          <w:rFonts w:ascii="宋体" w:eastAsia="宋体" w:hAnsi="宋体" w:cs="仿宋_GB2312" w:hint="eastAsia"/>
          <w:color w:val="000000"/>
          <w:sz w:val="24"/>
          <w:szCs w:val="24"/>
        </w:rPr>
        <w:t>项目</w:t>
      </w:r>
      <w:r>
        <w:rPr>
          <w:rFonts w:ascii="宋体" w:eastAsia="宋体" w:hAnsi="宋体" w:cs="仿宋_GB2312" w:hint="eastAsia"/>
          <w:color w:val="000000"/>
          <w:sz w:val="24"/>
          <w:szCs w:val="24"/>
        </w:rPr>
        <w:t>；</w:t>
      </w:r>
    </w:p>
    <w:p w14:paraId="252C1B00" w14:textId="77777777" w:rsidR="00875A12" w:rsidRDefault="00875A12" w:rsidP="00875A12">
      <w:pPr>
        <w:autoSpaceDE w:val="0"/>
        <w:autoSpaceDN w:val="0"/>
        <w:adjustRightInd w:val="0"/>
        <w:spacing w:line="360" w:lineRule="auto"/>
        <w:ind w:firstLine="560"/>
        <w:rPr>
          <w:rFonts w:ascii="宋体" w:eastAsia="宋体" w:hAnsi="宋体" w:cs="仿宋_GB2312"/>
          <w:color w:val="000000"/>
          <w:sz w:val="24"/>
          <w:szCs w:val="24"/>
        </w:rPr>
      </w:pPr>
      <w:r w:rsidRPr="004838EC">
        <w:rPr>
          <w:rFonts w:ascii="宋体" w:eastAsia="宋体" w:hAnsi="宋体" w:cs="仿宋_GB2312" w:hint="eastAsia"/>
          <w:color w:val="000000"/>
          <w:sz w:val="24"/>
          <w:szCs w:val="24"/>
        </w:rPr>
        <w:t>3、采购编号：YZCG-DL20190</w:t>
      </w:r>
      <w:r>
        <w:rPr>
          <w:rFonts w:ascii="宋体" w:eastAsia="宋体" w:hAnsi="宋体" w:cs="仿宋_GB2312"/>
          <w:color w:val="000000"/>
          <w:sz w:val="24"/>
          <w:szCs w:val="24"/>
        </w:rPr>
        <w:t>30</w:t>
      </w:r>
      <w:r w:rsidRPr="004838EC">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 xml:space="preserve"> </w:t>
      </w:r>
    </w:p>
    <w:p w14:paraId="281483C0" w14:textId="77777777" w:rsidR="00875A12" w:rsidRPr="00A45F02" w:rsidRDefault="00875A12" w:rsidP="00875A1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w:t>
      </w:r>
      <w:r w:rsidRPr="009E0B5C">
        <w:rPr>
          <w:rFonts w:ascii="宋体" w:eastAsia="宋体" w:hAnsi="宋体" w:cs="仿宋_GB2312" w:hint="eastAsia"/>
          <w:color w:val="000000"/>
          <w:sz w:val="24"/>
          <w:szCs w:val="24"/>
        </w:rPr>
        <w:t>后勤常用物资采购、空调设备维修及公共卫生间改造</w:t>
      </w:r>
      <w:r w:rsidRPr="00A45F02">
        <w:rPr>
          <w:rFonts w:ascii="宋体" w:eastAsia="宋体" w:hAnsi="宋体" w:cs="仿宋_GB2312" w:hint="eastAsia"/>
          <w:color w:val="000000"/>
          <w:sz w:val="24"/>
          <w:szCs w:val="24"/>
        </w:rPr>
        <w:t>（详见</w:t>
      </w:r>
      <w:r>
        <w:rPr>
          <w:rFonts w:ascii="宋体" w:eastAsia="宋体" w:hAnsi="宋体" w:cs="仿宋_GB2312" w:hint="eastAsia"/>
          <w:color w:val="000000"/>
          <w:sz w:val="24"/>
          <w:szCs w:val="24"/>
        </w:rPr>
        <w:t>各标段</w:t>
      </w:r>
      <w:r w:rsidRPr="00A45F02">
        <w:rPr>
          <w:rFonts w:ascii="宋体" w:eastAsia="宋体" w:hAnsi="宋体" w:cs="仿宋_GB2312" w:hint="eastAsia"/>
          <w:color w:val="000000"/>
          <w:sz w:val="24"/>
          <w:szCs w:val="24"/>
        </w:rPr>
        <w:t>招标文件第二章项目需求）；</w:t>
      </w:r>
    </w:p>
    <w:p w14:paraId="360F31CB" w14:textId="77777777" w:rsidR="00875A12" w:rsidRDefault="00875A12" w:rsidP="00875A12">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5、采购预算：</w:t>
      </w:r>
      <w:bookmarkStart w:id="6" w:name="_Hlk19171515"/>
      <w:r>
        <w:rPr>
          <w:rFonts w:ascii="宋体" w:eastAsia="宋体" w:hAnsi="宋体" w:cs="仿宋_GB2312" w:hint="eastAsia"/>
          <w:color w:val="000000"/>
          <w:sz w:val="24"/>
          <w:szCs w:val="24"/>
        </w:rPr>
        <w:t>第一标段（</w:t>
      </w:r>
      <w:r w:rsidRPr="00233C4A">
        <w:rPr>
          <w:rFonts w:ascii="宋体" w:eastAsia="宋体" w:hAnsi="宋体" w:cs="仿宋_GB2312" w:hint="eastAsia"/>
          <w:color w:val="000000"/>
          <w:sz w:val="24"/>
          <w:szCs w:val="24"/>
        </w:rPr>
        <w:t>单价招标，据实结算</w:t>
      </w:r>
      <w:r>
        <w:rPr>
          <w:rFonts w:ascii="宋体" w:eastAsia="宋体" w:hAnsi="宋体" w:cs="仿宋_GB2312" w:hint="eastAsia"/>
          <w:color w:val="000000"/>
          <w:sz w:val="24"/>
          <w:szCs w:val="24"/>
        </w:rPr>
        <w:t>）：</w:t>
      </w:r>
      <w:r w:rsidRPr="00A45F02">
        <w:rPr>
          <w:rFonts w:ascii="宋体" w:eastAsia="宋体" w:hAnsi="宋体" w:cs="仿宋_GB2312" w:hint="eastAsia"/>
          <w:color w:val="000000"/>
          <w:sz w:val="24"/>
          <w:szCs w:val="24"/>
        </w:rPr>
        <w:t xml:space="preserve"> </w:t>
      </w:r>
    </w:p>
    <w:p w14:paraId="7FF618CD" w14:textId="77777777" w:rsidR="00875A12" w:rsidRPr="005234B8" w:rsidRDefault="00875A12" w:rsidP="00875A12">
      <w:pPr>
        <w:pStyle w:val="a0"/>
        <w:rPr>
          <w:rFonts w:ascii="宋体" w:eastAsia="宋体" w:hAnsi="宋体" w:cs="仿宋_GB2312"/>
          <w:color w:val="000000"/>
          <w:sz w:val="24"/>
          <w:szCs w:val="24"/>
        </w:rPr>
      </w:pPr>
      <w:r w:rsidRPr="005234B8">
        <w:rPr>
          <w:rFonts w:ascii="宋体" w:eastAsia="宋体" w:hAnsi="宋体" w:cs="仿宋_GB2312"/>
          <w:color w:val="000000"/>
          <w:sz w:val="24"/>
          <w:szCs w:val="24"/>
        </w:rPr>
        <w:t xml:space="preserve">         </w:t>
      </w:r>
      <w:r>
        <w:rPr>
          <w:rFonts w:ascii="宋体" w:eastAsia="宋体" w:hAnsi="宋体" w:cs="仿宋_GB2312"/>
          <w:color w:val="000000"/>
          <w:sz w:val="24"/>
          <w:szCs w:val="24"/>
        </w:rPr>
        <w:t xml:space="preserve">         </w:t>
      </w:r>
      <w:r w:rsidRPr="005234B8">
        <w:rPr>
          <w:rFonts w:ascii="宋体" w:eastAsia="宋体" w:hAnsi="宋体" w:cs="仿宋_GB2312" w:hint="eastAsia"/>
          <w:color w:val="000000"/>
          <w:sz w:val="24"/>
          <w:szCs w:val="24"/>
        </w:rPr>
        <w:t>第二标段：</w:t>
      </w:r>
      <w:r>
        <w:rPr>
          <w:rFonts w:ascii="宋体" w:eastAsia="宋体" w:hAnsi="宋体" w:cs="仿宋_GB2312" w:hint="eastAsia"/>
          <w:color w:val="000000"/>
          <w:sz w:val="24"/>
          <w:szCs w:val="24"/>
        </w:rPr>
        <w:t>￥7</w:t>
      </w:r>
      <w:r>
        <w:rPr>
          <w:rFonts w:ascii="宋体" w:eastAsia="宋体" w:hAnsi="宋体" w:cs="仿宋_GB2312"/>
          <w:color w:val="000000"/>
          <w:sz w:val="24"/>
          <w:szCs w:val="24"/>
        </w:rPr>
        <w:t>50000.00</w:t>
      </w:r>
      <w:r>
        <w:rPr>
          <w:rFonts w:ascii="宋体" w:eastAsia="宋体" w:hAnsi="宋体" w:cs="仿宋_GB2312" w:hint="eastAsia"/>
          <w:color w:val="000000"/>
          <w:sz w:val="24"/>
          <w:szCs w:val="24"/>
        </w:rPr>
        <w:t>元</w:t>
      </w:r>
      <w:r w:rsidRPr="005234B8">
        <w:rPr>
          <w:rFonts w:ascii="宋体" w:eastAsia="宋体" w:hAnsi="宋体" w:cs="仿宋_GB2312" w:hint="eastAsia"/>
          <w:color w:val="000000"/>
          <w:sz w:val="24"/>
          <w:szCs w:val="24"/>
        </w:rPr>
        <w:t xml:space="preserve"> </w:t>
      </w:r>
      <w:r w:rsidRPr="005234B8">
        <w:rPr>
          <w:rFonts w:ascii="宋体" w:eastAsia="宋体" w:hAnsi="宋体" w:cs="仿宋_GB2312"/>
          <w:color w:val="000000"/>
          <w:sz w:val="24"/>
          <w:szCs w:val="24"/>
        </w:rPr>
        <w:t xml:space="preserve">  </w:t>
      </w:r>
      <w:r w:rsidRPr="005234B8">
        <w:rPr>
          <w:rFonts w:ascii="宋体" w:eastAsia="宋体" w:hAnsi="宋体" w:cs="仿宋_GB2312" w:hint="eastAsia"/>
          <w:color w:val="000000"/>
          <w:sz w:val="24"/>
          <w:szCs w:val="24"/>
        </w:rPr>
        <w:t>第三标段：</w:t>
      </w:r>
      <w:r>
        <w:rPr>
          <w:rFonts w:ascii="宋体" w:eastAsia="宋体" w:hAnsi="宋体" w:cs="仿宋_GB2312" w:hint="eastAsia"/>
          <w:color w:val="000000"/>
          <w:sz w:val="24"/>
          <w:szCs w:val="24"/>
        </w:rPr>
        <w:t>￥3</w:t>
      </w:r>
      <w:r>
        <w:rPr>
          <w:rFonts w:ascii="宋体" w:eastAsia="宋体" w:hAnsi="宋体" w:cs="仿宋_GB2312"/>
          <w:color w:val="000000"/>
          <w:sz w:val="24"/>
          <w:szCs w:val="24"/>
        </w:rPr>
        <w:t>10000.00</w:t>
      </w:r>
      <w:r>
        <w:rPr>
          <w:rFonts w:ascii="宋体" w:eastAsia="宋体" w:hAnsi="宋体" w:cs="仿宋_GB2312" w:hint="eastAsia"/>
          <w:color w:val="000000"/>
          <w:sz w:val="24"/>
          <w:szCs w:val="24"/>
        </w:rPr>
        <w:t>元</w:t>
      </w:r>
    </w:p>
    <w:bookmarkEnd w:id="6"/>
    <w:p w14:paraId="1F226B6F" w14:textId="77777777" w:rsidR="00875A12" w:rsidRPr="00AD3C59" w:rsidRDefault="00875A12" w:rsidP="00875A12">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6、采购限价：</w:t>
      </w:r>
      <w:r>
        <w:rPr>
          <w:rFonts w:ascii="宋体" w:eastAsia="宋体" w:hAnsi="宋体" w:cs="仿宋_GB2312" w:hint="eastAsia"/>
          <w:color w:val="000000"/>
          <w:sz w:val="24"/>
          <w:szCs w:val="24"/>
        </w:rPr>
        <w:t>第一标段（</w:t>
      </w:r>
      <w:r w:rsidRPr="00233C4A">
        <w:rPr>
          <w:rFonts w:ascii="宋体" w:eastAsia="宋体" w:hAnsi="宋体" w:cs="仿宋_GB2312" w:hint="eastAsia"/>
          <w:color w:val="000000"/>
          <w:sz w:val="24"/>
          <w:szCs w:val="24"/>
        </w:rPr>
        <w:t>单价招标，据实结算</w:t>
      </w:r>
      <w:r>
        <w:rPr>
          <w:rFonts w:ascii="宋体" w:eastAsia="宋体" w:hAnsi="宋体" w:cs="仿宋_GB2312" w:hint="eastAsia"/>
          <w:color w:val="000000"/>
          <w:sz w:val="24"/>
          <w:szCs w:val="24"/>
        </w:rPr>
        <w:t>）</w:t>
      </w:r>
      <w:r w:rsidRPr="00B804C1">
        <w:rPr>
          <w:rFonts w:ascii="宋体" w:eastAsia="宋体" w:hAnsi="宋体" w:cs="仿宋_GB2312" w:hint="eastAsia"/>
          <w:color w:val="000000"/>
          <w:sz w:val="24"/>
          <w:szCs w:val="24"/>
        </w:rPr>
        <w:t>各单项控制价之和为¥</w:t>
      </w:r>
      <w:r w:rsidRPr="000F00A5">
        <w:rPr>
          <w:rFonts w:ascii="宋体" w:eastAsia="宋体" w:hAnsi="宋体" w:cs="仿宋_GB2312"/>
          <w:bCs/>
          <w:color w:val="000000"/>
          <w:sz w:val="24"/>
          <w:szCs w:val="24"/>
        </w:rPr>
        <w:t>797.95</w:t>
      </w:r>
      <w:r w:rsidRPr="00B804C1">
        <w:rPr>
          <w:rFonts w:ascii="宋体" w:eastAsia="宋体" w:hAnsi="宋体" w:cs="仿宋_GB2312"/>
          <w:color w:val="000000"/>
          <w:sz w:val="24"/>
          <w:szCs w:val="24"/>
        </w:rPr>
        <w:t>元（详见</w:t>
      </w:r>
      <w:r w:rsidRPr="00B804C1">
        <w:rPr>
          <w:rFonts w:ascii="宋体" w:eastAsia="宋体" w:hAnsi="宋体" w:cs="仿宋_GB2312" w:hint="eastAsia"/>
          <w:color w:val="000000"/>
          <w:sz w:val="24"/>
          <w:szCs w:val="24"/>
        </w:rPr>
        <w:t>第一标段</w:t>
      </w:r>
      <w:r w:rsidRPr="00B804C1">
        <w:rPr>
          <w:rFonts w:ascii="宋体" w:eastAsia="宋体" w:hAnsi="宋体" w:cs="仿宋_GB2312"/>
          <w:color w:val="000000"/>
          <w:sz w:val="24"/>
          <w:szCs w:val="24"/>
        </w:rPr>
        <w:t>招标文件</w:t>
      </w:r>
      <w:r w:rsidRPr="00B804C1">
        <w:rPr>
          <w:rFonts w:ascii="宋体" w:eastAsia="宋体" w:hAnsi="宋体" w:cs="仿宋_GB2312" w:hint="eastAsia"/>
          <w:color w:val="000000"/>
          <w:sz w:val="24"/>
          <w:szCs w:val="24"/>
        </w:rPr>
        <w:t>第二章</w:t>
      </w:r>
      <w:r w:rsidRPr="00B804C1">
        <w:rPr>
          <w:rFonts w:ascii="宋体" w:eastAsia="宋体" w:hAnsi="宋体" w:cs="仿宋_GB2312"/>
          <w:color w:val="000000"/>
          <w:sz w:val="24"/>
          <w:szCs w:val="24"/>
        </w:rPr>
        <w:t>各单项控制价表）</w:t>
      </w:r>
      <w:r>
        <w:rPr>
          <w:rFonts w:ascii="宋体" w:eastAsia="宋体" w:hAnsi="宋体" w:cs="仿宋_GB2312" w:hint="eastAsia"/>
          <w:color w:val="000000"/>
          <w:sz w:val="24"/>
          <w:szCs w:val="24"/>
        </w:rPr>
        <w:t>；</w:t>
      </w:r>
      <w:r w:rsidRPr="00AD3C59">
        <w:rPr>
          <w:rFonts w:ascii="宋体" w:eastAsia="宋体" w:hAnsi="宋体" w:cs="仿宋_GB2312"/>
          <w:color w:val="000000"/>
          <w:sz w:val="24"/>
          <w:szCs w:val="24"/>
        </w:rPr>
        <w:t>第二标段</w:t>
      </w:r>
      <w:r>
        <w:rPr>
          <w:rFonts w:ascii="宋体" w:eastAsia="宋体" w:hAnsi="宋体" w:cs="仿宋_GB2312" w:hint="eastAsia"/>
          <w:color w:val="000000"/>
          <w:sz w:val="24"/>
          <w:szCs w:val="24"/>
        </w:rPr>
        <w:t>最高限价</w:t>
      </w:r>
      <w:r w:rsidRPr="00AD3C59">
        <w:rPr>
          <w:rFonts w:ascii="宋体" w:eastAsia="宋体" w:hAnsi="宋体" w:cs="仿宋_GB2312"/>
          <w:color w:val="000000"/>
          <w:sz w:val="24"/>
          <w:szCs w:val="24"/>
        </w:rPr>
        <w:t>：￥750000.00元</w:t>
      </w:r>
      <w:r>
        <w:rPr>
          <w:rFonts w:ascii="宋体" w:eastAsia="宋体" w:hAnsi="宋体" w:cs="仿宋_GB2312" w:hint="eastAsia"/>
          <w:color w:val="000000"/>
          <w:sz w:val="24"/>
          <w:szCs w:val="24"/>
        </w:rPr>
        <w:t>；</w:t>
      </w:r>
      <w:r w:rsidRPr="00AD3C59">
        <w:rPr>
          <w:rFonts w:ascii="宋体" w:eastAsia="宋体" w:hAnsi="宋体" w:cs="仿宋_GB2312"/>
          <w:color w:val="000000"/>
          <w:sz w:val="24"/>
          <w:szCs w:val="24"/>
        </w:rPr>
        <w:t>第三标段</w:t>
      </w:r>
      <w:r>
        <w:rPr>
          <w:rFonts w:ascii="宋体" w:eastAsia="宋体" w:hAnsi="宋体" w:cs="仿宋_GB2312" w:hint="eastAsia"/>
          <w:color w:val="000000"/>
          <w:sz w:val="24"/>
          <w:szCs w:val="24"/>
        </w:rPr>
        <w:t>最高限价</w:t>
      </w:r>
      <w:r w:rsidRPr="00AD3C59">
        <w:rPr>
          <w:rFonts w:ascii="宋体" w:eastAsia="宋体" w:hAnsi="宋体" w:cs="仿宋_GB2312"/>
          <w:color w:val="000000"/>
          <w:sz w:val="24"/>
          <w:szCs w:val="24"/>
        </w:rPr>
        <w:t>：￥310000.00元</w:t>
      </w:r>
    </w:p>
    <w:p w14:paraId="068037A7" w14:textId="77777777" w:rsidR="00875A12" w:rsidRDefault="00875A12" w:rsidP="00875A1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7、交付时间：第一标段服务期限为合同签订后叁年；第二标段工期为</w:t>
      </w:r>
      <w:bookmarkStart w:id="7" w:name="_Hlk23946030"/>
      <w:r>
        <w:rPr>
          <w:rFonts w:ascii="宋体" w:eastAsia="宋体" w:hAnsi="宋体" w:cs="仿宋_GB2312" w:hint="eastAsia"/>
          <w:color w:val="000000"/>
          <w:sz w:val="24"/>
          <w:szCs w:val="24"/>
        </w:rPr>
        <w:t>合同签订后3</w:t>
      </w:r>
      <w:r>
        <w:rPr>
          <w:rFonts w:ascii="宋体" w:eastAsia="宋体" w:hAnsi="宋体" w:cs="仿宋_GB2312"/>
          <w:color w:val="000000"/>
          <w:sz w:val="24"/>
          <w:szCs w:val="24"/>
        </w:rPr>
        <w:t>0</w:t>
      </w:r>
      <w:r>
        <w:rPr>
          <w:rFonts w:ascii="宋体" w:eastAsia="宋体" w:hAnsi="宋体" w:cs="仿宋_GB2312" w:hint="eastAsia"/>
          <w:color w:val="000000"/>
          <w:sz w:val="24"/>
          <w:szCs w:val="24"/>
        </w:rPr>
        <w:t>日历天完成；</w:t>
      </w:r>
      <w:bookmarkEnd w:id="7"/>
      <w:r>
        <w:rPr>
          <w:rFonts w:ascii="宋体" w:eastAsia="宋体" w:hAnsi="宋体" w:cs="仿宋_GB2312" w:hint="eastAsia"/>
          <w:color w:val="000000"/>
          <w:sz w:val="24"/>
          <w:szCs w:val="24"/>
        </w:rPr>
        <w:t>第三标段工期为</w:t>
      </w:r>
      <w:r w:rsidRPr="00903F94">
        <w:rPr>
          <w:rFonts w:ascii="宋体" w:eastAsia="宋体" w:hAnsi="宋体" w:cs="仿宋_GB2312" w:hint="eastAsia"/>
          <w:color w:val="000000"/>
          <w:sz w:val="24"/>
          <w:szCs w:val="24"/>
        </w:rPr>
        <w:t>合同签订后</w:t>
      </w:r>
      <w:r>
        <w:rPr>
          <w:rFonts w:ascii="宋体" w:eastAsia="宋体" w:hAnsi="宋体" w:cs="仿宋_GB2312"/>
          <w:color w:val="000000"/>
          <w:sz w:val="24"/>
          <w:szCs w:val="24"/>
        </w:rPr>
        <w:t>40</w:t>
      </w:r>
      <w:r w:rsidRPr="00903F94">
        <w:rPr>
          <w:rFonts w:ascii="宋体" w:eastAsia="宋体" w:hAnsi="宋体" w:cs="仿宋_GB2312"/>
          <w:color w:val="000000"/>
          <w:sz w:val="24"/>
          <w:szCs w:val="24"/>
        </w:rPr>
        <w:t>日历天完成；</w:t>
      </w:r>
    </w:p>
    <w:p w14:paraId="7FE3A93A" w14:textId="77777777" w:rsidR="00875A12" w:rsidRDefault="00875A12" w:rsidP="00875A12">
      <w:pPr>
        <w:pStyle w:val="a0"/>
        <w:spacing w:line="360" w:lineRule="auto"/>
      </w:pPr>
      <w:r>
        <w:rPr>
          <w:rFonts w:hint="eastAsia"/>
        </w:rPr>
        <w:t xml:space="preserve"> </w:t>
      </w:r>
      <w:r>
        <w:t xml:space="preserve">   </w:t>
      </w:r>
      <w:r>
        <w:rPr>
          <w:rFonts w:ascii="宋体" w:eastAsia="宋体" w:hAnsi="宋体" w:cs="仿宋_GB2312"/>
          <w:color w:val="000000"/>
          <w:sz w:val="24"/>
          <w:szCs w:val="24"/>
        </w:rPr>
        <w:t xml:space="preserve"> 8</w:t>
      </w:r>
      <w:r>
        <w:rPr>
          <w:rFonts w:ascii="宋体" w:eastAsia="宋体" w:hAnsi="宋体" w:cs="仿宋_GB2312" w:hint="eastAsia"/>
          <w:color w:val="000000"/>
          <w:sz w:val="24"/>
          <w:szCs w:val="24"/>
        </w:rPr>
        <w:t>、交付地点：禹州市人民医院</w:t>
      </w:r>
    </w:p>
    <w:p w14:paraId="5BE012AD" w14:textId="77777777" w:rsidR="00875A12" w:rsidRDefault="00875A12" w:rsidP="00875A1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9</w:t>
      </w:r>
      <w:r>
        <w:rPr>
          <w:rFonts w:ascii="宋体" w:eastAsia="宋体" w:hAnsi="宋体" w:cs="仿宋_GB2312" w:hint="eastAsia"/>
          <w:color w:val="000000"/>
          <w:sz w:val="24"/>
          <w:szCs w:val="24"/>
        </w:rPr>
        <w:t>、标段划分：本项目共划分为三个标段，标段划分如下：</w:t>
      </w:r>
    </w:p>
    <w:p w14:paraId="3E395362" w14:textId="77777777" w:rsidR="00875A12" w:rsidRPr="009E0B5C" w:rsidRDefault="00875A12" w:rsidP="00875A12">
      <w:pPr>
        <w:pStyle w:val="a0"/>
        <w:spacing w:line="360" w:lineRule="auto"/>
        <w:rPr>
          <w:rFonts w:ascii="宋体" w:eastAsia="宋体" w:hAnsi="宋体" w:cs="仿宋_GB2312"/>
          <w:color w:val="000000"/>
          <w:sz w:val="24"/>
          <w:szCs w:val="24"/>
        </w:rPr>
      </w:pPr>
      <w:r>
        <w:rPr>
          <w:rFonts w:hint="eastAsia"/>
        </w:rPr>
        <w:t xml:space="preserve"> </w:t>
      </w:r>
      <w:r>
        <w:t xml:space="preserve">      </w:t>
      </w:r>
      <w:r w:rsidRPr="009E0B5C">
        <w:rPr>
          <w:rFonts w:ascii="宋体" w:eastAsia="宋体" w:hAnsi="宋体" w:cs="仿宋_GB2312"/>
          <w:color w:val="000000"/>
          <w:sz w:val="24"/>
          <w:szCs w:val="24"/>
        </w:rPr>
        <w:t xml:space="preserve"> </w:t>
      </w:r>
      <w:r w:rsidRPr="009E0B5C">
        <w:rPr>
          <w:rFonts w:ascii="宋体" w:eastAsia="宋体" w:hAnsi="宋体" w:cs="仿宋_GB2312" w:hint="eastAsia"/>
          <w:color w:val="000000"/>
          <w:sz w:val="24"/>
          <w:szCs w:val="24"/>
        </w:rPr>
        <w:t>第一标段：禹州市人民医院后勤常用物资采购</w:t>
      </w:r>
    </w:p>
    <w:p w14:paraId="3840BCF4" w14:textId="77777777" w:rsidR="00875A12" w:rsidRDefault="00875A12" w:rsidP="00875A12">
      <w:pPr>
        <w:pStyle w:val="a0"/>
        <w:spacing w:line="360" w:lineRule="auto"/>
        <w:rPr>
          <w:rFonts w:ascii="宋体" w:eastAsia="宋体" w:hAnsi="宋体" w:cs="仿宋_GB2312"/>
          <w:color w:val="000000"/>
          <w:sz w:val="24"/>
          <w:szCs w:val="24"/>
        </w:rPr>
      </w:pPr>
      <w:r w:rsidRPr="009E0B5C">
        <w:rPr>
          <w:rFonts w:ascii="宋体" w:eastAsia="宋体" w:hAnsi="宋体" w:cs="仿宋_GB2312" w:hint="eastAsia"/>
          <w:color w:val="000000"/>
          <w:sz w:val="24"/>
          <w:szCs w:val="24"/>
        </w:rPr>
        <w:t xml:space="preserve"> </w:t>
      </w:r>
      <w:r w:rsidRPr="009E0B5C">
        <w:rPr>
          <w:rFonts w:ascii="宋体" w:eastAsia="宋体" w:hAnsi="宋体" w:cs="仿宋_GB2312"/>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第二标段：</w:t>
      </w:r>
      <w:r w:rsidRPr="009E0B5C">
        <w:rPr>
          <w:rFonts w:ascii="宋体" w:eastAsia="宋体" w:hAnsi="宋体" w:cs="仿宋_GB2312" w:hint="eastAsia"/>
          <w:color w:val="000000"/>
          <w:sz w:val="24"/>
          <w:szCs w:val="24"/>
        </w:rPr>
        <w:t>禹州市人民医院</w:t>
      </w:r>
      <w:r>
        <w:rPr>
          <w:rFonts w:ascii="宋体" w:eastAsia="宋体" w:hAnsi="宋体" w:cs="仿宋_GB2312" w:hint="eastAsia"/>
          <w:color w:val="000000"/>
          <w:sz w:val="24"/>
          <w:szCs w:val="24"/>
        </w:rPr>
        <w:t>综合站房中央空调更换水泵、风叶、填料等</w:t>
      </w:r>
    </w:p>
    <w:p w14:paraId="269DBB21" w14:textId="77777777" w:rsidR="00875A12" w:rsidRPr="009E0B5C" w:rsidRDefault="00875A12" w:rsidP="00875A12">
      <w:pPr>
        <w:pStyle w:val="a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第三标段：禹州市人民医院门诊楼公共卫生间改造项目</w:t>
      </w:r>
    </w:p>
    <w:p w14:paraId="0C209657" w14:textId="77777777" w:rsidR="00875A12" w:rsidRDefault="00875A12" w:rsidP="00875A12">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593447AB" w14:textId="77777777" w:rsidR="00875A12" w:rsidRDefault="00875A12" w:rsidP="00875A1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45AE5093" w14:textId="77777777" w:rsidR="00875A12" w:rsidRDefault="00875A12" w:rsidP="00875A12">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lastRenderedPageBreak/>
        <w:t>三、供应商资格要求：</w:t>
      </w:r>
    </w:p>
    <w:p w14:paraId="4B55EEFE" w14:textId="77777777" w:rsidR="00875A12" w:rsidRPr="00A2434D" w:rsidRDefault="00875A12" w:rsidP="00875A12">
      <w:pPr>
        <w:pStyle w:val="a0"/>
      </w:pPr>
      <w:r>
        <w:rPr>
          <w:rFonts w:hint="eastAsia"/>
        </w:rPr>
        <w:t xml:space="preserve"> </w:t>
      </w:r>
      <w:r>
        <w:t xml:space="preserve">  </w:t>
      </w:r>
      <w:r w:rsidRPr="00A2434D">
        <w:rPr>
          <w:rFonts w:ascii="宋体" w:eastAsia="宋体" w:hAnsi="宋体" w:cs="仿宋_GB2312"/>
          <w:color w:val="000000"/>
          <w:sz w:val="24"/>
          <w:szCs w:val="24"/>
        </w:rPr>
        <w:t xml:space="preserve"> </w:t>
      </w:r>
      <w:bookmarkStart w:id="8" w:name="_Hlk23945153"/>
      <w:r w:rsidRPr="00A2434D">
        <w:rPr>
          <w:rFonts w:ascii="宋体" w:eastAsia="宋体" w:hAnsi="宋体" w:cs="仿宋_GB2312"/>
          <w:color w:val="000000"/>
          <w:sz w:val="24"/>
          <w:szCs w:val="24"/>
        </w:rPr>
        <w:t xml:space="preserve"> 1</w:t>
      </w:r>
      <w:r w:rsidRPr="00A2434D">
        <w:rPr>
          <w:rFonts w:ascii="宋体" w:eastAsia="宋体" w:hAnsi="宋体" w:cs="仿宋_GB2312" w:hint="eastAsia"/>
          <w:color w:val="000000"/>
          <w:sz w:val="24"/>
          <w:szCs w:val="24"/>
        </w:rPr>
        <w:t>、第一标段供应商资格要求：</w:t>
      </w:r>
    </w:p>
    <w:bookmarkEnd w:id="8"/>
    <w:p w14:paraId="3ABE6D13" w14:textId="77777777" w:rsidR="00875A12" w:rsidRDefault="00875A12" w:rsidP="00875A1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w:t>
      </w:r>
      <w:bookmarkStart w:id="9" w:name="_Hlk22733676"/>
      <w:r>
        <w:rPr>
          <w:rFonts w:ascii="宋体" w:eastAsia="宋体" w:hAnsi="宋体" w:cs="仿宋_GB2312" w:hint="eastAsia"/>
          <w:color w:val="000000"/>
          <w:sz w:val="24"/>
          <w:szCs w:val="24"/>
        </w:rPr>
        <w:t>供应商</w:t>
      </w:r>
      <w:bookmarkEnd w:id="9"/>
      <w:r>
        <w:rPr>
          <w:rFonts w:ascii="宋体" w:eastAsia="宋体" w:hAnsi="宋体" w:cs="仿宋_GB2312" w:hint="eastAsia"/>
          <w:color w:val="000000"/>
          <w:sz w:val="24"/>
          <w:szCs w:val="24"/>
        </w:rPr>
        <w:t>须符合《政府采购法》第二十二条之规定，具有独立法人资格及相应的经营范围（以营业执照为准）；</w:t>
      </w:r>
    </w:p>
    <w:p w14:paraId="366B53D6" w14:textId="77777777" w:rsidR="00875A12" w:rsidRDefault="00875A12" w:rsidP="00875A1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供应商须具有履行合同所必需的设备和专业技术能力；</w:t>
      </w:r>
    </w:p>
    <w:p w14:paraId="4E7BFBBA" w14:textId="77777777" w:rsidR="00875A12" w:rsidRDefault="00875A12" w:rsidP="00875A1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w:t>
      </w:r>
      <w:r>
        <w:rPr>
          <w:rFonts w:ascii="宋体" w:eastAsia="宋体" w:hAnsi="宋体" w:cs="仿宋_GB2312"/>
          <w:color w:val="000000"/>
          <w:sz w:val="24"/>
          <w:szCs w:val="24"/>
        </w:rPr>
        <w:t>3</w:t>
      </w:r>
      <w:r>
        <w:rPr>
          <w:rFonts w:ascii="宋体" w:eastAsia="宋体" w:hAnsi="宋体" w:cs="仿宋_GB2312" w:hint="eastAsia"/>
          <w:color w:val="000000"/>
          <w:sz w:val="24"/>
          <w:szCs w:val="24"/>
        </w:rPr>
        <w:t>）、供应商须具有良好的商业信誉和健全的财务会计制度；</w:t>
      </w:r>
    </w:p>
    <w:p w14:paraId="0574F740" w14:textId="77777777" w:rsidR="00875A12" w:rsidRDefault="00875A12" w:rsidP="00875A12">
      <w:pPr>
        <w:pStyle w:val="a0"/>
        <w:rPr>
          <w:rFonts w:ascii="宋体" w:eastAsia="宋体" w:hAnsi="宋体" w:cs="仿宋_GB2312"/>
          <w:color w:val="000000"/>
          <w:sz w:val="24"/>
          <w:szCs w:val="24"/>
        </w:rPr>
      </w:pPr>
      <w:r>
        <w:rPr>
          <w:rFonts w:hint="eastAsia"/>
        </w:rPr>
        <w:t xml:space="preserve"> </w:t>
      </w:r>
      <w:r>
        <w:t xml:space="preserve">  </w:t>
      </w:r>
      <w:r>
        <w:rPr>
          <w:rFonts w:ascii="宋体" w:eastAsia="宋体" w:hAnsi="宋体" w:cs="仿宋_GB2312"/>
          <w:color w:val="000000"/>
          <w:sz w:val="24"/>
          <w:szCs w:val="24"/>
        </w:rPr>
        <w:t xml:space="preserve">  2</w:t>
      </w:r>
      <w:r w:rsidRPr="00A2434D">
        <w:rPr>
          <w:rFonts w:ascii="宋体" w:eastAsia="宋体" w:hAnsi="宋体" w:cs="仿宋_GB2312"/>
          <w:color w:val="000000"/>
          <w:sz w:val="24"/>
          <w:szCs w:val="24"/>
        </w:rPr>
        <w:t>、第</w:t>
      </w:r>
      <w:r>
        <w:rPr>
          <w:rFonts w:ascii="宋体" w:eastAsia="宋体" w:hAnsi="宋体" w:cs="仿宋_GB2312" w:hint="eastAsia"/>
          <w:color w:val="000000"/>
          <w:sz w:val="24"/>
          <w:szCs w:val="24"/>
        </w:rPr>
        <w:t>二</w:t>
      </w:r>
      <w:r w:rsidRPr="00A2434D">
        <w:rPr>
          <w:rFonts w:ascii="宋体" w:eastAsia="宋体" w:hAnsi="宋体" w:cs="仿宋_GB2312"/>
          <w:color w:val="000000"/>
          <w:sz w:val="24"/>
          <w:szCs w:val="24"/>
        </w:rPr>
        <w:t>标段供应商资格要求：</w:t>
      </w:r>
    </w:p>
    <w:p w14:paraId="733DFC35" w14:textId="77777777" w:rsidR="00875A12" w:rsidRDefault="00875A12" w:rsidP="00875A12">
      <w:pPr>
        <w:autoSpaceDE w:val="0"/>
        <w:autoSpaceDN w:val="0"/>
        <w:adjustRightInd w:val="0"/>
        <w:spacing w:line="360" w:lineRule="auto"/>
        <w:ind w:firstLine="560"/>
        <w:rPr>
          <w:rFonts w:ascii="宋体" w:eastAsia="宋体" w:hAnsi="宋体" w:cs="仿宋_GB2312"/>
          <w:color w:val="000000"/>
          <w:sz w:val="24"/>
          <w:szCs w:val="24"/>
        </w:rPr>
      </w:pPr>
      <w:r w:rsidRPr="00A2434D">
        <w:rPr>
          <w:rFonts w:ascii="宋体" w:eastAsia="宋体" w:hAnsi="宋体" w:cs="仿宋_GB2312" w:hint="eastAsia"/>
          <w:color w:val="000000"/>
          <w:sz w:val="24"/>
          <w:szCs w:val="24"/>
        </w:rPr>
        <w:t>（</w:t>
      </w:r>
      <w:r w:rsidRPr="00A2434D">
        <w:rPr>
          <w:rFonts w:ascii="宋体" w:eastAsia="宋体" w:hAnsi="宋体" w:cs="仿宋_GB2312"/>
          <w:color w:val="000000"/>
          <w:sz w:val="24"/>
          <w:szCs w:val="24"/>
        </w:rPr>
        <w:t>1）、供应商须符合《政府采购法》第二十二条之规定，具有独立法人资格及相应的经营范围（以营业执照为准）；</w:t>
      </w:r>
    </w:p>
    <w:p w14:paraId="2C0172AB" w14:textId="77777777" w:rsidR="00875A12" w:rsidRDefault="00875A12" w:rsidP="00875A12">
      <w:pPr>
        <w:autoSpaceDE w:val="0"/>
        <w:autoSpaceDN w:val="0"/>
        <w:adjustRightInd w:val="0"/>
        <w:spacing w:line="360" w:lineRule="auto"/>
        <w:ind w:firstLineChars="200" w:firstLine="480"/>
        <w:rPr>
          <w:rFonts w:ascii="宋体" w:eastAsia="宋体" w:hAnsi="宋体" w:cs="仿宋_GB2312"/>
          <w:color w:val="000000"/>
          <w:sz w:val="24"/>
          <w:szCs w:val="24"/>
        </w:rPr>
      </w:pPr>
      <w:r w:rsidRPr="00A2434D">
        <w:rPr>
          <w:rFonts w:ascii="宋体" w:eastAsia="宋体" w:hAnsi="宋体" w:cs="仿宋_GB2312" w:hint="eastAsia"/>
          <w:color w:val="000000"/>
          <w:sz w:val="24"/>
          <w:szCs w:val="24"/>
        </w:rPr>
        <w:t>（</w:t>
      </w:r>
      <w:r>
        <w:rPr>
          <w:rFonts w:ascii="宋体" w:eastAsia="宋体" w:hAnsi="宋体" w:cs="仿宋_GB2312"/>
          <w:color w:val="000000"/>
          <w:sz w:val="24"/>
          <w:szCs w:val="24"/>
        </w:rPr>
        <w:t>2</w:t>
      </w:r>
      <w:r w:rsidRPr="00A2434D">
        <w:rPr>
          <w:rFonts w:ascii="宋体" w:eastAsia="宋体" w:hAnsi="宋体" w:cs="仿宋_GB2312"/>
          <w:color w:val="000000"/>
          <w:sz w:val="24"/>
          <w:szCs w:val="24"/>
        </w:rPr>
        <w:t>）、</w:t>
      </w:r>
      <w:r w:rsidRPr="008B4C98">
        <w:rPr>
          <w:rFonts w:ascii="宋体" w:eastAsia="宋体" w:hAnsi="宋体" w:cs="仿宋_GB2312" w:hint="eastAsia"/>
          <w:color w:val="000000"/>
          <w:sz w:val="24"/>
          <w:szCs w:val="24"/>
        </w:rPr>
        <w:t>供应商须具有有效的</w:t>
      </w:r>
      <w:r w:rsidRPr="00092AD8">
        <w:rPr>
          <w:rFonts w:ascii="宋体" w:eastAsia="宋体" w:hAnsi="宋体" w:cs="仿宋_GB2312" w:hint="eastAsia"/>
          <w:color w:val="000000"/>
          <w:sz w:val="24"/>
          <w:szCs w:val="24"/>
        </w:rPr>
        <w:t>建筑机电安装工程专业承包叁级及以上资质</w:t>
      </w:r>
      <w:r>
        <w:rPr>
          <w:rFonts w:ascii="宋体" w:eastAsia="宋体" w:hAnsi="宋体" w:cs="仿宋_GB2312" w:hint="eastAsia"/>
          <w:color w:val="000000"/>
          <w:sz w:val="24"/>
          <w:szCs w:val="24"/>
        </w:rPr>
        <w:t>或机电工程施工总承包叁级及以上资质</w:t>
      </w:r>
      <w:r w:rsidRPr="008B4C98">
        <w:rPr>
          <w:rFonts w:ascii="宋体" w:eastAsia="宋体" w:hAnsi="宋体" w:cs="仿宋_GB2312" w:hint="eastAsia"/>
          <w:color w:val="000000"/>
          <w:sz w:val="24"/>
          <w:szCs w:val="24"/>
        </w:rPr>
        <w:t>，</w:t>
      </w:r>
      <w:r w:rsidRPr="00A2434D">
        <w:rPr>
          <w:rFonts w:ascii="宋体" w:eastAsia="宋体" w:hAnsi="宋体" w:cs="仿宋_GB2312" w:hint="eastAsia"/>
          <w:color w:val="000000"/>
          <w:sz w:val="24"/>
          <w:szCs w:val="24"/>
        </w:rPr>
        <w:t>且具有有效的《安全生产许可证》，并在人员、设备、资金等方面具有承担本项目施工的能力；</w:t>
      </w:r>
    </w:p>
    <w:p w14:paraId="4E98D5DF" w14:textId="77777777" w:rsidR="00875A12" w:rsidRDefault="00875A12" w:rsidP="00875A12">
      <w:pPr>
        <w:pStyle w:val="a0"/>
        <w:ind w:firstLineChars="200" w:firstLine="480"/>
        <w:rPr>
          <w:rFonts w:ascii="宋体" w:eastAsia="宋体" w:hAnsi="宋体" w:cs="仿宋_GB2312"/>
          <w:color w:val="000000"/>
          <w:sz w:val="24"/>
          <w:szCs w:val="24"/>
        </w:rPr>
      </w:pPr>
      <w:r w:rsidRPr="00A2434D">
        <w:rPr>
          <w:rFonts w:ascii="宋体" w:eastAsia="宋体" w:hAnsi="宋体" w:cs="仿宋_GB2312" w:hint="eastAsia"/>
          <w:color w:val="000000"/>
          <w:sz w:val="24"/>
          <w:szCs w:val="24"/>
        </w:rPr>
        <w:t>（</w:t>
      </w:r>
      <w:r>
        <w:rPr>
          <w:rFonts w:ascii="宋体" w:eastAsia="宋体" w:hAnsi="宋体" w:cs="仿宋_GB2312"/>
          <w:color w:val="000000"/>
          <w:sz w:val="24"/>
          <w:szCs w:val="24"/>
        </w:rPr>
        <w:t>3</w:t>
      </w:r>
      <w:r w:rsidRPr="00A2434D">
        <w:rPr>
          <w:rFonts w:ascii="宋体" w:eastAsia="宋体" w:hAnsi="宋体" w:cs="仿宋_GB2312"/>
          <w:color w:val="000000"/>
          <w:sz w:val="24"/>
          <w:szCs w:val="24"/>
        </w:rPr>
        <w:t>）</w:t>
      </w:r>
      <w:r>
        <w:rPr>
          <w:rFonts w:ascii="宋体" w:eastAsia="宋体" w:hAnsi="宋体" w:cs="仿宋_GB2312" w:hint="eastAsia"/>
          <w:color w:val="000000"/>
          <w:sz w:val="24"/>
          <w:szCs w:val="24"/>
        </w:rPr>
        <w:t>、</w:t>
      </w:r>
      <w:r w:rsidRPr="00903F94">
        <w:rPr>
          <w:rFonts w:ascii="宋体" w:eastAsia="宋体" w:hAnsi="宋体" w:cs="仿宋_GB2312" w:hint="eastAsia"/>
          <w:color w:val="000000"/>
          <w:sz w:val="24"/>
          <w:szCs w:val="24"/>
        </w:rPr>
        <w:t>拟派项目经理须为机电专业贰级及以上注册建造师资格并具有有效的安全生产考核合格证（B类），且未担任其他在施建设工程项目的项目经理；</w:t>
      </w:r>
    </w:p>
    <w:p w14:paraId="5851BE5A" w14:textId="77777777" w:rsidR="00875A12" w:rsidRDefault="00875A12" w:rsidP="00875A12">
      <w:pPr>
        <w:pStyle w:val="a0"/>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3、</w:t>
      </w:r>
      <w:r w:rsidRPr="00A2434D">
        <w:rPr>
          <w:rFonts w:ascii="宋体" w:eastAsia="宋体" w:hAnsi="宋体" w:cs="仿宋_GB2312"/>
          <w:color w:val="000000"/>
          <w:sz w:val="24"/>
          <w:szCs w:val="24"/>
        </w:rPr>
        <w:t>第</w:t>
      </w:r>
      <w:r>
        <w:rPr>
          <w:rFonts w:ascii="宋体" w:eastAsia="宋体" w:hAnsi="宋体" w:cs="仿宋_GB2312" w:hint="eastAsia"/>
          <w:color w:val="000000"/>
          <w:sz w:val="24"/>
          <w:szCs w:val="24"/>
        </w:rPr>
        <w:t>三</w:t>
      </w:r>
      <w:r w:rsidRPr="00A2434D">
        <w:rPr>
          <w:rFonts w:ascii="宋体" w:eastAsia="宋体" w:hAnsi="宋体" w:cs="仿宋_GB2312"/>
          <w:color w:val="000000"/>
          <w:sz w:val="24"/>
          <w:szCs w:val="24"/>
        </w:rPr>
        <w:t>标段供应商资格要求：</w:t>
      </w:r>
    </w:p>
    <w:p w14:paraId="53006394" w14:textId="77777777" w:rsidR="00875A12" w:rsidRDefault="00875A12" w:rsidP="00875A12">
      <w:pPr>
        <w:autoSpaceDE w:val="0"/>
        <w:autoSpaceDN w:val="0"/>
        <w:adjustRightInd w:val="0"/>
        <w:spacing w:line="360" w:lineRule="auto"/>
        <w:ind w:firstLine="560"/>
        <w:rPr>
          <w:rFonts w:ascii="宋体" w:eastAsia="宋体" w:hAnsi="宋体" w:cs="仿宋_GB2312"/>
          <w:color w:val="000000"/>
          <w:sz w:val="24"/>
          <w:szCs w:val="24"/>
        </w:rPr>
      </w:pPr>
      <w:r w:rsidRPr="00A2434D">
        <w:rPr>
          <w:rFonts w:ascii="宋体" w:eastAsia="宋体" w:hAnsi="宋体" w:cs="仿宋_GB2312" w:hint="eastAsia"/>
          <w:color w:val="000000"/>
          <w:sz w:val="24"/>
          <w:szCs w:val="24"/>
        </w:rPr>
        <w:t>（</w:t>
      </w:r>
      <w:r w:rsidRPr="00A2434D">
        <w:rPr>
          <w:rFonts w:ascii="宋体" w:eastAsia="宋体" w:hAnsi="宋体" w:cs="仿宋_GB2312"/>
          <w:color w:val="000000"/>
          <w:sz w:val="24"/>
          <w:szCs w:val="24"/>
        </w:rPr>
        <w:t>1）、供应商须符合《政府采购法》第二十二条之规定，具有独立法人资格及相应的经营范围（以营业执照为准）；</w:t>
      </w:r>
    </w:p>
    <w:p w14:paraId="50F8F949" w14:textId="77777777" w:rsidR="00875A12" w:rsidRDefault="00875A12" w:rsidP="00875A12">
      <w:pPr>
        <w:autoSpaceDE w:val="0"/>
        <w:autoSpaceDN w:val="0"/>
        <w:adjustRightInd w:val="0"/>
        <w:spacing w:line="360" w:lineRule="auto"/>
        <w:ind w:firstLine="560"/>
        <w:rPr>
          <w:rFonts w:ascii="宋体" w:eastAsia="宋体" w:hAnsi="宋体" w:cs="仿宋_GB2312"/>
          <w:color w:val="000000"/>
          <w:sz w:val="24"/>
          <w:szCs w:val="24"/>
        </w:rPr>
      </w:pPr>
      <w:r w:rsidRPr="00A2434D">
        <w:rPr>
          <w:rFonts w:ascii="宋体" w:eastAsia="宋体" w:hAnsi="宋体" w:cs="仿宋_GB2312" w:hint="eastAsia"/>
          <w:color w:val="000000"/>
          <w:sz w:val="24"/>
          <w:szCs w:val="24"/>
        </w:rPr>
        <w:t>（</w:t>
      </w:r>
      <w:r>
        <w:rPr>
          <w:rFonts w:ascii="宋体" w:eastAsia="宋体" w:hAnsi="宋体" w:cs="仿宋_GB2312"/>
          <w:color w:val="000000"/>
          <w:sz w:val="24"/>
          <w:szCs w:val="24"/>
        </w:rPr>
        <w:t>2</w:t>
      </w:r>
      <w:r w:rsidRPr="00A2434D">
        <w:rPr>
          <w:rFonts w:ascii="宋体" w:eastAsia="宋体" w:hAnsi="宋体" w:cs="仿宋_GB2312"/>
          <w:color w:val="000000"/>
          <w:sz w:val="24"/>
          <w:szCs w:val="24"/>
        </w:rPr>
        <w:t>）、</w:t>
      </w:r>
      <w:r w:rsidRPr="00A2434D">
        <w:rPr>
          <w:rFonts w:ascii="宋体" w:eastAsia="宋体" w:hAnsi="宋体" w:cs="仿宋_GB2312" w:hint="eastAsia"/>
          <w:color w:val="000000"/>
          <w:sz w:val="24"/>
          <w:szCs w:val="24"/>
        </w:rPr>
        <w:t>供应商须具有有效的</w:t>
      </w:r>
      <w:r>
        <w:rPr>
          <w:rFonts w:ascii="宋体" w:eastAsia="宋体" w:hAnsi="宋体" w:cs="仿宋_GB2312" w:hint="eastAsia"/>
          <w:color w:val="000000"/>
          <w:sz w:val="24"/>
          <w:szCs w:val="24"/>
        </w:rPr>
        <w:t>建筑工程</w:t>
      </w:r>
      <w:r w:rsidRPr="00A2434D">
        <w:rPr>
          <w:rFonts w:ascii="宋体" w:eastAsia="宋体" w:hAnsi="宋体" w:cs="仿宋_GB2312" w:hint="eastAsia"/>
          <w:color w:val="000000"/>
          <w:sz w:val="24"/>
          <w:szCs w:val="24"/>
        </w:rPr>
        <w:t>施工总承包叁级及以上资质，且具有有效的《安全生产许可证》，并在人员、设备、资金等方面具有承担本项目施工的能力；</w:t>
      </w:r>
    </w:p>
    <w:p w14:paraId="7A803B29" w14:textId="77777777" w:rsidR="00875A12" w:rsidRDefault="00875A12" w:rsidP="00875A12">
      <w:pPr>
        <w:autoSpaceDE w:val="0"/>
        <w:autoSpaceDN w:val="0"/>
        <w:adjustRightInd w:val="0"/>
        <w:spacing w:line="360" w:lineRule="auto"/>
        <w:ind w:firstLine="560"/>
        <w:rPr>
          <w:rFonts w:ascii="宋体" w:eastAsia="宋体" w:hAnsi="宋体" w:cs="仿宋_GB2312"/>
          <w:color w:val="000000"/>
          <w:sz w:val="24"/>
          <w:szCs w:val="24"/>
        </w:rPr>
      </w:pPr>
      <w:r w:rsidRPr="00A2434D">
        <w:rPr>
          <w:rFonts w:ascii="宋体" w:eastAsia="宋体" w:hAnsi="宋体" w:cs="仿宋_GB2312" w:hint="eastAsia"/>
          <w:color w:val="000000"/>
          <w:sz w:val="24"/>
          <w:szCs w:val="24"/>
        </w:rPr>
        <w:t>（</w:t>
      </w:r>
      <w:r>
        <w:rPr>
          <w:rFonts w:ascii="宋体" w:eastAsia="宋体" w:hAnsi="宋体" w:cs="仿宋_GB2312"/>
          <w:color w:val="000000"/>
          <w:sz w:val="24"/>
          <w:szCs w:val="24"/>
        </w:rPr>
        <w:t>3</w:t>
      </w:r>
      <w:r w:rsidRPr="00A2434D">
        <w:rPr>
          <w:rFonts w:ascii="宋体" w:eastAsia="宋体" w:hAnsi="宋体" w:cs="仿宋_GB2312"/>
          <w:color w:val="000000"/>
          <w:sz w:val="24"/>
          <w:szCs w:val="24"/>
        </w:rPr>
        <w:t>）</w:t>
      </w:r>
      <w:r>
        <w:rPr>
          <w:rFonts w:ascii="宋体" w:eastAsia="宋体" w:hAnsi="宋体" w:cs="仿宋_GB2312" w:hint="eastAsia"/>
          <w:color w:val="000000"/>
          <w:sz w:val="24"/>
          <w:szCs w:val="24"/>
        </w:rPr>
        <w:t>、</w:t>
      </w:r>
      <w:r w:rsidRPr="00903F94">
        <w:rPr>
          <w:rFonts w:ascii="宋体" w:eastAsia="宋体" w:hAnsi="宋体" w:cs="仿宋_GB2312" w:hint="eastAsia"/>
          <w:color w:val="000000"/>
          <w:sz w:val="24"/>
          <w:szCs w:val="24"/>
        </w:rPr>
        <w:t>拟派项目经理须为</w:t>
      </w:r>
      <w:r>
        <w:rPr>
          <w:rFonts w:ascii="宋体" w:eastAsia="宋体" w:hAnsi="宋体" w:cs="仿宋_GB2312" w:hint="eastAsia"/>
          <w:color w:val="000000"/>
          <w:sz w:val="24"/>
          <w:szCs w:val="24"/>
        </w:rPr>
        <w:t>建筑工程</w:t>
      </w:r>
      <w:r w:rsidRPr="00903F94">
        <w:rPr>
          <w:rFonts w:ascii="宋体" w:eastAsia="宋体" w:hAnsi="宋体" w:cs="仿宋_GB2312" w:hint="eastAsia"/>
          <w:color w:val="000000"/>
          <w:sz w:val="24"/>
          <w:szCs w:val="24"/>
        </w:rPr>
        <w:t>专业贰级及以上注册建造师资格并具有有效的安全生产考核合格证（B类），且未担任其他在施建设工程项目的项目经理；</w:t>
      </w:r>
    </w:p>
    <w:p w14:paraId="246A8557" w14:textId="77777777" w:rsidR="00875A12" w:rsidRDefault="00875A12" w:rsidP="00875A1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4</w:t>
      </w:r>
      <w:r>
        <w:rPr>
          <w:rFonts w:ascii="宋体" w:eastAsia="宋体" w:hAnsi="宋体" w:cs="仿宋_GB2312" w:hint="eastAsia"/>
          <w:color w:val="000000"/>
          <w:sz w:val="24"/>
          <w:szCs w:val="24"/>
        </w:rPr>
        <w:t>、被委托人须是本单位职工，须提供公司为本人缴纳社会保险证明；</w:t>
      </w:r>
    </w:p>
    <w:p w14:paraId="258A0E62" w14:textId="77777777" w:rsidR="00875A12" w:rsidRDefault="00875A12" w:rsidP="00875A1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5</w:t>
      </w:r>
      <w:r>
        <w:rPr>
          <w:rFonts w:ascii="宋体" w:eastAsia="宋体" w:hAnsi="宋体" w:cs="仿宋_GB2312" w:hint="eastAsia"/>
          <w:color w:val="000000"/>
          <w:sz w:val="24"/>
          <w:szCs w:val="24"/>
        </w:rPr>
        <w:t>、本项目不接受联合体投标。</w:t>
      </w:r>
    </w:p>
    <w:p w14:paraId="3C568CC9" w14:textId="77777777" w:rsidR="00875A12" w:rsidRDefault="00875A12" w:rsidP="00875A12">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四、获取招标文件的方式、时间、地点</w:t>
      </w:r>
    </w:p>
    <w:p w14:paraId="5F63C3EC" w14:textId="77777777" w:rsidR="00875A12" w:rsidRDefault="00875A12" w:rsidP="00875A1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w:t>
      </w:r>
    </w:p>
    <w:p w14:paraId="11602AD3" w14:textId="77777777" w:rsidR="00875A12" w:rsidRDefault="00875A12" w:rsidP="00875A12">
      <w:pPr>
        <w:autoSpaceDE w:val="0"/>
        <w:autoSpaceDN w:val="0"/>
        <w:adjustRightInd w:val="0"/>
        <w:spacing w:line="360" w:lineRule="auto"/>
        <w:ind w:firstLine="560"/>
        <w:rPr>
          <w:rFonts w:ascii="宋体" w:eastAsia="宋体" w:hAnsi="宋体" w:cs="仿宋_GB2312"/>
          <w:color w:val="000000"/>
          <w:sz w:val="24"/>
          <w:szCs w:val="24"/>
        </w:rPr>
      </w:pPr>
      <w:hyperlink r:id="rId9" w:history="1">
        <w:r>
          <w:rPr>
            <w:rStyle w:val="af8"/>
            <w:rFonts w:hint="eastAsia"/>
          </w:rPr>
          <w:t>http://221.14.6.70:8088/ggzy/eps/public/RegistAllJcxx.html</w:t>
        </w:r>
      </w:hyperlink>
      <w:r>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31579E52" w14:textId="77777777" w:rsidR="00875A12" w:rsidRDefault="00875A12" w:rsidP="00875A1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hyperlink r:id="rId10" w:history="1">
        <w:r>
          <w:rPr>
            <w:rStyle w:val="af8"/>
            <w:rFonts w:hint="eastAsia"/>
          </w:rPr>
          <w:t>http://221.14.6.70:8088/ggzy/</w:t>
        </w:r>
      </w:hyperlink>
      <w:r>
        <w:rPr>
          <w:rFonts w:ascii="宋体" w:eastAsia="宋体" w:hAnsi="宋体" w:cs="仿宋_GB2312" w:hint="eastAsia"/>
          <w:color w:val="000000"/>
          <w:sz w:val="24"/>
          <w:szCs w:val="24"/>
        </w:rPr>
        <w:t>，自行下载招标文件（详见全国公共资源交易平台（河南省•许昌市）“常见问题解答-交易系统操作手册”）。</w:t>
      </w:r>
    </w:p>
    <w:p w14:paraId="09617613" w14:textId="77777777" w:rsidR="00875A12" w:rsidRDefault="00875A12" w:rsidP="00875A1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14:paraId="7AFB78E9" w14:textId="77777777" w:rsidR="00875A12" w:rsidRDefault="00875A12" w:rsidP="00875A1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4、招标文件每份售价人民币500元，于递交投标文件时缴纳给采购代理机构，售后不退。</w:t>
      </w:r>
    </w:p>
    <w:p w14:paraId="1C5A83D3" w14:textId="77777777" w:rsidR="00875A12" w:rsidRDefault="00875A12" w:rsidP="00875A12">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14:paraId="577FEED2" w14:textId="77777777" w:rsidR="00875A12" w:rsidRDefault="00875A12" w:rsidP="00875A1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1、投标截止及开标时间</w:t>
      </w:r>
      <w:r w:rsidRPr="00A45F02">
        <w:rPr>
          <w:rFonts w:ascii="宋体" w:eastAsia="宋体" w:hAnsi="宋体" w:cs="仿宋_GB2312" w:hint="eastAsia"/>
          <w:color w:val="000000"/>
          <w:sz w:val="24"/>
          <w:szCs w:val="24"/>
        </w:rPr>
        <w:t>：</w:t>
      </w:r>
      <w:r w:rsidRPr="0027475C">
        <w:rPr>
          <w:rFonts w:ascii="宋体" w:eastAsia="宋体" w:hAnsi="宋体" w:cs="仿宋_GB2312" w:hint="eastAsia"/>
          <w:color w:val="000000"/>
          <w:sz w:val="24"/>
          <w:szCs w:val="24"/>
        </w:rPr>
        <w:t>2019年</w:t>
      </w:r>
      <w:r>
        <w:rPr>
          <w:rFonts w:ascii="宋体" w:eastAsia="宋体" w:hAnsi="宋体" w:cs="仿宋_GB2312"/>
          <w:color w:val="000000"/>
          <w:sz w:val="24"/>
          <w:szCs w:val="24"/>
        </w:rPr>
        <w:t>12</w:t>
      </w:r>
      <w:r w:rsidRPr="0027475C">
        <w:rPr>
          <w:rFonts w:ascii="宋体" w:eastAsia="宋体" w:hAnsi="宋体" w:cs="仿宋_GB2312" w:hint="eastAsia"/>
          <w:color w:val="000000"/>
          <w:sz w:val="24"/>
          <w:szCs w:val="24"/>
        </w:rPr>
        <w:t>月</w:t>
      </w:r>
      <w:r>
        <w:rPr>
          <w:rFonts w:ascii="宋体" w:eastAsia="宋体" w:hAnsi="宋体" w:cs="仿宋_GB2312"/>
          <w:color w:val="000000"/>
          <w:sz w:val="24"/>
          <w:szCs w:val="24"/>
        </w:rPr>
        <w:t>16</w:t>
      </w:r>
      <w:r w:rsidRPr="0027475C">
        <w:rPr>
          <w:rFonts w:ascii="宋体" w:eastAsia="宋体" w:hAnsi="宋体" w:cs="仿宋_GB2312" w:hint="eastAsia"/>
          <w:color w:val="000000"/>
          <w:sz w:val="24"/>
          <w:szCs w:val="24"/>
        </w:rPr>
        <w:t>日上午</w:t>
      </w:r>
      <w:r>
        <w:rPr>
          <w:rFonts w:ascii="宋体" w:eastAsia="宋体" w:hAnsi="宋体" w:cs="仿宋_GB2312"/>
          <w:color w:val="000000"/>
          <w:sz w:val="24"/>
          <w:szCs w:val="24"/>
        </w:rPr>
        <w:t>9</w:t>
      </w:r>
      <w:r w:rsidRPr="0027475C">
        <w:rPr>
          <w:rFonts w:ascii="宋体" w:eastAsia="宋体" w:hAnsi="宋体" w:cs="仿宋_GB2312" w:hint="eastAsia"/>
          <w:color w:val="000000"/>
          <w:sz w:val="24"/>
          <w:szCs w:val="24"/>
        </w:rPr>
        <w:t>时</w:t>
      </w:r>
      <w:r>
        <w:rPr>
          <w:rFonts w:ascii="宋体" w:eastAsia="宋体" w:hAnsi="宋体" w:cs="仿宋_GB2312"/>
          <w:color w:val="000000"/>
          <w:sz w:val="24"/>
          <w:szCs w:val="24"/>
        </w:rPr>
        <w:t>30</w:t>
      </w:r>
      <w:r w:rsidRPr="0027475C">
        <w:rPr>
          <w:rFonts w:ascii="宋体" w:eastAsia="宋体" w:hAnsi="宋体" w:cs="仿宋_GB2312" w:hint="eastAsia"/>
          <w:color w:val="000000"/>
          <w:sz w:val="24"/>
          <w:szCs w:val="24"/>
        </w:rPr>
        <w:t>分（北京时间）</w:t>
      </w:r>
      <w:r w:rsidRPr="00A45F02">
        <w:rPr>
          <w:rFonts w:ascii="宋体" w:eastAsia="宋体" w:hAnsi="宋体" w:cs="仿宋_GB2312" w:hint="eastAsia"/>
          <w:color w:val="000000"/>
          <w:sz w:val="24"/>
          <w:szCs w:val="24"/>
        </w:rPr>
        <w:t>，逾期送达或不符合规定的投标文件不予接受。</w:t>
      </w:r>
    </w:p>
    <w:p w14:paraId="61F9DED4" w14:textId="77777777" w:rsidR="00875A12" w:rsidRDefault="00875A12" w:rsidP="00875A1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2、开标地点：禹州市公共资源交易中心第一开标室（禹州市行政服务中心楼9楼） </w:t>
      </w:r>
    </w:p>
    <w:p w14:paraId="49E66479" w14:textId="77777777" w:rsidR="00875A12" w:rsidRDefault="00875A12" w:rsidP="00875A1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3、本项目为全流程电子化交易项目，投标人须提交电子投标文件和纸质投标文件。</w:t>
      </w:r>
    </w:p>
    <w:p w14:paraId="26A960A8" w14:textId="77777777" w:rsidR="00875A12" w:rsidRDefault="00875A12" w:rsidP="00875A1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（1）加密电子投标文件（.file格式）须在投标截止时间（开标时间）前通过《全国公共资源交易平台(河南省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4AEDD9AF" w14:textId="77777777" w:rsidR="00875A12" w:rsidRDefault="00875A12" w:rsidP="00875A1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（2）纸质投标文件（正本1份、副本</w:t>
      </w:r>
      <w:r>
        <w:rPr>
          <w:rFonts w:ascii="宋体" w:eastAsia="宋体" w:hAnsi="宋体" w:cs="仿宋_GB2312"/>
          <w:color w:val="000000"/>
          <w:sz w:val="24"/>
          <w:szCs w:val="24"/>
        </w:rPr>
        <w:t>4</w:t>
      </w:r>
      <w:r>
        <w:rPr>
          <w:rFonts w:ascii="宋体" w:eastAsia="宋体" w:hAnsi="宋体" w:cs="仿宋_GB2312" w:hint="eastAsia"/>
          <w:color w:val="000000"/>
          <w:sz w:val="24"/>
          <w:szCs w:val="24"/>
        </w:rPr>
        <w:t>份）和备份文件1份（使用电子介质存储）在投标截止时间（开标时间）前递交至本项目开标地点。</w:t>
      </w:r>
    </w:p>
    <w:p w14:paraId="21C4E172" w14:textId="77777777" w:rsidR="00875A12" w:rsidRDefault="00875A12" w:rsidP="00875A12">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1909A836" w14:textId="77777777" w:rsidR="00875A12" w:rsidRDefault="00875A12" w:rsidP="00875A12">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七、公告期限</w:t>
      </w:r>
    </w:p>
    <w:p w14:paraId="2286D245" w14:textId="77777777" w:rsidR="00875A12" w:rsidRDefault="00875A12" w:rsidP="00875A12">
      <w:pPr>
        <w:pStyle w:val="a0"/>
        <w:ind w:firstLineChars="300" w:firstLine="72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293D72D1" w14:textId="77777777" w:rsidR="00875A12" w:rsidRDefault="00875A12" w:rsidP="00875A12">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八、代理机构及采购单位地址、联系人、联系电话</w:t>
      </w:r>
    </w:p>
    <w:p w14:paraId="356A75EC" w14:textId="77777777" w:rsidR="00875A12" w:rsidRDefault="00875A12" w:rsidP="00875A12">
      <w:pPr>
        <w:widowControl/>
        <w:shd w:val="clear" w:color="auto" w:fill="FFFFFF"/>
        <w:tabs>
          <w:tab w:val="left" w:pos="312"/>
        </w:tabs>
        <w:spacing w:line="360" w:lineRule="auto"/>
        <w:ind w:left="480" w:firstLineChars="100" w:firstLine="240"/>
        <w:jc w:val="left"/>
        <w:rPr>
          <w:rFonts w:ascii="宋体" w:eastAsia="宋体" w:hAnsi="宋体" w:cs="仿宋_GB2312"/>
          <w:color w:val="000000"/>
          <w:sz w:val="24"/>
          <w:szCs w:val="24"/>
        </w:rPr>
      </w:pPr>
      <w:r>
        <w:rPr>
          <w:rFonts w:ascii="宋体" w:eastAsia="宋体" w:hAnsi="宋体" w:cs="仿宋_GB2312" w:hint="eastAsia"/>
          <w:color w:val="000000"/>
          <w:sz w:val="24"/>
          <w:szCs w:val="24"/>
        </w:rPr>
        <w:t>采购单位：禹州市人民医院</w:t>
      </w:r>
    </w:p>
    <w:p w14:paraId="503AA8D6" w14:textId="77777777" w:rsidR="00875A12" w:rsidRDefault="00875A12" w:rsidP="00875A12">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地址：禹州市康复路1号</w:t>
      </w:r>
    </w:p>
    <w:p w14:paraId="756C0C3B" w14:textId="77777777" w:rsidR="00875A12" w:rsidRPr="00AD3C59" w:rsidRDefault="00875A12" w:rsidP="00875A12">
      <w:pPr>
        <w:widowControl/>
        <w:shd w:val="clear" w:color="auto" w:fill="FFFFFF"/>
        <w:spacing w:line="360" w:lineRule="auto"/>
        <w:ind w:firstLineChars="300" w:firstLine="720"/>
        <w:jc w:val="left"/>
        <w:rPr>
          <w:rFonts w:ascii="宋体" w:eastAsia="宋体" w:hAnsi="宋体" w:cs="仿宋_GB2312"/>
          <w:color w:val="000000"/>
          <w:sz w:val="24"/>
          <w:szCs w:val="24"/>
        </w:rPr>
      </w:pPr>
      <w:r w:rsidRPr="00AD3C59">
        <w:rPr>
          <w:rFonts w:ascii="宋体" w:eastAsia="宋体" w:hAnsi="宋体" w:cs="仿宋_GB2312" w:hint="eastAsia"/>
          <w:color w:val="000000"/>
          <w:sz w:val="24"/>
          <w:szCs w:val="24"/>
        </w:rPr>
        <w:t>联系人：林女士</w:t>
      </w:r>
      <w:r w:rsidRPr="00AD3C59">
        <w:rPr>
          <w:rFonts w:ascii="宋体" w:eastAsia="宋体" w:hAnsi="宋体" w:cs="仿宋_GB2312"/>
          <w:color w:val="000000"/>
          <w:sz w:val="24"/>
          <w:szCs w:val="24"/>
        </w:rPr>
        <w:t xml:space="preserve">        </w:t>
      </w:r>
    </w:p>
    <w:p w14:paraId="4D1E2241" w14:textId="77777777" w:rsidR="00875A12" w:rsidRDefault="00875A12" w:rsidP="00875A12">
      <w:pPr>
        <w:widowControl/>
        <w:shd w:val="clear" w:color="auto" w:fill="FFFFFF"/>
        <w:spacing w:line="360" w:lineRule="auto"/>
        <w:ind w:firstLineChars="300" w:firstLine="720"/>
        <w:jc w:val="left"/>
        <w:rPr>
          <w:rFonts w:ascii="宋体" w:eastAsia="宋体" w:hAnsi="宋体" w:cs="仿宋_GB2312"/>
          <w:color w:val="000000"/>
          <w:sz w:val="24"/>
          <w:szCs w:val="24"/>
        </w:rPr>
      </w:pPr>
      <w:r w:rsidRPr="00AD3C59">
        <w:rPr>
          <w:rFonts w:ascii="宋体" w:eastAsia="宋体" w:hAnsi="宋体" w:cs="仿宋_GB2312" w:hint="eastAsia"/>
          <w:color w:val="000000"/>
          <w:sz w:val="24"/>
          <w:szCs w:val="24"/>
        </w:rPr>
        <w:t>联系电话：</w:t>
      </w:r>
      <w:r w:rsidRPr="00AD3C59">
        <w:rPr>
          <w:rFonts w:ascii="宋体" w:eastAsia="宋体" w:hAnsi="宋体" w:cs="仿宋_GB2312"/>
          <w:color w:val="000000"/>
          <w:sz w:val="24"/>
          <w:szCs w:val="24"/>
        </w:rPr>
        <w:t xml:space="preserve">0374-6068569   </w:t>
      </w:r>
    </w:p>
    <w:p w14:paraId="1814E3F8" w14:textId="77777777" w:rsidR="00875A12" w:rsidRDefault="00875A12" w:rsidP="00875A12">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747A5817" w14:textId="77777777" w:rsidR="00875A12" w:rsidRDefault="00875A12" w:rsidP="00875A12">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149250A3" w14:textId="77777777" w:rsidR="00875A12" w:rsidRDefault="00875A12" w:rsidP="00875A12">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4C2C2E71" w14:textId="77777777" w:rsidR="00875A12" w:rsidRDefault="00875A12" w:rsidP="00875A12">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sidRPr="00A45F02">
        <w:rPr>
          <w:rFonts w:ascii="宋体" w:eastAsia="宋体" w:hAnsi="宋体" w:cs="仿宋_GB2312" w:hint="eastAsia"/>
          <w:color w:val="000000"/>
          <w:sz w:val="24"/>
          <w:szCs w:val="24"/>
        </w:rPr>
        <w:t>2019年</w:t>
      </w:r>
      <w:r>
        <w:rPr>
          <w:rFonts w:ascii="宋体" w:eastAsia="宋体" w:hAnsi="宋体" w:cs="仿宋_GB2312"/>
          <w:color w:val="000000"/>
          <w:sz w:val="24"/>
          <w:szCs w:val="24"/>
        </w:rPr>
        <w:t>11</w:t>
      </w:r>
      <w:r w:rsidRPr="00A45F02">
        <w:rPr>
          <w:rFonts w:ascii="宋体" w:eastAsia="宋体" w:hAnsi="宋体" w:cs="仿宋_GB2312" w:hint="eastAsia"/>
          <w:color w:val="000000"/>
          <w:sz w:val="24"/>
          <w:szCs w:val="24"/>
        </w:rPr>
        <w:t>月</w:t>
      </w:r>
      <w:r>
        <w:rPr>
          <w:rFonts w:ascii="宋体" w:eastAsia="宋体" w:hAnsi="宋体" w:cs="仿宋_GB2312"/>
          <w:color w:val="000000"/>
          <w:sz w:val="24"/>
          <w:szCs w:val="24"/>
        </w:rPr>
        <w:t>21</w:t>
      </w:r>
      <w:r w:rsidRPr="00A45F02">
        <w:rPr>
          <w:rFonts w:ascii="宋体" w:eastAsia="宋体" w:hAnsi="宋体" w:cs="仿宋_GB2312" w:hint="eastAsia"/>
          <w:color w:val="000000"/>
          <w:sz w:val="24"/>
          <w:szCs w:val="24"/>
        </w:rPr>
        <w:t>日</w:t>
      </w:r>
    </w:p>
    <w:p w14:paraId="55FE8BDA" w14:textId="77777777" w:rsidR="00875A12" w:rsidRDefault="00875A12" w:rsidP="00875A1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温馨提示：</w:t>
      </w:r>
    </w:p>
    <w:p w14:paraId="21480C21" w14:textId="77777777" w:rsidR="00875A12" w:rsidRDefault="00875A12" w:rsidP="00875A1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本项目为全流程电子化交易项目，请认真阅读招标文件，并注意以下事项。</w:t>
      </w:r>
    </w:p>
    <w:p w14:paraId="640610F9" w14:textId="77777777" w:rsidR="00875A12" w:rsidRDefault="00875A12" w:rsidP="00875A1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14:paraId="57C60921" w14:textId="77777777" w:rsidR="00875A12" w:rsidRDefault="00875A12" w:rsidP="00875A1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2.电子文件下载、制作、提交期间和开标（电子投标文件的解密）环节，投标人须使用CA数字证书（证书须在有效期内）。</w:t>
      </w:r>
    </w:p>
    <w:p w14:paraId="63592DAC" w14:textId="77777777" w:rsidR="00875A12" w:rsidRDefault="00875A12" w:rsidP="00875A1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3.电子投标文件的制作</w:t>
      </w:r>
    </w:p>
    <w:p w14:paraId="6F3A14E5" w14:textId="77777777" w:rsidR="00875A12" w:rsidRDefault="00875A12" w:rsidP="00875A1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3.1 投标人登录《全国公共资源交易平台(河南省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hyperlink r:id="rId11" w:history="1">
        <w:r>
          <w:rPr>
            <w:rStyle w:val="af8"/>
            <w:rFonts w:hint="eastAsia"/>
          </w:rPr>
          <w:t>http://221.14.6.70:8088/ggzy/</w:t>
        </w:r>
      </w:hyperlink>
      <w:r>
        <w:rPr>
          <w:rFonts w:ascii="宋体" w:eastAsia="宋体" w:hAnsi="宋体" w:cs="仿宋_GB2312" w:hint="eastAsia"/>
          <w:color w:val="000000"/>
          <w:sz w:val="24"/>
          <w:szCs w:val="24"/>
        </w:rPr>
        <w:t>）下载“许昌投标文件制作系统SEARUN 最新版本”，按招标文件要求制作电子投标文件。</w:t>
      </w:r>
    </w:p>
    <w:p w14:paraId="2240873C" w14:textId="77777777" w:rsidR="00875A12" w:rsidRDefault="00875A12" w:rsidP="00875A1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电子投标文件的制作，参考《全国公共资源交易平台(河南省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许昌市)》公共资源交易系统——组件下载——交易系统操作手册（投标人、供应商）。</w:t>
      </w:r>
    </w:p>
    <w:p w14:paraId="2090CDF5" w14:textId="77777777" w:rsidR="00875A12" w:rsidRDefault="00875A12" w:rsidP="00875A1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3.2 投标人须将招标文件要求的资质、业绩、荣誉及相关人员证明材料等资料原件扫描件（或图片）制作到所提交的电子投标文件中。</w:t>
      </w:r>
    </w:p>
    <w:p w14:paraId="6E39FC94" w14:textId="77777777" w:rsidR="00875A12" w:rsidRDefault="00875A12" w:rsidP="00875A1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14:paraId="419BAC08" w14:textId="77777777" w:rsidR="00875A12" w:rsidRDefault="00875A12" w:rsidP="00875A1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14:paraId="0C2388E6" w14:textId="77777777" w:rsidR="00875A12" w:rsidRDefault="00875A12" w:rsidP="00875A1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4.加密电子投标文件的提交</w:t>
      </w:r>
    </w:p>
    <w:p w14:paraId="4A4798CD" w14:textId="77777777" w:rsidR="00875A12" w:rsidRDefault="00875A12" w:rsidP="00875A1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4.1加密电子投标文件应在招标文件规定的投标截止时间（开标时间）之前成功提交至《全国公共资源交易平台(河南省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hyperlink r:id="rId12" w:history="1">
        <w:r>
          <w:rPr>
            <w:rStyle w:val="af8"/>
            <w:rFonts w:hint="eastAsia"/>
          </w:rPr>
          <w:t>http://221.14.6.70:8088/ggzy/</w:t>
        </w:r>
      </w:hyperlink>
      <w:r>
        <w:rPr>
          <w:rFonts w:ascii="宋体" w:eastAsia="宋体" w:hAnsi="宋体" w:cs="仿宋_GB2312" w:hint="eastAsia"/>
          <w:color w:val="000000"/>
          <w:sz w:val="24"/>
          <w:szCs w:val="24"/>
        </w:rPr>
        <w:t>）。</w:t>
      </w:r>
    </w:p>
    <w:p w14:paraId="37BDC19F" w14:textId="77777777" w:rsidR="00875A12" w:rsidRDefault="00875A12" w:rsidP="00875A1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投标人应充分考虑并预留技术处理和上传数据所需时间。</w:t>
      </w:r>
    </w:p>
    <w:p w14:paraId="05B9BFBD" w14:textId="77777777" w:rsidR="00875A12" w:rsidRDefault="00875A12" w:rsidP="00875A1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4.2 投标人对同一项目多个标段进行投标的，加密电子投标文件应按标段分别提交。</w:t>
      </w:r>
    </w:p>
    <w:p w14:paraId="41FD7A5F" w14:textId="77777777" w:rsidR="00875A12" w:rsidRDefault="00875A12" w:rsidP="00875A1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4.3 加密电子投标文件成功提交后，投标人应打印“投标文件提交回执单”供开标现场备查。</w:t>
      </w:r>
    </w:p>
    <w:p w14:paraId="344C57A5" w14:textId="77777777" w:rsidR="00875A12" w:rsidRDefault="00875A12" w:rsidP="00875A1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5.评标依据</w:t>
      </w:r>
    </w:p>
    <w:p w14:paraId="6FCB1334" w14:textId="77777777" w:rsidR="00875A12" w:rsidRDefault="00875A12" w:rsidP="00875A1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5.1采用全流程电子化交易评标时，评标委员会以电子投标文件为依据评标。</w:t>
      </w:r>
    </w:p>
    <w:p w14:paraId="5CACAFEB" w14:textId="77777777" w:rsidR="00875A12" w:rsidRDefault="00875A12" w:rsidP="00875A12">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5.2全流程电子化交易如因系统异常情况无法完成，将以人工方式进行。评标委员会以纸质投标文件为依据评标。</w:t>
      </w:r>
      <w:bookmarkEnd w:id="3"/>
    </w:p>
    <w:p w14:paraId="370313E2" w14:textId="77777777" w:rsidR="004B7997" w:rsidRPr="00875A12" w:rsidRDefault="004B7997">
      <w:bookmarkStart w:id="10" w:name="_GoBack"/>
      <w:bookmarkEnd w:id="4"/>
      <w:bookmarkEnd w:id="10"/>
    </w:p>
    <w:p w14:paraId="0C1E8625" w14:textId="77777777" w:rsidR="004B7997" w:rsidRDefault="004B7997">
      <w:pPr>
        <w:pStyle w:val="a0"/>
      </w:pPr>
    </w:p>
    <w:bookmarkEnd w:id="0"/>
    <w:p w14:paraId="6838F342" w14:textId="77777777" w:rsidR="004B7997" w:rsidRDefault="00D56521">
      <w:pPr>
        <w:numPr>
          <w:ilvl w:val="0"/>
          <w:numId w:val="5"/>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项目需求</w:t>
      </w:r>
    </w:p>
    <w:p w14:paraId="7607C757" w14:textId="09DFB1A9" w:rsidR="00BA4913" w:rsidRDefault="00BA4913" w:rsidP="00F83B53">
      <w:pPr>
        <w:spacing w:line="500" w:lineRule="exact"/>
        <w:rPr>
          <w:rFonts w:ascii="Times New Roman" w:hAnsi="宋体"/>
          <w:b/>
          <w:bCs/>
          <w:sz w:val="28"/>
          <w:szCs w:val="28"/>
        </w:rPr>
      </w:pPr>
      <w:r>
        <w:rPr>
          <w:rFonts w:ascii="Times New Roman" w:hAnsi="宋体" w:hint="eastAsia"/>
          <w:b/>
          <w:bCs/>
          <w:sz w:val="28"/>
          <w:szCs w:val="28"/>
        </w:rPr>
        <w:t>一、项目概况</w:t>
      </w:r>
    </w:p>
    <w:p w14:paraId="5AB81C95" w14:textId="60D1C30B" w:rsidR="006B32D5" w:rsidRPr="00A732E6" w:rsidRDefault="00BA4913" w:rsidP="00A732E6">
      <w:pPr>
        <w:rPr>
          <w:sz w:val="26"/>
          <w:szCs w:val="26"/>
        </w:rPr>
      </w:pPr>
      <w:r>
        <w:t xml:space="preserve"> </w:t>
      </w:r>
      <w:r w:rsidR="00A732E6">
        <w:t xml:space="preserve">    </w:t>
      </w:r>
      <w:r w:rsidR="00A732E6" w:rsidRPr="00526952">
        <w:rPr>
          <w:rFonts w:hint="eastAsia"/>
          <w:sz w:val="26"/>
          <w:szCs w:val="26"/>
        </w:rPr>
        <w:t>禹州市人民医院于2016年搬迁至新院区，建筑面积为12.4万平方米，位于禹州市轩辕大道。按照国家卫健委办公厅、中医药局办公室印发的《关于开展医疗卫生机构厕所整洁专项行动的通知》及《河南省推进县域医疗中心建设指导意见》的要求，需加强卫生间等基础环境建设与管理，按照“二类以上公厕”要求打造“卫生厕所”。结合我院门诊楼公共卫生间的实际情况，为进一步提升患者满意度，现对门诊楼26个公共卫生间（18个男/女卫生间、8个无障碍卫生间）进行改造。</w:t>
      </w:r>
    </w:p>
    <w:p w14:paraId="52D9856D" w14:textId="63FF7854" w:rsidR="00BA4913" w:rsidRPr="006B32D5" w:rsidRDefault="00BA4913" w:rsidP="006B32D5">
      <w:pPr>
        <w:spacing w:line="360" w:lineRule="auto"/>
        <w:rPr>
          <w:rFonts w:ascii="宋体" w:eastAsia="宋体" w:hAnsi="宋体" w:cs="宋体"/>
          <w:bCs/>
          <w:szCs w:val="21"/>
        </w:rPr>
      </w:pPr>
      <w:r w:rsidRPr="006B32D5">
        <w:rPr>
          <w:rFonts w:ascii="Times New Roman" w:hAnsi="宋体" w:hint="eastAsia"/>
          <w:b/>
          <w:bCs/>
          <w:sz w:val="28"/>
          <w:szCs w:val="28"/>
        </w:rPr>
        <w:t>二、项目需求</w:t>
      </w:r>
    </w:p>
    <w:p w14:paraId="38035664" w14:textId="5132D431" w:rsidR="00A732E6" w:rsidRPr="00526952" w:rsidRDefault="006B32D5" w:rsidP="00A732E6">
      <w:pPr>
        <w:rPr>
          <w:sz w:val="26"/>
          <w:szCs w:val="26"/>
        </w:rPr>
      </w:pPr>
      <w:r w:rsidRPr="006B32D5">
        <w:rPr>
          <w:rFonts w:ascii="宋体" w:eastAsia="宋体" w:hAnsi="宋体" w:cs="宋体" w:hint="eastAsia"/>
          <w:bCs/>
          <w:szCs w:val="21"/>
        </w:rPr>
        <w:t xml:space="preserve"> </w:t>
      </w:r>
      <w:r w:rsidR="00A732E6" w:rsidRPr="00526952">
        <w:rPr>
          <w:rFonts w:hint="eastAsia"/>
          <w:sz w:val="26"/>
          <w:szCs w:val="26"/>
        </w:rPr>
        <w:t xml:space="preserve"> 1、门诊楼26个公共卫生间小便器更换为感应式，卫生间异味去除，吊顶腐蚀、发黄根据现场实际情况进行改造更换，洗手盆水龙头更换为感应式，小便池、蹲便池隔档更换为免漆木质门，卫生间门体腐蚀、破损、变形更换为格栅通风门体（含门框），卫生间蹲便水箱改造为隐藏式，卫生间标识标牌齐全，卫生间灯具不亮（昏暗）根据现场实际情况更换为格栅灯等其他改造项目。</w:t>
      </w:r>
      <w:r w:rsidR="00A732E6" w:rsidRPr="00882F25">
        <w:rPr>
          <w:rFonts w:hint="eastAsia"/>
          <w:sz w:val="26"/>
          <w:szCs w:val="26"/>
        </w:rPr>
        <w:t>详</w:t>
      </w:r>
      <w:r w:rsidR="009A2552">
        <w:rPr>
          <w:rFonts w:hint="eastAsia"/>
          <w:sz w:val="26"/>
          <w:szCs w:val="26"/>
        </w:rPr>
        <w:t>见</w:t>
      </w:r>
      <w:r w:rsidR="00A732E6" w:rsidRPr="00882F25">
        <w:rPr>
          <w:rFonts w:hint="eastAsia"/>
          <w:sz w:val="26"/>
          <w:szCs w:val="26"/>
        </w:rPr>
        <w:t>改造工程量清单、图纸附件。</w:t>
      </w:r>
    </w:p>
    <w:p w14:paraId="73161D61" w14:textId="77777777" w:rsidR="00A732E6" w:rsidRPr="00526952" w:rsidRDefault="00A732E6" w:rsidP="00A732E6">
      <w:pPr>
        <w:rPr>
          <w:sz w:val="26"/>
          <w:szCs w:val="26"/>
        </w:rPr>
      </w:pPr>
      <w:r w:rsidRPr="00526952">
        <w:rPr>
          <w:rFonts w:hint="eastAsia"/>
          <w:sz w:val="26"/>
          <w:szCs w:val="26"/>
        </w:rPr>
        <w:t xml:space="preserve">   2、改造工期：40日历天。</w:t>
      </w:r>
    </w:p>
    <w:p w14:paraId="32721763" w14:textId="77777777" w:rsidR="00A732E6" w:rsidRPr="00526952" w:rsidRDefault="00A732E6" w:rsidP="00A732E6">
      <w:pPr>
        <w:rPr>
          <w:sz w:val="26"/>
          <w:szCs w:val="26"/>
        </w:rPr>
      </w:pPr>
      <w:r w:rsidRPr="00526952">
        <w:rPr>
          <w:rFonts w:hint="eastAsia"/>
          <w:sz w:val="26"/>
          <w:szCs w:val="26"/>
        </w:rPr>
        <w:t xml:space="preserve">   3、质保期：质保期不低于2年，质保期内免费更换配件及维修（如感应水龙头感应器故障、感应小便池感应器故障、门体变形及腐蚀、蹲便池隔档变形等）。</w:t>
      </w:r>
    </w:p>
    <w:p w14:paraId="2559AAAF" w14:textId="580D9718" w:rsidR="004B7997" w:rsidRDefault="00612105" w:rsidP="006B32D5">
      <w:pPr>
        <w:pStyle w:val="a0"/>
        <w:spacing w:line="360" w:lineRule="auto"/>
        <w:rPr>
          <w:rFonts w:ascii="宋体" w:hAnsi="宋体" w:cs="宋体"/>
          <w:b/>
          <w:sz w:val="28"/>
          <w:szCs w:val="28"/>
        </w:rPr>
      </w:pPr>
      <w:r>
        <w:rPr>
          <w:rFonts w:ascii="宋体" w:hAnsi="宋体" w:cs="宋体" w:hint="eastAsia"/>
          <w:b/>
          <w:sz w:val="28"/>
          <w:szCs w:val="28"/>
        </w:rPr>
        <w:t>三</w:t>
      </w:r>
      <w:r w:rsidR="00D56521">
        <w:rPr>
          <w:rFonts w:ascii="宋体" w:hAnsi="宋体" w:cs="宋体" w:hint="eastAsia"/>
          <w:b/>
          <w:sz w:val="28"/>
          <w:szCs w:val="28"/>
        </w:rPr>
        <w:t>、报价要求及其他相关要求：</w:t>
      </w:r>
    </w:p>
    <w:p w14:paraId="7B36B7DA" w14:textId="47DF69AB" w:rsidR="00612105" w:rsidRPr="00A03462" w:rsidRDefault="00D56521" w:rsidP="00A03462">
      <w:pPr>
        <w:pStyle w:val="a0"/>
        <w:spacing w:line="360" w:lineRule="auto"/>
        <w:ind w:firstLineChars="200" w:firstLine="480"/>
        <w:rPr>
          <w:rFonts w:ascii="宋体" w:eastAsia="宋体" w:hAnsi="宋体" w:cs="Times New Roman"/>
          <w:sz w:val="24"/>
          <w:szCs w:val="24"/>
        </w:rPr>
      </w:pPr>
      <w:r w:rsidRPr="00A03462">
        <w:rPr>
          <w:rFonts w:ascii="宋体" w:eastAsia="宋体" w:hAnsi="宋体" w:cs="Times New Roman" w:hint="eastAsia"/>
          <w:sz w:val="24"/>
          <w:szCs w:val="24"/>
        </w:rPr>
        <w:t>1、</w:t>
      </w:r>
      <w:r w:rsidR="006B32D5" w:rsidRPr="00A03462">
        <w:rPr>
          <w:rFonts w:ascii="宋体" w:eastAsia="宋体" w:hAnsi="宋体" w:cs="Times New Roman" w:hint="eastAsia"/>
          <w:sz w:val="24"/>
          <w:szCs w:val="24"/>
        </w:rPr>
        <w:t>投标人应就该项目完整投标（报价含</w:t>
      </w:r>
      <w:r w:rsidR="00A732E6" w:rsidRPr="00A732E6">
        <w:rPr>
          <w:rFonts w:ascii="宋体" w:eastAsia="宋体" w:hAnsi="宋体" w:cs="Times New Roman" w:hint="eastAsia"/>
          <w:sz w:val="24"/>
          <w:szCs w:val="24"/>
        </w:rPr>
        <w:t>设备、包工、包料、包机械、包质量、包安全文明、包工期、包市场风险、包验收合格、包税金</w:t>
      </w:r>
      <w:r w:rsidR="006B32D5" w:rsidRPr="00A03462">
        <w:rPr>
          <w:rFonts w:ascii="宋体" w:eastAsia="宋体" w:hAnsi="宋体" w:cs="Times New Roman" w:hint="eastAsia"/>
          <w:sz w:val="24"/>
          <w:szCs w:val="24"/>
        </w:rPr>
        <w:t>等综合费用），否则为无效投标。</w:t>
      </w:r>
    </w:p>
    <w:p w14:paraId="7BF5BB2F" w14:textId="36E55292" w:rsidR="004B7997" w:rsidRPr="00A03462" w:rsidRDefault="00612105" w:rsidP="00A03462">
      <w:pPr>
        <w:pStyle w:val="a0"/>
        <w:spacing w:line="360" w:lineRule="auto"/>
        <w:ind w:firstLineChars="200" w:firstLine="480"/>
        <w:rPr>
          <w:rFonts w:ascii="宋体" w:eastAsia="宋体" w:hAnsi="宋体" w:cs="Times New Roman"/>
          <w:sz w:val="24"/>
          <w:szCs w:val="24"/>
        </w:rPr>
      </w:pPr>
      <w:r w:rsidRPr="00A03462">
        <w:rPr>
          <w:rFonts w:ascii="宋体" w:eastAsia="宋体" w:hAnsi="宋体" w:cs="Times New Roman" w:hint="eastAsia"/>
          <w:sz w:val="24"/>
          <w:szCs w:val="24"/>
        </w:rPr>
        <w:t>2、</w:t>
      </w:r>
      <w:r w:rsidR="006B32D5" w:rsidRPr="00A03462">
        <w:rPr>
          <w:rFonts w:ascii="宋体" w:eastAsia="宋体" w:hAnsi="宋体" w:cs="Times New Roman" w:hint="eastAsia"/>
          <w:sz w:val="24"/>
          <w:szCs w:val="24"/>
        </w:rPr>
        <w:t>投标文件中须有详细的实施（技术）方案。</w:t>
      </w:r>
    </w:p>
    <w:p w14:paraId="0DAA90F9" w14:textId="77777777" w:rsidR="00A732E6" w:rsidRDefault="00D56521" w:rsidP="00A03462">
      <w:pPr>
        <w:pStyle w:val="a0"/>
        <w:spacing w:line="360" w:lineRule="auto"/>
        <w:ind w:firstLineChars="200" w:firstLine="480"/>
        <w:rPr>
          <w:rFonts w:ascii="宋体" w:eastAsia="宋体" w:hAnsi="宋体" w:cs="Times New Roman"/>
          <w:sz w:val="24"/>
          <w:szCs w:val="24"/>
        </w:rPr>
      </w:pPr>
      <w:r w:rsidRPr="00A03462">
        <w:rPr>
          <w:rFonts w:ascii="宋体" w:eastAsia="宋体" w:hAnsi="宋体" w:cs="Times New Roman" w:hint="eastAsia"/>
          <w:sz w:val="24"/>
          <w:szCs w:val="24"/>
        </w:rPr>
        <w:lastRenderedPageBreak/>
        <w:t>3、</w:t>
      </w:r>
      <w:r w:rsidR="00A732E6" w:rsidRPr="00A732E6">
        <w:rPr>
          <w:rFonts w:ascii="宋体" w:eastAsia="宋体" w:hAnsi="宋体" w:cs="Times New Roman" w:hint="eastAsia"/>
          <w:sz w:val="24"/>
          <w:szCs w:val="24"/>
        </w:rPr>
        <w:t>采购清单未体现的辅材、配件等均按照图纸说明要求标准执行。</w:t>
      </w:r>
    </w:p>
    <w:p w14:paraId="2CBD8FB4" w14:textId="4B0EB109" w:rsidR="004B7997" w:rsidRPr="00A03462" w:rsidRDefault="00D56521" w:rsidP="00A03462">
      <w:pPr>
        <w:pStyle w:val="a0"/>
        <w:spacing w:line="360" w:lineRule="auto"/>
        <w:ind w:firstLineChars="200" w:firstLine="480"/>
        <w:rPr>
          <w:rFonts w:ascii="宋体" w:eastAsia="宋体" w:hAnsi="宋体" w:cs="Times New Roman"/>
          <w:sz w:val="24"/>
          <w:szCs w:val="24"/>
        </w:rPr>
      </w:pPr>
      <w:r w:rsidRPr="00A03462">
        <w:rPr>
          <w:rFonts w:ascii="宋体" w:eastAsia="宋体" w:hAnsi="宋体" w:cs="Times New Roman"/>
          <w:sz w:val="24"/>
          <w:szCs w:val="24"/>
        </w:rPr>
        <w:t>4</w:t>
      </w:r>
      <w:r w:rsidRPr="00A03462">
        <w:rPr>
          <w:rFonts w:ascii="宋体" w:eastAsia="宋体" w:hAnsi="宋体" w:cs="Times New Roman" w:hint="eastAsia"/>
          <w:sz w:val="24"/>
          <w:szCs w:val="24"/>
        </w:rPr>
        <w:t>、产品必须符合国家质量检测标准和本招标文件规定标准的全新正品现货。</w:t>
      </w:r>
      <w:r w:rsidR="00D55C92" w:rsidRPr="00D55C92">
        <w:rPr>
          <w:rFonts w:ascii="宋体" w:eastAsia="宋体" w:hAnsi="宋体" w:cs="Times New Roman" w:hint="eastAsia"/>
          <w:sz w:val="24"/>
          <w:szCs w:val="24"/>
        </w:rPr>
        <w:t>在规定的质保期内，中标人应对由于设计、工艺或材料的缺陷或故障负责。</w:t>
      </w:r>
    </w:p>
    <w:p w14:paraId="52DB0332" w14:textId="3716761F" w:rsidR="00D474A7" w:rsidRPr="00A03462" w:rsidRDefault="00D56521" w:rsidP="00A03462">
      <w:pPr>
        <w:pStyle w:val="a0"/>
        <w:spacing w:line="360" w:lineRule="auto"/>
        <w:ind w:firstLineChars="200" w:firstLine="480"/>
        <w:rPr>
          <w:rFonts w:ascii="宋体" w:eastAsia="宋体" w:hAnsi="宋体" w:cs="Times New Roman"/>
          <w:sz w:val="24"/>
          <w:szCs w:val="24"/>
        </w:rPr>
      </w:pPr>
      <w:r w:rsidRPr="00A03462">
        <w:rPr>
          <w:rFonts w:ascii="宋体" w:eastAsia="宋体" w:hAnsi="宋体" w:cs="Times New Roman" w:hint="eastAsia"/>
          <w:sz w:val="24"/>
          <w:szCs w:val="24"/>
        </w:rPr>
        <w:t>5、专利权：投标人应保证用户在使用该货物或其任何一部分时不受第三方提出侵犯其专利权、商标权和工业设计权等的起诉。</w:t>
      </w:r>
    </w:p>
    <w:p w14:paraId="15EE498A" w14:textId="41A1B2EC" w:rsidR="004B7997" w:rsidRDefault="00D474A7">
      <w:pPr>
        <w:pStyle w:val="a0"/>
        <w:rPr>
          <w:rFonts w:ascii="宋体" w:hAnsi="宋体" w:cs="宋体"/>
          <w:b/>
          <w:sz w:val="28"/>
          <w:szCs w:val="28"/>
        </w:rPr>
      </w:pPr>
      <w:r>
        <w:rPr>
          <w:rFonts w:ascii="宋体" w:hAnsi="宋体" w:cs="宋体" w:hint="eastAsia"/>
          <w:b/>
          <w:sz w:val="28"/>
          <w:szCs w:val="28"/>
        </w:rPr>
        <w:t>四</w:t>
      </w:r>
      <w:r w:rsidR="00D56521">
        <w:rPr>
          <w:rFonts w:ascii="宋体" w:hAnsi="宋体" w:cs="宋体" w:hint="eastAsia"/>
          <w:b/>
          <w:sz w:val="28"/>
          <w:szCs w:val="28"/>
        </w:rPr>
        <w:t>、采购标的的其他技术、服务等要求</w:t>
      </w:r>
    </w:p>
    <w:p w14:paraId="7187FA03" w14:textId="77777777" w:rsidR="004B7997" w:rsidRPr="00A03462" w:rsidRDefault="00D56521"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hint="eastAsia"/>
          <w:sz w:val="24"/>
          <w:szCs w:val="24"/>
        </w:rPr>
        <w:t>1、本次招标某些技术标准与国家所要求的标准不统一或有不兼容的地方，均以国家强制性标准或最新出台的标准为准。</w:t>
      </w:r>
    </w:p>
    <w:p w14:paraId="088F3EDA" w14:textId="77777777" w:rsidR="004B7997" w:rsidRPr="00A03462" w:rsidRDefault="00D56521"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hint="eastAsia"/>
          <w:sz w:val="24"/>
          <w:szCs w:val="24"/>
        </w:rPr>
        <w:t>2、如果未在招标文件中要求提供其相关行业标准或国家强制性标准的，则投标人有责任给予补充说明。</w:t>
      </w:r>
    </w:p>
    <w:p w14:paraId="7A6AEB1D" w14:textId="77777777" w:rsidR="004B7997" w:rsidRPr="00A03462" w:rsidRDefault="00D56521"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hint="eastAsia"/>
          <w:sz w:val="24"/>
          <w:szCs w:val="24"/>
        </w:rPr>
        <w:t>3、中标方未达到作业计划标准及工作违规或引起纠纷、被上级部门处罚等不良后果，造成重大经济损失或服务严重失误，招标方有权终止本合同，并追究中标方的经济责任；</w:t>
      </w:r>
    </w:p>
    <w:p w14:paraId="6290A684" w14:textId="415E7810" w:rsidR="004B7997" w:rsidRPr="00A03462" w:rsidRDefault="00D56521"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hint="eastAsia"/>
          <w:sz w:val="24"/>
          <w:szCs w:val="24"/>
        </w:rPr>
        <w:t>4、</w:t>
      </w:r>
      <w:r w:rsidR="00D474A7" w:rsidRPr="00A03462">
        <w:rPr>
          <w:rFonts w:ascii="宋体" w:eastAsia="宋体" w:hAnsi="宋体" w:cs="Times New Roman" w:hint="eastAsia"/>
          <w:sz w:val="24"/>
          <w:szCs w:val="24"/>
        </w:rPr>
        <w:t>本招标文件所列需求为最低要求，投标产品不得低于最低要求，否则为无效投标。</w:t>
      </w:r>
    </w:p>
    <w:p w14:paraId="62510478" w14:textId="0270C297" w:rsidR="004B7997" w:rsidRDefault="00A65A14"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sz w:val="24"/>
          <w:szCs w:val="24"/>
        </w:rPr>
        <w:t>5</w:t>
      </w:r>
      <w:r w:rsidR="00D56521" w:rsidRPr="00A03462">
        <w:rPr>
          <w:rFonts w:ascii="宋体" w:eastAsia="宋体" w:hAnsi="宋体" w:cs="Times New Roman" w:hint="eastAsia"/>
          <w:sz w:val="24"/>
          <w:szCs w:val="24"/>
        </w:rPr>
        <w:t>、</w:t>
      </w:r>
      <w:r w:rsidR="00D474A7" w:rsidRPr="00A03462">
        <w:rPr>
          <w:rFonts w:ascii="宋体" w:eastAsia="宋体" w:hAnsi="宋体" w:cs="Times New Roman" w:hint="eastAsia"/>
          <w:sz w:val="24"/>
          <w:szCs w:val="24"/>
        </w:rPr>
        <w:t>本项目为交钥匙工程（包含货物采购、包装、运输、装卸、</w:t>
      </w:r>
      <w:r w:rsidR="00D55C92">
        <w:rPr>
          <w:rFonts w:ascii="宋体" w:eastAsia="宋体" w:hAnsi="宋体" w:cs="Times New Roman" w:hint="eastAsia"/>
          <w:sz w:val="24"/>
          <w:szCs w:val="24"/>
        </w:rPr>
        <w:t>安装、质保、</w:t>
      </w:r>
      <w:r w:rsidR="00D474A7" w:rsidRPr="00A03462">
        <w:rPr>
          <w:rFonts w:ascii="宋体" w:eastAsia="宋体" w:hAnsi="宋体" w:cs="Times New Roman" w:hint="eastAsia"/>
          <w:sz w:val="24"/>
          <w:szCs w:val="24"/>
        </w:rPr>
        <w:t>检测验收、质保、税金等一切费用），如有招标文件中没有明确，而本项目必须的各种费用均应包括在本项目中，采购人不再另行进行支付有关款项。</w:t>
      </w:r>
    </w:p>
    <w:p w14:paraId="66EF73A7" w14:textId="0DE39221" w:rsidR="00A732E6" w:rsidRPr="00F9512C" w:rsidRDefault="00A732E6" w:rsidP="00F9512C">
      <w:pPr>
        <w:pStyle w:val="a0"/>
        <w:spacing w:line="360" w:lineRule="auto"/>
        <w:rPr>
          <w:rFonts w:ascii="宋体" w:eastAsia="宋体" w:hAnsi="宋体" w:cs="宋体"/>
          <w:bCs/>
          <w:sz w:val="24"/>
          <w:szCs w:val="24"/>
        </w:rPr>
      </w:pPr>
      <w:r w:rsidRPr="00F9512C">
        <w:rPr>
          <w:rFonts w:ascii="宋体" w:eastAsia="宋体" w:hAnsi="宋体" w:cs="宋体" w:hint="eastAsia"/>
          <w:bCs/>
          <w:sz w:val="24"/>
          <w:szCs w:val="24"/>
        </w:rPr>
        <w:t>6、中标方应从主体施工单位指定的水、电接口点接施工用水、用电，承担其所实际消耗的水电费，并自行与总包单位结算水电费用。</w:t>
      </w:r>
    </w:p>
    <w:p w14:paraId="6E69B455" w14:textId="0D982A83" w:rsidR="00A732E6" w:rsidRPr="00F9512C" w:rsidRDefault="00A732E6" w:rsidP="00F9512C">
      <w:pPr>
        <w:pStyle w:val="a0"/>
        <w:spacing w:line="360" w:lineRule="auto"/>
        <w:rPr>
          <w:rFonts w:ascii="宋体" w:eastAsia="宋体" w:hAnsi="宋体" w:cs="宋体"/>
          <w:bCs/>
          <w:sz w:val="24"/>
          <w:szCs w:val="24"/>
        </w:rPr>
      </w:pPr>
      <w:r w:rsidRPr="00F9512C">
        <w:rPr>
          <w:rFonts w:ascii="宋体" w:eastAsia="宋体" w:hAnsi="宋体" w:cs="宋体" w:hint="eastAsia"/>
          <w:bCs/>
          <w:sz w:val="24"/>
          <w:szCs w:val="24"/>
        </w:rPr>
        <w:t>7、采购标的执行标准：按照“二类以上公厕”</w:t>
      </w:r>
      <w:r w:rsidRPr="00F9512C">
        <w:rPr>
          <w:rFonts w:ascii="宋体" w:eastAsia="宋体" w:hAnsi="宋体" w:cs="宋体"/>
          <w:bCs/>
          <w:sz w:val="24"/>
          <w:szCs w:val="24"/>
        </w:rPr>
        <w:t xml:space="preserve"> 要求打造“卫生厕所”，《公用建筑卫生间》16J914-1，符合国家相关规范及行业标准。</w:t>
      </w:r>
    </w:p>
    <w:p w14:paraId="21A3A514" w14:textId="3EEB8F65" w:rsidR="00A732E6" w:rsidRPr="00F9512C" w:rsidRDefault="00A732E6" w:rsidP="00F9512C">
      <w:pPr>
        <w:pStyle w:val="a0"/>
        <w:spacing w:line="360" w:lineRule="auto"/>
        <w:rPr>
          <w:rFonts w:ascii="宋体" w:eastAsia="宋体" w:hAnsi="宋体" w:cs="宋体"/>
          <w:bCs/>
          <w:sz w:val="24"/>
          <w:szCs w:val="24"/>
        </w:rPr>
      </w:pPr>
      <w:r w:rsidRPr="00F9512C">
        <w:rPr>
          <w:rFonts w:ascii="宋体" w:eastAsia="宋体" w:hAnsi="宋体" w:cs="宋体" w:hint="eastAsia"/>
          <w:bCs/>
          <w:sz w:val="24"/>
          <w:szCs w:val="24"/>
        </w:rPr>
        <w:t>8、中标后，投标人在售后服务过程中若不能按报修响应时间提供服务的，将罚款并在质保金中扣除。</w:t>
      </w:r>
    </w:p>
    <w:p w14:paraId="6DE8EBA2" w14:textId="5A549F78" w:rsidR="00A732E6" w:rsidRPr="00F9512C" w:rsidRDefault="00A732E6" w:rsidP="00F9512C">
      <w:pPr>
        <w:pStyle w:val="a0"/>
        <w:spacing w:line="360" w:lineRule="auto"/>
        <w:rPr>
          <w:rFonts w:ascii="宋体" w:eastAsia="宋体" w:hAnsi="宋体" w:cs="宋体"/>
          <w:bCs/>
          <w:sz w:val="24"/>
          <w:szCs w:val="24"/>
        </w:rPr>
      </w:pPr>
      <w:r w:rsidRPr="00F9512C">
        <w:rPr>
          <w:rFonts w:ascii="宋体" w:eastAsia="宋体" w:hAnsi="宋体" w:cs="宋体" w:hint="eastAsia"/>
          <w:bCs/>
          <w:sz w:val="24"/>
          <w:szCs w:val="24"/>
        </w:rPr>
        <w:t>9、</w:t>
      </w:r>
      <w:r w:rsidR="00F9512C" w:rsidRPr="00F9512C">
        <w:rPr>
          <w:rFonts w:ascii="宋体" w:eastAsia="宋体" w:hAnsi="宋体" w:cs="宋体" w:hint="eastAsia"/>
          <w:bCs/>
          <w:sz w:val="24"/>
          <w:szCs w:val="24"/>
        </w:rPr>
        <w:t>中标人须协调处理好周边关系，接受医院的监督、指导和协调，保证医院正常运行；在改造过程中，对可能触及到的各种管道、线路等设施须提前与医院沟通解决。</w:t>
      </w:r>
    </w:p>
    <w:p w14:paraId="7B7696EE" w14:textId="18E172FD" w:rsidR="00F9512C" w:rsidRPr="00F9512C" w:rsidRDefault="00F9512C" w:rsidP="00F9512C">
      <w:pPr>
        <w:pStyle w:val="a0"/>
        <w:spacing w:line="360" w:lineRule="auto"/>
        <w:rPr>
          <w:rFonts w:ascii="宋体" w:eastAsia="宋体" w:hAnsi="宋体" w:cs="宋体"/>
          <w:bCs/>
          <w:sz w:val="24"/>
          <w:szCs w:val="24"/>
        </w:rPr>
      </w:pPr>
      <w:r w:rsidRPr="00F9512C">
        <w:rPr>
          <w:rFonts w:ascii="宋体" w:eastAsia="宋体" w:hAnsi="宋体" w:cs="宋体" w:hint="eastAsia"/>
          <w:bCs/>
          <w:sz w:val="24"/>
          <w:szCs w:val="24"/>
        </w:rPr>
        <w:t>1</w:t>
      </w:r>
      <w:r w:rsidRPr="00F9512C">
        <w:rPr>
          <w:rFonts w:ascii="宋体" w:eastAsia="宋体" w:hAnsi="宋体" w:cs="宋体"/>
          <w:bCs/>
          <w:sz w:val="24"/>
          <w:szCs w:val="24"/>
        </w:rPr>
        <w:t>0</w:t>
      </w:r>
      <w:r w:rsidRPr="00F9512C">
        <w:rPr>
          <w:rFonts w:ascii="宋体" w:eastAsia="宋体" w:hAnsi="宋体" w:cs="宋体" w:hint="eastAsia"/>
          <w:bCs/>
          <w:sz w:val="24"/>
          <w:szCs w:val="24"/>
        </w:rPr>
        <w:t>、中标人改造施工过程中，如果对医院内设施设备造成损坏的，应恢复原状或赔偿</w:t>
      </w:r>
      <w:r w:rsidRPr="00F9512C">
        <w:rPr>
          <w:rFonts w:ascii="宋体" w:eastAsia="宋体" w:hAnsi="宋体" w:cs="宋体" w:hint="eastAsia"/>
          <w:bCs/>
          <w:sz w:val="24"/>
          <w:szCs w:val="24"/>
        </w:rPr>
        <w:lastRenderedPageBreak/>
        <w:t>医院经济损失。</w:t>
      </w:r>
    </w:p>
    <w:p w14:paraId="1C0511CE" w14:textId="5B1074D9" w:rsidR="00F9512C" w:rsidRPr="00F9512C" w:rsidRDefault="00F9512C" w:rsidP="00F9512C">
      <w:pPr>
        <w:pStyle w:val="a0"/>
        <w:spacing w:line="360" w:lineRule="auto"/>
        <w:rPr>
          <w:rFonts w:ascii="宋体" w:eastAsia="宋体" w:hAnsi="宋体" w:cs="宋体"/>
          <w:bCs/>
          <w:sz w:val="24"/>
          <w:szCs w:val="24"/>
        </w:rPr>
      </w:pPr>
      <w:r w:rsidRPr="00F9512C">
        <w:rPr>
          <w:rFonts w:ascii="宋体" w:eastAsia="宋体" w:hAnsi="宋体" w:cs="宋体" w:hint="eastAsia"/>
          <w:bCs/>
          <w:sz w:val="24"/>
          <w:szCs w:val="24"/>
        </w:rPr>
        <w:t>1</w:t>
      </w:r>
      <w:r w:rsidRPr="00F9512C">
        <w:rPr>
          <w:rFonts w:ascii="宋体" w:eastAsia="宋体" w:hAnsi="宋体" w:cs="宋体"/>
          <w:bCs/>
          <w:sz w:val="24"/>
          <w:szCs w:val="24"/>
        </w:rPr>
        <w:t>1</w:t>
      </w:r>
      <w:r w:rsidRPr="00F9512C">
        <w:rPr>
          <w:rFonts w:ascii="宋体" w:eastAsia="宋体" w:hAnsi="宋体" w:cs="宋体" w:hint="eastAsia"/>
          <w:bCs/>
          <w:sz w:val="24"/>
          <w:szCs w:val="24"/>
        </w:rPr>
        <w:t>、中标人须保证安全文明施工：警示灯、牌齐全；现场做好降尘、降噪音、降低污染措施。</w:t>
      </w:r>
    </w:p>
    <w:p w14:paraId="215F97F4" w14:textId="21426BE2" w:rsidR="00F9512C" w:rsidRPr="00F9512C" w:rsidRDefault="00F9512C" w:rsidP="00F9512C">
      <w:pPr>
        <w:pStyle w:val="a0"/>
        <w:spacing w:line="360" w:lineRule="auto"/>
        <w:rPr>
          <w:rFonts w:ascii="宋体" w:eastAsia="宋体" w:hAnsi="宋体" w:cs="宋体"/>
          <w:bCs/>
          <w:sz w:val="24"/>
          <w:szCs w:val="24"/>
        </w:rPr>
      </w:pPr>
      <w:r w:rsidRPr="00F9512C">
        <w:rPr>
          <w:rFonts w:ascii="宋体" w:eastAsia="宋体" w:hAnsi="宋体" w:cs="宋体" w:hint="eastAsia"/>
          <w:bCs/>
          <w:sz w:val="24"/>
          <w:szCs w:val="24"/>
        </w:rPr>
        <w:t>1</w:t>
      </w:r>
      <w:r w:rsidRPr="00F9512C">
        <w:rPr>
          <w:rFonts w:ascii="宋体" w:eastAsia="宋体" w:hAnsi="宋体" w:cs="宋体"/>
          <w:bCs/>
          <w:sz w:val="24"/>
          <w:szCs w:val="24"/>
        </w:rPr>
        <w:t>2</w:t>
      </w:r>
      <w:r w:rsidRPr="00F9512C">
        <w:rPr>
          <w:rFonts w:ascii="宋体" w:eastAsia="宋体" w:hAnsi="宋体" w:cs="宋体" w:hint="eastAsia"/>
          <w:bCs/>
          <w:sz w:val="24"/>
          <w:szCs w:val="24"/>
        </w:rPr>
        <w:t>、中标人提供的产品，必须是全新未使用的，质量符合国家或行业相关要求。</w:t>
      </w:r>
    </w:p>
    <w:p w14:paraId="039F97A1" w14:textId="32D9ECF3" w:rsidR="00A732E6" w:rsidRPr="00F9512C" w:rsidRDefault="00F9512C" w:rsidP="00F9512C">
      <w:pPr>
        <w:pStyle w:val="a0"/>
        <w:spacing w:line="360" w:lineRule="auto"/>
        <w:rPr>
          <w:rFonts w:ascii="宋体" w:eastAsia="宋体" w:hAnsi="宋体" w:cs="宋体"/>
          <w:bCs/>
          <w:sz w:val="24"/>
          <w:szCs w:val="24"/>
        </w:rPr>
      </w:pPr>
      <w:r w:rsidRPr="00F9512C">
        <w:rPr>
          <w:rFonts w:ascii="宋体" w:eastAsia="宋体" w:hAnsi="宋体" w:cs="宋体" w:hint="eastAsia"/>
          <w:bCs/>
          <w:sz w:val="24"/>
          <w:szCs w:val="24"/>
        </w:rPr>
        <w:t>1</w:t>
      </w:r>
      <w:r w:rsidRPr="00F9512C">
        <w:rPr>
          <w:rFonts w:ascii="宋体" w:eastAsia="宋体" w:hAnsi="宋体" w:cs="宋体"/>
          <w:bCs/>
          <w:sz w:val="24"/>
          <w:szCs w:val="24"/>
        </w:rPr>
        <w:t>3</w:t>
      </w:r>
      <w:r w:rsidRPr="00F9512C">
        <w:rPr>
          <w:rFonts w:ascii="宋体" w:eastAsia="宋体" w:hAnsi="宋体" w:cs="宋体" w:hint="eastAsia"/>
          <w:bCs/>
          <w:sz w:val="24"/>
          <w:szCs w:val="24"/>
        </w:rPr>
        <w:t>、中标人自签订合同之日起质保期内，根据招标人需要须无限次上门维修、维护，招标人不承担任何上门费和工时费。</w:t>
      </w:r>
    </w:p>
    <w:p w14:paraId="33AFFA88" w14:textId="0B34CCC0" w:rsidR="004B7997" w:rsidRDefault="00D56521">
      <w:pPr>
        <w:pStyle w:val="a0"/>
        <w:rPr>
          <w:rFonts w:ascii="宋体" w:hAnsi="宋体" w:cs="宋体"/>
          <w:b/>
          <w:sz w:val="28"/>
          <w:szCs w:val="28"/>
        </w:rPr>
      </w:pPr>
      <w:r>
        <w:rPr>
          <w:rFonts w:ascii="宋体" w:hAnsi="宋体" w:cs="宋体" w:hint="eastAsia"/>
          <w:b/>
          <w:sz w:val="28"/>
          <w:szCs w:val="28"/>
        </w:rPr>
        <w:t>八、验收标准</w:t>
      </w:r>
    </w:p>
    <w:p w14:paraId="012AF246" w14:textId="77777777" w:rsidR="004B7997" w:rsidRPr="00A03462" w:rsidRDefault="00D56521"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hint="eastAsia"/>
          <w:sz w:val="24"/>
          <w:szCs w:val="24"/>
        </w:rPr>
        <w:t>1、招标人有权要求中标候选人提供所有与本次投标相关资料原件进行查验，无法提供或有造假等违法违规行为根据相关规定执行处理。</w:t>
      </w:r>
    </w:p>
    <w:p w14:paraId="679D2A1D" w14:textId="77777777" w:rsidR="004B7997" w:rsidRPr="00A03462" w:rsidRDefault="00D56521"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sz w:val="24"/>
          <w:szCs w:val="24"/>
        </w:rPr>
        <w:t>2</w:t>
      </w:r>
      <w:r w:rsidRPr="00A03462">
        <w:rPr>
          <w:rFonts w:ascii="宋体" w:eastAsia="宋体" w:hAnsi="宋体" w:cs="Times New Roman" w:hint="eastAsia"/>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13658DB4" w14:textId="1E70CCAC" w:rsidR="004B7997" w:rsidRDefault="00D56521" w:rsidP="00A03462">
      <w:pPr>
        <w:pStyle w:val="a0"/>
        <w:spacing w:line="360" w:lineRule="auto"/>
        <w:ind w:firstLineChars="100" w:firstLine="240"/>
        <w:rPr>
          <w:rFonts w:ascii="宋体" w:eastAsia="宋体" w:hAnsi="宋体" w:cs="Times New Roman"/>
          <w:sz w:val="24"/>
          <w:szCs w:val="24"/>
        </w:rPr>
      </w:pPr>
      <w:r w:rsidRPr="00A03462">
        <w:rPr>
          <w:rFonts w:ascii="宋体" w:eastAsia="宋体" w:hAnsi="宋体" w:cs="Times New Roman" w:hint="eastAsia"/>
          <w:sz w:val="24"/>
          <w:szCs w:val="24"/>
        </w:rPr>
        <w:t>3、</w:t>
      </w:r>
      <w:r w:rsidRPr="00A03462">
        <w:rPr>
          <w:rFonts w:ascii="宋体" w:eastAsia="宋体" w:hAnsi="宋体" w:cs="Times New Roman"/>
          <w:sz w:val="24"/>
          <w:szCs w:val="24"/>
        </w:rPr>
        <w:t>本项目采用现场运行、测试验收方式验收。投标人完成的项目应达到的质量标准应符合国家和履约地相关安全质量标准；行业技术规范标准；环保节能标准；强制认证相关标准。</w:t>
      </w:r>
    </w:p>
    <w:p w14:paraId="61B419D6" w14:textId="77777777" w:rsidR="00365511" w:rsidRPr="00365511" w:rsidRDefault="00365511" w:rsidP="00365511">
      <w:pPr>
        <w:pStyle w:val="a0"/>
        <w:spacing w:line="360" w:lineRule="auto"/>
        <w:rPr>
          <w:sz w:val="24"/>
          <w:szCs w:val="24"/>
        </w:rPr>
      </w:pPr>
      <w:r>
        <w:rPr>
          <w:rFonts w:ascii="宋体" w:eastAsia="宋体" w:hAnsi="宋体" w:cs="Times New Roman" w:hint="eastAsia"/>
          <w:sz w:val="24"/>
          <w:szCs w:val="24"/>
        </w:rPr>
        <w:t>4、</w:t>
      </w:r>
      <w:r w:rsidRPr="00365511">
        <w:rPr>
          <w:rFonts w:hint="eastAsia"/>
          <w:sz w:val="24"/>
          <w:szCs w:val="24"/>
        </w:rPr>
        <w:t>招标人在中标人实施后不定时进行检查验收，如果发现服务不到位等问题，中标人应负责按照招标人的要求采取补足或更换等处理措施，并承担由此发生的一切损失和费用。</w:t>
      </w:r>
    </w:p>
    <w:p w14:paraId="39F9F84D" w14:textId="054B734C" w:rsidR="004B7997" w:rsidRPr="00A03462" w:rsidRDefault="00365511" w:rsidP="00365511">
      <w:pPr>
        <w:pStyle w:val="a0"/>
        <w:spacing w:line="360" w:lineRule="auto"/>
        <w:rPr>
          <w:rFonts w:ascii="宋体" w:eastAsia="宋体" w:hAnsi="宋体" w:cs="Times New Roman"/>
          <w:sz w:val="24"/>
          <w:szCs w:val="24"/>
        </w:rPr>
      </w:pPr>
      <w:r>
        <w:rPr>
          <w:rFonts w:ascii="宋体" w:eastAsia="宋体" w:hAnsi="宋体" w:cs="Times New Roman"/>
          <w:sz w:val="24"/>
          <w:szCs w:val="24"/>
        </w:rPr>
        <w:t>5</w:t>
      </w:r>
      <w:r w:rsidR="00D56521" w:rsidRPr="00A03462">
        <w:rPr>
          <w:rFonts w:ascii="宋体" w:eastAsia="宋体" w:hAnsi="宋体" w:cs="Times New Roman" w:hint="eastAsia"/>
          <w:sz w:val="24"/>
          <w:szCs w:val="24"/>
        </w:rPr>
        <w:t>、</w:t>
      </w:r>
      <w:r w:rsidR="00D56521" w:rsidRPr="00A03462">
        <w:rPr>
          <w:rFonts w:ascii="宋体" w:eastAsia="宋体" w:hAnsi="宋体" w:cs="Times New Roman"/>
          <w:sz w:val="24"/>
          <w:szCs w:val="24"/>
        </w:rPr>
        <w:t>符合招标文件要求和投标文件承诺。</w:t>
      </w:r>
    </w:p>
    <w:p w14:paraId="45B76782" w14:textId="61E44BB9" w:rsidR="004B7997" w:rsidRPr="00A03462" w:rsidRDefault="00365511" w:rsidP="00365511">
      <w:pPr>
        <w:pStyle w:val="a0"/>
        <w:spacing w:line="360" w:lineRule="auto"/>
        <w:rPr>
          <w:rFonts w:ascii="宋体" w:eastAsia="宋体" w:hAnsi="宋体" w:cs="Times New Roman"/>
          <w:sz w:val="24"/>
          <w:szCs w:val="24"/>
        </w:rPr>
      </w:pPr>
      <w:r>
        <w:rPr>
          <w:rFonts w:ascii="宋体" w:eastAsia="宋体" w:hAnsi="宋体" w:cs="Times New Roman"/>
          <w:sz w:val="24"/>
          <w:szCs w:val="24"/>
        </w:rPr>
        <w:t>6</w:t>
      </w:r>
      <w:r>
        <w:rPr>
          <w:rFonts w:ascii="宋体" w:eastAsia="宋体" w:hAnsi="宋体" w:cs="Times New Roman" w:hint="eastAsia"/>
          <w:sz w:val="24"/>
          <w:szCs w:val="24"/>
        </w:rPr>
        <w:t>、</w:t>
      </w:r>
      <w:r w:rsidR="00D56521" w:rsidRPr="00A03462">
        <w:rPr>
          <w:rFonts w:ascii="宋体" w:eastAsia="宋体" w:hAnsi="宋体" w:cs="Times New Roman" w:hint="eastAsia"/>
          <w:sz w:val="24"/>
          <w:szCs w:val="24"/>
        </w:rPr>
        <w:t>本项目验收如需要第三方验收，中标方将承担所有产生</w:t>
      </w:r>
      <w:r w:rsidR="00CF2098" w:rsidRPr="00A03462">
        <w:rPr>
          <w:rFonts w:ascii="宋体" w:eastAsia="宋体" w:hAnsi="宋体" w:cs="Times New Roman" w:hint="eastAsia"/>
          <w:sz w:val="24"/>
          <w:szCs w:val="24"/>
        </w:rPr>
        <w:t>的</w:t>
      </w:r>
      <w:r w:rsidR="00D56521" w:rsidRPr="00A03462">
        <w:rPr>
          <w:rFonts w:ascii="宋体" w:eastAsia="宋体" w:hAnsi="宋体" w:cs="Times New Roman" w:hint="eastAsia"/>
          <w:sz w:val="24"/>
          <w:szCs w:val="24"/>
        </w:rPr>
        <w:t>费用。</w:t>
      </w:r>
    </w:p>
    <w:p w14:paraId="280AAF49" w14:textId="77777777" w:rsidR="004B7997" w:rsidRDefault="004B7997">
      <w:pPr>
        <w:pStyle w:val="a0"/>
        <w:spacing w:line="360" w:lineRule="auto"/>
        <w:ind w:firstLineChars="100" w:firstLine="240"/>
        <w:rPr>
          <w:rFonts w:ascii="Times New Roman" w:eastAsia="宋体" w:hAnsi="Times New Roman" w:cs="Times New Roman"/>
          <w:sz w:val="24"/>
          <w:szCs w:val="24"/>
        </w:rPr>
      </w:pPr>
    </w:p>
    <w:p w14:paraId="3CF33AD1" w14:textId="77777777" w:rsidR="004B7997" w:rsidRDefault="00D56521">
      <w:pPr>
        <w:pStyle w:val="a0"/>
        <w:sectPr w:rsidR="004B7997">
          <w:pgSz w:w="11906" w:h="16838"/>
          <w:pgMar w:top="1077" w:right="1531" w:bottom="1134" w:left="1531" w:header="851" w:footer="992" w:gutter="0"/>
          <w:cols w:space="720"/>
          <w:docGrid w:type="lines" w:linePitch="312"/>
        </w:sectPr>
      </w:pPr>
      <w:r>
        <w:rPr>
          <w:rFonts w:hint="eastAsia"/>
        </w:rPr>
        <w:t xml:space="preserve"> </w:t>
      </w:r>
      <w:r>
        <w:t xml:space="preserve">             </w:t>
      </w:r>
    </w:p>
    <w:p w14:paraId="5A243FB6" w14:textId="77777777" w:rsidR="004B7997" w:rsidRDefault="00D56521">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662"/>
      </w:tblGrid>
      <w:tr w:rsidR="004B7997" w14:paraId="739A7774" w14:textId="77777777" w:rsidTr="00FF754D">
        <w:trPr>
          <w:trHeight w:val="504"/>
          <w:jc w:val="center"/>
        </w:trPr>
        <w:tc>
          <w:tcPr>
            <w:tcW w:w="709" w:type="dxa"/>
            <w:vAlign w:val="center"/>
          </w:tcPr>
          <w:p w14:paraId="3BAD1683"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7A4580EB"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662" w:type="dxa"/>
            <w:vAlign w:val="center"/>
          </w:tcPr>
          <w:p w14:paraId="576FB5B3"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B7997" w14:paraId="1325AE97" w14:textId="77777777">
        <w:trPr>
          <w:trHeight w:val="1278"/>
          <w:jc w:val="center"/>
        </w:trPr>
        <w:tc>
          <w:tcPr>
            <w:tcW w:w="709" w:type="dxa"/>
            <w:vAlign w:val="center"/>
          </w:tcPr>
          <w:p w14:paraId="07E59EC5"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0F08A85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662" w:type="dxa"/>
          </w:tcPr>
          <w:p w14:paraId="74FAEC61" w14:textId="77777777" w:rsidR="00A65A14" w:rsidRDefault="00D5652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项目名称：</w:t>
            </w:r>
            <w:r w:rsidR="00A65A14" w:rsidRPr="00A65A14">
              <w:rPr>
                <w:rFonts w:ascii="宋体" w:eastAsia="宋体" w:hAnsi="宋体" w:cs="仿宋_GB2312" w:hint="eastAsia"/>
                <w:color w:val="000000"/>
                <w:sz w:val="24"/>
                <w:szCs w:val="24"/>
              </w:rPr>
              <w:t>禹州市人民医院后勤常用物资采购、空调设备维修及公共卫生间改造项目；</w:t>
            </w:r>
          </w:p>
          <w:p w14:paraId="4B54D5F4" w14:textId="458EEF4E" w:rsidR="004B7997" w:rsidRDefault="00D56521">
            <w:pPr>
              <w:autoSpaceDE w:val="0"/>
              <w:autoSpaceDN w:val="0"/>
              <w:adjustRightInd w:val="0"/>
              <w:spacing w:line="360" w:lineRule="auto"/>
              <w:rPr>
                <w:rFonts w:ascii="宋体" w:eastAsia="宋体" w:hAnsi="宋体" w:cs="仿宋_GB2312"/>
                <w:color w:val="000000"/>
                <w:sz w:val="24"/>
                <w:szCs w:val="24"/>
              </w:rPr>
            </w:pPr>
            <w:r w:rsidRPr="00FF754D">
              <w:rPr>
                <w:rFonts w:ascii="宋体" w:eastAsia="宋体" w:hAnsi="宋体" w:cs="仿宋_GB2312" w:hint="eastAsia"/>
                <w:sz w:val="24"/>
                <w:szCs w:val="24"/>
              </w:rPr>
              <w:t>项目编号：</w:t>
            </w:r>
            <w:r w:rsidRPr="00FF754D">
              <w:rPr>
                <w:rFonts w:ascii="宋体" w:eastAsia="宋体" w:hAnsi="宋体" w:cs="仿宋_GB2312"/>
                <w:color w:val="000000"/>
                <w:sz w:val="24"/>
                <w:szCs w:val="24"/>
              </w:rPr>
              <w:t>YZCG-DL20190</w:t>
            </w:r>
            <w:r w:rsidR="00FF754D" w:rsidRPr="00FF754D">
              <w:rPr>
                <w:rFonts w:ascii="宋体" w:eastAsia="宋体" w:hAnsi="宋体" w:cs="仿宋_GB2312"/>
                <w:color w:val="000000"/>
                <w:sz w:val="24"/>
                <w:szCs w:val="24"/>
              </w:rPr>
              <w:t>30</w:t>
            </w:r>
            <w:r w:rsidRPr="00FF754D">
              <w:rPr>
                <w:rFonts w:ascii="宋体" w:eastAsia="宋体" w:hAnsi="宋体" w:cs="仿宋_GB2312"/>
                <w:color w:val="000000"/>
                <w:sz w:val="24"/>
                <w:szCs w:val="24"/>
              </w:rPr>
              <w:t>；</w:t>
            </w:r>
            <w:r>
              <w:rPr>
                <w:rFonts w:ascii="宋体" w:eastAsia="宋体" w:hAnsi="宋体" w:cs="仿宋_GB2312"/>
                <w:color w:val="000000"/>
                <w:sz w:val="24"/>
                <w:szCs w:val="24"/>
              </w:rPr>
              <w:t xml:space="preserve"> </w:t>
            </w:r>
          </w:p>
          <w:p w14:paraId="10A0C7F6" w14:textId="5E6155B8" w:rsidR="004B7997" w:rsidRDefault="00D5652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项目内容：</w:t>
            </w:r>
            <w:r w:rsidR="00F9512C" w:rsidRPr="00F9512C">
              <w:rPr>
                <w:rFonts w:ascii="宋体" w:eastAsia="宋体" w:hAnsi="宋体" w:cs="仿宋_GB2312" w:hint="eastAsia"/>
                <w:color w:val="000000"/>
                <w:sz w:val="24"/>
                <w:szCs w:val="24"/>
              </w:rPr>
              <w:t>禹州市人民医院门诊楼公共卫生间改造项目</w:t>
            </w:r>
            <w:r>
              <w:rPr>
                <w:rFonts w:ascii="宋体" w:eastAsia="宋体" w:hAnsi="宋体" w:cs="仿宋_GB2312" w:hint="eastAsia"/>
                <w:color w:val="000000"/>
                <w:sz w:val="24"/>
                <w:szCs w:val="24"/>
              </w:rPr>
              <w:t>（详见</w:t>
            </w:r>
            <w:r w:rsidR="00A65A14">
              <w:rPr>
                <w:rFonts w:ascii="宋体" w:eastAsia="宋体" w:hAnsi="宋体" w:cs="仿宋_GB2312" w:hint="eastAsia"/>
                <w:color w:val="000000"/>
                <w:sz w:val="24"/>
                <w:szCs w:val="24"/>
              </w:rPr>
              <w:t>第</w:t>
            </w:r>
            <w:r w:rsidR="00F9512C">
              <w:rPr>
                <w:rFonts w:ascii="宋体" w:eastAsia="宋体" w:hAnsi="宋体" w:cs="仿宋_GB2312" w:hint="eastAsia"/>
                <w:color w:val="000000"/>
                <w:sz w:val="24"/>
                <w:szCs w:val="24"/>
              </w:rPr>
              <w:t>三</w:t>
            </w:r>
            <w:r w:rsidR="00A65A14">
              <w:rPr>
                <w:rFonts w:ascii="宋体" w:eastAsia="宋体" w:hAnsi="宋体" w:cs="仿宋_GB2312" w:hint="eastAsia"/>
                <w:color w:val="000000"/>
                <w:sz w:val="24"/>
                <w:szCs w:val="24"/>
              </w:rPr>
              <w:t>标段</w:t>
            </w:r>
            <w:r>
              <w:rPr>
                <w:rFonts w:ascii="宋体" w:eastAsia="宋体" w:hAnsi="宋体" w:cs="仿宋_GB2312" w:hint="eastAsia"/>
                <w:color w:val="000000"/>
                <w:sz w:val="24"/>
                <w:szCs w:val="24"/>
              </w:rPr>
              <w:t>招标文件第二章项目需求）；</w:t>
            </w:r>
          </w:p>
          <w:p w14:paraId="0323E570"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项目地址：禹州市人民医院</w:t>
            </w:r>
          </w:p>
        </w:tc>
      </w:tr>
      <w:tr w:rsidR="004B7997" w14:paraId="404369BE" w14:textId="77777777">
        <w:trPr>
          <w:trHeight w:val="1421"/>
          <w:jc w:val="center"/>
        </w:trPr>
        <w:tc>
          <w:tcPr>
            <w:tcW w:w="709" w:type="dxa"/>
            <w:vAlign w:val="center"/>
          </w:tcPr>
          <w:p w14:paraId="27A7937A" w14:textId="77777777" w:rsidR="004B7997" w:rsidRDefault="00D5652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62D177C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662" w:type="dxa"/>
            <w:vAlign w:val="center"/>
          </w:tcPr>
          <w:p w14:paraId="18ECD993"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采购单位：禹州市人民医院</w:t>
            </w:r>
          </w:p>
          <w:p w14:paraId="51638C6E" w14:textId="77777777" w:rsidR="004B7997" w:rsidRPr="00B32A01" w:rsidRDefault="00D56521">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地址：禹州市康复路1号</w:t>
            </w:r>
          </w:p>
          <w:p w14:paraId="730F425B" w14:textId="0B910A19" w:rsidR="004B7997" w:rsidRPr="00B32A01" w:rsidRDefault="00D56521">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联系人：</w:t>
            </w:r>
            <w:r w:rsidR="00A65A14" w:rsidRPr="00A65A14">
              <w:rPr>
                <w:rFonts w:ascii="宋体" w:eastAsia="宋体" w:hAnsi="宋体" w:cs="仿宋_GB2312" w:hint="eastAsia"/>
                <w:color w:val="000000"/>
                <w:sz w:val="24"/>
                <w:szCs w:val="24"/>
              </w:rPr>
              <w:t>林女士</w:t>
            </w:r>
            <w:r w:rsidRPr="00B32A01">
              <w:rPr>
                <w:rFonts w:ascii="宋体" w:eastAsia="宋体" w:hAnsi="宋体" w:cs="仿宋_GB2312" w:hint="eastAsia"/>
                <w:sz w:val="24"/>
                <w:szCs w:val="24"/>
              </w:rPr>
              <w:t xml:space="preserve">  </w:t>
            </w:r>
          </w:p>
          <w:p w14:paraId="2B719A91" w14:textId="4C793B23" w:rsidR="004B7997" w:rsidRDefault="00D56521">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联系电话：</w:t>
            </w:r>
            <w:r w:rsidR="00A65A14" w:rsidRPr="00A65A14">
              <w:rPr>
                <w:rFonts w:ascii="宋体" w:eastAsia="宋体" w:hAnsi="宋体" w:cs="仿宋_GB2312"/>
                <w:color w:val="000000"/>
                <w:sz w:val="24"/>
                <w:szCs w:val="24"/>
              </w:rPr>
              <w:t>0374-6068569</w:t>
            </w:r>
            <w:r>
              <w:rPr>
                <w:rFonts w:ascii="宋体" w:eastAsia="宋体" w:hAnsi="宋体" w:cs="仿宋_GB2312" w:hint="eastAsia"/>
                <w:color w:val="000000"/>
                <w:sz w:val="24"/>
                <w:szCs w:val="24"/>
              </w:rPr>
              <w:t xml:space="preserve">  </w:t>
            </w:r>
          </w:p>
        </w:tc>
      </w:tr>
      <w:tr w:rsidR="004B7997" w14:paraId="46768007" w14:textId="77777777">
        <w:trPr>
          <w:trHeight w:val="323"/>
          <w:jc w:val="center"/>
        </w:trPr>
        <w:tc>
          <w:tcPr>
            <w:tcW w:w="709" w:type="dxa"/>
            <w:vAlign w:val="center"/>
          </w:tcPr>
          <w:p w14:paraId="753C794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2C05C880"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662" w:type="dxa"/>
            <w:vAlign w:val="center"/>
          </w:tcPr>
          <w:p w14:paraId="74E9AE63"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代理机构：河南大河招标有限公司</w:t>
            </w:r>
          </w:p>
          <w:p w14:paraId="43D40EA4"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 xml:space="preserve">联系人：张先生          </w:t>
            </w:r>
          </w:p>
          <w:p w14:paraId="39427B07"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联系电话：0374-8235388</w:t>
            </w:r>
          </w:p>
        </w:tc>
      </w:tr>
      <w:tr w:rsidR="004B7997" w14:paraId="096EED8C" w14:textId="77777777">
        <w:trPr>
          <w:trHeight w:val="323"/>
          <w:jc w:val="center"/>
        </w:trPr>
        <w:tc>
          <w:tcPr>
            <w:tcW w:w="709" w:type="dxa"/>
            <w:vAlign w:val="center"/>
          </w:tcPr>
          <w:p w14:paraId="4B1A672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4EF34DFB"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资金来源及落实情况</w:t>
            </w:r>
          </w:p>
        </w:tc>
        <w:tc>
          <w:tcPr>
            <w:tcW w:w="6662" w:type="dxa"/>
            <w:vAlign w:val="center"/>
          </w:tcPr>
          <w:p w14:paraId="67036CB9" w14:textId="77777777" w:rsidR="004B7997" w:rsidRPr="00057FAF" w:rsidRDefault="00D56521">
            <w:pPr>
              <w:autoSpaceDE w:val="0"/>
              <w:autoSpaceDN w:val="0"/>
              <w:adjustRightInd w:val="0"/>
              <w:spacing w:line="360" w:lineRule="auto"/>
              <w:jc w:val="left"/>
              <w:rPr>
                <w:rFonts w:ascii="宋体" w:eastAsia="宋体" w:hAnsi="宋体" w:cs="仿宋_GB2312"/>
                <w:sz w:val="24"/>
                <w:szCs w:val="24"/>
              </w:rPr>
            </w:pPr>
            <w:r w:rsidRPr="00057FAF">
              <w:rPr>
                <w:rFonts w:ascii="宋体" w:eastAsia="宋体" w:hAnsi="宋体" w:cs="仿宋_GB2312" w:hint="eastAsia"/>
                <w:sz w:val="24"/>
                <w:szCs w:val="24"/>
              </w:rPr>
              <w:t>禹州市人民医院自有资金，已落实。</w:t>
            </w:r>
          </w:p>
        </w:tc>
      </w:tr>
      <w:tr w:rsidR="004B7997" w14:paraId="7A4F92AC" w14:textId="77777777">
        <w:trPr>
          <w:trHeight w:val="575"/>
          <w:jc w:val="center"/>
        </w:trPr>
        <w:tc>
          <w:tcPr>
            <w:tcW w:w="709" w:type="dxa"/>
            <w:vAlign w:val="center"/>
          </w:tcPr>
          <w:p w14:paraId="7F9BBC64"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149752CC" w14:textId="41B036E7" w:rsidR="004B7997" w:rsidRPr="00035C95" w:rsidRDefault="006650C0">
            <w:pPr>
              <w:autoSpaceDE w:val="0"/>
              <w:autoSpaceDN w:val="0"/>
              <w:adjustRightInd w:val="0"/>
              <w:spacing w:line="276" w:lineRule="auto"/>
              <w:jc w:val="center"/>
              <w:rPr>
                <w:rFonts w:ascii="宋体" w:eastAsia="宋体" w:hAnsi="宋体" w:cs="仿宋_GB2312"/>
                <w:sz w:val="24"/>
                <w:szCs w:val="24"/>
              </w:rPr>
            </w:pPr>
            <w:r w:rsidRPr="00035C95">
              <w:rPr>
                <w:rFonts w:ascii="宋体" w:eastAsia="宋体" w:hAnsi="宋体" w:cs="仿宋_GB2312" w:hint="eastAsia"/>
                <w:sz w:val="24"/>
                <w:szCs w:val="24"/>
              </w:rPr>
              <w:t>工期及质保期</w:t>
            </w:r>
          </w:p>
        </w:tc>
        <w:tc>
          <w:tcPr>
            <w:tcW w:w="6662" w:type="dxa"/>
            <w:vAlign w:val="center"/>
          </w:tcPr>
          <w:p w14:paraId="79A3105E" w14:textId="5A7B1F33" w:rsidR="004B7997" w:rsidRPr="00035C95" w:rsidRDefault="006650C0">
            <w:pPr>
              <w:autoSpaceDE w:val="0"/>
              <w:autoSpaceDN w:val="0"/>
              <w:adjustRightInd w:val="0"/>
              <w:spacing w:line="360" w:lineRule="auto"/>
              <w:rPr>
                <w:rFonts w:ascii="宋体" w:eastAsia="宋体" w:hAnsi="宋体" w:cs="仿宋_GB2312"/>
                <w:color w:val="000000"/>
                <w:sz w:val="24"/>
                <w:szCs w:val="24"/>
              </w:rPr>
            </w:pPr>
            <w:r w:rsidRPr="00035C95">
              <w:rPr>
                <w:rFonts w:ascii="宋体" w:eastAsia="宋体" w:hAnsi="宋体" w:cs="仿宋_GB2312" w:hint="eastAsia"/>
                <w:color w:val="000000"/>
                <w:sz w:val="24"/>
                <w:szCs w:val="24"/>
              </w:rPr>
              <w:t>工期：合同签订后</w:t>
            </w:r>
            <w:r w:rsidR="00F9512C" w:rsidRPr="00035C95">
              <w:rPr>
                <w:rFonts w:ascii="宋体" w:eastAsia="宋体" w:hAnsi="宋体" w:cs="仿宋_GB2312"/>
                <w:color w:val="000000"/>
                <w:sz w:val="24"/>
                <w:szCs w:val="24"/>
              </w:rPr>
              <w:t>4</w:t>
            </w:r>
            <w:r w:rsidRPr="00035C95">
              <w:rPr>
                <w:rFonts w:ascii="宋体" w:eastAsia="宋体" w:hAnsi="宋体" w:cs="仿宋_GB2312"/>
                <w:color w:val="000000"/>
                <w:sz w:val="24"/>
                <w:szCs w:val="24"/>
              </w:rPr>
              <w:t>0日历天完成；</w:t>
            </w:r>
          </w:p>
          <w:p w14:paraId="0C50295D" w14:textId="1E1B02E0" w:rsidR="006650C0" w:rsidRPr="00035C95" w:rsidRDefault="006650C0" w:rsidP="006650C0">
            <w:pPr>
              <w:pStyle w:val="a0"/>
            </w:pPr>
            <w:r w:rsidRPr="00035C95">
              <w:rPr>
                <w:rFonts w:ascii="宋体" w:eastAsia="宋体" w:hAnsi="宋体" w:cs="仿宋_GB2312" w:hint="eastAsia"/>
                <w:color w:val="000000"/>
                <w:sz w:val="24"/>
                <w:szCs w:val="24"/>
              </w:rPr>
              <w:t>质保期：验收合格之日起两年。</w:t>
            </w:r>
          </w:p>
        </w:tc>
      </w:tr>
      <w:tr w:rsidR="004B7997" w14:paraId="7490DC93" w14:textId="77777777">
        <w:trPr>
          <w:trHeight w:val="512"/>
          <w:jc w:val="center"/>
        </w:trPr>
        <w:tc>
          <w:tcPr>
            <w:tcW w:w="709" w:type="dxa"/>
            <w:vAlign w:val="center"/>
          </w:tcPr>
          <w:p w14:paraId="59BAD20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6F187F5B"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 w:hint="eastAsia"/>
                <w:sz w:val="24"/>
                <w:szCs w:val="24"/>
              </w:rPr>
              <w:t>质量要求</w:t>
            </w:r>
          </w:p>
        </w:tc>
        <w:tc>
          <w:tcPr>
            <w:tcW w:w="6662" w:type="dxa"/>
            <w:vAlign w:val="center"/>
          </w:tcPr>
          <w:p w14:paraId="19DAA8F7" w14:textId="77777777" w:rsidR="004B7997" w:rsidRDefault="00D5652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 w:hint="eastAsia"/>
                <w:kern w:val="0"/>
                <w:sz w:val="24"/>
                <w:szCs w:val="24"/>
              </w:rPr>
              <w:t>达到相关采购项目的国家要求。</w:t>
            </w:r>
          </w:p>
        </w:tc>
      </w:tr>
      <w:tr w:rsidR="004B7997" w14:paraId="1D1FB307" w14:textId="77777777">
        <w:trPr>
          <w:trHeight w:val="90"/>
          <w:jc w:val="center"/>
        </w:trPr>
        <w:tc>
          <w:tcPr>
            <w:tcW w:w="709" w:type="dxa"/>
            <w:vAlign w:val="center"/>
          </w:tcPr>
          <w:p w14:paraId="746AF33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14:paraId="4601F3C7" w14:textId="77777777" w:rsidR="004B7997" w:rsidRDefault="00D56521">
            <w:pPr>
              <w:autoSpaceDE w:val="0"/>
              <w:autoSpaceDN w:val="0"/>
              <w:adjustRightInd w:val="0"/>
              <w:spacing w:line="276" w:lineRule="auto"/>
              <w:jc w:val="center"/>
              <w:rPr>
                <w:rFonts w:ascii="宋体" w:eastAsia="宋体" w:hAnsi="宋体" w:cs="仿宋"/>
                <w:sz w:val="24"/>
                <w:szCs w:val="24"/>
              </w:rPr>
            </w:pPr>
            <w:r>
              <w:rPr>
                <w:rFonts w:ascii="宋体" w:eastAsia="宋体" w:hAnsi="宋体" w:cs="仿宋" w:hint="eastAsia"/>
                <w:sz w:val="24"/>
                <w:szCs w:val="24"/>
              </w:rPr>
              <w:t>投标人资格</w:t>
            </w:r>
          </w:p>
        </w:tc>
        <w:tc>
          <w:tcPr>
            <w:tcW w:w="6662" w:type="dxa"/>
            <w:vAlign w:val="center"/>
          </w:tcPr>
          <w:p w14:paraId="53F1EEEF"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一、</w:t>
            </w:r>
            <w:r>
              <w:rPr>
                <w:rFonts w:ascii="宋体" w:eastAsia="宋体" w:hAnsi="宋体" w:cs="仿宋"/>
                <w:sz w:val="24"/>
                <w:szCs w:val="24"/>
              </w:rPr>
              <w:t>法人或者其他组织的营业执照等证明文件，自然人的身份证明</w:t>
            </w:r>
          </w:p>
          <w:p w14:paraId="03683845"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1、企业法人营业执照或营业执照。（企业提供）</w:t>
            </w:r>
          </w:p>
          <w:p w14:paraId="504362B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2、事业单位法人证书。（事业单位提供）</w:t>
            </w:r>
          </w:p>
          <w:p w14:paraId="442DFFE9"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3、执业许可证。（非企业专业服务机构提供）</w:t>
            </w:r>
          </w:p>
          <w:p w14:paraId="33BF5ECB"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4、个体工商户营业执照。（个体工商户提供）</w:t>
            </w:r>
          </w:p>
          <w:p w14:paraId="4FA460B8"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5、自然人身份证明。（自然人提供）</w:t>
            </w:r>
          </w:p>
          <w:p w14:paraId="701F5DEA"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6、民办非企业单位登记证书。（民办非企业单位提供）</w:t>
            </w:r>
          </w:p>
          <w:p w14:paraId="7E62C97F"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二、财务状况报告相关材料</w:t>
            </w:r>
          </w:p>
          <w:p w14:paraId="2ED91821"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lastRenderedPageBreak/>
              <w:t>（1）供应商是法人（法人包括企业法人、机关法人、事业单位法人和社会团体法人），提供本单位：</w:t>
            </w:r>
          </w:p>
          <w:p w14:paraId="597F81BA"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①2018年度经审计的财务报告；</w:t>
            </w:r>
          </w:p>
          <w:p w14:paraId="0BA0B15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②基本开户银行出具的资信证明；</w:t>
            </w:r>
          </w:p>
          <w:p w14:paraId="2EBEFD64"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700BA91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注：仅需提供序号①～③其中之一即可。</w:t>
            </w:r>
          </w:p>
          <w:p w14:paraId="0A61AC73"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（2）供应商（其他组织和自然人）提供本单位：</w:t>
            </w:r>
          </w:p>
          <w:p w14:paraId="60215EF7"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①2018年度经审计的财务报告；</w:t>
            </w:r>
          </w:p>
          <w:p w14:paraId="7B45037E"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②银行出具的资信证明；</w:t>
            </w:r>
          </w:p>
          <w:p w14:paraId="21A3E9D8"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284EBAB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注：仅需提供序号①～③其中之一即可。</w:t>
            </w:r>
          </w:p>
          <w:p w14:paraId="6F5CED1E"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三、依法缴纳税收相关材料</w:t>
            </w:r>
          </w:p>
          <w:p w14:paraId="5B01896A"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参加本次政府采购项目谈判响应截止时间前三个月内任意一个月缴纳税收凭据。（依法免税的供应商，应提供相应文件证明依法免税）</w:t>
            </w:r>
          </w:p>
          <w:p w14:paraId="6501888A"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四、依法缴纳社会保障资金的证明材料</w:t>
            </w:r>
          </w:p>
          <w:p w14:paraId="06DFF898"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参加本次政府采购项目谈判响应截止时间前三个月内任意一个月缴纳社会保险凭据。（依法不需要缴纳社会保障资金的供应商，应提供相应文件证明依法不需要缴纳社会保障资金）</w:t>
            </w:r>
          </w:p>
          <w:p w14:paraId="5950864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五、履行合同所必须的设备和专业技术能力的证明材料</w:t>
            </w:r>
          </w:p>
          <w:p w14:paraId="013B5DCF"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①相关设备的购置发票、专业技术人员职称证书、用工合同等；</w:t>
            </w:r>
          </w:p>
          <w:p w14:paraId="5D8A7AC8"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②供应商具备履行合同所必须的设备和专业技术能力承诺函或声明（承诺函或声明格式自拟）。</w:t>
            </w:r>
          </w:p>
          <w:p w14:paraId="2495276C"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注：仅需提供序号①～②其中之一即可。</w:t>
            </w:r>
          </w:p>
          <w:p w14:paraId="0916143C"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六、</w:t>
            </w:r>
            <w:r>
              <w:rPr>
                <w:rFonts w:ascii="宋体" w:eastAsia="宋体" w:hAnsi="宋体" w:cs="仿宋"/>
                <w:sz w:val="24"/>
                <w:szCs w:val="24"/>
              </w:rPr>
              <w:t>参加政府采购活动前3年内在经营活动中没有重大违法记录的声明</w:t>
            </w:r>
          </w:p>
          <w:p w14:paraId="2F12E58A" w14:textId="77777777" w:rsidR="004B7997" w:rsidRDefault="00D56521">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lastRenderedPageBreak/>
              <w:t>供应商“</w:t>
            </w:r>
            <w:r>
              <w:rPr>
                <w:rFonts w:ascii="宋体" w:eastAsia="宋体" w:hAnsi="宋体" w:cs="仿宋"/>
                <w:sz w:val="24"/>
                <w:szCs w:val="24"/>
              </w:rPr>
              <w:t>参加政府采购活动前3年内在经营活动中没有重大违法记录的书面声明</w:t>
            </w:r>
            <w:r>
              <w:rPr>
                <w:rFonts w:ascii="宋体" w:eastAsia="宋体" w:hAnsi="宋体" w:cs="仿宋" w:hint="eastAsia"/>
                <w:sz w:val="24"/>
                <w:szCs w:val="24"/>
              </w:rPr>
              <w:t>”。 重大违法记录，是指供应商因违法经营受到刑事处罚或者责令停产停业、吊销许可证或者执照、较大数额罚款等行政处罚。</w:t>
            </w:r>
          </w:p>
          <w:p w14:paraId="02FCAB44" w14:textId="77777777" w:rsidR="004B7997" w:rsidRDefault="00D56521">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七、</w:t>
            </w:r>
            <w:r>
              <w:rPr>
                <w:rFonts w:ascii="宋体" w:eastAsia="宋体" w:hAnsi="宋体" w:cs="仿宋"/>
                <w:sz w:val="24"/>
                <w:szCs w:val="24"/>
              </w:rPr>
              <w:t>未被列入“信用中国”网站(www.creditchina.gov.cn)失信被执行人、重大税收违法案件当事人名单、政府采购严重违法失信名单的</w:t>
            </w:r>
            <w:r>
              <w:rPr>
                <w:rFonts w:ascii="宋体" w:eastAsia="宋体" w:hAnsi="宋体" w:cs="仿宋" w:hint="eastAsia"/>
                <w:sz w:val="24"/>
                <w:szCs w:val="24"/>
              </w:rPr>
              <w:t>供应商</w:t>
            </w:r>
            <w:r>
              <w:rPr>
                <w:rFonts w:ascii="宋体" w:eastAsia="宋体" w:hAnsi="宋体" w:cs="仿宋"/>
                <w:sz w:val="24"/>
                <w:szCs w:val="24"/>
              </w:rPr>
              <w:t>；</w:t>
            </w:r>
            <w:r>
              <w:rPr>
                <w:rFonts w:ascii="宋体" w:eastAsia="宋体" w:hAnsi="宋体" w:cs="仿宋" w:hint="eastAsia"/>
                <w:sz w:val="24"/>
                <w:szCs w:val="24"/>
              </w:rPr>
              <w:t>“</w:t>
            </w:r>
            <w:r>
              <w:rPr>
                <w:rFonts w:ascii="宋体" w:eastAsia="宋体" w:hAnsi="宋体" w:cs="仿宋"/>
                <w:sz w:val="24"/>
                <w:szCs w:val="24"/>
              </w:rPr>
              <w:t>中国政府采购网</w:t>
            </w:r>
            <w:r>
              <w:rPr>
                <w:rFonts w:ascii="宋体" w:eastAsia="宋体" w:hAnsi="宋体" w:cs="仿宋" w:hint="eastAsia"/>
                <w:sz w:val="24"/>
                <w:szCs w:val="24"/>
              </w:rPr>
              <w:t>”</w:t>
            </w:r>
            <w:r>
              <w:rPr>
                <w:rFonts w:ascii="宋体" w:eastAsia="宋体" w:hAnsi="宋体" w:cs="仿宋"/>
                <w:sz w:val="24"/>
                <w:szCs w:val="24"/>
              </w:rPr>
              <w:t xml:space="preserve"> (www.ccgp.gov.cn)政府采购严重违法失信行为记录名单的</w:t>
            </w:r>
            <w:r>
              <w:rPr>
                <w:rFonts w:ascii="宋体" w:eastAsia="宋体" w:hAnsi="宋体" w:cs="仿宋" w:hint="eastAsia"/>
                <w:sz w:val="24"/>
                <w:szCs w:val="24"/>
              </w:rPr>
              <w:t>供应商；“国家企业信用公示系统”网站（</w:t>
            </w:r>
            <w:r>
              <w:rPr>
                <w:rFonts w:ascii="宋体" w:eastAsia="宋体" w:hAnsi="宋体" w:cs="仿宋"/>
                <w:sz w:val="24"/>
                <w:szCs w:val="24"/>
              </w:rPr>
              <w:t>www.gsxt.gov.cn</w:t>
            </w:r>
            <w:r>
              <w:rPr>
                <w:rFonts w:ascii="宋体" w:eastAsia="宋体" w:hAnsi="宋体" w:cs="仿宋" w:hint="eastAsia"/>
                <w:sz w:val="24"/>
                <w:szCs w:val="24"/>
              </w:rPr>
              <w:t>）严重违法失信企业名单（黑名单）的供应商；“中国社会组织公共服务平台”网站（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）严重违法失信社会组织名单的供应商（联合体形式响应的，联合体成员存在不良信用记录，视同联合体存在不良信用记录）。</w:t>
            </w:r>
          </w:p>
          <w:p w14:paraId="3242F1CC"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1、查询渠道：</w:t>
            </w:r>
          </w:p>
          <w:p w14:paraId="4D42EB63"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①“信用中国”网站（</w:t>
            </w:r>
            <w:hyperlink r:id="rId13" w:history="1">
              <w:r>
                <w:rPr>
                  <w:rFonts w:ascii="宋体" w:eastAsia="宋体" w:hAnsi="宋体" w:cs="仿宋" w:hint="eastAsia"/>
                  <w:sz w:val="24"/>
                  <w:szCs w:val="24"/>
                </w:rPr>
                <w:t>www.creditchina.gov.cn</w:t>
              </w:r>
            </w:hyperlink>
            <w:r>
              <w:rPr>
                <w:rFonts w:ascii="宋体" w:eastAsia="宋体" w:hAnsi="宋体" w:cs="仿宋" w:hint="eastAsia"/>
                <w:sz w:val="24"/>
                <w:szCs w:val="24"/>
              </w:rPr>
              <w:t>）</w:t>
            </w:r>
          </w:p>
          <w:p w14:paraId="1B4D225D"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②“中国政府采购网”（www.ccgp.gov.cn）</w:t>
            </w:r>
          </w:p>
          <w:p w14:paraId="792C04C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③“国家企业信用公示系统”网站（</w:t>
            </w:r>
            <w:hyperlink r:id="rId14" w:history="1">
              <w:r>
                <w:rPr>
                  <w:rFonts w:ascii="宋体" w:eastAsia="宋体" w:hAnsi="宋体" w:cs="仿宋"/>
                  <w:sz w:val="24"/>
                  <w:szCs w:val="24"/>
                </w:rPr>
                <w:t>www.gsxt.gov.cn</w:t>
              </w:r>
            </w:hyperlink>
            <w:r>
              <w:rPr>
                <w:rFonts w:ascii="宋体" w:eastAsia="宋体" w:hAnsi="宋体" w:cs="仿宋" w:hint="eastAsia"/>
                <w:sz w:val="24"/>
                <w:szCs w:val="24"/>
              </w:rPr>
              <w:t>）</w:t>
            </w:r>
          </w:p>
          <w:p w14:paraId="28BF3815"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④“中国社会组织公共服务平台”网站（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）（仅查询社会组织）；</w:t>
            </w:r>
          </w:p>
          <w:p w14:paraId="4AD73AB2"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2、截止时间：同投标截止时间；</w:t>
            </w:r>
          </w:p>
          <w:p w14:paraId="3DF399ED"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3、信用信息查询记录和证据留存具体方式：经采购人确认的查询结果网页截图作为查询记录和证据，与其他采购文件一并保存；</w:t>
            </w:r>
          </w:p>
          <w:p w14:paraId="4564FC14"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4、信用信息的使用原则：经采购人认定的被列入失信被执行人、重大税收违法案件当事人名单、</w:t>
            </w:r>
            <w:r>
              <w:rPr>
                <w:rFonts w:ascii="宋体" w:eastAsia="宋体" w:hAnsi="宋体" w:cs="仿宋"/>
                <w:sz w:val="24"/>
                <w:szCs w:val="24"/>
              </w:rPr>
              <w:t>政府采购严重违法失信名单</w:t>
            </w:r>
            <w:r>
              <w:rPr>
                <w:rFonts w:ascii="宋体" w:eastAsia="宋体" w:hAnsi="宋体" w:cs="仿宋" w:hint="eastAsia"/>
                <w:sz w:val="24"/>
                <w:szCs w:val="24"/>
              </w:rPr>
              <w:t>、政府采购严重违法失信行为记录名单、严重违法失信企业名单（黑名单）、严重违法失信社会组织名单的投标人，将拒绝其参与本次政府采购活动。</w:t>
            </w:r>
          </w:p>
          <w:p w14:paraId="4E276315"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5、投标人不良信用记录以采购人查询结果为准，采购人查询之</w:t>
            </w:r>
            <w:r>
              <w:rPr>
                <w:rFonts w:ascii="宋体" w:eastAsia="宋体" w:hAnsi="宋体" w:cs="仿宋" w:hint="eastAsia"/>
                <w:sz w:val="24"/>
                <w:szCs w:val="24"/>
              </w:rPr>
              <w:lastRenderedPageBreak/>
              <w:t>后，网站信息发生的任何变更不再作为评审依据，投标人自行提供的与网站信息不一致的其他证明材料亦不作为评审依据。</w:t>
            </w:r>
          </w:p>
          <w:p w14:paraId="5810F1F9"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八、被委托人须是本单位职工，须提供公司为本人缴纳社会保险证明。</w:t>
            </w:r>
          </w:p>
        </w:tc>
      </w:tr>
      <w:tr w:rsidR="004B7997" w14:paraId="5FA893B6" w14:textId="77777777">
        <w:trPr>
          <w:trHeight w:val="504"/>
          <w:jc w:val="center"/>
        </w:trPr>
        <w:tc>
          <w:tcPr>
            <w:tcW w:w="709" w:type="dxa"/>
            <w:vAlign w:val="center"/>
          </w:tcPr>
          <w:p w14:paraId="6423D7A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4E14FFC7"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联合体投标</w:t>
            </w:r>
          </w:p>
        </w:tc>
        <w:tc>
          <w:tcPr>
            <w:tcW w:w="6662" w:type="dxa"/>
            <w:vAlign w:val="center"/>
          </w:tcPr>
          <w:p w14:paraId="16A55488" w14:textId="77777777" w:rsidR="004B7997" w:rsidRDefault="00D5652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4B7997" w14:paraId="5853CBA9" w14:textId="77777777" w:rsidTr="007817B7">
        <w:trPr>
          <w:trHeight w:val="1437"/>
          <w:jc w:val="center"/>
        </w:trPr>
        <w:tc>
          <w:tcPr>
            <w:tcW w:w="709" w:type="dxa"/>
            <w:vAlign w:val="center"/>
          </w:tcPr>
          <w:p w14:paraId="613790B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2BB6E5DD"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最高限价</w:t>
            </w:r>
          </w:p>
        </w:tc>
        <w:tc>
          <w:tcPr>
            <w:tcW w:w="6662" w:type="dxa"/>
            <w:vAlign w:val="center"/>
          </w:tcPr>
          <w:p w14:paraId="229D2A07" w14:textId="34618A52" w:rsidR="004B7997" w:rsidRDefault="00D5652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bCs/>
                <w:sz w:val="24"/>
                <w:szCs w:val="24"/>
                <w:lang w:val="zh-CN"/>
              </w:rPr>
              <w:t>本项目</w:t>
            </w:r>
            <w:r w:rsidR="00570468">
              <w:rPr>
                <w:rFonts w:ascii="宋体" w:eastAsia="宋体" w:hAnsi="宋体" w:cs="宋体" w:hint="eastAsia"/>
                <w:bCs/>
                <w:sz w:val="24"/>
                <w:szCs w:val="24"/>
                <w:lang w:val="zh-CN"/>
              </w:rPr>
              <w:t>第</w:t>
            </w:r>
            <w:r w:rsidR="004A676A">
              <w:rPr>
                <w:rFonts w:ascii="宋体" w:eastAsia="宋体" w:hAnsi="宋体" w:cs="宋体" w:hint="eastAsia"/>
                <w:bCs/>
                <w:sz w:val="24"/>
                <w:szCs w:val="24"/>
                <w:lang w:val="zh-CN"/>
              </w:rPr>
              <w:t>三</w:t>
            </w:r>
            <w:r w:rsidR="00570468">
              <w:rPr>
                <w:rFonts w:ascii="宋体" w:eastAsia="宋体" w:hAnsi="宋体" w:cs="宋体" w:hint="eastAsia"/>
                <w:bCs/>
                <w:sz w:val="24"/>
                <w:szCs w:val="24"/>
                <w:lang w:val="zh-CN"/>
              </w:rPr>
              <w:t>标段</w:t>
            </w:r>
            <w:r>
              <w:rPr>
                <w:rFonts w:ascii="宋体" w:eastAsia="宋体" w:hAnsi="宋体" w:cs="宋体" w:hint="eastAsia"/>
                <w:bCs/>
                <w:sz w:val="24"/>
                <w:szCs w:val="24"/>
                <w:lang w:val="zh-CN"/>
              </w:rPr>
              <w:t>最高限价为</w:t>
            </w:r>
            <w:r w:rsidR="00570468">
              <w:rPr>
                <w:rFonts w:ascii="宋体" w:eastAsia="宋体" w:hAnsi="宋体" w:cs="宋体" w:hint="eastAsia"/>
                <w:bCs/>
                <w:sz w:val="24"/>
                <w:szCs w:val="24"/>
                <w:lang w:val="zh-CN"/>
              </w:rPr>
              <w:t>：</w:t>
            </w:r>
            <w:r w:rsidR="00570468">
              <w:rPr>
                <w:rFonts w:ascii="宋体" w:eastAsia="宋体" w:hAnsi="宋体" w:cs="宋体"/>
                <w:bCs/>
                <w:sz w:val="24"/>
                <w:szCs w:val="24"/>
                <w:lang w:val="zh-CN"/>
              </w:rPr>
              <w:t xml:space="preserve"> </w:t>
            </w:r>
          </w:p>
          <w:p w14:paraId="290C75B5" w14:textId="522D9FCB" w:rsidR="006650C0" w:rsidRDefault="00D56521" w:rsidP="006650C0">
            <w:pPr>
              <w:autoSpaceDE w:val="0"/>
              <w:autoSpaceDN w:val="0"/>
              <w:adjustRightInd w:val="0"/>
              <w:spacing w:line="276" w:lineRule="auto"/>
              <w:rPr>
                <w:rFonts w:ascii="宋体" w:eastAsia="宋体" w:hAnsi="宋体" w:cs="仿宋_GB2312"/>
                <w:color w:val="000000"/>
                <w:sz w:val="24"/>
                <w:szCs w:val="24"/>
              </w:rPr>
            </w:pPr>
            <w:r w:rsidRPr="00035C95">
              <w:rPr>
                <w:rFonts w:ascii="宋体" w:eastAsia="宋体" w:hAnsi="宋体" w:cs="宋体" w:hint="eastAsia"/>
                <w:bCs/>
                <w:sz w:val="24"/>
                <w:szCs w:val="24"/>
                <w:lang w:val="zh-CN"/>
              </w:rPr>
              <w:t>招标控制价</w:t>
            </w:r>
            <w:r w:rsidR="006650C0" w:rsidRPr="00035C95">
              <w:rPr>
                <w:rFonts w:ascii="宋体" w:eastAsia="宋体" w:hAnsi="宋体" w:cs="宋体" w:hint="eastAsia"/>
                <w:bCs/>
                <w:sz w:val="24"/>
                <w:szCs w:val="24"/>
                <w:lang w:val="zh-CN"/>
              </w:rPr>
              <w:t>（最高限价）</w:t>
            </w:r>
            <w:r w:rsidRPr="00035C95">
              <w:rPr>
                <w:rFonts w:ascii="宋体" w:eastAsia="宋体" w:hAnsi="宋体" w:cs="宋体" w:hint="eastAsia"/>
                <w:bCs/>
                <w:sz w:val="24"/>
                <w:szCs w:val="24"/>
                <w:lang w:val="zh-CN"/>
              </w:rPr>
              <w:t>为：</w:t>
            </w:r>
            <w:r w:rsidR="006650C0" w:rsidRPr="00035C95">
              <w:rPr>
                <w:rFonts w:ascii="宋体" w:eastAsia="宋体" w:hAnsi="宋体" w:cs="宋体" w:hint="eastAsia"/>
                <w:bCs/>
                <w:sz w:val="24"/>
                <w:szCs w:val="24"/>
                <w:lang w:val="zh-CN"/>
              </w:rPr>
              <w:t>￥</w:t>
            </w:r>
            <w:r w:rsidR="004A676A" w:rsidRPr="00035C95">
              <w:rPr>
                <w:rFonts w:ascii="宋体" w:eastAsia="宋体" w:hAnsi="宋体" w:cs="宋体"/>
                <w:bCs/>
                <w:sz w:val="24"/>
                <w:szCs w:val="24"/>
                <w:lang w:val="zh-CN"/>
              </w:rPr>
              <w:t>31</w:t>
            </w:r>
            <w:r w:rsidR="006650C0" w:rsidRPr="00035C95">
              <w:rPr>
                <w:rFonts w:ascii="宋体" w:eastAsia="宋体" w:hAnsi="宋体" w:cs="宋体"/>
                <w:bCs/>
                <w:sz w:val="24"/>
                <w:szCs w:val="24"/>
                <w:lang w:val="zh-CN"/>
              </w:rPr>
              <w:t>0000.00</w:t>
            </w:r>
            <w:r w:rsidR="006650C0" w:rsidRPr="00035C95">
              <w:rPr>
                <w:rFonts w:ascii="宋体" w:eastAsia="宋体" w:hAnsi="宋体" w:cs="宋体" w:hint="eastAsia"/>
                <w:bCs/>
                <w:sz w:val="24"/>
                <w:szCs w:val="24"/>
                <w:lang w:val="zh-CN"/>
              </w:rPr>
              <w:t>元</w:t>
            </w:r>
            <w:r w:rsidR="006650C0">
              <w:rPr>
                <w:rFonts w:ascii="宋体" w:eastAsia="宋体" w:hAnsi="宋体" w:cs="仿宋_GB2312"/>
                <w:color w:val="000000"/>
                <w:sz w:val="24"/>
                <w:szCs w:val="24"/>
              </w:rPr>
              <w:t xml:space="preserve"> </w:t>
            </w:r>
          </w:p>
          <w:p w14:paraId="04C36DB1" w14:textId="52215CD3" w:rsidR="004B7997" w:rsidRDefault="00570468" w:rsidP="006650C0">
            <w:pPr>
              <w:autoSpaceDE w:val="0"/>
              <w:autoSpaceDN w:val="0"/>
              <w:adjustRightInd w:val="0"/>
              <w:spacing w:line="276" w:lineRule="auto"/>
              <w:rPr>
                <w:rFonts w:ascii="宋体" w:eastAsia="宋体" w:hAnsi="宋体" w:cs="宋体"/>
                <w:bCs/>
                <w:sz w:val="24"/>
                <w:szCs w:val="24"/>
                <w:lang w:val="zh-CN"/>
              </w:rPr>
            </w:pPr>
            <w:r w:rsidRPr="00570468">
              <w:rPr>
                <w:rFonts w:ascii="宋体" w:eastAsia="宋体" w:hAnsi="宋体" w:cs="宋体" w:hint="eastAsia"/>
                <w:bCs/>
                <w:sz w:val="24"/>
                <w:szCs w:val="24"/>
                <w:lang w:val="zh-CN"/>
              </w:rPr>
              <w:t>投标人投标报价超出招标人发布的</w:t>
            </w:r>
            <w:r w:rsidR="006650C0">
              <w:rPr>
                <w:rFonts w:ascii="宋体" w:eastAsia="宋体" w:hAnsi="宋体" w:cs="宋体" w:hint="eastAsia"/>
                <w:bCs/>
                <w:sz w:val="24"/>
                <w:szCs w:val="24"/>
                <w:lang w:val="zh-CN"/>
              </w:rPr>
              <w:t>最高限</w:t>
            </w:r>
            <w:r w:rsidRPr="00570468">
              <w:rPr>
                <w:rFonts w:ascii="宋体" w:eastAsia="宋体" w:hAnsi="宋体" w:cs="宋体" w:hint="eastAsia"/>
                <w:bCs/>
                <w:sz w:val="24"/>
                <w:szCs w:val="24"/>
                <w:lang w:val="zh-CN"/>
              </w:rPr>
              <w:t>价的，投标无效。</w:t>
            </w:r>
          </w:p>
        </w:tc>
      </w:tr>
      <w:tr w:rsidR="004B7997" w14:paraId="3EE0F468" w14:textId="77777777">
        <w:trPr>
          <w:trHeight w:val="416"/>
          <w:jc w:val="center"/>
        </w:trPr>
        <w:tc>
          <w:tcPr>
            <w:tcW w:w="709" w:type="dxa"/>
            <w:vAlign w:val="center"/>
          </w:tcPr>
          <w:p w14:paraId="21B8F13F"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4F0BC6CB"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662" w:type="dxa"/>
            <w:vAlign w:val="center"/>
          </w:tcPr>
          <w:p w14:paraId="11D62979" w14:textId="77777777" w:rsidR="004B7997" w:rsidRDefault="00D5652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14:paraId="6001C49F"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4B7997" w14:paraId="26298218" w14:textId="77777777">
        <w:trPr>
          <w:trHeight w:val="907"/>
          <w:jc w:val="center"/>
        </w:trPr>
        <w:tc>
          <w:tcPr>
            <w:tcW w:w="709" w:type="dxa"/>
            <w:vAlign w:val="center"/>
          </w:tcPr>
          <w:p w14:paraId="570D222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2DE43359"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662" w:type="dxa"/>
            <w:vAlign w:val="center"/>
          </w:tcPr>
          <w:p w14:paraId="26929681" w14:textId="77777777" w:rsidR="004B7997" w:rsidRDefault="00D5652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14:paraId="60A49D0A"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4B7997" w14:paraId="3F7F6859" w14:textId="77777777">
        <w:trPr>
          <w:trHeight w:val="504"/>
          <w:jc w:val="center"/>
        </w:trPr>
        <w:tc>
          <w:tcPr>
            <w:tcW w:w="709" w:type="dxa"/>
            <w:vAlign w:val="center"/>
          </w:tcPr>
          <w:p w14:paraId="2170970E"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775FC0BC" w14:textId="77777777" w:rsidR="004B7997" w:rsidRDefault="00D56521">
            <w:pPr>
              <w:autoSpaceDE w:val="0"/>
              <w:autoSpaceDN w:val="0"/>
              <w:adjustRightInd w:val="0"/>
              <w:spacing w:line="276" w:lineRule="auto"/>
              <w:jc w:val="center"/>
              <w:rPr>
                <w:rFonts w:ascii="宋体" w:eastAsia="宋体" w:hAnsi="宋体" w:cs="仿宋_GB2312"/>
                <w:color w:val="FF0000"/>
                <w:sz w:val="24"/>
                <w:szCs w:val="24"/>
              </w:rPr>
            </w:pPr>
            <w:r>
              <w:rPr>
                <w:rFonts w:ascii="宋体" w:eastAsia="宋体" w:hAnsi="宋体" w:cs="仿宋_GB2312" w:hint="eastAsia"/>
                <w:color w:val="FF0000"/>
                <w:sz w:val="24"/>
                <w:szCs w:val="24"/>
              </w:rPr>
              <w:t>进口产品参与</w:t>
            </w:r>
          </w:p>
        </w:tc>
        <w:tc>
          <w:tcPr>
            <w:tcW w:w="6662" w:type="dxa"/>
            <w:vAlign w:val="center"/>
          </w:tcPr>
          <w:p w14:paraId="2F71E588" w14:textId="1D5F2BC2" w:rsidR="004B7997" w:rsidRDefault="00A65A14">
            <w:pPr>
              <w:autoSpaceDE w:val="0"/>
              <w:autoSpaceDN w:val="0"/>
              <w:adjustRightInd w:val="0"/>
              <w:spacing w:line="276" w:lineRule="auto"/>
              <w:rPr>
                <w:rFonts w:ascii="宋体" w:eastAsia="宋体" w:hAnsi="宋体"/>
                <w:sz w:val="24"/>
                <w:szCs w:val="24"/>
              </w:rPr>
            </w:pPr>
            <w:r>
              <w:rPr>
                <w:rFonts w:ascii="宋体" w:eastAsia="宋体" w:hAnsi="宋体" w:cs="宋体" w:hint="eastAsia"/>
                <w:b/>
                <w:bCs/>
                <w:sz w:val="24"/>
                <w:szCs w:val="24"/>
                <w:lang w:val="zh-CN"/>
              </w:rPr>
              <w:sym w:font="Wingdings 2" w:char="0052"/>
            </w:r>
            <w:r w:rsidR="00D56521">
              <w:rPr>
                <w:rFonts w:ascii="宋体" w:eastAsia="宋体" w:hAnsi="宋体" w:cs="宋体" w:hint="eastAsia"/>
                <w:bCs/>
                <w:sz w:val="24"/>
                <w:szCs w:val="24"/>
                <w:lang w:val="zh-CN"/>
              </w:rPr>
              <w:t xml:space="preserve">不允许   </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b/>
                <w:color w:val="000000"/>
                <w:kern w:val="0"/>
                <w:sz w:val="24"/>
                <w:szCs w:val="24"/>
                <w:lang w:val="zh-CN"/>
              </w:rPr>
              <w:fldChar w:fldCharType="end"/>
            </w:r>
            <w:r w:rsidR="00D56521">
              <w:rPr>
                <w:rFonts w:ascii="宋体" w:eastAsia="宋体" w:hAnsi="宋体" w:hint="eastAsia"/>
                <w:sz w:val="24"/>
                <w:szCs w:val="24"/>
              </w:rPr>
              <w:t>允许</w:t>
            </w:r>
          </w:p>
        </w:tc>
      </w:tr>
      <w:tr w:rsidR="004B7997" w14:paraId="16DDD832" w14:textId="77777777" w:rsidTr="00822CB6">
        <w:trPr>
          <w:trHeight w:val="1209"/>
          <w:jc w:val="center"/>
        </w:trPr>
        <w:tc>
          <w:tcPr>
            <w:tcW w:w="709" w:type="dxa"/>
            <w:vAlign w:val="center"/>
          </w:tcPr>
          <w:p w14:paraId="15D3054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5B7E8B0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投标有效期</w:t>
            </w:r>
          </w:p>
        </w:tc>
        <w:tc>
          <w:tcPr>
            <w:tcW w:w="6662" w:type="dxa"/>
            <w:vAlign w:val="center"/>
          </w:tcPr>
          <w:p w14:paraId="20A8464A" w14:textId="77777777" w:rsidR="004B7997" w:rsidRDefault="00D5652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60天（自</w:t>
            </w:r>
            <w:r>
              <w:rPr>
                <w:rFonts w:ascii="宋体" w:eastAsia="宋体" w:hAnsi="宋体" w:cs="宋体" w:hint="eastAsia"/>
                <w:kern w:val="0"/>
                <w:sz w:val="24"/>
                <w:szCs w:val="24"/>
              </w:rPr>
              <w:t>提交投标文件的截止之日起算</w:t>
            </w:r>
            <w:r>
              <w:rPr>
                <w:rFonts w:ascii="宋体" w:eastAsia="宋体" w:hAnsi="宋体" w:cs="仿宋_GB2312" w:hint="eastAsia"/>
                <w:sz w:val="24"/>
                <w:szCs w:val="24"/>
              </w:rPr>
              <w:t>）</w:t>
            </w:r>
          </w:p>
          <w:p w14:paraId="729D47F1" w14:textId="77777777" w:rsidR="004B7997" w:rsidRDefault="00D5652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lang w:val="zh-CN"/>
              </w:rPr>
              <w:t>中标</w:t>
            </w:r>
            <w:r>
              <w:rPr>
                <w:rFonts w:ascii="宋体" w:eastAsia="宋体" w:hAnsi="宋体" w:cs="仿宋_GB2312" w:hint="eastAsia"/>
                <w:sz w:val="24"/>
                <w:szCs w:val="24"/>
                <w:lang w:val="zh-CN"/>
              </w:rPr>
              <w:t>人投标</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中标人全部合同义务履行完毕为止。</w:t>
            </w:r>
          </w:p>
        </w:tc>
      </w:tr>
      <w:tr w:rsidR="004B7997" w14:paraId="7283AF1E" w14:textId="77777777">
        <w:trPr>
          <w:trHeight w:val="504"/>
          <w:jc w:val="center"/>
        </w:trPr>
        <w:tc>
          <w:tcPr>
            <w:tcW w:w="709" w:type="dxa"/>
            <w:vAlign w:val="center"/>
          </w:tcPr>
          <w:p w14:paraId="57BBC284"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59221F50"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662" w:type="dxa"/>
            <w:vAlign w:val="center"/>
          </w:tcPr>
          <w:p w14:paraId="0D182658" w14:textId="77777777" w:rsidR="004B7997" w:rsidRDefault="00D56521">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4B7997" w14:paraId="63FD29A5" w14:textId="77777777">
        <w:trPr>
          <w:trHeight w:val="504"/>
          <w:jc w:val="center"/>
        </w:trPr>
        <w:tc>
          <w:tcPr>
            <w:tcW w:w="709" w:type="dxa"/>
            <w:vAlign w:val="center"/>
          </w:tcPr>
          <w:p w14:paraId="40E2181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3CC336D9"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14:paraId="281BEC6A"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662" w:type="dxa"/>
            <w:vAlign w:val="center"/>
          </w:tcPr>
          <w:p w14:paraId="52496038" w14:textId="6C49C48A" w:rsidR="004B7997" w:rsidRPr="00570468" w:rsidRDefault="00255B90">
            <w:pPr>
              <w:autoSpaceDE w:val="0"/>
              <w:autoSpaceDN w:val="0"/>
              <w:adjustRightInd w:val="0"/>
              <w:spacing w:line="360" w:lineRule="auto"/>
              <w:rPr>
                <w:rFonts w:ascii="宋体" w:eastAsia="宋体" w:hAnsi="宋体" w:cs="宋体"/>
                <w:b/>
                <w:bCs/>
                <w:sz w:val="24"/>
                <w:szCs w:val="24"/>
                <w:highlight w:val="yellow"/>
                <w:lang w:val="zh-CN"/>
              </w:rPr>
            </w:pPr>
            <w:r w:rsidRPr="00255B90">
              <w:rPr>
                <w:rFonts w:ascii="宋体" w:eastAsia="宋体" w:hAnsi="宋体" w:cs="仿宋_GB2312" w:hint="eastAsia"/>
                <w:b/>
                <w:color w:val="000000"/>
                <w:sz w:val="24"/>
                <w:szCs w:val="24"/>
              </w:rPr>
              <w:t>2019年12月16日上午9时30分</w:t>
            </w:r>
            <w:r w:rsidR="00D56521" w:rsidRPr="00255B90">
              <w:rPr>
                <w:rFonts w:ascii="宋体" w:eastAsia="宋体" w:hAnsi="宋体" w:cs="仿宋_GB2312" w:hint="eastAsia"/>
                <w:b/>
                <w:color w:val="000000"/>
                <w:sz w:val="24"/>
                <w:szCs w:val="24"/>
              </w:rPr>
              <w:t>（北京时间）;</w:t>
            </w:r>
          </w:p>
        </w:tc>
      </w:tr>
      <w:tr w:rsidR="004B7997" w14:paraId="0C5DDF81" w14:textId="77777777">
        <w:trPr>
          <w:trHeight w:val="504"/>
          <w:jc w:val="center"/>
        </w:trPr>
        <w:tc>
          <w:tcPr>
            <w:tcW w:w="709" w:type="dxa"/>
            <w:vAlign w:val="center"/>
          </w:tcPr>
          <w:p w14:paraId="02338EF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0F003C0D"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w:t>
            </w:r>
          </w:p>
          <w:p w14:paraId="170C798C"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及开标地点</w:t>
            </w:r>
          </w:p>
        </w:tc>
        <w:tc>
          <w:tcPr>
            <w:tcW w:w="6662" w:type="dxa"/>
            <w:vAlign w:val="center"/>
          </w:tcPr>
          <w:p w14:paraId="549FAA87"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禹州市公共资源交易中心开标一室（地址：禹州市行政服务中心楼九楼）</w:t>
            </w:r>
          </w:p>
        </w:tc>
      </w:tr>
      <w:tr w:rsidR="004B7997" w14:paraId="54181EAB" w14:textId="77777777">
        <w:trPr>
          <w:trHeight w:val="504"/>
          <w:jc w:val="center"/>
        </w:trPr>
        <w:tc>
          <w:tcPr>
            <w:tcW w:w="709" w:type="dxa"/>
            <w:vAlign w:val="center"/>
          </w:tcPr>
          <w:p w14:paraId="0853FEE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17</w:t>
            </w:r>
          </w:p>
        </w:tc>
        <w:tc>
          <w:tcPr>
            <w:tcW w:w="2061" w:type="dxa"/>
            <w:vAlign w:val="center"/>
          </w:tcPr>
          <w:p w14:paraId="1966AFC0"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投标保证金</w:t>
            </w:r>
          </w:p>
        </w:tc>
        <w:tc>
          <w:tcPr>
            <w:tcW w:w="6662" w:type="dxa"/>
            <w:vAlign w:val="center"/>
          </w:tcPr>
          <w:p w14:paraId="13710556"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缴纳截止时间：同投标截止时间。</w:t>
            </w:r>
          </w:p>
          <w:p w14:paraId="71E66AA3" w14:textId="3E20663D"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投标保证金金额：人民币</w:t>
            </w:r>
            <w:r w:rsidR="00957976">
              <w:rPr>
                <w:rFonts w:ascii="宋体" w:eastAsia="宋体" w:hAnsi="宋体" w:cs="宋体" w:hint="eastAsia"/>
                <w:bCs/>
                <w:sz w:val="24"/>
                <w:szCs w:val="24"/>
                <w:lang w:val="zh-CN"/>
              </w:rPr>
              <w:t>伍仟</w:t>
            </w:r>
            <w:r>
              <w:rPr>
                <w:rFonts w:ascii="宋体" w:eastAsia="宋体" w:hAnsi="宋体" w:cs="宋体" w:hint="eastAsia"/>
                <w:bCs/>
                <w:sz w:val="24"/>
                <w:szCs w:val="24"/>
                <w:lang w:val="zh-CN"/>
              </w:rPr>
              <w:t>圆整（</w:t>
            </w:r>
            <w:r w:rsidR="00957976">
              <w:rPr>
                <w:rFonts w:ascii="宋体" w:eastAsia="宋体" w:hAnsi="宋体" w:cs="宋体"/>
                <w:bCs/>
                <w:sz w:val="24"/>
                <w:szCs w:val="24"/>
                <w:lang w:val="zh-CN"/>
              </w:rPr>
              <w:t>5</w:t>
            </w:r>
            <w:r>
              <w:rPr>
                <w:rFonts w:ascii="宋体" w:eastAsia="宋体" w:hAnsi="宋体" w:cs="宋体"/>
                <w:bCs/>
                <w:sz w:val="24"/>
                <w:szCs w:val="24"/>
                <w:lang w:val="zh-CN"/>
              </w:rPr>
              <w:t>000.00</w:t>
            </w:r>
            <w:r>
              <w:rPr>
                <w:rFonts w:ascii="宋体" w:eastAsia="宋体" w:hAnsi="宋体" w:cs="宋体" w:hint="eastAsia"/>
                <w:bCs/>
                <w:sz w:val="24"/>
                <w:szCs w:val="24"/>
                <w:lang w:val="zh-CN"/>
              </w:rPr>
              <w:t>元）；</w:t>
            </w:r>
          </w:p>
          <w:p w14:paraId="2F95EA7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一、投标保证金的递交方式：银行转帐、银行电汇（均需从投标人注册银行账户转出），不接受以现金方式缴纳的投标保证金。凡以现金方式缴纳投标保证金而影响其投标结果的，由投</w:t>
            </w:r>
            <w:r>
              <w:rPr>
                <w:rFonts w:ascii="宋体" w:eastAsia="宋体" w:hAnsi="宋体" w:cs="宋体" w:hint="eastAsia"/>
                <w:bCs/>
                <w:sz w:val="24"/>
                <w:szCs w:val="24"/>
                <w:lang w:val="zh-CN"/>
              </w:rPr>
              <w:lastRenderedPageBreak/>
              <w:t xml:space="preserve">标人自行负责。 </w:t>
            </w:r>
          </w:p>
          <w:p w14:paraId="2550F628"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2E0019F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三、投标保证金缴纳方式：</w:t>
            </w:r>
          </w:p>
          <w:p w14:paraId="54F13D32" w14:textId="28480D99"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1、投标人网上下载招标文件后，登录</w:t>
            </w:r>
            <w:hyperlink r:id="rId15" w:history="1">
              <w:r>
                <w:rPr>
                  <w:rFonts w:ascii="宋体" w:eastAsia="宋体" w:hAnsi="宋体" w:cs="宋体" w:hint="eastAsia"/>
                  <w:bCs/>
                  <w:sz w:val="24"/>
                  <w:szCs w:val="24"/>
                  <w:lang w:val="zh-CN"/>
                </w:rPr>
                <w:t>http://221.14.6.70:8088/ggzy</w:t>
              </w:r>
            </w:hyperlink>
            <w:r>
              <w:rPr>
                <w:rFonts w:ascii="宋体" w:eastAsia="宋体" w:hAnsi="宋体" w:cs="宋体" w:hint="eastAsia"/>
                <w:bCs/>
                <w:sz w:val="24"/>
                <w:szCs w:val="24"/>
                <w:lang w:val="zh-CN"/>
              </w:rPr>
              <w:t>系统，依次点击“会员向导”→“参与投标”→“费用缴纳说明”→“保证金缴纳说明单”，获取缴费说明单，根据每个标段的缴纳说明单在缴纳截止时间前缴纳；</w:t>
            </w:r>
          </w:p>
          <w:p w14:paraId="45C59BE7"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2、成功缴纳后重新登录前述系统，依次点击“会员向导”→“参与投标”→“保证金绑定”→“绑定”进行投标保证金绑定。</w:t>
            </w:r>
          </w:p>
          <w:p w14:paraId="48FAC69B"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3、《保证金缴纳绑定操作指南》获取方法：登录许昌公共资源交易系统-组件下载-《保证金缴纳绑定操作指南》。</w:t>
            </w:r>
          </w:p>
          <w:p w14:paraId="57A21268"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14:paraId="7FA9016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注：保证金缴纳情况以“许昌公共资源交易项目供应商投标人缴费情况统计表”为准。</w:t>
            </w:r>
          </w:p>
          <w:p w14:paraId="11A80CFD"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5、每个投标人每个项目每个标段只有唯一缴纳账号，切勿重复缴纳或错误缴纳。</w:t>
            </w:r>
          </w:p>
          <w:p w14:paraId="7706F27D"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14:paraId="6091A888"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7、不同投标人的投标保证金不得从同一单位或者个人的账户转出。</w:t>
            </w:r>
          </w:p>
          <w:p w14:paraId="4EFB64D0"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lastRenderedPageBreak/>
              <w:t>8、未按上述规定操作引起的无效投标，由投标人自行负责。</w:t>
            </w:r>
          </w:p>
          <w:p w14:paraId="1D575F9F"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9、汇款凭证无需备注项目编号和项目名称。</w:t>
            </w:r>
          </w:p>
          <w:p w14:paraId="3BFC2B5B" w14:textId="77777777" w:rsidR="004B7997" w:rsidRDefault="00D56521">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B7997" w14:paraId="703BC01F" w14:textId="77777777">
        <w:trPr>
          <w:trHeight w:val="1560"/>
          <w:jc w:val="center"/>
        </w:trPr>
        <w:tc>
          <w:tcPr>
            <w:tcW w:w="709" w:type="dxa"/>
            <w:vAlign w:val="center"/>
          </w:tcPr>
          <w:p w14:paraId="3C5D7371"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18</w:t>
            </w:r>
          </w:p>
        </w:tc>
        <w:tc>
          <w:tcPr>
            <w:tcW w:w="2061" w:type="dxa"/>
            <w:vAlign w:val="center"/>
          </w:tcPr>
          <w:p w14:paraId="6822906A"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662" w:type="dxa"/>
            <w:tcBorders>
              <w:top w:val="single" w:sz="4" w:space="0" w:color="auto"/>
            </w:tcBorders>
            <w:vAlign w:val="center"/>
          </w:tcPr>
          <w:p w14:paraId="110B0E9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4B7997" w14:paraId="2968007C" w14:textId="77777777">
        <w:trPr>
          <w:trHeight w:val="510"/>
          <w:jc w:val="center"/>
        </w:trPr>
        <w:tc>
          <w:tcPr>
            <w:tcW w:w="709" w:type="dxa"/>
            <w:vAlign w:val="center"/>
          </w:tcPr>
          <w:p w14:paraId="3F465C7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09566780"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662" w:type="dxa"/>
            <w:vAlign w:val="center"/>
          </w:tcPr>
          <w:p w14:paraId="52CD4F4C"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4B7997" w14:paraId="5A41EA8C" w14:textId="77777777">
        <w:trPr>
          <w:trHeight w:val="510"/>
          <w:jc w:val="center"/>
        </w:trPr>
        <w:tc>
          <w:tcPr>
            <w:tcW w:w="709" w:type="dxa"/>
            <w:vAlign w:val="center"/>
          </w:tcPr>
          <w:p w14:paraId="15E761C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689EC2C4"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662" w:type="dxa"/>
            <w:vAlign w:val="center"/>
          </w:tcPr>
          <w:p w14:paraId="2DA2D13D"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4B7997" w14:paraId="3FB67A52" w14:textId="77777777">
        <w:trPr>
          <w:trHeight w:val="510"/>
          <w:jc w:val="center"/>
        </w:trPr>
        <w:tc>
          <w:tcPr>
            <w:tcW w:w="709" w:type="dxa"/>
            <w:vAlign w:val="center"/>
          </w:tcPr>
          <w:p w14:paraId="2DCFF17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1D6E9488"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662" w:type="dxa"/>
            <w:vAlign w:val="center"/>
          </w:tcPr>
          <w:p w14:paraId="3644F162" w14:textId="77777777" w:rsidR="004B7997" w:rsidRDefault="00D56521">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r>
              <w:rPr>
                <w:rFonts w:ascii="宋体" w:eastAsia="宋体" w:hAnsi="宋体" w:hint="eastAsia"/>
                <w:sz w:val="24"/>
              </w:rPr>
              <w:t>使用电子介质存储的备份文件1份（文件格式为：名称为“备份”的文件夹）。</w:t>
            </w:r>
          </w:p>
          <w:p w14:paraId="0DED1D7D" w14:textId="0DFD19F7" w:rsidR="004B7997" w:rsidRDefault="00D56521">
            <w:pPr>
              <w:autoSpaceDE w:val="0"/>
              <w:autoSpaceDN w:val="0"/>
              <w:adjustRightInd w:val="0"/>
              <w:spacing w:line="360" w:lineRule="auto"/>
              <w:rPr>
                <w:rFonts w:ascii="宋体" w:eastAsia="宋体" w:hAnsi="宋体"/>
                <w:sz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纸质投标文件：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份，副本</w:t>
            </w:r>
            <w:r w:rsidR="00BA67A5">
              <w:rPr>
                <w:rFonts w:ascii="宋体" w:eastAsia="宋体" w:hAnsi="宋体" w:cs="仿宋_GB2312" w:hint="eastAsia"/>
                <w:sz w:val="24"/>
                <w:szCs w:val="24"/>
              </w:rPr>
              <w:t>四</w:t>
            </w:r>
            <w:r>
              <w:rPr>
                <w:rFonts w:ascii="宋体" w:eastAsia="宋体" w:hAnsi="宋体" w:cs="仿宋_GB2312" w:hint="eastAsia"/>
                <w:sz w:val="24"/>
                <w:szCs w:val="24"/>
              </w:rPr>
              <w:t>份。使用</w:t>
            </w:r>
            <w:r>
              <w:rPr>
                <w:rFonts w:ascii="宋体" w:eastAsia="宋体" w:hAnsi="宋体" w:hint="eastAsia"/>
                <w:sz w:val="24"/>
              </w:rPr>
              <w:t>格式为“投标文件（供打印）.PDF”的文件</w:t>
            </w:r>
          </w:p>
          <w:p w14:paraId="5C90F291" w14:textId="77777777" w:rsidR="004B7997" w:rsidRDefault="00D56521">
            <w:pPr>
              <w:autoSpaceDE w:val="0"/>
              <w:autoSpaceDN w:val="0"/>
              <w:adjustRightInd w:val="0"/>
              <w:spacing w:line="360" w:lineRule="auto"/>
              <w:rPr>
                <w:rFonts w:ascii="宋体" w:eastAsia="宋体" w:hAnsi="宋体" w:cs="宋体"/>
                <w:bCs/>
                <w:sz w:val="24"/>
                <w:szCs w:val="24"/>
                <w:highlight w:val="lightGray"/>
                <w:lang w:val="zh-CN"/>
              </w:rPr>
            </w:pPr>
            <w:r>
              <w:rPr>
                <w:rFonts w:ascii="宋体" w:eastAsia="宋体" w:hAnsi="宋体" w:hint="eastAsia"/>
                <w:sz w:val="24"/>
              </w:rPr>
              <w:t>电子投标文件和纸质投标文件的内容、格式、水印码、签章应一致。</w:t>
            </w:r>
          </w:p>
        </w:tc>
      </w:tr>
      <w:tr w:rsidR="004B7997" w14:paraId="297A9A7D" w14:textId="77777777">
        <w:trPr>
          <w:trHeight w:val="510"/>
          <w:jc w:val="center"/>
        </w:trPr>
        <w:tc>
          <w:tcPr>
            <w:tcW w:w="709" w:type="dxa"/>
            <w:vAlign w:val="center"/>
          </w:tcPr>
          <w:p w14:paraId="567F66DE"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22</w:t>
            </w:r>
          </w:p>
        </w:tc>
        <w:tc>
          <w:tcPr>
            <w:tcW w:w="2061" w:type="dxa"/>
            <w:vAlign w:val="center"/>
          </w:tcPr>
          <w:p w14:paraId="709A2CA2"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14:paraId="65AF48D2"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662" w:type="dxa"/>
            <w:vAlign w:val="center"/>
          </w:tcPr>
          <w:p w14:paraId="108997CE" w14:textId="77777777" w:rsidR="004B7997" w:rsidRDefault="00D56521">
            <w:pPr>
              <w:autoSpaceDE w:val="0"/>
              <w:autoSpaceDN w:val="0"/>
              <w:adjustRightInd w:val="0"/>
              <w:spacing w:line="420" w:lineRule="exact"/>
              <w:rPr>
                <w:rFonts w:ascii="宋体" w:eastAsia="宋体" w:hAnsi="宋体"/>
                <w:sz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电子投标文件：按招标文件要求加盖电子印章和法人电子印章。</w:t>
            </w:r>
          </w:p>
          <w:p w14:paraId="09916273" w14:textId="77777777" w:rsidR="004B7997" w:rsidRDefault="00D5652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b/>
                <w:color w:val="7030A0"/>
                <w:sz w:val="24"/>
              </w:rPr>
              <w:fldChar w:fldCharType="begin"/>
            </w:r>
            <w:r>
              <w:rPr>
                <w:rFonts w:ascii="宋体" w:eastAsia="宋体" w:hAnsi="宋体"/>
                <w:b/>
                <w:color w:val="7030A0"/>
                <w:sz w:val="24"/>
              </w:rPr>
              <w:instrText xml:space="preserve"> </w:instrText>
            </w:r>
            <w:r>
              <w:rPr>
                <w:rFonts w:ascii="宋体" w:eastAsia="宋体" w:hAnsi="宋体" w:hint="eastAsia"/>
                <w:b/>
                <w:color w:val="7030A0"/>
                <w:sz w:val="24"/>
              </w:rPr>
              <w:instrText>eq \o\ac(□,√)</w:instrText>
            </w:r>
            <w:r>
              <w:rPr>
                <w:rFonts w:ascii="宋体" w:eastAsia="宋体" w:hAnsi="宋体"/>
                <w:b/>
                <w:color w:val="7030A0"/>
                <w:sz w:val="24"/>
              </w:rPr>
              <w:fldChar w:fldCharType="end"/>
            </w:r>
            <w:r>
              <w:rPr>
                <w:rFonts w:ascii="宋体" w:eastAsia="宋体" w:hAnsi="宋体" w:hint="eastAsia"/>
                <w:color w:val="7030A0"/>
                <w:sz w:val="24"/>
              </w:rPr>
              <w:t>纸质投标文件：投标文件封面加盖投标人公章（投标文件是指投标人电子投标文件制作完成后生成的后缀名为</w:t>
            </w:r>
            <w:r>
              <w:rPr>
                <w:rFonts w:ascii="宋体" w:eastAsia="宋体" w:hAnsi="宋体" w:hint="eastAsia"/>
                <w:color w:val="7030A0"/>
                <w:sz w:val="24"/>
                <w:szCs w:val="24"/>
              </w:rPr>
              <w:t>“.PDF”的</w:t>
            </w:r>
            <w:r>
              <w:rPr>
                <w:rFonts w:ascii="宋体" w:eastAsia="宋体" w:hAnsi="宋体" w:hint="eastAsia"/>
                <w:color w:val="7030A0"/>
                <w:sz w:val="24"/>
                <w:szCs w:val="24"/>
              </w:rPr>
              <w:lastRenderedPageBreak/>
              <w:t>文件</w:t>
            </w:r>
            <w:r>
              <w:rPr>
                <w:rFonts w:ascii="宋体" w:eastAsia="宋体" w:hAnsi="宋体" w:hint="eastAsia"/>
                <w:color w:val="7030A0"/>
                <w:sz w:val="24"/>
              </w:rPr>
              <w:t>打印的纸质投标文件）。</w:t>
            </w:r>
          </w:p>
        </w:tc>
      </w:tr>
      <w:tr w:rsidR="004B7997" w14:paraId="61F963F4" w14:textId="77777777">
        <w:trPr>
          <w:trHeight w:val="1922"/>
          <w:jc w:val="center"/>
        </w:trPr>
        <w:tc>
          <w:tcPr>
            <w:tcW w:w="709" w:type="dxa"/>
            <w:vAlign w:val="center"/>
          </w:tcPr>
          <w:p w14:paraId="5F85768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23</w:t>
            </w:r>
          </w:p>
        </w:tc>
        <w:tc>
          <w:tcPr>
            <w:tcW w:w="2061" w:type="dxa"/>
            <w:vAlign w:val="center"/>
          </w:tcPr>
          <w:p w14:paraId="1E2170C4"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 w:hint="eastAsia"/>
                <w:sz w:val="24"/>
              </w:rPr>
              <w:t>封套上应载明的信息</w:t>
            </w:r>
          </w:p>
        </w:tc>
        <w:tc>
          <w:tcPr>
            <w:tcW w:w="6662" w:type="dxa"/>
            <w:vAlign w:val="center"/>
          </w:tcPr>
          <w:p w14:paraId="03EFC083" w14:textId="77777777" w:rsidR="004B7997" w:rsidRDefault="00D56521">
            <w:pPr>
              <w:autoSpaceDE w:val="0"/>
              <w:autoSpaceDN w:val="0"/>
              <w:adjustRightInd w:val="0"/>
              <w:spacing w:line="420" w:lineRule="exact"/>
              <w:rPr>
                <w:rFonts w:ascii="宋体" w:eastAsia="宋体" w:hAnsi="宋体"/>
                <w:bCs/>
                <w:sz w:val="24"/>
              </w:rPr>
            </w:pPr>
            <w:r>
              <w:rPr>
                <w:rFonts w:ascii="宋体" w:eastAsia="宋体" w:hAnsi="宋体" w:hint="eastAsia"/>
                <w:bCs/>
                <w:sz w:val="24"/>
              </w:rPr>
              <w:t>供应商的名称：</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 xml:space="preserve">  </w:t>
            </w:r>
          </w:p>
          <w:p w14:paraId="1FB902A3" w14:textId="77777777" w:rsidR="004B7997" w:rsidRDefault="00D56521">
            <w:pPr>
              <w:autoSpaceDE w:val="0"/>
              <w:autoSpaceDN w:val="0"/>
              <w:adjustRightInd w:val="0"/>
              <w:spacing w:line="420" w:lineRule="exact"/>
              <w:rPr>
                <w:rFonts w:ascii="宋体" w:eastAsia="宋体" w:hAnsi="宋体"/>
                <w:bCs/>
                <w:sz w:val="24"/>
                <w:u w:val="single"/>
              </w:rPr>
            </w:pPr>
            <w:r>
              <w:rPr>
                <w:rFonts w:ascii="宋体" w:eastAsia="宋体" w:hAnsi="宋体" w:hint="eastAsia"/>
                <w:bCs/>
                <w:sz w:val="24"/>
              </w:rPr>
              <w:t>招标编号：</w:t>
            </w:r>
            <w:r>
              <w:rPr>
                <w:rFonts w:ascii="宋体" w:eastAsia="宋体" w:hAnsi="宋体" w:hint="eastAsia"/>
                <w:bCs/>
                <w:sz w:val="24"/>
                <w:u w:val="single"/>
              </w:rPr>
              <w:t xml:space="preserve"> </w:t>
            </w:r>
            <w:r>
              <w:rPr>
                <w:rFonts w:ascii="宋体" w:eastAsia="宋体" w:hAnsi="宋体"/>
                <w:bCs/>
                <w:sz w:val="24"/>
                <w:u w:val="single"/>
              </w:rPr>
              <w:t xml:space="preserve">                                       </w:t>
            </w:r>
          </w:p>
          <w:p w14:paraId="17A6DEAA" w14:textId="77777777" w:rsidR="004B7997" w:rsidRDefault="00D56521">
            <w:pPr>
              <w:autoSpaceDE w:val="0"/>
              <w:autoSpaceDN w:val="0"/>
              <w:adjustRightInd w:val="0"/>
              <w:spacing w:line="420" w:lineRule="exact"/>
              <w:rPr>
                <w:rFonts w:ascii="宋体" w:eastAsia="宋体" w:hAnsi="宋体"/>
                <w:bCs/>
                <w:sz w:val="24"/>
                <w:u w:val="single"/>
              </w:rPr>
            </w:pPr>
            <w:r>
              <w:rPr>
                <w:rFonts w:ascii="宋体" w:eastAsia="宋体" w:hAnsi="宋体" w:hint="eastAsia"/>
                <w:bCs/>
                <w:sz w:val="24"/>
              </w:rPr>
              <w:t>项目名称：</w:t>
            </w:r>
            <w:r>
              <w:rPr>
                <w:rFonts w:ascii="宋体" w:eastAsia="宋体" w:hAnsi="宋体" w:hint="eastAsia"/>
                <w:bCs/>
                <w:sz w:val="24"/>
                <w:u w:val="single"/>
              </w:rPr>
              <w:t xml:space="preserve"> </w:t>
            </w:r>
            <w:r>
              <w:rPr>
                <w:rFonts w:ascii="宋体" w:eastAsia="宋体" w:hAnsi="宋体"/>
                <w:bCs/>
                <w:sz w:val="24"/>
                <w:u w:val="single"/>
              </w:rPr>
              <w:t xml:space="preserve">                                       </w:t>
            </w:r>
          </w:p>
          <w:p w14:paraId="77B8E31E" w14:textId="77777777" w:rsidR="004B7997" w:rsidRDefault="00D56521">
            <w:pPr>
              <w:autoSpaceDE w:val="0"/>
              <w:autoSpaceDN w:val="0"/>
              <w:adjustRightInd w:val="0"/>
              <w:spacing w:line="420" w:lineRule="exact"/>
              <w:rPr>
                <w:rFonts w:ascii="宋体" w:eastAsia="宋体" w:hAnsi="宋体"/>
                <w:bCs/>
                <w:sz w:val="24"/>
              </w:rPr>
            </w:pPr>
            <w:r>
              <w:rPr>
                <w:rFonts w:ascii="宋体" w:eastAsia="宋体" w:hAnsi="宋体" w:hint="eastAsia"/>
                <w:bCs/>
                <w:sz w:val="24"/>
              </w:rPr>
              <w:t>在</w:t>
            </w:r>
            <w:r>
              <w:rPr>
                <w:rFonts w:ascii="宋体" w:eastAsia="宋体" w:hAnsi="宋体"/>
                <w:bCs/>
                <w:sz w:val="24"/>
                <w:u w:val="single"/>
              </w:rPr>
              <w:t xml:space="preserve">    </w:t>
            </w:r>
            <w:r>
              <w:rPr>
                <w:rFonts w:ascii="宋体" w:eastAsia="宋体" w:hAnsi="宋体" w:hint="eastAsia"/>
                <w:bCs/>
                <w:sz w:val="24"/>
              </w:rPr>
              <w:t>年</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月</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日</w:t>
            </w:r>
            <w:r>
              <w:rPr>
                <w:rFonts w:ascii="宋体" w:eastAsia="宋体" w:hAnsi="宋体"/>
                <w:bCs/>
                <w:sz w:val="24"/>
                <w:u w:val="single"/>
              </w:rPr>
              <w:t xml:space="preserve">   </w:t>
            </w:r>
            <w:r>
              <w:rPr>
                <w:rFonts w:ascii="宋体" w:eastAsia="宋体" w:hAnsi="宋体" w:hint="eastAsia"/>
                <w:bCs/>
                <w:sz w:val="24"/>
              </w:rPr>
              <w:t>时</w:t>
            </w:r>
            <w:r>
              <w:rPr>
                <w:rFonts w:ascii="宋体" w:eastAsia="宋体" w:hAnsi="宋体"/>
                <w:bCs/>
                <w:sz w:val="24"/>
                <w:u w:val="single"/>
              </w:rPr>
              <w:t xml:space="preserve">   </w:t>
            </w:r>
            <w:r>
              <w:rPr>
                <w:rFonts w:ascii="宋体" w:eastAsia="宋体" w:hAnsi="宋体" w:hint="eastAsia"/>
                <w:bCs/>
                <w:sz w:val="24"/>
              </w:rPr>
              <w:t>分（开标时间）前不得开启</w:t>
            </w:r>
          </w:p>
          <w:p w14:paraId="0AEDDB0E" w14:textId="77777777" w:rsidR="004B7997" w:rsidRDefault="00D56521">
            <w:pPr>
              <w:autoSpaceDE w:val="0"/>
              <w:autoSpaceDN w:val="0"/>
              <w:adjustRightInd w:val="0"/>
              <w:spacing w:line="420" w:lineRule="exact"/>
              <w:rPr>
                <w:rFonts w:ascii="宋体" w:eastAsia="宋体" w:hAnsi="宋体"/>
                <w:b/>
                <w:sz w:val="24"/>
              </w:rPr>
            </w:pPr>
            <w:r>
              <w:rPr>
                <w:rFonts w:ascii="宋体" w:eastAsia="宋体" w:hAnsi="宋体" w:hint="eastAsia"/>
                <w:bCs/>
                <w:sz w:val="24"/>
              </w:rPr>
              <w:t>（投标文件包开口处应以密封条密封，并加盖骑缝章）</w:t>
            </w:r>
          </w:p>
        </w:tc>
      </w:tr>
      <w:tr w:rsidR="004B7997" w14:paraId="111D3897" w14:textId="77777777">
        <w:trPr>
          <w:trHeight w:val="510"/>
          <w:jc w:val="center"/>
        </w:trPr>
        <w:tc>
          <w:tcPr>
            <w:tcW w:w="709" w:type="dxa"/>
            <w:vAlign w:val="center"/>
          </w:tcPr>
          <w:p w14:paraId="377C6680" w14:textId="77777777" w:rsidR="004B7997" w:rsidRDefault="00D5652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3A7514B1" w14:textId="77777777" w:rsidR="004B7997" w:rsidRDefault="00D5652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662" w:type="dxa"/>
            <w:vAlign w:val="center"/>
          </w:tcPr>
          <w:p w14:paraId="38A79C20"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w:t>
            </w:r>
            <w:r>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Pr>
                <w:rFonts w:ascii="宋体" w:eastAsia="宋体" w:hAnsi="宋体" w:cs="仿宋_GB2312"/>
                <w:sz w:val="24"/>
                <w:szCs w:val="24"/>
                <w:lang w:val="zh-CN"/>
              </w:rPr>
              <w:t>4</w:t>
            </w:r>
            <w:r>
              <w:rPr>
                <w:rFonts w:ascii="宋体" w:eastAsia="宋体" w:hAnsi="宋体" w:cs="仿宋_GB2312" w:hint="eastAsia"/>
                <w:sz w:val="24"/>
                <w:szCs w:val="24"/>
                <w:lang w:val="zh-CN"/>
              </w:rPr>
              <w:t>人共</w:t>
            </w:r>
            <w:r>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4B7997" w14:paraId="5ED36358" w14:textId="77777777">
        <w:trPr>
          <w:trHeight w:val="510"/>
          <w:jc w:val="center"/>
        </w:trPr>
        <w:tc>
          <w:tcPr>
            <w:tcW w:w="709" w:type="dxa"/>
            <w:vAlign w:val="center"/>
          </w:tcPr>
          <w:p w14:paraId="2910BED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14:paraId="02760A9D" w14:textId="77777777" w:rsidR="004B7997" w:rsidRDefault="00D56521">
            <w:pPr>
              <w:autoSpaceDE w:val="0"/>
              <w:autoSpaceDN w:val="0"/>
              <w:adjustRightInd w:val="0"/>
              <w:spacing w:line="360" w:lineRule="auto"/>
              <w:jc w:val="center"/>
              <w:rPr>
                <w:rFonts w:ascii="宋体" w:eastAsia="宋体" w:hAnsi="宋体" w:cs="宋体"/>
                <w:bCs/>
                <w:color w:val="FF0000"/>
                <w:sz w:val="24"/>
                <w:szCs w:val="24"/>
                <w:lang w:val="zh-CN"/>
              </w:rPr>
            </w:pPr>
            <w:r>
              <w:rPr>
                <w:rFonts w:ascii="宋体" w:eastAsia="宋体" w:hAnsi="宋体" w:cs="仿宋_GB2312" w:hint="eastAsia"/>
                <w:color w:val="FF0000"/>
                <w:sz w:val="24"/>
                <w:szCs w:val="24"/>
              </w:rPr>
              <w:t>评标方法</w:t>
            </w:r>
          </w:p>
        </w:tc>
        <w:tc>
          <w:tcPr>
            <w:tcW w:w="6662" w:type="dxa"/>
            <w:vAlign w:val="center"/>
          </w:tcPr>
          <w:p w14:paraId="0581C79C" w14:textId="77777777" w:rsidR="004B7997" w:rsidRDefault="00D56521">
            <w:pPr>
              <w:autoSpaceDE w:val="0"/>
              <w:autoSpaceDN w:val="0"/>
              <w:adjustRightInd w:val="0"/>
              <w:spacing w:line="360" w:lineRule="auto"/>
              <w:rPr>
                <w:rFonts w:ascii="宋体" w:eastAsia="宋体" w:hAnsi="宋体" w:cs="宋体"/>
                <w:bCs/>
                <w:color w:val="FF0000"/>
                <w:sz w:val="24"/>
                <w:szCs w:val="24"/>
                <w:lang w:val="zh-CN"/>
              </w:rPr>
            </w:pPr>
            <w:r>
              <w:rPr>
                <w:rFonts w:ascii="宋体" w:eastAsia="宋体" w:hAnsi="宋体" w:cs="宋体"/>
                <w:b/>
                <w:color w:val="FF0000"/>
                <w:kern w:val="0"/>
                <w:sz w:val="24"/>
                <w:szCs w:val="24"/>
                <w:lang w:val="zh-CN"/>
              </w:rPr>
              <w:fldChar w:fldCharType="begin"/>
            </w:r>
            <w:r>
              <w:rPr>
                <w:rFonts w:ascii="宋体" w:eastAsia="宋体" w:hAnsi="宋体" w:cs="宋体" w:hint="eastAsia"/>
                <w:b/>
                <w:color w:val="FF0000"/>
                <w:kern w:val="0"/>
                <w:sz w:val="24"/>
                <w:szCs w:val="24"/>
                <w:lang w:val="zh-CN"/>
              </w:rPr>
              <w:instrText>eq \o\ac(□,</w:instrText>
            </w:r>
            <w:r>
              <w:rPr>
                <w:rFonts w:ascii="宋体" w:eastAsia="宋体" w:hAnsi="宋体" w:cs="宋体" w:hint="eastAsia"/>
                <w:b/>
                <w:color w:val="FF0000"/>
                <w:kern w:val="0"/>
                <w:position w:val="2"/>
                <w:sz w:val="24"/>
                <w:szCs w:val="24"/>
                <w:lang w:val="zh-CN"/>
              </w:rPr>
              <w:instrText>√</w:instrText>
            </w:r>
            <w:r>
              <w:rPr>
                <w:rFonts w:ascii="宋体" w:eastAsia="宋体" w:hAnsi="宋体" w:cs="宋体" w:hint="eastAsia"/>
                <w:b/>
                <w:color w:val="FF0000"/>
                <w:kern w:val="0"/>
                <w:sz w:val="24"/>
                <w:szCs w:val="24"/>
                <w:lang w:val="zh-CN"/>
              </w:rPr>
              <w:instrText>)</w:instrText>
            </w:r>
            <w:r>
              <w:rPr>
                <w:rFonts w:ascii="宋体" w:eastAsia="宋体" w:hAnsi="宋体" w:cs="宋体"/>
                <w:b/>
                <w:color w:val="FF0000"/>
                <w:kern w:val="0"/>
                <w:sz w:val="24"/>
                <w:szCs w:val="24"/>
                <w:lang w:val="zh-CN"/>
              </w:rPr>
              <w:fldChar w:fldCharType="end"/>
            </w:r>
            <w:r>
              <w:rPr>
                <w:rFonts w:ascii="宋体" w:eastAsia="宋体" w:hAnsi="宋体" w:cs="宋体" w:hint="eastAsia"/>
                <w:bCs/>
                <w:color w:val="FF0000"/>
                <w:sz w:val="24"/>
                <w:szCs w:val="24"/>
                <w:lang w:val="zh-CN"/>
              </w:rPr>
              <w:t>综合评分法</w:t>
            </w:r>
            <w:r>
              <w:rPr>
                <w:rFonts w:ascii="宋体" w:eastAsia="宋体" w:hAnsi="宋体" w:cs="宋体" w:hint="eastAsia"/>
                <w:b/>
                <w:bCs/>
                <w:color w:val="FF0000"/>
                <w:sz w:val="24"/>
                <w:szCs w:val="24"/>
                <w:lang w:val="zh-CN"/>
              </w:rPr>
              <w:t>□</w:t>
            </w:r>
            <w:r>
              <w:rPr>
                <w:rFonts w:ascii="宋体" w:eastAsia="宋体" w:hAnsi="宋体" w:cs="仿宋_GB2312" w:hint="eastAsia"/>
                <w:color w:val="FF0000"/>
                <w:sz w:val="24"/>
                <w:szCs w:val="24"/>
                <w:lang w:val="zh-CN"/>
              </w:rPr>
              <w:t>最低评标价法</w:t>
            </w:r>
          </w:p>
        </w:tc>
      </w:tr>
      <w:tr w:rsidR="004B7997" w14:paraId="0BDC9FE7" w14:textId="77777777">
        <w:trPr>
          <w:trHeight w:val="1587"/>
          <w:jc w:val="center"/>
        </w:trPr>
        <w:tc>
          <w:tcPr>
            <w:tcW w:w="709" w:type="dxa"/>
            <w:vAlign w:val="center"/>
          </w:tcPr>
          <w:p w14:paraId="6E97163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26</w:t>
            </w:r>
          </w:p>
        </w:tc>
        <w:tc>
          <w:tcPr>
            <w:tcW w:w="2061" w:type="dxa"/>
            <w:vAlign w:val="center"/>
          </w:tcPr>
          <w:p w14:paraId="353C95D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662" w:type="dxa"/>
            <w:vAlign w:val="center"/>
          </w:tcPr>
          <w:p w14:paraId="704E6DF1"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4B7997" w14:paraId="7280D9F4" w14:textId="77777777">
        <w:trPr>
          <w:trHeight w:val="510"/>
          <w:jc w:val="center"/>
        </w:trPr>
        <w:tc>
          <w:tcPr>
            <w:tcW w:w="709" w:type="dxa"/>
            <w:vAlign w:val="center"/>
          </w:tcPr>
          <w:p w14:paraId="29EF236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27</w:t>
            </w:r>
          </w:p>
        </w:tc>
        <w:tc>
          <w:tcPr>
            <w:tcW w:w="2061" w:type="dxa"/>
            <w:vAlign w:val="center"/>
          </w:tcPr>
          <w:p w14:paraId="562D1E7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662" w:type="dxa"/>
            <w:vAlign w:val="center"/>
          </w:tcPr>
          <w:p w14:paraId="1BF7DB4F" w14:textId="77777777" w:rsidR="004B7997" w:rsidRDefault="00D5652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无要求</w:t>
            </w:r>
          </w:p>
          <w:p w14:paraId="0EA53221"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4B7997" w14:paraId="3DD92B4B" w14:textId="77777777" w:rsidTr="00822CB6">
        <w:trPr>
          <w:trHeight w:val="1153"/>
          <w:jc w:val="center"/>
        </w:trPr>
        <w:tc>
          <w:tcPr>
            <w:tcW w:w="709" w:type="dxa"/>
            <w:vAlign w:val="center"/>
          </w:tcPr>
          <w:p w14:paraId="543647CC"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28</w:t>
            </w:r>
          </w:p>
        </w:tc>
        <w:tc>
          <w:tcPr>
            <w:tcW w:w="2061" w:type="dxa"/>
            <w:vAlign w:val="center"/>
          </w:tcPr>
          <w:p w14:paraId="416D3526"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662" w:type="dxa"/>
            <w:vAlign w:val="center"/>
          </w:tcPr>
          <w:p w14:paraId="159CDD0E" w14:textId="228FF189" w:rsidR="004B7997" w:rsidRDefault="00D56521">
            <w:pPr>
              <w:autoSpaceDE w:val="0"/>
              <w:autoSpaceDN w:val="0"/>
              <w:spacing w:line="360" w:lineRule="auto"/>
              <w:contextualSpacing/>
              <w:rPr>
                <w:rFonts w:ascii="宋体" w:eastAsia="宋体" w:hAnsi="宋体" w:cs="宋体"/>
                <w:bCs/>
                <w:sz w:val="24"/>
                <w:szCs w:val="24"/>
                <w:lang w:val="zh-CN"/>
              </w:rPr>
            </w:pPr>
            <w:r>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4B7997" w14:paraId="46E835ED" w14:textId="77777777">
        <w:trPr>
          <w:trHeight w:val="510"/>
          <w:jc w:val="center"/>
        </w:trPr>
        <w:tc>
          <w:tcPr>
            <w:tcW w:w="709" w:type="dxa"/>
            <w:vAlign w:val="center"/>
          </w:tcPr>
          <w:p w14:paraId="4F5EA17B"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29</w:t>
            </w:r>
          </w:p>
        </w:tc>
        <w:tc>
          <w:tcPr>
            <w:tcW w:w="2061" w:type="dxa"/>
            <w:vAlign w:val="center"/>
          </w:tcPr>
          <w:p w14:paraId="7C65BF3A"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662" w:type="dxa"/>
            <w:vAlign w:val="center"/>
          </w:tcPr>
          <w:p w14:paraId="66660237"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w:t>
            </w:r>
            <w:r>
              <w:rPr>
                <w:rFonts w:ascii="宋体" w:eastAsia="宋体" w:hAnsi="宋体" w:cs="宋体" w:hint="eastAsia"/>
                <w:bCs/>
                <w:sz w:val="24"/>
                <w:szCs w:val="24"/>
                <w:lang w:val="zh-CN"/>
              </w:rPr>
              <w:lastRenderedPageBreak/>
              <w:t>中标资格并将按相关规定进行处理，招标代理机构不承担任何责任。</w:t>
            </w:r>
          </w:p>
          <w:p w14:paraId="726FD26B" w14:textId="77777777" w:rsidR="004B7997" w:rsidRDefault="00D56521">
            <w:pPr>
              <w:pStyle w:val="a0"/>
              <w:spacing w:line="360" w:lineRule="auto"/>
              <w:rPr>
                <w:lang w:val="zh-CN"/>
              </w:rPr>
            </w:pPr>
            <w:r>
              <w:rPr>
                <w:rFonts w:ascii="宋体" w:eastAsia="宋体" w:hAnsi="宋体" w:cs="宋体" w:hint="eastAsia"/>
                <w:bCs/>
                <w:sz w:val="24"/>
                <w:szCs w:val="24"/>
                <w:lang w:val="zh-CN"/>
              </w:rPr>
              <w:t>2、中标人在接到中标通知时，须向代理机构发送投标报价及分项报价一览表（包含主要中标标的的名称、规格型号、数量、单价、服务要求等）电子文档，并同时通知招标代理公司，联系电话：0374-</w:t>
            </w:r>
            <w:r>
              <w:rPr>
                <w:rFonts w:ascii="宋体" w:eastAsia="宋体" w:hAnsi="宋体" w:cs="宋体"/>
                <w:bCs/>
                <w:sz w:val="24"/>
                <w:szCs w:val="24"/>
                <w:lang w:val="zh-CN"/>
              </w:rPr>
              <w:t>8235388</w:t>
            </w:r>
            <w:r>
              <w:rPr>
                <w:rFonts w:ascii="宋体" w:eastAsia="宋体" w:hAnsi="宋体" w:cs="宋体" w:hint="eastAsia"/>
                <w:bCs/>
                <w:sz w:val="24"/>
                <w:szCs w:val="24"/>
                <w:lang w:val="zh-CN"/>
              </w:rPr>
              <w:t>，邮箱：h</w:t>
            </w:r>
            <w:r>
              <w:rPr>
                <w:rFonts w:ascii="宋体" w:eastAsia="宋体" w:hAnsi="宋体" w:cs="宋体"/>
                <w:bCs/>
                <w:sz w:val="24"/>
                <w:szCs w:val="24"/>
                <w:lang w:val="zh-CN"/>
              </w:rPr>
              <w:t>ndhzb</w:t>
            </w:r>
            <w:r>
              <w:rPr>
                <w:rFonts w:ascii="宋体" w:eastAsia="宋体" w:hAnsi="宋体" w:cs="宋体" w:hint="eastAsia"/>
                <w:bCs/>
                <w:sz w:val="24"/>
                <w:szCs w:val="24"/>
                <w:lang w:val="zh-CN"/>
              </w:rPr>
              <w:t>@163.com。</w:t>
            </w:r>
          </w:p>
        </w:tc>
      </w:tr>
      <w:tr w:rsidR="004B7997" w14:paraId="733AD5B9" w14:textId="77777777">
        <w:trPr>
          <w:trHeight w:val="510"/>
          <w:jc w:val="center"/>
        </w:trPr>
        <w:tc>
          <w:tcPr>
            <w:tcW w:w="709" w:type="dxa"/>
            <w:vAlign w:val="center"/>
          </w:tcPr>
          <w:p w14:paraId="5569A40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30</w:t>
            </w:r>
          </w:p>
        </w:tc>
        <w:tc>
          <w:tcPr>
            <w:tcW w:w="2061" w:type="dxa"/>
            <w:vAlign w:val="center"/>
          </w:tcPr>
          <w:p w14:paraId="50C6A611"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662" w:type="dxa"/>
            <w:vAlign w:val="center"/>
          </w:tcPr>
          <w:p w14:paraId="6FDDA7E0" w14:textId="77777777" w:rsidR="004B7997" w:rsidRDefault="00D56521">
            <w:pPr>
              <w:autoSpaceDE w:val="0"/>
              <w:autoSpaceDN w:val="0"/>
              <w:adjustRightInd w:val="0"/>
              <w:spacing w:line="360" w:lineRule="auto"/>
              <w:contextualSpacing/>
              <w:rPr>
                <w:rFonts w:ascii="宋体" w:eastAsia="宋体" w:hAnsi="宋体" w:cs="宋体"/>
                <w:sz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是。</w:t>
            </w:r>
            <w:r>
              <w:rPr>
                <w:rFonts w:ascii="宋体" w:eastAsia="宋体" w:hAnsi="宋体" w:cs="宋体" w:hint="eastAsia"/>
                <w:sz w:val="24"/>
                <w:lang w:val="zh-CN"/>
              </w:rPr>
              <w:t>投标人投标时须提供加密电子投标文件、备份文件（使用电子介质存储）、纸质投标文件。投标人资质、业绩、荣誉及相关人员证明材料等资料原件开标现场不再提供（招标文件有特殊要求的除处）。</w:t>
            </w:r>
          </w:p>
          <w:p w14:paraId="257E2414" w14:textId="77777777" w:rsidR="004B7997" w:rsidRDefault="00D5652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lang w:val="zh-CN"/>
              </w:rPr>
              <w:t>□否。投标人投标时须提供纸质投标文件。投标人资质、业绩、荣誉及相关人员证明材料等资料原件根据招标文件要求提供。</w:t>
            </w:r>
          </w:p>
        </w:tc>
      </w:tr>
      <w:tr w:rsidR="004B7997" w14:paraId="6A3C1765" w14:textId="77777777" w:rsidTr="00822CB6">
        <w:trPr>
          <w:trHeight w:val="1315"/>
          <w:jc w:val="center"/>
        </w:trPr>
        <w:tc>
          <w:tcPr>
            <w:tcW w:w="709" w:type="dxa"/>
            <w:vAlign w:val="center"/>
          </w:tcPr>
          <w:p w14:paraId="33261ED5"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14:paraId="58799856"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662" w:type="dxa"/>
            <w:vAlign w:val="center"/>
          </w:tcPr>
          <w:p w14:paraId="4BD5F59B" w14:textId="77777777" w:rsidR="004B7997" w:rsidRDefault="00D56521">
            <w:pPr>
              <w:spacing w:line="312" w:lineRule="auto"/>
              <w:rPr>
                <w:rFonts w:ascii="宋体" w:eastAsia="宋体" w:hAnsi="宋体" w:cs="Times New Roman"/>
                <w:kern w:val="0"/>
                <w:szCs w:val="21"/>
              </w:rPr>
            </w:pPr>
            <w:r>
              <w:rPr>
                <w:rFonts w:ascii="宋体" w:eastAsia="宋体" w:hAnsi="宋体" w:cs="宋体" w:hint="eastAsia"/>
                <w:sz w:val="24"/>
                <w:lang w:val="zh-CN"/>
              </w:rPr>
              <w:t>开标时各投标人的法定代表人（持身份证原件）或授权委托人（持身份证原件及法人授权委托书原件）到开标现场签到，缺席或逾期不到者视为自动放弃投标。各投标单位参加会议人数不得多于三人。</w:t>
            </w:r>
          </w:p>
        </w:tc>
      </w:tr>
      <w:tr w:rsidR="004B7997" w14:paraId="42115F76" w14:textId="77777777">
        <w:trPr>
          <w:trHeight w:val="4379"/>
          <w:jc w:val="center"/>
        </w:trPr>
        <w:tc>
          <w:tcPr>
            <w:tcW w:w="709" w:type="dxa"/>
            <w:vAlign w:val="center"/>
          </w:tcPr>
          <w:p w14:paraId="1E5A609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32</w:t>
            </w:r>
          </w:p>
        </w:tc>
        <w:tc>
          <w:tcPr>
            <w:tcW w:w="2061" w:type="dxa"/>
            <w:vAlign w:val="center"/>
          </w:tcPr>
          <w:p w14:paraId="0C389E6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662" w:type="dxa"/>
            <w:vAlign w:val="center"/>
          </w:tcPr>
          <w:p w14:paraId="7322BB6C"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14:paraId="167D19CB"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58534874"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、同一组成文件中就同一事项的规定或约定不一致的，以编排顺序在后者为准；</w:t>
            </w:r>
          </w:p>
          <w:p w14:paraId="0E0F5D77"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、同一组成文件不同版本之间有不一致的，以形成时间在后者为准；</w:t>
            </w:r>
          </w:p>
          <w:p w14:paraId="7E81511A" w14:textId="77777777" w:rsidR="004B7997" w:rsidRDefault="00D56521">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4B7997" w14:paraId="34820EBA" w14:textId="77777777">
        <w:trPr>
          <w:trHeight w:val="2223"/>
          <w:jc w:val="center"/>
        </w:trPr>
        <w:tc>
          <w:tcPr>
            <w:tcW w:w="709" w:type="dxa"/>
            <w:vAlign w:val="center"/>
          </w:tcPr>
          <w:p w14:paraId="2F88060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33</w:t>
            </w:r>
          </w:p>
        </w:tc>
        <w:tc>
          <w:tcPr>
            <w:tcW w:w="2061" w:type="dxa"/>
            <w:vAlign w:val="center"/>
          </w:tcPr>
          <w:p w14:paraId="105B7A42"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662" w:type="dxa"/>
            <w:vAlign w:val="center"/>
          </w:tcPr>
          <w:p w14:paraId="206DEF4D"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4B7997" w14:paraId="4A9467D7" w14:textId="77777777" w:rsidTr="00822CB6">
        <w:trPr>
          <w:trHeight w:val="754"/>
          <w:jc w:val="center"/>
        </w:trPr>
        <w:tc>
          <w:tcPr>
            <w:tcW w:w="709" w:type="dxa"/>
            <w:vAlign w:val="center"/>
          </w:tcPr>
          <w:p w14:paraId="7C7BC06C"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14:paraId="3291DAA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662" w:type="dxa"/>
            <w:vAlign w:val="center"/>
          </w:tcPr>
          <w:p w14:paraId="207F3156" w14:textId="3054FEFA"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供应商应自行承担参加投标活动有关的全部费用，招标人和招标代理机构在任何情况下均无义务和责任承担上述费用。</w:t>
            </w:r>
          </w:p>
        </w:tc>
      </w:tr>
      <w:tr w:rsidR="004B7997" w14:paraId="37270536" w14:textId="77777777">
        <w:trPr>
          <w:trHeight w:val="1352"/>
          <w:jc w:val="center"/>
        </w:trPr>
        <w:tc>
          <w:tcPr>
            <w:tcW w:w="709" w:type="dxa"/>
            <w:vAlign w:val="center"/>
          </w:tcPr>
          <w:p w14:paraId="3A60746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35</w:t>
            </w:r>
          </w:p>
        </w:tc>
        <w:tc>
          <w:tcPr>
            <w:tcW w:w="2061" w:type="dxa"/>
            <w:vAlign w:val="center"/>
          </w:tcPr>
          <w:p w14:paraId="215E7055"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662" w:type="dxa"/>
            <w:vAlign w:val="center"/>
          </w:tcPr>
          <w:p w14:paraId="3F082959"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4B7997" w14:paraId="027D023D" w14:textId="77777777">
        <w:trPr>
          <w:trHeight w:val="552"/>
          <w:jc w:val="center"/>
        </w:trPr>
        <w:tc>
          <w:tcPr>
            <w:tcW w:w="709" w:type="dxa"/>
            <w:vAlign w:val="center"/>
          </w:tcPr>
          <w:p w14:paraId="6EFFC63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65638DB5"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662" w:type="dxa"/>
            <w:vAlign w:val="center"/>
          </w:tcPr>
          <w:p w14:paraId="37404A45"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kern w:val="0"/>
                <w:sz w:val="24"/>
                <w:szCs w:val="24"/>
              </w:rPr>
              <w:t>1</w:t>
            </w:r>
            <w:r>
              <w:rPr>
                <w:rFonts w:ascii="宋体" w:eastAsia="宋体" w:hAnsi="宋体" w:cs="宋体" w:hint="eastAsia"/>
                <w:sz w:val="24"/>
                <w:szCs w:val="24"/>
                <w:lang w:val="zh-CN"/>
              </w:rPr>
              <w:t>、逾期送达的或未按照招标文件要求密封的纸质投标文件、及仅提供纸质投标文件的，采购人不予受理。</w:t>
            </w:r>
          </w:p>
          <w:p w14:paraId="386E1A06"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2、未通过全国公共资源交易平台（河南省.许昌市）下载采购文件的。</w:t>
            </w:r>
          </w:p>
          <w:p w14:paraId="72E933AA"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3、开标时法定代表人未持本人有效身份证原件或授权委托人未持有效的授权委托书原件及本人身份证原件到开标现场并签到的；</w:t>
            </w:r>
          </w:p>
          <w:p w14:paraId="776FF8A4" w14:textId="77777777" w:rsidR="004B7997" w:rsidRDefault="00D56521">
            <w:pPr>
              <w:autoSpaceDE w:val="0"/>
              <w:autoSpaceDN w:val="0"/>
              <w:adjustRightInd w:val="0"/>
              <w:spacing w:line="360" w:lineRule="auto"/>
              <w:contextualSpacing/>
              <w:rPr>
                <w:rFonts w:ascii="宋体" w:eastAsia="宋体" w:hAnsi="宋体" w:cs="宋体"/>
                <w:kern w:val="0"/>
                <w:sz w:val="24"/>
                <w:szCs w:val="24"/>
              </w:rPr>
            </w:pPr>
            <w:r>
              <w:rPr>
                <w:rFonts w:ascii="宋体" w:eastAsia="宋体" w:hAnsi="宋体" w:cs="宋体" w:hint="eastAsia"/>
                <w:sz w:val="24"/>
                <w:szCs w:val="24"/>
                <w:lang w:val="zh-CN"/>
              </w:rPr>
              <w:t>4、未按招标文件要求缴纳投标保证金</w:t>
            </w:r>
            <w:r>
              <w:rPr>
                <w:rFonts w:ascii="宋体" w:eastAsia="宋体" w:hAnsi="宋体" w:cs="宋体" w:hint="eastAsia"/>
                <w:kern w:val="0"/>
                <w:sz w:val="24"/>
                <w:szCs w:val="24"/>
              </w:rPr>
              <w:t>的；</w:t>
            </w:r>
          </w:p>
          <w:p w14:paraId="1DA29D66" w14:textId="77777777" w:rsidR="004B7997" w:rsidRDefault="00D56521">
            <w:pPr>
              <w:autoSpaceDE w:val="0"/>
              <w:autoSpaceDN w:val="0"/>
              <w:adjustRightInd w:val="0"/>
              <w:spacing w:line="360" w:lineRule="auto"/>
              <w:contextualSpacing/>
              <w:rPr>
                <w:rFonts w:ascii="宋体" w:eastAsia="宋体" w:hAnsi="宋体" w:cs="宋体"/>
                <w:bCs/>
                <w:color w:val="000000"/>
                <w:kern w:val="0"/>
                <w:sz w:val="24"/>
                <w:szCs w:val="24"/>
                <w:lang w:val="zh-CN"/>
              </w:rPr>
            </w:pPr>
            <w:r>
              <w:rPr>
                <w:rFonts w:ascii="宋体" w:eastAsia="宋体" w:hAnsi="宋体" w:cs="宋体" w:hint="eastAsia"/>
                <w:sz w:val="24"/>
                <w:szCs w:val="24"/>
                <w:lang w:val="zh-CN"/>
              </w:rPr>
              <w:t>5、投标截止时间前未按照规定支付招标文件费用的；</w:t>
            </w:r>
          </w:p>
        </w:tc>
      </w:tr>
      <w:tr w:rsidR="004B7997" w14:paraId="796B83BD" w14:textId="77777777">
        <w:trPr>
          <w:trHeight w:val="2056"/>
          <w:jc w:val="center"/>
        </w:trPr>
        <w:tc>
          <w:tcPr>
            <w:tcW w:w="709" w:type="dxa"/>
            <w:vAlign w:val="center"/>
          </w:tcPr>
          <w:p w14:paraId="10CB89C6"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r>
              <w:rPr>
                <w:rFonts w:asciiTheme="minorEastAsia" w:hAnsiTheme="minorEastAsia" w:cs="黑体"/>
                <w:sz w:val="24"/>
                <w:szCs w:val="24"/>
              </w:rPr>
              <w:t>7</w:t>
            </w:r>
          </w:p>
        </w:tc>
        <w:tc>
          <w:tcPr>
            <w:tcW w:w="2061" w:type="dxa"/>
            <w:vAlign w:val="center"/>
          </w:tcPr>
          <w:p w14:paraId="6B711977"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662" w:type="dxa"/>
            <w:vAlign w:val="center"/>
          </w:tcPr>
          <w:p w14:paraId="6CEAE556"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14:paraId="0A6CFEDE"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127A5069"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tc>
      </w:tr>
      <w:tr w:rsidR="004B7997" w14:paraId="0C35E3C7" w14:textId="77777777">
        <w:trPr>
          <w:trHeight w:val="642"/>
          <w:jc w:val="center"/>
        </w:trPr>
        <w:tc>
          <w:tcPr>
            <w:tcW w:w="9432" w:type="dxa"/>
            <w:gridSpan w:val="3"/>
            <w:vAlign w:val="center"/>
          </w:tcPr>
          <w:p w14:paraId="2CA9E152" w14:textId="77777777" w:rsidR="004B7997" w:rsidRDefault="00D56521">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t>未尽事宜，按国家有关规定执行。</w:t>
            </w:r>
          </w:p>
        </w:tc>
      </w:tr>
    </w:tbl>
    <w:p w14:paraId="28C5F454" w14:textId="77777777" w:rsidR="004B7997" w:rsidRDefault="00D5652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4D3AFBA1" w14:textId="77777777" w:rsidR="004B7997" w:rsidRDefault="00D56521">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14:paraId="6AD4236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14:paraId="675F376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14:paraId="4ADD568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14:paraId="284DCA1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14:paraId="4B4ECC0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14:paraId="28F5925E"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“招标人”：“投标人须知前附表”中所述的组织本次招标的代理机构和采购人。</w:t>
      </w:r>
    </w:p>
    <w:p w14:paraId="6FFCDC9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52A8634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20F5788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041DB5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14:paraId="02D43C63"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231D5D4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14:paraId="38917426"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14:paraId="3F21951F"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06628C66"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sidRPr="00FA0F5D">
        <w:rPr>
          <w:rFonts w:ascii="宋体" w:eastAsia="宋体" w:hAnsi="宋体" w:cs="宋体" w:hint="eastAsia"/>
          <w:kern w:val="0"/>
          <w:sz w:val="24"/>
          <w:szCs w:val="24"/>
        </w:rPr>
        <w:t>2</w:t>
      </w:r>
      <w:r w:rsidRPr="00FA0F5D">
        <w:rPr>
          <w:rFonts w:ascii="宋体" w:eastAsia="宋体" w:hAnsi="宋体" w:cs="宋体"/>
          <w:kern w:val="0"/>
          <w:sz w:val="24"/>
          <w:szCs w:val="24"/>
        </w:rPr>
        <w:t>.8</w:t>
      </w:r>
      <w:r w:rsidRPr="00FA0F5D">
        <w:rPr>
          <w:rFonts w:ascii="宋体" w:eastAsia="宋体" w:hAnsi="宋体" w:cs="宋体" w:hint="eastAsia"/>
          <w:kern w:val="0"/>
          <w:sz w:val="24"/>
          <w:szCs w:val="24"/>
        </w:rPr>
        <w:t>、招标文件中凡标有“★”的条款均系实质性要求条款。</w:t>
      </w:r>
    </w:p>
    <w:p w14:paraId="0DB0D922"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3.合格的投标人</w:t>
      </w:r>
    </w:p>
    <w:p w14:paraId="5486AA0B" w14:textId="77777777" w:rsidR="004B7997" w:rsidRDefault="00D56521">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3.1在中华人民共和国境内注册，具有本项目生产、制造、供应或实施能力，符合、承认并承诺履行本招标文件各项规定的法人、其他组织或者自然人。</w:t>
      </w:r>
    </w:p>
    <w:p w14:paraId="4D3646C8" w14:textId="77777777" w:rsidR="004B7997" w:rsidRDefault="00D56521">
      <w:pPr>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2</w:t>
      </w:r>
      <w:r>
        <w:rPr>
          <w:rFonts w:ascii="宋体" w:eastAsia="宋体" w:hAnsi="宋体" w:cs="宋体"/>
          <w:kern w:val="0"/>
          <w:sz w:val="24"/>
          <w:szCs w:val="24"/>
        </w:rPr>
        <w:t xml:space="preserve"> </w:t>
      </w:r>
      <w:r>
        <w:rPr>
          <w:rFonts w:ascii="宋体" w:eastAsia="宋体" w:hAnsi="宋体" w:cs="宋体" w:hint="eastAsia"/>
          <w:kern w:val="0"/>
          <w:sz w:val="24"/>
          <w:szCs w:val="24"/>
        </w:rPr>
        <w:t>符合本项目“投标邀请”和“投标人须知前附表”中规定的合格投标人所必须具备的条件。</w:t>
      </w:r>
    </w:p>
    <w:p w14:paraId="364637E1" w14:textId="77777777" w:rsidR="004B7997" w:rsidRDefault="00D56521">
      <w:pPr>
        <w:spacing w:line="360" w:lineRule="auto"/>
        <w:contextualSpacing/>
        <w:rPr>
          <w:rFonts w:ascii="宋体" w:eastAsia="宋体" w:hAnsi="宋体" w:cs="宋体"/>
          <w:kern w:val="0"/>
          <w:sz w:val="24"/>
          <w:szCs w:val="24"/>
        </w:rPr>
      </w:pPr>
      <w:r>
        <w:rPr>
          <w:rFonts w:ascii="宋体" w:hAnsi="宋体"/>
          <w:sz w:val="24"/>
          <w:szCs w:val="24"/>
        </w:rPr>
        <w:t>3.</w:t>
      </w:r>
      <w:r>
        <w:rPr>
          <w:rFonts w:ascii="宋体" w:hAnsi="宋体" w:hint="eastAsia"/>
          <w:sz w:val="24"/>
          <w:szCs w:val="24"/>
        </w:rPr>
        <w:t>3</w:t>
      </w:r>
      <w:r>
        <w:rPr>
          <w:rFonts w:ascii="宋体" w:hAnsi="宋体"/>
          <w:sz w:val="24"/>
          <w:szCs w:val="24"/>
        </w:rPr>
        <w:t xml:space="preserve"> </w:t>
      </w:r>
      <w:r>
        <w:rPr>
          <w:rFonts w:ascii="宋体" w:eastAsia="宋体" w:hAnsi="宋体" w:cs="宋体" w:hint="eastAsia"/>
          <w:kern w:val="0"/>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14:paraId="3EDA88AE"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（1）查询渠道：“信用中国”网站（www.creditchina.gov.cn）、“中国政府采购网”（www.ccgp.gov.cn）、“国家企业信用公示系统”网站（www.gsxt.gov.cn）、“中国社会组织公共服务平台”网站（www.chinanpo.gov.cn）；</w:t>
      </w:r>
    </w:p>
    <w:p w14:paraId="60BA6229"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（2）截止时间：同投标截止时间；</w:t>
      </w:r>
    </w:p>
    <w:p w14:paraId="6954AEC3"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（3）信用信息查询记录和证据留存具体方式：经采购人确认的查询结果网页截图作为查询记录和证据，与其他采购文件一并保存；</w:t>
      </w:r>
    </w:p>
    <w:p w14:paraId="70C14FF2"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14:paraId="4324E057"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78BF32F5" w14:textId="77777777" w:rsidR="004B7997" w:rsidRDefault="00D56521">
      <w:pPr>
        <w:autoSpaceDE w:val="0"/>
        <w:autoSpaceDN w:val="0"/>
        <w:spacing w:line="360" w:lineRule="auto"/>
        <w:ind w:firstLineChars="50" w:firstLine="120"/>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4</w:t>
      </w:r>
      <w:r>
        <w:rPr>
          <w:rFonts w:ascii="宋体" w:eastAsia="宋体" w:hAnsi="宋体" w:cs="宋体"/>
          <w:kern w:val="0"/>
          <w:sz w:val="24"/>
          <w:szCs w:val="24"/>
        </w:rPr>
        <w:t xml:space="preserve"> </w:t>
      </w:r>
      <w:r>
        <w:rPr>
          <w:rFonts w:ascii="宋体" w:eastAsia="宋体" w:hAnsi="宋体" w:cs="宋体" w:hint="eastAsia"/>
          <w:kern w:val="0"/>
          <w:sz w:val="24"/>
          <w:szCs w:val="24"/>
        </w:rPr>
        <w:t>单位负责人为同一人或者存在直接控股、管理关系的不同供应商，不得参加同一合同项下的政府采购活动；</w:t>
      </w:r>
    </w:p>
    <w:p w14:paraId="5A12DA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5</w:t>
      </w:r>
      <w:r>
        <w:rPr>
          <w:rFonts w:ascii="宋体" w:eastAsia="宋体" w:hAnsi="宋体" w:cs="宋体"/>
          <w:kern w:val="0"/>
          <w:sz w:val="24"/>
          <w:szCs w:val="24"/>
        </w:rPr>
        <w:t xml:space="preserve"> </w:t>
      </w:r>
      <w:r>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14:paraId="2056AB9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6</w:t>
      </w:r>
      <w:r>
        <w:rPr>
          <w:rFonts w:ascii="宋体" w:eastAsia="宋体" w:hAnsi="宋体" w:cs="宋体"/>
          <w:kern w:val="0"/>
          <w:sz w:val="24"/>
          <w:szCs w:val="24"/>
        </w:rPr>
        <w:t xml:space="preserve"> </w:t>
      </w:r>
      <w:r>
        <w:rPr>
          <w:rFonts w:ascii="宋体" w:eastAsia="宋体" w:hAnsi="宋体" w:cs="宋体" w:hint="eastAsia"/>
          <w:kern w:val="0"/>
          <w:sz w:val="24"/>
          <w:szCs w:val="24"/>
        </w:rPr>
        <w:t>“投标邀请”和“投标人须知前附表”规定接受联合体投标的，除应符合本章第</w:t>
      </w:r>
      <w:r>
        <w:rPr>
          <w:rFonts w:ascii="宋体" w:eastAsia="宋体" w:hAnsi="宋体" w:cs="宋体"/>
          <w:kern w:val="0"/>
          <w:sz w:val="24"/>
          <w:szCs w:val="24"/>
        </w:rPr>
        <w:t>3.1</w:t>
      </w:r>
      <w:r>
        <w:rPr>
          <w:rFonts w:ascii="宋体" w:eastAsia="宋体" w:hAnsi="宋体" w:cs="宋体" w:hint="eastAsia"/>
          <w:kern w:val="0"/>
          <w:sz w:val="24"/>
          <w:szCs w:val="24"/>
        </w:rPr>
        <w:t>项和3.2项要求外，还应遵守以下规定：</w:t>
      </w:r>
    </w:p>
    <w:p w14:paraId="38016FF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（1）在投标文件中向采购人提交联合体协议书，明确联合体各方承担的工作和义务；</w:t>
      </w:r>
    </w:p>
    <w:p w14:paraId="2A30FB5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（2）联合体中有同类资质的供应商按联合体分工承担相同工作的，应当按照资质等级较低的供应商确定资质等级；</w:t>
      </w:r>
    </w:p>
    <w:p w14:paraId="34283E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06F3CB2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（4）联合体各方不得再单独参加或者与其他供应商另外组成联合体参加同一合同项下的政府采购活动。</w:t>
      </w:r>
    </w:p>
    <w:p w14:paraId="51C4CE7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kern w:val="0"/>
          <w:sz w:val="24"/>
          <w:szCs w:val="24"/>
        </w:rPr>
        <w:t>联合体各方应当共同与采购人签订采购合同，就采购合同约定的事项对采购人</w:t>
      </w:r>
      <w:hyperlink r:id="rId16" w:tgtFrame="_blank" w:history="1">
        <w:r>
          <w:rPr>
            <w:rFonts w:ascii="宋体" w:eastAsia="宋体" w:hAnsi="宋体" w:cs="宋体"/>
            <w:kern w:val="0"/>
            <w:sz w:val="24"/>
            <w:szCs w:val="24"/>
          </w:rPr>
          <w:t>承担连带责任</w:t>
        </w:r>
      </w:hyperlink>
      <w:r>
        <w:rPr>
          <w:rFonts w:ascii="宋体" w:eastAsia="宋体" w:hAnsi="宋体" w:cs="宋体"/>
          <w:kern w:val="0"/>
          <w:sz w:val="24"/>
          <w:szCs w:val="24"/>
        </w:rPr>
        <w:t>。</w:t>
      </w:r>
    </w:p>
    <w:p w14:paraId="063263E9" w14:textId="77777777" w:rsidR="004B7997" w:rsidRDefault="00D56521">
      <w:pPr>
        <w:pStyle w:val="af3"/>
        <w:widowControl/>
        <w:shd w:val="clear" w:color="auto" w:fill="FFFFFF"/>
        <w:spacing w:line="360" w:lineRule="auto"/>
        <w:contextualSpacing/>
        <w:jc w:val="left"/>
        <w:rPr>
          <w:rFonts w:ascii="宋体" w:hAnsi="宋体" w:cs="宋体"/>
          <w:kern w:val="0"/>
        </w:rPr>
      </w:pPr>
      <w:r>
        <w:rPr>
          <w:rFonts w:ascii="宋体" w:hAnsi="宋体" w:cs="宋体" w:hint="eastAsia"/>
          <w:kern w:val="0"/>
        </w:rPr>
        <w:t>3.7 法律、行政法规规定的其他条件。</w:t>
      </w:r>
    </w:p>
    <w:p w14:paraId="562F949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14:paraId="7A6478D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7B7C9FF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4.2 投标人所提供的服务应当没有侵犯任何第三方的知识产权、技术秘密等合法权利。</w:t>
      </w:r>
    </w:p>
    <w:p w14:paraId="77122BE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4.3 如投标人所投产品被列入</w:t>
      </w:r>
      <w:r>
        <w:rPr>
          <w:rFonts w:ascii="宋体" w:eastAsia="宋体" w:hAnsi="宋体" w:cs="宋体"/>
          <w:kern w:val="0"/>
          <w:sz w:val="24"/>
          <w:szCs w:val="24"/>
        </w:rPr>
        <w:t>《中华人民共和国实施强制性产品认证的产品目录》，</w:t>
      </w:r>
      <w:r>
        <w:rPr>
          <w:rFonts w:ascii="宋体" w:eastAsia="宋体" w:hAnsi="宋体" w:cs="宋体" w:hint="eastAsia"/>
          <w:kern w:val="0"/>
          <w:sz w:val="24"/>
          <w:szCs w:val="24"/>
        </w:rPr>
        <w:t>则该产品应</w:t>
      </w:r>
      <w:r>
        <w:rPr>
          <w:rFonts w:ascii="宋体" w:eastAsia="宋体" w:hAnsi="宋体" w:cs="宋体"/>
          <w:kern w:val="0"/>
          <w:sz w:val="24"/>
          <w:szCs w:val="24"/>
        </w:rPr>
        <w:t>具备国家认监委</w:t>
      </w:r>
      <w:r>
        <w:rPr>
          <w:rFonts w:ascii="宋体" w:eastAsia="宋体" w:hAnsi="宋体" w:cs="宋体" w:hint="eastAsia"/>
          <w:kern w:val="0"/>
          <w:sz w:val="24"/>
          <w:szCs w:val="24"/>
        </w:rPr>
        <w:t>指定强制性产品认证机构</w:t>
      </w:r>
      <w:r>
        <w:rPr>
          <w:rFonts w:ascii="宋体" w:eastAsia="宋体" w:hAnsi="宋体" w:cs="宋体"/>
          <w:kern w:val="0"/>
          <w:sz w:val="24"/>
          <w:szCs w:val="24"/>
        </w:rPr>
        <w:t>颁</w:t>
      </w:r>
      <w:r>
        <w:rPr>
          <w:rFonts w:ascii="宋体" w:eastAsia="宋体" w:hAnsi="宋体" w:cs="宋体" w:hint="eastAsia"/>
          <w:kern w:val="0"/>
          <w:sz w:val="24"/>
          <w:szCs w:val="24"/>
        </w:rPr>
        <w:t>发的</w:t>
      </w:r>
      <w:r>
        <w:rPr>
          <w:rFonts w:ascii="宋体" w:eastAsia="宋体" w:hAnsi="宋体" w:cs="宋体"/>
          <w:kern w:val="0"/>
          <w:sz w:val="24"/>
          <w:szCs w:val="24"/>
        </w:rPr>
        <w:t>《中国</w:t>
      </w:r>
      <w:r>
        <w:rPr>
          <w:rFonts w:ascii="宋体" w:eastAsia="宋体" w:hAnsi="宋体" w:cs="宋体" w:hint="eastAsia"/>
          <w:kern w:val="0"/>
          <w:sz w:val="24"/>
          <w:szCs w:val="24"/>
        </w:rPr>
        <w:t>国家</w:t>
      </w:r>
      <w:r>
        <w:rPr>
          <w:rFonts w:ascii="宋体" w:eastAsia="宋体" w:hAnsi="宋体" w:cs="宋体"/>
          <w:kern w:val="0"/>
          <w:sz w:val="24"/>
          <w:szCs w:val="24"/>
        </w:rPr>
        <w:t>强制</w:t>
      </w:r>
      <w:r>
        <w:rPr>
          <w:rFonts w:ascii="宋体" w:eastAsia="宋体" w:hAnsi="宋体" w:cs="宋体" w:hint="eastAsia"/>
          <w:kern w:val="0"/>
          <w:sz w:val="24"/>
          <w:szCs w:val="24"/>
        </w:rPr>
        <w:t>性产品</w:t>
      </w:r>
      <w:r>
        <w:rPr>
          <w:rFonts w:ascii="宋体" w:eastAsia="宋体" w:hAnsi="宋体" w:cs="宋体"/>
          <w:kern w:val="0"/>
          <w:sz w:val="24"/>
          <w:szCs w:val="24"/>
        </w:rPr>
        <w:t>认证</w:t>
      </w:r>
      <w:r>
        <w:rPr>
          <w:rFonts w:ascii="宋体" w:eastAsia="宋体" w:hAnsi="宋体" w:cs="宋体" w:hint="eastAsia"/>
          <w:kern w:val="0"/>
          <w:sz w:val="24"/>
          <w:szCs w:val="24"/>
        </w:rPr>
        <w:t>证书</w:t>
      </w:r>
      <w:r>
        <w:rPr>
          <w:rFonts w:ascii="宋体" w:eastAsia="宋体" w:hAnsi="宋体" w:cs="宋体"/>
          <w:kern w:val="0"/>
          <w:sz w:val="24"/>
          <w:szCs w:val="24"/>
        </w:rPr>
        <w:t>》（CCC 认证）。</w:t>
      </w:r>
      <w:r>
        <w:rPr>
          <w:rFonts w:ascii="宋体" w:eastAsia="宋体" w:hAnsi="宋体" w:cs="宋体" w:hint="eastAsia"/>
          <w:kern w:val="0"/>
          <w:sz w:val="24"/>
          <w:szCs w:val="24"/>
        </w:rPr>
        <w:t>投标人</w:t>
      </w:r>
      <w:r>
        <w:rPr>
          <w:rFonts w:ascii="宋体" w:eastAsia="宋体" w:hAnsi="宋体" w:cs="宋体"/>
          <w:kern w:val="0"/>
          <w:sz w:val="24"/>
          <w:szCs w:val="24"/>
        </w:rPr>
        <w:t>不能提供超出此目录范畴外的替代品</w:t>
      </w:r>
      <w:r>
        <w:rPr>
          <w:rFonts w:ascii="宋体" w:eastAsia="宋体" w:hAnsi="宋体" w:cs="宋体" w:hint="eastAsia"/>
          <w:kern w:val="0"/>
          <w:sz w:val="24"/>
          <w:szCs w:val="24"/>
        </w:rPr>
        <w:t>。</w:t>
      </w:r>
    </w:p>
    <w:p w14:paraId="0F2C623E"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4.4投标人所投产品如被列入</w:t>
      </w:r>
      <w:r>
        <w:rPr>
          <w:rFonts w:ascii="宋体" w:eastAsia="宋体" w:hAnsi="宋体" w:cs="宋体"/>
          <w:kern w:val="0"/>
          <w:sz w:val="24"/>
          <w:szCs w:val="24"/>
        </w:rPr>
        <w:t>《信息安全产品强制性认证目录》，</w:t>
      </w:r>
      <w:r>
        <w:rPr>
          <w:rFonts w:ascii="宋体" w:eastAsia="宋体" w:hAnsi="宋体" w:cs="宋体" w:hint="eastAsia"/>
          <w:kern w:val="0"/>
          <w:sz w:val="24"/>
          <w:szCs w:val="24"/>
        </w:rPr>
        <w:t>则该产品应</w:t>
      </w:r>
      <w:r>
        <w:rPr>
          <w:rFonts w:ascii="宋体" w:eastAsia="宋体" w:hAnsi="宋体" w:cs="宋体"/>
          <w:kern w:val="0"/>
          <w:sz w:val="24"/>
          <w:szCs w:val="24"/>
        </w:rPr>
        <w:t>具备</w:t>
      </w:r>
      <w:r>
        <w:rPr>
          <w:rFonts w:ascii="宋体" w:eastAsia="宋体" w:hAnsi="宋体" w:cs="宋体" w:hint="eastAsia"/>
          <w:kern w:val="0"/>
          <w:sz w:val="24"/>
          <w:szCs w:val="24"/>
        </w:rPr>
        <w:t>中国信息安全认证中心</w:t>
      </w:r>
      <w:r>
        <w:rPr>
          <w:rFonts w:ascii="宋体" w:eastAsia="宋体" w:hAnsi="宋体" w:cs="宋体"/>
          <w:kern w:val="0"/>
          <w:sz w:val="24"/>
          <w:szCs w:val="24"/>
        </w:rPr>
        <w:t>颁</w:t>
      </w:r>
      <w:r>
        <w:rPr>
          <w:rFonts w:ascii="宋体" w:eastAsia="宋体" w:hAnsi="宋体" w:cs="宋体" w:hint="eastAsia"/>
          <w:kern w:val="0"/>
          <w:sz w:val="24"/>
          <w:szCs w:val="24"/>
        </w:rPr>
        <w:t>发的</w:t>
      </w:r>
      <w:r>
        <w:rPr>
          <w:rFonts w:ascii="宋体" w:eastAsia="宋体" w:hAnsi="宋体" w:cs="宋体"/>
          <w:kern w:val="0"/>
          <w:sz w:val="24"/>
          <w:szCs w:val="24"/>
        </w:rPr>
        <w:t>《</w:t>
      </w:r>
      <w:hyperlink r:id="rId17" w:tgtFrame="_blank" w:history="1">
        <w:r>
          <w:rPr>
            <w:rFonts w:ascii="宋体" w:eastAsia="宋体" w:hAnsi="宋体" w:cs="宋体" w:hint="eastAsia"/>
            <w:kern w:val="0"/>
            <w:sz w:val="24"/>
            <w:szCs w:val="24"/>
          </w:rPr>
          <w:t>中国国家信息安全产品认证证书</w:t>
        </w:r>
      </w:hyperlink>
      <w:r>
        <w:rPr>
          <w:rFonts w:ascii="宋体" w:eastAsia="宋体" w:hAnsi="宋体" w:cs="宋体"/>
          <w:kern w:val="0"/>
          <w:sz w:val="24"/>
          <w:szCs w:val="24"/>
        </w:rPr>
        <w:t>》。</w:t>
      </w:r>
      <w:r>
        <w:rPr>
          <w:rFonts w:ascii="宋体" w:eastAsia="宋体" w:hAnsi="宋体" w:cs="宋体" w:hint="eastAsia"/>
          <w:kern w:val="0"/>
          <w:sz w:val="24"/>
          <w:szCs w:val="24"/>
        </w:rPr>
        <w:t>投标人</w:t>
      </w:r>
      <w:r>
        <w:rPr>
          <w:rFonts w:ascii="宋体" w:eastAsia="宋体" w:hAnsi="宋体" w:cs="宋体"/>
          <w:kern w:val="0"/>
          <w:sz w:val="24"/>
          <w:szCs w:val="24"/>
        </w:rPr>
        <w:t>不能提供超出此目录范畴外的替代品</w:t>
      </w:r>
      <w:r>
        <w:rPr>
          <w:rFonts w:ascii="宋体" w:eastAsia="宋体" w:hAnsi="宋体" w:cs="宋体" w:hint="eastAsia"/>
          <w:kern w:val="0"/>
          <w:sz w:val="24"/>
          <w:szCs w:val="24"/>
        </w:rPr>
        <w:t>。</w:t>
      </w:r>
    </w:p>
    <w:p w14:paraId="34C1A616"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14:paraId="040D715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12C2A852"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14:paraId="50C019B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color w:val="000000"/>
          <w:sz w:val="24"/>
          <w:szCs w:val="24"/>
        </w:rPr>
        <w:t>《中国政府采购网》、《河南省政府采购网》、</w:t>
      </w:r>
      <w:r>
        <w:rPr>
          <w:rFonts w:ascii="宋体" w:eastAsia="宋体" w:hAnsi="宋体" w:cs="宋体" w:hint="eastAsia"/>
          <w:kern w:val="0"/>
          <w:sz w:val="24"/>
          <w:szCs w:val="24"/>
        </w:rPr>
        <w:t>和《全国公共资源交易平台（河南省·许昌市）》公</w:t>
      </w:r>
      <w:r>
        <w:rPr>
          <w:rFonts w:ascii="宋体" w:eastAsia="宋体" w:hAnsi="宋体" w:cs="宋体" w:hint="eastAsia"/>
          <w:kern w:val="0"/>
          <w:sz w:val="24"/>
          <w:szCs w:val="24"/>
        </w:rPr>
        <w:lastRenderedPageBreak/>
        <w:t>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74A79011"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14:paraId="5B4ECF6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招标文件费用和招标代理服务费，收取标准详见招标公告及招标文件前附表须知</w:t>
      </w:r>
    </w:p>
    <w:p w14:paraId="7977FD6E" w14:textId="77777777" w:rsidR="004B7997" w:rsidRDefault="00D56521">
      <w:pPr>
        <w:autoSpaceDE w:val="0"/>
        <w:autoSpaceDN w:val="0"/>
        <w:spacing w:line="360" w:lineRule="auto"/>
        <w:contextualSpacing/>
        <w:rPr>
          <w:rFonts w:ascii="宋体" w:eastAsia="宋体" w:hAnsi="宋体" w:cs="宋体"/>
          <w:b/>
          <w:color w:val="7030A0"/>
          <w:kern w:val="0"/>
          <w:sz w:val="24"/>
          <w:szCs w:val="24"/>
        </w:rPr>
      </w:pPr>
      <w:r>
        <w:rPr>
          <w:rFonts w:ascii="宋体" w:eastAsia="宋体" w:hAnsi="宋体" w:cs="宋体" w:hint="eastAsia"/>
          <w:b/>
          <w:color w:val="7030A0"/>
          <w:kern w:val="0"/>
          <w:sz w:val="24"/>
          <w:szCs w:val="24"/>
        </w:rPr>
        <w:t>8. 其他</w:t>
      </w:r>
    </w:p>
    <w:p w14:paraId="0B4262B2" w14:textId="77777777" w:rsidR="004B7997" w:rsidRDefault="00D56521">
      <w:pPr>
        <w:autoSpaceDE w:val="0"/>
        <w:autoSpaceDN w:val="0"/>
        <w:spacing w:line="360" w:lineRule="auto"/>
        <w:contextualSpacing/>
        <w:rPr>
          <w:rFonts w:ascii="宋体" w:eastAsia="宋体" w:hAnsi="宋体" w:cs="宋体"/>
          <w:color w:val="7030A0"/>
          <w:kern w:val="0"/>
          <w:sz w:val="24"/>
          <w:szCs w:val="24"/>
        </w:rPr>
      </w:pPr>
      <w:r>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0CD0F25A" w14:textId="77777777" w:rsidR="004B7997" w:rsidRDefault="004B7997">
      <w:pPr>
        <w:autoSpaceDE w:val="0"/>
        <w:autoSpaceDN w:val="0"/>
        <w:spacing w:line="360" w:lineRule="auto"/>
        <w:contextualSpacing/>
        <w:rPr>
          <w:rFonts w:ascii="宋体" w:eastAsia="宋体" w:hAnsi="宋体" w:cs="宋体"/>
          <w:kern w:val="0"/>
          <w:sz w:val="24"/>
          <w:szCs w:val="24"/>
        </w:rPr>
      </w:pPr>
    </w:p>
    <w:p w14:paraId="46EE1633"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14:paraId="36D68283"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14:paraId="5E59A93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14:paraId="30BD83B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14:paraId="7172CA0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14:paraId="5BBEA5B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14:paraId="3BE78E6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14:paraId="3D4FF9F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14:paraId="403530B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14:paraId="539A372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（7）合同条款及格式</w:t>
      </w:r>
    </w:p>
    <w:p w14:paraId="5E4334E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14:paraId="53524C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w:t>
      </w:r>
      <w:r>
        <w:rPr>
          <w:rFonts w:ascii="宋体" w:eastAsia="宋体" w:hAnsi="宋体" w:cs="宋体" w:hint="eastAsia"/>
          <w:color w:val="0070C0"/>
          <w:kern w:val="0"/>
          <w:sz w:val="24"/>
          <w:szCs w:val="24"/>
        </w:rPr>
        <w:t>附件</w:t>
      </w:r>
      <w:r>
        <w:rPr>
          <w:rFonts w:ascii="宋体" w:eastAsia="宋体" w:hAnsi="宋体" w:cs="宋体" w:hint="eastAsia"/>
          <w:kern w:val="0"/>
          <w:sz w:val="24"/>
          <w:szCs w:val="24"/>
        </w:rPr>
        <w:t>澄清、答复、修改、补充内容（如有的话）</w:t>
      </w:r>
    </w:p>
    <w:p w14:paraId="1759331C"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540A7C75"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315572B1"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10.现场考察、开标前答疑会</w:t>
      </w:r>
    </w:p>
    <w:p w14:paraId="361DB02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14:paraId="2BFB25A1"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5CDF4F1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7DE997F1"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0576E50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14:paraId="3D3DD7CC" w14:textId="77777777" w:rsidR="004B7997" w:rsidRDefault="00D56521">
      <w:pPr>
        <w:autoSpaceDE w:val="0"/>
        <w:autoSpaceDN w:val="0"/>
        <w:spacing w:line="360" w:lineRule="auto"/>
        <w:contextualSpacing/>
        <w:rPr>
          <w:rFonts w:ascii="宋体" w:eastAsia="宋体" w:hAnsi="宋体" w:cs="宋体"/>
          <w:b/>
          <w:color w:val="FF0000"/>
          <w:kern w:val="0"/>
          <w:sz w:val="24"/>
          <w:szCs w:val="24"/>
        </w:rPr>
      </w:pPr>
      <w:r>
        <w:rPr>
          <w:rFonts w:ascii="宋体" w:eastAsia="宋体" w:hAnsi="宋体" w:cs="宋体" w:hint="eastAsia"/>
          <w:b/>
          <w:color w:val="FF0000"/>
          <w:kern w:val="0"/>
          <w:sz w:val="24"/>
          <w:szCs w:val="24"/>
        </w:rPr>
        <w:t>11.招标文件的澄清或修改</w:t>
      </w:r>
    </w:p>
    <w:p w14:paraId="088C902B"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11.1 在投标截止期前，无论出于何种原因，招标人可主动地或在解答潜在投标人提出的澄清问题时对招标文件进行修改。</w:t>
      </w:r>
    </w:p>
    <w:p w14:paraId="13837A0C"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2</w:t>
      </w:r>
      <w:r>
        <w:rPr>
          <w:rFonts w:ascii="宋体" w:eastAsia="宋体" w:hAnsi="宋体" w:cs="宋体"/>
          <w:color w:val="FF0000"/>
          <w:kern w:val="0"/>
          <w:sz w:val="24"/>
          <w:szCs w:val="24"/>
        </w:rPr>
        <w:t xml:space="preserve"> </w:t>
      </w:r>
      <w:r>
        <w:rPr>
          <w:rFonts w:ascii="宋体" w:eastAsia="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宋体" w:eastAsia="宋体" w:hAnsi="宋体" w:cs="宋体"/>
          <w:color w:val="FF0000"/>
          <w:kern w:val="0"/>
          <w:sz w:val="24"/>
          <w:szCs w:val="24"/>
        </w:rPr>
        <w:t>15</w:t>
      </w:r>
      <w:r>
        <w:rPr>
          <w:rFonts w:ascii="宋体" w:eastAsia="宋体" w:hAnsi="宋体" w:cs="宋体" w:hint="eastAsia"/>
          <w:color w:val="FF0000"/>
          <w:kern w:val="0"/>
          <w:sz w:val="24"/>
          <w:szCs w:val="24"/>
        </w:rPr>
        <w:t>日前，在财政部门指定的政府采购信息发布媒体和《全国公共资源交易平台（河南省·许昌市）》发布更正公告。</w:t>
      </w:r>
    </w:p>
    <w:p w14:paraId="35EDC938"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14:paraId="7E4D3F48"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11.4 如果澄清或者修改发出的时间距规定的投标截止时间不足15日，招标人将顺延提交投标文件的截止时间。</w:t>
      </w:r>
    </w:p>
    <w:p w14:paraId="7481BA78" w14:textId="77777777" w:rsidR="004B7997" w:rsidRDefault="004B7997">
      <w:pPr>
        <w:autoSpaceDE w:val="0"/>
        <w:autoSpaceDN w:val="0"/>
        <w:spacing w:line="360" w:lineRule="auto"/>
        <w:contextualSpacing/>
        <w:rPr>
          <w:rFonts w:ascii="宋体" w:eastAsia="宋体" w:hAnsi="宋体" w:cs="宋体"/>
          <w:kern w:val="0"/>
          <w:sz w:val="24"/>
          <w:szCs w:val="24"/>
        </w:rPr>
      </w:pPr>
    </w:p>
    <w:p w14:paraId="2FDB7D9D"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14:paraId="126EB8CB"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14:paraId="3CB405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14:paraId="61451EA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12.2 投标计量单位，招标文件已有明确规定的，使用招标文件规定的计量单位；招标文件没有规定的，一律采用中华人民共和国法定计量单位。</w:t>
      </w:r>
    </w:p>
    <w:p w14:paraId="33B6BEB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r>
        <w:rPr>
          <w:rFonts w:ascii="宋体" w:eastAsia="宋体" w:hAnsi="宋体" w:cs="宋体"/>
          <w:b/>
          <w:kern w:val="0"/>
          <w:sz w:val="24"/>
          <w:szCs w:val="24"/>
        </w:rPr>
        <w:t xml:space="preserve"> </w:t>
      </w:r>
    </w:p>
    <w:p w14:paraId="04C06E7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14:paraId="6559C2B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14:paraId="3F8F9BE8" w14:textId="77777777" w:rsidR="004B7997" w:rsidRDefault="00D56521">
      <w:pPr>
        <w:pStyle w:val="afa"/>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14:paraId="035CDA51" w14:textId="77777777" w:rsidR="004B7997" w:rsidRDefault="00D56521">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14:paraId="1C30106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本项目所涉及的运输、施工、安装、集成、调试、验收、备品和工具等费用均包含在投标报价中。</w:t>
      </w:r>
    </w:p>
    <w:p w14:paraId="7AF1CAA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28F87250"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5E46347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14:paraId="4657850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14:paraId="2698636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3F29F67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投标有效期内投标人撤销投标文件的，招标人将不退还投标保证金。</w:t>
      </w:r>
    </w:p>
    <w:p w14:paraId="47E09509" w14:textId="77777777" w:rsidR="004B7997" w:rsidRDefault="00D56521">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w:t>
      </w:r>
      <w:r>
        <w:rPr>
          <w:rFonts w:ascii="宋体" w:eastAsia="宋体" w:hAnsi="宋体" w:cs="宋体" w:hint="eastAsia"/>
          <w:kern w:val="0"/>
          <w:sz w:val="24"/>
          <w:szCs w:val="24"/>
        </w:rPr>
        <w:lastRenderedPageBreak/>
        <w:t>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0DC24C65"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14:paraId="71F97529"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14:paraId="0A10A820"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14:paraId="3C0E7B6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投标人应当按照招标文件的要求编制投标文件。投标文件应当对招标文件提出的要求和条件作出明确响应。</w:t>
      </w:r>
    </w:p>
    <w:p w14:paraId="12A1564C" w14:textId="77777777" w:rsidR="004B7997" w:rsidRDefault="00D56521">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14:paraId="52784B5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6BEF4F79" w14:textId="77777777" w:rsidR="004B7997" w:rsidRDefault="00D56521">
      <w:pPr>
        <w:tabs>
          <w:tab w:val="left" w:pos="7095"/>
        </w:tabs>
        <w:spacing w:line="360" w:lineRule="auto"/>
        <w:rPr>
          <w:rFonts w:ascii="宋体" w:eastAsia="宋体" w:hAnsi="宋体"/>
          <w:color w:val="000000"/>
          <w:sz w:val="24"/>
          <w:szCs w:val="24"/>
        </w:rPr>
      </w:pPr>
      <w:r>
        <w:rPr>
          <w:rFonts w:ascii="宋体" w:eastAsia="宋体" w:hAnsi="宋体" w:cs="宋体" w:hint="eastAsia"/>
          <w:kern w:val="0"/>
          <w:sz w:val="24"/>
          <w:szCs w:val="24"/>
        </w:rPr>
        <w:t xml:space="preserve">15.5 </w:t>
      </w:r>
      <w:r>
        <w:rPr>
          <w:rFonts w:ascii="宋体" w:eastAsia="宋体" w:hAnsi="宋体" w:cs="Times New Roman" w:hint="eastAsia"/>
          <w:color w:val="000000"/>
          <w:sz w:val="24"/>
          <w:szCs w:val="24"/>
        </w:rPr>
        <w:t>投标人登录许昌公共资源交易系统下载“许昌投标文件制作系统SEARUN V1.0”，按招标文件要求</w:t>
      </w:r>
      <w:r>
        <w:rPr>
          <w:rFonts w:ascii="宋体" w:eastAsia="宋体" w:hAnsi="宋体" w:hint="eastAsia"/>
          <w:color w:val="000000"/>
          <w:sz w:val="24"/>
          <w:szCs w:val="24"/>
        </w:rPr>
        <w:t>根据所投标段</w:t>
      </w:r>
      <w:r>
        <w:rPr>
          <w:rFonts w:ascii="宋体" w:eastAsia="宋体" w:hAnsi="宋体" w:cs="Times New Roman" w:hint="eastAsia"/>
          <w:color w:val="000000"/>
          <w:sz w:val="24"/>
          <w:szCs w:val="24"/>
        </w:rPr>
        <w:t>制作电子投标文件。</w:t>
      </w:r>
      <w:r>
        <w:rPr>
          <w:rFonts w:ascii="宋体" w:eastAsia="宋体" w:hAnsi="宋体" w:hint="eastAsia"/>
          <w:color w:val="000000"/>
          <w:sz w:val="24"/>
          <w:szCs w:val="24"/>
        </w:rPr>
        <w:t xml:space="preserve"> </w:t>
      </w:r>
    </w:p>
    <w:p w14:paraId="56C8D35C" w14:textId="77777777" w:rsidR="004B7997" w:rsidRDefault="00D56521">
      <w:pPr>
        <w:tabs>
          <w:tab w:val="left" w:pos="7095"/>
        </w:tabs>
        <w:spacing w:line="360" w:lineRule="auto"/>
        <w:rPr>
          <w:rFonts w:ascii="宋体" w:eastAsia="宋体" w:hAnsi="宋体" w:cs="Times New Roman"/>
          <w:color w:val="000000"/>
          <w:sz w:val="24"/>
          <w:szCs w:val="24"/>
        </w:rPr>
      </w:pPr>
      <w:r>
        <w:rPr>
          <w:rFonts w:ascii="宋体" w:eastAsia="宋体" w:hAnsi="宋体" w:hint="eastAsia"/>
          <w:color w:val="000000"/>
          <w:sz w:val="24"/>
          <w:szCs w:val="24"/>
        </w:rPr>
        <w:t>一个标段对应生成一个文件夹（xxxx项目xx标段）, 其中包含2个文件和1个文件夹。后缀名为“</w:t>
      </w:r>
      <w:r>
        <w:rPr>
          <w:rFonts w:ascii="宋体" w:eastAsia="宋体" w:hAnsi="宋体"/>
          <w:color w:val="000000"/>
          <w:sz w:val="24"/>
          <w:szCs w:val="24"/>
        </w:rPr>
        <w:t>.file</w:t>
      </w:r>
      <w:r>
        <w:rPr>
          <w:rFonts w:ascii="宋体" w:eastAsia="宋体" w:hAnsi="宋体" w:hint="eastAsia"/>
          <w:color w:val="000000"/>
          <w:sz w:val="24"/>
          <w:szCs w:val="24"/>
        </w:rPr>
        <w:t>”的文件用于电子投标使用，后缀名为“.PDF”的文件用于打印纸质投标文件，名称为“备份”的文件夹使用电子介质存储，供开标现场备用。</w:t>
      </w:r>
    </w:p>
    <w:p w14:paraId="71615ABE"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sz w:val="24"/>
          <w:szCs w:val="24"/>
        </w:rPr>
        <w:t>电子投标文件制作技术咨询：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14:paraId="3EE3218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16.投标文件格式</w:t>
      </w:r>
    </w:p>
    <w:p w14:paraId="2A8B529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宋体" w:eastAsia="宋体" w:hAnsi="宋体" w:cs="宋体" w:hint="eastAsia"/>
          <w:b/>
          <w:kern w:val="0"/>
          <w:sz w:val="24"/>
          <w:szCs w:val="24"/>
        </w:rPr>
        <w:t>A4</w:t>
      </w:r>
      <w:r>
        <w:rPr>
          <w:rFonts w:ascii="宋体" w:eastAsia="宋体" w:hAnsi="宋体" w:cs="宋体" w:hint="eastAsia"/>
          <w:kern w:val="0"/>
          <w:sz w:val="24"/>
          <w:szCs w:val="24"/>
        </w:rPr>
        <w:t>幅面装订成册，并在投标文件封面上注明：正本/副本、所投项目名称、项目编号、投标人名称、日期等字样。</w:t>
      </w:r>
    </w:p>
    <w:p w14:paraId="3DEBB34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16.2 投标人应按招标文件提供的格式编写投标文件。招标文件未提供标准格式的投标人可自行拟定。</w:t>
      </w:r>
    </w:p>
    <w:p w14:paraId="1648CD5C"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kern w:val="0"/>
          <w:sz w:val="24"/>
          <w:szCs w:val="24"/>
        </w:rPr>
        <w:t xml:space="preserve"> </w:t>
      </w:r>
      <w:r>
        <w:rPr>
          <w:rFonts w:ascii="宋体" w:eastAsia="宋体" w:hAnsi="宋体" w:cs="宋体" w:hint="eastAsia"/>
          <w:b/>
          <w:kern w:val="0"/>
          <w:sz w:val="24"/>
          <w:szCs w:val="24"/>
        </w:rPr>
        <w:t>投标保证金</w:t>
      </w:r>
    </w:p>
    <w:p w14:paraId="01FB08DC"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17.1投标保证金的缴纳</w:t>
      </w:r>
    </w:p>
    <w:p w14:paraId="168F8983"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17.1 .1投标人应按“投标人须知前附表”规定时间及金额提交投标保证金，并作为其投标的一部分。未按要求提交投标保证金的投标文件为无效投标。</w:t>
      </w:r>
    </w:p>
    <w:p w14:paraId="1B9B12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17.1.2 投标保证金用于避免和减少本次招标由于投标人的行为而给采购人带来的损失。</w:t>
      </w:r>
    </w:p>
    <w:p w14:paraId="272D136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14:paraId="074DEA2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531B9EB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 投标保证金缴纳方式：</w:t>
      </w:r>
    </w:p>
    <w:p w14:paraId="65A4010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5.1 投标人网上下载招标文件后</w:t>
      </w:r>
      <w:r>
        <w:rPr>
          <w:rFonts w:ascii="宋体" w:eastAsia="宋体" w:hAnsi="宋体" w:cs="仿宋_GB2312" w:hint="eastAsia"/>
          <w:sz w:val="24"/>
          <w:szCs w:val="24"/>
        </w:rPr>
        <w:t>，</w:t>
      </w:r>
      <w:r>
        <w:rPr>
          <w:rFonts w:ascii="宋体" w:eastAsia="宋体" w:hAnsi="宋体" w:cs="仿宋_GB2312" w:hint="eastAsia"/>
          <w:sz w:val="24"/>
          <w:szCs w:val="24"/>
          <w:lang w:val="zh-CN"/>
        </w:rPr>
        <w:t>登录</w:t>
      </w:r>
      <w:hyperlink r:id="rId18" w:history="1">
        <w:r>
          <w:rPr>
            <w:rFonts w:ascii="宋体" w:eastAsia="宋体" w:hAnsi="宋体" w:cs="仿宋_GB2312" w:hint="eastAsia"/>
            <w:sz w:val="24"/>
            <w:szCs w:val="24"/>
          </w:rPr>
          <w:t>http://221.14.6.70:8088/ggzy</w:t>
        </w:r>
      </w:hyperlink>
      <w:r>
        <w:rPr>
          <w:rFonts w:ascii="宋体" w:eastAsia="宋体" w:hAnsi="宋体" w:cs="仿宋_GB2312" w:hint="eastAsia"/>
          <w:sz w:val="24"/>
          <w:szCs w:val="24"/>
          <w:lang w:val="zh-CN"/>
        </w:rPr>
        <w:t>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费用缴纳说明</w:t>
      </w:r>
      <w:r>
        <w:rPr>
          <w:rFonts w:ascii="宋体" w:eastAsia="宋体" w:hAnsi="宋体" w:cs="仿宋_GB2312" w:hint="eastAsia"/>
          <w:sz w:val="24"/>
          <w:szCs w:val="24"/>
        </w:rPr>
        <w:t>”→“</w:t>
      </w:r>
      <w:r>
        <w:rPr>
          <w:rFonts w:ascii="宋体" w:eastAsia="宋体" w:hAnsi="宋体" w:cs="仿宋_GB2312" w:hint="eastAsia"/>
          <w:sz w:val="24"/>
          <w:szCs w:val="24"/>
          <w:lang w:val="zh-CN"/>
        </w:rPr>
        <w:t>保证金缴纳说明单</w:t>
      </w:r>
      <w:r>
        <w:rPr>
          <w:rFonts w:ascii="宋体" w:eastAsia="宋体" w:hAnsi="宋体" w:cs="仿宋_GB2312" w:hint="eastAsia"/>
          <w:sz w:val="24"/>
          <w:szCs w:val="24"/>
        </w:rPr>
        <w:t>”，</w:t>
      </w:r>
      <w:r>
        <w:rPr>
          <w:rFonts w:ascii="宋体" w:eastAsia="宋体" w:hAnsi="宋体" w:cs="仿宋_GB2312" w:hint="eastAsia"/>
          <w:sz w:val="24"/>
          <w:szCs w:val="24"/>
          <w:lang w:val="zh-CN"/>
        </w:rPr>
        <w:t>获取缴费说明单</w:t>
      </w:r>
      <w:r>
        <w:rPr>
          <w:rFonts w:ascii="宋体" w:eastAsia="宋体" w:hAnsi="宋体" w:cs="仿宋_GB2312" w:hint="eastAsia"/>
          <w:sz w:val="24"/>
          <w:szCs w:val="24"/>
        </w:rPr>
        <w:t>，</w:t>
      </w:r>
      <w:r>
        <w:rPr>
          <w:rFonts w:ascii="宋体" w:eastAsia="宋体" w:hAnsi="宋体" w:cs="仿宋_GB2312" w:hint="eastAsia"/>
          <w:sz w:val="24"/>
          <w:szCs w:val="24"/>
          <w:lang w:val="zh-CN"/>
        </w:rPr>
        <w:t>根据每个标段的缴纳说明单在缴纳截止时间前缴纳</w:t>
      </w:r>
      <w:r>
        <w:rPr>
          <w:rFonts w:ascii="宋体" w:eastAsia="宋体" w:hAnsi="宋体" w:cs="仿宋_GB2312" w:hint="eastAsia"/>
          <w:sz w:val="24"/>
          <w:szCs w:val="24"/>
        </w:rPr>
        <w:t>；</w:t>
      </w:r>
    </w:p>
    <w:p w14:paraId="5FC87F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5.2 成功缴纳后重新登录前述系统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保证金绑定</w:t>
      </w:r>
      <w:r>
        <w:rPr>
          <w:rFonts w:ascii="宋体" w:eastAsia="宋体" w:hAnsi="宋体" w:cs="仿宋_GB2312" w:hint="eastAsia"/>
          <w:sz w:val="24"/>
          <w:szCs w:val="24"/>
        </w:rPr>
        <w:t>”→“</w:t>
      </w:r>
      <w:r>
        <w:rPr>
          <w:rFonts w:ascii="宋体" w:eastAsia="宋体" w:hAnsi="宋体" w:cs="仿宋_GB2312" w:hint="eastAsia"/>
          <w:sz w:val="24"/>
          <w:szCs w:val="24"/>
          <w:lang w:val="zh-CN"/>
        </w:rPr>
        <w:t>绑定</w:t>
      </w:r>
      <w:r>
        <w:rPr>
          <w:rFonts w:ascii="宋体" w:eastAsia="宋体" w:hAnsi="宋体" w:cs="仿宋_GB2312" w:hint="eastAsia"/>
          <w:sz w:val="24"/>
          <w:szCs w:val="24"/>
        </w:rPr>
        <w:t>”</w:t>
      </w:r>
      <w:r>
        <w:rPr>
          <w:rFonts w:ascii="宋体" w:eastAsia="宋体" w:hAnsi="宋体" w:cs="仿宋_GB2312" w:hint="eastAsia"/>
          <w:sz w:val="24"/>
          <w:szCs w:val="24"/>
          <w:lang w:val="zh-CN"/>
        </w:rPr>
        <w:t>进行投标保证金绑定。</w:t>
      </w:r>
    </w:p>
    <w:p w14:paraId="29C0D13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3</w:t>
      </w:r>
      <w:r>
        <w:rPr>
          <w:rFonts w:ascii="宋体" w:eastAsia="宋体" w:hAnsi="宋体" w:cs="仿宋_GB2312" w:hint="eastAsia"/>
          <w:sz w:val="24"/>
          <w:szCs w:val="24"/>
          <w:lang w:val="zh-CN"/>
        </w:rPr>
        <w:t xml:space="preserve"> 《保证金缴纳绑定操作指南》获取方法：登录许昌公共资源交易系统-组件下载-《保证金缴纳绑定操作指南》。</w:t>
      </w:r>
    </w:p>
    <w:p w14:paraId="652679A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4</w:t>
      </w:r>
      <w:r>
        <w:rPr>
          <w:rFonts w:ascii="宋体" w:eastAsia="宋体" w:hAnsi="宋体" w:cs="仿宋_GB2312" w:hint="eastAsia"/>
          <w:sz w:val="24"/>
          <w:szCs w:val="24"/>
          <w:lang w:val="zh-CN"/>
        </w:rPr>
        <w:t xml:space="preserve"> 投标人要严格按照“保证金缴纳说明单”内容缴纳、成功绑定投标保证金，未绑定标段的投标保证金，视为未按时交纳。并将缴纳凭证“</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公共资源交易中心保证金缴纳回执”附于投标文件中，同时在开标现场提供一份“</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公共资源交易中心保证金缴纳回执”以备查询。</w:t>
      </w:r>
    </w:p>
    <w:p w14:paraId="1016CE1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注：保证金缴纳情况以“许昌公共资源交易项目供应商投标人缴费情况统计表”为准。</w:t>
      </w:r>
    </w:p>
    <w:p w14:paraId="55EE40C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6 每个投标人每个项目每个标段只有唯一缴纳账号，切勿重复缴纳或错误缴纳。</w:t>
      </w:r>
    </w:p>
    <w:p w14:paraId="30389B2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14:paraId="06A577E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17.1.8 不同投标人的投标保证金不得从同一单位或者个人的账户转出。</w:t>
      </w:r>
    </w:p>
    <w:p w14:paraId="14F64E2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1.9</w:t>
      </w:r>
      <w:r>
        <w:rPr>
          <w:rFonts w:ascii="宋体" w:eastAsia="宋体" w:hAnsi="宋体" w:cs="仿宋_GB2312" w:hint="eastAsia"/>
          <w:sz w:val="24"/>
          <w:szCs w:val="24"/>
          <w:lang w:val="zh-CN"/>
        </w:rPr>
        <w:t xml:space="preserve"> 未按上述规定操作引起的无效投标，由投标人自行负责。</w:t>
      </w:r>
    </w:p>
    <w:p w14:paraId="482141E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 xml:space="preserve">17.1.10 </w:t>
      </w:r>
      <w:r>
        <w:rPr>
          <w:rFonts w:ascii="宋体" w:eastAsia="宋体" w:hAnsi="宋体" w:cs="仿宋_GB2312" w:hint="eastAsia"/>
          <w:sz w:val="24"/>
          <w:szCs w:val="24"/>
          <w:lang w:val="zh-CN"/>
        </w:rPr>
        <w:t>汇款凭证无需备注项目编号和项目名称。</w:t>
      </w:r>
    </w:p>
    <w:p w14:paraId="3EEB026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宋体" w:hint="eastAsia"/>
          <w:b/>
          <w:kern w:val="0"/>
          <w:sz w:val="24"/>
          <w:szCs w:val="24"/>
        </w:rPr>
        <w:t>17.2 投标保证金的退还</w:t>
      </w:r>
    </w:p>
    <w:p w14:paraId="58C90DE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6</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2.1 </w:t>
      </w:r>
      <w:r>
        <w:rPr>
          <w:rFonts w:ascii="宋体" w:eastAsia="宋体" w:hAnsi="宋体" w:cs="仿宋_GB2312" w:hint="eastAsia"/>
          <w:sz w:val="24"/>
          <w:szCs w:val="24"/>
          <w:lang w:val="zh-CN"/>
        </w:rPr>
        <w:t>退还投标保证金时，区别中标与否，按不同时序由银行按来款途径退还原账户。</w:t>
      </w:r>
    </w:p>
    <w:p w14:paraId="3428206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2.1.1</w:t>
      </w:r>
      <w:r>
        <w:rPr>
          <w:rFonts w:ascii="宋体" w:eastAsia="宋体" w:hAnsi="宋体" w:cs="仿宋_GB2312" w:hint="eastAsia"/>
          <w:sz w:val="24"/>
          <w:szCs w:val="24"/>
          <w:lang w:val="zh-CN"/>
        </w:rPr>
        <w:t xml:space="preserve"> 自中标通知书发出之日起</w:t>
      </w:r>
      <w:r>
        <w:rPr>
          <w:rFonts w:ascii="宋体" w:eastAsia="宋体" w:hAnsi="宋体" w:cs="仿宋_GB2312"/>
          <w:sz w:val="24"/>
          <w:szCs w:val="24"/>
          <w:lang w:val="zh-CN"/>
        </w:rPr>
        <w:t>5</w:t>
      </w:r>
      <w:r>
        <w:rPr>
          <w:rFonts w:ascii="宋体" w:eastAsia="宋体" w:hAnsi="宋体" w:cs="仿宋_GB2312" w:hint="eastAsia"/>
          <w:sz w:val="24"/>
          <w:szCs w:val="24"/>
          <w:lang w:val="zh-CN"/>
        </w:rPr>
        <w:t>个工作日内退还未中标人的投标保证金。（电话：0374-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14:paraId="026EF69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2.1.2</w:t>
      </w:r>
      <w:r>
        <w:rPr>
          <w:rFonts w:ascii="宋体" w:eastAsia="宋体" w:hAnsi="宋体" w:cs="仿宋_GB2312" w:hint="eastAsia"/>
          <w:sz w:val="24"/>
          <w:szCs w:val="24"/>
          <w:lang w:val="zh-CN"/>
        </w:rPr>
        <w:t xml:space="preserve"> 自采购合同签订并备案后5个工作日内退还中标人的投标保证金（0374-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14:paraId="75F5DD8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宋体" w:eastAsia="宋体" w:hAnsi="宋体" w:cs="仿宋_GB2312" w:hint="eastAsia"/>
          <w:sz w:val="24"/>
          <w:szCs w:val="24"/>
          <w:lang w:val="zh-CN"/>
        </w:rPr>
        <w:t>（电话：0374-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r>
        <w:rPr>
          <w:rFonts w:ascii="宋体" w:eastAsia="宋体" w:hAnsi="宋体" w:cs="仿宋_GB2312" w:hint="eastAsia"/>
          <w:sz w:val="24"/>
          <w:szCs w:val="24"/>
        </w:rPr>
        <w:t>。</w:t>
      </w:r>
    </w:p>
    <w:p w14:paraId="7440A7D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17.2.1.4 因投标人自身原因无法及时退还投标保证金，滞留三年以上的，投标保证金上缴财政。</w:t>
      </w:r>
    </w:p>
    <w:p w14:paraId="6F73B03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w:t>
      </w:r>
      <w:r>
        <w:rPr>
          <w:rFonts w:ascii="宋体" w:eastAsia="宋体" w:hAnsi="宋体" w:cs="仿宋_GB2312" w:hint="eastAsia"/>
          <w:sz w:val="24"/>
          <w:szCs w:val="24"/>
          <w:lang w:val="zh-CN"/>
        </w:rPr>
        <w:t xml:space="preserve"> 有下列情形之一的，投标保证金不予退还</w:t>
      </w:r>
    </w:p>
    <w:p w14:paraId="443BB7A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2.2.1 </w:t>
      </w:r>
      <w:r>
        <w:rPr>
          <w:rFonts w:ascii="宋体" w:eastAsia="宋体" w:hAnsi="宋体" w:cs="仿宋_GB2312" w:hint="eastAsia"/>
          <w:sz w:val="24"/>
          <w:szCs w:val="24"/>
          <w:lang w:val="zh-CN"/>
        </w:rPr>
        <w:t>投标有效期内投标人撤销投标文件的；</w:t>
      </w:r>
    </w:p>
    <w:p w14:paraId="42011F6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2.2.2 </w:t>
      </w:r>
      <w:r>
        <w:rPr>
          <w:rFonts w:ascii="宋体" w:eastAsia="宋体" w:hAnsi="宋体" w:cs="仿宋_GB2312" w:hint="eastAsia"/>
          <w:sz w:val="24"/>
          <w:szCs w:val="24"/>
          <w:lang w:val="zh-CN"/>
        </w:rPr>
        <w:t>投标人在投标文件中提供虚假材料的；</w:t>
      </w:r>
    </w:p>
    <w:p w14:paraId="401F039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2.2.3 除因不可抗力或招标文件认可的情形以外，中标人不与采购人签订合同的；</w:t>
      </w:r>
    </w:p>
    <w:p w14:paraId="00DAA3A3"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17.2.2.4 投标人与采购人、其他投标人或者采购代理机构恶意串通的；</w:t>
      </w:r>
    </w:p>
    <w:p w14:paraId="5EC4528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17.2.2.5 法律法规及招标文件规定的其他情形。</w:t>
      </w:r>
    </w:p>
    <w:p w14:paraId="2C9E9B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17.3 </w:t>
      </w:r>
      <w:r>
        <w:rPr>
          <w:rFonts w:ascii="宋体" w:eastAsia="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14:paraId="5BCF94DA" w14:textId="77777777" w:rsidR="004B7997" w:rsidRDefault="00D56521">
      <w:pPr>
        <w:tabs>
          <w:tab w:val="left" w:pos="1260"/>
        </w:tabs>
        <w:autoSpaceDE w:val="0"/>
        <w:autoSpaceDN w:val="0"/>
        <w:spacing w:line="360" w:lineRule="auto"/>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hint="eastAsia"/>
          <w:b/>
          <w:color w:val="7030A0"/>
          <w:sz w:val="24"/>
          <w:szCs w:val="24"/>
        </w:rPr>
        <w:t>8</w:t>
      </w:r>
      <w:r>
        <w:rPr>
          <w:rFonts w:ascii="宋体" w:eastAsia="宋体" w:hAnsi="宋体" w:cs="仿宋_GB2312" w:hint="eastAsia"/>
          <w:b/>
          <w:color w:val="7030A0"/>
          <w:sz w:val="24"/>
          <w:szCs w:val="24"/>
          <w:lang w:val="zh-CN"/>
        </w:rPr>
        <w:t>. 投标文件的数量和签署盖章</w:t>
      </w:r>
    </w:p>
    <w:p w14:paraId="458E6848" w14:textId="77777777" w:rsidR="004B7997" w:rsidRDefault="00D56521">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.1 投标人应提交投标文件份数见“投标人须知前附表”。</w:t>
      </w:r>
    </w:p>
    <w:p w14:paraId="03435A04" w14:textId="77777777" w:rsidR="004B7997" w:rsidRDefault="00D56521">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.2 在招标文件中已明示需盖章及签名之处，</w:t>
      </w:r>
      <w:r>
        <w:rPr>
          <w:rFonts w:ascii="宋体" w:eastAsia="宋体" w:hAnsi="宋体" w:hint="eastAsia"/>
          <w:color w:val="7030A0"/>
          <w:sz w:val="24"/>
          <w:szCs w:val="24"/>
        </w:rPr>
        <w:t>电子投标文件应按招标文件要求加盖投标人电子印章和法人电子印章或授权代表电子印章。</w:t>
      </w:r>
    </w:p>
    <w:p w14:paraId="49E10659" w14:textId="77777777" w:rsidR="004B7997" w:rsidRDefault="00D56521">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lastRenderedPageBreak/>
        <w:t>18.3 纸质投标文件</w:t>
      </w:r>
      <w:r>
        <w:rPr>
          <w:rFonts w:ascii="宋体" w:eastAsia="宋体" w:hAnsi="宋体" w:hint="eastAsia"/>
          <w:color w:val="7030A0"/>
          <w:sz w:val="24"/>
          <w:szCs w:val="24"/>
        </w:rPr>
        <w:t>是指投标人电子投标文件制作完成后生成的后缀名为“.PDF”的文件打印的投标文件。</w:t>
      </w:r>
      <w:r>
        <w:rPr>
          <w:rFonts w:ascii="宋体" w:eastAsia="宋体" w:hAnsi="宋体" w:cs="仿宋_GB2312" w:hint="eastAsia"/>
          <w:color w:val="7030A0"/>
          <w:sz w:val="24"/>
          <w:szCs w:val="24"/>
          <w:lang w:val="zh-CN"/>
        </w:rPr>
        <w:t>纸质投标文件正本和副本封面上应清楚标明</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正本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或</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副本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字样；一旦正本和副本内容不一致时，以正本为准。纸质投标文件的正本及所有副本的封面均须由投标人加盖投标人公章。</w:t>
      </w:r>
    </w:p>
    <w:p w14:paraId="58BD5555" w14:textId="77777777" w:rsidR="004B7997" w:rsidRDefault="00D56521">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.4 纸质投标文件副本可以是纸质投标文件的正本复印而成。</w:t>
      </w:r>
    </w:p>
    <w:p w14:paraId="727F75EB"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四、投标文件的递交</w:t>
      </w:r>
    </w:p>
    <w:p w14:paraId="1EDBA29F"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.投标文件的密封</w:t>
      </w:r>
    </w:p>
    <w:p w14:paraId="6AFA771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19</w:t>
      </w:r>
      <w:r>
        <w:rPr>
          <w:rFonts w:ascii="宋体" w:eastAsia="宋体" w:hAnsi="宋体" w:cs="仿宋_GB2312" w:hint="eastAsia"/>
          <w:sz w:val="24"/>
          <w:szCs w:val="24"/>
          <w:lang w:val="zh-CN"/>
        </w:rPr>
        <w:t>.1 投标人应将纸质投标文件“正本”、“ 副本”密封包装。</w:t>
      </w:r>
      <w:r>
        <w:rPr>
          <w:rFonts w:ascii="宋体" w:eastAsia="宋体" w:hAnsi="宋体" w:cs="宋体" w:hint="eastAsia"/>
          <w:sz w:val="24"/>
          <w:szCs w:val="24"/>
        </w:rPr>
        <w:t>使用电子介质存储的投标文件单独密封包装，并随纸质投标文件一并提交。</w:t>
      </w:r>
    </w:p>
    <w:p w14:paraId="25B88D1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19</w:t>
      </w:r>
      <w:r>
        <w:rPr>
          <w:rFonts w:ascii="宋体" w:eastAsia="宋体" w:hAnsi="宋体" w:cs="仿宋_GB2312" w:hint="eastAsia"/>
          <w:sz w:val="24"/>
          <w:szCs w:val="24"/>
          <w:lang w:val="zh-CN"/>
        </w:rPr>
        <w:t>.2 投标文件如果未按规定密封，招标人将拒绝接收。</w:t>
      </w:r>
    </w:p>
    <w:p w14:paraId="3408B6F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14:paraId="4D6104BD"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rPr>
        <w:t>20</w:t>
      </w:r>
      <w:r>
        <w:rPr>
          <w:rFonts w:ascii="宋体" w:eastAsia="宋体" w:hAnsi="宋体" w:cs="仿宋_GB2312" w:hint="eastAsia"/>
          <w:sz w:val="24"/>
          <w:szCs w:val="24"/>
          <w:lang w:val="zh-CN"/>
        </w:rPr>
        <w:t>．1 投标人必须在</w:t>
      </w:r>
      <w:r>
        <w:rPr>
          <w:rFonts w:ascii="宋体" w:eastAsia="宋体" w:hAnsi="宋体" w:cs="宋体" w:hint="eastAsia"/>
          <w:kern w:val="0"/>
          <w:sz w:val="24"/>
          <w:szCs w:val="24"/>
        </w:rPr>
        <w:t>“投标邀请”</w:t>
      </w:r>
      <w:r>
        <w:rPr>
          <w:rFonts w:ascii="宋体" w:eastAsia="宋体" w:hAnsi="宋体" w:hint="eastAsia"/>
          <w:bCs/>
          <w:sz w:val="24"/>
          <w:szCs w:val="24"/>
        </w:rPr>
        <w:t>和“投标人须知前附表”中规定的投标截止时间前，将所有投标文件送达招标文件指定的开标地点。</w:t>
      </w:r>
    </w:p>
    <w:p w14:paraId="1DFFB807"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hint="eastAsia"/>
          <w:bCs/>
          <w:sz w:val="24"/>
          <w:szCs w:val="24"/>
        </w:rPr>
        <w:t>20.2 招标人收到投标文件后，应当如实记载投标文件的送达时间和密封情况，签收保存，并向投标人出具签收回执。任何单位和个人不得在开标前开启投标文件。</w:t>
      </w:r>
    </w:p>
    <w:p w14:paraId="7643B78F" w14:textId="77777777" w:rsidR="004B7997" w:rsidRDefault="00D56521">
      <w:pPr>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lang w:val="zh-CN"/>
        </w:rPr>
        <w:t xml:space="preserve">20.3 </w:t>
      </w:r>
      <w:r>
        <w:rPr>
          <w:rFonts w:ascii="宋体" w:eastAsia="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14:paraId="1EE5F30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14:paraId="76A9BDD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投标截止时间之后送达/上传的投标文件，招标人将拒绝接收。</w:t>
      </w:r>
    </w:p>
    <w:p w14:paraId="68E4E0E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14:paraId="2F9606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.1 投标人在投标截止时间前，对所递交的纸质投标文件进行补充、修改或者撤回的，须书面通知招标人。</w:t>
      </w:r>
    </w:p>
    <w:p w14:paraId="2977753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14:paraId="66D79CE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.2 </w:t>
      </w:r>
      <w:r>
        <w:rPr>
          <w:rFonts w:ascii="宋体" w:eastAsia="宋体" w:hAnsi="宋体" w:hint="eastAsia"/>
          <w:bCs/>
          <w:sz w:val="24"/>
          <w:szCs w:val="24"/>
        </w:rPr>
        <w:t>投标人</w:t>
      </w:r>
      <w:r>
        <w:rPr>
          <w:rFonts w:ascii="宋体" w:eastAsia="宋体" w:hAnsi="宋体" w:cs="仿宋_GB2312" w:hint="eastAsia"/>
          <w:sz w:val="24"/>
          <w:szCs w:val="24"/>
          <w:lang w:val="zh-CN"/>
        </w:rPr>
        <w:t>补充、修改的内容并作为投标文件的组成部分。</w:t>
      </w:r>
      <w:r>
        <w:rPr>
          <w:rFonts w:ascii="宋体" w:eastAsia="宋体" w:hAnsi="宋体" w:hint="eastAsia"/>
          <w:bCs/>
          <w:sz w:val="24"/>
          <w:szCs w:val="24"/>
        </w:rPr>
        <w:t>补充或修改</w:t>
      </w:r>
      <w:r>
        <w:rPr>
          <w:rFonts w:ascii="宋体" w:eastAsia="宋体" w:hAnsi="宋体" w:cs="仿宋_GB2312" w:hint="eastAsia"/>
          <w:sz w:val="24"/>
          <w:szCs w:val="24"/>
          <w:lang w:val="zh-CN"/>
        </w:rPr>
        <w:t>应当按招标文件要求签署、盖章、</w:t>
      </w:r>
      <w:r>
        <w:rPr>
          <w:rFonts w:ascii="宋体" w:eastAsia="宋体" w:hAnsi="宋体" w:hint="eastAsia"/>
          <w:bCs/>
          <w:sz w:val="24"/>
          <w:szCs w:val="24"/>
        </w:rPr>
        <w:t>密封</w:t>
      </w:r>
      <w:r>
        <w:rPr>
          <w:rFonts w:ascii="宋体" w:eastAsia="宋体" w:hAnsi="宋体" w:cs="仿宋_GB2312" w:hint="eastAsia"/>
          <w:sz w:val="24"/>
          <w:szCs w:val="24"/>
          <w:lang w:val="zh-CN"/>
        </w:rPr>
        <w:t>、递交，</w:t>
      </w:r>
      <w:r>
        <w:rPr>
          <w:rFonts w:ascii="宋体" w:eastAsia="宋体" w:hAnsi="宋体" w:hint="eastAsia"/>
          <w:bCs/>
          <w:sz w:val="24"/>
          <w:szCs w:val="24"/>
        </w:rPr>
        <w:t>并应注明“修改</w:t>
      </w:r>
      <w:r>
        <w:rPr>
          <w:rFonts w:ascii="宋体" w:eastAsia="宋体" w:hAnsi="宋体"/>
          <w:bCs/>
          <w:sz w:val="24"/>
          <w:szCs w:val="24"/>
        </w:rPr>
        <w:t>”</w:t>
      </w:r>
      <w:r>
        <w:rPr>
          <w:rFonts w:ascii="宋体" w:eastAsia="宋体" w:hAnsi="宋体" w:hint="eastAsia"/>
          <w:bCs/>
          <w:sz w:val="24"/>
          <w:szCs w:val="24"/>
        </w:rPr>
        <w:t>或“补充</w:t>
      </w:r>
      <w:r>
        <w:rPr>
          <w:rFonts w:ascii="宋体" w:eastAsia="宋体" w:hAnsi="宋体"/>
          <w:bCs/>
          <w:sz w:val="24"/>
          <w:szCs w:val="24"/>
        </w:rPr>
        <w:t>”</w:t>
      </w:r>
      <w:r>
        <w:rPr>
          <w:rFonts w:ascii="宋体" w:eastAsia="宋体" w:hAnsi="宋体" w:hint="eastAsia"/>
          <w:bCs/>
          <w:sz w:val="24"/>
          <w:szCs w:val="24"/>
        </w:rPr>
        <w:t>字样。</w:t>
      </w:r>
    </w:p>
    <w:p w14:paraId="78AB74C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.3 投标人在递交投标文件后，可以撤回其投标，但投标人必须在规定的投标截止</w:t>
      </w:r>
      <w:r>
        <w:rPr>
          <w:rFonts w:ascii="宋体" w:eastAsia="宋体" w:hAnsi="宋体" w:cs="仿宋_GB2312" w:hint="eastAsia"/>
          <w:sz w:val="24"/>
          <w:szCs w:val="24"/>
          <w:lang w:val="zh-CN"/>
        </w:rPr>
        <w:lastRenderedPageBreak/>
        <w:t>时间前以书面形式告知招标人。</w:t>
      </w:r>
    </w:p>
    <w:p w14:paraId="64AAEF5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.4  </w:t>
      </w:r>
      <w:r>
        <w:rPr>
          <w:rFonts w:ascii="宋体" w:eastAsia="宋体" w:hAnsi="宋体" w:cs="宋体" w:hint="eastAsia"/>
          <w:kern w:val="0"/>
          <w:sz w:val="24"/>
          <w:szCs w:val="24"/>
        </w:rPr>
        <w:t>投标人不得在投标有效期内撤销投标文件，否则招标人将不退还其投标保证金。</w:t>
      </w:r>
    </w:p>
    <w:p w14:paraId="0CACFE14"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23．</w:t>
      </w:r>
      <w:r>
        <w:rPr>
          <w:rFonts w:ascii="宋体" w:eastAsia="宋体" w:hAnsi="宋体" w:cs="宋体" w:hint="eastAsia"/>
          <w:b/>
          <w:sz w:val="24"/>
          <w:szCs w:val="24"/>
        </w:rPr>
        <w:t>除投标人须知前附表另有规定外，投标人所提交的电子投标文件、纸质投标文件及电子介质存储的备份文件不予退还。</w:t>
      </w:r>
    </w:p>
    <w:p w14:paraId="639C0973" w14:textId="77777777" w:rsidR="004B7997" w:rsidRDefault="004B7997">
      <w:pPr>
        <w:autoSpaceDE w:val="0"/>
        <w:autoSpaceDN w:val="0"/>
        <w:spacing w:line="360" w:lineRule="auto"/>
        <w:contextualSpacing/>
        <w:rPr>
          <w:rFonts w:ascii="宋体" w:eastAsia="宋体" w:hAnsi="宋体" w:cs="宋体"/>
          <w:kern w:val="0"/>
          <w:sz w:val="24"/>
          <w:szCs w:val="24"/>
        </w:rPr>
      </w:pPr>
    </w:p>
    <w:p w14:paraId="742365DA"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五、开标和评标</w:t>
      </w:r>
    </w:p>
    <w:p w14:paraId="0D075DAD"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14:paraId="6EA1648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.1 招标人将按招标文件规定的时间和地点组织公开开标。开标由代理机构主持，邀请投标人参加。评标委员会成员不得参加开标活动。</w:t>
      </w:r>
    </w:p>
    <w:p w14:paraId="409A6F1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.2 招标人应当对开标、评标现场活动进行全程录音录像。录音录像应当清晰可辨，音像资料作为采购文件一并存档。</w:t>
      </w:r>
    </w:p>
    <w:p w14:paraId="7FA50D3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.3 开标时，由投标人或者其推选的代表检查纸质投标文件和</w:t>
      </w:r>
      <w:r>
        <w:rPr>
          <w:rFonts w:ascii="宋体" w:eastAsia="宋体" w:hAnsi="宋体" w:cs="宋体" w:hint="eastAsia"/>
          <w:sz w:val="24"/>
          <w:szCs w:val="24"/>
        </w:rPr>
        <w:t>备份文件</w:t>
      </w:r>
      <w:r>
        <w:rPr>
          <w:rFonts w:ascii="宋体" w:eastAsia="宋体" w:hAnsi="宋体" w:cs="仿宋_GB2312" w:hint="eastAsia"/>
          <w:sz w:val="24"/>
          <w:szCs w:val="24"/>
          <w:lang w:val="zh-CN"/>
        </w:rPr>
        <w:t>（</w:t>
      </w:r>
      <w:r>
        <w:rPr>
          <w:rFonts w:ascii="宋体" w:eastAsia="宋体" w:hAnsi="宋体" w:cs="宋体" w:hint="eastAsia"/>
          <w:sz w:val="24"/>
          <w:szCs w:val="24"/>
        </w:rPr>
        <w:t>使用电子介质存储</w:t>
      </w:r>
      <w:r>
        <w:rPr>
          <w:rFonts w:ascii="宋体" w:eastAsia="宋体" w:hAnsi="宋体" w:cs="仿宋_GB2312" w:hint="eastAsia"/>
          <w:sz w:val="24"/>
          <w:szCs w:val="24"/>
          <w:lang w:val="zh-CN"/>
        </w:rPr>
        <w:t>）</w:t>
      </w:r>
      <w:r>
        <w:rPr>
          <w:rFonts w:ascii="宋体" w:eastAsia="宋体" w:hAnsi="宋体" w:cs="宋体" w:hint="eastAsia"/>
          <w:sz w:val="24"/>
          <w:szCs w:val="24"/>
        </w:rPr>
        <w:t>的</w:t>
      </w:r>
      <w:r>
        <w:rPr>
          <w:rFonts w:ascii="宋体" w:eastAsia="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14:paraId="79F7D4FB"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24.3.1 电子投标文件的解密</w:t>
      </w:r>
    </w:p>
    <w:p w14:paraId="33B2ACC7"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全流程电子化交易项目电子投标文件采用双重加密。解密需分标段进行两次解密。</w:t>
      </w:r>
    </w:p>
    <w:p w14:paraId="689B110D"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（1）投标人解密：投标人使用本单位CA数字证书远程或现场进行解密。需开标现场使用一体机进行解密的，请在代理机构引导下进行。</w:t>
      </w:r>
    </w:p>
    <w:p w14:paraId="1FEA19DC"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（2）代理机构解密：代理机构</w:t>
      </w:r>
      <w:r>
        <w:rPr>
          <w:rFonts w:ascii="宋体" w:eastAsia="宋体" w:hAnsi="宋体" w:cs="仿宋_GB2312"/>
          <w:sz w:val="24"/>
          <w:szCs w:val="24"/>
          <w:lang w:val="zh-CN"/>
        </w:rPr>
        <w:t>按</w:t>
      </w:r>
      <w:r>
        <w:rPr>
          <w:rFonts w:ascii="宋体" w:eastAsia="宋体" w:hAnsi="宋体" w:cs="仿宋_GB2312" w:hint="eastAsia"/>
          <w:sz w:val="24"/>
          <w:szCs w:val="24"/>
          <w:lang w:val="zh-CN"/>
        </w:rPr>
        <w:t>电子</w:t>
      </w:r>
      <w:r>
        <w:rPr>
          <w:rFonts w:ascii="宋体" w:eastAsia="宋体" w:hAnsi="宋体" w:cs="仿宋_GB2312"/>
          <w:sz w:val="24"/>
          <w:szCs w:val="24"/>
          <w:lang w:val="zh-CN"/>
        </w:rPr>
        <w:t>投标</w:t>
      </w:r>
      <w:r>
        <w:rPr>
          <w:rFonts w:ascii="宋体" w:eastAsia="宋体" w:hAnsi="宋体" w:cs="仿宋_GB2312" w:hint="eastAsia"/>
          <w:sz w:val="24"/>
          <w:szCs w:val="24"/>
          <w:lang w:val="zh-CN"/>
        </w:rPr>
        <w:t>文件到达交易系统</w:t>
      </w:r>
      <w:r>
        <w:rPr>
          <w:rFonts w:ascii="宋体" w:eastAsia="宋体" w:hAnsi="宋体" w:cs="仿宋_GB2312"/>
          <w:sz w:val="24"/>
          <w:szCs w:val="24"/>
          <w:lang w:val="zh-CN"/>
        </w:rPr>
        <w:t>的先后顺序</w:t>
      </w:r>
      <w:r>
        <w:rPr>
          <w:rFonts w:ascii="宋体" w:eastAsia="宋体" w:hAnsi="宋体" w:cs="仿宋_GB2312" w:hint="eastAsia"/>
          <w:sz w:val="24"/>
          <w:szCs w:val="24"/>
          <w:lang w:val="zh-CN"/>
        </w:rPr>
        <w:t>，使用本单位CA数字证书进行再次解密。</w:t>
      </w:r>
    </w:p>
    <w:p w14:paraId="72EEC33E"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24.3.2 电子投标文件解密异常情况处理</w:t>
      </w:r>
    </w:p>
    <w:p w14:paraId="4CC515D0"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w:t>
      </w:r>
      <w:r>
        <w:rPr>
          <w:rFonts w:ascii="宋体" w:eastAsia="宋体" w:hAnsi="宋体" w:cs="仿宋_GB2312"/>
          <w:sz w:val="24"/>
          <w:szCs w:val="24"/>
          <w:lang w:val="zh-CN"/>
        </w:rPr>
        <w:t>1</w:t>
      </w:r>
      <w:r>
        <w:rPr>
          <w:rFonts w:ascii="宋体" w:eastAsia="宋体" w:hAnsi="宋体" w:cs="仿宋_GB2312" w:hint="eastAsia"/>
          <w:sz w:val="24"/>
          <w:szCs w:val="24"/>
          <w:lang w:val="zh-CN"/>
        </w:rPr>
        <w:t>）因电子交易系统异常无法解密电子投标文件的，使用纸质投标文件以人工方式进行。</w:t>
      </w:r>
    </w:p>
    <w:p w14:paraId="3FE2A2CE"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14:paraId="748C954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.4 投标人不足3家的，不得开标。</w:t>
      </w:r>
    </w:p>
    <w:p w14:paraId="504863FE"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4</w:t>
      </w:r>
      <w:r>
        <w:rPr>
          <w:rFonts w:ascii="宋体" w:eastAsia="宋体" w:hAnsi="宋体" w:cs="仿宋_GB2312" w:hint="eastAsia"/>
          <w:sz w:val="24"/>
          <w:szCs w:val="24"/>
          <w:lang w:val="zh-CN"/>
        </w:rPr>
        <w:t>.</w:t>
      </w:r>
      <w:r>
        <w:rPr>
          <w:rFonts w:ascii="宋体" w:eastAsia="宋体" w:hAnsi="宋体" w:hint="eastAsia"/>
          <w:bCs/>
          <w:sz w:val="24"/>
          <w:szCs w:val="24"/>
        </w:rPr>
        <w:t>5 开标过程</w:t>
      </w:r>
      <w:r>
        <w:rPr>
          <w:rFonts w:ascii="宋体" w:eastAsia="宋体" w:hAnsi="宋体" w:cs="仿宋_GB2312" w:hint="eastAsia"/>
          <w:sz w:val="24"/>
          <w:szCs w:val="24"/>
          <w:lang w:val="zh-CN"/>
        </w:rPr>
        <w:t>由采购代理机构负</w:t>
      </w:r>
      <w:r>
        <w:rPr>
          <w:rFonts w:ascii="宋体" w:eastAsia="宋体" w:hAnsi="宋体" w:hint="eastAsia"/>
          <w:bCs/>
          <w:sz w:val="24"/>
          <w:szCs w:val="24"/>
        </w:rPr>
        <w:t>责记录，由参加开标的各投标人代表和相关工作人员签字确认后随采购文件一并存档。</w:t>
      </w:r>
    </w:p>
    <w:p w14:paraId="0430E9F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 xml:space="preserve">24.6 </w:t>
      </w:r>
      <w:r>
        <w:rPr>
          <w:rFonts w:ascii="宋体" w:eastAsia="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638C17F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.7 投标人未参加开标的，视同认可开标结果。</w:t>
      </w:r>
    </w:p>
    <w:p w14:paraId="107F84BF"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14:paraId="071441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14:paraId="2F1207E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14:paraId="61C67FD0" w14:textId="02349BBF"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招标人将依法组建评标委员会，评标委员会由采购人代表</w:t>
      </w:r>
      <w:r w:rsidR="00DE3E5A">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sidR="00DE3E5A">
        <w:rPr>
          <w:rFonts w:ascii="宋体" w:eastAsia="宋体" w:hAnsi="宋体" w:cs="仿宋_GB2312"/>
          <w:sz w:val="24"/>
          <w:szCs w:val="24"/>
          <w:lang w:val="zh-CN"/>
        </w:rPr>
        <w:t>4</w:t>
      </w:r>
      <w:r>
        <w:rPr>
          <w:rFonts w:ascii="宋体" w:eastAsia="宋体" w:hAnsi="宋体" w:cs="仿宋_GB2312" w:hint="eastAsia"/>
          <w:sz w:val="24"/>
          <w:szCs w:val="24"/>
          <w:lang w:val="zh-CN"/>
        </w:rPr>
        <w:t>人，共</w:t>
      </w:r>
      <w:r w:rsidR="002A218B">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人组成，其中评审专家的人数不少于评标委员会成员总数的三分之二。评审专家依法从政府采购评审专家库中随机抽取。</w:t>
      </w:r>
    </w:p>
    <w:p w14:paraId="1722264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26.1.1 采购项目符合下列情形之一的，评标委员会成员人数应当为7人以上单数：</w:t>
      </w:r>
    </w:p>
    <w:p w14:paraId="14244CB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14:paraId="4F9FBBC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14:paraId="3DF4B7E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14:paraId="70412D7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F79AEF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14:paraId="4A3AA62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(一)参加采购活动前三年内,与供应商存在劳动关系,或者担任过供应商的董事、监事,或者是供应商的控股股东或实际控制人；</w:t>
      </w:r>
    </w:p>
    <w:p w14:paraId="47041CC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(二)与供应商的法定代表人或者负责人有夫妻、直系血亲、三代以内旁系血亲或者近姻亲关系；</w:t>
      </w:r>
    </w:p>
    <w:p w14:paraId="03CFC6A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(三)与供应商有其他可能影响政府采购活动公平、公正进行的关系。</w:t>
      </w:r>
    </w:p>
    <w:p w14:paraId="55047A1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27CB94A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14:paraId="481280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08CBBFA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26.7 评标委员会成员名单在评标结果公告前应当保密。</w:t>
      </w:r>
    </w:p>
    <w:p w14:paraId="0B8313FA"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14:paraId="3EA20FC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6A44E4D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14:paraId="700CF7B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可要求投标人对投标文件有关事项作出澄清或者说明。</w:t>
      </w:r>
    </w:p>
    <w:p w14:paraId="3C88AE08"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14:paraId="62892E5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14:paraId="43C48E3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6691759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14:paraId="75588A2D"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14:paraId="60B9D143"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14:paraId="539DED5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14:paraId="6CA772C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14:paraId="6EEA46E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.2规定经投标人确认后产生约束力，投标人不确认的，其投标无效。</w:t>
      </w:r>
    </w:p>
    <w:p w14:paraId="2CAE0DD1"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14:paraId="2C54C9F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 投标文件属下列情况之一的，按照无效投标处理：</w:t>
      </w:r>
    </w:p>
    <w:p w14:paraId="4BD3F32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30.1.1 未按照招标文件的规定提交投标保证金的；</w:t>
      </w:r>
      <w:r>
        <w:rPr>
          <w:rFonts w:ascii="宋体" w:eastAsia="宋体" w:hAnsi="宋体" w:cs="仿宋_GB2312"/>
          <w:sz w:val="24"/>
          <w:szCs w:val="24"/>
          <w:lang w:val="zh-CN"/>
        </w:rPr>
        <w:t xml:space="preserve"> </w:t>
      </w:r>
    </w:p>
    <w:p w14:paraId="1D24C9E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30.1.2 投标文件未按招标文件要求签署、盖章的；</w:t>
      </w:r>
    </w:p>
    <w:p w14:paraId="2762AAD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30.1.3 不具备招标文件中规定的资格要求的；</w:t>
      </w:r>
    </w:p>
    <w:p w14:paraId="0F40C09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30.1.4 报价超过招标文件中规定的预算金额或者最高限价的；</w:t>
      </w:r>
    </w:p>
    <w:p w14:paraId="422A1DF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30.1.5 </w:t>
      </w:r>
      <w:r>
        <w:rPr>
          <w:rFonts w:ascii="宋体" w:eastAsia="宋体" w:hAnsi="宋体" w:cs="仿宋_GB2312"/>
          <w:sz w:val="24"/>
          <w:szCs w:val="24"/>
          <w:lang w:val="zh-CN"/>
        </w:rPr>
        <w:t>投标文件含有采购人不能接受的附加条件的</w:t>
      </w:r>
      <w:r>
        <w:rPr>
          <w:rFonts w:ascii="宋体" w:eastAsia="宋体" w:hAnsi="宋体" w:cs="仿宋_GB2312" w:hint="eastAsia"/>
          <w:sz w:val="24"/>
          <w:szCs w:val="24"/>
          <w:lang w:val="zh-CN"/>
        </w:rPr>
        <w:t>。</w:t>
      </w:r>
    </w:p>
    <w:p w14:paraId="64CBE81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 有下列情形之一的，视为投标人串通投标，其投标无效：</w:t>
      </w:r>
    </w:p>
    <w:p w14:paraId="7D939B0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30.2.1 不同投标人的投标文件由同一单位或者个人编制；</w:t>
      </w:r>
    </w:p>
    <w:p w14:paraId="22AEA81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30.2.2 不同投标人委托同一单位或者个人办理投标事宜；</w:t>
      </w:r>
    </w:p>
    <w:p w14:paraId="2172764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30.2.3 不同投标人的投标文件载明的项目管理成员或者联系人员为同一人；</w:t>
      </w:r>
    </w:p>
    <w:p w14:paraId="3F2F92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30.2.4 不同投标人的投标文件异常一致或者投标报价呈规律性差异；</w:t>
      </w:r>
    </w:p>
    <w:p w14:paraId="1F2361F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30.2.5 不同投标人的投标文件相互混装；</w:t>
      </w:r>
    </w:p>
    <w:p w14:paraId="2B72F7F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30.2.6 不同投标人的投标保证金从同一单位或者个人的账户转出。</w:t>
      </w:r>
    </w:p>
    <w:p w14:paraId="74A0468D" w14:textId="77777777" w:rsidR="004B7997" w:rsidRDefault="00D56521">
      <w:pPr>
        <w:pStyle w:val="a9"/>
        <w:spacing w:line="360" w:lineRule="auto"/>
        <w:rPr>
          <w:rFonts w:ascii="宋体" w:hAnsi="宋体" w:cs="宋体"/>
          <w:color w:val="FF0000"/>
          <w:szCs w:val="24"/>
        </w:rPr>
      </w:pPr>
      <w:r>
        <w:rPr>
          <w:rFonts w:ascii="宋体" w:hAnsi="宋体"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3BF7E6B"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14:paraId="246197A1"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14:paraId="4F02BD46"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14:paraId="372412B4"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14:paraId="7DEE48EC"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14:paraId="39707527"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14:paraId="2A4B36E8" w14:textId="77777777" w:rsidR="004B7997" w:rsidRDefault="00D56521">
      <w:pPr>
        <w:pStyle w:val="a9"/>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14:paraId="22861EA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E5395C3"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7A5152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30.6 </w:t>
      </w:r>
      <w:r>
        <w:rPr>
          <w:rFonts w:ascii="宋体" w:eastAsia="宋体" w:hAnsi="宋体" w:cs="仿宋_GB2312"/>
          <w:sz w:val="24"/>
          <w:szCs w:val="24"/>
          <w:lang w:val="zh-CN"/>
        </w:rPr>
        <w:t>法律、法规和招标文件规定的其他无效情形。</w:t>
      </w:r>
    </w:p>
    <w:p w14:paraId="532A8084" w14:textId="77777777" w:rsidR="004B7997" w:rsidRDefault="00D56521">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lastRenderedPageBreak/>
        <w:t>31.</w:t>
      </w:r>
      <w:r>
        <w:rPr>
          <w:rFonts w:ascii="宋体" w:eastAsia="宋体" w:hAnsi="宋体" w:cs="Times New Roman" w:hint="eastAsia"/>
          <w:b/>
          <w:bCs/>
          <w:sz w:val="24"/>
          <w:szCs w:val="24"/>
          <w:lang w:val="zh-CN"/>
        </w:rPr>
        <w:t xml:space="preserve"> 相同品牌投标人的认定（服务类项目不适用本条款规定）</w:t>
      </w:r>
    </w:p>
    <w:p w14:paraId="20913CF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EDDAB7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9081A93"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14:paraId="66F036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285AF560"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14:paraId="448430F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14:paraId="1E57BD2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14:paraId="26FFCB2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3E2125B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18B04D6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14:paraId="3E950D5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14:paraId="772D24D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14:paraId="19EBE17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14:paraId="0936630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14:paraId="068215F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14:paraId="479108A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14:paraId="2205044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14:paraId="3581A79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14:paraId="4A07A54C"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14:paraId="225D33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14:paraId="6C7DFB6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3823916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78D687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14:paraId="16EE885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14:paraId="57F1078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14:paraId="54BBDB4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14:paraId="45D7327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14:paraId="6BB6ED1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14:paraId="63B3907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35.5 在评标过程中擅离职守，影响评标程序正常进行的；</w:t>
      </w:r>
    </w:p>
    <w:p w14:paraId="7AB9BC6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14:paraId="427CDA5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14:paraId="4ACFF951"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14:paraId="279C727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评审专家应当遵守评审工作纪律，不得泄露评审文件、评审情况和评审中获悉的商业秘密。</w:t>
      </w:r>
    </w:p>
    <w:p w14:paraId="37E10BF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4F95B5F0" w14:textId="77777777" w:rsidR="004B7997" w:rsidRDefault="00D56521">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14:paraId="3D718789" w14:textId="77777777" w:rsidR="004B7997" w:rsidRDefault="00D56521">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14:paraId="47697A5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37.1 采购人应当自收到评标报告之日起5个工作日内，在评标报告确定的中标候选人名单中按顺序确定中标人。中标候选人并列的，由采购人采取随机抽取的方式确定。</w:t>
      </w:r>
    </w:p>
    <w:p w14:paraId="348676A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2583B15A"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14:paraId="48378FC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14:paraId="1692B29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中标通知书发出后，采购人不得违法改变中标结果，中标人无正当理由不得放弃中标。</w:t>
      </w:r>
    </w:p>
    <w:p w14:paraId="14D9E54F" w14:textId="77777777" w:rsidR="004B7997" w:rsidRDefault="00D56521">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38.3 </w:t>
      </w:r>
      <w:r>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14:paraId="063EBFC0"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39.</w:t>
      </w:r>
      <w:r>
        <w:rPr>
          <w:rFonts w:ascii="宋体" w:eastAsia="宋体" w:hAnsi="宋体" w:cs="仿宋_GB2312" w:hint="eastAsia"/>
          <w:b/>
          <w:sz w:val="24"/>
          <w:szCs w:val="24"/>
          <w:lang w:val="zh-CN"/>
        </w:rPr>
        <w:t>质疑提出与答复</w:t>
      </w:r>
    </w:p>
    <w:p w14:paraId="304ED72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 供应商认为采购文件、采购过程和中标结果使自己的权益受到损害的，可以按照</w:t>
      </w:r>
      <w:r>
        <w:rPr>
          <w:rFonts w:ascii="宋体" w:eastAsia="宋体" w:hAnsi="宋体" w:cs="宋体" w:hint="eastAsia"/>
          <w:bCs/>
          <w:kern w:val="0"/>
          <w:sz w:val="24"/>
          <w:lang w:val="zh-CN"/>
        </w:rPr>
        <w:t>财政部94号令</w:t>
      </w:r>
      <w:r>
        <w:rPr>
          <w:rFonts w:ascii="宋体" w:eastAsia="宋体" w:hAnsi="宋体" w:cs="宋体" w:hint="eastAsia"/>
          <w:bCs/>
          <w:sz w:val="24"/>
          <w:szCs w:val="24"/>
          <w:lang w:val="zh-CN"/>
        </w:rPr>
        <w:t>提出质</w:t>
      </w:r>
      <w:r>
        <w:rPr>
          <w:rFonts w:ascii="宋体" w:eastAsia="宋体" w:hAnsi="宋体" w:cs="仿宋_GB2312" w:hint="eastAsia"/>
          <w:sz w:val="24"/>
          <w:szCs w:val="24"/>
        </w:rPr>
        <w:t>疑。</w:t>
      </w:r>
      <w:r>
        <w:rPr>
          <w:rFonts w:ascii="宋体" w:eastAsia="宋体" w:hAnsi="宋体" w:cs="仿宋_GB2312"/>
          <w:sz w:val="24"/>
          <w:szCs w:val="24"/>
        </w:rPr>
        <w:t>提出质疑的供应商应当是参与</w:t>
      </w:r>
      <w:r>
        <w:rPr>
          <w:rFonts w:ascii="宋体" w:eastAsia="宋体" w:hAnsi="宋体" w:cs="仿宋_GB2312" w:hint="eastAsia"/>
          <w:sz w:val="24"/>
          <w:szCs w:val="24"/>
        </w:rPr>
        <w:t>本</w:t>
      </w:r>
      <w:r>
        <w:rPr>
          <w:rFonts w:ascii="宋体" w:eastAsia="宋体" w:hAnsi="宋体" w:cs="仿宋_GB2312"/>
          <w:sz w:val="24"/>
          <w:szCs w:val="24"/>
        </w:rPr>
        <w:t>项目采购活动的供应商。</w:t>
      </w:r>
    </w:p>
    <w:p w14:paraId="5B9FF78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39.1.1 对采购文件提出质疑的，</w:t>
      </w:r>
      <w:r>
        <w:rPr>
          <w:rFonts w:ascii="宋体" w:eastAsia="宋体" w:hAnsi="宋体" w:cs="仿宋_GB2312"/>
          <w:sz w:val="24"/>
          <w:szCs w:val="24"/>
        </w:rPr>
        <w:t>潜在</w:t>
      </w:r>
      <w:r>
        <w:rPr>
          <w:rFonts w:ascii="宋体" w:eastAsia="宋体" w:hAnsi="宋体" w:cs="仿宋_GB2312" w:hint="eastAsia"/>
          <w:sz w:val="24"/>
          <w:szCs w:val="24"/>
        </w:rPr>
        <w:t>投标人应</w:t>
      </w:r>
      <w:r>
        <w:rPr>
          <w:rFonts w:ascii="宋体" w:eastAsia="宋体" w:hAnsi="宋体" w:cs="仿宋_GB2312"/>
          <w:sz w:val="24"/>
          <w:szCs w:val="24"/>
        </w:rPr>
        <w:t>已依法获取采购文件</w:t>
      </w:r>
      <w:r>
        <w:rPr>
          <w:rFonts w:ascii="宋体" w:eastAsia="宋体" w:hAnsi="宋体" w:cs="仿宋_GB2312" w:hint="eastAsia"/>
          <w:sz w:val="24"/>
          <w:szCs w:val="24"/>
        </w:rPr>
        <w:t>，且应当在</w:t>
      </w:r>
      <w:r>
        <w:rPr>
          <w:rFonts w:ascii="宋体" w:eastAsia="宋体" w:hAnsi="宋体" w:cs="仿宋_GB2312"/>
          <w:sz w:val="24"/>
          <w:szCs w:val="24"/>
        </w:rPr>
        <w:t>获取采购文件或者采购文件公告期限届满之日起7个工作日内</w:t>
      </w:r>
      <w:r>
        <w:rPr>
          <w:rFonts w:ascii="宋体" w:eastAsia="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14:paraId="22E827D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14:paraId="3F4D8AF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 </w:t>
      </w:r>
      <w:r>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14:paraId="1CD83AF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39.2.1 </w:t>
      </w:r>
      <w:r>
        <w:rPr>
          <w:rFonts w:ascii="宋体" w:eastAsia="宋体" w:hAnsi="宋体" w:cs="仿宋_GB2312"/>
          <w:sz w:val="24"/>
          <w:szCs w:val="24"/>
        </w:rPr>
        <w:t>对采购文件提出的质疑，依法通过澄清或者修改可以继续开展采购活动的，</w:t>
      </w:r>
      <w:r>
        <w:rPr>
          <w:rFonts w:ascii="宋体" w:eastAsia="宋体" w:hAnsi="宋体" w:cs="仿宋_GB2312"/>
          <w:sz w:val="24"/>
          <w:szCs w:val="24"/>
        </w:rPr>
        <w:lastRenderedPageBreak/>
        <w:t>澄清或者修改采购文件后继续开展采购活动；否则应当修改采购文件后重新开展采购活动。</w:t>
      </w:r>
    </w:p>
    <w:p w14:paraId="2E5AA91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39.2.2 </w:t>
      </w:r>
      <w:r>
        <w:rPr>
          <w:rFonts w:ascii="宋体" w:eastAsia="宋体" w:hAnsi="宋体" w:cs="仿宋_GB2312"/>
          <w:sz w:val="24"/>
          <w:szCs w:val="24"/>
        </w:rPr>
        <w:t>对采购过程、中标结果提出的质疑，合格供应商符合法定数量时，可以从合格的中标</w:t>
      </w:r>
      <w:r>
        <w:rPr>
          <w:rFonts w:ascii="宋体" w:eastAsia="宋体" w:hAnsi="宋体" w:cs="仿宋_GB2312" w:hint="eastAsia"/>
          <w:sz w:val="24"/>
          <w:szCs w:val="24"/>
        </w:rPr>
        <w:t>候选人</w:t>
      </w:r>
      <w:r>
        <w:rPr>
          <w:rFonts w:ascii="宋体" w:eastAsia="宋体" w:hAnsi="宋体" w:cs="仿宋_GB2312"/>
          <w:sz w:val="24"/>
          <w:szCs w:val="24"/>
        </w:rPr>
        <w:t>中另行确定中标供应商的，应当依法另行确定中标供应商；否则应当重新开展采购活动。</w:t>
      </w:r>
    </w:p>
    <w:p w14:paraId="67149F6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 答复</w:t>
      </w:r>
    </w:p>
    <w:p w14:paraId="1D34356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14:paraId="76F12AA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39.3.2 对采购过程提出质疑的，质疑供应商和其他有关供应商在法定时限内联系采购单位领取书面质疑回复函。</w:t>
      </w:r>
    </w:p>
    <w:p w14:paraId="1CFDFCA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39.3.3 对中标结果提出质疑的，质疑供应商和其他有关供应商在法定时限内联系采购单位领取书面质疑回复函。</w:t>
      </w:r>
    </w:p>
    <w:p w14:paraId="56D3085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14:paraId="78F47B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56421586"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14:paraId="40408FF8" w14:textId="77777777" w:rsidR="004B7997" w:rsidRDefault="00D56521">
      <w:pPr>
        <w:autoSpaceDE w:val="0"/>
        <w:autoSpaceDN w:val="0"/>
        <w:spacing w:line="360" w:lineRule="auto"/>
        <w:contextualSpacing/>
        <w:rPr>
          <w:rFonts w:ascii="宋体" w:eastAsia="宋体" w:hAnsi="宋体" w:cs="仿宋_GB2312"/>
          <w:b/>
          <w:color w:val="FF0000"/>
          <w:sz w:val="24"/>
          <w:szCs w:val="24"/>
        </w:rPr>
      </w:pPr>
      <w:r>
        <w:rPr>
          <w:rFonts w:ascii="宋体" w:eastAsia="宋体" w:hAnsi="宋体" w:cs="宋体" w:hint="eastAsia"/>
          <w:kern w:val="0"/>
          <w:sz w:val="24"/>
          <w:szCs w:val="24"/>
        </w:rPr>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宋体" w:eastAsia="宋体" w:hAnsi="宋体" w:cs="仿宋_GB2312" w:hint="eastAsia"/>
          <w:b/>
          <w:color w:val="FF0000"/>
          <w:sz w:val="24"/>
          <w:szCs w:val="24"/>
        </w:rPr>
        <w:t>42. 其他</w:t>
      </w:r>
    </w:p>
    <w:p w14:paraId="07DFF237" w14:textId="77777777" w:rsidR="004B7997" w:rsidRDefault="00D56521">
      <w:pPr>
        <w:tabs>
          <w:tab w:val="left" w:pos="1260"/>
        </w:tabs>
        <w:autoSpaceDE w:val="0"/>
        <w:autoSpaceDN w:val="0"/>
        <w:spacing w:line="360" w:lineRule="auto"/>
        <w:contextualSpacing/>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本次招标文件未尽事项，以法律法规规定的为准。</w:t>
      </w:r>
    </w:p>
    <w:p w14:paraId="355BE8A5" w14:textId="77777777" w:rsidR="004B7997" w:rsidRDefault="004B79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21F8D26B" w14:textId="77777777" w:rsidR="004B7997" w:rsidRDefault="004B79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61AD097E" w14:textId="77777777" w:rsidR="004B7997" w:rsidRDefault="004B7997">
      <w:pPr>
        <w:pStyle w:val="a0"/>
      </w:pPr>
    </w:p>
    <w:p w14:paraId="46521092" w14:textId="77777777" w:rsidR="004B7997" w:rsidRDefault="004B7997">
      <w:pPr>
        <w:pStyle w:val="a0"/>
      </w:pPr>
    </w:p>
    <w:p w14:paraId="55529D29" w14:textId="77777777" w:rsidR="004B7997" w:rsidRDefault="004B7997">
      <w:pPr>
        <w:pStyle w:val="a0"/>
      </w:pPr>
    </w:p>
    <w:p w14:paraId="5D640BDA" w14:textId="77777777" w:rsidR="004B7997" w:rsidRDefault="004B7997">
      <w:pPr>
        <w:pStyle w:val="a0"/>
      </w:pPr>
    </w:p>
    <w:p w14:paraId="25792B79" w14:textId="77777777" w:rsidR="004B7997" w:rsidRDefault="00D56521">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lastRenderedPageBreak/>
        <w:t>第五章 政府采购政策功能</w:t>
      </w:r>
    </w:p>
    <w:p w14:paraId="34857D6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0029887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一、促进中小企业发展（不含民办非企业）</w:t>
      </w:r>
    </w:p>
    <w:p w14:paraId="54658DE8"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14:paraId="5701D21A"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7BE608FB"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14:paraId="42F387B5"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4、中小企业投标应提供《中小企业声明函》，如为联合投标的，联合体各方需分别填写《中小企业声明函》。</w:t>
      </w:r>
    </w:p>
    <w:p w14:paraId="13AA14C8" w14:textId="77777777" w:rsidR="004B7997" w:rsidRDefault="00D56521">
      <w:pPr>
        <w:topLinePunct/>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二、支持监狱企业发展</w:t>
      </w:r>
    </w:p>
    <w:p w14:paraId="7EEBF0F4"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按照财政部、司法部发布的《关于政府采购支持监狱企业发展有关问题的通知》（</w:t>
      </w:r>
      <w:bookmarkStart w:id="11" w:name="OLE_LINK6"/>
      <w:r>
        <w:rPr>
          <w:rFonts w:ascii="宋体" w:eastAsia="宋体" w:hAnsi="宋体" w:cs="仿宋_GB2312" w:hint="eastAsia"/>
          <w:sz w:val="24"/>
          <w:szCs w:val="24"/>
          <w:lang w:val="zh-CN"/>
        </w:rPr>
        <w:t>财库[2014]68号</w:t>
      </w:r>
      <w:bookmarkEnd w:id="11"/>
      <w:r>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3C87B89A"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三、促进残疾人就业</w:t>
      </w:r>
    </w:p>
    <w:p w14:paraId="3DC1BE7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eastAsia="宋体" w:hAnsi="宋体" w:cs="Times New Roman" w:hint="eastAsia"/>
          <w:color w:val="000000"/>
          <w:sz w:val="24"/>
          <w:szCs w:val="24"/>
        </w:rPr>
        <w:t>残疾人福利性单位属于小型、微型企业的，不重复享受政</w:t>
      </w:r>
      <w:r>
        <w:rPr>
          <w:rFonts w:ascii="宋体" w:eastAsia="宋体" w:hAnsi="宋体" w:cs="Times New Roman" w:hint="eastAsia"/>
          <w:color w:val="000000"/>
          <w:sz w:val="24"/>
          <w:szCs w:val="24"/>
        </w:rPr>
        <w:lastRenderedPageBreak/>
        <w:t>策。</w:t>
      </w:r>
    </w:p>
    <w:p w14:paraId="4CB3CE5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2900B368"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3、中标人为残疾人福利性单位的，招标人应当随中标结果同时公告其《残疾人福利性单位声明函》，接受社会监督。</w:t>
      </w:r>
    </w:p>
    <w:p w14:paraId="1AEF6CA8"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E2834A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7780F4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73EE19BC"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05E3B6F"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0A1AC7CD"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06FB8F9"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917F676"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756C3B7"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69F1BD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00FB270D"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3E15D67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6D09A25"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BB674BA"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51A8E401" w14:textId="77777777" w:rsidR="004B7997" w:rsidRDefault="00D5652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14:paraId="573FCB82" w14:textId="77777777" w:rsidR="004B7997" w:rsidRDefault="00D56521">
      <w:pPr>
        <w:pStyle w:val="a9"/>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14:paraId="456F2F90" w14:textId="77777777" w:rsidR="004B7997" w:rsidRDefault="00D56521">
      <w:pPr>
        <w:pStyle w:val="a9"/>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14:paraId="55809262" w14:textId="77777777" w:rsidR="004B7997" w:rsidRDefault="00D56521">
      <w:pPr>
        <w:pStyle w:val="a9"/>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14:paraId="407CA918" w14:textId="77777777" w:rsidR="004B7997" w:rsidRDefault="00D5652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096FE25A" w14:textId="77777777" w:rsidR="004B7997" w:rsidRDefault="00D5652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4B7997" w14:paraId="3036F895" w14:textId="77777777">
        <w:trPr>
          <w:trHeight w:val="567"/>
        </w:trPr>
        <w:tc>
          <w:tcPr>
            <w:tcW w:w="675" w:type="dxa"/>
            <w:vAlign w:val="center"/>
          </w:tcPr>
          <w:p w14:paraId="244B4800"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14:paraId="7715EF67"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14:paraId="1F8E4698"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4B7997" w14:paraId="313A403F" w14:textId="77777777">
        <w:trPr>
          <w:trHeight w:val="567"/>
        </w:trPr>
        <w:tc>
          <w:tcPr>
            <w:tcW w:w="675" w:type="dxa"/>
            <w:vAlign w:val="center"/>
          </w:tcPr>
          <w:p w14:paraId="47EB2AEB"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14:paraId="23DA5B74"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14:paraId="0AF34211" w14:textId="77777777" w:rsidR="004B7997" w:rsidRDefault="00D56521">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4B7997" w14:paraId="03C2ED0F" w14:textId="77777777">
        <w:tc>
          <w:tcPr>
            <w:tcW w:w="675" w:type="dxa"/>
            <w:vAlign w:val="center"/>
          </w:tcPr>
          <w:p w14:paraId="22BF81F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2</w:t>
            </w:r>
          </w:p>
        </w:tc>
        <w:tc>
          <w:tcPr>
            <w:tcW w:w="2410" w:type="dxa"/>
            <w:vAlign w:val="center"/>
          </w:tcPr>
          <w:p w14:paraId="27E98260"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法人或者其他组织的营业执照等证明文件，自然人的身份证明</w:t>
            </w:r>
          </w:p>
        </w:tc>
        <w:tc>
          <w:tcPr>
            <w:tcW w:w="5954" w:type="dxa"/>
            <w:vAlign w:val="center"/>
          </w:tcPr>
          <w:p w14:paraId="443B65B5"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（1）企业法人营业执照或营业执照。（企业投标提供）</w:t>
            </w:r>
          </w:p>
          <w:p w14:paraId="35B99983"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（2）事业单位法人证书。（事业单位投标提供）</w:t>
            </w:r>
          </w:p>
          <w:p w14:paraId="2C42F861"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（3）执业许可证。（非企业专业服务机构投标提供）</w:t>
            </w:r>
          </w:p>
          <w:p w14:paraId="203F6726"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（4）个体工商户营业执照。（个体工商户投标提供）</w:t>
            </w:r>
          </w:p>
          <w:p w14:paraId="3B64E257"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（5）自然人身份证明。（自然人投标提供）</w:t>
            </w:r>
          </w:p>
          <w:p w14:paraId="284BECAA" w14:textId="77777777" w:rsidR="004B7997" w:rsidRDefault="00D56521">
            <w:pPr>
              <w:spacing w:line="360" w:lineRule="auto"/>
              <w:jc w:val="left"/>
              <w:rPr>
                <w:rFonts w:ascii="宋体" w:eastAsia="宋体" w:hAnsi="宋体" w:cs="Times New Roman"/>
                <w:b/>
                <w:bCs/>
                <w:szCs w:val="21"/>
              </w:rPr>
            </w:pPr>
            <w:r>
              <w:rPr>
                <w:rFonts w:ascii="宋体" w:eastAsia="宋体" w:hAnsi="宋体" w:cs="Times New Roman" w:hint="eastAsia"/>
                <w:bCs/>
                <w:szCs w:val="21"/>
              </w:rPr>
              <w:t>（6）民办非企业单位登记证书。（民办非企业单位投标提供）</w:t>
            </w:r>
          </w:p>
        </w:tc>
      </w:tr>
      <w:tr w:rsidR="004B7997" w14:paraId="5BFD389B" w14:textId="77777777">
        <w:tc>
          <w:tcPr>
            <w:tcW w:w="675" w:type="dxa"/>
            <w:vAlign w:val="center"/>
          </w:tcPr>
          <w:p w14:paraId="680D0DDF"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3</w:t>
            </w:r>
          </w:p>
        </w:tc>
        <w:tc>
          <w:tcPr>
            <w:tcW w:w="2410" w:type="dxa"/>
            <w:vAlign w:val="center"/>
          </w:tcPr>
          <w:p w14:paraId="57DA1168"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财务状况报告相关材料</w:t>
            </w:r>
          </w:p>
        </w:tc>
        <w:tc>
          <w:tcPr>
            <w:tcW w:w="5954" w:type="dxa"/>
          </w:tcPr>
          <w:p w14:paraId="63DAA41C"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（1）投标人是法人（法人包括企业法人、机关法人、事业单位法人和社会团体法人），提供本单位：</w:t>
            </w:r>
          </w:p>
          <w:p w14:paraId="55D6C480"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①2018年度经审计的财务报告；</w:t>
            </w:r>
          </w:p>
          <w:p w14:paraId="2B3D45C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②基本开户银行出具的资信证明；</w:t>
            </w:r>
          </w:p>
          <w:p w14:paraId="68AAD6F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7D064667" w14:textId="77777777" w:rsidR="004B7997" w:rsidRDefault="00D56521">
            <w:pPr>
              <w:spacing w:line="360" w:lineRule="auto"/>
              <w:rPr>
                <w:rFonts w:ascii="宋体" w:eastAsia="宋体" w:hAnsi="宋体" w:cs="Times New Roman"/>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p w14:paraId="74C7DAD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（2）投标人（其他组织和自然人）提供本单位：</w:t>
            </w:r>
          </w:p>
          <w:p w14:paraId="3223935F"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①2018年度经审计的财务报告；</w:t>
            </w:r>
          </w:p>
          <w:p w14:paraId="19D96394"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②银行出具的资信证明；</w:t>
            </w:r>
          </w:p>
          <w:p w14:paraId="43CDE3D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4CAB2026" w14:textId="77777777" w:rsidR="004B7997" w:rsidRDefault="00D56521">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tc>
      </w:tr>
      <w:tr w:rsidR="004B7997" w14:paraId="5065DE3E" w14:textId="77777777">
        <w:tc>
          <w:tcPr>
            <w:tcW w:w="675" w:type="dxa"/>
            <w:vAlign w:val="center"/>
          </w:tcPr>
          <w:p w14:paraId="1C71743E"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4</w:t>
            </w:r>
          </w:p>
        </w:tc>
        <w:tc>
          <w:tcPr>
            <w:tcW w:w="2410" w:type="dxa"/>
            <w:vAlign w:val="center"/>
          </w:tcPr>
          <w:p w14:paraId="47853182"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依法缴纳税收相关材料</w:t>
            </w:r>
          </w:p>
        </w:tc>
        <w:tc>
          <w:tcPr>
            <w:tcW w:w="5954" w:type="dxa"/>
          </w:tcPr>
          <w:p w14:paraId="5BC930E6" w14:textId="77777777" w:rsidR="004B7997" w:rsidRDefault="00D56521">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投标截止时间前三个月内任意一个月缴纳税收凭据。（依法免税的投标人，应提供相应文件证明依法免税）</w:t>
            </w:r>
          </w:p>
        </w:tc>
      </w:tr>
      <w:tr w:rsidR="004B7997" w14:paraId="034079F7" w14:textId="77777777">
        <w:tc>
          <w:tcPr>
            <w:tcW w:w="675" w:type="dxa"/>
            <w:vAlign w:val="center"/>
          </w:tcPr>
          <w:p w14:paraId="6F0BBF92"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5</w:t>
            </w:r>
          </w:p>
        </w:tc>
        <w:tc>
          <w:tcPr>
            <w:tcW w:w="2410" w:type="dxa"/>
            <w:vAlign w:val="center"/>
          </w:tcPr>
          <w:p w14:paraId="30C1361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依法缴纳社会保障资金的证明材料</w:t>
            </w:r>
          </w:p>
        </w:tc>
        <w:tc>
          <w:tcPr>
            <w:tcW w:w="5954" w:type="dxa"/>
          </w:tcPr>
          <w:p w14:paraId="7F4488C9" w14:textId="77777777" w:rsidR="004B7997" w:rsidRDefault="00D56521">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投标截止时间前三个月内任意一个月缴纳社会保险凭据。（依法不需要缴纳社会保障资金的投标人，应提供相应文件证明依法不需要缴纳社会保障资金）</w:t>
            </w:r>
          </w:p>
        </w:tc>
      </w:tr>
      <w:tr w:rsidR="004B7997" w14:paraId="0393658A" w14:textId="77777777">
        <w:tc>
          <w:tcPr>
            <w:tcW w:w="675" w:type="dxa"/>
            <w:vAlign w:val="center"/>
          </w:tcPr>
          <w:p w14:paraId="5B939E6B"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6</w:t>
            </w:r>
          </w:p>
        </w:tc>
        <w:tc>
          <w:tcPr>
            <w:tcW w:w="2410" w:type="dxa"/>
            <w:vAlign w:val="center"/>
          </w:tcPr>
          <w:p w14:paraId="493156B9"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履行合同所必须的设备和专业技术能力的证明材料</w:t>
            </w:r>
          </w:p>
        </w:tc>
        <w:tc>
          <w:tcPr>
            <w:tcW w:w="5954" w:type="dxa"/>
          </w:tcPr>
          <w:p w14:paraId="04D8DE9D"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①与本项目投标相关设备的购置发票、专业技术人员职称证书、用工合同等；</w:t>
            </w:r>
          </w:p>
          <w:p w14:paraId="0EE0D3A0"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②投标人具备履行合同所必须的设备和专业技术能力承诺函或声明（承诺函或声明格式自拟）。</w:t>
            </w:r>
          </w:p>
          <w:p w14:paraId="62236981" w14:textId="77777777" w:rsidR="004B7997" w:rsidRDefault="00D56521">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tc>
      </w:tr>
      <w:tr w:rsidR="004B7997" w14:paraId="2C514A79" w14:textId="77777777">
        <w:tc>
          <w:tcPr>
            <w:tcW w:w="675" w:type="dxa"/>
            <w:vAlign w:val="center"/>
          </w:tcPr>
          <w:p w14:paraId="48AB1348"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7</w:t>
            </w:r>
          </w:p>
        </w:tc>
        <w:tc>
          <w:tcPr>
            <w:tcW w:w="2410" w:type="dxa"/>
            <w:vAlign w:val="center"/>
          </w:tcPr>
          <w:p w14:paraId="660F9B2E"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参加政府采购活动前3年内在经营活动中没有重大违法记录的声明</w:t>
            </w:r>
          </w:p>
        </w:tc>
        <w:tc>
          <w:tcPr>
            <w:tcW w:w="5954" w:type="dxa"/>
            <w:vAlign w:val="center"/>
          </w:tcPr>
          <w:p w14:paraId="7FC10E5F" w14:textId="77777777" w:rsidR="004B7997" w:rsidRDefault="00D56521">
            <w:pPr>
              <w:spacing w:line="360" w:lineRule="auto"/>
              <w:jc w:val="left"/>
              <w:rPr>
                <w:rFonts w:ascii="宋体" w:eastAsia="宋体" w:hAnsi="宋体" w:cs="Times New Roman"/>
                <w:b/>
                <w:bCs/>
                <w:szCs w:val="21"/>
              </w:rPr>
            </w:pPr>
            <w:r>
              <w:rPr>
                <w:rFonts w:ascii="宋体" w:eastAsia="宋体" w:hAnsi="宋体" w:cs="微软雅黑" w:hint="eastAsia"/>
                <w:bCs/>
                <w:szCs w:val="21"/>
              </w:rPr>
              <w:t>按照招标文件提供格式填写。</w:t>
            </w:r>
            <w:r>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B7997" w14:paraId="17AF0B34" w14:textId="77777777">
        <w:tc>
          <w:tcPr>
            <w:tcW w:w="675" w:type="dxa"/>
            <w:vAlign w:val="center"/>
          </w:tcPr>
          <w:p w14:paraId="45A2D674"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8</w:t>
            </w:r>
          </w:p>
        </w:tc>
        <w:tc>
          <w:tcPr>
            <w:tcW w:w="2410" w:type="dxa"/>
            <w:vAlign w:val="center"/>
          </w:tcPr>
          <w:p w14:paraId="1309F97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信用记录查询及使用</w:t>
            </w:r>
          </w:p>
        </w:tc>
        <w:tc>
          <w:tcPr>
            <w:tcW w:w="5954" w:type="dxa"/>
          </w:tcPr>
          <w:p w14:paraId="00B3C4C4"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政府采购活动中查询及使用投标人信用记录的具体要求为：投标人未被列入</w:t>
            </w:r>
            <w:r>
              <w:rPr>
                <w:rFonts w:ascii="宋体" w:eastAsia="宋体" w:hAnsi="宋体" w:cs="Times New Roman"/>
                <w:bCs/>
                <w:szCs w:val="21"/>
              </w:rPr>
              <w:t>“信用中国”网站</w:t>
            </w:r>
            <w:r>
              <w:rPr>
                <w:rFonts w:ascii="宋体" w:eastAsia="宋体" w:hAnsi="宋体" w:cs="Times New Roman" w:hint="eastAsia"/>
                <w:bCs/>
                <w:szCs w:val="21"/>
              </w:rPr>
              <w:t>失信被执行人、重大税收违法案件当事人名单、</w:t>
            </w:r>
            <w:r>
              <w:rPr>
                <w:rFonts w:ascii="宋体" w:eastAsia="宋体" w:hAnsi="宋体" w:cs="Times New Roman"/>
                <w:bCs/>
                <w:szCs w:val="21"/>
              </w:rPr>
              <w:t>政府采购严重违法失信名单</w:t>
            </w:r>
            <w:r>
              <w:rPr>
                <w:rFonts w:ascii="宋体" w:eastAsia="宋体" w:hAnsi="宋体" w:cs="Times New Roman" w:hint="eastAsia"/>
                <w:bCs/>
                <w:szCs w:val="21"/>
              </w:rPr>
              <w:t>、“</w:t>
            </w:r>
            <w:r>
              <w:rPr>
                <w:rFonts w:ascii="宋体" w:eastAsia="宋体" w:hAnsi="宋体" w:cs="Times New Roman"/>
                <w:bCs/>
                <w:szCs w:val="21"/>
              </w:rPr>
              <w:t>中国政府采购网</w:t>
            </w:r>
            <w:r>
              <w:rPr>
                <w:rFonts w:ascii="宋体" w:eastAsia="宋体" w:hAnsi="宋体" w:cs="Times New Roman" w:hint="eastAsia"/>
                <w:bCs/>
                <w:szCs w:val="21"/>
              </w:rPr>
              <w:t>”政府采购严重违法失信行为记录名单、“国家企业信用公示系统”网站严重违法失信企业名单（黑名单）、</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）严重违法失信社会组织名单的投标人</w:t>
            </w:r>
            <w:r>
              <w:rPr>
                <w:rFonts w:ascii="宋体" w:eastAsia="宋体" w:hAnsi="宋体" w:cs="仿宋_GB2312" w:hint="eastAsia"/>
                <w:b/>
                <w:color w:val="000000"/>
                <w:szCs w:val="21"/>
              </w:rPr>
              <w:t>；</w:t>
            </w:r>
            <w:r>
              <w:rPr>
                <w:rFonts w:ascii="宋体" w:eastAsia="宋体" w:hAnsi="宋体" w:cs="Times New Roman" w:hint="eastAsia"/>
                <w:bCs/>
                <w:szCs w:val="21"/>
              </w:rPr>
              <w:t>（联合体形式投标的，联合体成员存在不良信用记录，视同联合体存在不良信用记录）。</w:t>
            </w:r>
          </w:p>
          <w:p w14:paraId="0B903CB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（1）查询渠道：</w:t>
            </w:r>
          </w:p>
          <w:p w14:paraId="37760416"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①“信用中国”网站（</w:t>
            </w:r>
            <w:hyperlink r:id="rId19" w:history="1">
              <w:r>
                <w:rPr>
                  <w:rFonts w:ascii="宋体" w:eastAsia="宋体" w:hAnsi="宋体" w:cs="Times New Roman" w:hint="eastAsia"/>
                  <w:bCs/>
                  <w:color w:val="0000FF"/>
                  <w:szCs w:val="21"/>
                  <w:u w:val="single"/>
                </w:rPr>
                <w:t>www.creditchina.gov.cn</w:t>
              </w:r>
            </w:hyperlink>
            <w:r>
              <w:rPr>
                <w:rFonts w:ascii="宋体" w:eastAsia="宋体" w:hAnsi="宋体" w:cs="Times New Roman" w:hint="eastAsia"/>
                <w:bCs/>
                <w:szCs w:val="21"/>
              </w:rPr>
              <w:t>）</w:t>
            </w:r>
          </w:p>
          <w:p w14:paraId="45878989"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②“中国政府采购网”（www.ccgp.gov.cn）</w:t>
            </w:r>
          </w:p>
          <w:p w14:paraId="7BB41E23"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③“国家企业信用公示系统”网站（</w:t>
            </w:r>
            <w:hyperlink r:id="rId20" w:history="1">
              <w:r>
                <w:rPr>
                  <w:rFonts w:ascii="宋体" w:eastAsia="宋体" w:hAnsi="宋体" w:cs="Times New Roman"/>
                  <w:bCs/>
                  <w:color w:val="0000FF"/>
                  <w:szCs w:val="21"/>
                  <w:u w:val="single"/>
                </w:rPr>
                <w:t>www.gsxt.gov.cn</w:t>
              </w:r>
            </w:hyperlink>
            <w:r>
              <w:rPr>
                <w:rFonts w:ascii="宋体" w:eastAsia="宋体" w:hAnsi="宋体" w:cs="Times New Roman" w:hint="eastAsia"/>
                <w:bCs/>
                <w:szCs w:val="21"/>
              </w:rPr>
              <w:t>）</w:t>
            </w:r>
          </w:p>
          <w:p w14:paraId="47F52EF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④</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）（仅查询社会组织）</w:t>
            </w:r>
            <w:r>
              <w:rPr>
                <w:rFonts w:ascii="宋体" w:eastAsia="宋体" w:hAnsi="宋体" w:cs="Times New Roman" w:hint="eastAsia"/>
                <w:bCs/>
                <w:szCs w:val="21"/>
              </w:rPr>
              <w:t>；</w:t>
            </w:r>
          </w:p>
          <w:p w14:paraId="24174BCA"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lastRenderedPageBreak/>
              <w:t>（2）截止时间：同投标截止时间；</w:t>
            </w:r>
          </w:p>
          <w:p w14:paraId="2CC3559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（3）信用信息查询记录和证据留存具体方式：经采购人确认的查询结果网页截图作为查询记录和证据，与其他采购文件一并保存；</w:t>
            </w:r>
          </w:p>
          <w:p w14:paraId="5CB7F140"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宋体" w:eastAsia="宋体" w:hAnsi="宋体" w:cs="仿宋_GB2312" w:hint="eastAsia"/>
                <w:color w:val="000000"/>
                <w:szCs w:val="21"/>
              </w:rPr>
              <w:t>严重违法失信社会组织</w:t>
            </w:r>
            <w:r>
              <w:rPr>
                <w:rFonts w:ascii="宋体" w:eastAsia="宋体" w:hAnsi="宋体" w:cs="Times New Roman" w:hint="eastAsia"/>
                <w:bCs/>
                <w:szCs w:val="21"/>
              </w:rPr>
              <w:t>的投标人，将拒绝其参与本次政府采购活动。</w:t>
            </w:r>
          </w:p>
        </w:tc>
      </w:tr>
      <w:tr w:rsidR="004B7997" w14:paraId="557FD0EC" w14:textId="77777777">
        <w:trPr>
          <w:trHeight w:val="624"/>
        </w:trPr>
        <w:tc>
          <w:tcPr>
            <w:tcW w:w="675" w:type="dxa"/>
            <w:vAlign w:val="center"/>
          </w:tcPr>
          <w:p w14:paraId="314D936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9</w:t>
            </w:r>
          </w:p>
        </w:tc>
        <w:tc>
          <w:tcPr>
            <w:tcW w:w="2410" w:type="dxa"/>
            <w:vAlign w:val="center"/>
          </w:tcPr>
          <w:p w14:paraId="081C6ACD" w14:textId="77777777" w:rsidR="004B7997" w:rsidRPr="00FA0F5D" w:rsidRDefault="00D56521">
            <w:pPr>
              <w:spacing w:line="360" w:lineRule="auto"/>
              <w:rPr>
                <w:rFonts w:ascii="宋体" w:eastAsia="宋体" w:hAnsi="宋体" w:cs="Times New Roman"/>
                <w:b/>
                <w:szCs w:val="21"/>
              </w:rPr>
            </w:pPr>
            <w:r w:rsidRPr="00FA0F5D">
              <w:rPr>
                <w:rFonts w:ascii="宋体" w:eastAsia="宋体" w:hAnsi="宋体" w:cs="Times New Roman" w:hint="eastAsia"/>
                <w:b/>
                <w:szCs w:val="21"/>
              </w:rPr>
              <w:t>投标人须具备的特殊</w:t>
            </w:r>
          </w:p>
          <w:p w14:paraId="4539FD89" w14:textId="77777777" w:rsidR="004B7997" w:rsidRPr="00FA0F5D" w:rsidRDefault="00D56521">
            <w:pPr>
              <w:spacing w:line="360" w:lineRule="auto"/>
              <w:rPr>
                <w:rFonts w:ascii="宋体" w:eastAsia="宋体" w:hAnsi="宋体" w:cs="Times New Roman"/>
                <w:b/>
                <w:bCs/>
                <w:szCs w:val="21"/>
              </w:rPr>
            </w:pPr>
            <w:r w:rsidRPr="00FA0F5D">
              <w:rPr>
                <w:rFonts w:ascii="宋体" w:eastAsia="宋体" w:hAnsi="宋体" w:cs="Times New Roman" w:hint="eastAsia"/>
                <w:b/>
                <w:szCs w:val="21"/>
              </w:rPr>
              <w:t>资质证书</w:t>
            </w:r>
          </w:p>
        </w:tc>
        <w:tc>
          <w:tcPr>
            <w:tcW w:w="5954" w:type="dxa"/>
            <w:vAlign w:val="center"/>
          </w:tcPr>
          <w:p w14:paraId="5CC03A0C" w14:textId="43D38338" w:rsidR="004B7997" w:rsidRPr="00FA0F5D" w:rsidRDefault="008E5937">
            <w:pPr>
              <w:spacing w:line="360" w:lineRule="auto"/>
              <w:rPr>
                <w:rFonts w:ascii="宋体" w:eastAsia="宋体" w:hAnsi="宋体" w:cs="Times New Roman"/>
                <w:b/>
                <w:bCs/>
                <w:szCs w:val="21"/>
              </w:rPr>
            </w:pPr>
            <w:r w:rsidRPr="00E76772">
              <w:rPr>
                <w:rFonts w:ascii="宋体" w:eastAsia="宋体" w:hAnsi="宋体" w:cs="Times New Roman" w:hint="eastAsia"/>
                <w:bCs/>
                <w:szCs w:val="21"/>
              </w:rPr>
              <w:t>供应商须具有有效的建筑工程施工总承包叁级及以上资质，且具有有效的《安全生产许可证》</w:t>
            </w:r>
            <w:r w:rsidRPr="008E5937">
              <w:rPr>
                <w:rFonts w:ascii="宋体" w:eastAsia="宋体" w:hAnsi="宋体" w:cs="Times New Roman" w:hint="eastAsia"/>
                <w:bCs/>
                <w:szCs w:val="21"/>
              </w:rPr>
              <w:t>。</w:t>
            </w:r>
          </w:p>
        </w:tc>
      </w:tr>
      <w:tr w:rsidR="004B7997" w14:paraId="43EBD51A" w14:textId="77777777">
        <w:trPr>
          <w:trHeight w:val="624"/>
        </w:trPr>
        <w:tc>
          <w:tcPr>
            <w:tcW w:w="675" w:type="dxa"/>
            <w:vAlign w:val="center"/>
          </w:tcPr>
          <w:p w14:paraId="237EE38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10</w:t>
            </w:r>
          </w:p>
        </w:tc>
        <w:tc>
          <w:tcPr>
            <w:tcW w:w="2410" w:type="dxa"/>
            <w:vAlign w:val="center"/>
          </w:tcPr>
          <w:p w14:paraId="55EB53D6" w14:textId="77777777" w:rsidR="004B7997" w:rsidRDefault="00D56521">
            <w:pPr>
              <w:spacing w:line="360" w:lineRule="auto"/>
              <w:rPr>
                <w:rFonts w:ascii="宋体" w:eastAsia="宋体" w:hAnsi="宋体" w:cs="Times New Roman"/>
                <w:b/>
                <w:bCs/>
                <w:szCs w:val="21"/>
              </w:rPr>
            </w:pPr>
            <w:r>
              <w:rPr>
                <w:rFonts w:hint="eastAsia"/>
                <w:b/>
                <w:bCs/>
              </w:rPr>
              <w:t>投标保证金</w:t>
            </w:r>
          </w:p>
        </w:tc>
        <w:tc>
          <w:tcPr>
            <w:tcW w:w="5954" w:type="dxa"/>
            <w:vAlign w:val="center"/>
          </w:tcPr>
          <w:p w14:paraId="3FFC0F82" w14:textId="77777777" w:rsidR="004B7997" w:rsidRDefault="00D56521">
            <w:pPr>
              <w:spacing w:line="360" w:lineRule="auto"/>
              <w:rPr>
                <w:rFonts w:ascii="宋体" w:eastAsia="宋体" w:hAnsi="宋体" w:cs="Times New Roman"/>
                <w:b/>
                <w:bCs/>
                <w:szCs w:val="21"/>
              </w:rPr>
            </w:pPr>
            <w:r>
              <w:rPr>
                <w:b/>
                <w:bCs/>
              </w:rPr>
              <w:t>投标人是否按招标文件要求成功缴纳投标保证金；</w:t>
            </w:r>
          </w:p>
        </w:tc>
      </w:tr>
      <w:tr w:rsidR="004B7997" w14:paraId="1543DDC9" w14:textId="77777777">
        <w:trPr>
          <w:trHeight w:val="1449"/>
        </w:trPr>
        <w:tc>
          <w:tcPr>
            <w:tcW w:w="675" w:type="dxa"/>
            <w:vAlign w:val="center"/>
          </w:tcPr>
          <w:p w14:paraId="495B2F58"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11</w:t>
            </w:r>
          </w:p>
        </w:tc>
        <w:tc>
          <w:tcPr>
            <w:tcW w:w="2410" w:type="dxa"/>
            <w:vAlign w:val="center"/>
          </w:tcPr>
          <w:p w14:paraId="4A342832"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14:paraId="4DF6EF37" w14:textId="77777777" w:rsidR="004B7997" w:rsidRDefault="00D56521">
            <w:pPr>
              <w:spacing w:line="360" w:lineRule="auto"/>
              <w:rPr>
                <w:rFonts w:ascii="宋体" w:eastAsia="宋体" w:hAnsi="宋体" w:cs="宋体"/>
                <w:bCs/>
                <w:szCs w:val="21"/>
                <w:lang w:val="zh-CN"/>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4B7997" w14:paraId="422F1FF0" w14:textId="77777777">
        <w:trPr>
          <w:trHeight w:val="624"/>
        </w:trPr>
        <w:tc>
          <w:tcPr>
            <w:tcW w:w="675" w:type="dxa"/>
            <w:vAlign w:val="center"/>
          </w:tcPr>
          <w:p w14:paraId="67A0227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szCs w:val="21"/>
              </w:rPr>
              <w:t>12</w:t>
            </w:r>
          </w:p>
        </w:tc>
        <w:tc>
          <w:tcPr>
            <w:tcW w:w="2410" w:type="dxa"/>
            <w:vAlign w:val="center"/>
          </w:tcPr>
          <w:p w14:paraId="0556FCC9" w14:textId="77777777" w:rsidR="004B7997" w:rsidRDefault="00D56521">
            <w:pPr>
              <w:spacing w:line="360" w:lineRule="auto"/>
              <w:rPr>
                <w:rFonts w:ascii="宋体" w:eastAsia="宋体" w:hAnsi="宋体" w:cs="Times New Roman"/>
                <w:szCs w:val="21"/>
              </w:rPr>
            </w:pPr>
            <w:r>
              <w:rPr>
                <w:rFonts w:ascii="宋体" w:eastAsia="宋体" w:hAnsi="宋体" w:cs="Times New Roman" w:hint="eastAsia"/>
                <w:b/>
                <w:bCs/>
                <w:szCs w:val="21"/>
              </w:rPr>
              <w:t>联合体协议</w:t>
            </w:r>
          </w:p>
        </w:tc>
        <w:tc>
          <w:tcPr>
            <w:tcW w:w="5954" w:type="dxa"/>
          </w:tcPr>
          <w:p w14:paraId="752C5E6B"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Cs/>
                <w:szCs w:val="21"/>
              </w:rPr>
              <w:t>招标文件接受联合体投标且投标人为联合体的，投标人应提供本协议；否则无须提供。</w:t>
            </w:r>
          </w:p>
        </w:tc>
      </w:tr>
      <w:tr w:rsidR="004B7997" w14:paraId="5556212E" w14:textId="77777777">
        <w:trPr>
          <w:trHeight w:val="416"/>
        </w:trPr>
        <w:tc>
          <w:tcPr>
            <w:tcW w:w="675" w:type="dxa"/>
            <w:vAlign w:val="center"/>
          </w:tcPr>
          <w:p w14:paraId="24E917C6"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13</w:t>
            </w:r>
          </w:p>
        </w:tc>
        <w:tc>
          <w:tcPr>
            <w:tcW w:w="2410" w:type="dxa"/>
            <w:vAlign w:val="center"/>
          </w:tcPr>
          <w:p w14:paraId="1D41DBC0" w14:textId="77777777" w:rsidR="004B7997" w:rsidRDefault="00D56521">
            <w:pPr>
              <w:spacing w:line="360" w:lineRule="auto"/>
              <w:contextualSpacing/>
              <w:rPr>
                <w:rFonts w:ascii="宋体" w:eastAsia="宋体" w:hAnsi="宋体" w:cs="Times New Roman"/>
                <w:b/>
                <w:bCs/>
                <w:szCs w:val="21"/>
              </w:rPr>
            </w:pPr>
            <w:r>
              <w:rPr>
                <w:rFonts w:ascii="宋体" w:eastAsia="宋体" w:hAnsi="宋体" w:cs="Times New Roman" w:hint="eastAsia"/>
                <w:b/>
                <w:szCs w:val="21"/>
              </w:rPr>
              <w:t>投标人身份证明及授权</w:t>
            </w:r>
          </w:p>
        </w:tc>
        <w:tc>
          <w:tcPr>
            <w:tcW w:w="5954" w:type="dxa"/>
          </w:tcPr>
          <w:p w14:paraId="02981FE8"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（1）法定代表人身份证明或提供法定代表人授权委托书及被授权人身份证明和社保证明。（法人投标提供）</w:t>
            </w:r>
          </w:p>
          <w:p w14:paraId="210CC1E1"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（2）单位负责人身份证明或提供单位负责人授权委托书及被授权人身份证明和社保证明。（非法人投标提供）</w:t>
            </w:r>
          </w:p>
          <w:p w14:paraId="017689DE" w14:textId="77777777" w:rsidR="004B7997" w:rsidRDefault="00D56521">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3B93CBD0" w14:textId="77777777" w:rsidR="004B7997" w:rsidRDefault="00D56521">
            <w:pPr>
              <w:spacing w:line="360" w:lineRule="auto"/>
              <w:rPr>
                <w:rFonts w:ascii="宋体" w:eastAsia="宋体" w:hAnsi="宋体" w:cs="Times New Roman"/>
                <w:b/>
                <w:sz w:val="24"/>
                <w:szCs w:val="24"/>
              </w:rPr>
            </w:pPr>
            <w:r>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14:paraId="2FFEACF4" w14:textId="77777777" w:rsidR="004B7997" w:rsidRDefault="00D56521">
            <w:pPr>
              <w:spacing w:line="360" w:lineRule="auto"/>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w:t>
            </w:r>
            <w:r>
              <w:rPr>
                <w:rFonts w:ascii="楷体" w:eastAsia="楷体" w:hAnsi="楷体" w:cs="Times New Roman" w:hint="eastAsia"/>
                <w:color w:val="000000"/>
                <w:sz w:val="24"/>
                <w:szCs w:val="24"/>
              </w:rPr>
              <w:lastRenderedPageBreak/>
              <w:t>与实际提交的“营业执照等证明文件”载明的一致。</w:t>
            </w:r>
          </w:p>
          <w:p w14:paraId="583DC908" w14:textId="77777777" w:rsidR="004B7997" w:rsidRDefault="00D56521">
            <w:pPr>
              <w:spacing w:line="360" w:lineRule="auto"/>
              <w:contextualSpacing/>
              <w:rPr>
                <w:rFonts w:ascii="宋体" w:eastAsia="宋体" w:hAnsi="宋体" w:cs="Times New Roman"/>
                <w:b/>
                <w:bCs/>
                <w:szCs w:val="21"/>
              </w:rPr>
            </w:pPr>
            <w:r>
              <w:rPr>
                <w:rFonts w:ascii="楷体" w:eastAsia="楷体" w:hAnsi="楷体" w:cs="Times New Roman" w:hint="eastAsia"/>
                <w:color w:val="000000"/>
                <w:sz w:val="24"/>
                <w:szCs w:val="24"/>
              </w:rPr>
              <w:t>③</w:t>
            </w:r>
            <w:r>
              <w:rPr>
                <w:rFonts w:ascii="楷体" w:eastAsia="楷体" w:hAnsi="楷体" w:cs="Times New Roman" w:hint="eastAsia"/>
                <w:color w:val="000000"/>
                <w:kern w:val="0"/>
                <w:sz w:val="24"/>
                <w:szCs w:val="24"/>
              </w:rPr>
              <w:t>投标人为自然人的，无需填写法定代表人授权书。</w:t>
            </w:r>
          </w:p>
        </w:tc>
      </w:tr>
      <w:tr w:rsidR="004B7997" w14:paraId="642E7DA1" w14:textId="77777777">
        <w:trPr>
          <w:trHeight w:val="567"/>
        </w:trPr>
        <w:tc>
          <w:tcPr>
            <w:tcW w:w="675" w:type="dxa"/>
            <w:vAlign w:val="center"/>
          </w:tcPr>
          <w:p w14:paraId="6443C36A"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lastRenderedPageBreak/>
              <w:t>14</w:t>
            </w:r>
          </w:p>
        </w:tc>
        <w:tc>
          <w:tcPr>
            <w:tcW w:w="2410" w:type="dxa"/>
            <w:vAlign w:val="center"/>
          </w:tcPr>
          <w:p w14:paraId="16ACB451"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7A8E5619"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4189F2A5" w14:textId="77777777" w:rsidR="004B7997" w:rsidRDefault="004B7997">
            <w:pPr>
              <w:spacing w:line="360" w:lineRule="auto"/>
              <w:rPr>
                <w:rFonts w:ascii="宋体" w:eastAsia="宋体" w:hAnsi="宋体" w:cs="Times New Roman"/>
                <w:b/>
                <w:szCs w:val="21"/>
              </w:rPr>
            </w:pPr>
          </w:p>
        </w:tc>
      </w:tr>
      <w:tr w:rsidR="004B7997" w14:paraId="75E8C158" w14:textId="77777777">
        <w:trPr>
          <w:trHeight w:val="567"/>
        </w:trPr>
        <w:tc>
          <w:tcPr>
            <w:tcW w:w="675" w:type="dxa"/>
            <w:vAlign w:val="center"/>
          </w:tcPr>
          <w:p w14:paraId="66967396"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15</w:t>
            </w:r>
          </w:p>
        </w:tc>
        <w:tc>
          <w:tcPr>
            <w:tcW w:w="2410" w:type="dxa"/>
            <w:vAlign w:val="center"/>
          </w:tcPr>
          <w:p w14:paraId="34DD2320"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2299501A"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14:paraId="6EA2C83D" w14:textId="77777777" w:rsidR="004B7997" w:rsidRDefault="004B7997">
            <w:pPr>
              <w:spacing w:line="360" w:lineRule="auto"/>
              <w:rPr>
                <w:rFonts w:ascii="宋体" w:eastAsia="宋体" w:hAnsi="宋体" w:cs="仿宋_GB2312"/>
                <w:szCs w:val="21"/>
                <w:lang w:val="zh-CN"/>
              </w:rPr>
            </w:pPr>
          </w:p>
        </w:tc>
      </w:tr>
    </w:tbl>
    <w:p w14:paraId="7D4E5077" w14:textId="77777777" w:rsidR="004B7997" w:rsidRDefault="00D56521">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14:paraId="4071DD0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14:paraId="6B39B38E" w14:textId="77777777" w:rsidR="004B7997" w:rsidRDefault="00D56521">
      <w:pPr>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lang w:val="zh-CN"/>
        </w:rPr>
        <w:t>本项目采用综合评分法。</w:t>
      </w:r>
    </w:p>
    <w:p w14:paraId="1FAA3025"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14:paraId="5F05C219" w14:textId="77777777" w:rsidR="004B7997" w:rsidRDefault="00D56521">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14:paraId="7AF41DEF" w14:textId="77777777" w:rsidR="004B7997" w:rsidRDefault="00D56521">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022D4666" w14:textId="77777777" w:rsidR="004B7997" w:rsidRDefault="00D56521">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注：符合性审查中所涉及到的证书及材料，均应在电子投标文件中提供原件扫描件（或图片）。</w:t>
      </w:r>
    </w:p>
    <w:p w14:paraId="1DF2722D"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要求投标人对投标文件有关事项作出澄清或者说明；</w:t>
      </w:r>
    </w:p>
    <w:p w14:paraId="7912E7E3"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14:paraId="6556E18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5115FD62" w14:textId="77777777" w:rsidR="004B7997" w:rsidRDefault="00D56521">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b/>
          <w:sz w:val="24"/>
          <w:szCs w:val="24"/>
          <w:lang w:val="zh-CN"/>
        </w:rPr>
        <w:t>对投标文件进行比较和评价；</w:t>
      </w:r>
    </w:p>
    <w:p w14:paraId="53A68B8A"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w:t>
      </w:r>
      <w:r>
        <w:rPr>
          <w:rFonts w:ascii="宋体" w:eastAsia="宋体" w:hAnsi="宋体" w:cs="仿宋_GB2312" w:hint="eastAsia"/>
          <w:sz w:val="24"/>
          <w:szCs w:val="24"/>
          <w:lang w:val="zh-CN"/>
        </w:rPr>
        <w:lastRenderedPageBreak/>
        <w:t>文件进行商务和技术评估，综合比较与评价。评标时，评标委员会各成员应当独立对每个投标人的投标文件进行评价，并汇总每个投标人的得分。评标过程中，不得去掉报价中的最高报价和最低报价。</w:t>
      </w:r>
    </w:p>
    <w:p w14:paraId="37441F66"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14:paraId="4B7565F8"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（1）价格分计算</w:t>
      </w:r>
    </w:p>
    <w:p w14:paraId="71D5B3BB"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2E5D089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14:paraId="421E716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小型和微型企业不包含民办非企业单位。</w:t>
      </w:r>
    </w:p>
    <w:p w14:paraId="24F238C4"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7B788CB1" w14:textId="77777777" w:rsidR="004B7997" w:rsidRDefault="00D56521">
      <w:pPr>
        <w:spacing w:line="360" w:lineRule="auto"/>
        <w:ind w:firstLineChars="200" w:firstLine="480"/>
        <w:contextualSpacing/>
        <w:rPr>
          <w:rFonts w:ascii="宋体" w:eastAsia="宋体" w:hAnsi="宋体" w:cs="Times New Roman"/>
          <w:color w:val="000000"/>
          <w:sz w:val="24"/>
          <w:szCs w:val="24"/>
        </w:rPr>
      </w:pPr>
      <w:r>
        <w:rPr>
          <w:rFonts w:ascii="宋体" w:eastAsia="宋体"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eastAsia="宋体" w:hAnsi="宋体" w:cs="Times New Roman" w:hint="eastAsia"/>
          <w:color w:val="000000"/>
          <w:sz w:val="24"/>
          <w:szCs w:val="24"/>
        </w:rPr>
        <w:t>残疾人福利性单位属于小型、微型企业的，不重复享受政策。</w:t>
      </w:r>
    </w:p>
    <w:p w14:paraId="5ABA6C2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Times New Roman" w:hint="eastAsia"/>
          <w:b/>
          <w:color w:val="000000"/>
          <w:sz w:val="24"/>
          <w:szCs w:val="24"/>
        </w:rPr>
        <w:t>（2）</w:t>
      </w:r>
      <w:r>
        <w:rPr>
          <w:rFonts w:ascii="宋体" w:eastAsia="宋体" w:hAnsi="宋体" w:cs="仿宋_GB2312"/>
          <w:b/>
          <w:sz w:val="24"/>
          <w:szCs w:val="24"/>
          <w:lang w:val="zh-CN"/>
        </w:rPr>
        <w:t>关于相同品牌产品</w:t>
      </w:r>
      <w:r>
        <w:rPr>
          <w:rFonts w:ascii="宋体" w:eastAsia="宋体" w:hAnsi="宋体" w:cs="仿宋_GB2312"/>
          <w:b/>
          <w:bCs/>
          <w:sz w:val="24"/>
          <w:szCs w:val="24"/>
          <w:lang w:val="zh-CN"/>
        </w:rPr>
        <w:t>（服务类项目不适用本条款规定）</w:t>
      </w:r>
    </w:p>
    <w:p w14:paraId="3CD48FDA" w14:textId="77777777" w:rsidR="004B7997" w:rsidRDefault="00D56521">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lastRenderedPageBreak/>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cs="仿宋_GB2312" w:hint="eastAsia"/>
          <w:sz w:val="24"/>
          <w:szCs w:val="24"/>
          <w:lang w:val="zh-CN"/>
        </w:rPr>
        <w:t>采取随机抽取</w:t>
      </w:r>
      <w:r>
        <w:rPr>
          <w:rFonts w:ascii="宋体" w:eastAsia="宋体" w:hAnsi="宋体" w:cs="仿宋_GB2312"/>
          <w:sz w:val="24"/>
          <w:szCs w:val="24"/>
          <w:lang w:val="zh-CN"/>
        </w:rPr>
        <w:t>方式确定一个参加评标的投标人，其他投标无效。</w:t>
      </w:r>
    </w:p>
    <w:p w14:paraId="419F7D0E" w14:textId="77777777" w:rsidR="004B7997" w:rsidRDefault="00D56521">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采用综合评分法的，提供相同品牌产品</w:t>
      </w:r>
      <w:r>
        <w:rPr>
          <w:rFonts w:ascii="宋体" w:eastAsia="宋体" w:hAnsi="宋体" w:cs="仿宋_GB2312" w:hint="eastAsia"/>
          <w:sz w:val="24"/>
          <w:szCs w:val="24"/>
          <w:lang w:val="zh-CN"/>
        </w:rPr>
        <w:t>（</w:t>
      </w:r>
      <w:r>
        <w:rPr>
          <w:rFonts w:ascii="宋体" w:eastAsia="宋体" w:hAnsi="宋体" w:cs="仿宋_GB2312"/>
          <w:sz w:val="24"/>
          <w:szCs w:val="24"/>
          <w:lang w:val="zh-CN"/>
        </w:rPr>
        <w:t>非单一产品采购项目，多家投标人提供的核心产品品牌相同</w:t>
      </w:r>
      <w:r>
        <w:rPr>
          <w:rFonts w:ascii="宋体" w:eastAsia="宋体" w:hAnsi="宋体" w:cs="仿宋_GB2312" w:hint="eastAsia"/>
          <w:sz w:val="24"/>
          <w:szCs w:val="24"/>
          <w:lang w:val="zh-CN"/>
        </w:rPr>
        <w:t>）</w:t>
      </w:r>
      <w:r>
        <w:rPr>
          <w:rFonts w:ascii="宋体" w:eastAsia="宋体"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 w:val="24"/>
          <w:szCs w:val="24"/>
          <w:lang w:val="zh-CN"/>
        </w:rPr>
        <w:t>由采购人或者采购人委托评标委员会</w:t>
      </w:r>
      <w:r>
        <w:rPr>
          <w:rFonts w:ascii="宋体" w:eastAsia="宋体" w:hAnsi="宋体" w:cs="仿宋_GB2312"/>
          <w:sz w:val="24"/>
          <w:szCs w:val="24"/>
          <w:lang w:val="zh-CN"/>
        </w:rPr>
        <w:t>采取随机抽取方式确定</w:t>
      </w:r>
      <w:r>
        <w:rPr>
          <w:rFonts w:ascii="宋体" w:eastAsia="宋体" w:hAnsi="宋体" w:cs="仿宋_GB2312" w:hint="eastAsia"/>
          <w:sz w:val="24"/>
          <w:szCs w:val="24"/>
          <w:lang w:val="zh-CN"/>
        </w:rPr>
        <w:t>一个投标人获得中标人推荐资格</w:t>
      </w:r>
      <w:r>
        <w:rPr>
          <w:rFonts w:ascii="宋体" w:eastAsia="宋体" w:hAnsi="宋体" w:cs="仿宋_GB2312"/>
          <w:sz w:val="24"/>
          <w:szCs w:val="24"/>
          <w:lang w:val="zh-CN"/>
        </w:rPr>
        <w:t>，其他同品牌投标人不作为中标候选人。</w:t>
      </w:r>
    </w:p>
    <w:p w14:paraId="1E8D5A47" w14:textId="77777777" w:rsidR="004B7997" w:rsidRDefault="00D56521">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（3）关于强制性产品认证</w:t>
      </w:r>
    </w:p>
    <w:p w14:paraId="2FCD279E" w14:textId="77777777" w:rsidR="004B7997" w:rsidRDefault="00D56521">
      <w:pPr>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1）如投标人所投产品属于“中国强制性产品认证”（3C认证）范围内,则必须承诺采用</w:t>
      </w:r>
      <w:r>
        <w:rPr>
          <w:rFonts w:ascii="宋体" w:eastAsia="宋体" w:hAnsi="宋体" w:cs="仿宋_GB2312"/>
          <w:sz w:val="24"/>
          <w:szCs w:val="24"/>
          <w:lang w:val="zh-CN"/>
        </w:rPr>
        <w:t>《中华人民共和国实施强制性产品认证的产品目录》</w:t>
      </w:r>
      <w:r>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14:paraId="6C75995C" w14:textId="77777777" w:rsidR="004B7997" w:rsidRDefault="00D56521">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2)投标人所投产品如被列入</w:t>
      </w:r>
      <w:r>
        <w:rPr>
          <w:rFonts w:ascii="宋体" w:eastAsia="宋体" w:hAnsi="宋体" w:cs="宋体"/>
          <w:kern w:val="0"/>
          <w:sz w:val="24"/>
          <w:szCs w:val="24"/>
        </w:rPr>
        <w:t>《信息安全产品强制性认证目录》，</w:t>
      </w:r>
      <w:r>
        <w:rPr>
          <w:rFonts w:ascii="宋体" w:eastAsia="宋体" w:hAnsi="宋体" w:cs="仿宋_GB2312" w:hint="eastAsia"/>
          <w:sz w:val="24"/>
          <w:szCs w:val="24"/>
          <w:lang w:val="zh-CN"/>
        </w:rPr>
        <w:t>则投标文件中应根据本项目招标文件“第二章 项目需求”</w:t>
      </w:r>
      <w:r>
        <w:rPr>
          <w:rFonts w:ascii="宋体" w:eastAsia="宋体" w:hAnsi="宋体" w:cs="仿宋_GB2312"/>
          <w:sz w:val="24"/>
          <w:szCs w:val="24"/>
          <w:lang w:val="zh-CN"/>
        </w:rPr>
        <w:t>提供</w:t>
      </w:r>
      <w:r>
        <w:rPr>
          <w:rFonts w:ascii="宋体" w:eastAsia="宋体" w:hAnsi="宋体" w:cs="仿宋_GB2312" w:hint="eastAsia"/>
          <w:sz w:val="24"/>
          <w:szCs w:val="24"/>
          <w:lang w:val="zh-CN"/>
        </w:rPr>
        <w:t>：</w:t>
      </w:r>
    </w:p>
    <w:p w14:paraId="76894AC4" w14:textId="77777777" w:rsidR="004B7997" w:rsidRDefault="00D56521">
      <w:pPr>
        <w:wordWrap w:val="0"/>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①中国信息安全认证中心官网（</w:t>
      </w:r>
      <w:r>
        <w:rPr>
          <w:rFonts w:ascii="宋体" w:eastAsia="宋体" w:hAnsi="宋体" w:cs="宋体"/>
          <w:kern w:val="0"/>
          <w:sz w:val="24"/>
          <w:szCs w:val="24"/>
        </w:rPr>
        <w:t>http://www.isccc.gov.cn/index.shtml</w:t>
      </w:r>
      <w:r>
        <w:rPr>
          <w:rFonts w:ascii="宋体" w:eastAsia="宋体" w:hAnsi="宋体" w:cs="宋体" w:hint="eastAsia"/>
          <w:kern w:val="0"/>
          <w:sz w:val="24"/>
          <w:szCs w:val="24"/>
        </w:rPr>
        <w:t>）产品查询结果截图并加盖投标人公章；</w:t>
      </w:r>
    </w:p>
    <w:p w14:paraId="0C063439" w14:textId="77777777" w:rsidR="004B7997" w:rsidRDefault="00D56521">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②中国信息安全认证中心</w:t>
      </w:r>
      <w:r>
        <w:rPr>
          <w:rFonts w:ascii="宋体" w:eastAsia="宋体" w:hAnsi="宋体" w:cs="仿宋_GB2312" w:hint="eastAsia"/>
          <w:sz w:val="24"/>
          <w:szCs w:val="24"/>
          <w:lang w:val="zh-CN"/>
        </w:rPr>
        <w:t>颁发的《中国国家信息安全产品认证证书》加盖投标人公章的原件扫描件（或图片）。</w:t>
      </w:r>
    </w:p>
    <w:p w14:paraId="650E1B4A" w14:textId="77777777" w:rsidR="004B7997" w:rsidRDefault="00D56521">
      <w:pPr>
        <w:wordWrap w:val="0"/>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注：仅需提供序号</w:t>
      </w:r>
      <w:r>
        <w:rPr>
          <w:rFonts w:ascii="宋体" w:eastAsia="宋体" w:hAnsi="宋体" w:cs="Times New Roman" w:hint="eastAsia"/>
          <w:color w:val="000000"/>
          <w:sz w:val="24"/>
          <w:szCs w:val="24"/>
        </w:rPr>
        <w:t>①～②其中之一即可。</w:t>
      </w:r>
    </w:p>
    <w:p w14:paraId="6939C2A4" w14:textId="77777777" w:rsidR="004B7997" w:rsidRDefault="00D56521">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（4）投标无效情形</w:t>
      </w:r>
    </w:p>
    <w:p w14:paraId="67ED08D5"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0B78CBDE"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2）符合性审查资料未按招标文件要求签署、盖章的；</w:t>
      </w:r>
    </w:p>
    <w:p w14:paraId="3431BA1F"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3）有下列情形之一的，视为投标人串通投标，其投标无效：</w:t>
      </w:r>
    </w:p>
    <w:p w14:paraId="72BE131F"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a.不同投标人的投标文件由同一单位或者个人编制；</w:t>
      </w:r>
    </w:p>
    <w:p w14:paraId="00F080A1"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b.不同投标人委托同一单位或者个人办理投标事宜；</w:t>
      </w:r>
    </w:p>
    <w:p w14:paraId="2583576A"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c.不同投标人的投标文件载明的项目管理成员或者联系人员为同一人；</w:t>
      </w:r>
    </w:p>
    <w:p w14:paraId="3ABD3675"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d.不同投标人的投标文件异常一致或者投标报价呈规律性差异；</w:t>
      </w:r>
    </w:p>
    <w:p w14:paraId="07DEE748"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e.不同投标人的投标文件相互混装；</w:t>
      </w:r>
    </w:p>
    <w:p w14:paraId="0D5B7CF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9D4DD7B"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5）</w:t>
      </w:r>
      <w:r>
        <w:rPr>
          <w:rFonts w:ascii="宋体" w:eastAsia="宋体" w:hAnsi="宋体" w:cs="仿宋_GB2312"/>
          <w:sz w:val="24"/>
          <w:szCs w:val="24"/>
          <w:lang w:val="zh-CN"/>
        </w:rPr>
        <w:t>法律、法规和招标文件规定的其他无效情形。</w:t>
      </w:r>
    </w:p>
    <w:p w14:paraId="46416670" w14:textId="77777777" w:rsidR="004B7997" w:rsidRDefault="00D56521">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4B7997" w14:paraId="3D798598" w14:textId="77777777">
        <w:trPr>
          <w:trHeight w:val="900"/>
        </w:trPr>
        <w:tc>
          <w:tcPr>
            <w:tcW w:w="1668" w:type="dxa"/>
            <w:tcBorders>
              <w:top w:val="single" w:sz="4" w:space="0" w:color="auto"/>
              <w:left w:val="single" w:sz="4" w:space="0" w:color="auto"/>
              <w:bottom w:val="single" w:sz="4" w:space="0" w:color="auto"/>
              <w:right w:val="single" w:sz="4" w:space="0" w:color="auto"/>
            </w:tcBorders>
            <w:vAlign w:val="center"/>
          </w:tcPr>
          <w:p w14:paraId="5603BDB6"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分值构成</w:t>
            </w:r>
          </w:p>
          <w:p w14:paraId="6891E5F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14:paraId="402F9EA0"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价格分值：</w:t>
            </w:r>
            <w:r>
              <w:rPr>
                <w:rFonts w:ascii="宋体" w:eastAsia="宋体" w:hAnsi="宋体" w:cs="宋体"/>
                <w:kern w:val="0"/>
                <w:sz w:val="24"/>
                <w:szCs w:val="24"/>
              </w:rPr>
              <w:t>3</w:t>
            </w:r>
            <w:r>
              <w:rPr>
                <w:rFonts w:ascii="宋体" w:eastAsia="宋体" w:hAnsi="宋体" w:cs="宋体" w:hint="eastAsia"/>
                <w:kern w:val="0"/>
                <w:sz w:val="24"/>
                <w:szCs w:val="24"/>
              </w:rPr>
              <w:t>0 分</w:t>
            </w:r>
          </w:p>
          <w:p w14:paraId="7DE549EC"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商务部分：</w:t>
            </w:r>
            <w:r>
              <w:rPr>
                <w:rFonts w:ascii="宋体" w:eastAsia="宋体" w:hAnsi="宋体" w:cs="宋体"/>
                <w:kern w:val="0"/>
                <w:sz w:val="24"/>
                <w:szCs w:val="24"/>
              </w:rPr>
              <w:t>35</w:t>
            </w:r>
            <w:r>
              <w:rPr>
                <w:rFonts w:ascii="宋体" w:eastAsia="宋体" w:hAnsi="宋体" w:cs="宋体" w:hint="eastAsia"/>
                <w:kern w:val="0"/>
                <w:sz w:val="24"/>
                <w:szCs w:val="24"/>
              </w:rPr>
              <w:t>分</w:t>
            </w:r>
          </w:p>
          <w:p w14:paraId="6051CEDB"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技术部分：</w:t>
            </w:r>
            <w:r>
              <w:rPr>
                <w:rFonts w:ascii="宋体" w:eastAsia="宋体" w:hAnsi="宋体" w:cs="宋体"/>
                <w:kern w:val="0"/>
                <w:sz w:val="24"/>
                <w:szCs w:val="24"/>
              </w:rPr>
              <w:t>35</w:t>
            </w:r>
            <w:r>
              <w:rPr>
                <w:rFonts w:ascii="宋体" w:eastAsia="宋体" w:hAnsi="宋体" w:cs="宋体" w:hint="eastAsia"/>
                <w:kern w:val="0"/>
                <w:sz w:val="24"/>
                <w:szCs w:val="24"/>
              </w:rPr>
              <w:t>分</w:t>
            </w:r>
          </w:p>
        </w:tc>
      </w:tr>
      <w:tr w:rsidR="004B7997" w14:paraId="77449DD5"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7A06F07B"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一、价格部分（满分</w:t>
            </w:r>
            <w:r>
              <w:rPr>
                <w:rFonts w:ascii="宋体" w:eastAsia="宋体" w:hAnsi="宋体" w:cs="宋体"/>
                <w:bCs/>
                <w:kern w:val="0"/>
                <w:sz w:val="24"/>
                <w:szCs w:val="24"/>
              </w:rPr>
              <w:t>3</w:t>
            </w:r>
            <w:r>
              <w:rPr>
                <w:rFonts w:ascii="宋体" w:eastAsia="宋体" w:hAnsi="宋体" w:cs="宋体" w:hint="eastAsia"/>
                <w:bCs/>
                <w:kern w:val="0"/>
                <w:sz w:val="24"/>
                <w:szCs w:val="24"/>
              </w:rPr>
              <w:t>0分）</w:t>
            </w:r>
          </w:p>
        </w:tc>
      </w:tr>
      <w:tr w:rsidR="004B7997" w14:paraId="45EE4DF3" w14:textId="77777777">
        <w:trPr>
          <w:trHeight w:val="327"/>
        </w:trPr>
        <w:tc>
          <w:tcPr>
            <w:tcW w:w="1668" w:type="dxa"/>
            <w:tcBorders>
              <w:top w:val="single" w:sz="4" w:space="0" w:color="auto"/>
              <w:left w:val="single" w:sz="4" w:space="0" w:color="auto"/>
              <w:bottom w:val="single" w:sz="4" w:space="0" w:color="auto"/>
              <w:right w:val="single" w:sz="4" w:space="0" w:color="auto"/>
            </w:tcBorders>
            <w:vAlign w:val="center"/>
          </w:tcPr>
          <w:p w14:paraId="1E67FE06"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1688F995"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1FDB94F5"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4B7997" w14:paraId="2D09B1B4" w14:textId="77777777">
        <w:trPr>
          <w:trHeight w:val="693"/>
        </w:trPr>
        <w:tc>
          <w:tcPr>
            <w:tcW w:w="1668" w:type="dxa"/>
            <w:tcBorders>
              <w:top w:val="single" w:sz="4" w:space="0" w:color="auto"/>
              <w:left w:val="single" w:sz="4" w:space="0" w:color="auto"/>
              <w:bottom w:val="single" w:sz="4" w:space="0" w:color="auto"/>
              <w:right w:val="single" w:sz="4" w:space="0" w:color="auto"/>
            </w:tcBorders>
            <w:vAlign w:val="center"/>
          </w:tcPr>
          <w:p w14:paraId="62314009" w14:textId="77777777" w:rsidR="004B7997" w:rsidRDefault="00D56521">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投标报价</w:t>
            </w:r>
          </w:p>
          <w:p w14:paraId="16729488"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14:paraId="44B8D12A"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评标基准价：满足招标文件要求的有效投标报价中，最低的投标报价为评标基准价。</w:t>
            </w:r>
          </w:p>
          <w:p w14:paraId="013D1519"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投标报价得分=（评标基准价/投标报价）×</w:t>
            </w:r>
            <w:r>
              <w:rPr>
                <w:rFonts w:ascii="宋体" w:eastAsia="宋体" w:hAnsi="宋体" w:cstheme="minorEastAsia"/>
                <w:sz w:val="24"/>
                <w:szCs w:val="24"/>
              </w:rPr>
              <w:t>3</w:t>
            </w:r>
            <w:r>
              <w:rPr>
                <w:rFonts w:ascii="宋体" w:eastAsia="宋体" w:hAnsi="宋体" w:cstheme="minorEastAsia" w:hint="eastAsia"/>
                <w:sz w:val="24"/>
                <w:szCs w:val="24"/>
              </w:rPr>
              <w:t>0。</w:t>
            </w:r>
          </w:p>
          <w:p w14:paraId="1F5F1595"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14:paraId="1DCBC322" w14:textId="77777777" w:rsidR="004B7997" w:rsidRDefault="00D56521">
            <w:pPr>
              <w:widowControl/>
              <w:spacing w:line="330" w:lineRule="atLeast"/>
              <w:jc w:val="center"/>
              <w:rPr>
                <w:rFonts w:ascii="宋体" w:eastAsia="宋体" w:hAnsi="宋体" w:cs="宋体"/>
                <w:kern w:val="0"/>
                <w:szCs w:val="21"/>
              </w:rPr>
            </w:pPr>
            <w:r w:rsidRPr="00723B84">
              <w:rPr>
                <w:rFonts w:ascii="宋体" w:eastAsia="宋体" w:hAnsi="宋体" w:cstheme="minorEastAsia"/>
                <w:sz w:val="24"/>
                <w:szCs w:val="24"/>
              </w:rPr>
              <w:t>30</w:t>
            </w:r>
            <w:r w:rsidRPr="00723B84">
              <w:rPr>
                <w:rFonts w:ascii="宋体" w:eastAsia="宋体" w:hAnsi="宋体" w:cstheme="minorEastAsia" w:hint="eastAsia"/>
                <w:sz w:val="24"/>
                <w:szCs w:val="24"/>
              </w:rPr>
              <w:t>分</w:t>
            </w:r>
          </w:p>
        </w:tc>
      </w:tr>
      <w:tr w:rsidR="004B7997" w14:paraId="7161049F"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67F3070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二、商务部分（满分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4B7997" w14:paraId="1C250582" w14:textId="77777777">
        <w:trPr>
          <w:trHeight w:val="410"/>
        </w:trPr>
        <w:tc>
          <w:tcPr>
            <w:tcW w:w="1668" w:type="dxa"/>
            <w:tcBorders>
              <w:top w:val="single" w:sz="4" w:space="0" w:color="auto"/>
              <w:left w:val="single" w:sz="4" w:space="0" w:color="auto"/>
              <w:bottom w:val="single" w:sz="4" w:space="0" w:color="auto"/>
              <w:right w:val="single" w:sz="4" w:space="0" w:color="auto"/>
            </w:tcBorders>
            <w:vAlign w:val="center"/>
          </w:tcPr>
          <w:p w14:paraId="31FB39F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0DEB1897"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0F1B0F42"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4B7997" w14:paraId="1663BE03" w14:textId="77777777">
        <w:trPr>
          <w:trHeight w:val="107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B294000" w14:textId="77777777" w:rsidR="004B7997" w:rsidRDefault="00D56521" w:rsidP="009A6596">
            <w:pPr>
              <w:widowControl/>
              <w:spacing w:line="360" w:lineRule="auto"/>
              <w:ind w:firstLineChars="100" w:firstLine="240"/>
              <w:rPr>
                <w:rFonts w:ascii="宋体" w:eastAsia="宋体" w:hAnsi="宋体" w:cstheme="majorEastAsia"/>
                <w:kern w:val="0"/>
                <w:sz w:val="24"/>
                <w:szCs w:val="24"/>
              </w:rPr>
            </w:pPr>
            <w:r>
              <w:rPr>
                <w:rFonts w:ascii="宋体" w:eastAsia="宋体" w:hAnsi="宋体" w:cstheme="majorEastAsia" w:hint="eastAsia"/>
                <w:kern w:val="0"/>
                <w:sz w:val="24"/>
                <w:szCs w:val="24"/>
              </w:rPr>
              <w:t>类似业绩</w:t>
            </w:r>
          </w:p>
        </w:tc>
        <w:tc>
          <w:tcPr>
            <w:tcW w:w="6662" w:type="dxa"/>
            <w:tcBorders>
              <w:top w:val="single" w:sz="4" w:space="0" w:color="auto"/>
              <w:left w:val="nil"/>
              <w:bottom w:val="single" w:sz="4" w:space="0" w:color="auto"/>
              <w:right w:val="single" w:sz="4" w:space="0" w:color="auto"/>
            </w:tcBorders>
            <w:shd w:val="clear" w:color="auto" w:fill="auto"/>
            <w:vAlign w:val="center"/>
          </w:tcPr>
          <w:p w14:paraId="5E520E26" w14:textId="0D393B7E" w:rsidR="00FC1443" w:rsidRPr="00FC1443" w:rsidRDefault="00FC1443" w:rsidP="00FC1443">
            <w:pPr>
              <w:pStyle w:val="a0"/>
              <w:widowControl/>
              <w:spacing w:line="360" w:lineRule="auto"/>
              <w:rPr>
                <w:rFonts w:ascii="宋体" w:eastAsia="宋体" w:hAnsi="宋体" w:cs="宋体"/>
                <w:sz w:val="24"/>
                <w:szCs w:val="24"/>
              </w:rPr>
            </w:pPr>
            <w:r w:rsidRPr="00FC1443">
              <w:rPr>
                <w:rFonts w:ascii="宋体" w:eastAsia="宋体" w:hAnsi="宋体" w:cs="宋体"/>
                <w:sz w:val="24"/>
                <w:szCs w:val="24"/>
              </w:rPr>
              <w:t>1、2016年1月1日以来（以合同签订日期为准），</w:t>
            </w:r>
            <w:r w:rsidR="002D2999" w:rsidRPr="002D2999">
              <w:rPr>
                <w:rFonts w:ascii="宋体" w:eastAsia="宋体" w:hAnsi="宋体" w:cs="宋体" w:hint="eastAsia"/>
                <w:sz w:val="24"/>
                <w:szCs w:val="24"/>
              </w:rPr>
              <w:t>投标人具有类似</w:t>
            </w:r>
            <w:r w:rsidR="00023337">
              <w:rPr>
                <w:rFonts w:ascii="宋体" w:eastAsia="宋体" w:hAnsi="宋体" w:cs="宋体" w:hint="eastAsia"/>
                <w:sz w:val="24"/>
                <w:szCs w:val="24"/>
              </w:rPr>
              <w:t>卫生间</w:t>
            </w:r>
            <w:r w:rsidR="002D2999" w:rsidRPr="002D2999">
              <w:rPr>
                <w:rFonts w:ascii="宋体" w:eastAsia="宋体" w:hAnsi="宋体" w:cs="宋体" w:hint="eastAsia"/>
                <w:sz w:val="24"/>
                <w:szCs w:val="24"/>
              </w:rPr>
              <w:t>维修</w:t>
            </w:r>
            <w:r w:rsidR="00023337">
              <w:rPr>
                <w:rFonts w:ascii="宋体" w:eastAsia="宋体" w:hAnsi="宋体" w:cs="宋体" w:hint="eastAsia"/>
                <w:sz w:val="24"/>
                <w:szCs w:val="24"/>
              </w:rPr>
              <w:t>改造</w:t>
            </w:r>
            <w:r w:rsidR="002D2999" w:rsidRPr="002D2999">
              <w:rPr>
                <w:rFonts w:ascii="宋体" w:eastAsia="宋体" w:hAnsi="宋体" w:cs="宋体" w:hint="eastAsia"/>
                <w:sz w:val="24"/>
                <w:szCs w:val="24"/>
              </w:rPr>
              <w:t>项目业绩</w:t>
            </w:r>
            <w:r w:rsidR="002D2999">
              <w:rPr>
                <w:rFonts w:ascii="宋体" w:eastAsia="宋体" w:hAnsi="宋体" w:cs="宋体" w:hint="eastAsia"/>
                <w:sz w:val="24"/>
                <w:szCs w:val="24"/>
              </w:rPr>
              <w:t>每个项目</w:t>
            </w:r>
            <w:r w:rsidRPr="00FC1443">
              <w:rPr>
                <w:rFonts w:ascii="宋体" w:eastAsia="宋体" w:hAnsi="宋体" w:cs="宋体"/>
                <w:sz w:val="24"/>
                <w:szCs w:val="24"/>
              </w:rPr>
              <w:t>得</w:t>
            </w:r>
            <w:r w:rsidR="003F7183">
              <w:rPr>
                <w:rFonts w:ascii="宋体" w:eastAsia="宋体" w:hAnsi="宋体" w:cs="宋体"/>
                <w:sz w:val="24"/>
                <w:szCs w:val="24"/>
              </w:rPr>
              <w:t>3</w:t>
            </w:r>
            <w:r w:rsidRPr="00FC1443">
              <w:rPr>
                <w:rFonts w:ascii="宋体" w:eastAsia="宋体" w:hAnsi="宋体" w:cs="宋体"/>
                <w:sz w:val="24"/>
                <w:szCs w:val="24"/>
              </w:rPr>
              <w:t>分，最高得</w:t>
            </w:r>
            <w:r w:rsidR="00023337">
              <w:rPr>
                <w:rFonts w:ascii="宋体" w:eastAsia="宋体" w:hAnsi="宋体" w:cs="宋体"/>
                <w:sz w:val="24"/>
                <w:szCs w:val="24"/>
              </w:rPr>
              <w:t>6</w:t>
            </w:r>
            <w:r w:rsidRPr="00FC1443">
              <w:rPr>
                <w:rFonts w:ascii="宋体" w:eastAsia="宋体" w:hAnsi="宋体" w:cs="宋体"/>
                <w:sz w:val="24"/>
                <w:szCs w:val="24"/>
              </w:rPr>
              <w:t>分。</w:t>
            </w:r>
          </w:p>
          <w:p w14:paraId="4888F8B8" w14:textId="0CF5B7C0" w:rsidR="004B7997" w:rsidRDefault="00FC1443" w:rsidP="00FC1443">
            <w:pPr>
              <w:pStyle w:val="a0"/>
              <w:widowControl/>
              <w:spacing w:line="360" w:lineRule="auto"/>
              <w:rPr>
                <w:rFonts w:ascii="宋体" w:eastAsia="宋体" w:hAnsi="宋体" w:cs="Times New Roman"/>
                <w:sz w:val="24"/>
                <w:szCs w:val="24"/>
              </w:rPr>
            </w:pPr>
            <w:r w:rsidRPr="00FC1443">
              <w:rPr>
                <w:rFonts w:ascii="宋体" w:eastAsia="宋体" w:hAnsi="宋体" w:cs="宋体" w:hint="eastAsia"/>
                <w:sz w:val="24"/>
                <w:szCs w:val="24"/>
              </w:rPr>
              <w:t>以中标通知书或合同书原件为准，标书中附复印件，</w:t>
            </w:r>
          </w:p>
        </w:tc>
        <w:tc>
          <w:tcPr>
            <w:tcW w:w="956" w:type="dxa"/>
            <w:tcBorders>
              <w:top w:val="single" w:sz="4" w:space="0" w:color="auto"/>
              <w:left w:val="single" w:sz="4" w:space="0" w:color="auto"/>
              <w:bottom w:val="single" w:sz="4" w:space="0" w:color="auto"/>
              <w:right w:val="single" w:sz="4" w:space="0" w:color="auto"/>
            </w:tcBorders>
            <w:vAlign w:val="center"/>
          </w:tcPr>
          <w:p w14:paraId="49BA97F0" w14:textId="4E7F0DA9" w:rsidR="004B7997" w:rsidRDefault="00023337">
            <w:pPr>
              <w:widowControl/>
              <w:spacing w:line="330" w:lineRule="atLeast"/>
              <w:jc w:val="left"/>
              <w:rPr>
                <w:rFonts w:ascii="宋体" w:eastAsia="宋体" w:hAnsi="宋体" w:cs="Times New Roman"/>
                <w:sz w:val="24"/>
                <w:szCs w:val="24"/>
              </w:rPr>
            </w:pPr>
            <w:r>
              <w:rPr>
                <w:rFonts w:ascii="宋体" w:eastAsia="宋体" w:hAnsi="宋体" w:cs="Times New Roman"/>
                <w:sz w:val="24"/>
                <w:szCs w:val="24"/>
              </w:rPr>
              <w:t>6</w:t>
            </w:r>
            <w:r w:rsidR="00D56521">
              <w:rPr>
                <w:rFonts w:ascii="宋体" w:eastAsia="宋体" w:hAnsi="宋体" w:cs="Times New Roman" w:hint="eastAsia"/>
                <w:sz w:val="24"/>
                <w:szCs w:val="24"/>
              </w:rPr>
              <w:t>分</w:t>
            </w:r>
          </w:p>
        </w:tc>
      </w:tr>
      <w:tr w:rsidR="004B7997" w14:paraId="5D981508" w14:textId="77777777">
        <w:trPr>
          <w:trHeight w:val="95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B7D3B2E" w14:textId="77777777" w:rsidR="004B7997" w:rsidRDefault="00D56521" w:rsidP="009A6596">
            <w:pPr>
              <w:widowControl/>
              <w:spacing w:line="360" w:lineRule="auto"/>
              <w:ind w:firstLineChars="100" w:firstLine="240"/>
              <w:rPr>
                <w:rFonts w:ascii="宋体" w:eastAsia="宋体" w:hAnsi="宋体" w:cstheme="majorEastAsia"/>
                <w:kern w:val="0"/>
                <w:sz w:val="24"/>
                <w:szCs w:val="24"/>
              </w:rPr>
            </w:pPr>
            <w:r>
              <w:rPr>
                <w:rFonts w:ascii="宋体" w:eastAsia="宋体" w:hAnsi="宋体" w:cstheme="majorEastAsia" w:hint="eastAsia"/>
                <w:kern w:val="0"/>
                <w:sz w:val="24"/>
                <w:szCs w:val="24"/>
              </w:rPr>
              <w:t>综合实力</w:t>
            </w:r>
          </w:p>
        </w:tc>
        <w:tc>
          <w:tcPr>
            <w:tcW w:w="6662" w:type="dxa"/>
            <w:tcBorders>
              <w:top w:val="single" w:sz="4" w:space="0" w:color="auto"/>
              <w:left w:val="nil"/>
              <w:bottom w:val="single" w:sz="4" w:space="0" w:color="auto"/>
              <w:right w:val="single" w:sz="4" w:space="0" w:color="auto"/>
            </w:tcBorders>
            <w:shd w:val="clear" w:color="auto" w:fill="auto"/>
            <w:vAlign w:val="center"/>
          </w:tcPr>
          <w:p w14:paraId="063B9F85" w14:textId="0425BC37" w:rsidR="002D2999" w:rsidRPr="002D2999" w:rsidRDefault="002D2999" w:rsidP="002D2999">
            <w:pPr>
              <w:pStyle w:val="a0"/>
              <w:widowControl/>
              <w:spacing w:line="360" w:lineRule="auto"/>
              <w:rPr>
                <w:rFonts w:ascii="宋体" w:eastAsia="宋体" w:hAnsi="宋体" w:cs="Times New Roman"/>
                <w:sz w:val="24"/>
                <w:szCs w:val="24"/>
              </w:rPr>
            </w:pPr>
            <w:r w:rsidRPr="002D2999">
              <w:rPr>
                <w:rFonts w:ascii="宋体" w:eastAsia="宋体" w:hAnsi="宋体" w:cs="Times New Roman"/>
                <w:sz w:val="24"/>
                <w:szCs w:val="24"/>
              </w:rPr>
              <w:t>1、投标人具有质量管理体系QMS、环境管理体系EMS、职业安全健康体系OHSAS，每个认证得</w:t>
            </w:r>
            <w:r w:rsidR="003F7183">
              <w:rPr>
                <w:rFonts w:ascii="宋体" w:eastAsia="宋体" w:hAnsi="宋体" w:cs="Times New Roman"/>
                <w:sz w:val="24"/>
                <w:szCs w:val="24"/>
              </w:rPr>
              <w:t>1</w:t>
            </w:r>
            <w:r w:rsidRPr="002D2999">
              <w:rPr>
                <w:rFonts w:ascii="宋体" w:eastAsia="宋体" w:hAnsi="宋体" w:cs="Times New Roman"/>
                <w:sz w:val="24"/>
                <w:szCs w:val="24"/>
              </w:rPr>
              <w:t>分；本项最高得</w:t>
            </w:r>
            <w:r w:rsidR="003F7183">
              <w:rPr>
                <w:rFonts w:ascii="宋体" w:eastAsia="宋体" w:hAnsi="宋体" w:cs="Times New Roman"/>
                <w:sz w:val="24"/>
                <w:szCs w:val="24"/>
              </w:rPr>
              <w:t>3</w:t>
            </w:r>
            <w:r w:rsidRPr="002D2999">
              <w:rPr>
                <w:rFonts w:ascii="宋体" w:eastAsia="宋体" w:hAnsi="宋体" w:cs="Times New Roman"/>
                <w:sz w:val="24"/>
                <w:szCs w:val="24"/>
              </w:rPr>
              <w:t>分。（提供相关证明原件，标书附复印件）。</w:t>
            </w:r>
          </w:p>
          <w:p w14:paraId="59D54066" w14:textId="01B2B29C" w:rsidR="00B376B6" w:rsidRPr="001A3EA4" w:rsidRDefault="002D2999" w:rsidP="002D2999">
            <w:pPr>
              <w:pStyle w:val="a0"/>
              <w:widowControl/>
              <w:spacing w:line="360" w:lineRule="auto"/>
              <w:rPr>
                <w:rFonts w:ascii="宋体" w:eastAsia="宋体" w:hAnsi="宋体" w:cs="Times New Roman"/>
                <w:sz w:val="24"/>
                <w:szCs w:val="24"/>
              </w:rPr>
            </w:pPr>
            <w:r w:rsidRPr="002D2999">
              <w:rPr>
                <w:rFonts w:ascii="宋体" w:eastAsia="宋体" w:hAnsi="宋体" w:cs="Times New Roman"/>
                <w:sz w:val="24"/>
                <w:szCs w:val="24"/>
              </w:rPr>
              <w:lastRenderedPageBreak/>
              <w:t>2、</w:t>
            </w:r>
            <w:r w:rsidR="00023337" w:rsidRPr="00023337">
              <w:rPr>
                <w:rFonts w:ascii="宋体" w:eastAsia="宋体" w:hAnsi="宋体" w:cs="Times New Roman" w:hint="eastAsia"/>
                <w:sz w:val="24"/>
                <w:szCs w:val="24"/>
              </w:rPr>
              <w:t>投标人</w:t>
            </w:r>
            <w:r w:rsidR="00023337" w:rsidRPr="00023337">
              <w:rPr>
                <w:rFonts w:ascii="宋体" w:eastAsia="宋体" w:hAnsi="宋体" w:cs="Times New Roman"/>
                <w:sz w:val="24"/>
                <w:szCs w:val="24"/>
              </w:rPr>
              <w:t>2016年1月1日以来具有信用评级机构出具的有效的企业信用报告，等级为AAA级的得</w:t>
            </w:r>
            <w:r w:rsidR="00AE2256">
              <w:rPr>
                <w:rFonts w:ascii="宋体" w:eastAsia="宋体" w:hAnsi="宋体" w:cs="Times New Roman"/>
                <w:sz w:val="24"/>
                <w:szCs w:val="24"/>
              </w:rPr>
              <w:t>5</w:t>
            </w:r>
            <w:r w:rsidR="00023337" w:rsidRPr="00023337">
              <w:rPr>
                <w:rFonts w:ascii="宋体" w:eastAsia="宋体" w:hAnsi="宋体" w:cs="Times New Roman"/>
                <w:sz w:val="24"/>
                <w:szCs w:val="24"/>
              </w:rPr>
              <w:t>分；AA级的得</w:t>
            </w:r>
            <w:r w:rsidR="00AE2256">
              <w:rPr>
                <w:rFonts w:ascii="宋体" w:eastAsia="宋体" w:hAnsi="宋体" w:cs="Times New Roman"/>
                <w:sz w:val="24"/>
                <w:szCs w:val="24"/>
              </w:rPr>
              <w:t>3</w:t>
            </w:r>
            <w:r w:rsidR="00023337" w:rsidRPr="00023337">
              <w:rPr>
                <w:rFonts w:ascii="宋体" w:eastAsia="宋体" w:hAnsi="宋体" w:cs="Times New Roman"/>
                <w:sz w:val="24"/>
                <w:szCs w:val="24"/>
              </w:rPr>
              <w:t>分；A级的得1分。以证书原件为准，标书中附复印件。</w:t>
            </w:r>
          </w:p>
        </w:tc>
        <w:tc>
          <w:tcPr>
            <w:tcW w:w="956" w:type="dxa"/>
            <w:tcBorders>
              <w:top w:val="single" w:sz="4" w:space="0" w:color="auto"/>
              <w:left w:val="single" w:sz="4" w:space="0" w:color="auto"/>
              <w:bottom w:val="single" w:sz="4" w:space="0" w:color="auto"/>
              <w:right w:val="single" w:sz="4" w:space="0" w:color="auto"/>
            </w:tcBorders>
            <w:vAlign w:val="center"/>
          </w:tcPr>
          <w:p w14:paraId="651479F8" w14:textId="649B156E" w:rsidR="004B7997" w:rsidRDefault="00AE2256">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lastRenderedPageBreak/>
              <w:t>8</w:t>
            </w:r>
            <w:r w:rsidR="00D56521">
              <w:rPr>
                <w:rFonts w:ascii="宋体" w:eastAsia="宋体" w:hAnsi="宋体" w:cs="仿宋" w:hint="eastAsia"/>
                <w:kern w:val="0"/>
                <w:sz w:val="24"/>
                <w:szCs w:val="24"/>
              </w:rPr>
              <w:t>分</w:t>
            </w:r>
          </w:p>
        </w:tc>
      </w:tr>
      <w:tr w:rsidR="006D75E5" w14:paraId="084F2BBF" w14:textId="77777777">
        <w:trPr>
          <w:trHeight w:val="95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587FF20D" w14:textId="576D1FB7" w:rsidR="006D75E5" w:rsidRPr="00177BBD" w:rsidRDefault="003F7183" w:rsidP="006D75E5">
            <w:pPr>
              <w:widowControl/>
              <w:spacing w:line="360" w:lineRule="auto"/>
              <w:jc w:val="center"/>
              <w:rPr>
                <w:rFonts w:ascii="宋体" w:eastAsia="宋体" w:hAnsi="宋体"/>
                <w:sz w:val="24"/>
                <w:szCs w:val="24"/>
              </w:rPr>
            </w:pPr>
            <w:r w:rsidRPr="003F7183">
              <w:rPr>
                <w:rFonts w:ascii="宋体" w:eastAsia="宋体" w:hAnsi="宋体" w:hint="eastAsia"/>
                <w:sz w:val="24"/>
                <w:szCs w:val="24"/>
              </w:rPr>
              <w:t>人员配备</w:t>
            </w:r>
          </w:p>
        </w:tc>
        <w:tc>
          <w:tcPr>
            <w:tcW w:w="6662" w:type="dxa"/>
            <w:tcBorders>
              <w:top w:val="single" w:sz="4" w:space="0" w:color="auto"/>
              <w:left w:val="nil"/>
              <w:bottom w:val="single" w:sz="4" w:space="0" w:color="auto"/>
              <w:right w:val="single" w:sz="4" w:space="0" w:color="auto"/>
            </w:tcBorders>
            <w:shd w:val="clear" w:color="auto" w:fill="auto"/>
            <w:vAlign w:val="center"/>
          </w:tcPr>
          <w:p w14:paraId="478D7595" w14:textId="0E320983" w:rsidR="003F7183" w:rsidRDefault="003F7183" w:rsidP="00686A17">
            <w:pPr>
              <w:pStyle w:val="a0"/>
              <w:widowControl/>
              <w:spacing w:line="360" w:lineRule="auto"/>
              <w:rPr>
                <w:rFonts w:ascii="宋体" w:eastAsia="宋体" w:hAnsi="宋体"/>
                <w:sz w:val="24"/>
                <w:szCs w:val="24"/>
              </w:rPr>
            </w:pPr>
            <w:r>
              <w:rPr>
                <w:rFonts w:ascii="宋体" w:eastAsia="宋体" w:hAnsi="宋体" w:hint="eastAsia"/>
                <w:sz w:val="24"/>
                <w:szCs w:val="24"/>
              </w:rPr>
              <w:t>1、拟派项目经理具有中级及以上技术职称的得2分。</w:t>
            </w:r>
          </w:p>
          <w:p w14:paraId="30A39E7D" w14:textId="6CAFA197" w:rsidR="003F7183" w:rsidRDefault="003F7183" w:rsidP="00686A17">
            <w:pPr>
              <w:pStyle w:val="a0"/>
              <w:widowControl/>
              <w:spacing w:line="360" w:lineRule="auto"/>
              <w:rPr>
                <w:rFonts w:ascii="宋体" w:eastAsia="宋体" w:hAnsi="宋体"/>
                <w:sz w:val="24"/>
                <w:szCs w:val="24"/>
              </w:rPr>
            </w:pPr>
            <w:r>
              <w:rPr>
                <w:rFonts w:ascii="宋体" w:eastAsia="宋体" w:hAnsi="宋体" w:hint="eastAsia"/>
                <w:sz w:val="24"/>
                <w:szCs w:val="24"/>
              </w:rPr>
              <w:t>2、拟派技术负责人具有高级及以上技术职称的得2分</w:t>
            </w:r>
          </w:p>
          <w:p w14:paraId="3F75C5C6" w14:textId="4C18B9B8" w:rsidR="006D75E5" w:rsidRPr="00177BBD" w:rsidRDefault="003F7183" w:rsidP="00686A17">
            <w:pPr>
              <w:pStyle w:val="a0"/>
              <w:widowControl/>
              <w:spacing w:line="360" w:lineRule="auto"/>
              <w:rPr>
                <w:rFonts w:ascii="宋体" w:eastAsia="宋体" w:hAnsi="宋体"/>
                <w:sz w:val="24"/>
                <w:szCs w:val="24"/>
              </w:rPr>
            </w:pPr>
            <w:r>
              <w:rPr>
                <w:rFonts w:ascii="宋体" w:eastAsia="宋体" w:hAnsi="宋体" w:hint="eastAsia"/>
                <w:sz w:val="24"/>
                <w:szCs w:val="24"/>
              </w:rPr>
              <w:t>2、</w:t>
            </w:r>
            <w:r w:rsidRPr="003F7183">
              <w:rPr>
                <w:rFonts w:ascii="宋体" w:eastAsia="宋体" w:hAnsi="宋体" w:hint="eastAsia"/>
                <w:sz w:val="24"/>
                <w:szCs w:val="24"/>
              </w:rPr>
              <w:t>投标人项目班子人员配备齐全、合理，各专业人员执证上岗，在</w:t>
            </w:r>
            <w:r w:rsidRPr="003F7183">
              <w:rPr>
                <w:rFonts w:ascii="宋体" w:eastAsia="宋体" w:hAnsi="宋体"/>
                <w:sz w:val="24"/>
                <w:szCs w:val="24"/>
              </w:rPr>
              <w:t>0-</w:t>
            </w:r>
            <w:r w:rsidR="00AE2256">
              <w:rPr>
                <w:rFonts w:ascii="宋体" w:eastAsia="宋体" w:hAnsi="宋体"/>
                <w:sz w:val="24"/>
                <w:szCs w:val="24"/>
              </w:rPr>
              <w:t>6</w:t>
            </w:r>
            <w:r w:rsidRPr="003F7183">
              <w:rPr>
                <w:rFonts w:ascii="宋体" w:eastAsia="宋体" w:hAnsi="宋体"/>
                <w:sz w:val="24"/>
                <w:szCs w:val="24"/>
              </w:rPr>
              <w:t>分范围内酌情赋分。以证书原件为准，标书中附复印件。</w:t>
            </w:r>
          </w:p>
        </w:tc>
        <w:tc>
          <w:tcPr>
            <w:tcW w:w="956" w:type="dxa"/>
            <w:tcBorders>
              <w:top w:val="single" w:sz="4" w:space="0" w:color="auto"/>
              <w:left w:val="single" w:sz="4" w:space="0" w:color="auto"/>
              <w:bottom w:val="single" w:sz="4" w:space="0" w:color="auto"/>
              <w:right w:val="single" w:sz="4" w:space="0" w:color="auto"/>
            </w:tcBorders>
            <w:vAlign w:val="center"/>
          </w:tcPr>
          <w:p w14:paraId="243109BC" w14:textId="3EDB3CDD" w:rsidR="006D75E5" w:rsidRDefault="00AE2256">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10</w:t>
            </w:r>
            <w:r w:rsidR="009A6596">
              <w:rPr>
                <w:rFonts w:ascii="宋体" w:eastAsia="宋体" w:hAnsi="宋体" w:cs="仿宋" w:hint="eastAsia"/>
                <w:kern w:val="0"/>
                <w:sz w:val="24"/>
                <w:szCs w:val="24"/>
              </w:rPr>
              <w:t>分</w:t>
            </w:r>
          </w:p>
        </w:tc>
      </w:tr>
      <w:tr w:rsidR="00686A17" w14:paraId="670476FF" w14:textId="77777777">
        <w:trPr>
          <w:trHeight w:val="95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09B324C" w14:textId="2C0FE387" w:rsidR="00686A17" w:rsidRPr="00177BBD" w:rsidRDefault="00686A17" w:rsidP="00686A17">
            <w:pPr>
              <w:widowControl/>
              <w:spacing w:line="360" w:lineRule="auto"/>
              <w:ind w:firstLineChars="100" w:firstLine="240"/>
              <w:rPr>
                <w:rFonts w:ascii="宋体" w:eastAsia="宋体" w:hAnsi="宋体"/>
                <w:sz w:val="24"/>
                <w:szCs w:val="24"/>
              </w:rPr>
            </w:pPr>
            <w:r w:rsidRPr="00B4619E">
              <w:rPr>
                <w:rFonts w:ascii="宋体" w:eastAsia="宋体" w:hAnsi="宋体" w:cstheme="majorEastAsia" w:hint="eastAsia"/>
                <w:kern w:val="0"/>
                <w:sz w:val="24"/>
                <w:szCs w:val="24"/>
              </w:rPr>
              <w:t>服务承诺</w:t>
            </w:r>
          </w:p>
        </w:tc>
        <w:tc>
          <w:tcPr>
            <w:tcW w:w="6662" w:type="dxa"/>
            <w:tcBorders>
              <w:top w:val="single" w:sz="4" w:space="0" w:color="auto"/>
              <w:left w:val="nil"/>
              <w:bottom w:val="single" w:sz="4" w:space="0" w:color="auto"/>
              <w:right w:val="single" w:sz="4" w:space="0" w:color="auto"/>
            </w:tcBorders>
            <w:shd w:val="clear" w:color="auto" w:fill="auto"/>
            <w:vAlign w:val="center"/>
          </w:tcPr>
          <w:p w14:paraId="685F4119" w14:textId="7C19AA11" w:rsidR="00686A17" w:rsidRDefault="00E154FD" w:rsidP="00686A17">
            <w:pPr>
              <w:adjustRightInd w:val="0"/>
              <w:spacing w:line="400" w:lineRule="exact"/>
              <w:ind w:left="2" w:hangingChars="1" w:hanging="2"/>
              <w:rPr>
                <w:rFonts w:ascii="宋体" w:eastAsia="宋体" w:hAnsi="宋体" w:cs="宋体"/>
                <w:sz w:val="24"/>
                <w:szCs w:val="24"/>
              </w:rPr>
            </w:pPr>
            <w:r>
              <w:rPr>
                <w:rFonts w:ascii="宋体" w:eastAsia="宋体" w:hAnsi="宋体" w:cs="宋体" w:hint="eastAsia"/>
                <w:sz w:val="24"/>
                <w:szCs w:val="24"/>
              </w:rPr>
              <w:t>1、</w:t>
            </w:r>
            <w:r w:rsidR="00686A17" w:rsidRPr="00B4619E">
              <w:rPr>
                <w:rFonts w:ascii="宋体" w:eastAsia="宋体" w:hAnsi="宋体" w:cs="宋体" w:hint="eastAsia"/>
                <w:sz w:val="24"/>
                <w:szCs w:val="24"/>
              </w:rPr>
              <w:t>根据承诺内容及针对采购人排忧解难情况及其他承诺情况等进行对比在1-</w:t>
            </w:r>
            <w:r w:rsidR="00AE2256">
              <w:rPr>
                <w:rFonts w:ascii="宋体" w:eastAsia="宋体" w:hAnsi="宋体" w:cs="宋体"/>
                <w:sz w:val="24"/>
                <w:szCs w:val="24"/>
              </w:rPr>
              <w:t>3</w:t>
            </w:r>
            <w:r w:rsidR="00686A17" w:rsidRPr="00B4619E">
              <w:rPr>
                <w:rFonts w:ascii="宋体" w:eastAsia="宋体" w:hAnsi="宋体" w:cs="宋体" w:hint="eastAsia"/>
                <w:sz w:val="24"/>
                <w:szCs w:val="24"/>
              </w:rPr>
              <w:t>分内打分。</w:t>
            </w:r>
          </w:p>
          <w:p w14:paraId="7CB69240" w14:textId="72CEF30B" w:rsidR="00E154FD" w:rsidRPr="00E154FD" w:rsidRDefault="00E154FD" w:rsidP="00E154FD">
            <w:pPr>
              <w:pStyle w:val="a0"/>
              <w:rPr>
                <w:rFonts w:ascii="宋体" w:eastAsia="宋体" w:hAnsi="宋体" w:cs="宋体"/>
                <w:sz w:val="24"/>
                <w:szCs w:val="24"/>
              </w:rPr>
            </w:pPr>
            <w:r w:rsidRPr="00E154FD">
              <w:rPr>
                <w:rFonts w:ascii="宋体" w:eastAsia="宋体" w:hAnsi="宋体" w:cs="宋体"/>
                <w:sz w:val="24"/>
                <w:szCs w:val="24"/>
              </w:rPr>
              <w:t>2</w:t>
            </w:r>
            <w:r w:rsidRPr="00E154FD">
              <w:rPr>
                <w:rFonts w:ascii="宋体" w:eastAsia="宋体" w:hAnsi="宋体" w:cs="宋体" w:hint="eastAsia"/>
                <w:sz w:val="24"/>
                <w:szCs w:val="24"/>
              </w:rPr>
              <w:t>、</w:t>
            </w:r>
            <w:r>
              <w:rPr>
                <w:rFonts w:ascii="宋体" w:eastAsia="宋体" w:hAnsi="宋体" w:cs="宋体" w:hint="eastAsia"/>
                <w:sz w:val="24"/>
                <w:szCs w:val="24"/>
              </w:rPr>
              <w:t>质保期：投标人承诺质期以2年为基数，每增加半年得</w:t>
            </w:r>
            <w:r>
              <w:rPr>
                <w:rFonts w:ascii="宋体" w:eastAsia="宋体" w:hAnsi="宋体" w:cs="宋体"/>
                <w:sz w:val="24"/>
                <w:szCs w:val="24"/>
              </w:rPr>
              <w:t>1</w:t>
            </w:r>
            <w:r>
              <w:rPr>
                <w:rFonts w:ascii="宋体" w:eastAsia="宋体" w:hAnsi="宋体" w:cs="宋体" w:hint="eastAsia"/>
                <w:sz w:val="24"/>
                <w:szCs w:val="24"/>
              </w:rPr>
              <w:t>分，该项最多得</w:t>
            </w:r>
            <w:r>
              <w:rPr>
                <w:rFonts w:ascii="宋体" w:eastAsia="宋体" w:hAnsi="宋体" w:cs="宋体"/>
                <w:sz w:val="24"/>
                <w:szCs w:val="24"/>
              </w:rPr>
              <w:t>3</w:t>
            </w:r>
            <w:r>
              <w:rPr>
                <w:rFonts w:ascii="宋体" w:eastAsia="宋体" w:hAnsi="宋体" w:cs="宋体" w:hint="eastAsia"/>
                <w:sz w:val="24"/>
                <w:szCs w:val="24"/>
              </w:rPr>
              <w:t>分。</w:t>
            </w:r>
          </w:p>
          <w:p w14:paraId="3CE571B4" w14:textId="29513CAB" w:rsidR="00686A17" w:rsidRPr="00177BBD" w:rsidRDefault="00686A17" w:rsidP="00686A17">
            <w:pPr>
              <w:pStyle w:val="a0"/>
              <w:widowControl/>
              <w:spacing w:line="360" w:lineRule="auto"/>
              <w:rPr>
                <w:rFonts w:ascii="宋体" w:eastAsia="宋体" w:hAnsi="宋体"/>
                <w:sz w:val="24"/>
                <w:szCs w:val="24"/>
              </w:rPr>
            </w:pPr>
            <w:r w:rsidRPr="00B4619E">
              <w:rPr>
                <w:rFonts w:ascii="宋体" w:eastAsia="宋体" w:hAnsi="宋体" w:cstheme="minorEastAsia" w:hint="eastAsia"/>
                <w:sz w:val="24"/>
                <w:szCs w:val="24"/>
              </w:rPr>
              <w:t>注：承诺内容必须具有可行性，一旦承诺必须兑现。</w:t>
            </w:r>
          </w:p>
        </w:tc>
        <w:tc>
          <w:tcPr>
            <w:tcW w:w="956" w:type="dxa"/>
            <w:tcBorders>
              <w:top w:val="single" w:sz="4" w:space="0" w:color="auto"/>
              <w:left w:val="single" w:sz="4" w:space="0" w:color="auto"/>
              <w:bottom w:val="single" w:sz="4" w:space="0" w:color="auto"/>
              <w:right w:val="single" w:sz="4" w:space="0" w:color="auto"/>
            </w:tcBorders>
            <w:vAlign w:val="center"/>
          </w:tcPr>
          <w:p w14:paraId="4947EAB8" w14:textId="73E49701" w:rsidR="00686A17" w:rsidRDefault="00AE2256">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6</w:t>
            </w:r>
            <w:r w:rsidR="001B5AE8" w:rsidRPr="001B5AE8">
              <w:rPr>
                <w:rFonts w:ascii="宋体" w:eastAsia="宋体" w:hAnsi="宋体" w:cs="仿宋"/>
                <w:kern w:val="0"/>
                <w:sz w:val="24"/>
                <w:szCs w:val="24"/>
              </w:rPr>
              <w:t>分</w:t>
            </w:r>
          </w:p>
        </w:tc>
      </w:tr>
      <w:tr w:rsidR="004B7997" w14:paraId="0D1DD00E" w14:textId="77777777">
        <w:trPr>
          <w:trHeight w:val="863"/>
        </w:trPr>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2E6BAA00" w14:textId="51B61005" w:rsidR="004B7997" w:rsidRDefault="00686A17">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投标</w:t>
            </w:r>
            <w:r w:rsidR="00D56521">
              <w:rPr>
                <w:rFonts w:ascii="宋体" w:eastAsia="宋体" w:hAnsi="宋体" w:cs="Times New Roman" w:hint="eastAsia"/>
                <w:sz w:val="24"/>
                <w:szCs w:val="24"/>
              </w:rPr>
              <w:t>文件规范</w:t>
            </w:r>
          </w:p>
          <w:p w14:paraId="73659086" w14:textId="77777777" w:rsidR="004B7997" w:rsidRDefault="00D56521">
            <w:pPr>
              <w:widowControl/>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程度</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1A664C4F" w14:textId="2569BFFD" w:rsidR="004B7997" w:rsidRDefault="00686A17">
            <w:pPr>
              <w:pStyle w:val="a0"/>
              <w:widowControl/>
              <w:spacing w:line="360" w:lineRule="auto"/>
              <w:rPr>
                <w:rFonts w:ascii="宋体" w:eastAsia="宋体" w:hAnsi="宋体" w:cs="Times New Roman"/>
                <w:sz w:val="24"/>
                <w:szCs w:val="24"/>
              </w:rPr>
            </w:pPr>
            <w:r w:rsidRPr="00686A17">
              <w:rPr>
                <w:rFonts w:ascii="宋体" w:eastAsia="宋体" w:hAnsi="宋体" w:cs="宋体" w:hint="eastAsia"/>
                <w:sz w:val="24"/>
                <w:szCs w:val="24"/>
              </w:rPr>
              <w:t>1、投标文件的编制符合招标文件的规定，评委根据投标文件编制规范、条理是否清楚、有无错误在1-</w:t>
            </w:r>
            <w:r w:rsidRPr="00686A17">
              <w:rPr>
                <w:rFonts w:ascii="宋体" w:eastAsia="宋体" w:hAnsi="宋体" w:cs="宋体"/>
                <w:sz w:val="24"/>
                <w:szCs w:val="24"/>
              </w:rPr>
              <w:t>5</w:t>
            </w:r>
            <w:r w:rsidRPr="00686A17">
              <w:rPr>
                <w:rFonts w:ascii="宋体" w:eastAsia="宋体" w:hAnsi="宋体" w:cs="宋体" w:hint="eastAsia"/>
                <w:sz w:val="24"/>
                <w:szCs w:val="24"/>
              </w:rPr>
              <w:t>分内打分</w:t>
            </w:r>
          </w:p>
        </w:tc>
        <w:tc>
          <w:tcPr>
            <w:tcW w:w="956" w:type="dxa"/>
            <w:tcBorders>
              <w:top w:val="single" w:sz="4" w:space="0" w:color="auto"/>
              <w:left w:val="single" w:sz="4" w:space="0" w:color="auto"/>
              <w:bottom w:val="single" w:sz="4" w:space="0" w:color="auto"/>
              <w:right w:val="single" w:sz="4" w:space="0" w:color="auto"/>
            </w:tcBorders>
            <w:vAlign w:val="center"/>
          </w:tcPr>
          <w:p w14:paraId="618A2E44" w14:textId="77777777" w:rsidR="004B7997" w:rsidRDefault="00D56521">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5分</w:t>
            </w:r>
          </w:p>
        </w:tc>
      </w:tr>
      <w:tr w:rsidR="004B7997" w14:paraId="722A25CA" w14:textId="77777777">
        <w:trPr>
          <w:trHeight w:val="475"/>
        </w:trPr>
        <w:tc>
          <w:tcPr>
            <w:tcW w:w="9286" w:type="dxa"/>
            <w:gridSpan w:val="3"/>
            <w:tcBorders>
              <w:top w:val="single" w:sz="4" w:space="0" w:color="auto"/>
              <w:left w:val="single" w:sz="4" w:space="0" w:color="auto"/>
              <w:bottom w:val="single" w:sz="4" w:space="0" w:color="auto"/>
              <w:right w:val="single" w:sz="4" w:space="0" w:color="auto"/>
            </w:tcBorders>
            <w:vAlign w:val="center"/>
          </w:tcPr>
          <w:p w14:paraId="0F776353"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三、技术部分（满分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4B7997" w14:paraId="4BEE9703" w14:textId="77777777" w:rsidTr="00667E1F">
        <w:trPr>
          <w:trHeight w:val="750"/>
        </w:trPr>
        <w:tc>
          <w:tcPr>
            <w:tcW w:w="1668" w:type="dxa"/>
            <w:tcBorders>
              <w:top w:val="single" w:sz="4" w:space="0" w:color="auto"/>
              <w:left w:val="single" w:sz="4" w:space="0" w:color="auto"/>
              <w:bottom w:val="single" w:sz="4" w:space="0" w:color="auto"/>
              <w:right w:val="single" w:sz="4" w:space="0" w:color="auto"/>
            </w:tcBorders>
            <w:vAlign w:val="center"/>
          </w:tcPr>
          <w:p w14:paraId="55F8B0E4"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40A6F411"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5FEE16D3" w14:textId="77777777" w:rsidR="004B7997" w:rsidRDefault="00D56521">
            <w:pPr>
              <w:widowControl/>
              <w:spacing w:line="330" w:lineRule="atLeast"/>
              <w:jc w:val="center"/>
              <w:rPr>
                <w:rFonts w:ascii="宋体" w:eastAsia="宋体" w:hAnsi="宋体" w:cs="宋体"/>
                <w:bCs/>
                <w:kern w:val="0"/>
                <w:szCs w:val="21"/>
              </w:rPr>
            </w:pPr>
            <w:r>
              <w:rPr>
                <w:rFonts w:ascii="宋体" w:eastAsia="宋体" w:hAnsi="宋体" w:cs="宋体" w:hint="eastAsia"/>
                <w:bCs/>
                <w:kern w:val="0"/>
                <w:szCs w:val="21"/>
              </w:rPr>
              <w:t>分值</w:t>
            </w:r>
          </w:p>
        </w:tc>
      </w:tr>
      <w:tr w:rsidR="00667E1F" w14:paraId="0E76425C" w14:textId="77777777" w:rsidTr="00667E1F">
        <w:trPr>
          <w:trHeight w:val="1112"/>
        </w:trPr>
        <w:tc>
          <w:tcPr>
            <w:tcW w:w="1668" w:type="dxa"/>
            <w:tcBorders>
              <w:top w:val="single" w:sz="4" w:space="0" w:color="auto"/>
              <w:left w:val="single" w:sz="4" w:space="0" w:color="auto"/>
              <w:bottom w:val="single" w:sz="4" w:space="0" w:color="auto"/>
              <w:right w:val="single" w:sz="4" w:space="0" w:color="auto"/>
            </w:tcBorders>
            <w:vAlign w:val="center"/>
          </w:tcPr>
          <w:p w14:paraId="290116D2" w14:textId="3CD647DE" w:rsidR="00667E1F" w:rsidRPr="00667E1F" w:rsidRDefault="00B46BFB" w:rsidP="00B46BFB">
            <w:pPr>
              <w:pStyle w:val="a0"/>
              <w:jc w:val="center"/>
            </w:pPr>
            <w:r w:rsidRPr="00B46BFB">
              <w:rPr>
                <w:rFonts w:ascii="宋体" w:eastAsia="宋体" w:hAnsi="宋体" w:cs="宋体" w:hint="eastAsia"/>
                <w:kern w:val="0"/>
                <w:sz w:val="24"/>
                <w:szCs w:val="24"/>
              </w:rPr>
              <w:t>施工方案与技术措施</w:t>
            </w:r>
          </w:p>
        </w:tc>
        <w:tc>
          <w:tcPr>
            <w:tcW w:w="6662" w:type="dxa"/>
            <w:tcBorders>
              <w:top w:val="single" w:sz="4" w:space="0" w:color="auto"/>
              <w:left w:val="single" w:sz="4" w:space="0" w:color="auto"/>
              <w:bottom w:val="single" w:sz="4" w:space="0" w:color="auto"/>
              <w:right w:val="single" w:sz="4" w:space="0" w:color="auto"/>
            </w:tcBorders>
            <w:vAlign w:val="center"/>
          </w:tcPr>
          <w:p w14:paraId="29D54783" w14:textId="2A9F2BBB" w:rsidR="00667E1F" w:rsidRPr="00667E1F" w:rsidRDefault="00B46BFB" w:rsidP="00667E1F">
            <w:pPr>
              <w:widowControl/>
              <w:spacing w:line="360" w:lineRule="auto"/>
              <w:jc w:val="left"/>
              <w:rPr>
                <w:rFonts w:ascii="宋体" w:eastAsia="宋体" w:hAnsi="宋体" w:cs="宋体"/>
                <w:bCs/>
                <w:kern w:val="0"/>
                <w:sz w:val="24"/>
                <w:szCs w:val="24"/>
              </w:rPr>
            </w:pPr>
            <w:r w:rsidRPr="00B46BFB">
              <w:rPr>
                <w:rFonts w:ascii="宋体" w:eastAsia="宋体" w:hAnsi="宋体" w:cs="宋体" w:hint="eastAsia"/>
                <w:bCs/>
                <w:kern w:val="0"/>
                <w:sz w:val="24"/>
                <w:szCs w:val="24"/>
              </w:rPr>
              <w:t>根据施工方法的合理性、可实施性等方面进行对比，在</w:t>
            </w:r>
            <w:r w:rsidRPr="00B46BFB">
              <w:rPr>
                <w:rFonts w:ascii="宋体" w:eastAsia="宋体" w:hAnsi="宋体" w:cs="宋体"/>
                <w:bCs/>
                <w:kern w:val="0"/>
                <w:sz w:val="24"/>
                <w:szCs w:val="24"/>
              </w:rPr>
              <w:t>1-</w:t>
            </w:r>
            <w:r w:rsidR="006C3C4A">
              <w:rPr>
                <w:rFonts w:ascii="宋体" w:eastAsia="宋体" w:hAnsi="宋体" w:cs="宋体"/>
                <w:bCs/>
                <w:kern w:val="0"/>
                <w:sz w:val="24"/>
                <w:szCs w:val="24"/>
              </w:rPr>
              <w:t>6</w:t>
            </w:r>
            <w:r w:rsidRPr="00B46BFB">
              <w:rPr>
                <w:rFonts w:ascii="宋体" w:eastAsia="宋体" w:hAnsi="宋体" w:cs="宋体"/>
                <w:bCs/>
                <w:kern w:val="0"/>
                <w:sz w:val="24"/>
                <w:szCs w:val="24"/>
              </w:rPr>
              <w:t>分范围内酌情打分。缺项为0分。</w:t>
            </w:r>
          </w:p>
        </w:tc>
        <w:tc>
          <w:tcPr>
            <w:tcW w:w="956" w:type="dxa"/>
            <w:tcBorders>
              <w:top w:val="single" w:sz="4" w:space="0" w:color="auto"/>
              <w:left w:val="single" w:sz="4" w:space="0" w:color="auto"/>
              <w:bottom w:val="single" w:sz="4" w:space="0" w:color="auto"/>
              <w:right w:val="single" w:sz="4" w:space="0" w:color="auto"/>
            </w:tcBorders>
            <w:vAlign w:val="center"/>
          </w:tcPr>
          <w:p w14:paraId="76254288" w14:textId="15712AA9" w:rsidR="00667E1F" w:rsidRDefault="006C3C4A">
            <w:pPr>
              <w:widowControl/>
              <w:spacing w:line="330" w:lineRule="atLeast"/>
              <w:jc w:val="center"/>
              <w:rPr>
                <w:rFonts w:ascii="宋体" w:eastAsia="宋体" w:hAnsi="宋体" w:cs="宋体"/>
                <w:bCs/>
                <w:kern w:val="0"/>
                <w:szCs w:val="21"/>
              </w:rPr>
            </w:pPr>
            <w:r>
              <w:rPr>
                <w:rFonts w:ascii="宋体" w:eastAsia="宋体" w:hAnsi="宋体" w:cs="宋体"/>
                <w:bCs/>
                <w:kern w:val="0"/>
                <w:szCs w:val="21"/>
              </w:rPr>
              <w:t>6</w:t>
            </w:r>
            <w:r w:rsidR="00667E1F">
              <w:rPr>
                <w:rFonts w:ascii="宋体" w:eastAsia="宋体" w:hAnsi="宋体" w:cs="宋体" w:hint="eastAsia"/>
                <w:bCs/>
                <w:kern w:val="0"/>
                <w:szCs w:val="21"/>
              </w:rPr>
              <w:t>分</w:t>
            </w:r>
          </w:p>
        </w:tc>
      </w:tr>
      <w:tr w:rsidR="004B7997" w14:paraId="58A3F05E" w14:textId="77777777">
        <w:trPr>
          <w:trHeight w:val="567"/>
        </w:trPr>
        <w:tc>
          <w:tcPr>
            <w:tcW w:w="1668" w:type="dxa"/>
            <w:tcBorders>
              <w:top w:val="single" w:sz="4" w:space="0" w:color="auto"/>
              <w:left w:val="single" w:sz="4" w:space="0" w:color="auto"/>
              <w:right w:val="single" w:sz="4" w:space="0" w:color="auto"/>
            </w:tcBorders>
            <w:vAlign w:val="center"/>
          </w:tcPr>
          <w:p w14:paraId="1B241952" w14:textId="76E49108" w:rsidR="004B7997" w:rsidRPr="00686A17" w:rsidRDefault="00667E1F" w:rsidP="00686A17">
            <w:pPr>
              <w:widowControl/>
              <w:spacing w:line="360" w:lineRule="auto"/>
              <w:jc w:val="center"/>
              <w:rPr>
                <w:rFonts w:ascii="宋体" w:eastAsia="宋体" w:hAnsi="宋体" w:cs="宋体"/>
                <w:kern w:val="0"/>
                <w:sz w:val="24"/>
                <w:szCs w:val="24"/>
              </w:rPr>
            </w:pPr>
            <w:r w:rsidRPr="00686A17">
              <w:rPr>
                <w:rFonts w:ascii="宋体" w:eastAsia="宋体" w:hAnsi="宋体" w:cs="宋体" w:hint="eastAsia"/>
                <w:kern w:val="0"/>
                <w:sz w:val="24"/>
                <w:szCs w:val="24"/>
              </w:rPr>
              <w:t>产品质量方案</w:t>
            </w:r>
          </w:p>
        </w:tc>
        <w:tc>
          <w:tcPr>
            <w:tcW w:w="6662" w:type="dxa"/>
            <w:tcBorders>
              <w:top w:val="nil"/>
              <w:left w:val="nil"/>
              <w:bottom w:val="single" w:sz="4" w:space="0" w:color="auto"/>
              <w:right w:val="single" w:sz="4" w:space="0" w:color="auto"/>
            </w:tcBorders>
            <w:shd w:val="clear" w:color="auto" w:fill="auto"/>
            <w:vAlign w:val="center"/>
          </w:tcPr>
          <w:p w14:paraId="1DE1B023" w14:textId="6BE5706B" w:rsidR="00686A17" w:rsidRPr="00686A17" w:rsidRDefault="00686A17" w:rsidP="00686A17">
            <w:pPr>
              <w:spacing w:line="360" w:lineRule="auto"/>
              <w:ind w:left="450" w:hanging="240"/>
              <w:rPr>
                <w:rFonts w:ascii="宋体" w:eastAsia="宋体" w:hAnsi="宋体" w:cs="宋体"/>
                <w:kern w:val="0"/>
                <w:sz w:val="24"/>
                <w:szCs w:val="24"/>
              </w:rPr>
            </w:pPr>
            <w:r w:rsidRPr="00686A17">
              <w:rPr>
                <w:rFonts w:ascii="宋体" w:eastAsia="宋体" w:hAnsi="宋体" w:cs="宋体" w:hint="eastAsia"/>
                <w:kern w:val="0"/>
                <w:sz w:val="24"/>
                <w:szCs w:val="24"/>
              </w:rPr>
              <w:t>1、产品质量方案：</w:t>
            </w:r>
          </w:p>
          <w:p w14:paraId="762F0148" w14:textId="24500033" w:rsidR="00686A17" w:rsidRPr="00686A17" w:rsidRDefault="00686A17" w:rsidP="00686A17">
            <w:pPr>
              <w:spacing w:line="360" w:lineRule="auto"/>
              <w:ind w:left="450" w:hanging="240"/>
              <w:rPr>
                <w:rFonts w:ascii="宋体" w:eastAsia="宋体" w:hAnsi="宋体" w:cs="宋体"/>
                <w:kern w:val="0"/>
                <w:sz w:val="24"/>
                <w:szCs w:val="24"/>
              </w:rPr>
            </w:pPr>
            <w:r w:rsidRPr="00686A17">
              <w:rPr>
                <w:rFonts w:ascii="宋体" w:eastAsia="宋体" w:hAnsi="宋体" w:cs="宋体" w:hint="eastAsia"/>
                <w:kern w:val="0"/>
                <w:sz w:val="24"/>
                <w:szCs w:val="24"/>
              </w:rPr>
              <w:t>a、具有针对本项目产品的质量保障措施的，评委根据措施是否合理、科学、可行、全面等标准在1-</w:t>
            </w:r>
            <w:r w:rsidR="00305DA6">
              <w:rPr>
                <w:rFonts w:ascii="宋体" w:eastAsia="宋体" w:hAnsi="宋体" w:cs="宋体"/>
                <w:kern w:val="0"/>
                <w:sz w:val="24"/>
                <w:szCs w:val="24"/>
              </w:rPr>
              <w:t>5</w:t>
            </w:r>
            <w:r w:rsidRPr="00686A17">
              <w:rPr>
                <w:rFonts w:ascii="宋体" w:eastAsia="宋体" w:hAnsi="宋体" w:cs="宋体" w:hint="eastAsia"/>
                <w:kern w:val="0"/>
                <w:sz w:val="24"/>
                <w:szCs w:val="24"/>
              </w:rPr>
              <w:t>分内打分，没有不得分；</w:t>
            </w:r>
          </w:p>
          <w:p w14:paraId="0D259D0D" w14:textId="0B5938A1" w:rsidR="004B7997" w:rsidRPr="00686A17" w:rsidRDefault="00686A17" w:rsidP="00686A17">
            <w:pPr>
              <w:pStyle w:val="a0"/>
              <w:spacing w:line="360" w:lineRule="auto"/>
              <w:ind w:leftChars="100" w:left="450" w:hangingChars="100" w:hanging="240"/>
              <w:rPr>
                <w:rFonts w:ascii="宋体" w:eastAsia="宋体" w:hAnsi="宋体" w:cs="宋体"/>
                <w:kern w:val="0"/>
                <w:sz w:val="24"/>
                <w:szCs w:val="24"/>
              </w:rPr>
            </w:pPr>
            <w:r w:rsidRPr="00686A17">
              <w:rPr>
                <w:rFonts w:ascii="宋体" w:eastAsia="宋体" w:hAnsi="宋体" w:cs="宋体" w:hint="eastAsia"/>
                <w:kern w:val="0"/>
                <w:sz w:val="24"/>
                <w:szCs w:val="24"/>
              </w:rPr>
              <w:t>b、具有针对本项目材料检验检测措施的，评委根据措施是否合理、科学、可行、全面等标准在1-</w:t>
            </w:r>
            <w:r w:rsidR="00305DA6">
              <w:rPr>
                <w:rFonts w:ascii="宋体" w:eastAsia="宋体" w:hAnsi="宋体" w:cs="宋体"/>
                <w:kern w:val="0"/>
                <w:sz w:val="24"/>
                <w:szCs w:val="24"/>
              </w:rPr>
              <w:t>5</w:t>
            </w:r>
            <w:r w:rsidRPr="00686A17">
              <w:rPr>
                <w:rFonts w:ascii="宋体" w:eastAsia="宋体" w:hAnsi="宋体" w:cs="宋体" w:hint="eastAsia"/>
                <w:kern w:val="0"/>
                <w:sz w:val="24"/>
                <w:szCs w:val="24"/>
              </w:rPr>
              <w:t>分内打分，没有不得分；</w:t>
            </w:r>
          </w:p>
        </w:tc>
        <w:tc>
          <w:tcPr>
            <w:tcW w:w="956" w:type="dxa"/>
            <w:tcBorders>
              <w:top w:val="single" w:sz="4" w:space="0" w:color="auto"/>
              <w:left w:val="single" w:sz="4" w:space="0" w:color="auto"/>
              <w:bottom w:val="single" w:sz="4" w:space="0" w:color="auto"/>
              <w:right w:val="single" w:sz="4" w:space="0" w:color="auto"/>
            </w:tcBorders>
            <w:vAlign w:val="center"/>
          </w:tcPr>
          <w:p w14:paraId="7706BD95" w14:textId="11C0D461" w:rsidR="004B7997" w:rsidRDefault="00305DA6">
            <w:pPr>
              <w:widowControl/>
              <w:spacing w:line="330" w:lineRule="atLeast"/>
              <w:jc w:val="center"/>
              <w:rPr>
                <w:rFonts w:ascii="宋体" w:eastAsia="宋体" w:hAnsi="宋体" w:cs="宋体"/>
                <w:kern w:val="0"/>
                <w:szCs w:val="21"/>
              </w:rPr>
            </w:pPr>
            <w:r>
              <w:rPr>
                <w:rFonts w:ascii="宋体" w:eastAsia="宋体" w:hAnsi="宋体" w:cs="仿宋"/>
                <w:kern w:val="0"/>
                <w:szCs w:val="21"/>
              </w:rPr>
              <w:t>10</w:t>
            </w:r>
            <w:r w:rsidR="00D56521">
              <w:rPr>
                <w:rFonts w:ascii="宋体" w:eastAsia="宋体" w:hAnsi="宋体" w:cs="宋体" w:hint="eastAsia"/>
                <w:kern w:val="0"/>
                <w:szCs w:val="21"/>
              </w:rPr>
              <w:t>分</w:t>
            </w:r>
          </w:p>
        </w:tc>
      </w:tr>
      <w:tr w:rsidR="00DB1CC5" w14:paraId="4024609F" w14:textId="77777777">
        <w:trPr>
          <w:trHeight w:val="1040"/>
        </w:trPr>
        <w:tc>
          <w:tcPr>
            <w:tcW w:w="1668" w:type="dxa"/>
            <w:tcBorders>
              <w:left w:val="single" w:sz="4" w:space="0" w:color="auto"/>
              <w:right w:val="single" w:sz="4" w:space="0" w:color="auto"/>
            </w:tcBorders>
            <w:vAlign w:val="center"/>
          </w:tcPr>
          <w:p w14:paraId="24492E13" w14:textId="4C44FAE0" w:rsidR="00DB1CC5" w:rsidRDefault="00B46BFB" w:rsidP="00DB1CC5">
            <w:pPr>
              <w:spacing w:line="360" w:lineRule="auto"/>
              <w:jc w:val="center"/>
              <w:rPr>
                <w:rFonts w:ascii="宋体" w:eastAsia="宋体" w:hAnsi="宋体" w:cstheme="majorEastAsia"/>
                <w:kern w:val="0"/>
                <w:sz w:val="24"/>
                <w:szCs w:val="24"/>
              </w:rPr>
            </w:pPr>
            <w:r w:rsidRPr="00B46BFB">
              <w:rPr>
                <w:rFonts w:ascii="宋体" w:eastAsia="宋体" w:hAnsi="宋体" w:cstheme="majorEastAsia" w:hint="eastAsia"/>
                <w:kern w:val="0"/>
                <w:sz w:val="24"/>
                <w:szCs w:val="24"/>
              </w:rPr>
              <w:t>安全管理体系与措施</w:t>
            </w:r>
          </w:p>
        </w:tc>
        <w:tc>
          <w:tcPr>
            <w:tcW w:w="6662" w:type="dxa"/>
            <w:tcBorders>
              <w:top w:val="single" w:sz="4" w:space="0" w:color="auto"/>
              <w:left w:val="nil"/>
              <w:bottom w:val="single" w:sz="4" w:space="0" w:color="auto"/>
              <w:right w:val="single" w:sz="4" w:space="0" w:color="auto"/>
            </w:tcBorders>
            <w:shd w:val="clear" w:color="auto" w:fill="auto"/>
            <w:vAlign w:val="center"/>
          </w:tcPr>
          <w:p w14:paraId="1A5536F7" w14:textId="404C7283" w:rsidR="00DB1CC5" w:rsidRDefault="00B46BFB" w:rsidP="00DB1CC5">
            <w:pPr>
              <w:widowControl/>
              <w:spacing w:line="360" w:lineRule="auto"/>
              <w:jc w:val="left"/>
              <w:rPr>
                <w:rFonts w:ascii="宋体" w:eastAsia="宋体" w:hAnsi="宋体" w:cs="宋体"/>
                <w:kern w:val="0"/>
                <w:sz w:val="24"/>
                <w:szCs w:val="24"/>
              </w:rPr>
            </w:pPr>
            <w:r w:rsidRPr="00B46BFB">
              <w:rPr>
                <w:rFonts w:ascii="宋体" w:eastAsia="宋体" w:hAnsi="宋体" w:cs="宋体" w:hint="eastAsia"/>
                <w:kern w:val="0"/>
                <w:sz w:val="24"/>
                <w:szCs w:val="24"/>
              </w:rPr>
              <w:t>根据管理体系和措施的合理、科学性等方面进行对比，在</w:t>
            </w:r>
            <w:r w:rsidRPr="00B46BFB">
              <w:rPr>
                <w:rFonts w:ascii="宋体" w:eastAsia="宋体" w:hAnsi="宋体" w:cs="宋体"/>
                <w:kern w:val="0"/>
                <w:sz w:val="24"/>
                <w:szCs w:val="24"/>
              </w:rPr>
              <w:t>1-4分范围内酌情打分。缺项为0分。</w:t>
            </w:r>
          </w:p>
        </w:tc>
        <w:tc>
          <w:tcPr>
            <w:tcW w:w="956" w:type="dxa"/>
            <w:tcBorders>
              <w:top w:val="single" w:sz="4" w:space="0" w:color="auto"/>
              <w:left w:val="single" w:sz="4" w:space="0" w:color="auto"/>
              <w:bottom w:val="single" w:sz="4" w:space="0" w:color="auto"/>
              <w:right w:val="single" w:sz="4" w:space="0" w:color="auto"/>
            </w:tcBorders>
            <w:vAlign w:val="center"/>
          </w:tcPr>
          <w:p w14:paraId="522A69A9" w14:textId="0C34337B" w:rsidR="00DB1CC5" w:rsidRDefault="008565D1" w:rsidP="00DB1CC5">
            <w:pPr>
              <w:widowControl/>
              <w:spacing w:line="330" w:lineRule="atLeast"/>
              <w:jc w:val="center"/>
              <w:rPr>
                <w:rFonts w:ascii="宋体" w:eastAsia="宋体" w:hAnsi="宋体" w:cs="仿宋"/>
                <w:kern w:val="0"/>
                <w:sz w:val="24"/>
                <w:szCs w:val="24"/>
              </w:rPr>
            </w:pPr>
            <w:r>
              <w:rPr>
                <w:rFonts w:ascii="宋体" w:eastAsia="宋体" w:hAnsi="宋体" w:cs="仿宋"/>
                <w:kern w:val="0"/>
                <w:szCs w:val="21"/>
              </w:rPr>
              <w:t>4</w:t>
            </w:r>
            <w:r w:rsidR="00DB1CC5">
              <w:rPr>
                <w:rFonts w:ascii="宋体" w:eastAsia="宋体" w:hAnsi="宋体" w:cs="仿宋" w:hint="eastAsia"/>
                <w:kern w:val="0"/>
                <w:szCs w:val="21"/>
              </w:rPr>
              <w:t>分</w:t>
            </w:r>
          </w:p>
        </w:tc>
      </w:tr>
      <w:tr w:rsidR="00DB1CC5" w14:paraId="19331C88" w14:textId="77777777">
        <w:trPr>
          <w:trHeight w:val="1086"/>
        </w:trPr>
        <w:tc>
          <w:tcPr>
            <w:tcW w:w="1668" w:type="dxa"/>
            <w:tcBorders>
              <w:left w:val="single" w:sz="4" w:space="0" w:color="auto"/>
              <w:right w:val="single" w:sz="4" w:space="0" w:color="auto"/>
            </w:tcBorders>
            <w:vAlign w:val="center"/>
          </w:tcPr>
          <w:p w14:paraId="4E9B80A3" w14:textId="611F465C" w:rsidR="00DB1CC5" w:rsidRDefault="00B46BFB" w:rsidP="00DB1CC5">
            <w:pPr>
              <w:widowControl/>
              <w:spacing w:line="360" w:lineRule="auto"/>
              <w:jc w:val="center"/>
              <w:rPr>
                <w:rFonts w:ascii="宋体" w:eastAsia="宋体" w:hAnsi="宋体" w:cstheme="majorEastAsia"/>
                <w:kern w:val="0"/>
                <w:sz w:val="24"/>
                <w:szCs w:val="24"/>
              </w:rPr>
            </w:pPr>
            <w:r w:rsidRPr="00B46BFB">
              <w:rPr>
                <w:rFonts w:ascii="宋体" w:eastAsia="宋体" w:hAnsi="宋体" w:cstheme="majorEastAsia" w:hint="eastAsia"/>
                <w:kern w:val="0"/>
                <w:sz w:val="24"/>
                <w:szCs w:val="24"/>
              </w:rPr>
              <w:lastRenderedPageBreak/>
              <w:t>工程进度计划与措施</w:t>
            </w:r>
          </w:p>
        </w:tc>
        <w:tc>
          <w:tcPr>
            <w:tcW w:w="6662" w:type="dxa"/>
            <w:tcBorders>
              <w:top w:val="single" w:sz="4" w:space="0" w:color="auto"/>
              <w:left w:val="nil"/>
              <w:bottom w:val="single" w:sz="4" w:space="0" w:color="auto"/>
              <w:right w:val="single" w:sz="4" w:space="0" w:color="auto"/>
            </w:tcBorders>
            <w:shd w:val="clear" w:color="auto" w:fill="auto"/>
            <w:vAlign w:val="center"/>
          </w:tcPr>
          <w:p w14:paraId="3EA2D4FE" w14:textId="32195FFE" w:rsidR="00DB1CC5" w:rsidRDefault="00B46BFB" w:rsidP="00DB1CC5">
            <w:pPr>
              <w:pStyle w:val="a0"/>
              <w:spacing w:line="360" w:lineRule="auto"/>
              <w:rPr>
                <w:rFonts w:ascii="宋体" w:eastAsia="宋体" w:hAnsi="宋体" w:cs="宋体"/>
                <w:kern w:val="0"/>
                <w:sz w:val="24"/>
                <w:szCs w:val="24"/>
              </w:rPr>
            </w:pPr>
            <w:r w:rsidRPr="00B46BFB">
              <w:rPr>
                <w:rFonts w:ascii="宋体" w:eastAsia="宋体" w:hAnsi="宋体" w:cs="宋体" w:hint="eastAsia"/>
                <w:kern w:val="0"/>
                <w:sz w:val="24"/>
                <w:szCs w:val="24"/>
              </w:rPr>
              <w:t>根据计划与措施是否合理、科学等方面进行对比，在</w:t>
            </w:r>
            <w:r w:rsidRPr="00B46BFB">
              <w:rPr>
                <w:rFonts w:ascii="宋体" w:eastAsia="宋体" w:hAnsi="宋体" w:cs="宋体"/>
                <w:kern w:val="0"/>
                <w:sz w:val="24"/>
                <w:szCs w:val="24"/>
              </w:rPr>
              <w:t>1-4分范围内酌情打分。缺项为0分。</w:t>
            </w:r>
          </w:p>
        </w:tc>
        <w:tc>
          <w:tcPr>
            <w:tcW w:w="956" w:type="dxa"/>
            <w:tcBorders>
              <w:top w:val="single" w:sz="4" w:space="0" w:color="auto"/>
              <w:left w:val="single" w:sz="4" w:space="0" w:color="auto"/>
              <w:bottom w:val="single" w:sz="4" w:space="0" w:color="auto"/>
              <w:right w:val="single" w:sz="4" w:space="0" w:color="auto"/>
            </w:tcBorders>
            <w:vAlign w:val="center"/>
          </w:tcPr>
          <w:p w14:paraId="07D1DDB5" w14:textId="40F75138" w:rsidR="00DB1CC5" w:rsidRDefault="008565D1" w:rsidP="00DB1CC5">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4</w:t>
            </w:r>
            <w:r w:rsidR="00DB1CC5">
              <w:rPr>
                <w:rFonts w:ascii="宋体" w:eastAsia="宋体" w:hAnsi="宋体" w:cs="仿宋" w:hint="eastAsia"/>
                <w:kern w:val="0"/>
                <w:sz w:val="24"/>
                <w:szCs w:val="24"/>
              </w:rPr>
              <w:t>分</w:t>
            </w:r>
          </w:p>
        </w:tc>
      </w:tr>
      <w:tr w:rsidR="00B46BFB" w14:paraId="46570746" w14:textId="77777777">
        <w:trPr>
          <w:trHeight w:val="1086"/>
        </w:trPr>
        <w:tc>
          <w:tcPr>
            <w:tcW w:w="1668" w:type="dxa"/>
            <w:tcBorders>
              <w:left w:val="single" w:sz="4" w:space="0" w:color="auto"/>
              <w:right w:val="single" w:sz="4" w:space="0" w:color="auto"/>
            </w:tcBorders>
            <w:vAlign w:val="center"/>
          </w:tcPr>
          <w:p w14:paraId="043206D5" w14:textId="7D4B4BE3" w:rsidR="00B46BFB" w:rsidRPr="00B46BFB" w:rsidRDefault="00B46BFB" w:rsidP="00B46BFB">
            <w:pPr>
              <w:widowControl/>
              <w:spacing w:line="360" w:lineRule="auto"/>
              <w:jc w:val="center"/>
              <w:rPr>
                <w:rFonts w:ascii="宋体" w:eastAsia="宋体" w:hAnsi="宋体" w:cstheme="majorEastAsia"/>
                <w:kern w:val="0"/>
                <w:sz w:val="24"/>
                <w:szCs w:val="24"/>
              </w:rPr>
            </w:pPr>
            <w:r w:rsidRPr="00B46BFB">
              <w:rPr>
                <w:rFonts w:ascii="宋体" w:eastAsia="宋体" w:hAnsi="宋体" w:cstheme="majorEastAsia" w:hint="eastAsia"/>
                <w:kern w:val="0"/>
                <w:sz w:val="24"/>
                <w:szCs w:val="24"/>
              </w:rPr>
              <w:t>环境保护管理体系与措施</w:t>
            </w:r>
          </w:p>
        </w:tc>
        <w:tc>
          <w:tcPr>
            <w:tcW w:w="6662" w:type="dxa"/>
            <w:tcBorders>
              <w:top w:val="single" w:sz="4" w:space="0" w:color="auto"/>
              <w:left w:val="nil"/>
              <w:bottom w:val="single" w:sz="4" w:space="0" w:color="auto"/>
              <w:right w:val="single" w:sz="4" w:space="0" w:color="auto"/>
            </w:tcBorders>
            <w:shd w:val="clear" w:color="auto" w:fill="auto"/>
            <w:vAlign w:val="center"/>
          </w:tcPr>
          <w:p w14:paraId="0E3CBCE6" w14:textId="06E8C311" w:rsidR="00B46BFB" w:rsidRPr="00B46BFB" w:rsidRDefault="00B46BFB" w:rsidP="00DB1CC5">
            <w:pPr>
              <w:pStyle w:val="a0"/>
              <w:spacing w:line="360" w:lineRule="auto"/>
              <w:rPr>
                <w:rFonts w:ascii="宋体" w:eastAsia="宋体" w:hAnsi="宋体" w:cs="宋体"/>
                <w:kern w:val="0"/>
                <w:sz w:val="24"/>
                <w:szCs w:val="24"/>
              </w:rPr>
            </w:pPr>
            <w:r w:rsidRPr="00B46BFB">
              <w:rPr>
                <w:rFonts w:ascii="宋体" w:eastAsia="宋体" w:hAnsi="宋体" w:cs="宋体" w:hint="eastAsia"/>
                <w:kern w:val="0"/>
                <w:sz w:val="24"/>
                <w:szCs w:val="24"/>
              </w:rPr>
              <w:t>根据管理体系和措施的合理、科学性等方面进行对比，在</w:t>
            </w:r>
            <w:r w:rsidRPr="00B46BFB">
              <w:rPr>
                <w:rFonts w:ascii="宋体" w:eastAsia="宋体" w:hAnsi="宋体" w:cs="宋体"/>
                <w:kern w:val="0"/>
                <w:sz w:val="24"/>
                <w:szCs w:val="24"/>
              </w:rPr>
              <w:t>1-4分范围内酌情打分。缺项为0分。</w:t>
            </w:r>
          </w:p>
        </w:tc>
        <w:tc>
          <w:tcPr>
            <w:tcW w:w="956" w:type="dxa"/>
            <w:tcBorders>
              <w:top w:val="single" w:sz="4" w:space="0" w:color="auto"/>
              <w:left w:val="single" w:sz="4" w:space="0" w:color="auto"/>
              <w:bottom w:val="single" w:sz="4" w:space="0" w:color="auto"/>
              <w:right w:val="single" w:sz="4" w:space="0" w:color="auto"/>
            </w:tcBorders>
            <w:vAlign w:val="center"/>
          </w:tcPr>
          <w:p w14:paraId="4B278646" w14:textId="233FA1A0" w:rsidR="00B46BFB" w:rsidRDefault="008565D1" w:rsidP="00DB1CC5">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4</w:t>
            </w:r>
            <w:r>
              <w:rPr>
                <w:rFonts w:ascii="宋体" w:eastAsia="宋体" w:hAnsi="宋体" w:cs="仿宋" w:hint="eastAsia"/>
                <w:kern w:val="0"/>
                <w:sz w:val="24"/>
                <w:szCs w:val="24"/>
              </w:rPr>
              <w:t>分</w:t>
            </w:r>
          </w:p>
        </w:tc>
      </w:tr>
      <w:tr w:rsidR="00DB1CC5" w14:paraId="369AF647" w14:textId="77777777" w:rsidTr="00D23AF8">
        <w:trPr>
          <w:trHeight w:val="1206"/>
        </w:trPr>
        <w:tc>
          <w:tcPr>
            <w:tcW w:w="1668" w:type="dxa"/>
            <w:tcBorders>
              <w:left w:val="single" w:sz="4" w:space="0" w:color="auto"/>
              <w:right w:val="single" w:sz="4" w:space="0" w:color="auto"/>
            </w:tcBorders>
            <w:vAlign w:val="center"/>
          </w:tcPr>
          <w:p w14:paraId="3E05AC50" w14:textId="1DCA1BD8" w:rsidR="00DB1CC5" w:rsidRPr="00AF0D72" w:rsidRDefault="00DB1CC5" w:rsidP="00DB1CC5">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售后服务方案</w:t>
            </w:r>
          </w:p>
        </w:tc>
        <w:tc>
          <w:tcPr>
            <w:tcW w:w="6662" w:type="dxa"/>
            <w:tcBorders>
              <w:top w:val="single" w:sz="4" w:space="0" w:color="auto"/>
              <w:left w:val="nil"/>
              <w:bottom w:val="single" w:sz="4" w:space="0" w:color="auto"/>
              <w:right w:val="single" w:sz="4" w:space="0" w:color="auto"/>
            </w:tcBorders>
            <w:shd w:val="clear" w:color="auto" w:fill="auto"/>
            <w:vAlign w:val="center"/>
          </w:tcPr>
          <w:p w14:paraId="4A727D1C" w14:textId="1AD05B64" w:rsidR="00DB1CC5" w:rsidRDefault="00DB1CC5" w:rsidP="00DB1CC5">
            <w:pPr>
              <w:pStyle w:val="a0"/>
              <w:spacing w:line="360" w:lineRule="auto"/>
              <w:rPr>
                <w:rFonts w:ascii="宋体" w:eastAsia="宋体" w:hAnsi="宋体" w:cs="宋体"/>
                <w:kern w:val="0"/>
                <w:sz w:val="24"/>
                <w:szCs w:val="24"/>
              </w:rPr>
            </w:pPr>
            <w:r>
              <w:rPr>
                <w:rFonts w:ascii="宋体" w:eastAsia="宋体" w:hAnsi="宋体" w:cs="宋体" w:hint="eastAsia"/>
                <w:kern w:val="0"/>
                <w:sz w:val="24"/>
                <w:szCs w:val="24"/>
              </w:rPr>
              <w:t>1、</w:t>
            </w:r>
            <w:r w:rsidRPr="00DB1CC5">
              <w:rPr>
                <w:rFonts w:ascii="宋体" w:eastAsia="宋体" w:hAnsi="宋体" w:cs="宋体" w:hint="eastAsia"/>
                <w:kern w:val="0"/>
                <w:sz w:val="24"/>
                <w:szCs w:val="24"/>
              </w:rPr>
              <w:t>根据投标人提供的售后服务计划及承诺的完善、合理程度，并对质保期内、外服务做出承诺的</w:t>
            </w:r>
            <w:r>
              <w:rPr>
                <w:rFonts w:ascii="宋体" w:eastAsia="宋体" w:hAnsi="宋体" w:cs="宋体" w:hint="eastAsia"/>
                <w:kern w:val="0"/>
                <w:sz w:val="24"/>
                <w:szCs w:val="24"/>
              </w:rPr>
              <w:t>，</w:t>
            </w:r>
            <w:r w:rsidRPr="00DB1CC5">
              <w:rPr>
                <w:rFonts w:ascii="宋体" w:eastAsia="宋体" w:hAnsi="宋体" w:cs="宋体" w:hint="eastAsia"/>
                <w:kern w:val="0"/>
                <w:sz w:val="24"/>
                <w:szCs w:val="24"/>
              </w:rPr>
              <w:t>评委进行对比在</w:t>
            </w:r>
            <w:r w:rsidRPr="00DB1CC5">
              <w:rPr>
                <w:rFonts w:ascii="宋体" w:eastAsia="宋体" w:hAnsi="宋体" w:cs="宋体"/>
                <w:kern w:val="0"/>
                <w:sz w:val="24"/>
                <w:szCs w:val="24"/>
              </w:rPr>
              <w:t>1-</w:t>
            </w:r>
            <w:r>
              <w:rPr>
                <w:rFonts w:ascii="宋体" w:eastAsia="宋体" w:hAnsi="宋体" w:cs="宋体"/>
                <w:kern w:val="0"/>
                <w:sz w:val="24"/>
                <w:szCs w:val="24"/>
              </w:rPr>
              <w:t>3</w:t>
            </w:r>
            <w:r w:rsidRPr="00DB1CC5">
              <w:rPr>
                <w:rFonts w:ascii="宋体" w:eastAsia="宋体" w:hAnsi="宋体" w:cs="宋体"/>
                <w:kern w:val="0"/>
                <w:sz w:val="24"/>
                <w:szCs w:val="24"/>
              </w:rPr>
              <w:t>分内评分：</w:t>
            </w:r>
          </w:p>
          <w:p w14:paraId="0527914B" w14:textId="77777777" w:rsidR="00DB1CC5" w:rsidRDefault="00DB1CC5" w:rsidP="00DB1CC5">
            <w:pPr>
              <w:pStyle w:val="a0"/>
              <w:spacing w:line="360" w:lineRule="auto"/>
              <w:rPr>
                <w:rFonts w:ascii="宋体" w:eastAsia="宋体" w:hAnsi="宋体" w:cs="宋体"/>
                <w:kern w:val="0"/>
                <w:sz w:val="24"/>
                <w:szCs w:val="24"/>
              </w:rPr>
            </w:pPr>
            <w:r>
              <w:rPr>
                <w:rFonts w:ascii="宋体" w:eastAsia="宋体" w:hAnsi="宋体" w:cs="宋体" w:hint="eastAsia"/>
                <w:kern w:val="0"/>
                <w:sz w:val="24"/>
                <w:szCs w:val="24"/>
              </w:rPr>
              <w:t>2、</w:t>
            </w:r>
            <w:r w:rsidRPr="00DB1CC5">
              <w:rPr>
                <w:rFonts w:ascii="宋体" w:eastAsia="宋体" w:hAnsi="宋体" w:cs="宋体" w:hint="eastAsia"/>
                <w:kern w:val="0"/>
                <w:sz w:val="24"/>
                <w:szCs w:val="24"/>
              </w:rPr>
              <w:t>具有售后应急保障措施，合理得评委在</w:t>
            </w:r>
            <w:r w:rsidRPr="00DB1CC5">
              <w:rPr>
                <w:rFonts w:ascii="宋体" w:eastAsia="宋体" w:hAnsi="宋体" w:cs="宋体"/>
                <w:kern w:val="0"/>
                <w:sz w:val="24"/>
                <w:szCs w:val="24"/>
              </w:rPr>
              <w:t>1-3分内进行对比评分，未提供的不得分。</w:t>
            </w:r>
          </w:p>
          <w:p w14:paraId="7AB05A77" w14:textId="4299B890" w:rsidR="006F7BE0" w:rsidRPr="00AF0D72" w:rsidRDefault="006F7BE0" w:rsidP="00DB1CC5">
            <w:pPr>
              <w:pStyle w:val="a0"/>
              <w:spacing w:line="360" w:lineRule="auto"/>
              <w:rPr>
                <w:rFonts w:ascii="宋体" w:eastAsia="宋体" w:hAnsi="宋体" w:cs="宋体"/>
                <w:kern w:val="0"/>
                <w:sz w:val="24"/>
                <w:szCs w:val="24"/>
              </w:rPr>
            </w:pPr>
            <w:r>
              <w:rPr>
                <w:rFonts w:ascii="宋体" w:eastAsia="宋体" w:hAnsi="宋体" w:cs="宋体" w:hint="eastAsia"/>
                <w:kern w:val="0"/>
                <w:sz w:val="24"/>
                <w:szCs w:val="24"/>
              </w:rPr>
              <w:t>3、</w:t>
            </w:r>
            <w:r w:rsidRPr="006F7BE0">
              <w:rPr>
                <w:rFonts w:ascii="宋体" w:eastAsia="宋体" w:hAnsi="宋体" w:cs="宋体" w:hint="eastAsia"/>
                <w:kern w:val="0"/>
                <w:sz w:val="24"/>
                <w:szCs w:val="24"/>
              </w:rPr>
              <w:t>投标人承诺故障响应时间半小时内</w:t>
            </w:r>
            <w:r>
              <w:rPr>
                <w:rFonts w:ascii="宋体" w:eastAsia="宋体" w:hAnsi="宋体" w:cs="宋体" w:hint="eastAsia"/>
                <w:kern w:val="0"/>
                <w:sz w:val="24"/>
                <w:szCs w:val="24"/>
              </w:rPr>
              <w:t>到达现场的</w:t>
            </w:r>
            <w:r w:rsidRPr="006F7BE0">
              <w:rPr>
                <w:rFonts w:ascii="宋体" w:eastAsia="宋体" w:hAnsi="宋体" w:cs="宋体" w:hint="eastAsia"/>
                <w:kern w:val="0"/>
                <w:sz w:val="24"/>
                <w:szCs w:val="24"/>
              </w:rPr>
              <w:t>得</w:t>
            </w:r>
            <w:r>
              <w:rPr>
                <w:rFonts w:ascii="宋体" w:eastAsia="宋体" w:hAnsi="宋体" w:cs="宋体"/>
                <w:kern w:val="0"/>
                <w:sz w:val="24"/>
                <w:szCs w:val="24"/>
              </w:rPr>
              <w:t>1</w:t>
            </w:r>
            <w:r w:rsidRPr="006F7BE0">
              <w:rPr>
                <w:rFonts w:ascii="宋体" w:eastAsia="宋体" w:hAnsi="宋体" w:cs="宋体"/>
                <w:kern w:val="0"/>
                <w:sz w:val="24"/>
                <w:szCs w:val="24"/>
              </w:rPr>
              <w:t>分，1小时内</w:t>
            </w:r>
            <w:r>
              <w:rPr>
                <w:rFonts w:ascii="宋体" w:eastAsia="宋体" w:hAnsi="宋体" w:cs="宋体" w:hint="eastAsia"/>
                <w:kern w:val="0"/>
                <w:sz w:val="24"/>
                <w:szCs w:val="24"/>
              </w:rPr>
              <w:t>到达现场的得</w:t>
            </w:r>
            <w:r>
              <w:rPr>
                <w:rFonts w:ascii="宋体" w:eastAsia="宋体" w:hAnsi="宋体" w:cs="宋体"/>
                <w:kern w:val="0"/>
                <w:sz w:val="24"/>
                <w:szCs w:val="24"/>
              </w:rPr>
              <w:t>0.5</w:t>
            </w:r>
            <w:r w:rsidRPr="006F7BE0">
              <w:rPr>
                <w:rFonts w:ascii="宋体" w:eastAsia="宋体" w:hAnsi="宋体" w:cs="宋体"/>
                <w:kern w:val="0"/>
                <w:sz w:val="24"/>
                <w:szCs w:val="24"/>
              </w:rPr>
              <w:t>分，超过</w:t>
            </w:r>
            <w:r>
              <w:rPr>
                <w:rFonts w:ascii="宋体" w:eastAsia="宋体" w:hAnsi="宋体" w:cs="宋体"/>
                <w:kern w:val="0"/>
                <w:sz w:val="24"/>
                <w:szCs w:val="24"/>
              </w:rPr>
              <w:t>1</w:t>
            </w:r>
            <w:r w:rsidRPr="006F7BE0">
              <w:rPr>
                <w:rFonts w:ascii="宋体" w:eastAsia="宋体" w:hAnsi="宋体" w:cs="宋体"/>
                <w:kern w:val="0"/>
                <w:sz w:val="24"/>
                <w:szCs w:val="24"/>
              </w:rPr>
              <w:t>小时不得分。</w:t>
            </w:r>
          </w:p>
        </w:tc>
        <w:tc>
          <w:tcPr>
            <w:tcW w:w="956" w:type="dxa"/>
            <w:tcBorders>
              <w:top w:val="single" w:sz="4" w:space="0" w:color="auto"/>
              <w:left w:val="single" w:sz="4" w:space="0" w:color="auto"/>
              <w:bottom w:val="single" w:sz="4" w:space="0" w:color="auto"/>
              <w:right w:val="single" w:sz="4" w:space="0" w:color="auto"/>
            </w:tcBorders>
            <w:vAlign w:val="center"/>
          </w:tcPr>
          <w:p w14:paraId="5A8B8C87" w14:textId="41973AD6" w:rsidR="00DB1CC5" w:rsidRDefault="006F7BE0" w:rsidP="00DB1CC5">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7</w:t>
            </w:r>
            <w:r w:rsidR="00DB1CC5">
              <w:rPr>
                <w:rFonts w:ascii="宋体" w:eastAsia="宋体" w:hAnsi="宋体" w:cs="仿宋" w:hint="eastAsia"/>
                <w:kern w:val="0"/>
                <w:sz w:val="24"/>
                <w:szCs w:val="24"/>
              </w:rPr>
              <w:t>分</w:t>
            </w:r>
          </w:p>
        </w:tc>
      </w:tr>
    </w:tbl>
    <w:p w14:paraId="58DA5496" w14:textId="77777777" w:rsidR="004B7997" w:rsidRDefault="004B7997">
      <w:pPr>
        <w:spacing w:line="400" w:lineRule="exact"/>
        <w:rPr>
          <w:rFonts w:ascii="宋体" w:eastAsia="宋体" w:hAnsi="宋体" w:cs="仿宋_GB2312"/>
          <w:sz w:val="24"/>
          <w:szCs w:val="21"/>
        </w:rPr>
      </w:pPr>
    </w:p>
    <w:p w14:paraId="4AEBEDC3" w14:textId="77777777" w:rsidR="004B7997" w:rsidRDefault="00D56521">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4B7997" w14:paraId="6D9666F0" w14:textId="77777777">
        <w:trPr>
          <w:trHeight w:val="557"/>
        </w:trPr>
        <w:tc>
          <w:tcPr>
            <w:tcW w:w="721" w:type="dxa"/>
            <w:vAlign w:val="center"/>
          </w:tcPr>
          <w:p w14:paraId="580D219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0ACD7558"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071B7741"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43BABAA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4B7997" w14:paraId="265D46BF" w14:textId="77777777">
        <w:trPr>
          <w:trHeight w:val="891"/>
        </w:trPr>
        <w:tc>
          <w:tcPr>
            <w:tcW w:w="721" w:type="dxa"/>
            <w:vAlign w:val="center"/>
          </w:tcPr>
          <w:p w14:paraId="3DF7E4B9"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6A0E5775"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433E23EE"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41F5480A"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79D974A8"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tc>
      </w:tr>
    </w:tbl>
    <w:p w14:paraId="636FCEA6" w14:textId="77777777" w:rsidR="004B7997" w:rsidRDefault="004B7997">
      <w:pPr>
        <w:spacing w:line="400" w:lineRule="exact"/>
        <w:rPr>
          <w:rFonts w:ascii="新宋体" w:eastAsia="新宋体" w:hAnsi="新宋体" w:cs="新宋体"/>
          <w:sz w:val="24"/>
          <w:szCs w:val="24"/>
        </w:rPr>
      </w:pPr>
    </w:p>
    <w:p w14:paraId="53579829" w14:textId="77777777" w:rsidR="004B7997" w:rsidRDefault="00D56521">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4B7997" w14:paraId="742B8A3F" w14:textId="77777777">
        <w:trPr>
          <w:trHeight w:val="557"/>
        </w:trPr>
        <w:tc>
          <w:tcPr>
            <w:tcW w:w="721" w:type="dxa"/>
            <w:vAlign w:val="center"/>
          </w:tcPr>
          <w:p w14:paraId="62753F46"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47094D3A"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4AE47A05"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3A29E463"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4B7997" w14:paraId="6D2A72E7" w14:textId="77777777">
        <w:trPr>
          <w:trHeight w:val="891"/>
        </w:trPr>
        <w:tc>
          <w:tcPr>
            <w:tcW w:w="721" w:type="dxa"/>
            <w:vAlign w:val="center"/>
          </w:tcPr>
          <w:p w14:paraId="45637C63"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14A7B23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006CB011"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64AB259C"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vMerge w:val="restart"/>
            <w:shd w:val="clear" w:color="auto" w:fill="auto"/>
            <w:vAlign w:val="center"/>
          </w:tcPr>
          <w:p w14:paraId="14CEBCAC"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p w14:paraId="5A28E01C" w14:textId="77777777" w:rsidR="004B7997" w:rsidRDefault="004B7997">
            <w:pPr>
              <w:jc w:val="center"/>
              <w:rPr>
                <w:rFonts w:ascii="新宋体" w:eastAsia="新宋体" w:hAnsi="新宋体" w:cs="新宋体"/>
                <w:b/>
                <w:color w:val="000000"/>
                <w:sz w:val="24"/>
                <w:szCs w:val="24"/>
                <w:lang w:val="en-GB"/>
              </w:rPr>
            </w:pPr>
          </w:p>
        </w:tc>
      </w:tr>
      <w:tr w:rsidR="004B7997" w14:paraId="1702A15C" w14:textId="77777777">
        <w:trPr>
          <w:trHeight w:val="1414"/>
        </w:trPr>
        <w:tc>
          <w:tcPr>
            <w:tcW w:w="721" w:type="dxa"/>
            <w:vAlign w:val="center"/>
          </w:tcPr>
          <w:p w14:paraId="1086F4DE"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2</w:t>
            </w:r>
          </w:p>
        </w:tc>
        <w:tc>
          <w:tcPr>
            <w:tcW w:w="2823" w:type="dxa"/>
            <w:vAlign w:val="center"/>
          </w:tcPr>
          <w:p w14:paraId="246CA052" w14:textId="77777777" w:rsidR="004B7997" w:rsidRDefault="00D56521">
            <w:pPr>
              <w:jc w:val="center"/>
              <w:rPr>
                <w:rFonts w:ascii="新宋体" w:eastAsia="新宋体" w:hAnsi="新宋体" w:cs="新宋体"/>
                <w:b/>
                <w:color w:val="000000"/>
                <w:sz w:val="24"/>
                <w:szCs w:val="24"/>
              </w:rPr>
            </w:pPr>
            <w:r>
              <w:rPr>
                <w:rFonts w:ascii="新宋体" w:eastAsia="新宋体" w:hAnsi="新宋体" w:cs="新宋体" w:hint="eastAsia"/>
                <w:color w:val="000000"/>
                <w:sz w:val="24"/>
                <w:szCs w:val="24"/>
                <w:lang w:val="en-GB"/>
              </w:rPr>
              <w:t>联合体各方均为小型、微型企业</w:t>
            </w:r>
          </w:p>
        </w:tc>
        <w:tc>
          <w:tcPr>
            <w:tcW w:w="2552" w:type="dxa"/>
            <w:vAlign w:val="center"/>
          </w:tcPr>
          <w:p w14:paraId="764F420D" w14:textId="77777777" w:rsidR="004B7997" w:rsidRDefault="00D56521">
            <w:pPr>
              <w:jc w:val="center"/>
              <w:rPr>
                <w:rFonts w:ascii="新宋体" w:eastAsia="新宋体" w:hAnsi="新宋体" w:cs="新宋体"/>
                <w:sz w:val="24"/>
                <w:szCs w:val="24"/>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p w14:paraId="59A5EBE0"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sz w:val="24"/>
                <w:szCs w:val="24"/>
              </w:rPr>
              <w:t>（不再享受序号3的价格折扣）</w:t>
            </w:r>
          </w:p>
        </w:tc>
        <w:tc>
          <w:tcPr>
            <w:tcW w:w="2835" w:type="dxa"/>
            <w:vMerge/>
            <w:shd w:val="clear" w:color="auto" w:fill="auto"/>
          </w:tcPr>
          <w:p w14:paraId="4D56D3A8" w14:textId="77777777" w:rsidR="004B7997" w:rsidRDefault="004B7997">
            <w:pPr>
              <w:rPr>
                <w:rFonts w:ascii="新宋体" w:eastAsia="新宋体" w:hAnsi="新宋体" w:cs="新宋体"/>
                <w:color w:val="000000"/>
                <w:sz w:val="24"/>
                <w:szCs w:val="24"/>
                <w:lang w:val="en-GB"/>
              </w:rPr>
            </w:pPr>
          </w:p>
        </w:tc>
      </w:tr>
      <w:tr w:rsidR="004B7997" w14:paraId="4016738A" w14:textId="77777777">
        <w:trPr>
          <w:trHeight w:val="707"/>
        </w:trPr>
        <w:tc>
          <w:tcPr>
            <w:tcW w:w="721" w:type="dxa"/>
            <w:vAlign w:val="center"/>
          </w:tcPr>
          <w:p w14:paraId="5AF50B48"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3</w:t>
            </w:r>
          </w:p>
        </w:tc>
        <w:tc>
          <w:tcPr>
            <w:tcW w:w="2823" w:type="dxa"/>
            <w:vAlign w:val="center"/>
          </w:tcPr>
          <w:p w14:paraId="05BEA03A"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联合体一方为小型、微型企业且小型、微型企业协议合同金额占联合体协议合同总金额30%以上的</w:t>
            </w:r>
          </w:p>
        </w:tc>
        <w:tc>
          <w:tcPr>
            <w:tcW w:w="2552" w:type="dxa"/>
            <w:vAlign w:val="center"/>
          </w:tcPr>
          <w:p w14:paraId="7D15871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对联合体总金额扣除</w:t>
            </w:r>
          </w:p>
          <w:p w14:paraId="3DEC7C22"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sz w:val="24"/>
                <w:szCs w:val="24"/>
                <w:u w:val="single"/>
              </w:rPr>
              <w:t xml:space="preserve"> 2 </w:t>
            </w:r>
            <w:r>
              <w:rPr>
                <w:rFonts w:ascii="新宋体" w:eastAsia="新宋体" w:hAnsi="新宋体" w:cs="新宋体" w:hint="eastAsia"/>
                <w:sz w:val="24"/>
                <w:szCs w:val="24"/>
              </w:rPr>
              <w:t>%</w:t>
            </w:r>
          </w:p>
        </w:tc>
        <w:tc>
          <w:tcPr>
            <w:tcW w:w="2835" w:type="dxa"/>
            <w:shd w:val="clear" w:color="auto" w:fill="auto"/>
            <w:vAlign w:val="center"/>
          </w:tcPr>
          <w:p w14:paraId="34630B14" w14:textId="77777777" w:rsidR="004B7997" w:rsidRDefault="00D56521">
            <w:pPr>
              <w:jc w:val="center"/>
              <w:rPr>
                <w:rFonts w:ascii="新宋体" w:eastAsia="新宋体" w:hAnsi="新宋体" w:cs="新宋体"/>
                <w:color w:val="FF0000"/>
                <w:sz w:val="24"/>
                <w:szCs w:val="24"/>
                <w:u w:val="single"/>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(1-</w:t>
            </w:r>
            <w:r>
              <w:rPr>
                <w:rFonts w:ascii="新宋体" w:eastAsia="新宋体" w:hAnsi="新宋体" w:cs="新宋体" w:hint="eastAsia"/>
                <w:color w:val="000000"/>
                <w:sz w:val="24"/>
                <w:szCs w:val="24"/>
                <w:u w:val="single"/>
              </w:rPr>
              <w:t>2%)</w:t>
            </w:r>
          </w:p>
          <w:p w14:paraId="56ACD93A" w14:textId="77777777" w:rsidR="004B7997" w:rsidRDefault="004B7997">
            <w:pPr>
              <w:jc w:val="center"/>
              <w:rPr>
                <w:rFonts w:ascii="新宋体" w:eastAsia="新宋体" w:hAnsi="新宋体" w:cs="新宋体"/>
                <w:b/>
                <w:color w:val="000000"/>
                <w:sz w:val="24"/>
                <w:szCs w:val="24"/>
                <w:lang w:val="en-GB"/>
              </w:rPr>
            </w:pPr>
          </w:p>
        </w:tc>
      </w:tr>
      <w:tr w:rsidR="004B7997" w14:paraId="13395E78" w14:textId="77777777">
        <w:trPr>
          <w:trHeight w:val="707"/>
        </w:trPr>
        <w:tc>
          <w:tcPr>
            <w:tcW w:w="721" w:type="dxa"/>
            <w:vAlign w:val="center"/>
          </w:tcPr>
          <w:p w14:paraId="385B5D6F"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lastRenderedPageBreak/>
              <w:t>4</w:t>
            </w:r>
          </w:p>
        </w:tc>
        <w:tc>
          <w:tcPr>
            <w:tcW w:w="2823" w:type="dxa"/>
            <w:vAlign w:val="center"/>
          </w:tcPr>
          <w:p w14:paraId="241C3F2C"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监狱企业</w:t>
            </w:r>
          </w:p>
        </w:tc>
        <w:tc>
          <w:tcPr>
            <w:tcW w:w="2552" w:type="dxa"/>
            <w:vAlign w:val="center"/>
          </w:tcPr>
          <w:p w14:paraId="6AB03846"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056BC59A"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对监狱企业产品价格扣除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12885534"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监狱企业产品的价格</w:t>
            </w:r>
            <w:r>
              <w:rPr>
                <w:rFonts w:ascii="新宋体" w:eastAsia="新宋体" w:hAnsi="新宋体" w:cs="新宋体" w:hint="eastAsia"/>
                <w:color w:val="000000"/>
                <w:sz w:val="24"/>
                <w:szCs w:val="24"/>
                <w:lang w:val="en-GB"/>
              </w:rPr>
              <w:t>×6%</w:t>
            </w:r>
          </w:p>
        </w:tc>
      </w:tr>
      <w:tr w:rsidR="004B7997" w14:paraId="58C6B693" w14:textId="77777777">
        <w:trPr>
          <w:trHeight w:val="707"/>
        </w:trPr>
        <w:tc>
          <w:tcPr>
            <w:tcW w:w="721" w:type="dxa"/>
            <w:vAlign w:val="center"/>
          </w:tcPr>
          <w:p w14:paraId="1AE9EC6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5</w:t>
            </w:r>
          </w:p>
        </w:tc>
        <w:tc>
          <w:tcPr>
            <w:tcW w:w="2823" w:type="dxa"/>
            <w:vAlign w:val="center"/>
          </w:tcPr>
          <w:p w14:paraId="1B1DDCFE"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残疾人福利性单位</w:t>
            </w:r>
          </w:p>
        </w:tc>
        <w:tc>
          <w:tcPr>
            <w:tcW w:w="2552" w:type="dxa"/>
            <w:vAlign w:val="center"/>
          </w:tcPr>
          <w:p w14:paraId="63B3C600"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02BFE404"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对残疾人福利性单位产品价格扣除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169B242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残疾人福利性单位产品的价格</w:t>
            </w:r>
            <w:r>
              <w:rPr>
                <w:rFonts w:ascii="新宋体" w:eastAsia="新宋体" w:hAnsi="新宋体" w:cs="新宋体" w:hint="eastAsia"/>
                <w:color w:val="000000"/>
                <w:sz w:val="24"/>
                <w:szCs w:val="24"/>
                <w:lang w:val="en-GB"/>
              </w:rPr>
              <w:t>×6%</w:t>
            </w:r>
          </w:p>
        </w:tc>
      </w:tr>
      <w:tr w:rsidR="004B7997" w14:paraId="4EBF2C69" w14:textId="77777777">
        <w:trPr>
          <w:trHeight w:val="835"/>
        </w:trPr>
        <w:tc>
          <w:tcPr>
            <w:tcW w:w="8931" w:type="dxa"/>
            <w:gridSpan w:val="4"/>
            <w:vAlign w:val="center"/>
          </w:tcPr>
          <w:p w14:paraId="5A56FE0B" w14:textId="77777777" w:rsidR="004B7997" w:rsidRDefault="00D56521">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14:paraId="565CC143" w14:textId="77777777" w:rsidR="004B7997" w:rsidRDefault="00D56521">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14:paraId="3F6F1C4E" w14:textId="77777777" w:rsidR="004B7997" w:rsidRDefault="00D56521">
            <w:pPr>
              <w:widowControl/>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评标基准价=评标价格的最低价</w:t>
            </w:r>
          </w:p>
          <w:p w14:paraId="249DA492" w14:textId="77777777" w:rsidR="004B7997" w:rsidRDefault="00D56521">
            <w:pPr>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其他投标报价得分=（评标基准价/评标价格）×评标标准中价格分值</w:t>
            </w:r>
          </w:p>
        </w:tc>
      </w:tr>
    </w:tbl>
    <w:p w14:paraId="17179AE7" w14:textId="77777777" w:rsidR="004B7997" w:rsidRDefault="00D56521">
      <w:pPr>
        <w:spacing w:line="360" w:lineRule="auto"/>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备注：</w:t>
      </w:r>
    </w:p>
    <w:p w14:paraId="7F9E52D3"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14:paraId="77DC70B8"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a、不接受联合体投标的项目，本表中第2项、第3项情形不适用。</w:t>
      </w:r>
    </w:p>
    <w:p w14:paraId="5EDD3DA6"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b、小型和微型企业产品包括货物及其提供的服务与工程。</w:t>
      </w:r>
    </w:p>
    <w:p w14:paraId="6892FE6A"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c、中小企业、残疾人福利性单位提供其他企业制造的货物的，则该货物的制造商也必须为上述企业，否则不能享受价格优惠。</w:t>
      </w:r>
    </w:p>
    <w:p w14:paraId="6A372509"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d、残疾人福利性单位属于小型、微型企业的，不重复享受政策。</w:t>
      </w:r>
    </w:p>
    <w:p w14:paraId="6094C620" w14:textId="77777777" w:rsidR="004B7997" w:rsidRDefault="00D56521">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5</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14:paraId="46819D21"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14:paraId="7575DD37"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14:paraId="45B48C34"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14:paraId="3A737F3B"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经评标委员会认定评分畸高、畸低的。</w:t>
      </w:r>
    </w:p>
    <w:p w14:paraId="7BE4DA30"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w:t>
      </w:r>
      <w:r>
        <w:rPr>
          <w:rFonts w:ascii="宋体" w:eastAsia="宋体" w:hAnsi="宋体" w:cs="仿宋_GB2312"/>
          <w:sz w:val="24"/>
          <w:szCs w:val="24"/>
          <w:lang w:val="zh-CN"/>
        </w:rPr>
        <w:lastRenderedPageBreak/>
        <w:t>以上情形之一的，应当组织原评标委员会进行重新评审，重新评审改变评标结果的，书面报告本级财政部门。</w:t>
      </w:r>
    </w:p>
    <w:p w14:paraId="159368E3"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532B9345" w14:textId="77777777" w:rsidR="004B7997" w:rsidRDefault="00D56521">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6</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14:paraId="49BDB0DB" w14:textId="77777777" w:rsidR="004B7997" w:rsidRDefault="00D56521">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0D36A5E4" w14:textId="535E3DB1" w:rsidR="004B7997" w:rsidRDefault="00D56521">
      <w:pPr>
        <w:spacing w:line="360" w:lineRule="auto"/>
        <w:ind w:firstLineChars="300" w:firstLine="723"/>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w:t>
      </w:r>
      <w:r>
        <w:rPr>
          <w:rFonts w:ascii="宋体" w:eastAsia="宋体" w:hAnsi="宋体" w:cs="仿宋_GB2312" w:hint="eastAsia"/>
          <w:b/>
          <w:sz w:val="24"/>
          <w:szCs w:val="24"/>
          <w:lang w:val="zh-CN"/>
        </w:rPr>
        <w:t>评标委员会按得分从高到低推荐</w:t>
      </w:r>
      <w:r w:rsidR="00F357F8">
        <w:rPr>
          <w:rFonts w:ascii="宋体" w:eastAsia="宋体" w:hAnsi="宋体" w:cs="仿宋_GB2312" w:hint="eastAsia"/>
          <w:b/>
          <w:sz w:val="24"/>
          <w:szCs w:val="24"/>
          <w:lang w:val="zh-CN"/>
        </w:rPr>
        <w:t>三</w:t>
      </w:r>
      <w:r>
        <w:rPr>
          <w:rFonts w:ascii="宋体" w:eastAsia="宋体" w:hAnsi="宋体" w:cs="仿宋_GB2312" w:hint="eastAsia"/>
          <w:b/>
          <w:sz w:val="24"/>
          <w:szCs w:val="24"/>
          <w:lang w:val="zh-CN"/>
        </w:rPr>
        <w:t>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14:paraId="0486D7A0" w14:textId="77777777" w:rsidR="004B7997" w:rsidRDefault="004B7997">
      <w:pPr>
        <w:spacing w:line="360" w:lineRule="auto"/>
        <w:rPr>
          <w:rFonts w:ascii="宋体" w:hAnsi="宋体"/>
          <w:bCs/>
          <w:color w:val="FF0000"/>
          <w:sz w:val="24"/>
          <w:szCs w:val="24"/>
          <w:lang w:val="en-GB"/>
        </w:rPr>
      </w:pPr>
    </w:p>
    <w:p w14:paraId="440AC6A7" w14:textId="77777777" w:rsidR="004B7997" w:rsidRDefault="004B7997">
      <w:pPr>
        <w:pStyle w:val="a0"/>
        <w:rPr>
          <w:lang w:val="en-GB"/>
        </w:rPr>
      </w:pPr>
    </w:p>
    <w:p w14:paraId="6C73D0FA" w14:textId="516AE9E3" w:rsidR="004B7997" w:rsidRDefault="004B7997">
      <w:pPr>
        <w:pStyle w:val="a0"/>
        <w:rPr>
          <w:lang w:val="en-GB"/>
        </w:rPr>
      </w:pPr>
    </w:p>
    <w:p w14:paraId="0D9B9777" w14:textId="250E5639" w:rsidR="00002659" w:rsidRDefault="00002659">
      <w:pPr>
        <w:pStyle w:val="a0"/>
        <w:rPr>
          <w:lang w:val="en-GB"/>
        </w:rPr>
      </w:pPr>
    </w:p>
    <w:p w14:paraId="320E7FB5" w14:textId="714602AA" w:rsidR="00002659" w:rsidRDefault="00002659">
      <w:pPr>
        <w:pStyle w:val="a0"/>
        <w:rPr>
          <w:lang w:val="en-GB"/>
        </w:rPr>
      </w:pPr>
    </w:p>
    <w:p w14:paraId="25E131A4" w14:textId="4B3A1A0C" w:rsidR="00002659" w:rsidRDefault="00002659">
      <w:pPr>
        <w:pStyle w:val="a0"/>
        <w:rPr>
          <w:lang w:val="en-GB"/>
        </w:rPr>
      </w:pPr>
    </w:p>
    <w:p w14:paraId="0F06246A" w14:textId="79AFB91E" w:rsidR="00002659" w:rsidRDefault="00002659">
      <w:pPr>
        <w:pStyle w:val="a0"/>
        <w:rPr>
          <w:lang w:val="en-GB"/>
        </w:rPr>
      </w:pPr>
    </w:p>
    <w:p w14:paraId="655DA018" w14:textId="53D39DA5" w:rsidR="00002659" w:rsidRDefault="00002659">
      <w:pPr>
        <w:pStyle w:val="a0"/>
        <w:rPr>
          <w:lang w:val="en-GB"/>
        </w:rPr>
      </w:pPr>
    </w:p>
    <w:p w14:paraId="7853B67A" w14:textId="3E8C69F8" w:rsidR="00002659" w:rsidRDefault="00002659">
      <w:pPr>
        <w:pStyle w:val="a0"/>
        <w:rPr>
          <w:lang w:val="en-GB"/>
        </w:rPr>
      </w:pPr>
    </w:p>
    <w:p w14:paraId="2BCA2E7B" w14:textId="0665E0EE" w:rsidR="00002659" w:rsidRDefault="00002659">
      <w:pPr>
        <w:pStyle w:val="a0"/>
        <w:rPr>
          <w:lang w:val="en-GB"/>
        </w:rPr>
      </w:pPr>
    </w:p>
    <w:p w14:paraId="0D72BF70" w14:textId="0626EF47" w:rsidR="00002659" w:rsidRDefault="00002659">
      <w:pPr>
        <w:pStyle w:val="a0"/>
        <w:rPr>
          <w:lang w:val="en-GB"/>
        </w:rPr>
      </w:pPr>
    </w:p>
    <w:p w14:paraId="1EB62420" w14:textId="317E595B" w:rsidR="00002659" w:rsidRDefault="00002659">
      <w:pPr>
        <w:pStyle w:val="a0"/>
        <w:rPr>
          <w:lang w:val="en-GB"/>
        </w:rPr>
      </w:pPr>
    </w:p>
    <w:p w14:paraId="5736C83B" w14:textId="6BAC66E8" w:rsidR="006C3C4A" w:rsidRDefault="006C3C4A">
      <w:pPr>
        <w:pStyle w:val="a0"/>
        <w:rPr>
          <w:lang w:val="en-GB"/>
        </w:rPr>
      </w:pPr>
    </w:p>
    <w:p w14:paraId="4FF4CC90" w14:textId="7D589AEF" w:rsidR="006C3C4A" w:rsidRDefault="006C3C4A">
      <w:pPr>
        <w:pStyle w:val="a0"/>
        <w:rPr>
          <w:lang w:val="en-GB"/>
        </w:rPr>
      </w:pPr>
    </w:p>
    <w:p w14:paraId="4B3CAEDF" w14:textId="720D7827" w:rsidR="006C3C4A" w:rsidRDefault="006C3C4A">
      <w:pPr>
        <w:pStyle w:val="a0"/>
        <w:rPr>
          <w:lang w:val="en-GB"/>
        </w:rPr>
      </w:pPr>
    </w:p>
    <w:p w14:paraId="09C75387" w14:textId="3EDC1020" w:rsidR="006C3C4A" w:rsidRDefault="006C3C4A">
      <w:pPr>
        <w:pStyle w:val="a0"/>
        <w:rPr>
          <w:lang w:val="en-GB"/>
        </w:rPr>
      </w:pPr>
    </w:p>
    <w:p w14:paraId="1B636A4D" w14:textId="4FF1DB2C" w:rsidR="006C3C4A" w:rsidRDefault="006C3C4A">
      <w:pPr>
        <w:pStyle w:val="a0"/>
        <w:rPr>
          <w:lang w:val="en-GB"/>
        </w:rPr>
      </w:pPr>
    </w:p>
    <w:p w14:paraId="0C72009A" w14:textId="0C8DD0B7" w:rsidR="006C3C4A" w:rsidRDefault="006C3C4A">
      <w:pPr>
        <w:pStyle w:val="a0"/>
        <w:rPr>
          <w:lang w:val="en-GB"/>
        </w:rPr>
      </w:pPr>
    </w:p>
    <w:p w14:paraId="378CBBDF" w14:textId="2D10271D" w:rsidR="006C3C4A" w:rsidRDefault="006C3C4A">
      <w:pPr>
        <w:pStyle w:val="a0"/>
        <w:rPr>
          <w:lang w:val="en-GB"/>
        </w:rPr>
      </w:pPr>
    </w:p>
    <w:p w14:paraId="5FB959DA" w14:textId="64B8E3A0" w:rsidR="006C3C4A" w:rsidRDefault="006C3C4A">
      <w:pPr>
        <w:pStyle w:val="a0"/>
        <w:rPr>
          <w:lang w:val="en-GB"/>
        </w:rPr>
      </w:pPr>
    </w:p>
    <w:p w14:paraId="24014C64" w14:textId="77777777" w:rsidR="006C3C4A" w:rsidRDefault="006C3C4A">
      <w:pPr>
        <w:pStyle w:val="a0"/>
        <w:rPr>
          <w:lang w:val="en-GB"/>
        </w:rPr>
      </w:pPr>
    </w:p>
    <w:p w14:paraId="7FFDC303" w14:textId="452F4652" w:rsidR="00002659" w:rsidRDefault="00002659">
      <w:pPr>
        <w:pStyle w:val="a0"/>
        <w:rPr>
          <w:lang w:val="en-GB"/>
        </w:rPr>
      </w:pPr>
    </w:p>
    <w:p w14:paraId="34FADF67" w14:textId="77777777" w:rsidR="004B7997" w:rsidRDefault="00D56521">
      <w:pPr>
        <w:widowControl/>
        <w:ind w:firstLineChars="700" w:firstLine="252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14:paraId="17593901" w14:textId="77777777" w:rsidR="004B7997" w:rsidRDefault="00D56521">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（此合同仅供参考。以最终采购人与中标人签定的合同条款为准进行公示，</w:t>
      </w:r>
    </w:p>
    <w:p w14:paraId="54EC92E2" w14:textId="77777777" w:rsidR="004B7997" w:rsidRDefault="00D56521">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14:paraId="12CBD8CC"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 </w:t>
      </w:r>
      <w:r>
        <w:rPr>
          <w:rFonts w:ascii="宋体" w:eastAsia="宋体" w:hAnsi="Calibri" w:cs="宋体" w:hint="eastAsia"/>
          <w:sz w:val="24"/>
          <w:lang w:val="zh-CN"/>
        </w:rPr>
        <w:t>定义</w:t>
      </w:r>
    </w:p>
    <w:p w14:paraId="3148C4C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Calibri" w:eastAsia="宋体" w:hAnsi="Calibri" w:cs="Times New Roman"/>
          <w:sz w:val="24"/>
        </w:rPr>
        <w:t>“</w:t>
      </w:r>
      <w:r>
        <w:rPr>
          <w:rFonts w:ascii="宋体" w:eastAsia="宋体" w:hAnsi="Calibri" w:cs="宋体" w:hint="eastAsia"/>
          <w:sz w:val="24"/>
          <w:lang w:val="zh-CN"/>
        </w:rPr>
        <w:t>合同</w:t>
      </w:r>
      <w:r>
        <w:rPr>
          <w:rFonts w:ascii="Calibri" w:eastAsia="宋体" w:hAnsi="Calibri" w:cs="Times New Roman"/>
          <w:sz w:val="24"/>
        </w:rPr>
        <w:t>”</w:t>
      </w:r>
      <w:r>
        <w:rPr>
          <w:rFonts w:ascii="宋体" w:eastAsia="宋体" w:hAnsi="Calibri" w:cs="宋体" w:hint="eastAsia"/>
          <w:sz w:val="24"/>
          <w:lang w:val="zh-CN"/>
        </w:rPr>
        <w:t>系指甲方和乙方</w:t>
      </w:r>
      <w:r>
        <w:rPr>
          <w:rFonts w:ascii="宋体" w:eastAsia="宋体" w:hAnsi="Calibri" w:cs="宋体"/>
          <w:sz w:val="24"/>
          <w:lang w:val="zh-CN"/>
        </w:rPr>
        <w:t xml:space="preserve"> </w:t>
      </w:r>
      <w:r>
        <w:rPr>
          <w:rFonts w:ascii="宋体" w:eastAsia="宋体" w:hAnsi="Calibri" w:cs="宋体" w:hint="eastAsia"/>
          <w:sz w:val="24"/>
          <w:lang w:val="zh-CN"/>
        </w:rPr>
        <w:t>（简称合同双方）已达成的协议，即由双方签订的合同格式中的文件，包括所有的附件和组成合同部分的所有其他文件。</w:t>
      </w:r>
    </w:p>
    <w:p w14:paraId="4FB1E8C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Calibri" w:eastAsia="宋体" w:hAnsi="Calibri" w:cs="Times New Roman"/>
          <w:sz w:val="24"/>
        </w:rPr>
        <w:t>“</w:t>
      </w:r>
      <w:r>
        <w:rPr>
          <w:rFonts w:ascii="宋体" w:eastAsia="宋体" w:hAnsi="Calibri" w:cs="宋体" w:hint="eastAsia"/>
          <w:sz w:val="24"/>
          <w:lang w:val="zh-CN"/>
        </w:rPr>
        <w:t>合同价格</w:t>
      </w:r>
      <w:r>
        <w:rPr>
          <w:rFonts w:ascii="Calibri" w:eastAsia="宋体" w:hAnsi="Calibri" w:cs="Times New Roman"/>
          <w:sz w:val="24"/>
        </w:rPr>
        <w:t>”</w:t>
      </w:r>
      <w:r>
        <w:rPr>
          <w:rFonts w:ascii="宋体" w:eastAsia="宋体" w:hAnsi="Calibri" w:cs="宋体" w:hint="eastAsia"/>
          <w:sz w:val="24"/>
          <w:lang w:val="zh-CN"/>
        </w:rPr>
        <w:t>系指根据合同规定，在乙方全面正确地履行合同义务时应支付给乙方的款项。</w:t>
      </w:r>
    </w:p>
    <w:p w14:paraId="773ADB2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Calibri" w:eastAsia="宋体" w:hAnsi="Calibri" w:cs="Times New Roman"/>
          <w:sz w:val="24"/>
        </w:rPr>
        <w:t>“</w:t>
      </w:r>
      <w:r>
        <w:rPr>
          <w:rFonts w:ascii="宋体" w:eastAsia="宋体" w:hAnsi="Calibri" w:cs="宋体" w:hint="eastAsia"/>
          <w:sz w:val="24"/>
          <w:lang w:val="zh-CN"/>
        </w:rPr>
        <w:t>甲方</w:t>
      </w:r>
      <w:r>
        <w:rPr>
          <w:rFonts w:ascii="Calibri" w:eastAsia="宋体" w:hAnsi="Calibri" w:cs="Times New Roman"/>
          <w:sz w:val="24"/>
        </w:rPr>
        <w:t>”</w:t>
      </w:r>
      <w:r>
        <w:rPr>
          <w:rFonts w:ascii="宋体" w:eastAsia="宋体" w:hAnsi="Calibri" w:cs="宋体" w:hint="eastAsia"/>
          <w:sz w:val="24"/>
          <w:lang w:val="zh-CN"/>
        </w:rPr>
        <w:t>系指通过招标方式，接受合同服务的采购人</w:t>
      </w:r>
    </w:p>
    <w:p w14:paraId="27F632FF"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Calibri" w:eastAsia="宋体" w:hAnsi="Calibri" w:cs="Times New Roman"/>
          <w:sz w:val="24"/>
        </w:rPr>
        <w:t>“</w:t>
      </w:r>
      <w:r>
        <w:rPr>
          <w:rFonts w:ascii="宋体" w:eastAsia="宋体" w:hAnsi="Calibri" w:cs="宋体" w:hint="eastAsia"/>
          <w:sz w:val="24"/>
          <w:lang w:val="zh-CN"/>
        </w:rPr>
        <w:t>乙方</w:t>
      </w:r>
      <w:r>
        <w:rPr>
          <w:rFonts w:ascii="Calibri" w:eastAsia="宋体" w:hAnsi="Calibri" w:cs="Times New Roman"/>
          <w:sz w:val="24"/>
        </w:rPr>
        <w:t>”</w:t>
      </w:r>
      <w:r>
        <w:rPr>
          <w:rFonts w:ascii="宋体" w:eastAsia="宋体" w:hAnsi="Calibri" w:cs="宋体" w:hint="eastAsia"/>
          <w:sz w:val="24"/>
          <w:lang w:val="zh-CN"/>
        </w:rPr>
        <w:t>系指中标后提供合同服务的</w:t>
      </w:r>
      <w:r>
        <w:rPr>
          <w:rFonts w:ascii="宋体" w:eastAsia="宋体" w:hAnsi="Calibri" w:cs="宋体" w:hint="eastAsia"/>
          <w:bCs/>
          <w:sz w:val="24"/>
          <w:lang w:val="zh-CN"/>
        </w:rPr>
        <w:t>中标方</w:t>
      </w:r>
      <w:r>
        <w:rPr>
          <w:rFonts w:ascii="宋体" w:eastAsia="宋体" w:hAnsi="Calibri" w:cs="宋体" w:hint="eastAsia"/>
          <w:sz w:val="24"/>
          <w:lang w:val="zh-CN"/>
        </w:rPr>
        <w:t>或供应商。</w:t>
      </w:r>
    </w:p>
    <w:p w14:paraId="2B0F339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2.</w:t>
      </w:r>
      <w:r>
        <w:rPr>
          <w:rFonts w:ascii="宋体" w:eastAsia="宋体" w:hAnsi="Calibri" w:cs="宋体" w:hint="eastAsia"/>
          <w:sz w:val="24"/>
          <w:lang w:val="zh-CN"/>
        </w:rPr>
        <w:t>适用范围</w:t>
      </w:r>
    </w:p>
    <w:p w14:paraId="013AB7E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 </w:t>
      </w:r>
      <w:r>
        <w:rPr>
          <w:rFonts w:ascii="宋体" w:eastAsia="宋体" w:hAnsi="Calibri" w:cs="宋体" w:hint="eastAsia"/>
          <w:sz w:val="24"/>
          <w:lang w:val="zh-CN"/>
        </w:rPr>
        <w:t>本合同条款仅适用于本次招标活动。</w:t>
      </w:r>
    </w:p>
    <w:p w14:paraId="44AD7AB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3.</w:t>
      </w:r>
      <w:r>
        <w:rPr>
          <w:rFonts w:ascii="宋体" w:eastAsia="宋体" w:hAnsi="Calibri" w:cs="宋体" w:hint="eastAsia"/>
          <w:sz w:val="24"/>
          <w:lang w:val="zh-CN"/>
        </w:rPr>
        <w:t>技术规格和标准</w:t>
      </w:r>
    </w:p>
    <w:p w14:paraId="4E49DD54"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本合同项下所提供货物设备和服务应与本招标文件规定的标准相一致。</w:t>
      </w:r>
    </w:p>
    <w:p w14:paraId="02BCC7D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4.</w:t>
      </w:r>
      <w:r>
        <w:rPr>
          <w:rFonts w:ascii="宋体" w:eastAsia="宋体" w:hAnsi="Calibri" w:cs="宋体" w:hint="eastAsia"/>
          <w:sz w:val="24"/>
          <w:lang w:val="zh-CN"/>
        </w:rPr>
        <w:t>合同期限</w:t>
      </w:r>
    </w:p>
    <w:p w14:paraId="1F4A70C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即自</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日起至</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日止。</w:t>
      </w:r>
    </w:p>
    <w:p w14:paraId="05D5193A"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5.</w:t>
      </w:r>
      <w:r>
        <w:rPr>
          <w:rFonts w:ascii="宋体" w:eastAsia="宋体" w:hAnsi="Calibri" w:cs="宋体" w:hint="eastAsia"/>
          <w:sz w:val="24"/>
          <w:lang w:val="zh-CN"/>
        </w:rPr>
        <w:t>价格</w:t>
      </w:r>
    </w:p>
    <w:p w14:paraId="5B358083"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除非合同中另有规定，乙方为其所提供货物设备和服务而要求甲方支付的金额应与其投标报价一致。</w:t>
      </w:r>
    </w:p>
    <w:p w14:paraId="2E90158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w:t>
      </w:r>
      <w:r>
        <w:rPr>
          <w:rFonts w:ascii="宋体" w:eastAsia="宋体" w:hAnsi="Calibri" w:cs="宋体" w:hint="eastAsia"/>
          <w:sz w:val="24"/>
          <w:lang w:val="zh-CN"/>
        </w:rPr>
        <w:t>索赔</w:t>
      </w:r>
    </w:p>
    <w:p w14:paraId="6895CFA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w:t>
      </w:r>
      <w:r>
        <w:rPr>
          <w:rFonts w:ascii="宋体" w:eastAsia="宋体" w:hAnsi="Calibri" w:cs="宋体" w:hint="eastAsia"/>
          <w:sz w:val="24"/>
          <w:lang w:val="zh-CN"/>
        </w:rPr>
        <w:t>乙方对所提供货物设备和服务与合同要求不符负有责任，并且甲方已于合同规定的期限内提出索赔，乙方应按甲方同意的下述一种或多种方法解决索赔事宜。</w:t>
      </w:r>
    </w:p>
    <w:p w14:paraId="564B1E3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6.1.1</w:t>
      </w:r>
      <w:r>
        <w:rPr>
          <w:rFonts w:ascii="宋体" w:eastAsia="宋体" w:hAnsi="Calibri" w:cs="宋体" w:hint="eastAsia"/>
          <w:sz w:val="24"/>
          <w:lang w:val="zh-CN"/>
        </w:rPr>
        <w:t>乙方同意甲方取消其不符合要求的货物设备和服务项目，退还已经收取的该类货物设备的货款。</w:t>
      </w:r>
    </w:p>
    <w:p w14:paraId="1AD21B5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6.1.2</w:t>
      </w:r>
      <w:r>
        <w:rPr>
          <w:rFonts w:ascii="宋体" w:eastAsia="宋体" w:hAnsi="Calibri" w:cs="宋体" w:hint="eastAsia"/>
          <w:sz w:val="24"/>
          <w:lang w:val="zh-CN"/>
        </w:rPr>
        <w:t>对于情节严重、造成甲方损失金额巨大的，同意甲方终止全部项目合同，并赔偿甲方因此造成的损失。</w:t>
      </w:r>
    </w:p>
    <w:p w14:paraId="096E99E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6.2 </w:t>
      </w:r>
      <w:r>
        <w:rPr>
          <w:rFonts w:ascii="宋体" w:eastAsia="宋体" w:hAnsi="Calibri" w:cs="宋体" w:hint="eastAsia"/>
          <w:sz w:val="24"/>
          <w:lang w:val="zh-CN"/>
        </w:rPr>
        <w:t>如果甲方提出索赔通知后</w:t>
      </w:r>
      <w:r>
        <w:rPr>
          <w:rFonts w:ascii="宋体" w:eastAsia="宋体" w:hAnsi="Calibri" w:cs="宋体"/>
          <w:sz w:val="24"/>
          <w:lang w:val="zh-CN"/>
        </w:rPr>
        <w:t xml:space="preserve"> 30</w:t>
      </w:r>
      <w:r>
        <w:rPr>
          <w:rFonts w:ascii="宋体" w:eastAsia="宋体" w:hAnsi="Calibri" w:cs="宋体" w:hint="eastAsia"/>
          <w:sz w:val="24"/>
          <w:lang w:val="zh-CN"/>
        </w:rPr>
        <w:t>天内乙方未能予以签复，该索赔应视为已被乙方接受。若乙方未能在甲方提出索赔通知的</w:t>
      </w:r>
      <w:r>
        <w:rPr>
          <w:rFonts w:ascii="宋体" w:eastAsia="宋体" w:hAnsi="Calibri" w:cs="宋体"/>
          <w:sz w:val="24"/>
          <w:lang w:val="zh-CN"/>
        </w:rPr>
        <w:t xml:space="preserve"> 30</w:t>
      </w:r>
      <w:r>
        <w:rPr>
          <w:rFonts w:ascii="宋体" w:eastAsia="宋体" w:hAnsi="Calibri" w:cs="宋体" w:hint="eastAsia"/>
          <w:sz w:val="24"/>
          <w:lang w:val="zh-CN"/>
        </w:rPr>
        <w:t>天内或甲方同意的更长一些的时间内，按甲方同意的上述任何一种方式处理索赔事宜，甲方将乙方提供的履约保证金中扣</w:t>
      </w:r>
      <w:r>
        <w:rPr>
          <w:rFonts w:ascii="宋体" w:eastAsia="宋体" w:hAnsi="Calibri" w:cs="宋体" w:hint="eastAsia"/>
          <w:sz w:val="24"/>
          <w:lang w:val="zh-CN"/>
        </w:rPr>
        <w:lastRenderedPageBreak/>
        <w:t>回索赔金额，同时保留进一步要求赔偿的权利。</w:t>
      </w:r>
    </w:p>
    <w:p w14:paraId="73137547"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w:t>
      </w:r>
      <w:r>
        <w:rPr>
          <w:rFonts w:ascii="宋体" w:eastAsia="宋体" w:hAnsi="Calibri" w:cs="宋体" w:hint="eastAsia"/>
          <w:sz w:val="24"/>
          <w:lang w:val="zh-CN"/>
        </w:rPr>
        <w:t>不可抗力</w:t>
      </w:r>
    </w:p>
    <w:p w14:paraId="4C872BBD"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7.1</w:t>
      </w:r>
      <w:r>
        <w:rPr>
          <w:rFonts w:ascii="宋体" w:eastAsia="宋体" w:hAnsi="Calibri"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14:paraId="78A5D0BE"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7.2</w:t>
      </w:r>
      <w:r>
        <w:rPr>
          <w:rFonts w:ascii="宋体" w:eastAsia="宋体" w:hAnsi="Calibri" w:cs="宋体" w:hint="eastAsia"/>
          <w:sz w:val="24"/>
          <w:lang w:val="zh-CN"/>
        </w:rPr>
        <w:t>受损一方应在不可抗力事故发生后尽快用电报、传真或电传通知对方，并于事故发生后</w:t>
      </w:r>
      <w:r>
        <w:rPr>
          <w:rFonts w:ascii="宋体" w:eastAsia="宋体" w:hAnsi="Calibri" w:cs="宋体"/>
          <w:sz w:val="24"/>
          <w:lang w:val="zh-CN"/>
        </w:rPr>
        <w:t xml:space="preserve"> 14</w:t>
      </w:r>
      <w:r>
        <w:rPr>
          <w:rFonts w:ascii="宋体" w:eastAsia="宋体" w:hAnsi="Calibri" w:cs="宋体" w:hint="eastAsia"/>
          <w:sz w:val="24"/>
          <w:lang w:val="zh-CN"/>
        </w:rPr>
        <w:t>天内将有关部门出具的证明文件用特快专递或挂号信寄给对方审阅确认。一旦不可抗力事故的影响持续</w:t>
      </w:r>
      <w:r>
        <w:rPr>
          <w:rFonts w:ascii="宋体" w:eastAsia="宋体" w:hAnsi="Calibri" w:cs="宋体"/>
          <w:sz w:val="24"/>
          <w:lang w:val="zh-CN"/>
        </w:rPr>
        <w:t xml:space="preserve"> 60</w:t>
      </w:r>
      <w:r>
        <w:rPr>
          <w:rFonts w:ascii="宋体" w:eastAsia="宋体" w:hAnsi="Calibri" w:cs="宋体" w:hint="eastAsia"/>
          <w:sz w:val="24"/>
          <w:lang w:val="zh-CN"/>
        </w:rPr>
        <w:t>天以上，双方应通过友好协商，在合理的时间内达成进一步履行合同的协议。</w:t>
      </w:r>
    </w:p>
    <w:p w14:paraId="0C45F61F"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w:t>
      </w:r>
      <w:r>
        <w:rPr>
          <w:rFonts w:ascii="宋体" w:eastAsia="宋体" w:hAnsi="Calibri" w:cs="宋体" w:hint="eastAsia"/>
          <w:sz w:val="24"/>
          <w:lang w:val="zh-CN"/>
        </w:rPr>
        <w:t>履约保证金</w:t>
      </w:r>
    </w:p>
    <w:p w14:paraId="72FFC8B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8.1</w:t>
      </w:r>
      <w:r>
        <w:rPr>
          <w:rFonts w:ascii="宋体" w:eastAsia="宋体" w:hAnsi="Calibri" w:cs="宋体" w:hint="eastAsia"/>
          <w:sz w:val="24"/>
          <w:lang w:val="zh-CN"/>
        </w:rPr>
        <w:t>履约保证金的有效期至供货完毕且验收合格。</w:t>
      </w:r>
    </w:p>
    <w:p w14:paraId="59C4234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8.2</w:t>
      </w:r>
      <w:r>
        <w:rPr>
          <w:rFonts w:ascii="宋体" w:eastAsia="宋体" w:hAnsi="Calibri" w:cs="宋体" w:hint="eastAsia"/>
          <w:sz w:val="24"/>
          <w:lang w:val="zh-CN"/>
        </w:rPr>
        <w:t>乙方提供的履约保证金按规定格式转帐支票、电汇的形式提供，与此有关的费用由乙方负担。</w:t>
      </w:r>
    </w:p>
    <w:p w14:paraId="548AD62D"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8.4</w:t>
      </w:r>
      <w:r>
        <w:rPr>
          <w:rFonts w:ascii="宋体" w:eastAsia="宋体" w:hAnsi="Calibri" w:cs="宋体" w:hint="eastAsia"/>
          <w:sz w:val="24"/>
          <w:lang w:val="zh-CN"/>
        </w:rPr>
        <w:t>如果乙方未能按合同规定履行其义务，甲方有权从履约保证金取得补偿。</w:t>
      </w:r>
    </w:p>
    <w:p w14:paraId="6D4765B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w:t>
      </w:r>
      <w:r>
        <w:rPr>
          <w:rFonts w:ascii="宋体" w:eastAsia="宋体" w:hAnsi="Calibri" w:cs="宋体" w:hint="eastAsia"/>
          <w:sz w:val="24"/>
          <w:lang w:val="zh-CN"/>
        </w:rPr>
        <w:t>争议的解决</w:t>
      </w:r>
    </w:p>
    <w:p w14:paraId="6715465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9.1</w:t>
      </w:r>
      <w:r>
        <w:rPr>
          <w:rFonts w:ascii="宋体" w:eastAsia="宋体" w:hAnsi="Calibri" w:cs="宋体" w:hint="eastAsia"/>
          <w:sz w:val="24"/>
          <w:lang w:val="zh-CN"/>
        </w:rPr>
        <w:t>在执行合同中发生的与本合同有关的争端，双方应通过友好协商解决，经协商在</w:t>
      </w:r>
      <w:r>
        <w:rPr>
          <w:rFonts w:ascii="宋体" w:eastAsia="宋体" w:hAnsi="Calibri" w:cs="宋体"/>
          <w:sz w:val="24"/>
          <w:lang w:val="zh-CN"/>
        </w:rPr>
        <w:t xml:space="preserve"> 60</w:t>
      </w:r>
      <w:r>
        <w:rPr>
          <w:rFonts w:ascii="宋体" w:eastAsia="宋体" w:hAnsi="Calibri" w:cs="宋体" w:hint="eastAsia"/>
          <w:sz w:val="24"/>
          <w:lang w:val="zh-CN"/>
        </w:rPr>
        <w:t>天内不能达成协议时，应提交仲裁。</w:t>
      </w:r>
    </w:p>
    <w:p w14:paraId="3638480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9.2 </w:t>
      </w:r>
      <w:r>
        <w:rPr>
          <w:rFonts w:ascii="宋体" w:eastAsia="宋体" w:hAnsi="Calibri" w:cs="宋体" w:hint="eastAsia"/>
          <w:sz w:val="24"/>
          <w:lang w:val="zh-CN"/>
        </w:rPr>
        <w:t>提交正式仲裁的争端属涉外的，应在北京或中国国内其他地点，由指定的国际经济仲裁委员会根据该委员会的仲裁程序或规则予以最终裁决。</w:t>
      </w:r>
    </w:p>
    <w:p w14:paraId="282F246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9.3 </w:t>
      </w:r>
      <w:r>
        <w:rPr>
          <w:rFonts w:ascii="宋体" w:eastAsia="宋体" w:hAnsi="Calibri" w:cs="宋体" w:hint="eastAsia"/>
          <w:sz w:val="24"/>
          <w:lang w:val="zh-CN"/>
        </w:rPr>
        <w:t>合同双方均为国内法人的，其争端的仲裁应由合同发生地许昌仲裁委员会根据其仲裁程序进行。</w:t>
      </w:r>
    </w:p>
    <w:p w14:paraId="33938B2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9.4 </w:t>
      </w:r>
      <w:r>
        <w:rPr>
          <w:rFonts w:ascii="宋体" w:eastAsia="宋体" w:hAnsi="Calibri" w:cs="宋体" w:hint="eastAsia"/>
          <w:sz w:val="24"/>
          <w:lang w:val="zh-CN"/>
        </w:rPr>
        <w:t>仲裁裁决应为最终决定，并对双方具有约束力。</w:t>
      </w:r>
    </w:p>
    <w:p w14:paraId="3E4E6947"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9.5 </w:t>
      </w:r>
      <w:r>
        <w:rPr>
          <w:rFonts w:ascii="宋体" w:eastAsia="宋体" w:hAnsi="Calibri" w:cs="宋体" w:hint="eastAsia"/>
          <w:sz w:val="24"/>
          <w:lang w:val="zh-CN"/>
        </w:rPr>
        <w:t>除另有裁决外，仲裁费应由败诉方负担。</w:t>
      </w:r>
    </w:p>
    <w:p w14:paraId="6129AA4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9.6 </w:t>
      </w:r>
      <w:r>
        <w:rPr>
          <w:rFonts w:ascii="宋体" w:eastAsia="宋体" w:hAnsi="Calibri" w:cs="宋体" w:hint="eastAsia"/>
          <w:sz w:val="24"/>
          <w:lang w:val="zh-CN"/>
        </w:rPr>
        <w:t>在仲裁期间，除正在进行的仲裁部分外，合同其他部分继续执行。</w:t>
      </w:r>
    </w:p>
    <w:p w14:paraId="1676255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w:t>
      </w:r>
      <w:r>
        <w:rPr>
          <w:rFonts w:ascii="宋体" w:eastAsia="宋体" w:hAnsi="Calibri" w:cs="宋体" w:hint="eastAsia"/>
          <w:sz w:val="24"/>
          <w:lang w:val="zh-CN"/>
        </w:rPr>
        <w:t>合同终止</w:t>
      </w:r>
    </w:p>
    <w:p w14:paraId="4D8308E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10.1</w:t>
      </w:r>
      <w:r>
        <w:rPr>
          <w:rFonts w:ascii="宋体" w:eastAsia="宋体" w:hAnsi="Calibri"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14:paraId="36F9ED7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10.2 </w:t>
      </w:r>
      <w:r>
        <w:rPr>
          <w:rFonts w:ascii="宋体" w:eastAsia="宋体" w:hAnsi="Calibri" w:cs="宋体" w:hint="eastAsia"/>
          <w:sz w:val="24"/>
          <w:lang w:val="zh-CN"/>
        </w:rPr>
        <w:t>出现下列情况时合同自动终止：</w:t>
      </w:r>
    </w:p>
    <w:p w14:paraId="2D17129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lastRenderedPageBreak/>
        <w:t>10.2.1</w:t>
      </w:r>
      <w:r>
        <w:rPr>
          <w:rFonts w:ascii="宋体" w:eastAsia="宋体" w:hAnsi="Calibri" w:cs="宋体" w:hint="eastAsia"/>
          <w:sz w:val="24"/>
          <w:lang w:val="zh-CN"/>
        </w:rPr>
        <w:t>发生不可抗力时。</w:t>
      </w:r>
    </w:p>
    <w:p w14:paraId="6931257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10.2.2</w:t>
      </w:r>
      <w:r>
        <w:rPr>
          <w:rFonts w:ascii="宋体" w:eastAsia="宋体" w:hAnsi="Calibri" w:cs="宋体" w:hint="eastAsia"/>
          <w:sz w:val="24"/>
          <w:lang w:val="zh-CN"/>
        </w:rPr>
        <w:t>一方不履行合同条款，造成另一方无法执行合同协议，协商又不能求得解决，合同终止，责任方赔偿损失。</w:t>
      </w:r>
    </w:p>
    <w:p w14:paraId="1D7619D3"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宋体" w:eastAsia="宋体" w:hAnsi="Calibri" w:cs="宋体" w:hint="eastAsia"/>
          <w:sz w:val="24"/>
          <w:lang w:val="zh-CN"/>
        </w:rPr>
        <w:t>合同修改</w:t>
      </w:r>
    </w:p>
    <w:p w14:paraId="56C968DA"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对于合同的未尽事宜，需进行修改、补充和完善的，甲乙双方必须就所修改的内容签订书面的合同修改书，作为合同的补充协议。</w:t>
      </w:r>
    </w:p>
    <w:p w14:paraId="07C84BB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宋体" w:eastAsia="宋体" w:hAnsi="Calibri" w:cs="宋体" w:hint="eastAsia"/>
          <w:sz w:val="24"/>
          <w:lang w:val="zh-CN"/>
        </w:rPr>
        <w:t>适用法律</w:t>
      </w:r>
    </w:p>
    <w:p w14:paraId="2A0C664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本合同应按中华人民共和国的法律解释。</w:t>
      </w:r>
    </w:p>
    <w:p w14:paraId="38BC3BE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宋体" w:eastAsia="宋体" w:hAnsi="Calibri" w:cs="宋体" w:hint="eastAsia"/>
          <w:sz w:val="24"/>
          <w:lang w:val="zh-CN"/>
        </w:rPr>
        <w:t>主导语言与计量单位</w:t>
      </w:r>
    </w:p>
    <w:p w14:paraId="2853212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13.1 </w:t>
      </w:r>
      <w:r>
        <w:rPr>
          <w:rFonts w:ascii="宋体" w:eastAsia="宋体" w:hAnsi="Calibri" w:cs="宋体" w:hint="eastAsia"/>
          <w:sz w:val="24"/>
          <w:lang w:val="zh-CN"/>
        </w:rPr>
        <w:t>合同书写应用中文书写。甲乙双方及相关部门各执一份，具有同等法律效力。</w:t>
      </w:r>
    </w:p>
    <w:p w14:paraId="182AAD6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13.2 </w:t>
      </w:r>
      <w:r>
        <w:rPr>
          <w:rFonts w:ascii="宋体" w:eastAsia="宋体" w:hAnsi="Calibri" w:cs="宋体" w:hint="eastAsia"/>
          <w:sz w:val="24"/>
          <w:lang w:val="zh-CN"/>
        </w:rPr>
        <w:t>除技术规格另有规定外，计量单位均使用中华人民共和国法定计量单位。</w:t>
      </w:r>
    </w:p>
    <w:p w14:paraId="384B2E0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宋体" w:eastAsia="宋体" w:hAnsi="Calibri" w:cs="宋体" w:hint="eastAsia"/>
          <w:sz w:val="24"/>
          <w:lang w:val="zh-CN"/>
        </w:rPr>
        <w:t>合同生效</w:t>
      </w:r>
    </w:p>
    <w:p w14:paraId="37315B5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除非合同中另有说明，本合同经双方签字盖章，并在招标人收到乙方的履约保证金后，即开始生效。</w:t>
      </w:r>
    </w:p>
    <w:p w14:paraId="7B8A1D8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C9BA6B8"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A57E99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19A90C5E"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54C22C8"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54DF01B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A517FA8"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39B1004"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1EC26E4E"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240E5BC3"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55E30EDF"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2BE6259" w14:textId="77777777" w:rsidR="004B7997" w:rsidRDefault="00D56521">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14:paraId="5CCFA1EF" w14:textId="77777777" w:rsidR="004B7997" w:rsidRDefault="00D5652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2484311C" w14:textId="77777777" w:rsidR="004B7997" w:rsidRDefault="00D56521">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7E5CBD22" w14:textId="77777777" w:rsidR="004B7997" w:rsidRDefault="00D56521">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46D0C9DF" w14:textId="77777777" w:rsidR="004B7997" w:rsidRDefault="00D56521">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52DD480D"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0E2204F9"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4A258DA9"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1DB877FE"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48E01ED1"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590B2612"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1BC05AD5"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3D694C22" w14:textId="77777777" w:rsidR="004B7997" w:rsidRDefault="00D56521">
      <w:pPr>
        <w:widowControl/>
        <w:jc w:val="left"/>
        <w:rPr>
          <w:rFonts w:asciiTheme="minorEastAsia" w:hAnsiTheme="minorEastAsia" w:cs="黑体"/>
          <w:sz w:val="36"/>
          <w:szCs w:val="36"/>
          <w:lang w:val="zh-CN"/>
        </w:rPr>
      </w:pPr>
      <w:bookmarkStart w:id="12" w:name="_Toc174185203"/>
      <w:bookmarkStart w:id="13" w:name="_Toc184023138"/>
      <w:bookmarkStart w:id="14" w:name="_Toc186274126"/>
      <w:r>
        <w:rPr>
          <w:rFonts w:asciiTheme="minorEastAsia" w:hAnsiTheme="minorEastAsia" w:cs="黑体"/>
          <w:sz w:val="36"/>
          <w:szCs w:val="36"/>
          <w:lang w:val="zh-CN"/>
        </w:rPr>
        <w:br w:type="page"/>
      </w:r>
    </w:p>
    <w:p w14:paraId="0B9A9B62" w14:textId="77777777" w:rsidR="004B7997" w:rsidRDefault="00D56521">
      <w:pPr>
        <w:spacing w:after="120"/>
        <w:ind w:left="63" w:right="63" w:firstLineChars="100" w:firstLine="280"/>
        <w:jc w:val="right"/>
        <w:rPr>
          <w:rFonts w:ascii="宋体" w:eastAsia="宋体" w:hAnsi="宋体" w:cs="宋体"/>
          <w:kern w:val="0"/>
          <w:sz w:val="28"/>
          <w:szCs w:val="21"/>
        </w:rPr>
      </w:pPr>
      <w:bookmarkStart w:id="15" w:name="_Toc20663_WPSOffice_Level1"/>
      <w:bookmarkStart w:id="16" w:name="_Toc32729_WPSOffice_Level1"/>
      <w:r>
        <w:rPr>
          <w:rFonts w:ascii="宋体" w:eastAsia="宋体" w:hAnsi="宋体" w:cs="宋体" w:hint="eastAsia"/>
          <w:kern w:val="0"/>
          <w:sz w:val="28"/>
          <w:szCs w:val="21"/>
        </w:rPr>
        <w:lastRenderedPageBreak/>
        <w:t>（正/副本）</w:t>
      </w:r>
      <w:bookmarkEnd w:id="15"/>
      <w:bookmarkEnd w:id="16"/>
    </w:p>
    <w:p w14:paraId="4547A8B6" w14:textId="77777777" w:rsidR="004B7997" w:rsidRDefault="004B7997">
      <w:pPr>
        <w:spacing w:after="120"/>
        <w:ind w:left="63" w:right="63" w:firstLineChars="100" w:firstLine="240"/>
        <w:rPr>
          <w:rFonts w:ascii="宋体" w:eastAsia="宋体" w:hAnsi="宋体" w:cs="宋体"/>
          <w:kern w:val="0"/>
          <w:sz w:val="24"/>
          <w:szCs w:val="20"/>
        </w:rPr>
      </w:pPr>
    </w:p>
    <w:p w14:paraId="69202B1A" w14:textId="6CE71206" w:rsidR="004B7997" w:rsidRDefault="00D56521">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36"/>
          <w:szCs w:val="36"/>
        </w:rPr>
        <w:t xml:space="preserve">        </w:t>
      </w:r>
      <w:r>
        <w:rPr>
          <w:rFonts w:ascii="宋体" w:hAnsi="宋体" w:cs="宋体" w:hint="eastAsia"/>
          <w:sz w:val="36"/>
          <w:szCs w:val="36"/>
          <w:u w:val="single"/>
        </w:rPr>
        <w:t xml:space="preserve">                   </w:t>
      </w:r>
      <w:r>
        <w:rPr>
          <w:rFonts w:ascii="宋体" w:hAnsi="宋体" w:cs="宋体" w:hint="eastAsia"/>
          <w:sz w:val="36"/>
          <w:szCs w:val="36"/>
          <w:u w:val="single"/>
        </w:rPr>
        <w:t>（项目名称</w:t>
      </w:r>
      <w:r w:rsidR="00C1071E">
        <w:rPr>
          <w:rFonts w:ascii="宋体" w:hAnsi="宋体" w:cs="宋体" w:hint="eastAsia"/>
          <w:sz w:val="36"/>
          <w:szCs w:val="36"/>
          <w:u w:val="single"/>
        </w:rPr>
        <w:t>、标段</w:t>
      </w:r>
      <w:r>
        <w:rPr>
          <w:rFonts w:ascii="宋体" w:hAnsi="宋体" w:cs="宋体" w:hint="eastAsia"/>
          <w:sz w:val="36"/>
          <w:szCs w:val="36"/>
          <w:u w:val="single"/>
        </w:rPr>
        <w:t>）</w:t>
      </w:r>
      <w:r>
        <w:rPr>
          <w:rFonts w:ascii="宋体" w:hAnsi="宋体" w:cs="宋体" w:hint="eastAsia"/>
          <w:sz w:val="36"/>
          <w:szCs w:val="36"/>
          <w:u w:val="single"/>
        </w:rPr>
        <w:t xml:space="preserve">   </w:t>
      </w:r>
    </w:p>
    <w:p w14:paraId="12226E3F" w14:textId="77777777" w:rsidR="004B7997" w:rsidRDefault="004B7997">
      <w:pPr>
        <w:spacing w:line="380" w:lineRule="exact"/>
        <w:rPr>
          <w:rFonts w:ascii="宋体" w:hAnsi="宋体" w:cs="宋体"/>
          <w:sz w:val="24"/>
        </w:rPr>
      </w:pPr>
    </w:p>
    <w:p w14:paraId="4DEC2CA5" w14:textId="77777777" w:rsidR="004B7997" w:rsidRDefault="004B7997">
      <w:pPr>
        <w:spacing w:line="380" w:lineRule="exact"/>
        <w:rPr>
          <w:rFonts w:ascii="宋体" w:hAnsi="宋体" w:cs="宋体"/>
          <w:sz w:val="24"/>
        </w:rPr>
      </w:pPr>
    </w:p>
    <w:p w14:paraId="787993E6" w14:textId="77777777" w:rsidR="004B7997" w:rsidRDefault="004B7997">
      <w:pPr>
        <w:spacing w:line="380" w:lineRule="exact"/>
        <w:rPr>
          <w:rFonts w:ascii="宋体" w:hAnsi="宋体" w:cs="宋体"/>
          <w:sz w:val="24"/>
        </w:rPr>
      </w:pPr>
    </w:p>
    <w:p w14:paraId="6B2BD636" w14:textId="77777777" w:rsidR="004B7997" w:rsidRDefault="004B7997">
      <w:pPr>
        <w:spacing w:line="380" w:lineRule="exact"/>
        <w:rPr>
          <w:rFonts w:ascii="宋体" w:hAnsi="宋体" w:cs="宋体"/>
          <w:sz w:val="24"/>
        </w:rPr>
      </w:pPr>
    </w:p>
    <w:p w14:paraId="0BC5D8F8" w14:textId="77777777" w:rsidR="004B7997" w:rsidRDefault="004B7997">
      <w:pPr>
        <w:spacing w:line="380" w:lineRule="exact"/>
        <w:jc w:val="center"/>
        <w:rPr>
          <w:rFonts w:ascii="宋体" w:hAnsi="宋体" w:cs="宋体"/>
          <w:b/>
          <w:bCs/>
          <w:sz w:val="48"/>
          <w:szCs w:val="48"/>
        </w:rPr>
      </w:pPr>
    </w:p>
    <w:p w14:paraId="4021659B" w14:textId="77777777" w:rsidR="004B7997" w:rsidRDefault="004B7997">
      <w:pPr>
        <w:spacing w:line="380" w:lineRule="exact"/>
        <w:jc w:val="center"/>
        <w:rPr>
          <w:rFonts w:ascii="宋体" w:hAnsi="宋体" w:cs="宋体"/>
          <w:b/>
          <w:bCs/>
          <w:sz w:val="48"/>
          <w:szCs w:val="48"/>
        </w:rPr>
      </w:pPr>
    </w:p>
    <w:p w14:paraId="5C43B809" w14:textId="77777777" w:rsidR="004B7997" w:rsidRDefault="004B7997">
      <w:pPr>
        <w:spacing w:line="380" w:lineRule="exact"/>
        <w:jc w:val="center"/>
        <w:rPr>
          <w:rFonts w:ascii="宋体" w:hAnsi="宋体" w:cs="宋体"/>
          <w:b/>
          <w:bCs/>
          <w:sz w:val="48"/>
          <w:szCs w:val="48"/>
        </w:rPr>
      </w:pPr>
    </w:p>
    <w:p w14:paraId="2CF80B1C" w14:textId="77777777" w:rsidR="004B7997" w:rsidRDefault="00D56521">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42CF02D8" w14:textId="77777777" w:rsidR="004B7997" w:rsidRDefault="004B7997">
      <w:pPr>
        <w:spacing w:line="380" w:lineRule="exact"/>
        <w:rPr>
          <w:rFonts w:ascii="宋体" w:hAnsi="宋体" w:cs="宋体"/>
          <w:sz w:val="24"/>
        </w:rPr>
      </w:pPr>
    </w:p>
    <w:p w14:paraId="1AACF1DC" w14:textId="77777777" w:rsidR="004B7997" w:rsidRDefault="004B7997">
      <w:pPr>
        <w:spacing w:line="380" w:lineRule="exact"/>
        <w:rPr>
          <w:rFonts w:ascii="宋体" w:hAnsi="宋体" w:cs="宋体"/>
          <w:sz w:val="24"/>
        </w:rPr>
      </w:pPr>
    </w:p>
    <w:p w14:paraId="77C75325" w14:textId="77777777" w:rsidR="004B7997" w:rsidRDefault="004B7997">
      <w:pPr>
        <w:spacing w:line="380" w:lineRule="exact"/>
        <w:rPr>
          <w:rFonts w:ascii="宋体" w:hAnsi="宋体" w:cs="宋体"/>
          <w:sz w:val="24"/>
        </w:rPr>
      </w:pPr>
    </w:p>
    <w:p w14:paraId="34CDA48F" w14:textId="77777777" w:rsidR="004B7997" w:rsidRDefault="004B7997">
      <w:pPr>
        <w:spacing w:line="380" w:lineRule="exact"/>
        <w:rPr>
          <w:rFonts w:ascii="宋体" w:hAnsi="宋体" w:cs="宋体"/>
          <w:sz w:val="24"/>
        </w:rPr>
      </w:pPr>
    </w:p>
    <w:p w14:paraId="502ECE00" w14:textId="77777777" w:rsidR="004B7997" w:rsidRDefault="004B7997">
      <w:pPr>
        <w:spacing w:line="380" w:lineRule="exact"/>
        <w:rPr>
          <w:rFonts w:ascii="宋体" w:hAnsi="宋体" w:cs="宋体"/>
          <w:sz w:val="24"/>
        </w:rPr>
      </w:pPr>
    </w:p>
    <w:p w14:paraId="2EA1BDDA" w14:textId="77777777" w:rsidR="004B7997" w:rsidRDefault="004B7997">
      <w:pPr>
        <w:spacing w:line="380" w:lineRule="exact"/>
        <w:rPr>
          <w:rFonts w:ascii="宋体" w:hAnsi="宋体" w:cs="宋体"/>
          <w:sz w:val="24"/>
        </w:rPr>
      </w:pPr>
    </w:p>
    <w:p w14:paraId="0DFD2499" w14:textId="77777777" w:rsidR="004B7997" w:rsidRDefault="004B7997">
      <w:pPr>
        <w:spacing w:line="380" w:lineRule="exact"/>
        <w:rPr>
          <w:rFonts w:ascii="宋体" w:hAnsi="宋体" w:cs="宋体"/>
          <w:sz w:val="24"/>
        </w:rPr>
      </w:pPr>
    </w:p>
    <w:p w14:paraId="4371B13D" w14:textId="77777777" w:rsidR="004B7997" w:rsidRDefault="004B7997">
      <w:pPr>
        <w:spacing w:line="380" w:lineRule="exact"/>
        <w:rPr>
          <w:rFonts w:ascii="宋体" w:hAnsi="宋体" w:cs="宋体"/>
          <w:sz w:val="24"/>
        </w:rPr>
      </w:pPr>
    </w:p>
    <w:p w14:paraId="7BA938B7" w14:textId="77777777" w:rsidR="004B7997" w:rsidRDefault="004B7997">
      <w:pPr>
        <w:spacing w:after="120"/>
        <w:ind w:left="63" w:right="63" w:firstLineChars="100" w:firstLine="340"/>
        <w:rPr>
          <w:rFonts w:ascii="宋体" w:eastAsia="宋体" w:hAnsi="Times New Roman" w:cs="Times New Roman"/>
          <w:kern w:val="0"/>
          <w:sz w:val="34"/>
          <w:szCs w:val="20"/>
        </w:rPr>
      </w:pPr>
    </w:p>
    <w:p w14:paraId="25F1B03B" w14:textId="77777777" w:rsidR="004B7997" w:rsidRDefault="004B7997">
      <w:pPr>
        <w:spacing w:line="380" w:lineRule="exact"/>
        <w:rPr>
          <w:rFonts w:ascii="宋体" w:hAnsi="宋体" w:cs="宋体"/>
          <w:sz w:val="24"/>
        </w:rPr>
      </w:pPr>
    </w:p>
    <w:p w14:paraId="440282B4" w14:textId="77777777" w:rsidR="004B7997" w:rsidRDefault="00D56521">
      <w:pPr>
        <w:spacing w:line="380" w:lineRule="exact"/>
        <w:rPr>
          <w:rFonts w:ascii="宋体" w:hAnsi="宋体" w:cs="宋体"/>
          <w:sz w:val="24"/>
        </w:rPr>
      </w:pPr>
      <w:r>
        <w:rPr>
          <w:rFonts w:ascii="宋体" w:hAnsi="宋体" w:cs="宋体" w:hint="eastAsia"/>
          <w:sz w:val="24"/>
        </w:rPr>
        <w:t xml:space="preserve">                </w:t>
      </w:r>
    </w:p>
    <w:p w14:paraId="2F5D00DE" w14:textId="77777777" w:rsidR="004B7997" w:rsidRDefault="00D56521">
      <w:pPr>
        <w:spacing w:line="480" w:lineRule="auto"/>
        <w:rPr>
          <w:rFonts w:ascii="宋体" w:hAnsi="宋体" w:cs="宋体"/>
          <w:sz w:val="24"/>
        </w:rPr>
      </w:pPr>
      <w:r>
        <w:rPr>
          <w:rFonts w:ascii="宋体" w:hAnsi="宋体" w:cs="宋体" w:hint="eastAsia"/>
          <w:sz w:val="28"/>
          <w:szCs w:val="28"/>
        </w:rPr>
        <w:t xml:space="preserve">                </w:t>
      </w:r>
      <w:bookmarkStart w:id="17" w:name="_Toc27760_WPSOffice_Level1"/>
      <w:bookmarkStart w:id="18" w:name="_Toc7428_WPSOffice_Level1"/>
      <w:r>
        <w:rPr>
          <w:rFonts w:ascii="宋体" w:hAnsi="宋体" w:cs="宋体" w:hint="eastAsia"/>
          <w:sz w:val="28"/>
          <w:szCs w:val="28"/>
        </w:rPr>
        <w:t>投</w:t>
      </w:r>
      <w:r>
        <w:rPr>
          <w:rFonts w:ascii="宋体" w:hAnsi="宋体" w:cs="宋体" w:hint="eastAsia"/>
          <w:sz w:val="28"/>
          <w:szCs w:val="28"/>
        </w:rPr>
        <w:t xml:space="preserve"> </w:t>
      </w:r>
      <w:r>
        <w:rPr>
          <w:rFonts w:ascii="宋体" w:hAnsi="宋体" w:cs="宋体" w:hint="eastAsia"/>
          <w:sz w:val="28"/>
          <w:szCs w:val="28"/>
        </w:rPr>
        <w:t>标</w:t>
      </w:r>
      <w:r>
        <w:rPr>
          <w:rFonts w:ascii="宋体" w:hAnsi="宋体" w:cs="宋体" w:hint="eastAsia"/>
          <w:sz w:val="28"/>
          <w:szCs w:val="28"/>
        </w:rPr>
        <w:t xml:space="preserve"> </w:t>
      </w:r>
      <w:r>
        <w:rPr>
          <w:rFonts w:ascii="宋体" w:hAnsi="宋体" w:cs="宋体" w:hint="eastAsia"/>
          <w:sz w:val="28"/>
          <w:szCs w:val="28"/>
        </w:rPr>
        <w:t>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17"/>
      <w:bookmarkEnd w:id="18"/>
    </w:p>
    <w:p w14:paraId="1DF71772" w14:textId="77777777" w:rsidR="004B7997" w:rsidRDefault="00D56521">
      <w:pPr>
        <w:spacing w:line="480" w:lineRule="auto"/>
        <w:rPr>
          <w:rFonts w:ascii="宋体" w:hAnsi="宋体" w:cs="宋体"/>
          <w:b/>
          <w:bCs/>
          <w:sz w:val="28"/>
          <w:szCs w:val="28"/>
        </w:rPr>
      </w:pPr>
      <w:r>
        <w:rPr>
          <w:rFonts w:ascii="宋体" w:hAnsi="宋体" w:cs="宋体" w:hint="eastAsia"/>
          <w:sz w:val="28"/>
          <w:szCs w:val="28"/>
        </w:rPr>
        <w:t xml:space="preserve">                </w:t>
      </w:r>
      <w:bookmarkStart w:id="19" w:name="_Toc28157_WPSOffice_Level1"/>
      <w:bookmarkStart w:id="20" w:name="_Toc4840_WPSOffice_Level1"/>
      <w:r>
        <w:rPr>
          <w:rFonts w:ascii="宋体" w:hAnsi="宋体" w:cs="宋体" w:hint="eastAsia"/>
          <w:sz w:val="28"/>
          <w:szCs w:val="28"/>
        </w:rPr>
        <w:t>法定代表人或委托代理人（签字）：</w:t>
      </w:r>
      <w:bookmarkEnd w:id="19"/>
      <w:bookmarkEnd w:id="20"/>
      <w:r>
        <w:rPr>
          <w:rFonts w:ascii="宋体" w:hAnsi="宋体" w:cs="宋体" w:hint="eastAsia"/>
          <w:sz w:val="28"/>
          <w:szCs w:val="28"/>
          <w:u w:val="single"/>
        </w:rPr>
        <w:t xml:space="preserve">         </w:t>
      </w:r>
    </w:p>
    <w:p w14:paraId="2B4B3F3D" w14:textId="77777777" w:rsidR="004B7997" w:rsidRDefault="00D56521">
      <w:pPr>
        <w:spacing w:line="480" w:lineRule="auto"/>
        <w:rPr>
          <w:rFonts w:ascii="宋体" w:hAnsi="宋体" w:cs="宋体"/>
          <w:sz w:val="24"/>
        </w:rPr>
      </w:pPr>
      <w:r>
        <w:rPr>
          <w:rFonts w:ascii="宋体" w:hAnsi="宋体" w:cs="宋体" w:hint="eastAsia"/>
          <w:sz w:val="28"/>
          <w:szCs w:val="28"/>
        </w:rPr>
        <w:t xml:space="preserve">                </w:t>
      </w:r>
      <w:bookmarkStart w:id="21" w:name="_Toc15640_WPSOffice_Level1"/>
      <w:bookmarkStart w:id="22" w:name="_Toc2311_WPSOffice_Level1"/>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日</w:t>
      </w:r>
      <w:bookmarkEnd w:id="21"/>
      <w:bookmarkEnd w:id="22"/>
      <w:r>
        <w:rPr>
          <w:rFonts w:ascii="宋体" w:hAnsi="宋体" w:cs="宋体" w:hint="eastAsia"/>
          <w:sz w:val="28"/>
          <w:szCs w:val="28"/>
        </w:rPr>
        <w:t xml:space="preserve">   </w:t>
      </w:r>
    </w:p>
    <w:p w14:paraId="00C5E44D" w14:textId="77777777" w:rsidR="004B7997" w:rsidRDefault="004B7997">
      <w:pPr>
        <w:spacing w:after="120"/>
        <w:ind w:left="63" w:right="63" w:firstLineChars="100" w:firstLine="240"/>
        <w:rPr>
          <w:rFonts w:ascii="宋体" w:eastAsia="宋体" w:hAnsi="宋体" w:cs="宋体"/>
          <w:kern w:val="0"/>
          <w:sz w:val="24"/>
          <w:szCs w:val="20"/>
        </w:rPr>
      </w:pPr>
    </w:p>
    <w:p w14:paraId="42D408FB" w14:textId="77777777" w:rsidR="004B7997" w:rsidRDefault="004B7997">
      <w:pPr>
        <w:pStyle w:val="a0"/>
        <w:rPr>
          <w:lang w:val="zh-CN"/>
        </w:rPr>
      </w:pPr>
    </w:p>
    <w:p w14:paraId="5B696910" w14:textId="77777777" w:rsidR="004B7997" w:rsidRDefault="004B7997">
      <w:pPr>
        <w:pStyle w:val="a0"/>
        <w:rPr>
          <w:lang w:val="zh-CN"/>
        </w:rPr>
      </w:pPr>
    </w:p>
    <w:p w14:paraId="75F074FC" w14:textId="77777777" w:rsidR="004B7997" w:rsidRDefault="004B7997">
      <w:pPr>
        <w:pStyle w:val="a0"/>
        <w:rPr>
          <w:lang w:val="zh-CN"/>
        </w:rPr>
      </w:pPr>
    </w:p>
    <w:p w14:paraId="24C4D026" w14:textId="77777777" w:rsidR="004B7997" w:rsidRDefault="004B7997">
      <w:pPr>
        <w:pStyle w:val="a0"/>
        <w:rPr>
          <w:lang w:val="zh-CN"/>
        </w:rPr>
      </w:pPr>
    </w:p>
    <w:p w14:paraId="2D720B29" w14:textId="77777777" w:rsidR="004B7997" w:rsidRDefault="00D56521">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0B22F712" w14:textId="77777777" w:rsidR="004B7997" w:rsidRDefault="004B7997">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576D127A" w14:textId="77777777" w:rsidR="004B7997" w:rsidRDefault="00D56521">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14:paraId="0E6AC138" w14:textId="77777777" w:rsidR="004B7997" w:rsidRDefault="00D56521">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14:paraId="30832E3A"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33913958"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6551A960"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14:paraId="08DBC1DD" w14:textId="77777777" w:rsidR="004B7997" w:rsidRDefault="004B7997">
      <w:pPr>
        <w:pStyle w:val="a0"/>
        <w:rPr>
          <w:lang w:val="zh-CN"/>
        </w:rPr>
      </w:pPr>
    </w:p>
    <w:p w14:paraId="71A8E3AB" w14:textId="77777777" w:rsidR="004B7997" w:rsidRDefault="004B7997">
      <w:pPr>
        <w:pStyle w:val="a0"/>
        <w:rPr>
          <w:lang w:val="zh-CN"/>
        </w:rPr>
      </w:pPr>
    </w:p>
    <w:p w14:paraId="773313A6" w14:textId="77777777" w:rsidR="004B7997" w:rsidRDefault="004B7997">
      <w:pPr>
        <w:pStyle w:val="a0"/>
        <w:rPr>
          <w:lang w:val="zh-CN"/>
        </w:rPr>
      </w:pPr>
    </w:p>
    <w:p w14:paraId="7D85C34F" w14:textId="77777777" w:rsidR="004B7997" w:rsidRDefault="004B7997">
      <w:pPr>
        <w:pStyle w:val="a0"/>
        <w:rPr>
          <w:lang w:val="zh-CN"/>
        </w:rPr>
      </w:pPr>
    </w:p>
    <w:p w14:paraId="0FA29F38" w14:textId="77777777" w:rsidR="004B7997" w:rsidRDefault="004B7997">
      <w:pPr>
        <w:pStyle w:val="a0"/>
        <w:rPr>
          <w:lang w:val="zh-CN"/>
        </w:rPr>
      </w:pPr>
    </w:p>
    <w:p w14:paraId="6CC2E203" w14:textId="77777777" w:rsidR="004B7997" w:rsidRDefault="004B7997">
      <w:pPr>
        <w:pStyle w:val="a0"/>
        <w:rPr>
          <w:lang w:val="zh-CN"/>
        </w:rPr>
      </w:pPr>
    </w:p>
    <w:p w14:paraId="0B656F8D" w14:textId="77777777" w:rsidR="004B7997" w:rsidRDefault="004B7997">
      <w:pPr>
        <w:pStyle w:val="a0"/>
        <w:rPr>
          <w:lang w:val="zh-CN"/>
        </w:rPr>
      </w:pPr>
    </w:p>
    <w:p w14:paraId="4D751B69" w14:textId="77777777" w:rsidR="004B7997" w:rsidRDefault="004B7997">
      <w:pPr>
        <w:pStyle w:val="a0"/>
        <w:rPr>
          <w:lang w:val="zh-CN"/>
        </w:rPr>
      </w:pPr>
    </w:p>
    <w:p w14:paraId="20A964E9" w14:textId="77777777" w:rsidR="004B7997" w:rsidRDefault="004B7997">
      <w:pPr>
        <w:pStyle w:val="a0"/>
        <w:rPr>
          <w:lang w:val="zh-CN"/>
        </w:rPr>
      </w:pPr>
    </w:p>
    <w:p w14:paraId="1D91095A" w14:textId="77777777" w:rsidR="004B7997" w:rsidRDefault="004B7997">
      <w:pPr>
        <w:pStyle w:val="a0"/>
        <w:rPr>
          <w:lang w:val="zh-CN"/>
        </w:rPr>
      </w:pPr>
    </w:p>
    <w:p w14:paraId="602078D7" w14:textId="77777777" w:rsidR="004B7997" w:rsidRDefault="004B7997">
      <w:pPr>
        <w:pStyle w:val="a0"/>
        <w:rPr>
          <w:lang w:val="zh-CN"/>
        </w:rPr>
      </w:pPr>
    </w:p>
    <w:p w14:paraId="58C8C451" w14:textId="77777777" w:rsidR="004B7997" w:rsidRDefault="004B7997">
      <w:pPr>
        <w:pStyle w:val="a0"/>
        <w:rPr>
          <w:lang w:val="zh-CN"/>
        </w:rPr>
      </w:pPr>
    </w:p>
    <w:p w14:paraId="29204D11" w14:textId="77777777" w:rsidR="004B7997" w:rsidRDefault="004B7997">
      <w:pPr>
        <w:pStyle w:val="a0"/>
        <w:rPr>
          <w:lang w:val="zh-CN"/>
        </w:rPr>
      </w:pPr>
    </w:p>
    <w:p w14:paraId="57393F65" w14:textId="77777777" w:rsidR="004B7997" w:rsidRDefault="004B7997">
      <w:pPr>
        <w:pStyle w:val="a0"/>
        <w:rPr>
          <w:lang w:val="zh-CN"/>
        </w:rPr>
      </w:pPr>
    </w:p>
    <w:p w14:paraId="4A41E4B3" w14:textId="77777777" w:rsidR="004B7997" w:rsidRDefault="004B7997">
      <w:pPr>
        <w:pStyle w:val="a0"/>
        <w:rPr>
          <w:lang w:val="zh-CN"/>
        </w:rPr>
      </w:pPr>
    </w:p>
    <w:p w14:paraId="5CEF8D27" w14:textId="77777777" w:rsidR="004B7997" w:rsidRDefault="004B7997">
      <w:pPr>
        <w:pStyle w:val="a0"/>
        <w:rPr>
          <w:lang w:val="zh-CN"/>
        </w:rPr>
      </w:pPr>
    </w:p>
    <w:p w14:paraId="6D07011C" w14:textId="77777777" w:rsidR="004B7997" w:rsidRDefault="004B7997">
      <w:pPr>
        <w:pStyle w:val="a0"/>
        <w:rPr>
          <w:lang w:val="zh-CN"/>
        </w:rPr>
      </w:pPr>
    </w:p>
    <w:p w14:paraId="40C2773F" w14:textId="77777777" w:rsidR="004B7997" w:rsidRDefault="004B7997">
      <w:pPr>
        <w:pStyle w:val="a0"/>
        <w:rPr>
          <w:lang w:val="zh-CN"/>
        </w:rPr>
      </w:pPr>
    </w:p>
    <w:p w14:paraId="7F659143" w14:textId="77777777" w:rsidR="004B7997" w:rsidRDefault="004B7997">
      <w:pPr>
        <w:pStyle w:val="a0"/>
        <w:rPr>
          <w:lang w:val="zh-CN"/>
        </w:rPr>
      </w:pPr>
    </w:p>
    <w:p w14:paraId="7682AE53" w14:textId="77777777" w:rsidR="004B7997" w:rsidRDefault="004B7997">
      <w:pPr>
        <w:pStyle w:val="a0"/>
        <w:rPr>
          <w:lang w:val="zh-CN"/>
        </w:rPr>
      </w:pPr>
    </w:p>
    <w:bookmarkEnd w:id="12"/>
    <w:bookmarkEnd w:id="13"/>
    <w:bookmarkEnd w:id="14"/>
    <w:p w14:paraId="0E669114" w14:textId="77777777" w:rsidR="004B7997" w:rsidRDefault="00D56521">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r>
        <w:rPr>
          <w:rFonts w:ascii="宋体" w:eastAsia="宋体" w:hAnsi="宋体" w:cs="黑体" w:hint="eastAsia"/>
          <w:b/>
          <w:bCs/>
          <w:sz w:val="28"/>
          <w:szCs w:val="28"/>
          <w:lang w:val="zh-CN"/>
        </w:rPr>
        <w:lastRenderedPageBreak/>
        <w:t>一、投标人应答索引表</w:t>
      </w:r>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593"/>
        <w:gridCol w:w="2100"/>
        <w:gridCol w:w="1559"/>
        <w:gridCol w:w="1560"/>
        <w:gridCol w:w="1443"/>
      </w:tblGrid>
      <w:tr w:rsidR="004B7997" w14:paraId="1D758BF6" w14:textId="77777777">
        <w:tc>
          <w:tcPr>
            <w:tcW w:w="468" w:type="dxa"/>
            <w:vAlign w:val="center"/>
          </w:tcPr>
          <w:p w14:paraId="0FD8678A"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序号</w:t>
            </w:r>
          </w:p>
        </w:tc>
        <w:tc>
          <w:tcPr>
            <w:tcW w:w="3751" w:type="dxa"/>
            <w:gridSpan w:val="4"/>
            <w:vAlign w:val="center"/>
          </w:tcPr>
          <w:p w14:paraId="7C08C03E"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项  目</w:t>
            </w:r>
          </w:p>
        </w:tc>
        <w:tc>
          <w:tcPr>
            <w:tcW w:w="1559" w:type="dxa"/>
            <w:vAlign w:val="center"/>
          </w:tcPr>
          <w:p w14:paraId="76C403AE"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投标人应答</w:t>
            </w:r>
          </w:p>
          <w:p w14:paraId="58CE1F79"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（有/没有）</w:t>
            </w:r>
          </w:p>
        </w:tc>
        <w:tc>
          <w:tcPr>
            <w:tcW w:w="1560" w:type="dxa"/>
            <w:vAlign w:val="center"/>
          </w:tcPr>
          <w:p w14:paraId="769A4922"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投标文件中所在页码</w:t>
            </w:r>
          </w:p>
        </w:tc>
        <w:tc>
          <w:tcPr>
            <w:tcW w:w="1443" w:type="dxa"/>
            <w:vAlign w:val="center"/>
          </w:tcPr>
          <w:p w14:paraId="17F497F0"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备注说明</w:t>
            </w:r>
          </w:p>
        </w:tc>
      </w:tr>
      <w:tr w:rsidR="004B7997" w14:paraId="550B22B1" w14:textId="77777777">
        <w:trPr>
          <w:trHeight w:hRule="exact" w:val="510"/>
        </w:trPr>
        <w:tc>
          <w:tcPr>
            <w:tcW w:w="468" w:type="dxa"/>
            <w:vAlign w:val="center"/>
          </w:tcPr>
          <w:p w14:paraId="41871191"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w:t>
            </w:r>
          </w:p>
        </w:tc>
        <w:tc>
          <w:tcPr>
            <w:tcW w:w="3751" w:type="dxa"/>
            <w:gridSpan w:val="4"/>
            <w:vAlign w:val="center"/>
          </w:tcPr>
          <w:p w14:paraId="75B9C02A"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投标人应答索引表</w:t>
            </w:r>
          </w:p>
        </w:tc>
        <w:tc>
          <w:tcPr>
            <w:tcW w:w="1559" w:type="dxa"/>
            <w:vAlign w:val="center"/>
          </w:tcPr>
          <w:p w14:paraId="720DF8F3"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1D147F7C"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366B7F9B" w14:textId="77777777" w:rsidR="004B7997" w:rsidRDefault="004B7997">
            <w:pPr>
              <w:snapToGrid w:val="0"/>
              <w:spacing w:line="400" w:lineRule="exact"/>
              <w:rPr>
                <w:rFonts w:ascii="宋体" w:eastAsia="宋体" w:hAnsi="宋体" w:cs="微软雅黑"/>
                <w:szCs w:val="21"/>
              </w:rPr>
            </w:pPr>
          </w:p>
        </w:tc>
      </w:tr>
      <w:tr w:rsidR="004B7997" w14:paraId="445D2088" w14:textId="77777777">
        <w:trPr>
          <w:trHeight w:hRule="exact" w:val="510"/>
        </w:trPr>
        <w:tc>
          <w:tcPr>
            <w:tcW w:w="468" w:type="dxa"/>
            <w:vAlign w:val="center"/>
          </w:tcPr>
          <w:p w14:paraId="273EC1C9"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w:t>
            </w:r>
          </w:p>
        </w:tc>
        <w:tc>
          <w:tcPr>
            <w:tcW w:w="3751" w:type="dxa"/>
            <w:gridSpan w:val="4"/>
            <w:vAlign w:val="center"/>
          </w:tcPr>
          <w:p w14:paraId="2D9CFB8F"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开标一览表</w:t>
            </w:r>
          </w:p>
        </w:tc>
        <w:tc>
          <w:tcPr>
            <w:tcW w:w="1559" w:type="dxa"/>
            <w:vAlign w:val="center"/>
          </w:tcPr>
          <w:p w14:paraId="7A6B77FC"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07E6F2FD"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20491E0" w14:textId="77777777" w:rsidR="004B7997" w:rsidRDefault="004B7997">
            <w:pPr>
              <w:snapToGrid w:val="0"/>
              <w:spacing w:line="400" w:lineRule="exact"/>
              <w:rPr>
                <w:rFonts w:ascii="宋体" w:eastAsia="宋体" w:hAnsi="宋体" w:cs="微软雅黑"/>
                <w:szCs w:val="21"/>
              </w:rPr>
            </w:pPr>
          </w:p>
        </w:tc>
      </w:tr>
      <w:tr w:rsidR="004B7997" w14:paraId="432966C3" w14:textId="77777777">
        <w:trPr>
          <w:trHeight w:hRule="exact" w:val="510"/>
        </w:trPr>
        <w:tc>
          <w:tcPr>
            <w:tcW w:w="468" w:type="dxa"/>
            <w:vAlign w:val="center"/>
          </w:tcPr>
          <w:p w14:paraId="43B5D94C"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w:t>
            </w:r>
          </w:p>
        </w:tc>
        <w:tc>
          <w:tcPr>
            <w:tcW w:w="3751" w:type="dxa"/>
            <w:gridSpan w:val="4"/>
            <w:vAlign w:val="center"/>
          </w:tcPr>
          <w:p w14:paraId="325E14E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投标函</w:t>
            </w:r>
          </w:p>
        </w:tc>
        <w:tc>
          <w:tcPr>
            <w:tcW w:w="1559" w:type="dxa"/>
            <w:vAlign w:val="center"/>
          </w:tcPr>
          <w:p w14:paraId="5E55732E"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0F309690"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60CC689" w14:textId="77777777" w:rsidR="004B7997" w:rsidRDefault="004B7997">
            <w:pPr>
              <w:snapToGrid w:val="0"/>
              <w:spacing w:line="400" w:lineRule="exact"/>
              <w:rPr>
                <w:rFonts w:ascii="宋体" w:eastAsia="宋体" w:hAnsi="宋体" w:cs="微软雅黑"/>
                <w:szCs w:val="21"/>
              </w:rPr>
            </w:pPr>
          </w:p>
        </w:tc>
      </w:tr>
      <w:tr w:rsidR="004B7997" w14:paraId="07A27E49" w14:textId="77777777">
        <w:trPr>
          <w:trHeight w:hRule="exact" w:val="510"/>
        </w:trPr>
        <w:tc>
          <w:tcPr>
            <w:tcW w:w="468" w:type="dxa"/>
            <w:vAlign w:val="center"/>
          </w:tcPr>
          <w:p w14:paraId="26581D6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4</w:t>
            </w:r>
          </w:p>
        </w:tc>
        <w:tc>
          <w:tcPr>
            <w:tcW w:w="3751" w:type="dxa"/>
            <w:gridSpan w:val="4"/>
            <w:vAlign w:val="center"/>
          </w:tcPr>
          <w:p w14:paraId="1D6C0A93"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宋体" w:hint="eastAsia"/>
                <w:bCs/>
                <w:szCs w:val="21"/>
                <w:lang w:val="zh-CN"/>
              </w:rPr>
              <w:t>法定代表人（单位负责人）</w:t>
            </w:r>
            <w:r>
              <w:rPr>
                <w:rFonts w:ascii="宋体" w:eastAsia="宋体" w:hAnsi="宋体" w:cs="宋体"/>
                <w:bCs/>
                <w:szCs w:val="21"/>
                <w:lang w:val="zh-CN"/>
              </w:rPr>
              <w:t>资</w:t>
            </w:r>
            <w:r>
              <w:rPr>
                <w:rFonts w:ascii="宋体" w:eastAsia="宋体" w:hAnsi="宋体" w:cs="宋体" w:hint="eastAsia"/>
                <w:bCs/>
                <w:szCs w:val="21"/>
                <w:lang w:val="zh-CN"/>
              </w:rPr>
              <w:t>格</w:t>
            </w:r>
            <w:r>
              <w:rPr>
                <w:rFonts w:ascii="宋体" w:eastAsia="宋体" w:hAnsi="宋体" w:cs="宋体"/>
                <w:bCs/>
                <w:szCs w:val="21"/>
                <w:lang w:val="zh-CN"/>
              </w:rPr>
              <w:t>证</w:t>
            </w:r>
            <w:r>
              <w:rPr>
                <w:rFonts w:ascii="宋体" w:eastAsia="宋体" w:hAnsi="宋体" w:cs="宋体" w:hint="eastAsia"/>
                <w:bCs/>
                <w:szCs w:val="21"/>
                <w:lang w:val="zh-CN"/>
              </w:rPr>
              <w:t>明</w:t>
            </w:r>
            <w:r>
              <w:rPr>
                <w:rFonts w:ascii="宋体" w:eastAsia="宋体" w:hAnsi="宋体" w:cs="宋体"/>
                <w:bCs/>
                <w:szCs w:val="21"/>
                <w:lang w:val="zh-CN"/>
              </w:rPr>
              <w:t>书</w:t>
            </w:r>
          </w:p>
        </w:tc>
        <w:tc>
          <w:tcPr>
            <w:tcW w:w="1559" w:type="dxa"/>
            <w:vAlign w:val="center"/>
          </w:tcPr>
          <w:p w14:paraId="54DE784D"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75BA061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C87FA83" w14:textId="77777777" w:rsidR="004B7997" w:rsidRDefault="004B7997">
            <w:pPr>
              <w:snapToGrid w:val="0"/>
              <w:spacing w:line="400" w:lineRule="exact"/>
              <w:rPr>
                <w:rFonts w:ascii="宋体" w:eastAsia="宋体" w:hAnsi="宋体" w:cs="微软雅黑"/>
                <w:szCs w:val="21"/>
              </w:rPr>
            </w:pPr>
          </w:p>
        </w:tc>
      </w:tr>
      <w:tr w:rsidR="004B7997" w14:paraId="61DAA9E5" w14:textId="77777777">
        <w:trPr>
          <w:trHeight w:hRule="exact" w:val="510"/>
        </w:trPr>
        <w:tc>
          <w:tcPr>
            <w:tcW w:w="468" w:type="dxa"/>
            <w:vAlign w:val="center"/>
          </w:tcPr>
          <w:p w14:paraId="7FD3726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5</w:t>
            </w:r>
          </w:p>
        </w:tc>
        <w:tc>
          <w:tcPr>
            <w:tcW w:w="3751" w:type="dxa"/>
            <w:gridSpan w:val="4"/>
            <w:vAlign w:val="center"/>
          </w:tcPr>
          <w:p w14:paraId="6DD81ED2"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法定代表人（单位负责人）授权书</w:t>
            </w:r>
          </w:p>
        </w:tc>
        <w:tc>
          <w:tcPr>
            <w:tcW w:w="1559" w:type="dxa"/>
            <w:vAlign w:val="center"/>
          </w:tcPr>
          <w:p w14:paraId="17235CFF"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42B35C1B"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5E15DDC" w14:textId="77777777" w:rsidR="004B7997" w:rsidRDefault="004B7997">
            <w:pPr>
              <w:snapToGrid w:val="0"/>
              <w:spacing w:line="400" w:lineRule="exact"/>
              <w:rPr>
                <w:rFonts w:ascii="宋体" w:eastAsia="宋体" w:hAnsi="宋体" w:cs="微软雅黑"/>
                <w:szCs w:val="21"/>
              </w:rPr>
            </w:pPr>
          </w:p>
        </w:tc>
      </w:tr>
      <w:tr w:rsidR="004B7997" w14:paraId="09FF7766" w14:textId="77777777">
        <w:trPr>
          <w:trHeight w:hRule="exact" w:val="510"/>
        </w:trPr>
        <w:tc>
          <w:tcPr>
            <w:tcW w:w="468" w:type="dxa"/>
            <w:vAlign w:val="center"/>
          </w:tcPr>
          <w:p w14:paraId="1CB4A277"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6</w:t>
            </w:r>
          </w:p>
        </w:tc>
        <w:tc>
          <w:tcPr>
            <w:tcW w:w="3751" w:type="dxa"/>
            <w:gridSpan w:val="4"/>
            <w:vAlign w:val="center"/>
          </w:tcPr>
          <w:p w14:paraId="58C974C3"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营业执照等证明</w:t>
            </w:r>
          </w:p>
        </w:tc>
        <w:tc>
          <w:tcPr>
            <w:tcW w:w="1559" w:type="dxa"/>
            <w:vAlign w:val="center"/>
          </w:tcPr>
          <w:p w14:paraId="43914C42"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8275DA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9401200" w14:textId="77777777" w:rsidR="004B7997" w:rsidRDefault="004B7997">
            <w:pPr>
              <w:snapToGrid w:val="0"/>
              <w:spacing w:line="400" w:lineRule="exact"/>
              <w:rPr>
                <w:rFonts w:ascii="宋体" w:eastAsia="宋体" w:hAnsi="宋体" w:cs="微软雅黑"/>
                <w:szCs w:val="21"/>
              </w:rPr>
            </w:pPr>
          </w:p>
        </w:tc>
      </w:tr>
      <w:tr w:rsidR="004B7997" w14:paraId="55BD608E" w14:textId="77777777">
        <w:trPr>
          <w:trHeight w:hRule="exact" w:val="510"/>
        </w:trPr>
        <w:tc>
          <w:tcPr>
            <w:tcW w:w="468" w:type="dxa"/>
            <w:vAlign w:val="center"/>
          </w:tcPr>
          <w:p w14:paraId="28943F0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7</w:t>
            </w:r>
          </w:p>
        </w:tc>
        <w:tc>
          <w:tcPr>
            <w:tcW w:w="3751" w:type="dxa"/>
            <w:gridSpan w:val="4"/>
            <w:vAlign w:val="center"/>
          </w:tcPr>
          <w:p w14:paraId="5A42A125"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Times New Roman" w:hint="eastAsia"/>
                <w:bCs/>
                <w:szCs w:val="21"/>
              </w:rPr>
              <w:t>依法纳税凭据复印件</w:t>
            </w:r>
          </w:p>
        </w:tc>
        <w:tc>
          <w:tcPr>
            <w:tcW w:w="1559" w:type="dxa"/>
            <w:vAlign w:val="center"/>
          </w:tcPr>
          <w:p w14:paraId="492CEBB9"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5B5BE588"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F817DA0" w14:textId="77777777" w:rsidR="004B7997" w:rsidRDefault="004B7997">
            <w:pPr>
              <w:snapToGrid w:val="0"/>
              <w:spacing w:line="400" w:lineRule="exact"/>
              <w:rPr>
                <w:rFonts w:ascii="宋体" w:eastAsia="宋体" w:hAnsi="宋体" w:cs="微软雅黑"/>
                <w:szCs w:val="21"/>
              </w:rPr>
            </w:pPr>
          </w:p>
        </w:tc>
      </w:tr>
      <w:tr w:rsidR="004B7997" w14:paraId="6ADB3F94" w14:textId="77777777">
        <w:trPr>
          <w:trHeight w:val="1304"/>
        </w:trPr>
        <w:tc>
          <w:tcPr>
            <w:tcW w:w="468" w:type="dxa"/>
            <w:vMerge w:val="restart"/>
            <w:vAlign w:val="center"/>
          </w:tcPr>
          <w:p w14:paraId="5D2E041F"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8</w:t>
            </w:r>
          </w:p>
        </w:tc>
        <w:tc>
          <w:tcPr>
            <w:tcW w:w="774" w:type="dxa"/>
            <w:vMerge w:val="restart"/>
            <w:tcBorders>
              <w:right w:val="single" w:sz="4" w:space="0" w:color="auto"/>
            </w:tcBorders>
            <w:vAlign w:val="center"/>
          </w:tcPr>
          <w:p w14:paraId="4960FF9D" w14:textId="77777777" w:rsidR="004B7997" w:rsidRDefault="00D56521">
            <w:pPr>
              <w:snapToGrid w:val="0"/>
              <w:spacing w:line="400" w:lineRule="exact"/>
              <w:jc w:val="center"/>
              <w:rPr>
                <w:rFonts w:ascii="宋体" w:eastAsia="宋体" w:hAnsi="宋体" w:cs="微软雅黑"/>
                <w:szCs w:val="21"/>
              </w:rPr>
            </w:pPr>
            <w:r>
              <w:rPr>
                <w:rFonts w:ascii="宋体" w:eastAsia="宋体" w:hAnsi="宋体" w:cs="微软雅黑" w:hint="eastAsia"/>
                <w:szCs w:val="21"/>
              </w:rPr>
              <w:t>财务状况报告</w:t>
            </w:r>
          </w:p>
        </w:tc>
        <w:tc>
          <w:tcPr>
            <w:tcW w:w="877" w:type="dxa"/>
            <w:gridSpan w:val="2"/>
            <w:tcBorders>
              <w:left w:val="single" w:sz="4" w:space="0" w:color="auto"/>
              <w:right w:val="single" w:sz="6" w:space="0" w:color="auto"/>
            </w:tcBorders>
            <w:vAlign w:val="center"/>
          </w:tcPr>
          <w:p w14:paraId="293B0885"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经审计财务报告</w:t>
            </w:r>
          </w:p>
        </w:tc>
        <w:tc>
          <w:tcPr>
            <w:tcW w:w="2100" w:type="dxa"/>
            <w:tcBorders>
              <w:left w:val="single" w:sz="6" w:space="0" w:color="auto"/>
            </w:tcBorders>
            <w:vAlign w:val="center"/>
          </w:tcPr>
          <w:p w14:paraId="58C2B207" w14:textId="77777777" w:rsidR="004B7997" w:rsidRDefault="004B7997">
            <w:pPr>
              <w:snapToGrid w:val="0"/>
              <w:spacing w:line="400" w:lineRule="exact"/>
              <w:rPr>
                <w:rFonts w:ascii="宋体" w:eastAsia="宋体" w:hAnsi="宋体" w:cs="微软雅黑"/>
                <w:szCs w:val="21"/>
              </w:rPr>
            </w:pPr>
          </w:p>
        </w:tc>
        <w:tc>
          <w:tcPr>
            <w:tcW w:w="1559" w:type="dxa"/>
            <w:vAlign w:val="center"/>
          </w:tcPr>
          <w:p w14:paraId="40349CF8"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D76BB8C"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F05C174" w14:textId="77777777" w:rsidR="004B7997" w:rsidRDefault="004B7997">
            <w:pPr>
              <w:snapToGrid w:val="0"/>
              <w:spacing w:line="400" w:lineRule="exact"/>
              <w:rPr>
                <w:rFonts w:ascii="宋体" w:eastAsia="宋体" w:hAnsi="宋体" w:cs="微软雅黑"/>
                <w:szCs w:val="21"/>
              </w:rPr>
            </w:pPr>
          </w:p>
        </w:tc>
      </w:tr>
      <w:tr w:rsidR="004B7997" w14:paraId="6B755C8A" w14:textId="77777777">
        <w:trPr>
          <w:trHeight w:hRule="exact" w:val="510"/>
        </w:trPr>
        <w:tc>
          <w:tcPr>
            <w:tcW w:w="468" w:type="dxa"/>
            <w:vMerge/>
            <w:vAlign w:val="center"/>
          </w:tcPr>
          <w:p w14:paraId="7822F2B2"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6FC58016"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06CFBBB7"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基本开户银行资信证明</w:t>
            </w:r>
          </w:p>
        </w:tc>
        <w:tc>
          <w:tcPr>
            <w:tcW w:w="1559" w:type="dxa"/>
            <w:vAlign w:val="center"/>
          </w:tcPr>
          <w:p w14:paraId="6A61085C"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278AAA0F"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DAAC5DD" w14:textId="77777777" w:rsidR="004B7997" w:rsidRDefault="004B7997">
            <w:pPr>
              <w:snapToGrid w:val="0"/>
              <w:spacing w:line="400" w:lineRule="exact"/>
              <w:rPr>
                <w:rFonts w:ascii="宋体" w:eastAsia="宋体" w:hAnsi="宋体" w:cs="微软雅黑"/>
                <w:szCs w:val="21"/>
              </w:rPr>
            </w:pPr>
          </w:p>
        </w:tc>
      </w:tr>
      <w:tr w:rsidR="004B7997" w14:paraId="72DCA6B0" w14:textId="77777777">
        <w:trPr>
          <w:trHeight w:hRule="exact" w:val="510"/>
        </w:trPr>
        <w:tc>
          <w:tcPr>
            <w:tcW w:w="468" w:type="dxa"/>
            <w:vMerge/>
            <w:vAlign w:val="center"/>
          </w:tcPr>
          <w:p w14:paraId="106C0F40"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1C91BA22"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1D9E6074"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银行资信证明</w:t>
            </w:r>
          </w:p>
        </w:tc>
        <w:tc>
          <w:tcPr>
            <w:tcW w:w="1559" w:type="dxa"/>
            <w:vAlign w:val="center"/>
          </w:tcPr>
          <w:p w14:paraId="5FE6FB29"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B3E3680"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CBDA7D6" w14:textId="77777777" w:rsidR="004B7997" w:rsidRDefault="004B7997">
            <w:pPr>
              <w:snapToGrid w:val="0"/>
              <w:spacing w:line="400" w:lineRule="exact"/>
              <w:rPr>
                <w:rFonts w:ascii="宋体" w:eastAsia="宋体" w:hAnsi="宋体" w:cs="微软雅黑"/>
                <w:szCs w:val="21"/>
              </w:rPr>
            </w:pPr>
          </w:p>
        </w:tc>
      </w:tr>
      <w:tr w:rsidR="004B7997" w14:paraId="52910000" w14:textId="77777777">
        <w:trPr>
          <w:trHeight w:hRule="exact" w:val="510"/>
        </w:trPr>
        <w:tc>
          <w:tcPr>
            <w:tcW w:w="468" w:type="dxa"/>
            <w:vMerge/>
            <w:vAlign w:val="center"/>
          </w:tcPr>
          <w:p w14:paraId="15F3A800"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3F80B76E"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4809CFFA"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政府采购投标担保函</w:t>
            </w:r>
          </w:p>
        </w:tc>
        <w:tc>
          <w:tcPr>
            <w:tcW w:w="1559" w:type="dxa"/>
            <w:vAlign w:val="center"/>
          </w:tcPr>
          <w:p w14:paraId="3B7C7B91"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19D4A09"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A2E055F" w14:textId="77777777" w:rsidR="004B7997" w:rsidRDefault="004B7997">
            <w:pPr>
              <w:snapToGrid w:val="0"/>
              <w:spacing w:line="400" w:lineRule="exact"/>
              <w:rPr>
                <w:rFonts w:ascii="宋体" w:eastAsia="宋体" w:hAnsi="宋体" w:cs="微软雅黑"/>
                <w:szCs w:val="21"/>
              </w:rPr>
            </w:pPr>
          </w:p>
        </w:tc>
      </w:tr>
      <w:tr w:rsidR="004B7997" w14:paraId="0F5FB2DB" w14:textId="77777777">
        <w:trPr>
          <w:trHeight w:hRule="exact" w:val="510"/>
        </w:trPr>
        <w:tc>
          <w:tcPr>
            <w:tcW w:w="468" w:type="dxa"/>
            <w:vAlign w:val="center"/>
          </w:tcPr>
          <w:p w14:paraId="1FB9EED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9</w:t>
            </w:r>
          </w:p>
        </w:tc>
        <w:tc>
          <w:tcPr>
            <w:tcW w:w="3751" w:type="dxa"/>
            <w:gridSpan w:val="4"/>
            <w:vAlign w:val="center"/>
          </w:tcPr>
          <w:p w14:paraId="3B0BBA91" w14:textId="77777777" w:rsidR="004B7997" w:rsidRDefault="00D56521">
            <w:pPr>
              <w:snapToGrid w:val="0"/>
              <w:spacing w:line="400" w:lineRule="exact"/>
              <w:rPr>
                <w:rFonts w:ascii="宋体" w:eastAsia="宋体" w:hAnsi="宋体" w:cs="微软雅黑"/>
                <w:szCs w:val="21"/>
              </w:rPr>
            </w:pPr>
            <w:r>
              <w:rPr>
                <w:rFonts w:ascii="宋体" w:eastAsia="宋体" w:hAnsi="宋体" w:cs="Times New Roman" w:hint="eastAsia"/>
                <w:bCs/>
                <w:szCs w:val="21"/>
              </w:rPr>
              <w:t>依法缴纳社会保险凭据复印件</w:t>
            </w:r>
          </w:p>
        </w:tc>
        <w:tc>
          <w:tcPr>
            <w:tcW w:w="1559" w:type="dxa"/>
            <w:vAlign w:val="center"/>
          </w:tcPr>
          <w:p w14:paraId="4C012311"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62AB2D92"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C00378B" w14:textId="77777777" w:rsidR="004B7997" w:rsidRDefault="004B7997">
            <w:pPr>
              <w:snapToGrid w:val="0"/>
              <w:spacing w:line="400" w:lineRule="exact"/>
              <w:rPr>
                <w:rFonts w:ascii="宋体" w:eastAsia="宋体" w:hAnsi="宋体" w:cs="微软雅黑"/>
                <w:szCs w:val="21"/>
              </w:rPr>
            </w:pPr>
          </w:p>
        </w:tc>
      </w:tr>
      <w:tr w:rsidR="004B7997" w14:paraId="2F10D3E9" w14:textId="77777777">
        <w:tc>
          <w:tcPr>
            <w:tcW w:w="468" w:type="dxa"/>
            <w:vMerge w:val="restart"/>
            <w:vAlign w:val="center"/>
          </w:tcPr>
          <w:p w14:paraId="655D297D"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10</w:t>
            </w:r>
          </w:p>
        </w:tc>
        <w:tc>
          <w:tcPr>
            <w:tcW w:w="774" w:type="dxa"/>
            <w:vMerge w:val="restart"/>
            <w:tcBorders>
              <w:right w:val="single" w:sz="6" w:space="0" w:color="auto"/>
            </w:tcBorders>
            <w:vAlign w:val="center"/>
          </w:tcPr>
          <w:p w14:paraId="420D8783" w14:textId="77777777" w:rsidR="004B7997" w:rsidRDefault="00D56521">
            <w:pPr>
              <w:snapToGrid w:val="0"/>
              <w:spacing w:line="400" w:lineRule="exact"/>
              <w:jc w:val="center"/>
              <w:rPr>
                <w:rFonts w:ascii="宋体" w:eastAsia="宋体" w:hAnsi="宋体" w:cs="微软雅黑"/>
                <w:szCs w:val="21"/>
              </w:rPr>
            </w:pPr>
            <w:r>
              <w:rPr>
                <w:rFonts w:ascii="宋体" w:eastAsia="宋体" w:hAnsi="宋体" w:cs="微软雅黑" w:hint="eastAsia"/>
                <w:szCs w:val="21"/>
              </w:rPr>
              <w:t>履行合同能力</w:t>
            </w:r>
          </w:p>
        </w:tc>
        <w:tc>
          <w:tcPr>
            <w:tcW w:w="877" w:type="dxa"/>
            <w:gridSpan w:val="2"/>
            <w:vMerge w:val="restart"/>
            <w:tcBorders>
              <w:left w:val="single" w:sz="6" w:space="0" w:color="auto"/>
              <w:right w:val="single" w:sz="6" w:space="0" w:color="auto"/>
            </w:tcBorders>
            <w:vAlign w:val="center"/>
          </w:tcPr>
          <w:p w14:paraId="1C148409" w14:textId="77777777" w:rsidR="004B7997" w:rsidRDefault="00D56521">
            <w:pPr>
              <w:snapToGrid w:val="0"/>
              <w:spacing w:line="400" w:lineRule="exact"/>
              <w:jc w:val="left"/>
              <w:rPr>
                <w:rFonts w:ascii="宋体" w:eastAsia="宋体" w:hAnsi="宋体" w:cs="微软雅黑"/>
                <w:szCs w:val="21"/>
              </w:rPr>
            </w:pPr>
            <w:r>
              <w:rPr>
                <w:rFonts w:ascii="宋体" w:eastAsia="宋体" w:hAnsi="宋体" w:cs="微软雅黑" w:hint="eastAsia"/>
                <w:szCs w:val="21"/>
              </w:rPr>
              <w:t>证明材料</w:t>
            </w:r>
          </w:p>
        </w:tc>
        <w:tc>
          <w:tcPr>
            <w:tcW w:w="2100" w:type="dxa"/>
            <w:tcBorders>
              <w:left w:val="single" w:sz="6" w:space="0" w:color="auto"/>
            </w:tcBorders>
            <w:vAlign w:val="center"/>
          </w:tcPr>
          <w:p w14:paraId="5A19FFC5"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设备购置发票</w:t>
            </w:r>
          </w:p>
        </w:tc>
        <w:tc>
          <w:tcPr>
            <w:tcW w:w="1559" w:type="dxa"/>
            <w:vAlign w:val="center"/>
          </w:tcPr>
          <w:p w14:paraId="327612BE" w14:textId="77777777" w:rsidR="004B7997" w:rsidRDefault="004B7997">
            <w:pPr>
              <w:jc w:val="center"/>
              <w:rPr>
                <w:rFonts w:ascii="Calibri" w:eastAsia="宋体" w:hAnsi="Calibri" w:cs="Times New Roman"/>
                <w:szCs w:val="21"/>
              </w:rPr>
            </w:pPr>
          </w:p>
        </w:tc>
        <w:tc>
          <w:tcPr>
            <w:tcW w:w="1560" w:type="dxa"/>
            <w:vAlign w:val="center"/>
          </w:tcPr>
          <w:p w14:paraId="76B9C542"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FD164B2" w14:textId="77777777" w:rsidR="004B7997" w:rsidRDefault="004B7997">
            <w:pPr>
              <w:snapToGrid w:val="0"/>
              <w:spacing w:line="400" w:lineRule="exact"/>
              <w:rPr>
                <w:rFonts w:ascii="宋体" w:eastAsia="宋体" w:hAnsi="宋体" w:cs="微软雅黑"/>
                <w:szCs w:val="21"/>
              </w:rPr>
            </w:pPr>
          </w:p>
        </w:tc>
      </w:tr>
      <w:tr w:rsidR="004B7997" w14:paraId="7937599E" w14:textId="77777777">
        <w:tc>
          <w:tcPr>
            <w:tcW w:w="468" w:type="dxa"/>
            <w:vMerge/>
            <w:vAlign w:val="center"/>
          </w:tcPr>
          <w:p w14:paraId="339E63EB"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E6BF2C7"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6E4DB646"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3656908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技术人员职称证书</w:t>
            </w:r>
          </w:p>
        </w:tc>
        <w:tc>
          <w:tcPr>
            <w:tcW w:w="1559" w:type="dxa"/>
            <w:vAlign w:val="center"/>
          </w:tcPr>
          <w:p w14:paraId="31F3FABD" w14:textId="77777777" w:rsidR="004B7997" w:rsidRDefault="004B7997">
            <w:pPr>
              <w:rPr>
                <w:rFonts w:ascii="Calibri" w:eastAsia="宋体" w:hAnsi="Calibri" w:cs="Times New Roman"/>
                <w:szCs w:val="21"/>
              </w:rPr>
            </w:pPr>
          </w:p>
        </w:tc>
        <w:tc>
          <w:tcPr>
            <w:tcW w:w="1560" w:type="dxa"/>
            <w:vAlign w:val="center"/>
          </w:tcPr>
          <w:p w14:paraId="77E7011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422E1A5"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r>
      <w:tr w:rsidR="004B7997" w14:paraId="247BAB6E" w14:textId="77777777">
        <w:tc>
          <w:tcPr>
            <w:tcW w:w="468" w:type="dxa"/>
            <w:vMerge/>
            <w:vAlign w:val="center"/>
          </w:tcPr>
          <w:p w14:paraId="5B760B24"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A9650F3"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53AC5131"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14B3B99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用工合同</w:t>
            </w:r>
          </w:p>
        </w:tc>
        <w:tc>
          <w:tcPr>
            <w:tcW w:w="1559" w:type="dxa"/>
            <w:vAlign w:val="center"/>
          </w:tcPr>
          <w:p w14:paraId="4DE49CB1" w14:textId="77777777" w:rsidR="004B7997" w:rsidRDefault="004B7997">
            <w:pPr>
              <w:rPr>
                <w:rFonts w:ascii="Calibri" w:eastAsia="宋体" w:hAnsi="Calibri" w:cs="Times New Roman"/>
                <w:szCs w:val="21"/>
              </w:rPr>
            </w:pPr>
          </w:p>
        </w:tc>
        <w:tc>
          <w:tcPr>
            <w:tcW w:w="1560" w:type="dxa"/>
            <w:vAlign w:val="center"/>
          </w:tcPr>
          <w:p w14:paraId="565C184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61C3DCD"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r>
      <w:tr w:rsidR="004B7997" w14:paraId="55E90745" w14:textId="77777777">
        <w:tc>
          <w:tcPr>
            <w:tcW w:w="468" w:type="dxa"/>
            <w:vMerge/>
            <w:vAlign w:val="center"/>
          </w:tcPr>
          <w:p w14:paraId="376C5927"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2A4FDDD"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2977" w:type="dxa"/>
            <w:gridSpan w:val="3"/>
            <w:tcBorders>
              <w:left w:val="single" w:sz="6" w:space="0" w:color="auto"/>
            </w:tcBorders>
            <w:vAlign w:val="center"/>
          </w:tcPr>
          <w:p w14:paraId="1EABF92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Times New Roman" w:hint="eastAsia"/>
                <w:bCs/>
                <w:szCs w:val="21"/>
              </w:rPr>
              <w:t>投标人相关承诺函或声明</w:t>
            </w:r>
          </w:p>
        </w:tc>
        <w:tc>
          <w:tcPr>
            <w:tcW w:w="1559" w:type="dxa"/>
            <w:vAlign w:val="center"/>
          </w:tcPr>
          <w:p w14:paraId="468310C8" w14:textId="77777777" w:rsidR="004B7997" w:rsidRDefault="004B7997">
            <w:pPr>
              <w:rPr>
                <w:rFonts w:ascii="Calibri" w:eastAsia="宋体" w:hAnsi="Calibri" w:cs="Times New Roman"/>
                <w:szCs w:val="21"/>
              </w:rPr>
            </w:pPr>
          </w:p>
        </w:tc>
        <w:tc>
          <w:tcPr>
            <w:tcW w:w="1560" w:type="dxa"/>
            <w:vAlign w:val="center"/>
          </w:tcPr>
          <w:p w14:paraId="2D27B5E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77A3250" w14:textId="77777777" w:rsidR="004B7997" w:rsidRDefault="004B7997">
            <w:pPr>
              <w:snapToGrid w:val="0"/>
              <w:spacing w:line="400" w:lineRule="exact"/>
              <w:rPr>
                <w:rFonts w:ascii="宋体" w:eastAsia="宋体" w:hAnsi="宋体" w:cs="微软雅黑"/>
                <w:szCs w:val="21"/>
              </w:rPr>
            </w:pPr>
          </w:p>
        </w:tc>
      </w:tr>
      <w:tr w:rsidR="004B7997" w14:paraId="4A369C02" w14:textId="77777777">
        <w:trPr>
          <w:trHeight w:val="510"/>
        </w:trPr>
        <w:tc>
          <w:tcPr>
            <w:tcW w:w="468" w:type="dxa"/>
            <w:vAlign w:val="center"/>
          </w:tcPr>
          <w:p w14:paraId="67C8C498"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11</w:t>
            </w:r>
          </w:p>
        </w:tc>
        <w:tc>
          <w:tcPr>
            <w:tcW w:w="3751" w:type="dxa"/>
            <w:gridSpan w:val="4"/>
            <w:vAlign w:val="center"/>
          </w:tcPr>
          <w:p w14:paraId="1C2AF5F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没有重大违法记录的声明</w:t>
            </w:r>
          </w:p>
        </w:tc>
        <w:tc>
          <w:tcPr>
            <w:tcW w:w="1559" w:type="dxa"/>
            <w:vAlign w:val="center"/>
          </w:tcPr>
          <w:p w14:paraId="372A5959" w14:textId="77777777" w:rsidR="004B7997" w:rsidRDefault="004B7997">
            <w:pPr>
              <w:jc w:val="center"/>
              <w:rPr>
                <w:rFonts w:ascii="Calibri" w:eastAsia="宋体" w:hAnsi="Calibri" w:cs="Times New Roman"/>
                <w:szCs w:val="21"/>
              </w:rPr>
            </w:pPr>
          </w:p>
        </w:tc>
        <w:tc>
          <w:tcPr>
            <w:tcW w:w="1560" w:type="dxa"/>
            <w:vAlign w:val="center"/>
          </w:tcPr>
          <w:p w14:paraId="6EB27EA6"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0B1A5E8" w14:textId="77777777" w:rsidR="004B7997" w:rsidRDefault="004B7997">
            <w:pPr>
              <w:snapToGrid w:val="0"/>
              <w:spacing w:line="400" w:lineRule="exact"/>
              <w:rPr>
                <w:rFonts w:ascii="宋体" w:eastAsia="宋体" w:hAnsi="宋体" w:cs="微软雅黑"/>
                <w:szCs w:val="21"/>
              </w:rPr>
            </w:pPr>
          </w:p>
        </w:tc>
      </w:tr>
      <w:tr w:rsidR="004B7997" w14:paraId="007C4CFE" w14:textId="77777777">
        <w:trPr>
          <w:trHeight w:val="510"/>
        </w:trPr>
        <w:tc>
          <w:tcPr>
            <w:tcW w:w="468" w:type="dxa"/>
            <w:vAlign w:val="center"/>
          </w:tcPr>
          <w:p w14:paraId="2C0BD3B1"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12</w:t>
            </w:r>
          </w:p>
        </w:tc>
        <w:tc>
          <w:tcPr>
            <w:tcW w:w="3751" w:type="dxa"/>
            <w:gridSpan w:val="4"/>
            <w:vAlign w:val="center"/>
          </w:tcPr>
          <w:p w14:paraId="5CC4F468"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微软雅黑" w:hint="eastAsia"/>
                <w:bCs/>
                <w:kern w:val="0"/>
                <w:szCs w:val="21"/>
              </w:rPr>
              <w:t>投标人须具备的特殊资质证书</w:t>
            </w:r>
          </w:p>
        </w:tc>
        <w:tc>
          <w:tcPr>
            <w:tcW w:w="1559" w:type="dxa"/>
            <w:vAlign w:val="center"/>
          </w:tcPr>
          <w:p w14:paraId="0AE12216" w14:textId="77777777" w:rsidR="004B7997" w:rsidRDefault="004B7997">
            <w:pPr>
              <w:jc w:val="center"/>
              <w:rPr>
                <w:rFonts w:ascii="Calibri" w:eastAsia="宋体" w:hAnsi="Calibri" w:cs="Times New Roman"/>
                <w:szCs w:val="21"/>
              </w:rPr>
            </w:pPr>
          </w:p>
        </w:tc>
        <w:tc>
          <w:tcPr>
            <w:tcW w:w="1560" w:type="dxa"/>
            <w:vAlign w:val="center"/>
          </w:tcPr>
          <w:p w14:paraId="79E55378"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DC02C9C" w14:textId="77777777" w:rsidR="004B7997" w:rsidRDefault="004B7997">
            <w:pPr>
              <w:snapToGrid w:val="0"/>
              <w:spacing w:line="400" w:lineRule="exact"/>
              <w:rPr>
                <w:rFonts w:ascii="宋体" w:eastAsia="宋体" w:hAnsi="宋体" w:cs="微软雅黑"/>
                <w:szCs w:val="21"/>
              </w:rPr>
            </w:pPr>
          </w:p>
        </w:tc>
      </w:tr>
      <w:tr w:rsidR="004B7997" w14:paraId="57A12B4E" w14:textId="77777777">
        <w:trPr>
          <w:trHeight w:val="435"/>
        </w:trPr>
        <w:tc>
          <w:tcPr>
            <w:tcW w:w="468" w:type="dxa"/>
            <w:vAlign w:val="center"/>
          </w:tcPr>
          <w:p w14:paraId="3BA26A8A"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13</w:t>
            </w:r>
          </w:p>
        </w:tc>
        <w:tc>
          <w:tcPr>
            <w:tcW w:w="3751" w:type="dxa"/>
            <w:gridSpan w:val="4"/>
            <w:vAlign w:val="center"/>
          </w:tcPr>
          <w:p w14:paraId="60DE07C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投标承诺函</w:t>
            </w:r>
          </w:p>
        </w:tc>
        <w:tc>
          <w:tcPr>
            <w:tcW w:w="1559" w:type="dxa"/>
            <w:vAlign w:val="center"/>
          </w:tcPr>
          <w:p w14:paraId="40DE1658" w14:textId="77777777" w:rsidR="004B7997" w:rsidRDefault="004B7997">
            <w:pPr>
              <w:jc w:val="center"/>
              <w:rPr>
                <w:rFonts w:ascii="Calibri" w:eastAsia="宋体" w:hAnsi="Calibri" w:cs="Times New Roman"/>
                <w:szCs w:val="21"/>
              </w:rPr>
            </w:pPr>
          </w:p>
        </w:tc>
        <w:tc>
          <w:tcPr>
            <w:tcW w:w="1560" w:type="dxa"/>
            <w:vAlign w:val="center"/>
          </w:tcPr>
          <w:p w14:paraId="230C03C4"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EF928DB" w14:textId="77777777" w:rsidR="004B7997" w:rsidRDefault="004B7997">
            <w:pPr>
              <w:snapToGrid w:val="0"/>
              <w:spacing w:line="400" w:lineRule="exact"/>
              <w:rPr>
                <w:rFonts w:ascii="宋体" w:eastAsia="宋体" w:hAnsi="宋体" w:cs="微软雅黑"/>
                <w:szCs w:val="21"/>
              </w:rPr>
            </w:pPr>
          </w:p>
        </w:tc>
      </w:tr>
      <w:tr w:rsidR="004B7997" w14:paraId="4390DC86" w14:textId="77777777">
        <w:trPr>
          <w:trHeight w:val="510"/>
        </w:trPr>
        <w:tc>
          <w:tcPr>
            <w:tcW w:w="468" w:type="dxa"/>
            <w:vAlign w:val="center"/>
          </w:tcPr>
          <w:p w14:paraId="5D072FB1"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14</w:t>
            </w:r>
          </w:p>
        </w:tc>
        <w:tc>
          <w:tcPr>
            <w:tcW w:w="3751" w:type="dxa"/>
            <w:gridSpan w:val="4"/>
            <w:vAlign w:val="center"/>
          </w:tcPr>
          <w:p w14:paraId="77BD89C4"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联合体协议</w:t>
            </w:r>
          </w:p>
        </w:tc>
        <w:tc>
          <w:tcPr>
            <w:tcW w:w="1559" w:type="dxa"/>
            <w:vAlign w:val="center"/>
          </w:tcPr>
          <w:p w14:paraId="3D5B16B2" w14:textId="77777777" w:rsidR="004B7997" w:rsidRDefault="004B7997">
            <w:pPr>
              <w:jc w:val="center"/>
              <w:rPr>
                <w:rFonts w:ascii="Calibri" w:eastAsia="宋体" w:hAnsi="Calibri" w:cs="Times New Roman"/>
                <w:szCs w:val="21"/>
              </w:rPr>
            </w:pPr>
          </w:p>
        </w:tc>
        <w:tc>
          <w:tcPr>
            <w:tcW w:w="1560" w:type="dxa"/>
            <w:vAlign w:val="center"/>
          </w:tcPr>
          <w:p w14:paraId="6A82731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987388A" w14:textId="77777777" w:rsidR="004B7997" w:rsidRDefault="004B7997">
            <w:pPr>
              <w:snapToGrid w:val="0"/>
              <w:spacing w:line="400" w:lineRule="exact"/>
              <w:rPr>
                <w:rFonts w:ascii="宋体" w:eastAsia="宋体" w:hAnsi="宋体" w:cs="微软雅黑"/>
                <w:szCs w:val="21"/>
              </w:rPr>
            </w:pPr>
          </w:p>
        </w:tc>
      </w:tr>
      <w:tr w:rsidR="004B7997" w14:paraId="0222843E" w14:textId="77777777">
        <w:trPr>
          <w:trHeight w:val="510"/>
        </w:trPr>
        <w:tc>
          <w:tcPr>
            <w:tcW w:w="468" w:type="dxa"/>
            <w:vAlign w:val="center"/>
          </w:tcPr>
          <w:p w14:paraId="2768EB14"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15</w:t>
            </w:r>
          </w:p>
        </w:tc>
        <w:tc>
          <w:tcPr>
            <w:tcW w:w="3751" w:type="dxa"/>
            <w:gridSpan w:val="4"/>
            <w:vAlign w:val="center"/>
          </w:tcPr>
          <w:p w14:paraId="7F0F3567"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14:paraId="0580BA24" w14:textId="77777777" w:rsidR="004B7997" w:rsidRDefault="004B7997">
            <w:pPr>
              <w:jc w:val="center"/>
              <w:rPr>
                <w:rFonts w:ascii="Calibri" w:eastAsia="宋体" w:hAnsi="Calibri" w:cs="Times New Roman"/>
                <w:szCs w:val="21"/>
              </w:rPr>
            </w:pPr>
          </w:p>
        </w:tc>
        <w:tc>
          <w:tcPr>
            <w:tcW w:w="1560" w:type="dxa"/>
            <w:vAlign w:val="center"/>
          </w:tcPr>
          <w:p w14:paraId="3671A529"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0D9E492" w14:textId="77777777" w:rsidR="004B7997" w:rsidRDefault="004B7997">
            <w:pPr>
              <w:snapToGrid w:val="0"/>
              <w:spacing w:line="400" w:lineRule="exact"/>
              <w:rPr>
                <w:rFonts w:ascii="宋体" w:eastAsia="宋体" w:hAnsi="宋体" w:cs="微软雅黑"/>
                <w:szCs w:val="21"/>
              </w:rPr>
            </w:pPr>
          </w:p>
        </w:tc>
      </w:tr>
      <w:tr w:rsidR="004B7997" w14:paraId="46392266" w14:textId="77777777">
        <w:trPr>
          <w:trHeight w:val="510"/>
        </w:trPr>
        <w:tc>
          <w:tcPr>
            <w:tcW w:w="468" w:type="dxa"/>
            <w:vAlign w:val="center"/>
          </w:tcPr>
          <w:p w14:paraId="0137F1C7"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16</w:t>
            </w:r>
          </w:p>
        </w:tc>
        <w:tc>
          <w:tcPr>
            <w:tcW w:w="3751" w:type="dxa"/>
            <w:gridSpan w:val="4"/>
            <w:vAlign w:val="center"/>
          </w:tcPr>
          <w:p w14:paraId="5A431C10"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仿宋_GB2312" w:hint="eastAsia"/>
                <w:szCs w:val="21"/>
                <w:lang w:val="zh-CN"/>
              </w:rPr>
              <w:t>投标人未为本项目提供整体设计、规范编制或者项目管理、监理、检测等服务承诺函</w:t>
            </w:r>
          </w:p>
        </w:tc>
        <w:tc>
          <w:tcPr>
            <w:tcW w:w="1559" w:type="dxa"/>
            <w:vAlign w:val="center"/>
          </w:tcPr>
          <w:p w14:paraId="5B986833" w14:textId="77777777" w:rsidR="004B7997" w:rsidRDefault="004B7997">
            <w:pPr>
              <w:jc w:val="center"/>
              <w:rPr>
                <w:rFonts w:ascii="Calibri" w:eastAsia="宋体" w:hAnsi="Calibri" w:cs="Times New Roman"/>
                <w:szCs w:val="21"/>
              </w:rPr>
            </w:pPr>
          </w:p>
        </w:tc>
        <w:tc>
          <w:tcPr>
            <w:tcW w:w="1560" w:type="dxa"/>
            <w:vAlign w:val="center"/>
          </w:tcPr>
          <w:p w14:paraId="00E243D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3509A39" w14:textId="77777777" w:rsidR="004B7997" w:rsidRDefault="004B7997">
            <w:pPr>
              <w:snapToGrid w:val="0"/>
              <w:spacing w:line="400" w:lineRule="exact"/>
              <w:rPr>
                <w:rFonts w:ascii="宋体" w:eastAsia="宋体" w:hAnsi="宋体" w:cs="微软雅黑"/>
                <w:szCs w:val="21"/>
              </w:rPr>
            </w:pPr>
          </w:p>
        </w:tc>
      </w:tr>
      <w:tr w:rsidR="004B7997" w14:paraId="7DCF1407" w14:textId="77777777">
        <w:trPr>
          <w:trHeight w:val="510"/>
        </w:trPr>
        <w:tc>
          <w:tcPr>
            <w:tcW w:w="468" w:type="dxa"/>
            <w:tcBorders>
              <w:top w:val="double" w:sz="4" w:space="0" w:color="auto"/>
            </w:tcBorders>
            <w:vAlign w:val="center"/>
          </w:tcPr>
          <w:p w14:paraId="18E9700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lastRenderedPageBreak/>
              <w:t>17</w:t>
            </w:r>
          </w:p>
        </w:tc>
        <w:tc>
          <w:tcPr>
            <w:tcW w:w="3751" w:type="dxa"/>
            <w:gridSpan w:val="4"/>
            <w:tcBorders>
              <w:top w:val="double" w:sz="4" w:space="0" w:color="auto"/>
            </w:tcBorders>
            <w:vAlign w:val="center"/>
          </w:tcPr>
          <w:p w14:paraId="4E7C1E1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投标分项报价表</w:t>
            </w:r>
          </w:p>
        </w:tc>
        <w:tc>
          <w:tcPr>
            <w:tcW w:w="1559" w:type="dxa"/>
            <w:tcBorders>
              <w:top w:val="double" w:sz="4" w:space="0" w:color="auto"/>
            </w:tcBorders>
            <w:vAlign w:val="center"/>
          </w:tcPr>
          <w:p w14:paraId="0A9AB511" w14:textId="77777777" w:rsidR="004B7997" w:rsidRDefault="004B7997">
            <w:pPr>
              <w:jc w:val="center"/>
              <w:rPr>
                <w:rFonts w:ascii="Calibri" w:eastAsia="宋体" w:hAnsi="Calibri" w:cs="Times New Roman"/>
                <w:szCs w:val="21"/>
              </w:rPr>
            </w:pPr>
          </w:p>
        </w:tc>
        <w:tc>
          <w:tcPr>
            <w:tcW w:w="1560" w:type="dxa"/>
            <w:tcBorders>
              <w:top w:val="double" w:sz="4" w:space="0" w:color="auto"/>
            </w:tcBorders>
            <w:vAlign w:val="center"/>
          </w:tcPr>
          <w:p w14:paraId="6C2111CF" w14:textId="77777777" w:rsidR="004B7997" w:rsidRDefault="004B7997">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14:paraId="4BB51AB9" w14:textId="77777777" w:rsidR="004B7997" w:rsidRDefault="004B7997">
            <w:pPr>
              <w:snapToGrid w:val="0"/>
              <w:spacing w:line="400" w:lineRule="exact"/>
              <w:rPr>
                <w:rFonts w:ascii="宋体" w:eastAsia="宋体" w:hAnsi="宋体" w:cs="微软雅黑"/>
                <w:szCs w:val="21"/>
              </w:rPr>
            </w:pPr>
          </w:p>
        </w:tc>
      </w:tr>
      <w:tr w:rsidR="004B7997" w14:paraId="0DD8140D" w14:textId="77777777">
        <w:trPr>
          <w:trHeight w:val="510"/>
        </w:trPr>
        <w:tc>
          <w:tcPr>
            <w:tcW w:w="468" w:type="dxa"/>
            <w:vAlign w:val="center"/>
          </w:tcPr>
          <w:p w14:paraId="0C40552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18</w:t>
            </w:r>
          </w:p>
        </w:tc>
        <w:tc>
          <w:tcPr>
            <w:tcW w:w="3751" w:type="dxa"/>
            <w:gridSpan w:val="4"/>
            <w:vAlign w:val="center"/>
          </w:tcPr>
          <w:p w14:paraId="1B101995"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技术规格偏离表</w:t>
            </w:r>
          </w:p>
        </w:tc>
        <w:tc>
          <w:tcPr>
            <w:tcW w:w="1559" w:type="dxa"/>
            <w:vAlign w:val="center"/>
          </w:tcPr>
          <w:p w14:paraId="53B21D21" w14:textId="77777777" w:rsidR="004B7997" w:rsidRDefault="004B7997">
            <w:pPr>
              <w:jc w:val="center"/>
              <w:rPr>
                <w:rFonts w:ascii="Calibri" w:eastAsia="宋体" w:hAnsi="Calibri" w:cs="Times New Roman"/>
                <w:szCs w:val="21"/>
              </w:rPr>
            </w:pPr>
          </w:p>
        </w:tc>
        <w:tc>
          <w:tcPr>
            <w:tcW w:w="1560" w:type="dxa"/>
            <w:vAlign w:val="center"/>
          </w:tcPr>
          <w:p w14:paraId="7314571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E5D56CE" w14:textId="77777777" w:rsidR="004B7997" w:rsidRDefault="004B7997">
            <w:pPr>
              <w:snapToGrid w:val="0"/>
              <w:spacing w:line="400" w:lineRule="exact"/>
              <w:rPr>
                <w:rFonts w:ascii="宋体" w:eastAsia="宋体" w:hAnsi="宋体" w:cs="微软雅黑"/>
                <w:szCs w:val="21"/>
              </w:rPr>
            </w:pPr>
          </w:p>
        </w:tc>
      </w:tr>
      <w:tr w:rsidR="004B7997" w14:paraId="30AA987C" w14:textId="77777777">
        <w:trPr>
          <w:trHeight w:val="510"/>
        </w:trPr>
        <w:tc>
          <w:tcPr>
            <w:tcW w:w="468" w:type="dxa"/>
            <w:vAlign w:val="center"/>
          </w:tcPr>
          <w:p w14:paraId="3585E9E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19</w:t>
            </w:r>
          </w:p>
        </w:tc>
        <w:tc>
          <w:tcPr>
            <w:tcW w:w="3751" w:type="dxa"/>
            <w:gridSpan w:val="4"/>
            <w:vAlign w:val="center"/>
          </w:tcPr>
          <w:p w14:paraId="6D6AF8B7"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技术方案（实施方案）</w:t>
            </w:r>
          </w:p>
        </w:tc>
        <w:tc>
          <w:tcPr>
            <w:tcW w:w="1559" w:type="dxa"/>
            <w:vAlign w:val="center"/>
          </w:tcPr>
          <w:p w14:paraId="3BD46E5B" w14:textId="77777777" w:rsidR="004B7997" w:rsidRDefault="004B7997">
            <w:pPr>
              <w:jc w:val="center"/>
              <w:rPr>
                <w:rFonts w:ascii="Calibri" w:eastAsia="宋体" w:hAnsi="Calibri" w:cs="Times New Roman"/>
                <w:szCs w:val="21"/>
              </w:rPr>
            </w:pPr>
          </w:p>
        </w:tc>
        <w:tc>
          <w:tcPr>
            <w:tcW w:w="1560" w:type="dxa"/>
            <w:tcBorders>
              <w:top w:val="single" w:sz="4" w:space="0" w:color="auto"/>
            </w:tcBorders>
            <w:vAlign w:val="center"/>
          </w:tcPr>
          <w:p w14:paraId="5F9A65DC" w14:textId="77777777" w:rsidR="004B7997" w:rsidRDefault="004B7997">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14:paraId="414289BB" w14:textId="77777777" w:rsidR="004B7997" w:rsidRDefault="004B7997">
            <w:pPr>
              <w:snapToGrid w:val="0"/>
              <w:spacing w:line="400" w:lineRule="exact"/>
              <w:rPr>
                <w:rFonts w:ascii="宋体" w:eastAsia="宋体" w:hAnsi="宋体" w:cs="微软雅黑"/>
                <w:szCs w:val="21"/>
              </w:rPr>
            </w:pPr>
          </w:p>
        </w:tc>
      </w:tr>
      <w:tr w:rsidR="004B7997" w14:paraId="1BF0E641" w14:textId="77777777">
        <w:trPr>
          <w:trHeight w:val="510"/>
        </w:trPr>
        <w:tc>
          <w:tcPr>
            <w:tcW w:w="468" w:type="dxa"/>
            <w:vAlign w:val="center"/>
          </w:tcPr>
          <w:p w14:paraId="1BA8A6D0"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20</w:t>
            </w:r>
          </w:p>
        </w:tc>
        <w:tc>
          <w:tcPr>
            <w:tcW w:w="3751" w:type="dxa"/>
            <w:gridSpan w:val="4"/>
            <w:vAlign w:val="center"/>
          </w:tcPr>
          <w:p w14:paraId="3014444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售后服务方案</w:t>
            </w:r>
          </w:p>
        </w:tc>
        <w:tc>
          <w:tcPr>
            <w:tcW w:w="1559" w:type="dxa"/>
            <w:vAlign w:val="center"/>
          </w:tcPr>
          <w:p w14:paraId="148BC237" w14:textId="77777777" w:rsidR="004B7997" w:rsidRDefault="004B7997">
            <w:pPr>
              <w:jc w:val="center"/>
              <w:rPr>
                <w:rFonts w:ascii="Calibri" w:eastAsia="宋体" w:hAnsi="Calibri" w:cs="Times New Roman"/>
                <w:szCs w:val="21"/>
              </w:rPr>
            </w:pPr>
          </w:p>
        </w:tc>
        <w:tc>
          <w:tcPr>
            <w:tcW w:w="1560" w:type="dxa"/>
            <w:vAlign w:val="center"/>
          </w:tcPr>
          <w:p w14:paraId="50A685D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F690BA8" w14:textId="77777777" w:rsidR="004B7997" w:rsidRDefault="004B7997">
            <w:pPr>
              <w:snapToGrid w:val="0"/>
              <w:spacing w:line="400" w:lineRule="exact"/>
              <w:rPr>
                <w:rFonts w:ascii="宋体" w:eastAsia="宋体" w:hAnsi="宋体" w:cs="微软雅黑"/>
                <w:szCs w:val="21"/>
              </w:rPr>
            </w:pPr>
          </w:p>
        </w:tc>
      </w:tr>
      <w:tr w:rsidR="004B7997" w14:paraId="17C809D8" w14:textId="77777777">
        <w:trPr>
          <w:trHeight w:val="510"/>
        </w:trPr>
        <w:tc>
          <w:tcPr>
            <w:tcW w:w="468" w:type="dxa"/>
            <w:vAlign w:val="center"/>
          </w:tcPr>
          <w:p w14:paraId="03BE0443"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21</w:t>
            </w:r>
          </w:p>
        </w:tc>
        <w:tc>
          <w:tcPr>
            <w:tcW w:w="3751" w:type="dxa"/>
            <w:gridSpan w:val="4"/>
            <w:vAlign w:val="center"/>
          </w:tcPr>
          <w:p w14:paraId="2BB63E1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业绩情况表</w:t>
            </w:r>
          </w:p>
        </w:tc>
        <w:tc>
          <w:tcPr>
            <w:tcW w:w="1559" w:type="dxa"/>
            <w:vAlign w:val="center"/>
          </w:tcPr>
          <w:p w14:paraId="09795B64" w14:textId="77777777" w:rsidR="004B7997" w:rsidRDefault="004B7997">
            <w:pPr>
              <w:jc w:val="center"/>
              <w:rPr>
                <w:rFonts w:ascii="Calibri" w:eastAsia="宋体" w:hAnsi="Calibri" w:cs="Times New Roman"/>
                <w:szCs w:val="21"/>
              </w:rPr>
            </w:pPr>
          </w:p>
        </w:tc>
        <w:tc>
          <w:tcPr>
            <w:tcW w:w="1560" w:type="dxa"/>
            <w:vAlign w:val="center"/>
          </w:tcPr>
          <w:p w14:paraId="0FB3CD0B"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FCDDDEF" w14:textId="77777777" w:rsidR="004B7997" w:rsidRDefault="004B7997">
            <w:pPr>
              <w:snapToGrid w:val="0"/>
              <w:spacing w:line="400" w:lineRule="exact"/>
              <w:rPr>
                <w:rFonts w:ascii="宋体" w:eastAsia="宋体" w:hAnsi="宋体" w:cs="微软雅黑"/>
                <w:szCs w:val="21"/>
              </w:rPr>
            </w:pPr>
          </w:p>
        </w:tc>
      </w:tr>
      <w:tr w:rsidR="004B7997" w14:paraId="22A304E1" w14:textId="77777777">
        <w:trPr>
          <w:trHeight w:val="510"/>
        </w:trPr>
        <w:tc>
          <w:tcPr>
            <w:tcW w:w="468" w:type="dxa"/>
            <w:vAlign w:val="center"/>
          </w:tcPr>
          <w:p w14:paraId="702E6C39"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22</w:t>
            </w:r>
          </w:p>
        </w:tc>
        <w:tc>
          <w:tcPr>
            <w:tcW w:w="3751" w:type="dxa"/>
            <w:gridSpan w:val="4"/>
            <w:vAlign w:val="center"/>
          </w:tcPr>
          <w:p w14:paraId="3FFAAED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中小企业声明函</w:t>
            </w:r>
          </w:p>
        </w:tc>
        <w:tc>
          <w:tcPr>
            <w:tcW w:w="1559" w:type="dxa"/>
            <w:vAlign w:val="center"/>
          </w:tcPr>
          <w:p w14:paraId="0F12F3FC" w14:textId="77777777" w:rsidR="004B7997" w:rsidRDefault="004B7997">
            <w:pPr>
              <w:jc w:val="center"/>
              <w:rPr>
                <w:rFonts w:ascii="Calibri" w:eastAsia="宋体" w:hAnsi="Calibri" w:cs="Times New Roman"/>
                <w:szCs w:val="21"/>
              </w:rPr>
            </w:pPr>
          </w:p>
        </w:tc>
        <w:tc>
          <w:tcPr>
            <w:tcW w:w="1560" w:type="dxa"/>
            <w:vAlign w:val="center"/>
          </w:tcPr>
          <w:p w14:paraId="6526B7A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96068D9" w14:textId="77777777" w:rsidR="004B7997" w:rsidRDefault="004B7997">
            <w:pPr>
              <w:snapToGrid w:val="0"/>
              <w:spacing w:line="400" w:lineRule="exact"/>
              <w:rPr>
                <w:rFonts w:ascii="宋体" w:eastAsia="宋体" w:hAnsi="宋体" w:cs="微软雅黑"/>
                <w:szCs w:val="21"/>
              </w:rPr>
            </w:pPr>
          </w:p>
        </w:tc>
      </w:tr>
      <w:tr w:rsidR="004B7997" w14:paraId="5D417346" w14:textId="77777777">
        <w:trPr>
          <w:trHeight w:val="510"/>
        </w:trPr>
        <w:tc>
          <w:tcPr>
            <w:tcW w:w="468" w:type="dxa"/>
            <w:vAlign w:val="center"/>
          </w:tcPr>
          <w:p w14:paraId="62FF007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23</w:t>
            </w:r>
          </w:p>
        </w:tc>
        <w:tc>
          <w:tcPr>
            <w:tcW w:w="3751" w:type="dxa"/>
            <w:gridSpan w:val="4"/>
            <w:vAlign w:val="center"/>
          </w:tcPr>
          <w:p w14:paraId="6BC2593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仿宋_GB2312" w:hint="eastAsia"/>
                <w:szCs w:val="21"/>
                <w:lang w:val="zh-CN"/>
              </w:rPr>
              <w:t>残疾人福利性单位声明函</w:t>
            </w:r>
          </w:p>
        </w:tc>
        <w:tc>
          <w:tcPr>
            <w:tcW w:w="1559" w:type="dxa"/>
            <w:vAlign w:val="center"/>
          </w:tcPr>
          <w:p w14:paraId="19E61184" w14:textId="77777777" w:rsidR="004B7997" w:rsidRDefault="004B7997">
            <w:pPr>
              <w:jc w:val="center"/>
              <w:rPr>
                <w:rFonts w:ascii="Calibri" w:eastAsia="宋体" w:hAnsi="Calibri" w:cs="Times New Roman"/>
                <w:szCs w:val="21"/>
              </w:rPr>
            </w:pPr>
          </w:p>
        </w:tc>
        <w:tc>
          <w:tcPr>
            <w:tcW w:w="1560" w:type="dxa"/>
            <w:vAlign w:val="center"/>
          </w:tcPr>
          <w:p w14:paraId="2A3AA9C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790134F" w14:textId="77777777" w:rsidR="004B7997" w:rsidRDefault="004B7997">
            <w:pPr>
              <w:snapToGrid w:val="0"/>
              <w:spacing w:line="400" w:lineRule="exact"/>
              <w:rPr>
                <w:rFonts w:ascii="宋体" w:eastAsia="宋体" w:hAnsi="宋体" w:cs="微软雅黑"/>
                <w:szCs w:val="21"/>
              </w:rPr>
            </w:pPr>
          </w:p>
        </w:tc>
      </w:tr>
      <w:tr w:rsidR="004B7997" w14:paraId="11D1A9F8" w14:textId="77777777">
        <w:trPr>
          <w:trHeight w:val="510"/>
        </w:trPr>
        <w:tc>
          <w:tcPr>
            <w:tcW w:w="468" w:type="dxa"/>
            <w:vAlign w:val="center"/>
          </w:tcPr>
          <w:p w14:paraId="32F0196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24</w:t>
            </w:r>
          </w:p>
        </w:tc>
        <w:tc>
          <w:tcPr>
            <w:tcW w:w="3751" w:type="dxa"/>
            <w:gridSpan w:val="4"/>
            <w:vAlign w:val="center"/>
          </w:tcPr>
          <w:p w14:paraId="400B3725"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监狱企业证明文件</w:t>
            </w:r>
          </w:p>
        </w:tc>
        <w:tc>
          <w:tcPr>
            <w:tcW w:w="1559" w:type="dxa"/>
            <w:vAlign w:val="center"/>
          </w:tcPr>
          <w:p w14:paraId="094F5F29" w14:textId="77777777" w:rsidR="004B7997" w:rsidRDefault="004B7997">
            <w:pPr>
              <w:jc w:val="center"/>
              <w:rPr>
                <w:rFonts w:ascii="Calibri" w:eastAsia="宋体" w:hAnsi="Calibri" w:cs="Times New Roman"/>
                <w:szCs w:val="21"/>
              </w:rPr>
            </w:pPr>
          </w:p>
        </w:tc>
        <w:tc>
          <w:tcPr>
            <w:tcW w:w="1560" w:type="dxa"/>
            <w:vAlign w:val="center"/>
          </w:tcPr>
          <w:p w14:paraId="45025DC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6D4190D" w14:textId="77777777" w:rsidR="004B7997" w:rsidRDefault="004B7997">
            <w:pPr>
              <w:snapToGrid w:val="0"/>
              <w:spacing w:line="400" w:lineRule="exact"/>
              <w:rPr>
                <w:rFonts w:ascii="宋体" w:eastAsia="宋体" w:hAnsi="宋体" w:cs="微软雅黑"/>
                <w:szCs w:val="21"/>
              </w:rPr>
            </w:pPr>
          </w:p>
        </w:tc>
      </w:tr>
      <w:tr w:rsidR="004B7997" w14:paraId="5D53E946" w14:textId="77777777">
        <w:trPr>
          <w:trHeight w:val="1089"/>
        </w:trPr>
        <w:tc>
          <w:tcPr>
            <w:tcW w:w="468" w:type="dxa"/>
            <w:vAlign w:val="center"/>
          </w:tcPr>
          <w:p w14:paraId="337242F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25</w:t>
            </w:r>
          </w:p>
        </w:tc>
        <w:tc>
          <w:tcPr>
            <w:tcW w:w="1058" w:type="dxa"/>
            <w:gridSpan w:val="2"/>
            <w:tcBorders>
              <w:right w:val="single" w:sz="4" w:space="0" w:color="auto"/>
            </w:tcBorders>
            <w:vAlign w:val="center"/>
          </w:tcPr>
          <w:p w14:paraId="417F0C11"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CCC</w:t>
            </w:r>
            <w:r>
              <w:rPr>
                <w:rFonts w:ascii="Calibri" w:eastAsia="宋体" w:hAnsi="宋体" w:cs="微软雅黑" w:hint="eastAsia"/>
                <w:bCs/>
                <w:kern w:val="0"/>
                <w:szCs w:val="21"/>
              </w:rPr>
              <w:t>强制性产品认证</w:t>
            </w:r>
          </w:p>
        </w:tc>
        <w:tc>
          <w:tcPr>
            <w:tcW w:w="2693" w:type="dxa"/>
            <w:gridSpan w:val="2"/>
            <w:tcBorders>
              <w:left w:val="single" w:sz="4" w:space="0" w:color="auto"/>
            </w:tcBorders>
            <w:vAlign w:val="center"/>
          </w:tcPr>
          <w:p w14:paraId="41FEACF6"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所投产品符合国家强制性要求承诺函</w:t>
            </w:r>
          </w:p>
        </w:tc>
        <w:tc>
          <w:tcPr>
            <w:tcW w:w="1559" w:type="dxa"/>
            <w:vAlign w:val="center"/>
          </w:tcPr>
          <w:p w14:paraId="623E2977" w14:textId="77777777" w:rsidR="004B7997" w:rsidRDefault="004B7997">
            <w:pPr>
              <w:rPr>
                <w:rFonts w:ascii="Calibri" w:eastAsia="宋体" w:hAnsi="Calibri" w:cs="Times New Roman"/>
                <w:szCs w:val="21"/>
              </w:rPr>
            </w:pPr>
          </w:p>
        </w:tc>
        <w:tc>
          <w:tcPr>
            <w:tcW w:w="1560" w:type="dxa"/>
            <w:vAlign w:val="center"/>
          </w:tcPr>
          <w:p w14:paraId="05C99AB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2421CB4" w14:textId="77777777" w:rsidR="004B7997" w:rsidRDefault="004B7997">
            <w:pPr>
              <w:snapToGrid w:val="0"/>
              <w:spacing w:line="400" w:lineRule="exact"/>
              <w:rPr>
                <w:rFonts w:ascii="宋体" w:eastAsia="宋体" w:hAnsi="宋体" w:cs="微软雅黑"/>
                <w:szCs w:val="21"/>
              </w:rPr>
            </w:pPr>
          </w:p>
        </w:tc>
      </w:tr>
      <w:tr w:rsidR="004B7997" w14:paraId="1872B7FB" w14:textId="77777777">
        <w:trPr>
          <w:trHeight w:val="510"/>
        </w:trPr>
        <w:tc>
          <w:tcPr>
            <w:tcW w:w="468" w:type="dxa"/>
            <w:vMerge w:val="restart"/>
            <w:vAlign w:val="center"/>
          </w:tcPr>
          <w:p w14:paraId="772911FF"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26</w:t>
            </w:r>
          </w:p>
        </w:tc>
        <w:tc>
          <w:tcPr>
            <w:tcW w:w="1058" w:type="dxa"/>
            <w:gridSpan w:val="2"/>
            <w:vMerge w:val="restart"/>
            <w:tcBorders>
              <w:right w:val="single" w:sz="4" w:space="0" w:color="auto"/>
            </w:tcBorders>
            <w:vAlign w:val="center"/>
          </w:tcPr>
          <w:p w14:paraId="7DA44F3B" w14:textId="77777777" w:rsidR="004B7997" w:rsidRDefault="00D56521">
            <w:pPr>
              <w:kinsoku w:val="0"/>
              <w:overflowPunct w:val="0"/>
              <w:autoSpaceDE w:val="0"/>
              <w:autoSpaceDN w:val="0"/>
              <w:spacing w:line="320" w:lineRule="exact"/>
              <w:rPr>
                <w:rFonts w:ascii="宋体" w:eastAsia="宋体" w:hAnsi="宋体" w:cs="宋体"/>
                <w:kern w:val="0"/>
                <w:szCs w:val="21"/>
              </w:rPr>
            </w:pPr>
            <w:r>
              <w:rPr>
                <w:rFonts w:ascii="宋体" w:eastAsia="宋体" w:hAnsi="宋体" w:cs="宋体"/>
                <w:kern w:val="0"/>
                <w:szCs w:val="21"/>
              </w:rPr>
              <w:t>信息安全产品强制性认证</w:t>
            </w:r>
          </w:p>
        </w:tc>
        <w:tc>
          <w:tcPr>
            <w:tcW w:w="2693" w:type="dxa"/>
            <w:gridSpan w:val="2"/>
            <w:tcBorders>
              <w:left w:val="single" w:sz="4" w:space="0" w:color="auto"/>
            </w:tcBorders>
            <w:vAlign w:val="center"/>
          </w:tcPr>
          <w:p w14:paraId="23808458"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认证机构颁发的认证证书</w:t>
            </w:r>
          </w:p>
        </w:tc>
        <w:tc>
          <w:tcPr>
            <w:tcW w:w="1559" w:type="dxa"/>
            <w:vAlign w:val="center"/>
          </w:tcPr>
          <w:p w14:paraId="1461EBD4" w14:textId="77777777" w:rsidR="004B7997" w:rsidRDefault="004B7997">
            <w:pPr>
              <w:rPr>
                <w:rFonts w:ascii="Calibri" w:eastAsia="宋体" w:hAnsi="Calibri" w:cs="Times New Roman"/>
                <w:szCs w:val="21"/>
              </w:rPr>
            </w:pPr>
          </w:p>
        </w:tc>
        <w:tc>
          <w:tcPr>
            <w:tcW w:w="1560" w:type="dxa"/>
            <w:vAlign w:val="center"/>
          </w:tcPr>
          <w:p w14:paraId="0BA0DEEA"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359461A5" w14:textId="77777777" w:rsidR="004B7997" w:rsidRDefault="004B7997">
            <w:pPr>
              <w:snapToGrid w:val="0"/>
              <w:spacing w:line="400" w:lineRule="exact"/>
              <w:rPr>
                <w:rFonts w:ascii="宋体" w:eastAsia="宋体" w:hAnsi="宋体" w:cs="微软雅黑"/>
                <w:szCs w:val="21"/>
              </w:rPr>
            </w:pPr>
          </w:p>
        </w:tc>
      </w:tr>
      <w:tr w:rsidR="004B7997" w14:paraId="28875023" w14:textId="77777777">
        <w:trPr>
          <w:trHeight w:val="510"/>
        </w:trPr>
        <w:tc>
          <w:tcPr>
            <w:tcW w:w="468" w:type="dxa"/>
            <w:vMerge/>
            <w:vAlign w:val="center"/>
          </w:tcPr>
          <w:p w14:paraId="0408E524" w14:textId="77777777" w:rsidR="004B7997" w:rsidRDefault="004B7997">
            <w:pPr>
              <w:adjustRightInd w:val="0"/>
              <w:snapToGrid w:val="0"/>
              <w:spacing w:line="400" w:lineRule="exact"/>
              <w:jc w:val="center"/>
              <w:textAlignment w:val="baseline"/>
              <w:rPr>
                <w:rFonts w:ascii="宋体" w:eastAsia="宋体" w:hAnsi="宋体" w:cs="微软雅黑"/>
                <w:szCs w:val="21"/>
              </w:rPr>
            </w:pPr>
          </w:p>
        </w:tc>
        <w:tc>
          <w:tcPr>
            <w:tcW w:w="1058" w:type="dxa"/>
            <w:gridSpan w:val="2"/>
            <w:vMerge/>
            <w:tcBorders>
              <w:right w:val="single" w:sz="4" w:space="0" w:color="auto"/>
            </w:tcBorders>
            <w:vAlign w:val="center"/>
          </w:tcPr>
          <w:p w14:paraId="644B3818" w14:textId="77777777" w:rsidR="004B7997" w:rsidRDefault="004B7997">
            <w:pPr>
              <w:kinsoku w:val="0"/>
              <w:overflowPunct w:val="0"/>
              <w:autoSpaceDE w:val="0"/>
              <w:autoSpaceDN w:val="0"/>
              <w:spacing w:line="320" w:lineRule="exact"/>
              <w:rPr>
                <w:rFonts w:ascii="宋体" w:eastAsia="宋体" w:hAnsi="宋体" w:cs="宋体"/>
                <w:bCs/>
                <w:szCs w:val="21"/>
                <w:lang w:val="zh-CN"/>
              </w:rPr>
            </w:pPr>
          </w:p>
        </w:tc>
        <w:tc>
          <w:tcPr>
            <w:tcW w:w="2693" w:type="dxa"/>
            <w:gridSpan w:val="2"/>
            <w:tcBorders>
              <w:left w:val="single" w:sz="4" w:space="0" w:color="auto"/>
            </w:tcBorders>
            <w:vAlign w:val="center"/>
          </w:tcPr>
          <w:p w14:paraId="34B3DC64"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中国信息安全认证中心官网产品查询结果截图</w:t>
            </w:r>
          </w:p>
        </w:tc>
        <w:tc>
          <w:tcPr>
            <w:tcW w:w="1559" w:type="dxa"/>
            <w:vAlign w:val="center"/>
          </w:tcPr>
          <w:p w14:paraId="731AC2D7" w14:textId="77777777" w:rsidR="004B7997" w:rsidRDefault="004B7997">
            <w:pPr>
              <w:rPr>
                <w:rFonts w:ascii="Calibri" w:eastAsia="宋体" w:hAnsi="Calibri" w:cs="Times New Roman"/>
                <w:szCs w:val="21"/>
              </w:rPr>
            </w:pPr>
          </w:p>
        </w:tc>
        <w:tc>
          <w:tcPr>
            <w:tcW w:w="1560" w:type="dxa"/>
            <w:vAlign w:val="center"/>
          </w:tcPr>
          <w:p w14:paraId="64B19C21"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CBF78BB" w14:textId="77777777" w:rsidR="004B7997" w:rsidRDefault="004B7997">
            <w:pPr>
              <w:snapToGrid w:val="0"/>
              <w:spacing w:line="400" w:lineRule="exact"/>
              <w:rPr>
                <w:rFonts w:ascii="宋体" w:eastAsia="宋体" w:hAnsi="宋体" w:cs="微软雅黑"/>
                <w:szCs w:val="21"/>
              </w:rPr>
            </w:pPr>
          </w:p>
        </w:tc>
      </w:tr>
      <w:tr w:rsidR="004B7997" w14:paraId="5E5B88F2" w14:textId="77777777">
        <w:trPr>
          <w:trHeight w:val="510"/>
        </w:trPr>
        <w:tc>
          <w:tcPr>
            <w:tcW w:w="468" w:type="dxa"/>
            <w:vAlign w:val="center"/>
          </w:tcPr>
          <w:p w14:paraId="6A1A1D03"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27</w:t>
            </w:r>
          </w:p>
        </w:tc>
        <w:tc>
          <w:tcPr>
            <w:tcW w:w="3751" w:type="dxa"/>
            <w:gridSpan w:val="4"/>
            <w:vAlign w:val="center"/>
          </w:tcPr>
          <w:p w14:paraId="06D7F52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其它资料</w:t>
            </w:r>
          </w:p>
        </w:tc>
        <w:tc>
          <w:tcPr>
            <w:tcW w:w="1559" w:type="dxa"/>
            <w:vAlign w:val="center"/>
          </w:tcPr>
          <w:p w14:paraId="25E58735" w14:textId="77777777" w:rsidR="004B7997" w:rsidRDefault="004B7997">
            <w:pPr>
              <w:jc w:val="center"/>
              <w:rPr>
                <w:rFonts w:ascii="Calibri" w:eastAsia="宋体" w:hAnsi="Calibri" w:cs="Times New Roman"/>
                <w:szCs w:val="21"/>
              </w:rPr>
            </w:pPr>
          </w:p>
        </w:tc>
        <w:tc>
          <w:tcPr>
            <w:tcW w:w="1560" w:type="dxa"/>
            <w:vAlign w:val="center"/>
          </w:tcPr>
          <w:p w14:paraId="7180B72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1FEFDCD" w14:textId="77777777" w:rsidR="004B7997" w:rsidRDefault="004B7997">
            <w:pPr>
              <w:snapToGrid w:val="0"/>
              <w:spacing w:line="400" w:lineRule="exact"/>
              <w:rPr>
                <w:rFonts w:ascii="宋体" w:eastAsia="宋体" w:hAnsi="宋体" w:cs="微软雅黑"/>
                <w:szCs w:val="21"/>
              </w:rPr>
            </w:pPr>
          </w:p>
        </w:tc>
      </w:tr>
    </w:tbl>
    <w:p w14:paraId="78A1A645" w14:textId="77777777" w:rsidR="004B7997" w:rsidRDefault="00D56521">
      <w:pPr>
        <w:tabs>
          <w:tab w:val="left" w:pos="1260"/>
        </w:tabs>
        <w:autoSpaceDE w:val="0"/>
        <w:autoSpaceDN w:val="0"/>
        <w:adjustRightInd w:val="0"/>
        <w:spacing w:line="360" w:lineRule="auto"/>
        <w:ind w:leftChars="-1" w:left="420" w:hangingChars="176" w:hanging="422"/>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14:paraId="6C7496A8" w14:textId="77777777" w:rsidR="004B7997" w:rsidRDefault="00D56521">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②本表序号10请按照本招标文件 “第六章资格审查与评标”资格审查表中序号6要求提供，根据所提供证明材料或承诺函（声明）情况填写其中一项即可。</w:t>
      </w:r>
    </w:p>
    <w:p w14:paraId="4FC492F5" w14:textId="77777777" w:rsidR="004B7997" w:rsidRDefault="00D56521">
      <w:pPr>
        <w:pStyle w:val="a9"/>
        <w:spacing w:line="360" w:lineRule="auto"/>
        <w:jc w:val="center"/>
        <w:rPr>
          <w:rFonts w:asciiTheme="majorEastAsia" w:eastAsiaTheme="majorEastAsia" w:hAnsiTheme="majorEastAsia"/>
          <w:b/>
          <w:snapToGrid w:val="0"/>
          <w:kern w:val="0"/>
          <w:sz w:val="36"/>
          <w:szCs w:val="36"/>
        </w:rPr>
      </w:pPr>
      <w:r>
        <w:rPr>
          <w:rFonts w:ascii="楷体" w:eastAsia="楷体" w:hAnsi="楷体" w:cs="Times New Roman" w:hint="eastAsia"/>
          <w:color w:val="000000"/>
          <w:szCs w:val="24"/>
        </w:rPr>
        <w:t>③本表序号26请根据所投产品提供证书或截图情况填写其中一项即可。</w:t>
      </w:r>
    </w:p>
    <w:p w14:paraId="43469872"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06532648"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3EF05BF7"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2604FB55"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282AB53C"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097791F9"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4B27A265" w14:textId="77777777" w:rsidR="004B7997" w:rsidRDefault="00D56521">
      <w:pPr>
        <w:pStyle w:val="a9"/>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14:paraId="4A8DEB96" w14:textId="77777777" w:rsidR="004B7997" w:rsidRDefault="00D56521">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4193ACBD" w14:textId="77777777" w:rsidR="004B7997" w:rsidRDefault="00D56521">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56" w:type="dxa"/>
        <w:tblInd w:w="-292" w:type="dxa"/>
        <w:tblLayout w:type="fixed"/>
        <w:tblLook w:val="04A0" w:firstRow="1" w:lastRow="0" w:firstColumn="1" w:lastColumn="0" w:noHBand="0" w:noVBand="1"/>
      </w:tblPr>
      <w:tblGrid>
        <w:gridCol w:w="710"/>
        <w:gridCol w:w="1701"/>
        <w:gridCol w:w="1842"/>
        <w:gridCol w:w="1701"/>
        <w:gridCol w:w="1560"/>
        <w:gridCol w:w="992"/>
        <w:gridCol w:w="850"/>
      </w:tblGrid>
      <w:tr w:rsidR="006F7BE0" w14:paraId="2CFB8DF5" w14:textId="77777777" w:rsidTr="00117953">
        <w:trPr>
          <w:trHeight w:val="851"/>
        </w:trPr>
        <w:tc>
          <w:tcPr>
            <w:tcW w:w="7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956A0EE" w14:textId="77777777" w:rsidR="006F7BE0" w:rsidRDefault="006F7BE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B68B53B" w14:textId="77777777" w:rsidR="006F7BE0" w:rsidRDefault="006F7BE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1842"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2AFD926B" w14:textId="77777777" w:rsidR="006F7BE0" w:rsidRDefault="006F7BE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701"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5B46F45D" w14:textId="4A1E6A69" w:rsidR="006F7BE0" w:rsidRDefault="00117953" w:rsidP="006F7BE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拟派项目经理姓名</w:t>
            </w:r>
          </w:p>
        </w:tc>
        <w:tc>
          <w:tcPr>
            <w:tcW w:w="1560"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51D32D7E" w14:textId="554D8FF5" w:rsidR="006F7BE0" w:rsidRDefault="00117953" w:rsidP="006F7BE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拟派技术负责人姓名</w:t>
            </w:r>
          </w:p>
        </w:tc>
        <w:tc>
          <w:tcPr>
            <w:tcW w:w="992"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5CE6E19F" w14:textId="1463C041" w:rsidR="006F7BE0" w:rsidRDefault="006F7BE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06A66EE" w14:textId="77777777" w:rsidR="006F7BE0" w:rsidRDefault="006F7BE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6F7BE0" w14:paraId="26ABC32F" w14:textId="77777777" w:rsidTr="00117953">
        <w:trPr>
          <w:trHeight w:val="851"/>
        </w:trPr>
        <w:tc>
          <w:tcPr>
            <w:tcW w:w="710" w:type="dxa"/>
            <w:tcBorders>
              <w:top w:val="single" w:sz="6" w:space="0" w:color="auto"/>
              <w:left w:val="single" w:sz="6" w:space="0" w:color="auto"/>
              <w:bottom w:val="single" w:sz="6" w:space="0" w:color="auto"/>
              <w:right w:val="single" w:sz="6" w:space="0" w:color="auto"/>
            </w:tcBorders>
            <w:vAlign w:val="center"/>
          </w:tcPr>
          <w:p w14:paraId="4981AD25" w14:textId="77777777" w:rsidR="006F7BE0" w:rsidRDefault="006F7BE0">
            <w:pPr>
              <w:autoSpaceDE w:val="0"/>
              <w:autoSpaceDN w:val="0"/>
              <w:adjustRightInd w:val="0"/>
              <w:spacing w:line="480" w:lineRule="exact"/>
              <w:ind w:firstLine="240"/>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0EDC46AD" w14:textId="77777777" w:rsidR="006F7BE0" w:rsidRDefault="006F7BE0">
            <w:pPr>
              <w:autoSpaceDE w:val="0"/>
              <w:autoSpaceDN w:val="0"/>
              <w:adjustRightInd w:val="0"/>
              <w:spacing w:line="480" w:lineRule="exact"/>
              <w:ind w:firstLine="240"/>
              <w:rPr>
                <w:rFonts w:asciiTheme="minorEastAsia" w:hAnsiTheme="minorEastAsia"/>
                <w:sz w:val="24"/>
                <w:szCs w:val="24"/>
              </w:rPr>
            </w:pPr>
          </w:p>
        </w:tc>
        <w:tc>
          <w:tcPr>
            <w:tcW w:w="1842" w:type="dxa"/>
            <w:tcBorders>
              <w:top w:val="single" w:sz="6" w:space="0" w:color="auto"/>
              <w:left w:val="single" w:sz="6" w:space="0" w:color="auto"/>
              <w:bottom w:val="single" w:sz="6" w:space="0" w:color="auto"/>
              <w:right w:val="single" w:sz="4" w:space="0" w:color="auto"/>
            </w:tcBorders>
            <w:vAlign w:val="center"/>
          </w:tcPr>
          <w:p w14:paraId="33901358" w14:textId="77777777" w:rsidR="006F7BE0" w:rsidRDefault="006F7BE0">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3942EF29" w14:textId="77777777" w:rsidR="006F7BE0" w:rsidRDefault="006F7BE0">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701" w:type="dxa"/>
            <w:tcBorders>
              <w:top w:val="single" w:sz="6" w:space="0" w:color="auto"/>
              <w:left w:val="single" w:sz="4" w:space="0" w:color="auto"/>
              <w:bottom w:val="single" w:sz="6" w:space="0" w:color="auto"/>
              <w:right w:val="single" w:sz="4" w:space="0" w:color="auto"/>
            </w:tcBorders>
            <w:vAlign w:val="center"/>
          </w:tcPr>
          <w:p w14:paraId="4B494045" w14:textId="77777777" w:rsidR="006F7BE0" w:rsidRDefault="006F7BE0">
            <w:pPr>
              <w:widowControl/>
              <w:jc w:val="left"/>
              <w:rPr>
                <w:rFonts w:asciiTheme="minorEastAsia" w:hAnsiTheme="minorEastAsia" w:cs="宋体"/>
                <w:sz w:val="24"/>
                <w:szCs w:val="24"/>
                <w:lang w:val="zh-CN"/>
              </w:rPr>
            </w:pPr>
          </w:p>
          <w:p w14:paraId="58F1B212" w14:textId="77777777" w:rsidR="006F7BE0" w:rsidRDefault="006F7BE0">
            <w:pPr>
              <w:autoSpaceDE w:val="0"/>
              <w:autoSpaceDN w:val="0"/>
              <w:adjustRightInd w:val="0"/>
              <w:spacing w:line="480" w:lineRule="exact"/>
              <w:rPr>
                <w:rFonts w:asciiTheme="minorEastAsia" w:hAnsiTheme="minorEastAsia" w:cs="宋体"/>
                <w:sz w:val="24"/>
                <w:szCs w:val="24"/>
                <w:lang w:val="zh-CN"/>
              </w:rPr>
            </w:pPr>
          </w:p>
        </w:tc>
        <w:tc>
          <w:tcPr>
            <w:tcW w:w="1560" w:type="dxa"/>
            <w:tcBorders>
              <w:top w:val="single" w:sz="6" w:space="0" w:color="auto"/>
              <w:left w:val="single" w:sz="4" w:space="0" w:color="auto"/>
              <w:bottom w:val="single" w:sz="6" w:space="0" w:color="auto"/>
              <w:right w:val="single" w:sz="6" w:space="0" w:color="auto"/>
            </w:tcBorders>
            <w:vAlign w:val="center"/>
          </w:tcPr>
          <w:p w14:paraId="63FEA0B9" w14:textId="77777777" w:rsidR="006F7BE0" w:rsidRDefault="006F7BE0">
            <w:pPr>
              <w:widowControl/>
              <w:jc w:val="left"/>
              <w:rPr>
                <w:rFonts w:asciiTheme="minorEastAsia" w:hAnsiTheme="minorEastAsia" w:cs="宋体"/>
                <w:sz w:val="24"/>
                <w:szCs w:val="24"/>
                <w:lang w:val="zh-CN"/>
              </w:rPr>
            </w:pPr>
          </w:p>
          <w:p w14:paraId="02647C3B" w14:textId="77777777" w:rsidR="006F7BE0" w:rsidRDefault="006F7BE0">
            <w:pPr>
              <w:autoSpaceDE w:val="0"/>
              <w:autoSpaceDN w:val="0"/>
              <w:adjustRightInd w:val="0"/>
              <w:spacing w:line="480" w:lineRule="exact"/>
              <w:rPr>
                <w:rFonts w:asciiTheme="minorEastAsia" w:hAnsiTheme="minorEastAsia" w:cs="宋体"/>
                <w:sz w:val="24"/>
                <w:szCs w:val="24"/>
                <w:lang w:val="zh-CN"/>
              </w:rPr>
            </w:pPr>
          </w:p>
        </w:tc>
        <w:tc>
          <w:tcPr>
            <w:tcW w:w="992" w:type="dxa"/>
            <w:tcBorders>
              <w:top w:val="single" w:sz="6" w:space="0" w:color="auto"/>
              <w:left w:val="single" w:sz="4" w:space="0" w:color="auto"/>
              <w:bottom w:val="single" w:sz="6" w:space="0" w:color="auto"/>
              <w:right w:val="single" w:sz="4" w:space="0" w:color="auto"/>
            </w:tcBorders>
            <w:vAlign w:val="center"/>
          </w:tcPr>
          <w:p w14:paraId="57DDC9B7" w14:textId="5762BFCA" w:rsidR="006F7BE0" w:rsidRDefault="006F7BE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729058CE" w14:textId="77777777" w:rsidR="006F7BE0" w:rsidRDefault="006F7BE0">
            <w:pPr>
              <w:autoSpaceDE w:val="0"/>
              <w:autoSpaceDN w:val="0"/>
              <w:adjustRightInd w:val="0"/>
              <w:spacing w:line="480" w:lineRule="exact"/>
              <w:ind w:firstLine="240"/>
              <w:rPr>
                <w:rFonts w:asciiTheme="minorEastAsia" w:hAnsiTheme="minorEastAsia" w:cs="宋体"/>
                <w:sz w:val="24"/>
                <w:szCs w:val="24"/>
                <w:lang w:val="zh-CN"/>
              </w:rPr>
            </w:pPr>
          </w:p>
        </w:tc>
      </w:tr>
      <w:tr w:rsidR="006F7BE0" w14:paraId="69D6C51A" w14:textId="77777777" w:rsidTr="00117953">
        <w:trPr>
          <w:trHeight w:val="851"/>
        </w:trPr>
        <w:tc>
          <w:tcPr>
            <w:tcW w:w="710" w:type="dxa"/>
            <w:tcBorders>
              <w:top w:val="single" w:sz="6" w:space="0" w:color="auto"/>
              <w:left w:val="single" w:sz="6" w:space="0" w:color="auto"/>
              <w:bottom w:val="single" w:sz="6" w:space="0" w:color="auto"/>
              <w:right w:val="single" w:sz="6" w:space="0" w:color="auto"/>
            </w:tcBorders>
            <w:vAlign w:val="center"/>
          </w:tcPr>
          <w:p w14:paraId="266BAEBA" w14:textId="77777777" w:rsidR="006F7BE0" w:rsidRDefault="006F7BE0">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701" w:type="dxa"/>
            <w:tcBorders>
              <w:top w:val="single" w:sz="6" w:space="0" w:color="auto"/>
              <w:left w:val="single" w:sz="6" w:space="0" w:color="auto"/>
              <w:bottom w:val="single" w:sz="6" w:space="0" w:color="auto"/>
              <w:right w:val="single" w:sz="6" w:space="0" w:color="auto"/>
            </w:tcBorders>
            <w:vAlign w:val="center"/>
          </w:tcPr>
          <w:p w14:paraId="0C1AE872" w14:textId="77777777" w:rsidR="006F7BE0" w:rsidRDefault="006F7BE0">
            <w:pPr>
              <w:autoSpaceDE w:val="0"/>
              <w:autoSpaceDN w:val="0"/>
              <w:adjustRightInd w:val="0"/>
              <w:spacing w:line="480" w:lineRule="exact"/>
              <w:ind w:firstLine="240"/>
              <w:rPr>
                <w:rFonts w:asciiTheme="minorEastAsia" w:hAnsiTheme="minorEastAsia"/>
                <w:sz w:val="24"/>
                <w:szCs w:val="24"/>
              </w:rPr>
            </w:pPr>
          </w:p>
        </w:tc>
        <w:tc>
          <w:tcPr>
            <w:tcW w:w="1842" w:type="dxa"/>
            <w:tcBorders>
              <w:top w:val="single" w:sz="6" w:space="0" w:color="auto"/>
              <w:left w:val="single" w:sz="6" w:space="0" w:color="auto"/>
              <w:bottom w:val="single" w:sz="6" w:space="0" w:color="auto"/>
              <w:right w:val="single" w:sz="4" w:space="0" w:color="auto"/>
            </w:tcBorders>
            <w:vAlign w:val="center"/>
          </w:tcPr>
          <w:p w14:paraId="7F540CD7" w14:textId="77777777" w:rsidR="006F7BE0" w:rsidRDefault="006F7BE0">
            <w:pPr>
              <w:autoSpaceDE w:val="0"/>
              <w:autoSpaceDN w:val="0"/>
              <w:adjustRightInd w:val="0"/>
              <w:spacing w:line="480" w:lineRule="exact"/>
              <w:rPr>
                <w:rFonts w:asciiTheme="minorEastAsia" w:hAnsiTheme="minorEastAsia" w:cs="宋体"/>
                <w:sz w:val="24"/>
                <w:szCs w:val="24"/>
                <w:lang w:val="zh-CN"/>
              </w:rPr>
            </w:pPr>
          </w:p>
        </w:tc>
        <w:tc>
          <w:tcPr>
            <w:tcW w:w="1701" w:type="dxa"/>
            <w:tcBorders>
              <w:top w:val="single" w:sz="6" w:space="0" w:color="auto"/>
              <w:left w:val="single" w:sz="4" w:space="0" w:color="auto"/>
              <w:bottom w:val="single" w:sz="6" w:space="0" w:color="auto"/>
              <w:right w:val="single" w:sz="4" w:space="0" w:color="auto"/>
            </w:tcBorders>
            <w:vAlign w:val="center"/>
          </w:tcPr>
          <w:p w14:paraId="05403C1C" w14:textId="77777777" w:rsidR="006F7BE0" w:rsidRDefault="006F7BE0">
            <w:pPr>
              <w:autoSpaceDE w:val="0"/>
              <w:autoSpaceDN w:val="0"/>
              <w:adjustRightInd w:val="0"/>
              <w:spacing w:line="480" w:lineRule="exact"/>
              <w:rPr>
                <w:rFonts w:asciiTheme="minorEastAsia" w:hAnsiTheme="minorEastAsia" w:cs="宋体"/>
                <w:sz w:val="24"/>
                <w:szCs w:val="24"/>
                <w:lang w:val="zh-CN"/>
              </w:rPr>
            </w:pPr>
          </w:p>
        </w:tc>
        <w:tc>
          <w:tcPr>
            <w:tcW w:w="1560" w:type="dxa"/>
            <w:tcBorders>
              <w:top w:val="single" w:sz="6" w:space="0" w:color="auto"/>
              <w:left w:val="single" w:sz="4" w:space="0" w:color="auto"/>
              <w:bottom w:val="single" w:sz="6" w:space="0" w:color="auto"/>
              <w:right w:val="single" w:sz="6" w:space="0" w:color="auto"/>
            </w:tcBorders>
            <w:vAlign w:val="center"/>
          </w:tcPr>
          <w:p w14:paraId="4BDAAF84" w14:textId="77777777" w:rsidR="006F7BE0" w:rsidRDefault="006F7BE0">
            <w:pPr>
              <w:autoSpaceDE w:val="0"/>
              <w:autoSpaceDN w:val="0"/>
              <w:adjustRightInd w:val="0"/>
              <w:spacing w:line="480" w:lineRule="exact"/>
              <w:rPr>
                <w:rFonts w:asciiTheme="minorEastAsia" w:hAnsiTheme="minorEastAsia" w:cs="宋体"/>
                <w:sz w:val="24"/>
                <w:szCs w:val="24"/>
                <w:lang w:val="zh-CN"/>
              </w:rPr>
            </w:pPr>
          </w:p>
        </w:tc>
        <w:tc>
          <w:tcPr>
            <w:tcW w:w="992" w:type="dxa"/>
            <w:tcBorders>
              <w:top w:val="single" w:sz="6" w:space="0" w:color="auto"/>
              <w:left w:val="single" w:sz="4" w:space="0" w:color="auto"/>
              <w:bottom w:val="single" w:sz="6" w:space="0" w:color="auto"/>
              <w:right w:val="single" w:sz="4" w:space="0" w:color="auto"/>
            </w:tcBorders>
            <w:vAlign w:val="center"/>
          </w:tcPr>
          <w:p w14:paraId="567D937C" w14:textId="231731B5" w:rsidR="006F7BE0" w:rsidRDefault="006F7BE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2A8FCDCC" w14:textId="77777777" w:rsidR="006F7BE0" w:rsidRDefault="006F7BE0">
            <w:pPr>
              <w:autoSpaceDE w:val="0"/>
              <w:autoSpaceDN w:val="0"/>
              <w:adjustRightInd w:val="0"/>
              <w:spacing w:line="480" w:lineRule="exact"/>
              <w:ind w:firstLine="240"/>
              <w:rPr>
                <w:rFonts w:asciiTheme="minorEastAsia" w:hAnsiTheme="minorEastAsia" w:cs="宋体"/>
                <w:sz w:val="24"/>
                <w:szCs w:val="24"/>
                <w:lang w:val="zh-CN"/>
              </w:rPr>
            </w:pPr>
          </w:p>
        </w:tc>
      </w:tr>
    </w:tbl>
    <w:p w14:paraId="6F5466E9"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13FCEB23"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68D5662B"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47D54ABB" w14:textId="77777777" w:rsidR="004B7997" w:rsidRDefault="004B7997">
      <w:pPr>
        <w:autoSpaceDE w:val="0"/>
        <w:autoSpaceDN w:val="0"/>
        <w:adjustRightInd w:val="0"/>
        <w:spacing w:line="360" w:lineRule="auto"/>
        <w:rPr>
          <w:rFonts w:ascii="宋体" w:cs="宋体"/>
          <w:sz w:val="24"/>
          <w:lang w:val="zh-CN"/>
        </w:rPr>
      </w:pPr>
    </w:p>
    <w:p w14:paraId="5CA0D255" w14:textId="77777777" w:rsidR="004B7997" w:rsidRDefault="004B7997">
      <w:pPr>
        <w:autoSpaceDE w:val="0"/>
        <w:autoSpaceDN w:val="0"/>
        <w:adjustRightInd w:val="0"/>
        <w:spacing w:line="360" w:lineRule="auto"/>
        <w:rPr>
          <w:rFonts w:ascii="宋体" w:cs="宋体"/>
          <w:sz w:val="24"/>
          <w:lang w:val="zh-CN"/>
        </w:rPr>
      </w:pPr>
    </w:p>
    <w:p w14:paraId="20B1DE06" w14:textId="77777777" w:rsidR="004B7997" w:rsidRDefault="004B7997">
      <w:pPr>
        <w:autoSpaceDE w:val="0"/>
        <w:autoSpaceDN w:val="0"/>
        <w:adjustRightInd w:val="0"/>
        <w:spacing w:line="360" w:lineRule="auto"/>
        <w:rPr>
          <w:rFonts w:ascii="宋体" w:cs="宋体"/>
          <w:sz w:val="24"/>
          <w:lang w:val="zh-CN"/>
        </w:rPr>
      </w:pPr>
    </w:p>
    <w:p w14:paraId="629F492B" w14:textId="77777777" w:rsidR="004B7997" w:rsidRDefault="004B7997">
      <w:pPr>
        <w:autoSpaceDE w:val="0"/>
        <w:autoSpaceDN w:val="0"/>
        <w:adjustRightInd w:val="0"/>
        <w:spacing w:line="360" w:lineRule="auto"/>
        <w:rPr>
          <w:rFonts w:ascii="宋体" w:cs="宋体"/>
          <w:sz w:val="24"/>
          <w:lang w:val="zh-CN"/>
        </w:rPr>
      </w:pPr>
    </w:p>
    <w:p w14:paraId="13C6F148" w14:textId="77777777" w:rsidR="004B7997" w:rsidRDefault="004B7997">
      <w:pPr>
        <w:autoSpaceDE w:val="0"/>
        <w:autoSpaceDN w:val="0"/>
        <w:adjustRightInd w:val="0"/>
        <w:spacing w:line="360" w:lineRule="auto"/>
        <w:rPr>
          <w:rFonts w:ascii="宋体" w:cs="宋体"/>
          <w:sz w:val="24"/>
          <w:lang w:val="zh-CN"/>
        </w:rPr>
      </w:pPr>
    </w:p>
    <w:p w14:paraId="522317E5" w14:textId="77777777" w:rsidR="004B7997" w:rsidRDefault="004B7997">
      <w:pPr>
        <w:autoSpaceDE w:val="0"/>
        <w:autoSpaceDN w:val="0"/>
        <w:adjustRightInd w:val="0"/>
        <w:spacing w:line="360" w:lineRule="auto"/>
        <w:rPr>
          <w:rFonts w:ascii="宋体" w:cs="宋体"/>
          <w:sz w:val="24"/>
          <w:lang w:val="zh-CN"/>
        </w:rPr>
      </w:pPr>
    </w:p>
    <w:p w14:paraId="275883A2" w14:textId="77777777" w:rsidR="004B7997" w:rsidRDefault="004B7997">
      <w:pPr>
        <w:autoSpaceDE w:val="0"/>
        <w:autoSpaceDN w:val="0"/>
        <w:adjustRightInd w:val="0"/>
        <w:spacing w:line="360" w:lineRule="auto"/>
        <w:rPr>
          <w:rFonts w:ascii="宋体" w:cs="宋体"/>
          <w:sz w:val="24"/>
          <w:lang w:val="zh-CN"/>
        </w:rPr>
      </w:pPr>
    </w:p>
    <w:p w14:paraId="09BEB6B8" w14:textId="77777777" w:rsidR="004B7997" w:rsidRDefault="004B7997">
      <w:pPr>
        <w:autoSpaceDE w:val="0"/>
        <w:autoSpaceDN w:val="0"/>
        <w:adjustRightInd w:val="0"/>
        <w:spacing w:line="360" w:lineRule="auto"/>
        <w:rPr>
          <w:rFonts w:ascii="宋体" w:cs="宋体"/>
          <w:sz w:val="24"/>
          <w:lang w:val="zh-CN"/>
        </w:rPr>
      </w:pPr>
    </w:p>
    <w:p w14:paraId="747474A7" w14:textId="77777777" w:rsidR="004B7997" w:rsidRDefault="004B7997">
      <w:pPr>
        <w:autoSpaceDE w:val="0"/>
        <w:autoSpaceDN w:val="0"/>
        <w:adjustRightInd w:val="0"/>
        <w:spacing w:line="360" w:lineRule="auto"/>
        <w:rPr>
          <w:rFonts w:ascii="宋体" w:cs="宋体"/>
          <w:sz w:val="24"/>
          <w:lang w:val="zh-CN"/>
        </w:rPr>
      </w:pPr>
    </w:p>
    <w:p w14:paraId="32AC1345" w14:textId="77777777" w:rsidR="004B7997" w:rsidRDefault="004B7997">
      <w:pPr>
        <w:autoSpaceDE w:val="0"/>
        <w:autoSpaceDN w:val="0"/>
        <w:adjustRightInd w:val="0"/>
        <w:spacing w:line="360" w:lineRule="auto"/>
        <w:rPr>
          <w:rFonts w:ascii="宋体" w:cs="宋体"/>
          <w:sz w:val="24"/>
          <w:lang w:val="zh-CN"/>
        </w:rPr>
      </w:pPr>
    </w:p>
    <w:p w14:paraId="0E6C076D" w14:textId="77777777" w:rsidR="004B7997" w:rsidRDefault="004B7997">
      <w:pPr>
        <w:pStyle w:val="a0"/>
        <w:rPr>
          <w:lang w:val="zh-CN"/>
        </w:rPr>
      </w:pPr>
    </w:p>
    <w:p w14:paraId="61658D67" w14:textId="77777777" w:rsidR="004B7997" w:rsidRDefault="004B7997">
      <w:pPr>
        <w:pStyle w:val="a0"/>
        <w:rPr>
          <w:lang w:val="zh-CN"/>
        </w:rPr>
      </w:pPr>
    </w:p>
    <w:p w14:paraId="0FEE9A16" w14:textId="1F56368F" w:rsidR="004B7997" w:rsidRDefault="004B7997">
      <w:pPr>
        <w:pStyle w:val="a0"/>
        <w:rPr>
          <w:lang w:val="zh-CN"/>
        </w:rPr>
      </w:pPr>
    </w:p>
    <w:p w14:paraId="4977BD54" w14:textId="77777777" w:rsidR="00C1071E" w:rsidRDefault="00C1071E">
      <w:pPr>
        <w:pStyle w:val="a0"/>
        <w:rPr>
          <w:lang w:val="zh-CN"/>
        </w:rPr>
      </w:pPr>
    </w:p>
    <w:p w14:paraId="4F9A0686" w14:textId="77777777" w:rsidR="004B7997" w:rsidRDefault="004B7997">
      <w:pPr>
        <w:pStyle w:val="a0"/>
        <w:rPr>
          <w:lang w:val="zh-CN"/>
        </w:rPr>
      </w:pPr>
    </w:p>
    <w:p w14:paraId="62F915EC"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14:paraId="08CAF75F" w14:textId="77777777" w:rsidR="004B7997" w:rsidRDefault="00D56521">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6D80BBEB" w14:textId="77777777" w:rsidR="004B7997" w:rsidRDefault="00D56521">
      <w:pPr>
        <w:adjustRightInd w:val="0"/>
        <w:spacing w:line="360" w:lineRule="auto"/>
        <w:contextualSpacing/>
        <w:rPr>
          <w:rFonts w:ascii="宋体" w:eastAsia="宋体" w:hAnsi="宋体"/>
          <w:b/>
          <w:snapToGrid w:val="0"/>
          <w:color w:val="7030A0"/>
          <w:kern w:val="0"/>
          <w:sz w:val="24"/>
          <w:szCs w:val="24"/>
        </w:rPr>
      </w:pPr>
      <w:r>
        <w:rPr>
          <w:rFonts w:ascii="宋体" w:eastAsia="宋体" w:hAnsi="宋体" w:hint="eastAsia"/>
          <w:snapToGrid w:val="0"/>
          <w:color w:val="7030A0"/>
          <w:kern w:val="0"/>
          <w:sz w:val="24"/>
          <w:szCs w:val="24"/>
        </w:rPr>
        <w:t>致：</w:t>
      </w:r>
      <w:r>
        <w:rPr>
          <w:rFonts w:ascii="宋体" w:eastAsia="宋体" w:hAnsi="宋体" w:hint="eastAsia"/>
          <w:b/>
          <w:snapToGrid w:val="0"/>
          <w:color w:val="7030A0"/>
          <w:kern w:val="0"/>
          <w:sz w:val="24"/>
          <w:szCs w:val="24"/>
        </w:rPr>
        <w:t>（采购人）</w:t>
      </w:r>
    </w:p>
    <w:p w14:paraId="7EB6205A" w14:textId="50CCBD84" w:rsidR="004B7997" w:rsidRDefault="00D56521">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w:t>
      </w:r>
      <w:r w:rsidR="00C1071E">
        <w:rPr>
          <w:rFonts w:ascii="宋体" w:eastAsia="宋体" w:hAnsi="宋体" w:hint="eastAsia"/>
          <w:snapToGrid w:val="0"/>
          <w:kern w:val="0"/>
          <w:sz w:val="24"/>
          <w:szCs w:val="24"/>
        </w:rPr>
        <w:t>标段</w:t>
      </w:r>
      <w:r>
        <w:rPr>
          <w:rFonts w:ascii="宋体" w:eastAsia="宋体" w:hAnsi="宋体" w:hint="eastAsia"/>
          <w:snapToGrid w:val="0"/>
          <w:kern w:val="0"/>
          <w:sz w:val="24"/>
          <w:szCs w:val="24"/>
        </w:rPr>
        <w:t>项目编号）采购的招标公告及投标邀请，_______（姓名和职务）被正式授权并代表投标人</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（投标人名称、地址）提交。</w:t>
      </w:r>
    </w:p>
    <w:p w14:paraId="2C0411CF" w14:textId="6BA4E35A"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w:t>
      </w:r>
      <w:r w:rsidR="00C1071E">
        <w:rPr>
          <w:rFonts w:ascii="宋体" w:hAnsi="宋体" w:hint="eastAsia"/>
          <w:snapToGrid w:val="0"/>
          <w:kern w:val="0"/>
          <w:szCs w:val="24"/>
        </w:rPr>
        <w:t>标段</w:t>
      </w:r>
      <w:r>
        <w:rPr>
          <w:rFonts w:ascii="宋体" w:hAnsi="宋体" w:hint="eastAsia"/>
          <w:snapToGrid w:val="0"/>
          <w:kern w:val="0"/>
          <w:szCs w:val="24"/>
        </w:rPr>
        <w:t>项目编号）招标文件的全部内容。</w:t>
      </w:r>
    </w:p>
    <w:p w14:paraId="332C0871" w14:textId="77777777"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14:paraId="3B4CB383" w14:textId="77777777" w:rsidR="004B7997" w:rsidRDefault="00D56521">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(投标人名称)     </w:t>
      </w:r>
      <w:r>
        <w:rPr>
          <w:rFonts w:ascii="宋体" w:eastAsia="宋体" w:hAnsi="宋体" w:hint="eastAsia"/>
          <w:snapToGrid w:val="0"/>
          <w:kern w:val="0"/>
          <w:sz w:val="24"/>
          <w:szCs w:val="24"/>
        </w:rPr>
        <w:t>作为投标人正式授权</w:t>
      </w: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(授权代表全名, 职务)       </w:t>
      </w:r>
      <w:r>
        <w:rPr>
          <w:rFonts w:ascii="宋体" w:eastAsia="宋体" w:hAnsi="宋体" w:hint="eastAsia"/>
          <w:snapToGrid w:val="0"/>
          <w:kern w:val="0"/>
          <w:sz w:val="24"/>
          <w:szCs w:val="24"/>
        </w:rPr>
        <w:t>代表我方全权处理有关本投标的一切事宜。</w:t>
      </w:r>
    </w:p>
    <w:p w14:paraId="088F87FA" w14:textId="0DABD19B" w:rsidR="004B7997" w:rsidRDefault="00D56521">
      <w:pPr>
        <w:pStyle w:val="a0"/>
        <w:rPr>
          <w:rFonts w:ascii="宋体" w:eastAsia="宋体" w:hAnsi="宋体"/>
          <w:snapToGrid w:val="0"/>
          <w:kern w:val="0"/>
          <w:sz w:val="24"/>
          <w:szCs w:val="24"/>
        </w:rPr>
      </w:pPr>
      <w:r>
        <w:rPr>
          <w:rFonts w:ascii="宋体" w:eastAsia="宋体" w:hAnsi="宋体" w:hint="eastAsia"/>
        </w:rPr>
        <w:t xml:space="preserve">    </w:t>
      </w:r>
      <w:r>
        <w:rPr>
          <w:rFonts w:ascii="宋体" w:eastAsia="宋体" w:hAnsi="宋体" w:hint="eastAsia"/>
          <w:snapToGrid w:val="0"/>
          <w:kern w:val="0"/>
          <w:sz w:val="24"/>
          <w:szCs w:val="24"/>
        </w:rPr>
        <w:t xml:space="preserve"> </w:t>
      </w:r>
      <w:r w:rsidRPr="004F657F">
        <w:rPr>
          <w:rFonts w:ascii="宋体" w:eastAsia="宋体" w:hAnsi="宋体" w:hint="eastAsia"/>
          <w:snapToGrid w:val="0"/>
          <w:kern w:val="0"/>
          <w:sz w:val="24"/>
          <w:szCs w:val="24"/>
        </w:rPr>
        <w:t>拟投入</w:t>
      </w:r>
      <w:r w:rsidRPr="004F657F">
        <w:rPr>
          <w:rFonts w:ascii="宋体" w:eastAsia="宋体" w:hAnsi="宋体" w:hint="eastAsia"/>
          <w:snapToGrid w:val="0"/>
          <w:kern w:val="0"/>
          <w:sz w:val="24"/>
          <w:szCs w:val="24"/>
          <w:u w:val="single"/>
        </w:rPr>
        <w:t xml:space="preserve">            </w:t>
      </w:r>
      <w:r w:rsidRPr="004F657F">
        <w:rPr>
          <w:rFonts w:ascii="宋体" w:eastAsia="宋体" w:hAnsi="宋体"/>
          <w:snapToGrid w:val="0"/>
          <w:kern w:val="0"/>
          <w:sz w:val="24"/>
          <w:szCs w:val="24"/>
          <w:u w:val="single"/>
        </w:rPr>
        <w:t>(</w:t>
      </w:r>
      <w:r w:rsidRPr="004F657F">
        <w:rPr>
          <w:rFonts w:ascii="宋体" w:eastAsia="宋体" w:hAnsi="宋体" w:hint="eastAsia"/>
          <w:snapToGrid w:val="0"/>
          <w:kern w:val="0"/>
          <w:sz w:val="24"/>
          <w:szCs w:val="24"/>
          <w:u w:val="single"/>
        </w:rPr>
        <w:t>项目名称</w:t>
      </w:r>
      <w:r w:rsidR="00C1071E">
        <w:rPr>
          <w:rFonts w:ascii="宋体" w:eastAsia="宋体" w:hAnsi="宋体" w:hint="eastAsia"/>
          <w:snapToGrid w:val="0"/>
          <w:kern w:val="0"/>
          <w:sz w:val="24"/>
          <w:szCs w:val="24"/>
          <w:u w:val="single"/>
        </w:rPr>
        <w:t>、标段</w:t>
      </w:r>
      <w:r w:rsidRPr="004F657F">
        <w:rPr>
          <w:rFonts w:ascii="宋体" w:eastAsia="宋体" w:hAnsi="宋体" w:hint="eastAsia"/>
          <w:snapToGrid w:val="0"/>
          <w:kern w:val="0"/>
          <w:sz w:val="24"/>
          <w:szCs w:val="24"/>
          <w:u w:val="single"/>
        </w:rPr>
        <w:t xml:space="preserve">)  </w:t>
      </w:r>
      <w:r w:rsidRPr="004F657F">
        <w:rPr>
          <w:rFonts w:ascii="宋体" w:eastAsia="宋体" w:hAnsi="宋体" w:hint="eastAsia"/>
          <w:snapToGrid w:val="0"/>
          <w:kern w:val="0"/>
          <w:sz w:val="24"/>
          <w:szCs w:val="24"/>
        </w:rPr>
        <w:t>的</w:t>
      </w:r>
      <w:r w:rsidR="004C354F">
        <w:rPr>
          <w:rFonts w:ascii="宋体" w:eastAsia="宋体" w:hAnsi="宋体" w:hint="eastAsia"/>
          <w:snapToGrid w:val="0"/>
          <w:kern w:val="0"/>
          <w:sz w:val="24"/>
          <w:szCs w:val="24"/>
        </w:rPr>
        <w:t>项目经理</w:t>
      </w:r>
      <w:r w:rsidRPr="004F657F">
        <w:rPr>
          <w:rFonts w:ascii="宋体" w:eastAsia="宋体" w:hAnsi="宋体" w:hint="eastAsia"/>
          <w:snapToGrid w:val="0"/>
          <w:kern w:val="0"/>
          <w:sz w:val="24"/>
          <w:szCs w:val="24"/>
        </w:rPr>
        <w:t>姓名：</w:t>
      </w:r>
      <w:r>
        <w:rPr>
          <w:rFonts w:ascii="宋体" w:eastAsia="宋体" w:hAnsi="宋体" w:hint="eastAsia"/>
          <w:snapToGrid w:val="0"/>
          <w:kern w:val="0"/>
          <w:sz w:val="24"/>
          <w:szCs w:val="24"/>
          <w:u w:val="single"/>
        </w:rPr>
        <w:t xml:space="preserve">                </w:t>
      </w:r>
    </w:p>
    <w:p w14:paraId="05603E11" w14:textId="77777777" w:rsidR="004B7997" w:rsidRDefault="00D56521">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rPr>
        <w:t>在此提交的投标文件，正本一份，副本</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份。</w:t>
      </w:r>
    </w:p>
    <w:p w14:paraId="5839C726"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我方已完全明白招标文件的所有条款要求，并申明如下：</w:t>
      </w:r>
    </w:p>
    <w:p w14:paraId="3B99E6C1"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14:paraId="1A364DD0"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二、本投标文件的有效期为投标截止时间起</w:t>
      </w:r>
      <w:r>
        <w:rPr>
          <w:rFonts w:ascii="宋体" w:eastAsia="宋体" w:hAnsi="宋体" w:cs="Courier New" w:hint="eastAsia"/>
          <w:sz w:val="24"/>
          <w:szCs w:val="24"/>
          <w:u w:val="single"/>
        </w:rPr>
        <w:t xml:space="preserve">  </w:t>
      </w:r>
      <w:r>
        <w:rPr>
          <w:rFonts w:ascii="宋体" w:eastAsia="宋体" w:hAnsi="宋体" w:cs="Courier New"/>
          <w:sz w:val="24"/>
          <w:szCs w:val="24"/>
          <w:u w:val="single"/>
        </w:rPr>
        <w:t xml:space="preserve"> </w:t>
      </w:r>
      <w:r>
        <w:rPr>
          <w:rFonts w:ascii="宋体" w:eastAsia="宋体" w:hAnsi="宋体" w:cs="Courier New" w:hint="eastAsia"/>
          <w:sz w:val="24"/>
          <w:szCs w:val="24"/>
          <w:u w:val="single"/>
        </w:rPr>
        <w:t xml:space="preserve"> </w:t>
      </w:r>
      <w:r>
        <w:rPr>
          <w:rFonts w:ascii="宋体" w:eastAsia="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3053D3EB"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14:paraId="1AF5B06C"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14:paraId="5E7DCEBD"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14:paraId="1B7108A5"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w:t>
      </w:r>
      <w:r>
        <w:rPr>
          <w:rFonts w:ascii="宋体" w:hAnsi="宋体" w:cs="Courier New" w:hint="eastAsia"/>
        </w:rPr>
        <w:lastRenderedPageBreak/>
        <w:t>部责任和义务，按质、按量、按期完成《项目需求》及《合同书》中的全部任务。</w:t>
      </w:r>
    </w:p>
    <w:p w14:paraId="5A656F91" w14:textId="77777777" w:rsidR="004B7997" w:rsidRDefault="00D56521">
      <w:pPr>
        <w:spacing w:line="360" w:lineRule="auto"/>
        <w:ind w:firstLineChars="200" w:firstLine="480"/>
        <w:rPr>
          <w:rFonts w:ascii="宋体" w:eastAsia="宋体" w:hAnsi="宋体" w:cs="Courier New"/>
          <w:color w:val="FF0000"/>
          <w:sz w:val="24"/>
          <w:szCs w:val="24"/>
        </w:rPr>
      </w:pPr>
      <w:r>
        <w:rPr>
          <w:rFonts w:ascii="宋体" w:eastAsia="宋体" w:hAnsi="宋体" w:cs="Courier New" w:hint="eastAsia"/>
          <w:color w:val="FF0000"/>
          <w:sz w:val="24"/>
          <w:szCs w:val="24"/>
        </w:rPr>
        <w:t>七、我方在此保证所提交的所有文件和全部说明是真实的和正确的</w:t>
      </w:r>
      <w:r>
        <w:rPr>
          <w:rFonts w:ascii="宋体" w:eastAsia="宋体" w:hAnsi="宋体" w:cs="Courier New"/>
          <w:color w:val="FF0000"/>
          <w:sz w:val="24"/>
          <w:szCs w:val="24"/>
        </w:rPr>
        <w:t>,</w:t>
      </w:r>
      <w:r>
        <w:rPr>
          <w:rFonts w:ascii="宋体" w:eastAsia="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14:paraId="0075EE6A"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14:paraId="4747F8BA" w14:textId="77777777" w:rsidR="004B7997" w:rsidRDefault="00D56521">
      <w:pPr>
        <w:pStyle w:val="a9"/>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14:paraId="2F1DD575" w14:textId="77777777" w:rsidR="004B7997" w:rsidRDefault="00D56521">
      <w:pPr>
        <w:pStyle w:val="a9"/>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14:paraId="2692BF4C"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（2）我方已依法缴纳了各项税费及社会保险费用，如有需要，可随时向采购人提供近三个月内的相关缴费证明，以便核查。</w:t>
      </w:r>
    </w:p>
    <w:p w14:paraId="66C19F9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（3）我方已依法建立健全的财务会计制度，如有需要，可随时向采购人提供相关证明材料，以便核查。</w:t>
      </w:r>
    </w:p>
    <w:p w14:paraId="2D158EE0"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（4）参加政府采购活动前三年内，在经营活动中没有重大违法记录。</w:t>
      </w:r>
    </w:p>
    <w:p w14:paraId="2F16E15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（5）符合法律、行政法规规定的其他条件。</w:t>
      </w:r>
    </w:p>
    <w:p w14:paraId="1BD0C39E"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14:paraId="32ED5087"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14:paraId="5537137F" w14:textId="77777777"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十一、若我方中标，愿意按国家计委计价格【2002】1980号文件规定向代理机构支付招标代理服务费。</w:t>
      </w:r>
    </w:p>
    <w:p w14:paraId="3CF3E1C7"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十二、</w:t>
      </w:r>
      <w:r>
        <w:rPr>
          <w:rFonts w:ascii="宋体" w:hAnsi="宋体" w:hint="eastAsia"/>
          <w:szCs w:val="24"/>
        </w:rPr>
        <w:t>我方对在本函及投标文件中所作的所有承诺承担法律责任。</w:t>
      </w:r>
    </w:p>
    <w:p w14:paraId="732965AF" w14:textId="77777777" w:rsidR="004B7997" w:rsidRDefault="004B7997">
      <w:pPr>
        <w:pStyle w:val="a9"/>
        <w:adjustRightInd w:val="0"/>
        <w:snapToGrid w:val="0"/>
        <w:spacing w:line="360" w:lineRule="auto"/>
        <w:rPr>
          <w:rFonts w:ascii="宋体" w:hAnsi="宋体"/>
          <w:szCs w:val="24"/>
        </w:rPr>
      </w:pPr>
    </w:p>
    <w:p w14:paraId="162ED4FA" w14:textId="77777777" w:rsidR="004B7997" w:rsidRDefault="00D56521">
      <w:pPr>
        <w:pStyle w:val="a9"/>
        <w:adjustRightInd w:val="0"/>
        <w:snapToGrid w:val="0"/>
        <w:spacing w:line="360" w:lineRule="auto"/>
        <w:rPr>
          <w:rFonts w:ascii="宋体" w:hAnsi="宋体"/>
          <w:szCs w:val="24"/>
        </w:rPr>
      </w:pPr>
      <w:r>
        <w:rPr>
          <w:rFonts w:ascii="宋体" w:hAnsi="宋体" w:hint="eastAsia"/>
          <w:szCs w:val="24"/>
        </w:rPr>
        <w:t>所有与本招标有关的一切正式往来请寄：</w:t>
      </w:r>
    </w:p>
    <w:p w14:paraId="1DAD2B9A"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邮政编码：</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176E6FF1"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w:t>
      </w:r>
      <w:r>
        <w:rPr>
          <w:rFonts w:ascii="宋体" w:eastAsia="宋体" w:hAnsi="宋体" w:cs="宋体" w:hint="eastAsia"/>
          <w:sz w:val="24"/>
          <w:szCs w:val="24"/>
          <w:u w:val="single"/>
        </w:rPr>
        <w:t xml:space="preserve">                     </w:t>
      </w:r>
      <w:r>
        <w:rPr>
          <w:rFonts w:ascii="宋体" w:eastAsia="宋体" w:hAnsi="宋体" w:cs="宋体" w:hint="eastAsia"/>
          <w:sz w:val="24"/>
          <w:szCs w:val="24"/>
        </w:rPr>
        <w:t>.  传    真：</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02C91E7C" w14:textId="77777777" w:rsidR="004B7997" w:rsidRDefault="00D56521">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职    务：</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78A33BC8"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14:paraId="29396577"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14:paraId="19F64FBD" w14:textId="77777777" w:rsidR="004B7997" w:rsidRDefault="00D56521">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14:paraId="195DC068" w14:textId="77777777" w:rsidR="004B7997" w:rsidRDefault="004B7997">
      <w:pPr>
        <w:pStyle w:val="a0"/>
      </w:pPr>
    </w:p>
    <w:p w14:paraId="3CAB18D8" w14:textId="77777777" w:rsidR="004B7997" w:rsidRDefault="00D56521">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14:paraId="0AE4DFC1" w14:textId="77777777" w:rsidR="004B7997" w:rsidRDefault="004B7997">
      <w:pPr>
        <w:autoSpaceDE w:val="0"/>
        <w:autoSpaceDN w:val="0"/>
        <w:adjustRightInd w:val="0"/>
        <w:spacing w:line="480" w:lineRule="auto"/>
        <w:ind w:firstLineChars="257" w:firstLine="617"/>
        <w:rPr>
          <w:rFonts w:ascii="宋体" w:eastAsia="宋体" w:hAnsi="宋体" w:cs="Times New Roman"/>
          <w:color w:val="000000"/>
          <w:sz w:val="24"/>
          <w:szCs w:val="24"/>
        </w:rPr>
      </w:pPr>
    </w:p>
    <w:p w14:paraId="096894F5"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color w:val="000000"/>
          <w:sz w:val="24"/>
          <w:szCs w:val="24"/>
        </w:rPr>
        <w:t>单</w:t>
      </w:r>
      <w:r>
        <w:rPr>
          <w:rFonts w:ascii="宋体" w:eastAsia="宋体" w:hAnsi="宋体" w:cs="Times New Roman" w:hint="eastAsia"/>
          <w:color w:val="000000"/>
          <w:sz w:val="24"/>
          <w:szCs w:val="24"/>
        </w:rPr>
        <w:t>位名</w:t>
      </w:r>
      <w:r>
        <w:rPr>
          <w:rFonts w:ascii="宋体" w:eastAsia="宋体" w:hAnsi="宋体" w:cs="Times New Roman"/>
          <w:color w:val="000000"/>
          <w:sz w:val="24"/>
          <w:szCs w:val="24"/>
        </w:rPr>
        <w:t>称</w:t>
      </w:r>
      <w:r>
        <w:rPr>
          <w:rFonts w:ascii="宋体" w:eastAsia="宋体" w:hAnsi="宋体" w:cs="Times New Roman" w:hint="eastAsia"/>
          <w:color w:val="000000"/>
          <w:sz w:val="24"/>
          <w:szCs w:val="24"/>
        </w:rPr>
        <w:t>：</w:t>
      </w:r>
    </w:p>
    <w:p w14:paraId="0C272411"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地址：</w:t>
      </w:r>
    </w:p>
    <w:p w14:paraId="549F6855"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姓名：       性</w:t>
      </w:r>
      <w:r>
        <w:rPr>
          <w:rFonts w:ascii="宋体" w:eastAsia="宋体" w:hAnsi="宋体" w:cs="Times New Roman"/>
          <w:color w:val="000000"/>
          <w:sz w:val="24"/>
          <w:szCs w:val="24"/>
        </w:rPr>
        <w:t>别</w:t>
      </w:r>
      <w:r>
        <w:rPr>
          <w:rFonts w:ascii="宋体" w:eastAsia="宋体" w:hAnsi="宋体" w:cs="Times New Roman" w:hint="eastAsia"/>
          <w:color w:val="000000"/>
          <w:sz w:val="24"/>
          <w:szCs w:val="24"/>
        </w:rPr>
        <w:t>：     年</w:t>
      </w:r>
      <w:r>
        <w:rPr>
          <w:rFonts w:ascii="宋体" w:eastAsia="宋体" w:hAnsi="宋体" w:cs="Times New Roman"/>
          <w:color w:val="000000"/>
          <w:sz w:val="24"/>
          <w:szCs w:val="24"/>
        </w:rPr>
        <w:t>龄</w:t>
      </w:r>
      <w:r>
        <w:rPr>
          <w:rFonts w:ascii="宋体" w:eastAsia="宋体" w:hAnsi="宋体" w:cs="Times New Roman" w:hint="eastAsia"/>
          <w:color w:val="000000"/>
          <w:sz w:val="24"/>
          <w:szCs w:val="24"/>
        </w:rPr>
        <w:t>：</w:t>
      </w:r>
      <w:r>
        <w:rPr>
          <w:rFonts w:ascii="宋体" w:eastAsia="宋体" w:hAnsi="宋体" w:cs="Times New Roman"/>
          <w:color w:val="000000"/>
          <w:sz w:val="24"/>
          <w:szCs w:val="24"/>
        </w:rPr>
        <w:t xml:space="preserve">     职务</w:t>
      </w:r>
      <w:r>
        <w:rPr>
          <w:rFonts w:ascii="宋体" w:eastAsia="宋体" w:hAnsi="宋体" w:cs="Times New Roman" w:hint="eastAsia"/>
          <w:color w:val="000000"/>
          <w:sz w:val="24"/>
          <w:szCs w:val="24"/>
        </w:rPr>
        <w:t xml:space="preserve">：        </w:t>
      </w:r>
    </w:p>
    <w:p w14:paraId="02725BA6"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本人系</w:t>
      </w:r>
      <w:r>
        <w:rPr>
          <w:rFonts w:ascii="宋体" w:eastAsia="宋体" w:hAnsi="宋体" w:cs="Times New Roman" w:hint="eastAsia"/>
          <w:i/>
          <w:snapToGrid w:val="0"/>
          <w:sz w:val="24"/>
          <w:szCs w:val="24"/>
          <w:u w:val="single"/>
        </w:rPr>
        <w:t>投</w:t>
      </w:r>
      <w:r>
        <w:rPr>
          <w:rFonts w:ascii="宋体" w:eastAsia="宋体" w:hAnsi="宋体" w:cs="Times New Roman"/>
          <w:i/>
          <w:snapToGrid w:val="0"/>
          <w:sz w:val="24"/>
          <w:szCs w:val="24"/>
          <w:u w:val="single"/>
        </w:rPr>
        <w:t>标</w:t>
      </w:r>
      <w:r>
        <w:rPr>
          <w:rFonts w:ascii="宋体" w:eastAsia="宋体" w:hAnsi="宋体" w:cs="Times New Roman" w:hint="eastAsia"/>
          <w:i/>
          <w:snapToGrid w:val="0"/>
          <w:sz w:val="24"/>
          <w:szCs w:val="24"/>
          <w:u w:val="single"/>
        </w:rPr>
        <w:t>人名</w:t>
      </w:r>
      <w:r>
        <w:rPr>
          <w:rFonts w:ascii="宋体" w:eastAsia="宋体" w:hAnsi="宋体" w:cs="Times New Roman"/>
          <w:i/>
          <w:snapToGrid w:val="0"/>
          <w:sz w:val="24"/>
          <w:szCs w:val="24"/>
          <w:u w:val="single"/>
        </w:rPr>
        <w:t>称</w:t>
      </w:r>
      <w:r>
        <w:rPr>
          <w:rFonts w:ascii="宋体" w:eastAsia="宋体" w:hAnsi="宋体" w:cs="Times New Roman" w:hint="eastAsia"/>
          <w:color w:val="000000"/>
          <w:sz w:val="24"/>
          <w:szCs w:val="24"/>
        </w:rPr>
        <w:t>的法定代表人（单位负责人）。就</w:t>
      </w:r>
      <w:r>
        <w:rPr>
          <w:rFonts w:ascii="宋体" w:eastAsia="宋体" w:hAnsi="宋体" w:cs="Times New Roman"/>
          <w:color w:val="000000"/>
          <w:sz w:val="24"/>
          <w:szCs w:val="24"/>
        </w:rPr>
        <w:t>参</w:t>
      </w:r>
      <w:r>
        <w:rPr>
          <w:rFonts w:ascii="宋体" w:eastAsia="宋体" w:hAnsi="宋体" w:cs="Times New Roman" w:hint="eastAsia"/>
          <w:color w:val="000000"/>
          <w:sz w:val="24"/>
          <w:szCs w:val="24"/>
        </w:rPr>
        <w:t>加贵方招</w:t>
      </w:r>
      <w:r>
        <w:rPr>
          <w:rFonts w:ascii="宋体" w:eastAsia="宋体" w:hAnsi="宋体" w:cs="Times New Roman"/>
          <w:color w:val="000000"/>
          <w:sz w:val="24"/>
          <w:szCs w:val="24"/>
        </w:rPr>
        <w:t>标编号为</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Pr>
          <w:rFonts w:ascii="宋体" w:eastAsia="宋体" w:hAnsi="宋体" w:cs="Times New Roman" w:hint="eastAsia"/>
          <w:color w:val="000000"/>
          <w:sz w:val="24"/>
          <w:szCs w:val="24"/>
        </w:rPr>
        <w:t>公</w:t>
      </w:r>
      <w:r>
        <w:rPr>
          <w:rFonts w:ascii="宋体" w:eastAsia="宋体" w:hAnsi="宋体" w:cs="Times New Roman"/>
          <w:color w:val="000000"/>
          <w:sz w:val="24"/>
          <w:szCs w:val="24"/>
        </w:rPr>
        <w:t>开</w:t>
      </w:r>
      <w:r>
        <w:rPr>
          <w:rFonts w:ascii="宋体" w:eastAsia="宋体" w:hAnsi="宋体" w:cs="Times New Roman" w:hint="eastAsia"/>
          <w:color w:val="000000"/>
          <w:sz w:val="24"/>
          <w:szCs w:val="24"/>
        </w:rPr>
        <w:t>招</w:t>
      </w:r>
      <w:r>
        <w:rPr>
          <w:rFonts w:ascii="宋体" w:eastAsia="宋体" w:hAnsi="宋体" w:cs="Times New Roman"/>
          <w:color w:val="000000"/>
          <w:sz w:val="24"/>
          <w:szCs w:val="24"/>
        </w:rPr>
        <w:t>标项目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标报价</w:t>
      </w:r>
      <w:r>
        <w:rPr>
          <w:rFonts w:ascii="宋体" w:eastAsia="宋体" w:hAnsi="宋体" w:cs="Times New Roman" w:hint="eastAsia"/>
          <w:color w:val="000000"/>
          <w:sz w:val="24"/>
          <w:szCs w:val="24"/>
        </w:rPr>
        <w:t>，</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署上</w:t>
      </w:r>
      <w:r>
        <w:rPr>
          <w:rFonts w:ascii="宋体" w:eastAsia="宋体" w:hAnsi="宋体" w:cs="Times New Roman"/>
          <w:color w:val="000000"/>
          <w:sz w:val="24"/>
          <w:szCs w:val="24"/>
        </w:rPr>
        <w:t>述项目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w:t>
      </w:r>
      <w:r>
        <w:rPr>
          <w:rFonts w:ascii="宋体" w:eastAsia="宋体" w:hAnsi="宋体" w:cs="Times New Roman" w:hint="eastAsia"/>
          <w:color w:val="000000"/>
          <w:sz w:val="24"/>
          <w:szCs w:val="24"/>
        </w:rPr>
        <w:t>文件及合同的</w:t>
      </w:r>
      <w:r>
        <w:rPr>
          <w:rFonts w:ascii="宋体" w:eastAsia="宋体" w:hAnsi="宋体" w:cs="Times New Roman"/>
          <w:color w:val="000000"/>
          <w:sz w:val="24"/>
          <w:szCs w:val="24"/>
        </w:rPr>
        <w:t>执</w:t>
      </w:r>
      <w:r>
        <w:rPr>
          <w:rFonts w:ascii="宋体" w:eastAsia="宋体" w:hAnsi="宋体" w:cs="Times New Roman" w:hint="eastAsia"/>
          <w:color w:val="000000"/>
          <w:sz w:val="24"/>
          <w:szCs w:val="24"/>
        </w:rPr>
        <w:t>行、完成、服</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和保修，</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署合同和</w:t>
      </w:r>
      <w:r>
        <w:rPr>
          <w:rFonts w:ascii="宋体" w:eastAsia="宋体" w:hAnsi="宋体" w:cs="Times New Roman"/>
          <w:color w:val="000000"/>
          <w:sz w:val="24"/>
          <w:szCs w:val="24"/>
        </w:rPr>
        <w:t>处</w:t>
      </w:r>
      <w:r>
        <w:rPr>
          <w:rFonts w:ascii="宋体" w:eastAsia="宋体" w:hAnsi="宋体" w:cs="Times New Roman" w:hint="eastAsia"/>
          <w:color w:val="000000"/>
          <w:sz w:val="24"/>
          <w:szCs w:val="24"/>
        </w:rPr>
        <w:t>理与之有</w:t>
      </w:r>
      <w:r>
        <w:rPr>
          <w:rFonts w:ascii="宋体" w:eastAsia="宋体" w:hAnsi="宋体" w:cs="Times New Roman"/>
          <w:color w:val="000000"/>
          <w:sz w:val="24"/>
          <w:szCs w:val="24"/>
        </w:rPr>
        <w:t>关的</w:t>
      </w:r>
      <w:r>
        <w:rPr>
          <w:rFonts w:ascii="宋体" w:eastAsia="宋体" w:hAnsi="宋体" w:cs="Times New Roman" w:hint="eastAsia"/>
          <w:color w:val="000000"/>
          <w:sz w:val="24"/>
          <w:szCs w:val="24"/>
        </w:rPr>
        <w:t>一切事</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w:t>
      </w:r>
    </w:p>
    <w:p w14:paraId="7832AFD1"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特此</w:t>
      </w:r>
      <w:r>
        <w:rPr>
          <w:rFonts w:ascii="宋体" w:eastAsia="宋体" w:hAnsi="宋体" w:cs="Times New Roman"/>
          <w:color w:val="000000"/>
          <w:sz w:val="24"/>
          <w:szCs w:val="24"/>
        </w:rPr>
        <w:t>证</w:t>
      </w:r>
      <w:r>
        <w:rPr>
          <w:rFonts w:ascii="宋体" w:eastAsia="宋体" w:hAnsi="宋体" w:cs="Times New Roman" w:hint="eastAsia"/>
          <w:color w:val="000000"/>
          <w:sz w:val="24"/>
          <w:szCs w:val="24"/>
        </w:rPr>
        <w:t>明。</w:t>
      </w:r>
    </w:p>
    <w:p w14:paraId="4B8FCDD4" w14:textId="77777777" w:rsidR="004B7997" w:rsidRDefault="004B7997">
      <w:pPr>
        <w:spacing w:line="480" w:lineRule="auto"/>
        <w:ind w:firstLineChars="225" w:firstLine="540"/>
        <w:jc w:val="left"/>
        <w:rPr>
          <w:rFonts w:ascii="宋体" w:eastAsia="宋体" w:hAnsi="宋体" w:cs="Times New Roman"/>
          <w:color w:val="000000"/>
          <w:sz w:val="24"/>
          <w:szCs w:val="24"/>
        </w:rPr>
      </w:pPr>
    </w:p>
    <w:p w14:paraId="66D813F5" w14:textId="77777777" w:rsidR="004B7997" w:rsidRDefault="004B7997">
      <w:pPr>
        <w:spacing w:line="480" w:lineRule="auto"/>
        <w:ind w:firstLineChars="225" w:firstLine="540"/>
        <w:jc w:val="left"/>
        <w:rPr>
          <w:rFonts w:ascii="宋体" w:eastAsia="宋体" w:hAnsi="宋体" w:cs="Times New Roman"/>
          <w:color w:val="000000"/>
          <w:sz w:val="24"/>
          <w:szCs w:val="24"/>
        </w:rPr>
      </w:pPr>
    </w:p>
    <w:p w14:paraId="0A8284F5" w14:textId="77777777" w:rsidR="004B7997" w:rsidRDefault="00D56521">
      <w:pPr>
        <w:spacing w:line="480" w:lineRule="auto"/>
        <w:ind w:leftChars="-256" w:left="-538" w:firstLineChars="257" w:firstLine="617"/>
        <w:jc w:val="center"/>
        <w:rPr>
          <w:rFonts w:ascii="宋体" w:eastAsia="宋体" w:hAnsi="宋体" w:cs="Times New Roman"/>
          <w:bCs/>
          <w:color w:val="000000"/>
          <w:sz w:val="24"/>
          <w:szCs w:val="24"/>
        </w:rPr>
      </w:pPr>
      <w:r>
        <w:rPr>
          <w:rFonts w:ascii="宋体" w:eastAsia="宋体" w:hAnsi="宋体" w:cs="Times New Roman" w:hint="eastAsia"/>
          <w:bCs/>
          <w:color w:val="000000"/>
          <w:sz w:val="24"/>
          <w:szCs w:val="24"/>
        </w:rPr>
        <w:t>【此</w:t>
      </w:r>
      <w:r>
        <w:rPr>
          <w:rFonts w:ascii="宋体" w:eastAsia="宋体" w:hAnsi="宋体" w:cs="Times New Roman"/>
          <w:bCs/>
          <w:color w:val="000000"/>
          <w:sz w:val="24"/>
          <w:szCs w:val="24"/>
        </w:rPr>
        <w:t>处请</w:t>
      </w:r>
      <w:r>
        <w:rPr>
          <w:rFonts w:ascii="宋体" w:eastAsia="宋体" w:hAnsi="宋体" w:cs="Times New Roman" w:hint="eastAsia"/>
          <w:bCs/>
          <w:color w:val="000000"/>
          <w:sz w:val="24"/>
          <w:szCs w:val="24"/>
        </w:rPr>
        <w:t>粘</w:t>
      </w:r>
      <w:r>
        <w:rPr>
          <w:rFonts w:ascii="宋体" w:eastAsia="宋体" w:hAnsi="宋体" w:cs="Times New Roman"/>
          <w:bCs/>
          <w:color w:val="000000"/>
          <w:sz w:val="24"/>
          <w:szCs w:val="24"/>
        </w:rPr>
        <w:t>贴</w:t>
      </w:r>
      <w:r>
        <w:rPr>
          <w:rFonts w:ascii="宋体" w:eastAsia="宋体" w:hAnsi="宋体" w:cs="Times New Roman" w:hint="eastAsia"/>
          <w:bCs/>
          <w:color w:val="000000"/>
          <w:sz w:val="24"/>
          <w:szCs w:val="24"/>
        </w:rPr>
        <w:t>法定代表人（单位负责人）身份</w:t>
      </w:r>
      <w:r>
        <w:rPr>
          <w:rFonts w:ascii="宋体" w:eastAsia="宋体" w:hAnsi="宋体" w:cs="Times New Roman"/>
          <w:bCs/>
          <w:color w:val="000000"/>
          <w:sz w:val="24"/>
          <w:szCs w:val="24"/>
        </w:rPr>
        <w:t>证复</w:t>
      </w:r>
      <w:r>
        <w:rPr>
          <w:rFonts w:ascii="宋体" w:eastAsia="宋体" w:hAnsi="宋体" w:cs="Times New Roman" w:hint="eastAsia"/>
          <w:bCs/>
          <w:color w:val="000000"/>
          <w:sz w:val="24"/>
          <w:szCs w:val="24"/>
        </w:rPr>
        <w:t>印件，需清晰反映身份证有效期限】</w:t>
      </w:r>
    </w:p>
    <w:p w14:paraId="4C337482" w14:textId="77777777" w:rsidR="004B7997" w:rsidRDefault="004B7997">
      <w:pPr>
        <w:spacing w:line="480" w:lineRule="auto"/>
        <w:ind w:leftChars="-256" w:left="-538" w:firstLineChars="257" w:firstLine="617"/>
        <w:jc w:val="center"/>
        <w:rPr>
          <w:rFonts w:ascii="宋体" w:eastAsia="宋体" w:hAnsi="宋体" w:cs="Times New Roman"/>
          <w:bCs/>
          <w:color w:val="000000"/>
          <w:sz w:val="24"/>
          <w:szCs w:val="24"/>
        </w:rPr>
      </w:pPr>
    </w:p>
    <w:p w14:paraId="6D098055"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208D264E"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620347B0"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32E22479" w14:textId="77777777" w:rsidR="004B7997" w:rsidRDefault="00D56521">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14:paraId="289E0143" w14:textId="77777777" w:rsidR="004B7997" w:rsidRDefault="00D56521">
      <w:pPr>
        <w:tabs>
          <w:tab w:val="left" w:pos="709"/>
        </w:tabs>
        <w:adjustRightInd w:val="0"/>
        <w:spacing w:before="60" w:line="480" w:lineRule="auto"/>
        <w:ind w:left="4500"/>
        <w:jc w:val="left"/>
        <w:textAlignment w:val="baseline"/>
        <w:rPr>
          <w:rFonts w:ascii="宋体" w:eastAsia="宋体" w:hAnsi="宋体" w:cs="Arial"/>
          <w:color w:val="000000"/>
          <w:kern w:val="0"/>
          <w:sz w:val="24"/>
          <w:szCs w:val="24"/>
        </w:rPr>
      </w:pPr>
      <w:r>
        <w:rPr>
          <w:rFonts w:ascii="宋体" w:eastAsia="宋体" w:hAnsi="宋体" w:cs="Arial" w:hint="eastAsia"/>
          <w:color w:val="000000"/>
          <w:kern w:val="0"/>
          <w:sz w:val="24"/>
          <w:szCs w:val="24"/>
        </w:rPr>
        <w:t>签署日期：   年   月  日</w:t>
      </w:r>
    </w:p>
    <w:p w14:paraId="50A32FDF" w14:textId="77777777" w:rsidR="004B7997" w:rsidRDefault="004B7997">
      <w:pPr>
        <w:spacing w:line="480" w:lineRule="auto"/>
        <w:rPr>
          <w:rFonts w:ascii="宋体" w:eastAsia="宋体" w:hAnsi="宋体" w:cs="Arial"/>
          <w:color w:val="000000"/>
          <w:szCs w:val="21"/>
        </w:rPr>
      </w:pPr>
    </w:p>
    <w:p w14:paraId="1F705142" w14:textId="77777777" w:rsidR="004B7997" w:rsidRDefault="004B7997">
      <w:pPr>
        <w:rPr>
          <w:rFonts w:ascii="Calibri" w:eastAsia="宋体" w:hAnsi="Calibri" w:cs="Times New Roman"/>
          <w:szCs w:val="21"/>
        </w:rPr>
      </w:pPr>
    </w:p>
    <w:p w14:paraId="32EA2340" w14:textId="77777777" w:rsidR="004B7997" w:rsidRDefault="00D56521">
      <w:pPr>
        <w:spacing w:line="320" w:lineRule="exact"/>
        <w:ind w:firstLineChars="200" w:firstLine="420"/>
        <w:rPr>
          <w:rFonts w:ascii="宋体" w:eastAsia="宋体" w:hAnsi="宋体" w:cs="Times New Roman"/>
          <w:bCs/>
          <w:color w:val="000000"/>
          <w:kern w:val="12"/>
          <w:szCs w:val="21"/>
        </w:rPr>
      </w:pPr>
      <w:r>
        <w:rPr>
          <w:rFonts w:ascii="宋体" w:eastAsia="宋体" w:hAnsi="宋体" w:cs="Times New Roman" w:hint="eastAsia"/>
          <w:bCs/>
          <w:color w:val="000000"/>
          <w:kern w:val="12"/>
          <w:szCs w:val="21"/>
        </w:rPr>
        <w:t>说明：法定代表人（单位负责人）</w:t>
      </w:r>
      <w:r>
        <w:rPr>
          <w:rFonts w:ascii="宋体" w:eastAsia="宋体" w:hAnsi="宋体" w:cs="Times New Roman"/>
          <w:bCs/>
          <w:color w:val="000000"/>
          <w:kern w:val="12"/>
          <w:szCs w:val="21"/>
        </w:rPr>
        <w:t>参</w:t>
      </w:r>
      <w:r>
        <w:rPr>
          <w:rFonts w:ascii="宋体" w:eastAsia="宋体" w:hAnsi="宋体" w:cs="Times New Roman" w:hint="eastAsia"/>
          <w:bCs/>
          <w:color w:val="000000"/>
          <w:kern w:val="12"/>
          <w:szCs w:val="21"/>
        </w:rPr>
        <w:t>加本招</w:t>
      </w:r>
      <w:r>
        <w:rPr>
          <w:rFonts w:ascii="宋体" w:eastAsia="宋体" w:hAnsi="宋体" w:cs="Times New Roman"/>
          <w:bCs/>
          <w:color w:val="000000"/>
          <w:kern w:val="12"/>
          <w:szCs w:val="21"/>
        </w:rPr>
        <w:t>标项目</w:t>
      </w:r>
      <w:r>
        <w:rPr>
          <w:rFonts w:ascii="宋体" w:eastAsia="宋体" w:hAnsi="宋体" w:cs="Times New Roman" w:hint="eastAsia"/>
          <w:bCs/>
          <w:color w:val="000000"/>
          <w:kern w:val="12"/>
          <w:szCs w:val="21"/>
        </w:rPr>
        <w:t>投</w:t>
      </w:r>
      <w:r>
        <w:rPr>
          <w:rFonts w:ascii="宋体" w:eastAsia="宋体" w:hAnsi="宋体" w:cs="Times New Roman"/>
          <w:bCs/>
          <w:color w:val="000000"/>
          <w:kern w:val="12"/>
          <w:szCs w:val="21"/>
        </w:rPr>
        <w:t>标</w:t>
      </w:r>
      <w:r>
        <w:rPr>
          <w:rFonts w:ascii="宋体" w:eastAsia="宋体" w:hAnsi="宋体" w:cs="Times New Roman" w:hint="eastAsia"/>
          <w:bCs/>
          <w:color w:val="000000"/>
          <w:kern w:val="12"/>
          <w:szCs w:val="21"/>
        </w:rPr>
        <w:t>的，</w:t>
      </w:r>
      <w:r>
        <w:rPr>
          <w:rFonts w:ascii="宋体" w:eastAsia="宋体" w:hAnsi="宋体" w:cs="Times New Roman"/>
          <w:bCs/>
          <w:color w:val="000000"/>
          <w:kern w:val="12"/>
          <w:szCs w:val="21"/>
        </w:rPr>
        <w:t>仅须</w:t>
      </w:r>
      <w:r>
        <w:rPr>
          <w:rFonts w:ascii="宋体" w:eastAsia="宋体" w:hAnsi="宋体" w:cs="Times New Roman" w:hint="eastAsia"/>
          <w:bCs/>
          <w:color w:val="000000"/>
          <w:kern w:val="12"/>
          <w:szCs w:val="21"/>
        </w:rPr>
        <w:t>出具此</w:t>
      </w:r>
      <w:r>
        <w:rPr>
          <w:rFonts w:ascii="宋体" w:eastAsia="宋体" w:hAnsi="宋体" w:cs="Times New Roman"/>
          <w:bCs/>
          <w:color w:val="000000"/>
          <w:kern w:val="12"/>
          <w:szCs w:val="21"/>
        </w:rPr>
        <w:t>证</w:t>
      </w:r>
      <w:r>
        <w:rPr>
          <w:rFonts w:ascii="宋体" w:eastAsia="宋体" w:hAnsi="宋体" w:cs="Times New Roman" w:hint="eastAsia"/>
          <w:bCs/>
          <w:color w:val="000000"/>
          <w:kern w:val="12"/>
          <w:szCs w:val="21"/>
        </w:rPr>
        <w:t>明</w:t>
      </w:r>
      <w:r>
        <w:rPr>
          <w:rFonts w:ascii="宋体" w:eastAsia="宋体" w:hAnsi="宋体" w:cs="Times New Roman"/>
          <w:bCs/>
          <w:color w:val="000000"/>
          <w:kern w:val="12"/>
          <w:szCs w:val="21"/>
        </w:rPr>
        <w:t>书</w:t>
      </w:r>
      <w:r>
        <w:rPr>
          <w:rFonts w:ascii="宋体" w:eastAsia="宋体" w:hAnsi="宋体" w:cs="Times New Roman" w:hint="eastAsia"/>
          <w:bCs/>
          <w:color w:val="000000"/>
          <w:kern w:val="12"/>
          <w:szCs w:val="21"/>
        </w:rPr>
        <w:t>。</w:t>
      </w:r>
    </w:p>
    <w:p w14:paraId="5B5712A8" w14:textId="77777777" w:rsidR="004B7997" w:rsidRDefault="004B7997">
      <w:pPr>
        <w:spacing w:line="480" w:lineRule="exact"/>
        <w:jc w:val="center"/>
        <w:rPr>
          <w:rFonts w:ascii="宋体" w:hAnsi="宋体"/>
          <w:b/>
          <w:bCs/>
          <w:color w:val="000000"/>
          <w:sz w:val="36"/>
          <w:szCs w:val="36"/>
        </w:rPr>
      </w:pPr>
    </w:p>
    <w:p w14:paraId="3673B104" w14:textId="77777777" w:rsidR="004B7997" w:rsidRDefault="004B7997">
      <w:pPr>
        <w:pStyle w:val="a0"/>
      </w:pPr>
    </w:p>
    <w:p w14:paraId="0F5AB535" w14:textId="77777777" w:rsidR="004B7997" w:rsidRDefault="004B7997">
      <w:pPr>
        <w:pStyle w:val="a0"/>
      </w:pPr>
    </w:p>
    <w:p w14:paraId="25E6620F" w14:textId="77777777" w:rsidR="004B7997" w:rsidRDefault="00D56521">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3.3 法定代表人（单位负责人）授权书</w:t>
      </w:r>
    </w:p>
    <w:p w14:paraId="124CAEF2" w14:textId="77777777" w:rsidR="004B7997" w:rsidRDefault="004B7997">
      <w:pPr>
        <w:spacing w:line="480" w:lineRule="exact"/>
        <w:jc w:val="center"/>
        <w:rPr>
          <w:rFonts w:ascii="宋体" w:eastAsia="宋体" w:hAnsi="宋体" w:cs="Times New Roman"/>
          <w:b/>
          <w:bCs/>
          <w:color w:val="000000"/>
          <w:sz w:val="36"/>
          <w:szCs w:val="36"/>
        </w:rPr>
      </w:pPr>
    </w:p>
    <w:p w14:paraId="22E0370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14:paraId="0EACF652"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14:paraId="1C72604A"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6AE4A8B5"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14:paraId="61291FF0"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（盖单位公章）</w:t>
      </w:r>
    </w:p>
    <w:p w14:paraId="01BB2185"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  （签字或加盖名章）</w:t>
      </w:r>
    </w:p>
    <w:p w14:paraId="03018AF1"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4B7997" w14:paraId="28083233" w14:textId="77777777">
        <w:trPr>
          <w:gridAfter w:val="1"/>
          <w:wAfter w:w="14" w:type="dxa"/>
          <w:trHeight w:val="2636"/>
        </w:trPr>
        <w:tc>
          <w:tcPr>
            <w:tcW w:w="4484" w:type="dxa"/>
            <w:vAlign w:val="center"/>
          </w:tcPr>
          <w:p w14:paraId="6D3BE5B0"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法定代表人（单位负责人）身份证（正面）</w:t>
            </w:r>
          </w:p>
        </w:tc>
        <w:tc>
          <w:tcPr>
            <w:tcW w:w="4485" w:type="dxa"/>
            <w:gridSpan w:val="2"/>
            <w:vAlign w:val="center"/>
          </w:tcPr>
          <w:p w14:paraId="2DE7933C"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法定代表人（单位负责人）身份证（反面）</w:t>
            </w:r>
          </w:p>
        </w:tc>
      </w:tr>
      <w:tr w:rsidR="004B7997" w14:paraId="7E78436F" w14:textId="77777777">
        <w:trPr>
          <w:trHeight w:val="2781"/>
        </w:trPr>
        <w:tc>
          <w:tcPr>
            <w:tcW w:w="4491" w:type="dxa"/>
            <w:gridSpan w:val="2"/>
            <w:vAlign w:val="center"/>
          </w:tcPr>
          <w:p w14:paraId="5D7A9A5A" w14:textId="77777777" w:rsidR="004B7997" w:rsidRDefault="00D56521">
            <w:pPr>
              <w:jc w:val="center"/>
              <w:rPr>
                <w:rFonts w:ascii="宋体" w:eastAsia="宋体" w:hAnsi="宋体" w:cs="Times New Roman"/>
                <w:sz w:val="24"/>
                <w:szCs w:val="24"/>
              </w:rPr>
            </w:pPr>
            <w:bookmarkStart w:id="23" w:name="_资格证明文件"/>
            <w:bookmarkStart w:id="24" w:name="_Toc364329026"/>
            <w:bookmarkEnd w:id="23"/>
            <w:r>
              <w:rPr>
                <w:rFonts w:ascii="宋体" w:eastAsia="宋体" w:hAnsi="宋体" w:cs="Times New Roman" w:hint="eastAsia"/>
                <w:sz w:val="24"/>
                <w:szCs w:val="24"/>
              </w:rPr>
              <w:t>法定代表人（单位负责人）授权代表身份证</w:t>
            </w:r>
          </w:p>
          <w:p w14:paraId="43806801"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（正面）</w:t>
            </w:r>
            <w:bookmarkEnd w:id="24"/>
          </w:p>
        </w:tc>
        <w:tc>
          <w:tcPr>
            <w:tcW w:w="4492" w:type="dxa"/>
            <w:gridSpan w:val="2"/>
            <w:vAlign w:val="center"/>
          </w:tcPr>
          <w:p w14:paraId="3022CB20" w14:textId="77777777" w:rsidR="004B7997" w:rsidRDefault="00D56521">
            <w:pPr>
              <w:jc w:val="center"/>
              <w:rPr>
                <w:rFonts w:ascii="宋体" w:eastAsia="宋体" w:hAnsi="宋体" w:cs="Times New Roman"/>
                <w:sz w:val="24"/>
                <w:szCs w:val="24"/>
              </w:rPr>
            </w:pPr>
            <w:bookmarkStart w:id="25" w:name="_Toc364329027"/>
            <w:r>
              <w:rPr>
                <w:rFonts w:ascii="宋体" w:eastAsia="宋体" w:hAnsi="宋体" w:cs="Times New Roman" w:hint="eastAsia"/>
                <w:sz w:val="24"/>
                <w:szCs w:val="24"/>
              </w:rPr>
              <w:t>法定代表人（单位负责人）授权代表身份证</w:t>
            </w:r>
          </w:p>
          <w:p w14:paraId="41D75F85"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（反面）</w:t>
            </w:r>
            <w:bookmarkEnd w:id="25"/>
          </w:p>
        </w:tc>
      </w:tr>
    </w:tbl>
    <w:p w14:paraId="66BFFC86"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6E477C9D" w14:textId="77777777" w:rsidR="004B7997" w:rsidRDefault="00D5652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14:paraId="47848E5E" w14:textId="77777777" w:rsidR="004B7997" w:rsidRDefault="00D56521">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14:paraId="43568563" w14:textId="77777777" w:rsidR="004B7997" w:rsidRDefault="00D56521">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69480D9D" w14:textId="77777777" w:rsidR="004B7997" w:rsidRDefault="00D56521">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0C3F3A66" w14:textId="77777777" w:rsidR="004B7997" w:rsidRDefault="00D56521">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70AFFFEB" w14:textId="77777777" w:rsidR="004B7997" w:rsidRDefault="004B7997">
      <w:pPr>
        <w:spacing w:beforeLines="50" w:before="156" w:afterLines="50" w:after="156" w:line="360" w:lineRule="auto"/>
        <w:ind w:firstLineChars="236" w:firstLine="566"/>
        <w:rPr>
          <w:rFonts w:asciiTheme="minorEastAsia" w:hAnsiTheme="minorEastAsia" w:cs="宋体"/>
          <w:sz w:val="24"/>
          <w:szCs w:val="24"/>
          <w:lang w:val="zh-CN"/>
        </w:rPr>
      </w:pPr>
    </w:p>
    <w:p w14:paraId="2AF9C24C" w14:textId="77777777" w:rsidR="004B7997" w:rsidRDefault="00D56521">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4A9FB50D" w14:textId="77777777" w:rsidR="004B7997" w:rsidRDefault="00D56521">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6BF18C96" w14:textId="77777777" w:rsidR="004B7997" w:rsidRDefault="004B7997">
      <w:pPr>
        <w:spacing w:beforeLines="50" w:before="156" w:afterLines="50" w:after="156" w:line="360" w:lineRule="auto"/>
        <w:ind w:right="420" w:firstLineChars="2286" w:firstLine="5486"/>
        <w:rPr>
          <w:rFonts w:asciiTheme="minorEastAsia" w:hAnsiTheme="minorEastAsia" w:cs="宋体"/>
          <w:sz w:val="24"/>
          <w:szCs w:val="24"/>
          <w:lang w:val="zh-CN"/>
        </w:rPr>
      </w:pPr>
    </w:p>
    <w:p w14:paraId="2CAB40AB" w14:textId="77777777" w:rsidR="004B7997" w:rsidRDefault="00D5652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14:paraId="40DCA26F" w14:textId="77777777" w:rsidR="004B7997" w:rsidRDefault="004B7997">
      <w:pPr>
        <w:autoSpaceDE w:val="0"/>
        <w:autoSpaceDN w:val="0"/>
        <w:adjustRightInd w:val="0"/>
        <w:spacing w:line="360" w:lineRule="auto"/>
        <w:jc w:val="center"/>
        <w:outlineLvl w:val="0"/>
        <w:rPr>
          <w:rFonts w:eastAsia="宋体" w:hAnsi="宋体"/>
          <w:b/>
          <w:snapToGrid w:val="0"/>
          <w:kern w:val="0"/>
          <w:sz w:val="36"/>
          <w:szCs w:val="36"/>
        </w:rPr>
      </w:pPr>
    </w:p>
    <w:p w14:paraId="6B504CA5" w14:textId="77777777" w:rsidR="004B7997" w:rsidRDefault="00D56521">
      <w:pPr>
        <w:autoSpaceDE w:val="0"/>
        <w:autoSpaceDN w:val="0"/>
        <w:adjustRightInd w:val="0"/>
        <w:spacing w:line="420" w:lineRule="exact"/>
        <w:jc w:val="center"/>
        <w:rPr>
          <w:rFonts w:ascii="宋体" w:eastAsia="宋体" w:hAnsi="Times New Roman" w:cs="仿宋_GB2312"/>
          <w:kern w:val="0"/>
          <w:szCs w:val="21"/>
        </w:rPr>
      </w:pPr>
      <w:r>
        <w:rPr>
          <w:rFonts w:ascii="宋体" w:eastAsia="宋体" w:hAnsi="Times New Roman" w:cs="仿宋_GB2312" w:hint="eastAsia"/>
          <w:kern w:val="0"/>
          <w:szCs w:val="21"/>
        </w:rPr>
        <w:t>（附许昌</w:t>
      </w:r>
      <w:r>
        <w:rPr>
          <w:rFonts w:ascii="宋体" w:eastAsia="宋体" w:hAnsi="Times New Roman" w:cs="宋体" w:hint="eastAsia"/>
          <w:kern w:val="0"/>
          <w:szCs w:val="21"/>
          <w:lang w:val="zh-CN"/>
        </w:rPr>
        <w:t>公共资源交易中心保证金缴纳回执及企业基本账户开户许可证复印件</w:t>
      </w:r>
      <w:r>
        <w:rPr>
          <w:rFonts w:ascii="宋体" w:eastAsia="宋体" w:hAnsi="Times New Roman" w:cs="仿宋_GB2312" w:hint="eastAsia"/>
          <w:kern w:val="0"/>
          <w:szCs w:val="21"/>
        </w:rPr>
        <w:t>）</w:t>
      </w:r>
    </w:p>
    <w:p w14:paraId="02994B5C" w14:textId="77777777" w:rsidR="004B7997" w:rsidRDefault="00D56521">
      <w:pPr>
        <w:autoSpaceDE w:val="0"/>
        <w:autoSpaceDN w:val="0"/>
        <w:adjustRightInd w:val="0"/>
        <w:spacing w:line="360" w:lineRule="auto"/>
        <w:ind w:right="-11"/>
        <w:rPr>
          <w:rFonts w:ascii="宋体" w:cs="宋体"/>
          <w:sz w:val="24"/>
          <w:lang w:val="zh-CN"/>
        </w:rPr>
      </w:pPr>
      <w:r>
        <w:rPr>
          <w:rFonts w:ascii="宋体" w:eastAsia="宋体" w:hAnsi="宋体" w:cs="宋体" w:hint="eastAsia"/>
          <w:kern w:val="0"/>
          <w:sz w:val="34"/>
          <w:szCs w:val="21"/>
        </w:rPr>
        <w:br w:type="page"/>
      </w:r>
    </w:p>
    <w:p w14:paraId="4DECADD0" w14:textId="77777777" w:rsidR="004B7997" w:rsidRDefault="00D56521">
      <w:pPr>
        <w:autoSpaceDE w:val="0"/>
        <w:autoSpaceDN w:val="0"/>
        <w:adjustRightInd w:val="0"/>
        <w:spacing w:line="360" w:lineRule="auto"/>
        <w:ind w:firstLineChars="800" w:firstLine="2880"/>
        <w:outlineLvl w:val="0"/>
        <w:rPr>
          <w:rFonts w:ascii="宋体" w:hAnsi="宋体"/>
          <w:b/>
          <w:bCs/>
          <w:color w:val="000000"/>
          <w:sz w:val="36"/>
          <w:szCs w:val="36"/>
        </w:rPr>
      </w:pPr>
      <w:r>
        <w:rPr>
          <w:rFonts w:ascii="宋体" w:hAnsi="宋体" w:hint="eastAsia"/>
          <w:b/>
          <w:bCs/>
          <w:color w:val="000000"/>
          <w:sz w:val="36"/>
          <w:szCs w:val="36"/>
        </w:rPr>
        <w:lastRenderedPageBreak/>
        <w:t>3.</w:t>
      </w:r>
      <w:r>
        <w:rPr>
          <w:rFonts w:ascii="宋体" w:hAnsi="宋体"/>
          <w:b/>
          <w:bCs/>
          <w:color w:val="000000"/>
          <w:sz w:val="36"/>
          <w:szCs w:val="36"/>
        </w:rPr>
        <w:t xml:space="preserve">6 </w:t>
      </w:r>
      <w:r>
        <w:rPr>
          <w:rFonts w:ascii="宋体" w:hAnsi="宋体" w:hint="eastAsia"/>
          <w:b/>
          <w:bCs/>
          <w:color w:val="000000"/>
          <w:sz w:val="36"/>
          <w:szCs w:val="36"/>
        </w:rPr>
        <w:t>投标承诺函</w:t>
      </w:r>
    </w:p>
    <w:p w14:paraId="0BD4D08C"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本企业郑重承诺：</w:t>
      </w:r>
    </w:p>
    <w:p w14:paraId="7E513604"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一、将遵循公开、公平、公正和诚实信用的原则参加(</w:t>
      </w:r>
      <w:r>
        <w:rPr>
          <w:rFonts w:ascii="宋体" w:eastAsia="宋体" w:hAnsi="宋体" w:cs="Times New Roman" w:hint="eastAsia"/>
          <w:color w:val="FF0000"/>
          <w:sz w:val="24"/>
          <w:szCs w:val="24"/>
        </w:rPr>
        <w:t>具体采购项目名称</w:t>
      </w:r>
      <w:r>
        <w:rPr>
          <w:rFonts w:ascii="宋体" w:eastAsia="宋体" w:hAnsi="宋体" w:cs="Times New Roman" w:hint="eastAsia"/>
          <w:color w:val="000000"/>
          <w:sz w:val="24"/>
          <w:szCs w:val="24"/>
        </w:rPr>
        <w:t>）的投标;</w:t>
      </w:r>
    </w:p>
    <w:p w14:paraId="0C92294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二、本次投标所提供的一切材料都是真实、有效、合法的; </w:t>
      </w:r>
    </w:p>
    <w:p w14:paraId="5E46129B"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三、不与其他投标人相互串通投标报价，不排挤其他投标人的公平竞争，不损害采购人或其他投标人的合法权益;</w:t>
      </w:r>
    </w:p>
    <w:p w14:paraId="4144BCA5"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四、不与采购人或集中采购机构串通投标，不损害国家利益、社会公共利益或者他人的合法权益;</w:t>
      </w:r>
    </w:p>
    <w:p w14:paraId="0505D4D8"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五、不向采购人或者</w:t>
      </w:r>
      <w:hyperlink r:id="rId21" w:tgtFrame="https://www.cbi360.net/hyjd/20170619/_blank" w:history="1">
        <w:r>
          <w:rPr>
            <w:rFonts w:ascii="宋体" w:eastAsia="宋体" w:hAnsi="宋体" w:cs="Times New Roman" w:hint="eastAsia"/>
            <w:color w:val="000000"/>
            <w:sz w:val="24"/>
            <w:szCs w:val="24"/>
          </w:rPr>
          <w:t>评标</w:t>
        </w:r>
      </w:hyperlink>
      <w:r>
        <w:rPr>
          <w:rFonts w:ascii="宋体" w:eastAsia="宋体" w:hAnsi="宋体" w:cs="Times New Roman" w:hint="eastAsia"/>
          <w:color w:val="000000"/>
          <w:sz w:val="24"/>
          <w:szCs w:val="24"/>
        </w:rPr>
        <w:t>委员会成员行贿以牟取</w:t>
      </w:r>
      <w:hyperlink r:id="rId22" w:tgtFrame="https://www.cbi360.net/hyjd/20170619/_blank" w:history="1">
        <w:r>
          <w:rPr>
            <w:rFonts w:ascii="宋体" w:eastAsia="宋体" w:hAnsi="宋体" w:cs="Times New Roman" w:hint="eastAsia"/>
            <w:color w:val="000000"/>
            <w:sz w:val="24"/>
            <w:szCs w:val="24"/>
          </w:rPr>
          <w:t>中标</w:t>
        </w:r>
      </w:hyperlink>
      <w:r>
        <w:rPr>
          <w:rFonts w:ascii="宋体" w:eastAsia="宋体" w:hAnsi="宋体" w:cs="Times New Roman" w:hint="eastAsia"/>
          <w:color w:val="000000"/>
          <w:sz w:val="24"/>
          <w:szCs w:val="24"/>
        </w:rPr>
        <w:t>;</w:t>
      </w:r>
    </w:p>
    <w:p w14:paraId="4BC3203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六、不以他人名义投标或者以其他方式弄虚作假，骗取中标;</w:t>
      </w:r>
    </w:p>
    <w:p w14:paraId="17B784DF"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七、不扰乱禹州市政府采购市场秩序;</w:t>
      </w:r>
    </w:p>
    <w:p w14:paraId="76711CE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八、不在</w:t>
      </w:r>
      <w:hyperlink r:id="rId23" w:tgtFrame="https://www.cbi360.net/hyjd/20170619/_blank" w:history="1">
        <w:r>
          <w:rPr>
            <w:rFonts w:ascii="宋体" w:eastAsia="宋体" w:hAnsi="宋体" w:cs="Times New Roman" w:hint="eastAsia"/>
            <w:color w:val="000000"/>
            <w:sz w:val="24"/>
            <w:szCs w:val="24"/>
          </w:rPr>
          <w:t>开标</w:t>
        </w:r>
      </w:hyperlink>
      <w:r>
        <w:rPr>
          <w:rFonts w:ascii="宋体" w:eastAsia="宋体" w:hAnsi="宋体" w:cs="Times New Roman" w:hint="eastAsia"/>
          <w:color w:val="000000"/>
          <w:sz w:val="24"/>
          <w:szCs w:val="24"/>
        </w:rPr>
        <w:t>后进行虚假恶意投诉;</w:t>
      </w:r>
    </w:p>
    <w:p w14:paraId="6C6EA51A"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九、中标后不得将</w:t>
      </w:r>
      <w:hyperlink r:id="rId24" w:tgtFrame="https://www.cbi360.net/hyjd/20170619/_blank" w:history="1">
        <w:r>
          <w:rPr>
            <w:rFonts w:ascii="宋体" w:eastAsia="宋体" w:hAnsi="宋体" w:cs="Times New Roman" w:hint="eastAsia"/>
            <w:color w:val="000000"/>
            <w:sz w:val="24"/>
            <w:szCs w:val="24"/>
          </w:rPr>
          <w:t>招标文件</w:t>
        </w:r>
      </w:hyperlink>
      <w:r>
        <w:rPr>
          <w:rFonts w:ascii="宋体" w:eastAsia="宋体" w:hAnsi="宋体" w:cs="Times New Roman" w:hint="eastAsia"/>
          <w:color w:val="000000"/>
          <w:sz w:val="24"/>
          <w:szCs w:val="24"/>
        </w:rPr>
        <w:t>规定不予转包、分包的项目转包、分包于他人。</w:t>
      </w:r>
    </w:p>
    <w:p w14:paraId="6BC0D8E5" w14:textId="77777777" w:rsidR="004B7997" w:rsidRDefault="00D56521">
      <w:pPr>
        <w:widowControl/>
        <w:shd w:val="clear" w:color="auto" w:fill="FFFFFF"/>
        <w:spacing w:after="300"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公司若有违反本承诺内容的行为，愿意承担法律责任，包括：愿意接受相关行政主管部门作出的处罚，愿意接受监督管理部门作出的罚没履约保证金或者现金处罚、限制交易和停止交易等市场准入与清出的处理。</w:t>
      </w:r>
    </w:p>
    <w:p w14:paraId="604DAC2C" w14:textId="77777777" w:rsidR="004B7997" w:rsidRDefault="004B7997">
      <w:pPr>
        <w:widowControl/>
        <w:shd w:val="clear" w:color="auto" w:fill="FFFFFF"/>
        <w:spacing w:after="300" w:line="336" w:lineRule="atLeast"/>
        <w:rPr>
          <w:rFonts w:ascii="宋体" w:eastAsia="宋体" w:hAnsi="宋体" w:cs="Times New Roman"/>
          <w:color w:val="000000"/>
          <w:sz w:val="24"/>
          <w:szCs w:val="24"/>
        </w:rPr>
      </w:pPr>
    </w:p>
    <w:p w14:paraId="1ED2EBE1" w14:textId="77777777" w:rsidR="004B7997" w:rsidRDefault="00D56521">
      <w:pPr>
        <w:widowControl/>
        <w:shd w:val="clear" w:color="auto" w:fill="FFFFFF"/>
        <w:spacing w:after="300" w:line="336" w:lineRule="atLeast"/>
        <w:ind w:firstLineChars="2600" w:firstLine="6240"/>
        <w:rPr>
          <w:rFonts w:ascii="宋体" w:eastAsia="宋体" w:hAnsi="宋体" w:cs="Times New Roman"/>
          <w:color w:val="000000"/>
          <w:sz w:val="24"/>
          <w:szCs w:val="24"/>
        </w:rPr>
      </w:pPr>
      <w:r>
        <w:rPr>
          <w:rFonts w:ascii="宋体" w:eastAsia="宋体" w:hAnsi="宋体" w:cs="Times New Roman" w:hint="eastAsia"/>
          <w:color w:val="000000"/>
          <w:sz w:val="24"/>
          <w:szCs w:val="24"/>
        </w:rPr>
        <w:t>投标商名称(盖章)：</w:t>
      </w:r>
    </w:p>
    <w:p w14:paraId="1CAFCCB0" w14:textId="77777777" w:rsidR="004B7997" w:rsidRDefault="00D56521">
      <w:pPr>
        <w:widowControl/>
        <w:shd w:val="clear" w:color="auto" w:fill="FFFFFF"/>
        <w:spacing w:after="300" w:line="336" w:lineRule="atLeast"/>
        <w:ind w:firstLineChars="3000" w:firstLine="7200"/>
        <w:rPr>
          <w:rFonts w:ascii="宋体" w:eastAsia="宋体" w:hAnsi="宋体" w:cs="Times New Roman"/>
          <w:color w:val="000000"/>
          <w:sz w:val="24"/>
          <w:szCs w:val="24"/>
        </w:rPr>
      </w:pPr>
      <w:r>
        <w:rPr>
          <w:rFonts w:ascii="宋体" w:eastAsia="宋体" w:hAnsi="宋体" w:cs="Times New Roman" w:hint="eastAsia"/>
          <w:color w:val="000000"/>
          <w:sz w:val="24"/>
          <w:szCs w:val="24"/>
        </w:rPr>
        <w:t>年  月  日</w:t>
      </w:r>
    </w:p>
    <w:p w14:paraId="1F4C4D63" w14:textId="77777777" w:rsidR="004B7997" w:rsidRDefault="004B7997">
      <w:pPr>
        <w:autoSpaceDE w:val="0"/>
        <w:autoSpaceDN w:val="0"/>
        <w:adjustRightInd w:val="0"/>
        <w:spacing w:line="360" w:lineRule="auto"/>
        <w:outlineLvl w:val="0"/>
        <w:rPr>
          <w:rFonts w:ascii="宋体" w:cs="宋体"/>
          <w:sz w:val="24"/>
        </w:rPr>
      </w:pPr>
    </w:p>
    <w:p w14:paraId="4D419373"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67C27D5D"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2B5049C7"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422B2DD6"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0D8A3CB8"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0B480762"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654FF857" w14:textId="77777777" w:rsidR="004B7997" w:rsidRDefault="00D5652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w:t>
      </w:r>
      <w:r>
        <w:rPr>
          <w:rFonts w:ascii="宋体" w:hAnsi="宋体"/>
          <w:b/>
          <w:bCs/>
          <w:color w:val="000000"/>
          <w:sz w:val="36"/>
          <w:szCs w:val="36"/>
        </w:rPr>
        <w:t>7</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14:paraId="47F71538" w14:textId="77777777" w:rsidR="004B7997" w:rsidRDefault="004B7997">
      <w:pPr>
        <w:pStyle w:val="a0"/>
      </w:pPr>
    </w:p>
    <w:p w14:paraId="6CF5E998" w14:textId="77777777" w:rsidR="004B7997" w:rsidRDefault="004B7997">
      <w:pPr>
        <w:pStyle w:val="a0"/>
      </w:pPr>
    </w:p>
    <w:p w14:paraId="310F6DC5" w14:textId="77777777" w:rsidR="004B7997" w:rsidRDefault="004B7997">
      <w:pPr>
        <w:pStyle w:val="a0"/>
      </w:pPr>
    </w:p>
    <w:p w14:paraId="37F2FAA7" w14:textId="77777777" w:rsidR="004B7997" w:rsidRDefault="004B7997">
      <w:pPr>
        <w:pStyle w:val="a0"/>
      </w:pPr>
    </w:p>
    <w:p w14:paraId="7F86BB92" w14:textId="77777777" w:rsidR="004B7997" w:rsidRDefault="004B7997">
      <w:pPr>
        <w:pStyle w:val="a0"/>
      </w:pPr>
    </w:p>
    <w:p w14:paraId="6ED6C73F" w14:textId="77777777" w:rsidR="004B7997" w:rsidRDefault="004B7997">
      <w:pPr>
        <w:pStyle w:val="a0"/>
      </w:pPr>
    </w:p>
    <w:p w14:paraId="40A6BBCA" w14:textId="77777777" w:rsidR="004B7997" w:rsidRDefault="004B7997">
      <w:pPr>
        <w:pStyle w:val="a0"/>
      </w:pPr>
    </w:p>
    <w:p w14:paraId="577F109E" w14:textId="77777777" w:rsidR="004B7997" w:rsidRDefault="004B7997">
      <w:pPr>
        <w:pStyle w:val="a0"/>
      </w:pPr>
    </w:p>
    <w:p w14:paraId="40AD6E3E" w14:textId="77777777" w:rsidR="004B7997" w:rsidRDefault="004B7997">
      <w:pPr>
        <w:pStyle w:val="a0"/>
      </w:pPr>
    </w:p>
    <w:p w14:paraId="586B0921" w14:textId="77777777" w:rsidR="004B7997" w:rsidRDefault="004B7997">
      <w:pPr>
        <w:pStyle w:val="a0"/>
      </w:pPr>
    </w:p>
    <w:p w14:paraId="1D4A1134" w14:textId="77777777" w:rsidR="004B7997" w:rsidRDefault="004B7997">
      <w:pPr>
        <w:pStyle w:val="a0"/>
      </w:pPr>
    </w:p>
    <w:p w14:paraId="3D82C60B" w14:textId="77777777" w:rsidR="004B7997" w:rsidRDefault="004B7997">
      <w:pPr>
        <w:pStyle w:val="a0"/>
      </w:pPr>
    </w:p>
    <w:p w14:paraId="5CF458C7" w14:textId="77777777" w:rsidR="004B7997" w:rsidRDefault="004B7997">
      <w:pPr>
        <w:pStyle w:val="a0"/>
      </w:pPr>
    </w:p>
    <w:p w14:paraId="24FEC0C2" w14:textId="77777777" w:rsidR="004B7997" w:rsidRDefault="004B7997">
      <w:pPr>
        <w:pStyle w:val="a0"/>
      </w:pPr>
    </w:p>
    <w:p w14:paraId="5C358C9F" w14:textId="77777777" w:rsidR="004B7997" w:rsidRDefault="004B7997">
      <w:pPr>
        <w:pStyle w:val="a0"/>
      </w:pPr>
    </w:p>
    <w:p w14:paraId="0D6087CE" w14:textId="77777777" w:rsidR="004B7997" w:rsidRDefault="004B7997">
      <w:pPr>
        <w:pStyle w:val="a0"/>
      </w:pPr>
    </w:p>
    <w:p w14:paraId="4B46ADB8" w14:textId="77777777" w:rsidR="004B7997" w:rsidRDefault="004B7997">
      <w:pPr>
        <w:pStyle w:val="a0"/>
      </w:pPr>
    </w:p>
    <w:p w14:paraId="71835B69" w14:textId="77777777" w:rsidR="004B7997" w:rsidRDefault="004B7997">
      <w:pPr>
        <w:pStyle w:val="a0"/>
      </w:pPr>
    </w:p>
    <w:p w14:paraId="5756B6BE" w14:textId="77777777" w:rsidR="004B7997" w:rsidRDefault="004B7997">
      <w:pPr>
        <w:pStyle w:val="a0"/>
      </w:pPr>
    </w:p>
    <w:p w14:paraId="34AD6A92" w14:textId="77777777" w:rsidR="004B7997" w:rsidRDefault="004B7997">
      <w:pPr>
        <w:pStyle w:val="a0"/>
      </w:pPr>
    </w:p>
    <w:p w14:paraId="7BDE2AD1" w14:textId="77777777" w:rsidR="004B7997" w:rsidRDefault="004B7997">
      <w:pPr>
        <w:pStyle w:val="a0"/>
      </w:pPr>
    </w:p>
    <w:p w14:paraId="2AD9C6F6" w14:textId="77777777" w:rsidR="004B7997" w:rsidRDefault="00D56521">
      <w:pPr>
        <w:autoSpaceDE w:val="0"/>
        <w:autoSpaceDN w:val="0"/>
        <w:adjustRightInd w:val="0"/>
        <w:spacing w:line="360" w:lineRule="auto"/>
        <w:ind w:firstLineChars="500" w:firstLine="2200"/>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14:paraId="7FB292FF" w14:textId="77777777" w:rsidR="004B7997" w:rsidRDefault="00D56521">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4.1投标分项报价表</w:t>
      </w:r>
    </w:p>
    <w:tbl>
      <w:tblPr>
        <w:tblW w:w="9072" w:type="dxa"/>
        <w:tblLook w:val="04A0" w:firstRow="1" w:lastRow="0" w:firstColumn="1" w:lastColumn="0" w:noHBand="0" w:noVBand="1"/>
      </w:tblPr>
      <w:tblGrid>
        <w:gridCol w:w="3828"/>
        <w:gridCol w:w="2976"/>
        <w:gridCol w:w="1418"/>
        <w:gridCol w:w="850"/>
      </w:tblGrid>
      <w:tr w:rsidR="00030ADB" w:rsidRPr="00030ADB" w14:paraId="17D49934" w14:textId="77777777" w:rsidTr="00030ADB">
        <w:trPr>
          <w:trHeight w:val="735"/>
        </w:trPr>
        <w:tc>
          <w:tcPr>
            <w:tcW w:w="9072" w:type="dxa"/>
            <w:gridSpan w:val="4"/>
            <w:tcBorders>
              <w:top w:val="nil"/>
              <w:left w:val="nil"/>
              <w:bottom w:val="single" w:sz="4" w:space="0" w:color="auto"/>
              <w:right w:val="nil"/>
            </w:tcBorders>
            <w:shd w:val="clear" w:color="auto" w:fill="auto"/>
            <w:vAlign w:val="center"/>
            <w:hideMark/>
          </w:tcPr>
          <w:p w14:paraId="0F0A43B8" w14:textId="0799C4A7" w:rsidR="00030ADB" w:rsidRPr="00030ADB" w:rsidRDefault="00030ADB" w:rsidP="00030ADB">
            <w:pPr>
              <w:widowControl/>
              <w:jc w:val="left"/>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项目编号：</w:t>
            </w:r>
            <w:r w:rsidRPr="00030ADB">
              <w:rPr>
                <w:rFonts w:ascii="宋体" w:eastAsia="宋体" w:hAnsi="宋体" w:cs="宋体" w:hint="eastAsia"/>
                <w:color w:val="000000"/>
                <w:kern w:val="0"/>
                <w:sz w:val="24"/>
                <w:szCs w:val="24"/>
              </w:rPr>
              <w:br/>
              <w:t>项目名称：</w:t>
            </w:r>
            <w:r>
              <w:rPr>
                <w:rFonts w:ascii="宋体" w:eastAsia="宋体" w:hAnsi="宋体" w:cs="宋体" w:hint="eastAsia"/>
                <w:color w:val="000000"/>
                <w:kern w:val="0"/>
                <w:sz w:val="24"/>
                <w:szCs w:val="24"/>
              </w:rPr>
              <w:t xml:space="preserve"> </w:t>
            </w:r>
            <w:r>
              <w:rPr>
                <w:rFonts w:ascii="宋体" w:eastAsia="宋体" w:hAnsi="宋体" w:cs="宋体"/>
                <w:color w:val="000000"/>
                <w:kern w:val="0"/>
                <w:sz w:val="24"/>
                <w:szCs w:val="24"/>
              </w:rPr>
              <w:t xml:space="preserve">                                            </w:t>
            </w:r>
            <w:r w:rsidRPr="00030ADB">
              <w:rPr>
                <w:rFonts w:ascii="宋体" w:eastAsia="宋体" w:hAnsi="宋体" w:cs="宋体" w:hint="eastAsia"/>
                <w:color w:val="000000"/>
                <w:kern w:val="0"/>
                <w:sz w:val="24"/>
                <w:szCs w:val="24"/>
              </w:rPr>
              <w:t>单位：元（人民币）</w:t>
            </w:r>
          </w:p>
        </w:tc>
      </w:tr>
      <w:tr w:rsidR="00030ADB" w:rsidRPr="00030ADB" w14:paraId="427D7211" w14:textId="77777777" w:rsidTr="00030ADB">
        <w:trPr>
          <w:trHeight w:val="37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060B93" w14:textId="77777777" w:rsidR="00030ADB" w:rsidRPr="00030ADB" w:rsidRDefault="00030ADB" w:rsidP="00030ADB">
            <w:pPr>
              <w:widowControl/>
              <w:jc w:val="center"/>
              <w:rPr>
                <w:rFonts w:ascii="宋体" w:eastAsia="宋体" w:hAnsi="宋体" w:cs="宋体"/>
                <w:b/>
                <w:bCs/>
                <w:color w:val="000000"/>
                <w:kern w:val="0"/>
                <w:sz w:val="28"/>
                <w:szCs w:val="28"/>
              </w:rPr>
            </w:pPr>
            <w:r w:rsidRPr="00030ADB">
              <w:rPr>
                <w:rFonts w:ascii="宋体" w:eastAsia="宋体" w:hAnsi="宋体" w:cs="宋体" w:hint="eastAsia"/>
                <w:b/>
                <w:bCs/>
                <w:color w:val="000000"/>
                <w:kern w:val="0"/>
                <w:sz w:val="28"/>
                <w:szCs w:val="28"/>
              </w:rPr>
              <w:t>名称</w:t>
            </w:r>
          </w:p>
        </w:tc>
        <w:tc>
          <w:tcPr>
            <w:tcW w:w="2976" w:type="dxa"/>
            <w:tcBorders>
              <w:top w:val="nil"/>
              <w:left w:val="nil"/>
              <w:bottom w:val="single" w:sz="4" w:space="0" w:color="auto"/>
              <w:right w:val="single" w:sz="4" w:space="0" w:color="auto"/>
            </w:tcBorders>
            <w:shd w:val="clear" w:color="auto" w:fill="auto"/>
            <w:noWrap/>
            <w:vAlign w:val="center"/>
            <w:hideMark/>
          </w:tcPr>
          <w:p w14:paraId="4CF6DC45" w14:textId="77777777" w:rsidR="00030ADB" w:rsidRPr="00030ADB" w:rsidRDefault="00030ADB" w:rsidP="00030ADB">
            <w:pPr>
              <w:widowControl/>
              <w:jc w:val="center"/>
              <w:rPr>
                <w:rFonts w:ascii="宋体" w:eastAsia="宋体" w:hAnsi="宋体" w:cs="宋体"/>
                <w:b/>
                <w:bCs/>
                <w:color w:val="000000"/>
                <w:kern w:val="0"/>
                <w:sz w:val="28"/>
                <w:szCs w:val="28"/>
              </w:rPr>
            </w:pPr>
            <w:r w:rsidRPr="00030ADB">
              <w:rPr>
                <w:rFonts w:ascii="宋体" w:eastAsia="宋体" w:hAnsi="宋体" w:cs="宋体" w:hint="eastAsia"/>
                <w:b/>
                <w:bCs/>
                <w:color w:val="000000"/>
                <w:kern w:val="0"/>
                <w:sz w:val="28"/>
                <w:szCs w:val="28"/>
              </w:rPr>
              <w:t>位置</w:t>
            </w:r>
          </w:p>
        </w:tc>
        <w:tc>
          <w:tcPr>
            <w:tcW w:w="1418" w:type="dxa"/>
            <w:tcBorders>
              <w:top w:val="nil"/>
              <w:left w:val="nil"/>
              <w:bottom w:val="single" w:sz="4" w:space="0" w:color="auto"/>
              <w:right w:val="single" w:sz="4" w:space="0" w:color="auto"/>
            </w:tcBorders>
            <w:shd w:val="clear" w:color="auto" w:fill="auto"/>
            <w:noWrap/>
            <w:vAlign w:val="center"/>
            <w:hideMark/>
          </w:tcPr>
          <w:p w14:paraId="356D230D" w14:textId="77777777" w:rsidR="00030ADB" w:rsidRPr="00030ADB" w:rsidRDefault="00030ADB" w:rsidP="00030ADB">
            <w:pPr>
              <w:widowControl/>
              <w:jc w:val="center"/>
              <w:rPr>
                <w:rFonts w:ascii="宋体" w:eastAsia="宋体" w:hAnsi="宋体" w:cs="宋体"/>
                <w:b/>
                <w:bCs/>
                <w:color w:val="000000"/>
                <w:kern w:val="0"/>
                <w:sz w:val="28"/>
                <w:szCs w:val="28"/>
              </w:rPr>
            </w:pPr>
            <w:r w:rsidRPr="00030ADB">
              <w:rPr>
                <w:rFonts w:ascii="宋体" w:eastAsia="宋体" w:hAnsi="宋体" w:cs="宋体" w:hint="eastAsia"/>
                <w:b/>
                <w:bCs/>
                <w:color w:val="000000"/>
                <w:kern w:val="0"/>
                <w:sz w:val="28"/>
                <w:szCs w:val="28"/>
              </w:rPr>
              <w:t>金额</w:t>
            </w:r>
          </w:p>
        </w:tc>
        <w:tc>
          <w:tcPr>
            <w:tcW w:w="850" w:type="dxa"/>
            <w:tcBorders>
              <w:top w:val="nil"/>
              <w:left w:val="nil"/>
              <w:bottom w:val="single" w:sz="4" w:space="0" w:color="auto"/>
              <w:right w:val="single" w:sz="4" w:space="0" w:color="auto"/>
            </w:tcBorders>
            <w:shd w:val="clear" w:color="auto" w:fill="auto"/>
            <w:noWrap/>
            <w:vAlign w:val="center"/>
            <w:hideMark/>
          </w:tcPr>
          <w:p w14:paraId="36E67759" w14:textId="77777777" w:rsidR="00030ADB" w:rsidRPr="00030ADB" w:rsidRDefault="00030ADB" w:rsidP="00030ADB">
            <w:pPr>
              <w:widowControl/>
              <w:jc w:val="center"/>
              <w:rPr>
                <w:rFonts w:ascii="宋体" w:eastAsia="宋体" w:hAnsi="宋体" w:cs="宋体"/>
                <w:b/>
                <w:bCs/>
                <w:color w:val="000000"/>
                <w:kern w:val="0"/>
                <w:sz w:val="28"/>
                <w:szCs w:val="28"/>
              </w:rPr>
            </w:pPr>
            <w:r w:rsidRPr="00030ADB">
              <w:rPr>
                <w:rFonts w:ascii="宋体" w:eastAsia="宋体" w:hAnsi="宋体" w:cs="宋体" w:hint="eastAsia"/>
                <w:b/>
                <w:bCs/>
                <w:color w:val="000000"/>
                <w:kern w:val="0"/>
                <w:sz w:val="28"/>
                <w:szCs w:val="28"/>
              </w:rPr>
              <w:t>备注</w:t>
            </w:r>
          </w:p>
        </w:tc>
      </w:tr>
      <w:tr w:rsidR="00030ADB" w:rsidRPr="00030ADB" w14:paraId="0ED48823" w14:textId="77777777" w:rsidTr="00030ADB">
        <w:trPr>
          <w:trHeight w:val="285"/>
        </w:trPr>
        <w:tc>
          <w:tcPr>
            <w:tcW w:w="382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8DBCC2"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门诊</w:t>
            </w:r>
            <w:r w:rsidRPr="00030ADB">
              <w:rPr>
                <w:rFonts w:ascii="宋体" w:eastAsia="宋体" w:hAnsi="宋体" w:cs="宋体" w:hint="eastAsia"/>
                <w:b/>
                <w:bCs/>
                <w:color w:val="000000"/>
                <w:kern w:val="0"/>
                <w:sz w:val="24"/>
                <w:szCs w:val="24"/>
              </w:rPr>
              <w:t>1楼急诊</w:t>
            </w:r>
            <w:r w:rsidRPr="00030ADB">
              <w:rPr>
                <w:rFonts w:ascii="宋体" w:eastAsia="宋体" w:hAnsi="宋体" w:cs="宋体" w:hint="eastAsia"/>
                <w:color w:val="000000"/>
                <w:kern w:val="0"/>
                <w:sz w:val="24"/>
                <w:szCs w:val="24"/>
              </w:rPr>
              <w:t>卫生间整改报价清单</w:t>
            </w:r>
          </w:p>
        </w:tc>
        <w:tc>
          <w:tcPr>
            <w:tcW w:w="2976" w:type="dxa"/>
            <w:tcBorders>
              <w:top w:val="nil"/>
              <w:left w:val="nil"/>
              <w:bottom w:val="single" w:sz="4" w:space="0" w:color="auto"/>
              <w:right w:val="single" w:sz="4" w:space="0" w:color="auto"/>
            </w:tcBorders>
            <w:shd w:val="clear" w:color="auto" w:fill="auto"/>
            <w:noWrap/>
            <w:vAlign w:val="center"/>
            <w:hideMark/>
          </w:tcPr>
          <w:p w14:paraId="158F3C5D" w14:textId="77777777" w:rsidR="00030ADB" w:rsidRPr="00030ADB" w:rsidRDefault="00030ADB" w:rsidP="00030ADB">
            <w:pPr>
              <w:widowControl/>
              <w:jc w:val="center"/>
              <w:rPr>
                <w:rFonts w:ascii="宋体" w:eastAsia="宋体" w:hAnsi="宋体" w:cs="宋体"/>
                <w:color w:val="000000"/>
                <w:kern w:val="0"/>
                <w:sz w:val="22"/>
              </w:rPr>
            </w:pPr>
            <w:r w:rsidRPr="00030ADB">
              <w:rPr>
                <w:rFonts w:ascii="宋体" w:eastAsia="宋体" w:hAnsi="宋体" w:cs="宋体" w:hint="eastAsia"/>
                <w:color w:val="000000"/>
                <w:kern w:val="0"/>
                <w:sz w:val="22"/>
              </w:rPr>
              <w:t>男卫</w:t>
            </w:r>
          </w:p>
        </w:tc>
        <w:tc>
          <w:tcPr>
            <w:tcW w:w="1418" w:type="dxa"/>
            <w:tcBorders>
              <w:top w:val="nil"/>
              <w:left w:val="nil"/>
              <w:bottom w:val="single" w:sz="4" w:space="0" w:color="auto"/>
              <w:right w:val="single" w:sz="4" w:space="0" w:color="auto"/>
            </w:tcBorders>
            <w:shd w:val="clear" w:color="000000" w:fill="FFFFFF"/>
            <w:noWrap/>
            <w:vAlign w:val="center"/>
            <w:hideMark/>
          </w:tcPr>
          <w:p w14:paraId="330B861D" w14:textId="77777777" w:rsidR="00030ADB" w:rsidRPr="00030ADB" w:rsidRDefault="00030ADB" w:rsidP="00030ADB">
            <w:pPr>
              <w:widowControl/>
              <w:jc w:val="center"/>
              <w:rPr>
                <w:rFonts w:ascii="宋体" w:eastAsia="宋体" w:hAnsi="宋体" w:cs="宋体"/>
                <w:b/>
                <w:bCs/>
                <w:color w:val="000000"/>
                <w:kern w:val="0"/>
                <w:sz w:val="20"/>
                <w:szCs w:val="20"/>
              </w:rPr>
            </w:pPr>
            <w:r w:rsidRPr="00030ADB">
              <w:rPr>
                <w:rFonts w:ascii="宋体" w:eastAsia="宋体" w:hAnsi="宋体" w:cs="宋体" w:hint="eastAsia"/>
                <w:b/>
                <w:bCs/>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5C24E791"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5B630072" w14:textId="77777777" w:rsidTr="00030ADB">
        <w:trPr>
          <w:trHeight w:val="285"/>
        </w:trPr>
        <w:tc>
          <w:tcPr>
            <w:tcW w:w="3828" w:type="dxa"/>
            <w:vMerge/>
            <w:tcBorders>
              <w:top w:val="nil"/>
              <w:left w:val="single" w:sz="4" w:space="0" w:color="auto"/>
              <w:bottom w:val="single" w:sz="4" w:space="0" w:color="000000"/>
              <w:right w:val="single" w:sz="4" w:space="0" w:color="auto"/>
            </w:tcBorders>
            <w:vAlign w:val="center"/>
            <w:hideMark/>
          </w:tcPr>
          <w:p w14:paraId="0A774DC2" w14:textId="77777777" w:rsidR="00030ADB" w:rsidRPr="00030ADB" w:rsidRDefault="00030ADB" w:rsidP="00030ADB">
            <w:pPr>
              <w:widowControl/>
              <w:jc w:val="left"/>
              <w:rPr>
                <w:rFonts w:ascii="宋体" w:eastAsia="宋体" w:hAnsi="宋体" w:cs="宋体"/>
                <w:color w:val="000000"/>
                <w:kern w:val="0"/>
                <w:sz w:val="24"/>
                <w:szCs w:val="24"/>
              </w:rPr>
            </w:pPr>
          </w:p>
        </w:tc>
        <w:tc>
          <w:tcPr>
            <w:tcW w:w="2976" w:type="dxa"/>
            <w:tcBorders>
              <w:top w:val="nil"/>
              <w:left w:val="nil"/>
              <w:bottom w:val="single" w:sz="4" w:space="0" w:color="auto"/>
              <w:right w:val="single" w:sz="4" w:space="0" w:color="auto"/>
            </w:tcBorders>
            <w:shd w:val="clear" w:color="auto" w:fill="auto"/>
            <w:noWrap/>
            <w:vAlign w:val="center"/>
            <w:hideMark/>
          </w:tcPr>
          <w:p w14:paraId="1DEEB0F1" w14:textId="77777777" w:rsidR="00030ADB" w:rsidRPr="00030ADB" w:rsidRDefault="00030ADB" w:rsidP="00030ADB">
            <w:pPr>
              <w:widowControl/>
              <w:jc w:val="center"/>
              <w:rPr>
                <w:rFonts w:ascii="宋体" w:eastAsia="宋体" w:hAnsi="宋体" w:cs="宋体"/>
                <w:color w:val="000000"/>
                <w:kern w:val="0"/>
                <w:sz w:val="22"/>
              </w:rPr>
            </w:pPr>
            <w:r w:rsidRPr="00030ADB">
              <w:rPr>
                <w:rFonts w:ascii="宋体" w:eastAsia="宋体" w:hAnsi="宋体" w:cs="宋体" w:hint="eastAsia"/>
                <w:color w:val="000000"/>
                <w:kern w:val="0"/>
                <w:sz w:val="22"/>
              </w:rPr>
              <w:t>女卫</w:t>
            </w:r>
          </w:p>
        </w:tc>
        <w:tc>
          <w:tcPr>
            <w:tcW w:w="1418" w:type="dxa"/>
            <w:tcBorders>
              <w:top w:val="nil"/>
              <w:left w:val="nil"/>
              <w:bottom w:val="single" w:sz="4" w:space="0" w:color="auto"/>
              <w:right w:val="single" w:sz="4" w:space="0" w:color="auto"/>
            </w:tcBorders>
            <w:shd w:val="clear" w:color="000000" w:fill="FFFFFF"/>
            <w:noWrap/>
            <w:vAlign w:val="center"/>
            <w:hideMark/>
          </w:tcPr>
          <w:p w14:paraId="6906E07F" w14:textId="77777777" w:rsidR="00030ADB" w:rsidRPr="00030ADB" w:rsidRDefault="00030ADB" w:rsidP="00030ADB">
            <w:pPr>
              <w:widowControl/>
              <w:jc w:val="center"/>
              <w:rPr>
                <w:rFonts w:ascii="宋体" w:eastAsia="宋体" w:hAnsi="宋体" w:cs="宋体"/>
                <w:b/>
                <w:bCs/>
                <w:color w:val="000000"/>
                <w:kern w:val="0"/>
                <w:sz w:val="20"/>
                <w:szCs w:val="20"/>
              </w:rPr>
            </w:pPr>
            <w:r w:rsidRPr="00030ADB">
              <w:rPr>
                <w:rFonts w:ascii="宋体" w:eastAsia="宋体" w:hAnsi="宋体" w:cs="宋体" w:hint="eastAsia"/>
                <w:b/>
                <w:bCs/>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47DF44E6"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57520825" w14:textId="77777777" w:rsidTr="00030ADB">
        <w:trPr>
          <w:trHeight w:val="285"/>
        </w:trPr>
        <w:tc>
          <w:tcPr>
            <w:tcW w:w="382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150DE7"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门诊</w:t>
            </w:r>
            <w:r w:rsidRPr="00030ADB">
              <w:rPr>
                <w:rFonts w:ascii="宋体" w:eastAsia="宋体" w:hAnsi="宋体" w:cs="宋体" w:hint="eastAsia"/>
                <w:b/>
                <w:bCs/>
                <w:color w:val="000000"/>
                <w:kern w:val="0"/>
                <w:sz w:val="24"/>
                <w:szCs w:val="24"/>
              </w:rPr>
              <w:t>1楼西北</w:t>
            </w:r>
            <w:r w:rsidRPr="00030ADB">
              <w:rPr>
                <w:rFonts w:ascii="宋体" w:eastAsia="宋体" w:hAnsi="宋体" w:cs="宋体" w:hint="eastAsia"/>
                <w:color w:val="000000"/>
                <w:kern w:val="0"/>
                <w:sz w:val="24"/>
                <w:szCs w:val="24"/>
              </w:rPr>
              <w:t>角卫生间整改报价清单</w:t>
            </w:r>
          </w:p>
        </w:tc>
        <w:tc>
          <w:tcPr>
            <w:tcW w:w="2976" w:type="dxa"/>
            <w:tcBorders>
              <w:top w:val="nil"/>
              <w:left w:val="nil"/>
              <w:bottom w:val="single" w:sz="4" w:space="0" w:color="auto"/>
              <w:right w:val="single" w:sz="4" w:space="0" w:color="auto"/>
            </w:tcBorders>
            <w:shd w:val="clear" w:color="auto" w:fill="auto"/>
            <w:noWrap/>
            <w:vAlign w:val="center"/>
            <w:hideMark/>
          </w:tcPr>
          <w:p w14:paraId="42C30D64" w14:textId="77777777" w:rsidR="00030ADB" w:rsidRPr="00030ADB" w:rsidRDefault="00030ADB" w:rsidP="00030ADB">
            <w:pPr>
              <w:widowControl/>
              <w:jc w:val="center"/>
              <w:rPr>
                <w:rFonts w:ascii="宋体" w:eastAsia="宋体" w:hAnsi="宋体" w:cs="宋体"/>
                <w:color w:val="000000"/>
                <w:kern w:val="0"/>
                <w:sz w:val="22"/>
              </w:rPr>
            </w:pPr>
            <w:r w:rsidRPr="00030ADB">
              <w:rPr>
                <w:rFonts w:ascii="宋体" w:eastAsia="宋体" w:hAnsi="宋体" w:cs="宋体" w:hint="eastAsia"/>
                <w:color w:val="000000"/>
                <w:kern w:val="0"/>
                <w:sz w:val="22"/>
              </w:rPr>
              <w:t>男卫</w:t>
            </w:r>
          </w:p>
        </w:tc>
        <w:tc>
          <w:tcPr>
            <w:tcW w:w="1418" w:type="dxa"/>
            <w:tcBorders>
              <w:top w:val="nil"/>
              <w:left w:val="nil"/>
              <w:bottom w:val="single" w:sz="4" w:space="0" w:color="auto"/>
              <w:right w:val="single" w:sz="4" w:space="0" w:color="auto"/>
            </w:tcBorders>
            <w:shd w:val="clear" w:color="auto" w:fill="auto"/>
            <w:noWrap/>
            <w:vAlign w:val="center"/>
            <w:hideMark/>
          </w:tcPr>
          <w:p w14:paraId="4FE59131"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34FFE070"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2492D642" w14:textId="77777777" w:rsidTr="00030ADB">
        <w:trPr>
          <w:trHeight w:val="285"/>
        </w:trPr>
        <w:tc>
          <w:tcPr>
            <w:tcW w:w="3828" w:type="dxa"/>
            <w:vMerge/>
            <w:tcBorders>
              <w:top w:val="nil"/>
              <w:left w:val="single" w:sz="4" w:space="0" w:color="auto"/>
              <w:bottom w:val="single" w:sz="4" w:space="0" w:color="000000"/>
              <w:right w:val="single" w:sz="4" w:space="0" w:color="auto"/>
            </w:tcBorders>
            <w:vAlign w:val="center"/>
            <w:hideMark/>
          </w:tcPr>
          <w:p w14:paraId="010F5D05" w14:textId="77777777" w:rsidR="00030ADB" w:rsidRPr="00030ADB" w:rsidRDefault="00030ADB" w:rsidP="00030ADB">
            <w:pPr>
              <w:widowControl/>
              <w:jc w:val="left"/>
              <w:rPr>
                <w:rFonts w:ascii="宋体" w:eastAsia="宋体" w:hAnsi="宋体" w:cs="宋体"/>
                <w:color w:val="000000"/>
                <w:kern w:val="0"/>
                <w:sz w:val="24"/>
                <w:szCs w:val="24"/>
              </w:rPr>
            </w:pPr>
          </w:p>
        </w:tc>
        <w:tc>
          <w:tcPr>
            <w:tcW w:w="2976" w:type="dxa"/>
            <w:tcBorders>
              <w:top w:val="nil"/>
              <w:left w:val="nil"/>
              <w:bottom w:val="single" w:sz="4" w:space="0" w:color="auto"/>
              <w:right w:val="single" w:sz="4" w:space="0" w:color="auto"/>
            </w:tcBorders>
            <w:shd w:val="clear" w:color="auto" w:fill="auto"/>
            <w:noWrap/>
            <w:vAlign w:val="center"/>
            <w:hideMark/>
          </w:tcPr>
          <w:p w14:paraId="457039AB" w14:textId="77777777" w:rsidR="00030ADB" w:rsidRPr="00030ADB" w:rsidRDefault="00030ADB" w:rsidP="00030ADB">
            <w:pPr>
              <w:widowControl/>
              <w:jc w:val="center"/>
              <w:rPr>
                <w:rFonts w:ascii="宋体" w:eastAsia="宋体" w:hAnsi="宋体" w:cs="宋体"/>
                <w:color w:val="000000"/>
                <w:kern w:val="0"/>
                <w:sz w:val="22"/>
              </w:rPr>
            </w:pPr>
            <w:r w:rsidRPr="00030ADB">
              <w:rPr>
                <w:rFonts w:ascii="宋体" w:eastAsia="宋体" w:hAnsi="宋体" w:cs="宋体" w:hint="eastAsia"/>
                <w:color w:val="000000"/>
                <w:kern w:val="0"/>
                <w:sz w:val="22"/>
              </w:rPr>
              <w:t>女卫</w:t>
            </w:r>
          </w:p>
        </w:tc>
        <w:tc>
          <w:tcPr>
            <w:tcW w:w="1418" w:type="dxa"/>
            <w:tcBorders>
              <w:top w:val="nil"/>
              <w:left w:val="nil"/>
              <w:bottom w:val="single" w:sz="4" w:space="0" w:color="auto"/>
              <w:right w:val="single" w:sz="4" w:space="0" w:color="auto"/>
            </w:tcBorders>
            <w:shd w:val="clear" w:color="auto" w:fill="auto"/>
            <w:noWrap/>
            <w:vAlign w:val="center"/>
            <w:hideMark/>
          </w:tcPr>
          <w:p w14:paraId="7D613F71"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16CBD40E"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5AACA735" w14:textId="77777777" w:rsidTr="00030ADB">
        <w:trPr>
          <w:trHeight w:val="285"/>
        </w:trPr>
        <w:tc>
          <w:tcPr>
            <w:tcW w:w="3828" w:type="dxa"/>
            <w:vMerge/>
            <w:tcBorders>
              <w:top w:val="nil"/>
              <w:left w:val="single" w:sz="4" w:space="0" w:color="auto"/>
              <w:bottom w:val="single" w:sz="4" w:space="0" w:color="000000"/>
              <w:right w:val="single" w:sz="4" w:space="0" w:color="auto"/>
            </w:tcBorders>
            <w:vAlign w:val="center"/>
            <w:hideMark/>
          </w:tcPr>
          <w:p w14:paraId="30326C28" w14:textId="77777777" w:rsidR="00030ADB" w:rsidRPr="00030ADB" w:rsidRDefault="00030ADB" w:rsidP="00030ADB">
            <w:pPr>
              <w:widowControl/>
              <w:jc w:val="left"/>
              <w:rPr>
                <w:rFonts w:ascii="宋体" w:eastAsia="宋体" w:hAnsi="宋体" w:cs="宋体"/>
                <w:color w:val="000000"/>
                <w:kern w:val="0"/>
                <w:sz w:val="24"/>
                <w:szCs w:val="24"/>
              </w:rPr>
            </w:pPr>
          </w:p>
        </w:tc>
        <w:tc>
          <w:tcPr>
            <w:tcW w:w="2976" w:type="dxa"/>
            <w:tcBorders>
              <w:top w:val="nil"/>
              <w:left w:val="nil"/>
              <w:bottom w:val="single" w:sz="4" w:space="0" w:color="auto"/>
              <w:right w:val="single" w:sz="4" w:space="0" w:color="auto"/>
            </w:tcBorders>
            <w:shd w:val="clear" w:color="auto" w:fill="auto"/>
            <w:noWrap/>
            <w:vAlign w:val="center"/>
            <w:hideMark/>
          </w:tcPr>
          <w:p w14:paraId="196C0DA1" w14:textId="77777777" w:rsidR="00030ADB" w:rsidRPr="00030ADB" w:rsidRDefault="00030ADB" w:rsidP="00030ADB">
            <w:pPr>
              <w:widowControl/>
              <w:jc w:val="center"/>
              <w:rPr>
                <w:rFonts w:ascii="宋体" w:eastAsia="宋体" w:hAnsi="宋体" w:cs="宋体"/>
                <w:color w:val="000000"/>
                <w:kern w:val="0"/>
                <w:sz w:val="22"/>
              </w:rPr>
            </w:pPr>
            <w:r w:rsidRPr="00030ADB">
              <w:rPr>
                <w:rFonts w:ascii="宋体" w:eastAsia="宋体" w:hAnsi="宋体" w:cs="宋体" w:hint="eastAsia"/>
                <w:color w:val="000000"/>
                <w:kern w:val="0"/>
                <w:sz w:val="22"/>
              </w:rPr>
              <w:t>无障碍卫生间及保洁间</w:t>
            </w:r>
          </w:p>
        </w:tc>
        <w:tc>
          <w:tcPr>
            <w:tcW w:w="1418" w:type="dxa"/>
            <w:tcBorders>
              <w:top w:val="nil"/>
              <w:left w:val="nil"/>
              <w:bottom w:val="single" w:sz="4" w:space="0" w:color="auto"/>
              <w:right w:val="single" w:sz="4" w:space="0" w:color="auto"/>
            </w:tcBorders>
            <w:shd w:val="clear" w:color="auto" w:fill="auto"/>
            <w:noWrap/>
            <w:vAlign w:val="center"/>
            <w:hideMark/>
          </w:tcPr>
          <w:p w14:paraId="61539DD2"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5FDA744D"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2191F285" w14:textId="77777777" w:rsidTr="00030ADB">
        <w:trPr>
          <w:trHeight w:val="285"/>
        </w:trPr>
        <w:tc>
          <w:tcPr>
            <w:tcW w:w="382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97720C"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门诊</w:t>
            </w:r>
            <w:r w:rsidRPr="00030ADB">
              <w:rPr>
                <w:rFonts w:ascii="宋体" w:eastAsia="宋体" w:hAnsi="宋体" w:cs="宋体" w:hint="eastAsia"/>
                <w:b/>
                <w:bCs/>
                <w:color w:val="000000"/>
                <w:kern w:val="0"/>
                <w:sz w:val="24"/>
                <w:szCs w:val="24"/>
              </w:rPr>
              <w:t>1楼东北</w:t>
            </w:r>
            <w:r w:rsidRPr="00030ADB">
              <w:rPr>
                <w:rFonts w:ascii="宋体" w:eastAsia="宋体" w:hAnsi="宋体" w:cs="宋体" w:hint="eastAsia"/>
                <w:color w:val="000000"/>
                <w:kern w:val="0"/>
                <w:sz w:val="24"/>
                <w:szCs w:val="24"/>
              </w:rPr>
              <w:t>角卫生间整改报价清单</w:t>
            </w:r>
          </w:p>
        </w:tc>
        <w:tc>
          <w:tcPr>
            <w:tcW w:w="2976" w:type="dxa"/>
            <w:tcBorders>
              <w:top w:val="nil"/>
              <w:left w:val="nil"/>
              <w:bottom w:val="single" w:sz="4" w:space="0" w:color="auto"/>
              <w:right w:val="single" w:sz="4" w:space="0" w:color="auto"/>
            </w:tcBorders>
            <w:shd w:val="clear" w:color="auto" w:fill="auto"/>
            <w:noWrap/>
            <w:vAlign w:val="center"/>
            <w:hideMark/>
          </w:tcPr>
          <w:p w14:paraId="48FF0F60" w14:textId="77777777" w:rsidR="00030ADB" w:rsidRPr="00030ADB" w:rsidRDefault="00030ADB" w:rsidP="00030ADB">
            <w:pPr>
              <w:widowControl/>
              <w:jc w:val="center"/>
              <w:rPr>
                <w:rFonts w:ascii="宋体" w:eastAsia="宋体" w:hAnsi="宋体" w:cs="宋体"/>
                <w:color w:val="000000"/>
                <w:kern w:val="0"/>
                <w:sz w:val="22"/>
              </w:rPr>
            </w:pPr>
            <w:r w:rsidRPr="00030ADB">
              <w:rPr>
                <w:rFonts w:ascii="宋体" w:eastAsia="宋体" w:hAnsi="宋体" w:cs="宋体" w:hint="eastAsia"/>
                <w:color w:val="000000"/>
                <w:kern w:val="0"/>
                <w:sz w:val="22"/>
              </w:rPr>
              <w:t>男卫</w:t>
            </w:r>
          </w:p>
        </w:tc>
        <w:tc>
          <w:tcPr>
            <w:tcW w:w="1418" w:type="dxa"/>
            <w:tcBorders>
              <w:top w:val="nil"/>
              <w:left w:val="nil"/>
              <w:bottom w:val="single" w:sz="4" w:space="0" w:color="auto"/>
              <w:right w:val="single" w:sz="4" w:space="0" w:color="auto"/>
            </w:tcBorders>
            <w:shd w:val="clear" w:color="auto" w:fill="auto"/>
            <w:noWrap/>
            <w:vAlign w:val="center"/>
            <w:hideMark/>
          </w:tcPr>
          <w:p w14:paraId="7BFDA79E"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4D145F1E"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4DF1EC4C" w14:textId="77777777" w:rsidTr="00030ADB">
        <w:trPr>
          <w:trHeight w:val="285"/>
        </w:trPr>
        <w:tc>
          <w:tcPr>
            <w:tcW w:w="3828" w:type="dxa"/>
            <w:vMerge/>
            <w:tcBorders>
              <w:top w:val="nil"/>
              <w:left w:val="single" w:sz="4" w:space="0" w:color="auto"/>
              <w:bottom w:val="single" w:sz="4" w:space="0" w:color="000000"/>
              <w:right w:val="single" w:sz="4" w:space="0" w:color="auto"/>
            </w:tcBorders>
            <w:vAlign w:val="center"/>
            <w:hideMark/>
          </w:tcPr>
          <w:p w14:paraId="77118C04" w14:textId="77777777" w:rsidR="00030ADB" w:rsidRPr="00030ADB" w:rsidRDefault="00030ADB" w:rsidP="00030ADB">
            <w:pPr>
              <w:widowControl/>
              <w:jc w:val="left"/>
              <w:rPr>
                <w:rFonts w:ascii="宋体" w:eastAsia="宋体" w:hAnsi="宋体" w:cs="宋体"/>
                <w:color w:val="000000"/>
                <w:kern w:val="0"/>
                <w:sz w:val="24"/>
                <w:szCs w:val="24"/>
              </w:rPr>
            </w:pPr>
          </w:p>
        </w:tc>
        <w:tc>
          <w:tcPr>
            <w:tcW w:w="2976" w:type="dxa"/>
            <w:tcBorders>
              <w:top w:val="nil"/>
              <w:left w:val="nil"/>
              <w:bottom w:val="single" w:sz="4" w:space="0" w:color="auto"/>
              <w:right w:val="single" w:sz="4" w:space="0" w:color="auto"/>
            </w:tcBorders>
            <w:shd w:val="clear" w:color="auto" w:fill="auto"/>
            <w:noWrap/>
            <w:vAlign w:val="center"/>
            <w:hideMark/>
          </w:tcPr>
          <w:p w14:paraId="77355C07" w14:textId="77777777" w:rsidR="00030ADB" w:rsidRPr="00030ADB" w:rsidRDefault="00030ADB" w:rsidP="00030ADB">
            <w:pPr>
              <w:widowControl/>
              <w:jc w:val="center"/>
              <w:rPr>
                <w:rFonts w:ascii="宋体" w:eastAsia="宋体" w:hAnsi="宋体" w:cs="宋体"/>
                <w:color w:val="000000"/>
                <w:kern w:val="0"/>
                <w:sz w:val="22"/>
              </w:rPr>
            </w:pPr>
            <w:r w:rsidRPr="00030ADB">
              <w:rPr>
                <w:rFonts w:ascii="宋体" w:eastAsia="宋体" w:hAnsi="宋体" w:cs="宋体" w:hint="eastAsia"/>
                <w:color w:val="000000"/>
                <w:kern w:val="0"/>
                <w:sz w:val="22"/>
              </w:rPr>
              <w:t>女卫</w:t>
            </w:r>
          </w:p>
        </w:tc>
        <w:tc>
          <w:tcPr>
            <w:tcW w:w="1418" w:type="dxa"/>
            <w:tcBorders>
              <w:top w:val="nil"/>
              <w:left w:val="nil"/>
              <w:bottom w:val="single" w:sz="4" w:space="0" w:color="auto"/>
              <w:right w:val="single" w:sz="4" w:space="0" w:color="auto"/>
            </w:tcBorders>
            <w:shd w:val="clear" w:color="auto" w:fill="auto"/>
            <w:noWrap/>
            <w:vAlign w:val="center"/>
            <w:hideMark/>
          </w:tcPr>
          <w:p w14:paraId="55186C02"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24F45F1F"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7B63D12B" w14:textId="77777777" w:rsidTr="00030ADB">
        <w:trPr>
          <w:trHeight w:val="285"/>
        </w:trPr>
        <w:tc>
          <w:tcPr>
            <w:tcW w:w="3828" w:type="dxa"/>
            <w:vMerge/>
            <w:tcBorders>
              <w:top w:val="nil"/>
              <w:left w:val="single" w:sz="4" w:space="0" w:color="auto"/>
              <w:bottom w:val="single" w:sz="4" w:space="0" w:color="000000"/>
              <w:right w:val="single" w:sz="4" w:space="0" w:color="auto"/>
            </w:tcBorders>
            <w:vAlign w:val="center"/>
            <w:hideMark/>
          </w:tcPr>
          <w:p w14:paraId="5502F6C0" w14:textId="77777777" w:rsidR="00030ADB" w:rsidRPr="00030ADB" w:rsidRDefault="00030ADB" w:rsidP="00030ADB">
            <w:pPr>
              <w:widowControl/>
              <w:jc w:val="left"/>
              <w:rPr>
                <w:rFonts w:ascii="宋体" w:eastAsia="宋体" w:hAnsi="宋体" w:cs="宋体"/>
                <w:color w:val="000000"/>
                <w:kern w:val="0"/>
                <w:sz w:val="24"/>
                <w:szCs w:val="24"/>
              </w:rPr>
            </w:pPr>
          </w:p>
        </w:tc>
        <w:tc>
          <w:tcPr>
            <w:tcW w:w="2976" w:type="dxa"/>
            <w:tcBorders>
              <w:top w:val="nil"/>
              <w:left w:val="nil"/>
              <w:bottom w:val="single" w:sz="4" w:space="0" w:color="auto"/>
              <w:right w:val="single" w:sz="4" w:space="0" w:color="auto"/>
            </w:tcBorders>
            <w:shd w:val="clear" w:color="auto" w:fill="auto"/>
            <w:noWrap/>
            <w:vAlign w:val="center"/>
            <w:hideMark/>
          </w:tcPr>
          <w:p w14:paraId="6DC1071A" w14:textId="77777777" w:rsidR="00030ADB" w:rsidRPr="00030ADB" w:rsidRDefault="00030ADB" w:rsidP="00030ADB">
            <w:pPr>
              <w:widowControl/>
              <w:jc w:val="center"/>
              <w:rPr>
                <w:rFonts w:ascii="宋体" w:eastAsia="宋体" w:hAnsi="宋体" w:cs="宋体"/>
                <w:color w:val="000000"/>
                <w:kern w:val="0"/>
                <w:sz w:val="22"/>
              </w:rPr>
            </w:pPr>
            <w:r w:rsidRPr="00030ADB">
              <w:rPr>
                <w:rFonts w:ascii="宋体" w:eastAsia="宋体" w:hAnsi="宋体" w:cs="宋体" w:hint="eastAsia"/>
                <w:color w:val="000000"/>
                <w:kern w:val="0"/>
                <w:sz w:val="22"/>
              </w:rPr>
              <w:t>无障碍卫生间及保洁间</w:t>
            </w:r>
          </w:p>
        </w:tc>
        <w:tc>
          <w:tcPr>
            <w:tcW w:w="1418" w:type="dxa"/>
            <w:tcBorders>
              <w:top w:val="nil"/>
              <w:left w:val="nil"/>
              <w:bottom w:val="single" w:sz="4" w:space="0" w:color="auto"/>
              <w:right w:val="single" w:sz="4" w:space="0" w:color="auto"/>
            </w:tcBorders>
            <w:shd w:val="clear" w:color="auto" w:fill="auto"/>
            <w:noWrap/>
            <w:vAlign w:val="center"/>
            <w:hideMark/>
          </w:tcPr>
          <w:p w14:paraId="213A6B1B"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592BAB9F"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5157B912" w14:textId="77777777" w:rsidTr="00030ADB">
        <w:trPr>
          <w:trHeight w:val="285"/>
        </w:trPr>
        <w:tc>
          <w:tcPr>
            <w:tcW w:w="382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5C59BB"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门诊</w:t>
            </w:r>
            <w:r w:rsidRPr="00030ADB">
              <w:rPr>
                <w:rFonts w:ascii="宋体" w:eastAsia="宋体" w:hAnsi="宋体" w:cs="宋体" w:hint="eastAsia"/>
                <w:b/>
                <w:bCs/>
                <w:color w:val="000000"/>
                <w:kern w:val="0"/>
                <w:sz w:val="24"/>
                <w:szCs w:val="24"/>
              </w:rPr>
              <w:t>2楼西北</w:t>
            </w:r>
            <w:r w:rsidRPr="00030ADB">
              <w:rPr>
                <w:rFonts w:ascii="宋体" w:eastAsia="宋体" w:hAnsi="宋体" w:cs="宋体" w:hint="eastAsia"/>
                <w:color w:val="000000"/>
                <w:kern w:val="0"/>
                <w:sz w:val="24"/>
                <w:szCs w:val="24"/>
              </w:rPr>
              <w:t>角卫生间整改报价清单</w:t>
            </w:r>
          </w:p>
        </w:tc>
        <w:tc>
          <w:tcPr>
            <w:tcW w:w="2976" w:type="dxa"/>
            <w:tcBorders>
              <w:top w:val="nil"/>
              <w:left w:val="nil"/>
              <w:bottom w:val="single" w:sz="4" w:space="0" w:color="auto"/>
              <w:right w:val="single" w:sz="4" w:space="0" w:color="auto"/>
            </w:tcBorders>
            <w:shd w:val="clear" w:color="auto" w:fill="auto"/>
            <w:noWrap/>
            <w:vAlign w:val="center"/>
            <w:hideMark/>
          </w:tcPr>
          <w:p w14:paraId="54EB1F31" w14:textId="77777777" w:rsidR="00030ADB" w:rsidRPr="00030ADB" w:rsidRDefault="00030ADB" w:rsidP="00030ADB">
            <w:pPr>
              <w:widowControl/>
              <w:jc w:val="center"/>
              <w:rPr>
                <w:rFonts w:ascii="宋体" w:eastAsia="宋体" w:hAnsi="宋体" w:cs="宋体"/>
                <w:color w:val="000000"/>
                <w:kern w:val="0"/>
                <w:sz w:val="22"/>
              </w:rPr>
            </w:pPr>
            <w:r w:rsidRPr="00030ADB">
              <w:rPr>
                <w:rFonts w:ascii="宋体" w:eastAsia="宋体" w:hAnsi="宋体" w:cs="宋体" w:hint="eastAsia"/>
                <w:color w:val="000000"/>
                <w:kern w:val="0"/>
                <w:sz w:val="22"/>
              </w:rPr>
              <w:t>男卫</w:t>
            </w:r>
          </w:p>
        </w:tc>
        <w:tc>
          <w:tcPr>
            <w:tcW w:w="1418" w:type="dxa"/>
            <w:tcBorders>
              <w:top w:val="nil"/>
              <w:left w:val="nil"/>
              <w:bottom w:val="single" w:sz="4" w:space="0" w:color="auto"/>
              <w:right w:val="single" w:sz="4" w:space="0" w:color="auto"/>
            </w:tcBorders>
            <w:shd w:val="clear" w:color="auto" w:fill="auto"/>
            <w:noWrap/>
            <w:vAlign w:val="center"/>
            <w:hideMark/>
          </w:tcPr>
          <w:p w14:paraId="5B1886D9"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56FA09D3"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34D17F2D" w14:textId="77777777" w:rsidTr="00030ADB">
        <w:trPr>
          <w:trHeight w:val="285"/>
        </w:trPr>
        <w:tc>
          <w:tcPr>
            <w:tcW w:w="3828" w:type="dxa"/>
            <w:vMerge/>
            <w:tcBorders>
              <w:top w:val="nil"/>
              <w:left w:val="single" w:sz="4" w:space="0" w:color="auto"/>
              <w:bottom w:val="single" w:sz="4" w:space="0" w:color="000000"/>
              <w:right w:val="single" w:sz="4" w:space="0" w:color="auto"/>
            </w:tcBorders>
            <w:vAlign w:val="center"/>
            <w:hideMark/>
          </w:tcPr>
          <w:p w14:paraId="2D63C414" w14:textId="77777777" w:rsidR="00030ADB" w:rsidRPr="00030ADB" w:rsidRDefault="00030ADB" w:rsidP="00030ADB">
            <w:pPr>
              <w:widowControl/>
              <w:jc w:val="left"/>
              <w:rPr>
                <w:rFonts w:ascii="宋体" w:eastAsia="宋体" w:hAnsi="宋体" w:cs="宋体"/>
                <w:color w:val="000000"/>
                <w:kern w:val="0"/>
                <w:sz w:val="24"/>
                <w:szCs w:val="24"/>
              </w:rPr>
            </w:pPr>
          </w:p>
        </w:tc>
        <w:tc>
          <w:tcPr>
            <w:tcW w:w="2976" w:type="dxa"/>
            <w:tcBorders>
              <w:top w:val="nil"/>
              <w:left w:val="nil"/>
              <w:bottom w:val="single" w:sz="4" w:space="0" w:color="auto"/>
              <w:right w:val="single" w:sz="4" w:space="0" w:color="auto"/>
            </w:tcBorders>
            <w:shd w:val="clear" w:color="auto" w:fill="auto"/>
            <w:noWrap/>
            <w:vAlign w:val="center"/>
            <w:hideMark/>
          </w:tcPr>
          <w:p w14:paraId="6765F341" w14:textId="77777777" w:rsidR="00030ADB" w:rsidRPr="00030ADB" w:rsidRDefault="00030ADB" w:rsidP="00030ADB">
            <w:pPr>
              <w:widowControl/>
              <w:jc w:val="center"/>
              <w:rPr>
                <w:rFonts w:ascii="宋体" w:eastAsia="宋体" w:hAnsi="宋体" w:cs="宋体"/>
                <w:color w:val="000000"/>
                <w:kern w:val="0"/>
                <w:sz w:val="22"/>
              </w:rPr>
            </w:pPr>
            <w:r w:rsidRPr="00030ADB">
              <w:rPr>
                <w:rFonts w:ascii="宋体" w:eastAsia="宋体" w:hAnsi="宋体" w:cs="宋体" w:hint="eastAsia"/>
                <w:color w:val="000000"/>
                <w:kern w:val="0"/>
                <w:sz w:val="22"/>
              </w:rPr>
              <w:t>女卫</w:t>
            </w:r>
          </w:p>
        </w:tc>
        <w:tc>
          <w:tcPr>
            <w:tcW w:w="1418" w:type="dxa"/>
            <w:tcBorders>
              <w:top w:val="nil"/>
              <w:left w:val="nil"/>
              <w:bottom w:val="single" w:sz="4" w:space="0" w:color="auto"/>
              <w:right w:val="single" w:sz="4" w:space="0" w:color="auto"/>
            </w:tcBorders>
            <w:shd w:val="clear" w:color="auto" w:fill="auto"/>
            <w:noWrap/>
            <w:vAlign w:val="center"/>
            <w:hideMark/>
          </w:tcPr>
          <w:p w14:paraId="4D31E319"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0DE211CC"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0E791A28" w14:textId="77777777" w:rsidTr="00030ADB">
        <w:trPr>
          <w:trHeight w:val="285"/>
        </w:trPr>
        <w:tc>
          <w:tcPr>
            <w:tcW w:w="3828" w:type="dxa"/>
            <w:vMerge/>
            <w:tcBorders>
              <w:top w:val="nil"/>
              <w:left w:val="single" w:sz="4" w:space="0" w:color="auto"/>
              <w:bottom w:val="single" w:sz="4" w:space="0" w:color="000000"/>
              <w:right w:val="single" w:sz="4" w:space="0" w:color="auto"/>
            </w:tcBorders>
            <w:vAlign w:val="center"/>
            <w:hideMark/>
          </w:tcPr>
          <w:p w14:paraId="6408A06F" w14:textId="77777777" w:rsidR="00030ADB" w:rsidRPr="00030ADB" w:rsidRDefault="00030ADB" w:rsidP="00030ADB">
            <w:pPr>
              <w:widowControl/>
              <w:jc w:val="left"/>
              <w:rPr>
                <w:rFonts w:ascii="宋体" w:eastAsia="宋体" w:hAnsi="宋体" w:cs="宋体"/>
                <w:color w:val="000000"/>
                <w:kern w:val="0"/>
                <w:sz w:val="24"/>
                <w:szCs w:val="24"/>
              </w:rPr>
            </w:pPr>
          </w:p>
        </w:tc>
        <w:tc>
          <w:tcPr>
            <w:tcW w:w="2976" w:type="dxa"/>
            <w:tcBorders>
              <w:top w:val="nil"/>
              <w:left w:val="nil"/>
              <w:bottom w:val="single" w:sz="4" w:space="0" w:color="auto"/>
              <w:right w:val="single" w:sz="4" w:space="0" w:color="auto"/>
            </w:tcBorders>
            <w:shd w:val="clear" w:color="auto" w:fill="auto"/>
            <w:noWrap/>
            <w:vAlign w:val="center"/>
            <w:hideMark/>
          </w:tcPr>
          <w:p w14:paraId="39FFC048" w14:textId="77777777" w:rsidR="00030ADB" w:rsidRPr="00030ADB" w:rsidRDefault="00030ADB" w:rsidP="00030ADB">
            <w:pPr>
              <w:widowControl/>
              <w:jc w:val="center"/>
              <w:rPr>
                <w:rFonts w:ascii="宋体" w:eastAsia="宋体" w:hAnsi="宋体" w:cs="宋体"/>
                <w:color w:val="000000"/>
                <w:kern w:val="0"/>
                <w:sz w:val="22"/>
              </w:rPr>
            </w:pPr>
            <w:r w:rsidRPr="00030ADB">
              <w:rPr>
                <w:rFonts w:ascii="宋体" w:eastAsia="宋体" w:hAnsi="宋体" w:cs="宋体" w:hint="eastAsia"/>
                <w:color w:val="000000"/>
                <w:kern w:val="0"/>
                <w:sz w:val="22"/>
              </w:rPr>
              <w:t>无障碍卫生间及保洁间</w:t>
            </w:r>
          </w:p>
        </w:tc>
        <w:tc>
          <w:tcPr>
            <w:tcW w:w="1418" w:type="dxa"/>
            <w:tcBorders>
              <w:top w:val="nil"/>
              <w:left w:val="nil"/>
              <w:bottom w:val="single" w:sz="4" w:space="0" w:color="auto"/>
              <w:right w:val="single" w:sz="4" w:space="0" w:color="auto"/>
            </w:tcBorders>
            <w:shd w:val="clear" w:color="auto" w:fill="auto"/>
            <w:noWrap/>
            <w:vAlign w:val="center"/>
            <w:hideMark/>
          </w:tcPr>
          <w:p w14:paraId="23804A99"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0BBA8B27"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53121564" w14:textId="77777777" w:rsidTr="00030ADB">
        <w:trPr>
          <w:trHeight w:val="285"/>
        </w:trPr>
        <w:tc>
          <w:tcPr>
            <w:tcW w:w="382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ED32D7"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门诊</w:t>
            </w:r>
            <w:r w:rsidRPr="00030ADB">
              <w:rPr>
                <w:rFonts w:ascii="宋体" w:eastAsia="宋体" w:hAnsi="宋体" w:cs="宋体" w:hint="eastAsia"/>
                <w:b/>
                <w:bCs/>
                <w:color w:val="000000"/>
                <w:kern w:val="0"/>
                <w:sz w:val="24"/>
                <w:szCs w:val="24"/>
              </w:rPr>
              <w:t>2楼东北</w:t>
            </w:r>
            <w:r w:rsidRPr="00030ADB">
              <w:rPr>
                <w:rFonts w:ascii="宋体" w:eastAsia="宋体" w:hAnsi="宋体" w:cs="宋体" w:hint="eastAsia"/>
                <w:color w:val="000000"/>
                <w:kern w:val="0"/>
                <w:sz w:val="24"/>
                <w:szCs w:val="24"/>
              </w:rPr>
              <w:t>角卫生间整改报价清单</w:t>
            </w:r>
          </w:p>
        </w:tc>
        <w:tc>
          <w:tcPr>
            <w:tcW w:w="2976" w:type="dxa"/>
            <w:tcBorders>
              <w:top w:val="nil"/>
              <w:left w:val="nil"/>
              <w:bottom w:val="single" w:sz="4" w:space="0" w:color="auto"/>
              <w:right w:val="single" w:sz="4" w:space="0" w:color="auto"/>
            </w:tcBorders>
            <w:shd w:val="clear" w:color="auto" w:fill="auto"/>
            <w:noWrap/>
            <w:vAlign w:val="center"/>
            <w:hideMark/>
          </w:tcPr>
          <w:p w14:paraId="64C458CA" w14:textId="77777777" w:rsidR="00030ADB" w:rsidRPr="00030ADB" w:rsidRDefault="00030ADB" w:rsidP="00030ADB">
            <w:pPr>
              <w:widowControl/>
              <w:jc w:val="center"/>
              <w:rPr>
                <w:rFonts w:ascii="宋体" w:eastAsia="宋体" w:hAnsi="宋体" w:cs="宋体"/>
                <w:color w:val="000000"/>
                <w:kern w:val="0"/>
                <w:sz w:val="22"/>
              </w:rPr>
            </w:pPr>
            <w:r w:rsidRPr="00030ADB">
              <w:rPr>
                <w:rFonts w:ascii="宋体" w:eastAsia="宋体" w:hAnsi="宋体" w:cs="宋体" w:hint="eastAsia"/>
                <w:color w:val="000000"/>
                <w:kern w:val="0"/>
                <w:sz w:val="22"/>
              </w:rPr>
              <w:t>男卫</w:t>
            </w:r>
          </w:p>
        </w:tc>
        <w:tc>
          <w:tcPr>
            <w:tcW w:w="1418" w:type="dxa"/>
            <w:tcBorders>
              <w:top w:val="nil"/>
              <w:left w:val="nil"/>
              <w:bottom w:val="single" w:sz="4" w:space="0" w:color="auto"/>
              <w:right w:val="single" w:sz="4" w:space="0" w:color="auto"/>
            </w:tcBorders>
            <w:shd w:val="clear" w:color="auto" w:fill="auto"/>
            <w:noWrap/>
            <w:vAlign w:val="center"/>
            <w:hideMark/>
          </w:tcPr>
          <w:p w14:paraId="5B8F32CB"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1F9C87CA"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1726A9AD" w14:textId="77777777" w:rsidTr="00030ADB">
        <w:trPr>
          <w:trHeight w:val="285"/>
        </w:trPr>
        <w:tc>
          <w:tcPr>
            <w:tcW w:w="3828" w:type="dxa"/>
            <w:vMerge/>
            <w:tcBorders>
              <w:top w:val="nil"/>
              <w:left w:val="single" w:sz="4" w:space="0" w:color="auto"/>
              <w:bottom w:val="single" w:sz="4" w:space="0" w:color="000000"/>
              <w:right w:val="single" w:sz="4" w:space="0" w:color="auto"/>
            </w:tcBorders>
            <w:vAlign w:val="center"/>
            <w:hideMark/>
          </w:tcPr>
          <w:p w14:paraId="77CB8254" w14:textId="77777777" w:rsidR="00030ADB" w:rsidRPr="00030ADB" w:rsidRDefault="00030ADB" w:rsidP="00030ADB">
            <w:pPr>
              <w:widowControl/>
              <w:jc w:val="left"/>
              <w:rPr>
                <w:rFonts w:ascii="宋体" w:eastAsia="宋体" w:hAnsi="宋体" w:cs="宋体"/>
                <w:color w:val="000000"/>
                <w:kern w:val="0"/>
                <w:sz w:val="24"/>
                <w:szCs w:val="24"/>
              </w:rPr>
            </w:pPr>
          </w:p>
        </w:tc>
        <w:tc>
          <w:tcPr>
            <w:tcW w:w="2976" w:type="dxa"/>
            <w:tcBorders>
              <w:top w:val="nil"/>
              <w:left w:val="nil"/>
              <w:bottom w:val="single" w:sz="4" w:space="0" w:color="auto"/>
              <w:right w:val="single" w:sz="4" w:space="0" w:color="auto"/>
            </w:tcBorders>
            <w:shd w:val="clear" w:color="auto" w:fill="auto"/>
            <w:noWrap/>
            <w:vAlign w:val="center"/>
            <w:hideMark/>
          </w:tcPr>
          <w:p w14:paraId="5553CB06" w14:textId="77777777" w:rsidR="00030ADB" w:rsidRPr="00030ADB" w:rsidRDefault="00030ADB" w:rsidP="00030ADB">
            <w:pPr>
              <w:widowControl/>
              <w:jc w:val="center"/>
              <w:rPr>
                <w:rFonts w:ascii="宋体" w:eastAsia="宋体" w:hAnsi="宋体" w:cs="宋体"/>
                <w:color w:val="000000"/>
                <w:kern w:val="0"/>
                <w:sz w:val="22"/>
              </w:rPr>
            </w:pPr>
            <w:r w:rsidRPr="00030ADB">
              <w:rPr>
                <w:rFonts w:ascii="宋体" w:eastAsia="宋体" w:hAnsi="宋体" w:cs="宋体" w:hint="eastAsia"/>
                <w:color w:val="000000"/>
                <w:kern w:val="0"/>
                <w:sz w:val="22"/>
              </w:rPr>
              <w:t>女卫</w:t>
            </w:r>
          </w:p>
        </w:tc>
        <w:tc>
          <w:tcPr>
            <w:tcW w:w="1418" w:type="dxa"/>
            <w:tcBorders>
              <w:top w:val="nil"/>
              <w:left w:val="nil"/>
              <w:bottom w:val="single" w:sz="4" w:space="0" w:color="auto"/>
              <w:right w:val="single" w:sz="4" w:space="0" w:color="auto"/>
            </w:tcBorders>
            <w:shd w:val="clear" w:color="auto" w:fill="auto"/>
            <w:noWrap/>
            <w:vAlign w:val="center"/>
            <w:hideMark/>
          </w:tcPr>
          <w:p w14:paraId="0AA07E6C"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4A1EB586"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374FBC6F" w14:textId="77777777" w:rsidTr="00030ADB">
        <w:trPr>
          <w:trHeight w:val="285"/>
        </w:trPr>
        <w:tc>
          <w:tcPr>
            <w:tcW w:w="3828" w:type="dxa"/>
            <w:vMerge/>
            <w:tcBorders>
              <w:top w:val="nil"/>
              <w:left w:val="single" w:sz="4" w:space="0" w:color="auto"/>
              <w:bottom w:val="single" w:sz="4" w:space="0" w:color="000000"/>
              <w:right w:val="single" w:sz="4" w:space="0" w:color="auto"/>
            </w:tcBorders>
            <w:vAlign w:val="center"/>
            <w:hideMark/>
          </w:tcPr>
          <w:p w14:paraId="41481D13" w14:textId="77777777" w:rsidR="00030ADB" w:rsidRPr="00030ADB" w:rsidRDefault="00030ADB" w:rsidP="00030ADB">
            <w:pPr>
              <w:widowControl/>
              <w:jc w:val="left"/>
              <w:rPr>
                <w:rFonts w:ascii="宋体" w:eastAsia="宋体" w:hAnsi="宋体" w:cs="宋体"/>
                <w:color w:val="000000"/>
                <w:kern w:val="0"/>
                <w:sz w:val="24"/>
                <w:szCs w:val="24"/>
              </w:rPr>
            </w:pPr>
          </w:p>
        </w:tc>
        <w:tc>
          <w:tcPr>
            <w:tcW w:w="2976" w:type="dxa"/>
            <w:tcBorders>
              <w:top w:val="nil"/>
              <w:left w:val="nil"/>
              <w:bottom w:val="single" w:sz="4" w:space="0" w:color="auto"/>
              <w:right w:val="single" w:sz="4" w:space="0" w:color="auto"/>
            </w:tcBorders>
            <w:shd w:val="clear" w:color="auto" w:fill="auto"/>
            <w:noWrap/>
            <w:vAlign w:val="center"/>
            <w:hideMark/>
          </w:tcPr>
          <w:p w14:paraId="069049D5" w14:textId="77777777" w:rsidR="00030ADB" w:rsidRPr="00030ADB" w:rsidRDefault="00030ADB" w:rsidP="00030ADB">
            <w:pPr>
              <w:widowControl/>
              <w:jc w:val="center"/>
              <w:rPr>
                <w:rFonts w:ascii="宋体" w:eastAsia="宋体" w:hAnsi="宋体" w:cs="宋体"/>
                <w:color w:val="000000"/>
                <w:kern w:val="0"/>
                <w:sz w:val="22"/>
              </w:rPr>
            </w:pPr>
            <w:r w:rsidRPr="00030ADB">
              <w:rPr>
                <w:rFonts w:ascii="宋体" w:eastAsia="宋体" w:hAnsi="宋体" w:cs="宋体" w:hint="eastAsia"/>
                <w:color w:val="000000"/>
                <w:kern w:val="0"/>
                <w:sz w:val="22"/>
              </w:rPr>
              <w:t>无障碍卫生间及保洁间</w:t>
            </w:r>
          </w:p>
        </w:tc>
        <w:tc>
          <w:tcPr>
            <w:tcW w:w="1418" w:type="dxa"/>
            <w:tcBorders>
              <w:top w:val="nil"/>
              <w:left w:val="nil"/>
              <w:bottom w:val="single" w:sz="4" w:space="0" w:color="auto"/>
              <w:right w:val="single" w:sz="4" w:space="0" w:color="auto"/>
            </w:tcBorders>
            <w:shd w:val="clear" w:color="auto" w:fill="auto"/>
            <w:noWrap/>
            <w:vAlign w:val="center"/>
            <w:hideMark/>
          </w:tcPr>
          <w:p w14:paraId="686D2161"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3DA67E80"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6C6F68E8" w14:textId="77777777" w:rsidTr="00030ADB">
        <w:trPr>
          <w:trHeight w:val="285"/>
        </w:trPr>
        <w:tc>
          <w:tcPr>
            <w:tcW w:w="382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FCB031"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门诊</w:t>
            </w:r>
            <w:r w:rsidRPr="00030ADB">
              <w:rPr>
                <w:rFonts w:ascii="宋体" w:eastAsia="宋体" w:hAnsi="宋体" w:cs="宋体" w:hint="eastAsia"/>
                <w:b/>
                <w:bCs/>
                <w:color w:val="000000"/>
                <w:kern w:val="0"/>
                <w:sz w:val="24"/>
                <w:szCs w:val="24"/>
              </w:rPr>
              <w:t>3楼西北</w:t>
            </w:r>
            <w:r w:rsidRPr="00030ADB">
              <w:rPr>
                <w:rFonts w:ascii="宋体" w:eastAsia="宋体" w:hAnsi="宋体" w:cs="宋体" w:hint="eastAsia"/>
                <w:color w:val="000000"/>
                <w:kern w:val="0"/>
                <w:sz w:val="24"/>
                <w:szCs w:val="24"/>
              </w:rPr>
              <w:t>角卫生间整改报价清单</w:t>
            </w:r>
          </w:p>
        </w:tc>
        <w:tc>
          <w:tcPr>
            <w:tcW w:w="2976" w:type="dxa"/>
            <w:tcBorders>
              <w:top w:val="nil"/>
              <w:left w:val="nil"/>
              <w:bottom w:val="single" w:sz="4" w:space="0" w:color="auto"/>
              <w:right w:val="single" w:sz="4" w:space="0" w:color="auto"/>
            </w:tcBorders>
            <w:shd w:val="clear" w:color="auto" w:fill="auto"/>
            <w:noWrap/>
            <w:vAlign w:val="center"/>
            <w:hideMark/>
          </w:tcPr>
          <w:p w14:paraId="60FFEE50" w14:textId="77777777" w:rsidR="00030ADB" w:rsidRPr="00030ADB" w:rsidRDefault="00030ADB" w:rsidP="00030ADB">
            <w:pPr>
              <w:widowControl/>
              <w:jc w:val="center"/>
              <w:rPr>
                <w:rFonts w:ascii="宋体" w:eastAsia="宋体" w:hAnsi="宋体" w:cs="宋体"/>
                <w:color w:val="000000"/>
                <w:kern w:val="0"/>
                <w:sz w:val="22"/>
              </w:rPr>
            </w:pPr>
            <w:r w:rsidRPr="00030ADB">
              <w:rPr>
                <w:rFonts w:ascii="宋体" w:eastAsia="宋体" w:hAnsi="宋体" w:cs="宋体" w:hint="eastAsia"/>
                <w:color w:val="000000"/>
                <w:kern w:val="0"/>
                <w:sz w:val="22"/>
              </w:rPr>
              <w:t>男卫</w:t>
            </w:r>
          </w:p>
        </w:tc>
        <w:tc>
          <w:tcPr>
            <w:tcW w:w="1418" w:type="dxa"/>
            <w:tcBorders>
              <w:top w:val="nil"/>
              <w:left w:val="nil"/>
              <w:bottom w:val="single" w:sz="4" w:space="0" w:color="auto"/>
              <w:right w:val="single" w:sz="4" w:space="0" w:color="auto"/>
            </w:tcBorders>
            <w:shd w:val="clear" w:color="auto" w:fill="auto"/>
            <w:noWrap/>
            <w:vAlign w:val="center"/>
            <w:hideMark/>
          </w:tcPr>
          <w:p w14:paraId="55665AD6"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52B7B389"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6F8C0975" w14:textId="77777777" w:rsidTr="00030ADB">
        <w:trPr>
          <w:trHeight w:val="285"/>
        </w:trPr>
        <w:tc>
          <w:tcPr>
            <w:tcW w:w="3828" w:type="dxa"/>
            <w:vMerge/>
            <w:tcBorders>
              <w:top w:val="nil"/>
              <w:left w:val="single" w:sz="4" w:space="0" w:color="auto"/>
              <w:bottom w:val="single" w:sz="4" w:space="0" w:color="000000"/>
              <w:right w:val="single" w:sz="4" w:space="0" w:color="auto"/>
            </w:tcBorders>
            <w:vAlign w:val="center"/>
            <w:hideMark/>
          </w:tcPr>
          <w:p w14:paraId="091879D5" w14:textId="77777777" w:rsidR="00030ADB" w:rsidRPr="00030ADB" w:rsidRDefault="00030ADB" w:rsidP="00030ADB">
            <w:pPr>
              <w:widowControl/>
              <w:jc w:val="left"/>
              <w:rPr>
                <w:rFonts w:ascii="宋体" w:eastAsia="宋体" w:hAnsi="宋体" w:cs="宋体"/>
                <w:color w:val="000000"/>
                <w:kern w:val="0"/>
                <w:sz w:val="24"/>
                <w:szCs w:val="24"/>
              </w:rPr>
            </w:pPr>
          </w:p>
        </w:tc>
        <w:tc>
          <w:tcPr>
            <w:tcW w:w="2976" w:type="dxa"/>
            <w:tcBorders>
              <w:top w:val="nil"/>
              <w:left w:val="nil"/>
              <w:bottom w:val="single" w:sz="4" w:space="0" w:color="auto"/>
              <w:right w:val="single" w:sz="4" w:space="0" w:color="auto"/>
            </w:tcBorders>
            <w:shd w:val="clear" w:color="auto" w:fill="auto"/>
            <w:noWrap/>
            <w:vAlign w:val="center"/>
            <w:hideMark/>
          </w:tcPr>
          <w:p w14:paraId="0B068313" w14:textId="77777777" w:rsidR="00030ADB" w:rsidRPr="00030ADB" w:rsidRDefault="00030ADB" w:rsidP="00030ADB">
            <w:pPr>
              <w:widowControl/>
              <w:jc w:val="center"/>
              <w:rPr>
                <w:rFonts w:ascii="宋体" w:eastAsia="宋体" w:hAnsi="宋体" w:cs="宋体"/>
                <w:color w:val="000000"/>
                <w:kern w:val="0"/>
                <w:sz w:val="22"/>
              </w:rPr>
            </w:pPr>
            <w:r w:rsidRPr="00030ADB">
              <w:rPr>
                <w:rFonts w:ascii="宋体" w:eastAsia="宋体" w:hAnsi="宋体" w:cs="宋体" w:hint="eastAsia"/>
                <w:color w:val="000000"/>
                <w:kern w:val="0"/>
                <w:sz w:val="22"/>
              </w:rPr>
              <w:t>女卫</w:t>
            </w:r>
          </w:p>
        </w:tc>
        <w:tc>
          <w:tcPr>
            <w:tcW w:w="1418" w:type="dxa"/>
            <w:tcBorders>
              <w:top w:val="nil"/>
              <w:left w:val="nil"/>
              <w:bottom w:val="single" w:sz="4" w:space="0" w:color="auto"/>
              <w:right w:val="single" w:sz="4" w:space="0" w:color="auto"/>
            </w:tcBorders>
            <w:shd w:val="clear" w:color="auto" w:fill="auto"/>
            <w:noWrap/>
            <w:vAlign w:val="center"/>
            <w:hideMark/>
          </w:tcPr>
          <w:p w14:paraId="13DF2734"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72EFAB50"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0814C6A6" w14:textId="77777777" w:rsidTr="00030ADB">
        <w:trPr>
          <w:trHeight w:val="285"/>
        </w:trPr>
        <w:tc>
          <w:tcPr>
            <w:tcW w:w="3828" w:type="dxa"/>
            <w:vMerge/>
            <w:tcBorders>
              <w:top w:val="nil"/>
              <w:left w:val="single" w:sz="4" w:space="0" w:color="auto"/>
              <w:bottom w:val="single" w:sz="4" w:space="0" w:color="000000"/>
              <w:right w:val="single" w:sz="4" w:space="0" w:color="auto"/>
            </w:tcBorders>
            <w:vAlign w:val="center"/>
            <w:hideMark/>
          </w:tcPr>
          <w:p w14:paraId="6A53AED5" w14:textId="77777777" w:rsidR="00030ADB" w:rsidRPr="00030ADB" w:rsidRDefault="00030ADB" w:rsidP="00030ADB">
            <w:pPr>
              <w:widowControl/>
              <w:jc w:val="left"/>
              <w:rPr>
                <w:rFonts w:ascii="宋体" w:eastAsia="宋体" w:hAnsi="宋体" w:cs="宋体"/>
                <w:color w:val="000000"/>
                <w:kern w:val="0"/>
                <w:sz w:val="24"/>
                <w:szCs w:val="24"/>
              </w:rPr>
            </w:pPr>
          </w:p>
        </w:tc>
        <w:tc>
          <w:tcPr>
            <w:tcW w:w="2976" w:type="dxa"/>
            <w:tcBorders>
              <w:top w:val="nil"/>
              <w:left w:val="nil"/>
              <w:bottom w:val="single" w:sz="4" w:space="0" w:color="auto"/>
              <w:right w:val="single" w:sz="4" w:space="0" w:color="auto"/>
            </w:tcBorders>
            <w:shd w:val="clear" w:color="auto" w:fill="auto"/>
            <w:noWrap/>
            <w:vAlign w:val="center"/>
            <w:hideMark/>
          </w:tcPr>
          <w:p w14:paraId="27671FC9" w14:textId="77777777" w:rsidR="00030ADB" w:rsidRPr="00030ADB" w:rsidRDefault="00030ADB" w:rsidP="00030ADB">
            <w:pPr>
              <w:widowControl/>
              <w:jc w:val="center"/>
              <w:rPr>
                <w:rFonts w:ascii="宋体" w:eastAsia="宋体" w:hAnsi="宋体" w:cs="宋体"/>
                <w:color w:val="000000"/>
                <w:kern w:val="0"/>
                <w:sz w:val="22"/>
              </w:rPr>
            </w:pPr>
            <w:r w:rsidRPr="00030ADB">
              <w:rPr>
                <w:rFonts w:ascii="宋体" w:eastAsia="宋体" w:hAnsi="宋体" w:cs="宋体" w:hint="eastAsia"/>
                <w:color w:val="000000"/>
                <w:kern w:val="0"/>
                <w:sz w:val="22"/>
              </w:rPr>
              <w:t>无障碍卫生间及保洁间</w:t>
            </w:r>
          </w:p>
        </w:tc>
        <w:tc>
          <w:tcPr>
            <w:tcW w:w="1418" w:type="dxa"/>
            <w:tcBorders>
              <w:top w:val="nil"/>
              <w:left w:val="nil"/>
              <w:bottom w:val="single" w:sz="4" w:space="0" w:color="auto"/>
              <w:right w:val="single" w:sz="4" w:space="0" w:color="auto"/>
            </w:tcBorders>
            <w:shd w:val="clear" w:color="auto" w:fill="auto"/>
            <w:noWrap/>
            <w:vAlign w:val="center"/>
            <w:hideMark/>
          </w:tcPr>
          <w:p w14:paraId="3A3B25E8"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0A29FE7D"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2956EFEE" w14:textId="77777777" w:rsidTr="00030ADB">
        <w:trPr>
          <w:trHeight w:val="285"/>
        </w:trPr>
        <w:tc>
          <w:tcPr>
            <w:tcW w:w="382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157B7D"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门诊</w:t>
            </w:r>
            <w:r w:rsidRPr="00030ADB">
              <w:rPr>
                <w:rFonts w:ascii="宋体" w:eastAsia="宋体" w:hAnsi="宋体" w:cs="宋体" w:hint="eastAsia"/>
                <w:b/>
                <w:bCs/>
                <w:color w:val="000000"/>
                <w:kern w:val="0"/>
                <w:sz w:val="24"/>
                <w:szCs w:val="24"/>
              </w:rPr>
              <w:t>3楼西北</w:t>
            </w:r>
            <w:r w:rsidRPr="00030ADB">
              <w:rPr>
                <w:rFonts w:ascii="宋体" w:eastAsia="宋体" w:hAnsi="宋体" w:cs="宋体" w:hint="eastAsia"/>
                <w:color w:val="000000"/>
                <w:kern w:val="0"/>
                <w:sz w:val="24"/>
                <w:szCs w:val="24"/>
              </w:rPr>
              <w:t>角卫生间整改报价清单</w:t>
            </w:r>
          </w:p>
        </w:tc>
        <w:tc>
          <w:tcPr>
            <w:tcW w:w="2976" w:type="dxa"/>
            <w:tcBorders>
              <w:top w:val="nil"/>
              <w:left w:val="nil"/>
              <w:bottom w:val="single" w:sz="4" w:space="0" w:color="auto"/>
              <w:right w:val="single" w:sz="4" w:space="0" w:color="auto"/>
            </w:tcBorders>
            <w:shd w:val="clear" w:color="auto" w:fill="auto"/>
            <w:noWrap/>
            <w:vAlign w:val="center"/>
            <w:hideMark/>
          </w:tcPr>
          <w:p w14:paraId="732F3230" w14:textId="77777777" w:rsidR="00030ADB" w:rsidRPr="00030ADB" w:rsidRDefault="00030ADB" w:rsidP="00030ADB">
            <w:pPr>
              <w:widowControl/>
              <w:jc w:val="center"/>
              <w:rPr>
                <w:rFonts w:ascii="宋体" w:eastAsia="宋体" w:hAnsi="宋体" w:cs="宋体"/>
                <w:color w:val="000000"/>
                <w:kern w:val="0"/>
                <w:sz w:val="22"/>
              </w:rPr>
            </w:pPr>
            <w:r w:rsidRPr="00030ADB">
              <w:rPr>
                <w:rFonts w:ascii="宋体" w:eastAsia="宋体" w:hAnsi="宋体" w:cs="宋体" w:hint="eastAsia"/>
                <w:color w:val="000000"/>
                <w:kern w:val="0"/>
                <w:sz w:val="22"/>
              </w:rPr>
              <w:t>男卫</w:t>
            </w:r>
          </w:p>
        </w:tc>
        <w:tc>
          <w:tcPr>
            <w:tcW w:w="1418" w:type="dxa"/>
            <w:tcBorders>
              <w:top w:val="nil"/>
              <w:left w:val="nil"/>
              <w:bottom w:val="single" w:sz="4" w:space="0" w:color="auto"/>
              <w:right w:val="single" w:sz="4" w:space="0" w:color="auto"/>
            </w:tcBorders>
            <w:shd w:val="clear" w:color="auto" w:fill="auto"/>
            <w:noWrap/>
            <w:vAlign w:val="center"/>
            <w:hideMark/>
          </w:tcPr>
          <w:p w14:paraId="74A55C16"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06CAB38E"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0EA15E89" w14:textId="77777777" w:rsidTr="00030ADB">
        <w:trPr>
          <w:trHeight w:val="285"/>
        </w:trPr>
        <w:tc>
          <w:tcPr>
            <w:tcW w:w="3828" w:type="dxa"/>
            <w:vMerge/>
            <w:tcBorders>
              <w:top w:val="nil"/>
              <w:left w:val="single" w:sz="4" w:space="0" w:color="auto"/>
              <w:bottom w:val="single" w:sz="4" w:space="0" w:color="000000"/>
              <w:right w:val="single" w:sz="4" w:space="0" w:color="auto"/>
            </w:tcBorders>
            <w:vAlign w:val="center"/>
            <w:hideMark/>
          </w:tcPr>
          <w:p w14:paraId="073F50C9" w14:textId="77777777" w:rsidR="00030ADB" w:rsidRPr="00030ADB" w:rsidRDefault="00030ADB" w:rsidP="00030ADB">
            <w:pPr>
              <w:widowControl/>
              <w:jc w:val="left"/>
              <w:rPr>
                <w:rFonts w:ascii="宋体" w:eastAsia="宋体" w:hAnsi="宋体" w:cs="宋体"/>
                <w:color w:val="000000"/>
                <w:kern w:val="0"/>
                <w:sz w:val="24"/>
                <w:szCs w:val="24"/>
              </w:rPr>
            </w:pPr>
          </w:p>
        </w:tc>
        <w:tc>
          <w:tcPr>
            <w:tcW w:w="2976" w:type="dxa"/>
            <w:tcBorders>
              <w:top w:val="nil"/>
              <w:left w:val="nil"/>
              <w:bottom w:val="single" w:sz="4" w:space="0" w:color="auto"/>
              <w:right w:val="single" w:sz="4" w:space="0" w:color="auto"/>
            </w:tcBorders>
            <w:shd w:val="clear" w:color="auto" w:fill="auto"/>
            <w:noWrap/>
            <w:vAlign w:val="center"/>
            <w:hideMark/>
          </w:tcPr>
          <w:p w14:paraId="230AE1E6" w14:textId="77777777" w:rsidR="00030ADB" w:rsidRPr="00030ADB" w:rsidRDefault="00030ADB" w:rsidP="00030ADB">
            <w:pPr>
              <w:widowControl/>
              <w:jc w:val="center"/>
              <w:rPr>
                <w:rFonts w:ascii="宋体" w:eastAsia="宋体" w:hAnsi="宋体" w:cs="宋体"/>
                <w:color w:val="000000"/>
                <w:kern w:val="0"/>
                <w:sz w:val="22"/>
              </w:rPr>
            </w:pPr>
            <w:r w:rsidRPr="00030ADB">
              <w:rPr>
                <w:rFonts w:ascii="宋体" w:eastAsia="宋体" w:hAnsi="宋体" w:cs="宋体" w:hint="eastAsia"/>
                <w:color w:val="000000"/>
                <w:kern w:val="0"/>
                <w:sz w:val="22"/>
              </w:rPr>
              <w:t>女卫</w:t>
            </w:r>
          </w:p>
        </w:tc>
        <w:tc>
          <w:tcPr>
            <w:tcW w:w="1418" w:type="dxa"/>
            <w:tcBorders>
              <w:top w:val="nil"/>
              <w:left w:val="nil"/>
              <w:bottom w:val="single" w:sz="4" w:space="0" w:color="auto"/>
              <w:right w:val="single" w:sz="4" w:space="0" w:color="auto"/>
            </w:tcBorders>
            <w:shd w:val="clear" w:color="auto" w:fill="auto"/>
            <w:noWrap/>
            <w:vAlign w:val="center"/>
            <w:hideMark/>
          </w:tcPr>
          <w:p w14:paraId="7388F4D7"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6825D676"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4BA472E5" w14:textId="77777777" w:rsidTr="00030ADB">
        <w:trPr>
          <w:trHeight w:val="285"/>
        </w:trPr>
        <w:tc>
          <w:tcPr>
            <w:tcW w:w="3828" w:type="dxa"/>
            <w:vMerge/>
            <w:tcBorders>
              <w:top w:val="nil"/>
              <w:left w:val="single" w:sz="4" w:space="0" w:color="auto"/>
              <w:bottom w:val="single" w:sz="4" w:space="0" w:color="000000"/>
              <w:right w:val="single" w:sz="4" w:space="0" w:color="auto"/>
            </w:tcBorders>
            <w:vAlign w:val="center"/>
            <w:hideMark/>
          </w:tcPr>
          <w:p w14:paraId="5FB4764C" w14:textId="77777777" w:rsidR="00030ADB" w:rsidRPr="00030ADB" w:rsidRDefault="00030ADB" w:rsidP="00030ADB">
            <w:pPr>
              <w:widowControl/>
              <w:jc w:val="left"/>
              <w:rPr>
                <w:rFonts w:ascii="宋体" w:eastAsia="宋体" w:hAnsi="宋体" w:cs="宋体"/>
                <w:color w:val="000000"/>
                <w:kern w:val="0"/>
                <w:sz w:val="24"/>
                <w:szCs w:val="24"/>
              </w:rPr>
            </w:pPr>
          </w:p>
        </w:tc>
        <w:tc>
          <w:tcPr>
            <w:tcW w:w="2976" w:type="dxa"/>
            <w:tcBorders>
              <w:top w:val="nil"/>
              <w:left w:val="nil"/>
              <w:bottom w:val="single" w:sz="4" w:space="0" w:color="auto"/>
              <w:right w:val="single" w:sz="4" w:space="0" w:color="auto"/>
            </w:tcBorders>
            <w:shd w:val="clear" w:color="auto" w:fill="auto"/>
            <w:noWrap/>
            <w:vAlign w:val="center"/>
            <w:hideMark/>
          </w:tcPr>
          <w:p w14:paraId="292B3B38" w14:textId="77777777" w:rsidR="00030ADB" w:rsidRPr="00030ADB" w:rsidRDefault="00030ADB" w:rsidP="00030ADB">
            <w:pPr>
              <w:widowControl/>
              <w:jc w:val="center"/>
              <w:rPr>
                <w:rFonts w:ascii="宋体" w:eastAsia="宋体" w:hAnsi="宋体" w:cs="宋体"/>
                <w:color w:val="000000"/>
                <w:kern w:val="0"/>
                <w:sz w:val="22"/>
              </w:rPr>
            </w:pPr>
            <w:r w:rsidRPr="00030ADB">
              <w:rPr>
                <w:rFonts w:ascii="宋体" w:eastAsia="宋体" w:hAnsi="宋体" w:cs="宋体" w:hint="eastAsia"/>
                <w:color w:val="000000"/>
                <w:kern w:val="0"/>
                <w:sz w:val="22"/>
              </w:rPr>
              <w:t>无障碍卫生间及保洁间</w:t>
            </w:r>
          </w:p>
        </w:tc>
        <w:tc>
          <w:tcPr>
            <w:tcW w:w="1418" w:type="dxa"/>
            <w:tcBorders>
              <w:top w:val="nil"/>
              <w:left w:val="nil"/>
              <w:bottom w:val="single" w:sz="4" w:space="0" w:color="auto"/>
              <w:right w:val="single" w:sz="4" w:space="0" w:color="auto"/>
            </w:tcBorders>
            <w:shd w:val="clear" w:color="auto" w:fill="auto"/>
            <w:noWrap/>
            <w:vAlign w:val="center"/>
            <w:hideMark/>
          </w:tcPr>
          <w:p w14:paraId="7A8BA59D"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5A5D62CF"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39D456FA" w14:textId="77777777" w:rsidTr="00030ADB">
        <w:trPr>
          <w:trHeight w:val="285"/>
        </w:trPr>
        <w:tc>
          <w:tcPr>
            <w:tcW w:w="382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D890E8"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门诊</w:t>
            </w:r>
            <w:r w:rsidRPr="00030ADB">
              <w:rPr>
                <w:rFonts w:ascii="宋体" w:eastAsia="宋体" w:hAnsi="宋体" w:cs="宋体" w:hint="eastAsia"/>
                <w:b/>
                <w:bCs/>
                <w:color w:val="000000"/>
                <w:kern w:val="0"/>
                <w:sz w:val="24"/>
                <w:szCs w:val="24"/>
              </w:rPr>
              <w:t>4楼西北</w:t>
            </w:r>
            <w:r w:rsidRPr="00030ADB">
              <w:rPr>
                <w:rFonts w:ascii="宋体" w:eastAsia="宋体" w:hAnsi="宋体" w:cs="宋体" w:hint="eastAsia"/>
                <w:color w:val="000000"/>
                <w:kern w:val="0"/>
                <w:sz w:val="24"/>
                <w:szCs w:val="24"/>
              </w:rPr>
              <w:t>角卫生间整改报价清单</w:t>
            </w:r>
          </w:p>
        </w:tc>
        <w:tc>
          <w:tcPr>
            <w:tcW w:w="2976" w:type="dxa"/>
            <w:tcBorders>
              <w:top w:val="nil"/>
              <w:left w:val="nil"/>
              <w:bottom w:val="single" w:sz="4" w:space="0" w:color="auto"/>
              <w:right w:val="single" w:sz="4" w:space="0" w:color="auto"/>
            </w:tcBorders>
            <w:shd w:val="clear" w:color="auto" w:fill="auto"/>
            <w:noWrap/>
            <w:vAlign w:val="center"/>
            <w:hideMark/>
          </w:tcPr>
          <w:p w14:paraId="553C0CB1" w14:textId="77777777" w:rsidR="00030ADB" w:rsidRPr="00030ADB" w:rsidRDefault="00030ADB" w:rsidP="00030ADB">
            <w:pPr>
              <w:widowControl/>
              <w:jc w:val="center"/>
              <w:rPr>
                <w:rFonts w:ascii="宋体" w:eastAsia="宋体" w:hAnsi="宋体" w:cs="宋体"/>
                <w:color w:val="000000"/>
                <w:kern w:val="0"/>
                <w:sz w:val="22"/>
              </w:rPr>
            </w:pPr>
            <w:r w:rsidRPr="00030ADB">
              <w:rPr>
                <w:rFonts w:ascii="宋体" w:eastAsia="宋体" w:hAnsi="宋体" w:cs="宋体" w:hint="eastAsia"/>
                <w:color w:val="000000"/>
                <w:kern w:val="0"/>
                <w:sz w:val="22"/>
              </w:rPr>
              <w:t>男卫</w:t>
            </w:r>
          </w:p>
        </w:tc>
        <w:tc>
          <w:tcPr>
            <w:tcW w:w="1418" w:type="dxa"/>
            <w:tcBorders>
              <w:top w:val="nil"/>
              <w:left w:val="nil"/>
              <w:bottom w:val="single" w:sz="4" w:space="0" w:color="auto"/>
              <w:right w:val="single" w:sz="4" w:space="0" w:color="auto"/>
            </w:tcBorders>
            <w:shd w:val="clear" w:color="auto" w:fill="auto"/>
            <w:noWrap/>
            <w:vAlign w:val="center"/>
            <w:hideMark/>
          </w:tcPr>
          <w:p w14:paraId="7BBFB83D"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050C097B"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53571E2B" w14:textId="77777777" w:rsidTr="00030ADB">
        <w:trPr>
          <w:trHeight w:val="285"/>
        </w:trPr>
        <w:tc>
          <w:tcPr>
            <w:tcW w:w="3828" w:type="dxa"/>
            <w:vMerge/>
            <w:tcBorders>
              <w:top w:val="nil"/>
              <w:left w:val="single" w:sz="4" w:space="0" w:color="auto"/>
              <w:bottom w:val="single" w:sz="4" w:space="0" w:color="000000"/>
              <w:right w:val="single" w:sz="4" w:space="0" w:color="auto"/>
            </w:tcBorders>
            <w:vAlign w:val="center"/>
            <w:hideMark/>
          </w:tcPr>
          <w:p w14:paraId="22197D81" w14:textId="77777777" w:rsidR="00030ADB" w:rsidRPr="00030ADB" w:rsidRDefault="00030ADB" w:rsidP="00030ADB">
            <w:pPr>
              <w:widowControl/>
              <w:jc w:val="left"/>
              <w:rPr>
                <w:rFonts w:ascii="宋体" w:eastAsia="宋体" w:hAnsi="宋体" w:cs="宋体"/>
                <w:color w:val="000000"/>
                <w:kern w:val="0"/>
                <w:sz w:val="24"/>
                <w:szCs w:val="24"/>
              </w:rPr>
            </w:pPr>
          </w:p>
        </w:tc>
        <w:tc>
          <w:tcPr>
            <w:tcW w:w="2976" w:type="dxa"/>
            <w:tcBorders>
              <w:top w:val="nil"/>
              <w:left w:val="nil"/>
              <w:bottom w:val="single" w:sz="4" w:space="0" w:color="auto"/>
              <w:right w:val="single" w:sz="4" w:space="0" w:color="auto"/>
            </w:tcBorders>
            <w:shd w:val="clear" w:color="auto" w:fill="auto"/>
            <w:noWrap/>
            <w:vAlign w:val="center"/>
            <w:hideMark/>
          </w:tcPr>
          <w:p w14:paraId="46F078AF" w14:textId="77777777" w:rsidR="00030ADB" w:rsidRPr="00030ADB" w:rsidRDefault="00030ADB" w:rsidP="00030ADB">
            <w:pPr>
              <w:widowControl/>
              <w:jc w:val="center"/>
              <w:rPr>
                <w:rFonts w:ascii="宋体" w:eastAsia="宋体" w:hAnsi="宋体" w:cs="宋体"/>
                <w:color w:val="000000"/>
                <w:kern w:val="0"/>
                <w:sz w:val="22"/>
              </w:rPr>
            </w:pPr>
            <w:r w:rsidRPr="00030ADB">
              <w:rPr>
                <w:rFonts w:ascii="宋体" w:eastAsia="宋体" w:hAnsi="宋体" w:cs="宋体" w:hint="eastAsia"/>
                <w:color w:val="000000"/>
                <w:kern w:val="0"/>
                <w:sz w:val="22"/>
              </w:rPr>
              <w:t>女卫</w:t>
            </w:r>
          </w:p>
        </w:tc>
        <w:tc>
          <w:tcPr>
            <w:tcW w:w="1418" w:type="dxa"/>
            <w:tcBorders>
              <w:top w:val="nil"/>
              <w:left w:val="nil"/>
              <w:bottom w:val="single" w:sz="4" w:space="0" w:color="auto"/>
              <w:right w:val="single" w:sz="4" w:space="0" w:color="auto"/>
            </w:tcBorders>
            <w:shd w:val="clear" w:color="auto" w:fill="auto"/>
            <w:noWrap/>
            <w:vAlign w:val="center"/>
            <w:hideMark/>
          </w:tcPr>
          <w:p w14:paraId="12529B9B"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06284E79"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2EB54C33" w14:textId="77777777" w:rsidTr="00030ADB">
        <w:trPr>
          <w:trHeight w:val="285"/>
        </w:trPr>
        <w:tc>
          <w:tcPr>
            <w:tcW w:w="3828" w:type="dxa"/>
            <w:vMerge/>
            <w:tcBorders>
              <w:top w:val="nil"/>
              <w:left w:val="single" w:sz="4" w:space="0" w:color="auto"/>
              <w:bottom w:val="single" w:sz="4" w:space="0" w:color="000000"/>
              <w:right w:val="single" w:sz="4" w:space="0" w:color="auto"/>
            </w:tcBorders>
            <w:vAlign w:val="center"/>
            <w:hideMark/>
          </w:tcPr>
          <w:p w14:paraId="502D49E3" w14:textId="77777777" w:rsidR="00030ADB" w:rsidRPr="00030ADB" w:rsidRDefault="00030ADB" w:rsidP="00030ADB">
            <w:pPr>
              <w:widowControl/>
              <w:jc w:val="left"/>
              <w:rPr>
                <w:rFonts w:ascii="宋体" w:eastAsia="宋体" w:hAnsi="宋体" w:cs="宋体"/>
                <w:color w:val="000000"/>
                <w:kern w:val="0"/>
                <w:sz w:val="24"/>
                <w:szCs w:val="24"/>
              </w:rPr>
            </w:pPr>
          </w:p>
        </w:tc>
        <w:tc>
          <w:tcPr>
            <w:tcW w:w="2976" w:type="dxa"/>
            <w:tcBorders>
              <w:top w:val="nil"/>
              <w:left w:val="nil"/>
              <w:bottom w:val="single" w:sz="4" w:space="0" w:color="auto"/>
              <w:right w:val="single" w:sz="4" w:space="0" w:color="auto"/>
            </w:tcBorders>
            <w:shd w:val="clear" w:color="auto" w:fill="auto"/>
            <w:noWrap/>
            <w:vAlign w:val="center"/>
            <w:hideMark/>
          </w:tcPr>
          <w:p w14:paraId="74786360" w14:textId="77777777" w:rsidR="00030ADB" w:rsidRPr="00030ADB" w:rsidRDefault="00030ADB" w:rsidP="00030ADB">
            <w:pPr>
              <w:widowControl/>
              <w:jc w:val="center"/>
              <w:rPr>
                <w:rFonts w:ascii="宋体" w:eastAsia="宋体" w:hAnsi="宋体" w:cs="宋体"/>
                <w:color w:val="000000"/>
                <w:kern w:val="0"/>
                <w:sz w:val="22"/>
              </w:rPr>
            </w:pPr>
            <w:r w:rsidRPr="00030ADB">
              <w:rPr>
                <w:rFonts w:ascii="宋体" w:eastAsia="宋体" w:hAnsi="宋体" w:cs="宋体" w:hint="eastAsia"/>
                <w:color w:val="000000"/>
                <w:kern w:val="0"/>
                <w:sz w:val="22"/>
              </w:rPr>
              <w:t>无障碍卫生间及保洁间</w:t>
            </w:r>
          </w:p>
        </w:tc>
        <w:tc>
          <w:tcPr>
            <w:tcW w:w="1418" w:type="dxa"/>
            <w:tcBorders>
              <w:top w:val="nil"/>
              <w:left w:val="nil"/>
              <w:bottom w:val="single" w:sz="4" w:space="0" w:color="auto"/>
              <w:right w:val="single" w:sz="4" w:space="0" w:color="auto"/>
            </w:tcBorders>
            <w:shd w:val="clear" w:color="auto" w:fill="auto"/>
            <w:noWrap/>
            <w:vAlign w:val="center"/>
            <w:hideMark/>
          </w:tcPr>
          <w:p w14:paraId="498958E1"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35238515"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4D1AAE6E" w14:textId="77777777" w:rsidTr="00030ADB">
        <w:trPr>
          <w:trHeight w:val="285"/>
        </w:trPr>
        <w:tc>
          <w:tcPr>
            <w:tcW w:w="382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3904A2"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门诊</w:t>
            </w:r>
            <w:r w:rsidRPr="00030ADB">
              <w:rPr>
                <w:rFonts w:ascii="宋体" w:eastAsia="宋体" w:hAnsi="宋体" w:cs="宋体" w:hint="eastAsia"/>
                <w:b/>
                <w:bCs/>
                <w:color w:val="000000"/>
                <w:kern w:val="0"/>
                <w:sz w:val="24"/>
                <w:szCs w:val="24"/>
              </w:rPr>
              <w:t>4楼西北</w:t>
            </w:r>
            <w:r w:rsidRPr="00030ADB">
              <w:rPr>
                <w:rFonts w:ascii="宋体" w:eastAsia="宋体" w:hAnsi="宋体" w:cs="宋体" w:hint="eastAsia"/>
                <w:color w:val="000000"/>
                <w:kern w:val="0"/>
                <w:sz w:val="24"/>
                <w:szCs w:val="24"/>
              </w:rPr>
              <w:t>角卫生间整改报价清单</w:t>
            </w:r>
          </w:p>
        </w:tc>
        <w:tc>
          <w:tcPr>
            <w:tcW w:w="2976" w:type="dxa"/>
            <w:tcBorders>
              <w:top w:val="nil"/>
              <w:left w:val="nil"/>
              <w:bottom w:val="single" w:sz="4" w:space="0" w:color="auto"/>
              <w:right w:val="single" w:sz="4" w:space="0" w:color="auto"/>
            </w:tcBorders>
            <w:shd w:val="clear" w:color="auto" w:fill="auto"/>
            <w:noWrap/>
            <w:vAlign w:val="center"/>
            <w:hideMark/>
          </w:tcPr>
          <w:p w14:paraId="3273BF53" w14:textId="77777777" w:rsidR="00030ADB" w:rsidRPr="00030ADB" w:rsidRDefault="00030ADB" w:rsidP="00030ADB">
            <w:pPr>
              <w:widowControl/>
              <w:jc w:val="center"/>
              <w:rPr>
                <w:rFonts w:ascii="宋体" w:eastAsia="宋体" w:hAnsi="宋体" w:cs="宋体"/>
                <w:color w:val="000000"/>
                <w:kern w:val="0"/>
                <w:sz w:val="22"/>
              </w:rPr>
            </w:pPr>
            <w:r w:rsidRPr="00030ADB">
              <w:rPr>
                <w:rFonts w:ascii="宋体" w:eastAsia="宋体" w:hAnsi="宋体" w:cs="宋体" w:hint="eastAsia"/>
                <w:color w:val="000000"/>
                <w:kern w:val="0"/>
                <w:sz w:val="22"/>
              </w:rPr>
              <w:t>男卫</w:t>
            </w:r>
          </w:p>
        </w:tc>
        <w:tc>
          <w:tcPr>
            <w:tcW w:w="1418" w:type="dxa"/>
            <w:tcBorders>
              <w:top w:val="nil"/>
              <w:left w:val="nil"/>
              <w:bottom w:val="single" w:sz="4" w:space="0" w:color="auto"/>
              <w:right w:val="single" w:sz="4" w:space="0" w:color="auto"/>
            </w:tcBorders>
            <w:shd w:val="clear" w:color="auto" w:fill="auto"/>
            <w:noWrap/>
            <w:vAlign w:val="center"/>
            <w:hideMark/>
          </w:tcPr>
          <w:p w14:paraId="1D7FB263"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46EB54A2"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753462B4" w14:textId="77777777" w:rsidTr="00030ADB">
        <w:trPr>
          <w:trHeight w:val="285"/>
        </w:trPr>
        <w:tc>
          <w:tcPr>
            <w:tcW w:w="3828" w:type="dxa"/>
            <w:vMerge/>
            <w:tcBorders>
              <w:top w:val="nil"/>
              <w:left w:val="single" w:sz="4" w:space="0" w:color="auto"/>
              <w:bottom w:val="single" w:sz="4" w:space="0" w:color="000000"/>
              <w:right w:val="single" w:sz="4" w:space="0" w:color="auto"/>
            </w:tcBorders>
            <w:vAlign w:val="center"/>
            <w:hideMark/>
          </w:tcPr>
          <w:p w14:paraId="13A29B2A" w14:textId="77777777" w:rsidR="00030ADB" w:rsidRPr="00030ADB" w:rsidRDefault="00030ADB" w:rsidP="00030ADB">
            <w:pPr>
              <w:widowControl/>
              <w:jc w:val="left"/>
              <w:rPr>
                <w:rFonts w:ascii="宋体" w:eastAsia="宋体" w:hAnsi="宋体" w:cs="宋体"/>
                <w:color w:val="000000"/>
                <w:kern w:val="0"/>
                <w:sz w:val="24"/>
                <w:szCs w:val="24"/>
              </w:rPr>
            </w:pPr>
          </w:p>
        </w:tc>
        <w:tc>
          <w:tcPr>
            <w:tcW w:w="2976" w:type="dxa"/>
            <w:tcBorders>
              <w:top w:val="nil"/>
              <w:left w:val="nil"/>
              <w:bottom w:val="single" w:sz="4" w:space="0" w:color="auto"/>
              <w:right w:val="single" w:sz="4" w:space="0" w:color="auto"/>
            </w:tcBorders>
            <w:shd w:val="clear" w:color="auto" w:fill="auto"/>
            <w:noWrap/>
            <w:vAlign w:val="center"/>
            <w:hideMark/>
          </w:tcPr>
          <w:p w14:paraId="60274EA2" w14:textId="77777777" w:rsidR="00030ADB" w:rsidRPr="00030ADB" w:rsidRDefault="00030ADB" w:rsidP="00030ADB">
            <w:pPr>
              <w:widowControl/>
              <w:jc w:val="center"/>
              <w:rPr>
                <w:rFonts w:ascii="宋体" w:eastAsia="宋体" w:hAnsi="宋体" w:cs="宋体"/>
                <w:color w:val="000000"/>
                <w:kern w:val="0"/>
                <w:sz w:val="22"/>
              </w:rPr>
            </w:pPr>
            <w:r w:rsidRPr="00030ADB">
              <w:rPr>
                <w:rFonts w:ascii="宋体" w:eastAsia="宋体" w:hAnsi="宋体" w:cs="宋体" w:hint="eastAsia"/>
                <w:color w:val="000000"/>
                <w:kern w:val="0"/>
                <w:sz w:val="22"/>
              </w:rPr>
              <w:t>女卫</w:t>
            </w:r>
          </w:p>
        </w:tc>
        <w:tc>
          <w:tcPr>
            <w:tcW w:w="1418" w:type="dxa"/>
            <w:tcBorders>
              <w:top w:val="nil"/>
              <w:left w:val="nil"/>
              <w:bottom w:val="single" w:sz="4" w:space="0" w:color="auto"/>
              <w:right w:val="single" w:sz="4" w:space="0" w:color="auto"/>
            </w:tcBorders>
            <w:shd w:val="clear" w:color="auto" w:fill="auto"/>
            <w:noWrap/>
            <w:vAlign w:val="center"/>
            <w:hideMark/>
          </w:tcPr>
          <w:p w14:paraId="5F00756A"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2FA5582C"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70A2C779" w14:textId="77777777" w:rsidTr="00030ADB">
        <w:trPr>
          <w:trHeight w:val="285"/>
        </w:trPr>
        <w:tc>
          <w:tcPr>
            <w:tcW w:w="3828" w:type="dxa"/>
            <w:vMerge/>
            <w:tcBorders>
              <w:top w:val="nil"/>
              <w:left w:val="single" w:sz="4" w:space="0" w:color="auto"/>
              <w:bottom w:val="single" w:sz="4" w:space="0" w:color="000000"/>
              <w:right w:val="single" w:sz="4" w:space="0" w:color="auto"/>
            </w:tcBorders>
            <w:vAlign w:val="center"/>
            <w:hideMark/>
          </w:tcPr>
          <w:p w14:paraId="75BB819B" w14:textId="77777777" w:rsidR="00030ADB" w:rsidRPr="00030ADB" w:rsidRDefault="00030ADB" w:rsidP="00030ADB">
            <w:pPr>
              <w:widowControl/>
              <w:jc w:val="left"/>
              <w:rPr>
                <w:rFonts w:ascii="宋体" w:eastAsia="宋体" w:hAnsi="宋体" w:cs="宋体"/>
                <w:color w:val="000000"/>
                <w:kern w:val="0"/>
                <w:sz w:val="24"/>
                <w:szCs w:val="24"/>
              </w:rPr>
            </w:pPr>
          </w:p>
        </w:tc>
        <w:tc>
          <w:tcPr>
            <w:tcW w:w="2976" w:type="dxa"/>
            <w:tcBorders>
              <w:top w:val="nil"/>
              <w:left w:val="nil"/>
              <w:bottom w:val="single" w:sz="4" w:space="0" w:color="auto"/>
              <w:right w:val="single" w:sz="4" w:space="0" w:color="auto"/>
            </w:tcBorders>
            <w:shd w:val="clear" w:color="auto" w:fill="auto"/>
            <w:noWrap/>
            <w:vAlign w:val="center"/>
            <w:hideMark/>
          </w:tcPr>
          <w:p w14:paraId="35681F01" w14:textId="77777777" w:rsidR="00030ADB" w:rsidRPr="00030ADB" w:rsidRDefault="00030ADB" w:rsidP="00030ADB">
            <w:pPr>
              <w:widowControl/>
              <w:jc w:val="center"/>
              <w:rPr>
                <w:rFonts w:ascii="宋体" w:eastAsia="宋体" w:hAnsi="宋体" w:cs="宋体"/>
                <w:color w:val="000000"/>
                <w:kern w:val="0"/>
                <w:sz w:val="22"/>
              </w:rPr>
            </w:pPr>
            <w:r w:rsidRPr="00030ADB">
              <w:rPr>
                <w:rFonts w:ascii="宋体" w:eastAsia="宋体" w:hAnsi="宋体" w:cs="宋体" w:hint="eastAsia"/>
                <w:color w:val="000000"/>
                <w:kern w:val="0"/>
                <w:sz w:val="22"/>
              </w:rPr>
              <w:t>无障碍卫生间及保洁间</w:t>
            </w:r>
          </w:p>
        </w:tc>
        <w:tc>
          <w:tcPr>
            <w:tcW w:w="1418" w:type="dxa"/>
            <w:tcBorders>
              <w:top w:val="nil"/>
              <w:left w:val="nil"/>
              <w:bottom w:val="single" w:sz="4" w:space="0" w:color="auto"/>
              <w:right w:val="single" w:sz="4" w:space="0" w:color="auto"/>
            </w:tcBorders>
            <w:shd w:val="clear" w:color="auto" w:fill="auto"/>
            <w:noWrap/>
            <w:vAlign w:val="center"/>
            <w:hideMark/>
          </w:tcPr>
          <w:p w14:paraId="767A4167" w14:textId="77777777" w:rsidR="00030ADB" w:rsidRPr="00030ADB" w:rsidRDefault="00030ADB" w:rsidP="00030ADB">
            <w:pPr>
              <w:widowControl/>
              <w:jc w:val="center"/>
              <w:rPr>
                <w:rFonts w:ascii="宋体" w:eastAsia="宋体" w:hAnsi="宋体" w:cs="宋体"/>
                <w:color w:val="000000"/>
                <w:kern w:val="0"/>
                <w:sz w:val="24"/>
                <w:szCs w:val="24"/>
              </w:rPr>
            </w:pPr>
            <w:r w:rsidRPr="00030ADB">
              <w:rPr>
                <w:rFonts w:ascii="宋体" w:eastAsia="宋体" w:hAnsi="宋体" w:cs="宋体"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4B2BF6AA" w14:textId="77777777"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kern w:val="0"/>
                <w:sz w:val="24"/>
                <w:szCs w:val="24"/>
              </w:rPr>
              <w:t xml:space="preserve">　</w:t>
            </w:r>
          </w:p>
        </w:tc>
      </w:tr>
      <w:tr w:rsidR="00030ADB" w:rsidRPr="00030ADB" w14:paraId="74467689" w14:textId="77777777" w:rsidTr="00030ADB">
        <w:trPr>
          <w:trHeight w:val="45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FCB667E" w14:textId="77777777" w:rsidR="00030ADB" w:rsidRPr="00030ADB" w:rsidRDefault="00030ADB" w:rsidP="00030ADB">
            <w:pPr>
              <w:widowControl/>
              <w:jc w:val="center"/>
              <w:rPr>
                <w:rFonts w:ascii="宋体" w:eastAsia="宋体" w:hAnsi="宋体" w:cs="宋体"/>
                <w:b/>
                <w:bCs/>
                <w:color w:val="000000"/>
                <w:kern w:val="0"/>
                <w:sz w:val="32"/>
                <w:szCs w:val="32"/>
              </w:rPr>
            </w:pPr>
            <w:r w:rsidRPr="00030ADB">
              <w:rPr>
                <w:rFonts w:ascii="宋体" w:eastAsia="宋体" w:hAnsi="宋体" w:cs="宋体" w:hint="eastAsia"/>
                <w:b/>
                <w:bCs/>
                <w:color w:val="000000"/>
                <w:kern w:val="0"/>
                <w:sz w:val="32"/>
                <w:szCs w:val="32"/>
              </w:rPr>
              <w:t>以上合计（含税）</w:t>
            </w:r>
          </w:p>
        </w:tc>
        <w:tc>
          <w:tcPr>
            <w:tcW w:w="5244"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927BB3A" w14:textId="77777777" w:rsidR="00030ADB" w:rsidRPr="00030ADB" w:rsidRDefault="00030ADB" w:rsidP="00030ADB">
            <w:pPr>
              <w:widowControl/>
              <w:jc w:val="left"/>
              <w:rPr>
                <w:rFonts w:ascii="宋体" w:eastAsia="宋体" w:hAnsi="宋体" w:cs="宋体"/>
                <w:color w:val="000000"/>
                <w:kern w:val="0"/>
                <w:sz w:val="22"/>
              </w:rPr>
            </w:pPr>
            <w:r w:rsidRPr="00030ADB">
              <w:rPr>
                <w:rFonts w:ascii="宋体" w:eastAsia="宋体" w:hAnsi="宋体" w:cs="宋体" w:hint="eastAsia"/>
                <w:color w:val="000000"/>
                <w:kern w:val="0"/>
                <w:sz w:val="22"/>
              </w:rPr>
              <w:t>大写：                         小写：</w:t>
            </w:r>
          </w:p>
        </w:tc>
      </w:tr>
      <w:tr w:rsidR="00030ADB" w:rsidRPr="00030ADB" w14:paraId="48A1ACCF" w14:textId="77777777" w:rsidTr="00D1368F">
        <w:trPr>
          <w:trHeight w:val="699"/>
        </w:trPr>
        <w:tc>
          <w:tcPr>
            <w:tcW w:w="907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E3E5723" w14:textId="419CD44A" w:rsidR="00030ADB" w:rsidRPr="00030ADB" w:rsidRDefault="00030ADB" w:rsidP="00030ADB">
            <w:pPr>
              <w:widowControl/>
              <w:jc w:val="left"/>
              <w:rPr>
                <w:rFonts w:ascii="宋体" w:eastAsia="宋体" w:hAnsi="宋体" w:cs="宋体"/>
                <w:kern w:val="0"/>
                <w:sz w:val="24"/>
                <w:szCs w:val="24"/>
              </w:rPr>
            </w:pPr>
            <w:r w:rsidRPr="00030ADB">
              <w:rPr>
                <w:rFonts w:ascii="宋体" w:eastAsia="宋体" w:hAnsi="宋体" w:cs="宋体" w:hint="eastAsia"/>
                <w:b/>
                <w:bCs/>
                <w:kern w:val="0"/>
                <w:sz w:val="24"/>
                <w:szCs w:val="24"/>
              </w:rPr>
              <w:t>注：</w:t>
            </w:r>
            <w:r w:rsidRPr="00030ADB">
              <w:rPr>
                <w:rFonts w:ascii="宋体" w:eastAsia="宋体" w:hAnsi="宋体" w:cs="宋体" w:hint="eastAsia"/>
                <w:kern w:val="0"/>
                <w:sz w:val="24"/>
                <w:szCs w:val="24"/>
              </w:rPr>
              <w:t>投标价格应为投标总报价，包含货物设计、服务、采购、包装、运输、装卸、备品配件、专用工具、特殊工具、保险、安装调试、检测验收、现场调试、人员培训、质保、税金、招标代理费等完成该项目的一切费用。</w:t>
            </w:r>
          </w:p>
        </w:tc>
      </w:tr>
    </w:tbl>
    <w:p w14:paraId="55830B6E" w14:textId="77777777" w:rsidR="004B7997" w:rsidRPr="00035C95" w:rsidRDefault="00D56521">
      <w:pPr>
        <w:autoSpaceDE w:val="0"/>
        <w:autoSpaceDN w:val="0"/>
        <w:adjustRightInd w:val="0"/>
        <w:spacing w:line="320" w:lineRule="exact"/>
        <w:rPr>
          <w:rFonts w:asciiTheme="minorEastAsia" w:hAnsiTheme="minorEastAsia" w:cs="宋体"/>
          <w:sz w:val="24"/>
          <w:szCs w:val="24"/>
          <w:lang w:val="zh-CN"/>
        </w:rPr>
      </w:pPr>
      <w:r w:rsidRPr="00035C95">
        <w:rPr>
          <w:rFonts w:asciiTheme="minorEastAsia" w:hAnsiTheme="minorEastAsia" w:cs="宋体"/>
          <w:b/>
          <w:bCs/>
          <w:sz w:val="24"/>
          <w:szCs w:val="24"/>
          <w:lang w:val="zh-CN"/>
        </w:rPr>
        <w:t>填写说</w:t>
      </w:r>
      <w:r w:rsidRPr="00035C95">
        <w:rPr>
          <w:rFonts w:asciiTheme="minorEastAsia" w:hAnsiTheme="minorEastAsia" w:cs="宋体" w:hint="eastAsia"/>
          <w:b/>
          <w:bCs/>
          <w:sz w:val="24"/>
          <w:szCs w:val="24"/>
          <w:lang w:val="zh-CN"/>
        </w:rPr>
        <w:t>明</w:t>
      </w:r>
      <w:r w:rsidRPr="00035C95">
        <w:rPr>
          <w:rFonts w:asciiTheme="minorEastAsia" w:hAnsiTheme="minorEastAsia" w:cs="宋体" w:hint="eastAsia"/>
          <w:sz w:val="24"/>
          <w:szCs w:val="24"/>
          <w:lang w:val="zh-CN"/>
        </w:rPr>
        <w:t>：</w:t>
      </w:r>
    </w:p>
    <w:p w14:paraId="1F5A7060" w14:textId="77777777" w:rsidR="004B7997" w:rsidRPr="00035C95" w:rsidRDefault="00D56521">
      <w:pPr>
        <w:autoSpaceDE w:val="0"/>
        <w:autoSpaceDN w:val="0"/>
        <w:adjustRightInd w:val="0"/>
        <w:spacing w:line="320" w:lineRule="exact"/>
        <w:rPr>
          <w:rFonts w:asciiTheme="minorEastAsia" w:hAnsiTheme="minorEastAsia" w:cs="宋体"/>
          <w:sz w:val="24"/>
          <w:szCs w:val="24"/>
          <w:lang w:val="zh-CN"/>
        </w:rPr>
      </w:pPr>
      <w:r w:rsidRPr="00035C95">
        <w:rPr>
          <w:rFonts w:asciiTheme="minorEastAsia" w:hAnsiTheme="minorEastAsia" w:cs="宋体"/>
          <w:sz w:val="24"/>
          <w:szCs w:val="24"/>
          <w:lang w:val="zh-CN"/>
        </w:rPr>
        <w:t xml:space="preserve">1. </w:t>
      </w:r>
      <w:r w:rsidRPr="00035C95">
        <w:rPr>
          <w:rFonts w:asciiTheme="minorEastAsia" w:hAnsiTheme="minorEastAsia" w:cs="宋体" w:hint="eastAsia"/>
          <w:sz w:val="24"/>
          <w:szCs w:val="24"/>
          <w:lang w:val="zh-CN"/>
        </w:rPr>
        <w:t>如果以</w:t>
      </w:r>
      <w:r w:rsidRPr="00035C95">
        <w:rPr>
          <w:rFonts w:asciiTheme="minorEastAsia" w:hAnsiTheme="minorEastAsia" w:cs="宋体"/>
          <w:sz w:val="24"/>
          <w:szCs w:val="24"/>
          <w:lang w:val="zh-CN"/>
        </w:rPr>
        <w:t>单</w:t>
      </w:r>
      <w:r w:rsidRPr="00035C95">
        <w:rPr>
          <w:rFonts w:asciiTheme="minorEastAsia" w:hAnsiTheme="minorEastAsia" w:cs="宋体" w:hint="eastAsia"/>
          <w:sz w:val="24"/>
          <w:szCs w:val="24"/>
          <w:lang w:val="zh-CN"/>
        </w:rPr>
        <w:t>价</w:t>
      </w:r>
      <w:r w:rsidRPr="00035C95">
        <w:rPr>
          <w:rFonts w:asciiTheme="minorEastAsia" w:hAnsiTheme="minorEastAsia" w:cs="宋体"/>
          <w:sz w:val="24"/>
          <w:szCs w:val="24"/>
          <w:lang w:val="zh-CN"/>
        </w:rPr>
        <w:t>计</w:t>
      </w:r>
      <w:r w:rsidRPr="00035C95">
        <w:rPr>
          <w:rFonts w:asciiTheme="minorEastAsia" w:hAnsiTheme="minorEastAsia" w:cs="宋体" w:hint="eastAsia"/>
          <w:sz w:val="24"/>
          <w:szCs w:val="24"/>
          <w:lang w:val="zh-CN"/>
        </w:rPr>
        <w:t>算的</w:t>
      </w:r>
      <w:r w:rsidRPr="00035C95">
        <w:rPr>
          <w:rFonts w:asciiTheme="minorEastAsia" w:hAnsiTheme="minorEastAsia" w:cs="宋体"/>
          <w:sz w:val="24"/>
          <w:szCs w:val="24"/>
          <w:lang w:val="zh-CN"/>
        </w:rPr>
        <w:t>结</w:t>
      </w:r>
      <w:r w:rsidRPr="00035C95">
        <w:rPr>
          <w:rFonts w:asciiTheme="minorEastAsia" w:hAnsiTheme="minorEastAsia" w:cs="宋体" w:hint="eastAsia"/>
          <w:sz w:val="24"/>
          <w:szCs w:val="24"/>
          <w:lang w:val="zh-CN"/>
        </w:rPr>
        <w:t>果与</w:t>
      </w:r>
      <w:r w:rsidRPr="00035C95">
        <w:rPr>
          <w:rFonts w:asciiTheme="minorEastAsia" w:hAnsiTheme="minorEastAsia" w:cs="宋体"/>
          <w:sz w:val="24"/>
          <w:szCs w:val="24"/>
          <w:lang w:val="zh-CN"/>
        </w:rPr>
        <w:t>总</w:t>
      </w:r>
      <w:r w:rsidRPr="00035C95">
        <w:rPr>
          <w:rFonts w:asciiTheme="minorEastAsia" w:hAnsiTheme="minorEastAsia" w:cs="宋体" w:hint="eastAsia"/>
          <w:sz w:val="24"/>
          <w:szCs w:val="24"/>
          <w:lang w:val="zh-CN"/>
        </w:rPr>
        <w:t>价不一致，</w:t>
      </w:r>
      <w:r w:rsidRPr="00035C95">
        <w:rPr>
          <w:rFonts w:asciiTheme="minorEastAsia" w:hAnsiTheme="minorEastAsia" w:cs="宋体"/>
          <w:sz w:val="24"/>
          <w:szCs w:val="24"/>
          <w:lang w:val="zh-CN"/>
        </w:rPr>
        <w:t>则</w:t>
      </w:r>
      <w:r w:rsidRPr="00035C95">
        <w:rPr>
          <w:rFonts w:asciiTheme="minorEastAsia" w:hAnsiTheme="minorEastAsia" w:cs="宋体" w:hint="eastAsia"/>
          <w:sz w:val="24"/>
          <w:szCs w:val="24"/>
          <w:lang w:val="zh-CN"/>
        </w:rPr>
        <w:t>以</w:t>
      </w:r>
      <w:r w:rsidRPr="00035C95">
        <w:rPr>
          <w:rFonts w:asciiTheme="minorEastAsia" w:hAnsiTheme="minorEastAsia" w:cs="宋体"/>
          <w:sz w:val="24"/>
          <w:szCs w:val="24"/>
          <w:lang w:val="zh-CN"/>
        </w:rPr>
        <w:t>单</w:t>
      </w:r>
      <w:r w:rsidRPr="00035C95">
        <w:rPr>
          <w:rFonts w:asciiTheme="minorEastAsia" w:hAnsiTheme="minorEastAsia" w:cs="宋体" w:hint="eastAsia"/>
          <w:sz w:val="24"/>
          <w:szCs w:val="24"/>
          <w:lang w:val="zh-CN"/>
        </w:rPr>
        <w:t>价</w:t>
      </w:r>
      <w:r w:rsidRPr="00035C95">
        <w:rPr>
          <w:rFonts w:asciiTheme="minorEastAsia" w:hAnsiTheme="minorEastAsia" w:cs="宋体"/>
          <w:sz w:val="24"/>
          <w:szCs w:val="24"/>
          <w:lang w:val="zh-CN"/>
        </w:rPr>
        <w:t>为</w:t>
      </w:r>
      <w:r w:rsidRPr="00035C95">
        <w:rPr>
          <w:rFonts w:asciiTheme="minorEastAsia" w:hAnsiTheme="minorEastAsia" w:cs="宋体" w:hint="eastAsia"/>
          <w:sz w:val="24"/>
          <w:szCs w:val="24"/>
          <w:lang w:val="zh-CN"/>
        </w:rPr>
        <w:t>准修正</w:t>
      </w:r>
      <w:r w:rsidRPr="00035C95">
        <w:rPr>
          <w:rFonts w:asciiTheme="minorEastAsia" w:hAnsiTheme="minorEastAsia" w:cs="宋体"/>
          <w:sz w:val="24"/>
          <w:szCs w:val="24"/>
          <w:lang w:val="zh-CN"/>
        </w:rPr>
        <w:t>总</w:t>
      </w:r>
      <w:r w:rsidRPr="00035C95">
        <w:rPr>
          <w:rFonts w:asciiTheme="minorEastAsia" w:hAnsiTheme="minorEastAsia" w:cs="宋体" w:hint="eastAsia"/>
          <w:sz w:val="24"/>
          <w:szCs w:val="24"/>
          <w:lang w:val="zh-CN"/>
        </w:rPr>
        <w:t>价。</w:t>
      </w:r>
    </w:p>
    <w:p w14:paraId="6B95DE8D" w14:textId="77777777" w:rsidR="004B7997" w:rsidRPr="00035C95" w:rsidRDefault="00D56521">
      <w:pPr>
        <w:autoSpaceDE w:val="0"/>
        <w:autoSpaceDN w:val="0"/>
        <w:adjustRightInd w:val="0"/>
        <w:spacing w:line="320" w:lineRule="exact"/>
        <w:rPr>
          <w:rFonts w:asciiTheme="minorEastAsia" w:hAnsiTheme="minorEastAsia" w:cs="宋体"/>
          <w:sz w:val="24"/>
          <w:szCs w:val="24"/>
          <w:lang w:val="zh-CN"/>
        </w:rPr>
      </w:pPr>
      <w:r w:rsidRPr="00035C95">
        <w:rPr>
          <w:rFonts w:asciiTheme="minorEastAsia" w:hAnsiTheme="minorEastAsia" w:cs="宋体"/>
          <w:sz w:val="24"/>
          <w:szCs w:val="24"/>
          <w:lang w:val="zh-CN"/>
        </w:rPr>
        <w:t xml:space="preserve">2. </w:t>
      </w:r>
      <w:r w:rsidRPr="00035C95">
        <w:rPr>
          <w:rFonts w:asciiTheme="minorEastAsia" w:hAnsiTheme="minorEastAsia" w:cs="宋体" w:hint="eastAsia"/>
          <w:sz w:val="24"/>
          <w:szCs w:val="24"/>
          <w:lang w:val="zh-CN"/>
        </w:rPr>
        <w:t>投</w:t>
      </w:r>
      <w:r w:rsidRPr="00035C95">
        <w:rPr>
          <w:rFonts w:asciiTheme="minorEastAsia" w:hAnsiTheme="minorEastAsia" w:cs="宋体"/>
          <w:sz w:val="24"/>
          <w:szCs w:val="24"/>
          <w:lang w:val="zh-CN"/>
        </w:rPr>
        <w:t>标</w:t>
      </w:r>
      <w:r w:rsidRPr="00035C95">
        <w:rPr>
          <w:rFonts w:asciiTheme="minorEastAsia" w:hAnsiTheme="minorEastAsia" w:cs="宋体" w:hint="eastAsia"/>
          <w:sz w:val="24"/>
          <w:szCs w:val="24"/>
          <w:lang w:val="zh-CN"/>
        </w:rPr>
        <w:t>明</w:t>
      </w:r>
      <w:r w:rsidRPr="00035C95">
        <w:rPr>
          <w:rFonts w:asciiTheme="minorEastAsia" w:hAnsiTheme="minorEastAsia" w:cs="宋体"/>
          <w:sz w:val="24"/>
          <w:szCs w:val="24"/>
          <w:lang w:val="zh-CN"/>
        </w:rPr>
        <w:t>细报价应按</w:t>
      </w:r>
      <w:r w:rsidRPr="00035C95">
        <w:rPr>
          <w:rFonts w:asciiTheme="minorEastAsia" w:hAnsiTheme="minorEastAsia" w:cs="宋体" w:hint="eastAsia"/>
          <w:sz w:val="24"/>
          <w:szCs w:val="24"/>
          <w:lang w:val="zh-CN"/>
        </w:rPr>
        <w:t>投</w:t>
      </w:r>
      <w:r w:rsidRPr="00035C95">
        <w:rPr>
          <w:rFonts w:asciiTheme="minorEastAsia" w:hAnsiTheme="minorEastAsia" w:cs="宋体"/>
          <w:sz w:val="24"/>
          <w:szCs w:val="24"/>
          <w:lang w:val="zh-CN"/>
        </w:rPr>
        <w:t>标</w:t>
      </w:r>
      <w:r w:rsidRPr="00035C95">
        <w:rPr>
          <w:rFonts w:asciiTheme="minorEastAsia" w:hAnsiTheme="minorEastAsia" w:cs="宋体" w:hint="eastAsia"/>
          <w:sz w:val="24"/>
          <w:szCs w:val="24"/>
          <w:lang w:val="zh-CN"/>
        </w:rPr>
        <w:t>序</w:t>
      </w:r>
      <w:r w:rsidRPr="00035C95">
        <w:rPr>
          <w:rFonts w:asciiTheme="minorEastAsia" w:hAnsiTheme="minorEastAsia" w:cs="宋体"/>
          <w:sz w:val="24"/>
          <w:szCs w:val="24"/>
          <w:lang w:val="zh-CN"/>
        </w:rPr>
        <w:t>号</w:t>
      </w:r>
      <w:r w:rsidRPr="00035C95">
        <w:rPr>
          <w:rFonts w:asciiTheme="minorEastAsia" w:hAnsiTheme="minorEastAsia" w:cs="宋体" w:hint="eastAsia"/>
          <w:sz w:val="24"/>
          <w:szCs w:val="24"/>
          <w:lang w:val="zh-CN"/>
        </w:rPr>
        <w:t>填列。</w:t>
      </w:r>
    </w:p>
    <w:p w14:paraId="6F87B298" w14:textId="77777777" w:rsidR="004B7997" w:rsidRPr="00035C95" w:rsidRDefault="004B7997">
      <w:pPr>
        <w:autoSpaceDE w:val="0"/>
        <w:autoSpaceDN w:val="0"/>
        <w:adjustRightInd w:val="0"/>
        <w:spacing w:line="320" w:lineRule="exact"/>
        <w:rPr>
          <w:rFonts w:asciiTheme="minorEastAsia" w:hAnsiTheme="minorEastAsia" w:cs="宋体"/>
          <w:sz w:val="24"/>
          <w:szCs w:val="24"/>
          <w:lang w:val="zh-CN"/>
        </w:rPr>
      </w:pPr>
    </w:p>
    <w:p w14:paraId="43DB564C" w14:textId="77777777" w:rsidR="004B7997" w:rsidRPr="00035C95" w:rsidRDefault="00D56521">
      <w:pPr>
        <w:autoSpaceDE w:val="0"/>
        <w:autoSpaceDN w:val="0"/>
        <w:adjustRightInd w:val="0"/>
        <w:spacing w:line="320" w:lineRule="exact"/>
        <w:rPr>
          <w:rFonts w:asciiTheme="minorEastAsia" w:hAnsiTheme="minorEastAsia" w:cs="宋体"/>
          <w:sz w:val="24"/>
          <w:szCs w:val="24"/>
          <w:lang w:val="zh-CN"/>
        </w:rPr>
      </w:pPr>
      <w:r w:rsidRPr="00035C95">
        <w:rPr>
          <w:rFonts w:asciiTheme="minorEastAsia" w:hAnsiTheme="minorEastAsia" w:cs="宋体" w:hint="eastAsia"/>
          <w:sz w:val="24"/>
          <w:szCs w:val="24"/>
          <w:lang w:val="zh-CN"/>
        </w:rPr>
        <w:lastRenderedPageBreak/>
        <w:t>投</w:t>
      </w:r>
      <w:r w:rsidRPr="00035C95">
        <w:rPr>
          <w:rFonts w:asciiTheme="minorEastAsia" w:hAnsiTheme="minorEastAsia" w:cs="宋体"/>
          <w:sz w:val="24"/>
          <w:szCs w:val="24"/>
          <w:lang w:val="zh-CN"/>
        </w:rPr>
        <w:t>标</w:t>
      </w:r>
      <w:r w:rsidRPr="00035C95">
        <w:rPr>
          <w:rFonts w:asciiTheme="minorEastAsia" w:hAnsiTheme="minorEastAsia" w:cs="宋体" w:hint="eastAsia"/>
          <w:sz w:val="24"/>
          <w:szCs w:val="24"/>
          <w:lang w:val="zh-CN"/>
        </w:rPr>
        <w:t>人名</w:t>
      </w:r>
      <w:r w:rsidRPr="00035C95">
        <w:rPr>
          <w:rFonts w:asciiTheme="minorEastAsia" w:hAnsiTheme="minorEastAsia" w:cs="宋体"/>
          <w:sz w:val="24"/>
          <w:szCs w:val="24"/>
          <w:lang w:val="zh-CN"/>
        </w:rPr>
        <w:t>称</w:t>
      </w:r>
      <w:r w:rsidRPr="00035C95">
        <w:rPr>
          <w:rFonts w:asciiTheme="minorEastAsia" w:hAnsiTheme="minorEastAsia" w:cs="宋体" w:hint="eastAsia"/>
          <w:sz w:val="24"/>
          <w:szCs w:val="24"/>
          <w:lang w:val="zh-CN"/>
        </w:rPr>
        <w:t>（并加</w:t>
      </w:r>
      <w:r w:rsidRPr="00035C95">
        <w:rPr>
          <w:rFonts w:asciiTheme="minorEastAsia" w:hAnsiTheme="minorEastAsia" w:cs="宋体"/>
          <w:sz w:val="24"/>
          <w:szCs w:val="24"/>
          <w:lang w:val="zh-CN"/>
        </w:rPr>
        <w:t>盖</w:t>
      </w:r>
      <w:r w:rsidRPr="00035C95">
        <w:rPr>
          <w:rFonts w:asciiTheme="minorEastAsia" w:hAnsiTheme="minorEastAsia" w:cs="宋体" w:hint="eastAsia"/>
          <w:sz w:val="24"/>
          <w:szCs w:val="24"/>
          <w:lang w:val="zh-CN"/>
        </w:rPr>
        <w:t>公章）：</w:t>
      </w:r>
    </w:p>
    <w:p w14:paraId="508A7CCC" w14:textId="77777777" w:rsidR="004B7997" w:rsidRPr="00035C95" w:rsidRDefault="00D56521">
      <w:pPr>
        <w:autoSpaceDE w:val="0"/>
        <w:autoSpaceDN w:val="0"/>
        <w:adjustRightInd w:val="0"/>
        <w:spacing w:line="320" w:lineRule="exact"/>
        <w:rPr>
          <w:rFonts w:asciiTheme="minorEastAsia" w:hAnsiTheme="minorEastAsia" w:cs="宋体"/>
          <w:sz w:val="24"/>
          <w:szCs w:val="24"/>
          <w:lang w:val="zh-CN"/>
        </w:rPr>
      </w:pPr>
      <w:r w:rsidRPr="00035C95">
        <w:rPr>
          <w:rFonts w:asciiTheme="minorEastAsia" w:hAnsiTheme="minorEastAsia" w:cs="宋体" w:hint="eastAsia"/>
          <w:sz w:val="24"/>
          <w:szCs w:val="24"/>
          <w:lang w:val="zh-CN"/>
        </w:rPr>
        <w:t>法定代表人（代表人）或其授</w:t>
      </w:r>
      <w:r w:rsidRPr="00035C95">
        <w:rPr>
          <w:rFonts w:asciiTheme="minorEastAsia" w:hAnsiTheme="minorEastAsia" w:cs="宋体"/>
          <w:sz w:val="24"/>
          <w:szCs w:val="24"/>
          <w:lang w:val="zh-CN"/>
        </w:rPr>
        <w:t>权</w:t>
      </w:r>
      <w:r w:rsidRPr="00035C95">
        <w:rPr>
          <w:rFonts w:asciiTheme="minorEastAsia" w:hAnsiTheme="minorEastAsia" w:cs="宋体" w:hint="eastAsia"/>
          <w:sz w:val="24"/>
          <w:szCs w:val="24"/>
          <w:lang w:val="zh-CN"/>
        </w:rPr>
        <w:t>委托人：（法定代表人（代表人）可签字或加盖名章，授权委托人必须签字）</w:t>
      </w:r>
    </w:p>
    <w:p w14:paraId="6A73D332" w14:textId="3113956D" w:rsidR="004B7997" w:rsidRDefault="00D56521" w:rsidP="00804EF7">
      <w:pPr>
        <w:autoSpaceDE w:val="0"/>
        <w:autoSpaceDN w:val="0"/>
        <w:adjustRightInd w:val="0"/>
        <w:spacing w:line="320" w:lineRule="exact"/>
        <w:rPr>
          <w:rFonts w:asciiTheme="minorEastAsia" w:hAnsiTheme="minorEastAsia" w:cs="宋体"/>
          <w:sz w:val="24"/>
          <w:szCs w:val="24"/>
          <w:lang w:val="zh-CN"/>
        </w:rPr>
      </w:pPr>
      <w:r w:rsidRPr="00035C95">
        <w:rPr>
          <w:rFonts w:asciiTheme="minorEastAsia" w:hAnsiTheme="minorEastAsia" w:cs="宋体"/>
          <w:sz w:val="24"/>
          <w:szCs w:val="24"/>
          <w:lang w:val="zh-CN"/>
        </w:rPr>
        <w:t>签</w:t>
      </w:r>
      <w:r w:rsidRPr="00035C95">
        <w:rPr>
          <w:rFonts w:asciiTheme="minorEastAsia" w:hAnsiTheme="minorEastAsia" w:cs="宋体" w:hint="eastAsia"/>
          <w:sz w:val="24"/>
          <w:szCs w:val="24"/>
          <w:lang w:val="zh-CN"/>
        </w:rPr>
        <w:t>署日期：年月日</w:t>
      </w:r>
    </w:p>
    <w:p w14:paraId="57584C9D" w14:textId="1BF5F996" w:rsidR="00804EF7" w:rsidRPr="00FF263C" w:rsidRDefault="00804EF7" w:rsidP="00804EF7">
      <w:pPr>
        <w:pStyle w:val="a0"/>
        <w:rPr>
          <w:sz w:val="28"/>
          <w:szCs w:val="28"/>
          <w:lang w:val="zh-CN"/>
        </w:rPr>
      </w:pPr>
      <w:r w:rsidRPr="00FF263C">
        <w:rPr>
          <w:rFonts w:hint="eastAsia"/>
          <w:sz w:val="28"/>
          <w:szCs w:val="28"/>
          <w:lang w:val="zh-CN"/>
        </w:rPr>
        <w:t>注：后附招标人发布的门诊楼</w:t>
      </w:r>
      <w:r w:rsidRPr="00FF263C">
        <w:rPr>
          <w:sz w:val="28"/>
          <w:szCs w:val="28"/>
          <w:lang w:val="zh-CN"/>
        </w:rPr>
        <w:t>26个公共卫生间报价清单</w:t>
      </w:r>
      <w:r w:rsidRPr="00FF263C">
        <w:rPr>
          <w:rFonts w:hint="eastAsia"/>
          <w:sz w:val="28"/>
          <w:szCs w:val="28"/>
          <w:lang w:val="zh-CN"/>
        </w:rPr>
        <w:t>。</w:t>
      </w:r>
    </w:p>
    <w:p w14:paraId="787A2091" w14:textId="77777777" w:rsidR="004B7997" w:rsidRDefault="004B7997">
      <w:pPr>
        <w:pStyle w:val="a0"/>
        <w:rPr>
          <w:lang w:val="zh-CN"/>
        </w:rPr>
      </w:pPr>
    </w:p>
    <w:p w14:paraId="0040611A" w14:textId="77777777" w:rsidR="004B7997" w:rsidRDefault="004B7997">
      <w:pPr>
        <w:pStyle w:val="a0"/>
        <w:rPr>
          <w:lang w:val="zh-CN"/>
        </w:rPr>
      </w:pPr>
    </w:p>
    <w:p w14:paraId="40D9D0D4" w14:textId="77777777" w:rsidR="004B7997" w:rsidRDefault="004B7997">
      <w:pPr>
        <w:pStyle w:val="a0"/>
        <w:rPr>
          <w:lang w:val="zh-CN"/>
        </w:rPr>
      </w:pPr>
    </w:p>
    <w:p w14:paraId="7F2D1933" w14:textId="77777777" w:rsidR="004B7997" w:rsidRDefault="004B7997">
      <w:pPr>
        <w:pStyle w:val="a0"/>
        <w:rPr>
          <w:lang w:val="zh-CN"/>
        </w:rPr>
      </w:pPr>
    </w:p>
    <w:p w14:paraId="002CACFF" w14:textId="3888E0B7" w:rsidR="004B7997" w:rsidRDefault="004B7997">
      <w:pPr>
        <w:pStyle w:val="a0"/>
        <w:rPr>
          <w:lang w:val="zh-CN"/>
        </w:rPr>
      </w:pPr>
    </w:p>
    <w:p w14:paraId="7621B168" w14:textId="059FD653" w:rsidR="00D1368F" w:rsidRDefault="00D1368F">
      <w:pPr>
        <w:pStyle w:val="a0"/>
        <w:rPr>
          <w:lang w:val="zh-CN"/>
        </w:rPr>
      </w:pPr>
    </w:p>
    <w:p w14:paraId="5FEDE539" w14:textId="447FA8F4" w:rsidR="00D1368F" w:rsidRDefault="00D1368F">
      <w:pPr>
        <w:pStyle w:val="a0"/>
        <w:rPr>
          <w:lang w:val="zh-CN"/>
        </w:rPr>
      </w:pPr>
    </w:p>
    <w:p w14:paraId="70816C08" w14:textId="301A757B" w:rsidR="00D1368F" w:rsidRDefault="00D1368F">
      <w:pPr>
        <w:pStyle w:val="a0"/>
        <w:rPr>
          <w:lang w:val="zh-CN"/>
        </w:rPr>
      </w:pPr>
    </w:p>
    <w:p w14:paraId="0219ABDB" w14:textId="2DE29E91" w:rsidR="00D1368F" w:rsidRDefault="00D1368F">
      <w:pPr>
        <w:pStyle w:val="a0"/>
        <w:rPr>
          <w:lang w:val="zh-CN"/>
        </w:rPr>
      </w:pPr>
    </w:p>
    <w:p w14:paraId="69E9E862" w14:textId="4D84E1ED" w:rsidR="00D1368F" w:rsidRDefault="00D1368F">
      <w:pPr>
        <w:pStyle w:val="a0"/>
        <w:rPr>
          <w:lang w:val="zh-CN"/>
        </w:rPr>
      </w:pPr>
    </w:p>
    <w:p w14:paraId="7DDC1144" w14:textId="7E8F6B8A" w:rsidR="00D1368F" w:rsidRDefault="00D1368F">
      <w:pPr>
        <w:pStyle w:val="a0"/>
        <w:rPr>
          <w:lang w:val="zh-CN"/>
        </w:rPr>
      </w:pPr>
    </w:p>
    <w:p w14:paraId="5F1D877D" w14:textId="0AE3B814" w:rsidR="00D1368F" w:rsidRDefault="00D1368F">
      <w:pPr>
        <w:pStyle w:val="a0"/>
        <w:rPr>
          <w:lang w:val="zh-CN"/>
        </w:rPr>
      </w:pPr>
    </w:p>
    <w:p w14:paraId="5D199FCB" w14:textId="3B14285B" w:rsidR="00D1368F" w:rsidRDefault="00D1368F">
      <w:pPr>
        <w:pStyle w:val="a0"/>
        <w:rPr>
          <w:lang w:val="zh-CN"/>
        </w:rPr>
      </w:pPr>
    </w:p>
    <w:p w14:paraId="0F5CFD55" w14:textId="7D6F6A49" w:rsidR="00D1368F" w:rsidRDefault="00D1368F">
      <w:pPr>
        <w:pStyle w:val="a0"/>
        <w:rPr>
          <w:lang w:val="zh-CN"/>
        </w:rPr>
      </w:pPr>
    </w:p>
    <w:p w14:paraId="364D6C81" w14:textId="53485F9D" w:rsidR="00D1368F" w:rsidRDefault="00D1368F">
      <w:pPr>
        <w:pStyle w:val="a0"/>
        <w:rPr>
          <w:lang w:val="zh-CN"/>
        </w:rPr>
      </w:pPr>
    </w:p>
    <w:p w14:paraId="1A88E035" w14:textId="77777777" w:rsidR="00D1368F" w:rsidRDefault="00D1368F">
      <w:pPr>
        <w:pStyle w:val="a0"/>
        <w:rPr>
          <w:lang w:val="zh-CN"/>
        </w:rPr>
      </w:pPr>
    </w:p>
    <w:p w14:paraId="4CF562AA" w14:textId="50C4414B" w:rsidR="004B7997" w:rsidRDefault="004B7997">
      <w:pPr>
        <w:pStyle w:val="a0"/>
        <w:rPr>
          <w:lang w:val="zh-CN"/>
        </w:rPr>
      </w:pPr>
    </w:p>
    <w:p w14:paraId="1409B955" w14:textId="5417B89C" w:rsidR="00D1368F" w:rsidRDefault="00D1368F">
      <w:pPr>
        <w:pStyle w:val="a0"/>
        <w:rPr>
          <w:lang w:val="zh-CN"/>
        </w:rPr>
      </w:pPr>
    </w:p>
    <w:p w14:paraId="2D12247F" w14:textId="2C0EDE3A" w:rsidR="00D1368F" w:rsidRDefault="00D1368F">
      <w:pPr>
        <w:pStyle w:val="a0"/>
        <w:rPr>
          <w:lang w:val="zh-CN"/>
        </w:rPr>
      </w:pPr>
    </w:p>
    <w:p w14:paraId="5170127D" w14:textId="538220D2" w:rsidR="00D1368F" w:rsidRDefault="00D1368F">
      <w:pPr>
        <w:pStyle w:val="a0"/>
        <w:rPr>
          <w:lang w:val="zh-CN"/>
        </w:rPr>
      </w:pPr>
    </w:p>
    <w:p w14:paraId="42320935" w14:textId="149805D5" w:rsidR="00D1368F" w:rsidRDefault="00D1368F">
      <w:pPr>
        <w:pStyle w:val="a0"/>
        <w:rPr>
          <w:lang w:val="zh-CN"/>
        </w:rPr>
      </w:pPr>
    </w:p>
    <w:p w14:paraId="27246C1C" w14:textId="3B543CB3" w:rsidR="00D1368F" w:rsidRDefault="00D1368F">
      <w:pPr>
        <w:pStyle w:val="a0"/>
        <w:rPr>
          <w:lang w:val="zh-CN"/>
        </w:rPr>
      </w:pPr>
    </w:p>
    <w:p w14:paraId="29A9604B" w14:textId="61DFD8BD" w:rsidR="00D1368F" w:rsidRDefault="00D1368F">
      <w:pPr>
        <w:pStyle w:val="a0"/>
        <w:rPr>
          <w:lang w:val="zh-CN"/>
        </w:rPr>
      </w:pPr>
    </w:p>
    <w:p w14:paraId="638AAD0A" w14:textId="5A1D456D" w:rsidR="00D1368F" w:rsidRDefault="00D1368F">
      <w:pPr>
        <w:pStyle w:val="a0"/>
        <w:rPr>
          <w:lang w:val="zh-CN"/>
        </w:rPr>
      </w:pPr>
    </w:p>
    <w:p w14:paraId="2FFD5CE9" w14:textId="25E22938" w:rsidR="00D1368F" w:rsidRDefault="00D1368F">
      <w:pPr>
        <w:pStyle w:val="a0"/>
        <w:rPr>
          <w:lang w:val="zh-CN"/>
        </w:rPr>
      </w:pPr>
    </w:p>
    <w:p w14:paraId="70540343" w14:textId="620E0AD6" w:rsidR="00D1368F" w:rsidRDefault="00D1368F">
      <w:pPr>
        <w:pStyle w:val="a0"/>
        <w:rPr>
          <w:lang w:val="zh-CN"/>
        </w:rPr>
      </w:pPr>
    </w:p>
    <w:p w14:paraId="4FC2AA5A" w14:textId="77777777" w:rsidR="00D1368F" w:rsidRDefault="00D1368F">
      <w:pPr>
        <w:pStyle w:val="a0"/>
        <w:rPr>
          <w:lang w:val="zh-CN"/>
        </w:rPr>
      </w:pPr>
    </w:p>
    <w:p w14:paraId="7CD6FE27" w14:textId="77777777" w:rsidR="004B7997" w:rsidRDefault="004B7997">
      <w:pPr>
        <w:pStyle w:val="a0"/>
        <w:rPr>
          <w:lang w:val="zh-CN"/>
        </w:rPr>
      </w:pPr>
    </w:p>
    <w:p w14:paraId="5EE12A0F" w14:textId="77777777" w:rsidR="004B7997" w:rsidRDefault="00D56521">
      <w:pPr>
        <w:spacing w:line="480" w:lineRule="exact"/>
        <w:jc w:val="center"/>
        <w:rPr>
          <w:rFonts w:ascii="宋体" w:hAnsi="宋体"/>
          <w:b/>
          <w:bCs/>
          <w:color w:val="000000"/>
          <w:sz w:val="36"/>
          <w:szCs w:val="36"/>
        </w:rPr>
      </w:pPr>
      <w:r>
        <w:rPr>
          <w:rFonts w:ascii="宋体" w:hAnsi="宋体" w:hint="eastAsia"/>
          <w:b/>
          <w:bCs/>
          <w:color w:val="000000"/>
          <w:sz w:val="36"/>
          <w:szCs w:val="36"/>
        </w:rPr>
        <w:t>4.2</w:t>
      </w:r>
      <w:r>
        <w:rPr>
          <w:rFonts w:ascii="宋体" w:hAnsi="宋体" w:hint="eastAsia"/>
          <w:b/>
          <w:bCs/>
          <w:color w:val="000000"/>
          <w:sz w:val="36"/>
          <w:szCs w:val="36"/>
        </w:rPr>
        <w:t>技术服务</w:t>
      </w:r>
      <w:r>
        <w:rPr>
          <w:rFonts w:ascii="宋体" w:hAnsi="宋体"/>
          <w:b/>
          <w:bCs/>
          <w:color w:val="000000"/>
          <w:sz w:val="36"/>
          <w:szCs w:val="36"/>
        </w:rPr>
        <w:t>要求响应</w:t>
      </w:r>
      <w:r>
        <w:rPr>
          <w:rFonts w:ascii="宋体" w:hAnsi="宋体" w:hint="eastAsia"/>
          <w:b/>
          <w:bCs/>
          <w:color w:val="000000"/>
          <w:sz w:val="36"/>
          <w:szCs w:val="36"/>
        </w:rPr>
        <w:t>表</w:t>
      </w:r>
    </w:p>
    <w:p w14:paraId="7F176015" w14:textId="77777777" w:rsidR="004B7997" w:rsidRDefault="004B7997">
      <w:pPr>
        <w:adjustRightInd w:val="0"/>
        <w:snapToGrid w:val="0"/>
        <w:spacing w:afterLines="50" w:after="156" w:line="320" w:lineRule="exact"/>
        <w:rPr>
          <w:rFonts w:ascii="宋体" w:hAnsi="宋体"/>
          <w:color w:val="000000"/>
          <w:sz w:val="24"/>
          <w:szCs w:val="24"/>
        </w:rPr>
      </w:pPr>
    </w:p>
    <w:p w14:paraId="3ECDEF47" w14:textId="77777777" w:rsidR="004B7997" w:rsidRDefault="00D56521">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7D615520" w14:textId="77777777" w:rsidR="004B7997" w:rsidRDefault="00D56521">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14:paraId="1A0BA0C4" w14:textId="77777777" w:rsidR="004B7997" w:rsidRDefault="004B7997">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1870"/>
        <w:gridCol w:w="1957"/>
        <w:gridCol w:w="1199"/>
      </w:tblGrid>
      <w:tr w:rsidR="004B7997" w14:paraId="3809CB3F" w14:textId="77777777">
        <w:trPr>
          <w:trHeight w:val="454"/>
          <w:jc w:val="center"/>
        </w:trPr>
        <w:tc>
          <w:tcPr>
            <w:tcW w:w="782" w:type="dxa"/>
            <w:tcBorders>
              <w:right w:val="single" w:sz="4" w:space="0" w:color="auto"/>
            </w:tcBorders>
            <w:vAlign w:val="center"/>
          </w:tcPr>
          <w:p w14:paraId="4B2347A9"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序号</w:t>
            </w:r>
          </w:p>
        </w:tc>
        <w:tc>
          <w:tcPr>
            <w:tcW w:w="1586" w:type="dxa"/>
            <w:tcBorders>
              <w:left w:val="single" w:sz="4" w:space="0" w:color="auto"/>
              <w:right w:val="single" w:sz="4" w:space="0" w:color="auto"/>
            </w:tcBorders>
            <w:vAlign w:val="center"/>
          </w:tcPr>
          <w:p w14:paraId="2380EAAC"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分项名称</w:t>
            </w:r>
          </w:p>
        </w:tc>
        <w:tc>
          <w:tcPr>
            <w:tcW w:w="2410" w:type="dxa"/>
            <w:tcBorders>
              <w:left w:val="single" w:sz="4" w:space="0" w:color="auto"/>
            </w:tcBorders>
            <w:vAlign w:val="center"/>
          </w:tcPr>
          <w:p w14:paraId="23B79EE1"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招</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870" w:type="dxa"/>
            <w:vAlign w:val="center"/>
          </w:tcPr>
          <w:p w14:paraId="5656E1C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投</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957" w:type="dxa"/>
            <w:vAlign w:val="center"/>
          </w:tcPr>
          <w:p w14:paraId="5E204012"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偏离</w:t>
            </w:r>
          </w:p>
          <w:p w14:paraId="1646D5E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（无偏离</w:t>
            </w:r>
            <w:r>
              <w:rPr>
                <w:rFonts w:ascii="宋体" w:eastAsia="宋体" w:hAnsi="宋体" w:cs="Arial"/>
                <w:color w:val="000000"/>
                <w:sz w:val="24"/>
                <w:szCs w:val="24"/>
              </w:rPr>
              <w:t>/正偏离/负偏离）</w:t>
            </w:r>
          </w:p>
        </w:tc>
        <w:tc>
          <w:tcPr>
            <w:tcW w:w="1199" w:type="dxa"/>
            <w:vAlign w:val="center"/>
          </w:tcPr>
          <w:p w14:paraId="3688867D" w14:textId="77777777" w:rsidR="004B7997" w:rsidRDefault="00D56521">
            <w:pPr>
              <w:jc w:val="center"/>
              <w:rPr>
                <w:rFonts w:ascii="宋体" w:eastAsia="宋体" w:hAnsi="宋体" w:cs="Arial"/>
                <w:color w:val="000000"/>
                <w:sz w:val="24"/>
                <w:szCs w:val="24"/>
              </w:rPr>
            </w:pPr>
            <w:r>
              <w:rPr>
                <w:rFonts w:ascii="宋体" w:eastAsia="宋体" w:hAnsi="宋体" w:cs="Arial" w:hint="eastAsia"/>
                <w:color w:val="000000"/>
                <w:sz w:val="24"/>
                <w:szCs w:val="24"/>
              </w:rPr>
              <w:t>偏离内容</w:t>
            </w:r>
          </w:p>
          <w:p w14:paraId="2E9C2A2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说明</w:t>
            </w:r>
          </w:p>
        </w:tc>
      </w:tr>
      <w:tr w:rsidR="004B7997" w14:paraId="60AB810C" w14:textId="77777777">
        <w:trPr>
          <w:trHeight w:val="454"/>
          <w:jc w:val="center"/>
        </w:trPr>
        <w:tc>
          <w:tcPr>
            <w:tcW w:w="782" w:type="dxa"/>
            <w:tcBorders>
              <w:right w:val="single" w:sz="4" w:space="0" w:color="auto"/>
            </w:tcBorders>
            <w:vAlign w:val="center"/>
          </w:tcPr>
          <w:p w14:paraId="6AC708C0"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1</w:t>
            </w:r>
          </w:p>
        </w:tc>
        <w:tc>
          <w:tcPr>
            <w:tcW w:w="1586" w:type="dxa"/>
            <w:tcBorders>
              <w:left w:val="single" w:sz="4" w:space="0" w:color="auto"/>
            </w:tcBorders>
            <w:vAlign w:val="center"/>
          </w:tcPr>
          <w:p w14:paraId="70A797EC" w14:textId="77777777" w:rsidR="004B7997" w:rsidRDefault="004B7997">
            <w:pPr>
              <w:autoSpaceDE w:val="0"/>
              <w:autoSpaceDN w:val="0"/>
              <w:adjustRightInd w:val="0"/>
              <w:jc w:val="center"/>
              <w:rPr>
                <w:rFonts w:ascii="宋体" w:eastAsia="宋体" w:hAnsi="宋体" w:cs="Arial"/>
                <w:color w:val="000000"/>
                <w:sz w:val="24"/>
                <w:szCs w:val="24"/>
              </w:rPr>
            </w:pPr>
          </w:p>
        </w:tc>
        <w:tc>
          <w:tcPr>
            <w:tcW w:w="2410" w:type="dxa"/>
            <w:vAlign w:val="center"/>
          </w:tcPr>
          <w:p w14:paraId="687C2168" w14:textId="77777777" w:rsidR="004B7997" w:rsidRDefault="004B7997">
            <w:pPr>
              <w:autoSpaceDE w:val="0"/>
              <w:autoSpaceDN w:val="0"/>
              <w:adjustRightInd w:val="0"/>
              <w:jc w:val="center"/>
              <w:rPr>
                <w:rFonts w:ascii="宋体" w:eastAsia="宋体" w:hAnsi="宋体" w:cs="Arial"/>
                <w:color w:val="000000"/>
                <w:sz w:val="24"/>
                <w:szCs w:val="24"/>
              </w:rPr>
            </w:pPr>
          </w:p>
        </w:tc>
        <w:tc>
          <w:tcPr>
            <w:tcW w:w="1870" w:type="dxa"/>
            <w:vAlign w:val="center"/>
          </w:tcPr>
          <w:p w14:paraId="7D1A898A" w14:textId="77777777" w:rsidR="004B7997" w:rsidRDefault="004B7997">
            <w:pPr>
              <w:autoSpaceDE w:val="0"/>
              <w:autoSpaceDN w:val="0"/>
              <w:adjustRightInd w:val="0"/>
              <w:jc w:val="center"/>
              <w:rPr>
                <w:rFonts w:ascii="宋体" w:eastAsia="宋体" w:hAnsi="宋体" w:cs="Arial"/>
                <w:color w:val="000000"/>
                <w:sz w:val="24"/>
                <w:szCs w:val="24"/>
              </w:rPr>
            </w:pPr>
          </w:p>
        </w:tc>
        <w:tc>
          <w:tcPr>
            <w:tcW w:w="1957" w:type="dxa"/>
            <w:vAlign w:val="center"/>
          </w:tcPr>
          <w:p w14:paraId="7E1B6F83" w14:textId="77777777" w:rsidR="004B7997" w:rsidRDefault="004B7997">
            <w:pPr>
              <w:autoSpaceDE w:val="0"/>
              <w:autoSpaceDN w:val="0"/>
              <w:adjustRightInd w:val="0"/>
              <w:jc w:val="center"/>
              <w:rPr>
                <w:rFonts w:ascii="宋体" w:eastAsia="宋体" w:hAnsi="宋体" w:cs="Arial"/>
                <w:color w:val="000000"/>
                <w:sz w:val="24"/>
                <w:szCs w:val="24"/>
              </w:rPr>
            </w:pPr>
          </w:p>
        </w:tc>
        <w:tc>
          <w:tcPr>
            <w:tcW w:w="1199" w:type="dxa"/>
            <w:vAlign w:val="center"/>
          </w:tcPr>
          <w:p w14:paraId="7D91E282" w14:textId="77777777" w:rsidR="004B7997" w:rsidRDefault="004B7997">
            <w:pPr>
              <w:autoSpaceDE w:val="0"/>
              <w:autoSpaceDN w:val="0"/>
              <w:adjustRightInd w:val="0"/>
              <w:jc w:val="center"/>
              <w:rPr>
                <w:rFonts w:ascii="宋体" w:eastAsia="宋体" w:hAnsi="宋体" w:cs="Arial"/>
                <w:color w:val="000000"/>
                <w:sz w:val="24"/>
                <w:szCs w:val="24"/>
              </w:rPr>
            </w:pPr>
          </w:p>
        </w:tc>
      </w:tr>
      <w:tr w:rsidR="004B7997" w14:paraId="4A8D66A6" w14:textId="77777777">
        <w:trPr>
          <w:trHeight w:val="454"/>
          <w:jc w:val="center"/>
        </w:trPr>
        <w:tc>
          <w:tcPr>
            <w:tcW w:w="782" w:type="dxa"/>
            <w:tcBorders>
              <w:right w:val="single" w:sz="4" w:space="0" w:color="auto"/>
            </w:tcBorders>
            <w:vAlign w:val="center"/>
          </w:tcPr>
          <w:p w14:paraId="2E8291E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14:paraId="622373D9"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0520497E"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42B00B57"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76AFD4A8"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527E18E2" w14:textId="77777777" w:rsidR="004B7997" w:rsidRDefault="004B7997">
            <w:pPr>
              <w:autoSpaceDE w:val="0"/>
              <w:autoSpaceDN w:val="0"/>
              <w:adjustRightInd w:val="0"/>
              <w:jc w:val="center"/>
              <w:rPr>
                <w:rFonts w:ascii="宋体" w:hAnsi="宋体" w:cs="Arial"/>
                <w:color w:val="000000"/>
                <w:sz w:val="24"/>
                <w:szCs w:val="24"/>
              </w:rPr>
            </w:pPr>
          </w:p>
        </w:tc>
      </w:tr>
      <w:tr w:rsidR="004B7997" w14:paraId="52FDF8C9" w14:textId="77777777">
        <w:trPr>
          <w:trHeight w:val="454"/>
          <w:jc w:val="center"/>
        </w:trPr>
        <w:tc>
          <w:tcPr>
            <w:tcW w:w="782" w:type="dxa"/>
            <w:tcBorders>
              <w:right w:val="single" w:sz="4" w:space="0" w:color="auto"/>
            </w:tcBorders>
            <w:vAlign w:val="center"/>
          </w:tcPr>
          <w:p w14:paraId="2DA7D24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14:paraId="1A3A13A8"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10DA2A"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3E8E57B2"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75C72AB7"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74BEB3A0" w14:textId="77777777" w:rsidR="004B7997" w:rsidRDefault="004B7997">
            <w:pPr>
              <w:autoSpaceDE w:val="0"/>
              <w:autoSpaceDN w:val="0"/>
              <w:adjustRightInd w:val="0"/>
              <w:jc w:val="center"/>
              <w:rPr>
                <w:rFonts w:ascii="宋体" w:hAnsi="宋体" w:cs="Arial"/>
                <w:color w:val="000000"/>
                <w:sz w:val="24"/>
                <w:szCs w:val="24"/>
              </w:rPr>
            </w:pPr>
          </w:p>
        </w:tc>
      </w:tr>
      <w:tr w:rsidR="004B7997" w14:paraId="3748F438" w14:textId="77777777">
        <w:trPr>
          <w:trHeight w:val="454"/>
          <w:jc w:val="center"/>
        </w:trPr>
        <w:tc>
          <w:tcPr>
            <w:tcW w:w="782" w:type="dxa"/>
            <w:tcBorders>
              <w:right w:val="single" w:sz="4" w:space="0" w:color="auto"/>
            </w:tcBorders>
            <w:vAlign w:val="center"/>
          </w:tcPr>
          <w:p w14:paraId="743E1401"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14:paraId="0C92542A"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64B39504"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58689869"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3FABEBCE"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41821ABF" w14:textId="77777777" w:rsidR="004B7997" w:rsidRDefault="004B7997">
            <w:pPr>
              <w:autoSpaceDE w:val="0"/>
              <w:autoSpaceDN w:val="0"/>
              <w:adjustRightInd w:val="0"/>
              <w:jc w:val="center"/>
              <w:rPr>
                <w:rFonts w:ascii="宋体" w:hAnsi="宋体" w:cs="Arial"/>
                <w:color w:val="000000"/>
                <w:sz w:val="24"/>
                <w:szCs w:val="24"/>
              </w:rPr>
            </w:pPr>
          </w:p>
        </w:tc>
      </w:tr>
      <w:tr w:rsidR="004B7997" w14:paraId="79DB6DEF" w14:textId="77777777">
        <w:trPr>
          <w:trHeight w:val="454"/>
          <w:jc w:val="center"/>
        </w:trPr>
        <w:tc>
          <w:tcPr>
            <w:tcW w:w="782" w:type="dxa"/>
            <w:tcBorders>
              <w:right w:val="single" w:sz="4" w:space="0" w:color="auto"/>
            </w:tcBorders>
            <w:vAlign w:val="center"/>
          </w:tcPr>
          <w:p w14:paraId="04CDD23A"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14:paraId="6706B24A"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06F2BC12"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2925A355"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23F7AE7A"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6FED3371" w14:textId="77777777" w:rsidR="004B7997" w:rsidRDefault="004B7997">
            <w:pPr>
              <w:autoSpaceDE w:val="0"/>
              <w:autoSpaceDN w:val="0"/>
              <w:adjustRightInd w:val="0"/>
              <w:jc w:val="center"/>
              <w:rPr>
                <w:rFonts w:ascii="宋体" w:hAnsi="宋体" w:cs="Arial"/>
                <w:color w:val="000000"/>
                <w:sz w:val="24"/>
                <w:szCs w:val="24"/>
              </w:rPr>
            </w:pPr>
          </w:p>
        </w:tc>
      </w:tr>
      <w:tr w:rsidR="004B7997" w14:paraId="5F2CEF6B" w14:textId="77777777">
        <w:trPr>
          <w:trHeight w:val="454"/>
          <w:jc w:val="center"/>
        </w:trPr>
        <w:tc>
          <w:tcPr>
            <w:tcW w:w="782" w:type="dxa"/>
            <w:tcBorders>
              <w:right w:val="single" w:sz="4" w:space="0" w:color="auto"/>
            </w:tcBorders>
            <w:vAlign w:val="center"/>
          </w:tcPr>
          <w:p w14:paraId="72155BA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14:paraId="3869791F"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586C4F"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783FE890"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46C9E2A9"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4A093B18" w14:textId="77777777" w:rsidR="004B7997" w:rsidRDefault="004B7997">
            <w:pPr>
              <w:autoSpaceDE w:val="0"/>
              <w:autoSpaceDN w:val="0"/>
              <w:adjustRightInd w:val="0"/>
              <w:jc w:val="center"/>
              <w:rPr>
                <w:rFonts w:ascii="宋体" w:hAnsi="宋体" w:cs="Arial"/>
                <w:color w:val="000000"/>
                <w:sz w:val="24"/>
                <w:szCs w:val="24"/>
              </w:rPr>
            </w:pPr>
          </w:p>
        </w:tc>
      </w:tr>
      <w:tr w:rsidR="004B7997" w14:paraId="725A161C" w14:textId="77777777">
        <w:trPr>
          <w:trHeight w:val="454"/>
          <w:jc w:val="center"/>
        </w:trPr>
        <w:tc>
          <w:tcPr>
            <w:tcW w:w="782" w:type="dxa"/>
            <w:tcBorders>
              <w:right w:val="single" w:sz="4" w:space="0" w:color="auto"/>
            </w:tcBorders>
            <w:vAlign w:val="center"/>
          </w:tcPr>
          <w:p w14:paraId="59E9C4B2"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14:paraId="782BBEEC"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4850E8"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0E54A0C9"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5FA903F4"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720985AC" w14:textId="77777777" w:rsidR="004B7997" w:rsidRDefault="004B7997">
            <w:pPr>
              <w:autoSpaceDE w:val="0"/>
              <w:autoSpaceDN w:val="0"/>
              <w:adjustRightInd w:val="0"/>
              <w:jc w:val="center"/>
              <w:rPr>
                <w:rFonts w:ascii="宋体" w:hAnsi="宋体" w:cs="Arial"/>
                <w:color w:val="000000"/>
                <w:sz w:val="24"/>
                <w:szCs w:val="24"/>
              </w:rPr>
            </w:pPr>
          </w:p>
        </w:tc>
      </w:tr>
    </w:tbl>
    <w:p w14:paraId="050F2F7B" w14:textId="77777777" w:rsidR="004B7997" w:rsidRDefault="00D56521">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14:paraId="329D262D" w14:textId="77777777" w:rsidR="004B7997" w:rsidRDefault="00D56521">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投标人（公章）：</w:t>
      </w:r>
    </w:p>
    <w:p w14:paraId="51CE516E" w14:textId="77777777" w:rsidR="004B7997" w:rsidRDefault="00D56521">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投标人法定代表人（单位负责人）或授权代表签字：</w:t>
      </w:r>
    </w:p>
    <w:p w14:paraId="7316D4EE" w14:textId="77777777" w:rsidR="004B7997" w:rsidRDefault="00D56521">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4DF3A4D9" w14:textId="77777777" w:rsidR="004B7997" w:rsidRDefault="004B7997">
      <w:pPr>
        <w:autoSpaceDE w:val="0"/>
        <w:autoSpaceDN w:val="0"/>
        <w:adjustRightInd w:val="0"/>
        <w:spacing w:line="360" w:lineRule="auto"/>
        <w:jc w:val="center"/>
        <w:rPr>
          <w:color w:val="000000"/>
        </w:rPr>
      </w:pPr>
    </w:p>
    <w:p w14:paraId="1707F260" w14:textId="77777777" w:rsidR="004B7997" w:rsidRDefault="004B7997">
      <w:pPr>
        <w:pStyle w:val="a0"/>
      </w:pPr>
    </w:p>
    <w:p w14:paraId="26EA02AD"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7A756A5B" w14:textId="77777777" w:rsidR="004B7997" w:rsidRDefault="004B7997">
      <w:pPr>
        <w:snapToGrid w:val="0"/>
        <w:spacing w:line="360" w:lineRule="auto"/>
        <w:jc w:val="center"/>
        <w:rPr>
          <w:rFonts w:eastAsia="宋体" w:hAnsi="宋体"/>
          <w:b/>
          <w:snapToGrid w:val="0"/>
          <w:kern w:val="0"/>
          <w:sz w:val="36"/>
          <w:szCs w:val="36"/>
        </w:rPr>
      </w:pPr>
    </w:p>
    <w:p w14:paraId="057E1827" w14:textId="77777777" w:rsidR="004B7997" w:rsidRDefault="00D5652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517143A5" w14:textId="77777777" w:rsidR="004B7997" w:rsidRDefault="004B7997">
      <w:pPr>
        <w:snapToGrid w:val="0"/>
        <w:spacing w:line="360" w:lineRule="auto"/>
        <w:jc w:val="center"/>
        <w:rPr>
          <w:rFonts w:eastAsia="宋体" w:hAnsi="宋体"/>
          <w:b/>
          <w:snapToGrid w:val="0"/>
          <w:kern w:val="0"/>
          <w:sz w:val="36"/>
          <w:szCs w:val="36"/>
        </w:rPr>
      </w:pPr>
    </w:p>
    <w:p w14:paraId="013CE29E" w14:textId="77777777" w:rsidR="004B7997" w:rsidRDefault="004B7997">
      <w:pPr>
        <w:pStyle w:val="a0"/>
      </w:pPr>
    </w:p>
    <w:p w14:paraId="17CE7A6D" w14:textId="77777777" w:rsidR="004B7997" w:rsidRDefault="004B7997">
      <w:pPr>
        <w:pStyle w:val="a0"/>
      </w:pPr>
    </w:p>
    <w:p w14:paraId="673B75D2" w14:textId="77777777" w:rsidR="004B7997" w:rsidRDefault="00D56521">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14:paraId="6F23F6E7" w14:textId="77777777" w:rsidR="004B7997" w:rsidRDefault="00D56521">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51C3FCF2" w14:textId="77777777" w:rsidR="004B7997" w:rsidRDefault="00D56521">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4B7997" w14:paraId="6F9B9EC8" w14:textId="77777777">
        <w:trPr>
          <w:trHeight w:val="777"/>
        </w:trPr>
        <w:tc>
          <w:tcPr>
            <w:tcW w:w="712" w:type="dxa"/>
            <w:shd w:val="clear" w:color="auto" w:fill="F3F3F3"/>
            <w:vAlign w:val="center"/>
          </w:tcPr>
          <w:p w14:paraId="66CBA1A9"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2D05B0C1"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14:paraId="4E5AA638"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14:paraId="06A77E7A"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14:paraId="62ABB069"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B7997" w14:paraId="0541285A" w14:textId="77777777">
        <w:trPr>
          <w:trHeight w:val="680"/>
        </w:trPr>
        <w:tc>
          <w:tcPr>
            <w:tcW w:w="712" w:type="dxa"/>
            <w:vAlign w:val="center"/>
          </w:tcPr>
          <w:p w14:paraId="40275B6A"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40EAB59E" w14:textId="77777777" w:rsidR="004B7997" w:rsidRDefault="004B7997">
            <w:pPr>
              <w:pStyle w:val="a8"/>
              <w:spacing w:line="360" w:lineRule="auto"/>
              <w:rPr>
                <w:rFonts w:ascii="宋体" w:eastAsia="宋体" w:hAnsi="宋体" w:cs="Times New Roman"/>
                <w:sz w:val="24"/>
                <w:szCs w:val="24"/>
              </w:rPr>
            </w:pPr>
          </w:p>
        </w:tc>
        <w:tc>
          <w:tcPr>
            <w:tcW w:w="3579" w:type="dxa"/>
            <w:vAlign w:val="center"/>
          </w:tcPr>
          <w:p w14:paraId="07464C83" w14:textId="77777777" w:rsidR="004B7997" w:rsidRDefault="004B7997">
            <w:pPr>
              <w:pStyle w:val="a8"/>
              <w:spacing w:line="360" w:lineRule="auto"/>
              <w:rPr>
                <w:rFonts w:ascii="宋体" w:eastAsia="宋体" w:hAnsi="宋体" w:cs="Times New Roman"/>
                <w:sz w:val="24"/>
                <w:szCs w:val="24"/>
              </w:rPr>
            </w:pPr>
          </w:p>
        </w:tc>
        <w:tc>
          <w:tcPr>
            <w:tcW w:w="1440" w:type="dxa"/>
            <w:vAlign w:val="center"/>
          </w:tcPr>
          <w:p w14:paraId="2EF1F676" w14:textId="77777777" w:rsidR="004B7997" w:rsidRDefault="004B7997">
            <w:pPr>
              <w:pStyle w:val="a8"/>
              <w:spacing w:line="360" w:lineRule="auto"/>
              <w:rPr>
                <w:rFonts w:ascii="宋体" w:eastAsia="宋体" w:hAnsi="宋体" w:cs="Times New Roman"/>
                <w:sz w:val="24"/>
                <w:szCs w:val="24"/>
              </w:rPr>
            </w:pPr>
          </w:p>
        </w:tc>
        <w:tc>
          <w:tcPr>
            <w:tcW w:w="1706" w:type="dxa"/>
            <w:vAlign w:val="center"/>
          </w:tcPr>
          <w:p w14:paraId="1388E18A" w14:textId="77777777" w:rsidR="004B7997" w:rsidRDefault="004B7997">
            <w:pPr>
              <w:pStyle w:val="a8"/>
              <w:spacing w:line="360" w:lineRule="auto"/>
              <w:rPr>
                <w:rFonts w:ascii="宋体" w:eastAsia="宋体" w:hAnsi="宋体" w:cs="Times New Roman"/>
                <w:sz w:val="24"/>
                <w:szCs w:val="24"/>
              </w:rPr>
            </w:pPr>
          </w:p>
        </w:tc>
      </w:tr>
      <w:tr w:rsidR="004B7997" w14:paraId="2C302D58" w14:textId="77777777">
        <w:trPr>
          <w:trHeight w:val="680"/>
        </w:trPr>
        <w:tc>
          <w:tcPr>
            <w:tcW w:w="712" w:type="dxa"/>
            <w:vAlign w:val="center"/>
          </w:tcPr>
          <w:p w14:paraId="2FB5C788"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6BB48724" w14:textId="77777777" w:rsidR="004B7997" w:rsidRDefault="004B7997">
            <w:pPr>
              <w:pStyle w:val="a8"/>
              <w:spacing w:line="360" w:lineRule="auto"/>
              <w:rPr>
                <w:rFonts w:ascii="宋体" w:eastAsia="宋体" w:hAnsi="宋体" w:cs="Times New Roman"/>
                <w:sz w:val="24"/>
                <w:szCs w:val="24"/>
              </w:rPr>
            </w:pPr>
          </w:p>
        </w:tc>
        <w:tc>
          <w:tcPr>
            <w:tcW w:w="3579" w:type="dxa"/>
            <w:vAlign w:val="center"/>
          </w:tcPr>
          <w:p w14:paraId="07B16F03" w14:textId="77777777" w:rsidR="004B7997" w:rsidRDefault="004B7997">
            <w:pPr>
              <w:pStyle w:val="a8"/>
              <w:spacing w:line="360" w:lineRule="auto"/>
              <w:rPr>
                <w:rFonts w:ascii="宋体" w:eastAsia="宋体" w:hAnsi="宋体" w:cs="Times New Roman"/>
                <w:sz w:val="24"/>
                <w:szCs w:val="24"/>
              </w:rPr>
            </w:pPr>
          </w:p>
        </w:tc>
        <w:tc>
          <w:tcPr>
            <w:tcW w:w="1440" w:type="dxa"/>
            <w:vAlign w:val="center"/>
          </w:tcPr>
          <w:p w14:paraId="3CFC6E2D" w14:textId="77777777" w:rsidR="004B7997" w:rsidRDefault="004B7997">
            <w:pPr>
              <w:pStyle w:val="a8"/>
              <w:spacing w:line="360" w:lineRule="auto"/>
              <w:rPr>
                <w:rFonts w:ascii="宋体" w:eastAsia="宋体" w:hAnsi="宋体" w:cs="Times New Roman"/>
                <w:sz w:val="24"/>
                <w:szCs w:val="24"/>
              </w:rPr>
            </w:pPr>
          </w:p>
        </w:tc>
        <w:tc>
          <w:tcPr>
            <w:tcW w:w="1706" w:type="dxa"/>
            <w:vAlign w:val="center"/>
          </w:tcPr>
          <w:p w14:paraId="3B1B9501" w14:textId="77777777" w:rsidR="004B7997" w:rsidRDefault="004B7997">
            <w:pPr>
              <w:pStyle w:val="a8"/>
              <w:spacing w:line="360" w:lineRule="auto"/>
              <w:rPr>
                <w:rFonts w:ascii="宋体" w:eastAsia="宋体" w:hAnsi="宋体" w:cs="Times New Roman"/>
                <w:sz w:val="24"/>
                <w:szCs w:val="24"/>
              </w:rPr>
            </w:pPr>
          </w:p>
        </w:tc>
      </w:tr>
      <w:tr w:rsidR="004B7997" w14:paraId="2AA61F59" w14:textId="77777777">
        <w:trPr>
          <w:trHeight w:val="680"/>
        </w:trPr>
        <w:tc>
          <w:tcPr>
            <w:tcW w:w="712" w:type="dxa"/>
            <w:vAlign w:val="center"/>
          </w:tcPr>
          <w:p w14:paraId="4F48449C"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227D04FE" w14:textId="77777777" w:rsidR="004B7997" w:rsidRDefault="004B7997">
            <w:pPr>
              <w:pStyle w:val="a8"/>
              <w:spacing w:line="360" w:lineRule="auto"/>
              <w:rPr>
                <w:rFonts w:ascii="宋体" w:eastAsia="宋体" w:hAnsi="宋体" w:cs="Times New Roman"/>
                <w:sz w:val="24"/>
                <w:szCs w:val="24"/>
              </w:rPr>
            </w:pPr>
          </w:p>
        </w:tc>
        <w:tc>
          <w:tcPr>
            <w:tcW w:w="3579" w:type="dxa"/>
            <w:vAlign w:val="center"/>
          </w:tcPr>
          <w:p w14:paraId="31354277" w14:textId="77777777" w:rsidR="004B7997" w:rsidRDefault="004B7997">
            <w:pPr>
              <w:pStyle w:val="a8"/>
              <w:spacing w:line="360" w:lineRule="auto"/>
              <w:rPr>
                <w:rFonts w:ascii="宋体" w:eastAsia="宋体" w:hAnsi="宋体" w:cs="Times New Roman"/>
                <w:sz w:val="24"/>
                <w:szCs w:val="24"/>
              </w:rPr>
            </w:pPr>
          </w:p>
        </w:tc>
        <w:tc>
          <w:tcPr>
            <w:tcW w:w="1440" w:type="dxa"/>
            <w:vAlign w:val="center"/>
          </w:tcPr>
          <w:p w14:paraId="63439FED" w14:textId="77777777" w:rsidR="004B7997" w:rsidRDefault="004B7997">
            <w:pPr>
              <w:pStyle w:val="a8"/>
              <w:spacing w:line="360" w:lineRule="auto"/>
              <w:rPr>
                <w:rFonts w:ascii="宋体" w:eastAsia="宋体" w:hAnsi="宋体" w:cs="Times New Roman"/>
                <w:sz w:val="24"/>
                <w:szCs w:val="24"/>
              </w:rPr>
            </w:pPr>
          </w:p>
        </w:tc>
        <w:tc>
          <w:tcPr>
            <w:tcW w:w="1706" w:type="dxa"/>
            <w:vAlign w:val="center"/>
          </w:tcPr>
          <w:p w14:paraId="345B38FD" w14:textId="77777777" w:rsidR="004B7997" w:rsidRDefault="004B7997">
            <w:pPr>
              <w:pStyle w:val="a8"/>
              <w:spacing w:line="360" w:lineRule="auto"/>
              <w:rPr>
                <w:rFonts w:ascii="宋体" w:eastAsia="宋体" w:hAnsi="宋体" w:cs="Times New Roman"/>
                <w:sz w:val="24"/>
                <w:szCs w:val="24"/>
              </w:rPr>
            </w:pPr>
          </w:p>
        </w:tc>
      </w:tr>
      <w:tr w:rsidR="004B7997" w14:paraId="4B3EA548" w14:textId="77777777">
        <w:trPr>
          <w:trHeight w:val="680"/>
        </w:trPr>
        <w:tc>
          <w:tcPr>
            <w:tcW w:w="712" w:type="dxa"/>
            <w:vAlign w:val="center"/>
          </w:tcPr>
          <w:p w14:paraId="420D6037"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1630F161" w14:textId="77777777" w:rsidR="004B7997" w:rsidRDefault="004B7997">
            <w:pPr>
              <w:rPr>
                <w:rFonts w:ascii="宋体"/>
              </w:rPr>
            </w:pPr>
          </w:p>
        </w:tc>
        <w:tc>
          <w:tcPr>
            <w:tcW w:w="3579" w:type="dxa"/>
            <w:vAlign w:val="center"/>
          </w:tcPr>
          <w:p w14:paraId="6EA8D015" w14:textId="77777777" w:rsidR="004B7997" w:rsidRDefault="004B7997">
            <w:pPr>
              <w:rPr>
                <w:rFonts w:ascii="宋体"/>
              </w:rPr>
            </w:pPr>
          </w:p>
        </w:tc>
        <w:tc>
          <w:tcPr>
            <w:tcW w:w="1440" w:type="dxa"/>
            <w:vAlign w:val="center"/>
          </w:tcPr>
          <w:p w14:paraId="5D439828" w14:textId="77777777" w:rsidR="004B7997" w:rsidRDefault="004B7997">
            <w:pPr>
              <w:rPr>
                <w:rFonts w:ascii="宋体"/>
              </w:rPr>
            </w:pPr>
          </w:p>
        </w:tc>
        <w:tc>
          <w:tcPr>
            <w:tcW w:w="1706" w:type="dxa"/>
            <w:vAlign w:val="center"/>
          </w:tcPr>
          <w:p w14:paraId="05313158" w14:textId="77777777" w:rsidR="004B7997" w:rsidRDefault="004B7997">
            <w:pPr>
              <w:rPr>
                <w:rFonts w:ascii="宋体"/>
              </w:rPr>
            </w:pPr>
          </w:p>
        </w:tc>
      </w:tr>
      <w:tr w:rsidR="004B7997" w14:paraId="54750C5D" w14:textId="77777777">
        <w:trPr>
          <w:trHeight w:val="680"/>
        </w:trPr>
        <w:tc>
          <w:tcPr>
            <w:tcW w:w="712" w:type="dxa"/>
            <w:vAlign w:val="center"/>
          </w:tcPr>
          <w:p w14:paraId="3D578A5B" w14:textId="77777777" w:rsidR="004B7997" w:rsidRDefault="00D56521">
            <w:pPr>
              <w:pStyle w:val="a8"/>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62639EAC" w14:textId="77777777" w:rsidR="004B7997" w:rsidRDefault="004B7997">
            <w:pPr>
              <w:rPr>
                <w:rFonts w:ascii="宋体"/>
              </w:rPr>
            </w:pPr>
          </w:p>
        </w:tc>
        <w:tc>
          <w:tcPr>
            <w:tcW w:w="3579" w:type="dxa"/>
            <w:vAlign w:val="center"/>
          </w:tcPr>
          <w:p w14:paraId="22CB0F9E" w14:textId="77777777" w:rsidR="004B7997" w:rsidRDefault="004B7997">
            <w:pPr>
              <w:rPr>
                <w:rFonts w:ascii="宋体"/>
              </w:rPr>
            </w:pPr>
          </w:p>
        </w:tc>
        <w:tc>
          <w:tcPr>
            <w:tcW w:w="1440" w:type="dxa"/>
            <w:vAlign w:val="center"/>
          </w:tcPr>
          <w:p w14:paraId="6322DFC9" w14:textId="77777777" w:rsidR="004B7997" w:rsidRDefault="004B7997">
            <w:pPr>
              <w:rPr>
                <w:rFonts w:ascii="宋体"/>
              </w:rPr>
            </w:pPr>
          </w:p>
        </w:tc>
        <w:tc>
          <w:tcPr>
            <w:tcW w:w="1706" w:type="dxa"/>
            <w:vAlign w:val="center"/>
          </w:tcPr>
          <w:p w14:paraId="4BF0157C" w14:textId="77777777" w:rsidR="004B7997" w:rsidRDefault="004B7997">
            <w:pPr>
              <w:rPr>
                <w:rFonts w:ascii="宋体"/>
              </w:rPr>
            </w:pPr>
          </w:p>
        </w:tc>
      </w:tr>
    </w:tbl>
    <w:p w14:paraId="29682F37"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1CE82C3F"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投标人法定代表人（单位负责人）或授权代表签字：</w:t>
      </w:r>
    </w:p>
    <w:p w14:paraId="11F62982" w14:textId="77777777" w:rsidR="004B7997" w:rsidRDefault="004B7997">
      <w:pPr>
        <w:pStyle w:val="a0"/>
      </w:pPr>
    </w:p>
    <w:p w14:paraId="2BA311AE" w14:textId="77777777" w:rsidR="004B7997" w:rsidRDefault="00D5652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14:paraId="29EA158E"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449BE28" w14:textId="77777777" w:rsidR="004B7997" w:rsidRDefault="00D5652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6C10C8A4"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5AEE19B0" w14:textId="77777777" w:rsidR="004B7997" w:rsidRDefault="004B7997">
      <w:pPr>
        <w:autoSpaceDE w:val="0"/>
        <w:autoSpaceDN w:val="0"/>
        <w:adjustRightInd w:val="0"/>
        <w:spacing w:line="360" w:lineRule="auto"/>
        <w:jc w:val="center"/>
        <w:outlineLvl w:val="0"/>
        <w:rPr>
          <w:rFonts w:hAnsi="宋体" w:cs="微软雅黑"/>
          <w:bCs/>
          <w:kern w:val="0"/>
        </w:rPr>
      </w:pPr>
    </w:p>
    <w:p w14:paraId="7B5C542B" w14:textId="77777777" w:rsidR="004B7997" w:rsidRDefault="004B7997">
      <w:pPr>
        <w:spacing w:line="360" w:lineRule="auto"/>
        <w:jc w:val="center"/>
        <w:rPr>
          <w:rFonts w:ascii="宋体" w:hAnsi="宋体"/>
          <w:b/>
          <w:bCs/>
          <w:color w:val="000000"/>
          <w:sz w:val="36"/>
          <w:szCs w:val="36"/>
        </w:rPr>
      </w:pPr>
    </w:p>
    <w:p w14:paraId="2015F0A8" w14:textId="77777777" w:rsidR="004B7997" w:rsidRDefault="004B7997">
      <w:pPr>
        <w:pStyle w:val="a0"/>
      </w:pPr>
    </w:p>
    <w:p w14:paraId="04BE1A67" w14:textId="77777777" w:rsidR="004B7997" w:rsidRDefault="004B7997">
      <w:pPr>
        <w:pStyle w:val="a0"/>
      </w:pPr>
    </w:p>
    <w:p w14:paraId="0C078BD5" w14:textId="77777777" w:rsidR="004B7997" w:rsidRDefault="004B7997">
      <w:pPr>
        <w:pStyle w:val="a0"/>
      </w:pPr>
    </w:p>
    <w:p w14:paraId="188C1684" w14:textId="77777777" w:rsidR="004B7997" w:rsidRDefault="004B7997">
      <w:pPr>
        <w:pStyle w:val="a0"/>
      </w:pPr>
    </w:p>
    <w:p w14:paraId="514878E7" w14:textId="77777777" w:rsidR="004B7997" w:rsidRDefault="004B7997">
      <w:pPr>
        <w:pStyle w:val="a0"/>
      </w:pPr>
    </w:p>
    <w:p w14:paraId="64532389" w14:textId="77777777" w:rsidR="004B7997" w:rsidRDefault="00D5652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Pr>
          <w:rFonts w:ascii="宋体" w:hAnsi="宋体"/>
          <w:b/>
          <w:bCs/>
          <w:color w:val="000000"/>
          <w:sz w:val="36"/>
          <w:szCs w:val="36"/>
        </w:rPr>
        <w:t>6</w:t>
      </w:r>
      <w:r>
        <w:rPr>
          <w:rFonts w:ascii="宋体" w:hAnsi="宋体" w:hint="eastAsia"/>
          <w:b/>
          <w:bCs/>
          <w:color w:val="000000"/>
          <w:sz w:val="36"/>
          <w:szCs w:val="36"/>
        </w:rPr>
        <w:t xml:space="preserve"> </w:t>
      </w:r>
      <w:r>
        <w:rPr>
          <w:rFonts w:ascii="宋体" w:hAnsi="宋体" w:hint="eastAsia"/>
          <w:b/>
          <w:bCs/>
          <w:color w:val="000000"/>
          <w:sz w:val="36"/>
          <w:szCs w:val="36"/>
        </w:rPr>
        <w:t>中小企业声明函</w:t>
      </w:r>
    </w:p>
    <w:p w14:paraId="64873501" w14:textId="77777777" w:rsidR="004B7997" w:rsidRDefault="004B7997">
      <w:pPr>
        <w:spacing w:line="360" w:lineRule="auto"/>
        <w:jc w:val="center"/>
        <w:rPr>
          <w:rFonts w:ascii="宋体" w:hAnsi="宋体"/>
          <w:b/>
          <w:bCs/>
          <w:color w:val="000000"/>
          <w:sz w:val="36"/>
          <w:szCs w:val="36"/>
        </w:rPr>
      </w:pPr>
    </w:p>
    <w:p w14:paraId="32095955" w14:textId="77777777" w:rsidR="004B7997" w:rsidRDefault="00D56521">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hint="eastAsia"/>
          <w:color w:val="000000"/>
          <w:sz w:val="24"/>
          <w:szCs w:val="24"/>
        </w:rPr>
        <w:t>按照《国家统计局关于印发统计上大中小微型企业划分办法的通知》（国统字</w:t>
      </w:r>
      <w:r>
        <w:rPr>
          <w:rFonts w:ascii="宋体" w:eastAsia="宋体" w:hAnsi="宋体"/>
          <w:color w:val="000000"/>
          <w:sz w:val="24"/>
          <w:szCs w:val="24"/>
        </w:rPr>
        <w:t>[2011] 75</w:t>
      </w:r>
      <w:r>
        <w:rPr>
          <w:rFonts w:ascii="宋体" w:eastAsia="宋体" w:hAnsi="宋体" w:hint="eastAsia"/>
          <w:color w:val="000000"/>
          <w:sz w:val="24"/>
          <w:szCs w:val="24"/>
        </w:rPr>
        <w:t>号）规定，本公司所属行业为</w:t>
      </w:r>
      <w:r>
        <w:rPr>
          <w:rFonts w:ascii="宋体" w:eastAsia="宋体" w:hAnsi="宋体"/>
          <w:color w:val="000000"/>
          <w:sz w:val="24"/>
          <w:szCs w:val="24"/>
        </w:rPr>
        <w:t>______</w:t>
      </w:r>
      <w:r>
        <w:rPr>
          <w:rFonts w:ascii="宋体" w:eastAsia="宋体" w:hAnsi="宋体" w:hint="eastAsia"/>
          <w:color w:val="000000"/>
          <w:sz w:val="24"/>
          <w:szCs w:val="24"/>
        </w:rPr>
        <w:t>，截至上一财年末，公司资产总额</w:t>
      </w:r>
      <w:r>
        <w:rPr>
          <w:rFonts w:ascii="宋体" w:eastAsia="宋体" w:hAnsi="宋体"/>
          <w:color w:val="000000"/>
          <w:sz w:val="24"/>
          <w:szCs w:val="24"/>
        </w:rPr>
        <w:t>______</w:t>
      </w:r>
      <w:r>
        <w:rPr>
          <w:rFonts w:ascii="宋体" w:eastAsia="宋体" w:hAnsi="宋体" w:hint="eastAsia"/>
          <w:color w:val="000000"/>
          <w:sz w:val="24"/>
          <w:szCs w:val="24"/>
        </w:rPr>
        <w:t>万元，营业收入</w:t>
      </w:r>
      <w:r>
        <w:rPr>
          <w:rFonts w:ascii="宋体" w:eastAsia="宋体" w:hAnsi="宋体"/>
          <w:color w:val="000000"/>
          <w:sz w:val="24"/>
          <w:szCs w:val="24"/>
        </w:rPr>
        <w:t>______</w:t>
      </w:r>
      <w:r>
        <w:rPr>
          <w:rFonts w:ascii="宋体" w:eastAsia="宋体" w:hAnsi="宋体" w:hint="eastAsia"/>
          <w:color w:val="000000"/>
          <w:sz w:val="24"/>
          <w:szCs w:val="24"/>
        </w:rPr>
        <w:t>万元，从业人员</w:t>
      </w:r>
      <w:r>
        <w:rPr>
          <w:rFonts w:ascii="宋体" w:eastAsia="宋体" w:hAnsi="宋体"/>
          <w:color w:val="000000"/>
          <w:sz w:val="24"/>
          <w:szCs w:val="24"/>
        </w:rPr>
        <w:t>______</w:t>
      </w:r>
      <w:r>
        <w:rPr>
          <w:rFonts w:ascii="宋体" w:eastAsia="宋体" w:hAnsi="宋体" w:hint="eastAsia"/>
          <w:color w:val="000000"/>
          <w:sz w:val="24"/>
          <w:szCs w:val="24"/>
        </w:rPr>
        <w:t>人，</w:t>
      </w:r>
      <w:r>
        <w:rPr>
          <w:rFonts w:ascii="宋体" w:eastAsia="宋体" w:hAnsi="宋体" w:cs="Arial" w:hint="eastAsia"/>
          <w:color w:val="000000"/>
          <w:kern w:val="0"/>
          <w:sz w:val="24"/>
          <w:szCs w:val="24"/>
        </w:rPr>
        <w:t xml:space="preserve">本公司为______（请填写：中型、小型、微型）企业。　　</w:t>
      </w:r>
    </w:p>
    <w:p w14:paraId="2BB4CFEC" w14:textId="77777777" w:rsidR="004B7997" w:rsidRDefault="00D56521">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本公司对上述声明的真实性负责。如有虚假，将依法承担相应责任。</w:t>
      </w:r>
    </w:p>
    <w:p w14:paraId="5299537F" w14:textId="77777777" w:rsidR="004B7997" w:rsidRDefault="004B7997">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p>
    <w:p w14:paraId="5F2502E8" w14:textId="77777777" w:rsidR="004B7997" w:rsidRDefault="00D56521">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企业名称（盖章）：　　　　　　　　　</w:t>
      </w:r>
      <w:r>
        <w:rPr>
          <w:rFonts w:ascii="宋体" w:eastAsia="宋体" w:hAnsi="宋体" w:cs="Arial" w:hint="eastAsia"/>
          <w:color w:val="000000"/>
          <w:kern w:val="0"/>
          <w:sz w:val="24"/>
          <w:szCs w:val="24"/>
        </w:rPr>
        <w:br/>
        <w:t>日　  期：</w:t>
      </w:r>
    </w:p>
    <w:p w14:paraId="29ED5AF8" w14:textId="77777777" w:rsidR="004B7997" w:rsidRDefault="004B7997">
      <w:pPr>
        <w:widowControl/>
        <w:spacing w:before="100" w:beforeAutospacing="1" w:after="100" w:afterAutospacing="1" w:line="360" w:lineRule="auto"/>
        <w:jc w:val="left"/>
        <w:rPr>
          <w:rFonts w:ascii="宋体" w:hAnsi="宋体"/>
          <w:color w:val="000000"/>
          <w:sz w:val="24"/>
          <w:szCs w:val="24"/>
        </w:rPr>
      </w:pPr>
    </w:p>
    <w:p w14:paraId="11C7AA06" w14:textId="77777777" w:rsidR="004B7997" w:rsidRDefault="00D56521">
      <w:pPr>
        <w:widowControl/>
        <w:spacing w:before="100" w:beforeAutospacing="1" w:after="100" w:afterAutospacing="1" w:line="360" w:lineRule="auto"/>
        <w:contextualSpacing/>
        <w:jc w:val="left"/>
        <w:rPr>
          <w:rFonts w:ascii="宋体" w:eastAsia="宋体" w:hAnsi="宋体" w:cs="Times New Roman"/>
          <w:color w:val="000000"/>
          <w:szCs w:val="21"/>
        </w:rPr>
      </w:pPr>
      <w:r>
        <w:rPr>
          <w:rFonts w:ascii="宋体" w:eastAsia="宋体" w:hAnsi="宋体" w:cs="Times New Roman" w:hint="eastAsia"/>
          <w:color w:val="000000"/>
          <w:szCs w:val="21"/>
        </w:rPr>
        <w:t>说明：</w:t>
      </w:r>
    </w:p>
    <w:p w14:paraId="33D2580F"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14:paraId="278913EA"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2、如投标人为联合投标的，联合投标人需分别填写上述《中小企业声明函》。</w:t>
      </w:r>
    </w:p>
    <w:p w14:paraId="50CDB107"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3、小型和微型企业不包括民办非企业。</w:t>
      </w:r>
    </w:p>
    <w:p w14:paraId="7E0D3C25" w14:textId="77777777" w:rsidR="004B7997" w:rsidRDefault="004B7997">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5CC95924" w14:textId="77777777" w:rsidR="004B7997" w:rsidRDefault="004B7997">
      <w:pPr>
        <w:autoSpaceDE w:val="0"/>
        <w:autoSpaceDN w:val="0"/>
        <w:adjustRightInd w:val="0"/>
        <w:spacing w:line="360" w:lineRule="auto"/>
        <w:jc w:val="center"/>
        <w:outlineLvl w:val="0"/>
        <w:rPr>
          <w:rFonts w:ascii="宋体" w:eastAsia="宋体" w:hAnsi="宋体" w:cs="Arial"/>
          <w:color w:val="000000"/>
          <w:kern w:val="0"/>
          <w:sz w:val="24"/>
          <w:szCs w:val="24"/>
        </w:rPr>
      </w:pPr>
    </w:p>
    <w:p w14:paraId="336DA41A"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03D541D"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BD087C5" w14:textId="77777777" w:rsidR="004B7997" w:rsidRDefault="004B7997">
      <w:pPr>
        <w:pStyle w:val="a0"/>
      </w:pPr>
    </w:p>
    <w:p w14:paraId="29F562FD" w14:textId="77777777" w:rsidR="004B7997" w:rsidRDefault="00D56521">
      <w:pPr>
        <w:spacing w:line="360" w:lineRule="auto"/>
        <w:jc w:val="center"/>
        <w:rPr>
          <w:rFonts w:ascii="宋体" w:hAnsi="宋体"/>
          <w:b/>
          <w:bCs/>
          <w:color w:val="000000"/>
          <w:sz w:val="36"/>
          <w:szCs w:val="36"/>
        </w:rPr>
      </w:pPr>
      <w:bookmarkStart w:id="26" w:name="OLE_LINK14"/>
      <w:bookmarkStart w:id="27" w:name="OLE_LINK13"/>
      <w:r>
        <w:rPr>
          <w:rFonts w:ascii="宋体" w:hAnsi="宋体" w:hint="eastAsia"/>
          <w:b/>
          <w:bCs/>
          <w:color w:val="000000"/>
          <w:sz w:val="36"/>
          <w:szCs w:val="36"/>
        </w:rPr>
        <w:lastRenderedPageBreak/>
        <w:t>4.</w:t>
      </w:r>
      <w:r>
        <w:rPr>
          <w:rFonts w:ascii="宋体" w:hAnsi="宋体"/>
          <w:b/>
          <w:bCs/>
          <w:color w:val="000000"/>
          <w:sz w:val="36"/>
          <w:szCs w:val="36"/>
        </w:rPr>
        <w:t>7</w:t>
      </w:r>
      <w:r>
        <w:rPr>
          <w:rFonts w:ascii="宋体" w:hAnsi="宋体" w:hint="eastAsia"/>
          <w:b/>
          <w:bCs/>
          <w:color w:val="000000"/>
          <w:sz w:val="36"/>
          <w:szCs w:val="36"/>
        </w:rPr>
        <w:t>残疾人福利性单位声明函</w:t>
      </w:r>
    </w:p>
    <w:bookmarkEnd w:id="26"/>
    <w:bookmarkEnd w:id="27"/>
    <w:p w14:paraId="45E35642" w14:textId="77777777" w:rsidR="004B7997" w:rsidRDefault="004B7997">
      <w:pPr>
        <w:spacing w:line="360" w:lineRule="auto"/>
        <w:rPr>
          <w:rFonts w:ascii="宋体" w:hAnsi="宋体"/>
          <w:szCs w:val="21"/>
        </w:rPr>
      </w:pPr>
    </w:p>
    <w:p w14:paraId="3D70ED5B" w14:textId="77777777" w:rsidR="004B7997" w:rsidRDefault="00D5652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04E8B8F" w14:textId="77777777" w:rsidR="004B7997" w:rsidRDefault="00D5652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14:paraId="504CBC13" w14:textId="77777777" w:rsidR="004B7997" w:rsidRDefault="004B7997">
      <w:pPr>
        <w:spacing w:line="360" w:lineRule="auto"/>
        <w:rPr>
          <w:rFonts w:ascii="宋体" w:eastAsia="宋体" w:hAnsi="宋体" w:cs="Times New Roman"/>
          <w:szCs w:val="21"/>
        </w:rPr>
      </w:pPr>
    </w:p>
    <w:p w14:paraId="2AD7F78D" w14:textId="77777777" w:rsidR="004B7997" w:rsidRDefault="004B7997">
      <w:pPr>
        <w:spacing w:line="360" w:lineRule="auto"/>
        <w:rPr>
          <w:rFonts w:ascii="宋体" w:eastAsia="宋体" w:hAnsi="宋体" w:cs="Times New Roman"/>
          <w:szCs w:val="21"/>
        </w:rPr>
      </w:pPr>
    </w:p>
    <w:p w14:paraId="3A409D1C" w14:textId="77777777" w:rsidR="004B7997" w:rsidRDefault="00D56521">
      <w:pPr>
        <w:spacing w:line="360" w:lineRule="auto"/>
        <w:rPr>
          <w:rFonts w:ascii="宋体" w:eastAsia="宋体" w:hAnsi="宋体" w:cs="Times New Roman"/>
          <w:sz w:val="24"/>
          <w:szCs w:val="24"/>
        </w:rPr>
      </w:pPr>
      <w:r>
        <w:rPr>
          <w:rFonts w:ascii="宋体" w:eastAsia="宋体" w:hAnsi="宋体" w:cs="Times New Roman" w:hint="eastAsia"/>
          <w:szCs w:val="21"/>
        </w:rPr>
        <w:t xml:space="preserve">                                 </w:t>
      </w:r>
      <w:r>
        <w:rPr>
          <w:rFonts w:ascii="宋体" w:eastAsia="宋体" w:hAnsi="宋体" w:cs="Times New Roman" w:hint="eastAsia"/>
          <w:sz w:val="24"/>
          <w:szCs w:val="24"/>
        </w:rPr>
        <w:t xml:space="preserve">   单位名称（盖章）：</w:t>
      </w:r>
    </w:p>
    <w:p w14:paraId="5BD8208C" w14:textId="77777777" w:rsidR="004B7997" w:rsidRDefault="00D56521">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日    期：      </w:t>
      </w:r>
      <w:r>
        <w:rPr>
          <w:rFonts w:ascii="宋体" w:eastAsia="宋体" w:hAnsi="宋体" w:cs="宋体" w:hint="eastAsia"/>
          <w:sz w:val="24"/>
          <w:szCs w:val="24"/>
        </w:rPr>
        <w:t>年    月    日</w:t>
      </w:r>
    </w:p>
    <w:p w14:paraId="0D6591D9" w14:textId="77777777" w:rsidR="004B7997" w:rsidRDefault="004B7997"/>
    <w:p w14:paraId="0C98F665" w14:textId="77777777" w:rsidR="004B7997" w:rsidRDefault="004B7997">
      <w:pPr>
        <w:rPr>
          <w:sz w:val="32"/>
          <w:szCs w:val="32"/>
        </w:rPr>
      </w:pPr>
    </w:p>
    <w:p w14:paraId="63313BE2" w14:textId="77777777" w:rsidR="004B7997" w:rsidRDefault="00D56521">
      <w:pPr>
        <w:autoSpaceDE w:val="0"/>
        <w:autoSpaceDN w:val="0"/>
        <w:adjustRightInd w:val="0"/>
        <w:spacing w:line="360" w:lineRule="auto"/>
        <w:jc w:val="center"/>
        <w:outlineLvl w:val="0"/>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 xml:space="preserve">4.8 所投产品符合国家强制性要求承诺函 </w:t>
      </w:r>
    </w:p>
    <w:p w14:paraId="72D339F8" w14:textId="77777777" w:rsidR="004B7997" w:rsidRDefault="004B7997">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2C63DC60" w14:textId="77777777" w:rsidR="004B7997" w:rsidRDefault="00D56521">
      <w:pPr>
        <w:spacing w:line="360" w:lineRule="auto"/>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投标人所投产品涉及国家有属强制性规定的，须承诺其所投产品符合国家强制性要求（如CCC认证，格式自拟）</w:t>
      </w:r>
    </w:p>
    <w:p w14:paraId="0E0A1D54" w14:textId="77777777" w:rsidR="004B7997" w:rsidRDefault="004B7997">
      <w:pPr>
        <w:pStyle w:val="a0"/>
      </w:pPr>
    </w:p>
    <w:p w14:paraId="3513D9D0" w14:textId="77777777" w:rsidR="004B7997" w:rsidRDefault="004B7997">
      <w:pPr>
        <w:pStyle w:val="a0"/>
      </w:pPr>
    </w:p>
    <w:p w14:paraId="5597C02D" w14:textId="77777777" w:rsidR="004B7997" w:rsidRDefault="004B7997">
      <w:pPr>
        <w:pStyle w:val="a0"/>
      </w:pPr>
    </w:p>
    <w:p w14:paraId="39B4605B" w14:textId="77777777" w:rsidR="004B7997" w:rsidRDefault="004B7997">
      <w:pPr>
        <w:pStyle w:val="a0"/>
      </w:pPr>
    </w:p>
    <w:p w14:paraId="57E14D03" w14:textId="77777777" w:rsidR="004B7997" w:rsidRDefault="004B7997">
      <w:pPr>
        <w:pStyle w:val="a0"/>
      </w:pPr>
    </w:p>
    <w:p w14:paraId="795450A4" w14:textId="77777777" w:rsidR="004B7997" w:rsidRDefault="004B7997">
      <w:pPr>
        <w:pStyle w:val="a0"/>
      </w:pPr>
    </w:p>
    <w:p w14:paraId="32A69AA4" w14:textId="77777777" w:rsidR="004B7997" w:rsidRDefault="004B7997">
      <w:pPr>
        <w:pStyle w:val="a0"/>
      </w:pPr>
    </w:p>
    <w:p w14:paraId="3C87512E" w14:textId="77777777" w:rsidR="004B7997" w:rsidRDefault="004B7997">
      <w:pPr>
        <w:pStyle w:val="a0"/>
      </w:pPr>
    </w:p>
    <w:p w14:paraId="2E42361E" w14:textId="77777777" w:rsidR="004B7997" w:rsidRDefault="004B7997">
      <w:pPr>
        <w:pStyle w:val="a0"/>
      </w:pPr>
    </w:p>
    <w:p w14:paraId="3D22DFA9" w14:textId="77777777" w:rsidR="004B7997" w:rsidRDefault="004B7997">
      <w:pPr>
        <w:autoSpaceDE w:val="0"/>
        <w:autoSpaceDN w:val="0"/>
        <w:adjustRightInd w:val="0"/>
        <w:spacing w:line="360" w:lineRule="auto"/>
        <w:jc w:val="center"/>
        <w:rPr>
          <w:rFonts w:asciiTheme="minorEastAsia" w:hAnsiTheme="minorEastAsia" w:cs="黑体"/>
          <w:b/>
          <w:bCs/>
          <w:sz w:val="44"/>
          <w:szCs w:val="44"/>
          <w:lang w:val="zh-CN"/>
        </w:rPr>
      </w:pPr>
    </w:p>
    <w:p w14:paraId="7DEB2A29" w14:textId="77777777" w:rsidR="004B7997" w:rsidRDefault="004B7997">
      <w:pPr>
        <w:pStyle w:val="a0"/>
        <w:rPr>
          <w:lang w:val="zh-CN"/>
        </w:rPr>
      </w:pPr>
    </w:p>
    <w:p w14:paraId="41BD69F2" w14:textId="77777777" w:rsidR="004B7997" w:rsidRDefault="004B7997">
      <w:pPr>
        <w:pStyle w:val="a0"/>
        <w:rPr>
          <w:lang w:val="zh-CN"/>
        </w:rPr>
      </w:pPr>
    </w:p>
    <w:p w14:paraId="1A9636EB"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14:paraId="0FC58C39" w14:textId="77777777" w:rsidR="004B7997" w:rsidRDefault="004B7997"/>
    <w:p w14:paraId="28A118B0" w14:textId="77777777" w:rsidR="004B7997" w:rsidRDefault="00D56521">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473CD155" w14:textId="77777777" w:rsidR="004B7997" w:rsidRDefault="00D56521">
      <w:pPr>
        <w:spacing w:line="360" w:lineRule="auto"/>
        <w:jc w:val="center"/>
        <w:rPr>
          <w:rFonts w:ascii="宋体" w:hAnsi="宋体"/>
          <w:b/>
          <w:bCs/>
          <w:color w:val="000000"/>
          <w:sz w:val="28"/>
          <w:szCs w:val="28"/>
        </w:rPr>
      </w:pPr>
      <w:r>
        <w:rPr>
          <w:rFonts w:ascii="宋体" w:hAnsi="宋体"/>
          <w:b/>
          <w:bCs/>
          <w:color w:val="000000"/>
          <w:sz w:val="28"/>
          <w:szCs w:val="28"/>
        </w:rPr>
        <w:t> </w:t>
      </w:r>
    </w:p>
    <w:p w14:paraId="033788F8" w14:textId="77777777" w:rsidR="004B7997" w:rsidRDefault="004B7997"/>
    <w:p w14:paraId="048E3277" w14:textId="77777777" w:rsidR="004B7997" w:rsidRDefault="004B7997"/>
    <w:p w14:paraId="5E32C4B1" w14:textId="77777777" w:rsidR="004B7997" w:rsidRDefault="004B7997"/>
    <w:p w14:paraId="5CB09361" w14:textId="77777777" w:rsidR="004B7997" w:rsidRDefault="004B7997"/>
    <w:p w14:paraId="7D12E007" w14:textId="77777777" w:rsidR="004B7997" w:rsidRDefault="004B7997"/>
    <w:p w14:paraId="58296D0B" w14:textId="77777777" w:rsidR="004B7997" w:rsidRDefault="004B7997"/>
    <w:p w14:paraId="48492C9E" w14:textId="77777777" w:rsidR="004B7997" w:rsidRDefault="004B7997"/>
    <w:sectPr w:rsidR="004B7997">
      <w:footerReference w:type="default" r:id="rId25"/>
      <w:pgSz w:w="11906" w:h="16838"/>
      <w:pgMar w:top="1474" w:right="1588" w:bottom="147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E1A6C" w14:textId="77777777" w:rsidR="00312167" w:rsidRDefault="00312167">
      <w:r>
        <w:separator/>
      </w:r>
    </w:p>
  </w:endnote>
  <w:endnote w:type="continuationSeparator" w:id="0">
    <w:p w14:paraId="6FC95466" w14:textId="77777777" w:rsidR="00312167" w:rsidRDefault="00312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panose1 w:val="00000000000000000000"/>
    <w:charset w:val="86"/>
    <w:family w:val="auto"/>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TimesNewRomanPSMT">
    <w:altName w:val="宋体"/>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C2E6" w14:textId="77777777" w:rsidR="00312167" w:rsidRDefault="00312167">
    <w:pPr>
      <w:pStyle w:val="af"/>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14:paraId="7506C89E" w14:textId="77777777" w:rsidR="00312167" w:rsidRDefault="00312167">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2243744"/>
      <w:docPartObj>
        <w:docPartGallery w:val="AutoText"/>
      </w:docPartObj>
    </w:sdtPr>
    <w:sdtEndPr/>
    <w:sdtContent>
      <w:p w14:paraId="0581824D" w14:textId="77777777" w:rsidR="00312167" w:rsidRDefault="00312167">
        <w:pPr>
          <w:pStyle w:val="af"/>
          <w:jc w:val="center"/>
        </w:pPr>
        <w:r>
          <w:fldChar w:fldCharType="begin"/>
        </w:r>
        <w:r>
          <w:instrText>PAGE   \* MERGEFORMAT</w:instrText>
        </w:r>
        <w:r>
          <w:fldChar w:fldCharType="separate"/>
        </w:r>
        <w:r>
          <w:rPr>
            <w:lang w:val="zh-CN"/>
          </w:rPr>
          <w:t>2</w:t>
        </w:r>
        <w:r>
          <w:fldChar w:fldCharType="end"/>
        </w:r>
      </w:p>
    </w:sdtContent>
  </w:sdt>
  <w:p w14:paraId="547064F1" w14:textId="77777777" w:rsidR="00312167" w:rsidRDefault="0031216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17946" w14:textId="77777777" w:rsidR="00312167" w:rsidRDefault="00312167">
      <w:r>
        <w:separator/>
      </w:r>
    </w:p>
  </w:footnote>
  <w:footnote w:type="continuationSeparator" w:id="0">
    <w:p w14:paraId="42169D4F" w14:textId="77777777" w:rsidR="00312167" w:rsidRDefault="00312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543E2E"/>
    <w:multiLevelType w:val="singleLevel"/>
    <w:tmpl w:val="83543E2E"/>
    <w:lvl w:ilvl="0">
      <w:start w:val="1"/>
      <w:numFmt w:val="decimal"/>
      <w:lvlText w:val="%1."/>
      <w:lvlJc w:val="left"/>
      <w:pPr>
        <w:tabs>
          <w:tab w:val="left" w:pos="312"/>
        </w:tabs>
      </w:pPr>
    </w:lvl>
  </w:abstractNum>
  <w:abstractNum w:abstractNumId="1" w15:restartNumberingAfterBreak="0">
    <w:nsid w:val="83FEC8AD"/>
    <w:multiLevelType w:val="singleLevel"/>
    <w:tmpl w:val="83FEC8AD"/>
    <w:lvl w:ilvl="0">
      <w:start w:val="1"/>
      <w:numFmt w:val="decimal"/>
      <w:lvlText w:val="%1."/>
      <w:lvlJc w:val="left"/>
      <w:pPr>
        <w:tabs>
          <w:tab w:val="left" w:pos="312"/>
        </w:tabs>
      </w:pPr>
    </w:lvl>
  </w:abstractNum>
  <w:abstractNum w:abstractNumId="2" w15:restartNumberingAfterBreak="0">
    <w:nsid w:val="871FEF5D"/>
    <w:multiLevelType w:val="singleLevel"/>
    <w:tmpl w:val="871FEF5D"/>
    <w:lvl w:ilvl="0">
      <w:start w:val="1"/>
      <w:numFmt w:val="decimal"/>
      <w:lvlText w:val="%1."/>
      <w:lvlJc w:val="left"/>
      <w:pPr>
        <w:tabs>
          <w:tab w:val="left" w:pos="312"/>
        </w:tabs>
      </w:pPr>
    </w:lvl>
  </w:abstractNum>
  <w:abstractNum w:abstractNumId="3" w15:restartNumberingAfterBreak="0">
    <w:nsid w:val="95EF8F88"/>
    <w:multiLevelType w:val="singleLevel"/>
    <w:tmpl w:val="95EF8F88"/>
    <w:lvl w:ilvl="0">
      <w:start w:val="1"/>
      <w:numFmt w:val="decimal"/>
      <w:lvlText w:val="%1."/>
      <w:lvlJc w:val="left"/>
      <w:pPr>
        <w:tabs>
          <w:tab w:val="left" w:pos="312"/>
        </w:tabs>
      </w:pPr>
    </w:lvl>
  </w:abstractNum>
  <w:abstractNum w:abstractNumId="4" w15:restartNumberingAfterBreak="0">
    <w:nsid w:val="A3872C14"/>
    <w:multiLevelType w:val="singleLevel"/>
    <w:tmpl w:val="A3872C14"/>
    <w:lvl w:ilvl="0">
      <w:start w:val="1"/>
      <w:numFmt w:val="decimal"/>
      <w:lvlText w:val="%1."/>
      <w:lvlJc w:val="left"/>
      <w:pPr>
        <w:tabs>
          <w:tab w:val="left" w:pos="312"/>
        </w:tabs>
      </w:pPr>
    </w:lvl>
  </w:abstractNum>
  <w:abstractNum w:abstractNumId="5" w15:restartNumberingAfterBreak="0">
    <w:nsid w:val="A7341425"/>
    <w:multiLevelType w:val="singleLevel"/>
    <w:tmpl w:val="A7341425"/>
    <w:lvl w:ilvl="0">
      <w:start w:val="1"/>
      <w:numFmt w:val="decimal"/>
      <w:lvlText w:val="%1."/>
      <w:lvlJc w:val="left"/>
      <w:pPr>
        <w:tabs>
          <w:tab w:val="left" w:pos="312"/>
        </w:tabs>
      </w:pPr>
    </w:lvl>
  </w:abstractNum>
  <w:abstractNum w:abstractNumId="6" w15:restartNumberingAfterBreak="0">
    <w:nsid w:val="B324CE86"/>
    <w:multiLevelType w:val="singleLevel"/>
    <w:tmpl w:val="B324CE86"/>
    <w:lvl w:ilvl="0">
      <w:start w:val="1"/>
      <w:numFmt w:val="decimal"/>
      <w:lvlText w:val="%1."/>
      <w:lvlJc w:val="left"/>
      <w:pPr>
        <w:tabs>
          <w:tab w:val="left" w:pos="312"/>
        </w:tabs>
      </w:pPr>
    </w:lvl>
  </w:abstractNum>
  <w:abstractNum w:abstractNumId="7" w15:restartNumberingAfterBreak="0">
    <w:nsid w:val="B3997319"/>
    <w:multiLevelType w:val="singleLevel"/>
    <w:tmpl w:val="B3997319"/>
    <w:lvl w:ilvl="0">
      <w:start w:val="1"/>
      <w:numFmt w:val="decimal"/>
      <w:lvlText w:val="%1."/>
      <w:lvlJc w:val="left"/>
      <w:pPr>
        <w:tabs>
          <w:tab w:val="left" w:pos="312"/>
        </w:tabs>
      </w:pPr>
    </w:lvl>
  </w:abstractNum>
  <w:abstractNum w:abstractNumId="8" w15:restartNumberingAfterBreak="0">
    <w:nsid w:val="BA3799A5"/>
    <w:multiLevelType w:val="singleLevel"/>
    <w:tmpl w:val="BA3799A5"/>
    <w:lvl w:ilvl="0">
      <w:start w:val="1"/>
      <w:numFmt w:val="decimal"/>
      <w:lvlText w:val="%1."/>
      <w:lvlJc w:val="left"/>
      <w:pPr>
        <w:tabs>
          <w:tab w:val="left" w:pos="312"/>
        </w:tabs>
      </w:pPr>
    </w:lvl>
  </w:abstractNum>
  <w:abstractNum w:abstractNumId="9" w15:restartNumberingAfterBreak="0">
    <w:nsid w:val="C1188FBD"/>
    <w:multiLevelType w:val="singleLevel"/>
    <w:tmpl w:val="C1188FBD"/>
    <w:lvl w:ilvl="0">
      <w:start w:val="1"/>
      <w:numFmt w:val="decimal"/>
      <w:lvlText w:val="%1."/>
      <w:lvlJc w:val="left"/>
      <w:pPr>
        <w:tabs>
          <w:tab w:val="left" w:pos="312"/>
        </w:tabs>
      </w:pPr>
    </w:lvl>
  </w:abstractNum>
  <w:abstractNum w:abstractNumId="10" w15:restartNumberingAfterBreak="0">
    <w:nsid w:val="C3601F8D"/>
    <w:multiLevelType w:val="singleLevel"/>
    <w:tmpl w:val="C3601F8D"/>
    <w:lvl w:ilvl="0">
      <w:start w:val="1"/>
      <w:numFmt w:val="decimal"/>
      <w:lvlText w:val="%1."/>
      <w:lvlJc w:val="left"/>
      <w:pPr>
        <w:tabs>
          <w:tab w:val="left" w:pos="312"/>
        </w:tabs>
      </w:pPr>
    </w:lvl>
  </w:abstractNum>
  <w:abstractNum w:abstractNumId="11" w15:restartNumberingAfterBreak="0">
    <w:nsid w:val="C6EB15EF"/>
    <w:multiLevelType w:val="singleLevel"/>
    <w:tmpl w:val="C6EB15EF"/>
    <w:lvl w:ilvl="0">
      <w:start w:val="1"/>
      <w:numFmt w:val="decimal"/>
      <w:lvlText w:val="%1."/>
      <w:lvlJc w:val="left"/>
      <w:pPr>
        <w:tabs>
          <w:tab w:val="left" w:pos="312"/>
        </w:tabs>
      </w:pPr>
    </w:lvl>
  </w:abstractNum>
  <w:abstractNum w:abstractNumId="12" w15:restartNumberingAfterBreak="0">
    <w:nsid w:val="C9079F21"/>
    <w:multiLevelType w:val="singleLevel"/>
    <w:tmpl w:val="C9079F21"/>
    <w:lvl w:ilvl="0">
      <w:start w:val="1"/>
      <w:numFmt w:val="decimal"/>
      <w:lvlText w:val="%1."/>
      <w:lvlJc w:val="left"/>
      <w:pPr>
        <w:tabs>
          <w:tab w:val="left" w:pos="312"/>
        </w:tabs>
      </w:pPr>
    </w:lvl>
  </w:abstractNum>
  <w:abstractNum w:abstractNumId="13" w15:restartNumberingAfterBreak="0">
    <w:nsid w:val="D6410522"/>
    <w:multiLevelType w:val="singleLevel"/>
    <w:tmpl w:val="D6410522"/>
    <w:lvl w:ilvl="0">
      <w:start w:val="1"/>
      <w:numFmt w:val="decimal"/>
      <w:lvlText w:val="%1."/>
      <w:lvlJc w:val="left"/>
      <w:pPr>
        <w:tabs>
          <w:tab w:val="left" w:pos="312"/>
        </w:tabs>
      </w:pPr>
    </w:lvl>
  </w:abstractNum>
  <w:abstractNum w:abstractNumId="14" w15:restartNumberingAfterBreak="0">
    <w:nsid w:val="EE5893FF"/>
    <w:multiLevelType w:val="singleLevel"/>
    <w:tmpl w:val="EE5893FF"/>
    <w:lvl w:ilvl="0">
      <w:start w:val="1"/>
      <w:numFmt w:val="decimal"/>
      <w:lvlText w:val="%1."/>
      <w:lvlJc w:val="left"/>
      <w:pPr>
        <w:tabs>
          <w:tab w:val="left" w:pos="312"/>
        </w:tabs>
      </w:pPr>
    </w:lvl>
  </w:abstractNum>
  <w:abstractNum w:abstractNumId="15" w15:restartNumberingAfterBreak="0">
    <w:nsid w:val="F47ED0C0"/>
    <w:multiLevelType w:val="singleLevel"/>
    <w:tmpl w:val="F47ED0C0"/>
    <w:lvl w:ilvl="0">
      <w:start w:val="1"/>
      <w:numFmt w:val="decimal"/>
      <w:lvlText w:val="%1."/>
      <w:lvlJc w:val="left"/>
      <w:pPr>
        <w:tabs>
          <w:tab w:val="left" w:pos="312"/>
        </w:tabs>
      </w:pPr>
    </w:lvl>
  </w:abstractNum>
  <w:abstractNum w:abstractNumId="16"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7"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8" w15:restartNumberingAfterBreak="0">
    <w:nsid w:val="08FDC08B"/>
    <w:multiLevelType w:val="singleLevel"/>
    <w:tmpl w:val="08FDC08B"/>
    <w:lvl w:ilvl="0">
      <w:start w:val="1"/>
      <w:numFmt w:val="decimal"/>
      <w:lvlText w:val="%1."/>
      <w:lvlJc w:val="left"/>
      <w:pPr>
        <w:tabs>
          <w:tab w:val="left" w:pos="312"/>
        </w:tabs>
      </w:pPr>
    </w:lvl>
  </w:abstractNum>
  <w:abstractNum w:abstractNumId="19" w15:restartNumberingAfterBreak="0">
    <w:nsid w:val="0C0B330E"/>
    <w:multiLevelType w:val="singleLevel"/>
    <w:tmpl w:val="0C0B330E"/>
    <w:lvl w:ilvl="0">
      <w:start w:val="1"/>
      <w:numFmt w:val="decimal"/>
      <w:lvlText w:val="%1."/>
      <w:lvlJc w:val="left"/>
      <w:pPr>
        <w:tabs>
          <w:tab w:val="left" w:pos="312"/>
        </w:tabs>
      </w:pPr>
    </w:lvl>
  </w:abstractNum>
  <w:abstractNum w:abstractNumId="20" w15:restartNumberingAfterBreak="0">
    <w:nsid w:val="0D571516"/>
    <w:multiLevelType w:val="singleLevel"/>
    <w:tmpl w:val="0D571516"/>
    <w:lvl w:ilvl="0">
      <w:start w:val="1"/>
      <w:numFmt w:val="decimal"/>
      <w:lvlText w:val="%1."/>
      <w:lvlJc w:val="left"/>
      <w:pPr>
        <w:tabs>
          <w:tab w:val="left" w:pos="312"/>
        </w:tabs>
      </w:pPr>
    </w:lvl>
  </w:abstractNum>
  <w:abstractNum w:abstractNumId="21"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1B9536D5"/>
    <w:multiLevelType w:val="singleLevel"/>
    <w:tmpl w:val="1B9536D5"/>
    <w:lvl w:ilvl="0">
      <w:start w:val="1"/>
      <w:numFmt w:val="decimal"/>
      <w:lvlText w:val="%1."/>
      <w:lvlJc w:val="left"/>
      <w:pPr>
        <w:tabs>
          <w:tab w:val="left" w:pos="312"/>
        </w:tabs>
      </w:pPr>
    </w:lvl>
  </w:abstractNum>
  <w:abstractNum w:abstractNumId="23" w15:restartNumberingAfterBreak="0">
    <w:nsid w:val="20C105BB"/>
    <w:multiLevelType w:val="singleLevel"/>
    <w:tmpl w:val="20C105BB"/>
    <w:lvl w:ilvl="0">
      <w:start w:val="1"/>
      <w:numFmt w:val="decimal"/>
      <w:lvlText w:val="%1."/>
      <w:lvlJc w:val="left"/>
      <w:pPr>
        <w:tabs>
          <w:tab w:val="left" w:pos="312"/>
        </w:tabs>
      </w:pPr>
    </w:lvl>
  </w:abstractNum>
  <w:abstractNum w:abstractNumId="24" w15:restartNumberingAfterBreak="0">
    <w:nsid w:val="24DDC0F6"/>
    <w:multiLevelType w:val="singleLevel"/>
    <w:tmpl w:val="24DDC0F6"/>
    <w:lvl w:ilvl="0">
      <w:start w:val="1"/>
      <w:numFmt w:val="decimal"/>
      <w:lvlText w:val="%1."/>
      <w:lvlJc w:val="left"/>
      <w:pPr>
        <w:tabs>
          <w:tab w:val="left" w:pos="312"/>
        </w:tabs>
      </w:pPr>
    </w:lvl>
  </w:abstractNum>
  <w:abstractNum w:abstractNumId="25" w15:restartNumberingAfterBreak="0">
    <w:nsid w:val="2B1D6F1D"/>
    <w:multiLevelType w:val="singleLevel"/>
    <w:tmpl w:val="2B1D6F1D"/>
    <w:lvl w:ilvl="0">
      <w:start w:val="1"/>
      <w:numFmt w:val="decimal"/>
      <w:lvlText w:val="%1."/>
      <w:lvlJc w:val="left"/>
      <w:pPr>
        <w:tabs>
          <w:tab w:val="left" w:pos="312"/>
        </w:tabs>
      </w:pPr>
    </w:lvl>
  </w:abstractNum>
  <w:abstractNum w:abstractNumId="26"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27" w15:restartNumberingAfterBreak="0">
    <w:nsid w:val="33A158B1"/>
    <w:multiLevelType w:val="singleLevel"/>
    <w:tmpl w:val="33A158B1"/>
    <w:lvl w:ilvl="0">
      <w:start w:val="1"/>
      <w:numFmt w:val="decimal"/>
      <w:lvlText w:val="%1."/>
      <w:lvlJc w:val="left"/>
      <w:pPr>
        <w:tabs>
          <w:tab w:val="left" w:pos="312"/>
        </w:tabs>
      </w:pPr>
    </w:lvl>
  </w:abstractNum>
  <w:abstractNum w:abstractNumId="28" w15:restartNumberingAfterBreak="0">
    <w:nsid w:val="35A8C21E"/>
    <w:multiLevelType w:val="singleLevel"/>
    <w:tmpl w:val="35A8C21E"/>
    <w:lvl w:ilvl="0">
      <w:start w:val="1"/>
      <w:numFmt w:val="decimal"/>
      <w:lvlText w:val="%1."/>
      <w:lvlJc w:val="left"/>
      <w:pPr>
        <w:tabs>
          <w:tab w:val="left" w:pos="312"/>
        </w:tabs>
      </w:pPr>
    </w:lvl>
  </w:abstractNum>
  <w:abstractNum w:abstractNumId="29" w15:restartNumberingAfterBreak="0">
    <w:nsid w:val="3D6DFD08"/>
    <w:multiLevelType w:val="singleLevel"/>
    <w:tmpl w:val="3D6DFD08"/>
    <w:lvl w:ilvl="0">
      <w:start w:val="1"/>
      <w:numFmt w:val="decimal"/>
      <w:lvlText w:val="%1."/>
      <w:lvlJc w:val="left"/>
      <w:pPr>
        <w:tabs>
          <w:tab w:val="left" w:pos="312"/>
        </w:tabs>
      </w:pPr>
    </w:lvl>
  </w:abstractNum>
  <w:abstractNum w:abstractNumId="30" w15:restartNumberingAfterBreak="0">
    <w:nsid w:val="406C0511"/>
    <w:multiLevelType w:val="singleLevel"/>
    <w:tmpl w:val="406C0511"/>
    <w:lvl w:ilvl="0">
      <w:start w:val="1"/>
      <w:numFmt w:val="decimal"/>
      <w:lvlText w:val="%1."/>
      <w:lvlJc w:val="left"/>
      <w:pPr>
        <w:tabs>
          <w:tab w:val="left" w:pos="312"/>
        </w:tabs>
      </w:pPr>
    </w:lvl>
  </w:abstractNum>
  <w:abstractNum w:abstractNumId="31" w15:restartNumberingAfterBreak="0">
    <w:nsid w:val="4B7D25E6"/>
    <w:multiLevelType w:val="singleLevel"/>
    <w:tmpl w:val="4B7D25E6"/>
    <w:lvl w:ilvl="0">
      <w:start w:val="1"/>
      <w:numFmt w:val="decimal"/>
      <w:lvlText w:val="%1."/>
      <w:lvlJc w:val="left"/>
      <w:pPr>
        <w:tabs>
          <w:tab w:val="left" w:pos="312"/>
        </w:tabs>
      </w:pPr>
    </w:lvl>
  </w:abstractNum>
  <w:abstractNum w:abstractNumId="32" w15:restartNumberingAfterBreak="0">
    <w:nsid w:val="4BE08157"/>
    <w:multiLevelType w:val="singleLevel"/>
    <w:tmpl w:val="4BE08157"/>
    <w:lvl w:ilvl="0">
      <w:start w:val="1"/>
      <w:numFmt w:val="decimal"/>
      <w:lvlText w:val="%1."/>
      <w:lvlJc w:val="left"/>
      <w:pPr>
        <w:tabs>
          <w:tab w:val="left" w:pos="312"/>
        </w:tabs>
      </w:pPr>
    </w:lvl>
  </w:abstractNum>
  <w:abstractNum w:abstractNumId="33" w15:restartNumberingAfterBreak="0">
    <w:nsid w:val="4D85EC0E"/>
    <w:multiLevelType w:val="singleLevel"/>
    <w:tmpl w:val="4D85EC0E"/>
    <w:lvl w:ilvl="0">
      <w:start w:val="1"/>
      <w:numFmt w:val="decimal"/>
      <w:lvlText w:val="%1."/>
      <w:lvlJc w:val="left"/>
      <w:pPr>
        <w:tabs>
          <w:tab w:val="left" w:pos="312"/>
        </w:tabs>
      </w:pPr>
    </w:lvl>
  </w:abstractNum>
  <w:abstractNum w:abstractNumId="34" w15:restartNumberingAfterBreak="0">
    <w:nsid w:val="54CBF7C0"/>
    <w:multiLevelType w:val="singleLevel"/>
    <w:tmpl w:val="54CBF7C0"/>
    <w:lvl w:ilvl="0">
      <w:start w:val="1"/>
      <w:numFmt w:val="decimal"/>
      <w:lvlText w:val="%1."/>
      <w:lvlJc w:val="left"/>
      <w:pPr>
        <w:tabs>
          <w:tab w:val="left" w:pos="312"/>
        </w:tabs>
      </w:pPr>
    </w:lvl>
  </w:abstractNum>
  <w:abstractNum w:abstractNumId="35" w15:restartNumberingAfterBreak="0">
    <w:nsid w:val="59F817C2"/>
    <w:multiLevelType w:val="singleLevel"/>
    <w:tmpl w:val="59F817C2"/>
    <w:lvl w:ilvl="0">
      <w:start w:val="2"/>
      <w:numFmt w:val="chineseCounting"/>
      <w:suff w:val="space"/>
      <w:lvlText w:val="第%1章"/>
      <w:lvlJc w:val="left"/>
    </w:lvl>
  </w:abstractNum>
  <w:abstractNum w:abstractNumId="36" w15:restartNumberingAfterBreak="0">
    <w:nsid w:val="59F817E8"/>
    <w:multiLevelType w:val="singleLevel"/>
    <w:tmpl w:val="59F817E8"/>
    <w:lvl w:ilvl="0">
      <w:start w:val="1"/>
      <w:numFmt w:val="chineseCounting"/>
      <w:pStyle w:val="260"/>
      <w:suff w:val="nothing"/>
      <w:lvlText w:val="%1、"/>
      <w:lvlJc w:val="left"/>
    </w:lvl>
  </w:abstractNum>
  <w:abstractNum w:abstractNumId="37" w15:restartNumberingAfterBreak="0">
    <w:nsid w:val="5A1324B0"/>
    <w:multiLevelType w:val="singleLevel"/>
    <w:tmpl w:val="5A1324B0"/>
    <w:lvl w:ilvl="0">
      <w:start w:val="1"/>
      <w:numFmt w:val="decimal"/>
      <w:lvlText w:val="%1."/>
      <w:lvlJc w:val="left"/>
      <w:pPr>
        <w:tabs>
          <w:tab w:val="left" w:pos="312"/>
        </w:tabs>
      </w:pPr>
    </w:lvl>
  </w:abstractNum>
  <w:abstractNum w:abstractNumId="38" w15:restartNumberingAfterBreak="0">
    <w:nsid w:val="5E80145E"/>
    <w:multiLevelType w:val="singleLevel"/>
    <w:tmpl w:val="5E80145E"/>
    <w:lvl w:ilvl="0">
      <w:start w:val="1"/>
      <w:numFmt w:val="decimal"/>
      <w:lvlText w:val="%1."/>
      <w:lvlJc w:val="left"/>
      <w:pPr>
        <w:tabs>
          <w:tab w:val="left" w:pos="312"/>
        </w:tabs>
      </w:pPr>
    </w:lvl>
  </w:abstractNum>
  <w:abstractNum w:abstractNumId="39" w15:restartNumberingAfterBreak="0">
    <w:nsid w:val="638F5FF0"/>
    <w:multiLevelType w:val="singleLevel"/>
    <w:tmpl w:val="638F5FF0"/>
    <w:lvl w:ilvl="0">
      <w:start w:val="1"/>
      <w:numFmt w:val="decimal"/>
      <w:lvlText w:val="%1."/>
      <w:lvlJc w:val="left"/>
      <w:pPr>
        <w:tabs>
          <w:tab w:val="left" w:pos="312"/>
        </w:tabs>
      </w:pPr>
    </w:lvl>
  </w:abstractNum>
  <w:abstractNum w:abstractNumId="40" w15:restartNumberingAfterBreak="0">
    <w:nsid w:val="6AD7AB50"/>
    <w:multiLevelType w:val="singleLevel"/>
    <w:tmpl w:val="6AD7AB50"/>
    <w:lvl w:ilvl="0">
      <w:start w:val="1"/>
      <w:numFmt w:val="decimal"/>
      <w:lvlText w:val="%1."/>
      <w:lvlJc w:val="left"/>
      <w:pPr>
        <w:tabs>
          <w:tab w:val="left" w:pos="312"/>
        </w:tabs>
      </w:pPr>
    </w:lvl>
  </w:abstractNum>
  <w:abstractNum w:abstractNumId="41" w15:restartNumberingAfterBreak="0">
    <w:nsid w:val="6F97D56D"/>
    <w:multiLevelType w:val="singleLevel"/>
    <w:tmpl w:val="6F97D56D"/>
    <w:lvl w:ilvl="0">
      <w:start w:val="1"/>
      <w:numFmt w:val="decimal"/>
      <w:lvlText w:val="%1."/>
      <w:lvlJc w:val="left"/>
      <w:pPr>
        <w:tabs>
          <w:tab w:val="left" w:pos="312"/>
        </w:tabs>
      </w:pPr>
    </w:lvl>
  </w:abstractNum>
  <w:abstractNum w:abstractNumId="42" w15:restartNumberingAfterBreak="0">
    <w:nsid w:val="74C02C9A"/>
    <w:multiLevelType w:val="singleLevel"/>
    <w:tmpl w:val="74C02C9A"/>
    <w:lvl w:ilvl="0">
      <w:start w:val="1"/>
      <w:numFmt w:val="decimal"/>
      <w:lvlText w:val="%1."/>
      <w:lvlJc w:val="left"/>
      <w:pPr>
        <w:tabs>
          <w:tab w:val="left" w:pos="312"/>
        </w:tabs>
      </w:pPr>
    </w:lvl>
  </w:abstractNum>
  <w:abstractNum w:abstractNumId="43" w15:restartNumberingAfterBreak="0">
    <w:nsid w:val="7653B6FA"/>
    <w:multiLevelType w:val="singleLevel"/>
    <w:tmpl w:val="7653B6FA"/>
    <w:lvl w:ilvl="0">
      <w:start w:val="1"/>
      <w:numFmt w:val="decimal"/>
      <w:lvlText w:val="%1."/>
      <w:lvlJc w:val="left"/>
      <w:pPr>
        <w:tabs>
          <w:tab w:val="left" w:pos="312"/>
        </w:tabs>
      </w:pPr>
    </w:lvl>
  </w:abstractNum>
  <w:abstractNum w:abstractNumId="44" w15:restartNumberingAfterBreak="0">
    <w:nsid w:val="788A6AC1"/>
    <w:multiLevelType w:val="singleLevel"/>
    <w:tmpl w:val="788A6AC1"/>
    <w:lvl w:ilvl="0">
      <w:start w:val="1"/>
      <w:numFmt w:val="decimal"/>
      <w:lvlText w:val="%1."/>
      <w:lvlJc w:val="left"/>
      <w:pPr>
        <w:tabs>
          <w:tab w:val="left" w:pos="312"/>
        </w:tabs>
      </w:pPr>
    </w:lvl>
  </w:abstractNum>
  <w:abstractNum w:abstractNumId="45" w15:restartNumberingAfterBreak="0">
    <w:nsid w:val="78CE467A"/>
    <w:multiLevelType w:val="singleLevel"/>
    <w:tmpl w:val="78CE467A"/>
    <w:lvl w:ilvl="0">
      <w:start w:val="1"/>
      <w:numFmt w:val="decimal"/>
      <w:lvlText w:val="%1."/>
      <w:lvlJc w:val="left"/>
      <w:pPr>
        <w:tabs>
          <w:tab w:val="left" w:pos="312"/>
        </w:tabs>
      </w:pPr>
    </w:lvl>
  </w:abstractNum>
  <w:abstractNum w:abstractNumId="46" w15:restartNumberingAfterBreak="0">
    <w:nsid w:val="7A821C71"/>
    <w:multiLevelType w:val="singleLevel"/>
    <w:tmpl w:val="7A821C71"/>
    <w:lvl w:ilvl="0">
      <w:start w:val="1"/>
      <w:numFmt w:val="decimal"/>
      <w:lvlText w:val="%1."/>
      <w:lvlJc w:val="left"/>
      <w:pPr>
        <w:tabs>
          <w:tab w:val="left" w:pos="312"/>
        </w:tabs>
      </w:pPr>
    </w:lvl>
  </w:abstractNum>
  <w:abstractNum w:abstractNumId="47" w15:restartNumberingAfterBreak="0">
    <w:nsid w:val="7FC59EE6"/>
    <w:multiLevelType w:val="singleLevel"/>
    <w:tmpl w:val="7FC59EE6"/>
    <w:lvl w:ilvl="0">
      <w:start w:val="1"/>
      <w:numFmt w:val="decimal"/>
      <w:lvlText w:val="%1."/>
      <w:lvlJc w:val="left"/>
      <w:pPr>
        <w:tabs>
          <w:tab w:val="left" w:pos="312"/>
        </w:tabs>
      </w:pPr>
    </w:lvl>
  </w:abstractNum>
  <w:num w:numId="1">
    <w:abstractNumId w:val="16"/>
  </w:num>
  <w:num w:numId="2">
    <w:abstractNumId w:val="17"/>
  </w:num>
  <w:num w:numId="3">
    <w:abstractNumId w:val="36"/>
  </w:num>
  <w:num w:numId="4">
    <w:abstractNumId w:val="26"/>
  </w:num>
  <w:num w:numId="5">
    <w:abstractNumId w:val="35"/>
  </w:num>
  <w:num w:numId="6">
    <w:abstractNumId w:val="21"/>
  </w:num>
  <w:num w:numId="7">
    <w:abstractNumId w:val="37"/>
  </w:num>
  <w:num w:numId="8">
    <w:abstractNumId w:val="19"/>
  </w:num>
  <w:num w:numId="9">
    <w:abstractNumId w:val="45"/>
  </w:num>
  <w:num w:numId="10">
    <w:abstractNumId w:val="12"/>
  </w:num>
  <w:num w:numId="11">
    <w:abstractNumId w:val="39"/>
  </w:num>
  <w:num w:numId="12">
    <w:abstractNumId w:val="44"/>
  </w:num>
  <w:num w:numId="13">
    <w:abstractNumId w:val="0"/>
  </w:num>
  <w:num w:numId="14">
    <w:abstractNumId w:val="14"/>
  </w:num>
  <w:num w:numId="15">
    <w:abstractNumId w:val="18"/>
  </w:num>
  <w:num w:numId="16">
    <w:abstractNumId w:val="20"/>
  </w:num>
  <w:num w:numId="17">
    <w:abstractNumId w:val="47"/>
  </w:num>
  <w:num w:numId="18">
    <w:abstractNumId w:val="41"/>
  </w:num>
  <w:num w:numId="19">
    <w:abstractNumId w:val="7"/>
  </w:num>
  <w:num w:numId="20">
    <w:abstractNumId w:val="30"/>
  </w:num>
  <w:num w:numId="21">
    <w:abstractNumId w:val="43"/>
  </w:num>
  <w:num w:numId="22">
    <w:abstractNumId w:val="42"/>
  </w:num>
  <w:num w:numId="23">
    <w:abstractNumId w:val="4"/>
  </w:num>
  <w:num w:numId="24">
    <w:abstractNumId w:val="34"/>
  </w:num>
  <w:num w:numId="25">
    <w:abstractNumId w:val="28"/>
  </w:num>
  <w:num w:numId="26">
    <w:abstractNumId w:val="27"/>
  </w:num>
  <w:num w:numId="27">
    <w:abstractNumId w:val="38"/>
  </w:num>
  <w:num w:numId="28">
    <w:abstractNumId w:val="24"/>
  </w:num>
  <w:num w:numId="29">
    <w:abstractNumId w:val="33"/>
  </w:num>
  <w:num w:numId="30">
    <w:abstractNumId w:val="13"/>
  </w:num>
  <w:num w:numId="31">
    <w:abstractNumId w:val="31"/>
  </w:num>
  <w:num w:numId="32">
    <w:abstractNumId w:val="22"/>
  </w:num>
  <w:num w:numId="33">
    <w:abstractNumId w:val="40"/>
  </w:num>
  <w:num w:numId="34">
    <w:abstractNumId w:val="6"/>
  </w:num>
  <w:num w:numId="35">
    <w:abstractNumId w:val="5"/>
  </w:num>
  <w:num w:numId="36">
    <w:abstractNumId w:val="3"/>
  </w:num>
  <w:num w:numId="37">
    <w:abstractNumId w:val="29"/>
  </w:num>
  <w:num w:numId="38">
    <w:abstractNumId w:val="8"/>
  </w:num>
  <w:num w:numId="39">
    <w:abstractNumId w:val="2"/>
  </w:num>
  <w:num w:numId="40">
    <w:abstractNumId w:val="10"/>
  </w:num>
  <w:num w:numId="41">
    <w:abstractNumId w:val="46"/>
  </w:num>
  <w:num w:numId="42">
    <w:abstractNumId w:val="1"/>
  </w:num>
  <w:num w:numId="43">
    <w:abstractNumId w:val="32"/>
  </w:num>
  <w:num w:numId="44">
    <w:abstractNumId w:val="9"/>
  </w:num>
  <w:num w:numId="45">
    <w:abstractNumId w:val="23"/>
  </w:num>
  <w:num w:numId="46">
    <w:abstractNumId w:val="25"/>
  </w:num>
  <w:num w:numId="47">
    <w:abstractNumId w:val="11"/>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3C"/>
    <w:rsid w:val="00002659"/>
    <w:rsid w:val="00011E5E"/>
    <w:rsid w:val="00020DD5"/>
    <w:rsid w:val="00023337"/>
    <w:rsid w:val="00030ADB"/>
    <w:rsid w:val="00035C95"/>
    <w:rsid w:val="000531A9"/>
    <w:rsid w:val="00057FAF"/>
    <w:rsid w:val="000733F5"/>
    <w:rsid w:val="00090674"/>
    <w:rsid w:val="00091B52"/>
    <w:rsid w:val="00096CC7"/>
    <w:rsid w:val="000A1D0F"/>
    <w:rsid w:val="000A2A28"/>
    <w:rsid w:val="000B0E93"/>
    <w:rsid w:val="000C6C04"/>
    <w:rsid w:val="000D2559"/>
    <w:rsid w:val="000E1084"/>
    <w:rsid w:val="000E770B"/>
    <w:rsid w:val="000F10B3"/>
    <w:rsid w:val="00117953"/>
    <w:rsid w:val="00125963"/>
    <w:rsid w:val="00127C0C"/>
    <w:rsid w:val="00130374"/>
    <w:rsid w:val="00147674"/>
    <w:rsid w:val="00156E54"/>
    <w:rsid w:val="00165E3D"/>
    <w:rsid w:val="00166DE8"/>
    <w:rsid w:val="00177BBD"/>
    <w:rsid w:val="00185D92"/>
    <w:rsid w:val="001862B6"/>
    <w:rsid w:val="001872A2"/>
    <w:rsid w:val="001A3EA4"/>
    <w:rsid w:val="001A41A2"/>
    <w:rsid w:val="001B4654"/>
    <w:rsid w:val="001B5AE8"/>
    <w:rsid w:val="001D13F0"/>
    <w:rsid w:val="001E1ABB"/>
    <w:rsid w:val="001E53C8"/>
    <w:rsid w:val="001F50EB"/>
    <w:rsid w:val="00205865"/>
    <w:rsid w:val="0022730A"/>
    <w:rsid w:val="00233C4A"/>
    <w:rsid w:val="0024337A"/>
    <w:rsid w:val="00243F2B"/>
    <w:rsid w:val="00245950"/>
    <w:rsid w:val="00246C5E"/>
    <w:rsid w:val="002538A9"/>
    <w:rsid w:val="00255B90"/>
    <w:rsid w:val="0026181D"/>
    <w:rsid w:val="00261B6A"/>
    <w:rsid w:val="00263EF1"/>
    <w:rsid w:val="00266DEA"/>
    <w:rsid w:val="00276D0B"/>
    <w:rsid w:val="00277442"/>
    <w:rsid w:val="00277A22"/>
    <w:rsid w:val="00283D48"/>
    <w:rsid w:val="002A218B"/>
    <w:rsid w:val="002B48AB"/>
    <w:rsid w:val="002B7E91"/>
    <w:rsid w:val="002C2363"/>
    <w:rsid w:val="002D2999"/>
    <w:rsid w:val="00305DA6"/>
    <w:rsid w:val="00312167"/>
    <w:rsid w:val="00320D3D"/>
    <w:rsid w:val="00326A60"/>
    <w:rsid w:val="003278D5"/>
    <w:rsid w:val="0033646B"/>
    <w:rsid w:val="00337240"/>
    <w:rsid w:val="00341BBF"/>
    <w:rsid w:val="0035282A"/>
    <w:rsid w:val="00363DE5"/>
    <w:rsid w:val="0036473C"/>
    <w:rsid w:val="00365511"/>
    <w:rsid w:val="00365953"/>
    <w:rsid w:val="0036646F"/>
    <w:rsid w:val="00374CCA"/>
    <w:rsid w:val="003A435E"/>
    <w:rsid w:val="003A5F0A"/>
    <w:rsid w:val="003B12CC"/>
    <w:rsid w:val="003B4809"/>
    <w:rsid w:val="003C7B1B"/>
    <w:rsid w:val="003E0A8C"/>
    <w:rsid w:val="003E6B83"/>
    <w:rsid w:val="003F2A99"/>
    <w:rsid w:val="003F7183"/>
    <w:rsid w:val="00402F76"/>
    <w:rsid w:val="00405E41"/>
    <w:rsid w:val="0040662B"/>
    <w:rsid w:val="004201E3"/>
    <w:rsid w:val="00422055"/>
    <w:rsid w:val="00454055"/>
    <w:rsid w:val="004747A8"/>
    <w:rsid w:val="004750BE"/>
    <w:rsid w:val="00482877"/>
    <w:rsid w:val="004838EC"/>
    <w:rsid w:val="00490747"/>
    <w:rsid w:val="004943D4"/>
    <w:rsid w:val="004A676A"/>
    <w:rsid w:val="004B7997"/>
    <w:rsid w:val="004C01E6"/>
    <w:rsid w:val="004C354F"/>
    <w:rsid w:val="004D0AD5"/>
    <w:rsid w:val="004D5973"/>
    <w:rsid w:val="004F3E02"/>
    <w:rsid w:val="004F3E48"/>
    <w:rsid w:val="004F608F"/>
    <w:rsid w:val="004F657F"/>
    <w:rsid w:val="00505844"/>
    <w:rsid w:val="00522DA7"/>
    <w:rsid w:val="005234B8"/>
    <w:rsid w:val="00532EB7"/>
    <w:rsid w:val="00553996"/>
    <w:rsid w:val="00557720"/>
    <w:rsid w:val="005650BE"/>
    <w:rsid w:val="00567870"/>
    <w:rsid w:val="00570468"/>
    <w:rsid w:val="0059232B"/>
    <w:rsid w:val="0059713C"/>
    <w:rsid w:val="005B0BD9"/>
    <w:rsid w:val="005C0D05"/>
    <w:rsid w:val="005C236A"/>
    <w:rsid w:val="005C5195"/>
    <w:rsid w:val="005D0079"/>
    <w:rsid w:val="005E62D3"/>
    <w:rsid w:val="005E6B5A"/>
    <w:rsid w:val="005F6FC0"/>
    <w:rsid w:val="00607028"/>
    <w:rsid w:val="00612105"/>
    <w:rsid w:val="00624BCA"/>
    <w:rsid w:val="0062578E"/>
    <w:rsid w:val="006650C0"/>
    <w:rsid w:val="00667E1F"/>
    <w:rsid w:val="00680B9A"/>
    <w:rsid w:val="00680CBE"/>
    <w:rsid w:val="00680E13"/>
    <w:rsid w:val="00686A17"/>
    <w:rsid w:val="00687967"/>
    <w:rsid w:val="00697C2D"/>
    <w:rsid w:val="00697CE7"/>
    <w:rsid w:val="006A0CC2"/>
    <w:rsid w:val="006A4ECF"/>
    <w:rsid w:val="006B32D5"/>
    <w:rsid w:val="006B5C55"/>
    <w:rsid w:val="006C0A38"/>
    <w:rsid w:val="006C1011"/>
    <w:rsid w:val="006C2B32"/>
    <w:rsid w:val="006C3C4A"/>
    <w:rsid w:val="006C498C"/>
    <w:rsid w:val="006D0F32"/>
    <w:rsid w:val="006D5566"/>
    <w:rsid w:val="006D75E5"/>
    <w:rsid w:val="006F7BE0"/>
    <w:rsid w:val="007018D9"/>
    <w:rsid w:val="00701E6E"/>
    <w:rsid w:val="00716180"/>
    <w:rsid w:val="00721E51"/>
    <w:rsid w:val="00722F0C"/>
    <w:rsid w:val="00723B84"/>
    <w:rsid w:val="00726B98"/>
    <w:rsid w:val="007331E8"/>
    <w:rsid w:val="0074674C"/>
    <w:rsid w:val="0076435D"/>
    <w:rsid w:val="00776C70"/>
    <w:rsid w:val="007817B7"/>
    <w:rsid w:val="00784B21"/>
    <w:rsid w:val="007A658E"/>
    <w:rsid w:val="007B5DA9"/>
    <w:rsid w:val="007B7426"/>
    <w:rsid w:val="007F1F2D"/>
    <w:rsid w:val="00804EF7"/>
    <w:rsid w:val="0081062A"/>
    <w:rsid w:val="00822CB6"/>
    <w:rsid w:val="00824953"/>
    <w:rsid w:val="0084591C"/>
    <w:rsid w:val="008565D1"/>
    <w:rsid w:val="00857C49"/>
    <w:rsid w:val="00867F17"/>
    <w:rsid w:val="008741AB"/>
    <w:rsid w:val="00875A12"/>
    <w:rsid w:val="00882F25"/>
    <w:rsid w:val="0089230A"/>
    <w:rsid w:val="008A1695"/>
    <w:rsid w:val="008A2BDF"/>
    <w:rsid w:val="008B5601"/>
    <w:rsid w:val="008C1052"/>
    <w:rsid w:val="008C1236"/>
    <w:rsid w:val="008D22F2"/>
    <w:rsid w:val="008D421E"/>
    <w:rsid w:val="008D4527"/>
    <w:rsid w:val="008E5937"/>
    <w:rsid w:val="00903F94"/>
    <w:rsid w:val="0091350C"/>
    <w:rsid w:val="00916A3D"/>
    <w:rsid w:val="00921273"/>
    <w:rsid w:val="00924648"/>
    <w:rsid w:val="009262E2"/>
    <w:rsid w:val="00935322"/>
    <w:rsid w:val="00937146"/>
    <w:rsid w:val="009464D7"/>
    <w:rsid w:val="00952628"/>
    <w:rsid w:val="00957976"/>
    <w:rsid w:val="009610A0"/>
    <w:rsid w:val="009620A4"/>
    <w:rsid w:val="00966296"/>
    <w:rsid w:val="0097167C"/>
    <w:rsid w:val="00974746"/>
    <w:rsid w:val="0097666E"/>
    <w:rsid w:val="00977999"/>
    <w:rsid w:val="0099350F"/>
    <w:rsid w:val="00993CCF"/>
    <w:rsid w:val="009A2552"/>
    <w:rsid w:val="009A39AC"/>
    <w:rsid w:val="009A6596"/>
    <w:rsid w:val="009D39C5"/>
    <w:rsid w:val="009E0B5C"/>
    <w:rsid w:val="00A03462"/>
    <w:rsid w:val="00A06F8A"/>
    <w:rsid w:val="00A23418"/>
    <w:rsid w:val="00A2434D"/>
    <w:rsid w:val="00A45F02"/>
    <w:rsid w:val="00A51DA1"/>
    <w:rsid w:val="00A55DB8"/>
    <w:rsid w:val="00A63203"/>
    <w:rsid w:val="00A65A14"/>
    <w:rsid w:val="00A732E6"/>
    <w:rsid w:val="00A81875"/>
    <w:rsid w:val="00A83E65"/>
    <w:rsid w:val="00AA4234"/>
    <w:rsid w:val="00AB0499"/>
    <w:rsid w:val="00AB0C4B"/>
    <w:rsid w:val="00AB13C9"/>
    <w:rsid w:val="00AB2EFD"/>
    <w:rsid w:val="00AC4C99"/>
    <w:rsid w:val="00AD3C59"/>
    <w:rsid w:val="00AD51D7"/>
    <w:rsid w:val="00AE1F2F"/>
    <w:rsid w:val="00AE2256"/>
    <w:rsid w:val="00AF0D72"/>
    <w:rsid w:val="00AF46A3"/>
    <w:rsid w:val="00B15C2F"/>
    <w:rsid w:val="00B15E4F"/>
    <w:rsid w:val="00B17CFE"/>
    <w:rsid w:val="00B32A01"/>
    <w:rsid w:val="00B376B6"/>
    <w:rsid w:val="00B4619E"/>
    <w:rsid w:val="00B46BFB"/>
    <w:rsid w:val="00B46DCC"/>
    <w:rsid w:val="00B52CEA"/>
    <w:rsid w:val="00B63164"/>
    <w:rsid w:val="00B66F70"/>
    <w:rsid w:val="00B727A5"/>
    <w:rsid w:val="00B77D8D"/>
    <w:rsid w:val="00B80A9D"/>
    <w:rsid w:val="00B9593B"/>
    <w:rsid w:val="00B9634D"/>
    <w:rsid w:val="00BA22DE"/>
    <w:rsid w:val="00BA2C63"/>
    <w:rsid w:val="00BA4913"/>
    <w:rsid w:val="00BA67A5"/>
    <w:rsid w:val="00BC017F"/>
    <w:rsid w:val="00BC23D9"/>
    <w:rsid w:val="00BD5210"/>
    <w:rsid w:val="00C0037B"/>
    <w:rsid w:val="00C0423D"/>
    <w:rsid w:val="00C1071E"/>
    <w:rsid w:val="00C224C9"/>
    <w:rsid w:val="00C226C4"/>
    <w:rsid w:val="00C23308"/>
    <w:rsid w:val="00C27FDB"/>
    <w:rsid w:val="00C40BE8"/>
    <w:rsid w:val="00C463DC"/>
    <w:rsid w:val="00C51FD8"/>
    <w:rsid w:val="00C63BDC"/>
    <w:rsid w:val="00C763DE"/>
    <w:rsid w:val="00C82024"/>
    <w:rsid w:val="00C91995"/>
    <w:rsid w:val="00C9270E"/>
    <w:rsid w:val="00C96BE3"/>
    <w:rsid w:val="00CB0C2B"/>
    <w:rsid w:val="00CC3CA5"/>
    <w:rsid w:val="00CC40BC"/>
    <w:rsid w:val="00CC55A0"/>
    <w:rsid w:val="00CD6055"/>
    <w:rsid w:val="00CE2E66"/>
    <w:rsid w:val="00CE3C15"/>
    <w:rsid w:val="00CE78BD"/>
    <w:rsid w:val="00CF2098"/>
    <w:rsid w:val="00CF5943"/>
    <w:rsid w:val="00D00762"/>
    <w:rsid w:val="00D01BB9"/>
    <w:rsid w:val="00D02E1C"/>
    <w:rsid w:val="00D1368F"/>
    <w:rsid w:val="00D23AF8"/>
    <w:rsid w:val="00D364E2"/>
    <w:rsid w:val="00D474A7"/>
    <w:rsid w:val="00D55AE5"/>
    <w:rsid w:val="00D55C92"/>
    <w:rsid w:val="00D56521"/>
    <w:rsid w:val="00D56E52"/>
    <w:rsid w:val="00D80AD5"/>
    <w:rsid w:val="00D93A3D"/>
    <w:rsid w:val="00D953B0"/>
    <w:rsid w:val="00D96446"/>
    <w:rsid w:val="00DB1CC5"/>
    <w:rsid w:val="00DB1E11"/>
    <w:rsid w:val="00DB4FE8"/>
    <w:rsid w:val="00DB551D"/>
    <w:rsid w:val="00DC52F5"/>
    <w:rsid w:val="00DC55D1"/>
    <w:rsid w:val="00DD21EE"/>
    <w:rsid w:val="00DE3E5A"/>
    <w:rsid w:val="00DF2D00"/>
    <w:rsid w:val="00DF2D3E"/>
    <w:rsid w:val="00DF48FB"/>
    <w:rsid w:val="00E13C92"/>
    <w:rsid w:val="00E154FD"/>
    <w:rsid w:val="00E23475"/>
    <w:rsid w:val="00E24A6E"/>
    <w:rsid w:val="00E4300F"/>
    <w:rsid w:val="00E44AC7"/>
    <w:rsid w:val="00E54225"/>
    <w:rsid w:val="00E56E58"/>
    <w:rsid w:val="00E67E70"/>
    <w:rsid w:val="00E77656"/>
    <w:rsid w:val="00E85055"/>
    <w:rsid w:val="00E86AEB"/>
    <w:rsid w:val="00E94867"/>
    <w:rsid w:val="00EB760A"/>
    <w:rsid w:val="00EC0013"/>
    <w:rsid w:val="00EC3E83"/>
    <w:rsid w:val="00ED3299"/>
    <w:rsid w:val="00ED7F8D"/>
    <w:rsid w:val="00EF7D27"/>
    <w:rsid w:val="00F02BAF"/>
    <w:rsid w:val="00F104E0"/>
    <w:rsid w:val="00F35689"/>
    <w:rsid w:val="00F357F8"/>
    <w:rsid w:val="00F36BE4"/>
    <w:rsid w:val="00F44D59"/>
    <w:rsid w:val="00F475E9"/>
    <w:rsid w:val="00F72904"/>
    <w:rsid w:val="00F750BD"/>
    <w:rsid w:val="00F807DF"/>
    <w:rsid w:val="00F83B53"/>
    <w:rsid w:val="00F9512C"/>
    <w:rsid w:val="00FA0F5D"/>
    <w:rsid w:val="00FB230A"/>
    <w:rsid w:val="00FC1443"/>
    <w:rsid w:val="00FC14EA"/>
    <w:rsid w:val="00FC6AC0"/>
    <w:rsid w:val="00FD19D0"/>
    <w:rsid w:val="00FD267E"/>
    <w:rsid w:val="00FE326C"/>
    <w:rsid w:val="00FE61E7"/>
    <w:rsid w:val="00FF263C"/>
    <w:rsid w:val="00FF5C17"/>
    <w:rsid w:val="00FF66DF"/>
    <w:rsid w:val="00FF754D"/>
    <w:rsid w:val="71702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AEB0C2F"/>
  <w15:docId w15:val="{46553DEB-050E-47B2-82F5-2AED37DD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86A17"/>
    <w:pPr>
      <w:widowControl w:val="0"/>
      <w:jc w:val="both"/>
    </w:pPr>
    <w:rPr>
      <w:kern w:val="2"/>
      <w:sz w:val="21"/>
      <w:szCs w:val="22"/>
    </w:rPr>
  </w:style>
  <w:style w:type="paragraph" w:styleId="1">
    <w:name w:val="heading 1"/>
    <w:basedOn w:val="a"/>
    <w:next w:val="a"/>
    <w:link w:val="11"/>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a5">
    <w:name w:val="Body Text First Indent"/>
    <w:basedOn w:val="a0"/>
    <w:link w:val="a6"/>
    <w:qFormat/>
    <w:pPr>
      <w:ind w:firstLineChars="100" w:firstLine="420"/>
    </w:pPr>
    <w:rPr>
      <w:rFonts w:ascii="宋体" w:eastAsia="宋体" w:hAnsi="Times New Roman" w:cs="Times New Roman"/>
      <w:kern w:val="0"/>
      <w:sz w:val="34"/>
      <w:szCs w:val="20"/>
    </w:rPr>
  </w:style>
  <w:style w:type="paragraph" w:styleId="a7">
    <w:name w:val="Normal Indent"/>
    <w:basedOn w:val="a"/>
    <w:qFormat/>
    <w:pPr>
      <w:ind w:firstLine="425"/>
    </w:pPr>
    <w:rPr>
      <w:rFonts w:ascii="Times New Roman" w:eastAsia="宋体" w:hAnsi="Times New Roman" w:cs="Times New Roman"/>
      <w:szCs w:val="20"/>
    </w:rPr>
  </w:style>
  <w:style w:type="paragraph" w:styleId="a8">
    <w:name w:val="caption"/>
    <w:basedOn w:val="a"/>
    <w:next w:val="a"/>
    <w:qFormat/>
    <w:rPr>
      <w:rFonts w:ascii="Arial" w:eastAsia="黑体" w:hAnsi="Arial" w:cs="Arial"/>
      <w:sz w:val="20"/>
      <w:szCs w:val="20"/>
    </w:rPr>
  </w:style>
  <w:style w:type="paragraph" w:styleId="31">
    <w:name w:val="Body Text 3"/>
    <w:basedOn w:val="a"/>
    <w:link w:val="32"/>
    <w:qFormat/>
    <w:rPr>
      <w:rFonts w:ascii="Times New Roman" w:eastAsia="宋体" w:hAnsi="Times New Roman" w:cs="Times New Roman"/>
      <w:color w:val="FF0000"/>
      <w:sz w:val="24"/>
      <w:szCs w:val="24"/>
    </w:rPr>
  </w:style>
  <w:style w:type="paragraph" w:styleId="TOC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9">
    <w:name w:val="Plain Text"/>
    <w:basedOn w:val="a"/>
    <w:link w:val="aa"/>
    <w:qFormat/>
    <w:rPr>
      <w:rFonts w:eastAsia="宋体"/>
      <w:sz w:val="24"/>
    </w:rPr>
  </w:style>
  <w:style w:type="paragraph" w:styleId="ab">
    <w:name w:val="Date"/>
    <w:basedOn w:val="a"/>
    <w:next w:val="a"/>
    <w:link w:val="ac"/>
    <w:uiPriority w:val="99"/>
    <w:unhideWhenUsed/>
    <w:qFormat/>
    <w:pPr>
      <w:ind w:leftChars="2500" w:left="100"/>
    </w:pPr>
  </w:style>
  <w:style w:type="paragraph" w:styleId="ad">
    <w:name w:val="Balloon Text"/>
    <w:basedOn w:val="a"/>
    <w:link w:val="ae"/>
    <w:uiPriority w:val="99"/>
    <w:semiHidden/>
    <w:unhideWhenUsed/>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Pr>
      <w:rFonts w:ascii="Calibri" w:eastAsia="宋体" w:hAnsi="Calibri" w:cs="Times New Roman"/>
      <w:sz w:val="24"/>
      <w:szCs w:val="24"/>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uiPriority w:val="99"/>
    <w:semiHidden/>
    <w:unhideWhenUsed/>
    <w:qFormat/>
    <w:rPr>
      <w:color w:val="954F72" w:themeColor="followedHyperlink"/>
      <w:u w:val="single"/>
    </w:rPr>
  </w:style>
  <w:style w:type="character" w:styleId="af7">
    <w:name w:val="Emphasis"/>
    <w:basedOn w:val="a1"/>
    <w:uiPriority w:val="20"/>
    <w:qFormat/>
    <w:rPr>
      <w:i/>
      <w:iCs/>
    </w:rPr>
  </w:style>
  <w:style w:type="character" w:styleId="af8">
    <w:name w:val="Hyperlink"/>
    <w:basedOn w:val="a1"/>
    <w:uiPriority w:val="99"/>
    <w:unhideWhenUsed/>
    <w:qFormat/>
    <w:rPr>
      <w:color w:val="0000FF"/>
      <w:u w:val="single"/>
    </w:rPr>
  </w:style>
  <w:style w:type="table" w:styleId="af9">
    <w:name w:val="Table Grid"/>
    <w:basedOn w:val="a2"/>
    <w:uiPriority w:val="5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标题 1 字符"/>
    <w:basedOn w:val="a1"/>
    <w:link w:val="1"/>
    <w:qFormat/>
    <w:rPr>
      <w:rFonts w:ascii="Calibri" w:eastAsia="宋体" w:hAnsi="Calibri" w:cs="Times New Roman"/>
      <w:b/>
      <w:bCs/>
      <w:kern w:val="44"/>
      <w:sz w:val="44"/>
      <w:szCs w:val="44"/>
    </w:rPr>
  </w:style>
  <w:style w:type="character" w:customStyle="1" w:styleId="20">
    <w:name w:val="标题 2 字符"/>
    <w:basedOn w:val="a1"/>
    <w:link w:val="2"/>
    <w:qFormat/>
    <w:rPr>
      <w:rFonts w:ascii="Arial" w:eastAsia="黑体" w:hAnsi="Arial" w:cs="Times New Roman"/>
      <w:b/>
      <w:bCs/>
      <w:kern w:val="0"/>
      <w:sz w:val="32"/>
      <w:szCs w:val="32"/>
    </w:rPr>
  </w:style>
  <w:style w:type="character" w:customStyle="1" w:styleId="30">
    <w:name w:val="标题 3 字符"/>
    <w:basedOn w:val="a1"/>
    <w:link w:val="3"/>
    <w:qFormat/>
    <w:rPr>
      <w:rFonts w:ascii="宋体" w:eastAsia="宋体" w:hAnsi="宋体" w:cs="Times New Roman"/>
      <w:b/>
      <w:color w:val="000000"/>
      <w:kern w:val="0"/>
      <w:sz w:val="24"/>
      <w:szCs w:val="20"/>
      <w:lang w:val="en-GB"/>
    </w:rPr>
  </w:style>
  <w:style w:type="character" w:customStyle="1" w:styleId="40">
    <w:name w:val="标题 4 字符"/>
    <w:basedOn w:val="a1"/>
    <w:link w:val="4"/>
    <w:qFormat/>
    <w:rPr>
      <w:rFonts w:ascii="Arial" w:eastAsia="黑体" w:hAnsi="Arial" w:cs="Times New Roman"/>
      <w:b/>
      <w:bCs/>
      <w:kern w:val="0"/>
      <w:sz w:val="28"/>
      <w:szCs w:val="28"/>
    </w:rPr>
  </w:style>
  <w:style w:type="character" w:customStyle="1" w:styleId="a4">
    <w:name w:val="正文文本 字符"/>
    <w:basedOn w:val="a1"/>
    <w:link w:val="a0"/>
    <w:uiPriority w:val="99"/>
    <w:qFormat/>
  </w:style>
  <w:style w:type="character" w:customStyle="1" w:styleId="a6">
    <w:name w:val="正文文本首行缩进 字符"/>
    <w:basedOn w:val="a4"/>
    <w:link w:val="a5"/>
    <w:qFormat/>
    <w:rPr>
      <w:rFonts w:ascii="宋体" w:eastAsia="宋体" w:hAnsi="Times New Roman" w:cs="Times New Roman"/>
      <w:kern w:val="0"/>
      <w:sz w:val="34"/>
      <w:szCs w:val="20"/>
    </w:rPr>
  </w:style>
  <w:style w:type="character" w:customStyle="1" w:styleId="32">
    <w:name w:val="正文文本 3 字符"/>
    <w:basedOn w:val="a1"/>
    <w:link w:val="31"/>
    <w:qFormat/>
    <w:rPr>
      <w:rFonts w:ascii="Times New Roman" w:eastAsia="宋体" w:hAnsi="Times New Roman" w:cs="Times New Roman"/>
      <w:color w:val="FF0000"/>
      <w:sz w:val="24"/>
      <w:szCs w:val="24"/>
    </w:rPr>
  </w:style>
  <w:style w:type="character" w:customStyle="1" w:styleId="aa">
    <w:name w:val="纯文本 字符"/>
    <w:basedOn w:val="a1"/>
    <w:link w:val="a9"/>
    <w:qFormat/>
    <w:rPr>
      <w:rFonts w:eastAsia="宋体"/>
      <w:sz w:val="24"/>
    </w:rPr>
  </w:style>
  <w:style w:type="character" w:customStyle="1" w:styleId="ac">
    <w:name w:val="日期 字符"/>
    <w:basedOn w:val="a1"/>
    <w:link w:val="ab"/>
    <w:uiPriority w:val="99"/>
    <w:qFormat/>
  </w:style>
  <w:style w:type="character" w:customStyle="1" w:styleId="af0">
    <w:name w:val="页脚 字符"/>
    <w:basedOn w:val="a1"/>
    <w:link w:val="af"/>
    <w:uiPriority w:val="99"/>
    <w:qFormat/>
    <w:rPr>
      <w:sz w:val="18"/>
      <w:szCs w:val="18"/>
    </w:rPr>
  </w:style>
  <w:style w:type="character" w:customStyle="1" w:styleId="af2">
    <w:name w:val="页眉 字符"/>
    <w:basedOn w:val="a1"/>
    <w:link w:val="af1"/>
    <w:qFormat/>
    <w:rPr>
      <w:sz w:val="18"/>
      <w:szCs w:val="18"/>
    </w:rPr>
  </w:style>
  <w:style w:type="character" w:customStyle="1" w:styleId="HTML0">
    <w:name w:val="HTML 预设格式 字符"/>
    <w:basedOn w:val="a1"/>
    <w:link w:val="HTML"/>
    <w:uiPriority w:val="99"/>
    <w:semiHidden/>
    <w:qFormat/>
    <w:rPr>
      <w:rFonts w:ascii="宋体" w:eastAsia="宋体" w:hAnsi="宋体" w:cs="宋体"/>
      <w:kern w:val="0"/>
      <w:sz w:val="24"/>
      <w:szCs w:val="24"/>
    </w:rPr>
  </w:style>
  <w:style w:type="character" w:customStyle="1" w:styleId="Char1">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pPr>
      <w:ind w:firstLineChars="200" w:firstLine="420"/>
    </w:pPr>
  </w:style>
  <w:style w:type="paragraph" w:styleId="afa">
    <w:name w:val="List Paragraph"/>
    <w:basedOn w:val="a"/>
    <w:link w:val="afb"/>
    <w:uiPriority w:val="34"/>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c">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paragraph" w:customStyle="1" w:styleId="p15">
    <w:name w:val="p15"/>
    <w:basedOn w:val="a"/>
    <w:uiPriority w:val="99"/>
    <w:unhideWhenUsed/>
    <w:qFormat/>
    <w:pPr>
      <w:widowControl/>
    </w:pPr>
    <w:rPr>
      <w:rFonts w:ascii="Calibri" w:hAnsi="Calibri" w:hint="eastAsia"/>
    </w:rPr>
  </w:style>
  <w:style w:type="paragraph" w:customStyle="1" w:styleId="p0">
    <w:name w:val="p0"/>
    <w:basedOn w:val="a"/>
    <w:qFormat/>
    <w:pPr>
      <w:widowControl/>
    </w:pPr>
    <w:rPr>
      <w:kern w:val="0"/>
      <w:szCs w:val="21"/>
    </w:rPr>
  </w:style>
  <w:style w:type="character" w:customStyle="1" w:styleId="16">
    <w:name w:val="页码1"/>
    <w:basedOn w:val="a1"/>
    <w:qFormat/>
  </w:style>
  <w:style w:type="character" w:customStyle="1" w:styleId="afb">
    <w:name w:val="列表段落 字符"/>
    <w:basedOn w:val="a1"/>
    <w:link w:val="afa"/>
    <w:uiPriority w:val="34"/>
    <w:qFormat/>
  </w:style>
  <w:style w:type="character" w:customStyle="1" w:styleId="ae">
    <w:name w:val="批注框文本 字符"/>
    <w:basedOn w:val="a1"/>
    <w:link w:val="ad"/>
    <w:uiPriority w:val="99"/>
    <w:semiHidden/>
    <w:rPr>
      <w:sz w:val="18"/>
      <w:szCs w:val="18"/>
    </w:rPr>
  </w:style>
  <w:style w:type="character" w:customStyle="1" w:styleId="17">
    <w:name w:val="未处理的提及1"/>
    <w:basedOn w:val="a1"/>
    <w:uiPriority w:val="99"/>
    <w:semiHidden/>
    <w:unhideWhenUsed/>
    <w:rPr>
      <w:color w:val="605E5C"/>
      <w:shd w:val="clear" w:color="auto" w:fill="E1DFDD"/>
    </w:rPr>
  </w:style>
  <w:style w:type="paragraph" w:customStyle="1" w:styleId="afd">
    <w:name w:val="*正文"/>
    <w:basedOn w:val="a"/>
    <w:qFormat/>
    <w:pPr>
      <w:keepNext/>
      <w:keepLines/>
      <w:spacing w:line="360" w:lineRule="auto"/>
      <w:ind w:firstLineChars="200" w:firstLine="200"/>
    </w:pPr>
    <w:rPr>
      <w:rFonts w:ascii="宋体" w:hAnsi="宋体"/>
    </w:rPr>
  </w:style>
  <w:style w:type="table" w:customStyle="1" w:styleId="18">
    <w:name w:val="网格型1"/>
    <w:basedOn w:val="a2"/>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pPr>
      <w:autoSpaceDE w:val="0"/>
      <w:autoSpaceDN w:val="0"/>
      <w:jc w:val="left"/>
    </w:pPr>
    <w:rPr>
      <w:rFonts w:ascii="宋体" w:eastAsia="宋体" w:hAnsi="宋体" w:cs="宋体"/>
      <w:kern w:val="0"/>
      <w:sz w:val="22"/>
      <w:lang w:val="zh-CN"/>
    </w:rPr>
  </w:style>
  <w:style w:type="character" w:styleId="afe">
    <w:name w:val="Placeholder Text"/>
    <w:basedOn w:val="a1"/>
    <w:uiPriority w:val="99"/>
    <w:semiHidden/>
    <w:rsid w:val="00AD3C59"/>
    <w:rPr>
      <w:color w:val="808080"/>
    </w:rPr>
  </w:style>
  <w:style w:type="table" w:customStyle="1" w:styleId="21">
    <w:name w:val="网格型2"/>
    <w:basedOn w:val="a2"/>
    <w:next w:val="af9"/>
    <w:rsid w:val="00BA4913"/>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095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reditchina.gov.cn" TargetMode="External"/><Relationship Id="rId18" Type="http://schemas.openxmlformats.org/officeDocument/2006/relationships/hyperlink" Target="http://221.14.6.70:8088/ggz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bi360.net/hyjd/1zt102.html" TargetMode="Externa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www.cnca.gov.cn/cnca/zwxx/ggxx/images/2010/07/19/A6C32D2A507AC2A38326896013A67542.doc"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baike.baidu.com/item/%E6%89%BF%E6%8B%85%E8%BF%9E%E5%B8%A6%E8%B4%A3%E4%BB%BB"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24" Type="http://schemas.openxmlformats.org/officeDocument/2006/relationships/hyperlink" Target="http://www.cbi360.net/hyjd/1zt49.html" TargetMode="Externa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hyperlink" Target="http://www.cbi360.net/hyjd/1zt99.html" TargetMode="Externa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221.14.6.70:8088/ggzy/eps/public/RegistAllJcxx.html" TargetMode="External"/><Relationship Id="rId14" Type="http://schemas.openxmlformats.org/officeDocument/2006/relationships/hyperlink" Target="http://www.gsxt.gov.cn" TargetMode="External"/><Relationship Id="rId22" Type="http://schemas.openxmlformats.org/officeDocument/2006/relationships/hyperlink" Target="http://hhb.cbi360.net/TenderBangSoso.aspx"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72</Pages>
  <Words>6653</Words>
  <Characters>37923</Characters>
  <Application>Microsoft Office Word</Application>
  <DocSecurity>0</DocSecurity>
  <Lines>316</Lines>
  <Paragraphs>88</Paragraphs>
  <ScaleCrop>false</ScaleCrop>
  <Company/>
  <LinksUpToDate>false</LinksUpToDate>
  <CharactersWithSpaces>44488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河南大河招标有限公司:河南大河招标有限公司</dc:creator>
  <cp:lastModifiedBy>河南大河招标有限公司:河南大河招标有限公司</cp:lastModifiedBy>
  <cp:revision>231</cp:revision>
  <cp:lastPrinted>2019-10-08T23:56:00Z</cp:lastPrinted>
  <dcterms:created xsi:type="dcterms:W3CDTF">2019-10-07T07:22:00Z</dcterms:created>
  <dcterms:modified xsi:type="dcterms:W3CDTF">2019-11-21T07:05:00Z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