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1"/>
        </w:numPr>
        <w:tabs>
          <w:tab w:val="left" w:pos="3991"/>
        </w:tabs>
        <w:spacing w:before="200" w:after="0" w:line="240" w:lineRule="auto"/>
        <w:ind w:left="3990" w:right="0" w:hanging="366"/>
        <w:jc w:val="left"/>
      </w:pPr>
      <w:r>
        <w:t>分项报价表（货物类项目）</w:t>
      </w:r>
    </w:p>
    <w:p>
      <w:pPr>
        <w:spacing w:before="104"/>
        <w:ind w:left="1100" w:right="0" w:firstLine="0"/>
        <w:jc w:val="left"/>
        <w:rPr>
          <w:sz w:val="21"/>
        </w:rPr>
      </w:pPr>
      <w:r>
        <w:rPr>
          <w:sz w:val="21"/>
        </w:rPr>
        <w:t>项目编号：ZFCG-D2019010 号</w:t>
      </w:r>
    </w:p>
    <w:p>
      <w:pPr>
        <w:spacing w:before="43"/>
        <w:ind w:left="1100" w:right="0" w:firstLine="0"/>
        <w:jc w:val="left"/>
        <w:rPr>
          <w:sz w:val="21"/>
        </w:rPr>
      </w:pPr>
      <w:r>
        <w:rPr>
          <w:sz w:val="21"/>
        </w:rPr>
        <w:t>项目名称：许昌市物业管理中心“维修资金管理系统升级”项目</w:t>
      </w:r>
    </w:p>
    <w:p>
      <w:pPr>
        <w:pStyle w:val="3"/>
        <w:spacing w:before="3" w:after="1"/>
        <w:rPr>
          <w:sz w:val="11"/>
        </w:rPr>
      </w:pPr>
    </w:p>
    <w:tbl>
      <w:tblPr>
        <w:tblStyle w:val="4"/>
        <w:tblW w:w="10122" w:type="dxa"/>
        <w:tblInd w:w="2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763"/>
        <w:gridCol w:w="1305"/>
        <w:gridCol w:w="4140"/>
        <w:gridCol w:w="585"/>
        <w:gridCol w:w="585"/>
        <w:gridCol w:w="703"/>
        <w:gridCol w:w="690"/>
        <w:gridCol w:w="8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512" w:type="dxa"/>
            <w:shd w:val="clear" w:color="auto" w:fill="F1F1F1"/>
          </w:tcPr>
          <w:p>
            <w:pPr>
              <w:pStyle w:val="6"/>
              <w:spacing w:before="9"/>
              <w:rPr>
                <w:sz w:val="14"/>
              </w:rPr>
            </w:pPr>
          </w:p>
          <w:p>
            <w:pPr>
              <w:pStyle w:val="6"/>
              <w:spacing w:before="1" w:line="292" w:lineRule="auto"/>
              <w:ind w:left="162" w:right="152"/>
              <w:rPr>
                <w:b/>
                <w:sz w:val="18"/>
              </w:rPr>
            </w:pPr>
            <w:r>
              <w:rPr>
                <w:b/>
                <w:sz w:val="18"/>
              </w:rPr>
              <w:t>序号</w:t>
            </w:r>
          </w:p>
        </w:tc>
        <w:tc>
          <w:tcPr>
            <w:tcW w:w="763" w:type="dxa"/>
            <w:shd w:val="clear" w:color="auto" w:fill="F1F1F1"/>
          </w:tcPr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ind w:left="89" w:right="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名称</w:t>
            </w:r>
          </w:p>
        </w:tc>
        <w:tc>
          <w:tcPr>
            <w:tcW w:w="1305" w:type="dxa"/>
            <w:shd w:val="clear" w:color="auto" w:fill="F1F1F1"/>
          </w:tcPr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ind w:left="227"/>
              <w:rPr>
                <w:b/>
                <w:sz w:val="18"/>
              </w:rPr>
            </w:pPr>
            <w:r>
              <w:rPr>
                <w:b/>
                <w:sz w:val="18"/>
              </w:rPr>
              <w:t>规格型号</w:t>
            </w:r>
          </w:p>
        </w:tc>
        <w:tc>
          <w:tcPr>
            <w:tcW w:w="4140" w:type="dxa"/>
            <w:shd w:val="clear" w:color="auto" w:fill="F1F1F1"/>
          </w:tcPr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技术参数</w:t>
            </w:r>
          </w:p>
        </w:tc>
        <w:tc>
          <w:tcPr>
            <w:tcW w:w="585" w:type="dxa"/>
            <w:shd w:val="clear" w:color="auto" w:fill="F1F1F1"/>
          </w:tcPr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单位</w:t>
            </w:r>
          </w:p>
        </w:tc>
        <w:tc>
          <w:tcPr>
            <w:tcW w:w="585" w:type="dxa"/>
            <w:shd w:val="clear" w:color="auto" w:fill="F1F1F1"/>
          </w:tcPr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数量</w:t>
            </w:r>
          </w:p>
        </w:tc>
        <w:tc>
          <w:tcPr>
            <w:tcW w:w="703" w:type="dxa"/>
            <w:shd w:val="clear" w:color="auto" w:fill="F1F1F1"/>
          </w:tcPr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ind w:left="173"/>
              <w:rPr>
                <w:b/>
                <w:sz w:val="18"/>
              </w:rPr>
            </w:pPr>
            <w:r>
              <w:rPr>
                <w:b/>
                <w:sz w:val="18"/>
              </w:rPr>
              <w:t>单价</w:t>
            </w:r>
          </w:p>
        </w:tc>
        <w:tc>
          <w:tcPr>
            <w:tcW w:w="690" w:type="dxa"/>
            <w:shd w:val="clear" w:color="auto" w:fill="F1F1F1"/>
          </w:tcPr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总价</w:t>
            </w:r>
          </w:p>
        </w:tc>
        <w:tc>
          <w:tcPr>
            <w:tcW w:w="839" w:type="dxa"/>
            <w:shd w:val="clear" w:color="auto" w:fill="F1F1F1"/>
          </w:tcPr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ind w:left="241"/>
              <w:rPr>
                <w:b/>
                <w:sz w:val="18"/>
              </w:rPr>
            </w:pPr>
            <w:r>
              <w:rPr>
                <w:b/>
                <w:sz w:val="18"/>
              </w:rPr>
              <w:t>厂家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atLeast"/>
        </w:trPr>
        <w:tc>
          <w:tcPr>
            <w:tcW w:w="512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5"/>
              <w:rPr>
                <w:sz w:val="16"/>
              </w:rPr>
            </w:pPr>
          </w:p>
          <w:p>
            <w:pPr>
              <w:pStyle w:val="6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6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28"/>
              <w:ind w:left="89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防火墙</w:t>
            </w:r>
          </w:p>
        </w:tc>
        <w:tc>
          <w:tcPr>
            <w:tcW w:w="1305" w:type="dxa"/>
          </w:tcPr>
          <w:p>
            <w:pPr>
              <w:pStyle w:val="6"/>
              <w:spacing w:before="119" w:line="487" w:lineRule="auto"/>
              <w:ind w:left="107" w:right="86"/>
              <w:rPr>
                <w:sz w:val="18"/>
              </w:rPr>
            </w:pPr>
            <w:r>
              <w:rPr>
                <w:sz w:val="18"/>
              </w:rPr>
              <w:t>金电网安防火墙S1600D</w:t>
            </w:r>
          </w:p>
        </w:tc>
        <w:tc>
          <w:tcPr>
            <w:tcW w:w="4140" w:type="dxa"/>
          </w:tcPr>
          <w:p>
            <w:pPr>
              <w:pStyle w:val="6"/>
              <w:spacing w:before="119" w:line="487" w:lineRule="auto"/>
              <w:ind w:left="108" w:right="85"/>
              <w:jc w:val="both"/>
              <w:rPr>
                <w:sz w:val="18"/>
              </w:rPr>
            </w:pPr>
            <w:r>
              <w:rPr>
                <w:sz w:val="18"/>
              </w:rPr>
              <w:t>千兆电口数量</w:t>
            </w:r>
            <w:r>
              <w:rPr>
                <w:spacing w:val="3"/>
                <w:sz w:val="18"/>
              </w:rPr>
              <w:t>≥4</w:t>
            </w:r>
            <w:r>
              <w:rPr>
                <w:sz w:val="18"/>
              </w:rPr>
              <w:t>个，硬盘存储容量≥500G；设备</w:t>
            </w:r>
            <w:r>
              <w:rPr>
                <w:spacing w:val="-2"/>
                <w:sz w:val="18"/>
              </w:rPr>
              <w:t>三层吞吐量≥</w:t>
            </w:r>
            <w:r>
              <w:rPr>
                <w:spacing w:val="-8"/>
                <w:sz w:val="18"/>
              </w:rPr>
              <w:t>1.2Gbps</w:t>
            </w:r>
            <w:r>
              <w:rPr>
                <w:spacing w:val="-4"/>
                <w:sz w:val="18"/>
              </w:rPr>
              <w:t>，七层吞吐量≥</w:t>
            </w:r>
            <w:r>
              <w:rPr>
                <w:spacing w:val="-6"/>
                <w:sz w:val="18"/>
              </w:rPr>
              <w:t xml:space="preserve">300Mbps，ips </w:t>
            </w:r>
            <w:r>
              <w:rPr>
                <w:sz w:val="18"/>
              </w:rPr>
              <w:t>吞吐量≥80Mbps,</w:t>
            </w:r>
            <w:r>
              <w:rPr>
                <w:spacing w:val="-1"/>
                <w:sz w:val="18"/>
              </w:rPr>
              <w:t>最大并发连接数≥</w:t>
            </w:r>
            <w:r>
              <w:rPr>
                <w:sz w:val="18"/>
              </w:rPr>
              <w:t>100</w:t>
            </w:r>
            <w:r>
              <w:rPr>
                <w:spacing w:val="-10"/>
                <w:sz w:val="18"/>
              </w:rPr>
              <w:t>万。三年硬</w:t>
            </w:r>
          </w:p>
          <w:p>
            <w:pPr>
              <w:pStyle w:val="6"/>
              <w:ind w:left="108"/>
              <w:rPr>
                <w:sz w:val="18"/>
              </w:rPr>
            </w:pPr>
            <w:r>
              <w:rPr>
                <w:sz w:val="18"/>
              </w:rPr>
              <w:t>件、特征库免费升级。</w:t>
            </w:r>
          </w:p>
        </w:tc>
        <w:tc>
          <w:tcPr>
            <w:tcW w:w="585" w:type="dxa"/>
          </w:tcPr>
          <w:p>
            <w:pPr>
              <w:pStyle w:val="6"/>
              <w:spacing w:before="119"/>
              <w:ind w:left="109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585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33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2"/>
              </w:rPr>
            </w:pPr>
          </w:p>
          <w:p>
            <w:pPr>
              <w:pStyle w:val="6"/>
              <w:ind w:left="110"/>
              <w:rPr>
                <w:sz w:val="18"/>
              </w:rPr>
            </w:pPr>
            <w:r>
              <w:rPr>
                <w:sz w:val="18"/>
              </w:rPr>
              <w:t>19800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28"/>
              <w:ind w:left="111"/>
              <w:rPr>
                <w:sz w:val="18"/>
              </w:rPr>
            </w:pPr>
            <w:r>
              <w:rPr>
                <w:sz w:val="18"/>
              </w:rPr>
              <w:t>19800</w:t>
            </w:r>
          </w:p>
        </w:tc>
        <w:tc>
          <w:tcPr>
            <w:tcW w:w="839" w:type="dxa"/>
          </w:tcPr>
          <w:p>
            <w:pPr>
              <w:pStyle w:val="6"/>
              <w:spacing w:before="119" w:line="487" w:lineRule="auto"/>
              <w:ind w:left="112" w:right="40"/>
              <w:rPr>
                <w:sz w:val="18"/>
              </w:rPr>
            </w:pPr>
            <w:r>
              <w:rPr>
                <w:sz w:val="18"/>
              </w:rPr>
              <w:t>金电网安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12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8"/>
              <w:rPr>
                <w:sz w:val="15"/>
              </w:rPr>
            </w:pPr>
          </w:p>
          <w:p>
            <w:pPr>
              <w:pStyle w:val="6"/>
              <w:spacing w:before="1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6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89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交换机</w:t>
            </w:r>
          </w:p>
        </w:tc>
        <w:tc>
          <w:tcPr>
            <w:tcW w:w="1305" w:type="dxa"/>
          </w:tcPr>
          <w:p>
            <w:pPr>
              <w:pStyle w:val="6"/>
              <w:spacing w:before="117"/>
              <w:ind w:left="107"/>
              <w:rPr>
                <w:sz w:val="18"/>
              </w:rPr>
            </w:pPr>
            <w:r>
              <w:rPr>
                <w:sz w:val="18"/>
              </w:rPr>
              <w:t>TPLink</w:t>
            </w:r>
          </w:p>
        </w:tc>
        <w:tc>
          <w:tcPr>
            <w:tcW w:w="4140" w:type="dxa"/>
          </w:tcPr>
          <w:p>
            <w:pPr>
              <w:pStyle w:val="6"/>
              <w:spacing w:before="117"/>
              <w:ind w:left="108"/>
              <w:rPr>
                <w:sz w:val="18"/>
              </w:rPr>
            </w:pPr>
            <w:r>
              <w:rPr>
                <w:sz w:val="18"/>
              </w:rPr>
              <w:t>48口全千兆1000M非网管机架式交换机稳定型高速</w:t>
            </w: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ind w:left="108"/>
              <w:rPr>
                <w:sz w:val="18"/>
              </w:rPr>
            </w:pPr>
            <w:r>
              <w:rPr>
                <w:sz w:val="18"/>
              </w:rPr>
              <w:t>交换机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111"/>
              <w:rPr>
                <w:sz w:val="18"/>
              </w:rPr>
            </w:pPr>
            <w:r>
              <w:rPr>
                <w:sz w:val="18"/>
              </w:rPr>
              <w:t>2000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TPLink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512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8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63" w:type="dxa"/>
          </w:tcPr>
          <w:p>
            <w:pPr>
              <w:pStyle w:val="6"/>
              <w:spacing w:before="1"/>
              <w:rPr>
                <w:sz w:val="24"/>
              </w:rPr>
            </w:pPr>
          </w:p>
          <w:p>
            <w:pPr>
              <w:pStyle w:val="6"/>
              <w:spacing w:before="1"/>
              <w:ind w:left="89" w:right="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机柜</w:t>
            </w:r>
          </w:p>
        </w:tc>
        <w:tc>
          <w:tcPr>
            <w:tcW w:w="1305" w:type="dxa"/>
          </w:tcPr>
          <w:p>
            <w:pPr>
              <w:pStyle w:val="6"/>
              <w:spacing w:before="117"/>
              <w:ind w:left="107"/>
              <w:rPr>
                <w:sz w:val="18"/>
              </w:rPr>
            </w:pPr>
            <w:r>
              <w:rPr>
                <w:sz w:val="18"/>
              </w:rPr>
              <w:t>图腾</w:t>
            </w:r>
          </w:p>
        </w:tc>
        <w:tc>
          <w:tcPr>
            <w:tcW w:w="4140" w:type="dxa"/>
          </w:tcPr>
          <w:p>
            <w:pPr>
              <w:pStyle w:val="6"/>
              <w:spacing w:before="117"/>
              <w:ind w:left="108"/>
              <w:rPr>
                <w:sz w:val="18"/>
              </w:rPr>
            </w:pPr>
            <w:r>
              <w:rPr>
                <w:sz w:val="18"/>
              </w:rPr>
              <w:t>600mm*1000mm*2000 mm (宽度*深度*高度)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4510</w:t>
            </w:r>
          </w:p>
        </w:tc>
        <w:tc>
          <w:tcPr>
            <w:tcW w:w="690" w:type="dxa"/>
          </w:tcPr>
          <w:p>
            <w:pPr>
              <w:pStyle w:val="6"/>
              <w:spacing w:before="12"/>
              <w:rPr>
                <w:sz w:val="23"/>
              </w:rPr>
            </w:pPr>
          </w:p>
          <w:p>
            <w:pPr>
              <w:pStyle w:val="6"/>
              <w:ind w:left="223"/>
              <w:rPr>
                <w:sz w:val="18"/>
              </w:rPr>
            </w:pPr>
            <w:r>
              <w:rPr>
                <w:sz w:val="18"/>
              </w:rPr>
              <w:t>4510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图腾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12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8"/>
              <w:rPr>
                <w:sz w:val="15"/>
              </w:rPr>
            </w:pPr>
          </w:p>
          <w:p>
            <w:pPr>
              <w:pStyle w:val="6"/>
              <w:spacing w:before="1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63" w:type="dxa"/>
          </w:tcPr>
          <w:p>
            <w:pPr>
              <w:pStyle w:val="6"/>
              <w:spacing w:before="117"/>
              <w:ind w:left="109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身份证</w:t>
            </w: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ind w:left="109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读卡器</w:t>
            </w:r>
          </w:p>
        </w:tc>
        <w:tc>
          <w:tcPr>
            <w:tcW w:w="1305" w:type="dxa"/>
          </w:tcPr>
          <w:p>
            <w:pPr>
              <w:pStyle w:val="6"/>
              <w:tabs>
                <w:tab w:val="left" w:pos="1017"/>
              </w:tabs>
              <w:spacing w:before="117"/>
              <w:ind w:left="107"/>
              <w:rPr>
                <w:sz w:val="18"/>
              </w:rPr>
            </w:pPr>
            <w:r>
              <w:rPr>
                <w:sz w:val="18"/>
              </w:rPr>
              <w:t>普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天</w:t>
            </w: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ind w:left="107"/>
              <w:rPr>
                <w:sz w:val="18"/>
              </w:rPr>
            </w:pPr>
            <w:r>
              <w:rPr>
                <w:sz w:val="18"/>
              </w:rPr>
              <w:t>CPIDMR02/TG</w:t>
            </w:r>
          </w:p>
        </w:tc>
        <w:tc>
          <w:tcPr>
            <w:tcW w:w="4140" w:type="dxa"/>
          </w:tcPr>
          <w:p>
            <w:pPr>
              <w:pStyle w:val="6"/>
              <w:spacing w:before="117"/>
              <w:ind w:left="108"/>
              <w:rPr>
                <w:sz w:val="18"/>
              </w:rPr>
            </w:pPr>
            <w:r>
              <w:rPr>
                <w:sz w:val="18"/>
              </w:rPr>
              <w:t>支持卡型:符合ISO/IEC 14443 TYPE B 标准的非接</w:t>
            </w: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ind w:left="108"/>
              <w:rPr>
                <w:sz w:val="18"/>
              </w:rPr>
            </w:pPr>
            <w:r>
              <w:rPr>
                <w:sz w:val="18"/>
              </w:rPr>
              <w:t>触卡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1590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132"/>
              <w:rPr>
                <w:sz w:val="18"/>
              </w:rPr>
            </w:pPr>
            <w:r>
              <w:rPr>
                <w:sz w:val="18"/>
              </w:rPr>
              <w:t>11130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普天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512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16"/>
              </w:rPr>
            </w:pPr>
          </w:p>
          <w:p>
            <w:pPr>
              <w:pStyle w:val="6"/>
              <w:spacing w:before="1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6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28"/>
              <w:ind w:left="89" w:right="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网闸</w:t>
            </w:r>
          </w:p>
        </w:tc>
        <w:tc>
          <w:tcPr>
            <w:tcW w:w="1305" w:type="dxa"/>
          </w:tcPr>
          <w:p>
            <w:pPr>
              <w:pStyle w:val="6"/>
              <w:spacing w:before="117"/>
              <w:ind w:left="107"/>
              <w:rPr>
                <w:sz w:val="18"/>
              </w:rPr>
            </w:pPr>
            <w:r>
              <w:rPr>
                <w:sz w:val="18"/>
              </w:rPr>
              <w:t>金电网安</w:t>
            </w:r>
          </w:p>
        </w:tc>
        <w:tc>
          <w:tcPr>
            <w:tcW w:w="4140" w:type="dxa"/>
          </w:tcPr>
          <w:p>
            <w:pPr>
              <w:pStyle w:val="6"/>
              <w:spacing w:before="117" w:line="487" w:lineRule="auto"/>
              <w:ind w:left="108" w:right="-15"/>
              <w:jc w:val="both"/>
              <w:rPr>
                <w:sz w:val="18"/>
              </w:rPr>
            </w:pPr>
            <w:r>
              <w:rPr>
                <w:sz w:val="18"/>
              </w:rPr>
              <w:t>内端千兆电口数量≥5</w:t>
            </w:r>
            <w:r>
              <w:rPr>
                <w:spacing w:val="-13"/>
                <w:sz w:val="18"/>
              </w:rPr>
              <w:t>个</w:t>
            </w:r>
            <w:r>
              <w:rPr>
                <w:sz w:val="18"/>
              </w:rPr>
              <w:t>（含一个管理口</w:t>
            </w:r>
            <w:r>
              <w:rPr>
                <w:spacing w:val="-8"/>
                <w:sz w:val="18"/>
              </w:rPr>
              <w:t>），1</w:t>
            </w:r>
            <w:r>
              <w:rPr>
                <w:sz w:val="18"/>
              </w:rPr>
              <w:t>个串口</w:t>
            </w:r>
            <w:r>
              <w:rPr>
                <w:spacing w:val="3"/>
                <w:sz w:val="18"/>
              </w:rPr>
              <w:t>，2</w:t>
            </w:r>
            <w:r>
              <w:rPr>
                <w:sz w:val="18"/>
              </w:rPr>
              <w:t>个USB口；外端千兆电口数量≥</w:t>
            </w:r>
            <w:r>
              <w:rPr>
                <w:spacing w:val="2"/>
                <w:sz w:val="18"/>
              </w:rPr>
              <w:t>5</w:t>
            </w:r>
            <w:r>
              <w:rPr>
                <w:sz w:val="18"/>
              </w:rPr>
              <w:t>个（含一个管理口</w:t>
            </w:r>
            <w:r>
              <w:rPr>
                <w:spacing w:val="-80"/>
                <w:sz w:val="18"/>
              </w:rPr>
              <w:t>）</w:t>
            </w:r>
            <w:r>
              <w:rPr>
                <w:spacing w:val="-79"/>
                <w:sz w:val="18"/>
              </w:rPr>
              <w:t>，</w:t>
            </w:r>
            <w:r>
              <w:rPr>
                <w:spacing w:val="1"/>
                <w:sz w:val="18"/>
              </w:rPr>
              <w:t>1</w:t>
            </w:r>
            <w:r>
              <w:rPr>
                <w:spacing w:val="-20"/>
                <w:sz w:val="18"/>
              </w:rPr>
              <w:t>个串口，</w:t>
            </w:r>
            <w:r>
              <w:rPr>
                <w:spacing w:val="1"/>
                <w:sz w:val="18"/>
              </w:rPr>
              <w:t>2</w:t>
            </w:r>
            <w:r>
              <w:rPr>
                <w:sz w:val="18"/>
              </w:rPr>
              <w:t>个</w:t>
            </w:r>
            <w:r>
              <w:rPr>
                <w:spacing w:val="-2"/>
                <w:sz w:val="18"/>
              </w:rPr>
              <w:t>U</w:t>
            </w:r>
            <w:r>
              <w:rPr>
                <w:spacing w:val="1"/>
                <w:sz w:val="18"/>
              </w:rPr>
              <w:t>SB</w:t>
            </w:r>
            <w:r>
              <w:rPr>
                <w:spacing w:val="-22"/>
                <w:sz w:val="18"/>
              </w:rPr>
              <w:t>口；网络吞吐量：</w:t>
            </w:r>
            <w:r>
              <w:rPr>
                <w:spacing w:val="1"/>
                <w:sz w:val="18"/>
              </w:rPr>
              <w:t>90</w:t>
            </w:r>
            <w:r>
              <w:rPr>
                <w:spacing w:val="-2"/>
                <w:sz w:val="18"/>
              </w:rPr>
              <w:t>M</w:t>
            </w:r>
            <w:r>
              <w:rPr>
                <w:spacing w:val="1"/>
                <w:sz w:val="18"/>
              </w:rPr>
              <w:t>b</w:t>
            </w:r>
            <w:r>
              <w:rPr>
                <w:spacing w:val="-2"/>
                <w:sz w:val="18"/>
              </w:rPr>
              <w:t>p</w:t>
            </w:r>
            <w:r>
              <w:rPr>
                <w:spacing w:val="1"/>
                <w:sz w:val="18"/>
              </w:rPr>
              <w:t>s</w:t>
            </w:r>
            <w:r>
              <w:rPr>
                <w:sz w:val="18"/>
              </w:rPr>
              <w:t>，</w:t>
            </w:r>
          </w:p>
          <w:p>
            <w:pPr>
              <w:pStyle w:val="6"/>
              <w:spacing w:line="230" w:lineRule="exact"/>
              <w:ind w:left="108"/>
              <w:rPr>
                <w:sz w:val="18"/>
              </w:rPr>
            </w:pPr>
            <w:r>
              <w:rPr>
                <w:sz w:val="18"/>
              </w:rPr>
              <w:t>系统整体时延：&lt;5毫秒，并发连接数：10000；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585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31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ind w:left="110"/>
              <w:rPr>
                <w:sz w:val="18"/>
              </w:rPr>
            </w:pPr>
            <w:r>
              <w:rPr>
                <w:sz w:val="18"/>
              </w:rPr>
              <w:t>82000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ind w:left="132"/>
              <w:rPr>
                <w:sz w:val="18"/>
              </w:rPr>
            </w:pPr>
            <w:r>
              <w:rPr>
                <w:sz w:val="18"/>
              </w:rPr>
              <w:t>79500</w:t>
            </w:r>
          </w:p>
        </w:tc>
        <w:tc>
          <w:tcPr>
            <w:tcW w:w="839" w:type="dxa"/>
          </w:tcPr>
          <w:p>
            <w:pPr>
              <w:pStyle w:val="6"/>
              <w:spacing w:before="117" w:line="487" w:lineRule="auto"/>
              <w:ind w:left="112" w:right="40"/>
              <w:rPr>
                <w:sz w:val="18"/>
              </w:rPr>
            </w:pPr>
            <w:r>
              <w:rPr>
                <w:sz w:val="18"/>
              </w:rPr>
              <w:t>金电网安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512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60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63" w:type="dxa"/>
          </w:tcPr>
          <w:p>
            <w:pPr>
              <w:pStyle w:val="6"/>
              <w:spacing w:before="1"/>
              <w:rPr>
                <w:sz w:val="24"/>
              </w:rPr>
            </w:pPr>
          </w:p>
          <w:p>
            <w:pPr>
              <w:pStyle w:val="6"/>
              <w:spacing w:before="1"/>
              <w:ind w:left="89" w:right="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条码枪</w:t>
            </w:r>
          </w:p>
        </w:tc>
        <w:tc>
          <w:tcPr>
            <w:tcW w:w="1305" w:type="dxa"/>
          </w:tcPr>
          <w:p>
            <w:pPr>
              <w:pStyle w:val="6"/>
              <w:spacing w:before="117"/>
              <w:ind w:left="107"/>
              <w:rPr>
                <w:sz w:val="18"/>
              </w:rPr>
            </w:pPr>
            <w:r>
              <w:rPr>
                <w:sz w:val="18"/>
              </w:rPr>
              <w:t>得力14950</w:t>
            </w:r>
          </w:p>
        </w:tc>
        <w:tc>
          <w:tcPr>
            <w:tcW w:w="4140" w:type="dxa"/>
          </w:tcPr>
          <w:p>
            <w:pPr>
              <w:pStyle w:val="6"/>
              <w:spacing w:before="117"/>
              <w:ind w:left="108"/>
              <w:rPr>
                <w:sz w:val="18"/>
              </w:rPr>
            </w:pPr>
            <w:r>
              <w:rPr>
                <w:sz w:val="18"/>
              </w:rPr>
              <w:t>支持条码、二维码读取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3" w:type="dxa"/>
          </w:tcPr>
          <w:p>
            <w:pPr>
              <w:pStyle w:val="6"/>
              <w:spacing w:before="38"/>
              <w:ind w:left="110"/>
              <w:rPr>
                <w:sz w:val="18"/>
              </w:rPr>
            </w:pPr>
            <w:r>
              <w:rPr>
                <w:sz w:val="18"/>
              </w:rPr>
              <w:t>480</w:t>
            </w:r>
          </w:p>
        </w:tc>
        <w:tc>
          <w:tcPr>
            <w:tcW w:w="690" w:type="dxa"/>
          </w:tcPr>
          <w:p>
            <w:pPr>
              <w:pStyle w:val="6"/>
              <w:spacing w:before="1"/>
              <w:rPr>
                <w:sz w:val="24"/>
              </w:rPr>
            </w:pPr>
          </w:p>
          <w:p>
            <w:pPr>
              <w:pStyle w:val="6"/>
              <w:spacing w:before="1"/>
              <w:ind w:left="111"/>
              <w:rPr>
                <w:sz w:val="18"/>
              </w:rPr>
            </w:pPr>
            <w:r>
              <w:rPr>
                <w:sz w:val="18"/>
              </w:rPr>
              <w:t>3360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得力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2" w:hRule="atLeast"/>
        </w:trPr>
        <w:tc>
          <w:tcPr>
            <w:tcW w:w="512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8"/>
              <w:rPr>
                <w:sz w:val="17"/>
              </w:rPr>
            </w:pPr>
          </w:p>
          <w:p>
            <w:pPr>
              <w:pStyle w:val="6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6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36" w:line="487" w:lineRule="auto"/>
              <w:ind w:left="109"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二代证投票PDA设</w:t>
            </w:r>
          </w:p>
          <w:p>
            <w:pPr>
              <w:pStyle w:val="6"/>
              <w:spacing w:line="230" w:lineRule="exact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备</w:t>
            </w:r>
          </w:p>
        </w:tc>
        <w:tc>
          <w:tcPr>
            <w:tcW w:w="1305" w:type="dxa"/>
          </w:tcPr>
          <w:p>
            <w:pPr>
              <w:pStyle w:val="6"/>
              <w:spacing w:before="117"/>
              <w:ind w:left="107"/>
              <w:rPr>
                <w:sz w:val="18"/>
              </w:rPr>
            </w:pPr>
            <w:r>
              <w:rPr>
                <w:sz w:val="18"/>
              </w:rPr>
              <w:t>肯麦思 U3</w:t>
            </w:r>
          </w:p>
        </w:tc>
        <w:tc>
          <w:tcPr>
            <w:tcW w:w="4140" w:type="dxa"/>
          </w:tcPr>
          <w:p>
            <w:pPr>
              <w:pStyle w:val="6"/>
              <w:spacing w:before="117" w:line="487" w:lineRule="auto"/>
              <w:ind w:left="108" w:right="860"/>
              <w:rPr>
                <w:sz w:val="18"/>
              </w:rPr>
            </w:pPr>
            <w:r>
              <w:rPr>
                <w:sz w:val="18"/>
              </w:rPr>
              <w:t>操作系统 Android7.0CPU 八核 64 位， Coretex-A53</w:t>
            </w:r>
          </w:p>
          <w:p>
            <w:pPr>
              <w:pStyle w:val="6"/>
              <w:spacing w:line="487" w:lineRule="auto"/>
              <w:ind w:left="108" w:right="97"/>
              <w:rPr>
                <w:sz w:val="18"/>
              </w:rPr>
            </w:pPr>
            <w:r>
              <w:rPr>
                <w:spacing w:val="3"/>
                <w:sz w:val="18"/>
              </w:rPr>
              <w:t xml:space="preserve">主频 </w:t>
            </w:r>
            <w:r>
              <w:rPr>
                <w:sz w:val="18"/>
              </w:rPr>
              <w:t>1.3GHZ 主频内存：2GB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DDR3</w:t>
            </w:r>
            <w:r>
              <w:rPr>
                <w:spacing w:val="3"/>
                <w:sz w:val="18"/>
              </w:rPr>
              <w:t xml:space="preserve"> 可定制 </w:t>
            </w:r>
            <w:r>
              <w:rPr>
                <w:sz w:val="18"/>
              </w:rPr>
              <w:t>3GB 存储器 16GB</w:t>
            </w:r>
            <w:r>
              <w:rPr>
                <w:spacing w:val="-2"/>
                <w:sz w:val="18"/>
              </w:rPr>
              <w:t xml:space="preserve"> 可定制 </w:t>
            </w:r>
            <w:r>
              <w:rPr>
                <w:sz w:val="18"/>
              </w:rPr>
              <w:t>32GB</w:t>
            </w:r>
            <w:r>
              <w:rPr>
                <w:spacing w:val="-10"/>
                <w:sz w:val="18"/>
              </w:rPr>
              <w:t xml:space="preserve"> 显示屏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寸 </w:t>
            </w:r>
            <w:r>
              <w:rPr>
                <w:sz w:val="18"/>
              </w:rPr>
              <w:t>IPS</w:t>
            </w:r>
            <w:r>
              <w:rPr>
                <w:spacing w:val="-4"/>
                <w:sz w:val="18"/>
              </w:rPr>
              <w:t xml:space="preserve"> 高清</w:t>
            </w:r>
            <w:r>
              <w:rPr>
                <w:sz w:val="18"/>
              </w:rPr>
              <w:t>屏，分辨率 800*1280</w:t>
            </w:r>
            <w:r>
              <w:rPr>
                <w:spacing w:val="2"/>
                <w:sz w:val="18"/>
              </w:rPr>
              <w:t xml:space="preserve"> 触控屏 扩展插槽</w:t>
            </w:r>
          </w:p>
          <w:p>
            <w:pPr>
              <w:pStyle w:val="6"/>
              <w:spacing w:line="230" w:lineRule="exact"/>
              <w:ind w:left="108"/>
              <w:rPr>
                <w:sz w:val="18"/>
              </w:rPr>
            </w:pPr>
            <w:r>
              <w:rPr>
                <w:sz w:val="18"/>
              </w:rPr>
              <w:t>2 个 PSAM 卡槽（可扩展定制 4 张 PSAM 卡）</w:t>
            </w: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ind w:left="108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-1"/>
                <w:sz w:val="18"/>
              </w:rPr>
              <w:t xml:space="preserve"> 个 </w:t>
            </w:r>
            <w:r>
              <w:rPr>
                <w:sz w:val="18"/>
              </w:rPr>
              <w:t>sim 卡槽，1</w:t>
            </w:r>
            <w:r>
              <w:rPr>
                <w:spacing w:val="-1"/>
                <w:sz w:val="18"/>
              </w:rPr>
              <w:t xml:space="preserve"> 个 </w:t>
            </w:r>
            <w:r>
              <w:rPr>
                <w:sz w:val="18"/>
              </w:rPr>
              <w:t>MicroSD(TF)卡槽通讯接口</w:t>
            </w:r>
          </w:p>
          <w:p>
            <w:pPr>
              <w:pStyle w:val="6"/>
              <w:spacing w:before="43" w:line="468" w:lineRule="exact"/>
              <w:ind w:left="108" w:right="14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个标准 </w:t>
            </w:r>
            <w:r>
              <w:rPr>
                <w:sz w:val="18"/>
              </w:rPr>
              <w:t>USB</w:t>
            </w:r>
            <w:r>
              <w:rPr>
                <w:spacing w:val="-1"/>
                <w:sz w:val="18"/>
              </w:rPr>
              <w:t xml:space="preserve"> 接口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个 </w:t>
            </w:r>
            <w:r>
              <w:rPr>
                <w:sz w:val="18"/>
              </w:rPr>
              <w:t>3.5</w:t>
            </w:r>
            <w:r>
              <w:rPr>
                <w:spacing w:val="-7"/>
                <w:sz w:val="18"/>
              </w:rPr>
              <w:t xml:space="preserve"> 棍插充电口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个Type-c</w:t>
            </w:r>
            <w:r>
              <w:rPr>
                <w:spacing w:val="-2"/>
                <w:sz w:val="18"/>
              </w:rPr>
              <w:t xml:space="preserve"> 接口音频  支持语音播报二代证模块  符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585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45"/>
              <w:ind w:left="10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"/>
              <w:rPr>
                <w:sz w:val="23"/>
              </w:rPr>
            </w:pPr>
          </w:p>
          <w:p>
            <w:pPr>
              <w:pStyle w:val="6"/>
              <w:ind w:left="110"/>
              <w:rPr>
                <w:sz w:val="18"/>
              </w:rPr>
            </w:pPr>
            <w:r>
              <w:rPr>
                <w:sz w:val="18"/>
              </w:rPr>
              <w:t>4600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45"/>
              <w:ind w:left="132"/>
              <w:rPr>
                <w:sz w:val="18"/>
              </w:rPr>
            </w:pPr>
            <w:r>
              <w:rPr>
                <w:sz w:val="18"/>
              </w:rPr>
              <w:t>27600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肯麦思</w:t>
            </w:r>
          </w:p>
        </w:tc>
      </w:tr>
    </w:tbl>
    <w:p>
      <w:pPr>
        <w:spacing w:after="0"/>
        <w:rPr>
          <w:sz w:val="18"/>
        </w:rPr>
        <w:sectPr>
          <w:footerReference r:id="rId3" w:type="default"/>
          <w:pgSz w:w="11910" w:h="16840"/>
          <w:pgMar w:top="20" w:right="0" w:bottom="1180" w:left="700" w:header="0" w:footer="995" w:gutter="0"/>
          <w:pgNumType w:start="48"/>
        </w:sectPr>
      </w:pPr>
    </w:p>
    <w:p>
      <w:pPr>
        <w:pStyle w:val="3"/>
        <w:rPr>
          <w:sz w:val="20"/>
        </w:rPr>
      </w:pPr>
      <w:r>
        <w:pict>
          <v:shape id="_x0000_s1026" o:spid="_x0000_s1026" o:spt="136" type="#_x0000_t136" style="position:absolute;left:0pt;margin-left:36.5pt;margin-top:393.3pt;height:34pt;width:510pt;mso-position-horizontal-relative:page;mso-position-vertical-relative:page;rotation:21626880f;z-index:-25974988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pict>
          <v:shape id="_x0000_s1027" o:spid="_x0000_s1027" o:spt="136" type="#_x0000_t136" style="position:absolute;left:0pt;margin-left:88.7pt;margin-top:432.5pt;height:28pt;width:448pt;mso-position-horizontal-relative:page;mso-position-vertical-relative:page;rotation:21626880f;z-index:-25974886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500399656A41498383020F18E23536FE" style="font-family:&amp;quot;font-size:19pt;v-text-align:center;"/>
          </v:shape>
        </w:pic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5"/>
        <w:rPr>
          <w:sz w:val="29"/>
        </w:rPr>
      </w:pPr>
    </w:p>
    <w:tbl>
      <w:tblPr>
        <w:tblStyle w:val="4"/>
        <w:tblW w:w="10122" w:type="dxa"/>
        <w:tblInd w:w="2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763"/>
        <w:gridCol w:w="1305"/>
        <w:gridCol w:w="4140"/>
        <w:gridCol w:w="585"/>
        <w:gridCol w:w="585"/>
        <w:gridCol w:w="703"/>
        <w:gridCol w:w="690"/>
        <w:gridCol w:w="8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51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63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305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140" w:type="dxa"/>
          </w:tcPr>
          <w:p>
            <w:pPr>
              <w:pStyle w:val="6"/>
              <w:spacing w:before="117"/>
              <w:ind w:left="108"/>
              <w:rPr>
                <w:sz w:val="18"/>
              </w:rPr>
            </w:pPr>
            <w:r>
              <w:rPr>
                <w:sz w:val="18"/>
              </w:rPr>
              <w:t>合公安部标准，读取身份证信</w:t>
            </w:r>
          </w:p>
        </w:tc>
        <w:tc>
          <w:tcPr>
            <w:tcW w:w="585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585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03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9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39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512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39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63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3"/>
              <w:rPr>
                <w:sz w:val="22"/>
              </w:rPr>
            </w:pPr>
          </w:p>
          <w:p>
            <w:pPr>
              <w:pStyle w:val="6"/>
              <w:spacing w:line="487" w:lineRule="auto"/>
              <w:ind w:left="109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软件功能模块</w:t>
            </w:r>
          </w:p>
        </w:tc>
        <w:tc>
          <w:tcPr>
            <w:tcW w:w="1305" w:type="dxa"/>
          </w:tcPr>
          <w:p>
            <w:pPr>
              <w:pStyle w:val="6"/>
              <w:spacing w:before="8"/>
              <w:rPr>
                <w:sz w:val="22"/>
              </w:rPr>
            </w:pPr>
          </w:p>
          <w:p>
            <w:pPr>
              <w:pStyle w:val="6"/>
              <w:ind w:left="89" w:right="80"/>
              <w:jc w:val="center"/>
              <w:rPr>
                <w:sz w:val="18"/>
              </w:rPr>
            </w:pPr>
            <w:r>
              <w:rPr>
                <w:sz w:val="18"/>
              </w:rPr>
              <w:t>资金交存</w:t>
            </w:r>
          </w:p>
        </w:tc>
        <w:tc>
          <w:tcPr>
            <w:tcW w:w="4140" w:type="dxa"/>
            <w:vMerge w:val="restart"/>
          </w:tcPr>
          <w:p>
            <w:pPr>
              <w:pStyle w:val="6"/>
              <w:spacing w:before="117"/>
              <w:ind w:left="108"/>
              <w:rPr>
                <w:sz w:val="18"/>
              </w:rPr>
            </w:pPr>
            <w:r>
              <w:rPr>
                <w:sz w:val="18"/>
              </w:rPr>
              <w:t>详见技术方案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项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spacing w:before="38"/>
              <w:ind w:left="110"/>
              <w:rPr>
                <w:sz w:val="18"/>
              </w:rPr>
            </w:pPr>
            <w:r>
              <w:rPr>
                <w:sz w:val="18"/>
              </w:rPr>
              <w:t>36000</w:t>
            </w:r>
          </w:p>
        </w:tc>
        <w:tc>
          <w:tcPr>
            <w:tcW w:w="690" w:type="dxa"/>
          </w:tcPr>
          <w:p>
            <w:pPr>
              <w:pStyle w:val="6"/>
              <w:spacing w:before="5"/>
              <w:rPr>
                <w:sz w:val="16"/>
              </w:rPr>
            </w:pPr>
          </w:p>
          <w:p>
            <w:pPr>
              <w:pStyle w:val="6"/>
              <w:spacing w:before="1"/>
              <w:ind w:left="71" w:right="71"/>
              <w:jc w:val="center"/>
              <w:rPr>
                <w:sz w:val="18"/>
              </w:rPr>
            </w:pPr>
            <w:r>
              <w:rPr>
                <w:sz w:val="18"/>
              </w:rPr>
              <w:t>36000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</w:tcPr>
          <w:p>
            <w:pPr>
              <w:pStyle w:val="6"/>
              <w:spacing w:before="6"/>
              <w:rPr>
                <w:sz w:val="21"/>
              </w:rPr>
            </w:pPr>
          </w:p>
          <w:p>
            <w:pPr>
              <w:pStyle w:val="6"/>
              <w:ind w:left="89" w:right="80"/>
              <w:jc w:val="center"/>
              <w:rPr>
                <w:sz w:val="18"/>
              </w:rPr>
            </w:pPr>
            <w:r>
              <w:rPr>
                <w:sz w:val="18"/>
              </w:rPr>
              <w:t>使用流程</w:t>
            </w:r>
          </w:p>
        </w:tc>
        <w:tc>
          <w:tcPr>
            <w:tcW w:w="41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6"/>
              <w:spacing w:before="119"/>
              <w:ind w:left="109"/>
              <w:rPr>
                <w:sz w:val="18"/>
              </w:rPr>
            </w:pPr>
            <w:r>
              <w:rPr>
                <w:sz w:val="18"/>
              </w:rPr>
              <w:t>项</w:t>
            </w:r>
          </w:p>
        </w:tc>
        <w:tc>
          <w:tcPr>
            <w:tcW w:w="585" w:type="dxa"/>
          </w:tcPr>
          <w:p>
            <w:pPr>
              <w:pStyle w:val="6"/>
              <w:spacing w:before="119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>28000</w:t>
            </w:r>
          </w:p>
        </w:tc>
        <w:tc>
          <w:tcPr>
            <w:tcW w:w="690" w:type="dxa"/>
          </w:tcPr>
          <w:p>
            <w:pPr>
              <w:pStyle w:val="6"/>
              <w:spacing w:before="4"/>
              <w:rPr>
                <w:sz w:val="15"/>
              </w:rPr>
            </w:pPr>
          </w:p>
          <w:p>
            <w:pPr>
              <w:pStyle w:val="6"/>
              <w:ind w:left="92" w:right="50"/>
              <w:jc w:val="center"/>
              <w:rPr>
                <w:sz w:val="18"/>
              </w:rPr>
            </w:pPr>
            <w:r>
              <w:rPr>
                <w:sz w:val="18"/>
              </w:rPr>
              <w:t>27600</w:t>
            </w:r>
          </w:p>
        </w:tc>
        <w:tc>
          <w:tcPr>
            <w:tcW w:w="839" w:type="dxa"/>
          </w:tcPr>
          <w:p>
            <w:pPr>
              <w:pStyle w:val="6"/>
              <w:spacing w:before="119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</w:tcPr>
          <w:p>
            <w:pPr>
              <w:pStyle w:val="6"/>
              <w:spacing w:before="4"/>
              <w:rPr>
                <w:sz w:val="21"/>
              </w:rPr>
            </w:pPr>
          </w:p>
          <w:p>
            <w:pPr>
              <w:pStyle w:val="6"/>
              <w:ind w:left="89" w:right="80"/>
              <w:jc w:val="center"/>
              <w:rPr>
                <w:sz w:val="18"/>
              </w:rPr>
            </w:pPr>
            <w:r>
              <w:rPr>
                <w:sz w:val="18"/>
              </w:rPr>
              <w:t>财务管理</w:t>
            </w:r>
          </w:p>
        </w:tc>
        <w:tc>
          <w:tcPr>
            <w:tcW w:w="41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项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spacing w:before="38"/>
              <w:ind w:left="110"/>
              <w:rPr>
                <w:sz w:val="18"/>
              </w:rPr>
            </w:pPr>
            <w:r>
              <w:rPr>
                <w:sz w:val="18"/>
              </w:rPr>
              <w:t>17000</w:t>
            </w:r>
          </w:p>
        </w:tc>
        <w:tc>
          <w:tcPr>
            <w:tcW w:w="690" w:type="dxa"/>
          </w:tcPr>
          <w:p>
            <w:pPr>
              <w:pStyle w:val="6"/>
              <w:spacing w:before="1"/>
              <w:rPr>
                <w:sz w:val="15"/>
              </w:rPr>
            </w:pPr>
          </w:p>
          <w:p>
            <w:pPr>
              <w:pStyle w:val="6"/>
              <w:spacing w:before="1"/>
              <w:ind w:left="92" w:right="50"/>
              <w:jc w:val="center"/>
              <w:rPr>
                <w:sz w:val="18"/>
              </w:rPr>
            </w:pPr>
            <w:r>
              <w:rPr>
                <w:sz w:val="18"/>
              </w:rPr>
              <w:t>17000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</w:tcPr>
          <w:p>
            <w:pPr>
              <w:pStyle w:val="6"/>
              <w:spacing w:before="4"/>
              <w:rPr>
                <w:sz w:val="21"/>
              </w:rPr>
            </w:pPr>
          </w:p>
          <w:p>
            <w:pPr>
              <w:pStyle w:val="6"/>
              <w:ind w:left="89" w:right="80"/>
              <w:jc w:val="center"/>
              <w:rPr>
                <w:sz w:val="18"/>
              </w:rPr>
            </w:pPr>
            <w:r>
              <w:rPr>
                <w:sz w:val="18"/>
              </w:rPr>
              <w:t>电子档案管理</w:t>
            </w:r>
          </w:p>
        </w:tc>
        <w:tc>
          <w:tcPr>
            <w:tcW w:w="41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项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spacing w:before="38"/>
              <w:ind w:left="110"/>
              <w:rPr>
                <w:sz w:val="18"/>
              </w:rPr>
            </w:pPr>
            <w:r>
              <w:rPr>
                <w:sz w:val="18"/>
              </w:rPr>
              <w:t>16000</w:t>
            </w:r>
          </w:p>
        </w:tc>
        <w:tc>
          <w:tcPr>
            <w:tcW w:w="690" w:type="dxa"/>
          </w:tcPr>
          <w:p>
            <w:pPr>
              <w:pStyle w:val="6"/>
              <w:spacing w:before="1"/>
              <w:rPr>
                <w:sz w:val="15"/>
              </w:rPr>
            </w:pPr>
          </w:p>
          <w:p>
            <w:pPr>
              <w:pStyle w:val="6"/>
              <w:spacing w:before="1"/>
              <w:ind w:left="92" w:right="50"/>
              <w:jc w:val="center"/>
              <w:rPr>
                <w:sz w:val="18"/>
              </w:rPr>
            </w:pPr>
            <w:r>
              <w:rPr>
                <w:sz w:val="18"/>
              </w:rPr>
              <w:t>16000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</w:tcPr>
          <w:p>
            <w:pPr>
              <w:pStyle w:val="6"/>
              <w:spacing w:before="4"/>
              <w:rPr>
                <w:sz w:val="21"/>
              </w:rPr>
            </w:pPr>
          </w:p>
          <w:p>
            <w:pPr>
              <w:pStyle w:val="6"/>
              <w:spacing w:before="1"/>
              <w:ind w:left="89" w:right="80"/>
              <w:jc w:val="center"/>
              <w:rPr>
                <w:sz w:val="18"/>
              </w:rPr>
            </w:pPr>
            <w:r>
              <w:rPr>
                <w:sz w:val="18"/>
              </w:rPr>
              <w:t>短信平台系统</w:t>
            </w:r>
          </w:p>
        </w:tc>
        <w:tc>
          <w:tcPr>
            <w:tcW w:w="41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项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spacing w:before="38"/>
              <w:ind w:left="110"/>
              <w:rPr>
                <w:sz w:val="18"/>
              </w:rPr>
            </w:pPr>
            <w:r>
              <w:rPr>
                <w:sz w:val="18"/>
              </w:rPr>
              <w:t>20000</w:t>
            </w:r>
          </w:p>
        </w:tc>
        <w:tc>
          <w:tcPr>
            <w:tcW w:w="690" w:type="dxa"/>
          </w:tcPr>
          <w:p>
            <w:pPr>
              <w:pStyle w:val="6"/>
              <w:spacing w:before="2"/>
              <w:rPr>
                <w:sz w:val="15"/>
              </w:rPr>
            </w:pPr>
          </w:p>
          <w:p>
            <w:pPr>
              <w:pStyle w:val="6"/>
              <w:ind w:left="71" w:right="71"/>
              <w:jc w:val="center"/>
              <w:rPr>
                <w:sz w:val="18"/>
              </w:rPr>
            </w:pPr>
            <w:r>
              <w:rPr>
                <w:sz w:val="18"/>
              </w:rPr>
              <w:t>20000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5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</w:tcPr>
          <w:p>
            <w:pPr>
              <w:pStyle w:val="6"/>
              <w:spacing w:before="36" w:line="470" w:lineRule="atLeast"/>
              <w:ind w:left="561" w:right="98" w:hanging="452"/>
              <w:rPr>
                <w:sz w:val="18"/>
              </w:rPr>
            </w:pPr>
            <w:r>
              <w:rPr>
                <w:sz w:val="18"/>
              </w:rPr>
              <w:t>银行端口子系统</w:t>
            </w:r>
          </w:p>
        </w:tc>
        <w:tc>
          <w:tcPr>
            <w:tcW w:w="41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6"/>
              <w:spacing w:before="119"/>
              <w:ind w:left="109"/>
              <w:rPr>
                <w:sz w:val="18"/>
              </w:rPr>
            </w:pPr>
            <w:r>
              <w:rPr>
                <w:sz w:val="18"/>
              </w:rPr>
              <w:t>项</w:t>
            </w:r>
          </w:p>
        </w:tc>
        <w:tc>
          <w:tcPr>
            <w:tcW w:w="585" w:type="dxa"/>
          </w:tcPr>
          <w:p>
            <w:pPr>
              <w:pStyle w:val="6"/>
              <w:spacing w:before="119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22"/>
              <w:ind w:left="110"/>
              <w:rPr>
                <w:sz w:val="18"/>
              </w:rPr>
            </w:pPr>
            <w:r>
              <w:rPr>
                <w:sz w:val="18"/>
              </w:rPr>
              <w:t>94000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6"/>
              <w:rPr>
                <w:sz w:val="15"/>
              </w:rPr>
            </w:pPr>
          </w:p>
          <w:p>
            <w:pPr>
              <w:pStyle w:val="6"/>
              <w:ind w:left="92" w:right="50"/>
              <w:jc w:val="center"/>
              <w:rPr>
                <w:sz w:val="18"/>
              </w:rPr>
            </w:pPr>
            <w:r>
              <w:rPr>
                <w:sz w:val="18"/>
              </w:rPr>
              <w:t>94000</w:t>
            </w:r>
          </w:p>
        </w:tc>
        <w:tc>
          <w:tcPr>
            <w:tcW w:w="839" w:type="dxa"/>
          </w:tcPr>
          <w:p>
            <w:pPr>
              <w:pStyle w:val="6"/>
              <w:spacing w:before="119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5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</w:tcPr>
          <w:p>
            <w:pPr>
              <w:pStyle w:val="6"/>
              <w:spacing w:before="44" w:line="460" w:lineRule="atLeast"/>
              <w:ind w:left="292" w:right="59" w:hanging="161"/>
              <w:rPr>
                <w:sz w:val="18"/>
              </w:rPr>
            </w:pPr>
            <w:r>
              <w:rPr>
                <w:sz w:val="18"/>
              </w:rPr>
              <w:t>PDA 二代证投票子系统</w:t>
            </w:r>
          </w:p>
        </w:tc>
        <w:tc>
          <w:tcPr>
            <w:tcW w:w="41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项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23000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4"/>
              <w:rPr>
                <w:sz w:val="15"/>
              </w:rPr>
            </w:pPr>
          </w:p>
          <w:p>
            <w:pPr>
              <w:pStyle w:val="6"/>
              <w:ind w:left="92" w:right="50"/>
              <w:jc w:val="center"/>
              <w:rPr>
                <w:sz w:val="18"/>
              </w:rPr>
            </w:pPr>
            <w:r>
              <w:rPr>
                <w:sz w:val="18"/>
              </w:rPr>
              <w:t>23000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12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"/>
              <w:rPr>
                <w:sz w:val="17"/>
              </w:rPr>
            </w:pPr>
          </w:p>
          <w:p>
            <w:pPr>
              <w:pStyle w:val="6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63" w:type="dxa"/>
            <w:vMerge w:val="restart"/>
          </w:tcPr>
          <w:p>
            <w:pPr>
              <w:pStyle w:val="6"/>
              <w:spacing w:before="117" w:line="487" w:lineRule="auto"/>
              <w:ind w:left="107" w:right="84"/>
              <w:rPr>
                <w:sz w:val="18"/>
              </w:rPr>
            </w:pPr>
            <w:r>
              <w:rPr>
                <w:sz w:val="18"/>
              </w:rPr>
              <w:t>系统维护升级</w:t>
            </w:r>
          </w:p>
        </w:tc>
        <w:tc>
          <w:tcPr>
            <w:tcW w:w="1305" w:type="dxa"/>
          </w:tcPr>
          <w:p>
            <w:pPr>
              <w:pStyle w:val="6"/>
              <w:spacing w:before="117"/>
              <w:ind w:left="107"/>
              <w:rPr>
                <w:sz w:val="18"/>
              </w:rPr>
            </w:pPr>
            <w:r>
              <w:rPr>
                <w:sz w:val="18"/>
              </w:rPr>
              <w:t>2019年度维护</w:t>
            </w: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ind w:left="107"/>
              <w:rPr>
                <w:sz w:val="18"/>
              </w:rPr>
            </w:pPr>
            <w:r>
              <w:rPr>
                <w:sz w:val="18"/>
              </w:rPr>
              <w:t>服务费</w:t>
            </w:r>
          </w:p>
        </w:tc>
        <w:tc>
          <w:tcPr>
            <w:tcW w:w="4140" w:type="dxa"/>
            <w:vMerge w:val="restart"/>
          </w:tcPr>
          <w:p>
            <w:pPr>
              <w:pStyle w:val="6"/>
              <w:spacing w:before="117"/>
              <w:ind w:left="108"/>
              <w:rPr>
                <w:sz w:val="18"/>
              </w:rPr>
            </w:pPr>
            <w:r>
              <w:rPr>
                <w:sz w:val="18"/>
              </w:rPr>
              <w:t>详见售后服务方案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年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31000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92" w:right="50"/>
              <w:jc w:val="center"/>
              <w:rPr>
                <w:sz w:val="18"/>
              </w:rPr>
            </w:pPr>
            <w:r>
              <w:rPr>
                <w:sz w:val="18"/>
              </w:rPr>
              <w:t>31000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</w:tcPr>
          <w:p>
            <w:pPr>
              <w:pStyle w:val="6"/>
              <w:spacing w:before="117"/>
              <w:ind w:left="107"/>
              <w:rPr>
                <w:sz w:val="18"/>
              </w:rPr>
            </w:pPr>
            <w:r>
              <w:rPr>
                <w:sz w:val="18"/>
              </w:rPr>
              <w:t>电信固定IP租</w:t>
            </w: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ind w:left="107"/>
              <w:rPr>
                <w:sz w:val="18"/>
              </w:rPr>
            </w:pPr>
            <w:r>
              <w:rPr>
                <w:sz w:val="18"/>
              </w:rPr>
              <w:t>用费</w:t>
            </w:r>
          </w:p>
        </w:tc>
        <w:tc>
          <w:tcPr>
            <w:tcW w:w="41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年</w:t>
            </w:r>
          </w:p>
        </w:tc>
        <w:tc>
          <w:tcPr>
            <w:tcW w:w="585" w:type="dxa"/>
          </w:tcPr>
          <w:p>
            <w:pPr>
              <w:pStyle w:val="6"/>
              <w:spacing w:before="117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10000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19"/>
              <w:ind w:left="92" w:right="50"/>
              <w:jc w:val="center"/>
              <w:rPr>
                <w:sz w:val="18"/>
              </w:rPr>
            </w:pPr>
            <w:r>
              <w:rPr>
                <w:sz w:val="18"/>
              </w:rPr>
              <w:t>10000</w:t>
            </w:r>
          </w:p>
        </w:tc>
        <w:tc>
          <w:tcPr>
            <w:tcW w:w="839" w:type="dxa"/>
          </w:tcPr>
          <w:p>
            <w:pPr>
              <w:pStyle w:val="6"/>
              <w:spacing w:before="117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51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</w:tcPr>
          <w:p>
            <w:pPr>
              <w:pStyle w:val="6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升级内容维护</w:t>
            </w:r>
          </w:p>
          <w:p>
            <w:pPr>
              <w:pStyle w:val="6"/>
              <w:spacing w:before="7"/>
              <w:rPr>
                <w:sz w:val="18"/>
              </w:rPr>
            </w:pPr>
          </w:p>
          <w:p>
            <w:pPr>
              <w:pStyle w:val="6"/>
              <w:ind w:left="107"/>
              <w:rPr>
                <w:sz w:val="18"/>
              </w:rPr>
            </w:pPr>
            <w:r>
              <w:rPr>
                <w:sz w:val="18"/>
              </w:rPr>
              <w:t>服务费</w:t>
            </w:r>
          </w:p>
        </w:tc>
        <w:tc>
          <w:tcPr>
            <w:tcW w:w="414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</w:tcPr>
          <w:p>
            <w:pPr>
              <w:pStyle w:val="6"/>
              <w:spacing w:before="119"/>
              <w:ind w:left="109"/>
              <w:rPr>
                <w:sz w:val="18"/>
              </w:rPr>
            </w:pPr>
            <w:r>
              <w:rPr>
                <w:sz w:val="18"/>
              </w:rPr>
              <w:t>年</w:t>
            </w:r>
          </w:p>
        </w:tc>
        <w:tc>
          <w:tcPr>
            <w:tcW w:w="585" w:type="dxa"/>
          </w:tcPr>
          <w:p>
            <w:pPr>
              <w:pStyle w:val="6"/>
              <w:spacing w:before="119"/>
              <w:ind w:left="10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3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22"/>
              <w:ind w:left="110"/>
              <w:rPr>
                <w:sz w:val="18"/>
              </w:rPr>
            </w:pPr>
            <w:r>
              <w:rPr>
                <w:sz w:val="18"/>
              </w:rPr>
              <w:t>10000</w:t>
            </w:r>
          </w:p>
        </w:tc>
        <w:tc>
          <w:tcPr>
            <w:tcW w:w="69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22"/>
              <w:ind w:left="92" w:right="50"/>
              <w:jc w:val="center"/>
              <w:rPr>
                <w:sz w:val="18"/>
              </w:rPr>
            </w:pPr>
            <w:r>
              <w:rPr>
                <w:sz w:val="18"/>
              </w:rPr>
              <w:t>10000</w:t>
            </w:r>
          </w:p>
        </w:tc>
        <w:tc>
          <w:tcPr>
            <w:tcW w:w="839" w:type="dxa"/>
          </w:tcPr>
          <w:p>
            <w:pPr>
              <w:pStyle w:val="6"/>
              <w:spacing w:before="119"/>
              <w:ind w:left="112"/>
              <w:rPr>
                <w:sz w:val="18"/>
              </w:rPr>
            </w:pPr>
            <w:r>
              <w:rPr>
                <w:sz w:val="18"/>
              </w:rPr>
              <w:t>毅成达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275" w:type="dxa"/>
            <w:gridSpan w:val="2"/>
          </w:tcPr>
          <w:p>
            <w:pPr>
              <w:pStyle w:val="6"/>
              <w:spacing w:before="1"/>
              <w:rPr>
                <w:sz w:val="24"/>
              </w:rPr>
            </w:pPr>
          </w:p>
          <w:p>
            <w:pPr>
              <w:pStyle w:val="6"/>
              <w:spacing w:before="1"/>
              <w:ind w:left="436" w:right="424"/>
              <w:jc w:val="center"/>
              <w:rPr>
                <w:sz w:val="18"/>
              </w:rPr>
            </w:pPr>
            <w:r>
              <w:rPr>
                <w:sz w:val="18"/>
              </w:rPr>
              <w:t>合计</w:t>
            </w:r>
          </w:p>
        </w:tc>
        <w:tc>
          <w:tcPr>
            <w:tcW w:w="8847" w:type="dxa"/>
            <w:gridSpan w:val="7"/>
          </w:tcPr>
          <w:p>
            <w:pPr>
              <w:pStyle w:val="6"/>
              <w:spacing w:before="1"/>
              <w:rPr>
                <w:sz w:val="24"/>
              </w:rPr>
            </w:pPr>
          </w:p>
          <w:p>
            <w:pPr>
              <w:pStyle w:val="6"/>
              <w:tabs>
                <w:tab w:val="left" w:pos="3002"/>
              </w:tabs>
              <w:spacing w:before="1"/>
              <w:ind w:left="198"/>
              <w:rPr>
                <w:b/>
                <w:sz w:val="18"/>
              </w:rPr>
            </w:pPr>
            <w:r>
              <w:rPr>
                <w:b/>
                <w:sz w:val="18"/>
              </w:rPr>
              <w:t>大写：</w:t>
            </w:r>
            <w:r>
              <w:rPr>
                <w:b/>
                <w:spacing w:val="88"/>
                <w:sz w:val="18"/>
              </w:rPr>
              <w:t xml:space="preserve"> </w:t>
            </w:r>
            <w:r>
              <w:rPr>
                <w:b/>
                <w:sz w:val="18"/>
              </w:rPr>
              <w:t>肆拾叁万贰仟伍佰元整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>小写：</w:t>
            </w:r>
            <w:r>
              <w:rPr>
                <w:rFonts w:ascii="Arial" w:hAnsi="Arial" w:eastAsia="Arial"/>
                <w:b/>
                <w:sz w:val="18"/>
              </w:rPr>
              <w:t>¥</w:t>
            </w:r>
            <w:r>
              <w:rPr>
                <w:b/>
                <w:sz w:val="18"/>
              </w:rPr>
              <w:t>432500</w:t>
            </w:r>
          </w:p>
        </w:tc>
      </w:tr>
    </w:tbl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"/>
        <w:rPr>
          <w:sz w:val="20"/>
        </w:rPr>
      </w:pPr>
    </w:p>
    <w:p>
      <w:pPr>
        <w:tabs>
          <w:tab w:val="left" w:pos="4148"/>
        </w:tabs>
        <w:spacing w:before="72"/>
        <w:ind w:left="1100" w:right="0" w:firstLine="0"/>
        <w:jc w:val="left"/>
        <w:rPr>
          <w:sz w:val="21"/>
        </w:rPr>
        <w:sectPr>
          <w:footerReference r:id="rId4" w:type="default"/>
          <w:pgSz w:w="11910" w:h="16840"/>
          <w:pgMar w:top="20" w:right="0" w:bottom="1180" w:left="700" w:header="0" w:footer="995" w:gutter="0"/>
          <w:pgNumType w:start="49"/>
        </w:sectPr>
      </w:pPr>
      <w:r>
        <w:rPr>
          <w:sz w:val="21"/>
        </w:rPr>
        <w:t>供应</w:t>
      </w:r>
      <w:r>
        <w:rPr>
          <w:spacing w:val="-3"/>
          <w:sz w:val="21"/>
        </w:rPr>
        <w:t>商</w:t>
      </w:r>
      <w:r>
        <w:rPr>
          <w:sz w:val="21"/>
        </w:rPr>
        <w:t>名</w:t>
      </w:r>
      <w:r>
        <w:rPr>
          <w:spacing w:val="-3"/>
          <w:sz w:val="21"/>
        </w:rPr>
        <w:t>称</w:t>
      </w:r>
      <w:r>
        <w:rPr>
          <w:sz w:val="21"/>
        </w:rPr>
        <w:t>（</w:t>
      </w:r>
      <w:r>
        <w:rPr>
          <w:spacing w:val="-3"/>
          <w:sz w:val="21"/>
        </w:rPr>
        <w:t>并</w:t>
      </w:r>
      <w:r>
        <w:rPr>
          <w:sz w:val="21"/>
        </w:rPr>
        <w:t>加</w:t>
      </w:r>
      <w:r>
        <w:rPr>
          <w:spacing w:val="-3"/>
          <w:sz w:val="21"/>
        </w:rPr>
        <w:t>盖</w:t>
      </w:r>
      <w:r>
        <w:rPr>
          <w:sz w:val="21"/>
        </w:rPr>
        <w:t>公</w:t>
      </w:r>
      <w:r>
        <w:rPr>
          <w:spacing w:val="-3"/>
          <w:sz w:val="21"/>
        </w:rPr>
        <w:t>章</w:t>
      </w:r>
      <w:r>
        <w:rPr>
          <w:sz w:val="21"/>
        </w:rPr>
        <w:t>）：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  <w:u w:val="single"/>
        </w:rPr>
        <w:t>南</w:t>
      </w:r>
      <w:r>
        <w:rPr>
          <w:sz w:val="21"/>
          <w:u w:val="single"/>
        </w:rPr>
        <w:t>京</w:t>
      </w:r>
      <w:r>
        <w:rPr>
          <w:spacing w:val="-3"/>
          <w:sz w:val="21"/>
          <w:u w:val="single"/>
        </w:rPr>
        <w:t>毅</w:t>
      </w:r>
      <w:r>
        <w:rPr>
          <w:sz w:val="21"/>
          <w:u w:val="single"/>
        </w:rPr>
        <w:t>成</w:t>
      </w:r>
      <w:r>
        <w:rPr>
          <w:spacing w:val="-3"/>
          <w:sz w:val="21"/>
          <w:u w:val="single"/>
        </w:rPr>
        <w:t>达</w:t>
      </w:r>
      <w:r>
        <w:rPr>
          <w:sz w:val="21"/>
          <w:u w:val="single"/>
        </w:rPr>
        <w:t>信</w:t>
      </w:r>
      <w:r>
        <w:rPr>
          <w:spacing w:val="-3"/>
          <w:sz w:val="21"/>
          <w:u w:val="single"/>
        </w:rPr>
        <w:t>息技</w:t>
      </w:r>
      <w:r>
        <w:rPr>
          <w:sz w:val="21"/>
          <w:u w:val="single"/>
        </w:rPr>
        <w:t>术有</w:t>
      </w:r>
      <w:r>
        <w:rPr>
          <w:spacing w:val="-3"/>
          <w:sz w:val="21"/>
          <w:u w:val="single"/>
        </w:rPr>
        <w:t>限</w:t>
      </w:r>
      <w:r>
        <w:rPr>
          <w:sz w:val="21"/>
          <w:u w:val="single"/>
        </w:rPr>
        <w:t>公司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3420160" behindDoc="1" locked="0" layoutInCell="1" allowOverlap="1">
              <wp:simplePos x="0" y="0"/>
              <wp:positionH relativeFrom="page">
                <wp:posOffset>3698240</wp:posOffset>
              </wp:positionH>
              <wp:positionV relativeFrom="page">
                <wp:posOffset>9920605</wp:posOffset>
              </wp:positionV>
              <wp:extent cx="167005" cy="152400"/>
              <wp:effectExtent l="0" t="0" r="0" b="0"/>
              <wp:wrapNone/>
              <wp:docPr id="334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291.2pt;margin-top:781.15pt;height:12pt;width:13.15pt;mso-position-horizontal-relative:page;mso-position-vertical-relative:page;z-index:-259896320;mso-width-relative:page;mso-height-relative:page;" filled="f" stroked="f" coordsize="21600,21600" o:gfxdata="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SsAMz2wAAAA0BAAAPAAAA&#10;AAAAAAEAIAAAACIAAABkcnMvZG93bnJldi54bWxQSwECFAAUAAAACACHTuJABDWL0aABAAAlAwAA&#10;DgAAAAAAAAABACAAAAAq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43421184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10112375</wp:posOffset>
              </wp:positionV>
              <wp:extent cx="559435" cy="281305"/>
              <wp:effectExtent l="0" t="0" r="0" b="0"/>
              <wp:wrapNone/>
              <wp:docPr id="335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435" cy="281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>- 53 -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459.9pt;margin-top:796.25pt;height:22.15pt;width:44.05pt;mso-position-horizontal-relative:page;mso-position-vertical-relative:page;z-index:-259895296;mso-width-relative:page;mso-height-relative:page;" filled="f" stroked="f" coordsize="21600,21600" o:gfxdata="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PfMyz3bAAAADgEAAA8AAAAA&#10;AAAAAQAgAAAAIgAAAGRycy9kb3ducmV2LnhtbFBLAQIUABQAAAAIAIdO4kAISBBonwEAACUDAAAO&#10;AAAAAAAAAAEAIAAAACo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>- 53 -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3422208" behindDoc="1" locked="0" layoutInCell="1" allowOverlap="1">
              <wp:simplePos x="0" y="0"/>
              <wp:positionH relativeFrom="page">
                <wp:posOffset>3698240</wp:posOffset>
              </wp:positionH>
              <wp:positionV relativeFrom="page">
                <wp:posOffset>9920605</wp:posOffset>
              </wp:positionV>
              <wp:extent cx="167005" cy="152400"/>
              <wp:effectExtent l="0" t="0" r="0" b="0"/>
              <wp:wrapNone/>
              <wp:docPr id="336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291.2pt;margin-top:781.15pt;height:12pt;width:13.15pt;mso-position-horizontal-relative:page;mso-position-vertical-relative:page;z-index:-259894272;mso-width-relative:page;mso-height-relative:page;" filled="f" stroked="f" coordsize="21600,21600" o:gfxdata="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SsAMz2wAAAA0BAAAPAAAA&#10;AAAAAAEAIAAAACIAAABkcnMvZG93bnJldi54bWxQSwECFAAUAAAACACHTuJATjaGA6ABAAAmAwAA&#10;DgAAAAAAAAABACAAAAAq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43423232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10112375</wp:posOffset>
              </wp:positionV>
              <wp:extent cx="559435" cy="281305"/>
              <wp:effectExtent l="0" t="0" r="0" b="0"/>
              <wp:wrapNone/>
              <wp:docPr id="337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9435" cy="281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>- 54 -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left:459.9pt;margin-top:796.25pt;height:22.15pt;width:44.05pt;mso-position-horizontal-relative:page;mso-position-vertical-relative:page;z-index:-259893248;mso-width-relative:page;mso-height-relative:page;" filled="f" stroked="f" coordsize="21600,21600" o:gfxdata="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PfMyz3bAAAADgEAAA8A&#10;AAAAAAAAAQAgAAAAIgAAAGRycy9kb3ducmV2LnhtbFBLAQIUABQAAAAIAIdO4kByxgrBogEAACYD&#10;AAAOAAAAAAAAAAEAIAAAACo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>- 54 -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 w:tentative="0">
      <w:start w:val="4"/>
      <w:numFmt w:val="decimal"/>
      <w:lvlText w:val="%1"/>
      <w:lvlJc w:val="left"/>
      <w:pPr>
        <w:ind w:left="3990" w:hanging="365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3990" w:hanging="365"/>
        <w:jc w:val="right"/>
      </w:pPr>
      <w:rPr>
        <w:rFonts w:hint="default" w:ascii="宋体" w:hAnsi="宋体" w:eastAsia="宋体" w:cs="宋体"/>
        <w:b/>
        <w:bCs/>
        <w:spacing w:val="0"/>
        <w:w w:val="99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441" w:hanging="36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6161" w:hanging="36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882" w:hanging="36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603" w:hanging="36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323" w:hanging="36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044" w:hanging="36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765" w:hanging="365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171DB"/>
    <w:rsid w:val="04F1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6"/>
    <w:basedOn w:val="1"/>
    <w:next w:val="1"/>
    <w:qFormat/>
    <w:uiPriority w:val="1"/>
    <w:pPr>
      <w:ind w:left="1585" w:hanging="486"/>
      <w:outlineLvl w:val="6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2019-12-05T01:36:00Z</dcterms:created>
  <dc:creator>Administrator</dc:creator>
  <cp:lastModifiedBy>Administrator</cp:lastModifiedBy>
  <dcterms:modified xsi:type="dcterms:W3CDTF">2019-12-05T01:36:54Z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