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spacing w:before="164" w:after="164"/>
        <w:ind w:leftChars="0"/>
        <w:jc w:val="center"/>
      </w:pPr>
      <w:bookmarkStart w:id="0" w:name="_Toc3772"/>
      <w:r>
        <w:rPr>
          <w:rFonts w:hint="eastAsia"/>
        </w:rPr>
        <w:t>投标分项报价表（货物类项目）</w:t>
      </w:r>
      <w:bookmarkEnd w:id="0"/>
    </w:p>
    <w:p>
      <w:pPr>
        <w:spacing w:before="50" w:afterLines="50"/>
        <w:ind w:firstLine="480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项目编号：</w:t>
      </w:r>
      <w:r>
        <w:rPr>
          <w:rFonts w:hint="eastAsia" w:ascii="宋体" w:hAnsi="宋体" w:cs="宋体"/>
          <w:snapToGrid w:val="0"/>
          <w:kern w:val="0"/>
          <w:u w:val="single"/>
        </w:rPr>
        <w:t>ZFCG-G2019165号</w:t>
      </w:r>
    </w:p>
    <w:p>
      <w:pPr>
        <w:ind w:firstLine="480"/>
      </w:pPr>
      <w:r>
        <w:rPr>
          <w:rFonts w:hint="eastAsia"/>
        </w:rPr>
        <w:t>项目名称：</w:t>
      </w:r>
      <w:r>
        <w:rPr>
          <w:rFonts w:hint="eastAsia" w:ascii="宋体" w:hAnsi="宋体" w:cs="宋体"/>
          <w:snapToGrid w:val="0"/>
          <w:kern w:val="0"/>
          <w:u w:val="single"/>
        </w:rPr>
        <w:t>许昌市区公交车驾驶区域防护隔离设施和安全驾驶管理系统</w:t>
      </w:r>
      <w:r>
        <w:rPr>
          <w:rFonts w:hint="eastAsia"/>
        </w:rPr>
        <w:t xml:space="preserve">   </w:t>
      </w:r>
    </w:p>
    <w:tbl>
      <w:tblPr>
        <w:tblStyle w:val="17"/>
        <w:tblW w:w="94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275"/>
        <w:gridCol w:w="1650"/>
        <w:gridCol w:w="477"/>
        <w:gridCol w:w="992"/>
        <w:gridCol w:w="1066"/>
        <w:gridCol w:w="1080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名称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1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技术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参数</w:t>
            </w:r>
          </w:p>
        </w:tc>
        <w:tc>
          <w:tcPr>
            <w:tcW w:w="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产地及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240" w:lineRule="auto"/>
              <w:ind w:left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智能视频监控装置升级改造系统（驾驶员辅助仪）相关设备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TM9504</w:t>
            </w:r>
          </w:p>
        </w:tc>
        <w:tc>
          <w:tcPr>
            <w:tcW w:w="1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240" w:lineRule="auto"/>
              <w:ind w:left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含终端和主机，满足招标文件要求，详见投标文件技术方案4.3.1和4.3.2</w:t>
            </w:r>
          </w:p>
        </w:tc>
        <w:tc>
          <w:tcPr>
            <w:tcW w:w="4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06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3350</w:t>
            </w:r>
          </w:p>
        </w:tc>
        <w:tc>
          <w:tcPr>
            <w:tcW w:w="10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1675000</w:t>
            </w:r>
          </w:p>
        </w:tc>
        <w:tc>
          <w:tcPr>
            <w:tcW w:w="119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郑州、郑州天迈科技股份有限公司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240" w:lineRule="auto"/>
              <w:ind w:left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安全驾驶主动预警平台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主动安全预警平台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V3.0</w:t>
            </w:r>
          </w:p>
        </w:tc>
        <w:tc>
          <w:tcPr>
            <w:tcW w:w="1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240" w:lineRule="auto"/>
              <w:ind w:left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公有云服务器，满足2000台车辆接入，开放接口，能够与许昌现有智能调度等业务软件对接，满足招标文件要求，详见投标文件技术方案4.3.3</w:t>
            </w:r>
          </w:p>
        </w:tc>
        <w:tc>
          <w:tcPr>
            <w:tcW w:w="47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7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大写：人民币壹佰陆拾柒万伍仟元整　　　小写：¥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1,675,000元</w:t>
            </w:r>
          </w:p>
        </w:tc>
      </w:tr>
    </w:tbl>
    <w:p>
      <w:pPr>
        <w:autoSpaceDE w:val="0"/>
        <w:autoSpaceDN w:val="0"/>
        <w:spacing w:line="480" w:lineRule="auto"/>
        <w:ind w:firstLine="480"/>
        <w:rPr>
          <w:rFonts w:cs="宋体" w:asciiTheme="minorEastAsia" w:hAnsiTheme="minorEastAsia"/>
          <w:szCs w:val="21"/>
          <w:lang w:val="zh-CN"/>
        </w:rPr>
      </w:pPr>
      <w:bookmarkStart w:id="1" w:name="_GoBack"/>
      <w:bookmarkEnd w:id="1"/>
    </w:p>
    <w:p>
      <w:pPr>
        <w:ind w:left="0" w:leftChars="0" w:firstLine="0" w:firstLineChars="0"/>
        <w:rPr>
          <w:rFonts w:hint="eastAsia" w:cs="宋体" w:asciiTheme="minorEastAsia" w:hAnsiTheme="minorEastAsia"/>
          <w:szCs w:val="21"/>
        </w:rPr>
      </w:pPr>
    </w:p>
    <w:p>
      <w:pPr>
        <w:ind w:left="0" w:leftChars="0" w:firstLine="0" w:firstLineChars="0"/>
        <w:rPr>
          <w:rFonts w:hint="eastAsia" w:cs="宋体" w:asciiTheme="minorEastAsia" w:hAnsiTheme="minorEastAsia"/>
          <w:szCs w:val="21"/>
        </w:rPr>
      </w:pPr>
    </w:p>
    <w:p>
      <w:pPr>
        <w:ind w:left="0" w:leftChars="0" w:firstLine="0" w:firstLineChars="0"/>
      </w:pPr>
      <w:r>
        <w:rPr>
          <w:rFonts w:hint="eastAsia" w:cs="宋体" w:asciiTheme="minorEastAsia" w:hAnsiTheme="minorEastAsia"/>
          <w:szCs w:val="21"/>
        </w:rPr>
        <w:t>投标人名称（并加盖公章）：</w:t>
      </w:r>
      <w:r>
        <w:rPr>
          <w:rFonts w:hint="eastAsia" w:cs="宋体" w:asciiTheme="minorEastAsia" w:hAnsiTheme="minorEastAsia"/>
          <w:szCs w:val="21"/>
          <w:u w:val="single"/>
        </w:rPr>
        <w:t xml:space="preserve"> 郑州天迈科技股份有限公司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AED707"/>
    <w:multiLevelType w:val="multilevel"/>
    <w:tmpl w:val="B2AED707"/>
    <w:lvl w:ilvl="0" w:tentative="0">
      <w:start w:val="1"/>
      <w:numFmt w:val="decimal"/>
      <w:pStyle w:val="3"/>
      <w:suff w:val="space"/>
      <w:lvlText w:val="第%1章"/>
      <w:lvlJc w:val="left"/>
      <w:pPr>
        <w:tabs>
          <w:tab w:val="left" w:pos="0"/>
        </w:tabs>
        <w:ind w:left="0" w:firstLine="0"/>
      </w:pPr>
      <w:rPr>
        <w:rFonts w:hint="default" w:ascii="Arial" w:hAnsi="Arial" w:eastAsia="宋体" w:cs="仿宋"/>
        <w:sz w:val="44"/>
        <w:szCs w:val="44"/>
      </w:rPr>
    </w:lvl>
    <w:lvl w:ilvl="1" w:tentative="0">
      <w:start w:val="1"/>
      <w:numFmt w:val="decimal"/>
      <w:pStyle w:val="4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5"/>
      <w:isLgl/>
      <w:lvlText w:val="%1.%2.%3"/>
      <w:lvlJc w:val="left"/>
      <w:pPr>
        <w:ind w:left="0" w:firstLine="0"/>
      </w:pPr>
      <w:rPr>
        <w:rFonts w:hint="eastAsia" w:ascii="Arial" w:hAnsi="Arial"/>
      </w:rPr>
    </w:lvl>
    <w:lvl w:ilvl="3" w:tentative="0">
      <w:start w:val="1"/>
      <w:numFmt w:val="decimal"/>
      <w:pStyle w:val="6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isLgl/>
      <w:lvlText w:val="%1.%2.%3.%4.%5"/>
      <w:lvlJc w:val="left"/>
      <w:pPr>
        <w:ind w:left="0" w:firstLine="0"/>
      </w:pPr>
      <w:rPr>
        <w:rFonts w:hint="eastAsia" w:ascii="Arial" w:hAnsi="Arial"/>
      </w:rPr>
    </w:lvl>
    <w:lvl w:ilvl="5" w:tentative="0">
      <w:start w:val="1"/>
      <w:numFmt w:val="decimal"/>
      <w:pStyle w:val="8"/>
      <w:isLgl/>
      <w:lvlText w:val="%1.%2.%3.%4.%5.%6"/>
      <w:lvlJc w:val="left"/>
      <w:pPr>
        <w:ind w:left="0" w:firstLine="0"/>
      </w:pPr>
      <w:rPr>
        <w:rFonts w:hint="eastAsia" w:ascii="Arial" w:hAnsi="Arial"/>
        <w:b/>
        <w:i w:val="0"/>
      </w:rPr>
    </w:lvl>
    <w:lvl w:ilvl="6" w:tentative="0">
      <w:start w:val="1"/>
      <w:numFmt w:val="decimal"/>
      <w:pStyle w:val="9"/>
      <w:isLgl/>
      <w:lvlText w:val="%1.%2.%3.%4.%5.%6.%7"/>
      <w:lvlJc w:val="left"/>
      <w:pPr>
        <w:ind w:left="0" w:firstLine="0"/>
      </w:pPr>
      <w:rPr>
        <w:rFonts w:hint="eastAsia" w:ascii="Arial" w:hAnsi="Arial"/>
        <w:b/>
        <w:i w:val="0"/>
      </w:rPr>
    </w:lvl>
    <w:lvl w:ilvl="7" w:tentative="0">
      <w:start w:val="1"/>
      <w:numFmt w:val="decimal"/>
      <w:pStyle w:val="10"/>
      <w:isLgl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pStyle w:val="11"/>
      <w:isLgl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509C6"/>
    <w:rsid w:val="043D36EC"/>
    <w:rsid w:val="04EB24AC"/>
    <w:rsid w:val="05524015"/>
    <w:rsid w:val="05834C3D"/>
    <w:rsid w:val="076A1068"/>
    <w:rsid w:val="093C3E9A"/>
    <w:rsid w:val="122A64B2"/>
    <w:rsid w:val="122B703C"/>
    <w:rsid w:val="13F13751"/>
    <w:rsid w:val="149C25B6"/>
    <w:rsid w:val="15DF5B6F"/>
    <w:rsid w:val="15ED0F2A"/>
    <w:rsid w:val="17564837"/>
    <w:rsid w:val="1ABB7530"/>
    <w:rsid w:val="1C991C84"/>
    <w:rsid w:val="1D357BFD"/>
    <w:rsid w:val="1FF52DD7"/>
    <w:rsid w:val="21EC247C"/>
    <w:rsid w:val="26EF07C8"/>
    <w:rsid w:val="2A376D86"/>
    <w:rsid w:val="2D007037"/>
    <w:rsid w:val="2FB67A8F"/>
    <w:rsid w:val="30834917"/>
    <w:rsid w:val="3119744E"/>
    <w:rsid w:val="332F22B6"/>
    <w:rsid w:val="35BB4016"/>
    <w:rsid w:val="370B181A"/>
    <w:rsid w:val="37A252F0"/>
    <w:rsid w:val="390311FC"/>
    <w:rsid w:val="3C32596C"/>
    <w:rsid w:val="3C834DEE"/>
    <w:rsid w:val="3DAD7F9B"/>
    <w:rsid w:val="3E4F6ADD"/>
    <w:rsid w:val="3ED11718"/>
    <w:rsid w:val="40DB0A8F"/>
    <w:rsid w:val="434402F2"/>
    <w:rsid w:val="440E51D1"/>
    <w:rsid w:val="45012499"/>
    <w:rsid w:val="45832C08"/>
    <w:rsid w:val="499F1E0F"/>
    <w:rsid w:val="4A57342E"/>
    <w:rsid w:val="4B495F10"/>
    <w:rsid w:val="4CF52A44"/>
    <w:rsid w:val="4D9B7C09"/>
    <w:rsid w:val="4F146826"/>
    <w:rsid w:val="50BE1FCC"/>
    <w:rsid w:val="51AF7821"/>
    <w:rsid w:val="531846B6"/>
    <w:rsid w:val="547E2D6C"/>
    <w:rsid w:val="58926B14"/>
    <w:rsid w:val="5B7742F7"/>
    <w:rsid w:val="5C3E6E9B"/>
    <w:rsid w:val="5E6509C6"/>
    <w:rsid w:val="60C8276B"/>
    <w:rsid w:val="64A20301"/>
    <w:rsid w:val="64AF715D"/>
    <w:rsid w:val="6577070C"/>
    <w:rsid w:val="67B93782"/>
    <w:rsid w:val="67C142DC"/>
    <w:rsid w:val="6C0C4EF4"/>
    <w:rsid w:val="6F91780D"/>
    <w:rsid w:val="70370374"/>
    <w:rsid w:val="738C6959"/>
    <w:rsid w:val="75862D46"/>
    <w:rsid w:val="7E5015E2"/>
    <w:rsid w:val="7F7A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7"/>
    <w:qFormat/>
    <w:uiPriority w:val="0"/>
    <w:pPr>
      <w:keepNext/>
      <w:keepLines/>
      <w:numPr>
        <w:ilvl w:val="0"/>
        <w:numId w:val="1"/>
      </w:numPr>
      <w:tabs>
        <w:tab w:val="left" w:pos="1272"/>
      </w:tabs>
      <w:spacing w:before="100" w:beforeAutospacing="1"/>
      <w:ind w:firstLineChars="0"/>
      <w:jc w:val="center"/>
      <w:outlineLvl w:val="0"/>
    </w:pPr>
    <w:rPr>
      <w:rFonts w:eastAsia="宋体" w:cs="Times New Roman" w:asciiTheme="minorAscii" w:hAnsiTheme="minorAscii"/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numPr>
        <w:ilvl w:val="1"/>
        <w:numId w:val="1"/>
      </w:numPr>
      <w:tabs>
        <w:tab w:val="left" w:pos="420"/>
      </w:tabs>
      <w:spacing w:before="50" w:beforeLines="50" w:after="50" w:afterLines="50" w:line="480" w:lineRule="auto"/>
      <w:ind w:left="0" w:firstLine="0" w:firstLineChars="0"/>
      <w:outlineLvl w:val="1"/>
    </w:pPr>
    <w:rPr>
      <w:rFonts w:ascii="Arial" w:hAnsi="Arial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28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0" w:firstLine="0" w:firstLineChars="0"/>
      <w:outlineLvl w:val="2"/>
    </w:pPr>
    <w:rPr>
      <w:rFonts w:ascii="Calibri" w:hAnsi="Calibri" w:eastAsia="宋体" w:cs="Times New Roman"/>
      <w:b/>
      <w:sz w:val="28"/>
      <w:szCs w:val="22"/>
    </w:rPr>
  </w:style>
  <w:style w:type="paragraph" w:styleId="6">
    <w:name w:val="heading 4"/>
    <w:basedOn w:val="1"/>
    <w:next w:val="1"/>
    <w:link w:val="29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0" w:firstLine="0" w:firstLineChars="0"/>
      <w:outlineLvl w:val="3"/>
    </w:pPr>
    <w:rPr>
      <w:rFonts w:ascii="Arial" w:hAnsi="Arial" w:eastAsia="仿宋" w:cs="Times New Roman"/>
      <w:b/>
      <w:sz w:val="30"/>
    </w:rPr>
  </w:style>
  <w:style w:type="paragraph" w:styleId="7">
    <w:name w:val="heading 5"/>
    <w:basedOn w:val="1"/>
    <w:next w:val="1"/>
    <w:link w:val="26"/>
    <w:semiHidden/>
    <w:unhideWhenUsed/>
    <w:qFormat/>
    <w:uiPriority w:val="0"/>
    <w:pPr>
      <w:keepNext/>
      <w:keepLines/>
      <w:numPr>
        <w:ilvl w:val="4"/>
        <w:numId w:val="1"/>
      </w:numPr>
      <w:spacing w:line="372" w:lineRule="auto"/>
      <w:ind w:firstLineChars="0"/>
      <w:outlineLvl w:val="4"/>
    </w:pPr>
    <w:rPr>
      <w:rFonts w:cs="Times New Roman"/>
      <w:b/>
      <w:sz w:val="28"/>
    </w:rPr>
  </w:style>
  <w:style w:type="paragraph" w:styleId="8">
    <w:name w:val="heading 6"/>
    <w:basedOn w:val="1"/>
    <w:next w:val="1"/>
    <w:link w:val="25"/>
    <w:semiHidden/>
    <w:unhideWhenUsed/>
    <w:qFormat/>
    <w:uiPriority w:val="0"/>
    <w:pPr>
      <w:keepNext/>
      <w:keepLines/>
      <w:numPr>
        <w:ilvl w:val="5"/>
        <w:numId w:val="1"/>
      </w:numPr>
      <w:spacing w:line="317" w:lineRule="auto"/>
      <w:ind w:firstLineChars="0"/>
      <w:outlineLvl w:val="5"/>
    </w:pPr>
    <w:rPr>
      <w:rFonts w:ascii="Arial" w:hAnsi="Arial" w:eastAsia="宋体" w:cs="Times New Roman"/>
      <w:b/>
      <w:sz w:val="28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0" w:firstLine="0" w:firstLineChars="0"/>
      <w:outlineLvl w:val="6"/>
    </w:pPr>
    <w:rPr>
      <w:b/>
      <w:sz w:val="24"/>
    </w:rPr>
  </w:style>
  <w:style w:type="paragraph" w:styleId="10">
    <w:name w:val="heading 8"/>
    <w:basedOn w:val="1"/>
    <w:next w:val="1"/>
    <w:link w:val="24"/>
    <w:semiHidden/>
    <w:unhideWhenUsed/>
    <w:qFormat/>
    <w:uiPriority w:val="0"/>
    <w:pPr>
      <w:keepNext/>
      <w:keepLines/>
      <w:numPr>
        <w:ilvl w:val="7"/>
        <w:numId w:val="1"/>
      </w:numPr>
      <w:spacing w:line="317" w:lineRule="auto"/>
      <w:ind w:left="0" w:firstLine="0" w:firstLineChars="0"/>
      <w:outlineLvl w:val="7"/>
    </w:pPr>
    <w:rPr>
      <w:rFonts w:ascii="Arial" w:hAnsi="Arial" w:eastAsia="仿宋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0" w:firstLine="0" w:firstLineChars="0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4">
    <w:name w:val="Normal (Web)"/>
    <w:basedOn w:val="1"/>
    <w:uiPriority w:val="0"/>
    <w:pPr>
      <w:widowControl/>
      <w:adjustRightIn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仿宋" w:cs="宋体"/>
      <w:kern w:val="0"/>
    </w:rPr>
  </w:style>
  <w:style w:type="paragraph" w:styleId="1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6">
    <w:name w:val="Body Text First Indent 2"/>
    <w:basedOn w:val="13"/>
    <w:qFormat/>
    <w:uiPriority w:val="0"/>
    <w:pPr>
      <w:ind w:firstLine="420" w:firstLineChars="200"/>
    </w:pPr>
  </w:style>
  <w:style w:type="character" w:customStyle="1" w:styleId="19">
    <w:name w:val="标题 2 Char"/>
    <w:basedOn w:val="18"/>
    <w:link w:val="4"/>
    <w:qFormat/>
    <w:uiPriority w:val="0"/>
    <w:rPr>
      <w:rFonts w:ascii="Arial" w:hAnsi="Arial" w:eastAsia="宋体" w:cs="Times New Roman"/>
      <w:b/>
      <w:bCs/>
      <w:sz w:val="32"/>
      <w:szCs w:val="32"/>
    </w:rPr>
  </w:style>
  <w:style w:type="paragraph" w:customStyle="1" w:styleId="20">
    <w:name w:val="表格"/>
    <w:basedOn w:val="1"/>
    <w:next w:val="1"/>
    <w:qFormat/>
    <w:uiPriority w:val="0"/>
    <w:pPr>
      <w:spacing w:before="164" w:beforeLines="50" w:after="164" w:afterLines="50"/>
    </w:pPr>
    <w:rPr>
      <w:rFonts w:ascii="Times New Roman" w:hAnsi="Times New Roman" w:eastAsia="宋体" w:cs="Times New Roman"/>
      <w:sz w:val="24"/>
    </w:rPr>
  </w:style>
  <w:style w:type="paragraph" w:customStyle="1" w:styleId="21">
    <w:name w:val="样式1"/>
    <w:basedOn w:val="1"/>
    <w:qFormat/>
    <w:uiPriority w:val="0"/>
  </w:style>
  <w:style w:type="paragraph" w:customStyle="1" w:styleId="22">
    <w:name w:val="样式2"/>
    <w:basedOn w:val="1"/>
    <w:qFormat/>
    <w:uiPriority w:val="0"/>
    <w:rPr>
      <w:rFonts w:eastAsia="仿宋"/>
      <w:sz w:val="24"/>
    </w:rPr>
  </w:style>
  <w:style w:type="paragraph" w:customStyle="1" w:styleId="23">
    <w:name w:val="样式3"/>
    <w:basedOn w:val="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4">
    <w:name w:val="标题 8 Char"/>
    <w:basedOn w:val="18"/>
    <w:link w:val="10"/>
    <w:qFormat/>
    <w:uiPriority w:val="0"/>
    <w:rPr>
      <w:rFonts w:hint="default" w:ascii="Arial" w:hAnsi="Arial" w:eastAsia="仿宋" w:cs="Calibri"/>
      <w:kern w:val="2"/>
      <w:sz w:val="24"/>
    </w:rPr>
  </w:style>
  <w:style w:type="character" w:customStyle="1" w:styleId="25">
    <w:name w:val="标题 6 Char"/>
    <w:basedOn w:val="18"/>
    <w:link w:val="8"/>
    <w:qFormat/>
    <w:uiPriority w:val="0"/>
    <w:rPr>
      <w:rFonts w:hint="default" w:ascii="Arial" w:hAnsi="Arial" w:eastAsia="宋体" w:cs="Times New Roman"/>
      <w:b/>
      <w:kern w:val="2"/>
      <w:sz w:val="28"/>
    </w:rPr>
  </w:style>
  <w:style w:type="character" w:customStyle="1" w:styleId="26">
    <w:name w:val="标题 5 Char"/>
    <w:basedOn w:val="18"/>
    <w:link w:val="7"/>
    <w:qFormat/>
    <w:uiPriority w:val="0"/>
    <w:rPr>
      <w:rFonts w:hint="default" w:ascii="Calibri" w:hAnsi="Calibri" w:eastAsia="仿宋" w:cs="Times New Roman"/>
      <w:b/>
      <w:kern w:val="2"/>
      <w:sz w:val="28"/>
    </w:rPr>
  </w:style>
  <w:style w:type="character" w:customStyle="1" w:styleId="27">
    <w:name w:val="标题 1 Char"/>
    <w:basedOn w:val="18"/>
    <w:link w:val="3"/>
    <w:qFormat/>
    <w:locked/>
    <w:uiPriority w:val="99"/>
    <w:rPr>
      <w:rFonts w:eastAsia="宋体" w:cs="Times New Roman" w:asciiTheme="minorAscii" w:hAnsiTheme="minorAscii"/>
      <w:b/>
      <w:bCs/>
      <w:kern w:val="44"/>
      <w:sz w:val="36"/>
      <w:szCs w:val="44"/>
    </w:rPr>
  </w:style>
  <w:style w:type="character" w:customStyle="1" w:styleId="28">
    <w:name w:val="标题 3 Char"/>
    <w:basedOn w:val="18"/>
    <w:link w:val="5"/>
    <w:qFormat/>
    <w:locked/>
    <w:uiPriority w:val="99"/>
    <w:rPr>
      <w:rFonts w:ascii="Calibri" w:hAnsi="Calibri" w:eastAsia="宋体" w:cs="Times New Roman"/>
      <w:b/>
      <w:spacing w:val="30"/>
      <w:sz w:val="24"/>
      <w:szCs w:val="22"/>
    </w:rPr>
  </w:style>
  <w:style w:type="character" w:customStyle="1" w:styleId="29">
    <w:name w:val="标题 4 Char"/>
    <w:basedOn w:val="18"/>
    <w:link w:val="6"/>
    <w:qFormat/>
    <w:locked/>
    <w:uiPriority w:val="99"/>
    <w:rPr>
      <w:rFonts w:ascii="Arial" w:hAnsi="Arial" w:eastAsia="宋体" w:cs="Times New Roman"/>
      <w:bCs/>
      <w:spacing w:val="30"/>
      <w:sz w:val="24"/>
      <w:szCs w:val="24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2019-12-03T08:06:00Z</dcterms:created>
  <dc:creator>artificer</dc:creator>
  <cp:lastModifiedBy>artificer</cp:lastModifiedBy>
  <dcterms:modified xsi:type="dcterms:W3CDTF">2019-12-03T08:07:05Z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