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4.3 技术方案（实施方案）</w:t>
      </w:r>
    </w:p>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（投标人根据招标文件要求自行编制）</w:t>
      </w:r>
    </w:p>
    <w:p>
      <w:pPr>
        <w:keepNext w:val="0"/>
        <w:keepLines w:val="0"/>
        <w:widowControl w:val="0"/>
        <w:suppressLineNumbers w:val="0"/>
        <w:shd w:val="solid" w:color="FFFFFF" w:fill="auto"/>
        <w:autoSpaceDE/>
        <w:autoSpaceDN w:val="0"/>
        <w:spacing w:before="0" w:beforeAutospacing="0" w:after="0" w:afterAutospacing="0" w:line="480" w:lineRule="exact"/>
        <w:ind w:left="0" w:right="0"/>
        <w:jc w:val="center"/>
        <w:rPr>
          <w:rFonts w:hint="eastAsia" w:ascii="宋体" w:hAnsi="宋体" w:eastAsia="宋体" w:cs="宋体"/>
          <w:b/>
          <w:bCs w:val="0"/>
          <w:color w:val="000000"/>
          <w:sz w:val="36"/>
          <w:szCs w:val="24"/>
          <w:shd w:val="clear" w:fill="FFFFFF"/>
          <w:lang w:val="en-US"/>
        </w:rPr>
      </w:pPr>
      <w:r>
        <w:rPr>
          <w:rFonts w:hint="eastAsia" w:ascii="宋体" w:hAnsi="宋体" w:eastAsia="宋体" w:cs="宋体"/>
          <w:b/>
          <w:bCs w:val="0"/>
          <w:color w:val="000000"/>
          <w:kern w:val="2"/>
          <w:sz w:val="36"/>
          <w:szCs w:val="24"/>
          <w:shd w:val="clear" w:fill="FFFFFF"/>
          <w:lang w:val="en-US" w:eastAsia="zh-CN" w:bidi="ar"/>
        </w:rPr>
        <w:t>一、项目特点分析</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560"/>
        <w:jc w:val="left"/>
        <w:rPr>
          <w:rFonts w:hint="eastAsia" w:ascii="宋体" w:hAnsi="宋体" w:eastAsia="宋体" w:cs="宋体"/>
          <w:color w:val="000000"/>
          <w:sz w:val="28"/>
          <w:szCs w:val="24"/>
          <w:shd w:val="solid" w:color="FFFFFF" w:fill="auto"/>
          <w:lang w:val="en-US"/>
        </w:rPr>
      </w:pPr>
      <w:r>
        <w:rPr>
          <w:rFonts w:hint="eastAsia" w:ascii="宋体" w:hAnsi="宋体" w:eastAsia="宋体" w:cs="宋体"/>
          <w:color w:val="000000"/>
          <w:kern w:val="2"/>
          <w:sz w:val="28"/>
          <w:szCs w:val="24"/>
          <w:shd w:val="solid" w:color="FFFFFF" w:fill="auto"/>
          <w:lang w:val="en-US" w:eastAsia="zh-CN" w:bidi="ar"/>
        </w:rPr>
        <w:t>1、项目背景现状：</w:t>
      </w:r>
    </w:p>
    <w:p>
      <w:pPr>
        <w:keepNext w:val="0"/>
        <w:keepLines w:val="0"/>
        <w:widowControl w:val="0"/>
        <w:suppressLineNumbers w:val="0"/>
        <w:spacing w:before="0" w:beforeAutospacing="0" w:after="0" w:afterAutospacing="0"/>
        <w:ind w:left="0" w:right="0" w:firstLine="280"/>
        <w:jc w:val="both"/>
      </w:pPr>
      <w:r>
        <w:rPr>
          <w:rFonts w:hint="eastAsia" w:ascii="宋体" w:hAnsi="宋体" w:eastAsia="宋体" w:cs="宋体"/>
          <w:color w:val="000000"/>
          <w:kern w:val="2"/>
          <w:sz w:val="28"/>
          <w:szCs w:val="28"/>
          <w:shd w:val="clear" w:fill="FFFFFF"/>
          <w:lang w:val="en-US" w:eastAsia="zh-CN" w:bidi="ar"/>
        </w:rPr>
        <w:t>长葛市机关事务管理局</w:t>
      </w:r>
      <w:r>
        <w:rPr>
          <w:rFonts w:hint="eastAsia" w:ascii="Calibri" w:hAnsi="Calibri" w:eastAsia="宋体" w:cs="宋体"/>
          <w:color w:val="000000"/>
          <w:kern w:val="2"/>
          <w:sz w:val="28"/>
          <w:szCs w:val="28"/>
          <w:shd w:val="clear" w:fill="FFFFFF"/>
          <w:lang w:val="en-US" w:eastAsia="zh-CN" w:bidi="ar"/>
        </w:rPr>
        <w:t>“质检大厦物业服务项目”项目</w:t>
      </w:r>
      <w:r>
        <w:rPr>
          <w:rFonts w:hint="eastAsia" w:ascii="宋体" w:hAnsi="宋体" w:eastAsia="宋体" w:cs="宋体"/>
          <w:color w:val="000000"/>
          <w:kern w:val="2"/>
          <w:sz w:val="28"/>
          <w:szCs w:val="28"/>
          <w:shd w:val="solid" w:color="FFFFFF" w:fill="auto"/>
          <w:lang w:val="en-US" w:eastAsia="zh-CN" w:bidi="ar"/>
        </w:rPr>
        <w:t>于</w:t>
      </w:r>
      <w:r>
        <w:rPr>
          <w:rFonts w:hint="eastAsia" w:ascii="宋体" w:hAnsi="宋体" w:eastAsia="宋体" w:cs="宋体"/>
          <w:color w:val="000000"/>
          <w:kern w:val="2"/>
          <w:sz w:val="28"/>
          <w:szCs w:val="28"/>
          <w:shd w:val="clear" w:fill="FFFFFF"/>
          <w:lang w:val="en-US" w:eastAsia="zh-CN" w:bidi="ar"/>
        </w:rPr>
        <w:t>长葛市张辽路与葛天大道交叉口向东</w:t>
      </w:r>
      <w:r>
        <w:rPr>
          <w:rFonts w:hint="default" w:ascii="Calibri" w:hAnsi="Calibri" w:eastAsia="宋体" w:cs="Times New Roman"/>
          <w:color w:val="000000"/>
          <w:kern w:val="2"/>
          <w:sz w:val="28"/>
          <w:szCs w:val="28"/>
          <w:shd w:val="clear" w:fill="FFFFFF"/>
          <w:lang w:val="en-US" w:eastAsia="zh-CN" w:bidi="ar"/>
        </w:rPr>
        <w:t>200</w:t>
      </w:r>
      <w:r>
        <w:rPr>
          <w:rFonts w:hint="eastAsia" w:ascii="宋体" w:hAnsi="宋体" w:eastAsia="宋体" w:cs="宋体"/>
          <w:color w:val="000000"/>
          <w:kern w:val="2"/>
          <w:sz w:val="28"/>
          <w:szCs w:val="28"/>
          <w:shd w:val="clear" w:fill="FFFFFF"/>
          <w:lang w:val="en-US" w:eastAsia="zh-CN" w:bidi="ar"/>
        </w:rPr>
        <w:t>米</w:t>
      </w:r>
      <w:r>
        <w:rPr>
          <w:rFonts w:hint="eastAsia" w:ascii="宋体" w:hAnsi="宋体" w:eastAsia="宋体" w:cs="宋体"/>
          <w:color w:val="000000"/>
          <w:kern w:val="0"/>
          <w:sz w:val="28"/>
          <w:szCs w:val="28"/>
          <w:shd w:val="solid" w:color="FFFFFF" w:fill="auto"/>
          <w:lang w:val="en-US" w:eastAsia="zh-CN" w:bidi="ar"/>
        </w:rPr>
        <w:t>。</w:t>
      </w:r>
      <w:r>
        <w:rPr>
          <w:rFonts w:hint="eastAsia" w:ascii="宋体" w:hAnsi="宋体" w:eastAsia="宋体" w:cs="宋体"/>
          <w:color w:val="000000"/>
          <w:kern w:val="0"/>
          <w:sz w:val="28"/>
          <w:szCs w:val="24"/>
          <w:shd w:val="solid" w:color="FFFFFF" w:fill="auto"/>
          <w:lang w:val="en-US" w:eastAsia="zh-CN" w:bidi="ar"/>
        </w:rPr>
        <w:t>该项目物业管理服务具体内容为保洁服务、保安及停车管理服务、公用设施设备的维修管理、地下停车场综合管理等方面的服务，更好的向社会提供一流管理、一流服务。</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2、本项目物业管理人员配置及服务内容：</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项目经理1人：负责服务中心各项管理事务，监管各服务人员严格落实各项管理制度和服务标准，做好与甲方的沟通、对接等工作。</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kern w:val="2"/>
          <w:sz w:val="28"/>
          <w:szCs w:val="28"/>
          <w:shd w:val="solid" w:color="FFFFFF" w:fill="auto"/>
          <w:lang w:val="en-US" w:eastAsia="zh-CN" w:bidi="ar"/>
        </w:rPr>
        <w:t>客服资料员：1人，负责报纸分发，会议服务，物业服务中心档案管理，会议室，值班室及领导办公室，休息室的卫生。</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安保人员7人：负责24小时门岗室值班，对出入人员及车辆进行登记，禁止无关人员和车辆进入办公区域。负责楼、院内巡逻，特别是夜间巡逻次数要保证。负责引导院内和地下车库的车辆有序停放，制止和纠正乱停乱放。负责公共区域内公共设施、设备，保证完好。熟练使用消防器材，遇有紧急情况，迅速处理，及时上报。落实业主单位安排的其他安保工作。</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保洁人员8人：负责单位公共部分的管理、保养、清洁和垃圾清理。包括楼梯间、电梯间、走廊、门厅、卫生间、开水间、会议室、大院等，以及重要活动的临时性保洁等。负责单位垃圾清运工作。落实业主单位安排的其他保洁工作。</w:t>
      </w:r>
    </w:p>
    <w:p>
      <w:pPr>
        <w:keepNext w:val="0"/>
        <w:keepLines w:val="0"/>
        <w:widowControl w:val="0"/>
        <w:suppressLineNumbers w:val="0"/>
        <w:shd w:val="solid" w:color="FFFFFF" w:fill="auto"/>
        <w:autoSpaceDE/>
        <w:autoSpaceDN w:val="0"/>
        <w:spacing w:before="0" w:beforeAutospacing="0" w:after="0" w:afterAutospacing="0" w:line="580" w:lineRule="exact"/>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绿化管理员1人，负责及时清除绿化区域杂物，保持清洁美观。修剪平整，做好病虫防治，补栽补种，科学施肥、浇水等养护工作。按照绿化养护二级管理标准执行。</w:t>
      </w:r>
    </w:p>
    <w:p>
      <w:pPr>
        <w:keepNext w:val="0"/>
        <w:keepLines w:val="0"/>
        <w:widowControl w:val="0"/>
        <w:suppressLineNumbers w:val="0"/>
        <w:shd w:val="solid" w:color="FFFFFF" w:fill="auto"/>
        <w:autoSpaceDE/>
        <w:autoSpaceDN w:val="0"/>
        <w:spacing w:before="0" w:beforeAutospacing="0" w:after="0" w:afterAutospacing="0" w:line="580" w:lineRule="exact"/>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3、项目特点、难点及管理措施：</w:t>
      </w:r>
    </w:p>
    <w:p>
      <w:pPr>
        <w:keepNext w:val="0"/>
        <w:keepLines w:val="0"/>
        <w:widowControl w:val="0"/>
        <w:suppressLineNumbers w:val="0"/>
        <w:shd w:val="solid" w:color="FFFFFF" w:fill="auto"/>
        <w:autoSpaceDE/>
        <w:autoSpaceDN w:val="0"/>
        <w:spacing w:before="0" w:beforeAutospacing="0" w:after="0" w:afterAutospacing="0" w:line="580" w:lineRule="exact"/>
        <w:ind w:left="0" w:right="0" w:firstLine="56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随着社会主义市场经济体制的发展，政府机关单位的后勤改革也在不断深化，“小机关、多实体、大服务”的后勤管理模式被打破，取而代之的是“大后勤、社会化服务”模式，使得物业服务企业有了新的市场，为了</w:t>
      </w:r>
      <w:r>
        <w:rPr>
          <w:rFonts w:hint="eastAsia" w:ascii="宋体" w:hAnsi="宋体" w:eastAsia="宋体" w:cs="宋体"/>
          <w:color w:val="000000"/>
          <w:kern w:val="2"/>
          <w:sz w:val="28"/>
          <w:szCs w:val="24"/>
          <w:shd w:val="clear" w:fill="FFFFFF"/>
          <w:lang w:val="en-US" w:eastAsia="zh-CN" w:bidi="ar"/>
        </w:rPr>
        <w:t>提高政府机关后期事务社会化改革，更好体现市政府的良好办公形象，长葛市机关事务管理局对</w:t>
      </w:r>
      <w:r>
        <w:rPr>
          <w:rFonts w:hint="eastAsia" w:ascii="宋体" w:hAnsi="宋体" w:eastAsia="宋体" w:cs="宋体"/>
          <w:color w:val="000000"/>
          <w:kern w:val="0"/>
          <w:sz w:val="28"/>
          <w:szCs w:val="24"/>
          <w:shd w:val="solid" w:color="FFFFFF" w:fill="auto"/>
          <w:lang w:val="en-US" w:eastAsia="zh-CN" w:bidi="ar"/>
        </w:rPr>
        <w:t>本项目公开招标，为该项目招聘更为专业的物业服务企业。本项目为政府单位，具有以下特点：</w:t>
      </w:r>
    </w:p>
    <w:p>
      <w:pPr>
        <w:keepNext w:val="0"/>
        <w:keepLines w:val="0"/>
        <w:widowControl w:val="0"/>
        <w:suppressLineNumbers w:val="0"/>
        <w:shd w:val="solid" w:color="FFFFFF" w:fill="auto"/>
        <w:autoSpaceDE/>
        <w:autoSpaceDN w:val="0"/>
        <w:spacing w:before="0" w:beforeAutospacing="0" w:after="0" w:afterAutospacing="0" w:line="580" w:lineRule="exact"/>
        <w:ind w:left="0" w:right="0" w:firstLine="560" w:firstLineChars="20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本项目是的办公人员为国家公务员，办事人员为群众，为物业服务提供了软件上的保障，同时也对物业服务提出了较高的要求。本项目为办公单位，来访人员、出入车辆较多，增加了物业服务的难度，同时也能很好的考验专业、高效的物业管理服务企业的管理实力。</w:t>
      </w:r>
    </w:p>
    <w:p>
      <w:pPr>
        <w:keepNext w:val="0"/>
        <w:keepLines w:val="0"/>
        <w:widowControl w:val="0"/>
        <w:suppressLineNumbers w:val="0"/>
        <w:shd w:val="solid" w:color="FFFFFF" w:fill="auto"/>
        <w:autoSpaceDE/>
        <w:autoSpaceDN w:val="0"/>
        <w:spacing w:before="0" w:beforeAutospacing="0" w:after="0" w:afterAutospacing="0" w:line="580" w:lineRule="exact"/>
        <w:ind w:left="0" w:right="0" w:firstLine="64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本项目配套设施设备齐全，既有利于物业服务的实施，同时也对物业的专业性维护服务提出了更高的要求。</w:t>
      </w:r>
    </w:p>
    <w:p>
      <w:pPr>
        <w:keepNext w:val="0"/>
        <w:keepLines w:val="0"/>
        <w:widowControl w:val="0"/>
        <w:suppressLineNumbers w:val="0"/>
        <w:shd w:val="solid" w:color="FFFFFF" w:fill="auto"/>
        <w:autoSpaceDE/>
        <w:autoSpaceDN w:val="0"/>
        <w:spacing w:before="0" w:beforeAutospacing="0" w:after="0" w:afterAutospacing="0" w:line="580" w:lineRule="exact"/>
        <w:ind w:left="0" w:right="0" w:firstLine="640"/>
        <w:jc w:val="left"/>
        <w:rPr>
          <w:rFonts w:hint="eastAsia" w:ascii="宋体" w:hAnsi="宋体" w:eastAsia="宋体" w:cs="宋体"/>
          <w:color w:val="000000"/>
          <w:kern w:val="0"/>
          <w:sz w:val="28"/>
          <w:szCs w:val="24"/>
          <w:shd w:val="solid" w:color="FFFFFF" w:fill="auto"/>
          <w:lang w:val="en-US"/>
        </w:rPr>
      </w:pPr>
      <w:r>
        <w:rPr>
          <w:rFonts w:hint="eastAsia" w:ascii="宋体" w:hAnsi="宋体" w:eastAsia="宋体" w:cs="宋体"/>
          <w:color w:val="000000"/>
          <w:kern w:val="0"/>
          <w:sz w:val="28"/>
          <w:szCs w:val="24"/>
          <w:shd w:val="solid" w:color="FFFFFF" w:fill="auto"/>
          <w:lang w:val="en-US" w:eastAsia="zh-CN" w:bidi="ar"/>
        </w:rPr>
        <w:t>针对该项目的特点和自身实力等综合因素，为该项目能更好的向社会提供一流管理、一流服务，我公司进行了深入的研究和分析，我们有服务于现代化办公大楼的征程愿望，更有信心为该项目提供全面、专业和高水准的物业管理服务，以做好服务政府机关、服务办事群众为宗旨，把该项目打造成物业服务示范项目，确保办公秩序正常，确保高效便民，确保及时果断处理敏感事件，为业主提供一个舒心、和谐、优美、整洁、安全的办公环境。</w:t>
      </w: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640"/>
        <w:jc w:val="left"/>
        <w:rPr>
          <w:rFonts w:hint="eastAsia" w:ascii="宋体" w:hAnsi="宋体" w:eastAsia="宋体" w:cs="宋体"/>
          <w:b/>
          <w:bCs w:val="0"/>
          <w:color w:val="000000"/>
          <w:kern w:val="0"/>
          <w:sz w:val="36"/>
          <w:szCs w:val="24"/>
          <w:shd w:val="solid" w:color="FFFFFF" w:fill="auto"/>
          <w:lang w:val="en-US"/>
        </w:rPr>
      </w:pPr>
    </w:p>
    <w:p>
      <w:pPr>
        <w:keepNext w:val="0"/>
        <w:keepLines w:val="0"/>
        <w:widowControl w:val="0"/>
        <w:suppressLineNumbers w:val="0"/>
        <w:shd w:val="solid" w:color="FFFFFF" w:fill="auto"/>
        <w:autoSpaceDE/>
        <w:autoSpaceDN w:val="0"/>
        <w:spacing w:before="0" w:beforeAutospacing="0" w:after="0" w:afterAutospacing="0" w:line="360" w:lineRule="auto"/>
        <w:ind w:left="0" w:right="0" w:firstLine="640"/>
        <w:jc w:val="center"/>
        <w:rPr>
          <w:rFonts w:hint="eastAsia" w:ascii="宋体" w:hAnsi="宋体" w:eastAsia="宋体" w:cs="宋体"/>
          <w:b/>
          <w:bCs w:val="0"/>
          <w:color w:val="000000"/>
          <w:kern w:val="0"/>
          <w:sz w:val="32"/>
          <w:szCs w:val="32"/>
          <w:shd w:val="solid" w:color="FFFFFF" w:fill="auto"/>
          <w:lang w:val="en-US"/>
        </w:rPr>
      </w:pPr>
      <w:r>
        <w:rPr>
          <w:rFonts w:hint="eastAsia" w:ascii="宋体" w:hAnsi="宋体" w:eastAsia="宋体" w:cs="宋体"/>
          <w:b/>
          <w:bCs w:val="0"/>
          <w:color w:val="000000"/>
          <w:kern w:val="0"/>
          <w:sz w:val="32"/>
          <w:szCs w:val="32"/>
          <w:shd w:val="solid" w:color="FFFFFF" w:fill="auto"/>
          <w:lang w:val="en-US" w:eastAsia="zh-CN" w:bidi="ar"/>
        </w:rPr>
        <w:t>二、服务模式</w:t>
      </w:r>
    </w:p>
    <w:p>
      <w:pPr>
        <w:keepNext w:val="0"/>
        <w:keepLines w:val="0"/>
        <w:widowControl w:val="0"/>
        <w:suppressLineNumbers w:val="0"/>
        <w:spacing w:before="0" w:beforeAutospacing="0" w:after="0" w:afterAutospacing="0" w:line="640" w:lineRule="exact"/>
        <w:ind w:left="0" w:right="0" w:firstLine="640"/>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1、公司承接该项目的综合实力</w:t>
      </w:r>
    </w:p>
    <w:p>
      <w:pPr>
        <w:keepNext w:val="0"/>
        <w:keepLines w:val="0"/>
        <w:widowControl w:val="0"/>
        <w:suppressLineNumbers w:val="0"/>
        <w:spacing w:before="0" w:beforeAutospacing="0" w:after="0" w:afterAutospacing="0" w:line="64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（1）企业简介</w:t>
      </w:r>
    </w:p>
    <w:p>
      <w:pPr>
        <w:keepNext w:val="0"/>
        <w:keepLines w:val="0"/>
        <w:widowControl w:val="0"/>
        <w:suppressLineNumbers w:val="0"/>
        <w:spacing w:before="0" w:beforeAutospacing="0" w:after="0" w:afterAutospacing="0" w:line="640" w:lineRule="exact"/>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许昌市安居物业管理有限公司成立于1999年5月（其前身为中房物业管理公司，成立于1995年），是中国物业管理协会会员单位，是许昌市最早具有二级资质的物业管理企业。也是最早被评为省级物业管理优秀企业的单位，现有从业人员280人，其中大专以上学历58人，具有中级以上职称的管理人员11人。公司发展至今，已有95%的部门经理、管理人员取得了国家建设部、省建设厅颁发的从业人员岗位证书。公司现服务的项目：文峰新村、中原文化小区、锦绣华府、祥瑞小区、天基理想城、中房办公大厦、许昌市会展中心、旅游服务中心广场、许都公园、许昌高铁东站广场、金融大厦等，长葛科技广场，是许昌市物业管理综合面积较大的物业管理企业。</w:t>
      </w:r>
    </w:p>
    <w:p>
      <w:pPr>
        <w:keepNext w:val="0"/>
        <w:keepLines w:val="0"/>
        <w:widowControl w:val="0"/>
        <w:suppressLineNumbers w:val="0"/>
        <w:spacing w:before="0" w:beforeAutospacing="0" w:after="0" w:afterAutospacing="0" w:line="640" w:lineRule="exact"/>
        <w:ind w:left="0" w:right="0" w:firstLine="640"/>
        <w:jc w:val="left"/>
        <w:textAlignment w:val="baseline"/>
        <w:rPr>
          <w:rFonts w:hint="eastAsia" w:ascii="宋体" w:hAnsi="宋体" w:eastAsia="宋体" w:cs="宋体"/>
          <w:b/>
          <w:bCs w:val="0"/>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公司以专业化、市场化、经济化为经营理念，以“业主至上，服务第一”为企业宗旨，坚持方便业主，文明服务的原则，强化内部管理，不断完善发展，始终坚持“物业管理为主导，内部管理为基础，经济效益为中心，综合发展为方向”的发展方针，以“为业主节约每一分，让业主满意多一分”为服务理念。本着“一业为主，多种经营”的原则，不断地拓宽服务范围和服务项目，承接各类住宅小区、办公大厦以及其它类型的物业管理服务，以科学完善的管理，热诚优质的服务，竭诚为业主创造一流的生活和工作环境，努力为业主打造一个安居之地，乐业之源。同时，还对外承接水电安装、维修、房屋中介、保安、保洁及家政服务以及其他的一些特约服务。</w:t>
      </w:r>
    </w:p>
    <w:p>
      <w:pPr>
        <w:keepNext w:val="0"/>
        <w:keepLines w:val="0"/>
        <w:widowControl w:val="0"/>
        <w:suppressLineNumbers w:val="0"/>
        <w:adjustRightInd w:val="0"/>
        <w:spacing w:before="0" w:beforeAutospacing="0" w:after="0" w:afterAutospacing="0" w:line="640" w:lineRule="exact"/>
        <w:ind w:left="0" w:right="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在上级主管部门的正确领导及公司全体职工的共同努力下，我公司在2006、2007年度连续两年被河南省房地产业协会评为河南省物业管理先进企业，所服务的小区先后获得市级“安全文明小区”、“社会治安健全治理示范小区”、“绿化达标单位”、“文明社区示范点”、“卫生先进单位”，“园林小区”、“优秀小区”省级“城镇安全示范小区”、“文明社区示范点”、“卫生先进单位”“园林小区”、“绿色社区”等荣誉，曾管理的禹州服务区，在管理期间曾被河南省交通厅评为四星级服务区，被中原高速集团郑州分公司评为优秀服务区，多次被评为禹州市综合治理先进单位，许昌市物业管理优秀服务项目。所服务的许都公园先后被省、市住建部门评为“十佳公园”，在每次迎检中均获得上级领导的好评，充分发挥了许昌市的窗口作用。</w:t>
      </w:r>
    </w:p>
    <w:p>
      <w:pPr>
        <w:keepNext w:val="0"/>
        <w:keepLines w:val="0"/>
        <w:widowControl w:val="0"/>
        <w:suppressLineNumbers w:val="0"/>
        <w:adjustRightInd w:val="0"/>
        <w:spacing w:before="0" w:beforeAutospacing="0" w:after="0" w:afterAutospacing="0" w:line="360" w:lineRule="auto"/>
        <w:ind w:left="0" w:right="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服务电话：0374——2955552/2977779</w:t>
      </w:r>
    </w:p>
    <w:p>
      <w:pPr>
        <w:keepNext w:val="0"/>
        <w:keepLines w:val="0"/>
        <w:widowControl w:val="0"/>
        <w:suppressLineNumbers w:val="0"/>
        <w:adjustRightInd w:val="0"/>
        <w:spacing w:before="0" w:beforeAutospacing="0" w:after="0" w:afterAutospacing="0" w:line="360" w:lineRule="auto"/>
        <w:ind w:left="0" w:right="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监督电话：0374——2961777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32"/>
          <w:szCs w:val="24"/>
          <w:lang w:val="en-US"/>
        </w:rPr>
      </w:pPr>
      <w:r>
        <w:rPr>
          <w:rFonts w:hint="eastAsia" w:ascii="宋体" w:hAnsi="宋体" w:eastAsia="宋体" w:cs="宋体"/>
          <w:b/>
          <w:bCs w:val="0"/>
          <w:color w:val="000000"/>
          <w:kern w:val="2"/>
          <w:sz w:val="28"/>
          <w:szCs w:val="24"/>
          <w:lang w:val="en-US" w:eastAsia="zh-CN" w:bidi="ar"/>
        </w:rPr>
        <w:t>（2）、公司管理项目一览表</w:t>
      </w:r>
    </w:p>
    <w:tbl>
      <w:tblPr>
        <w:tblStyle w:val="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18"/>
        <w:gridCol w:w="1718"/>
        <w:gridCol w:w="1718"/>
        <w:gridCol w:w="194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项目名称</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项目地址</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项目类型</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建筑面积（平方米）</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接管时间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文峰小区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毓秀路</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多层住宅</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60000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1995年5月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11"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中房大厦办公楼</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建设路</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办公楼</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12000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1996年1月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61"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文化小区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东大街</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多层住宅</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25000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2003年11月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8"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锦绣华府</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延安路</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多层住宅</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57000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2009年10月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28"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祥瑞小区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八一路东段</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多层、高层住宅</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340000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2006年7月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0"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许都公园</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建安大道</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城市广场</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194764</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2015年1月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旅游服务中心广场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莲城大道</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城市广场</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60000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2014年5月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东站高铁广场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许州路</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城市广场</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122000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2016年5月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金融大厦</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信诺大道</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综合用房</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56495</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2014年11月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天基理想城</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开元路</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住宅小区</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100000</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长葛科技广场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长葛市行政大道</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城市广场</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137532</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魏都区360工程群众体育场地设施</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魏都区</w:t>
            </w:r>
          </w:p>
        </w:tc>
        <w:tc>
          <w:tcPr>
            <w:tcW w:w="17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非住宅物业</w:t>
            </w:r>
          </w:p>
        </w:tc>
        <w:tc>
          <w:tcPr>
            <w:tcW w:w="19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25个场地</w:t>
            </w:r>
          </w:p>
        </w:tc>
        <w:tc>
          <w:tcPr>
            <w:tcW w:w="1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sz w:val="28"/>
                <w:szCs w:val="24"/>
                <w:bdr w:val="none" w:color="auto" w:sz="0" w:space="0"/>
                <w:lang w:val="en-US"/>
              </w:rPr>
            </w:pPr>
            <w:r>
              <w:rPr>
                <w:rFonts w:hint="eastAsia" w:ascii="宋体" w:hAnsi="宋体" w:eastAsia="宋体" w:cs="宋体"/>
                <w:color w:val="000000"/>
                <w:kern w:val="2"/>
                <w:sz w:val="28"/>
                <w:szCs w:val="24"/>
                <w:bdr w:val="none" w:color="auto" w:sz="0" w:space="0"/>
                <w:lang w:val="en-US" w:eastAsia="zh-CN" w:bidi="ar"/>
              </w:rPr>
              <w:t>2017年2月</w:t>
            </w:r>
          </w:p>
        </w:tc>
      </w:tr>
    </w:tbl>
    <w:p>
      <w:pPr>
        <w:keepNext w:val="0"/>
        <w:keepLines w:val="0"/>
        <w:widowControl w:val="0"/>
        <w:suppressLineNumbers w:val="0"/>
        <w:spacing w:before="0" w:beforeAutospacing="0" w:after="0" w:afterAutospacing="0"/>
        <w:ind w:left="0" w:right="0" w:firstLine="640"/>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（3）我公司对该项目的管理优势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①我公司拥有一批物业管理经验丰富的管理人员，他们大多在物业管理行业工作了十几年，可以说是我市物业管理行业的元老和前辈，所见的物业管理案例比较多，物业管理经验相当丰富，能较好的处理协调好各方面的关系。处理物业管理服务中各种的突发事件。</w:t>
      </w:r>
    </w:p>
    <w:p>
      <w:pPr>
        <w:keepNext w:val="0"/>
        <w:keepLines w:val="0"/>
        <w:widowControl w:val="0"/>
        <w:suppressLineNumbers w:val="0"/>
        <w:spacing w:before="0" w:beforeAutospacing="0" w:after="0" w:afterAutospacing="0"/>
        <w:ind w:left="0" w:right="0" w:firstLine="56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②、我公司注意员工的业务培训和专业技术人员的引进。近几年来，我公司不断地组织公司员工外出参观，学习培训，从而使他们有机会接受新的物业管理理念，学习别人先进的物业管理模式和管理方法，同时注意引进土木工程、建筑、安防、水电气暖、物业管理等方面的专业人才，给一些相关专业的大中专院校的学生提供实习基地，并吸收一些优秀的毕业生加盟到我们的物业管理队伍中来，使我们的物业管理队伍不断地注入新的血液。</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③、具有超前的服务理念：公司长期从事物业管理服务行业，在管理各类物业领域进行不懈地探索，主动借鉴先进的服务理念，不断学习总结，同时结合不同用户的需求特点，寻求各类物业最佳的管理方法。通过学习国内外先的服务理念与管理方法，并与自身的实践相结合，我公司创造出了独具特色的具有超前性、创造性、全方位的管理服理念，并在具体工作实践中取得了良好的效果。</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④、我公司有着成功的市场运作经验，自2000年，来我公司本着“巩固好老阵地，发展好新阵营”方针，先后对外承接了文化小区、祥瑞小区、许都公园、锦绣华府、中原高速禹州服务区、天基理想城、许昌东站高铁广场、旅游服务中心广场、金融大厦、长葛科技广场、等服务项目，在目前管理面积中，其中有85%是通过市场竞争取得的管理权，公司有充分适合市场化运作的管理机制，在管理中，讲信誉、重承诺，连续两年被评为河南省物业管理先进企业。对该项目管理将起到保障作用。</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⑤、我公司有着类似物业管理项目的成功管理服务经验。如：许都公园、中原高速禹州服务区、旅游服务中心广场、许昌东站高铁广场、金融大厦、长葛科技广场等，我们所管理的禹州服务区，在管理期间曾被河南省交通厅评为四星级服务区，被中原高速集团郑州分公司评为优秀服务区，多次被评为禹州市综合治理先进单位，许昌市物业管理优秀服务项目。所服务的高铁广场也得到了客户的高度肯定，现在也成了许昌市的一处对外的形象窗口；所服务的许都公园先后被省、市住建部门评为“十佳公园”，在每次迎检中均获得上级领导的好评，充分发挥了许昌市的窗口作用。同时，我公司为许昌市会展中心所提供的保安服务，在每一次重大活动中，能做到安全有序、文明服务，充分受到了领导的好评，以上类似项目的成功经验，都为该项目的服务提供强大的技术及制度的保证。</w:t>
      </w:r>
    </w:p>
    <w:p>
      <w:pPr>
        <w:keepNext w:val="0"/>
        <w:keepLines w:val="0"/>
        <w:widowControl w:val="0"/>
        <w:suppressLineNumbers w:val="0"/>
        <w:shd w:val="solid" w:color="FFFFFF" w:fill="auto"/>
        <w:autoSpaceDE/>
        <w:autoSpaceDN w:val="0"/>
        <w:spacing w:before="0" w:beforeAutospacing="0" w:after="0" w:afterAutospacing="0" w:line="420" w:lineRule="exact"/>
        <w:ind w:left="0" w:right="0" w:firstLine="560"/>
        <w:jc w:val="left"/>
        <w:rPr>
          <w:rFonts w:hint="eastAsia" w:ascii="宋体" w:hAnsi="宋体" w:eastAsia="宋体" w:cs="宋体"/>
          <w:color w:val="000000"/>
          <w:sz w:val="28"/>
          <w:szCs w:val="24"/>
          <w:shd w:val="solid" w:color="FFFFFF" w:fill="auto"/>
          <w:lang w:val="en-US"/>
        </w:rPr>
      </w:pPr>
      <w:r>
        <w:rPr>
          <w:rFonts w:hint="eastAsia" w:ascii="宋体" w:hAnsi="宋体" w:eastAsia="宋体" w:cs="宋体"/>
          <w:b/>
          <w:bCs w:val="0"/>
          <w:color w:val="000000"/>
          <w:kern w:val="0"/>
          <w:sz w:val="28"/>
          <w:szCs w:val="24"/>
          <w:shd w:val="clear" w:fill="FFFFFF"/>
          <w:lang w:val="en-US" w:eastAsia="zh-CN" w:bidi="ar"/>
        </w:rPr>
        <w:t>2、拟对本项目的物业</w:t>
      </w:r>
      <w:r>
        <w:rPr>
          <w:rFonts w:hint="eastAsia" w:ascii="宋体" w:hAnsi="宋体" w:eastAsia="宋体" w:cs="宋体"/>
          <w:b/>
          <w:bCs w:val="0"/>
          <w:color w:val="000000"/>
          <w:kern w:val="2"/>
          <w:sz w:val="28"/>
          <w:szCs w:val="24"/>
          <w:shd w:val="solid" w:color="FFFFFF" w:fill="auto"/>
          <w:lang w:val="en-US" w:eastAsia="zh-CN" w:bidi="ar"/>
        </w:rPr>
        <w:t>管理服务的理念及特色</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我们组织了人员进行了实地勘察和社会调研，并组织专业人员对该项目的物业管理服务经过论证，决定实施该总体管理服务规划：</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完善服务管理制度，形成配套的考核、监督机制。在总结我公司多年物业服务经验的基础上，针对该项目的实际情况，我们公司制定了完善服务管理制度，改变传统的“人管人”的被动状态，从而实现“制度管人，制度约束人”的良性轨迹。进一步加强对人的管理，并把工作标准进行细化、量化，一方面，便于操作人员熟悉自己该怎么做，该作到什么程度；另一方面，方便主管人员的考核、监督，减少个人的主观因素。工作中，坚持“定人、定岗、定时、定标准、定任务”的“五定”方针 ，对具体的工作采取有效的措施，加强对操作人员的管理，优化人员结构，更有利于以后工作的开展。</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加强多方沟通。首先，在进行服务时，我们要主动征求贵方的意见，接受贵方的检查和监督。对贵方提出的不足之处及时予以改正加强管理，提高服务档次，为贵方提供安全、稳定的工作环境。而且，积极配合贵方的各项活动，确保在各种活动有序开展。</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加强员工培训，提高服务水平。如果我公司中标，我公司将选调优秀的物业员工到该项目的物业服务中去。同时，针对该项目的特殊环境，我公司还将在原来的操作技能等培训的基础上，进一步加强对员工的礼仪培训，培训合格后方能上岗。</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我公司将按照“明确管理职责，强化内部管理，搞好文明服务”的方针，用“企业化、专业化、一体化”的管理体制，竭诚提供优质的专业服务，按照高起点打造品牌形象的要求，以一流的管理，一流的服务，创一流的业绩；我们的质量方针是：规范的管理、高效的服务，优美、文明、和谐的环境。我们采用现代化的企业管理理念，从内部管理入手，针对该服务项目的实际情况，完善各项管理制度，狠抓服务质量、规范各项服务，为业主提供一个优美洁净的工作和学习环境。</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5）、人性化管理与亲切式服务。管理的主体是人，对象是人，出发点和归属都是为了人。我们将着力引入和广泛推行的人性化管理理念，大体体现并可以表述为四个方面：一是关注并尽可能满足内部员工的管理、服务对象不同方面、不同层次的需求；二是在日常管理和服务工作中时时处处体现出对服务对象亲切式的服务与“家庭式关怀”；三是着力塑造文明和谐的许昌精神，倡导以人为本、文明、健康积极向上的工作和生活方式。营造既相互信任、相互尊重，和谐而有序的环境和氛围。</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6）、满足个性化的服务需求。满足服务对象共同的、一般性需求，是物业管理常规的、一般层次的工作；积极满足他们个别的、特殊的需求，则是物业管理和服务工作进入较高层次的要求和发展的方向。在日常管理实践中，我们将根据贵方要求并在广泛调查的基础上，尽可能有针对性地开展各种个性化的、特别的需求。</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color w:val="000000"/>
          <w:kern w:val="0"/>
          <w:sz w:val="28"/>
          <w:szCs w:val="24"/>
          <w:shd w:val="clear" w:fill="FFFFFF"/>
          <w:lang w:val="en-US"/>
        </w:rPr>
      </w:pPr>
      <w:r>
        <w:rPr>
          <w:rFonts w:hint="eastAsia" w:ascii="宋体" w:hAnsi="宋体" w:eastAsia="宋体" w:cs="宋体"/>
          <w:color w:val="000000"/>
          <w:kern w:val="2"/>
          <w:sz w:val="28"/>
          <w:szCs w:val="24"/>
          <w:lang w:val="en-US" w:eastAsia="zh-CN" w:bidi="ar"/>
        </w:rPr>
        <w:t>（8）、实施用户满意战略。我们将借鉴国内国际一些成功企业的做法，管理中心成立专门的“信息反馈中心”，随时听取来自各方面的意见、建议乃至抱怨，从服务对象的利益和需要出发，以改进管理和服务工作作风。同时，以服务对象是否满意作为衡量工作价值和好坏的根本标准，使服务对象能充分感受高水平物业管理和服务所带来的安全、温馨和文明的氛围。</w:t>
      </w:r>
    </w:p>
    <w:p>
      <w:pPr>
        <w:pStyle w:val="5"/>
        <w:keepNext w:val="0"/>
        <w:keepLines w:val="0"/>
        <w:widowControl/>
        <w:suppressLineNumbers w:val="0"/>
        <w:ind w:left="132" w:firstLine="700"/>
        <w:rPr>
          <w:rFonts w:hint="eastAsia" w:ascii="宋体" w:hAnsi="宋体" w:eastAsia="宋体" w:cs="宋体"/>
          <w:sz w:val="28"/>
          <w:szCs w:val="24"/>
          <w:lang w:val="en-US"/>
        </w:rPr>
      </w:pPr>
      <w:r>
        <w:rPr>
          <w:rStyle w:val="9"/>
          <w:rFonts w:hint="eastAsia" w:ascii="宋体" w:hAnsi="宋体" w:eastAsia="宋体" w:cs="宋体"/>
          <w:bCs w:val="0"/>
          <w:sz w:val="28"/>
          <w:szCs w:val="24"/>
          <w:lang w:val="en-US"/>
        </w:rPr>
        <w:t>3</w:t>
      </w:r>
      <w:r>
        <w:rPr>
          <w:rStyle w:val="9"/>
          <w:rFonts w:hint="eastAsia" w:ascii="宋体" w:hAnsi="宋体" w:eastAsia="宋体" w:cs="宋体"/>
          <w:bCs w:val="0"/>
          <w:sz w:val="28"/>
          <w:szCs w:val="24"/>
          <w:lang w:eastAsia="zh-CN"/>
        </w:rPr>
        <w:t>、针对该项目制定合理的管理目标</w:t>
      </w: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r>
        <w:rPr>
          <w:rFonts w:hint="eastAsia" w:ascii="宋体" w:hAnsi="宋体" w:eastAsia="宋体" w:cs="宋体"/>
          <w:sz w:val="28"/>
          <w:szCs w:val="24"/>
          <w:lang w:eastAsia="zh-CN"/>
        </w:rPr>
        <w:t>为充分体现采购者的初衷，开创优质办公环境的新时代，我们将本着我公司的企业精神，及“科学规范、竭诚高效、安全文明、持续发展”的质量方针，坚持“以人为本”的服务管理理念，对该项目实施科学的管理、提供优质的服务，并在现有管理经验及管理资源的基础上，不断调整更新，导入先进的管理理念，创建出一套与业主层次及办公需求相符的管理模式，使广大业主能真切地感受高品位的物业和高品质的管理所带来的超值享受。从而最终提升物业的整体品位。</w:t>
      </w:r>
    </w:p>
    <w:p>
      <w:pPr>
        <w:pStyle w:val="5"/>
        <w:keepNext w:val="0"/>
        <w:keepLines w:val="0"/>
        <w:widowControl/>
        <w:suppressLineNumbers w:val="0"/>
        <w:rPr>
          <w:rFonts w:hint="eastAsia" w:ascii="宋体" w:hAnsi="宋体" w:eastAsia="宋体" w:cs="宋体"/>
          <w:b/>
          <w:bCs w:val="0"/>
          <w:sz w:val="36"/>
          <w:szCs w:val="24"/>
          <w:lang w:val="en-US"/>
        </w:rPr>
      </w:pPr>
    </w:p>
    <w:p>
      <w:pPr>
        <w:pStyle w:val="5"/>
        <w:keepNext w:val="0"/>
        <w:keepLines w:val="0"/>
        <w:widowControl/>
        <w:suppressLineNumbers w:val="0"/>
        <w:rPr>
          <w:rFonts w:hint="eastAsia" w:ascii="宋体" w:hAnsi="宋体" w:eastAsia="宋体" w:cs="宋体"/>
          <w:b/>
          <w:bCs w:val="0"/>
          <w:sz w:val="36"/>
          <w:szCs w:val="24"/>
          <w:lang w:val="en-US"/>
        </w:rPr>
      </w:pPr>
    </w:p>
    <w:p>
      <w:pPr>
        <w:pStyle w:val="5"/>
        <w:keepNext w:val="0"/>
        <w:keepLines w:val="0"/>
        <w:widowControl/>
        <w:suppressLineNumbers w:val="0"/>
        <w:jc w:val="center"/>
        <w:rPr>
          <w:rFonts w:hint="eastAsia" w:ascii="宋体" w:hAnsi="宋体" w:eastAsia="宋体" w:cs="宋体"/>
          <w:b/>
          <w:bCs w:val="0"/>
          <w:sz w:val="32"/>
          <w:szCs w:val="32"/>
          <w:lang w:val="en-US"/>
        </w:rPr>
      </w:pPr>
      <w:r>
        <w:rPr>
          <w:rFonts w:hint="eastAsia" w:ascii="宋体" w:hAnsi="宋体" w:eastAsia="宋体" w:cs="宋体"/>
          <w:b/>
          <w:bCs w:val="0"/>
          <w:sz w:val="32"/>
          <w:szCs w:val="32"/>
          <w:lang w:eastAsia="zh-CN"/>
        </w:rPr>
        <w:t>三、服务目标及质量管理措施</w:t>
      </w: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r>
        <w:rPr>
          <w:rFonts w:hint="eastAsia" w:ascii="宋体" w:hAnsi="宋体" w:eastAsia="宋体" w:cs="宋体"/>
          <w:sz w:val="28"/>
          <w:szCs w:val="24"/>
          <w:lang w:eastAsia="zh-CN"/>
        </w:rPr>
        <w:t>（一）服务目标</w:t>
      </w: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r>
        <w:rPr>
          <w:rFonts w:hint="eastAsia" w:ascii="宋体" w:hAnsi="宋体" w:eastAsia="宋体" w:cs="宋体"/>
          <w:sz w:val="28"/>
          <w:szCs w:val="24"/>
          <w:lang w:val="en-US"/>
        </w:rPr>
        <w:t>1</w:t>
      </w:r>
      <w:r>
        <w:rPr>
          <w:rFonts w:hint="eastAsia" w:ascii="宋体" w:hAnsi="宋体" w:eastAsia="宋体" w:cs="宋体"/>
          <w:sz w:val="28"/>
          <w:szCs w:val="24"/>
          <w:lang w:eastAsia="zh-CN"/>
        </w:rPr>
        <w:t>、保洁工作标准及内容：</w:t>
      </w:r>
    </w:p>
    <w:tbl>
      <w:tblPr>
        <w:tblStyle w:val="7"/>
        <w:tblW w:w="9150" w:type="dxa"/>
        <w:tblInd w:w="-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910"/>
        <w:gridCol w:w="1444"/>
        <w:gridCol w:w="2060"/>
        <w:gridCol w:w="1732"/>
        <w:gridCol w:w="971"/>
        <w:gridCol w:w="20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6" w:hRule="atLeast"/>
        </w:trPr>
        <w:tc>
          <w:tcPr>
            <w:tcW w:w="910"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项目范围</w:t>
            </w:r>
          </w:p>
        </w:tc>
        <w:tc>
          <w:tcPr>
            <w:tcW w:w="1444"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清洁项目</w:t>
            </w:r>
          </w:p>
        </w:tc>
        <w:tc>
          <w:tcPr>
            <w:tcW w:w="4763" w:type="dxa"/>
            <w:gridSpan w:val="3"/>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 洁 规 程</w:t>
            </w:r>
          </w:p>
        </w:tc>
        <w:tc>
          <w:tcPr>
            <w:tcW w:w="2031"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4"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 天</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每星期</w:t>
            </w: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 月</w:t>
            </w:r>
          </w:p>
        </w:tc>
        <w:tc>
          <w:tcPr>
            <w:tcW w:w="2031"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025" w:hRule="atLeast"/>
        </w:trPr>
        <w:tc>
          <w:tcPr>
            <w:tcW w:w="910"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厅</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及</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共</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通</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道</w:t>
            </w:r>
          </w:p>
          <w:p>
            <w:pPr>
              <w:keepNext w:val="0"/>
              <w:keepLines w:val="0"/>
              <w:widowControl w:val="0"/>
              <w:suppressLineNumbers w:val="0"/>
              <w:tabs>
                <w:tab w:val="left" w:pos="155"/>
              </w:tabs>
              <w:spacing w:before="0" w:beforeAutospacing="0" w:after="0" w:afterAutospacing="0"/>
              <w:ind w:left="0" w:right="0" w:firstLine="84" w:firstLineChars="35"/>
              <w:jc w:val="left"/>
              <w:rPr>
                <w:rFonts w:hint="eastAsia" w:ascii="宋体" w:hAnsi="宋体" w:eastAsia="宋体" w:cs="宋体"/>
                <w:i/>
                <w:iCs w:val="0"/>
                <w:sz w:val="24"/>
                <w:szCs w:val="24"/>
                <w:bdr w:val="none" w:color="auto" w:sz="0" w:space="0"/>
                <w:lang w:val="en-US"/>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大厅</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内地面</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清拖二次，推尘数次，清除污渍、杂物、香口胶并保洁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无污渍、痰渍、香口胶，保持洁净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13"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大门台阶</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清拖，清除污渍、杂物并随时保洁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无污渍、痰渍、烟头、香口胶，洁净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7"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大理石或瓷砖墙面</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用尘弹除尘,清抹一次</w:t>
            </w: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无污渍、痰渍、灰尘，光洁明亮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990"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玻璃门、窗及玻璃饰品</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用玻璃清洁剂清抹一次，随时保洁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用玻璃清洁剂全面刮洗一次</w:t>
            </w: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35"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不锈钢门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及饰品</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用不锈钢清洁剂抹一次，随时保洁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擦不锈钢油一次，护理保养</w:t>
            </w: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无污渍、锈迹、手印，光洁明亮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33"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标识、指示牌（两米以下）</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抹一次，随时保洁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75"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消防楼道</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清扫一次，随时保洁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3"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楼梯扶手</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栅栏</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清洁剂抹一次，随时保洁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3"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烟灰桶</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垃圾桶</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清倒二次，整理清抹桶身，随时保洁</w:t>
            </w: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无异味、污渍，光洁明亮，垃圾不满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2" w:hRule="atLeast"/>
        </w:trPr>
        <w:tc>
          <w:tcPr>
            <w:tcW w:w="9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4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消防设施</w:t>
            </w:r>
          </w:p>
        </w:tc>
        <w:tc>
          <w:tcPr>
            <w:tcW w:w="206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73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清抹一次，保洁</w:t>
            </w:r>
          </w:p>
        </w:tc>
        <w:tc>
          <w:tcPr>
            <w:tcW w:w="97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无蛛丝、杂物、污渍、灰尘，光洁</w:t>
            </w: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sz w:val="32"/>
          <w:szCs w:val="24"/>
          <w:lang w:val="en-US"/>
        </w:rPr>
      </w:pPr>
    </w:p>
    <w:tbl>
      <w:tblPr>
        <w:tblStyle w:val="7"/>
        <w:tblW w:w="9045" w:type="dxa"/>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898"/>
        <w:gridCol w:w="1437"/>
        <w:gridCol w:w="2447"/>
        <w:gridCol w:w="1078"/>
        <w:gridCol w:w="1135"/>
        <w:gridCol w:w="2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PrEx>
        <w:trPr>
          <w:cantSplit/>
          <w:trHeight w:val="1230" w:hRule="atLeast"/>
        </w:trPr>
        <w:tc>
          <w:tcPr>
            <w:tcW w:w="898" w:type="dxa"/>
            <w:vMerge w:val="restart"/>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共</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洗</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手</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间</w:t>
            </w:r>
          </w:p>
          <w:p>
            <w:pPr>
              <w:keepNext w:val="0"/>
              <w:keepLines w:val="0"/>
              <w:widowControl w:val="0"/>
              <w:suppressLineNumbers w:val="0"/>
              <w:spacing w:before="0" w:beforeAutospacing="0" w:after="0" w:afterAutospacing="0"/>
              <w:ind w:left="0" w:right="0"/>
              <w:jc w:val="left"/>
              <w:rPr>
                <w:rFonts w:hint="eastAsia" w:ascii="宋体" w:hAnsi="宋体" w:eastAsia="宋体" w:cs="宋体"/>
                <w:i/>
                <w:iCs w:val="0"/>
                <w:sz w:val="24"/>
                <w:szCs w:val="24"/>
                <w:bdr w:val="none" w:color="auto" w:sz="0" w:space="0"/>
                <w:lang w:val="en-US"/>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地  面</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清拖二次，并随时保洁</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用消毒水拖地二次，杀菌</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无污渍、痰渍、水渍，洁亮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2"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墙  面</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3"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天花、风口灯饰、管道</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81"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pStyle w:val="11"/>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kern w:val="2"/>
                <w:bdr w:val="none" w:color="auto" w:sz="0" w:space="0"/>
              </w:rPr>
              <w:t>门面及隔板</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洗手台</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洗手盆</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随时抹净水渍、清除污渍</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70"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镜  面</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随时抹净水渍、清除污渍</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玻璃清洁剂刮洗镜面一次</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大小便洁具</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上下午各洗刷二次，随时冲洗污垢</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用消毒水抹二次，杀菌消毒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便池放置香丸一次</w:t>
            </w: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无污、无垢，无臭，外干燥，光亮如新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配套设施和公共设施</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2"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杂物箱</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清抹一次，清理杂物，并随时保洁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无污渍、蛛丝，整洁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9"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垃圾篓</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收集垃圾二次，洗刷垃圾篓污渍</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用消毒水洗一次，杀菌消毒</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无污、无垢，无臭，干燥，垃圾不能满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atLeast"/>
        </w:trPr>
        <w:tc>
          <w:tcPr>
            <w:tcW w:w="898"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灭蝇剂</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夏季据情喷洒</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无蚊蝇，无死蝇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 w:hRule="atLeast"/>
        </w:trPr>
        <w:tc>
          <w:tcPr>
            <w:tcW w:w="898" w:type="dxa"/>
            <w:vMerge w:val="restart"/>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梯</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部</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分</w:t>
            </w:r>
          </w:p>
        </w:tc>
        <w:tc>
          <w:tcPr>
            <w:tcW w:w="1437"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不锈钢门、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面板及饰物</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不锈钢清洁剂清抹一次，并随时保洁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擦不锈钢油一次，保养</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无污渍、手印，无锈迹、光洁明亮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6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地面、地垫</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清洁剂拖一次，随时保洁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清洗抛光一次换洗地垫</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无污渍、无香口胶，无杂物，光洁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6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电梯轨槽</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清理清抹一次，随时保洁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无污渍、油尘，无杂物，光亮如新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6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电梯轿厢</w:t>
            </w:r>
          </w:p>
          <w:p>
            <w:pPr>
              <w:pStyle w:val="11"/>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kern w:val="2"/>
                <w:bdr w:val="none" w:color="auto" w:sz="0" w:space="0"/>
              </w:rPr>
              <w:t>内壁及天花</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毛巾清抹一次，并随时保洁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玻璃饰物</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玻璃清洁剂刮洗一次，随时保洁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全面刮洗一次</w:t>
            </w: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其他饰物</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63"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空气清晰剂</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喷洒二次</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无异味，空气清晰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10" w:hRule="atLeast"/>
        </w:trPr>
        <w:tc>
          <w:tcPr>
            <w:tcW w:w="898" w:type="dxa"/>
            <w:vMerge w:val="restart"/>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项目范围</w:t>
            </w:r>
          </w:p>
        </w:tc>
        <w:tc>
          <w:tcPr>
            <w:tcW w:w="1437" w:type="dxa"/>
            <w:vMerge w:val="restart"/>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清洁项目</w:t>
            </w:r>
          </w:p>
        </w:tc>
        <w:tc>
          <w:tcPr>
            <w:tcW w:w="4658" w:type="dxa"/>
            <w:gridSpan w:val="3"/>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 洁 规 程</w:t>
            </w:r>
          </w:p>
        </w:tc>
        <w:tc>
          <w:tcPr>
            <w:tcW w:w="2049" w:type="dxa"/>
            <w:vMerge w:val="restart"/>
            <w:tcBorders>
              <w:top w:val="single" w:color="auto" w:sz="6" w:space="0"/>
              <w:left w:val="single" w:color="auto" w:sz="4"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0"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2447"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 天</w:t>
            </w:r>
          </w:p>
        </w:tc>
        <w:tc>
          <w:tcPr>
            <w:tcW w:w="1078" w:type="dxa"/>
            <w:tcBorders>
              <w:top w:val="single" w:color="auto" w:sz="6" w:space="0"/>
              <w:left w:val="single" w:color="auto" w:sz="6"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每星期</w:t>
            </w:r>
          </w:p>
        </w:tc>
        <w:tc>
          <w:tcPr>
            <w:tcW w:w="1135" w:type="dxa"/>
            <w:tcBorders>
              <w:top w:val="single" w:color="auto" w:sz="6"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每月</w:t>
            </w:r>
          </w:p>
        </w:tc>
        <w:tc>
          <w:tcPr>
            <w:tcW w:w="2049" w:type="dxa"/>
            <w:vMerge w:val="continue"/>
            <w:tcBorders>
              <w:top w:val="single" w:color="auto" w:sz="6" w:space="0"/>
              <w:left w:val="single" w:color="auto" w:sz="4" w:space="0"/>
              <w:bottom w:val="single" w:color="auto" w:sz="4" w:space="0"/>
              <w:right w:val="single" w:color="auto" w:sz="6" w:space="0"/>
            </w:tcBorders>
            <w:shd w:val="clear"/>
            <w:vAlign w:val="center"/>
          </w:tcPr>
          <w:p>
            <w:pPr>
              <w:rPr>
                <w:rFonts w:hint="default" w:ascii="Calibri" w:hAnsi="Calibri"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15" w:hRule="atLeast"/>
        </w:trPr>
        <w:tc>
          <w:tcPr>
            <w:tcW w:w="898" w:type="dxa"/>
            <w:vMerge w:val="restart"/>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停</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车</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场</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部</w:t>
            </w:r>
          </w:p>
          <w:p>
            <w:pPr>
              <w:keepNext w:val="0"/>
              <w:keepLines w:val="0"/>
              <w:widowControl w:val="0"/>
              <w:suppressLineNumbers w:val="0"/>
              <w:spacing w:before="0" w:beforeAutospacing="0" w:after="0" w:afterAutospacing="0"/>
              <w:ind w:left="0" w:right="0"/>
              <w:jc w:val="left"/>
              <w:rPr>
                <w:rFonts w:hint="eastAsia" w:ascii="宋体" w:hAnsi="宋体" w:eastAsia="宋体" w:cs="宋体"/>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分</w:t>
            </w:r>
          </w:p>
        </w:tc>
        <w:tc>
          <w:tcPr>
            <w:tcW w:w="1437" w:type="dxa"/>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地 面</w:t>
            </w:r>
          </w:p>
        </w:tc>
        <w:tc>
          <w:tcPr>
            <w:tcW w:w="2447" w:type="dxa"/>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清扫一次，局部除渍并随时保洁</w:t>
            </w:r>
          </w:p>
        </w:tc>
        <w:tc>
          <w:tcPr>
            <w:tcW w:w="1078" w:type="dxa"/>
            <w:tcBorders>
              <w:top w:val="single" w:color="auto" w:sz="4" w:space="0"/>
              <w:left w:val="single" w:color="auto" w:sz="6" w:space="0"/>
              <w:bottom w:val="single" w:color="auto" w:sz="6"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4" w:space="0"/>
              <w:left w:val="single" w:color="auto" w:sz="4" w:space="0"/>
              <w:bottom w:val="single" w:color="auto" w:sz="6"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冲洗一次</w:t>
            </w:r>
          </w:p>
        </w:tc>
        <w:tc>
          <w:tcPr>
            <w:tcW w:w="2049" w:type="dxa"/>
            <w:tcBorders>
              <w:top w:val="single" w:color="auto" w:sz="4" w:space="0"/>
              <w:left w:val="single" w:color="auto" w:sz="4"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无污渍、果皮、纸屑、杂物、积泥沙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岗亭闸门</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抹一次除渍，保洁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2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停车设施</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抹一次，巡回保洁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无污渍、灰尘、蛛丝及杂物，光洁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2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广告指示牌</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（两米以下）</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无污渍、乱粘贴，光洁明亮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24"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消防设施</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清抹一次，并保洁</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无蛛丝、污渍，玻璃无手印，明亮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719" w:hRule="atLeast"/>
        </w:trPr>
        <w:tc>
          <w:tcPr>
            <w:tcW w:w="898"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7"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明沟、渠</w:t>
            </w:r>
          </w:p>
        </w:tc>
        <w:tc>
          <w:tcPr>
            <w:tcW w:w="2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清除杂物并保洁</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随时疏通堵塞</w:t>
            </w:r>
          </w:p>
        </w:tc>
        <w:tc>
          <w:tcPr>
            <w:tcW w:w="10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3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冲洗一次</w:t>
            </w:r>
          </w:p>
        </w:tc>
        <w:tc>
          <w:tcPr>
            <w:tcW w:w="204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无杂物、无异味、无积泥沙、无堵塞</w:t>
            </w: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（2）安保工作标准及内容：</w:t>
      </w:r>
    </w:p>
    <w:tbl>
      <w:tblPr>
        <w:tblStyle w:val="7"/>
        <w:tblW w:w="8745"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825"/>
        <w:gridCol w:w="7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360" w:hRule="atLeast"/>
        </w:trPr>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督   查   内   容  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2067"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着  装</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、上岗须着公司统一的保安员制服，戴好帽，系正领带，扎紧武装带，衣领钮扣全部扣好。</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、上岗须佩戴好工作牌。工作牌统一佩戴在外衣左上衣袋上方。</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、制服领口、袖口处不得显露个人衣物，制服外不得显露个人物品（如纪念章、笔、手机、锁匙扣等），制服衣袋不得装过大过厚物品。</w:t>
            </w:r>
          </w:p>
          <w:p>
            <w:pPr>
              <w:pStyle w:val="4"/>
              <w:keepNext w:val="0"/>
              <w:keepLines w:val="0"/>
              <w:widowControl/>
              <w:suppressLineNumbers w:val="0"/>
              <w:snapToGrid w:val="0"/>
              <w:ind w:left="480" w:hanging="480" w:hangingChars="2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、非当值班时间，除因公或经批准外，不得穿着或携带制服离开辖区。</w:t>
            </w:r>
          </w:p>
          <w:p>
            <w:pPr>
              <w:keepNext w:val="0"/>
              <w:keepLines w:val="0"/>
              <w:widowControl w:val="0"/>
              <w:suppressLineNumbers w:val="0"/>
              <w:spacing w:before="0" w:beforeAutospacing="0" w:after="0" w:afterAutospacing="0"/>
              <w:ind w:left="0" w:right="0"/>
              <w:jc w:val="left"/>
              <w:rPr>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2640"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行为举止</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、上岗时举止应文明、大方。</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、头发要整洁，不留长发。</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、精神振作，姿态良好，抬头挺胸。不得东倒西歪、前倾后靠，不得伸懒腰，不袖手、背手、插腰或将手插入衣袋。</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、值勤时不得抽烟、吃零食，不得看小说杂志、报纸、会客闲聊、吹口哨等与工作无关的事情，不得随地吐痰、乱丢杂物。</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5</w:t>
            </w:r>
            <w:r>
              <w:rPr>
                <w:rFonts w:hint="eastAsia" w:ascii="宋体" w:hAnsi="宋体" w:eastAsia="宋体" w:cs="宋体"/>
                <w:sz w:val="24"/>
                <w:szCs w:val="24"/>
                <w:bdr w:val="none" w:color="auto" w:sz="0" w:space="0"/>
              </w:rPr>
              <w:t>、注意检查和保持仪表，但不得当众整理个人衣物。</w:t>
            </w:r>
          </w:p>
          <w:p>
            <w:pPr>
              <w:keepNext w:val="0"/>
              <w:keepLines w:val="0"/>
              <w:widowControl w:val="0"/>
              <w:suppressLineNumbers w:val="0"/>
              <w:snapToGrid w:val="0"/>
              <w:spacing w:before="0" w:beforeAutospacing="0" w:after="0" w:afterAutospacing="0"/>
              <w:ind w:left="312" w:right="0" w:hanging="312"/>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6、不得将任何物件夹于腋下，不得敲桌椅或玩弄其他物品。</w:t>
            </w:r>
          </w:p>
          <w:p>
            <w:pPr>
              <w:keepNext w:val="0"/>
              <w:keepLines w:val="0"/>
              <w:widowControl w:val="0"/>
              <w:suppressLineNumbers w:val="0"/>
              <w:snapToGrid w:val="0"/>
              <w:spacing w:before="0" w:beforeAutospacing="0" w:after="0" w:afterAutospacing="0"/>
              <w:ind w:left="312" w:right="0" w:hanging="312"/>
              <w:jc w:val="left"/>
              <w:rPr>
                <w:rFonts w:hint="eastAsia" w:ascii="宋体" w:hAnsi="宋体" w:eastAsia="宋体" w:cs="宋体"/>
                <w:sz w:val="24"/>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387"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作息规定</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、保安员实行</w:t>
            </w:r>
            <w:r>
              <w:rPr>
                <w:rFonts w:hint="eastAsia" w:ascii="宋体" w:hAnsi="宋体" w:eastAsia="宋体" w:cs="宋体"/>
                <w:sz w:val="24"/>
                <w:szCs w:val="24"/>
                <w:bdr w:val="none" w:color="auto" w:sz="0" w:space="0"/>
                <w:lang w:val="en-US"/>
              </w:rPr>
              <w:t>24</w:t>
            </w:r>
            <w:r>
              <w:rPr>
                <w:rFonts w:hint="eastAsia" w:ascii="宋体" w:hAnsi="宋体" w:eastAsia="宋体" w:cs="宋体"/>
                <w:sz w:val="24"/>
                <w:szCs w:val="24"/>
                <w:bdr w:val="none" w:color="auto" w:sz="0" w:space="0"/>
              </w:rPr>
              <w:t>小时值班制，每班提前</w:t>
            </w:r>
            <w:r>
              <w:rPr>
                <w:rFonts w:hint="eastAsia" w:ascii="宋体" w:hAnsi="宋体" w:eastAsia="宋体" w:cs="宋体"/>
                <w:sz w:val="24"/>
                <w:szCs w:val="24"/>
                <w:bdr w:val="none" w:color="auto" w:sz="0" w:space="0"/>
                <w:lang w:val="en-US"/>
              </w:rPr>
              <w:t>10</w:t>
            </w:r>
            <w:r>
              <w:rPr>
                <w:rFonts w:hint="eastAsia" w:ascii="宋体" w:hAnsi="宋体" w:eastAsia="宋体" w:cs="宋体"/>
                <w:sz w:val="24"/>
                <w:szCs w:val="24"/>
                <w:bdr w:val="none" w:color="auto" w:sz="0" w:space="0"/>
              </w:rPr>
              <w:t>分钟进行交接班。</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、严格执行备岗制度</w:t>
            </w:r>
            <w:r>
              <w:rPr>
                <w:rFonts w:hint="eastAsia" w:ascii="宋体" w:hAnsi="宋体" w:eastAsia="宋体" w:cs="宋体"/>
                <w:sz w:val="24"/>
                <w:szCs w:val="24"/>
                <w:bdr w:val="none" w:color="auto" w:sz="0" w:space="0"/>
                <w:lang w:val="en-US"/>
              </w:rPr>
              <w:t>,</w:t>
            </w:r>
            <w:r>
              <w:rPr>
                <w:rFonts w:hint="eastAsia" w:ascii="宋体" w:hAnsi="宋体" w:eastAsia="宋体" w:cs="宋体"/>
                <w:sz w:val="24"/>
                <w:szCs w:val="24"/>
                <w:bdr w:val="none" w:color="auto" w:sz="0" w:space="0"/>
              </w:rPr>
              <w:t>休息（假）期间，发生紧急情况，一经召唤必须立即归队，听候调遣。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177"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公秩器材</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1</w:t>
            </w:r>
            <w:r>
              <w:rPr>
                <w:rFonts w:hint="eastAsia" w:ascii="宋体" w:hAnsi="宋体" w:eastAsia="宋体" w:cs="宋体"/>
                <w:bdr w:val="none" w:color="auto" w:sz="0" w:space="0"/>
              </w:rPr>
              <w:t>．公秩器械包括有对讲机、警棍等，它是公秩人员执行任务的工具和武器，属公共财产，每个公秩员都有责任和义务将其保管好，防止遗失或损坏。</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2</w:t>
            </w:r>
            <w:r>
              <w:rPr>
                <w:rFonts w:hint="eastAsia" w:ascii="宋体" w:hAnsi="宋体" w:eastAsia="宋体" w:cs="宋体"/>
                <w:bdr w:val="none" w:color="auto" w:sz="0" w:space="0"/>
              </w:rPr>
              <w:t>．公秩器械只供公秩员执行公务时使用，严禁用作其他用途。</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3</w:t>
            </w:r>
            <w:r>
              <w:rPr>
                <w:rFonts w:hint="eastAsia" w:ascii="宋体" w:hAnsi="宋体" w:eastAsia="宋体" w:cs="宋体"/>
                <w:bdr w:val="none" w:color="auto" w:sz="0" w:space="0"/>
              </w:rPr>
              <w:t>．公秩器械严禁转借他人，严禁个人携带外出，如因工作需要须报服务中心批准。</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4</w:t>
            </w:r>
            <w:r>
              <w:rPr>
                <w:rFonts w:hint="eastAsia" w:ascii="宋体" w:hAnsi="宋体" w:eastAsia="宋体" w:cs="宋体"/>
                <w:bdr w:val="none" w:color="auto" w:sz="0" w:space="0"/>
              </w:rPr>
              <w:t>．对讲机使用应严格按规定频率正确操作，严禁公秩员私自乱拆、乱拧、乱调其它频率。若有损坏视情节赔偿。</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5</w:t>
            </w:r>
            <w:r>
              <w:rPr>
                <w:rFonts w:hint="eastAsia" w:ascii="宋体" w:hAnsi="宋体" w:eastAsia="宋体" w:cs="宋体"/>
                <w:bdr w:val="none" w:color="auto" w:sz="0" w:space="0"/>
              </w:rPr>
              <w:t>．执勤中禁止使用对讲机聊天、说笑、以及谈一些无关工作的话题。严禁在检查时通风报信。</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6</w:t>
            </w:r>
            <w:r>
              <w:rPr>
                <w:rFonts w:hint="eastAsia" w:ascii="宋体" w:hAnsi="宋体" w:eastAsia="宋体" w:cs="宋体"/>
                <w:bdr w:val="none" w:color="auto" w:sz="0" w:space="0"/>
              </w:rPr>
              <w:t>．警棍是公秩员制服犯罪分子以及自卫的武器，严禁用来当作斗殴或威吓他人的工具。</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7</w:t>
            </w:r>
            <w:r>
              <w:rPr>
                <w:rFonts w:hint="eastAsia" w:ascii="宋体" w:hAnsi="宋体" w:eastAsia="宋体" w:cs="宋体"/>
                <w:bdr w:val="none" w:color="auto" w:sz="0" w:space="0"/>
              </w:rPr>
              <w:t>．公秩员交接班时，应做好公秩器械的交接验收记录，防止出现问题时互相推卸责任。</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8．公秩器械不用时，应由当事人交服务中心统一保管。</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086"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固定岗位</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、熟悉本岗位职责，熟悉入住人员的基本情况，包括相貌特征、常规进出时间等。</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、当发现双手提（拿）着重物的客户进出大门有困难时，应主动提供帮助。</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、若遇领导或前来指导、参观的社会各届人士，应立即起立敬礼。</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、外来人员进出，值班人员填写《来访登记表》，谢绝推销和其他闲杂人员进入。</w:t>
            </w:r>
          </w:p>
          <w:p>
            <w:pPr>
              <w:keepNext w:val="0"/>
              <w:keepLines w:val="0"/>
              <w:widowControl w:val="0"/>
              <w:suppressLineNumbers w:val="0"/>
              <w:spacing w:before="0" w:beforeAutospacing="0" w:after="0" w:afterAutospacing="0"/>
              <w:ind w:left="308" w:right="0" w:hanging="298"/>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5、当用户搬出物品时，应区分不同情况，必要时值班人员查验用户《出入物品申报表》后予以放行，同时收回《出入物品申报表》。</w:t>
            </w:r>
          </w:p>
          <w:p>
            <w:pPr>
              <w:keepNext w:val="0"/>
              <w:keepLines w:val="0"/>
              <w:widowControl w:val="0"/>
              <w:suppressLineNumbers w:val="0"/>
              <w:snapToGrid w:val="0"/>
              <w:spacing w:before="0" w:beforeAutospacing="0" w:after="0" w:afterAutospacing="0"/>
              <w:ind w:left="322" w:right="0" w:hanging="312"/>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6、对于出现的紧急情况，应及时上报。</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8</w:t>
            </w:r>
            <w:r>
              <w:rPr>
                <w:rFonts w:hint="eastAsia" w:ascii="宋体" w:hAnsi="宋体" w:eastAsia="宋体" w:cs="宋体"/>
                <w:bdr w:val="none" w:color="auto" w:sz="0" w:space="0"/>
              </w:rPr>
              <w:t>、协助物业服务中心做好有关管理工作。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3326"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巡逻岗位</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、巡逻时要多走、多看、多听、多嗅。重点检查治安、防火、防盗等情况，消防等公共设备、设施是否完好，防盗门是否关好等。发现问题立即处理，做好《值班记录表》，并上报班长。</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、巡逻中发现可疑人员，要前往盘查，必要时检查其所带物品。属三无人员，应驱赶出辖区；属推销、摆卖人员，应劝其离开辖区。</w:t>
            </w:r>
          </w:p>
          <w:p>
            <w:pPr>
              <w:keepNext w:val="0"/>
              <w:keepLines w:val="0"/>
              <w:widowControl w:val="0"/>
              <w:suppressLineNumbers w:val="0"/>
              <w:snapToGrid w:val="0"/>
              <w:spacing w:before="0" w:beforeAutospacing="0" w:after="0" w:afterAutospacing="0"/>
              <w:ind w:left="322" w:right="0" w:hanging="312"/>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3、对于出现的紧急情况，应及时上报。</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、协助服务中心做好有关管理工作。</w:t>
            </w:r>
          </w:p>
        </w:tc>
      </w:tr>
    </w:tbl>
    <w:p>
      <w:pPr>
        <w:keepNext w:val="0"/>
        <w:keepLines w:val="0"/>
        <w:widowControl w:val="0"/>
        <w:suppressLineNumbers w:val="0"/>
        <w:spacing w:before="0" w:beforeAutospacing="0" w:after="0" w:afterAutospacing="0"/>
        <w:ind w:left="0" w:right="0" w:firstLine="411" w:firstLineChars="147"/>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（3）绿化养护标准：</w:t>
      </w:r>
    </w:p>
    <w:p>
      <w:pPr>
        <w:keepNext w:val="0"/>
        <w:keepLines w:val="0"/>
        <w:widowControl w:val="0"/>
        <w:suppressLineNumbers w:val="0"/>
        <w:spacing w:before="0" w:beforeAutospacing="0" w:after="0" w:afterAutospacing="0"/>
        <w:ind w:left="0" w:right="0" w:firstLine="411" w:firstLineChars="147"/>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1）及时清除绿化区域杂物，保持清洁美观。</w:t>
      </w:r>
    </w:p>
    <w:p>
      <w:pPr>
        <w:keepNext w:val="0"/>
        <w:keepLines w:val="0"/>
        <w:widowControl w:val="0"/>
        <w:suppressLineNumbers w:val="0"/>
        <w:spacing w:before="0" w:beforeAutospacing="0" w:after="0" w:afterAutospacing="0"/>
        <w:ind w:left="0" w:right="0" w:firstLine="411" w:firstLineChars="147"/>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2）修剪平整，做好病虫防治，补栽补种，科学施肥、浇水等养护工作。</w:t>
      </w:r>
    </w:p>
    <w:p>
      <w:pPr>
        <w:keepNext w:val="0"/>
        <w:keepLines w:val="0"/>
        <w:widowControl w:val="0"/>
        <w:suppressLineNumbers w:val="0"/>
        <w:spacing w:before="0" w:beforeAutospacing="0" w:after="0" w:afterAutospacing="0"/>
        <w:ind w:left="0" w:right="0" w:firstLine="411" w:firstLineChars="147"/>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3）按照绿化养护二级管理标准执行。</w:t>
      </w:r>
    </w:p>
    <w:p>
      <w:pPr>
        <w:pStyle w:val="5"/>
        <w:keepNext w:val="0"/>
        <w:keepLines w:val="0"/>
        <w:widowControl/>
        <w:suppressLineNumbers w:val="0"/>
        <w:spacing w:before="0" w:beforeAutospacing="0" w:after="0" w:afterAutospacing="0"/>
        <w:ind w:left="132" w:leftChars="63" w:right="0" w:firstLine="562" w:firstLineChars="200"/>
        <w:rPr>
          <w:rFonts w:hint="eastAsia" w:ascii="宋体" w:hAnsi="宋体" w:eastAsia="宋体" w:cs="宋体"/>
          <w:b/>
          <w:bCs w:val="0"/>
          <w:sz w:val="28"/>
          <w:szCs w:val="24"/>
          <w:lang w:val="en-US"/>
        </w:rPr>
      </w:pPr>
      <w:r>
        <w:rPr>
          <w:rFonts w:hint="eastAsia" w:ascii="宋体" w:hAnsi="宋体" w:eastAsia="宋体" w:cs="宋体"/>
          <w:b/>
          <w:bCs w:val="0"/>
          <w:sz w:val="28"/>
          <w:szCs w:val="24"/>
          <w:lang w:eastAsia="zh-CN"/>
        </w:rPr>
        <w:t>（二）质量管理措施</w:t>
      </w:r>
    </w:p>
    <w:p>
      <w:pPr>
        <w:pStyle w:val="5"/>
        <w:keepNext w:val="0"/>
        <w:keepLines w:val="0"/>
        <w:widowControl/>
        <w:suppressLineNumbers w:val="0"/>
        <w:spacing w:before="0" w:beforeAutospacing="0" w:after="0" w:afterAutospacing="0"/>
        <w:ind w:left="132" w:leftChars="63" w:right="0" w:firstLine="562" w:firstLineChars="200"/>
        <w:rPr>
          <w:rFonts w:hint="eastAsia" w:ascii="宋体" w:hAnsi="宋体" w:eastAsia="宋体" w:cs="宋体"/>
          <w:b/>
          <w:bCs w:val="0"/>
          <w:sz w:val="28"/>
          <w:szCs w:val="24"/>
          <w:lang w:val="en-US"/>
        </w:rPr>
      </w:pPr>
      <w:r>
        <w:rPr>
          <w:rFonts w:hint="eastAsia" w:ascii="宋体" w:hAnsi="宋体" w:eastAsia="宋体" w:cs="宋体"/>
          <w:b/>
          <w:bCs w:val="0"/>
          <w:sz w:val="28"/>
          <w:szCs w:val="24"/>
          <w:lang w:val="en-US"/>
        </w:rPr>
        <w:t>1</w:t>
      </w:r>
      <w:r>
        <w:rPr>
          <w:rFonts w:hint="eastAsia" w:ascii="宋体" w:hAnsi="宋体" w:eastAsia="宋体" w:cs="宋体"/>
          <w:b/>
          <w:bCs w:val="0"/>
          <w:sz w:val="28"/>
          <w:szCs w:val="24"/>
          <w:lang w:eastAsia="zh-CN"/>
        </w:rPr>
        <w:t>、安保管理措施</w:t>
      </w:r>
    </w:p>
    <w:p>
      <w:pPr>
        <w:pStyle w:val="5"/>
        <w:keepNext w:val="0"/>
        <w:keepLines w:val="0"/>
        <w:widowControl/>
        <w:suppressLineNumbers w:val="0"/>
        <w:spacing w:before="0" w:beforeAutospacing="0" w:after="0" w:afterAutospacing="0"/>
        <w:ind w:left="132" w:leftChars="63" w:right="0" w:firstLine="562" w:firstLineChars="200"/>
        <w:rPr>
          <w:rFonts w:hint="eastAsia" w:ascii="宋体" w:hAnsi="宋体" w:eastAsia="宋体" w:cs="宋体"/>
          <w:sz w:val="28"/>
          <w:szCs w:val="24"/>
          <w:lang w:val="en-US"/>
        </w:rPr>
      </w:pPr>
      <w:r>
        <w:rPr>
          <w:rFonts w:hint="eastAsia" w:ascii="宋体" w:hAnsi="宋体" w:eastAsia="宋体" w:cs="宋体"/>
          <w:b/>
          <w:bCs w:val="0"/>
          <w:sz w:val="28"/>
          <w:szCs w:val="24"/>
          <w:lang w:eastAsia="zh-CN"/>
        </w:rPr>
        <w:t xml:space="preserve">【办公楼门卫工作规程】 </w:t>
      </w:r>
    </w:p>
    <w:p>
      <w:pPr>
        <w:pStyle w:val="5"/>
        <w:keepNext w:val="0"/>
        <w:keepLines w:val="0"/>
        <w:widowControl/>
        <w:suppressLineNumbers w:val="0"/>
        <w:spacing w:before="0" w:beforeAutospacing="0" w:after="0" w:afterAutospacing="0"/>
        <w:ind w:left="132" w:leftChars="63" w:right="0" w:firstLine="562" w:firstLineChars="200"/>
        <w:rPr>
          <w:rFonts w:hint="eastAsia" w:ascii="宋体" w:hAnsi="宋体" w:eastAsia="宋体" w:cs="宋体"/>
          <w:sz w:val="28"/>
          <w:szCs w:val="24"/>
          <w:lang w:val="en-US"/>
        </w:rPr>
      </w:pPr>
      <w:r>
        <w:rPr>
          <w:rFonts w:hint="eastAsia" w:ascii="宋体" w:hAnsi="宋体" w:eastAsia="宋体" w:cs="宋体"/>
          <w:b/>
          <w:bCs w:val="0"/>
          <w:sz w:val="28"/>
          <w:szCs w:val="24"/>
          <w:lang w:val="en-US"/>
        </w:rPr>
        <w:t xml:space="preserve">*  </w:t>
      </w:r>
      <w:r>
        <w:rPr>
          <w:rFonts w:hint="eastAsia" w:ascii="宋体" w:hAnsi="宋体" w:eastAsia="宋体" w:cs="宋体"/>
          <w:b/>
          <w:bCs w:val="0"/>
          <w:sz w:val="28"/>
          <w:szCs w:val="24"/>
          <w:lang w:eastAsia="zh-CN"/>
        </w:rPr>
        <w:t>岗位职责</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1）、负责对进入行政办公楼的人员进行验证检查，禁止外来人员随意进入楼内。对来访的人员应问明来访事由，经确认登记后允许其进入；</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2）、对向楼内、外搬运物品的人员进行盘查，并与楼内相关单位联系，经查实确无问题后方可放行。发现可疑情况要立即制止，并报告保卫部门处理；</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3）、按规定时间开、关门。开门、关门前要同值班班长一起对楼内进行检查，确认安全无事后方可打开或关闭楼门；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4）、负责行政办公楼门卫室的卫生、安全和防火事项；</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5）、填写当班记录，并办好交接班手续；</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6）、完成上级交办的其他安全方面的工作。</w:t>
      </w:r>
    </w:p>
    <w:p>
      <w:pPr>
        <w:keepNext w:val="0"/>
        <w:keepLines w:val="0"/>
        <w:widowControl w:val="0"/>
        <w:suppressLineNumbers w:val="0"/>
        <w:spacing w:before="0" w:beforeAutospacing="0" w:after="0" w:afterAutospacing="0"/>
        <w:ind w:left="0" w:right="0"/>
        <w:jc w:val="left"/>
        <w:outlineLvl w:val="0"/>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 工作要求</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在本辖区内发现火情，要立即采取应急扑救措施，并报告保卫部门及视情况拨打“119”报警电话；</w:t>
      </w:r>
    </w:p>
    <w:p>
      <w:pPr>
        <w:keepNext w:val="0"/>
        <w:keepLines w:val="0"/>
        <w:widowControl w:val="0"/>
        <w:suppressLineNumbers w:val="0"/>
        <w:spacing w:before="0" w:beforeAutospacing="0" w:after="0" w:afterAutospacing="0"/>
        <w:ind w:left="0" w:right="0" w:firstLine="624"/>
        <w:jc w:val="left"/>
        <w:rPr>
          <w:szCs w:val="24"/>
          <w:lang w:val="en-US"/>
        </w:rPr>
      </w:pPr>
      <w:r>
        <w:rPr>
          <w:rFonts w:hint="eastAsia" w:ascii="宋体" w:hAnsi="宋体" w:eastAsia="宋体" w:cs="宋体"/>
          <w:kern w:val="2"/>
          <w:sz w:val="28"/>
          <w:szCs w:val="24"/>
          <w:lang w:val="en-US" w:eastAsia="zh-CN" w:bidi="ar"/>
        </w:rPr>
        <w:t>发生案件时，要注意保护好现场，并迅速报告保卫部门，等候公安、保卫人员到达现场。</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行政办公楼门卫人员当班期间均应坚守岗位，认真履行职责，不准有下列行为：</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1）、迟到、早退、擅离职守；</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2）、喝酒、睡觉；</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3）、打扑克、下棋、打麻将或从事其他娱乐活动；</w:t>
      </w:r>
    </w:p>
    <w:p>
      <w:pPr>
        <w:keepNext w:val="0"/>
        <w:keepLines w:val="0"/>
        <w:widowControl w:val="0"/>
        <w:suppressLineNumbers w:val="0"/>
        <w:spacing w:before="0" w:beforeAutospacing="0" w:after="0" w:afterAutospacing="0"/>
        <w:ind w:left="0" w:right="0"/>
        <w:jc w:val="left"/>
        <w:outlineLvl w:val="0"/>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4）、擅自串换他人顶班、替岗；</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5）、对发生的案件或可疑情况漏报、拖报、谎报；</w:t>
      </w:r>
    </w:p>
    <w:p>
      <w:pPr>
        <w:keepNext w:val="0"/>
        <w:keepLines w:val="0"/>
        <w:widowControl w:val="0"/>
        <w:suppressLineNumbers w:val="0"/>
        <w:spacing w:before="0" w:beforeAutospacing="0" w:after="0" w:afterAutospacing="0"/>
        <w:ind w:left="0" w:right="0" w:firstLine="56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6）、从事与本岗位无关的其他工作。</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【巡逻岗工作规程】</w:t>
      </w:r>
    </w:p>
    <w:p>
      <w:pPr>
        <w:keepNext w:val="0"/>
        <w:keepLines w:val="0"/>
        <w:widowControl w:val="0"/>
        <w:suppressLineNumbers w:val="0"/>
        <w:spacing w:before="0" w:beforeAutospacing="0" w:after="0" w:afterAutospacing="0"/>
        <w:ind w:left="0" w:right="0"/>
        <w:jc w:val="left"/>
        <w:outlineLvl w:val="0"/>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 xml:space="preserve"> * 岗位职责</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1）、负责楼宇安全巡查、盘查外来闲杂人员，发现问题妥善处理并及时报告；</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2）、检查行政办公楼重点要害部位的防火、防盗、防事故的安全防范情况，发现隐患、漏洞及时处置并报告有关领导；</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3）、维护项目内公共场所治安秩序，协助保卫处值班人员处理治安案件、刑事案件和做好现场保护工作；</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4）、熟悉项目内主要部位的分布情况，按规定巡逻路线、时间巡逻，巡逻时要严于职守、照章办事，不准擅离巡逻路线；</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5）、负责对项目内乱停放的管理。</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6）、认真填写巡逻记录，交班时对未处理或进行完的事交代清楚。</w:t>
      </w:r>
    </w:p>
    <w:p>
      <w:pPr>
        <w:keepNext w:val="0"/>
        <w:keepLines w:val="0"/>
        <w:widowControl w:val="0"/>
        <w:suppressLineNumbers w:val="0"/>
        <w:spacing w:before="0" w:beforeAutospacing="0" w:after="0" w:afterAutospacing="0"/>
        <w:ind w:left="0" w:right="0"/>
        <w:jc w:val="left"/>
        <w:outlineLvl w:val="0"/>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 工作要求：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1）、自觉遵守保卫工作的各项纪律，上岗前进行自我检查，做到按规定着装，仪容仪表端庄整洁。</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2）、熟悉项目内各部门的基本情况，熟悉所有楼层通道的主要设施，特别是消防设施。</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3）、上班期间，不得擅自离岗，不允许长时间停留在公共场所内，如发现问题要及时处理并向管理中心及时报告。</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4）、在巡逻过程中发现公共设施，如厕所、消防通道、设备和机房等损坏及时汇报，并做好记录。</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5）、发现火警、治安报警或有可疑情况立即奔赴现场，及时扑救或保护现场，且迅速向上级有关部门报告。</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6）、做好交接班记录，接班人员未到岗交班人员不得离岗，否则按擅自离岗处理。</w:t>
      </w:r>
    </w:p>
    <w:p>
      <w:pPr>
        <w:pStyle w:val="5"/>
        <w:keepNext w:val="0"/>
        <w:keepLines w:val="0"/>
        <w:widowControl/>
        <w:suppressLineNumbers w:val="0"/>
        <w:spacing w:before="0" w:beforeAutospacing="0" w:after="0" w:afterAutospacing="0"/>
        <w:ind w:left="0" w:right="0" w:firstLine="200"/>
        <w:rPr>
          <w:rFonts w:hint="eastAsia" w:ascii="宋体" w:hAnsi="宋体" w:eastAsia="宋体" w:cs="宋体"/>
          <w:b/>
          <w:bCs w:val="0"/>
          <w:color w:val="000000"/>
          <w:sz w:val="28"/>
          <w:szCs w:val="24"/>
          <w:lang w:val="en-US"/>
        </w:rPr>
      </w:pPr>
      <w:r>
        <w:rPr>
          <w:rFonts w:hint="eastAsia" w:ascii="Calibri" w:hAnsi="Calibri" w:eastAsia="宋体" w:cs="宋体"/>
          <w:b/>
          <w:bCs w:val="0"/>
          <w:sz w:val="28"/>
          <w:szCs w:val="24"/>
          <w:lang w:eastAsia="zh-CN"/>
        </w:rPr>
        <w:t>【停车场管理方案】</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基本方针：</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1）对停车场进行物业管理，</w:t>
      </w:r>
      <w:r>
        <w:rPr>
          <w:rFonts w:hint="eastAsia" w:ascii="宋体" w:hAnsi="宋体" w:eastAsia="宋体" w:cs="宋体"/>
          <w:kern w:val="2"/>
          <w:sz w:val="28"/>
          <w:szCs w:val="24"/>
          <w:lang w:val="en-US" w:eastAsia="zh-CN" w:bidi="ar"/>
        </w:rPr>
        <w:t>全天24小时值班。</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0"/>
          <w:sz w:val="28"/>
          <w:szCs w:val="24"/>
          <w:lang w:val="en-US" w:eastAsia="zh-CN" w:bidi="ar"/>
        </w:rPr>
        <w:t>2）</w:t>
      </w:r>
      <w:r>
        <w:rPr>
          <w:rFonts w:hint="eastAsia" w:ascii="宋体" w:hAnsi="宋体" w:eastAsia="宋体" w:cs="宋体"/>
          <w:kern w:val="2"/>
          <w:sz w:val="28"/>
          <w:szCs w:val="24"/>
          <w:lang w:val="en-US" w:eastAsia="zh-CN" w:bidi="ar"/>
        </w:rPr>
        <w:t>对物业服务区域内各个进出口定人定岗，负责进出车辆的管控。对进出口周边车辆进行疏导，保证畅通。对一些存在安全隐患的现象及时发现及时制止并报告监控室。</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3）为业主提供便利，搞好该项目车辆有序停放服务。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系统解决方案：</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）管理中心安装停车场系统数据库系统及应用程序。对内部车辆进行登记、分配、发卡等工作。停车场一侧安装非接触式读卡器，使卡片，在</w:t>
      </w:r>
      <w:r>
        <w:rPr>
          <w:rFonts w:hint="default" w:ascii="Calibri" w:hAnsi="Calibri" w:eastAsia="宋体" w:cs="Times New Roman"/>
          <w:kern w:val="2"/>
          <w:sz w:val="28"/>
          <w:szCs w:val="24"/>
          <w:lang w:val="en-US" w:eastAsia="zh-CN" w:bidi="ar"/>
        </w:rPr>
        <w:t>26</w:t>
      </w:r>
      <w:r>
        <w:rPr>
          <w:rFonts w:hint="eastAsia" w:ascii="Calibri" w:hAnsi="Calibri" w:eastAsia="宋体" w:cs="宋体"/>
          <w:kern w:val="2"/>
          <w:sz w:val="28"/>
          <w:szCs w:val="24"/>
          <w:lang w:val="en-US" w:eastAsia="zh-CN" w:bidi="ar"/>
        </w:rPr>
        <w:t>米内被系统读到并送到工控机进行处理。有一进一出双车道一条，每条道安装对开道闸两个，共需要</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个道闸。</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）车辆实行凭卡出入管理，内部车辆首先要到管理中心进行领卡。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）安全管理：车辆资料存档，保证车场停放车辆的安全，采取自动控制管理系统，“合法”（经过登记）车辆均在电脑里记录了相应的资料，卡丢失后可以及时补办，卡丢失也可以随时检索，及时处理。</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停车场磁卡使用管理方案：</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1）车场磁卡为车位业主车辆进出车场的凭证，持卡人赢妥善保存，因持卡人使用或保存不善造成车场磁卡失效的，物业公司将收回失效磁卡，由持卡人与发卡处联系更换，更换时收取工本费。</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2）车场磁卡仅限本车使用，不得转接，如发现使用车辆磁卡的车辆牌号与登记在册的业主车辆牌号不相符合，物业共你说将有权将磁卡收回作废，该磁卡原持有者须向发卡处重新补办，并缴纳制作费。</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3）车场磁卡须随身携带，因忘记带磁卡或就是磁卡而不能出场时，应在出入场前及时同物业公司联系，并且服从车场保卫人员的指挥，不可阻塞通道。</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车场巡查规程：</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1）巡逻人员每2小时对车场例行巡查一次，巡查内容包括：车门窗是否封闭，车内有无包裹或贵重物品，车辆是否对号停泊，车身有无损伤等，每次巡查时与监控中心联动起来，相互及时掌握地下停车场的最新情况，并按规定签到，</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2）安保部门主管每日对车场例行巡查不少于2次，并按规定签到。</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3）安保部领班每次巡岗须对车场例行巡查，每班不少于3次，并按规定签到。</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4）发现异常情况要及时汇报，并将异常显性在巡逻记录表上做好记录。</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闭路监控规程：</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1）车场实施24小时监控，由监控中心负责监控工作。</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2）监控中心当值人员对监控发现的问题要及时通知巡查人员处理，必要时定镜录像。</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3）监控中心对地下停车场的各路画面，以及主辅楼的两部货梯，要进行严密监控，发现异常的车辆、人员及时通知巡逻人员到现场进行查看，并做好记录。</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人工起杆规定</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1）当车主所持磁卡失效或磁卡丢失时，核查车主所持的卡是否有效或核对车场业主登记名册，该车辆是否为本停车场内业主，如为有效卡或本停车场业主，应报请领班同意后，人工起杆，起杆后，在卡上写上失效字样，作为核查依据，并请业主到服务中心更换或补办磁卡。</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2）其他特殊情况需使用人工起杆时，须经安保部主管同意。</w:t>
      </w:r>
    </w:p>
    <w:p>
      <w:pPr>
        <w:keepNext w:val="0"/>
        <w:keepLines w:val="0"/>
        <w:widowControl w:val="0"/>
        <w:suppressLineNumbers w:val="0"/>
        <w:spacing w:before="0" w:beforeAutospacing="0" w:after="0" w:afterAutospacing="0"/>
        <w:ind w:left="0" w:right="0" w:firstLine="560" w:firstLineChars="200"/>
        <w:jc w:val="left"/>
        <w:rPr>
          <w:kern w:val="0"/>
          <w:sz w:val="28"/>
          <w:szCs w:val="24"/>
          <w:lang w:val="en-US"/>
        </w:rPr>
      </w:pPr>
      <w:r>
        <w:rPr>
          <w:rFonts w:hint="default" w:ascii="Calibri" w:hAnsi="Calibri" w:eastAsia="宋体" w:cs="Times New Roman"/>
          <w:kern w:val="0"/>
          <w:sz w:val="28"/>
          <w:szCs w:val="24"/>
          <w:lang w:val="en-US" w:eastAsia="zh-CN" w:bidi="ar"/>
        </w:rPr>
        <w:t>3</w:t>
      </w:r>
      <w:r>
        <w:rPr>
          <w:rFonts w:hint="eastAsia" w:ascii="Calibri" w:hAnsi="Calibri" w:eastAsia="宋体" w:cs="宋体"/>
          <w:kern w:val="0"/>
          <w:sz w:val="28"/>
          <w:szCs w:val="24"/>
          <w:lang w:val="en-US" w:eastAsia="zh-CN" w:bidi="ar"/>
        </w:rPr>
        <w:t>）每次使用人工起杆时，须在当值记录本上详细记录。</w:t>
      </w:r>
    </w:p>
    <w:p>
      <w:pPr>
        <w:keepNext w:val="0"/>
        <w:keepLines w:val="0"/>
        <w:widowControl w:val="0"/>
        <w:suppressLineNumbers w:val="0"/>
        <w:spacing w:before="0" w:beforeAutospacing="0" w:after="0" w:afterAutospacing="0"/>
        <w:ind w:left="0" w:right="0" w:firstLine="700"/>
        <w:jc w:val="left"/>
        <w:rPr>
          <w:b/>
          <w:bCs w:val="0"/>
          <w:sz w:val="28"/>
          <w:szCs w:val="24"/>
          <w:lang w:val="en-US"/>
        </w:rPr>
      </w:pPr>
      <w:r>
        <w:rPr>
          <w:rFonts w:hint="eastAsia" w:ascii="Calibri" w:hAnsi="Calibri" w:eastAsia="宋体" w:cs="宋体"/>
          <w:b/>
          <w:bCs w:val="0"/>
          <w:kern w:val="2"/>
          <w:sz w:val="28"/>
          <w:szCs w:val="24"/>
          <w:lang w:val="en-US" w:eastAsia="zh-CN" w:bidi="ar"/>
        </w:rPr>
        <w:t>【安全管理方案】</w:t>
      </w:r>
    </w:p>
    <w:p>
      <w:pPr>
        <w:keepNext w:val="0"/>
        <w:keepLines w:val="0"/>
        <w:widowControl w:val="0"/>
        <w:suppressLineNumbers w:val="0"/>
        <w:spacing w:before="0" w:beforeAutospacing="0" w:after="0" w:afterAutospacing="0"/>
        <w:ind w:left="0" w:right="0"/>
        <w:jc w:val="left"/>
        <w:rPr>
          <w:sz w:val="28"/>
          <w:szCs w:val="24"/>
          <w:lang w:val="en-US"/>
        </w:rPr>
      </w:pPr>
      <w:r>
        <w:rPr>
          <w:rFonts w:hint="default" w:ascii="Calibri" w:hAnsi="Calibri" w:eastAsia="宋体" w:cs="Times New Roman"/>
          <w:b/>
          <w:bCs w:val="0"/>
          <w:kern w:val="2"/>
          <w:sz w:val="32"/>
          <w:szCs w:val="24"/>
          <w:lang w:val="en-US" w:eastAsia="zh-CN" w:bidi="ar"/>
        </w:rPr>
        <w:t xml:space="preserve">  </w:t>
      </w:r>
      <w:r>
        <w:rPr>
          <w:rFonts w:hint="eastAsia" w:ascii="Calibri" w:hAnsi="Calibri" w:eastAsia="宋体" w:cs="宋体"/>
          <w:b/>
          <w:bCs w:val="0"/>
          <w:kern w:val="2"/>
          <w:sz w:val="32"/>
          <w:szCs w:val="24"/>
          <w:lang w:val="en-US" w:eastAsia="zh-CN" w:bidi="ar"/>
        </w:rPr>
        <w:t>　</w:t>
      </w:r>
      <w:r>
        <w:rPr>
          <w:rFonts w:hint="eastAsia" w:ascii="Calibri" w:hAnsi="Calibri" w:eastAsia="宋体" w:cs="宋体"/>
          <w:kern w:val="2"/>
          <w:sz w:val="28"/>
          <w:szCs w:val="24"/>
          <w:lang w:val="en-US" w:eastAsia="zh-CN" w:bidi="ar"/>
        </w:rPr>
        <w:t>在物业管理中，适当运用现有的科学技术手段与管理手段，依靠各种先进设备、工具和人的主观能动性，维护物业和业主的安全，这是一项很重要的工作。</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（一）管理内容：</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、常规防范：采取站岗执勤与巡逻执勤相结合的方式，协助公安机关维护公共秩序，防止和制止任何危及或影响物业、业主安全的行为。</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）门岗的任务：</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礼仪服务；</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维护出入口的交通秩序；</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对外来车辆和人员进行验证、登记和换证；</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制止身份不明人员、衣冠不整者和闲杂人员进入；</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夜间对外来人员进行询问和登记；</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严禁携带危险物品进入；</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遇到外来人员将大件物品带出，即与物主核实，并作登记；</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为业主提供便利性服务。</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）巡逻岗的任务：</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按规定路线巡视检查，不留死角；</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巡查车辆停放情况，维护道路畅通、车辆安全，做好安全防范工作；</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对嫌疑人员进行检查防范；</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对楼宇安全、防火检查；</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防范和协助公安部门处理各类治安案件；</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防范和制止各类违反管理制度行为。</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、技术防范：</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应用安全报警监控系统、电子巡更系统，对治安情况实施</w:t>
      </w:r>
      <w:r>
        <w:rPr>
          <w:rFonts w:hint="default" w:ascii="Calibri" w:hAnsi="Calibri" w:eastAsia="宋体" w:cs="Times New Roman"/>
          <w:kern w:val="2"/>
          <w:sz w:val="28"/>
          <w:szCs w:val="24"/>
          <w:lang w:val="en-US" w:eastAsia="zh-CN" w:bidi="ar"/>
        </w:rPr>
        <w:t>24</w:t>
      </w:r>
      <w:r>
        <w:rPr>
          <w:rFonts w:hint="eastAsia" w:ascii="Calibri" w:hAnsi="Calibri" w:eastAsia="宋体" w:cs="宋体"/>
          <w:kern w:val="2"/>
          <w:sz w:val="28"/>
          <w:szCs w:val="24"/>
          <w:lang w:val="en-US" w:eastAsia="zh-CN" w:bidi="ar"/>
        </w:rPr>
        <w:t>小时监控，以确保安全。</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）对可疑或不安全迹象采取跟踪监视和定点录象措施，并及时通知值班保安，进行现场处理。</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）值班保安接到治安报警，应迅速赶到现场酌情处理，并把情况反馈到监控中心，监控员对报警处理情况作详细记录，留档备查。</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Calibri" w:hAnsi="Calibri" w:eastAsia="宋体" w:cs="宋体"/>
          <w:kern w:val="2"/>
          <w:sz w:val="28"/>
          <w:szCs w:val="24"/>
          <w:lang w:val="en-US" w:eastAsia="zh-CN" w:bidi="ar"/>
        </w:rPr>
        <w:t>（二）、管理措施：</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、实行半军事化管理，制定保安管理和奖惩制度，严格付诸实施，以增强保安人员的工作责任心；</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、强化保安人员的内务管理，开展系统化军事素质培训，提高保安人员的思想素质和业务技能；制定《紧急事故处理办法》，定期组织演习；</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、加强保安人员的行为规范教育，服装统一，佩证上岗，语言文明，举止得当；</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4</w:t>
      </w:r>
      <w:r>
        <w:rPr>
          <w:rFonts w:hint="eastAsia" w:ascii="Calibri" w:hAnsi="Calibri" w:eastAsia="宋体" w:cs="宋体"/>
          <w:kern w:val="2"/>
          <w:sz w:val="28"/>
          <w:szCs w:val="24"/>
          <w:lang w:val="en-US" w:eastAsia="zh-CN" w:bidi="ar"/>
        </w:rPr>
        <w:t>、严格执行保安巡更点到制度，确保巡逻质量；</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5</w:t>
      </w:r>
      <w:r>
        <w:rPr>
          <w:rFonts w:hint="eastAsia" w:ascii="Calibri" w:hAnsi="Calibri" w:eastAsia="宋体" w:cs="宋体"/>
          <w:kern w:val="2"/>
          <w:sz w:val="28"/>
          <w:szCs w:val="24"/>
          <w:lang w:val="en-US" w:eastAsia="zh-CN" w:bidi="ar"/>
        </w:rPr>
        <w:t>、监控中心定期检修、保养，确保监控设备完好；</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default" w:ascii="Calibri" w:hAnsi="Calibri" w:eastAsia="宋体" w:cs="Times New Roman"/>
          <w:kern w:val="2"/>
          <w:sz w:val="28"/>
          <w:szCs w:val="24"/>
          <w:lang w:val="en-US" w:eastAsia="zh-CN" w:bidi="ar"/>
        </w:rPr>
        <w:t>6</w:t>
      </w:r>
      <w:r>
        <w:rPr>
          <w:rFonts w:hint="eastAsia" w:ascii="Calibri" w:hAnsi="Calibri" w:eastAsia="宋体" w:cs="宋体"/>
          <w:kern w:val="2"/>
          <w:sz w:val="28"/>
          <w:szCs w:val="24"/>
          <w:lang w:val="en-US" w:eastAsia="zh-CN" w:bidi="ar"/>
        </w:rPr>
        <w:t>、保证监控、值勤记录详细完备，建立安全管理档案。</w:t>
      </w:r>
    </w:p>
    <w:p>
      <w:pPr>
        <w:pStyle w:val="5"/>
        <w:keepNext w:val="0"/>
        <w:keepLines w:val="0"/>
        <w:widowControl/>
        <w:suppressLineNumbers w:val="0"/>
        <w:spacing w:before="0" w:beforeAutospacing="0" w:after="0" w:afterAutospacing="0"/>
        <w:ind w:left="0" w:right="0" w:firstLine="562" w:firstLineChars="200"/>
        <w:rPr>
          <w:b/>
          <w:bCs w:val="0"/>
          <w:sz w:val="28"/>
          <w:szCs w:val="24"/>
          <w:lang w:val="en-US"/>
        </w:rPr>
      </w:pPr>
      <w:r>
        <w:rPr>
          <w:rFonts w:hint="eastAsia" w:ascii="Calibri" w:hAnsi="Calibri" w:eastAsia="宋体" w:cs="宋体"/>
          <w:b/>
          <w:bCs w:val="0"/>
          <w:sz w:val="28"/>
          <w:szCs w:val="24"/>
          <w:lang w:eastAsia="zh-CN"/>
        </w:rPr>
        <w:t>【公共秩序维护服务方案】</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（一）基本要求</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）公共秩序维护人员应</w:t>
      </w:r>
      <w:r>
        <w:rPr>
          <w:sz w:val="28"/>
          <w:szCs w:val="24"/>
          <w:lang w:val="en-US"/>
        </w:rPr>
        <w:t xml:space="preserve">24 </w:t>
      </w:r>
      <w:r>
        <w:rPr>
          <w:rFonts w:hint="eastAsia" w:ascii="Calibri" w:hAnsi="Calibri" w:eastAsia="宋体" w:cs="宋体"/>
          <w:sz w:val="28"/>
          <w:szCs w:val="24"/>
          <w:lang w:eastAsia="zh-CN"/>
        </w:rPr>
        <w:t>小时值班，各类岗位公共秩序维护制度、资料、档案完善，并配合公安机关等做好公共区域的安全防范工作；</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）公共秩序维护人员上岗时应佩戴统一标志，统一着装，配备统一安防器材；</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3</w:t>
      </w:r>
      <w:r>
        <w:rPr>
          <w:rFonts w:hint="eastAsia" w:ascii="Calibri" w:hAnsi="Calibri" w:eastAsia="宋体" w:cs="宋体"/>
          <w:sz w:val="28"/>
          <w:szCs w:val="24"/>
          <w:lang w:eastAsia="zh-CN"/>
        </w:rPr>
        <w:t>）实行</w:t>
      </w:r>
      <w:r>
        <w:rPr>
          <w:sz w:val="28"/>
          <w:szCs w:val="24"/>
          <w:lang w:val="en-US"/>
        </w:rPr>
        <w:t xml:space="preserve">24 </w:t>
      </w:r>
      <w:r>
        <w:rPr>
          <w:rFonts w:hint="eastAsia" w:ascii="Calibri" w:hAnsi="Calibri" w:eastAsia="宋体" w:cs="宋体"/>
          <w:sz w:val="28"/>
          <w:szCs w:val="24"/>
          <w:lang w:eastAsia="zh-CN"/>
        </w:rPr>
        <w:t>小时值班制，封闭式服务区要严格管理，禁止有危险品和污染源进入；</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）有安全事故、突发事件的防范应急预案；</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5</w:t>
      </w:r>
      <w:r>
        <w:rPr>
          <w:rFonts w:hint="eastAsia" w:ascii="Calibri" w:hAnsi="Calibri" w:eastAsia="宋体" w:cs="宋体"/>
          <w:sz w:val="28"/>
          <w:szCs w:val="24"/>
          <w:lang w:eastAsia="zh-CN"/>
        </w:rPr>
        <w:t>）各岗位有完善的交接班制度，并有工作情况及交接班记录。</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（二）组织</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w:t>
      </w:r>
      <w:r>
        <w:rPr>
          <w:sz w:val="28"/>
          <w:szCs w:val="24"/>
          <w:lang w:eastAsia="zh-CN"/>
        </w:rPr>
        <w:t xml:space="preserve"> </w:t>
      </w:r>
      <w:r>
        <w:rPr>
          <w:rFonts w:hint="eastAsia" w:ascii="Calibri" w:hAnsi="Calibri" w:eastAsia="宋体" w:cs="宋体"/>
          <w:sz w:val="28"/>
          <w:szCs w:val="24"/>
          <w:lang w:eastAsia="zh-CN"/>
        </w:rPr>
        <w:t>每年对公共秩序维护员的培训和实操不少于</w:t>
      </w:r>
      <w:r>
        <w:rPr>
          <w:sz w:val="28"/>
          <w:szCs w:val="24"/>
          <w:lang w:val="en-US"/>
        </w:rPr>
        <w:t>100</w:t>
      </w:r>
      <w:r>
        <w:rPr>
          <w:rFonts w:hint="eastAsia" w:ascii="Calibri" w:hAnsi="Calibri" w:eastAsia="宋体" w:cs="宋体"/>
          <w:sz w:val="28"/>
          <w:szCs w:val="24"/>
          <w:lang w:eastAsia="zh-CN"/>
        </w:rPr>
        <w:t>课时；</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）公共秩序维护员应熟悉服务区物业分布基本概况，具有基本职业技能，能及时处理和应对服务区域公共秩序的维护工作；</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3</w:t>
      </w:r>
      <w:r>
        <w:rPr>
          <w:rFonts w:hint="eastAsia" w:ascii="Calibri" w:hAnsi="Calibri" w:eastAsia="宋体" w:cs="宋体"/>
          <w:sz w:val="28"/>
          <w:szCs w:val="24"/>
          <w:lang w:eastAsia="zh-CN"/>
        </w:rPr>
        <w:t>）上岗应统一着装，衣着整洁，佩带工作标识；上岗时严格履行岗位规定职责，举止文明，礼貌待人；</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）保持服务区公共秩序良好，保证人防、物防、技防工作落实，对制定的各类治安、刑事、消防和自然灾害事故的应急预案进行定期培训和演练，分工明确，各负其责，管理细致；</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5</w:t>
      </w:r>
      <w:r>
        <w:rPr>
          <w:rFonts w:hint="eastAsia" w:ascii="Calibri" w:hAnsi="Calibri" w:eastAsia="宋体" w:cs="宋体"/>
          <w:sz w:val="28"/>
          <w:szCs w:val="24"/>
          <w:lang w:eastAsia="zh-CN"/>
        </w:rPr>
        <w:t>）部分岗位应配备无线对讲装置和必备的安全护卫器材；</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6</w:t>
      </w:r>
      <w:r>
        <w:rPr>
          <w:rFonts w:hint="eastAsia" w:ascii="Calibri" w:hAnsi="Calibri" w:eastAsia="宋体" w:cs="宋体"/>
          <w:sz w:val="28"/>
          <w:szCs w:val="24"/>
          <w:lang w:eastAsia="zh-CN"/>
        </w:rPr>
        <w:t>）交接班制度完善，并有责任人员签字的工作情况和交接班记录。</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（三）巡逻</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）每天巡逻次数不少于</w:t>
      </w:r>
      <w:r>
        <w:rPr>
          <w:sz w:val="28"/>
          <w:szCs w:val="24"/>
          <w:lang w:val="en-US"/>
        </w:rPr>
        <w:t xml:space="preserve">3 </w:t>
      </w:r>
      <w:r>
        <w:rPr>
          <w:rFonts w:hint="eastAsia" w:ascii="Calibri" w:hAnsi="Calibri" w:eastAsia="宋体" w:cs="宋体"/>
          <w:sz w:val="28"/>
          <w:szCs w:val="24"/>
          <w:lang w:eastAsia="zh-CN"/>
        </w:rPr>
        <w:t>次，重点部位和部分时段以及有特殊情况时，应每</w:t>
      </w:r>
      <w:r>
        <w:rPr>
          <w:sz w:val="28"/>
          <w:szCs w:val="24"/>
          <w:lang w:val="en-US"/>
        </w:rPr>
        <w:t>3</w:t>
      </w:r>
      <w:r>
        <w:rPr>
          <w:rFonts w:hint="eastAsia" w:ascii="Calibri" w:hAnsi="Calibri" w:eastAsia="宋体" w:cs="宋体"/>
          <w:sz w:val="28"/>
          <w:szCs w:val="24"/>
          <w:lang w:eastAsia="zh-CN"/>
        </w:rPr>
        <w:t>小时巡逻</w:t>
      </w:r>
      <w:r>
        <w:rPr>
          <w:sz w:val="28"/>
          <w:szCs w:val="24"/>
          <w:lang w:val="en-US"/>
        </w:rPr>
        <w:t xml:space="preserve">1 </w:t>
      </w:r>
      <w:r>
        <w:rPr>
          <w:rFonts w:hint="eastAsia" w:ascii="Calibri" w:hAnsi="Calibri" w:eastAsia="宋体" w:cs="宋体"/>
          <w:sz w:val="28"/>
          <w:szCs w:val="24"/>
          <w:lang w:eastAsia="zh-CN"/>
        </w:rPr>
        <w:t>次，工作应有签字记录、存档；</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巡逻人员应按巡逻路线规范巡逻，发现行人、车辆、建筑物设施等有异常情况的，应及时处理或报告。对发现在公共场所有赌博等违反治安行为的，应当制止，并及时向有关行政管理部门报告；对违反物业服务区域管理规约的情况应及时劝阻，并接受业主或非业主使用人的求助和询问。</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（四）消防</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）制定防火安全管理办法，指定专人维护、管理消防器材，设备和设施应保持完好，定点设置的消防器材不得缺失和挪作他用；</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）消防通道每天检查</w:t>
      </w:r>
      <w:r>
        <w:rPr>
          <w:sz w:val="28"/>
          <w:szCs w:val="24"/>
          <w:lang w:val="en-US"/>
        </w:rPr>
        <w:t>1</w:t>
      </w:r>
      <w:r>
        <w:rPr>
          <w:rFonts w:hint="eastAsia" w:ascii="Calibri" w:hAnsi="Calibri" w:eastAsia="宋体" w:cs="宋体"/>
          <w:sz w:val="28"/>
          <w:szCs w:val="24"/>
          <w:lang w:eastAsia="zh-CN"/>
        </w:rPr>
        <w:t>次，每月进行</w:t>
      </w:r>
      <w:r>
        <w:rPr>
          <w:sz w:val="28"/>
          <w:szCs w:val="24"/>
          <w:lang w:val="en-US"/>
        </w:rPr>
        <w:t xml:space="preserve">1 </w:t>
      </w:r>
      <w:r>
        <w:rPr>
          <w:rFonts w:hint="eastAsia" w:ascii="Calibri" w:hAnsi="Calibri" w:eastAsia="宋体" w:cs="宋体"/>
          <w:sz w:val="28"/>
          <w:szCs w:val="24"/>
          <w:lang w:eastAsia="zh-CN"/>
        </w:rPr>
        <w:t>次消防检查；每季度进行</w:t>
      </w:r>
      <w:r>
        <w:rPr>
          <w:sz w:val="28"/>
          <w:szCs w:val="24"/>
          <w:lang w:val="en-US"/>
        </w:rPr>
        <w:t xml:space="preserve">1 </w:t>
      </w:r>
      <w:r>
        <w:rPr>
          <w:rFonts w:hint="eastAsia" w:ascii="Calibri" w:hAnsi="Calibri" w:eastAsia="宋体" w:cs="宋体"/>
          <w:sz w:val="28"/>
          <w:szCs w:val="24"/>
          <w:lang w:eastAsia="zh-CN"/>
        </w:rPr>
        <w:t>次义务消防员演练，每年进行</w:t>
      </w:r>
      <w:r>
        <w:rPr>
          <w:sz w:val="28"/>
          <w:szCs w:val="24"/>
          <w:lang w:val="en-US"/>
        </w:rPr>
        <w:t xml:space="preserve">1 </w:t>
      </w:r>
      <w:r>
        <w:rPr>
          <w:rFonts w:hint="eastAsia" w:ascii="Calibri" w:hAnsi="Calibri" w:eastAsia="宋体" w:cs="宋体"/>
          <w:sz w:val="28"/>
          <w:szCs w:val="24"/>
          <w:lang w:eastAsia="zh-CN"/>
        </w:rPr>
        <w:t>到</w:t>
      </w:r>
      <w:r>
        <w:rPr>
          <w:sz w:val="28"/>
          <w:szCs w:val="24"/>
          <w:lang w:val="en-US"/>
        </w:rPr>
        <w:t xml:space="preserve">2 </w:t>
      </w:r>
      <w:r>
        <w:rPr>
          <w:rFonts w:hint="eastAsia" w:ascii="Calibri" w:hAnsi="Calibri" w:eastAsia="宋体" w:cs="宋体"/>
          <w:sz w:val="28"/>
          <w:szCs w:val="24"/>
          <w:lang w:eastAsia="zh-CN"/>
        </w:rPr>
        <w:t>次消防演习；</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3</w:t>
      </w:r>
      <w:r>
        <w:rPr>
          <w:rFonts w:hint="eastAsia" w:ascii="Calibri" w:hAnsi="Calibri" w:eastAsia="宋体" w:cs="宋体"/>
          <w:sz w:val="28"/>
          <w:szCs w:val="24"/>
          <w:lang w:eastAsia="zh-CN"/>
        </w:rPr>
        <w:t>）应定期进行消防训练，义务消防员应掌握基本消防技能，熟练防火、灭火知识和消防器材的使用方法；</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）每天巡查</w:t>
      </w:r>
      <w:r>
        <w:rPr>
          <w:sz w:val="28"/>
          <w:szCs w:val="24"/>
          <w:lang w:val="en-US"/>
        </w:rPr>
        <w:t>1</w:t>
      </w:r>
      <w:r>
        <w:rPr>
          <w:rFonts w:hint="eastAsia" w:ascii="Calibri" w:hAnsi="Calibri" w:eastAsia="宋体" w:cs="宋体"/>
          <w:sz w:val="28"/>
          <w:szCs w:val="24"/>
          <w:lang w:eastAsia="zh-CN"/>
        </w:rPr>
        <w:t>次消防设备是否完好、齐全，发现设备故障时，应及时报修或通知厂方维护，保证设备</w:t>
      </w:r>
      <w:r>
        <w:rPr>
          <w:sz w:val="28"/>
          <w:szCs w:val="24"/>
          <w:lang w:val="en-US"/>
        </w:rPr>
        <w:t xml:space="preserve">24 </w:t>
      </w:r>
      <w:r>
        <w:rPr>
          <w:rFonts w:hint="eastAsia" w:ascii="Calibri" w:hAnsi="Calibri" w:eastAsia="宋体" w:cs="宋体"/>
          <w:sz w:val="28"/>
          <w:szCs w:val="24"/>
          <w:lang w:eastAsia="zh-CN"/>
        </w:rPr>
        <w:t>小时正常状态；</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5</w:t>
      </w:r>
      <w:r>
        <w:rPr>
          <w:rFonts w:hint="eastAsia" w:ascii="Calibri" w:hAnsi="Calibri" w:eastAsia="宋体" w:cs="宋体"/>
          <w:sz w:val="28"/>
          <w:szCs w:val="24"/>
          <w:lang w:eastAsia="zh-CN"/>
        </w:rPr>
        <w:t>）消防检查工作应有记录，并存档。</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（五）秩序监控</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）服务区秩序监控设施</w:t>
      </w:r>
      <w:r>
        <w:rPr>
          <w:sz w:val="28"/>
          <w:szCs w:val="24"/>
          <w:lang w:val="en-US"/>
        </w:rPr>
        <w:t xml:space="preserve">24 </w:t>
      </w:r>
      <w:r>
        <w:rPr>
          <w:rFonts w:hint="eastAsia" w:ascii="Calibri" w:hAnsi="Calibri" w:eastAsia="宋体" w:cs="宋体"/>
          <w:sz w:val="28"/>
          <w:szCs w:val="24"/>
          <w:lang w:eastAsia="zh-CN"/>
        </w:rPr>
        <w:t>小时开通，并有秩序维护人员监视，所有监控设施设备应处于良好状态；</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）监控中心应有严格管理制度和设备维修制度，重点区域应有监控录像；</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3</w:t>
      </w:r>
      <w:r>
        <w:rPr>
          <w:rFonts w:hint="eastAsia" w:ascii="Calibri" w:hAnsi="Calibri" w:eastAsia="宋体" w:cs="宋体"/>
          <w:sz w:val="28"/>
          <w:szCs w:val="24"/>
          <w:lang w:eastAsia="zh-CN"/>
        </w:rPr>
        <w:t>）监控中心收到报警信号后，应立即安排秩序维护人员及时赶到现场，进行前期处理；</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）监控的录入资料应至少保持</w:t>
      </w:r>
      <w:r>
        <w:rPr>
          <w:sz w:val="28"/>
          <w:szCs w:val="24"/>
          <w:lang w:val="en-US"/>
        </w:rPr>
        <w:t>30</w:t>
      </w:r>
      <w:r>
        <w:rPr>
          <w:rFonts w:hint="eastAsia" w:ascii="Calibri" w:hAnsi="Calibri" w:eastAsia="宋体" w:cs="宋体"/>
          <w:sz w:val="28"/>
          <w:szCs w:val="24"/>
          <w:lang w:eastAsia="zh-CN"/>
        </w:rPr>
        <w:t>天以上，有特殊要求的按相关规定和行业标准执行；</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5</w:t>
      </w:r>
      <w:r>
        <w:rPr>
          <w:rFonts w:hint="eastAsia" w:ascii="Calibri" w:hAnsi="Calibri" w:eastAsia="宋体" w:cs="宋体"/>
          <w:sz w:val="28"/>
          <w:szCs w:val="24"/>
          <w:lang w:eastAsia="zh-CN"/>
        </w:rPr>
        <w:t>）熟悉应急预案，保障治安电话畅通，接听及时，铃响</w:t>
      </w:r>
      <w:r>
        <w:rPr>
          <w:sz w:val="28"/>
          <w:szCs w:val="24"/>
          <w:lang w:val="en-US"/>
        </w:rPr>
        <w:t>3</w:t>
      </w:r>
      <w:r>
        <w:rPr>
          <w:rFonts w:hint="eastAsia" w:ascii="Calibri" w:hAnsi="Calibri" w:eastAsia="宋体" w:cs="宋体"/>
          <w:sz w:val="28"/>
          <w:szCs w:val="24"/>
          <w:lang w:eastAsia="zh-CN"/>
        </w:rPr>
        <w:t>声内应接听；</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6</w:t>
      </w:r>
      <w:r>
        <w:rPr>
          <w:rFonts w:hint="eastAsia" w:ascii="Calibri" w:hAnsi="Calibri" w:eastAsia="宋体" w:cs="宋体"/>
          <w:sz w:val="28"/>
          <w:szCs w:val="24"/>
          <w:lang w:eastAsia="zh-CN"/>
        </w:rPr>
        <w:t>）监控中心不能脱岗和非专业人员替岗，工作应有记录。</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（六）安全事故处理</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）服务区域应制定安全事故处理预案，对突发事故和刑事、火灾、水灾、爆炸、地震、安全疏散以及电梯应急等制定相应的安全事故处理预案；</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）成立安全事故应急小组，每位成员应熟练掌握职责，并每年至少</w:t>
      </w:r>
      <w:r>
        <w:rPr>
          <w:sz w:val="28"/>
          <w:szCs w:val="24"/>
          <w:lang w:val="en-US"/>
        </w:rPr>
        <w:t xml:space="preserve">3 </w:t>
      </w:r>
      <w:r>
        <w:rPr>
          <w:rFonts w:hint="eastAsia" w:ascii="Calibri" w:hAnsi="Calibri" w:eastAsia="宋体" w:cs="宋体"/>
          <w:sz w:val="28"/>
          <w:szCs w:val="24"/>
          <w:lang w:eastAsia="zh-CN"/>
        </w:rPr>
        <w:t>次，定期进行小组训练或培训；</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3</w:t>
      </w:r>
      <w:r>
        <w:rPr>
          <w:rFonts w:hint="eastAsia" w:ascii="Calibri" w:hAnsi="Calibri" w:eastAsia="宋体" w:cs="宋体"/>
          <w:sz w:val="28"/>
          <w:szCs w:val="24"/>
          <w:lang w:eastAsia="zh-CN"/>
        </w:rPr>
        <w:t>）应急小组至少每半年召开</w:t>
      </w:r>
      <w:r>
        <w:rPr>
          <w:sz w:val="28"/>
          <w:szCs w:val="24"/>
          <w:lang w:val="en-US"/>
        </w:rPr>
        <w:t xml:space="preserve">1 </w:t>
      </w:r>
      <w:r>
        <w:rPr>
          <w:rFonts w:hint="eastAsia" w:ascii="Calibri" w:hAnsi="Calibri" w:eastAsia="宋体" w:cs="宋体"/>
          <w:sz w:val="28"/>
          <w:szCs w:val="24"/>
          <w:lang w:eastAsia="zh-CN"/>
        </w:rPr>
        <w:t>次会议，熟悉程序、路线和有关内容，对紧急事故应尽可能减少造成的人员和财产损失；</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）应急小组应与当地消防、公安民警保持沟通，共同预防和确保服务区安全；</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5</w:t>
      </w:r>
      <w:r>
        <w:rPr>
          <w:rFonts w:hint="eastAsia" w:ascii="Calibri" w:hAnsi="Calibri" w:eastAsia="宋体" w:cs="宋体"/>
          <w:sz w:val="28"/>
          <w:szCs w:val="24"/>
          <w:lang w:eastAsia="zh-CN"/>
        </w:rPr>
        <w:t>）建立安全事故档案工作记录。</w:t>
      </w:r>
    </w:p>
    <w:p>
      <w:pPr>
        <w:pStyle w:val="5"/>
        <w:keepNext w:val="0"/>
        <w:keepLines w:val="0"/>
        <w:widowControl/>
        <w:suppressLineNumbers w:val="0"/>
        <w:spacing w:before="0" w:beforeAutospacing="0" w:after="0" w:afterAutospacing="0"/>
        <w:ind w:left="132" w:leftChars="63" w:right="0" w:firstLine="562" w:firstLineChars="200"/>
        <w:rPr>
          <w:rFonts w:hint="eastAsia" w:ascii="宋体" w:hAnsi="宋体" w:eastAsia="宋体" w:cs="宋体"/>
          <w:b/>
          <w:bCs w:val="0"/>
          <w:sz w:val="28"/>
          <w:szCs w:val="24"/>
          <w:lang w:val="en-US"/>
        </w:rPr>
      </w:pPr>
      <w:r>
        <w:rPr>
          <w:rFonts w:hint="eastAsia" w:ascii="宋体" w:hAnsi="宋体" w:eastAsia="宋体" w:cs="宋体"/>
          <w:b/>
          <w:bCs w:val="0"/>
          <w:sz w:val="28"/>
          <w:szCs w:val="24"/>
          <w:lang w:val="en-US"/>
        </w:rPr>
        <w:t>2</w:t>
      </w:r>
      <w:r>
        <w:rPr>
          <w:rFonts w:hint="eastAsia" w:ascii="宋体" w:hAnsi="宋体" w:eastAsia="宋体" w:cs="宋体"/>
          <w:b/>
          <w:bCs w:val="0"/>
          <w:sz w:val="28"/>
          <w:szCs w:val="24"/>
          <w:lang w:eastAsia="zh-CN"/>
        </w:rPr>
        <w:t>、保洁管理措施</w:t>
      </w:r>
    </w:p>
    <w:p>
      <w:pPr>
        <w:keepNext w:val="0"/>
        <w:keepLines w:val="0"/>
        <w:widowControl w:val="0"/>
        <w:suppressLineNumbers w:val="0"/>
        <w:spacing w:before="0" w:beforeAutospacing="0" w:after="0" w:afterAutospacing="0"/>
        <w:ind w:left="0" w:right="0" w:firstLine="562" w:firstLineChars="200"/>
        <w:jc w:val="left"/>
        <w:rPr>
          <w:b/>
          <w:bCs w:val="0"/>
          <w:sz w:val="28"/>
          <w:szCs w:val="24"/>
          <w:lang w:val="en-US"/>
        </w:rPr>
      </w:pPr>
      <w:r>
        <w:rPr>
          <w:rFonts w:hint="eastAsia" w:ascii="Calibri" w:hAnsi="Calibri" w:eastAsia="宋体" w:cs="宋体"/>
          <w:b/>
          <w:bCs w:val="0"/>
          <w:kern w:val="2"/>
          <w:sz w:val="28"/>
          <w:szCs w:val="24"/>
          <w:lang w:val="en-US" w:eastAsia="zh-CN" w:bidi="ar"/>
        </w:rPr>
        <w:t>【楼宇公共区域保洁（室内保洁）】</w:t>
      </w:r>
    </w:p>
    <w:p>
      <w:pPr>
        <w:keepNext w:val="0"/>
        <w:keepLines w:val="0"/>
        <w:widowControl w:val="0"/>
        <w:suppressLineNumbers w:val="0"/>
        <w:spacing w:before="0" w:beforeAutospacing="0" w:after="0" w:afterAutospacing="0"/>
        <w:ind w:left="0" w:right="0" w:firstLine="562" w:firstLineChars="200"/>
        <w:jc w:val="left"/>
        <w:rPr>
          <w:b/>
          <w:bCs w:val="0"/>
          <w:sz w:val="28"/>
          <w:szCs w:val="24"/>
          <w:lang w:val="en-US"/>
        </w:rPr>
      </w:pPr>
      <w:r>
        <w:rPr>
          <w:rFonts w:hint="eastAsia" w:ascii="Calibri" w:hAnsi="Calibri" w:eastAsia="宋体" w:cs="宋体"/>
          <w:b/>
          <w:bCs w:val="0"/>
          <w:kern w:val="2"/>
          <w:sz w:val="28"/>
          <w:szCs w:val="24"/>
          <w:lang w:val="en-US" w:eastAsia="zh-CN" w:bidi="ar"/>
        </w:rPr>
        <w:t>地面保洁程序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1)</w:t>
      </w:r>
      <w:r>
        <w:rPr>
          <w:rFonts w:hint="eastAsia" w:ascii="Calibri" w:hAnsi="Calibri" w:eastAsia="宋体" w:cs="宋体"/>
          <w:kern w:val="2"/>
          <w:sz w:val="28"/>
          <w:szCs w:val="24"/>
          <w:lang w:val="en-US" w:eastAsia="zh-CN" w:bidi="ar"/>
        </w:rPr>
        <w:t>地面每天清扫</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次，每周擦拭一次。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2)</w:t>
      </w:r>
      <w:r>
        <w:rPr>
          <w:rFonts w:hint="eastAsia" w:ascii="Calibri" w:hAnsi="Calibri" w:eastAsia="宋体" w:cs="宋体"/>
          <w:kern w:val="2"/>
          <w:sz w:val="28"/>
          <w:szCs w:val="24"/>
          <w:lang w:val="en-US" w:eastAsia="zh-CN" w:bidi="ar"/>
        </w:rPr>
        <w:t>做到无杂物、无积水、无污迹、无痰迹，保持洁净、现本色。</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准备好扫把、拖把、铲刀、垃圾袋等清洁工具。</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 </w:t>
      </w:r>
      <w:r>
        <w:rPr>
          <w:rFonts w:hint="eastAsia" w:ascii="Calibri" w:hAnsi="Calibri" w:eastAsia="宋体" w:cs="宋体"/>
          <w:kern w:val="2"/>
          <w:sz w:val="28"/>
          <w:szCs w:val="24"/>
          <w:lang w:val="en-US" w:eastAsia="zh-CN" w:bidi="ar"/>
        </w:rPr>
        <w:t>用扫把将地面上的垃圾清扫干净，并将清扫后的垃圾放到垃圾桶内。</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如在打扫中发现地砖发生破裂或松动，应及时向保洁组长反映，并记录在保洁工作日记中，保洁组长通知校方相关部门及时更换破裂的地砖或将松动的地砖进行缝合。</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6)</w:t>
      </w:r>
      <w:r>
        <w:rPr>
          <w:rFonts w:hint="eastAsia" w:ascii="Calibri" w:hAnsi="Calibri" w:eastAsia="宋体" w:cs="宋体"/>
          <w:kern w:val="2"/>
          <w:sz w:val="28"/>
          <w:szCs w:val="24"/>
          <w:lang w:val="en-US" w:eastAsia="zh-CN" w:bidi="ar"/>
        </w:rPr>
        <w:t>如在打扫中发现地砖上有口香糖等粘附物，应用铲刀沿口香糖边缘轻轻刮起，并迅速放入已准备好的垃圾袋内，禁止用脚将口香糖踩掉，以免破坏地砖表面。</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7)</w:t>
      </w:r>
      <w:r>
        <w:rPr>
          <w:rFonts w:hint="eastAsia" w:ascii="Calibri" w:hAnsi="Calibri" w:eastAsia="宋体" w:cs="宋体"/>
          <w:kern w:val="2"/>
          <w:sz w:val="28"/>
          <w:szCs w:val="24"/>
          <w:lang w:val="en-US" w:eastAsia="zh-CN" w:bidi="ar"/>
        </w:rPr>
        <w:t>如在打扫中发现地砖上有水泥痕迹，应用铲刀将其轻轻刮起，如刮不掉，可用稀释的盐酸将水泥痕迹溶解，并迅速用水冲掉，然后用拖把将水迹除掉，防止在水迹干之前留下脚印或车辙。</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8)</w:t>
      </w:r>
      <w:r>
        <w:rPr>
          <w:rFonts w:hint="eastAsia" w:ascii="Calibri" w:hAnsi="Calibri" w:eastAsia="宋体" w:cs="宋体"/>
          <w:kern w:val="2"/>
          <w:sz w:val="28"/>
          <w:szCs w:val="24"/>
          <w:lang w:val="en-US" w:eastAsia="zh-CN" w:bidi="ar"/>
        </w:rPr>
        <w:t>在工作中注意不要破坏砖块之间的缝合处，以免引起砖块之间的松动。</w:t>
      </w:r>
    </w:p>
    <w:p>
      <w:pPr>
        <w:keepNext w:val="0"/>
        <w:keepLines w:val="0"/>
        <w:widowControl w:val="0"/>
        <w:suppressLineNumbers w:val="0"/>
        <w:spacing w:before="0" w:beforeAutospacing="0" w:after="0" w:afterAutospacing="0"/>
        <w:ind w:left="0" w:right="0" w:firstLine="560" w:firstLineChars="200"/>
        <w:jc w:val="left"/>
        <w:rPr>
          <w:b/>
          <w:bCs w:val="0"/>
          <w:sz w:val="28"/>
          <w:szCs w:val="24"/>
          <w:lang w:val="en-US"/>
        </w:rPr>
      </w:pPr>
      <w:r>
        <w:rPr>
          <w:rFonts w:hint="default" w:ascii="Calibri" w:hAnsi="Calibri" w:eastAsia="宋体" w:cs="Times New Roman"/>
          <w:kern w:val="2"/>
          <w:sz w:val="28"/>
          <w:szCs w:val="24"/>
          <w:lang w:val="en-US" w:eastAsia="zh-CN" w:bidi="ar"/>
        </w:rPr>
        <w:t xml:space="preserve"> 9)</w:t>
      </w:r>
      <w:r>
        <w:rPr>
          <w:rFonts w:hint="eastAsia" w:ascii="Calibri" w:hAnsi="Calibri" w:eastAsia="宋体" w:cs="宋体"/>
          <w:kern w:val="2"/>
          <w:sz w:val="28"/>
          <w:szCs w:val="24"/>
          <w:lang w:val="en-US" w:eastAsia="zh-CN" w:bidi="ar"/>
        </w:rPr>
        <w:t>清洁工作结束后，将工具带回工作间，将铲刀用水进行彻底清洗，并用干抹布抹干、晾干，然后妥善保存起来，以备后用。</w:t>
      </w:r>
    </w:p>
    <w:p>
      <w:pPr>
        <w:keepNext w:val="0"/>
        <w:keepLines w:val="0"/>
        <w:widowControl w:val="0"/>
        <w:suppressLineNumbers w:val="0"/>
        <w:spacing w:before="0" w:beforeAutospacing="0" w:after="0" w:afterAutospacing="0"/>
        <w:ind w:left="0" w:right="0" w:firstLine="562" w:firstLineChars="200"/>
        <w:jc w:val="left"/>
        <w:rPr>
          <w:b/>
          <w:bCs w:val="0"/>
          <w:sz w:val="28"/>
          <w:szCs w:val="24"/>
          <w:lang w:val="en-US"/>
        </w:rPr>
      </w:pPr>
      <w:r>
        <w:rPr>
          <w:rFonts w:hint="eastAsia" w:ascii="Calibri" w:hAnsi="Calibri" w:eastAsia="宋体" w:cs="宋体"/>
          <w:b/>
          <w:bCs w:val="0"/>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）楼宇</w:t>
      </w:r>
      <w:r>
        <w:rPr>
          <w:rFonts w:hint="eastAsia" w:ascii="宋体" w:hAnsi="宋体" w:eastAsia="宋体" w:cs="宋体"/>
          <w:kern w:val="0"/>
          <w:sz w:val="28"/>
          <w:szCs w:val="24"/>
          <w:lang w:val="en-US" w:eastAsia="zh-CN" w:bidi="ar"/>
        </w:rPr>
        <w:t>内所有路面每天要循环清扫保洁，保证地面无烟头、杂物、纸屑、</w:t>
      </w:r>
      <w:r>
        <w:rPr>
          <w:rFonts w:hint="eastAsia" w:ascii="Calibri" w:hAnsi="Calibri" w:eastAsia="宋体" w:cs="宋体"/>
          <w:kern w:val="2"/>
          <w:sz w:val="28"/>
          <w:szCs w:val="24"/>
          <w:lang w:val="en-US" w:eastAsia="zh-CN" w:bidi="ar"/>
        </w:rPr>
        <w:t>无明显垃圾，无尘，无积灰，无污渍，无水迹、</w:t>
      </w:r>
      <w:r>
        <w:rPr>
          <w:rFonts w:hint="eastAsia" w:ascii="宋体" w:hAnsi="宋体" w:eastAsia="宋体" w:cs="宋体"/>
          <w:kern w:val="0"/>
          <w:sz w:val="28"/>
          <w:szCs w:val="24"/>
          <w:lang w:val="en-US" w:eastAsia="zh-CN" w:bidi="ar"/>
        </w:rPr>
        <w:t>地面要定期冲洗，随时清扫、保持整洁干净。</w:t>
      </w:r>
    </w:p>
    <w:p>
      <w:pPr>
        <w:keepNext w:val="0"/>
        <w:keepLines w:val="0"/>
        <w:widowControl w:val="0"/>
        <w:suppressLineNumbers w:val="0"/>
        <w:spacing w:before="0" w:beforeAutospacing="0" w:after="0" w:afterAutospacing="0"/>
        <w:ind w:left="0" w:right="0" w:firstLine="700" w:firstLineChars="25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2）冬季下雪要及时清扫积雪，上午7：30分之前按照保洁清雪线路图，必须把人行道全部清理出宽1米的道路;其它保洁区域积雪一天内清理完毕。</w:t>
      </w:r>
    </w:p>
    <w:p>
      <w:pPr>
        <w:keepNext w:val="0"/>
        <w:keepLines w:val="0"/>
        <w:widowControl w:val="0"/>
        <w:suppressLineNumbers w:val="0"/>
        <w:spacing w:before="0" w:beforeAutospacing="0" w:after="0" w:afterAutospacing="0"/>
        <w:ind w:left="0" w:right="0" w:firstLine="700" w:firstLineChars="25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3）楼内大厅须每天保持整洁，无污染，无水渍（定期清洗地面或视实际状况而定），地面光亮洁净。</w:t>
      </w:r>
    </w:p>
    <w:p>
      <w:pPr>
        <w:keepNext w:val="0"/>
        <w:keepLines w:val="0"/>
        <w:widowControl w:val="0"/>
        <w:suppressLineNumbers w:val="0"/>
        <w:spacing w:before="0" w:beforeAutospacing="0" w:after="0" w:afterAutospacing="0"/>
        <w:ind w:left="0" w:right="0" w:firstLine="700" w:firstLineChars="25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4）公共场所的走廊、过道、楼梯，大理石地面或瓷砖、水磨石地面，每班次必须循环拖地，定期消毒；日常保养要求无污物、无污渍、无水渍。</w:t>
      </w:r>
    </w:p>
    <w:p>
      <w:pPr>
        <w:keepNext w:val="0"/>
        <w:keepLines w:val="0"/>
        <w:widowControl w:val="0"/>
        <w:suppressLineNumbers w:val="0"/>
        <w:spacing w:before="0" w:beforeAutospacing="0" w:after="0" w:afterAutospacing="0"/>
        <w:ind w:left="0" w:right="0" w:firstLine="700" w:firstLineChars="25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5）大理石、瓷砖等硬地面，要求表面及其接缝清洁干净，地面匀称光亮，水泥地面干净，地角线极易发现的地方无积尘、杂物、污渍等。</w:t>
      </w:r>
    </w:p>
    <w:p>
      <w:pPr>
        <w:keepNext w:val="0"/>
        <w:keepLines w:val="0"/>
        <w:widowControl w:val="0"/>
        <w:suppressLineNumbers w:val="0"/>
        <w:spacing w:before="0" w:beforeAutospacing="0" w:after="0" w:afterAutospacing="0"/>
        <w:ind w:left="0" w:right="0" w:firstLine="700" w:firstLineChars="25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6）卫生间、洗手间地面保持无污渍、无杂物、无异味、无水渍。</w:t>
      </w:r>
    </w:p>
    <w:p>
      <w:pPr>
        <w:keepNext w:val="0"/>
        <w:keepLines w:val="0"/>
        <w:widowControl w:val="0"/>
        <w:suppressLineNumbers w:val="0"/>
        <w:spacing w:before="0" w:beforeAutospacing="0" w:after="0" w:afterAutospacing="0"/>
        <w:ind w:left="0" w:right="0" w:firstLine="562" w:firstLineChars="200"/>
        <w:jc w:val="left"/>
        <w:rPr>
          <w:b/>
          <w:bCs w:val="0"/>
          <w:sz w:val="28"/>
          <w:szCs w:val="24"/>
          <w:lang w:val="en-US"/>
        </w:rPr>
      </w:pPr>
      <w:r>
        <w:rPr>
          <w:rFonts w:hint="eastAsia" w:ascii="Calibri" w:hAnsi="Calibri" w:eastAsia="宋体" w:cs="宋体"/>
          <w:b/>
          <w:bCs w:val="0"/>
          <w:kern w:val="2"/>
          <w:sz w:val="28"/>
          <w:szCs w:val="24"/>
          <w:lang w:val="en-US" w:eastAsia="zh-CN" w:bidi="ar"/>
        </w:rPr>
        <w:t>洗手间保洁程序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）清洁人员清洁前，在洗手间门口摆放警牌，</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提醒使用者暂停使用，清洁完才将警示牌收拾好。</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清洁风干机只需在表面喷上消毒剂，用干的抹布擦干净即可。</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清洗洗手台、洗手盆、水龙头时，在表面喷上消毒剂再用钢丝球擦干净，最后用清水冲洗一次即可。</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在镜子上喷上玻璃水，再用干爽而干净的抹布擦一次。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冲洗尿兜、蹲厕，沿着瓷壁倒入消毒杀菌洁瓷剂，用马桶擦擦干净内侧，再用清水冲洗干净即可</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6</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擦洗尿兜、蹲厕外沿，喷上消毒杀菌洁瓷剂，用抹布擦洗干净，再用清水冲洗一次。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7</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在出风口处用鸡毛掸子来掸灰。</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8</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用有清洁剂的抹布，擦拭洗手间的把手。</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9</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用胶扫把清扫洗手间的地板</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10</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w:t>
      </w:r>
      <w:r>
        <w:rPr>
          <w:rFonts w:hint="eastAsia" w:ascii="Calibri" w:hAnsi="Calibri" w:eastAsia="宋体" w:cs="宋体"/>
          <w:kern w:val="2"/>
          <w:sz w:val="28"/>
          <w:szCs w:val="24"/>
          <w:lang w:val="en-US" w:eastAsia="zh-CN" w:bidi="ar"/>
        </w:rPr>
        <w:t>先用有清洁剂的拖把拖，再将地板拖干净。</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11</w:t>
      </w:r>
      <w:r>
        <w:rPr>
          <w:rFonts w:hint="eastAsia" w:ascii="Calibri" w:hAnsi="Calibri" w:eastAsia="宋体" w:cs="宋体"/>
          <w:kern w:val="2"/>
          <w:sz w:val="28"/>
          <w:szCs w:val="24"/>
          <w:lang w:val="en-US" w:eastAsia="zh-CN" w:bidi="ar"/>
        </w:rPr>
        <w:t>）用有清洁剂的抹布将垃圾桶内部、外部擦干净。清洁完毕后每个垃圾桶都需套上一个垃圾袋。</w:t>
      </w:r>
    </w:p>
    <w:p>
      <w:pPr>
        <w:keepNext w:val="0"/>
        <w:keepLines w:val="0"/>
        <w:widowControl w:val="0"/>
        <w:suppressLineNumbers w:val="0"/>
        <w:spacing w:before="0" w:beforeAutospacing="0" w:after="0" w:afterAutospacing="0"/>
        <w:ind w:left="0" w:right="0" w:firstLine="562" w:firstLineChars="200"/>
        <w:jc w:val="left"/>
        <w:rPr>
          <w:b/>
          <w:bCs w:val="0"/>
          <w:sz w:val="28"/>
          <w:szCs w:val="24"/>
          <w:lang w:val="en-US"/>
        </w:rPr>
      </w:pPr>
      <w:r>
        <w:rPr>
          <w:rFonts w:hint="eastAsia" w:ascii="Calibri" w:hAnsi="Calibri" w:eastAsia="宋体" w:cs="宋体"/>
          <w:b/>
          <w:bCs w:val="0"/>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a.每天早班、中班必须全面清洁洗手间、坐厕、面盆、托把池，地面应定期清洗，保持卫生间无积尘、杂物、污渍。</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b.洗手间内的垃圾桶、茶叶桶、纸桶、当天清理，保持桶内无垃圾，桶外地面无垃圾。</w:t>
      </w:r>
    </w:p>
    <w:p>
      <w:pPr>
        <w:keepNext w:val="0"/>
        <w:keepLines w:val="0"/>
        <w:widowControl w:val="0"/>
        <w:suppressLineNumbers w:val="0"/>
        <w:spacing w:before="0" w:beforeAutospacing="0" w:after="0" w:afterAutospacing="0"/>
        <w:ind w:left="0" w:right="0" w:firstLine="560" w:firstLineChars="200"/>
        <w:jc w:val="left"/>
        <w:rPr>
          <w:b/>
          <w:bCs w:val="0"/>
          <w:sz w:val="28"/>
          <w:szCs w:val="24"/>
          <w:lang w:val="en-US"/>
        </w:rPr>
      </w:pPr>
      <w:r>
        <w:rPr>
          <w:rFonts w:hint="eastAsia" w:ascii="宋体" w:hAnsi="宋体" w:eastAsia="宋体" w:cs="宋体"/>
          <w:kern w:val="0"/>
          <w:sz w:val="28"/>
          <w:szCs w:val="24"/>
          <w:lang w:val="en-US" w:eastAsia="zh-CN" w:bidi="ar"/>
        </w:rPr>
        <w:t>c.便池樟脑丸须及时补充</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门窗玻璃</w:t>
      </w:r>
      <w:r>
        <w:rPr>
          <w:rFonts w:hint="eastAsia" w:ascii="Calibri" w:hAnsi="Calibri" w:eastAsia="宋体" w:cs="宋体"/>
          <w:kern w:val="2"/>
          <w:sz w:val="28"/>
          <w:szCs w:val="24"/>
          <w:lang w:val="en-US" w:eastAsia="zh-CN" w:bidi="ar"/>
        </w:rPr>
        <w:t>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对于门窗可每周进行一次全面保洁。</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2)</w:t>
      </w:r>
      <w:r>
        <w:rPr>
          <w:rFonts w:hint="eastAsia" w:ascii="Calibri" w:hAnsi="Calibri" w:eastAsia="宋体" w:cs="宋体"/>
          <w:kern w:val="2"/>
          <w:sz w:val="28"/>
          <w:szCs w:val="24"/>
          <w:lang w:val="en-US" w:eastAsia="zh-CN" w:bidi="ar"/>
        </w:rPr>
        <w:t>方法是先用刀片铲除玻璃或镜面和边缘上的污垢，先将玻璃保洁剂按</w:t>
      </w: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10</w:t>
      </w:r>
      <w:r>
        <w:rPr>
          <w:rFonts w:hint="eastAsia" w:ascii="Calibri" w:hAnsi="Calibri" w:eastAsia="宋体" w:cs="宋体"/>
          <w:kern w:val="2"/>
          <w:sz w:val="28"/>
          <w:szCs w:val="24"/>
          <w:lang w:val="en-US" w:eastAsia="zh-CN" w:bidi="ar"/>
        </w:rPr>
        <w:t>加清水</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毛套浸保洁剂溶液，拧干多余水份。</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4)</w:t>
      </w:r>
      <w:r>
        <w:rPr>
          <w:rFonts w:hint="eastAsia" w:ascii="Calibri" w:hAnsi="Calibri" w:eastAsia="宋体" w:cs="宋体"/>
          <w:kern w:val="2"/>
          <w:sz w:val="28"/>
          <w:szCs w:val="24"/>
          <w:lang w:val="en-US" w:eastAsia="zh-CN" w:bidi="ar"/>
        </w:rPr>
        <w:t>用适当的力量在玻璃表面顶端从上而下擦抹，用玻璃刮刮去玻璃上的水份。</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5)</w:t>
      </w:r>
      <w:r>
        <w:rPr>
          <w:rFonts w:hint="eastAsia" w:ascii="Calibri" w:hAnsi="Calibri" w:eastAsia="宋体" w:cs="宋体"/>
          <w:kern w:val="2"/>
          <w:sz w:val="28"/>
          <w:szCs w:val="24"/>
          <w:lang w:val="en-US" w:eastAsia="zh-CN" w:bidi="ar"/>
        </w:rPr>
        <w:t>一洗一刮连贯进行，当保洁玻璃的低部位时玻璃刮横向移动，用无绒干布抹去玻璃表面和框架上的水印和水珠，最后用拖把抹净地面上的污水。</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6) </w:t>
      </w:r>
      <w:r>
        <w:rPr>
          <w:rFonts w:hint="eastAsia" w:ascii="Calibri" w:hAnsi="Calibri" w:eastAsia="宋体" w:cs="宋体"/>
          <w:kern w:val="2"/>
          <w:sz w:val="28"/>
          <w:szCs w:val="24"/>
          <w:lang w:val="en-US" w:eastAsia="zh-CN" w:bidi="ar"/>
        </w:rPr>
        <w:t>保洁高处玻璃时，可把毛套、玻璃刮套在伸缩杆上操作。循环保洁时先用湿布擦抹，然后用干布抹干净污渍、手印</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7)</w:t>
      </w:r>
      <w:r>
        <w:rPr>
          <w:rFonts w:hint="eastAsia" w:ascii="Calibri" w:hAnsi="Calibri" w:eastAsia="宋体" w:cs="宋体"/>
          <w:kern w:val="2"/>
          <w:sz w:val="28"/>
          <w:szCs w:val="24"/>
          <w:lang w:val="en-US" w:eastAsia="zh-CN" w:bidi="ar"/>
        </w:rPr>
        <w:t>做到门窗框、门窗槽无灰尘、无杂物，保持通透明亮、洁净无水迹、无手印、无污点。</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、保洁标准</w:t>
      </w:r>
      <w:r>
        <w:rPr>
          <w:rFonts w:hint="default" w:ascii="Calibri" w:hAnsi="Calibri" w:eastAsia="宋体" w:cs="Times New Roman"/>
          <w:kern w:val="2"/>
          <w:sz w:val="28"/>
          <w:szCs w:val="24"/>
          <w:lang w:val="en-US" w:eastAsia="zh-CN" w:bidi="ar"/>
        </w:rPr>
        <w:t xml:space="preserve"> </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做到光亮、无尘，无积灰，无污渍、污点，蛛网，窗边角线洁净。</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走廊保洁程序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走廊每天至少清扫两次，并定时巡检保洁。每周进行全面清扫一次。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从走廊最起端开始分段清扫地面。</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清运走廊内的垃圾，检查清洁垃圾桶并更换垃圾袋。</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w:t>
      </w:r>
      <w:r>
        <w:rPr>
          <w:rFonts w:hint="eastAsia" w:ascii="Calibri" w:hAnsi="Calibri" w:eastAsia="宋体" w:cs="宋体"/>
          <w:kern w:val="2"/>
          <w:sz w:val="28"/>
          <w:szCs w:val="24"/>
          <w:lang w:val="en-US" w:eastAsia="zh-CN" w:bidi="ar"/>
        </w:rPr>
        <w:t>清洁局部地面时应放置工作进行中及地面潮湿类的告示牌，留出足量空间供行人通过，待地面彻底干燥后，方可将告示牌撤走</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清洁擦拭走廓两侧消防栓外部、围挡扶手、踢脚板及玻璃</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6)</w:t>
      </w:r>
      <w:r>
        <w:rPr>
          <w:rFonts w:hint="eastAsia" w:ascii="Calibri" w:hAnsi="Calibri" w:eastAsia="宋体" w:cs="宋体"/>
          <w:kern w:val="2"/>
          <w:sz w:val="28"/>
          <w:szCs w:val="24"/>
          <w:lang w:val="en-US" w:eastAsia="zh-CN" w:bidi="ar"/>
        </w:rPr>
        <w:t>从楼道的最起端开始由远及近，用干净的潮湿毛巾自上而下地清洁墙面。</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走廊整洁明亮无异味，天花板、风口、顶灯干净无灰尘。</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2 )</w:t>
      </w:r>
      <w:r>
        <w:rPr>
          <w:rFonts w:hint="eastAsia" w:ascii="Calibri" w:hAnsi="Calibri" w:eastAsia="宋体" w:cs="宋体"/>
          <w:kern w:val="2"/>
          <w:sz w:val="28"/>
          <w:szCs w:val="24"/>
          <w:lang w:val="en-US" w:eastAsia="zh-CN" w:bidi="ar"/>
        </w:rPr>
        <w:t>地面无瓜皮果壳和纸屑等杂物，保持洁净、现本色。</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墙面干净无污迹，消防栓外无尘土、手印、污迹。</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4)</w:t>
      </w:r>
      <w:r>
        <w:rPr>
          <w:rFonts w:hint="eastAsia" w:ascii="Calibri" w:hAnsi="Calibri" w:eastAsia="宋体" w:cs="宋体"/>
          <w:kern w:val="2"/>
          <w:sz w:val="28"/>
          <w:szCs w:val="24"/>
          <w:lang w:val="en-US" w:eastAsia="zh-CN" w:bidi="ar"/>
        </w:rPr>
        <w:t>门、玻璃、扶手、踢脚板清洁无尘土无污迹。</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5)</w:t>
      </w:r>
      <w:r>
        <w:rPr>
          <w:rFonts w:hint="eastAsia" w:ascii="Calibri" w:hAnsi="Calibri" w:eastAsia="宋体" w:cs="宋体"/>
          <w:kern w:val="2"/>
          <w:sz w:val="28"/>
          <w:szCs w:val="24"/>
          <w:lang w:val="en-US" w:eastAsia="zh-CN" w:bidi="ar"/>
        </w:rPr>
        <w:t>地面明亮无垃圾无污迹，垃圾桶内外干净无污渍。</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楼梯扶手保洁程序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每天扫擦两次</w:t>
      </w:r>
    </w:p>
    <w:p>
      <w:pPr>
        <w:keepNext w:val="0"/>
        <w:keepLines w:val="0"/>
        <w:widowControl w:val="0"/>
        <w:suppressLineNumbers w:val="0"/>
        <w:spacing w:before="0" w:beforeAutospacing="0" w:after="0" w:afterAutospacing="0"/>
        <w:ind w:left="0" w:right="0" w:firstLine="560" w:firstLineChars="200"/>
        <w:jc w:val="left"/>
        <w:rPr>
          <w:i/>
          <w:iCs w:val="0"/>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备扫把、垃圾铲、胶袋各一只，从顶层至底层自上而下清扫楼道梯级，将果皮、烟头收集于胶袋中然后放入垃圾桶</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用胶桶装清水，洗净拖把，拧干拖把上的水，用拖把从顶层往下逐级抹梯级，拖抹时，清洗拖把数次。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w:t>
      </w:r>
      <w:r>
        <w:rPr>
          <w:rFonts w:hint="eastAsia" w:ascii="Calibri" w:hAnsi="Calibri" w:eastAsia="宋体" w:cs="宋体"/>
          <w:kern w:val="2"/>
          <w:sz w:val="28"/>
          <w:szCs w:val="24"/>
          <w:lang w:val="en-US" w:eastAsia="zh-CN" w:bidi="ar"/>
        </w:rPr>
        <w:t>备抹布一块，胶桶（装水），自下而上擦抹楼梯扶手及栏杆，擦抹时，清洗抹布数次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5)</w:t>
      </w:r>
      <w:r>
        <w:rPr>
          <w:rFonts w:hint="eastAsia" w:ascii="Calibri" w:hAnsi="Calibri" w:eastAsia="宋体" w:cs="宋体"/>
          <w:kern w:val="2"/>
          <w:sz w:val="28"/>
          <w:szCs w:val="24"/>
          <w:lang w:val="en-US" w:eastAsia="zh-CN" w:bidi="ar"/>
        </w:rPr>
        <w:t>清洁消防栓、管：备扫把打扫消防管上的灰尘和蜘蛛网，再用湿抹布擦拭消防栓和玻璃，然后用干抹布擦抹玻璃一次，按上述程序逐个清洁。</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6)</w:t>
      </w:r>
      <w:r>
        <w:rPr>
          <w:rFonts w:hint="eastAsia" w:ascii="Calibri" w:hAnsi="Calibri" w:eastAsia="宋体" w:cs="宋体"/>
          <w:kern w:val="2"/>
          <w:sz w:val="28"/>
          <w:szCs w:val="24"/>
          <w:lang w:val="en-US" w:eastAsia="zh-CN" w:bidi="ar"/>
        </w:rPr>
        <w:t>将抹布清洗干净，尽量拧干水分，擦拭各楼道灯开关板。</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7)</w:t>
      </w:r>
      <w:r>
        <w:rPr>
          <w:rFonts w:hint="eastAsia" w:ascii="Calibri" w:hAnsi="Calibri" w:eastAsia="宋体" w:cs="宋体"/>
          <w:kern w:val="2"/>
          <w:sz w:val="28"/>
          <w:szCs w:val="24"/>
          <w:lang w:val="en-US" w:eastAsia="zh-CN" w:bidi="ar"/>
        </w:rPr>
        <w:t>用干抹布擦抹配电箱，电表箱上的灰尘和污痕。</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8)</w:t>
      </w:r>
      <w:r>
        <w:rPr>
          <w:rFonts w:hint="eastAsia" w:ascii="Calibri" w:hAnsi="Calibri" w:eastAsia="宋体" w:cs="宋体"/>
          <w:kern w:val="2"/>
          <w:sz w:val="28"/>
          <w:szCs w:val="24"/>
          <w:lang w:val="en-US" w:eastAsia="zh-CN" w:bidi="ar"/>
        </w:rPr>
        <w:t>每小时巡视检查楼道内外卫生一次，将垃圾清扫干净。</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目视楼道：做到光亮，无烟头、果皮、纸屑、蜘蛛网、积尘、污痕污渍等。</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大厅</w:t>
      </w:r>
      <w:r>
        <w:rPr>
          <w:rFonts w:hint="eastAsia" w:ascii="Calibri" w:hAnsi="Calibri" w:eastAsia="宋体" w:cs="宋体"/>
          <w:kern w:val="2"/>
          <w:sz w:val="28"/>
          <w:szCs w:val="24"/>
          <w:lang w:val="en-US" w:eastAsia="zh-CN" w:bidi="ar"/>
        </w:rPr>
        <w:t>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保洁员在大厅保洁中应做到每天上午上班前和下午上班前对大厅重点保洁两次，还要定时巡回保洁，平均为每一个小时巡视保洁一次。</w:t>
      </w:r>
    </w:p>
    <w:p>
      <w:pPr>
        <w:keepNext w:val="0"/>
        <w:keepLines w:val="0"/>
        <w:widowControl w:val="0"/>
        <w:suppressLineNumbers w:val="0"/>
        <w:spacing w:before="0" w:beforeAutospacing="0" w:after="0" w:afterAutospacing="0"/>
        <w:ind w:left="0" w:right="0" w:firstLine="560" w:firstLineChars="200"/>
        <w:jc w:val="left"/>
        <w:rPr>
          <w:sz w:val="24"/>
          <w:szCs w:val="24"/>
          <w:lang w:val="en-US"/>
        </w:rPr>
      </w:pPr>
      <w:r>
        <w:rPr>
          <w:rFonts w:hint="default" w:ascii="Calibri" w:hAnsi="Calibri" w:eastAsia="宋体" w:cs="Times New Roman"/>
          <w:kern w:val="2"/>
          <w:sz w:val="28"/>
          <w:szCs w:val="24"/>
          <w:lang w:val="en-US" w:eastAsia="zh-CN" w:bidi="ar"/>
        </w:rPr>
        <w:t xml:space="preserve"> 2)</w:t>
      </w:r>
      <w:r>
        <w:rPr>
          <w:rFonts w:hint="eastAsia" w:ascii="Calibri" w:hAnsi="Calibri" w:eastAsia="宋体" w:cs="宋体"/>
          <w:kern w:val="2"/>
          <w:sz w:val="28"/>
          <w:szCs w:val="24"/>
          <w:lang w:val="en-US" w:eastAsia="zh-CN" w:bidi="ar"/>
        </w:rPr>
        <w:t>用胶扫把将地面垃圾杂物及时清扫收集，并倾倒进垃圾桶内。</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用拖把将地面拖干净，保证地面的清洁光亮。</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w:t>
      </w:r>
      <w:r>
        <w:rPr>
          <w:rFonts w:hint="eastAsia" w:ascii="Calibri" w:hAnsi="Calibri" w:eastAsia="宋体" w:cs="宋体"/>
          <w:kern w:val="2"/>
          <w:sz w:val="28"/>
          <w:szCs w:val="24"/>
          <w:lang w:val="en-US" w:eastAsia="zh-CN" w:bidi="ar"/>
        </w:rPr>
        <w:t>用抹布擦拭清洁指示牌。</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及时清洁烟灰缸，保持烟缸内清洁。</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6)</w:t>
      </w:r>
      <w:r>
        <w:rPr>
          <w:rFonts w:hint="eastAsia" w:ascii="Calibri" w:hAnsi="Calibri" w:eastAsia="宋体" w:cs="宋体"/>
          <w:kern w:val="2"/>
          <w:sz w:val="28"/>
          <w:szCs w:val="24"/>
          <w:lang w:val="en-US" w:eastAsia="zh-CN" w:bidi="ar"/>
        </w:rPr>
        <w:t>大厅硬质地面应定期进行结晶工作处理。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1)</w:t>
      </w:r>
      <w:r>
        <w:rPr>
          <w:rFonts w:hint="eastAsia" w:ascii="Calibri" w:hAnsi="Calibri" w:eastAsia="宋体" w:cs="宋体"/>
          <w:kern w:val="2"/>
          <w:sz w:val="28"/>
          <w:szCs w:val="24"/>
          <w:lang w:val="en-US" w:eastAsia="zh-CN" w:bidi="ar"/>
        </w:rPr>
        <w:t>大厅墙面、地面清洁光亮，无尘土、脚印、污迹、水印、垃圾杂物等</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2)</w:t>
      </w:r>
      <w:r>
        <w:rPr>
          <w:rFonts w:hint="eastAsia" w:ascii="Calibri" w:hAnsi="Calibri" w:eastAsia="宋体" w:cs="宋体"/>
          <w:kern w:val="2"/>
          <w:sz w:val="28"/>
          <w:szCs w:val="24"/>
          <w:lang w:val="en-US" w:eastAsia="zh-CN" w:bidi="ar"/>
        </w:rPr>
        <w:t>前台擦拭清洁光亮，物品摆放整齐有序，玻璃干净明亮，边框无灰尘。</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大厅大门门无手印，保持光亮，干净。</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4)</w:t>
      </w:r>
      <w:r>
        <w:rPr>
          <w:rFonts w:hint="eastAsia" w:ascii="Calibri" w:hAnsi="Calibri" w:eastAsia="宋体" w:cs="宋体"/>
          <w:kern w:val="2"/>
          <w:sz w:val="28"/>
          <w:szCs w:val="24"/>
          <w:lang w:val="en-US" w:eastAsia="zh-CN" w:bidi="ar"/>
        </w:rPr>
        <w:t>遇雨雪天气时，大厅门口及重要区域要摆放防滑告示牌和铺设防滑地垫，同时增加推擦地面的频率。</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烟灰缸内的烟头存放不能超过</w:t>
      </w: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个，垃圾桶内垃圾不能超过一半。</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桌面</w:t>
      </w:r>
      <w:r>
        <w:rPr>
          <w:rFonts w:hint="eastAsia" w:ascii="Calibri" w:hAnsi="Calibri" w:eastAsia="宋体" w:cs="宋体"/>
          <w:kern w:val="2"/>
          <w:sz w:val="28"/>
          <w:szCs w:val="24"/>
          <w:lang w:val="en-US" w:eastAsia="zh-CN" w:bidi="ar"/>
        </w:rPr>
        <w:t>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桌面清抹应每天进行两次，桌面清洗应每月进行一次。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用抹布去除桌面的灰尘，特别注意边缘和角落位置的处理。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备两桶水，一桶清水、另一桶放入少量的（约</w:t>
      </w:r>
      <w:r>
        <w:rPr>
          <w:rFonts w:hint="default" w:ascii="Calibri" w:hAnsi="Calibri" w:eastAsia="宋体" w:cs="Times New Roman"/>
          <w:kern w:val="2"/>
          <w:sz w:val="28"/>
          <w:szCs w:val="24"/>
          <w:lang w:val="en-US" w:eastAsia="zh-CN" w:bidi="ar"/>
        </w:rPr>
        <w:t>200ml</w:t>
      </w:r>
      <w:r>
        <w:rPr>
          <w:rFonts w:hint="eastAsia" w:ascii="Calibri" w:hAnsi="Calibri" w:eastAsia="宋体" w:cs="宋体"/>
          <w:kern w:val="2"/>
          <w:sz w:val="28"/>
          <w:szCs w:val="24"/>
          <w:lang w:val="en-US" w:eastAsia="zh-CN" w:bidi="ar"/>
        </w:rPr>
        <w:t>）洗洁精。</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w:t>
      </w:r>
      <w:r>
        <w:rPr>
          <w:rFonts w:hint="eastAsia" w:ascii="Calibri" w:hAnsi="Calibri" w:eastAsia="宋体" w:cs="宋体"/>
          <w:kern w:val="2"/>
          <w:sz w:val="28"/>
          <w:szCs w:val="24"/>
          <w:lang w:val="en-US" w:eastAsia="zh-CN" w:bidi="ar"/>
        </w:rPr>
        <w:t>用铲刀轻轻刮掉桌面的污渍。</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把抹布浸入放有洗洁精的水里，拧干后沿着桌壁从上至下来回擦。</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6)</w:t>
      </w:r>
      <w:r>
        <w:rPr>
          <w:rFonts w:hint="eastAsia" w:ascii="Calibri" w:hAnsi="Calibri" w:eastAsia="宋体" w:cs="宋体"/>
          <w:kern w:val="2"/>
          <w:sz w:val="28"/>
          <w:szCs w:val="24"/>
          <w:lang w:val="en-US" w:eastAsia="zh-CN" w:bidi="ar"/>
        </w:rPr>
        <w:t>桌面细缝要注意刷洗干净。</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7)</w:t>
      </w:r>
      <w:r>
        <w:rPr>
          <w:rFonts w:hint="eastAsia" w:ascii="Calibri" w:hAnsi="Calibri" w:eastAsia="宋体" w:cs="宋体"/>
          <w:kern w:val="2"/>
          <w:sz w:val="28"/>
          <w:szCs w:val="24"/>
          <w:lang w:val="en-US" w:eastAsia="zh-CN" w:bidi="ar"/>
        </w:rPr>
        <w:t>用清水及抹布将桌面彻底清抹两遍。</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做到光亮，无尘，无污渍。</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踢脚线保洁程序：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每个星期对踢脚线擦拭一次，定期保养</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2)</w:t>
      </w:r>
      <w:r>
        <w:rPr>
          <w:rFonts w:hint="eastAsia" w:ascii="Calibri" w:hAnsi="Calibri" w:eastAsia="宋体" w:cs="宋体"/>
          <w:kern w:val="2"/>
          <w:sz w:val="28"/>
          <w:szCs w:val="24"/>
          <w:lang w:val="en-US" w:eastAsia="zh-CN" w:bidi="ar"/>
        </w:rPr>
        <w:t>用抹布去除踢脚线的灰尘，特别注意边缘和角落位置的处理。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3)</w:t>
      </w:r>
      <w:r>
        <w:rPr>
          <w:rFonts w:hint="eastAsia" w:ascii="Calibri" w:hAnsi="Calibri" w:eastAsia="宋体" w:cs="宋体"/>
          <w:kern w:val="2"/>
          <w:sz w:val="28"/>
          <w:szCs w:val="24"/>
          <w:lang w:val="en-US" w:eastAsia="zh-CN" w:bidi="ar"/>
        </w:rPr>
        <w:t>备一桶水、放入少量的（约</w:t>
      </w:r>
      <w:r>
        <w:rPr>
          <w:rFonts w:hint="default" w:ascii="Calibri" w:hAnsi="Calibri" w:eastAsia="宋体" w:cs="Times New Roman"/>
          <w:kern w:val="2"/>
          <w:sz w:val="28"/>
          <w:szCs w:val="24"/>
          <w:lang w:val="en-US" w:eastAsia="zh-CN" w:bidi="ar"/>
        </w:rPr>
        <w:t>200ml</w:t>
      </w:r>
      <w:r>
        <w:rPr>
          <w:rFonts w:hint="eastAsia" w:ascii="Calibri" w:hAnsi="Calibri" w:eastAsia="宋体" w:cs="宋体"/>
          <w:kern w:val="2"/>
          <w:sz w:val="28"/>
          <w:szCs w:val="24"/>
          <w:lang w:val="en-US" w:eastAsia="zh-CN" w:bidi="ar"/>
        </w:rPr>
        <w:t>）洗洁精</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4)</w:t>
      </w:r>
      <w:r>
        <w:rPr>
          <w:rFonts w:hint="eastAsia" w:ascii="Calibri" w:hAnsi="Calibri" w:eastAsia="宋体" w:cs="宋体"/>
          <w:kern w:val="2"/>
          <w:sz w:val="28"/>
          <w:szCs w:val="24"/>
          <w:lang w:val="en-US" w:eastAsia="zh-CN" w:bidi="ar"/>
        </w:rPr>
        <w:t>把抹布浸入放有洗洁精的水里，拧干后沿着踢脚线来回擦拭</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 xml:space="preserve"> 5)</w:t>
      </w:r>
      <w:r>
        <w:rPr>
          <w:rFonts w:hint="eastAsia" w:ascii="Calibri" w:hAnsi="Calibri" w:eastAsia="宋体" w:cs="宋体"/>
          <w:kern w:val="2"/>
          <w:sz w:val="28"/>
          <w:szCs w:val="24"/>
          <w:lang w:val="en-US" w:eastAsia="zh-CN" w:bidi="ar"/>
        </w:rPr>
        <w:t>用清水及抹布将踢脚线彻底清抹两遍。</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做到通透明亮，洁净，无尘，无水迹，无污渍。</w:t>
      </w:r>
    </w:p>
    <w:p>
      <w:pPr>
        <w:keepNext w:val="0"/>
        <w:keepLines w:val="0"/>
        <w:widowControl w:val="0"/>
        <w:suppressLineNumbers w:val="0"/>
        <w:spacing w:before="0" w:beforeAutospacing="0" w:after="0" w:afterAutospacing="0"/>
        <w:ind w:left="0" w:right="0" w:firstLine="562" w:firstLineChars="200"/>
        <w:jc w:val="left"/>
        <w:rPr>
          <w:sz w:val="28"/>
          <w:szCs w:val="24"/>
          <w:lang w:val="en-US"/>
        </w:rPr>
      </w:pPr>
      <w:r>
        <w:rPr>
          <w:rFonts w:hint="eastAsia" w:ascii="Calibri" w:hAnsi="Calibri" w:eastAsia="宋体" w:cs="宋体"/>
          <w:b/>
          <w:bCs w:val="0"/>
          <w:kern w:val="2"/>
          <w:sz w:val="28"/>
          <w:szCs w:val="24"/>
          <w:lang w:val="en-US" w:eastAsia="zh-CN" w:bidi="ar"/>
        </w:rPr>
        <w:t>电器开关</w:t>
      </w:r>
      <w:r>
        <w:rPr>
          <w:rFonts w:hint="eastAsia" w:ascii="Calibri" w:hAnsi="Calibri" w:eastAsia="宋体" w:cs="宋体"/>
          <w:kern w:val="2"/>
          <w:sz w:val="28"/>
          <w:szCs w:val="24"/>
          <w:lang w:val="en-US" w:eastAsia="zh-CN" w:bidi="ar"/>
        </w:rPr>
        <w:t>保洁程序</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用干抹布去除电器开关的灰尘，特别注意边缘和角落位置的处理。</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）备一桶水、放入少量的（约</w:t>
      </w:r>
      <w:r>
        <w:rPr>
          <w:rFonts w:hint="default" w:ascii="Calibri" w:hAnsi="Calibri" w:eastAsia="宋体" w:cs="Times New Roman"/>
          <w:kern w:val="2"/>
          <w:sz w:val="28"/>
          <w:szCs w:val="24"/>
          <w:lang w:val="en-US" w:eastAsia="zh-CN" w:bidi="ar"/>
        </w:rPr>
        <w:t>200ml</w:t>
      </w:r>
      <w:r>
        <w:rPr>
          <w:rFonts w:hint="eastAsia" w:ascii="Calibri" w:hAnsi="Calibri" w:eastAsia="宋体" w:cs="宋体"/>
          <w:kern w:val="2"/>
          <w:sz w:val="28"/>
          <w:szCs w:val="24"/>
          <w:lang w:val="en-US" w:eastAsia="zh-CN" w:bidi="ar"/>
        </w:rPr>
        <w:t>）洗洁精</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）把抹布浸入放有洗洁精的水里拧干后沿着电器开关来回擦拭。</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4</w:t>
      </w:r>
      <w:r>
        <w:rPr>
          <w:rFonts w:hint="eastAsia" w:ascii="Calibri" w:hAnsi="Calibri" w:eastAsia="宋体" w:cs="宋体"/>
          <w:kern w:val="2"/>
          <w:sz w:val="28"/>
          <w:szCs w:val="24"/>
          <w:lang w:val="en-US" w:eastAsia="zh-CN" w:bidi="ar"/>
        </w:rPr>
        <w:t>）用清水及抹布将电器开关彻底清抹两遍。</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b/>
          <w:bCs w:val="0"/>
          <w:sz w:val="28"/>
          <w:szCs w:val="24"/>
          <w:lang w:val="en-US"/>
        </w:rPr>
      </w:pPr>
      <w:r>
        <w:rPr>
          <w:rFonts w:hint="eastAsia" w:ascii="Calibri" w:hAnsi="Calibri" w:eastAsia="宋体" w:cs="宋体"/>
          <w:kern w:val="2"/>
          <w:sz w:val="28"/>
          <w:szCs w:val="24"/>
          <w:lang w:val="en-US" w:eastAsia="zh-CN" w:bidi="ar"/>
        </w:rPr>
        <w:t>干净、无尘、无污渍、光亮、无印痕。</w:t>
      </w:r>
    </w:p>
    <w:p>
      <w:pPr>
        <w:keepNext w:val="0"/>
        <w:keepLines w:val="0"/>
        <w:widowControl w:val="0"/>
        <w:suppressLineNumbers w:val="0"/>
        <w:spacing w:before="0" w:beforeAutospacing="0" w:after="0" w:afterAutospacing="0"/>
        <w:ind w:left="0" w:right="0" w:firstLine="562" w:firstLineChars="200"/>
        <w:jc w:val="left"/>
        <w:rPr>
          <w:rFonts w:hint="eastAsia" w:ascii="宋体" w:hAnsi="宋体" w:eastAsia="宋体" w:cs="宋体"/>
          <w:color w:val="000000"/>
          <w:sz w:val="28"/>
          <w:szCs w:val="24"/>
          <w:lang w:val="en-US"/>
        </w:rPr>
      </w:pPr>
      <w:r>
        <w:rPr>
          <w:rFonts w:hint="eastAsia" w:ascii="宋体" w:hAnsi="宋体" w:eastAsia="宋体" w:cs="宋体"/>
          <w:b/>
          <w:bCs w:val="0"/>
          <w:color w:val="000000"/>
          <w:kern w:val="2"/>
          <w:sz w:val="28"/>
          <w:szCs w:val="24"/>
          <w:lang w:val="en-US" w:eastAsia="zh-CN" w:bidi="ar"/>
        </w:rPr>
        <w:t>玻璃及金属类</w:t>
      </w:r>
      <w:r>
        <w:rPr>
          <w:rFonts w:hint="eastAsia" w:ascii="宋体" w:hAnsi="宋体" w:eastAsia="宋体" w:cs="宋体"/>
          <w:color w:val="000000"/>
          <w:kern w:val="2"/>
          <w:sz w:val="28"/>
          <w:szCs w:val="24"/>
          <w:lang w:val="en-US" w:eastAsia="zh-CN" w:bidi="ar"/>
        </w:rPr>
        <w:t>操作程序</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1）工作前准备好所有工具，如刮窗器、沾水毛刷，玻璃清洁剂，水桶、抹布、全能水、无绒毛巾等。</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2）用沾水毛刷将稀释后的清洁剂搅拌均匀，来回涂在玻璃表面，用刮窗器按45度从上到下，从左到右，及时刮下，最后用抹布把四周及地下的水迹揩干。</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3）如遇玻璃表面较脏，则在进行第二步操作前，先用水涂在玻璃上，用刀片轻轻的刮去表面污垢。</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宋体" w:hAnsi="宋体" w:eastAsia="宋体" w:cs="宋体"/>
          <w:color w:val="000000"/>
          <w:kern w:val="2"/>
          <w:sz w:val="28"/>
          <w:szCs w:val="24"/>
          <w:lang w:val="en-US" w:eastAsia="zh-CN" w:bidi="ar"/>
        </w:rPr>
        <w:t>4）</w:t>
      </w:r>
      <w:r>
        <w:rPr>
          <w:rFonts w:hint="default" w:ascii="Calibri" w:hAnsi="Calibri" w:eastAsia="宋体" w:cs="Times New Roman"/>
          <w:kern w:val="2"/>
          <w:sz w:val="28"/>
          <w:szCs w:val="24"/>
          <w:lang w:val="en-US" w:eastAsia="zh-CN" w:bidi="ar"/>
        </w:rPr>
        <w:t xml:space="preserve"> </w:t>
      </w:r>
      <w:r>
        <w:rPr>
          <w:rFonts w:hint="eastAsia" w:ascii="Calibri" w:hAnsi="Calibri" w:eastAsia="宋体" w:cs="宋体"/>
          <w:kern w:val="2"/>
          <w:sz w:val="28"/>
          <w:szCs w:val="24"/>
          <w:lang w:val="en-US" w:eastAsia="zh-CN" w:bidi="ar"/>
        </w:rPr>
        <w:t>用已稀释的全能水擦拭金属类表面。</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5）、用半干湿的毛巾抹净金属类表面上的水珠再用干布擦干；致少许不锈钢擦亮剂于毛巾上，对不锈钢表面进行擦拭。</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6）金属类表面面积大的可用喷壶喷于表面进行擦拭。</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保洁标准</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1）.定期对区域内的玻璃擦拭或用清洁器进行清理，要求无水渍、污渍、尘渍，达到玻璃光洁明亮。</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2）.对铜、不锈钢、铁艺及其它金属制成的装饰物、栏杆、指示牌、电梯等保持光亮、无污渍、无灰尘、无手印。</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3）.各类金属擦拭时，必须按纹理进行，切勿用硬物刮铲，以防人为性的损伤。</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4).玻璃门、窗光亮洁净无暇，铝合金槽，窗台无积尘、无沙粒。</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3、注意事项</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1）清洁金属类饰品应使用无绒毛巾，以免毛巾脱绒遗留在不锈钢表面上，影响光亮度。</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2）上金属类光亮剂时不宜太多，防止沾污他人衣物，应使用干净的毛巾，防止沙粒划伤不锈钢表面。</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b/>
          <w:bCs w:val="0"/>
          <w:sz w:val="32"/>
          <w:szCs w:val="24"/>
          <w:lang w:val="en-US"/>
        </w:rPr>
      </w:pPr>
      <w:r>
        <w:rPr>
          <w:rFonts w:hint="eastAsia" w:ascii="宋体" w:hAnsi="宋体" w:eastAsia="宋体" w:cs="宋体"/>
          <w:kern w:val="2"/>
          <w:sz w:val="28"/>
          <w:szCs w:val="24"/>
          <w:lang w:val="en-US" w:eastAsia="zh-CN" w:bidi="ar"/>
        </w:rPr>
        <w:t>3）金属类保护剂避免接触到其他设施表面。</w:t>
      </w:r>
    </w:p>
    <w:p>
      <w:pPr>
        <w:keepNext w:val="0"/>
        <w:keepLines w:val="0"/>
        <w:widowControl w:val="0"/>
        <w:suppressLineNumbers w:val="0"/>
        <w:spacing w:before="0" w:beforeAutospacing="0" w:after="0" w:afterAutospacing="0"/>
        <w:ind w:left="0" w:right="0" w:firstLine="562" w:firstLineChars="200"/>
        <w:jc w:val="left"/>
        <w:rPr>
          <w:rFonts w:hint="eastAsia" w:ascii="宋体" w:hAnsi="宋体" w:eastAsia="宋体" w:cs="宋体"/>
          <w:sz w:val="28"/>
          <w:szCs w:val="24"/>
          <w:lang w:val="en-US"/>
        </w:rPr>
      </w:pPr>
      <w:r>
        <w:rPr>
          <w:rFonts w:hint="eastAsia" w:ascii="宋体" w:hAnsi="宋体" w:eastAsia="宋体" w:cs="宋体"/>
          <w:b/>
          <w:bCs w:val="0"/>
          <w:kern w:val="2"/>
          <w:sz w:val="28"/>
          <w:szCs w:val="24"/>
          <w:lang w:val="en-US" w:eastAsia="zh-CN" w:bidi="ar"/>
        </w:rPr>
        <w:t>楼宇内垃圾桶</w:t>
      </w:r>
      <w:r>
        <w:rPr>
          <w:rFonts w:hint="eastAsia" w:ascii="宋体" w:hAnsi="宋体" w:eastAsia="宋体" w:cs="宋体"/>
          <w:kern w:val="2"/>
          <w:sz w:val="28"/>
          <w:szCs w:val="24"/>
          <w:lang w:val="en-US" w:eastAsia="zh-CN" w:bidi="ar"/>
        </w:rPr>
        <w:t>保洁程序</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1)保洁员及时对垃圾桶进行打扫清理</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2)打开垃圾桶的盖子，将套在桶上的垃圾袋连同垃圾一起取出，若垃圾过满，要将垃圾袋的袋口封好。</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3)将桶内的剩下的垃圾清理干净</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4)将桶清洗干净，待晾干后将垃圾袋套在垃圾桶上，放回原处。</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5)将圾桶的的盖子盖好。</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6)每周用清洁剂彻底把垃圾桶内外清洁干净</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7)垃圾桶内的垃圾不能超过垃圾桶的最大容量，无外溢，否则要及时清理干净。</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8)垃圾桶内垃圾做到日产日清，垃圾不在垃圾桶内过夜。</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 9)垃圾桶内清理的垃圾集中送往指点垃圾存放点存放处理。</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10)垃圾桶内做到无蝇、无蛆，内外干净，做到及时清洗，垃圾桶夏天每天冲洗一次，冬天隔天冲洗一次。</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保洁标准</w:t>
      </w:r>
      <w:r>
        <w:rPr>
          <w:rFonts w:hint="default" w:ascii="Calibri" w:hAnsi="Calibri" w:eastAsia="宋体" w:cs="Times New Roman"/>
          <w:kern w:val="2"/>
          <w:sz w:val="28"/>
          <w:szCs w:val="24"/>
          <w:lang w:val="en-US" w:eastAsia="zh-CN" w:bidi="ar"/>
        </w:rPr>
        <w:t xml:space="preserve"> </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桶体干净光亮，无污渍、无垃圾附着物，桶内垃圾不得超桶口，无虫、蚁等，无过分异味。</w:t>
      </w:r>
    </w:p>
    <w:p>
      <w:pPr>
        <w:keepNext w:val="0"/>
        <w:keepLines w:val="0"/>
        <w:widowControl w:val="0"/>
        <w:suppressLineNumbers w:val="0"/>
        <w:spacing w:before="0" w:beforeAutospacing="0" w:after="0" w:afterAutospacing="0"/>
        <w:ind w:left="0" w:right="0" w:firstLine="560" w:firstLineChars="200"/>
        <w:jc w:val="left"/>
        <w:rPr>
          <w:sz w:val="28"/>
          <w:szCs w:val="24"/>
          <w:lang w:val="en-US"/>
        </w:rPr>
      </w:pPr>
    </w:p>
    <w:p>
      <w:pPr>
        <w:pStyle w:val="5"/>
        <w:keepNext w:val="0"/>
        <w:keepLines w:val="0"/>
        <w:widowControl/>
        <w:suppressLineNumbers w:val="0"/>
        <w:spacing w:before="0" w:beforeAutospacing="0" w:after="0" w:afterAutospacing="0"/>
        <w:ind w:left="132" w:leftChars="63" w:right="0" w:firstLine="643" w:firstLineChars="200"/>
        <w:jc w:val="center"/>
        <w:rPr>
          <w:rFonts w:hint="eastAsia" w:ascii="宋体" w:hAnsi="宋体" w:eastAsia="宋体" w:cs="宋体"/>
          <w:b/>
          <w:bCs w:val="0"/>
          <w:sz w:val="32"/>
          <w:szCs w:val="32"/>
          <w:lang w:val="en-US"/>
        </w:rPr>
      </w:pPr>
      <w:r>
        <w:rPr>
          <w:rFonts w:hint="eastAsia" w:ascii="宋体" w:hAnsi="宋体" w:eastAsia="宋体" w:cs="宋体"/>
          <w:b/>
          <w:bCs w:val="0"/>
          <w:sz w:val="32"/>
          <w:szCs w:val="32"/>
          <w:lang w:eastAsia="zh-CN"/>
        </w:rPr>
        <w:t>四、设备设施维护方案</w:t>
      </w:r>
    </w:p>
    <w:p>
      <w:pPr>
        <w:keepNext w:val="0"/>
        <w:keepLines w:val="0"/>
        <w:widowControl w:val="0"/>
        <w:suppressLineNumbers w:val="0"/>
        <w:spacing w:before="0" w:beforeAutospacing="0" w:after="0" w:afterAutospacing="0"/>
        <w:ind w:left="0" w:right="0" w:firstLine="562" w:firstLineChars="20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（一）公共设施、设备的运行管理保障能力</w:t>
      </w:r>
    </w:p>
    <w:p>
      <w:pPr>
        <w:keepNext w:val="0"/>
        <w:keepLines w:val="0"/>
        <w:widowControl w:val="0"/>
        <w:suppressLineNumbers w:val="0"/>
        <w:spacing w:before="0" w:beforeAutospacing="0" w:after="0" w:afterAutospacing="0"/>
        <w:ind w:left="0" w:right="0" w:firstLine="56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若我公司进驻该项目后，立即完成机电设施设备档案及可操作性强的管理方案、制度，确保供电、供水、电梯、中央空调，消防控制及通讯设备运行良好。</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1）预防为主，坚持日常保养和计划性维修保养并重，使设施设备处于良好的运行状态。</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2）对设备做到“三好”“四会”“五定”。“三好”即用好、修好、管理好；“四会”即维修人员会使用、会保养、会检查、会排出设备故障；“五定”即设备的清洁、润滑、检修做到定量、定人、定点、定时和定质。</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3）实行专业人员修理及使用操作人员维护相结合的方式，以专业维修为主，要求设备的操作使用人员进行日常的维修保养和小修。</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4）完善设备管理和定期维修维护制度，制定科学的保养规程，完善设备资料和维修登记卡片的管理，合理制定的维修维护计划。</w:t>
      </w:r>
    </w:p>
    <w:p>
      <w:pPr>
        <w:keepNext w:val="0"/>
        <w:keepLines w:val="0"/>
        <w:widowControl w:val="0"/>
        <w:suppressLineNumbers w:val="0"/>
        <w:spacing w:before="0" w:beforeAutospacing="0" w:after="0" w:afterAutospacing="0"/>
        <w:ind w:left="0" w:right="0" w:firstLine="624"/>
        <w:jc w:val="left"/>
        <w:rPr>
          <w:sz w:val="28"/>
          <w:szCs w:val="24"/>
          <w:lang w:val="en-US"/>
        </w:rPr>
      </w:pPr>
      <w:r>
        <w:rPr>
          <w:rFonts w:hint="eastAsia" w:ascii="宋体" w:hAnsi="宋体" w:eastAsia="宋体" w:cs="宋体"/>
          <w:kern w:val="2"/>
          <w:sz w:val="28"/>
          <w:szCs w:val="24"/>
          <w:lang w:val="en-US" w:eastAsia="zh-CN" w:bidi="ar"/>
        </w:rPr>
        <w:t>5）制定设备系统的应急处理方案，确保在出现应急情况时候，能及时有序的处理。</w:t>
      </w:r>
    </w:p>
    <w:p>
      <w:pPr>
        <w:keepNext w:val="0"/>
        <w:keepLines w:val="0"/>
        <w:widowControl w:val="0"/>
        <w:suppressLineNumbers w:val="0"/>
        <w:spacing w:before="0" w:beforeAutospacing="0" w:after="0" w:afterAutospacing="0"/>
        <w:ind w:left="0" w:right="0" w:firstLine="56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（二）公共设施、设备的维修保养管理措施</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1）根据大楼设施设备情况，每年制定机电设施设备的维修保养计划。</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2）建立机电设施设备档案或设备台账，设备设施的运、检查、维修与保养记录齐全。</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3）机电设备设施标志齐全，规范，责任人明确，操作维护人员严格执行设施设备操作规程及保养规程，确保设施设备的运行正常。</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4）有工程维修部负责机电设施设备的日常维护保养管理，按照维修规定实施维修，属于小修范围的，及时组织修复，属于大、中修范围的，及时编制维修计划、并请有关“专家会诊”，提出方案，报业主审批，并根据业主的意见及时组织修复。</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5）爱护办公楼内的机电设施设备，未经院方同意，不得对办公楼机电设施设备的布置及用途进行改动，若进行机电设施设备的维修时，应通知有关部门，并放置工作牌。</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6）及时完成各种各项零星的维修任务，维修及时率和合格率达到100％</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7）对容易危及到人身安全的设施设备要有明显的警示标志和防范措施，对可能发生的各种突发设备故障要有应急方案。</w:t>
      </w:r>
    </w:p>
    <w:p>
      <w:pPr>
        <w:keepNext w:val="0"/>
        <w:keepLines w:val="0"/>
        <w:widowControl w:val="0"/>
        <w:suppressLineNumbers w:val="0"/>
        <w:spacing w:before="0" w:beforeAutospacing="0" w:after="0" w:afterAutospacing="0"/>
        <w:ind w:left="0" w:right="0" w:firstLine="624"/>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8）接到有关部门停水、停电通知后，及时通知业主，并协助做好应急和协调工作。</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9）遇到灾害天气，应加强设施设备的巡查，发现问题及时解决。</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10）特殊、重大维修超出公司承担范围的，公司书面出具维修建议书。</w:t>
      </w:r>
    </w:p>
    <w:p>
      <w:pPr>
        <w:keepNext w:val="0"/>
        <w:keepLines w:val="0"/>
        <w:widowControl w:val="0"/>
        <w:suppressLineNumbers w:val="0"/>
        <w:spacing w:before="0" w:beforeAutospacing="0" w:after="0" w:afterAutospacing="0"/>
        <w:ind w:left="0" w:right="0"/>
        <w:jc w:val="left"/>
        <w:rPr>
          <w:sz w:val="32"/>
          <w:szCs w:val="24"/>
          <w:lang w:val="en-US"/>
        </w:rPr>
      </w:pPr>
      <w:r>
        <w:rPr>
          <w:rFonts w:hint="eastAsia" w:ascii="Calibri" w:hAnsi="Calibri" w:eastAsia="宋体" w:cs="宋体"/>
          <w:kern w:val="2"/>
          <w:sz w:val="32"/>
          <w:szCs w:val="24"/>
          <w:lang w:val="en-US" w:eastAsia="zh-CN" w:bidi="ar"/>
        </w:rPr>
        <w:t>特殊、重大维修项目建议书</w:t>
      </w:r>
    </w:p>
    <w:tbl>
      <w:tblPr>
        <w:tblStyle w:val="7"/>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2946"/>
        <w:gridCol w:w="2160"/>
        <w:gridCol w:w="186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94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维修项目名称</w:t>
            </w:r>
          </w:p>
        </w:tc>
        <w:tc>
          <w:tcPr>
            <w:tcW w:w="5894"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294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维修项目部位</w:t>
            </w:r>
          </w:p>
        </w:tc>
        <w:tc>
          <w:tcPr>
            <w:tcW w:w="5894"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11" w:hRule="atLeast"/>
        </w:trPr>
        <w:tc>
          <w:tcPr>
            <w:tcW w:w="294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维修项目预算</w:t>
            </w:r>
          </w:p>
        </w:tc>
        <w:tc>
          <w:tcPr>
            <w:tcW w:w="21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tc>
        <w:tc>
          <w:tcPr>
            <w:tcW w:w="18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维修工期</w:t>
            </w:r>
          </w:p>
        </w:tc>
        <w:tc>
          <w:tcPr>
            <w:tcW w:w="18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918" w:hRule="atLeast"/>
        </w:trPr>
        <w:tc>
          <w:tcPr>
            <w:tcW w:w="884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维修项目内容：</w:t>
            </w:r>
          </w:p>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806" w:hRule="atLeast"/>
        </w:trPr>
        <w:tc>
          <w:tcPr>
            <w:tcW w:w="884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维修项目建议：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11" w:hRule="atLeast"/>
        </w:trPr>
        <w:tc>
          <w:tcPr>
            <w:tcW w:w="884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项目部意见：</w:t>
            </w:r>
          </w:p>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p>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　　　　　　　　　　　　　　　　　　　　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84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sz w:val="28"/>
                <w:szCs w:val="24"/>
                <w:bdr w:val="none" w:color="auto" w:sz="0" w:space="0"/>
                <w:lang w:val="en-US"/>
              </w:rPr>
            </w:pPr>
            <w:r>
              <w:rPr>
                <w:rFonts w:hint="eastAsia" w:ascii="Calibri" w:hAnsi="Calibri" w:eastAsia="宋体" w:cs="宋体"/>
                <w:kern w:val="2"/>
                <w:sz w:val="28"/>
                <w:szCs w:val="24"/>
                <w:bdr w:val="none" w:color="auto" w:sz="0" w:space="0"/>
                <w:lang w:val="en-US" w:eastAsia="zh-CN" w:bidi="ar"/>
              </w:rPr>
              <w:t>维修工：　　　　　　　　　　　　　　　日期：</w:t>
            </w:r>
          </w:p>
        </w:tc>
      </w:tr>
    </w:tbl>
    <w:p>
      <w:pPr>
        <w:keepNext w:val="0"/>
        <w:keepLines w:val="0"/>
        <w:widowControl w:val="0"/>
        <w:suppressLineNumbers w:val="0"/>
        <w:spacing w:before="0" w:beforeAutospacing="0" w:after="0" w:afterAutospacing="0" w:line="520" w:lineRule="exact"/>
        <w:ind w:left="0" w:right="0" w:firstLine="562" w:firstLineChars="20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（三）公共设施、设备维修维护的要点</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（一）给排水设备运行维护</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给排水设备运行维护是指为保证办公楼给排水设备、设施的正常运行使用所进行的日常养护维修。</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对设备系统的维修维护重点：</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1）管道漏水修理</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2）管道堵塞排堵</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3）水龙头与阀门的维修</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4）卫生洁具的维修</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5）水泵保养及维修</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6）压力表的校验</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7）潜水泵的检查保养</w:t>
      </w:r>
    </w:p>
    <w:p>
      <w:pPr>
        <w:keepNext w:val="0"/>
        <w:keepLines w:val="0"/>
        <w:widowControl w:val="0"/>
        <w:suppressLineNumbers w:val="0"/>
        <w:spacing w:before="0" w:beforeAutospacing="0" w:after="0" w:afterAutospacing="0" w:line="520" w:lineRule="exact"/>
        <w:ind w:left="7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8）生活水箱的清洗消毒</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（二）供电设备管理维护</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供电设备管理维护是指为保证办公楼供电系统正常运行，对供电设备的日常管理和保养维修维护要点：</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1）电气电路故障：断路、接触不良、漏电等故障判断和维修</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2）绝缘电阻测量及损伤线更换</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3）配电箱的检查</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4）照明灯具的检查</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（三）电梯运行维护</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电梯维修是指为保证办公楼电梯设备正常使用所进行的日常运行管理、维修保养和中修</w:t>
      </w:r>
    </w:p>
    <w:p>
      <w:pPr>
        <w:keepNext w:val="0"/>
        <w:keepLines w:val="0"/>
        <w:widowControl w:val="0"/>
        <w:suppressLineNumbers w:val="0"/>
        <w:spacing w:before="0" w:beforeAutospacing="0" w:after="0" w:afterAutospacing="0" w:line="520" w:lineRule="exact"/>
        <w:ind w:left="0" w:right="0" w:firstLine="562" w:firstLineChars="20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（四）空调系统运行维护</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冷气系统是指为保证办公楼中央空调系统正常运行所进行的日常运行管理和维修和保养工作。常见维修要点</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1）电源电压的检查</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2）机油温度、压力的检查</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3）制冷剂的检查</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4）冷冻水、冷却水的检查</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5）远行参数的记录</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6）注意冷却泵塔水质清洁及时补水</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Calibri" w:eastAsia="宋体" w:cs="宋体"/>
          <w:b/>
          <w:bCs w:val="0"/>
          <w:sz w:val="28"/>
          <w:szCs w:val="24"/>
          <w:lang w:val="en-US"/>
        </w:rPr>
      </w:pPr>
      <w:r>
        <w:rPr>
          <w:rFonts w:hint="eastAsia" w:ascii="宋体" w:hAnsi="宋体" w:eastAsia="宋体" w:cs="宋体"/>
          <w:kern w:val="2"/>
          <w:sz w:val="28"/>
          <w:szCs w:val="24"/>
          <w:lang w:val="en-US" w:eastAsia="zh-CN" w:bidi="ar"/>
        </w:rPr>
        <w:t>7）冷却泵、冷冻泵的检查</w:t>
      </w:r>
    </w:p>
    <w:p>
      <w:pPr>
        <w:keepNext w:val="0"/>
        <w:keepLines w:val="0"/>
        <w:widowControl w:val="0"/>
        <w:suppressLineNumbers w:val="0"/>
        <w:spacing w:before="0" w:beforeAutospacing="0" w:after="0" w:afterAutospacing="0" w:line="520" w:lineRule="exact"/>
        <w:ind w:left="0" w:right="0" w:firstLine="560"/>
        <w:jc w:val="left"/>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（四）公共设施、设备的维修维护管理制度</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）建立完善的设备设施管理制度，操作规程、运行、维护保养及维修记录。</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）建立健全设备管理台账，计量器具及其维修工具、台账和技术性的文件资料明细表，完整率和准确率达</w:t>
      </w:r>
      <w:r>
        <w:rPr>
          <w:rFonts w:hint="default" w:ascii="Calibri" w:hAnsi="Calibri" w:eastAsia="宋体" w:cs="Times New Roman"/>
          <w:kern w:val="2"/>
          <w:sz w:val="28"/>
          <w:szCs w:val="24"/>
          <w:lang w:val="en-US" w:eastAsia="zh-CN" w:bidi="ar"/>
        </w:rPr>
        <w:t>100</w:t>
      </w:r>
      <w:r>
        <w:rPr>
          <w:rFonts w:hint="eastAsia" w:ascii="宋体" w:hAnsi="宋体" w:eastAsia="宋体" w:cs="宋体"/>
          <w:kern w:val="2"/>
          <w:sz w:val="28"/>
          <w:szCs w:val="24"/>
          <w:lang w:val="en-US" w:eastAsia="zh-CN" w:bidi="ar"/>
        </w:rPr>
        <w:t>％</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eastAsia" w:ascii="宋体" w:hAnsi="宋体" w:eastAsia="宋体" w:cs="宋体"/>
          <w:kern w:val="2"/>
          <w:sz w:val="28"/>
          <w:szCs w:val="24"/>
          <w:lang w:val="en-US" w:eastAsia="zh-CN" w:bidi="ar"/>
        </w:rPr>
        <w:t>3）建立备品、备件台账，备品备件摆放整齐，定期检查，随时提供设备维修。</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eastAsia" w:ascii="宋体" w:hAnsi="宋体" w:eastAsia="宋体" w:cs="宋体"/>
          <w:kern w:val="2"/>
          <w:sz w:val="28"/>
          <w:szCs w:val="24"/>
          <w:lang w:val="en-US" w:eastAsia="zh-CN" w:bidi="ar"/>
        </w:rPr>
        <w:t>4）各种设备标识清晰，完善，使用或停止状态正确。</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eastAsia" w:ascii="宋体" w:hAnsi="宋体" w:eastAsia="宋体" w:cs="宋体"/>
          <w:kern w:val="2"/>
          <w:sz w:val="28"/>
          <w:szCs w:val="24"/>
          <w:lang w:val="en-US" w:eastAsia="zh-CN" w:bidi="ar"/>
        </w:rPr>
        <w:t>5）设备及机房环境整洁干净，符合设备要求。</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eastAsia" w:ascii="宋体" w:hAnsi="宋体" w:eastAsia="宋体" w:cs="宋体"/>
          <w:kern w:val="2"/>
          <w:sz w:val="28"/>
          <w:szCs w:val="24"/>
          <w:lang w:val="en-US" w:eastAsia="zh-CN" w:bidi="ar"/>
        </w:rPr>
        <w:t>6）特种设备如电梯、锅炉等严格按照国家有关规定，定期进行安全检测，委托专业维保公司进行维保，润滑部位油质、油量、油压、油温保持在规定的指标内。</w:t>
      </w:r>
    </w:p>
    <w:p>
      <w:pPr>
        <w:keepNext w:val="0"/>
        <w:keepLines w:val="0"/>
        <w:widowControl w:val="0"/>
        <w:suppressLineNumbers w:val="0"/>
        <w:spacing w:before="0" w:beforeAutospacing="0" w:after="0" w:afterAutospacing="0" w:line="520" w:lineRule="exact"/>
        <w:ind w:left="0" w:right="0" w:firstLine="624"/>
        <w:jc w:val="left"/>
        <w:rPr>
          <w:sz w:val="28"/>
          <w:szCs w:val="24"/>
          <w:lang w:val="en-US"/>
        </w:rPr>
      </w:pPr>
      <w:r>
        <w:rPr>
          <w:rFonts w:hint="eastAsia" w:ascii="宋体" w:hAnsi="宋体" w:eastAsia="宋体" w:cs="宋体"/>
          <w:kern w:val="2"/>
          <w:sz w:val="28"/>
          <w:szCs w:val="24"/>
          <w:lang w:val="en-US" w:eastAsia="zh-CN" w:bidi="ar"/>
        </w:rPr>
        <w:t>7）设备管理人员具有专业技术资格，持证上岗，并并严格执行操作规程。</w:t>
      </w:r>
    </w:p>
    <w:p>
      <w:pPr>
        <w:keepNext w:val="0"/>
        <w:keepLines w:val="0"/>
        <w:widowControl w:val="0"/>
        <w:suppressLineNumbers w:val="0"/>
        <w:spacing w:before="0" w:beforeAutospacing="0" w:after="0" w:afterAutospacing="0" w:line="520" w:lineRule="exact"/>
        <w:ind w:left="0" w:right="0" w:firstLine="624"/>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8）设施设备运行正常，无重大责任事故。</w:t>
      </w:r>
    </w:p>
    <w:p>
      <w:pPr>
        <w:pStyle w:val="17"/>
        <w:keepNext w:val="0"/>
        <w:keepLines w:val="0"/>
        <w:widowControl/>
        <w:suppressLineNumbers w:val="0"/>
        <w:spacing w:line="520" w:lineRule="exact"/>
        <w:ind w:left="0" w:firstLine="420"/>
        <w:jc w:val="left"/>
        <w:rPr>
          <w:rFonts w:hint="eastAsia" w:ascii="宋体" w:hAnsi="宋体" w:eastAsia="宋体" w:cs="宋体"/>
          <w:b/>
          <w:bCs w:val="0"/>
          <w:lang w:val="en-US"/>
        </w:rPr>
      </w:pPr>
      <w:r>
        <w:rPr>
          <w:rFonts w:hint="eastAsia" w:ascii="宋体" w:hAnsi="宋体" w:eastAsia="宋体" w:cs="宋体"/>
          <w:b/>
          <w:bCs w:val="0"/>
          <w:lang w:eastAsia="zh-CN"/>
        </w:rPr>
        <w:t>（五）消防管理</w:t>
      </w:r>
    </w:p>
    <w:p>
      <w:pPr>
        <w:pStyle w:val="18"/>
        <w:keepNext w:val="0"/>
        <w:keepLines w:val="0"/>
        <w:widowControl/>
        <w:suppressLineNumbers w:val="0"/>
        <w:spacing w:line="520" w:lineRule="exact"/>
        <w:ind w:left="0" w:firstLine="562"/>
        <w:jc w:val="left"/>
        <w:rPr>
          <w:b/>
          <w:bCs w:val="0"/>
          <w:sz w:val="28"/>
          <w:szCs w:val="24"/>
          <w:lang w:val="en-US"/>
        </w:rPr>
      </w:pPr>
      <w:r>
        <w:rPr>
          <w:b/>
          <w:bCs w:val="0"/>
          <w:sz w:val="28"/>
          <w:szCs w:val="24"/>
          <w:lang w:val="en-US"/>
        </w:rPr>
        <w:t>1</w:t>
      </w:r>
      <w:r>
        <w:rPr>
          <w:b/>
          <w:bCs w:val="0"/>
          <w:sz w:val="28"/>
          <w:szCs w:val="24"/>
          <w:lang w:eastAsia="zh-CN"/>
        </w:rPr>
        <w:t>、消防组织机构的建立</w:t>
      </w:r>
    </w:p>
    <w:p>
      <w:pPr>
        <w:pStyle w:val="18"/>
        <w:keepNext w:val="0"/>
        <w:keepLines w:val="0"/>
        <w:widowControl/>
        <w:suppressLineNumbers w:val="0"/>
        <w:spacing w:line="520" w:lineRule="exact"/>
        <w:ind w:left="0" w:firstLine="560"/>
        <w:jc w:val="left"/>
        <w:rPr>
          <w:sz w:val="28"/>
          <w:szCs w:val="24"/>
          <w:lang w:val="en-US"/>
        </w:rPr>
      </w:pPr>
      <w:r>
        <w:rPr>
          <w:sz w:val="28"/>
          <w:szCs w:val="24"/>
          <w:lang w:eastAsia="zh-CN"/>
        </w:rPr>
        <w:t>管理中心经理为消防安全负责人，管理中心建立消防安全小组，中心其他人员为义务消防员。</w:t>
      </w:r>
    </w:p>
    <w:p>
      <w:pPr>
        <w:pStyle w:val="18"/>
        <w:keepNext w:val="0"/>
        <w:keepLines w:val="0"/>
        <w:widowControl/>
        <w:suppressLineNumbers w:val="0"/>
        <w:spacing w:line="520" w:lineRule="exact"/>
        <w:ind w:left="0" w:firstLine="562"/>
        <w:jc w:val="left"/>
        <w:rPr>
          <w:b/>
          <w:bCs w:val="0"/>
          <w:sz w:val="28"/>
          <w:szCs w:val="24"/>
          <w:lang w:val="en-US"/>
        </w:rPr>
      </w:pPr>
      <w:r>
        <w:rPr>
          <w:b/>
          <w:bCs w:val="0"/>
          <w:sz w:val="28"/>
          <w:szCs w:val="24"/>
          <w:lang w:val="en-US"/>
        </w:rPr>
        <w:t>2</w:t>
      </w:r>
      <w:r>
        <w:rPr>
          <w:b/>
          <w:bCs w:val="0"/>
          <w:sz w:val="28"/>
          <w:szCs w:val="24"/>
          <w:lang w:eastAsia="zh-CN"/>
        </w:rPr>
        <w:t>、制定各项消防制度</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(1)</w:t>
      </w:r>
      <w:r>
        <w:rPr>
          <w:sz w:val="28"/>
          <w:szCs w:val="24"/>
          <w:lang w:eastAsia="zh-CN"/>
        </w:rPr>
        <w:t>消防检查制度。</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(2)</w:t>
      </w:r>
      <w:r>
        <w:rPr>
          <w:sz w:val="28"/>
          <w:szCs w:val="24"/>
          <w:lang w:eastAsia="zh-CN"/>
        </w:rPr>
        <w:t>专职安全员每日检查消防安全情况，包括消防设备、动火作业监督、安全用水、用电情况等，检查结果记录在《安全检查记录》中，该记录每周由管理处主任审核。</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(3)</w:t>
      </w:r>
      <w:r>
        <w:rPr>
          <w:sz w:val="28"/>
          <w:szCs w:val="24"/>
          <w:lang w:eastAsia="zh-CN"/>
        </w:rPr>
        <w:t>在安全检查中发现消防隐患，应及时采取整改措施，做到隐患不过夜。</w:t>
      </w:r>
    </w:p>
    <w:p>
      <w:pPr>
        <w:pStyle w:val="18"/>
        <w:keepNext w:val="0"/>
        <w:keepLines w:val="0"/>
        <w:widowControl/>
        <w:suppressLineNumbers w:val="0"/>
        <w:spacing w:line="520" w:lineRule="exact"/>
        <w:ind w:left="0" w:firstLine="562"/>
        <w:jc w:val="left"/>
        <w:rPr>
          <w:b/>
          <w:bCs w:val="0"/>
          <w:sz w:val="28"/>
          <w:szCs w:val="24"/>
          <w:lang w:val="en-US"/>
        </w:rPr>
      </w:pPr>
      <w:r>
        <w:rPr>
          <w:b/>
          <w:bCs w:val="0"/>
          <w:sz w:val="28"/>
          <w:szCs w:val="24"/>
          <w:lang w:val="en-US"/>
        </w:rPr>
        <w:t>3</w:t>
      </w:r>
      <w:r>
        <w:rPr>
          <w:b/>
          <w:bCs w:val="0"/>
          <w:sz w:val="28"/>
          <w:szCs w:val="24"/>
          <w:lang w:eastAsia="zh-CN"/>
        </w:rPr>
        <w:t>、制定防火措施</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(1)</w:t>
      </w:r>
      <w:r>
        <w:rPr>
          <w:sz w:val="28"/>
          <w:szCs w:val="24"/>
          <w:lang w:eastAsia="zh-CN"/>
        </w:rPr>
        <w:t>贯彻“预防为主，防消结合”的方针，树立防火意识。</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(2)</w:t>
      </w:r>
      <w:r>
        <w:rPr>
          <w:sz w:val="28"/>
          <w:szCs w:val="24"/>
          <w:lang w:eastAsia="zh-CN"/>
        </w:rPr>
        <w:t>严禁乱拉、乱接临时用电线路。</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(3)</w:t>
      </w:r>
      <w:r>
        <w:rPr>
          <w:sz w:val="28"/>
          <w:szCs w:val="24"/>
          <w:lang w:eastAsia="zh-CN"/>
        </w:rPr>
        <w:t>不改变、拆除、封堵消防设施和通道。</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(4)</w:t>
      </w:r>
      <w:r>
        <w:rPr>
          <w:sz w:val="28"/>
          <w:szCs w:val="24"/>
          <w:lang w:eastAsia="zh-CN"/>
        </w:rPr>
        <w:t>不在楼道、过道设立仓库，堆放杂物，阻碍通道。</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(5)</w:t>
      </w:r>
      <w:r>
        <w:rPr>
          <w:sz w:val="28"/>
          <w:szCs w:val="24"/>
          <w:lang w:eastAsia="zh-CN"/>
        </w:rPr>
        <w:t>配备火警时刻的必须器材，如：应急照明灯等。</w:t>
      </w:r>
    </w:p>
    <w:p>
      <w:pPr>
        <w:pStyle w:val="18"/>
        <w:keepNext w:val="0"/>
        <w:keepLines w:val="0"/>
        <w:widowControl/>
        <w:suppressLineNumbers w:val="0"/>
        <w:spacing w:line="520" w:lineRule="exact"/>
        <w:ind w:left="0" w:firstLine="562"/>
        <w:jc w:val="left"/>
        <w:rPr>
          <w:b/>
          <w:bCs w:val="0"/>
          <w:sz w:val="28"/>
          <w:szCs w:val="24"/>
          <w:lang w:val="en-US"/>
        </w:rPr>
      </w:pPr>
      <w:r>
        <w:rPr>
          <w:b/>
          <w:bCs w:val="0"/>
          <w:sz w:val="28"/>
          <w:szCs w:val="24"/>
          <w:lang w:val="en-US"/>
        </w:rPr>
        <w:t>4</w:t>
      </w:r>
      <w:r>
        <w:rPr>
          <w:b/>
          <w:bCs w:val="0"/>
          <w:sz w:val="28"/>
          <w:szCs w:val="24"/>
          <w:lang w:eastAsia="zh-CN"/>
        </w:rPr>
        <w:t>、加强消防知识培训</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 xml:space="preserve">(1) </w:t>
      </w:r>
      <w:r>
        <w:rPr>
          <w:sz w:val="28"/>
          <w:szCs w:val="24"/>
          <w:lang w:eastAsia="zh-CN"/>
        </w:rPr>
        <w:t>管理中心经理每月检查一次安全活动记录并签字认可。</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(2)</w:t>
      </w:r>
      <w:r>
        <w:rPr>
          <w:sz w:val="28"/>
          <w:szCs w:val="24"/>
          <w:lang w:eastAsia="zh-CN"/>
        </w:rPr>
        <w:t>管理中心内部每月的第一个星期一上午为各组安全消防学习时间，学习教材是安全消防管理条例，内部的消防管理制度，设备设施的操作方法等，学习情况须详细记录。</w:t>
      </w:r>
    </w:p>
    <w:p>
      <w:pPr>
        <w:pStyle w:val="18"/>
        <w:keepNext w:val="0"/>
        <w:keepLines w:val="0"/>
        <w:widowControl/>
        <w:suppressLineNumbers w:val="0"/>
        <w:spacing w:line="520" w:lineRule="exact"/>
        <w:ind w:left="0" w:firstLine="560"/>
        <w:jc w:val="left"/>
        <w:rPr>
          <w:sz w:val="28"/>
          <w:szCs w:val="24"/>
          <w:lang w:val="en-US"/>
        </w:rPr>
      </w:pPr>
      <w:r>
        <w:rPr>
          <w:sz w:val="28"/>
          <w:szCs w:val="24"/>
          <w:lang w:val="en-US"/>
        </w:rPr>
        <w:t xml:space="preserve">(3) </w:t>
      </w:r>
      <w:r>
        <w:rPr>
          <w:sz w:val="28"/>
          <w:szCs w:val="24"/>
          <w:lang w:eastAsia="zh-CN"/>
        </w:rPr>
        <w:t>在安全消防活动日查出的安全、消防隐患，由各组自行在活动记录中登记并整改。</w:t>
      </w:r>
    </w:p>
    <w:p>
      <w:pPr>
        <w:pStyle w:val="18"/>
        <w:keepNext w:val="0"/>
        <w:keepLines w:val="0"/>
        <w:widowControl/>
        <w:suppressLineNumbers w:val="0"/>
        <w:spacing w:line="580" w:lineRule="exact"/>
        <w:ind w:left="0" w:firstLine="562"/>
        <w:jc w:val="left"/>
        <w:rPr>
          <w:b/>
          <w:bCs w:val="0"/>
          <w:sz w:val="28"/>
          <w:szCs w:val="24"/>
          <w:lang w:val="en-US"/>
        </w:rPr>
      </w:pPr>
      <w:r>
        <w:rPr>
          <w:b/>
          <w:bCs w:val="0"/>
          <w:sz w:val="28"/>
          <w:szCs w:val="24"/>
          <w:lang w:val="en-US"/>
        </w:rPr>
        <w:t>5</w:t>
      </w:r>
      <w:r>
        <w:rPr>
          <w:b/>
          <w:bCs w:val="0"/>
          <w:sz w:val="28"/>
          <w:szCs w:val="24"/>
          <w:lang w:eastAsia="zh-CN"/>
        </w:rPr>
        <w:t>、重视消防设备管理</w:t>
      </w:r>
    </w:p>
    <w:p>
      <w:pPr>
        <w:pStyle w:val="18"/>
        <w:keepNext w:val="0"/>
        <w:keepLines w:val="0"/>
        <w:widowControl/>
        <w:suppressLineNumbers w:val="0"/>
        <w:spacing w:line="580" w:lineRule="exact"/>
        <w:ind w:left="0" w:firstLine="560"/>
        <w:jc w:val="left"/>
        <w:rPr>
          <w:sz w:val="28"/>
          <w:szCs w:val="24"/>
          <w:lang w:val="en-US"/>
        </w:rPr>
      </w:pPr>
      <w:r>
        <w:rPr>
          <w:sz w:val="28"/>
          <w:szCs w:val="24"/>
          <w:lang w:val="en-US"/>
        </w:rPr>
        <w:t>(1)</w:t>
      </w:r>
      <w:r>
        <w:rPr>
          <w:sz w:val="28"/>
          <w:szCs w:val="24"/>
          <w:lang w:eastAsia="zh-CN"/>
        </w:rPr>
        <w:t>管理中心负责建立消防档案。</w:t>
      </w:r>
    </w:p>
    <w:p>
      <w:pPr>
        <w:pStyle w:val="18"/>
        <w:keepNext w:val="0"/>
        <w:keepLines w:val="0"/>
        <w:widowControl/>
        <w:suppressLineNumbers w:val="0"/>
        <w:spacing w:line="580" w:lineRule="exact"/>
        <w:ind w:left="0" w:firstLine="560"/>
        <w:jc w:val="left"/>
        <w:rPr>
          <w:sz w:val="28"/>
          <w:szCs w:val="24"/>
          <w:lang w:val="en-US"/>
        </w:rPr>
      </w:pPr>
      <w:r>
        <w:rPr>
          <w:sz w:val="28"/>
          <w:szCs w:val="24"/>
          <w:lang w:val="en-US"/>
        </w:rPr>
        <w:t>(2)</w:t>
      </w:r>
      <w:r>
        <w:rPr>
          <w:sz w:val="28"/>
          <w:szCs w:val="24"/>
          <w:lang w:eastAsia="zh-CN"/>
        </w:rPr>
        <w:t>管理中心对各种消防设备和设施的标识进行设计，编制《消防设备标识登记》。消防设备标识由管理中心指定人专实施，并在各项安全检查中作为检查内容。</w:t>
      </w:r>
    </w:p>
    <w:p>
      <w:pPr>
        <w:pStyle w:val="18"/>
        <w:keepNext w:val="0"/>
        <w:keepLines w:val="0"/>
        <w:widowControl/>
        <w:suppressLineNumbers w:val="0"/>
        <w:spacing w:line="580" w:lineRule="exact"/>
        <w:ind w:left="0" w:firstLine="560"/>
        <w:jc w:val="left"/>
        <w:rPr>
          <w:sz w:val="28"/>
          <w:szCs w:val="24"/>
          <w:lang w:val="en-US"/>
        </w:rPr>
      </w:pPr>
      <w:r>
        <w:rPr>
          <w:sz w:val="28"/>
          <w:szCs w:val="24"/>
          <w:lang w:val="en-US"/>
        </w:rPr>
        <w:t>(3)</w:t>
      </w:r>
      <w:r>
        <w:rPr>
          <w:sz w:val="28"/>
          <w:szCs w:val="24"/>
          <w:lang w:eastAsia="zh-CN"/>
        </w:rPr>
        <w:t>制定《设备管理制度》，对消防设备进行检查和维护。</w:t>
      </w:r>
    </w:p>
    <w:p>
      <w:pPr>
        <w:pStyle w:val="18"/>
        <w:keepNext w:val="0"/>
        <w:keepLines w:val="0"/>
        <w:widowControl/>
        <w:suppressLineNumbers w:val="0"/>
        <w:spacing w:line="580" w:lineRule="exact"/>
        <w:ind w:left="0" w:firstLine="562"/>
        <w:jc w:val="left"/>
        <w:rPr>
          <w:b/>
          <w:bCs w:val="0"/>
          <w:sz w:val="28"/>
          <w:szCs w:val="24"/>
          <w:lang w:val="en-US"/>
        </w:rPr>
      </w:pPr>
      <w:r>
        <w:rPr>
          <w:b/>
          <w:bCs w:val="0"/>
          <w:sz w:val="28"/>
          <w:szCs w:val="24"/>
          <w:lang w:val="en-US"/>
        </w:rPr>
        <w:t>6</w:t>
      </w:r>
      <w:r>
        <w:rPr>
          <w:b/>
          <w:bCs w:val="0"/>
          <w:sz w:val="28"/>
          <w:szCs w:val="24"/>
          <w:lang w:eastAsia="zh-CN"/>
        </w:rPr>
        <w:t>、消防监控服务技术标准</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⑴消防控制室工作人员严格遵守消防控制室的各项安全操作规程和各项消防安全管理制度；各项管理严格按照中华人民共和国公安部《消防控制室通用技术要求》执行。</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⑵报警联动控制设备需要设置在手动状态时，有火灾时能迅速将手动控制转换为自动控制的可靠措施。严禁将自动喷水灭火系统和联动控制的防火卷帘等防火分隔设施设置在手动控制状态；</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⑶消防控制室实行每日</w:t>
      </w:r>
      <w:r>
        <w:rPr>
          <w:sz w:val="28"/>
          <w:szCs w:val="24"/>
          <w:lang w:val="en-US"/>
        </w:rPr>
        <w:t>24</w:t>
      </w:r>
      <w:r>
        <w:rPr>
          <w:sz w:val="28"/>
          <w:szCs w:val="24"/>
          <w:lang w:eastAsia="zh-CN"/>
        </w:rPr>
        <w:t>小时专人值班制度，确保及时发现并准确处置火灾和故障报警，确保控制室内所有设施设备的良好运行状态及事件处理；</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⑷消防控制室工作人员每班少于</w:t>
      </w:r>
      <w:r>
        <w:rPr>
          <w:sz w:val="28"/>
          <w:szCs w:val="24"/>
          <w:lang w:val="en-US"/>
        </w:rPr>
        <w:t>2</w:t>
      </w:r>
      <w:r>
        <w:rPr>
          <w:sz w:val="28"/>
          <w:szCs w:val="24"/>
          <w:lang w:eastAsia="zh-CN"/>
        </w:rPr>
        <w:t>人，一名负责值班时报警部位的核实和紧急情况的处置，一名负责自动消防系统的操作；</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⑸消防控制室工作人员按时上岗，并做好交接班工作，接班人员未到岗前交班人员不得擅自离岗；</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⑹在消防控制室的入口处设置明显的标志；消防控制室设置火灾事故应急照明、灭火器等消防器材，并配备相应的通讯联络工具；</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⑺消防控制室工作人员要爱护消防控制室的设施，保持控制室内的卫生；</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⑻严禁无关人员进入消防控制室，随意触动设备；</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⑼消防控制室内严禁存放易燃易爆危险物品和堆放与设备运行无关的物品或杂物，严禁与消防控制室无关的电气线路和管道穿过；</w:t>
      </w:r>
    </w:p>
    <w:p>
      <w:pPr>
        <w:pStyle w:val="18"/>
        <w:keepNext w:val="0"/>
        <w:keepLines w:val="0"/>
        <w:widowControl/>
        <w:suppressLineNumbers w:val="0"/>
        <w:spacing w:line="580" w:lineRule="exact"/>
        <w:ind w:left="0" w:firstLine="560"/>
        <w:jc w:val="left"/>
        <w:rPr>
          <w:sz w:val="28"/>
          <w:szCs w:val="24"/>
          <w:lang w:val="en-US"/>
        </w:rPr>
      </w:pPr>
      <w:r>
        <w:rPr>
          <w:sz w:val="28"/>
          <w:szCs w:val="24"/>
          <w:lang w:eastAsia="zh-CN"/>
        </w:rPr>
        <w:t>⑽消防控制室内严禁吸烟或动用明火。</w:t>
      </w:r>
    </w:p>
    <w:p>
      <w:pPr>
        <w:pStyle w:val="18"/>
        <w:keepNext w:val="0"/>
        <w:keepLines w:val="0"/>
        <w:widowControl/>
        <w:suppressLineNumbers w:val="0"/>
        <w:spacing w:line="580" w:lineRule="exact"/>
        <w:ind w:left="0" w:firstLine="560"/>
        <w:jc w:val="left"/>
        <w:rPr>
          <w:sz w:val="28"/>
          <w:szCs w:val="24"/>
          <w:lang w:val="en-US"/>
        </w:rPr>
      </w:pPr>
      <w:r>
        <w:rPr>
          <w:sz w:val="28"/>
          <w:szCs w:val="24"/>
          <w:lang w:val="en-US"/>
        </w:rPr>
        <w:t>7</w:t>
      </w:r>
      <w:r>
        <w:rPr>
          <w:sz w:val="28"/>
          <w:szCs w:val="24"/>
          <w:lang w:eastAsia="zh-CN"/>
        </w:rPr>
        <w:t>、</w:t>
      </w:r>
      <w:r>
        <w:rPr>
          <w:b/>
          <w:bCs w:val="0"/>
          <w:sz w:val="28"/>
          <w:szCs w:val="24"/>
          <w:lang w:eastAsia="zh-CN"/>
        </w:rPr>
        <w:t>组织消防演习</w:t>
      </w:r>
    </w:p>
    <w:p>
      <w:pPr>
        <w:pStyle w:val="18"/>
        <w:keepNext w:val="0"/>
        <w:keepLines w:val="0"/>
        <w:widowControl/>
        <w:suppressLineNumbers w:val="0"/>
        <w:spacing w:line="580" w:lineRule="exact"/>
        <w:ind w:left="0" w:firstLine="560"/>
        <w:jc w:val="left"/>
        <w:rPr>
          <w:sz w:val="28"/>
          <w:szCs w:val="24"/>
          <w:lang w:val="en-US"/>
        </w:rPr>
      </w:pPr>
      <w:r>
        <w:rPr>
          <w:sz w:val="28"/>
          <w:szCs w:val="24"/>
          <w:lang w:val="en-US"/>
        </w:rPr>
        <w:t>(1)</w:t>
      </w:r>
      <w:r>
        <w:rPr>
          <w:sz w:val="28"/>
          <w:szCs w:val="24"/>
          <w:lang w:eastAsia="zh-CN"/>
        </w:rPr>
        <w:t>每年至少组织一到两次消防演习，具体办法和内容参见由管理中心每次制定的《消防演习方案》并报政府消防部门。</w:t>
      </w:r>
    </w:p>
    <w:p>
      <w:pPr>
        <w:pStyle w:val="18"/>
        <w:keepNext w:val="0"/>
        <w:keepLines w:val="0"/>
        <w:widowControl/>
        <w:suppressLineNumbers w:val="0"/>
        <w:spacing w:line="580" w:lineRule="exact"/>
        <w:ind w:left="0" w:firstLine="560"/>
        <w:jc w:val="left"/>
        <w:rPr>
          <w:sz w:val="28"/>
          <w:szCs w:val="24"/>
          <w:lang w:val="en-US"/>
        </w:rPr>
      </w:pPr>
      <w:r>
        <w:rPr>
          <w:sz w:val="28"/>
          <w:szCs w:val="24"/>
          <w:lang w:val="en-US"/>
        </w:rPr>
        <w:t>(2)</w:t>
      </w:r>
      <w:r>
        <w:rPr>
          <w:sz w:val="28"/>
          <w:szCs w:val="24"/>
          <w:lang w:eastAsia="zh-CN"/>
        </w:rPr>
        <w:t>消防演习后，管理中心经理编制《消防演习报告》。对演习过程中发现的问题，及时调整、纠正并验证其结果。</w:t>
      </w:r>
    </w:p>
    <w:p>
      <w:pPr>
        <w:pStyle w:val="18"/>
        <w:keepNext w:val="0"/>
        <w:keepLines w:val="0"/>
        <w:widowControl/>
        <w:suppressLineNumbers w:val="0"/>
        <w:spacing w:line="580" w:lineRule="exact"/>
        <w:ind w:left="0" w:firstLine="560"/>
        <w:jc w:val="left"/>
        <w:rPr>
          <w:sz w:val="28"/>
          <w:szCs w:val="24"/>
          <w:lang w:val="en-US"/>
        </w:rPr>
      </w:pPr>
    </w:p>
    <w:p>
      <w:pPr>
        <w:pStyle w:val="5"/>
        <w:keepNext w:val="0"/>
        <w:keepLines w:val="0"/>
        <w:widowControl/>
        <w:suppressLineNumbers w:val="0"/>
        <w:ind w:left="132" w:leftChars="63" w:firstLine="643" w:firstLineChars="200"/>
        <w:jc w:val="center"/>
        <w:rPr>
          <w:rFonts w:hint="eastAsia" w:ascii="宋体" w:hAnsi="宋体" w:eastAsia="宋体" w:cs="宋体"/>
          <w:b/>
          <w:bCs w:val="0"/>
          <w:sz w:val="32"/>
          <w:szCs w:val="32"/>
          <w:lang w:val="en-US"/>
        </w:rPr>
      </w:pPr>
      <w:r>
        <w:rPr>
          <w:rFonts w:hint="eastAsia" w:ascii="宋体" w:hAnsi="宋体" w:eastAsia="宋体" w:cs="宋体"/>
          <w:b/>
          <w:bCs w:val="0"/>
          <w:sz w:val="32"/>
          <w:szCs w:val="32"/>
          <w:lang w:eastAsia="zh-CN"/>
        </w:rPr>
        <w:t>五、养护及保洁服务方案</w:t>
      </w:r>
    </w:p>
    <w:p>
      <w:pPr>
        <w:keepNext w:val="0"/>
        <w:keepLines w:val="0"/>
        <w:widowControl w:val="0"/>
        <w:suppressLineNumbers w:val="0"/>
        <w:autoSpaceDE w:val="0"/>
        <w:autoSpaceDN w:val="0"/>
        <w:adjustRightInd w:val="0"/>
        <w:spacing w:before="0" w:beforeAutospacing="0" w:after="0" w:afterAutospacing="0" w:line="520" w:lineRule="exact"/>
        <w:ind w:left="0" w:right="0" w:firstLine="562" w:firstLineChars="200"/>
        <w:jc w:val="left"/>
        <w:rPr>
          <w:rFonts w:hint="eastAsia" w:ascii="宋体" w:hAnsi="宋体" w:eastAsia="宋体" w:cs="宋体"/>
          <w:b/>
          <w:bCs w:val="0"/>
          <w:color w:val="000000"/>
          <w:kern w:val="0"/>
          <w:sz w:val="28"/>
          <w:szCs w:val="24"/>
          <w:lang w:val="en-US"/>
        </w:rPr>
      </w:pPr>
      <w:r>
        <w:rPr>
          <w:rFonts w:hint="eastAsia" w:ascii="宋体" w:hAnsi="宋体" w:eastAsia="宋体" w:cs="宋体"/>
          <w:b/>
          <w:bCs w:val="0"/>
          <w:color w:val="000000"/>
          <w:kern w:val="0"/>
          <w:sz w:val="28"/>
          <w:szCs w:val="24"/>
          <w:lang w:val="en-US" w:eastAsia="zh-CN" w:bidi="ar"/>
        </w:rPr>
        <w:t>【保洁服务方案】</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（一）服务内容：</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保持各建筑内公共区域、广场、水池、通道、停车场等环境清洁而进行的日常管理工作。建立环境卫生管理制度并认真落实，环卫设施设置合理、完备，垃圾日清，保洁工作满足机关办公环境的特点要求。建筑室外场地、道路等保持清洁无积尘，无纸屑、树叶、烟头等杂物。楼梯、走道、大堂、室内公共区域及卫生间的顶面、地面清洁无尘，无蜘蛛网，无积水；室内设施表面、门窗等无灰尘；定期消杀；大堂、室内主要通道地面无尘印。大理石、花岗岩及电梯轿箱表面定期打蜡养护。室内外金属护栏、把手和电梯轿厢定期擦拭保养，确保无锈迹、污渍、汗渍。路灯、草坪灯、牌匾、宣传栏牢固、安全、美观、整洁，无乱贴乱画现象。公共玻璃门、窗、玻璃隔断保持无污迹、灰尘。保证要求卫生间的厕纸、擦手纸、洗手液的配备和摆放。</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（二）具体指标及标准：</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1、公共区域卫生保洁。</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（1）定人定岗，全天候对物业服务区域不间断保洁，做到地面清洁、光亮、无污迹。</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（2）清理保洁建筑内的所有垃圾，对垃圾进行分类回收。收集及清理所有垃圾箱和花槽内的垃圾；</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（3）清洁所有窗户及指示牌。清洁所有花盆及植物。</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（4）走道设施、通风口，保持干净。</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（5）清洁所有出入口、大门及门牌。</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（6）清除所有手印及污渍，包括楼梯墙壁。</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（7）清洁所有扶手、栏杆及玻璃表面。</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（8）清扫所有通风窗口。</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（9）清扫空调风口百叶及照明灯片。</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（10）拖擦地、台表面。清洁所有灯饰。</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（11）清洁所有楼梯、走廊及窗户。</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（12）走道保持干净，无垃圾。</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（13）清扫、洗刷大厅入口地台及梯级。</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（14）擦净入口大厅内墙壁表面和所有玻璃门窗及设施。</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（15）定期投放喷洒鼠、蟑螂、蚊蝇药物。</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（16）场地的台阶及地面，做到无垃圾、无烟蒂、无纸屑，使人感到宽广、舒畅。地面光亮无水迹、污迹，无尘物。</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（17）楼梯、走廊、指示牌、门牌、通风窗口、地角线、墙壁、柱子、顶板无尘和无污物。</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（18）垃圾桶按指定位置摆放，垃圾袋套在垃圾桶上；四周无散积垃圾，无异味。清理卫生桶脏物。垃圾筒内垃圾不超过 3/4，并摆放整齐，外观干净。</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（19）玻璃、门窗无污迹、水迹、裂痕，有明显安全标志。</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（20）厅堂内无蚊蝇。</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（21）灯饰和其它饰物无尘土、破损。</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（22）大厅入口地台、梯级、墙壁表面、所有玻璃门窗及设施无尘土，大理石墙面光亮、无污迹、水迹。</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（23）无鼠害、无蚊蝇、无蟑螂。</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2、公共卫生间保洁</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（1）每天早班、中班必须全面清洁洗公厕、坐厕、面盆、托把池，地面应定期清洗，保持卫生间无积尘、杂物、污渍。</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（2）擦净所有门、天花板。</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（3）擦净所有洗手间镜面。擦净地、台表面。</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（4）擦、冲及洗净所有洗手间设备。</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（5）及时补充清洁液（洗手液）和卫生纸等日常消耗品。</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（6）玻璃、镜面明亮无水迹。</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（7）门、窗、天花板、墙壁、隔板无尘物、无污迹、无尘物。</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（8）公厕内的垃圾桶、纸桶、当天清理，保持桶内无垃圾，桶外地面无垃圾。</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（9）地面墙角无尘、无污迹、无杂物、无蛛网、无水迹。</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（10）地面、水龙头、弯管、马桶座及盖、水箱等无污迹、无污物，电镀件明亮。</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（11）便池无尘、无污迹、无杂物，小便池内香球不少于 1/2 个，并及时更换。</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（12）桶内垃圾不超 3/4 即清理。</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（13）设备（灯、开关、通风口、门锁等）无尘、无污迹。</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（14）空气清新、无异味。便池樟脑丸须及时补充。</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（15）物品码放整齐，不囤积。</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3、电梯间保洁</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（1）扫净及清擦电梯门表面。</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（2）擦净电梯内壁、门及指示。</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（3）电梯天花板表面除尘。</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（4）电梯门缝吸尘。</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（5）擦净电梯通风及照明。</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（6）电梯表面涂保护膜。</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（7）清理电梯槽底垃圾。</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（8）电梯门表面、轿箱内壁、指示牌无尘土、印迹，表面光亮。</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（9）电梯天花板、门缝无尘土。</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（10）井道、槽底清洁，无杂物。</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（11）电梯大堂、走廊表面干净、明亮。</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4、专项保洁</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（1）办公楼内所有大理石、花岗岩地面的晶面处理。按操作程序进行晶面处理工作，达到目视地面无灰尘、光亮，可映出物体轮廓。</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（2）地毯清洗工作服务要求及标准指办公楼内所有地毯清洗工作，保持地毯表面无污渍，清洁、干净。</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（三）、其他要求：</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 物业服务区域建立相关保洁制度、消杀制度和具体操作规程，清洁服务定时定点，按照操作规范进行，保持物业服务区域环境整洁、干净，生活垃圾日产日清，使用环保清洁剂；</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（2）保洁消杀工作聘请具有相关资格证书的专业消杀单位进行；</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（3）每3天清扫停车场地面1 次，适时保洁，及时清除油迹、污迹、锈迹，每月擦洗1 次停车场公共设施；每3天清洁停车库内标牌、反光镜、开关、按钮，每2 个月清洁1 次灯具、烟感（公共楼道3个月）、停车库管线、排水设施，每季度清洁1次防火门、消防箱等。</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（4）垃圾在清运途中必须遮挡、防护，防止二次污染，清运垃圾的时间要避开人流高峰；</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（5）5-10月的灭蚊、灭鼠、灭苍蝇、灭蟑螂等消杀次数每月不少于2 次，其他月份每月不少于1 次，特殊情况（如传染病流行期间）增加服务区消杀次数；消杀用药符合相关规定，并由专业人员操作。每次消杀工作前应至少提前1 天告知业主或非业主使用人，并在作业现场设置安全警示牌，确保人员安全。</w:t>
      </w:r>
    </w:p>
    <w:p>
      <w:pPr>
        <w:keepNext w:val="0"/>
        <w:keepLines w:val="0"/>
        <w:widowControl w:val="0"/>
        <w:suppressLineNumbers w:val="0"/>
        <w:spacing w:before="0" w:beforeAutospacing="0" w:after="0" w:afterAutospacing="0" w:line="600" w:lineRule="exact"/>
        <w:ind w:left="0" w:right="0" w:firstLine="42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（四）环境保洁的管理措施</w:t>
      </w:r>
    </w:p>
    <w:p>
      <w:pPr>
        <w:keepNext w:val="0"/>
        <w:keepLines w:val="0"/>
        <w:widowControl w:val="0"/>
        <w:suppressLineNumbers w:val="0"/>
        <w:tabs>
          <w:tab w:val="left" w:pos="650"/>
        </w:tabs>
        <w:spacing w:before="0" w:beforeAutospacing="0" w:after="0" w:afterAutospacing="0" w:line="600" w:lineRule="exact"/>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我们对该项目的保洁工作实行分包制度。实行定人、定时、定点、定责的分段保洁管理措施。</w:t>
      </w:r>
    </w:p>
    <w:p>
      <w:pPr>
        <w:keepNext w:val="0"/>
        <w:keepLines w:val="0"/>
        <w:widowControl w:val="0"/>
        <w:suppressLineNumbers w:val="0"/>
        <w:tabs>
          <w:tab w:val="left" w:pos="650"/>
        </w:tabs>
        <w:spacing w:before="0" w:beforeAutospacing="0" w:after="0" w:afterAutospacing="0" w:line="600" w:lineRule="exact"/>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1、加强保洁一线的管理力量。</w:t>
      </w:r>
    </w:p>
    <w:p>
      <w:pPr>
        <w:keepNext w:val="0"/>
        <w:keepLines w:val="0"/>
        <w:widowControl w:val="0"/>
        <w:suppressLineNumbers w:val="0"/>
        <w:tabs>
          <w:tab w:val="left" w:pos="650"/>
        </w:tabs>
        <w:spacing w:before="0" w:beforeAutospacing="0" w:after="0" w:afterAutospacing="0" w:line="600" w:lineRule="exact"/>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2、确保保洁员的在位率，为克服清扫保洁人员因运送垃圾出现保洁挂空档的现象，保洁垃圾不再由保洁员运到中转站，改用垃圾收运车来收运。</w:t>
      </w:r>
    </w:p>
    <w:p>
      <w:pPr>
        <w:keepNext w:val="0"/>
        <w:keepLines w:val="0"/>
        <w:widowControl w:val="0"/>
        <w:suppressLineNumbers w:val="0"/>
        <w:tabs>
          <w:tab w:val="left" w:pos="650"/>
        </w:tabs>
        <w:spacing w:before="0" w:beforeAutospacing="0" w:after="0" w:afterAutospacing="0" w:line="600" w:lineRule="exact"/>
        <w:ind w:left="0" w:right="0" w:firstLine="560" w:firstLineChars="20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3、合理调配作业力量，实行定岗作业和流动作业相结合方式，形成了全方位、无缝隙的作业网络，并且做到重点部位重点保洁。不留死角、不留盲区。</w:t>
      </w:r>
    </w:p>
    <w:p>
      <w:pPr>
        <w:keepNext w:val="0"/>
        <w:keepLines w:val="0"/>
        <w:widowControl w:val="0"/>
        <w:suppressLineNumbers w:val="0"/>
        <w:spacing w:before="0" w:beforeAutospacing="0" w:after="0" w:afterAutospacing="0" w:line="600" w:lineRule="exact"/>
        <w:ind w:left="0" w:right="0" w:firstLine="560" w:firstLineChars="20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4、明确保洁员的岗位职责、各项保洁工作的流程及各项保洁工作的质量标准，以便进行质量检查；</w:t>
      </w:r>
    </w:p>
    <w:p>
      <w:pPr>
        <w:keepNext w:val="0"/>
        <w:keepLines w:val="0"/>
        <w:widowControl w:val="0"/>
        <w:suppressLineNumbers w:val="0"/>
        <w:spacing w:before="0" w:beforeAutospacing="0" w:after="0" w:afterAutospacing="0" w:line="600" w:lineRule="exact"/>
        <w:ind w:left="0" w:right="0" w:firstLine="560" w:firstLineChars="20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5、建立完善的保洁员考核制度，服务中心及总公司保洁部门将定期检查或不定时抽查相结合，并负责收集项目主管部门对保洁工作的意见，其检查结果和反映的意见一并纳入保洁员的考核之中，考核结果与本人工资挂钩。做到奖勤罚懒，以此来激励保洁员工作的积极性。</w:t>
      </w:r>
    </w:p>
    <w:p>
      <w:pPr>
        <w:keepNext w:val="0"/>
        <w:keepLines w:val="0"/>
        <w:widowControl w:val="0"/>
        <w:suppressLineNumbers w:val="0"/>
        <w:spacing w:before="0" w:beforeAutospacing="0" w:after="0" w:afterAutospacing="0" w:line="600" w:lineRule="exact"/>
        <w:ind w:left="0" w:right="0" w:firstLine="70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6、对保洁人员的工作时间进行科学合理的分配。</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7、加强卫生监督，公司领导将对项目卫生进行不定期检查，并把检查结果及时反馈给保洁部，从而促使保洁工作的不断改善。同时请贵方的同志协同监督检查，从而使保洁工作能够及时的查漏补缺。</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（五）垃圾清运</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1）每天分上午下午对垃圾清理两遍。</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2）上午9：00分之前清理完毕，下午1：00分之前清理完毕，如特殊情况时需调整清运时间的根据需要随时清理。</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3）按照要求将垃圾分类清运到相应的垃圾中转站或存放点。严禁随处倾倒或随处存放垃圾。</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4）清运车辆要封闭，严禁垃圾在运输过程中撒落造成二次污染。</w:t>
      </w:r>
    </w:p>
    <w:p>
      <w:pPr>
        <w:keepNext w:val="0"/>
        <w:keepLines w:val="0"/>
        <w:widowControl w:val="0"/>
        <w:suppressLineNumbers w:val="0"/>
        <w:spacing w:before="0" w:beforeAutospacing="0" w:after="0" w:afterAutospacing="0" w:line="600" w:lineRule="exact"/>
        <w:ind w:left="0" w:right="0" w:firstLine="7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5）定期对垃圾箱内外进行清洗。5月—10月份每周清洗两遍，11月—次年4月份每周清洗一遍。如遇重特殊情况时根据需要随时清洗。</w:t>
      </w:r>
    </w:p>
    <w:p>
      <w:pPr>
        <w:keepNext w:val="0"/>
        <w:keepLines w:val="0"/>
        <w:widowControl w:val="0"/>
        <w:suppressLineNumbers w:val="0"/>
        <w:autoSpaceDE w:val="0"/>
        <w:autoSpaceDN w:val="0"/>
        <w:adjustRightInd w:val="0"/>
        <w:spacing w:before="0" w:beforeAutospacing="0" w:after="0" w:afterAutospacing="0" w:line="600" w:lineRule="exact"/>
        <w:ind w:left="0" w:right="0"/>
        <w:jc w:val="left"/>
        <w:rPr>
          <w:rFonts w:hint="eastAsia" w:ascii="宋体" w:hAnsi="Calibri" w:eastAsia="宋体" w:cs="宋体"/>
          <w:b/>
          <w:bCs w:val="0"/>
          <w:color w:val="000000"/>
          <w:kern w:val="0"/>
          <w:sz w:val="28"/>
          <w:szCs w:val="24"/>
          <w:lang w:val="en-US"/>
        </w:rPr>
      </w:pPr>
      <w:r>
        <w:rPr>
          <w:rFonts w:hint="eastAsia" w:ascii="宋体" w:hAnsi="宋体" w:eastAsia="宋体" w:cs="宋体"/>
          <w:b/>
          <w:bCs w:val="0"/>
          <w:color w:val="000000"/>
          <w:kern w:val="0"/>
          <w:sz w:val="28"/>
          <w:szCs w:val="24"/>
          <w:lang w:val="en-US" w:eastAsia="zh-CN" w:bidi="ar"/>
        </w:rPr>
        <w:t>【绿化管理服务方案】</w:t>
      </w:r>
    </w:p>
    <w:p>
      <w:pPr>
        <w:keepNext w:val="0"/>
        <w:keepLines w:val="0"/>
        <w:widowControl w:val="0"/>
        <w:suppressLineNumbers w:val="0"/>
        <w:autoSpaceDE w:val="0"/>
        <w:autoSpaceDN w:val="0"/>
        <w:adjustRightInd w:val="0"/>
        <w:spacing w:before="0" w:beforeAutospacing="0" w:after="0" w:afterAutospacing="0" w:line="600" w:lineRule="exact"/>
        <w:ind w:left="0" w:right="0" w:firstLine="562" w:firstLineChars="200"/>
        <w:jc w:val="left"/>
        <w:rPr>
          <w:rFonts w:hint="eastAsia" w:ascii="宋体" w:hAnsi="Calibri" w:eastAsia="宋体" w:cs="宋体"/>
          <w:b/>
          <w:bCs w:val="0"/>
          <w:color w:val="000000"/>
          <w:kern w:val="0"/>
          <w:sz w:val="28"/>
          <w:szCs w:val="24"/>
          <w:lang w:val="en-US"/>
        </w:rPr>
      </w:pPr>
      <w:r>
        <w:rPr>
          <w:rFonts w:hint="eastAsia" w:ascii="宋体" w:hAnsi="宋体" w:eastAsia="宋体" w:cs="宋体"/>
          <w:b/>
          <w:bCs w:val="0"/>
          <w:color w:val="000000"/>
          <w:kern w:val="0"/>
          <w:sz w:val="28"/>
          <w:szCs w:val="24"/>
          <w:lang w:val="en-US" w:eastAsia="zh-CN" w:bidi="ar"/>
        </w:rPr>
        <w:t>1、绿化服务的基本要求</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建立园林绿化养护制度和具体的养护操作规程，绿化养护服务定时、定点，根据不同季节要求按照操作规范进行，保持服务区域内的环境绿化区域植物、草地、花卉等生长良好、整齐、美观，并与环境相互协调；</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2）对服务区域内的园林绿化的主要树种、绿篱、花草品种等，应悬挂品名标牌；</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3）主要绿化服务工作，每个月进行1 次汇总存档。</w:t>
      </w:r>
    </w:p>
    <w:p>
      <w:pPr>
        <w:keepNext w:val="0"/>
        <w:keepLines w:val="0"/>
        <w:widowControl w:val="0"/>
        <w:suppressLineNumbers w:val="0"/>
        <w:autoSpaceDE w:val="0"/>
        <w:autoSpaceDN w:val="0"/>
        <w:adjustRightInd w:val="0"/>
        <w:spacing w:before="0" w:beforeAutospacing="0" w:after="0" w:afterAutospacing="0" w:line="600" w:lineRule="exact"/>
        <w:ind w:left="0" w:right="0" w:firstLine="562" w:firstLineChars="200"/>
        <w:jc w:val="left"/>
        <w:rPr>
          <w:rFonts w:hint="eastAsia" w:ascii="宋体" w:hAnsi="Calibri" w:eastAsia="宋体" w:cs="宋体"/>
          <w:b/>
          <w:bCs w:val="0"/>
          <w:color w:val="000000"/>
          <w:kern w:val="0"/>
          <w:sz w:val="28"/>
          <w:szCs w:val="24"/>
          <w:lang w:val="en-US"/>
        </w:rPr>
      </w:pPr>
      <w:r>
        <w:rPr>
          <w:rFonts w:hint="eastAsia" w:ascii="宋体" w:hAnsi="宋体" w:eastAsia="宋体" w:cs="宋体"/>
          <w:b/>
          <w:bCs w:val="0"/>
          <w:color w:val="000000"/>
          <w:kern w:val="0"/>
          <w:sz w:val="28"/>
          <w:szCs w:val="24"/>
          <w:lang w:val="en-US" w:eastAsia="zh-CN" w:bidi="ar"/>
        </w:rPr>
        <w:t>2、绿化服务质量标准</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 xml:space="preserve">  A、草地</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1）及时对绿化地杂草的清除工作，确保绿化地无杂草。草地上没有明显落叶、残枝等；</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3）草地整洁，边缘完整，无堆物堆料、搭棚等现象，绿化生产垃圾及时清运；根据草坪种类、季节、生长周期、天气、土质等情况，实施淋水、修剪和灭虫，每年视情况施肥1 次。</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B、园林花木</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1）绿化带、道路周边和大型园林的树木，保持枝叶茂密，长势良好，没有枯干、枝，无明显缺株，每年全面整形修剪2次；</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2）道路绿篱、绿带植物修剪棱角、线条统一整齐，生长快的树种视生长情况适时修剪以保持特定形状；早春开花的花篱，应在开花后做第一次修剪；常绿绿篱宜经常修剪，每年应整形1 次；</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3）园林树木非正常落叶，焦叶、卷叶以及有虫屎、虫网、积尘叶的株树应在10％以下，树木无明显蛀虫危害；</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4）树木保持枝干无机械损伤，无钉栓、捆绑现象，树冠长势好，形态直立美观，叶色、叶片生长正常，园林树木、植物缺株、枯木、损坏等应及时补种。</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color w:val="000000"/>
          <w:kern w:val="0"/>
          <w:sz w:val="28"/>
          <w:szCs w:val="24"/>
          <w:lang w:val="en-US"/>
        </w:rPr>
      </w:pPr>
      <w:r>
        <w:rPr>
          <w:rFonts w:hint="eastAsia" w:ascii="宋体" w:hAnsi="宋体" w:eastAsia="宋体" w:cs="宋体"/>
          <w:color w:val="000000"/>
          <w:kern w:val="0"/>
          <w:sz w:val="28"/>
          <w:szCs w:val="24"/>
          <w:lang w:val="en-US" w:eastAsia="zh-CN" w:bidi="ar"/>
        </w:rPr>
        <w:t>5）不出现花木缺水的枯萎现象，叶色、大小正常，无非正常落叶、黄叶，除日常养护工作外，在花坛开花期间，根据服务区情况每周剪修残枝、落花（无法修补）1-2 次； 出现病虫害、人为损害及天气异常损坏情况时应及时养护，平时养护浇水、施肥适当，保证花卉正常生长，保持花坛土壤湿润，泥面不开裂。</w:t>
      </w:r>
    </w:p>
    <w:p>
      <w:pPr>
        <w:keepNext w:val="0"/>
        <w:keepLines w:val="0"/>
        <w:widowControl w:val="0"/>
        <w:suppressLineNumbers w:val="0"/>
        <w:autoSpaceDE w:val="0"/>
        <w:autoSpaceDN w:val="0"/>
        <w:adjustRightInd w:val="0"/>
        <w:spacing w:before="0" w:beforeAutospacing="0" w:after="0" w:afterAutospacing="0" w:line="600" w:lineRule="exact"/>
        <w:ind w:left="0" w:right="0" w:firstLine="562" w:firstLineChars="200"/>
        <w:jc w:val="left"/>
        <w:rPr>
          <w:b/>
          <w:bCs w:val="0"/>
          <w:sz w:val="28"/>
          <w:szCs w:val="24"/>
          <w:lang w:val="en-US"/>
        </w:rPr>
      </w:pPr>
      <w:r>
        <w:rPr>
          <w:rFonts w:hint="default" w:ascii="Calibri" w:hAnsi="Calibri" w:eastAsia="宋体" w:cs="Times New Roman"/>
          <w:b/>
          <w:bCs w:val="0"/>
          <w:kern w:val="2"/>
          <w:sz w:val="28"/>
          <w:szCs w:val="24"/>
          <w:lang w:val="en-US" w:eastAsia="zh-CN" w:bidi="ar"/>
        </w:rPr>
        <w:t>3</w:t>
      </w:r>
      <w:r>
        <w:rPr>
          <w:rFonts w:hint="eastAsia" w:ascii="Calibri" w:hAnsi="Calibri" w:eastAsia="宋体" w:cs="宋体"/>
          <w:b/>
          <w:bCs w:val="0"/>
          <w:kern w:val="2"/>
          <w:sz w:val="28"/>
          <w:szCs w:val="24"/>
          <w:lang w:val="en-US" w:eastAsia="zh-CN" w:bidi="ar"/>
        </w:rPr>
        <w:t>、绿化服务的管理措施：</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）、建立绿化制度，按月制订绿化养护计划，按操作规程操作；</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）、加强业务培训，增强专业技能，聘请专业人员指导养护；</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sz w:val="28"/>
          <w:szCs w:val="24"/>
          <w:lang w:val="en-US"/>
        </w:rPr>
      </w:pP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）、落实“三查”（绿化工自查、管理主管巡查、管理中心经抽查），加强日常监督检查，按月考核，确保绿化服务满意率</w:t>
      </w:r>
      <w:r>
        <w:rPr>
          <w:rFonts w:hint="default" w:ascii="Calibri" w:hAnsi="Calibri" w:eastAsia="宋体" w:cs="Times New Roman"/>
          <w:kern w:val="2"/>
          <w:sz w:val="28"/>
          <w:szCs w:val="24"/>
          <w:lang w:val="en-US" w:eastAsia="zh-CN" w:bidi="ar"/>
        </w:rPr>
        <w:t>95%</w:t>
      </w:r>
      <w:r>
        <w:rPr>
          <w:rFonts w:hint="eastAsia" w:ascii="Calibri" w:hAnsi="Calibri" w:eastAsia="宋体" w:cs="宋体"/>
          <w:kern w:val="2"/>
          <w:sz w:val="28"/>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600" w:lineRule="exact"/>
        <w:ind w:left="0" w:right="0" w:firstLine="560" w:firstLineChars="200"/>
        <w:jc w:val="left"/>
        <w:rPr>
          <w:rFonts w:hint="eastAsia" w:ascii="宋体" w:hAnsi="宋体" w:eastAsia="宋体" w:cs="宋体"/>
          <w:b/>
          <w:bCs w:val="0"/>
          <w:sz w:val="36"/>
          <w:szCs w:val="24"/>
          <w:lang w:val="en-US"/>
        </w:rPr>
      </w:pPr>
      <w:r>
        <w:rPr>
          <w:rFonts w:hint="default" w:ascii="Calibri" w:hAnsi="Calibri" w:eastAsia="宋体" w:cs="Times New Roman"/>
          <w:kern w:val="2"/>
          <w:sz w:val="28"/>
          <w:szCs w:val="24"/>
          <w:lang w:val="en-US" w:eastAsia="zh-CN" w:bidi="ar"/>
        </w:rPr>
        <w:t>4</w:t>
      </w:r>
      <w:r>
        <w:rPr>
          <w:rFonts w:hint="eastAsia" w:ascii="Calibri" w:hAnsi="Calibri" w:eastAsia="宋体" w:cs="宋体"/>
          <w:kern w:val="2"/>
          <w:sz w:val="28"/>
          <w:szCs w:val="24"/>
          <w:lang w:val="en-US" w:eastAsia="zh-CN" w:bidi="ar"/>
        </w:rPr>
        <w:t>）、强化行为规范管理，服装统一、标识齐全、言行文明。</w:t>
      </w:r>
    </w:p>
    <w:p>
      <w:pPr>
        <w:pStyle w:val="5"/>
        <w:keepNext w:val="0"/>
        <w:keepLines w:val="0"/>
        <w:widowControl/>
        <w:suppressLineNumbers w:val="0"/>
        <w:ind w:left="132" w:leftChars="63" w:firstLine="723" w:firstLineChars="200"/>
        <w:rPr>
          <w:rFonts w:hint="eastAsia" w:ascii="宋体" w:hAnsi="宋体" w:eastAsia="宋体" w:cs="宋体"/>
          <w:b/>
          <w:bCs w:val="0"/>
          <w:sz w:val="36"/>
          <w:szCs w:val="24"/>
          <w:lang w:val="en-US"/>
        </w:rPr>
      </w:pPr>
      <w:r>
        <w:rPr>
          <w:rFonts w:hint="eastAsia" w:ascii="宋体" w:hAnsi="宋体" w:eastAsia="宋体" w:cs="宋体"/>
          <w:b/>
          <w:bCs w:val="0"/>
          <w:sz w:val="36"/>
          <w:szCs w:val="24"/>
          <w:lang w:eastAsia="zh-CN"/>
        </w:rPr>
        <w:t>六、人员配置、管理方案</w:t>
      </w:r>
    </w:p>
    <w:p>
      <w:pPr>
        <w:keepNext w:val="0"/>
        <w:keepLines w:val="0"/>
        <w:widowControl w:val="0"/>
        <w:suppressLineNumbers w:val="0"/>
        <w:adjustRightInd w:val="0"/>
        <w:spacing w:before="0" w:beforeAutospacing="0" w:after="0" w:afterAutospacing="0"/>
        <w:ind w:left="0" w:right="0" w:firstLine="643" w:firstLineChars="200"/>
        <w:jc w:val="left"/>
        <w:rPr>
          <w:rFonts w:hint="eastAsia" w:ascii="宋体" w:hAnsi="Calibri" w:eastAsia="宋体" w:cs="宋体"/>
          <w:b/>
          <w:bCs w:val="0"/>
          <w:color w:val="000000"/>
          <w:sz w:val="32"/>
          <w:szCs w:val="24"/>
          <w:lang w:val="en-US"/>
        </w:rPr>
      </w:pPr>
      <w:r>
        <w:rPr>
          <w:rFonts w:hint="eastAsia" w:ascii="宋体" w:hAnsi="宋体" w:eastAsia="宋体" w:cs="宋体"/>
          <w:b/>
          <w:bCs w:val="0"/>
          <w:color w:val="000000"/>
          <w:kern w:val="2"/>
          <w:sz w:val="32"/>
          <w:szCs w:val="24"/>
          <w:lang w:val="en-US" w:eastAsia="zh-CN" w:bidi="ar"/>
        </w:rPr>
        <w:t>1、机构及人员配置：</w:t>
      </w:r>
    </w:p>
    <w:p>
      <w:pPr>
        <w:keepNext w:val="0"/>
        <w:keepLines w:val="0"/>
        <w:widowControl w:val="0"/>
        <w:suppressLineNumbers w:val="0"/>
        <w:adjustRightInd w:val="0"/>
        <w:spacing w:before="0" w:beforeAutospacing="0" w:after="0" w:afterAutospacing="0" w:line="62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（1）人员岗位配置及人员组织结构图</w:t>
      </w:r>
    </w:p>
    <w:p>
      <w:pPr>
        <w:keepNext w:val="0"/>
        <w:keepLines w:val="0"/>
        <w:widowControl w:val="0"/>
        <w:suppressLineNumbers w:val="0"/>
        <w:adjustRightInd w:val="0"/>
        <w:spacing w:before="0" w:beforeAutospacing="0" w:after="0" w:afterAutospacing="0" w:line="62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 根据该项目实际情况，设立以下部门及人员配置：</w:t>
      </w:r>
    </w:p>
    <w:p>
      <w:pPr>
        <w:keepNext w:val="0"/>
        <w:keepLines w:val="0"/>
        <w:widowControl w:val="0"/>
        <w:suppressLineNumbers w:val="0"/>
        <w:adjustRightInd w:val="0"/>
        <w:spacing w:before="0" w:beforeAutospacing="0" w:after="0" w:afterAutospacing="0" w:line="62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服务中心：2人（项目经理：1人，客服资料管理员1人）</w:t>
      </w:r>
    </w:p>
    <w:p>
      <w:pPr>
        <w:keepNext w:val="0"/>
        <w:keepLines w:val="0"/>
        <w:widowControl w:val="0"/>
        <w:suppressLineNumbers w:val="0"/>
        <w:adjustRightInd w:val="0"/>
        <w:spacing w:before="0" w:beforeAutospacing="0" w:after="0" w:afterAutospacing="0" w:line="62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保安部（秩序维护部）：7人（班长：1人，保安员：6人）</w:t>
      </w:r>
    </w:p>
    <w:p>
      <w:pPr>
        <w:keepNext w:val="0"/>
        <w:keepLines w:val="0"/>
        <w:widowControl w:val="0"/>
        <w:suppressLineNumbers w:val="0"/>
        <w:adjustRightInd w:val="0"/>
        <w:spacing w:before="0" w:beforeAutospacing="0" w:after="0" w:afterAutospacing="0" w:line="62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保洁部：9人　（班长：1人，保洁员：7人，绿化员1人）</w:t>
      </w:r>
    </w:p>
    <w:p>
      <w:pPr>
        <w:keepNext w:val="0"/>
        <w:keepLines w:val="0"/>
        <w:widowControl w:val="0"/>
        <w:suppressLineNumbers w:val="0"/>
        <w:adjustRightInd w:val="0"/>
        <w:spacing w:before="0" w:beforeAutospacing="0" w:after="0" w:afterAutospacing="0" w:line="62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后附本项目拟派人员花名册</w:t>
      </w:r>
    </w:p>
    <w:p>
      <w:pPr>
        <w:keepNext w:val="0"/>
        <w:keepLines w:val="0"/>
        <w:widowControl w:val="0"/>
        <w:numPr>
          <w:ilvl w:val="0"/>
          <w:numId w:val="1"/>
        </w:numPr>
        <w:suppressLineNumbers w:val="0"/>
        <w:adjustRightInd w:val="0"/>
        <w:spacing w:before="0" w:beforeAutospacing="0" w:after="0" w:afterAutospacing="0" w:line="360" w:lineRule="auto"/>
        <w:ind w:left="360" w:right="0" w:hanging="360"/>
        <w:jc w:val="left"/>
        <w:rPr>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53755392" behindDoc="0" locked="0" layoutInCell="1" allowOverlap="1">
                <wp:simplePos x="0" y="0"/>
                <wp:positionH relativeFrom="column">
                  <wp:posOffset>2080260</wp:posOffset>
                </wp:positionH>
                <wp:positionV relativeFrom="paragraph">
                  <wp:posOffset>261620</wp:posOffset>
                </wp:positionV>
                <wp:extent cx="1680845" cy="933450"/>
                <wp:effectExtent l="4445" t="4445" r="10160" b="14605"/>
                <wp:wrapNone/>
                <wp:docPr id="1" name="文本框 2"/>
                <wp:cNvGraphicFramePr/>
                <a:graphic xmlns:a="http://schemas.openxmlformats.org/drawingml/2006/main">
                  <a:graphicData uri="http://schemas.microsoft.com/office/word/2010/wordprocessingShape">
                    <wps:wsp>
                      <wps:cNvSpPr txBox="1"/>
                      <wps:spPr>
                        <a:xfrm>
                          <a:off x="0" y="0"/>
                          <a:ext cx="1680845" cy="933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400" w:lineRule="exact"/>
                              <w:ind w:left="0" w:right="0"/>
                              <w:jc w:val="center"/>
                              <w:rPr>
                                <w:sz w:val="28"/>
                                <w:szCs w:val="28"/>
                                <w:bdr w:val="none" w:color="auto" w:sz="0" w:space="0"/>
                                <w:lang w:val="en-US"/>
                              </w:rPr>
                            </w:pPr>
                            <w:r>
                              <w:rPr>
                                <w:rFonts w:hint="eastAsia" w:ascii="Calibri" w:hAnsi="Calibri" w:eastAsia="宋体" w:cs="宋体"/>
                                <w:kern w:val="2"/>
                                <w:sz w:val="28"/>
                                <w:szCs w:val="28"/>
                                <w:bdr w:val="none" w:color="auto" w:sz="0" w:space="0"/>
                                <w:lang w:val="en-US" w:eastAsia="zh-CN" w:bidi="ar"/>
                              </w:rPr>
                              <w:t>物业服务中心</w:t>
                            </w:r>
                          </w:p>
                          <w:p>
                            <w:pPr>
                              <w:keepNext w:val="0"/>
                              <w:keepLines w:val="0"/>
                              <w:widowControl w:val="0"/>
                              <w:suppressLineNumbers w:val="0"/>
                              <w:spacing w:before="0" w:beforeAutospacing="0" w:after="0" w:afterAutospacing="0" w:line="400" w:lineRule="exact"/>
                              <w:ind w:left="0" w:right="0"/>
                              <w:jc w:val="center"/>
                              <w:rPr>
                                <w:sz w:val="28"/>
                                <w:szCs w:val="28"/>
                                <w:bdr w:val="none" w:color="auto" w:sz="0" w:space="0"/>
                                <w:lang w:val="en-US"/>
                              </w:rPr>
                            </w:pPr>
                            <w:r>
                              <w:rPr>
                                <w:rFonts w:hint="eastAsia" w:ascii="Calibri" w:hAnsi="Calibri" w:eastAsia="宋体" w:cs="宋体"/>
                                <w:kern w:val="2"/>
                                <w:sz w:val="28"/>
                                <w:szCs w:val="28"/>
                                <w:bdr w:val="none" w:color="auto" w:sz="0" w:space="0"/>
                                <w:lang w:val="en-US" w:eastAsia="zh-CN" w:bidi="ar"/>
                              </w:rPr>
                              <w:t>项目经理</w:t>
                            </w:r>
                            <w:r>
                              <w:rPr>
                                <w:rFonts w:hint="default" w:ascii="Calibri" w:hAnsi="Calibri" w:eastAsia="宋体" w:cs="Times New Roman"/>
                                <w:kern w:val="2"/>
                                <w:sz w:val="28"/>
                                <w:szCs w:val="28"/>
                                <w:bdr w:val="none" w:color="auto" w:sz="0" w:space="0"/>
                                <w:lang w:val="en-US" w:eastAsia="zh-CN" w:bidi="ar"/>
                              </w:rPr>
                              <w:t>1</w:t>
                            </w:r>
                            <w:r>
                              <w:rPr>
                                <w:rFonts w:hint="eastAsia" w:ascii="Calibri" w:hAnsi="Calibri" w:eastAsia="宋体" w:cs="宋体"/>
                                <w:kern w:val="2"/>
                                <w:sz w:val="28"/>
                                <w:szCs w:val="28"/>
                                <w:bdr w:val="none" w:color="auto" w:sz="0" w:space="0"/>
                                <w:lang w:val="en-US" w:eastAsia="zh-CN" w:bidi="ar"/>
                              </w:rPr>
                              <w:t>人</w:t>
                            </w:r>
                          </w:p>
                          <w:p>
                            <w:pPr>
                              <w:keepNext w:val="0"/>
                              <w:keepLines w:val="0"/>
                              <w:widowControl w:val="0"/>
                              <w:suppressLineNumbers w:val="0"/>
                              <w:spacing w:before="0" w:beforeAutospacing="0" w:after="0" w:afterAutospacing="0" w:line="360" w:lineRule="auto"/>
                              <w:ind w:left="0" w:right="0"/>
                              <w:jc w:val="center"/>
                              <w:rPr>
                                <w:sz w:val="28"/>
                                <w:szCs w:val="28"/>
                                <w:bdr w:val="none" w:color="auto" w:sz="0" w:space="0"/>
                                <w:lang w:val="en-US"/>
                              </w:rPr>
                            </w:pPr>
                            <w:r>
                              <w:rPr>
                                <w:rFonts w:hint="eastAsia" w:ascii="Calibri" w:hAnsi="Calibri" w:eastAsia="宋体" w:cs="宋体"/>
                                <w:kern w:val="2"/>
                                <w:sz w:val="28"/>
                                <w:szCs w:val="28"/>
                                <w:bdr w:val="none" w:color="auto" w:sz="0" w:space="0"/>
                                <w:lang w:val="en-US" w:eastAsia="zh-CN" w:bidi="ar"/>
                              </w:rPr>
                              <w:t>客服资料管理员：</w:t>
                            </w:r>
                            <w:r>
                              <w:rPr>
                                <w:rFonts w:hint="default" w:ascii="Calibri" w:hAnsi="Calibri" w:eastAsia="宋体" w:cs="Times New Roman"/>
                                <w:kern w:val="2"/>
                                <w:sz w:val="28"/>
                                <w:szCs w:val="28"/>
                                <w:bdr w:val="none" w:color="auto" w:sz="0" w:space="0"/>
                                <w:lang w:val="en-US" w:eastAsia="zh-CN" w:bidi="ar"/>
                              </w:rPr>
                              <w:t>1</w:t>
                            </w:r>
                            <w:r>
                              <w:rPr>
                                <w:rFonts w:hint="eastAsia" w:ascii="Calibri" w:hAnsi="Calibri" w:eastAsia="宋体" w:cs="宋体"/>
                                <w:kern w:val="2"/>
                                <w:sz w:val="28"/>
                                <w:szCs w:val="28"/>
                                <w:bdr w:val="none" w:color="auto" w:sz="0" w:space="0"/>
                                <w:lang w:val="en-US" w:eastAsia="zh-CN" w:bidi="ar"/>
                              </w:rPr>
                              <w:t>人</w:t>
                            </w:r>
                          </w:p>
                          <w:p>
                            <w:pPr>
                              <w:keepNext w:val="0"/>
                              <w:keepLines w:val="0"/>
                              <w:widowControl w:val="0"/>
                              <w:suppressLineNumbers w:val="0"/>
                              <w:spacing w:before="0" w:beforeAutospacing="0" w:after="0" w:afterAutospacing="0" w:line="360" w:lineRule="auto"/>
                              <w:ind w:left="0" w:right="0"/>
                              <w:jc w:val="center"/>
                              <w:rPr>
                                <w:sz w:val="28"/>
                                <w:szCs w:val="28"/>
                                <w:bdr w:val="none" w:color="auto" w:sz="0" w:space="0"/>
                                <w:lang w:val="en-US"/>
                              </w:rPr>
                            </w:pPr>
                          </w:p>
                        </w:txbxContent>
                      </wps:txbx>
                      <wps:bodyPr upright="1"/>
                    </wps:wsp>
                  </a:graphicData>
                </a:graphic>
              </wp:anchor>
            </w:drawing>
          </mc:Choice>
          <mc:Fallback>
            <w:pict>
              <v:shape id="文本框 2" o:spid="_x0000_s1026" o:spt="202" type="#_x0000_t202" style="position:absolute;left:0pt;margin-left:163.8pt;margin-top:20.6pt;height:73.5pt;width:132.35pt;z-index:253755392;mso-width-relative:page;mso-height-relative:margin;" coordsize="21600,21600" o:gfxdata="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oENkAAAAKAQAADwAAAAAAAAABACAAAAAiAAAAZHJzL2Rvd25yZXYueG1sUEsBAhQA&#10;FAAAAAgAh07iQDFi9/zxAQAA6AMAAA4AAAAAAAAAAQAgAAAAKAEAAGRycy9lMm9Eb2MueG1sUEsF&#10;BgAAAAAGAAYAWQEAAIsFAAAAAA==&#10;">
                <v:path/>
                <v:fill focussize="0,0"/>
                <v:stroke joinstyle="miter"/>
                <v:imagedata o:title=""/>
                <o:lock v:ext="edit"/>
                <v:textbox>
                  <w:txbxContent>
                    <w:p>
                      <w:pPr>
                        <w:keepNext w:val="0"/>
                        <w:keepLines w:val="0"/>
                        <w:widowControl w:val="0"/>
                        <w:suppressLineNumbers w:val="0"/>
                        <w:spacing w:before="0" w:beforeAutospacing="0" w:after="0" w:afterAutospacing="0" w:line="400" w:lineRule="exact"/>
                        <w:ind w:left="0" w:right="0"/>
                        <w:jc w:val="center"/>
                        <w:rPr>
                          <w:sz w:val="28"/>
                          <w:szCs w:val="28"/>
                          <w:bdr w:val="none" w:color="auto" w:sz="0" w:space="0"/>
                          <w:lang w:val="en-US"/>
                        </w:rPr>
                      </w:pPr>
                      <w:r>
                        <w:rPr>
                          <w:rFonts w:hint="eastAsia" w:ascii="Calibri" w:hAnsi="Calibri" w:eastAsia="宋体" w:cs="宋体"/>
                          <w:kern w:val="2"/>
                          <w:sz w:val="28"/>
                          <w:szCs w:val="28"/>
                          <w:bdr w:val="none" w:color="auto" w:sz="0" w:space="0"/>
                          <w:lang w:val="en-US" w:eastAsia="zh-CN" w:bidi="ar"/>
                        </w:rPr>
                        <w:t>物业服务中心</w:t>
                      </w:r>
                    </w:p>
                    <w:p>
                      <w:pPr>
                        <w:keepNext w:val="0"/>
                        <w:keepLines w:val="0"/>
                        <w:widowControl w:val="0"/>
                        <w:suppressLineNumbers w:val="0"/>
                        <w:spacing w:before="0" w:beforeAutospacing="0" w:after="0" w:afterAutospacing="0" w:line="400" w:lineRule="exact"/>
                        <w:ind w:left="0" w:right="0"/>
                        <w:jc w:val="center"/>
                        <w:rPr>
                          <w:sz w:val="28"/>
                          <w:szCs w:val="28"/>
                          <w:bdr w:val="none" w:color="auto" w:sz="0" w:space="0"/>
                          <w:lang w:val="en-US"/>
                        </w:rPr>
                      </w:pPr>
                      <w:r>
                        <w:rPr>
                          <w:rFonts w:hint="eastAsia" w:ascii="Calibri" w:hAnsi="Calibri" w:eastAsia="宋体" w:cs="宋体"/>
                          <w:kern w:val="2"/>
                          <w:sz w:val="28"/>
                          <w:szCs w:val="28"/>
                          <w:bdr w:val="none" w:color="auto" w:sz="0" w:space="0"/>
                          <w:lang w:val="en-US" w:eastAsia="zh-CN" w:bidi="ar"/>
                        </w:rPr>
                        <w:t>项目经理</w:t>
                      </w:r>
                      <w:r>
                        <w:rPr>
                          <w:rFonts w:hint="default" w:ascii="Calibri" w:hAnsi="Calibri" w:eastAsia="宋体" w:cs="Times New Roman"/>
                          <w:kern w:val="2"/>
                          <w:sz w:val="28"/>
                          <w:szCs w:val="28"/>
                          <w:bdr w:val="none" w:color="auto" w:sz="0" w:space="0"/>
                          <w:lang w:val="en-US" w:eastAsia="zh-CN" w:bidi="ar"/>
                        </w:rPr>
                        <w:t>1</w:t>
                      </w:r>
                      <w:r>
                        <w:rPr>
                          <w:rFonts w:hint="eastAsia" w:ascii="Calibri" w:hAnsi="Calibri" w:eastAsia="宋体" w:cs="宋体"/>
                          <w:kern w:val="2"/>
                          <w:sz w:val="28"/>
                          <w:szCs w:val="28"/>
                          <w:bdr w:val="none" w:color="auto" w:sz="0" w:space="0"/>
                          <w:lang w:val="en-US" w:eastAsia="zh-CN" w:bidi="ar"/>
                        </w:rPr>
                        <w:t>人</w:t>
                      </w:r>
                    </w:p>
                    <w:p>
                      <w:pPr>
                        <w:keepNext w:val="0"/>
                        <w:keepLines w:val="0"/>
                        <w:widowControl w:val="0"/>
                        <w:suppressLineNumbers w:val="0"/>
                        <w:spacing w:before="0" w:beforeAutospacing="0" w:after="0" w:afterAutospacing="0" w:line="360" w:lineRule="auto"/>
                        <w:ind w:left="0" w:right="0"/>
                        <w:jc w:val="center"/>
                        <w:rPr>
                          <w:sz w:val="28"/>
                          <w:szCs w:val="28"/>
                          <w:bdr w:val="none" w:color="auto" w:sz="0" w:space="0"/>
                          <w:lang w:val="en-US"/>
                        </w:rPr>
                      </w:pPr>
                      <w:r>
                        <w:rPr>
                          <w:rFonts w:hint="eastAsia" w:ascii="Calibri" w:hAnsi="Calibri" w:eastAsia="宋体" w:cs="宋体"/>
                          <w:kern w:val="2"/>
                          <w:sz w:val="28"/>
                          <w:szCs w:val="28"/>
                          <w:bdr w:val="none" w:color="auto" w:sz="0" w:space="0"/>
                          <w:lang w:val="en-US" w:eastAsia="zh-CN" w:bidi="ar"/>
                        </w:rPr>
                        <w:t>客服资料管理员：</w:t>
                      </w:r>
                      <w:r>
                        <w:rPr>
                          <w:rFonts w:hint="default" w:ascii="Calibri" w:hAnsi="Calibri" w:eastAsia="宋体" w:cs="Times New Roman"/>
                          <w:kern w:val="2"/>
                          <w:sz w:val="28"/>
                          <w:szCs w:val="28"/>
                          <w:bdr w:val="none" w:color="auto" w:sz="0" w:space="0"/>
                          <w:lang w:val="en-US" w:eastAsia="zh-CN" w:bidi="ar"/>
                        </w:rPr>
                        <w:t>1</w:t>
                      </w:r>
                      <w:r>
                        <w:rPr>
                          <w:rFonts w:hint="eastAsia" w:ascii="Calibri" w:hAnsi="Calibri" w:eastAsia="宋体" w:cs="宋体"/>
                          <w:kern w:val="2"/>
                          <w:sz w:val="28"/>
                          <w:szCs w:val="28"/>
                          <w:bdr w:val="none" w:color="auto" w:sz="0" w:space="0"/>
                          <w:lang w:val="en-US" w:eastAsia="zh-CN" w:bidi="ar"/>
                        </w:rPr>
                        <w:t>人</w:t>
                      </w:r>
                    </w:p>
                    <w:p>
                      <w:pPr>
                        <w:keepNext w:val="0"/>
                        <w:keepLines w:val="0"/>
                        <w:widowControl w:val="0"/>
                        <w:suppressLineNumbers w:val="0"/>
                        <w:spacing w:before="0" w:beforeAutospacing="0" w:after="0" w:afterAutospacing="0" w:line="360" w:lineRule="auto"/>
                        <w:ind w:left="0" w:right="0"/>
                        <w:jc w:val="center"/>
                        <w:rPr>
                          <w:sz w:val="28"/>
                          <w:szCs w:val="28"/>
                          <w:bdr w:val="none" w:color="auto" w:sz="0" w:space="0"/>
                          <w:lang w:val="en-US"/>
                        </w:rPr>
                      </w:pPr>
                    </w:p>
                  </w:txbxContent>
                </v:textbox>
              </v:shape>
            </w:pict>
          </mc:Fallback>
        </mc:AlternateContent>
      </w:r>
      <w:r>
        <w:rPr>
          <w:rFonts w:hint="eastAsia" w:ascii="宋体" w:hAnsi="宋体" w:eastAsia="宋体" w:cs="宋体"/>
          <w:color w:val="000000"/>
          <w:sz w:val="28"/>
          <w:szCs w:val="24"/>
          <w:lang w:eastAsia="zh-CN"/>
        </w:rPr>
        <w:t>人员组织机构图：</w:t>
      </w:r>
    </w:p>
    <w:p>
      <w:pPr>
        <w:keepNext w:val="0"/>
        <w:keepLines w:val="0"/>
        <w:widowControl w:val="0"/>
        <w:suppressLineNumbers w:val="0"/>
        <w:spacing w:before="0" w:beforeAutospacing="0" w:after="0" w:afterAutospacing="0" w:line="360" w:lineRule="auto"/>
        <w:ind w:left="0" w:right="0"/>
        <w:jc w:val="left"/>
        <w:rPr>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54803968" behindDoc="0" locked="0" layoutInCell="1" allowOverlap="1">
                <wp:simplePos x="0" y="0"/>
                <wp:positionH relativeFrom="column">
                  <wp:posOffset>2924175</wp:posOffset>
                </wp:positionH>
                <wp:positionV relativeFrom="paragraph">
                  <wp:posOffset>775970</wp:posOffset>
                </wp:positionV>
                <wp:extent cx="0" cy="323215"/>
                <wp:effectExtent l="38100" t="0" r="38100" b="635"/>
                <wp:wrapNone/>
                <wp:docPr id="3" name="自选图形 3"/>
                <wp:cNvGraphicFramePr/>
                <a:graphic xmlns:a="http://schemas.openxmlformats.org/drawingml/2006/main">
                  <a:graphicData uri="http://schemas.microsoft.com/office/word/2010/wordprocessingShape">
                    <wps:wsp>
                      <wps:cNvCnPr/>
                      <wps:spPr>
                        <a:xfrm>
                          <a:off x="0" y="0"/>
                          <a:ext cx="0" cy="3232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230.25pt;margin-top:61.1pt;height:25.45pt;width:0pt;z-index:254803968;mso-width-relative:page;mso-height-relative:page;" filled="f" coordsize="21600,21600" o:gfxdata="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xU5y2AAAAAsBAAAPAAAA&#10;AAAAAAEAIAAAACIAAABkcnMvZG93bnJldi54bWxQSwECFAAUAAAACACHTuJA5G/fDtwBAACYAwAA&#10;DgAAAAAAAAABACAAAAAnAQAAZHJzL2Uyb0RvYy54bWxQSwUGAAAAAAYABgBZAQAAdQUAAAAA&#10;">
                <v:path arrowok="t"/>
                <v:fill on="f" focussize="0,0"/>
                <v:stroke endarrow="block"/>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55852544" behindDoc="0" locked="0" layoutInCell="1" allowOverlap="1">
                <wp:simplePos x="0" y="0"/>
                <wp:positionH relativeFrom="column">
                  <wp:posOffset>1771650</wp:posOffset>
                </wp:positionH>
                <wp:positionV relativeFrom="paragraph">
                  <wp:posOffset>1139190</wp:posOffset>
                </wp:positionV>
                <wp:extent cx="2447925" cy="0"/>
                <wp:effectExtent l="0" t="0" r="0" b="0"/>
                <wp:wrapNone/>
                <wp:docPr id="5" name="自选图形 4"/>
                <wp:cNvGraphicFramePr/>
                <a:graphic xmlns:a="http://schemas.openxmlformats.org/drawingml/2006/main">
                  <a:graphicData uri="http://schemas.microsoft.com/office/word/2010/wordprocessingShape">
                    <wps:wsp>
                      <wps:cNvCnPr/>
                      <wps:spPr>
                        <a:xfrm>
                          <a:off x="0" y="0"/>
                          <a:ext cx="2447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39.5pt;margin-top:89.7pt;height:0pt;width:192.75pt;z-index:255852544;mso-width-relative:page;mso-height-relative:page;" filled="f" coordsize="21600,21600" o:gfxdata="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0NkNgAAAALAQAADwAAAAAA&#10;AAABACAAAAAiAAAAZHJzL2Rvd25yZXYueG1sUEsBAhQAFAAAAAgAh07iQEJdbbvaAQAAlQMAAA4A&#10;AAAAAAAAAQAgAAAAJwEAAGRycy9lMm9Eb2MueG1sUEsFBgAAAAAGAAYAWQEAAHMFAAAAAA==&#10;">
                <v:path arrowok="t"/>
                <v:fill on="f" focussize="0,0"/>
                <v:stroke/>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56901120" behindDoc="0" locked="0" layoutInCell="1" allowOverlap="1">
                <wp:simplePos x="0" y="0"/>
                <wp:positionH relativeFrom="column">
                  <wp:posOffset>4219575</wp:posOffset>
                </wp:positionH>
                <wp:positionV relativeFrom="paragraph">
                  <wp:posOffset>1139190</wp:posOffset>
                </wp:positionV>
                <wp:extent cx="0" cy="284480"/>
                <wp:effectExtent l="38100" t="0" r="38100" b="1270"/>
                <wp:wrapNone/>
                <wp:docPr id="6" name="自选图形 5"/>
                <wp:cNvGraphicFramePr/>
                <a:graphic xmlns:a="http://schemas.openxmlformats.org/drawingml/2006/main">
                  <a:graphicData uri="http://schemas.microsoft.com/office/word/2010/wordprocessingShape">
                    <wps:wsp>
                      <wps:cNvCnPr/>
                      <wps:spPr>
                        <a:xfrm>
                          <a:off x="0" y="0"/>
                          <a:ext cx="0" cy="2844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332.25pt;margin-top:89.7pt;height:22.4pt;width:0pt;z-index:256901120;mso-width-relative:page;mso-height-relative:page;" filled="f" coordsize="21600,21600" o:gfxdata="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qGWU2gAAAAsB&#10;AAAPAAAAAAAAAAEAIAAAACIAAABkcnMvZG93bnJldi54bWxQSwECFAAUAAAACACHTuJAnGvEq+AB&#10;AACYAwAADgAAAAAAAAABACAAAAApAQAAZHJzL2Uyb0RvYy54bWxQSwUGAAAAAAYABgBZAQAAewUA&#10;AAAA&#10;">
                <v:path arrowok="t"/>
                <v:fill on="f" focussize="0,0"/>
                <v:stroke endarrow="block"/>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57949696" behindDoc="0" locked="0" layoutInCell="1" allowOverlap="1">
                <wp:simplePos x="0" y="0"/>
                <wp:positionH relativeFrom="column">
                  <wp:posOffset>1771650</wp:posOffset>
                </wp:positionH>
                <wp:positionV relativeFrom="paragraph">
                  <wp:posOffset>1139190</wp:posOffset>
                </wp:positionV>
                <wp:extent cx="0" cy="284480"/>
                <wp:effectExtent l="38100" t="0" r="38100" b="1270"/>
                <wp:wrapNone/>
                <wp:docPr id="2" name="自选图形 6"/>
                <wp:cNvGraphicFramePr/>
                <a:graphic xmlns:a="http://schemas.openxmlformats.org/drawingml/2006/main">
                  <a:graphicData uri="http://schemas.microsoft.com/office/word/2010/wordprocessingShape">
                    <wps:wsp>
                      <wps:cNvCnPr/>
                      <wps:spPr>
                        <a:xfrm>
                          <a:off x="0" y="0"/>
                          <a:ext cx="0" cy="2844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139.5pt;margin-top:89.7pt;height:22.4pt;width:0pt;z-index:257949696;mso-width-relative:page;mso-height-relative:page;" filled="f" coordsize="21600,21600" o:gfxdata="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BV9LaAAAACwEA&#10;AA8AAAAAAAAAAQAgAAAAIgAAAGRycy9kb3ducmV2LnhtbFBLAQIUABQAAAAIAIdO4kBOImtF3wEA&#10;AJgDAAAOAAAAAAAAAAEAIAAAACkBAABkcnMvZTJvRG9jLnhtbFBLBQYAAAAABgAGAFkBAAB6BQAA&#10;AAA=&#10;">
                <v:path arrowok="t"/>
                <v:fill on="f" focussize="0,0"/>
                <v:stroke endarrow="block"/>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58998272" behindDoc="0" locked="0" layoutInCell="1" allowOverlap="1">
                <wp:simplePos x="0" y="0"/>
                <wp:positionH relativeFrom="column">
                  <wp:posOffset>1016635</wp:posOffset>
                </wp:positionH>
                <wp:positionV relativeFrom="paragraph">
                  <wp:posOffset>1412240</wp:posOffset>
                </wp:positionV>
                <wp:extent cx="1431290" cy="1696085"/>
                <wp:effectExtent l="4445" t="4445" r="12065" b="13970"/>
                <wp:wrapNone/>
                <wp:docPr id="7" name="文本框 7"/>
                <wp:cNvGraphicFramePr/>
                <a:graphic xmlns:a="http://schemas.openxmlformats.org/drawingml/2006/main">
                  <a:graphicData uri="http://schemas.microsoft.com/office/word/2010/wordprocessingShape">
                    <wps:wsp>
                      <wps:cNvSpPr txBox="1"/>
                      <wps:spPr>
                        <a:xfrm>
                          <a:off x="0" y="0"/>
                          <a:ext cx="1431290" cy="1696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 w:val="28"/>
                                <w:szCs w:val="24"/>
                                <w:lang w:val="en-US"/>
                              </w:rPr>
                            </w:pPr>
                            <w:r>
                              <w:rPr>
                                <w:rFonts w:hint="eastAsia" w:ascii="Calibri" w:hAnsi="Calibri" w:eastAsia="宋体" w:cs="宋体"/>
                                <w:kern w:val="2"/>
                                <w:sz w:val="28"/>
                                <w:szCs w:val="24"/>
                                <w:lang w:val="en-US" w:eastAsia="zh-CN" w:bidi="ar"/>
                              </w:rPr>
                              <w:t>保安部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班长：1人</w:t>
                            </w:r>
                          </w:p>
                          <w:p>
                            <w:pPr>
                              <w:keepNext w:val="0"/>
                              <w:keepLines w:val="0"/>
                              <w:widowControl w:val="0"/>
                              <w:suppressLineNumbers w:val="0"/>
                              <w:spacing w:before="0" w:beforeAutospacing="0" w:after="0" w:afterAutospacing="0"/>
                              <w:ind w:left="0" w:right="0"/>
                              <w:jc w:val="both"/>
                              <w:rPr>
                                <w:sz w:val="28"/>
                                <w:szCs w:val="24"/>
                                <w:lang w:val="en-US"/>
                              </w:rPr>
                            </w:pPr>
                            <w:r>
                              <w:rPr>
                                <w:rFonts w:hint="eastAsia" w:ascii="宋体" w:hAnsi="宋体" w:eastAsia="宋体" w:cs="宋体"/>
                                <w:color w:val="000000"/>
                                <w:kern w:val="2"/>
                                <w:sz w:val="28"/>
                                <w:szCs w:val="24"/>
                                <w:lang w:val="en-US" w:eastAsia="zh-CN" w:bidi="ar"/>
                              </w:rPr>
                              <w:t>保安员：5人</w:t>
                            </w:r>
                          </w:p>
                        </w:txbxContent>
                      </wps:txbx>
                      <wps:bodyPr upright="1"/>
                    </wps:wsp>
                  </a:graphicData>
                </a:graphic>
              </wp:anchor>
            </w:drawing>
          </mc:Choice>
          <mc:Fallback>
            <w:pict>
              <v:shape id="_x0000_s1026" o:spid="_x0000_s1026" o:spt="202" type="#_x0000_t202" style="position:absolute;left:0pt;margin-left:80.05pt;margin-top:111.2pt;height:133.55pt;width:112.7pt;z-index:258998272;mso-width-relative:page;mso-height-relative:page;" coordsize="21600,21600" o:gfxdata="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uN+W3aAAAACwEAAA8AAAAAAAAAAQAgAAAAIgAAAGRycy9kb3ducmV2LnhtbFBLAQIU&#10;ABQAAAAIAIdO4kCL95JG8QEAAOkDAAAOAAAAAAAAAAEAIAAAACkBAABkcnMvZTJvRG9jLnhtbFBL&#10;BQYAAAAABgAGAFkBAACMBQAAAAA=&#10;">
                <v:path/>
                <v:fill focussize="0,0"/>
                <v:stroke joinstyle="miter"/>
                <v:imagedata o:title=""/>
                <o:lock v:ext="edit"/>
                <v:textbox>
                  <w:txbxContent>
                    <w:p>
                      <w:pPr>
                        <w:keepNext w:val="0"/>
                        <w:keepLines w:val="0"/>
                        <w:widowControl w:val="0"/>
                        <w:suppressLineNumbers w:val="0"/>
                        <w:spacing w:before="0" w:beforeAutospacing="0" w:after="0" w:afterAutospacing="0"/>
                        <w:ind w:left="0" w:right="0"/>
                        <w:jc w:val="center"/>
                        <w:rPr>
                          <w:sz w:val="28"/>
                          <w:szCs w:val="24"/>
                          <w:lang w:val="en-US"/>
                        </w:rPr>
                      </w:pPr>
                      <w:r>
                        <w:rPr>
                          <w:rFonts w:hint="eastAsia" w:ascii="Calibri" w:hAnsi="Calibri" w:eastAsia="宋体" w:cs="宋体"/>
                          <w:kern w:val="2"/>
                          <w:sz w:val="28"/>
                          <w:szCs w:val="24"/>
                          <w:lang w:val="en-US" w:eastAsia="zh-CN" w:bidi="ar"/>
                        </w:rPr>
                        <w:t>保安部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班长：1人</w:t>
                      </w:r>
                    </w:p>
                    <w:p>
                      <w:pPr>
                        <w:keepNext w:val="0"/>
                        <w:keepLines w:val="0"/>
                        <w:widowControl w:val="0"/>
                        <w:suppressLineNumbers w:val="0"/>
                        <w:spacing w:before="0" w:beforeAutospacing="0" w:after="0" w:afterAutospacing="0"/>
                        <w:ind w:left="0" w:right="0"/>
                        <w:jc w:val="both"/>
                        <w:rPr>
                          <w:sz w:val="28"/>
                          <w:szCs w:val="24"/>
                          <w:lang w:val="en-US"/>
                        </w:rPr>
                      </w:pPr>
                      <w:r>
                        <w:rPr>
                          <w:rFonts w:hint="eastAsia" w:ascii="宋体" w:hAnsi="宋体" w:eastAsia="宋体" w:cs="宋体"/>
                          <w:color w:val="000000"/>
                          <w:kern w:val="2"/>
                          <w:sz w:val="28"/>
                          <w:szCs w:val="24"/>
                          <w:lang w:val="en-US" w:eastAsia="zh-CN" w:bidi="ar"/>
                        </w:rPr>
                        <w:t>保安员：5人</w:t>
                      </w:r>
                    </w:p>
                  </w:txbxContent>
                </v:textbox>
              </v:shape>
            </w:pict>
          </mc:Fallback>
        </mc:AlternateContent>
      </w:r>
      <w:r>
        <w:rPr>
          <w:lang w:eastAsia="zh-CN"/>
        </w:rPr>
        <mc:AlternateContent>
          <mc:Choice Requires="wps">
            <w:drawing>
              <wp:anchor distT="0" distB="0" distL="114300" distR="114300" simplePos="0" relativeHeight="260046848" behindDoc="0" locked="0" layoutInCell="1" allowOverlap="1">
                <wp:simplePos x="0" y="0"/>
                <wp:positionH relativeFrom="column">
                  <wp:posOffset>3397885</wp:posOffset>
                </wp:positionH>
                <wp:positionV relativeFrom="paragraph">
                  <wp:posOffset>1417320</wp:posOffset>
                </wp:positionV>
                <wp:extent cx="1469390" cy="1536700"/>
                <wp:effectExtent l="4445" t="4445" r="12065" b="20955"/>
                <wp:wrapNone/>
                <wp:docPr id="4" name="文本框 8"/>
                <wp:cNvGraphicFramePr/>
                <a:graphic xmlns:a="http://schemas.openxmlformats.org/drawingml/2006/main">
                  <a:graphicData uri="http://schemas.microsoft.com/office/word/2010/wordprocessingShape">
                    <wps:wsp>
                      <wps:cNvSpPr txBox="1"/>
                      <wps:spPr>
                        <a:xfrm>
                          <a:off x="0" y="0"/>
                          <a:ext cx="1469390" cy="153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 w:val="28"/>
                                <w:szCs w:val="24"/>
                                <w:lang w:val="en-US"/>
                              </w:rPr>
                            </w:pPr>
                            <w:r>
                              <w:rPr>
                                <w:rFonts w:hint="eastAsia" w:ascii="Calibri" w:hAnsi="Calibri" w:eastAsia="宋体" w:cs="宋体"/>
                                <w:kern w:val="2"/>
                                <w:sz w:val="28"/>
                                <w:szCs w:val="24"/>
                                <w:lang w:val="en-US" w:eastAsia="zh-CN" w:bidi="ar"/>
                              </w:rPr>
                              <w:t>保洁部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班长：1人</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保洁员：7人</w:t>
                            </w:r>
                          </w:p>
                          <w:p>
                            <w:pPr>
                              <w:keepNext w:val="0"/>
                              <w:keepLines w:val="0"/>
                              <w:widowControl w:val="0"/>
                              <w:suppressLineNumbers w:val="0"/>
                              <w:spacing w:before="0" w:beforeAutospacing="0" w:after="0" w:afterAutospacing="0"/>
                              <w:ind w:left="0" w:right="0"/>
                              <w:jc w:val="both"/>
                              <w:rPr>
                                <w:sz w:val="28"/>
                                <w:szCs w:val="24"/>
                                <w:lang w:val="en-US"/>
                              </w:rPr>
                            </w:pPr>
                            <w:r>
                              <w:rPr>
                                <w:rFonts w:hint="eastAsia" w:ascii="宋体" w:hAnsi="宋体" w:eastAsia="宋体" w:cs="宋体"/>
                                <w:color w:val="000000"/>
                                <w:kern w:val="2"/>
                                <w:sz w:val="28"/>
                                <w:szCs w:val="24"/>
                                <w:lang w:val="en-US" w:eastAsia="zh-CN" w:bidi="ar"/>
                              </w:rPr>
                              <w:t>绿化员1人</w:t>
                            </w:r>
                          </w:p>
                        </w:txbxContent>
                      </wps:txbx>
                      <wps:bodyPr upright="0">
                        <a:spAutoFit/>
                      </wps:bodyPr>
                    </wps:wsp>
                  </a:graphicData>
                </a:graphic>
                <wp14:sizeRelH relativeFrom="page">
                  <wp14:pctWidth>0</wp14:pctWidth>
                </wp14:sizeRelH>
                <wp14:sizeRelV relativeFrom="margin">
                  <wp14:pctHeight>20000</wp14:pctHeight>
                </wp14:sizeRelV>
              </wp:anchor>
            </w:drawing>
          </mc:Choice>
          <mc:Fallback>
            <w:pict>
              <v:shape id="文本框 8" o:spid="_x0000_s1026" o:spt="202" type="#_x0000_t202" style="position:absolute;left:0pt;margin-left:267.55pt;margin-top:111.6pt;height:121pt;width:115.7pt;z-index:260046848;mso-width-relative:page;mso-height-relative:margin;mso-height-percent:200;" coordsize="21600,21600" o:gfxdata="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BG/NNkAAAALAQAADwAAAAAAAAABACAAAAAiAAAAZHJzL2Rvd25y&#10;ZXYueG1sUEsBAhQAFAAAAAgAh07iQLf7xfn9AQAAAwQAAA4AAAAAAAAAAQAgAAAAKAEAAGRycy9l&#10;Mm9Eb2MueG1sUEsFBgAAAAAGAAYAWQEAAJcFAAAAAA==&#10;">
                <v:path/>
                <v:fill focussize="0,0"/>
                <v:stroke joinstyle="miter"/>
                <v:imagedata o:title=""/>
                <o:lock v:ext="edit"/>
                <v:textbox style="mso-fit-shape-to-text:t;mso-rotate-with-shape:t;">
                  <w:txbxContent>
                    <w:p>
                      <w:pPr>
                        <w:keepNext w:val="0"/>
                        <w:keepLines w:val="0"/>
                        <w:widowControl w:val="0"/>
                        <w:suppressLineNumbers w:val="0"/>
                        <w:spacing w:before="0" w:beforeAutospacing="0" w:after="0" w:afterAutospacing="0"/>
                        <w:ind w:left="0" w:right="0"/>
                        <w:jc w:val="center"/>
                        <w:rPr>
                          <w:sz w:val="28"/>
                          <w:szCs w:val="24"/>
                          <w:lang w:val="en-US"/>
                        </w:rPr>
                      </w:pPr>
                      <w:r>
                        <w:rPr>
                          <w:rFonts w:hint="eastAsia" w:ascii="Calibri" w:hAnsi="Calibri" w:eastAsia="宋体" w:cs="宋体"/>
                          <w:kern w:val="2"/>
                          <w:sz w:val="28"/>
                          <w:szCs w:val="24"/>
                          <w:lang w:val="en-US" w:eastAsia="zh-CN" w:bidi="ar"/>
                        </w:rPr>
                        <w:t>保洁部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班长：1人</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保洁员：7人</w:t>
                      </w:r>
                    </w:p>
                    <w:p>
                      <w:pPr>
                        <w:keepNext w:val="0"/>
                        <w:keepLines w:val="0"/>
                        <w:widowControl w:val="0"/>
                        <w:suppressLineNumbers w:val="0"/>
                        <w:spacing w:before="0" w:beforeAutospacing="0" w:after="0" w:afterAutospacing="0"/>
                        <w:ind w:left="0" w:right="0"/>
                        <w:jc w:val="both"/>
                        <w:rPr>
                          <w:sz w:val="28"/>
                          <w:szCs w:val="24"/>
                          <w:lang w:val="en-US"/>
                        </w:rPr>
                      </w:pPr>
                      <w:r>
                        <w:rPr>
                          <w:rFonts w:hint="eastAsia" w:ascii="宋体" w:hAnsi="宋体" w:eastAsia="宋体" w:cs="宋体"/>
                          <w:color w:val="000000"/>
                          <w:kern w:val="2"/>
                          <w:sz w:val="28"/>
                          <w:szCs w:val="24"/>
                          <w:lang w:val="en-US" w:eastAsia="zh-CN" w:bidi="ar"/>
                        </w:rPr>
                        <w:t>绿化员1人</w:t>
                      </w:r>
                    </w:p>
                  </w:txbxContent>
                </v:textbox>
              </v:shape>
            </w:pict>
          </mc:Fallback>
        </mc:AlternateContent>
      </w:r>
    </w:p>
    <w:p>
      <w:pPr>
        <w:keepNext w:val="0"/>
        <w:keepLines w:val="0"/>
        <w:widowControl w:val="0"/>
        <w:suppressLineNumbers w:val="0"/>
        <w:spacing w:before="0" w:beforeAutospacing="0" w:after="0" w:afterAutospacing="0" w:line="360" w:lineRule="auto"/>
        <w:ind w:left="0" w:right="0"/>
        <w:jc w:val="left"/>
        <w:rPr>
          <w:szCs w:val="24"/>
          <w:lang w:val="en-US"/>
        </w:rPr>
      </w:pPr>
    </w:p>
    <w:p>
      <w:pPr>
        <w:keepNext w:val="0"/>
        <w:keepLines w:val="0"/>
        <w:widowControl w:val="0"/>
        <w:suppressLineNumbers w:val="0"/>
        <w:spacing w:before="0" w:beforeAutospacing="0" w:after="0" w:afterAutospacing="0" w:line="360" w:lineRule="auto"/>
        <w:ind w:left="0" w:right="0"/>
        <w:jc w:val="left"/>
        <w:rPr>
          <w:szCs w:val="24"/>
          <w:lang w:val="en-US"/>
        </w:rPr>
      </w:pPr>
    </w:p>
    <w:p>
      <w:pPr>
        <w:keepNext w:val="0"/>
        <w:keepLines w:val="0"/>
        <w:widowControl w:val="0"/>
        <w:suppressLineNumbers w:val="0"/>
        <w:spacing w:before="0" w:beforeAutospacing="0" w:after="0" w:afterAutospacing="0" w:line="360" w:lineRule="auto"/>
        <w:ind w:left="0" w:right="0"/>
        <w:jc w:val="left"/>
        <w:rPr>
          <w:szCs w:val="24"/>
          <w:lang w:val="en-US"/>
        </w:rPr>
      </w:pPr>
    </w:p>
    <w:p>
      <w:pPr>
        <w:keepNext w:val="0"/>
        <w:keepLines w:val="0"/>
        <w:widowControl w:val="0"/>
        <w:suppressLineNumbers w:val="0"/>
        <w:spacing w:before="0" w:beforeAutospacing="0" w:after="0" w:afterAutospacing="0" w:line="360" w:lineRule="auto"/>
        <w:ind w:left="0" w:right="0"/>
        <w:jc w:val="left"/>
        <w:rPr>
          <w:szCs w:val="24"/>
          <w:lang w:val="en-US"/>
        </w:rPr>
      </w:pPr>
    </w:p>
    <w:p>
      <w:pPr>
        <w:keepNext w:val="0"/>
        <w:keepLines w:val="0"/>
        <w:widowControl w:val="0"/>
        <w:suppressLineNumbers w:val="0"/>
        <w:spacing w:before="0" w:beforeAutospacing="0" w:after="0" w:afterAutospacing="0" w:line="360" w:lineRule="auto"/>
        <w:ind w:left="0" w:right="0"/>
        <w:jc w:val="left"/>
        <w:rPr>
          <w:szCs w:val="24"/>
          <w:lang w:val="en-US"/>
        </w:rPr>
      </w:pPr>
    </w:p>
    <w:p>
      <w:pPr>
        <w:keepNext w:val="0"/>
        <w:keepLines w:val="0"/>
        <w:widowControl w:val="0"/>
        <w:suppressLineNumbers w:val="0"/>
        <w:adjustRightInd w:val="0"/>
        <w:spacing w:before="0" w:beforeAutospacing="0" w:after="0" w:afterAutospacing="0" w:line="360" w:lineRule="auto"/>
        <w:ind w:left="0" w:right="0" w:firstLine="280"/>
        <w:jc w:val="left"/>
        <w:textAlignment w:val="baseline"/>
        <w:rPr>
          <w:rFonts w:hint="eastAsia" w:ascii="宋体" w:hAnsi="宋体" w:eastAsia="宋体" w:cs="宋体"/>
          <w:color w:val="000000"/>
          <w:sz w:val="28"/>
          <w:szCs w:val="24"/>
          <w:vertAlign w:val="baseline"/>
          <w:lang w:val="en-US"/>
        </w:rPr>
      </w:pPr>
    </w:p>
    <w:p>
      <w:pPr>
        <w:keepNext w:val="0"/>
        <w:keepLines w:val="0"/>
        <w:widowControl w:val="0"/>
        <w:suppressLineNumbers w:val="0"/>
        <w:adjustRightInd w:val="0"/>
        <w:spacing w:before="0" w:beforeAutospacing="0" w:after="0" w:afterAutospacing="0" w:line="360" w:lineRule="auto"/>
        <w:ind w:left="0" w:right="0" w:firstLine="280"/>
        <w:jc w:val="left"/>
        <w:textAlignment w:val="baseline"/>
        <w:rPr>
          <w:rFonts w:hint="eastAsia" w:ascii="宋体" w:hAnsi="宋体" w:eastAsia="宋体" w:cs="宋体"/>
          <w:color w:val="000000"/>
          <w:sz w:val="28"/>
          <w:szCs w:val="24"/>
          <w:vertAlign w:val="baseline"/>
          <w:lang w:val="en-US"/>
        </w:rPr>
      </w:pPr>
    </w:p>
    <w:p>
      <w:pPr>
        <w:keepNext w:val="0"/>
        <w:keepLines w:val="0"/>
        <w:widowControl w:val="0"/>
        <w:suppressLineNumbers w:val="0"/>
        <w:adjustRightInd w:val="0"/>
        <w:spacing w:before="0" w:beforeAutospacing="0" w:after="0" w:afterAutospacing="0" w:line="360" w:lineRule="auto"/>
        <w:ind w:left="0" w:right="0"/>
        <w:jc w:val="left"/>
        <w:textAlignment w:val="baseline"/>
        <w:rPr>
          <w:rFonts w:hint="eastAsia" w:ascii="宋体" w:hAnsi="宋体" w:eastAsia="宋体" w:cs="宋体"/>
          <w:color w:val="000000"/>
          <w:sz w:val="28"/>
          <w:szCs w:val="24"/>
          <w:vertAlign w:val="baseline"/>
          <w:lang w:val="en-US"/>
        </w:rPr>
      </w:pPr>
    </w:p>
    <w:p>
      <w:pPr>
        <w:keepNext w:val="0"/>
        <w:keepLines w:val="0"/>
        <w:widowControl w:val="0"/>
        <w:suppressLineNumbers w:val="0"/>
        <w:adjustRightInd w:val="0"/>
        <w:spacing w:before="0" w:beforeAutospacing="0" w:after="0" w:afterAutospacing="0"/>
        <w:ind w:left="0" w:right="0"/>
        <w:jc w:val="left"/>
        <w:textAlignment w:val="baseline"/>
        <w:rPr>
          <w:rFonts w:hint="eastAsia" w:ascii="宋体" w:hAnsi="宋体" w:eastAsia="宋体" w:cs="宋体"/>
          <w:color w:val="000000"/>
          <w:sz w:val="28"/>
          <w:szCs w:val="24"/>
          <w:vertAlign w:val="baseline"/>
          <w:lang w:val="en-US"/>
        </w:rPr>
      </w:pPr>
    </w:p>
    <w:p>
      <w:pPr>
        <w:keepNext w:val="0"/>
        <w:keepLines w:val="0"/>
        <w:widowControl w:val="0"/>
        <w:suppressLineNumbers w:val="0"/>
        <w:adjustRightInd w:val="0"/>
        <w:spacing w:before="0" w:beforeAutospacing="0" w:after="0" w:afterAutospacing="0"/>
        <w:ind w:left="0" w:right="0"/>
        <w:jc w:val="left"/>
        <w:textAlignment w:val="baseline"/>
        <w:rPr>
          <w:rFonts w:hint="eastAsia" w:ascii="宋体" w:hAnsi="Calibri" w:eastAsia="宋体" w:cs="宋体"/>
          <w:b/>
          <w:bCs w:val="0"/>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2、</w:t>
      </w:r>
      <w:r>
        <w:rPr>
          <w:rFonts w:hint="eastAsia" w:ascii="宋体" w:hAnsi="宋体" w:eastAsia="宋体" w:cs="宋体"/>
          <w:b/>
          <w:bCs w:val="0"/>
          <w:color w:val="000000"/>
          <w:kern w:val="2"/>
          <w:sz w:val="28"/>
          <w:szCs w:val="24"/>
          <w:vertAlign w:val="baseline"/>
          <w:lang w:val="en-US" w:eastAsia="zh-CN" w:bidi="ar"/>
        </w:rPr>
        <w:t>　部门职责</w:t>
      </w:r>
    </w:p>
    <w:p>
      <w:pPr>
        <w:keepNext w:val="0"/>
        <w:keepLines w:val="0"/>
        <w:widowControl w:val="0"/>
        <w:suppressLineNumbers w:val="0"/>
        <w:spacing w:before="0" w:beforeAutospacing="0" w:after="0" w:afterAutospacing="0"/>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项目经理:负责单位物业各项管理事务，监管各服务人员严格落实各项管理制度和服务标准，做好与甲方的沟通、对接等工作。严格贯彻执行公司的指示，对属下员工的安全作业、工作质量、物料消耗、设备等负有管理责任。组织员工安全服务，消除事故隐患，发现问题及时整改。及时把出现的问题向公司反映。协助贵方做好各项迎检工作。保证各项服务指标的顺利完成。</w:t>
      </w:r>
    </w:p>
    <w:p>
      <w:pPr>
        <w:keepNext w:val="0"/>
        <w:keepLines w:val="0"/>
        <w:widowControl w:val="0"/>
        <w:suppressLineNumbers w:val="0"/>
        <w:spacing w:before="0" w:beforeAutospacing="0" w:after="0" w:afterAutospacing="0" w:line="700" w:lineRule="exact"/>
        <w:ind w:left="0" w:right="0" w:firstLine="555"/>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2）</w:t>
      </w:r>
      <w:r>
        <w:rPr>
          <w:rFonts w:hint="eastAsia" w:ascii="宋体" w:hAnsi="宋体" w:eastAsia="宋体" w:cs="宋体"/>
          <w:color w:val="000000"/>
          <w:kern w:val="2"/>
          <w:sz w:val="28"/>
          <w:szCs w:val="28"/>
          <w:lang w:val="en-US" w:eastAsia="zh-CN" w:bidi="ar"/>
        </w:rPr>
        <w:t>服务中心：负责服务中心各项管理事务，监管各服务人员严格落实各项管理制度和服务标准，做好与甲方的沟通、对接等工作。</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color w:val="000000"/>
          <w:kern w:val="2"/>
          <w:sz w:val="28"/>
          <w:szCs w:val="28"/>
          <w:lang w:val="en-US" w:eastAsia="zh-CN" w:bidi="ar"/>
        </w:rPr>
        <w:t>负责报纸分发，会议服务，物业服务中心档案管理，会议室，值班室及领导办公室，休息室的卫生。</w:t>
      </w:r>
    </w:p>
    <w:p>
      <w:pPr>
        <w:keepNext w:val="0"/>
        <w:keepLines w:val="0"/>
        <w:widowControl w:val="0"/>
        <w:suppressLineNumbers w:val="0"/>
        <w:spacing w:before="0" w:beforeAutospacing="0" w:after="0" w:afterAutospacing="0"/>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保安部：负责秩序维护、来客登记、进出车辆登记等；负责机关监控安全；负责机关大院及楼内安全巡查、院内车辆停放，及时发现和处置涉及机关人身财产、消防等安全隐患；协助机关重大活动及任务的警卫等工作。其他岗位24小时值守。并配合公安机关等做好公共区域的安全防范工作；巡逻人员按巡逻路线规范巡逻，发现行人、车辆、建筑物设施等有异常情况的，及时处理或报告。对发现在公共场合所有违反治安行为的，及时制止并向有关行政管理部门报告；对违反物业服务区域管理规定的情况及时劝阻，并接受业主或非业主使用人的求助和询问；对安全事故、突发事件的防范应急预案定期演练。院内机动车引导停放规范、有序，指挥得当，无交通堵塞。非机动车停放规范、有序，无倾倒、堵塞现象。</w:t>
      </w:r>
    </w:p>
    <w:p>
      <w:pPr>
        <w:keepNext w:val="0"/>
        <w:keepLines w:val="0"/>
        <w:widowControl w:val="0"/>
        <w:suppressLineNumbers w:val="0"/>
        <w:spacing w:before="0" w:beforeAutospacing="0" w:after="0" w:afterAutospacing="0"/>
        <w:ind w:left="0" w:right="0" w:firstLine="55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保洁部：负责服务区域内的卫生保洁及垃圾清运工作。保证区域内的清洁及其设施的清洁，制止人们破坏环境卫生的行为。及时清除绿化区域杂物，保持清洁美观。修剪平整，做好病虫防治，补栽补种，科学施肥、浇水等养护工作。按照绿化养护二级管理标准执行。</w:t>
      </w:r>
    </w:p>
    <w:p>
      <w:pPr>
        <w:keepNext w:val="0"/>
        <w:keepLines w:val="0"/>
        <w:widowControl w:val="0"/>
        <w:suppressLineNumbers w:val="0"/>
        <w:adjustRightInd w:val="0"/>
        <w:spacing w:before="0" w:beforeAutospacing="0" w:after="0" w:afterAutospacing="0"/>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（3）人员配置说明及要求</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rFonts w:hint="eastAsia" w:ascii="Calibri" w:hAnsi="Calibri" w:eastAsia="宋体" w:cs="宋体"/>
          <w:color w:val="000000"/>
          <w:sz w:val="28"/>
          <w:szCs w:val="24"/>
          <w:lang w:eastAsia="zh-CN"/>
        </w:rPr>
        <w:t>为了保证物业管理工作的效果，对管理人员要求有物业管理上岗证，并有一定的管理实践经验，能够胜任该项目的物业管理工作。人员进行培训后上岗。人员配置本着合理设制，不浪费人员并保证管理目标顺利完成的情况下，合理设制岗位。人员要求如下：</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color w:val="000000"/>
          <w:sz w:val="28"/>
          <w:szCs w:val="24"/>
          <w:lang w:val="en-US"/>
        </w:rPr>
        <w:t>1</w:t>
      </w:r>
      <w:r>
        <w:rPr>
          <w:rFonts w:hint="eastAsia" w:ascii="Calibri" w:hAnsi="Calibri" w:eastAsia="宋体" w:cs="宋体"/>
          <w:color w:val="000000"/>
          <w:sz w:val="28"/>
          <w:szCs w:val="24"/>
          <w:lang w:eastAsia="zh-CN"/>
        </w:rPr>
        <w:t>）物业项目经理年龄不超过</w:t>
      </w:r>
      <w:r>
        <w:rPr>
          <w:color w:val="000000"/>
          <w:sz w:val="28"/>
          <w:szCs w:val="24"/>
          <w:lang w:val="en-US"/>
        </w:rPr>
        <w:t>50</w:t>
      </w:r>
      <w:r>
        <w:rPr>
          <w:rFonts w:hint="eastAsia" w:ascii="Calibri" w:hAnsi="Calibri" w:eastAsia="宋体" w:cs="宋体"/>
          <w:color w:val="000000"/>
          <w:sz w:val="28"/>
          <w:szCs w:val="24"/>
          <w:lang w:eastAsia="zh-CN"/>
        </w:rPr>
        <w:t>周岁，整治合格，身体健康，人品端正，负责整个物业服务项目的管理协调工作、具备物业管理岗位证书；安保员年龄不超过</w:t>
      </w:r>
      <w:r>
        <w:rPr>
          <w:color w:val="000000"/>
          <w:sz w:val="28"/>
          <w:szCs w:val="24"/>
          <w:lang w:val="en-US"/>
        </w:rPr>
        <w:t>50</w:t>
      </w:r>
      <w:r>
        <w:rPr>
          <w:rFonts w:hint="eastAsia" w:ascii="Calibri" w:hAnsi="Calibri" w:eastAsia="宋体" w:cs="宋体"/>
          <w:color w:val="000000"/>
          <w:sz w:val="28"/>
          <w:szCs w:val="24"/>
          <w:lang w:eastAsia="zh-CN"/>
        </w:rPr>
        <w:t>周岁，政治合格，身体健康，人品端正，无社会犯罪记录；卫生保洁人员</w:t>
      </w:r>
      <w:r>
        <w:rPr>
          <w:color w:val="000000"/>
          <w:sz w:val="28"/>
          <w:szCs w:val="24"/>
          <w:lang w:val="en-US"/>
        </w:rPr>
        <w:t>8</w:t>
      </w:r>
      <w:r>
        <w:rPr>
          <w:rFonts w:hint="eastAsia" w:ascii="Calibri" w:hAnsi="Calibri" w:eastAsia="宋体" w:cs="宋体"/>
          <w:color w:val="000000"/>
          <w:sz w:val="28"/>
          <w:szCs w:val="24"/>
          <w:lang w:eastAsia="zh-CN"/>
        </w:rPr>
        <w:t>人，年龄不超过</w:t>
      </w:r>
      <w:r>
        <w:rPr>
          <w:color w:val="000000"/>
          <w:sz w:val="28"/>
          <w:szCs w:val="24"/>
          <w:lang w:val="en-US"/>
        </w:rPr>
        <w:t>50</w:t>
      </w:r>
      <w:r>
        <w:rPr>
          <w:rFonts w:hint="eastAsia" w:ascii="Calibri" w:hAnsi="Calibri" w:eastAsia="宋体" w:cs="宋体"/>
          <w:color w:val="000000"/>
          <w:sz w:val="28"/>
          <w:szCs w:val="24"/>
          <w:lang w:eastAsia="zh-CN"/>
        </w:rPr>
        <w:t>周岁，人品端正，吃苦耐劳，无社会犯罪记录；绿化管理员年龄不超过</w:t>
      </w:r>
      <w:r>
        <w:rPr>
          <w:color w:val="000000"/>
          <w:sz w:val="28"/>
          <w:szCs w:val="24"/>
          <w:lang w:val="en-US"/>
        </w:rPr>
        <w:t>45</w:t>
      </w:r>
      <w:r>
        <w:rPr>
          <w:rFonts w:hint="eastAsia" w:ascii="Calibri" w:hAnsi="Calibri" w:eastAsia="宋体" w:cs="宋体"/>
          <w:color w:val="000000"/>
          <w:sz w:val="28"/>
          <w:szCs w:val="24"/>
          <w:lang w:eastAsia="zh-CN"/>
        </w:rPr>
        <w:t>周岁，人品端正，吃苦耐劳，具有绿化管理、养护经验。</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color w:val="000000"/>
          <w:sz w:val="28"/>
          <w:szCs w:val="24"/>
          <w:lang w:val="en-US"/>
        </w:rPr>
        <w:t>2</w:t>
      </w:r>
      <w:r>
        <w:rPr>
          <w:rFonts w:hint="eastAsia" w:ascii="Calibri" w:hAnsi="Calibri" w:eastAsia="宋体" w:cs="宋体"/>
          <w:color w:val="000000"/>
          <w:sz w:val="28"/>
          <w:szCs w:val="24"/>
          <w:lang w:eastAsia="zh-CN"/>
        </w:rPr>
        <w:t>）各岗位人员均无犯罪记录。</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color w:val="000000"/>
          <w:sz w:val="28"/>
          <w:szCs w:val="24"/>
          <w:lang w:val="en-US"/>
        </w:rPr>
        <w:t>3</w:t>
      </w:r>
      <w:r>
        <w:rPr>
          <w:rFonts w:hint="eastAsia" w:ascii="Calibri" w:hAnsi="Calibri" w:eastAsia="宋体" w:cs="宋体"/>
          <w:color w:val="000000"/>
          <w:sz w:val="28"/>
          <w:szCs w:val="24"/>
          <w:lang w:eastAsia="zh-CN"/>
        </w:rPr>
        <w:t>）各岗位人员身体健康。</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color w:val="000000"/>
          <w:sz w:val="28"/>
          <w:szCs w:val="24"/>
          <w:lang w:val="en-US"/>
        </w:rPr>
        <w:t>4</w:t>
      </w:r>
      <w:r>
        <w:rPr>
          <w:rFonts w:hint="eastAsia" w:ascii="Calibri" w:hAnsi="Calibri" w:eastAsia="宋体" w:cs="宋体"/>
          <w:color w:val="000000"/>
          <w:sz w:val="28"/>
          <w:szCs w:val="24"/>
          <w:lang w:eastAsia="zh-CN"/>
        </w:rPr>
        <w:t>）工作时间统一着装，佩戴标志；服务热情主动、礼貌、细致。</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color w:val="000000"/>
          <w:sz w:val="28"/>
          <w:szCs w:val="24"/>
          <w:lang w:val="en-US"/>
        </w:rPr>
        <w:t>5</w:t>
      </w:r>
      <w:r>
        <w:rPr>
          <w:rFonts w:hint="eastAsia" w:ascii="Calibri" w:hAnsi="Calibri" w:eastAsia="宋体" w:cs="宋体"/>
          <w:color w:val="000000"/>
          <w:sz w:val="28"/>
          <w:szCs w:val="24"/>
          <w:lang w:eastAsia="zh-CN"/>
        </w:rPr>
        <w:t>）所派管理服务人员必须恪守职责，遵守招标人的各项规章制度，服从采购单位的管理。采购单位有权对管理服务人员进行具体的工作安排，并对工作进行监督检查，对不称职的管理服务人员采购单位有权要求调换。</w:t>
      </w:r>
    </w:p>
    <w:p>
      <w:pPr>
        <w:pStyle w:val="5"/>
        <w:keepNext w:val="0"/>
        <w:keepLines w:val="0"/>
        <w:widowControl/>
        <w:suppressLineNumbers w:val="0"/>
        <w:spacing w:before="0" w:beforeAutospacing="0" w:after="0" w:afterAutospacing="0"/>
        <w:ind w:left="0" w:right="0" w:firstLine="480"/>
        <w:rPr>
          <w:color w:val="000000"/>
          <w:sz w:val="28"/>
          <w:szCs w:val="24"/>
          <w:lang w:val="en-US"/>
        </w:rPr>
      </w:pPr>
      <w:r>
        <w:rPr>
          <w:color w:val="000000"/>
          <w:sz w:val="28"/>
          <w:szCs w:val="24"/>
          <w:lang w:val="en-US"/>
        </w:rPr>
        <w:t>6</w:t>
      </w:r>
      <w:r>
        <w:rPr>
          <w:rFonts w:hint="eastAsia" w:ascii="Calibri" w:hAnsi="Calibri" w:eastAsia="宋体" w:cs="宋体"/>
          <w:color w:val="000000"/>
          <w:sz w:val="28"/>
          <w:szCs w:val="24"/>
          <w:lang w:eastAsia="zh-CN"/>
        </w:rPr>
        <w:t>）工作期间管理服务人员对于突发事件必须能够在第一时间进行现场处置。</w:t>
      </w:r>
    </w:p>
    <w:p>
      <w:pPr>
        <w:keepNext w:val="0"/>
        <w:keepLines w:val="0"/>
        <w:widowControl w:val="0"/>
        <w:suppressLineNumbers w:val="0"/>
        <w:adjustRightInd w:val="0"/>
        <w:spacing w:before="0" w:beforeAutospacing="0" w:after="0" w:afterAutospacing="0"/>
        <w:ind w:left="0" w:right="0"/>
        <w:jc w:val="left"/>
        <w:textAlignment w:val="baseline"/>
        <w:rPr>
          <w:rFonts w:hint="eastAsia" w:ascii="宋体" w:hAnsi="Calibri" w:eastAsia="宋体" w:cs="宋体"/>
          <w:b/>
          <w:bCs w:val="0"/>
          <w:color w:val="000000"/>
          <w:sz w:val="32"/>
          <w:szCs w:val="24"/>
          <w:vertAlign w:val="baseline"/>
          <w:lang w:val="en-US"/>
        </w:rPr>
      </w:pPr>
      <w:r>
        <w:rPr>
          <w:rFonts w:hint="eastAsia" w:ascii="宋体" w:hAnsi="宋体" w:eastAsia="宋体" w:cs="宋体"/>
          <w:b/>
          <w:bCs w:val="0"/>
          <w:color w:val="000000"/>
          <w:kern w:val="2"/>
          <w:sz w:val="32"/>
          <w:szCs w:val="24"/>
          <w:vertAlign w:val="baseline"/>
          <w:lang w:val="en-US" w:eastAsia="zh-CN" w:bidi="ar"/>
        </w:rPr>
        <w:t xml:space="preserve"> 　2、配置人员的素质要求和工作职责</w:t>
      </w:r>
    </w:p>
    <w:p>
      <w:pPr>
        <w:keepNext w:val="0"/>
        <w:keepLines w:val="0"/>
        <w:widowControl w:val="0"/>
        <w:suppressLineNumbers w:val="0"/>
        <w:spacing w:before="0" w:beforeAutospacing="0" w:after="0" w:afterAutospacing="0"/>
        <w:ind w:left="0" w:right="0" w:firstLine="64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物业经理:身体健康，无犯罪记录，有物业管理经理上岗证书，有很好的协调和组织能力，有五年以上的物业管理经验。负责单位物业各项管理事务，监管各服务人员严格落实各项管理制度和服务标准，做好与甲方的沟通、对接等工作。严格贯彻执行公司的指示，对属下员工的安全作业、工作质量、物料消耗、设备等负有管理责任。组织员工消除事故隐患，发现问题及时整改。及时把出现的问题向公司反映，保证各项服务指标的顺利完成。</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（2）客服资料管理员：年龄 20—50岁，身体健康，相貌端正，自觉意识强，热爱本职工作，通过公司的业务培训，无犯罪记录，有较高的政治思想素养和业务水平</w:t>
      </w:r>
      <w:r>
        <w:rPr>
          <w:rFonts w:hint="eastAsia" w:ascii="宋体" w:hAnsi="宋体" w:eastAsia="宋体" w:cs="宋体"/>
          <w:b/>
          <w:kern w:val="2"/>
          <w:sz w:val="28"/>
          <w:szCs w:val="28"/>
          <w:lang w:val="en-US" w:eastAsia="zh-CN" w:bidi="ar"/>
        </w:rPr>
        <w:t>。</w:t>
      </w:r>
      <w:r>
        <w:rPr>
          <w:rFonts w:hint="eastAsia" w:ascii="宋体" w:hAnsi="宋体" w:eastAsia="宋体" w:cs="宋体"/>
          <w:kern w:val="2"/>
          <w:sz w:val="28"/>
          <w:szCs w:val="28"/>
          <w:lang w:val="en-US" w:eastAsia="zh-CN" w:bidi="ar"/>
        </w:rPr>
        <w:t>负责报纸分发，会议服务，物业服务中心档案管理，会议室，值班室及领导办公室，休息室的卫生。</w:t>
      </w:r>
    </w:p>
    <w:p>
      <w:pPr>
        <w:keepNext w:val="0"/>
        <w:keepLines w:val="0"/>
        <w:widowControl w:val="0"/>
        <w:suppressLineNumbers w:val="0"/>
        <w:spacing w:before="0" w:beforeAutospacing="0" w:after="0" w:afterAutospacing="0"/>
        <w:ind w:left="0" w:right="0" w:firstLine="64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保安班长职责：执行公司的规章制度，做好本职工作，管理全队的各项工作。做好队员的思想工作。要关心爱护队员，了解队员的思想、工作、家庭等的情况，及时发现问题。做到政治上关心，思想上信任，工作上教导，生活上体贴。不断提高队员的业务素质。要有计划的组织队员学习业务，检查督促队员管好、用好装备和消防器材，使其保持良好工作状态。加强与客户保卫部门的联系。 要与客户保卫部门保持密切的联系，交换工作情况，熟悉客户单位周围的社会治安情况，从进驻单位的实际出发，及时提出保安工作的建议和要求，以保障客户安全，维护客户利益。及时总结当月工作情况和计划下月的工作目标。组织责任区内的工作。要根据公司宗旨和业主要求的合同事项，组织好责任内的守护，巡逻等工作，维护责任区安全，妥善处理各种纠纷和案件。做好领班思想工作。根据其情节轻重进行处理保安领班的失职行为，造成后果的报公司保安部门处理。完成领导交办的其他工作。</w:t>
      </w:r>
    </w:p>
    <w:p>
      <w:pPr>
        <w:keepNext w:val="0"/>
        <w:keepLines w:val="0"/>
        <w:widowControl w:val="0"/>
        <w:suppressLineNumbers w:val="0"/>
        <w:spacing w:before="0" w:beforeAutospacing="0" w:after="0" w:afterAutospacing="0"/>
        <w:ind w:left="0" w:right="0" w:firstLine="560" w:firstLineChars="200"/>
        <w:jc w:val="left"/>
        <w:rPr>
          <w:szCs w:val="24"/>
          <w:lang w:val="en-US"/>
        </w:rPr>
      </w:pPr>
      <w:r>
        <w:rPr>
          <w:rFonts w:hint="eastAsia" w:ascii="宋体" w:hAnsi="宋体" w:eastAsia="宋体" w:cs="宋体"/>
          <w:kern w:val="2"/>
          <w:sz w:val="28"/>
          <w:szCs w:val="24"/>
          <w:lang w:val="en-US" w:eastAsia="zh-CN" w:bidi="ar"/>
        </w:rPr>
        <w:t>（3）保安员：具有初中以上文化程度，20—50岁，身体健康，相貌端正，自觉意识强，热爱本职工作，经公司的业务培训，无犯罪记录</w:t>
      </w:r>
      <w:r>
        <w:rPr>
          <w:rFonts w:hint="eastAsia" w:ascii="宋体" w:hAnsi="宋体" w:eastAsia="宋体" w:cs="宋体"/>
          <w:b/>
          <w:bCs w:val="0"/>
          <w:kern w:val="2"/>
          <w:sz w:val="28"/>
          <w:szCs w:val="24"/>
          <w:lang w:val="en-US" w:eastAsia="zh-CN" w:bidi="ar"/>
        </w:rPr>
        <w:t>。</w:t>
      </w:r>
      <w:r>
        <w:rPr>
          <w:rFonts w:hint="eastAsia" w:ascii="宋体" w:hAnsi="宋体" w:eastAsia="宋体" w:cs="宋体"/>
          <w:kern w:val="2"/>
          <w:sz w:val="28"/>
          <w:szCs w:val="24"/>
          <w:lang w:val="en-US" w:eastAsia="zh-CN" w:bidi="ar"/>
        </w:rPr>
        <w:t>负责秩序维护、来客登记、进出车辆登记等；负责监控安全；负责安全巡查、院内车辆停放，及时发现和处置涉及机关人身财产、消防等安全隐患，负责维护信访秩序、安全；协助重大活动及任务的警卫等工作。24小时值守。并配合公安机关等做好公共区域的安全防范工作；巡逻人员按巡逻路线规范巡逻，发现行人、车辆、建筑物设施等有异常情况的，及时处理或报告。对发现在公共场合所有违反治安行为的，及时制止并向有关行政管理部门报告；对违反物业服务区域管理规定的情况及时劝阻，并接受业主或非业主使用人的求助和询问；对安全事故、突发事件的防范应急预案定期演练。院内机动车引导停放规范、有序，指挥得当，无交通堵塞。非机动车停放规范、有序，无倾倒、堵塞现象。</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（4）保洁班长职责：</w:t>
      </w:r>
      <w:r>
        <w:rPr>
          <w:rFonts w:hint="eastAsia" w:ascii="宋体" w:hAnsi="宋体" w:eastAsia="宋体" w:cs="宋体"/>
          <w:kern w:val="2"/>
          <w:sz w:val="28"/>
          <w:szCs w:val="24"/>
          <w:shd w:val="clear" w:fill="FFFFFF"/>
          <w:lang w:val="en-US" w:eastAsia="zh-CN" w:bidi="ar"/>
        </w:rPr>
        <w:t>协助完成本部门员工的聘用、考勤、考核和评比工作，合理安排日常工作，及时落实保洁任务，以身作则，做好区域内的保洁卫生工作。检查员工的出勤情况和工作状态，帮助员工解决工 作中遇到的疑难问题，做好考核评估，发现问题及时纠正。管理保洁用品、用具，指导保洁人员使用和维护保 洁器具和机械设备，避免浪费，减少损耗。定时检查所辖范围的保洁成效，认真做好日常巡查 工作，发现问题及时解决。 对员工的礼仪礼节及着装等服务形象进行监督检查。完成领导交办的其他工作。</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（5）保洁员：具有初中以上文化程度，20—50岁，身体健康，相貌端正，自觉意识强，热爱保洁工作，通过公司的业务培训，无犯罪记录</w:t>
      </w:r>
      <w:r>
        <w:rPr>
          <w:rFonts w:hint="eastAsia" w:ascii="宋体" w:hAnsi="宋体" w:eastAsia="宋体" w:cs="宋体"/>
          <w:b/>
          <w:bCs w:val="0"/>
          <w:kern w:val="2"/>
          <w:sz w:val="28"/>
          <w:szCs w:val="24"/>
          <w:lang w:val="en-US" w:eastAsia="zh-CN" w:bidi="ar"/>
        </w:rPr>
        <w:t>。</w:t>
      </w:r>
      <w:r>
        <w:rPr>
          <w:rFonts w:hint="eastAsia" w:ascii="宋体" w:hAnsi="宋体" w:eastAsia="宋体" w:cs="宋体"/>
          <w:kern w:val="2"/>
          <w:sz w:val="28"/>
          <w:szCs w:val="24"/>
          <w:lang w:val="en-US" w:eastAsia="zh-CN" w:bidi="ar"/>
        </w:rPr>
        <w:t>负责服务区域内的卫生保洁及垃圾清运工作。保证服务区域内的清洁及其设施的清洁，劝说制止人们破坏环境卫生的行为。</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szCs w:val="24"/>
          <w:lang w:val="en-US"/>
        </w:rPr>
      </w:pPr>
      <w:r>
        <w:rPr>
          <w:rFonts w:hint="eastAsia" w:ascii="宋体" w:hAnsi="宋体" w:eastAsia="宋体" w:cs="宋体"/>
          <w:kern w:val="2"/>
          <w:sz w:val="28"/>
          <w:szCs w:val="24"/>
          <w:lang w:val="en-US" w:eastAsia="zh-CN" w:bidi="ar"/>
        </w:rPr>
        <w:t>（6）绿化员：具有初中以上文化程度，20—45岁，身体健康，相貌端正，自觉意识强，热爱绿化工作，通过公司的业务培训，无犯罪记录</w:t>
      </w:r>
      <w:r>
        <w:rPr>
          <w:rFonts w:hint="eastAsia" w:ascii="宋体" w:hAnsi="宋体" w:eastAsia="宋体" w:cs="宋体"/>
          <w:b/>
          <w:bCs w:val="0"/>
          <w:kern w:val="2"/>
          <w:sz w:val="28"/>
          <w:szCs w:val="24"/>
          <w:lang w:val="en-US" w:eastAsia="zh-CN" w:bidi="ar"/>
        </w:rPr>
        <w:t>。</w:t>
      </w:r>
      <w:r>
        <w:rPr>
          <w:rFonts w:hint="eastAsia" w:ascii="宋体" w:hAnsi="宋体" w:eastAsia="宋体" w:cs="宋体"/>
          <w:kern w:val="2"/>
          <w:sz w:val="28"/>
          <w:szCs w:val="24"/>
          <w:lang w:val="en-US" w:eastAsia="zh-CN" w:bidi="ar"/>
        </w:rPr>
        <w:t>人品端正，吃苦耐劳，具有绿化管理、养护经验。及时清除绿化区域杂物，保持清洁美观。修剪平整，做好病虫防治，补栽补种，科学施肥、浇水等养护工作。按照绿化养护二级管理标准执行。</w:t>
      </w:r>
    </w:p>
    <w:p>
      <w:pPr>
        <w:keepNext w:val="0"/>
        <w:keepLines w:val="0"/>
        <w:widowControl w:val="0"/>
        <w:suppressLineNumbers w:val="0"/>
        <w:shd w:val="solid" w:color="FFFFFF" w:fill="auto"/>
        <w:tabs>
          <w:tab w:val="left" w:pos="3120"/>
        </w:tabs>
        <w:autoSpaceDE/>
        <w:autoSpaceDN w:val="0"/>
        <w:spacing w:before="0" w:beforeAutospacing="0" w:after="0" w:afterAutospacing="0"/>
        <w:ind w:left="0" w:right="0"/>
        <w:jc w:val="left"/>
        <w:rPr>
          <w:rFonts w:hint="eastAsia" w:ascii="宋体" w:hAnsi="宋体" w:eastAsia="宋体" w:cs="宋体"/>
          <w:b/>
          <w:bCs w:val="0"/>
          <w:color w:val="000000"/>
          <w:sz w:val="32"/>
          <w:szCs w:val="24"/>
          <w:shd w:val="clear" w:fill="FFFFFF"/>
          <w:lang w:val="en-US"/>
        </w:rPr>
      </w:pPr>
      <w:r>
        <w:rPr>
          <w:rFonts w:hint="eastAsia" w:ascii="宋体" w:hAnsi="宋体" w:eastAsia="宋体" w:cs="宋体"/>
          <w:b/>
          <w:bCs w:val="0"/>
          <w:kern w:val="0"/>
          <w:sz w:val="32"/>
          <w:szCs w:val="24"/>
          <w:shd w:val="solid" w:color="FFFFFF" w:fill="auto"/>
          <w:lang w:val="en-US" w:eastAsia="zh-CN" w:bidi="ar"/>
        </w:rPr>
        <w:t>3、</w:t>
      </w:r>
      <w:r>
        <w:rPr>
          <w:rFonts w:hint="eastAsia" w:ascii="宋体" w:hAnsi="宋体" w:eastAsia="宋体" w:cs="宋体"/>
          <w:b/>
          <w:bCs w:val="0"/>
          <w:color w:val="000000"/>
          <w:kern w:val="2"/>
          <w:sz w:val="32"/>
          <w:szCs w:val="24"/>
          <w:shd w:val="clear" w:fill="FFFFFF"/>
          <w:lang w:val="en-US" w:eastAsia="zh-CN" w:bidi="ar"/>
        </w:rPr>
        <w:t>拟派驻项目主要管理人员的履历及管理经验</w:t>
      </w:r>
    </w:p>
    <w:p>
      <w:pPr>
        <w:keepNext w:val="0"/>
        <w:keepLines w:val="0"/>
        <w:widowControl w:val="0"/>
        <w:suppressLineNumbers w:val="0"/>
        <w:spacing w:before="0" w:beforeAutospacing="0" w:after="0" w:afterAutospacing="0"/>
        <w:ind w:left="0" w:right="159" w:firstLine="560" w:firstLineChars="200"/>
        <w:jc w:val="left"/>
        <w:rPr>
          <w:rFonts w:hint="eastAsia" w:ascii="宋体" w:hAnsi="宋体" w:eastAsia="宋体" w:cs="宋体"/>
          <w:color w:val="000000"/>
          <w:sz w:val="28"/>
          <w:szCs w:val="24"/>
          <w:shd w:val="clear" w:fill="FFFFFF"/>
          <w:lang w:val="en-US"/>
        </w:rPr>
      </w:pPr>
      <w:r>
        <w:rPr>
          <w:rFonts w:hint="eastAsia" w:ascii="宋体" w:hAnsi="宋体" w:eastAsia="宋体" w:cs="宋体"/>
          <w:color w:val="000000"/>
          <w:kern w:val="2"/>
          <w:sz w:val="28"/>
          <w:szCs w:val="24"/>
          <w:shd w:val="clear" w:fill="FFFFFF"/>
          <w:lang w:val="en-US" w:eastAsia="zh-CN" w:bidi="ar"/>
        </w:rPr>
        <w:t>（1）项目负责人履历：</w:t>
      </w:r>
    </w:p>
    <w:p>
      <w:pPr>
        <w:keepNext w:val="0"/>
        <w:keepLines w:val="0"/>
        <w:widowControl w:val="0"/>
        <w:suppressLineNumbers w:val="0"/>
        <w:spacing w:before="0" w:beforeAutospacing="0" w:after="0" w:afterAutospacing="0"/>
        <w:ind w:left="0" w:right="159" w:firstLine="560" w:firstLineChars="200"/>
        <w:jc w:val="left"/>
        <w:rPr>
          <w:rFonts w:hint="eastAsia" w:ascii="宋体" w:hAnsi="宋体" w:eastAsia="宋体" w:cs="宋体"/>
          <w:color w:val="000000"/>
          <w:sz w:val="28"/>
          <w:szCs w:val="24"/>
          <w:shd w:val="clear" w:fill="FFFFFF"/>
          <w:lang w:val="en-US"/>
        </w:rPr>
      </w:pPr>
      <w:r>
        <w:rPr>
          <w:rFonts w:hint="eastAsia" w:ascii="宋体" w:hAnsi="宋体" w:eastAsia="宋体" w:cs="宋体"/>
          <w:color w:val="000000"/>
          <w:kern w:val="2"/>
          <w:sz w:val="28"/>
          <w:szCs w:val="24"/>
          <w:shd w:val="clear" w:fill="FFFFFF"/>
          <w:lang w:val="en-US" w:eastAsia="zh-CN" w:bidi="ar"/>
        </w:rPr>
        <w:t>孟军亭：男，现年49岁，注册物业管理师。自1999年从事物业管理工作来，曾先后担任许昌中原文化小区、许都公园、郑尧高速禹州服务区、许昌高铁东站广场等项目的管理工作。物业管理服务经验丰富，有很好的协调和沟通能力。完全能胜任本项目的物业管理工作。</w:t>
      </w:r>
    </w:p>
    <w:p>
      <w:pPr>
        <w:keepNext w:val="0"/>
        <w:keepLines w:val="0"/>
        <w:widowControl w:val="0"/>
        <w:suppressLineNumbers w:val="0"/>
        <w:spacing w:before="0" w:beforeAutospacing="0" w:after="0" w:afterAutospacing="0" w:line="640" w:lineRule="exact"/>
        <w:ind w:left="0" w:right="159"/>
        <w:jc w:val="left"/>
        <w:rPr>
          <w:rFonts w:hint="eastAsia" w:ascii="宋体" w:hAnsi="宋体" w:eastAsia="宋体" w:cs="宋体"/>
          <w:sz w:val="28"/>
          <w:szCs w:val="24"/>
          <w:lang w:val="en-US"/>
        </w:rPr>
      </w:pPr>
    </w:p>
    <w:p>
      <w:pPr>
        <w:keepNext w:val="0"/>
        <w:keepLines w:val="0"/>
        <w:widowControl w:val="0"/>
        <w:suppressLineNumbers w:val="0"/>
        <w:spacing w:before="0" w:beforeAutospacing="0" w:after="0" w:afterAutospacing="0" w:line="640" w:lineRule="exact"/>
        <w:ind w:left="0" w:right="159"/>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（2）本项目拟派人员花名册</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74"/>
        <w:gridCol w:w="993"/>
        <w:gridCol w:w="1560"/>
        <w:gridCol w:w="709"/>
        <w:gridCol w:w="850"/>
        <w:gridCol w:w="331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序号</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姓名</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本项目拟任岗位</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性别</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年龄</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身份证号</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孟军亭</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项目经理</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49岁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411002197007031013</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2</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郭军华</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Calibri" w:eastAsia="宋体" w:cs="宋体"/>
                <w:kern w:val="2"/>
                <w:sz w:val="24"/>
                <w:szCs w:val="24"/>
                <w:bdr w:val="none" w:color="auto" w:sz="0" w:space="0"/>
                <w:lang w:val="en-US" w:eastAsia="zh-CN" w:bidi="ar"/>
              </w:rPr>
              <w:t>客服资料员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Calibri" w:eastAsia="宋体" w:cs="宋体"/>
                <w:kern w:val="2"/>
                <w:sz w:val="24"/>
                <w:szCs w:val="24"/>
                <w:bdr w:val="none" w:color="auto" w:sz="0" w:space="0"/>
                <w:lang w:val="en-US" w:eastAsia="zh-CN" w:bidi="ar"/>
              </w:rPr>
              <w:t>34</w:t>
            </w:r>
            <w:r>
              <w:rPr>
                <w:rFonts w:hint="eastAsia" w:ascii="宋体" w:hAnsi="宋体" w:eastAsia="宋体" w:cs="宋体"/>
                <w:kern w:val="2"/>
                <w:sz w:val="24"/>
                <w:szCs w:val="24"/>
                <w:bdr w:val="none" w:color="auto" w:sz="0" w:space="0"/>
                <w:lang w:val="en-US" w:eastAsia="zh-CN" w:bidi="ar"/>
              </w:rPr>
              <w:t>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Calibri" w:eastAsia="宋体" w:cs="宋体"/>
                <w:kern w:val="2"/>
                <w:sz w:val="24"/>
                <w:szCs w:val="24"/>
                <w:bdr w:val="none" w:color="auto" w:sz="0" w:space="0"/>
                <w:lang w:val="en-US" w:eastAsia="zh-CN" w:bidi="ar"/>
              </w:rPr>
              <w:t>41102319851016002X</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张再冉</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保安班长</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36岁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41102319820217557X</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郭东洋</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Calibri" w:eastAsia="宋体" w:cs="宋体"/>
                <w:kern w:val="2"/>
                <w:sz w:val="24"/>
                <w:szCs w:val="24"/>
                <w:bdr w:val="none" w:color="auto" w:sz="0" w:space="0"/>
                <w:lang w:val="en-US" w:eastAsia="zh-CN" w:bidi="ar"/>
              </w:rPr>
              <w:t>27</w:t>
            </w:r>
            <w:r>
              <w:rPr>
                <w:rFonts w:hint="eastAsia" w:ascii="宋体" w:hAnsi="宋体" w:eastAsia="宋体" w:cs="宋体"/>
                <w:kern w:val="2"/>
                <w:sz w:val="24"/>
                <w:szCs w:val="24"/>
                <w:bdr w:val="none" w:color="auto" w:sz="0" w:space="0"/>
                <w:lang w:val="en-US" w:eastAsia="zh-CN" w:bidi="ar"/>
              </w:rPr>
              <w:t>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sz w:val="24"/>
                <w:szCs w:val="24"/>
                <w:bdr w:val="none" w:color="auto" w:sz="0" w:space="0"/>
                <w:lang w:val="en-US"/>
              </w:rPr>
            </w:pPr>
            <w:r>
              <w:rPr>
                <w:rFonts w:hint="eastAsia" w:ascii="宋体" w:hAnsi="Calibri" w:eastAsia="宋体" w:cs="宋体"/>
                <w:kern w:val="2"/>
                <w:sz w:val="24"/>
                <w:szCs w:val="24"/>
                <w:bdr w:val="none" w:color="auto" w:sz="0" w:space="0"/>
                <w:lang w:val="en-US" w:eastAsia="zh-CN" w:bidi="ar"/>
              </w:rPr>
              <w:t>411023199206082017</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5</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王凯</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45岁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411002197411041512</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6</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董朝阳</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31岁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411023198705250535</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7</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陈鹏辉</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21岁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411023199710231579</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8</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崔怀飞</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27岁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411023199104201513</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9</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党明朝</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保安员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29岁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Calibri" w:eastAsia="宋体" w:cs="宋体"/>
                <w:kern w:val="0"/>
                <w:sz w:val="24"/>
                <w:szCs w:val="24"/>
                <w:bdr w:val="none" w:color="auto" w:sz="0" w:space="0"/>
                <w:lang w:val="en-US"/>
              </w:rPr>
            </w:pPr>
            <w:r>
              <w:rPr>
                <w:rFonts w:hint="eastAsia" w:ascii="宋体" w:hAnsi="Calibri" w:eastAsia="宋体" w:cs="宋体"/>
                <w:kern w:val="0"/>
                <w:sz w:val="24"/>
                <w:szCs w:val="24"/>
                <w:bdr w:val="none" w:color="auto" w:sz="0" w:space="0"/>
                <w:lang w:val="en-US" w:eastAsia="zh-CN" w:bidi="ar"/>
              </w:rPr>
              <w:t>411002199012154076</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10</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刘会平</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411002197706294541</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11</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焦保娜</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44岁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411002197412144521</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12</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李艳红</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44岁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411002197402114548</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13</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菅静</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40岁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411002197803254541</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14</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桓伟平</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37岁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411023198110246043</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15</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赵丽华</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34岁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411002198403024522</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16</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赵朝霞</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46岁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411002197208044523</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17</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赵小莉</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保洁员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34岁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411023198506214021</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18</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刘会敏</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绿化员</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女</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41岁</w:t>
            </w:r>
          </w:p>
        </w:tc>
        <w:tc>
          <w:tcPr>
            <w:tcW w:w="33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411024197812054080</w:t>
            </w:r>
          </w:p>
        </w:tc>
        <w:tc>
          <w:tcPr>
            <w:tcW w:w="13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700" w:lineRule="exact"/>
              <w:ind w:left="0" w:right="0"/>
              <w:jc w:val="center"/>
              <w:rPr>
                <w:rFonts w:hint="eastAsia" w:ascii="宋体" w:hAnsi="宋体" w:eastAsia="宋体" w:cs="宋体"/>
                <w:kern w:val="0"/>
                <w:sz w:val="24"/>
                <w:szCs w:val="24"/>
                <w:bdr w:val="none" w:color="auto" w:sz="0" w:space="0"/>
                <w:lang w:val="en-US"/>
              </w:rPr>
            </w:pPr>
          </w:p>
        </w:tc>
      </w:tr>
    </w:tbl>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4、人员培训与管理</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※、培训目标</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（1）确保新员工培训率在100%，培训合格率100%</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（2）管理人员持证上岗率100%</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（3）员工拿证培训率100%，培训合格率100%</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b/>
          <w:bCs w:val="0"/>
          <w:color w:val="000000"/>
          <w:sz w:val="28"/>
          <w:szCs w:val="24"/>
          <w:lang w:val="en-US"/>
        </w:rPr>
      </w:pPr>
      <w:r>
        <w:rPr>
          <w:rFonts w:hint="eastAsia" w:ascii="宋体" w:hAnsi="宋体" w:eastAsia="宋体" w:cs="宋体"/>
          <w:color w:val="000000"/>
          <w:kern w:val="2"/>
          <w:sz w:val="28"/>
          <w:szCs w:val="24"/>
          <w:lang w:val="en-US" w:eastAsia="zh-CN" w:bidi="ar"/>
        </w:rPr>
        <w:t>（4）确保员工年培训在100学时以上</w:t>
      </w:r>
    </w:p>
    <w:p>
      <w:pPr>
        <w:keepNext w:val="0"/>
        <w:keepLines w:val="0"/>
        <w:widowControl w:val="0"/>
        <w:suppressLineNumbers w:val="0"/>
        <w:spacing w:before="0" w:beforeAutospacing="0" w:after="0" w:afterAutospacing="0"/>
        <w:ind w:left="0" w:right="0" w:firstLine="624"/>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 培训类型</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（1）入司培训</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所有新入司员工应该接受公司培训部门的入司培训，主要内容：</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1）公司基本情况，组织机构及主要领导成员；</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2）公司质量方针，目标，企业精神及物业管理工作基本知识；</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3）《员工手册》、职业道德及质量意识教育；</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4）公司的有关规章制度。</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（2）上岗培训</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员工入司培训合格或转换工种均需要上岗培训，特别对于有特定资质要求的人员需要认真进行上岗培训，上岗前应进行相关知识、专业技能的培训，由有关部门负责组织；上岗前应进行岗位基本情况、岗位职责、设施设备的分布、员工态度的要求等常规性上岗培训，由管理服务中心负责组织培训。</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（3）在岗培训</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公司各部门负责本部门归口管理员工的相关专业知识，专业技能的在岗培训，管理中心负责本管理中心全员的常规性培训，根据培训内容可集中，也可分工种培训。管理中心的常规培训内容包括：</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1）工作职责、劳动纪律、规章制度、服务中心状况；</w:t>
      </w:r>
    </w:p>
    <w:p>
      <w:pPr>
        <w:keepNext w:val="0"/>
        <w:keepLines w:val="0"/>
        <w:widowControl w:val="0"/>
        <w:suppressLineNumbers w:val="0"/>
        <w:spacing w:before="0" w:beforeAutospacing="0" w:after="0" w:afterAutospacing="0"/>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2）掌握提高服务技能的必要的培训，如工作工序、工作方法、工作标准及时间、服务要求等。</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3）工作衔接与相互协调；</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4）围绕公司与部门组织的培训进行强化训练；</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5）管理服务中心认为有必要进行的其他内部培训。</w:t>
      </w:r>
    </w:p>
    <w:p>
      <w:pPr>
        <w:keepNext w:val="0"/>
        <w:keepLines w:val="0"/>
        <w:widowControl w:val="0"/>
        <w:suppressLineNumbers w:val="0"/>
        <w:spacing w:before="0" w:beforeAutospacing="0" w:after="0" w:afterAutospacing="0"/>
        <w:ind w:left="0" w:right="0" w:firstLine="280" w:firstLineChars="1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（4）晋升培训</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 xml:space="preserve">在企业内部建立合理的升降职制度。对于企业员工的发展而言，晋升是企业员工为企业贡献自己能力的一种很大的内在驱动力，企业只有合适的把握好这种驱动力会收到事半功倍的效果，进而增强员工的企业认同感。 </w:t>
      </w:r>
    </w:p>
    <w:p>
      <w:pPr>
        <w:keepNext w:val="0"/>
        <w:keepLines w:val="0"/>
        <w:widowControl w:val="0"/>
        <w:suppressLineNumbers w:val="0"/>
        <w:spacing w:before="0" w:beforeAutospacing="0" w:after="0" w:afterAutospacing="0"/>
        <w:ind w:left="0" w:right="0" w:firstLine="280" w:firstLineChars="1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1）熟悉掌握具体职责；</w:t>
      </w:r>
    </w:p>
    <w:p>
      <w:pPr>
        <w:keepNext w:val="0"/>
        <w:keepLines w:val="0"/>
        <w:widowControl w:val="0"/>
        <w:suppressLineNumbers w:val="0"/>
        <w:spacing w:before="0" w:beforeAutospacing="0" w:after="0" w:afterAutospacing="0"/>
        <w:ind w:left="0" w:right="0" w:firstLine="280" w:firstLineChars="1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2）学习所晋升岗位所需具备知识；</w:t>
      </w:r>
    </w:p>
    <w:p>
      <w:pPr>
        <w:keepNext w:val="0"/>
        <w:keepLines w:val="0"/>
        <w:widowControl w:val="0"/>
        <w:suppressLineNumbers w:val="0"/>
        <w:spacing w:before="0" w:beforeAutospacing="0" w:after="0" w:afterAutospacing="0"/>
        <w:ind w:left="0" w:right="0" w:firstLine="280" w:firstLineChars="100"/>
        <w:jc w:val="left"/>
        <w:rPr>
          <w:rFonts w:hint="eastAsia" w:ascii="宋体" w:hAnsi="宋体" w:eastAsia="宋体" w:cs="宋体"/>
          <w:b/>
          <w:bCs w:val="0"/>
          <w:color w:val="000000"/>
          <w:sz w:val="32"/>
          <w:szCs w:val="24"/>
          <w:lang w:val="en-US"/>
        </w:rPr>
      </w:pPr>
      <w:r>
        <w:rPr>
          <w:rFonts w:hint="eastAsia" w:ascii="宋体" w:hAnsi="宋体" w:eastAsia="宋体" w:cs="宋体"/>
          <w:kern w:val="2"/>
          <w:sz w:val="28"/>
          <w:szCs w:val="24"/>
          <w:lang w:val="en-US" w:eastAsia="zh-CN" w:bidi="ar"/>
        </w:rPr>
        <w:t>3）学习如何合理安排所晋升岗位辖下员工工作安排；</w:t>
      </w:r>
    </w:p>
    <w:p>
      <w:pPr>
        <w:keepNext w:val="0"/>
        <w:keepLines w:val="0"/>
        <w:widowControl w:val="0"/>
        <w:suppressLineNumbers w:val="0"/>
        <w:spacing w:before="0" w:beforeAutospacing="0" w:after="0" w:afterAutospacing="0"/>
        <w:ind w:left="0" w:right="0" w:firstLine="280" w:firstLineChars="100"/>
        <w:jc w:val="left"/>
        <w:rPr>
          <w:rFonts w:hint="eastAsia" w:ascii="宋体" w:hAnsi="宋体" w:eastAsia="宋体" w:cs="宋体"/>
          <w:b/>
          <w:bCs w:val="0"/>
          <w:color w:val="000000"/>
          <w:sz w:val="32"/>
          <w:szCs w:val="24"/>
          <w:lang w:val="en-US"/>
        </w:rPr>
      </w:pPr>
      <w:r>
        <w:rPr>
          <w:rFonts w:hint="eastAsia" w:ascii="宋体" w:hAnsi="宋体" w:eastAsia="宋体" w:cs="宋体"/>
          <w:kern w:val="2"/>
          <w:sz w:val="28"/>
          <w:szCs w:val="24"/>
          <w:lang w:val="en-US" w:eastAsia="zh-CN" w:bidi="ar"/>
        </w:rPr>
        <w:t>4）学习如何协调处理所晋升岗位辖下员工之间关系。</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30"/>
          <w:szCs w:val="24"/>
          <w:lang w:val="en-US"/>
        </w:rPr>
      </w:pPr>
      <w:r>
        <w:rPr>
          <w:rFonts w:hint="eastAsia" w:ascii="宋体" w:hAnsi="宋体" w:eastAsia="宋体" w:cs="宋体"/>
          <w:color w:val="000000"/>
          <w:kern w:val="2"/>
          <w:sz w:val="28"/>
          <w:szCs w:val="24"/>
          <w:lang w:val="en-US" w:eastAsia="zh-CN" w:bidi="ar"/>
        </w:rPr>
        <w:t xml:space="preserve">※、 </w:t>
      </w:r>
      <w:r>
        <w:rPr>
          <w:rFonts w:hint="eastAsia" w:ascii="宋体" w:hAnsi="宋体" w:eastAsia="宋体" w:cs="宋体"/>
          <w:b/>
          <w:bCs w:val="0"/>
          <w:color w:val="000000"/>
          <w:kern w:val="2"/>
          <w:sz w:val="32"/>
          <w:szCs w:val="24"/>
          <w:lang w:val="en-US" w:eastAsia="zh-CN" w:bidi="ar"/>
        </w:rPr>
        <w:t>培训科目</w:t>
      </w:r>
      <w:r>
        <w:rPr>
          <w:rFonts w:hint="eastAsia" w:ascii="宋体" w:hAnsi="宋体" w:eastAsia="宋体" w:cs="宋体"/>
          <w:color w:val="000000"/>
          <w:kern w:val="2"/>
          <w:sz w:val="30"/>
          <w:szCs w:val="24"/>
          <w:lang w:val="en-US" w:eastAsia="zh-CN" w:bidi="ar"/>
        </w:rPr>
        <w:t>：</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30"/>
          <w:szCs w:val="24"/>
          <w:lang w:val="en-US"/>
        </w:rPr>
      </w:pPr>
      <w:r>
        <w:rPr>
          <w:rFonts w:hint="eastAsia" w:ascii="宋体" w:hAnsi="宋体" w:eastAsia="宋体" w:cs="宋体"/>
          <w:color w:val="000000"/>
          <w:kern w:val="2"/>
          <w:sz w:val="30"/>
          <w:szCs w:val="24"/>
          <w:lang w:val="en-US" w:eastAsia="zh-CN" w:bidi="ar"/>
        </w:rPr>
        <w:t>（1）管理人员的培训科目：</w:t>
      </w:r>
    </w:p>
    <w:tbl>
      <w:tblPr>
        <w:tblStyle w:val="7"/>
        <w:tblW w:w="825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3"/>
        <w:gridCol w:w="1876"/>
        <w:gridCol w:w="1876"/>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序号</w:t>
            </w:r>
          </w:p>
        </w:tc>
        <w:tc>
          <w:tcPr>
            <w:tcW w:w="187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培训科目</w:t>
            </w:r>
          </w:p>
        </w:tc>
        <w:tc>
          <w:tcPr>
            <w:tcW w:w="187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培训频率</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礼仪知识</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每三月一次</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常用礼仪知识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形体训练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员工行为语言规范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服务意识</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每三月一次</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职业道德教育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沟通协调技巧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3</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企业文化</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每三月一次</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企业发展史及基本情况介绍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企业理念及宗旨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员工手册与劳动人事规章制度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4</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物业管理知识</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每三月一次</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物业管理基础知识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物业管理的行业法律、法规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典型物业管理案例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5</w:t>
            </w:r>
          </w:p>
        </w:tc>
        <w:tc>
          <w:tcPr>
            <w:tcW w:w="18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相关法律法规</w:t>
            </w:r>
          </w:p>
        </w:tc>
        <w:tc>
          <w:tcPr>
            <w:tcW w:w="18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每三月一次</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有关公共场所的管理办法条例等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6</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安全防范知识</w:t>
            </w:r>
          </w:p>
        </w:tc>
        <w:tc>
          <w:tcPr>
            <w:tcW w:w="187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每三月一次</w:t>
            </w: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2" w:hRule="atLeast"/>
        </w:trPr>
        <w:tc>
          <w:tcPr>
            <w:tcW w:w="91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187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35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治安防范知识与技巧</w:t>
            </w: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30"/>
          <w:szCs w:val="24"/>
          <w:lang w:val="en-US"/>
        </w:rPr>
      </w:pPr>
      <w:r>
        <w:rPr>
          <w:rFonts w:hint="eastAsia" w:ascii="宋体" w:hAnsi="宋体" w:eastAsia="宋体" w:cs="宋体"/>
          <w:color w:val="000000"/>
          <w:kern w:val="2"/>
          <w:sz w:val="30"/>
          <w:szCs w:val="24"/>
          <w:lang w:val="en-US" w:eastAsia="zh-CN" w:bidi="ar"/>
        </w:rPr>
        <w:t>（2）服务人员的培训科目：</w:t>
      </w:r>
    </w:p>
    <w:p>
      <w:pPr>
        <w:keepNext w:val="0"/>
        <w:keepLines w:val="0"/>
        <w:widowControl w:val="0"/>
        <w:suppressLineNumbers w:val="0"/>
        <w:spacing w:before="0" w:beforeAutospacing="0" w:after="0" w:afterAutospacing="0"/>
        <w:ind w:left="0" w:right="0" w:firstLine="300"/>
        <w:jc w:val="left"/>
        <w:rPr>
          <w:rFonts w:hint="eastAsia" w:ascii="宋体" w:hAnsi="宋体" w:eastAsia="宋体" w:cs="宋体"/>
          <w:color w:val="000000"/>
          <w:sz w:val="30"/>
          <w:szCs w:val="24"/>
          <w:lang w:val="en-US"/>
        </w:rPr>
      </w:pPr>
      <w:r>
        <w:rPr>
          <w:rFonts w:hint="eastAsia" w:ascii="宋体" w:hAnsi="宋体" w:eastAsia="宋体" w:cs="宋体"/>
          <w:color w:val="000000"/>
          <w:kern w:val="2"/>
          <w:sz w:val="30"/>
          <w:szCs w:val="24"/>
          <w:lang w:val="en-US" w:eastAsia="zh-CN" w:bidi="ar"/>
        </w:rPr>
        <w:t>①保安人员的培训科目：</w:t>
      </w:r>
    </w:p>
    <w:tbl>
      <w:tblPr>
        <w:tblStyle w:val="7"/>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36"/>
        <w:gridCol w:w="2374"/>
        <w:gridCol w:w="1458"/>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12" w:hRule="atLeast"/>
        </w:trPr>
        <w:tc>
          <w:tcPr>
            <w:tcW w:w="4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序号</w:t>
            </w:r>
          </w:p>
        </w:tc>
        <w:tc>
          <w:tcPr>
            <w:tcW w:w="2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培训内容</w:t>
            </w:r>
          </w:p>
        </w:tc>
        <w:tc>
          <w:tcPr>
            <w:tcW w:w="14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培训频率</w:t>
            </w:r>
          </w:p>
        </w:tc>
        <w:tc>
          <w:tcPr>
            <w:tcW w:w="39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工作例会</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每周一次</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提高政治思想觉悟，开展批评自我批评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1.单兵队列动作；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2.三大步法；</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3.体能训练</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逢周一至周五，每天训练1小时</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培养组织纪律性，训练扎实基本功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51"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3</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1.擒拿格斗基本功；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2.捕俘拳；</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3.防卫术</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逢周六、周日每天训练1小时</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熟悉掌握擒敌及防卫技能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4</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护卫服务工作手册</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每月一次</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熟悉岗位职责、操作规程、工作标准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5</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法律与规章制度</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每月一次</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熟悉掌握相关法律、法规以及规章制度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6</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消防知识</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每月一次</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熟悉消防救火职责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7</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消防训练</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  每月一次</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掌握基本消防操作技能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12" w:hRule="atLeast"/>
        </w:trPr>
        <w:tc>
          <w:tcPr>
            <w:tcW w:w="4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8</w:t>
            </w:r>
          </w:p>
        </w:tc>
        <w:tc>
          <w:tcPr>
            <w:tcW w:w="23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突发应急事件处理</w:t>
            </w:r>
          </w:p>
        </w:tc>
        <w:tc>
          <w:tcPr>
            <w:tcW w:w="14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每季度一次</w:t>
            </w:r>
          </w:p>
        </w:tc>
        <w:tc>
          <w:tcPr>
            <w:tcW w:w="39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提高突发事件处理能力，掌握处理技巧</w:t>
            </w:r>
          </w:p>
        </w:tc>
      </w:tr>
    </w:tbl>
    <w:p>
      <w:pPr>
        <w:keepNext w:val="0"/>
        <w:keepLines w:val="0"/>
        <w:widowControl w:val="0"/>
        <w:suppressLineNumbers w:val="0"/>
        <w:spacing w:before="0" w:beforeAutospacing="0" w:after="0" w:afterAutospacing="0"/>
        <w:ind w:left="0" w:right="0" w:firstLine="300"/>
        <w:jc w:val="left"/>
        <w:rPr>
          <w:rFonts w:hint="eastAsia" w:ascii="宋体" w:hAnsi="宋体" w:eastAsia="宋体" w:cs="宋体"/>
          <w:color w:val="000000"/>
          <w:sz w:val="30"/>
          <w:szCs w:val="24"/>
          <w:lang w:val="en-US"/>
        </w:rPr>
      </w:pPr>
    </w:p>
    <w:p>
      <w:pPr>
        <w:keepNext w:val="0"/>
        <w:keepLines w:val="0"/>
        <w:widowControl w:val="0"/>
        <w:suppressLineNumbers w:val="0"/>
        <w:spacing w:before="0" w:beforeAutospacing="0" w:after="0" w:afterAutospacing="0"/>
        <w:ind w:left="0" w:right="0" w:firstLine="300"/>
        <w:jc w:val="left"/>
        <w:rPr>
          <w:rFonts w:hint="eastAsia" w:ascii="宋体" w:hAnsi="宋体" w:eastAsia="宋体" w:cs="宋体"/>
          <w:color w:val="000000"/>
          <w:sz w:val="30"/>
          <w:szCs w:val="24"/>
          <w:lang w:val="en-US"/>
        </w:rPr>
      </w:pPr>
      <w:r>
        <w:rPr>
          <w:rFonts w:hint="eastAsia" w:ascii="宋体" w:hAnsi="宋体" w:eastAsia="宋体" w:cs="宋体"/>
          <w:color w:val="000000"/>
          <w:kern w:val="2"/>
          <w:sz w:val="30"/>
          <w:szCs w:val="24"/>
          <w:lang w:val="en-US" w:eastAsia="zh-CN" w:bidi="ar"/>
        </w:rPr>
        <w:t>②保洁人员的培训科目</w:t>
      </w:r>
    </w:p>
    <w:tbl>
      <w:tblPr>
        <w:tblStyle w:val="7"/>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41"/>
        <w:gridCol w:w="2420"/>
        <w:gridCol w:w="1446"/>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4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序号</w:t>
            </w:r>
          </w:p>
        </w:tc>
        <w:tc>
          <w:tcPr>
            <w:tcW w:w="24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培训内容</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培训频率</w:t>
            </w:r>
          </w:p>
        </w:tc>
        <w:tc>
          <w:tcPr>
            <w:tcW w:w="4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１</w:t>
            </w:r>
          </w:p>
        </w:tc>
        <w:tc>
          <w:tcPr>
            <w:tcW w:w="24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工作例会</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每周一次</w:t>
            </w:r>
          </w:p>
        </w:tc>
        <w:tc>
          <w:tcPr>
            <w:tcW w:w="40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提高政治思想觉悟，开展批评自我批评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w:t>
            </w:r>
          </w:p>
        </w:tc>
        <w:tc>
          <w:tcPr>
            <w:tcW w:w="24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保洁办法与清洁用品的使用</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每月一次</w:t>
            </w:r>
          </w:p>
        </w:tc>
        <w:tc>
          <w:tcPr>
            <w:tcW w:w="4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熟悉掌握基本方法与技巧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46"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3</w:t>
            </w:r>
          </w:p>
        </w:tc>
        <w:tc>
          <w:tcPr>
            <w:tcW w:w="24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保洁设备操作保养手册</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每月一次</w:t>
            </w:r>
          </w:p>
        </w:tc>
        <w:tc>
          <w:tcPr>
            <w:tcW w:w="4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熟悉掌握基本方法与技巧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4</w:t>
            </w:r>
          </w:p>
        </w:tc>
        <w:tc>
          <w:tcPr>
            <w:tcW w:w="24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保洁服务工作手册</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每月一次</w:t>
            </w:r>
          </w:p>
        </w:tc>
        <w:tc>
          <w:tcPr>
            <w:tcW w:w="40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熟悉岗位职责、操作规程、工作标准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5</w:t>
            </w:r>
          </w:p>
        </w:tc>
        <w:tc>
          <w:tcPr>
            <w:tcW w:w="24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病害虫消杀与防治</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每月一次</w:t>
            </w:r>
          </w:p>
        </w:tc>
        <w:tc>
          <w:tcPr>
            <w:tcW w:w="40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熟悉掌握基本方法与技巧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6</w:t>
            </w:r>
          </w:p>
        </w:tc>
        <w:tc>
          <w:tcPr>
            <w:tcW w:w="24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环境保洁法规与规章制度</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每月一次</w:t>
            </w:r>
          </w:p>
        </w:tc>
        <w:tc>
          <w:tcPr>
            <w:tcW w:w="40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熟悉掌握相关法律、法规以及规章制度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7</w:t>
            </w:r>
          </w:p>
        </w:tc>
        <w:tc>
          <w:tcPr>
            <w:tcW w:w="24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消防知识及训练</w:t>
            </w:r>
          </w:p>
        </w:tc>
        <w:tc>
          <w:tcPr>
            <w:tcW w:w="144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每季度一次</w:t>
            </w:r>
          </w:p>
        </w:tc>
        <w:tc>
          <w:tcPr>
            <w:tcW w:w="40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熟悉消防救火职责及基本消防操作技能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8</w:t>
            </w:r>
          </w:p>
        </w:tc>
        <w:tc>
          <w:tcPr>
            <w:tcW w:w="242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突发应急事件处理</w:t>
            </w:r>
          </w:p>
        </w:tc>
        <w:tc>
          <w:tcPr>
            <w:tcW w:w="144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每季度一次</w:t>
            </w:r>
          </w:p>
        </w:tc>
        <w:tc>
          <w:tcPr>
            <w:tcW w:w="40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提高突发事件处理能力</w:t>
            </w: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lang w:val="en-US"/>
        </w:rPr>
      </w:pPr>
    </w:p>
    <w:p>
      <w:pPr>
        <w:keepNext w:val="0"/>
        <w:keepLines w:val="0"/>
        <w:widowControl w:val="0"/>
        <w:suppressLineNumbers w:val="0"/>
        <w:spacing w:before="0" w:beforeAutospacing="0" w:after="0" w:afterAutospacing="0"/>
        <w:ind w:left="0" w:right="0" w:firstLine="300"/>
        <w:jc w:val="left"/>
        <w:rPr>
          <w:rFonts w:hint="eastAsia" w:ascii="宋体" w:hAnsi="宋体" w:eastAsia="宋体" w:cs="宋体"/>
          <w:color w:val="000000"/>
          <w:sz w:val="30"/>
          <w:szCs w:val="24"/>
          <w:lang w:val="en-US"/>
        </w:rPr>
      </w:pPr>
      <w:r>
        <w:rPr>
          <w:rFonts w:hint="eastAsia" w:ascii="宋体" w:hAnsi="宋体" w:eastAsia="宋体" w:cs="宋体"/>
          <w:color w:val="000000"/>
          <w:kern w:val="2"/>
          <w:sz w:val="30"/>
          <w:szCs w:val="24"/>
          <w:lang w:val="en-US" w:eastAsia="zh-CN" w:bidi="ar"/>
        </w:rPr>
        <w:t>③维修人员的培训科目：</w:t>
      </w:r>
    </w:p>
    <w:tbl>
      <w:tblPr>
        <w:tblStyle w:val="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66"/>
        <w:gridCol w:w="2400"/>
        <w:gridCol w:w="1425"/>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序号</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培训内容</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培训频率</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1</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工作例会</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每周一次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提高政治思想觉悟，开展批评自我批评.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5"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2</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维修服务工作手册</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每月一次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熟悉岗位职责、操作规程、工作标准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3</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设备管理工作手册</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每月一次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熟悉掌握设备维修养护的基本方法与技巧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4</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维修管理基础知识</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每季度一次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熟悉广场的水、电管道走向，设备设施特点，提高工作效率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5</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消防知识及训练</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每季度一次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熟悉消防救火职责及基本消防操作技能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6</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突发应急事件处理</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每季度一次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提高突发事件处理能力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6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7</w:t>
            </w:r>
          </w:p>
        </w:tc>
        <w:tc>
          <w:tcPr>
            <w:tcW w:w="240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技术大比武</w:t>
            </w:r>
          </w:p>
        </w:tc>
        <w:tc>
          <w:tcPr>
            <w:tcW w:w="14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每年一次</w:t>
            </w:r>
          </w:p>
        </w:tc>
        <w:tc>
          <w:tcPr>
            <w:tcW w:w="39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1"/>
                <w:szCs w:val="24"/>
                <w:bdr w:val="none" w:color="auto" w:sz="0" w:space="0"/>
                <w:lang w:val="en-US" w:eastAsia="zh-CN" w:bidi="ar"/>
              </w:rPr>
              <w:t>综合评比、提高技能</w:t>
            </w: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lang w:val="en-US"/>
        </w:rPr>
      </w:pPr>
    </w:p>
    <w:p>
      <w:pPr>
        <w:keepNext w:val="0"/>
        <w:keepLines w:val="0"/>
        <w:widowControl w:val="0"/>
        <w:suppressLineNumbers w:val="0"/>
        <w:spacing w:before="0" w:beforeAutospacing="0" w:after="0" w:afterAutospacing="0"/>
        <w:ind w:left="0" w:right="0" w:firstLine="560"/>
        <w:jc w:val="left"/>
        <w:rPr>
          <w:rFonts w:hint="eastAsia" w:ascii="宋体" w:hAnsi="宋体" w:eastAsia="宋体" w:cs="宋体"/>
          <w:color w:val="000000"/>
          <w:sz w:val="28"/>
          <w:szCs w:val="24"/>
          <w:lang w:val="en-US"/>
        </w:rPr>
      </w:pPr>
    </w:p>
    <w:p>
      <w:pPr>
        <w:keepNext w:val="0"/>
        <w:keepLines w:val="0"/>
        <w:widowControl w:val="0"/>
        <w:suppressLineNumbers w:val="0"/>
        <w:spacing w:before="0" w:beforeAutospacing="0" w:after="0" w:afterAutospacing="0"/>
        <w:ind w:left="0" w:right="0" w:firstLine="560"/>
        <w:jc w:val="left"/>
        <w:rPr>
          <w:rFonts w:hint="eastAsia" w:ascii="宋体" w:hAnsi="宋体" w:eastAsia="宋体" w:cs="宋体"/>
          <w:color w:val="000000"/>
          <w:sz w:val="28"/>
          <w:szCs w:val="24"/>
          <w:lang w:val="en-US"/>
        </w:rPr>
      </w:pPr>
    </w:p>
    <w:p>
      <w:pPr>
        <w:keepNext w:val="0"/>
        <w:keepLines w:val="0"/>
        <w:widowControl w:val="0"/>
        <w:suppressLineNumbers w:val="0"/>
        <w:spacing w:before="0" w:beforeAutospacing="0" w:after="0" w:afterAutospacing="0"/>
        <w:ind w:left="0" w:right="0" w:firstLine="560"/>
        <w:jc w:val="left"/>
        <w:rPr>
          <w:rFonts w:hint="eastAsia" w:ascii="宋体" w:hAnsi="宋体" w:eastAsia="宋体" w:cs="宋体"/>
          <w:b/>
          <w:bCs w:val="0"/>
          <w:color w:val="000000"/>
          <w:sz w:val="28"/>
          <w:szCs w:val="24"/>
          <w:lang w:val="en-US"/>
        </w:rPr>
      </w:pPr>
      <w:r>
        <w:rPr>
          <w:rFonts w:hint="eastAsia" w:ascii="宋体" w:hAnsi="宋体" w:eastAsia="宋体" w:cs="宋体"/>
          <w:color w:val="000000"/>
          <w:kern w:val="2"/>
          <w:sz w:val="28"/>
          <w:szCs w:val="24"/>
          <w:lang w:val="en-US" w:eastAsia="zh-CN" w:bidi="ar"/>
        </w:rPr>
        <w:t>※、</w:t>
      </w:r>
      <w:r>
        <w:rPr>
          <w:rFonts w:hint="eastAsia" w:ascii="宋体" w:hAnsi="宋体" w:eastAsia="宋体" w:cs="宋体"/>
          <w:b/>
          <w:bCs w:val="0"/>
          <w:color w:val="000000"/>
          <w:kern w:val="2"/>
          <w:sz w:val="28"/>
          <w:szCs w:val="24"/>
          <w:lang w:val="en-US" w:eastAsia="zh-CN" w:bidi="ar"/>
        </w:rPr>
        <w:t>人员的管理原则</w:t>
      </w:r>
    </w:p>
    <w:p>
      <w:pPr>
        <w:keepNext w:val="0"/>
        <w:keepLines w:val="0"/>
        <w:widowControl w:val="0"/>
        <w:suppressLineNumbers w:val="0"/>
        <w:spacing w:before="0" w:beforeAutospacing="0" w:after="0" w:afterAutospacing="0" w:line="600" w:lineRule="exact"/>
        <w:ind w:left="0" w:right="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量才录用、培养提升</w:t>
      </w:r>
    </w:p>
    <w:p>
      <w:pPr>
        <w:keepNext w:val="0"/>
        <w:keepLines w:val="0"/>
        <w:widowControl w:val="0"/>
        <w:suppressLineNumbers w:val="0"/>
        <w:spacing w:before="0" w:beforeAutospacing="0" w:after="0" w:afterAutospacing="0" w:line="600" w:lineRule="exact"/>
        <w:ind w:left="0" w:right="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默契合作、充分授权</w:t>
      </w:r>
    </w:p>
    <w:p>
      <w:pPr>
        <w:keepNext w:val="0"/>
        <w:keepLines w:val="0"/>
        <w:widowControl w:val="0"/>
        <w:suppressLineNumbers w:val="0"/>
        <w:spacing w:before="0" w:beforeAutospacing="0" w:after="0" w:afterAutospacing="0" w:line="600" w:lineRule="exact"/>
        <w:ind w:left="0" w:right="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定期考核、绩效为本</w:t>
      </w:r>
    </w:p>
    <w:p>
      <w:pPr>
        <w:keepNext w:val="0"/>
        <w:keepLines w:val="0"/>
        <w:widowControl w:val="0"/>
        <w:suppressLineNumbers w:val="0"/>
        <w:spacing w:before="0" w:beforeAutospacing="0" w:after="0" w:afterAutospacing="0" w:line="600" w:lineRule="exact"/>
        <w:ind w:left="0" w:right="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   奖惩分明、优胜劣汰</w:t>
      </w:r>
    </w:p>
    <w:p>
      <w:pPr>
        <w:keepNext w:val="0"/>
        <w:keepLines w:val="0"/>
        <w:widowControl w:val="0"/>
        <w:suppressLineNumbers w:val="0"/>
        <w:spacing w:before="0" w:beforeAutospacing="0" w:after="0" w:afterAutospacing="0" w:line="560" w:lineRule="exact"/>
        <w:ind w:left="0" w:right="0" w:firstLine="562" w:firstLineChars="200"/>
        <w:jc w:val="left"/>
        <w:rPr>
          <w:b/>
          <w:bCs w:val="0"/>
          <w:szCs w:val="24"/>
          <w:lang w:val="en-US"/>
        </w:rPr>
      </w:pPr>
      <w:r>
        <w:rPr>
          <w:rFonts w:hint="eastAsia" w:ascii="宋体" w:hAnsi="宋体" w:eastAsia="宋体" w:cs="宋体"/>
          <w:b/>
          <w:bCs w:val="0"/>
          <w:kern w:val="2"/>
          <w:sz w:val="28"/>
          <w:szCs w:val="24"/>
          <w:lang w:val="en-US" w:eastAsia="zh-CN" w:bidi="ar"/>
        </w:rPr>
        <w:t>※、工资设置方案</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（1）薪酬计发办法</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fldChar w:fldCharType="begin"/>
      </w:r>
      <w:r>
        <w:rPr>
          <w:rFonts w:hint="eastAsia" w:ascii="宋体" w:hAnsi="宋体" w:eastAsia="宋体" w:cs="宋体"/>
          <w:kern w:val="2"/>
          <w:sz w:val="28"/>
          <w:szCs w:val="24"/>
          <w:lang w:val="en-US" w:eastAsia="zh-CN" w:bidi="ar"/>
        </w:rPr>
        <w:instrText xml:space="preserve"> = 1 \* GB3 </w:instrText>
      </w:r>
      <w:r>
        <w:rPr>
          <w:rFonts w:hint="eastAsia" w:ascii="宋体" w:hAnsi="宋体" w:eastAsia="宋体" w:cs="宋体"/>
          <w:kern w:val="2"/>
          <w:sz w:val="28"/>
          <w:szCs w:val="24"/>
          <w:lang w:val="en-US" w:eastAsia="zh-CN" w:bidi="ar"/>
        </w:rPr>
        <w:fldChar w:fldCharType="separate"/>
      </w:r>
      <w:r>
        <w:rPr>
          <w:rFonts w:hint="eastAsia" w:ascii="宋体" w:hAnsi="宋体" w:eastAsia="宋体" w:cs="宋体"/>
          <w:kern w:val="2"/>
          <w:sz w:val="28"/>
          <w:szCs w:val="24"/>
          <w:lang w:val="en-US" w:eastAsia="zh-CN" w:bidi="ar"/>
        </w:rPr>
        <w:t>①</w:t>
      </w:r>
      <w:r>
        <w:rPr>
          <w:rFonts w:hint="eastAsia" w:ascii="宋体" w:hAnsi="宋体" w:eastAsia="宋体" w:cs="宋体"/>
          <w:kern w:val="2"/>
          <w:sz w:val="28"/>
          <w:szCs w:val="24"/>
          <w:lang w:val="en-US" w:eastAsia="zh-CN" w:bidi="ar"/>
        </w:rPr>
        <w:fldChar w:fldCharType="end"/>
      </w:r>
      <w:r>
        <w:rPr>
          <w:rFonts w:hint="eastAsia" w:ascii="宋体" w:hAnsi="宋体" w:eastAsia="宋体" w:cs="宋体"/>
          <w:kern w:val="2"/>
          <w:sz w:val="28"/>
          <w:szCs w:val="24"/>
          <w:lang w:val="en-US" w:eastAsia="zh-CN" w:bidi="ar"/>
        </w:rPr>
        <w:t>月薪=基本工资+岗位工资+绩效工资+各项补贴（包含依法应缴纳的社会保险）。绩效工资标准=（基本工资+岗位工资）*20%、绩效工资与当月绩效系数挂钩。</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fldChar w:fldCharType="begin"/>
      </w:r>
      <w:r>
        <w:rPr>
          <w:rFonts w:hint="eastAsia" w:ascii="宋体" w:hAnsi="宋体" w:eastAsia="宋体" w:cs="宋体"/>
          <w:kern w:val="2"/>
          <w:sz w:val="28"/>
          <w:szCs w:val="24"/>
          <w:lang w:val="en-US" w:eastAsia="zh-CN" w:bidi="ar"/>
        </w:rPr>
        <w:instrText xml:space="preserve"> = 2 \* GB3 </w:instrText>
      </w:r>
      <w:r>
        <w:rPr>
          <w:rFonts w:hint="eastAsia" w:ascii="宋体" w:hAnsi="宋体" w:eastAsia="宋体" w:cs="宋体"/>
          <w:kern w:val="2"/>
          <w:sz w:val="28"/>
          <w:szCs w:val="24"/>
          <w:lang w:val="en-US" w:eastAsia="zh-CN" w:bidi="ar"/>
        </w:rPr>
        <w:fldChar w:fldCharType="separate"/>
      </w:r>
      <w:r>
        <w:rPr>
          <w:rFonts w:hint="eastAsia" w:ascii="宋体" w:hAnsi="宋体" w:eastAsia="宋体" w:cs="宋体"/>
          <w:kern w:val="2"/>
          <w:sz w:val="28"/>
          <w:szCs w:val="24"/>
          <w:lang w:val="en-US" w:eastAsia="zh-CN" w:bidi="ar"/>
        </w:rPr>
        <w:t>②</w:t>
      </w:r>
      <w:r>
        <w:rPr>
          <w:rFonts w:hint="eastAsia" w:ascii="宋体" w:hAnsi="宋体" w:eastAsia="宋体" w:cs="宋体"/>
          <w:kern w:val="2"/>
          <w:sz w:val="28"/>
          <w:szCs w:val="24"/>
          <w:lang w:val="en-US" w:eastAsia="zh-CN" w:bidi="ar"/>
        </w:rPr>
        <w:fldChar w:fldCharType="end"/>
      </w:r>
      <w:r>
        <w:rPr>
          <w:rFonts w:hint="eastAsia" w:ascii="宋体" w:hAnsi="宋体" w:eastAsia="宋体" w:cs="宋体"/>
          <w:kern w:val="2"/>
          <w:sz w:val="28"/>
          <w:szCs w:val="24"/>
          <w:lang w:val="en-US" w:eastAsia="zh-CN" w:bidi="ar"/>
        </w:rPr>
        <w:t>公秩、保洁采用固定工资制，奖罚由各部门主管依据作业指导书及相关制度实施并履行奖罚手续（主管填写奖罚单-被奖罚人签字-服务中心经理审核），尔后送综合部应用。</w:t>
      </w:r>
    </w:p>
    <w:p>
      <w:pPr>
        <w:keepNext w:val="0"/>
        <w:keepLines w:val="0"/>
        <w:widowControl w:val="0"/>
        <w:suppressLineNumbers w:val="0"/>
        <w:spacing w:before="0" w:beforeAutospacing="0" w:after="0" w:afterAutospacing="0" w:line="560" w:lineRule="exact"/>
        <w:ind w:left="0" w:right="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（2）薪资发放规定</w:t>
      </w:r>
    </w:p>
    <w:tbl>
      <w:tblPr>
        <w:tblStyle w:val="7"/>
        <w:tblW w:w="0" w:type="auto"/>
        <w:jc w:val="center"/>
        <w:shd w:val="clear"/>
        <w:tblLayout w:type="fixed"/>
        <w:tblCellMar>
          <w:top w:w="0" w:type="dxa"/>
          <w:left w:w="109" w:type="dxa"/>
          <w:bottom w:w="0" w:type="dxa"/>
          <w:right w:w="108" w:type="dxa"/>
        </w:tblCellMar>
      </w:tblPr>
      <w:tblGrid>
        <w:gridCol w:w="2014"/>
        <w:gridCol w:w="6882"/>
      </w:tblGrid>
      <w:tr>
        <w:tblPrEx>
          <w:tblCellMar>
            <w:top w:w="0" w:type="dxa"/>
            <w:left w:w="109" w:type="dxa"/>
            <w:bottom w:w="0" w:type="dxa"/>
            <w:right w:w="108" w:type="dxa"/>
          </w:tblCellMar>
        </w:tblPrEx>
        <w:trPr>
          <w:trHeight w:val="578" w:hRule="atLeast"/>
          <w:jc w:val="center"/>
        </w:trPr>
        <w:tc>
          <w:tcPr>
            <w:tcW w:w="201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分类 </w:t>
            </w:r>
          </w:p>
        </w:tc>
        <w:tc>
          <w:tcPr>
            <w:tcW w:w="6882"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管理办法 </w:t>
            </w:r>
          </w:p>
        </w:tc>
      </w:tr>
      <w:tr>
        <w:tblPrEx>
          <w:tblCellMar>
            <w:top w:w="0" w:type="dxa"/>
            <w:left w:w="109" w:type="dxa"/>
            <w:bottom w:w="0" w:type="dxa"/>
            <w:right w:w="108" w:type="dxa"/>
          </w:tblCellMar>
        </w:tblPrEx>
        <w:trPr>
          <w:trHeight w:val="479"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计算周期 </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每月1日至最后一日为一次计薪周期 </w:t>
            </w:r>
          </w:p>
        </w:tc>
      </w:tr>
      <w:tr>
        <w:tblPrEx>
          <w:tblCellMar>
            <w:top w:w="0" w:type="dxa"/>
            <w:left w:w="109" w:type="dxa"/>
            <w:bottom w:w="0" w:type="dxa"/>
            <w:right w:w="108" w:type="dxa"/>
          </w:tblCellMar>
        </w:tblPrEx>
        <w:trPr>
          <w:trHeight w:val="478"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发放时间 </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每月15日日支付上月工资，若遇发薪日为休假日或休息日时，则顺延支付 </w:t>
            </w:r>
          </w:p>
        </w:tc>
      </w:tr>
      <w:tr>
        <w:tblPrEx>
          <w:tblCellMar>
            <w:top w:w="0" w:type="dxa"/>
            <w:left w:w="109" w:type="dxa"/>
            <w:bottom w:w="0" w:type="dxa"/>
            <w:right w:w="108" w:type="dxa"/>
          </w:tblCellMar>
        </w:tblPrEx>
        <w:trPr>
          <w:trHeight w:val="478"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发放形式 </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银行代发 </w:t>
            </w:r>
          </w:p>
        </w:tc>
      </w:tr>
      <w:tr>
        <w:tblPrEx>
          <w:tblCellMar>
            <w:top w:w="0" w:type="dxa"/>
            <w:left w:w="109" w:type="dxa"/>
            <w:bottom w:w="0" w:type="dxa"/>
            <w:right w:w="108" w:type="dxa"/>
          </w:tblCellMar>
        </w:tblPrEx>
        <w:trPr>
          <w:trHeight w:val="478"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异动调整 </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人事异动相关审批单须在异动发生前提交 </w:t>
            </w:r>
          </w:p>
        </w:tc>
      </w:tr>
      <w:tr>
        <w:tblPrEx>
          <w:tblCellMar>
            <w:top w:w="0" w:type="dxa"/>
            <w:left w:w="109" w:type="dxa"/>
            <w:bottom w:w="0" w:type="dxa"/>
            <w:right w:w="108" w:type="dxa"/>
          </w:tblCellMar>
        </w:tblPrEx>
        <w:trPr>
          <w:trHeight w:val="481"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发放依据 </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numPr>
                <w:ilvl w:val="0"/>
                <w:numId w:val="2"/>
              </w:numPr>
              <w:suppressLineNumbers w:val="0"/>
              <w:spacing w:before="0" w:beforeAutospacing="0" w:after="0" w:afterAutospacing="0" w:line="252" w:lineRule="auto"/>
              <w:ind w:left="1080" w:right="0" w:hanging="108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员工考勤、考核情况、奖惩记录等</w:t>
            </w:r>
          </w:p>
          <w:p>
            <w:pPr>
              <w:keepNext w:val="0"/>
              <w:keepLines w:val="0"/>
              <w:widowControl/>
              <w:numPr>
                <w:ilvl w:val="0"/>
                <w:numId w:val="2"/>
              </w:numPr>
              <w:suppressLineNumbers w:val="0"/>
              <w:spacing w:before="0" w:beforeAutospacing="0" w:after="0" w:afterAutospacing="0" w:line="252" w:lineRule="auto"/>
              <w:ind w:left="1080" w:right="0" w:hanging="108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根据审批通过后薪酬调整单</w:t>
            </w:r>
          </w:p>
        </w:tc>
      </w:tr>
      <w:tr>
        <w:tblPrEx>
          <w:tblCellMar>
            <w:top w:w="0" w:type="dxa"/>
            <w:left w:w="109" w:type="dxa"/>
            <w:bottom w:w="0" w:type="dxa"/>
            <w:right w:w="108" w:type="dxa"/>
          </w:tblCellMar>
        </w:tblPrEx>
        <w:trPr>
          <w:trHeight w:val="677"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试用期员工</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在试用期内，按核定薪资的80%计发，保洁、保安不在此列</w:t>
            </w:r>
          </w:p>
        </w:tc>
      </w:tr>
      <w:tr>
        <w:tblPrEx>
          <w:shd w:val="clear"/>
          <w:tblCellMar>
            <w:top w:w="0" w:type="dxa"/>
            <w:left w:w="109" w:type="dxa"/>
            <w:bottom w:w="0" w:type="dxa"/>
            <w:right w:w="108" w:type="dxa"/>
          </w:tblCellMar>
        </w:tblPrEx>
        <w:trPr>
          <w:trHeight w:val="532"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年终奖</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根据《年终考核激励办法》执行。</w:t>
            </w:r>
          </w:p>
        </w:tc>
      </w:tr>
      <w:tr>
        <w:tblPrEx>
          <w:tblCellMar>
            <w:top w:w="0" w:type="dxa"/>
            <w:left w:w="109" w:type="dxa"/>
            <w:bottom w:w="0" w:type="dxa"/>
            <w:right w:w="108" w:type="dxa"/>
          </w:tblCellMar>
        </w:tblPrEx>
        <w:trPr>
          <w:trHeight w:val="532" w:hRule="atLeast"/>
          <w:jc w:val="center"/>
        </w:trPr>
        <w:tc>
          <w:tcPr>
            <w:tcW w:w="2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工资扣发</w:t>
            </w:r>
          </w:p>
        </w:tc>
        <w:tc>
          <w:tcPr>
            <w:tcW w:w="6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扣发工资总额=月工资总额（值班工资除外）/月天数*未出勤天数</w:t>
            </w:r>
          </w:p>
        </w:tc>
      </w:tr>
    </w:tbl>
    <w:p>
      <w:pPr>
        <w:keepNext w:val="0"/>
        <w:keepLines w:val="0"/>
        <w:widowControl w:val="0"/>
        <w:suppressLineNumbers w:val="0"/>
        <w:spacing w:before="0" w:beforeAutospacing="0" w:after="0" w:afterAutospacing="0" w:line="560" w:lineRule="exact"/>
        <w:ind w:left="0" w:right="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560" w:lineRule="exact"/>
        <w:ind w:left="0" w:right="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（3）薪资调整</w:t>
      </w:r>
    </w:p>
    <w:tbl>
      <w:tblPr>
        <w:tblStyle w:val="7"/>
        <w:tblW w:w="0" w:type="auto"/>
        <w:jc w:val="center"/>
        <w:shd w:val="clear"/>
        <w:tblLayout w:type="fixed"/>
        <w:tblCellMar>
          <w:top w:w="69" w:type="dxa"/>
          <w:left w:w="108" w:type="dxa"/>
          <w:bottom w:w="0" w:type="dxa"/>
          <w:right w:w="16" w:type="dxa"/>
        </w:tblCellMar>
      </w:tblPr>
      <w:tblGrid>
        <w:gridCol w:w="1195"/>
        <w:gridCol w:w="6258"/>
        <w:gridCol w:w="1670"/>
      </w:tblGrid>
      <w:tr>
        <w:tblPrEx>
          <w:shd w:val="clear"/>
          <w:tblCellMar>
            <w:top w:w="69" w:type="dxa"/>
            <w:left w:w="108" w:type="dxa"/>
            <w:bottom w:w="0" w:type="dxa"/>
            <w:right w:w="16" w:type="dxa"/>
          </w:tblCellMar>
        </w:tblPrEx>
        <w:trPr>
          <w:trHeight w:val="684" w:hRule="atLeast"/>
          <w:jc w:val="center"/>
        </w:trPr>
        <w:tc>
          <w:tcPr>
            <w:tcW w:w="11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56" w:right="0"/>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薪酬调整类型 </w:t>
            </w:r>
          </w:p>
        </w:tc>
        <w:tc>
          <w:tcPr>
            <w:tcW w:w="6258"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0" w:right="93"/>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薪酬调整需满足条件 </w:t>
            </w:r>
          </w:p>
        </w:tc>
        <w:tc>
          <w:tcPr>
            <w:tcW w:w="16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0" w:right="93"/>
              <w:jc w:val="left"/>
              <w:rPr>
                <w:rFonts w:hint="eastAsia" w:ascii="宋体" w:hAnsi="宋体" w:eastAsia="宋体" w:cs="宋体"/>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薪酬调整流程 </w:t>
            </w:r>
          </w:p>
        </w:tc>
      </w:tr>
      <w:tr>
        <w:tblPrEx>
          <w:shd w:val="clear"/>
          <w:tblCellMar>
            <w:top w:w="69" w:type="dxa"/>
            <w:left w:w="108" w:type="dxa"/>
            <w:bottom w:w="0" w:type="dxa"/>
            <w:right w:w="16" w:type="dxa"/>
          </w:tblCellMar>
        </w:tblPrEx>
        <w:trPr>
          <w:trHeight w:val="918" w:hRule="atLeast"/>
          <w:jc w:val="center"/>
        </w:trPr>
        <w:tc>
          <w:tcPr>
            <w:tcW w:w="1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普通调薪 </w:t>
            </w:r>
          </w:p>
        </w:tc>
        <w:tc>
          <w:tcPr>
            <w:tcW w:w="625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1、以公司年度经营指标及利润为依据。</w:t>
            </w:r>
          </w:p>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2、根据市场调研。</w:t>
            </w:r>
          </w:p>
        </w:tc>
        <w:tc>
          <w:tcPr>
            <w:tcW w:w="1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根据公司授权</w:t>
            </w:r>
          </w:p>
        </w:tc>
      </w:tr>
      <w:tr>
        <w:tblPrEx>
          <w:shd w:val="clear"/>
          <w:tblCellMar>
            <w:top w:w="69" w:type="dxa"/>
            <w:left w:w="108" w:type="dxa"/>
            <w:bottom w:w="0" w:type="dxa"/>
            <w:right w:w="16" w:type="dxa"/>
          </w:tblCellMar>
        </w:tblPrEx>
        <w:trPr>
          <w:trHeight w:val="914" w:hRule="atLeast"/>
          <w:jc w:val="center"/>
        </w:trPr>
        <w:tc>
          <w:tcPr>
            <w:tcW w:w="1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晋升调薪 </w:t>
            </w:r>
          </w:p>
        </w:tc>
        <w:tc>
          <w:tcPr>
            <w:tcW w:w="625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参与考核的人员晋升前连续6个月绩效得分90分（含）以上 ;未参与考核的人员，根据日常工作表现，晋升岗位所需的综合能力，由直接领导推荐。</w:t>
            </w:r>
          </w:p>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原则上，薪酬调整至对应新级别的薪酬一档，同级  别调薪对应现薪酬的上一档 。</w:t>
            </w:r>
          </w:p>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员工通过晋升审批之后，原则上需1-3个月晋升试用期，试用期通过方可调薪 。</w:t>
            </w:r>
          </w:p>
        </w:tc>
        <w:tc>
          <w:tcPr>
            <w:tcW w:w="16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cs="Times New Roman"/>
                <w:sz w:val="20"/>
                <w:szCs w:val="20"/>
              </w:rPr>
            </w:pPr>
          </w:p>
        </w:tc>
      </w:tr>
      <w:tr>
        <w:tblPrEx>
          <w:shd w:val="clear"/>
          <w:tblCellMar>
            <w:top w:w="69" w:type="dxa"/>
            <w:left w:w="108" w:type="dxa"/>
            <w:bottom w:w="0" w:type="dxa"/>
            <w:right w:w="16" w:type="dxa"/>
          </w:tblCellMar>
        </w:tblPrEx>
        <w:trPr>
          <w:trHeight w:val="484" w:hRule="atLeast"/>
          <w:jc w:val="center"/>
        </w:trPr>
        <w:tc>
          <w:tcPr>
            <w:tcW w:w="1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同岗调薪 </w:t>
            </w:r>
          </w:p>
        </w:tc>
        <w:tc>
          <w:tcPr>
            <w:tcW w:w="625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薪酬结构按照新岗位标准薪酬一档执行 </w:t>
            </w:r>
          </w:p>
        </w:tc>
        <w:tc>
          <w:tcPr>
            <w:tcW w:w="16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cs="Times New Roman"/>
                <w:sz w:val="20"/>
                <w:szCs w:val="20"/>
              </w:rPr>
            </w:pPr>
          </w:p>
        </w:tc>
      </w:tr>
      <w:tr>
        <w:tblPrEx>
          <w:shd w:val="clear"/>
          <w:tblCellMar>
            <w:top w:w="69" w:type="dxa"/>
            <w:left w:w="108" w:type="dxa"/>
            <w:bottom w:w="0" w:type="dxa"/>
            <w:right w:w="16" w:type="dxa"/>
          </w:tblCellMar>
        </w:tblPrEx>
        <w:trPr>
          <w:trHeight w:val="946" w:hRule="atLeast"/>
          <w:jc w:val="center"/>
        </w:trPr>
        <w:tc>
          <w:tcPr>
            <w:tcW w:w="1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降职调薪 </w:t>
            </w:r>
          </w:p>
        </w:tc>
        <w:tc>
          <w:tcPr>
            <w:tcW w:w="625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1、连续3个月绩效得分70分以下60分以上（包含60分），予以降职降薪 </w:t>
            </w:r>
          </w:p>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2、连续3个月绩效得分60分以下或全年累计4次得分60分以下予以辞退 </w:t>
            </w:r>
          </w:p>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3、未参与绩效考核人员，提供相关惩罚单等材料 </w:t>
            </w:r>
          </w:p>
        </w:tc>
        <w:tc>
          <w:tcPr>
            <w:tcW w:w="16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cs="Times New Roman"/>
                <w:sz w:val="20"/>
                <w:szCs w:val="20"/>
              </w:rPr>
            </w:pPr>
          </w:p>
        </w:tc>
      </w:tr>
      <w:tr>
        <w:tblPrEx>
          <w:shd w:val="clear"/>
          <w:tblCellMar>
            <w:top w:w="69" w:type="dxa"/>
            <w:left w:w="108" w:type="dxa"/>
            <w:bottom w:w="0" w:type="dxa"/>
            <w:right w:w="16" w:type="dxa"/>
          </w:tblCellMar>
        </w:tblPrEx>
        <w:trPr>
          <w:trHeight w:val="686" w:hRule="atLeast"/>
          <w:jc w:val="center"/>
        </w:trPr>
        <w:tc>
          <w:tcPr>
            <w:tcW w:w="1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特殊调整 </w:t>
            </w:r>
          </w:p>
        </w:tc>
        <w:tc>
          <w:tcPr>
            <w:tcW w:w="6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根据当前业务情况特殊说明 </w:t>
            </w:r>
          </w:p>
        </w:tc>
        <w:tc>
          <w:tcPr>
            <w:tcW w:w="16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cs="Times New Roman"/>
                <w:sz w:val="20"/>
                <w:szCs w:val="20"/>
              </w:rPr>
            </w:pPr>
          </w:p>
        </w:tc>
      </w:tr>
    </w:tbl>
    <w:p>
      <w:pPr>
        <w:keepNext w:val="0"/>
        <w:keepLines w:val="0"/>
        <w:widowControl w:val="0"/>
        <w:suppressLineNumbers w:val="0"/>
        <w:spacing w:before="0" w:beforeAutospacing="0" w:after="0" w:afterAutospacing="0" w:line="560" w:lineRule="exact"/>
        <w:ind w:left="0" w:right="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（4）调整原则</w:t>
      </w:r>
    </w:p>
    <w:tbl>
      <w:tblPr>
        <w:tblStyle w:val="7"/>
        <w:tblW w:w="0" w:type="auto"/>
        <w:jc w:val="center"/>
        <w:shd w:val="clear"/>
        <w:tblLayout w:type="fixed"/>
        <w:tblCellMar>
          <w:top w:w="0" w:type="dxa"/>
          <w:left w:w="109" w:type="dxa"/>
          <w:bottom w:w="0" w:type="dxa"/>
          <w:right w:w="115" w:type="dxa"/>
        </w:tblCellMar>
      </w:tblPr>
      <w:tblGrid>
        <w:gridCol w:w="2101"/>
        <w:gridCol w:w="6971"/>
      </w:tblGrid>
      <w:tr>
        <w:tblPrEx>
          <w:shd w:val="clear"/>
          <w:tblCellMar>
            <w:top w:w="0" w:type="dxa"/>
            <w:left w:w="109" w:type="dxa"/>
            <w:bottom w:w="0" w:type="dxa"/>
            <w:right w:w="115" w:type="dxa"/>
          </w:tblCellMar>
        </w:tblPrEx>
        <w:trPr>
          <w:trHeight w:val="576" w:hRule="atLeast"/>
          <w:jc w:val="center"/>
        </w:trPr>
        <w:tc>
          <w:tcPr>
            <w:tcW w:w="2101"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分类 </w:t>
            </w:r>
          </w:p>
        </w:tc>
        <w:tc>
          <w:tcPr>
            <w:tcW w:w="6971"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管理办法 </w:t>
            </w:r>
          </w:p>
        </w:tc>
      </w:tr>
      <w:tr>
        <w:tblPrEx>
          <w:shd w:val="clear"/>
          <w:tblCellMar>
            <w:top w:w="0" w:type="dxa"/>
            <w:left w:w="109" w:type="dxa"/>
            <w:bottom w:w="0" w:type="dxa"/>
            <w:right w:w="115" w:type="dxa"/>
          </w:tblCellMar>
        </w:tblPrEx>
        <w:trPr>
          <w:trHeight w:val="479" w:hRule="atLeast"/>
          <w:jc w:val="center"/>
        </w:trPr>
        <w:tc>
          <w:tcPr>
            <w:tcW w:w="21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时间把控</w:t>
            </w:r>
          </w:p>
        </w:tc>
        <w:tc>
          <w:tcPr>
            <w:tcW w:w="6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公司每年十一月份对员工的薪资集中评定一次，并对薪资制度进行必要的修订</w:t>
            </w:r>
          </w:p>
        </w:tc>
      </w:tr>
      <w:tr>
        <w:tblPrEx>
          <w:tblCellMar>
            <w:top w:w="0" w:type="dxa"/>
            <w:left w:w="109" w:type="dxa"/>
            <w:bottom w:w="0" w:type="dxa"/>
            <w:right w:w="115" w:type="dxa"/>
          </w:tblCellMar>
        </w:tblPrEx>
        <w:trPr>
          <w:trHeight w:val="479" w:hRule="atLeast"/>
          <w:jc w:val="center"/>
        </w:trPr>
        <w:tc>
          <w:tcPr>
            <w:tcW w:w="21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预算把控 </w:t>
            </w:r>
          </w:p>
        </w:tc>
        <w:tc>
          <w:tcPr>
            <w:tcW w:w="6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符合薪酬调整其他要求的前提下，不得超过各项目或各分公司年度预算中人工成本总测算 </w:t>
            </w:r>
          </w:p>
        </w:tc>
      </w:tr>
      <w:tr>
        <w:tblPrEx>
          <w:tblCellMar>
            <w:top w:w="0" w:type="dxa"/>
            <w:left w:w="109" w:type="dxa"/>
            <w:bottom w:w="0" w:type="dxa"/>
            <w:right w:w="115" w:type="dxa"/>
          </w:tblCellMar>
        </w:tblPrEx>
        <w:trPr>
          <w:trHeight w:val="948" w:hRule="atLeast"/>
          <w:jc w:val="center"/>
        </w:trPr>
        <w:tc>
          <w:tcPr>
            <w:tcW w:w="21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薪酬调整生效时间 </w:t>
            </w:r>
          </w:p>
        </w:tc>
        <w:tc>
          <w:tcPr>
            <w:tcW w:w="6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2" w:lineRule="auto"/>
              <w:ind w:left="0" w:right="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普通调薪：薪酬调整审批通过后，原则上次月1日开始生效提职调薪：晋升试用期通过后原则上第二天开始生效 ，特殊情况除外。</w:t>
            </w:r>
          </w:p>
        </w:tc>
      </w:tr>
    </w:tbl>
    <w:p>
      <w:pPr>
        <w:keepNext w:val="0"/>
        <w:keepLines w:val="0"/>
        <w:widowControl w:val="0"/>
        <w:suppressLineNumbers w:val="0"/>
        <w:spacing w:before="0" w:beforeAutospacing="0" w:after="0" w:afterAutospacing="0" w:line="560" w:lineRule="exact"/>
        <w:ind w:left="0" w:right="0" w:firstLine="275" w:firstLineChars="98"/>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（5）员工补贴</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fldChar w:fldCharType="begin"/>
      </w:r>
      <w:r>
        <w:rPr>
          <w:rFonts w:hint="eastAsia" w:ascii="宋体" w:hAnsi="宋体" w:eastAsia="宋体" w:cs="宋体"/>
          <w:kern w:val="2"/>
          <w:sz w:val="28"/>
          <w:szCs w:val="24"/>
          <w:lang w:val="en-US" w:eastAsia="zh-CN" w:bidi="ar"/>
        </w:rPr>
        <w:instrText xml:space="preserve"> = 1 \* GB3 </w:instrText>
      </w:r>
      <w:r>
        <w:rPr>
          <w:rFonts w:hint="eastAsia" w:ascii="宋体" w:hAnsi="宋体" w:eastAsia="宋体" w:cs="宋体"/>
          <w:kern w:val="2"/>
          <w:sz w:val="28"/>
          <w:szCs w:val="24"/>
          <w:lang w:val="en-US" w:eastAsia="zh-CN" w:bidi="ar"/>
        </w:rPr>
        <w:fldChar w:fldCharType="separate"/>
      </w:r>
      <w:r>
        <w:rPr>
          <w:rFonts w:hint="eastAsia" w:ascii="宋体" w:hAnsi="宋体" w:eastAsia="宋体" w:cs="宋体"/>
          <w:kern w:val="2"/>
          <w:sz w:val="28"/>
          <w:szCs w:val="24"/>
          <w:lang w:val="en-US" w:eastAsia="zh-CN" w:bidi="ar"/>
        </w:rPr>
        <w:t>①</w:t>
      </w:r>
      <w:r>
        <w:rPr>
          <w:rFonts w:hint="eastAsia" w:ascii="宋体" w:hAnsi="宋体" w:eastAsia="宋体" w:cs="宋体"/>
          <w:kern w:val="2"/>
          <w:sz w:val="28"/>
          <w:szCs w:val="24"/>
          <w:lang w:val="en-US" w:eastAsia="zh-CN" w:bidi="ar"/>
        </w:rPr>
        <w:fldChar w:fldCharType="end"/>
      </w:r>
      <w:r>
        <w:rPr>
          <w:rFonts w:hint="eastAsia" w:ascii="宋体" w:hAnsi="宋体" w:eastAsia="宋体" w:cs="宋体"/>
          <w:kern w:val="2"/>
          <w:sz w:val="28"/>
          <w:szCs w:val="24"/>
          <w:lang w:val="en-US" w:eastAsia="zh-CN" w:bidi="ar"/>
        </w:rPr>
        <w:t>午间值班：15元/班，夜间值班根据各项目情况另行确定。</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fldChar w:fldCharType="begin"/>
      </w:r>
      <w:r>
        <w:rPr>
          <w:rFonts w:hint="eastAsia" w:ascii="宋体" w:hAnsi="宋体" w:eastAsia="宋体" w:cs="宋体"/>
          <w:color w:val="000000"/>
          <w:kern w:val="2"/>
          <w:sz w:val="28"/>
          <w:szCs w:val="24"/>
          <w:lang w:val="en-US" w:eastAsia="zh-CN" w:bidi="ar"/>
        </w:rPr>
        <w:instrText xml:space="preserve"> = 2 \* GB3 </w:instrText>
      </w:r>
      <w:r>
        <w:rPr>
          <w:rFonts w:hint="eastAsia" w:ascii="宋体" w:hAnsi="宋体" w:eastAsia="宋体" w:cs="宋体"/>
          <w:color w:val="000000"/>
          <w:kern w:val="2"/>
          <w:sz w:val="28"/>
          <w:szCs w:val="24"/>
          <w:lang w:val="en-US" w:eastAsia="zh-CN" w:bidi="ar"/>
        </w:rPr>
        <w:fldChar w:fldCharType="separate"/>
      </w:r>
      <w:r>
        <w:rPr>
          <w:rFonts w:hint="eastAsia" w:ascii="宋体" w:hAnsi="宋体" w:eastAsia="宋体" w:cs="宋体"/>
          <w:color w:val="000000"/>
          <w:kern w:val="2"/>
          <w:sz w:val="28"/>
          <w:szCs w:val="24"/>
          <w:lang w:val="en-US" w:eastAsia="zh-CN" w:bidi="ar"/>
        </w:rPr>
        <w:t>②</w:t>
      </w:r>
      <w:r>
        <w:rPr>
          <w:rFonts w:hint="eastAsia" w:ascii="宋体" w:hAnsi="宋体" w:eastAsia="宋体" w:cs="宋体"/>
          <w:color w:val="000000"/>
          <w:kern w:val="2"/>
          <w:sz w:val="28"/>
          <w:szCs w:val="24"/>
          <w:lang w:val="en-US" w:eastAsia="zh-CN" w:bidi="ar"/>
        </w:rPr>
        <w:fldChar w:fldCharType="end"/>
      </w:r>
      <w:r>
        <w:rPr>
          <w:rFonts w:hint="eastAsia" w:ascii="宋体" w:hAnsi="宋体" w:eastAsia="宋体" w:cs="宋体"/>
          <w:color w:val="000000"/>
          <w:kern w:val="2"/>
          <w:sz w:val="28"/>
          <w:szCs w:val="24"/>
          <w:lang w:val="en-US" w:eastAsia="zh-CN" w:bidi="ar"/>
        </w:rPr>
        <w:t>工龄补贴，入职满一年后次月核发工龄工资，公司维修、客服、主管以上人员包括公司本部人员工龄每增加一年50元，依次累计，五年封顶。基层员工工龄每增加一年30元，依次累计，三年封顶。</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kern w:val="2"/>
          <w:sz w:val="28"/>
          <w:szCs w:val="24"/>
          <w:lang w:val="en-US" w:eastAsia="zh-CN" w:bidi="ar"/>
        </w:rPr>
        <w:fldChar w:fldCharType="begin"/>
      </w:r>
      <w:r>
        <w:rPr>
          <w:rFonts w:hint="eastAsia" w:ascii="宋体" w:hAnsi="宋体" w:eastAsia="宋体" w:cs="宋体"/>
          <w:kern w:val="2"/>
          <w:sz w:val="28"/>
          <w:szCs w:val="24"/>
          <w:lang w:val="en-US" w:eastAsia="zh-CN" w:bidi="ar"/>
        </w:rPr>
        <w:instrText xml:space="preserve"> = 3 \* GB3 </w:instrText>
      </w:r>
      <w:r>
        <w:rPr>
          <w:rFonts w:hint="eastAsia" w:ascii="宋体" w:hAnsi="宋体" w:eastAsia="宋体" w:cs="宋体"/>
          <w:kern w:val="2"/>
          <w:sz w:val="28"/>
          <w:szCs w:val="24"/>
          <w:lang w:val="en-US" w:eastAsia="zh-CN" w:bidi="ar"/>
        </w:rPr>
        <w:fldChar w:fldCharType="separate"/>
      </w:r>
      <w:r>
        <w:rPr>
          <w:rFonts w:hint="eastAsia" w:ascii="宋体" w:hAnsi="宋体" w:eastAsia="宋体" w:cs="宋体"/>
          <w:kern w:val="2"/>
          <w:sz w:val="28"/>
          <w:szCs w:val="24"/>
          <w:lang w:val="en-US" w:eastAsia="zh-CN" w:bidi="ar"/>
        </w:rPr>
        <w:t>③</w:t>
      </w:r>
      <w:r>
        <w:rPr>
          <w:rFonts w:hint="eastAsia" w:ascii="宋体" w:hAnsi="宋体" w:eastAsia="宋体" w:cs="宋体"/>
          <w:kern w:val="2"/>
          <w:sz w:val="28"/>
          <w:szCs w:val="24"/>
          <w:lang w:val="en-US" w:eastAsia="zh-CN" w:bidi="ar"/>
        </w:rPr>
        <w:fldChar w:fldCharType="end"/>
      </w:r>
      <w:r>
        <w:rPr>
          <w:rFonts w:hint="eastAsia" w:ascii="宋体" w:hAnsi="宋体" w:eastAsia="宋体" w:cs="宋体"/>
          <w:kern w:val="2"/>
          <w:sz w:val="28"/>
          <w:szCs w:val="24"/>
          <w:lang w:val="en-US" w:eastAsia="zh-CN" w:bidi="ar"/>
        </w:rPr>
        <w:t>员工入职之日起，应提供相关缴纳社保的手续，提出申请，依法缴纳社会保险。</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color w:val="FF0000"/>
          <w:sz w:val="28"/>
          <w:szCs w:val="24"/>
          <w:lang w:val="en-US"/>
        </w:rPr>
      </w:pPr>
      <w:r>
        <w:rPr>
          <w:rFonts w:hint="eastAsia" w:ascii="宋体" w:hAnsi="宋体" w:eastAsia="宋体" w:cs="宋体"/>
          <w:kern w:val="2"/>
          <w:sz w:val="28"/>
          <w:szCs w:val="24"/>
          <w:lang w:val="en-US" w:eastAsia="zh-CN" w:bidi="ar"/>
        </w:rPr>
        <w:t>④凡离职后又重新进入公司者，以前工龄不得计算，按重新进入公司时间起计算工龄。</w:t>
      </w:r>
    </w:p>
    <w:p>
      <w:pPr>
        <w:keepNext w:val="0"/>
        <w:keepLines w:val="0"/>
        <w:widowControl w:val="0"/>
        <w:suppressLineNumbers w:val="0"/>
        <w:spacing w:before="0" w:beforeAutospacing="0" w:after="0" w:afterAutospacing="0" w:line="560" w:lineRule="exact"/>
        <w:ind w:left="0" w:right="0" w:firstLine="275" w:firstLineChars="98"/>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（6）有关规定</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fldChar w:fldCharType="begin"/>
      </w:r>
      <w:r>
        <w:rPr>
          <w:rFonts w:hint="eastAsia" w:ascii="宋体" w:hAnsi="宋体" w:eastAsia="宋体" w:cs="宋体"/>
          <w:kern w:val="2"/>
          <w:sz w:val="28"/>
          <w:szCs w:val="24"/>
          <w:lang w:val="en-US" w:eastAsia="zh-CN" w:bidi="ar"/>
        </w:rPr>
        <w:instrText xml:space="preserve"> = 1 \* GB3 </w:instrText>
      </w:r>
      <w:r>
        <w:rPr>
          <w:rFonts w:hint="eastAsia" w:ascii="宋体" w:hAnsi="宋体" w:eastAsia="宋体" w:cs="宋体"/>
          <w:kern w:val="2"/>
          <w:sz w:val="28"/>
          <w:szCs w:val="24"/>
          <w:lang w:val="en-US" w:eastAsia="zh-CN" w:bidi="ar"/>
        </w:rPr>
        <w:fldChar w:fldCharType="separate"/>
      </w:r>
      <w:r>
        <w:rPr>
          <w:rFonts w:hint="eastAsia" w:ascii="宋体" w:hAnsi="宋体" w:eastAsia="宋体" w:cs="宋体"/>
          <w:kern w:val="2"/>
          <w:sz w:val="28"/>
          <w:szCs w:val="24"/>
          <w:lang w:val="en-US" w:eastAsia="zh-CN" w:bidi="ar"/>
        </w:rPr>
        <w:t>①</w:t>
      </w:r>
      <w:r>
        <w:rPr>
          <w:rFonts w:hint="eastAsia" w:ascii="宋体" w:hAnsi="宋体" w:eastAsia="宋体" w:cs="宋体"/>
          <w:kern w:val="2"/>
          <w:sz w:val="28"/>
          <w:szCs w:val="24"/>
          <w:lang w:val="en-US" w:eastAsia="zh-CN" w:bidi="ar"/>
        </w:rPr>
        <w:fldChar w:fldCharType="end"/>
      </w:r>
      <w:r>
        <w:rPr>
          <w:rFonts w:hint="eastAsia" w:ascii="宋体" w:hAnsi="宋体" w:eastAsia="宋体" w:cs="宋体"/>
          <w:kern w:val="2"/>
          <w:sz w:val="28"/>
          <w:szCs w:val="24"/>
          <w:lang w:val="en-US" w:eastAsia="zh-CN" w:bidi="ar"/>
        </w:rPr>
        <w:t>新入职员工不满3天离职者（含）不予计算工资。</w:t>
      </w:r>
    </w:p>
    <w:p>
      <w:pPr>
        <w:keepNext w:val="0"/>
        <w:keepLines w:val="0"/>
        <w:widowControl w:val="0"/>
        <w:suppressLineNumbers w:val="0"/>
        <w:spacing w:before="0" w:beforeAutospacing="0" w:after="0" w:afterAutospacing="0" w:line="56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fldChar w:fldCharType="begin"/>
      </w:r>
      <w:r>
        <w:rPr>
          <w:rFonts w:hint="eastAsia" w:ascii="宋体" w:hAnsi="宋体" w:eastAsia="宋体" w:cs="宋体"/>
          <w:kern w:val="2"/>
          <w:sz w:val="28"/>
          <w:szCs w:val="24"/>
          <w:lang w:val="en-US" w:eastAsia="zh-CN" w:bidi="ar"/>
        </w:rPr>
        <w:instrText xml:space="preserve"> = 2 \* GB3 </w:instrText>
      </w:r>
      <w:r>
        <w:rPr>
          <w:rFonts w:hint="eastAsia" w:ascii="宋体" w:hAnsi="宋体" w:eastAsia="宋体" w:cs="宋体"/>
          <w:kern w:val="2"/>
          <w:sz w:val="28"/>
          <w:szCs w:val="24"/>
          <w:lang w:val="en-US" w:eastAsia="zh-CN" w:bidi="ar"/>
        </w:rPr>
        <w:fldChar w:fldCharType="separate"/>
      </w:r>
      <w:r>
        <w:rPr>
          <w:rFonts w:hint="eastAsia" w:ascii="宋体" w:hAnsi="宋体" w:eastAsia="宋体" w:cs="宋体"/>
          <w:kern w:val="2"/>
          <w:sz w:val="28"/>
          <w:szCs w:val="24"/>
          <w:lang w:val="en-US" w:eastAsia="zh-CN" w:bidi="ar"/>
        </w:rPr>
        <w:t>②</w:t>
      </w:r>
      <w:r>
        <w:rPr>
          <w:rFonts w:hint="eastAsia" w:ascii="宋体" w:hAnsi="宋体" w:eastAsia="宋体" w:cs="宋体"/>
          <w:kern w:val="2"/>
          <w:sz w:val="28"/>
          <w:szCs w:val="24"/>
          <w:lang w:val="en-US" w:eastAsia="zh-CN" w:bidi="ar"/>
        </w:rPr>
        <w:fldChar w:fldCharType="end"/>
      </w:r>
      <w:r>
        <w:rPr>
          <w:rFonts w:hint="eastAsia" w:ascii="宋体" w:hAnsi="宋体" w:eastAsia="宋体" w:cs="宋体"/>
          <w:kern w:val="2"/>
          <w:sz w:val="28"/>
          <w:szCs w:val="24"/>
          <w:lang w:val="en-US" w:eastAsia="zh-CN" w:bidi="ar"/>
        </w:rPr>
        <w:t>离职员工未结算的薪资将在员工办理离职手续后，一个月内结清。</w:t>
      </w:r>
    </w:p>
    <w:p>
      <w:pPr>
        <w:keepNext w:val="0"/>
        <w:keepLines w:val="0"/>
        <w:widowControl w:val="0"/>
        <w:suppressLineNumbers w:val="0"/>
        <w:spacing w:before="0" w:beforeAutospacing="0" w:after="0" w:afterAutospacing="0" w:line="560" w:lineRule="exact"/>
        <w:ind w:left="0" w:right="0" w:firstLine="281" w:firstLineChars="10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（7）薪酬复核</w:t>
      </w:r>
    </w:p>
    <w:p>
      <w:pPr>
        <w:keepNext w:val="0"/>
        <w:keepLines w:val="0"/>
        <w:widowControl w:val="0"/>
        <w:suppressLineNumbers w:val="0"/>
        <w:spacing w:before="0" w:beforeAutospacing="0" w:after="0" w:afterAutospacing="0" w:line="560" w:lineRule="exact"/>
        <w:ind w:left="198"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员工对工资产生疑义或因计算错误、业务过失造成工资与实际金额不符时，员工有责任和权利立即与综合部联系，申请薪酬复核。</w:t>
      </w:r>
    </w:p>
    <w:p>
      <w:pPr>
        <w:keepNext w:val="0"/>
        <w:keepLines w:val="0"/>
        <w:widowControl w:val="0"/>
        <w:suppressLineNumbers w:val="0"/>
        <w:spacing w:before="0" w:beforeAutospacing="0" w:after="0" w:afterAutospacing="0" w:line="560" w:lineRule="exact"/>
        <w:ind w:left="-520" w:right="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 xml:space="preserve">      （8）薪酬保密</w:t>
      </w:r>
    </w:p>
    <w:p>
      <w:pPr>
        <w:keepNext w:val="0"/>
        <w:keepLines w:val="0"/>
        <w:widowControl/>
        <w:suppressLineNumbers w:val="0"/>
        <w:spacing w:before="0" w:beforeAutospacing="0" w:after="0" w:afterAutospacing="0" w:line="360" w:lineRule="auto"/>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 xml:space="preserve">员工工资、奖金、佣金或已告之应保密事项等未经许可，公司所有员工均不得相互打听、私下比较、议论、公开；因擅自散布工资数额而引起员工纠纷，依据《员工奖惩制度》进行处罚；情节严重者，视为严重违反公司制度，予以辞退。 </w:t>
      </w:r>
    </w:p>
    <w:p>
      <w:pPr>
        <w:keepNext w:val="0"/>
        <w:keepLines w:val="0"/>
        <w:widowControl w:val="0"/>
        <w:suppressLineNumbers w:val="0"/>
        <w:spacing w:before="0" w:beforeAutospacing="0" w:after="0" w:afterAutospacing="0" w:line="560" w:lineRule="exact"/>
        <w:ind w:left="0" w:right="0" w:firstLine="420"/>
        <w:jc w:val="left"/>
        <w:rPr>
          <w:rFonts w:hint="eastAsia" w:ascii="宋体" w:hAnsi="Calibri" w:eastAsia="宋体" w:cs="宋体"/>
          <w:sz w:val="28"/>
          <w:szCs w:val="24"/>
          <w:lang w:val="en-US"/>
        </w:rPr>
      </w:pPr>
      <w:r>
        <w:rPr>
          <w:rFonts w:hint="eastAsia" w:ascii="宋体" w:hAnsi="宋体" w:eastAsia="宋体" w:cs="宋体"/>
          <w:b/>
          <w:bCs w:val="0"/>
          <w:kern w:val="2"/>
          <w:sz w:val="28"/>
          <w:szCs w:val="24"/>
          <w:lang w:val="en-US" w:eastAsia="zh-CN" w:bidi="ar"/>
        </w:rPr>
        <w:t>※、绩效考核</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a.每人月工资中的200元作浮动。</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b.每月对员工的工作质量、劳动态度、劳动纪律三大部分进行考核。</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c.以考核结果来计算得分。将整个工地员工的各自得分汇总为总得分，将整个工地员工各自抽出200元工资汇总为浮动工资总额，将浮动工资总额除以总得分得出每分分值，再以每位员工的各自得分乘以分值得出应得浮动工资。</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pacing w:val="-6"/>
          <w:sz w:val="28"/>
          <w:szCs w:val="24"/>
          <w:lang w:val="en-US"/>
        </w:rPr>
      </w:pPr>
      <w:r>
        <w:rPr>
          <w:rFonts w:hint="eastAsia" w:ascii="宋体" w:hAnsi="宋体" w:eastAsia="宋体" w:cs="宋体"/>
          <w:color w:val="000000"/>
          <w:kern w:val="2"/>
          <w:sz w:val="28"/>
          <w:szCs w:val="24"/>
          <w:lang w:val="en-US" w:eastAsia="zh-CN" w:bidi="ar"/>
        </w:rPr>
        <w:t>d</w:t>
      </w:r>
      <w:r>
        <w:rPr>
          <w:rFonts w:hint="eastAsia" w:ascii="宋体" w:hAnsi="宋体" w:eastAsia="宋体" w:cs="宋体"/>
          <w:color w:val="000000"/>
          <w:spacing w:val="-6"/>
          <w:kern w:val="2"/>
          <w:sz w:val="28"/>
          <w:szCs w:val="24"/>
          <w:lang w:val="en-US" w:eastAsia="zh-CN" w:bidi="ar"/>
        </w:rPr>
        <w:t>.三大部分中工作质量占60分，劳动态度占15分，劳动纪律占25分。</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e.处罚员工扣分时以上述各项的总分数为限度进行扣罚。</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f.奖励员工加分时亦明确各项加分数量，但无数量限制。</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g.每月最后一天统计汇总得分情况并于下月初向员工公布。</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h.根据各位员工的得分情况及当月分值，计算好每位员工应得浮动工资金额及工资总额并汇总好，于下月五号前报公司财务部，便于财务部制表发放工资。</w:t>
      </w:r>
    </w:p>
    <w:p>
      <w:pPr>
        <w:keepNext w:val="0"/>
        <w:keepLines w:val="0"/>
        <w:widowControl w:val="0"/>
        <w:suppressLineNumbers w:val="0"/>
        <w:spacing w:before="0" w:beforeAutospacing="0" w:after="0" w:afterAutospacing="0" w:line="560" w:lineRule="exact"/>
        <w:ind w:left="0" w:right="0" w:firstLine="645"/>
        <w:jc w:val="left"/>
        <w:rPr>
          <w:rFonts w:hint="eastAsia" w:ascii="宋体" w:hAnsi="宋体" w:eastAsia="宋体" w:cs="宋体"/>
          <w:color w:val="000000"/>
          <w:sz w:val="28"/>
          <w:szCs w:val="24"/>
          <w:lang w:val="en-US"/>
        </w:rPr>
      </w:pPr>
    </w:p>
    <w:p>
      <w:pPr>
        <w:pStyle w:val="5"/>
        <w:keepNext w:val="0"/>
        <w:keepLines w:val="0"/>
        <w:widowControl/>
        <w:suppressLineNumbers w:val="0"/>
        <w:ind w:left="132" w:leftChars="63" w:firstLine="723" w:firstLineChars="200"/>
        <w:rPr>
          <w:rFonts w:hint="eastAsia" w:ascii="宋体" w:hAnsi="宋体" w:eastAsia="宋体" w:cs="宋体"/>
          <w:b/>
          <w:bCs w:val="0"/>
          <w:sz w:val="36"/>
          <w:szCs w:val="24"/>
          <w:lang w:val="en-US"/>
        </w:rPr>
      </w:pPr>
      <w:r>
        <w:rPr>
          <w:rFonts w:hint="eastAsia" w:ascii="宋体" w:hAnsi="宋体" w:eastAsia="宋体" w:cs="宋体"/>
          <w:b/>
          <w:bCs w:val="0"/>
          <w:sz w:val="36"/>
          <w:szCs w:val="24"/>
          <w:lang w:eastAsia="zh-CN"/>
        </w:rPr>
        <w:t>七、物资装备计划</w:t>
      </w:r>
    </w:p>
    <w:p>
      <w:pPr>
        <w:keepNext w:val="0"/>
        <w:keepLines w:val="0"/>
        <w:widowControl w:val="0"/>
        <w:suppressLineNumbers w:val="0"/>
        <w:spacing w:before="0" w:beforeAutospacing="0" w:after="0" w:afterAutospacing="0" w:line="700" w:lineRule="exact"/>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我公司经过认真的市场调查，有长期的、稳定的物资供货渠道，如我公司中标，管理用房的办公用房、后勤用房进行合理分配，并且我们能确保在合同要求期限内，保质保量的完成物资配备计划。</w:t>
      </w:r>
    </w:p>
    <w:p>
      <w:pPr>
        <w:keepNext w:val="0"/>
        <w:keepLines w:val="0"/>
        <w:widowControl w:val="0"/>
        <w:suppressLineNumbers w:val="0"/>
        <w:spacing w:before="0" w:beforeAutospacing="0" w:after="0" w:afterAutospacing="0" w:line="700" w:lineRule="exact"/>
        <w:ind w:left="0" w:right="0" w:firstLine="560" w:firstLineChars="200"/>
        <w:jc w:val="left"/>
        <w:rPr>
          <w:sz w:val="28"/>
          <w:szCs w:val="24"/>
          <w:lang w:val="en-US"/>
        </w:rPr>
      </w:pPr>
      <w:r>
        <w:rPr>
          <w:rFonts w:hint="eastAsia" w:ascii="Calibri" w:hAnsi="Calibri" w:eastAsia="宋体" w:cs="宋体"/>
          <w:kern w:val="2"/>
          <w:sz w:val="28"/>
          <w:szCs w:val="24"/>
          <w:lang w:val="en-US" w:eastAsia="zh-CN" w:bidi="ar"/>
        </w:rPr>
        <w:t>我公司有着雄厚的人力资源储备和完善的培训机制，能确保我公司中标后，在合同要求期限内，迅速组织各部门人员按时上岗。</w:t>
      </w:r>
    </w:p>
    <w:p>
      <w:pPr>
        <w:keepNext w:val="0"/>
        <w:keepLines w:val="0"/>
        <w:widowControl w:val="0"/>
        <w:suppressLineNumbers w:val="0"/>
        <w:spacing w:before="0" w:beforeAutospacing="0" w:after="0" w:afterAutospacing="0" w:line="360" w:lineRule="auto"/>
        <w:ind w:left="4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拟投入的服务装备</w:t>
      </w:r>
    </w:p>
    <w:tbl>
      <w:tblPr>
        <w:tblStyle w:val="7"/>
        <w:tblW w:w="810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107"/>
        <w:gridCol w:w="2297"/>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项目</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计量单位</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工程设备、仪器仪表</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应急电源（发电机）</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部</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室外管道疏通机</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应急抽水机</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应急排水泵</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清洁设备</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真空吸尘机</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洒水车</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辆</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吸水机及配套设备</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高压清洗车</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辆</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扫地车</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辆</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多功能洗地机</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清运车</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辆</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保洁三轮车</w:t>
            </w:r>
          </w:p>
        </w:tc>
        <w:tc>
          <w:tcPr>
            <w:tcW w:w="2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辆</w:t>
            </w:r>
          </w:p>
        </w:tc>
        <w:tc>
          <w:tcPr>
            <w:tcW w:w="26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bl>
    <w:p>
      <w:pPr>
        <w:keepNext w:val="0"/>
        <w:keepLines w:val="0"/>
        <w:widowControl w:val="0"/>
        <w:suppressLineNumbers w:val="0"/>
        <w:spacing w:before="0" w:beforeAutospacing="0" w:after="0" w:afterAutospacing="0" w:line="360" w:lineRule="auto"/>
        <w:ind w:left="42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低值工器具、物料</w:t>
      </w:r>
    </w:p>
    <w:tbl>
      <w:tblPr>
        <w:tblStyle w:val="7"/>
        <w:tblW w:w="831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788"/>
        <w:gridCol w:w="2761"/>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项目</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计量单位</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9" w:hRule="atLeast"/>
        </w:trPr>
        <w:tc>
          <w:tcPr>
            <w:tcW w:w="83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工程工器具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冲击钻</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把</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手电钻</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把</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电焊机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砂轮切割机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室内疏通机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水泵</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套丝扳手</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仪表</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工具箱</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9"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空调专用维修工具</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电梯专用维修工具</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3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清洁工器具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伸缩杆</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根</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尘推</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把</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74"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玻璃工具</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清洁桶</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墩布车</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部</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吹干机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垃圾捡拾器</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74" w:hRule="atLeast"/>
        </w:trPr>
        <w:tc>
          <w:tcPr>
            <w:tcW w:w="83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行政办公用工器具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办公电脑</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打卡机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打印机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塑封机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台</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办公家具</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文件柜</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档案柜</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组</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312"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保安及其他工器具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对讲机</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部</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警棍</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巡逻手电</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安保器材</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应急灯</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钥匙柜</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铝合金组合梯</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架</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线缆盘</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个</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两件套雨服</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套</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7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低平板推车</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部</w:t>
            </w:r>
          </w:p>
        </w:tc>
        <w:tc>
          <w:tcPr>
            <w:tcW w:w="27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500" w:lineRule="exact"/>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1</w:t>
            </w:r>
          </w:p>
        </w:tc>
      </w:tr>
    </w:tbl>
    <w:p>
      <w:pPr>
        <w:pStyle w:val="5"/>
        <w:keepNext w:val="0"/>
        <w:keepLines w:val="0"/>
        <w:widowControl/>
        <w:suppressLineNumbers w:val="0"/>
        <w:ind w:left="132" w:leftChars="63" w:firstLine="723" w:firstLineChars="200"/>
        <w:rPr>
          <w:rFonts w:hint="eastAsia" w:ascii="宋体" w:hAnsi="宋体" w:eastAsia="宋体" w:cs="宋体"/>
          <w:b/>
          <w:bCs w:val="0"/>
          <w:sz w:val="36"/>
          <w:szCs w:val="24"/>
          <w:lang w:val="en-US"/>
        </w:rPr>
      </w:pPr>
    </w:p>
    <w:p>
      <w:pPr>
        <w:pStyle w:val="5"/>
        <w:keepNext w:val="0"/>
        <w:keepLines w:val="0"/>
        <w:widowControl/>
        <w:suppressLineNumbers w:val="0"/>
        <w:ind w:left="132" w:leftChars="63" w:firstLine="723" w:firstLineChars="200"/>
        <w:rPr>
          <w:rFonts w:hint="eastAsia" w:ascii="宋体" w:hAnsi="宋体" w:eastAsia="宋体" w:cs="宋体"/>
          <w:b/>
          <w:bCs w:val="0"/>
          <w:sz w:val="36"/>
          <w:szCs w:val="24"/>
          <w:lang w:val="en-US"/>
        </w:rPr>
      </w:pPr>
      <w:r>
        <w:rPr>
          <w:rFonts w:hint="eastAsia" w:ascii="宋体" w:hAnsi="宋体" w:eastAsia="宋体" w:cs="宋体"/>
          <w:b/>
          <w:bCs w:val="0"/>
          <w:sz w:val="36"/>
          <w:szCs w:val="24"/>
          <w:lang w:eastAsia="zh-CN"/>
        </w:rPr>
        <w:t>八、与采购人联动机制</w:t>
      </w:r>
    </w:p>
    <w:p>
      <w:pPr>
        <w:keepNext w:val="0"/>
        <w:keepLines w:val="0"/>
        <w:widowControl w:val="0"/>
        <w:suppressLineNumbers w:val="0"/>
        <w:spacing w:before="0" w:beforeAutospacing="0" w:after="0" w:afterAutospacing="0" w:line="600" w:lineRule="exact"/>
        <w:ind w:left="0" w:right="0" w:firstLine="56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政府实行依法规范的竞争机制，选择能够承担服务项目的企业，加强对这些主体所提供服务的质量与效果监管。这是购买公共服务的重要联动机制。 公开选择企业和社会主体的程序化和规范化，本身就是一种重要的过程监管，有利于提前预防公共服务提供过程中的一些风险。承接公共服务的企业和社会组织的自身能力、资质条件、治理状况等，都会对其提供的公共服务产生重要影响。因此，把好这一入门关就至关重要。为确保服务质量，从以下几个方面建立联动机制：</w:t>
      </w:r>
    </w:p>
    <w:p>
      <w:pPr>
        <w:keepNext w:val="0"/>
        <w:keepLines w:val="0"/>
        <w:widowControl w:val="0"/>
        <w:suppressLineNumbers w:val="0"/>
        <w:spacing w:before="0" w:beforeAutospacing="0" w:after="0" w:afterAutospacing="0" w:line="600" w:lineRule="exact"/>
        <w:ind w:left="0" w:right="0" w:firstLine="560"/>
        <w:jc w:val="left"/>
        <w:rPr>
          <w:rFonts w:hint="eastAsia" w:ascii="宋体" w:hAnsi="Calibri" w:eastAsia="宋体" w:cs="宋体"/>
          <w:b/>
          <w:bCs w:val="0"/>
          <w:sz w:val="28"/>
          <w:szCs w:val="24"/>
          <w:lang w:val="en-US"/>
        </w:rPr>
      </w:pPr>
      <w:r>
        <w:rPr>
          <w:rFonts w:hint="eastAsia" w:ascii="宋体" w:hAnsi="宋体" w:eastAsia="宋体" w:cs="宋体"/>
          <w:b/>
          <w:bCs w:val="0"/>
          <w:color w:val="000000"/>
          <w:kern w:val="2"/>
          <w:sz w:val="28"/>
          <w:szCs w:val="24"/>
          <w:lang w:val="en-US" w:eastAsia="zh-CN" w:bidi="ar"/>
        </w:rPr>
        <w:t>1、人员</w:t>
      </w:r>
      <w:r>
        <w:rPr>
          <w:rFonts w:hint="eastAsia" w:ascii="宋体" w:hAnsi="宋体" w:eastAsia="宋体" w:cs="宋体"/>
          <w:b/>
          <w:bCs w:val="0"/>
          <w:kern w:val="2"/>
          <w:sz w:val="28"/>
          <w:szCs w:val="24"/>
          <w:lang w:val="en-US" w:eastAsia="zh-CN" w:bidi="ar"/>
        </w:rPr>
        <w:t>管理联动机制</w:t>
      </w:r>
    </w:p>
    <w:p>
      <w:pPr>
        <w:keepNext w:val="0"/>
        <w:keepLines w:val="0"/>
        <w:widowControl w:val="0"/>
        <w:suppressLineNumbers w:val="0"/>
        <w:spacing w:before="0" w:beforeAutospacing="0" w:after="0" w:afterAutospacing="0" w:line="660" w:lineRule="exact"/>
        <w:ind w:left="0" w:right="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 xml:space="preserve">  　 物业服务中心实行管理人员岗位责任制，在制度上明确每个岗  位的工作要求，工作责任、职权范围，使得每项工作都有明确指引，具体的要求，达到的效果，真正保证每项工作的实效性，另一方面岗位责任制也落实到每位人员，每一岗位，专人专项，有工作责任，也有靓任负责人，确保工作的落实。因保证了每一项工作有落实有执行，从而保证了物业中心的整体工作的顺利开展。</w:t>
      </w:r>
    </w:p>
    <w:p>
      <w:pPr>
        <w:keepNext w:val="0"/>
        <w:keepLines w:val="0"/>
        <w:widowControl w:val="0"/>
        <w:suppressLineNumbers w:val="0"/>
        <w:spacing w:before="0" w:beforeAutospacing="0" w:after="0" w:afterAutospacing="0" w:line="360" w:lineRule="auto"/>
        <w:ind w:left="780" w:right="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管理运作机制：</w:t>
      </w:r>
    </w:p>
    <w:p>
      <w:pPr>
        <w:keepNext w:val="0"/>
        <w:keepLines w:val="0"/>
        <w:widowControl w:val="0"/>
        <w:suppressLineNumbers w:val="0"/>
        <w:spacing w:before="0" w:beforeAutospacing="0" w:after="0" w:afterAutospacing="0" w:line="360" w:lineRule="auto"/>
        <w:ind w:left="780" w:right="0"/>
        <w:jc w:val="left"/>
        <w:rPr>
          <w:rFonts w:hint="eastAsia" w:ascii="宋体" w:hAnsi="宋体" w:eastAsia="宋体" w:cs="宋体"/>
          <w:sz w:val="28"/>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61095424" behindDoc="0" locked="0" layoutInCell="1" allowOverlap="1">
                <wp:simplePos x="0" y="0"/>
                <wp:positionH relativeFrom="column">
                  <wp:posOffset>2019300</wp:posOffset>
                </wp:positionH>
                <wp:positionV relativeFrom="paragraph">
                  <wp:posOffset>328930</wp:posOffset>
                </wp:positionV>
                <wp:extent cx="0" cy="364490"/>
                <wp:effectExtent l="38100" t="0" r="38100" b="16510"/>
                <wp:wrapNone/>
                <wp:docPr id="8" name="自选图形 9"/>
                <wp:cNvGraphicFramePr/>
                <a:graphic xmlns:a="http://schemas.openxmlformats.org/drawingml/2006/main">
                  <a:graphicData uri="http://schemas.microsoft.com/office/word/2010/wordprocessingShape">
                    <wps:wsp>
                      <wps:cNvCnPr/>
                      <wps:spPr>
                        <a:xfrm>
                          <a:off x="0" y="0"/>
                          <a:ext cx="0" cy="3644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59pt;margin-top:25.9pt;height:28.7pt;width:0pt;z-index:261095424;mso-width-relative:page;mso-height-relative:page;" filled="f" coordsize="21600,21600" o:gfxdata="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vxhxHZAAAACgEA&#10;AA8AAAAAAAAAAQAgAAAAIgAAAGRycy9kb3ducmV2LnhtbFBLAQIUABQAAAAIAIdO4kAtum9f4AEA&#10;AJgDAAAOAAAAAAAAAAEAIAAAACgBAABkcnMvZTJvRG9jLnhtbFBLBQYAAAAABgAGAFkBAAB6BQAA&#10;AAA=&#10;">
                <v:path arrowok="t"/>
                <v:fill on="f" focussize="0,0"/>
                <v:stroke endarrow="block"/>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62144000" behindDoc="0" locked="0" layoutInCell="1" allowOverlap="1">
                <wp:simplePos x="0" y="0"/>
                <wp:positionH relativeFrom="column">
                  <wp:posOffset>1656715</wp:posOffset>
                </wp:positionH>
                <wp:positionV relativeFrom="paragraph">
                  <wp:posOffset>29845</wp:posOffset>
                </wp:positionV>
                <wp:extent cx="741045" cy="291465"/>
                <wp:effectExtent l="4445" t="4445" r="16510" b="8890"/>
                <wp:wrapNone/>
                <wp:docPr id="9" name="文本框 10"/>
                <wp:cNvGraphicFramePr/>
                <a:graphic xmlns:a="http://schemas.openxmlformats.org/drawingml/2006/main">
                  <a:graphicData uri="http://schemas.microsoft.com/office/word/2010/wordprocessingShape">
                    <wps:wsp>
                      <wps:cNvSpPr txBox="1"/>
                      <wps:spPr>
                        <a:xfrm>
                          <a:off x="0" y="0"/>
                          <a:ext cx="741045"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 w:val="24"/>
                                <w:szCs w:val="24"/>
                                <w:lang w:val="en-US"/>
                              </w:rPr>
                            </w:pPr>
                            <w:r>
                              <w:rPr>
                                <w:rFonts w:hint="eastAsia" w:ascii="Calibri" w:hAnsi="Calibri" w:eastAsia="宋体" w:cs="宋体"/>
                                <w:kern w:val="2"/>
                                <w:sz w:val="24"/>
                                <w:szCs w:val="24"/>
                                <w:lang w:val="en-US" w:eastAsia="zh-CN" w:bidi="ar"/>
                              </w:rPr>
                              <w:t>采购人</w:t>
                            </w:r>
                          </w:p>
                        </w:txbxContent>
                      </wps:txbx>
                      <wps:bodyPr upright="0">
                        <a:spAutoFit/>
                      </wps:bodyPr>
                    </wps:wsp>
                  </a:graphicData>
                </a:graphic>
                <wp14:sizeRelH relativeFrom="page">
                  <wp14:pctWidth>0</wp14:pctWidth>
                </wp14:sizeRelH>
                <wp14:sizeRelV relativeFrom="margin">
                  <wp14:pctHeight>20000</wp14:pctHeight>
                </wp14:sizeRelV>
              </wp:anchor>
            </w:drawing>
          </mc:Choice>
          <mc:Fallback>
            <w:pict>
              <v:shape id="文本框 10" o:spid="_x0000_s1026" o:spt="202" type="#_x0000_t202" style="position:absolute;left:0pt;margin-left:130.45pt;margin-top:2.35pt;height:22.95pt;width:58.35pt;z-index:262144000;mso-width-relative:page;mso-height-relative:margin;mso-height-percent:200;" coordsize="21600,21600" o:gfxdata="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JTLy1wAAAAgBAAAPAAAAAAAAAAEAIAAAACIAAABkcnMvZG93bnJldi54bWxQ&#10;SwECFAAUAAAACACHTuJAyXuL0vgBAAACBAAADgAAAAAAAAABACAAAAAmAQAAZHJzL2Uyb0RvYy54&#10;bWxQSwUGAAAAAAYABgBZAQAAkAUAAAAA&#10;">
                <v:path/>
                <v:fill focussize="0,0"/>
                <v:stroke joinstyle="miter"/>
                <v:imagedata o:title=""/>
                <o:lock v:ext="edit"/>
                <v:textbox style="mso-fit-shape-to-text:t;mso-rotate-with-shape:t;">
                  <w:txbxContent>
                    <w:p>
                      <w:pPr>
                        <w:keepNext w:val="0"/>
                        <w:keepLines w:val="0"/>
                        <w:widowControl w:val="0"/>
                        <w:suppressLineNumbers w:val="0"/>
                        <w:spacing w:before="0" w:beforeAutospacing="0" w:after="0" w:afterAutospacing="0"/>
                        <w:ind w:left="0" w:right="0"/>
                        <w:jc w:val="both"/>
                        <w:rPr>
                          <w:sz w:val="24"/>
                          <w:szCs w:val="24"/>
                          <w:lang w:val="en-US"/>
                        </w:rPr>
                      </w:pPr>
                      <w:r>
                        <w:rPr>
                          <w:rFonts w:hint="eastAsia" w:ascii="Calibri" w:hAnsi="Calibri" w:eastAsia="宋体" w:cs="宋体"/>
                          <w:kern w:val="2"/>
                          <w:sz w:val="24"/>
                          <w:szCs w:val="24"/>
                          <w:lang w:val="en-US" w:eastAsia="zh-CN" w:bidi="ar"/>
                        </w:rPr>
                        <w:t>采购人</w:t>
                      </w:r>
                    </w:p>
                  </w:txbxContent>
                </v:textbox>
              </v:shape>
            </w:pict>
          </mc:Fallback>
        </mc:AlternateContent>
      </w:r>
      <w:r>
        <w:rPr>
          <w:lang w:eastAsia="zh-CN"/>
        </w:rPr>
        <mc:AlternateContent>
          <mc:Choice Requires="wpg">
            <w:drawing>
              <wp:anchor distT="0" distB="0" distL="114300" distR="114300" simplePos="0" relativeHeight="263192576" behindDoc="0" locked="0" layoutInCell="1" allowOverlap="1">
                <wp:simplePos x="0" y="0"/>
                <wp:positionH relativeFrom="column">
                  <wp:posOffset>1028700</wp:posOffset>
                </wp:positionH>
                <wp:positionV relativeFrom="paragraph">
                  <wp:posOffset>678180</wp:posOffset>
                </wp:positionV>
                <wp:extent cx="3086100" cy="1783080"/>
                <wp:effectExtent l="38100" t="4445" r="19050" b="22225"/>
                <wp:wrapNone/>
                <wp:docPr id="138" name="组合 11"/>
                <wp:cNvGraphicFramePr/>
                <a:graphic xmlns:a="http://schemas.openxmlformats.org/drawingml/2006/main">
                  <a:graphicData uri="http://schemas.microsoft.com/office/word/2010/wordprocessingGroup">
                    <wpg:wgp>
                      <wpg:cNvGrpSpPr/>
                      <wpg:grpSpPr>
                        <a:xfrm>
                          <a:off x="0" y="0"/>
                          <a:ext cx="3086100" cy="1783080"/>
                          <a:chOff x="3420" y="7056"/>
                          <a:chExt cx="4860" cy="2808"/>
                        </a:xfrm>
                      </wpg:grpSpPr>
                      <wps:wsp>
                        <wps:cNvPr id="127" name="文本框 3"/>
                        <wps:cNvSpPr txBox="1"/>
                        <wps:spPr>
                          <a:xfrm>
                            <a:off x="4320" y="7056"/>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 w:val="24"/>
                                  <w:szCs w:val="24"/>
                                  <w:lang w:val="en-US"/>
                                </w:rPr>
                              </w:pPr>
                              <w:r>
                                <w:rPr>
                                  <w:rFonts w:hint="eastAsia" w:ascii="Calibri" w:hAnsi="Calibri" w:eastAsia="宋体" w:cs="宋体"/>
                                  <w:kern w:val="2"/>
                                  <w:sz w:val="24"/>
                                  <w:szCs w:val="24"/>
                                  <w:lang w:val="en-US" w:eastAsia="zh-CN" w:bidi="ar"/>
                                </w:rPr>
                                <w:t>管理监督</w:t>
                              </w:r>
                            </w:p>
                          </w:txbxContent>
                        </wps:txbx>
                        <wps:bodyPr upright="1"/>
                      </wps:wsp>
                      <wps:wsp>
                        <wps:cNvPr id="128" name="直线 4"/>
                        <wps:cNvSpPr/>
                        <wps:spPr>
                          <a:xfrm>
                            <a:off x="3420" y="7368"/>
                            <a:ext cx="900" cy="0"/>
                          </a:xfrm>
                          <a:prstGeom prst="line">
                            <a:avLst/>
                          </a:prstGeom>
                          <a:ln w="9525" cap="flat" cmpd="sng">
                            <a:solidFill>
                              <a:srgbClr val="000000"/>
                            </a:solidFill>
                            <a:prstDash val="solid"/>
                            <a:headEnd type="none" w="med" len="med"/>
                            <a:tailEnd type="triangle" w="med" len="med"/>
                          </a:ln>
                        </wps:spPr>
                        <wps:bodyPr upright="1"/>
                      </wps:wsp>
                      <wps:wsp>
                        <wps:cNvPr id="129" name="直线 5"/>
                        <wps:cNvSpPr/>
                        <wps:spPr>
                          <a:xfrm>
                            <a:off x="3420" y="7368"/>
                            <a:ext cx="0" cy="780"/>
                          </a:xfrm>
                          <a:prstGeom prst="line">
                            <a:avLst/>
                          </a:prstGeom>
                          <a:ln w="9525" cap="flat" cmpd="sng">
                            <a:solidFill>
                              <a:srgbClr val="000000"/>
                            </a:solidFill>
                            <a:prstDash val="solid"/>
                            <a:headEnd type="none" w="med" len="med"/>
                            <a:tailEnd type="none" w="med" len="med"/>
                          </a:ln>
                        </wps:spPr>
                        <wps:bodyPr upright="1"/>
                      </wps:wsp>
                      <wps:wsp>
                        <wps:cNvPr id="130" name="直线 6"/>
                        <wps:cNvSpPr/>
                        <wps:spPr>
                          <a:xfrm>
                            <a:off x="4320" y="8460"/>
                            <a:ext cx="2520" cy="0"/>
                          </a:xfrm>
                          <a:prstGeom prst="line">
                            <a:avLst/>
                          </a:prstGeom>
                          <a:ln w="9525" cap="flat" cmpd="sng">
                            <a:solidFill>
                              <a:srgbClr val="000000"/>
                            </a:solidFill>
                            <a:prstDash val="solid"/>
                            <a:headEnd type="none" w="med" len="med"/>
                            <a:tailEnd type="triangle" w="med" len="med"/>
                          </a:ln>
                        </wps:spPr>
                        <wps:bodyPr upright="1"/>
                      </wps:wsp>
                      <wps:wsp>
                        <wps:cNvPr id="131" name="文本框 16"/>
                        <wps:cNvSpPr txBox="1"/>
                        <wps:spPr>
                          <a:xfrm>
                            <a:off x="6840" y="8304"/>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各执行部门</w:t>
                              </w:r>
                            </w:p>
                          </w:txbxContent>
                        </wps:txbx>
                        <wps:bodyPr upright="1"/>
                      </wps:wsp>
                      <wps:wsp>
                        <wps:cNvPr id="132" name="文本框 17"/>
                        <wps:cNvSpPr txBox="1"/>
                        <wps:spPr>
                          <a:xfrm>
                            <a:off x="4500" y="9396"/>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信息反馈</w:t>
                              </w:r>
                            </w:p>
                          </w:txbxContent>
                        </wps:txbx>
                        <wps:bodyPr upright="1"/>
                      </wps:wsp>
                      <wps:wsp>
                        <wps:cNvPr id="133" name="直线 9"/>
                        <wps:cNvSpPr/>
                        <wps:spPr>
                          <a:xfrm flipH="1">
                            <a:off x="5760" y="9552"/>
                            <a:ext cx="1688" cy="1"/>
                          </a:xfrm>
                          <a:prstGeom prst="line">
                            <a:avLst/>
                          </a:prstGeom>
                          <a:ln w="9525" cap="flat" cmpd="sng">
                            <a:solidFill>
                              <a:srgbClr val="000000"/>
                            </a:solidFill>
                            <a:prstDash val="solid"/>
                            <a:headEnd type="none" w="med" len="med"/>
                            <a:tailEnd type="triangle" w="med" len="med"/>
                          </a:ln>
                        </wps:spPr>
                        <wps:bodyPr upright="1"/>
                      </wps:wsp>
                      <wps:wsp>
                        <wps:cNvPr id="134" name="直线 10"/>
                        <wps:cNvSpPr/>
                        <wps:spPr>
                          <a:xfrm flipH="1">
                            <a:off x="3420" y="9708"/>
                            <a:ext cx="1080" cy="0"/>
                          </a:xfrm>
                          <a:prstGeom prst="line">
                            <a:avLst/>
                          </a:prstGeom>
                          <a:ln w="9525" cap="flat" cmpd="sng">
                            <a:solidFill>
                              <a:srgbClr val="000000"/>
                            </a:solidFill>
                            <a:prstDash val="solid"/>
                            <a:headEnd type="none" w="med" len="med"/>
                            <a:tailEnd type="none" w="med" len="med"/>
                          </a:ln>
                        </wps:spPr>
                        <wps:bodyPr upright="1"/>
                      </wps:wsp>
                      <wps:wsp>
                        <wps:cNvPr id="135" name="直线 11"/>
                        <wps:cNvSpPr/>
                        <wps:spPr>
                          <a:xfrm flipV="1">
                            <a:off x="3420" y="8616"/>
                            <a:ext cx="0" cy="1092"/>
                          </a:xfrm>
                          <a:prstGeom prst="line">
                            <a:avLst/>
                          </a:prstGeom>
                          <a:ln w="9525" cap="flat" cmpd="sng">
                            <a:solidFill>
                              <a:srgbClr val="000000"/>
                            </a:solidFill>
                            <a:prstDash val="solid"/>
                            <a:headEnd type="none" w="med" len="med"/>
                            <a:tailEnd type="triangle" w="med" len="med"/>
                          </a:ln>
                        </wps:spPr>
                        <wps:bodyPr upright="1"/>
                      </wps:wsp>
                      <wps:wsp>
                        <wps:cNvPr id="136" name="直线 12"/>
                        <wps:cNvSpPr/>
                        <wps:spPr>
                          <a:xfrm>
                            <a:off x="5760" y="7368"/>
                            <a:ext cx="1620" cy="0"/>
                          </a:xfrm>
                          <a:prstGeom prst="line">
                            <a:avLst/>
                          </a:prstGeom>
                          <a:ln w="9525" cap="flat" cmpd="sng">
                            <a:solidFill>
                              <a:srgbClr val="000000"/>
                            </a:solidFill>
                            <a:prstDash val="solid"/>
                            <a:headEnd type="none" w="med" len="med"/>
                            <a:tailEnd type="none" w="med" len="med"/>
                          </a:ln>
                        </wps:spPr>
                        <wps:bodyPr upright="1"/>
                      </wps:wsp>
                      <wps:wsp>
                        <wps:cNvPr id="137" name="直线 13"/>
                        <wps:cNvSpPr/>
                        <wps:spPr>
                          <a:xfrm>
                            <a:off x="7380" y="7368"/>
                            <a:ext cx="0" cy="93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1" o:spid="_x0000_s1026" o:spt="203" style="position:absolute;left:0pt;margin-left:81pt;margin-top:53.4pt;height:140.4pt;width:243pt;z-index:263192576;mso-width-relative:page;mso-height-relative:page;" coordorigin="3420,7056" coordsize="4860,2808" o:gfxdata="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CKJOaU2gAAAAsBAAAPAAAAAAAAAAEAIAAAACIAAABkcnMvZG93&#10;bnJldi54bWxQSwECFAAUAAAACACHTuJAXxV9nP8DAAAXGgAADgAAAAAAAAABACAAAAApAQAAZHJz&#10;L2Uyb0RvYy54bWxQSwUGAAAAAAYABgBZAQAAmgcAAAAA&#10;">
                <o:lock v:ext="edit" aspectratio="f"/>
                <v:shape id="文本框 3" o:spid="_x0000_s1026" o:spt="202" type="#_x0000_t202" style="position:absolute;left:4320;top:7056;height:468;width:1440;" fillcolor="#FFFFFF" filled="t" stroked="t" coordsize="21600,21600" o:gfxdata="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rPr>
                            <w:sz w:val="24"/>
                            <w:szCs w:val="24"/>
                            <w:lang w:val="en-US"/>
                          </w:rPr>
                        </w:pPr>
                        <w:r>
                          <w:rPr>
                            <w:rFonts w:hint="eastAsia" w:ascii="Calibri" w:hAnsi="Calibri" w:eastAsia="宋体" w:cs="宋体"/>
                            <w:kern w:val="2"/>
                            <w:sz w:val="24"/>
                            <w:szCs w:val="24"/>
                            <w:lang w:val="en-US" w:eastAsia="zh-CN" w:bidi="ar"/>
                          </w:rPr>
                          <w:t>管理监督</w:t>
                        </w:r>
                      </w:p>
                    </w:txbxContent>
                  </v:textbox>
                </v:shape>
                <v:line id="直线 4" o:spid="_x0000_s1026" o:spt="20" style="position:absolute;left:3420;top:7368;height:0;width:90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线 5" o:spid="_x0000_s1026" o:spt="20" style="position:absolute;left:3420;top:7368;height:780;width:0;" filled="f" stroked="t" coordsize="21600,21600" o:gfxdata="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Js2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 o:spid="_x0000_s1026" o:spt="20" style="position:absolute;left:4320;top:8460;height:0;width:2520;" filled="f" stroked="t" coordsize="21600,21600" o:gfxdata="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0TQL&#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16" o:spid="_x0000_s1026" o:spt="202" type="#_x0000_t202" style="position:absolute;left:6840;top:8304;height:468;width:1440;"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各执行部门</w:t>
                        </w:r>
                      </w:p>
                    </w:txbxContent>
                  </v:textbox>
                </v:shape>
                <v:shape id="文本框 17" o:spid="_x0000_s1026" o:spt="202" type="#_x0000_t202" style="position:absolute;left:4500;top:9396;height:468;width:1260;"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信息反馈</w:t>
                        </w:r>
                      </w:p>
                    </w:txbxContent>
                  </v:textbox>
                </v:shape>
                <v:line id="直线 9" o:spid="_x0000_s1026" o:spt="20" style="position:absolute;left:5760;top:9552;flip:x;height:1;width:1688;" filled="f" stroked="t" coordsize="21600,21600" o:gfxdata="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vab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0" o:spid="_x0000_s1026" o:spt="20" style="position:absolute;left:3420;top:9708;flip:x;height:0;width:1080;" filled="f" stroked="t" coordsize="21600,21600" o:gfxdata="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Shy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1" o:spid="_x0000_s1026" o:spt="20" style="position:absolute;left:3420;top:8616;flip:y;height:1092;width:0;" filled="f" stroked="t" coordsize="21600,21600" o:gfxdata="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GJs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2" o:spid="_x0000_s1026" o:spt="20" style="position:absolute;left:5760;top:7368;height:0;width:1620;" filled="f" stroked="t" coordsize="21600,21600" o:gfxdata="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0bn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 o:spid="_x0000_s1026" o:spt="20" style="position:absolute;left:7380;top:7368;height:936;width:0;" filled="f" stroked="t" coordsize="21600,21600" o:gfxdata="UEsDBAoAAAAAAIdO4kAAAAAAAAAAAAAAAAAEAAAAZHJzL1BLAwQUAAAACACHTuJApzisf70AAADc&#10;AAAADwAAAGRycy9kb3ducmV2LnhtbEVPS2vCQBC+F/wPywi91U0s1BB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K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lang w:eastAsia="zh-CN"/>
        </w:rPr>
        <mc:AlternateContent>
          <mc:Choice Requires="wps">
            <w:drawing>
              <wp:anchor distT="0" distB="0" distL="114300" distR="114300" simplePos="0" relativeHeight="264241152" behindDoc="0" locked="0" layoutInCell="1" allowOverlap="1">
                <wp:simplePos x="0" y="0"/>
                <wp:positionH relativeFrom="column">
                  <wp:posOffset>457200</wp:posOffset>
                </wp:positionH>
                <wp:positionV relativeFrom="paragraph">
                  <wp:posOffset>1371600</wp:posOffset>
                </wp:positionV>
                <wp:extent cx="1143000" cy="297180"/>
                <wp:effectExtent l="4445" t="4445" r="14605" b="22225"/>
                <wp:wrapNone/>
                <wp:docPr id="10" name="文本框 14"/>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管理中心经理</w:t>
                            </w:r>
                          </w:p>
                        </w:txbxContent>
                      </wps:txbx>
                      <wps:bodyPr upright="1"/>
                    </wps:wsp>
                  </a:graphicData>
                </a:graphic>
              </wp:anchor>
            </w:drawing>
          </mc:Choice>
          <mc:Fallback>
            <w:pict>
              <v:shape id="文本框 14" o:spid="_x0000_s1026" o:spt="202" type="#_x0000_t202" style="position:absolute;left:0pt;margin-left:36pt;margin-top:108pt;height:23.4pt;width:90pt;z-index:264241152;mso-width-relative:page;mso-height-relative:page;" coordsize="21600,21600" o:gfxdata="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jXq22AAAAAoBAAAPAAAAAAAAAAEAIAAAACIAAABkcnMvZG93bnJldi54bWxQSwEC&#10;FAAUAAAACACHTuJA6DWsCPQBAADqAwAADgAAAAAAAAABACAAAAAnAQAAZHJzL2Uyb0RvYy54bWxQ&#10;SwUGAAAAAAYABgBZAQAAjQUAAAAA&#10;">
                <v:path/>
                <v:fill focussize="0,0"/>
                <v:stroke joinstyle="miter"/>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管理中心经理</w:t>
                      </w:r>
                    </w:p>
                  </w:txbxContent>
                </v:textbox>
              </v:shape>
            </w:pict>
          </mc:Fallback>
        </mc:AlternateContent>
      </w:r>
      <w:r>
        <w:rPr>
          <w:lang w:eastAsia="zh-CN"/>
        </w:rPr>
        <mc:AlternateContent>
          <mc:Choice Requires="wps">
            <w:drawing>
              <wp:anchor distT="0" distB="0" distL="114300" distR="114300" simplePos="0" relativeHeight="265289728" behindDoc="0" locked="0" layoutInCell="1" allowOverlap="1">
                <wp:simplePos x="0" y="0"/>
                <wp:positionH relativeFrom="column">
                  <wp:posOffset>3536315</wp:posOffset>
                </wp:positionH>
                <wp:positionV relativeFrom="paragraph">
                  <wp:posOffset>1751330</wp:posOffset>
                </wp:positionV>
                <wp:extent cx="0" cy="476250"/>
                <wp:effectExtent l="4445" t="0" r="14605" b="0"/>
                <wp:wrapNone/>
                <wp:docPr id="13" name="直线 24"/>
                <wp:cNvGraphicFramePr/>
                <a:graphic xmlns:a="http://schemas.openxmlformats.org/drawingml/2006/main">
                  <a:graphicData uri="http://schemas.microsoft.com/office/word/2010/wordprocessingShape">
                    <wps:wsp>
                      <wps:cNvSpPr/>
                      <wps:spPr>
                        <a:xfrm>
                          <a:off x="0" y="0"/>
                          <a:ext cx="0" cy="47625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24" o:spid="_x0000_s1026" o:spt="20" style="position:absolute;left:0pt;margin-left:278.45pt;margin-top:137.9pt;height:37.5pt;width:0pt;z-index:265289728;mso-width-relative:page;mso-height-relative:page;" coordsize="21600,21600" o:gfxdata="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MYt+tgAAAALAQAADwAAAAAAAAABACAAAAAi&#10;AAAAZHJzL2Rvd25yZXYueG1sUEsBAhQAFAAAAAgAh07iQPuV3dzRAQAAmAMAAA4AAAAAAAAAAQAg&#10;AAAAJwEAAGRycy9lMm9Eb2MueG1sUEsFBgAAAAAGAAYAWQEAAGoFAAAAAA==&#10;">
                <v:path arrowok="t"/>
                <v:fill focussize="0,0"/>
                <v:stroke weight="0.5pt" joinstyle="miter"/>
                <v:imagedata o:title=""/>
                <o:lock v:ext="edit"/>
              </v:line>
            </w:pict>
          </mc:Fallback>
        </mc:AlternateContent>
      </w:r>
    </w:p>
    <w:p>
      <w:pPr>
        <w:keepNext w:val="0"/>
        <w:keepLines w:val="0"/>
        <w:widowControl w:val="0"/>
        <w:suppressLineNumbers w:val="0"/>
        <w:spacing w:before="0" w:beforeAutospacing="0" w:after="0" w:afterAutospacing="0" w:line="360" w:lineRule="auto"/>
        <w:ind w:left="780" w:right="0"/>
        <w:jc w:val="left"/>
        <w:rPr>
          <w:rFonts w:hint="eastAsia" w:ascii="宋体" w:hAnsi="Calibri" w:eastAsia="宋体" w:cs="宋体"/>
          <w:sz w:val="28"/>
          <w:szCs w:val="24"/>
          <w:lang w:val="en-US"/>
        </w:rPr>
      </w:pPr>
    </w:p>
    <w:p>
      <w:pPr>
        <w:keepNext w:val="0"/>
        <w:keepLines w:val="0"/>
        <w:widowControl w:val="0"/>
        <w:suppressLineNumbers w:val="0"/>
        <w:spacing w:before="0" w:beforeAutospacing="0" w:after="0" w:afterAutospacing="0" w:line="360" w:lineRule="auto"/>
        <w:ind w:left="420" w:right="0"/>
        <w:jc w:val="left"/>
        <w:rPr>
          <w:rFonts w:hint="eastAsia" w:ascii="宋体" w:hAnsi="Calibri" w:eastAsia="宋体" w:cs="宋体"/>
          <w:sz w:val="28"/>
          <w:szCs w:val="24"/>
          <w:lang w:val="en-US"/>
        </w:rPr>
      </w:pPr>
    </w:p>
    <w:p>
      <w:pPr>
        <w:keepNext w:val="0"/>
        <w:keepLines w:val="0"/>
        <w:widowControl w:val="0"/>
        <w:suppressLineNumbers w:val="0"/>
        <w:spacing w:before="0" w:beforeAutospacing="0" w:after="0" w:afterAutospacing="0" w:line="360" w:lineRule="auto"/>
        <w:ind w:left="420" w:right="0"/>
        <w:jc w:val="left"/>
        <w:rPr>
          <w:rFonts w:hint="eastAsia" w:ascii="宋体" w:hAnsi="Calibri" w:eastAsia="宋体" w:cs="宋体"/>
          <w:sz w:val="28"/>
          <w:szCs w:val="24"/>
          <w:lang w:val="en-US"/>
        </w:rPr>
      </w:pPr>
    </w:p>
    <w:p>
      <w:pPr>
        <w:keepNext w:val="0"/>
        <w:keepLines w:val="0"/>
        <w:widowControl w:val="0"/>
        <w:suppressLineNumbers w:val="0"/>
        <w:spacing w:before="0" w:beforeAutospacing="0" w:after="0" w:afterAutospacing="0" w:line="360" w:lineRule="auto"/>
        <w:ind w:left="420" w:right="0"/>
        <w:jc w:val="left"/>
        <w:rPr>
          <w:rFonts w:hint="eastAsia" w:ascii="宋体" w:hAnsi="Calibri" w:eastAsia="宋体" w:cs="宋体"/>
          <w:sz w:val="28"/>
          <w:szCs w:val="24"/>
          <w:lang w:val="en-US"/>
        </w:rPr>
      </w:pPr>
    </w:p>
    <w:p>
      <w:pPr>
        <w:keepNext w:val="0"/>
        <w:keepLines w:val="0"/>
        <w:widowControl w:val="0"/>
        <w:suppressLineNumbers w:val="0"/>
        <w:spacing w:before="0" w:beforeAutospacing="0" w:after="0" w:afterAutospacing="0" w:line="360" w:lineRule="auto"/>
        <w:ind w:left="420" w:right="0"/>
        <w:jc w:val="left"/>
        <w:rPr>
          <w:rFonts w:hint="eastAsia" w:ascii="宋体" w:hAnsi="Calibri" w:eastAsia="宋体" w:cs="宋体"/>
          <w:sz w:val="28"/>
          <w:szCs w:val="24"/>
          <w:lang w:val="en-US"/>
        </w:rPr>
      </w:pPr>
    </w:p>
    <w:p>
      <w:pPr>
        <w:keepNext w:val="0"/>
        <w:keepLines w:val="0"/>
        <w:widowControl w:val="0"/>
        <w:suppressLineNumbers w:val="0"/>
        <w:adjustRightInd w:val="0"/>
        <w:spacing w:before="0" w:beforeAutospacing="0" w:after="0" w:afterAutospacing="0" w:line="600" w:lineRule="exact"/>
        <w:ind w:left="0" w:right="0" w:firstLine="560"/>
        <w:jc w:val="left"/>
        <w:rPr>
          <w:rFonts w:hint="eastAsia" w:ascii="宋体" w:hAnsi="Calibri"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2、人员管理联动信息反馈机制:</w:t>
      </w:r>
    </w:p>
    <w:p>
      <w:pPr>
        <w:keepNext w:val="0"/>
        <w:keepLines w:val="0"/>
        <w:widowControl w:val="0"/>
        <w:suppressLineNumbers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管理中心服务质量的评定分内部信息反馈和外部信息反馈两类。</w:t>
      </w:r>
    </w:p>
    <w:p>
      <w:pPr>
        <w:keepNext w:val="0"/>
        <w:keepLines w:val="0"/>
        <w:widowControl w:val="0"/>
        <w:suppressLineNumbers w:val="0"/>
        <w:adjustRightInd w:val="0"/>
        <w:spacing w:before="0" w:beforeAutospacing="0" w:after="0" w:afterAutospacing="0" w:line="600" w:lineRule="exact"/>
        <w:ind w:left="0" w:right="0" w:firstLine="560" w:firstLineChars="20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（1）内部信息反馈：通过日检、周检和月检的检查和考核结果来反映，同时需辅以抽查进行补充。</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日检是每日各有关部门对小区的清洁卫生、绿化、机电设备运行和设施情况的检查记录报告，经主管签字确认及处理后报管理处。</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周检是部门主管每周对其分管的工作进行一次检查，并将检查结果进行记录，对发现的问题应及时向管理中心经理汇报，对不合格服务的要制定纠正措施，并负责跟进和验证，管理处每周有主管参加每周例会，即是总结上周的情况及安排本周及今后的工作。</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月检是公司组织有关人员每月对物业管理主要服务过程进行检查，各部门每月要提交工作报告至上级。</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Calibri" w:eastAsia="宋体" w:cs="宋体"/>
          <w:color w:val="000000"/>
          <w:spacing w:val="-6"/>
          <w:sz w:val="28"/>
          <w:szCs w:val="24"/>
          <w:lang w:val="en-US"/>
        </w:rPr>
      </w:pPr>
      <w:r>
        <w:rPr>
          <w:rFonts w:hint="eastAsia" w:ascii="宋体" w:hAnsi="宋体" w:eastAsia="宋体" w:cs="宋体"/>
          <w:color w:val="000000"/>
          <w:spacing w:val="-6"/>
          <w:kern w:val="2"/>
          <w:sz w:val="28"/>
          <w:szCs w:val="24"/>
          <w:lang w:val="en-US" w:eastAsia="zh-CN" w:bidi="ar"/>
        </w:rPr>
        <w:t>抽检就是管理中心经理对部门或人员进行每年不少于4次的抽检。</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（2）外部信息反馈：主要通过问卷形式和交流形式来获得。</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Calibri" w:eastAsia="宋体" w:cs="宋体"/>
          <w:color w:val="000000"/>
          <w:sz w:val="28"/>
          <w:szCs w:val="24"/>
          <w:lang w:val="en-US"/>
        </w:rPr>
      </w:pPr>
      <w:r>
        <w:rPr>
          <w:rFonts w:hint="eastAsia" w:ascii="宋体" w:hAnsi="宋体" w:eastAsia="宋体" w:cs="宋体"/>
          <w:color w:val="000000"/>
          <w:kern w:val="2"/>
          <w:sz w:val="28"/>
          <w:szCs w:val="24"/>
          <w:lang w:val="en-US" w:eastAsia="zh-CN" w:bidi="ar"/>
        </w:rPr>
        <w:t>每半年发放和收集一次“业主问卷调查表”、“征询意见调查表”等方式，了解客户对服务工作的满意程度和意见，并以此促进服务质量的改进。</w:t>
      </w:r>
    </w:p>
    <w:p>
      <w:pPr>
        <w:keepNext w:val="0"/>
        <w:keepLines w:val="0"/>
        <w:widowControl w:val="0"/>
        <w:suppressLineNumbers w:val="0"/>
        <w:adjustRightInd w:val="0"/>
        <w:spacing w:before="0" w:beforeAutospacing="0" w:after="0" w:afterAutospacing="0" w:line="600" w:lineRule="exact"/>
        <w:ind w:left="0" w:right="0" w:firstLine="64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设立信报箱收集业主意见，开通24小时客户服务热线及接待客户投诉、咨询及与同行的交流也是通过外部信息反馈的主要途。</w:t>
      </w:r>
    </w:p>
    <w:p>
      <w:pPr>
        <w:keepNext w:val="0"/>
        <w:keepLines w:val="0"/>
        <w:widowControl w:val="0"/>
        <w:suppressLineNumbers w:val="0"/>
        <w:spacing w:before="0" w:beforeAutospacing="0" w:after="0" w:afterAutospacing="0" w:line="600" w:lineRule="exact"/>
        <w:ind w:left="0" w:right="0" w:firstLine="562" w:firstLineChars="200"/>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3、人员培训联动机制</w:t>
      </w:r>
    </w:p>
    <w:p>
      <w:pPr>
        <w:keepNext w:val="0"/>
        <w:keepLines w:val="0"/>
        <w:widowControl w:val="0"/>
        <w:suppressLineNumbers w:val="0"/>
        <w:spacing w:before="0" w:beforeAutospacing="0" w:after="0" w:afterAutospacing="0" w:line="600" w:lineRule="exact"/>
        <w:ind w:left="0" w:right="0" w:firstLine="560" w:firstLineChars="200"/>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培训工作是本公司人力资源管理的重要内容，经过长期不断地时间和探索，我公司建立了公司、部门、项目三级培训工作体系，制定了一套规范化、制度化、科学合理的培训程序、通过培训，公司培养了一批知识结构全面，管理能力强，经验丰富的中层干部和工作技能扎实，具有敬业精神的基层作业人员， 如我公司中标政府采购项目，我公司将继续发挥培训优势，结合项目的特点，加大培训力度，保证每三个月对管理人员、服务人员进行岗位再培训，以确保公司该项目的服务质量。</w:t>
      </w:r>
    </w:p>
    <w:p>
      <w:pPr>
        <w:keepNext w:val="0"/>
        <w:keepLines w:val="0"/>
        <w:widowControl w:val="0"/>
        <w:suppressLineNumbers w:val="0"/>
        <w:spacing w:before="0" w:beforeAutospacing="0" w:after="0" w:afterAutospacing="0" w:line="600" w:lineRule="exact"/>
        <w:ind w:left="0" w:right="0" w:firstLine="624"/>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※、培训目标</w:t>
      </w:r>
    </w:p>
    <w:p>
      <w:pPr>
        <w:keepNext w:val="0"/>
        <w:keepLines w:val="0"/>
        <w:widowControl w:val="0"/>
        <w:suppressLineNumbers w:val="0"/>
        <w:spacing w:before="0" w:beforeAutospacing="0" w:after="0" w:afterAutospacing="0" w:line="600" w:lineRule="exact"/>
        <w:ind w:left="0" w:right="0" w:firstLine="624"/>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（1）确保新员工培训率在100%，培训合格率100%</w:t>
      </w:r>
    </w:p>
    <w:p>
      <w:pPr>
        <w:keepNext w:val="0"/>
        <w:keepLines w:val="0"/>
        <w:widowControl w:val="0"/>
        <w:suppressLineNumbers w:val="0"/>
        <w:spacing w:before="0" w:beforeAutospacing="0" w:after="0" w:afterAutospacing="0" w:line="600" w:lineRule="exact"/>
        <w:ind w:left="0" w:right="0" w:firstLine="624"/>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（2）管理人员持证上岗率100%</w:t>
      </w:r>
    </w:p>
    <w:p>
      <w:pPr>
        <w:keepNext w:val="0"/>
        <w:keepLines w:val="0"/>
        <w:widowControl w:val="0"/>
        <w:suppressLineNumbers w:val="0"/>
        <w:spacing w:before="0" w:beforeAutospacing="0" w:after="0" w:afterAutospacing="0" w:line="600" w:lineRule="exact"/>
        <w:ind w:left="0" w:right="0" w:firstLine="624"/>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（3）员工拿证培训率100%，培训合格率100%</w:t>
      </w:r>
    </w:p>
    <w:p>
      <w:pPr>
        <w:keepNext w:val="0"/>
        <w:keepLines w:val="0"/>
        <w:widowControl w:val="0"/>
        <w:suppressLineNumbers w:val="0"/>
        <w:spacing w:before="0" w:beforeAutospacing="0" w:after="0" w:afterAutospacing="0" w:line="600" w:lineRule="exact"/>
        <w:ind w:left="0" w:right="0" w:firstLine="624"/>
        <w:jc w:val="left"/>
        <w:rPr>
          <w:rFonts w:hint="eastAsia" w:ascii="宋体" w:hAnsi="宋体" w:eastAsia="宋体" w:cs="宋体"/>
          <w:b/>
          <w:bCs w:val="0"/>
          <w:color w:val="000000"/>
          <w:sz w:val="28"/>
          <w:szCs w:val="24"/>
          <w:lang w:val="en-US"/>
        </w:rPr>
      </w:pPr>
      <w:r>
        <w:rPr>
          <w:rFonts w:hint="eastAsia" w:ascii="宋体" w:hAnsi="宋体" w:eastAsia="宋体" w:cs="宋体"/>
          <w:color w:val="000000"/>
          <w:kern w:val="2"/>
          <w:sz w:val="28"/>
          <w:szCs w:val="24"/>
          <w:lang w:val="en-US" w:eastAsia="zh-CN" w:bidi="ar"/>
        </w:rPr>
        <w:t>（4）确保员工年培训在100学时以上</w:t>
      </w:r>
    </w:p>
    <w:p>
      <w:pPr>
        <w:keepNext w:val="0"/>
        <w:keepLines w:val="0"/>
        <w:widowControl w:val="0"/>
        <w:suppressLineNumbers w:val="0"/>
        <w:spacing w:before="0" w:beforeAutospacing="0" w:after="0" w:afterAutospacing="0" w:line="600" w:lineRule="exact"/>
        <w:ind w:left="0" w:right="0" w:firstLine="624"/>
        <w:jc w:val="left"/>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lang w:val="en-US" w:eastAsia="zh-CN" w:bidi="ar"/>
        </w:rPr>
        <w:t>※、培训方式</w:t>
      </w:r>
    </w:p>
    <w:p>
      <w:pPr>
        <w:keepNext w:val="0"/>
        <w:keepLines w:val="0"/>
        <w:widowControl w:val="0"/>
        <w:suppressLineNumbers w:val="0"/>
        <w:spacing w:before="0" w:beforeAutospacing="0" w:after="0" w:afterAutospacing="0" w:line="600" w:lineRule="exact"/>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内部培训：由公司内部的资深管理人员和技术专业人员举办各种专业培训，培训类型包括入司培训，上岗培训、在岗培训等，根据培训内容可集中进行培训，也可分工种培训，培训采用授课、讨论、演示、现场操作、情景模拟等形式。</w:t>
      </w:r>
    </w:p>
    <w:p>
      <w:pPr>
        <w:keepNext w:val="0"/>
        <w:keepLines w:val="0"/>
        <w:widowControl w:val="0"/>
        <w:suppressLineNumbers w:val="0"/>
        <w:spacing w:before="0" w:beforeAutospacing="0" w:after="0" w:afterAutospacing="0" w:line="600" w:lineRule="exact"/>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（2）外送培训：选派公司员工参加外部各种培训学习。</w:t>
      </w:r>
    </w:p>
    <w:p>
      <w:pPr>
        <w:keepNext w:val="0"/>
        <w:keepLines w:val="0"/>
        <w:widowControl w:val="0"/>
        <w:suppressLineNumbers w:val="0"/>
        <w:spacing w:before="0" w:beforeAutospacing="0" w:after="0" w:afterAutospacing="0" w:line="600" w:lineRule="exact"/>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（3）外聘教师培训;聘请公司以外专业人员举办各种专业培训。</w:t>
      </w:r>
    </w:p>
    <w:p>
      <w:pPr>
        <w:keepNext w:val="0"/>
        <w:keepLines w:val="0"/>
        <w:widowControl w:val="0"/>
        <w:suppressLineNumbers w:val="0"/>
        <w:spacing w:before="0" w:beforeAutospacing="0" w:after="0" w:afterAutospacing="0" w:line="600" w:lineRule="exact"/>
        <w:ind w:left="0" w:right="0" w:firstLine="548" w:firstLineChars="196"/>
        <w:jc w:val="left"/>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（4）鼓励自学：鼓励员工参加与岗位相关的各种专业培训班或研讨会议，凡取得国家承认学历毕业证的公司按比例给予报销学费。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8"/>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8"/>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8"/>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8"/>
          <w:szCs w:val="24"/>
          <w:lang w:val="en-US"/>
        </w:rPr>
      </w:pPr>
    </w:p>
    <w:p>
      <w:pPr>
        <w:keepNext w:val="0"/>
        <w:keepLines w:val="0"/>
        <w:widowControl w:val="0"/>
        <w:suppressLineNumbers w:val="0"/>
        <w:spacing w:before="0" w:beforeAutospacing="0" w:after="0" w:afterAutospacing="0"/>
        <w:ind w:left="0" w:right="0"/>
        <w:jc w:val="left"/>
        <w:rPr>
          <w:rFonts w:hint="eastAsia" w:ascii="宋体" w:hAnsi="Calibri" w:eastAsia="宋体" w:cs="宋体"/>
          <w:b/>
          <w:bCs w:val="0"/>
          <w:color w:val="000000"/>
          <w:sz w:val="28"/>
          <w:szCs w:val="24"/>
          <w:lang w:val="en-US"/>
        </w:rPr>
      </w:pPr>
      <w:r>
        <w:rPr>
          <w:rFonts w:hint="eastAsia" w:ascii="宋体" w:hAnsi="宋体" w:eastAsia="宋体" w:cs="宋体"/>
          <w:color w:val="000000"/>
          <w:kern w:val="2"/>
          <w:sz w:val="28"/>
          <w:szCs w:val="24"/>
          <w:lang w:val="en-US" w:eastAsia="zh-CN" w:bidi="ar"/>
        </w:rPr>
        <w:t>※、</w:t>
      </w:r>
      <w:r>
        <w:rPr>
          <w:rFonts w:hint="eastAsia" w:ascii="宋体" w:hAnsi="宋体" w:eastAsia="宋体" w:cs="宋体"/>
          <w:b/>
          <w:bCs w:val="0"/>
          <w:color w:val="000000"/>
          <w:kern w:val="2"/>
          <w:sz w:val="28"/>
          <w:szCs w:val="24"/>
          <w:lang w:val="en-US" w:eastAsia="zh-CN" w:bidi="ar"/>
        </w:rPr>
        <w:t>培训系统图：</w:t>
      </w:r>
    </w:p>
    <w:p>
      <w:pPr>
        <w:keepNext w:val="0"/>
        <w:keepLines w:val="0"/>
        <w:widowControl w:val="0"/>
        <w:suppressLineNumbers w:val="0"/>
        <w:spacing w:before="0" w:beforeAutospacing="0" w:after="0" w:afterAutospacing="0"/>
        <w:ind w:left="0" w:right="0"/>
        <w:jc w:val="left"/>
        <w:rPr>
          <w:rFonts w:hint="eastAsia" w:ascii="宋体" w:hAnsi="Calibri" w:eastAsia="宋体" w:cs="宋体"/>
          <w:color w:val="000000"/>
          <w:szCs w:val="24"/>
          <w:lang w:val="en-US"/>
        </w:rPr>
      </w:pPr>
    </w:p>
    <w:tbl>
      <w:tblPr>
        <w:tblStyle w:val="7"/>
        <w:tblpPr w:leftFromText="182" w:rightFromText="182" w:vertAnchor="text" w:tblpX="3012" w:tblpY="282"/>
        <w:tblOverlap w:val="never"/>
        <w:tblW w:w="1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5" w:hRule="atLeast"/>
        </w:trPr>
        <w:tc>
          <w:tcPr>
            <w:tcW w:w="184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default" w:ascii="Calibri" w:hAnsi="Calibri" w:eastAsia="宋体" w:cs="Times New Roman"/>
                <w:kern w:val="2"/>
                <w:sz w:val="21"/>
                <w:szCs w:val="21"/>
                <w:bdr w:val="none" w:color="auto" w:sz="0" w:space="0"/>
                <w:lang w:val="en-US" w:eastAsia="zh-CN" w:bidi="ar"/>
              </w:rPr>
              <mc:AlternateContent>
                <mc:Choice Requires="wps">
                  <w:drawing>
                    <wp:anchor distT="0" distB="0" distL="114300" distR="114300" simplePos="0" relativeHeight="266338304" behindDoc="0" locked="0" layoutInCell="1" allowOverlap="1">
                      <wp:simplePos x="0" y="0"/>
                      <wp:positionH relativeFrom="column">
                        <wp:posOffset>1103630</wp:posOffset>
                      </wp:positionH>
                      <wp:positionV relativeFrom="paragraph">
                        <wp:posOffset>186055</wp:posOffset>
                      </wp:positionV>
                      <wp:extent cx="1441450" cy="25400"/>
                      <wp:effectExtent l="0" t="36830" r="6350" b="13970"/>
                      <wp:wrapNone/>
                      <wp:docPr id="11" name="直线 30"/>
                      <wp:cNvGraphicFramePr/>
                      <a:graphic xmlns:a="http://schemas.openxmlformats.org/drawingml/2006/main">
                        <a:graphicData uri="http://schemas.microsoft.com/office/word/2010/wordprocessingShape">
                          <wps:wsp>
                            <wps:cNvSpPr/>
                            <wps:spPr>
                              <a:xfrm flipH="1" flipV="1">
                                <a:off x="0" y="0"/>
                                <a:ext cx="1441450" cy="25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 o:spid="_x0000_s1026" o:spt="20" style="position:absolute;left:0pt;flip:x y;margin-left:86.9pt;margin-top:14.65pt;height:2pt;width:113.5pt;z-index:266338304;mso-width-relative:page;mso-height-relative:page;" coordsize="21600,21600" o:gfxdata="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3ZE6NgAAAAJ&#10;AQAADwAAAAAAAAABACAAAAAiAAAAZHJzL2Rvd25yZXYueG1sUEsBAhQAFAAAAAgAh07iQAFLO93j&#10;AQAAqwMAAA4AAAAAAAAAAQAgAAAAJwEAAGRycy9lMm9Eb2MueG1sUEsFBgAAAAAGAAYAWQEAAHwF&#10;AAAAAA==&#10;">
                      <v:path arrowok="t"/>
                      <v:fill focussize="0,0"/>
                      <v:stroke endarrow="block"/>
                      <v:imagedata o:title=""/>
                      <o:lock v:ext="edit"/>
                    </v:line>
                  </w:pict>
                </mc:Fallback>
              </mc:AlternateContent>
            </w:r>
            <w:r>
              <w:rPr>
                <w:rFonts w:hint="eastAsia" w:ascii="宋体" w:hAnsi="宋体" w:eastAsia="宋体" w:cs="宋体"/>
                <w:color w:val="000000"/>
                <w:kern w:val="2"/>
                <w:sz w:val="24"/>
                <w:szCs w:val="24"/>
                <w:bdr w:val="none" w:color="auto" w:sz="0" w:space="0"/>
                <w:lang w:val="en-US" w:eastAsia="zh-CN" w:bidi="ar"/>
              </w:rPr>
              <w:t>培 训 计 划</w:t>
            </w:r>
          </w:p>
        </w:tc>
      </w:tr>
    </w:tbl>
    <w:p>
      <w:pPr>
        <w:keepNext w:val="0"/>
        <w:keepLines w:val="0"/>
        <w:widowControl w:val="0"/>
        <w:suppressLineNumbers w:val="0"/>
        <w:spacing w:before="0" w:beforeAutospacing="0" w:after="0" w:afterAutospacing="0"/>
        <w:ind w:left="0" w:right="0" w:firstLine="840" w:firstLineChars="350"/>
        <w:jc w:val="left"/>
        <w:rPr>
          <w:rFonts w:hint="eastAsia" w:ascii="宋体" w:hAnsi="Calibri" w:eastAsia="宋体" w:cs="宋体"/>
          <w:color w:val="000000"/>
          <w:szCs w:val="24"/>
          <w:lang w:val="en-US"/>
        </w:rPr>
      </w:pPr>
      <w:r>
        <w:rPr>
          <w:rFonts w:hint="eastAsia" w:ascii="宋体" w:hAnsi="宋体" w:eastAsia="宋体" w:cs="宋体"/>
          <w:color w:val="000000"/>
          <w:kern w:val="2"/>
          <w:sz w:val="24"/>
          <w:szCs w:val="24"/>
          <w:lang w:val="en-US" w:eastAsia="zh-CN" w:bidi="ar"/>
        </w:rPr>
        <w:t xml:space="preserve">修正 执 行 </w:t>
      </w:r>
    </w:p>
    <w:tbl>
      <w:tblPr>
        <w:tblStyle w:val="7"/>
        <w:tblpPr w:leftFromText="182" w:rightFromText="182" w:vertAnchor="text" w:tblpX="6388" w:tblpY="855"/>
        <w:tblOverlap w:val="never"/>
        <w:tblW w:w="1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2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default" w:ascii="Calibri" w:hAnsi="Calibri" w:eastAsia="宋体" w:cs="Times New Roman"/>
                <w:kern w:val="2"/>
                <w:sz w:val="21"/>
                <w:szCs w:val="21"/>
                <w:bdr w:val="none" w:color="auto" w:sz="0" w:space="0"/>
                <w:lang w:val="en-US" w:eastAsia="zh-CN" w:bidi="ar"/>
              </w:rPr>
              <mc:AlternateContent>
                <mc:Choice Requires="wps">
                  <w:drawing>
                    <wp:anchor distT="0" distB="0" distL="114300" distR="114300" simplePos="0" relativeHeight="267386880" behindDoc="0" locked="0" layoutInCell="1" allowOverlap="1">
                      <wp:simplePos x="0" y="0"/>
                      <wp:positionH relativeFrom="column">
                        <wp:posOffset>409575</wp:posOffset>
                      </wp:positionH>
                      <wp:positionV relativeFrom="paragraph">
                        <wp:posOffset>318135</wp:posOffset>
                      </wp:positionV>
                      <wp:extent cx="635" cy="485775"/>
                      <wp:effectExtent l="4445" t="0" r="13970" b="9525"/>
                      <wp:wrapNone/>
                      <wp:docPr id="12" name="直线 31"/>
                      <wp:cNvGraphicFramePr/>
                      <a:graphic xmlns:a="http://schemas.openxmlformats.org/drawingml/2006/main">
                        <a:graphicData uri="http://schemas.microsoft.com/office/word/2010/wordprocessingShape">
                          <wps:wsp>
                            <wps:cNvSpPr/>
                            <wps:spPr>
                              <a:xfrm flipV="1">
                                <a:off x="0" y="0"/>
                                <a:ext cx="635" cy="4857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flip:y;margin-left:32.25pt;margin-top:25.05pt;height:38.25pt;width:0.05pt;z-index:267386880;mso-width-relative:page;mso-height-relative:page;" coordsize="21600,21600" o:gfxdata="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CjlWPWAAAACAEAAA8AAAAAAAAAAQAgAAAA&#10;IgAAAGRycy9kb3ducmV2LnhtbFBLAQIUABQAAAAIAIdO4kDCYbP01AEAAJoDAAAOAAAAAAAAAAEA&#10;IAAAACUBAABkcnMvZTJvRG9jLnhtbFBLBQYAAAAABgAGAFkBAABrBQAAAAA=&#10;">
                      <v:path arrowok="t"/>
                      <v:fill focussize="0,0"/>
                      <v:stroke/>
                      <v:imagedata o:title=""/>
                      <o:lock v:ext="edit"/>
                    </v:line>
                  </w:pict>
                </mc:Fallback>
              </mc:AlternateContent>
            </w:r>
            <w:r>
              <w:rPr>
                <w:rFonts w:hint="eastAsia" w:ascii="宋体" w:hAnsi="宋体" w:eastAsia="宋体" w:cs="宋体"/>
                <w:color w:val="000000"/>
                <w:kern w:val="2"/>
                <w:sz w:val="24"/>
                <w:szCs w:val="24"/>
                <w:bdr w:val="none" w:color="auto" w:sz="0" w:space="0"/>
                <w:lang w:val="en-US" w:eastAsia="zh-CN" w:bidi="ar"/>
              </w:rPr>
              <w:t>组 织 培 训</w:t>
            </w:r>
          </w:p>
        </w:tc>
      </w:tr>
    </w:tbl>
    <w:tbl>
      <w:tblPr>
        <w:tblStyle w:val="7"/>
        <w:tblpPr w:leftFromText="182" w:rightFromText="182" w:vertAnchor="text" w:tblpX="778" w:tblpY="872"/>
        <w:tblOverlap w:val="never"/>
        <w:tblW w:w="1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90" w:hRule="atLeast"/>
        </w:trPr>
        <w:tc>
          <w:tcPr>
            <w:tcW w:w="171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岗 位 应 用</w:t>
            </w:r>
          </w:p>
        </w:tc>
      </w:tr>
    </w:tbl>
    <w:tbl>
      <w:tblPr>
        <w:tblStyle w:val="7"/>
        <w:tblpPr w:leftFromText="182" w:rightFromText="182" w:vertAnchor="text" w:tblpX="3057" w:tblpY="1867"/>
        <w:tblOverlap w:val="never"/>
        <w:tblW w:w="1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4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default" w:ascii="Calibri" w:hAnsi="Calibri" w:eastAsia="宋体" w:cs="Times New Roman"/>
                <w:kern w:val="2"/>
                <w:sz w:val="21"/>
                <w:szCs w:val="21"/>
                <w:bdr w:val="none" w:color="auto" w:sz="0" w:space="0"/>
                <w:lang w:val="en-US" w:eastAsia="zh-CN" w:bidi="ar"/>
              </w:rPr>
              <mc:AlternateContent>
                <mc:Choice Requires="wps">
                  <w:drawing>
                    <wp:anchor distT="0" distB="0" distL="114300" distR="114300" simplePos="0" relativeHeight="268435456" behindDoc="0" locked="0" layoutInCell="1" allowOverlap="1">
                      <wp:simplePos x="0" y="0"/>
                      <wp:positionH relativeFrom="column">
                        <wp:posOffset>1103630</wp:posOffset>
                      </wp:positionH>
                      <wp:positionV relativeFrom="paragraph">
                        <wp:posOffset>162560</wp:posOffset>
                      </wp:positionV>
                      <wp:extent cx="1412875" cy="33020"/>
                      <wp:effectExtent l="0" t="36195" r="15875" b="6985"/>
                      <wp:wrapNone/>
                      <wp:docPr id="14" name="直线 32"/>
                      <wp:cNvGraphicFramePr/>
                      <a:graphic xmlns:a="http://schemas.openxmlformats.org/drawingml/2006/main">
                        <a:graphicData uri="http://schemas.microsoft.com/office/word/2010/wordprocessingShape">
                          <wps:wsp>
                            <wps:cNvSpPr/>
                            <wps:spPr>
                              <a:xfrm flipH="1" flipV="1">
                                <a:off x="0" y="0"/>
                                <a:ext cx="1412875" cy="33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flip:x y;margin-left:86.9pt;margin-top:12.8pt;height:2.6pt;width:111.25pt;z-index:268435456;mso-width-relative:page;mso-height-relative:page;" coordsize="21600,21600" o:gfxdata="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5ec/tgA&#10;AAAJAQAADwAAAAAAAAABACAAAAAiAAAAZHJzL2Rvd25yZXYueG1sUEsBAhQAFAAAAAgAh07iQAyM&#10;U+/mAQAAqwMAAA4AAAAAAAAAAQAgAAAAJwEAAGRycy9lMm9Eb2MueG1sUEsFBgAAAAAGAAYAWQEA&#10;AH8FAAAAAA==&#10;">
                      <v:path arrowok="t"/>
                      <v:fill focussize="0,0"/>
                      <v:stroke endarrow="block"/>
                      <v:imagedata o:title=""/>
                      <o:lock v:ext="edit"/>
                    </v:line>
                  </w:pict>
                </mc:Fallback>
              </mc:AlternateContent>
            </w:r>
            <w:r>
              <w:rPr>
                <w:rFonts w:hint="eastAsia" w:ascii="宋体" w:hAnsi="宋体" w:eastAsia="宋体" w:cs="宋体"/>
                <w:color w:val="000000"/>
                <w:kern w:val="2"/>
                <w:sz w:val="24"/>
                <w:szCs w:val="24"/>
                <w:bdr w:val="none" w:color="auto" w:sz="0" w:space="0"/>
                <w:lang w:val="en-US" w:eastAsia="zh-CN" w:bidi="ar"/>
              </w:rPr>
              <w:t xml:space="preserve"> 培训考核合格             </w:t>
            </w:r>
          </w:p>
        </w:tc>
      </w:tr>
    </w:tbl>
    <w:p>
      <w:pPr>
        <w:keepNext w:val="0"/>
        <w:keepLines w:val="0"/>
        <w:widowControl w:val="0"/>
        <w:suppressLineNumbers w:val="0"/>
        <w:spacing w:before="0" w:beforeAutospacing="0" w:after="0" w:afterAutospacing="0"/>
        <w:ind w:left="0" w:right="0"/>
        <w:jc w:val="left"/>
        <w:rPr>
          <w:rFonts w:hint="eastAsia" w:ascii="宋体" w:hAnsi="Calibri" w:eastAsia="宋体" w:cs="宋体"/>
          <w:color w:val="000000"/>
          <w:sz w:val="24"/>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69484032" behindDoc="0" locked="0" layoutInCell="1" allowOverlap="1">
                <wp:simplePos x="0" y="0"/>
                <wp:positionH relativeFrom="column">
                  <wp:posOffset>-4791075</wp:posOffset>
                </wp:positionH>
                <wp:positionV relativeFrom="paragraph">
                  <wp:posOffset>861060</wp:posOffset>
                </wp:positionV>
                <wp:extent cx="635" cy="438150"/>
                <wp:effectExtent l="4445" t="0" r="13970" b="0"/>
                <wp:wrapNone/>
                <wp:docPr id="25" name="直线 36"/>
                <wp:cNvGraphicFramePr/>
                <a:graphic xmlns:a="http://schemas.openxmlformats.org/drawingml/2006/main">
                  <a:graphicData uri="http://schemas.microsoft.com/office/word/2010/wordprocessingShape">
                    <wps:wsp>
                      <wps:cNvSpPr/>
                      <wps:spPr>
                        <a:xfrm>
                          <a:off x="0" y="0"/>
                          <a:ext cx="635" cy="438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377.25pt;margin-top:67.8pt;height:34.5pt;width:0.05pt;z-index:269484032;mso-width-relative:page;mso-height-relative:page;" coordsize="21600,21600" o:gfxdata="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CNNyzaAAAADQEAAA8AAAAAAAAAAQAgAAAA&#10;IgAAAGRycy9kb3ducmV2LnhtbFBLAQIUABQAAAAIAIdO4kBGYsHi0AEAAJADAAAOAAAAAAAAAAEA&#10;IAAAACkBAABkcnMvZTJvRG9jLnhtbFBLBQYAAAAABgAGAFkBAABrBQAAAAA=&#10;">
                <v:path arrowok="t"/>
                <v:fill focussize="0,0"/>
                <v:stroke/>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70532608" behindDoc="0" locked="0" layoutInCell="1" allowOverlap="1">
                <wp:simplePos x="0" y="0"/>
                <wp:positionH relativeFrom="column">
                  <wp:posOffset>-4791710</wp:posOffset>
                </wp:positionH>
                <wp:positionV relativeFrom="paragraph">
                  <wp:posOffset>1330960</wp:posOffset>
                </wp:positionV>
                <wp:extent cx="1187450" cy="10160"/>
                <wp:effectExtent l="0" t="37465" r="12700" b="28575"/>
                <wp:wrapNone/>
                <wp:docPr id="27" name="直线 37"/>
                <wp:cNvGraphicFramePr/>
                <a:graphic xmlns:a="http://schemas.openxmlformats.org/drawingml/2006/main">
                  <a:graphicData uri="http://schemas.microsoft.com/office/word/2010/wordprocessingShape">
                    <wps:wsp>
                      <wps:cNvSpPr/>
                      <wps:spPr>
                        <a:xfrm flipH="1" flipV="1">
                          <a:off x="0" y="0"/>
                          <a:ext cx="1187450" cy="101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 o:spid="_x0000_s1026" o:spt="20" style="position:absolute;left:0pt;flip:x y;margin-left:-377.3pt;margin-top:104.8pt;height:0.8pt;width:93.5pt;z-index:270532608;mso-width-relative:page;mso-height-relative:page;" coordsize="21600,21600" o:gfxdata="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Egh2wAAAA0BAAAPAAAAAAAAAAEAIAAAACIAAABkcnMvZG93bnJldi54bWxQSwECFAAUAAAACACH&#10;TuJASkn2EegBAACrAwAADgAAAAAAAAABACAAAAAqAQAAZHJzL2Uyb0RvYy54bWxQSwUGAAAAAAYA&#10;BgBZAQAAhAUAAAAA&#10;">
                <v:path arrowok="t"/>
                <v:fill focussize="0,0"/>
                <v:stroke endarrow="block"/>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71581184" behindDoc="0" locked="0" layoutInCell="1" allowOverlap="1">
                <wp:simplePos x="0" y="0"/>
                <wp:positionH relativeFrom="column">
                  <wp:posOffset>685165</wp:posOffset>
                </wp:positionH>
                <wp:positionV relativeFrom="paragraph">
                  <wp:posOffset>180975</wp:posOffset>
                </wp:positionV>
                <wp:extent cx="1143635" cy="635"/>
                <wp:effectExtent l="0" t="37465" r="18415" b="38100"/>
                <wp:wrapNone/>
                <wp:docPr id="24" name="直线 33"/>
                <wp:cNvGraphicFramePr/>
                <a:graphic xmlns:a="http://schemas.openxmlformats.org/drawingml/2006/main">
                  <a:graphicData uri="http://schemas.microsoft.com/office/word/2010/wordprocessingShape">
                    <wps:wsp>
                      <wps:cNvSpPr/>
                      <wps:spPr>
                        <a:xfrm>
                          <a:off x="0" y="0"/>
                          <a:ext cx="11436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53.95pt;margin-top:14.25pt;height:0.05pt;width:90.05pt;z-index:271581184;mso-width-relative:page;mso-height-relative:page;" coordsize="21600,21600" o:gfxdata="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UcnqNgAAAAJAQAADwAAAAAAAAABACAA&#10;AAAiAAAAZHJzL2Rvd25yZXYueG1sUEsBAhQAFAAAAAgAh07iQDPkdLLUAQAAlQMAAA4AAAAAAAAA&#10;AQAgAAAAJwEAAGRycy9lMm9Eb2MueG1sUEsFBgAAAAAGAAYAWQEAAG0FAAAAAA==&#10;">
                <v:path arrowok="t"/>
                <v:fill focussize="0,0"/>
                <v:stroke endarrow="block"/>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72629760" behindDoc="0" locked="0" layoutInCell="1" allowOverlap="1">
                <wp:simplePos x="0" y="0"/>
                <wp:positionH relativeFrom="column">
                  <wp:posOffset>4457065</wp:posOffset>
                </wp:positionH>
                <wp:positionV relativeFrom="paragraph">
                  <wp:posOffset>180975</wp:posOffset>
                </wp:positionV>
                <wp:extent cx="635" cy="371475"/>
                <wp:effectExtent l="4445" t="0" r="13970" b="9525"/>
                <wp:wrapNone/>
                <wp:docPr id="26" name="直线 34"/>
                <wp:cNvGraphicFramePr/>
                <a:graphic xmlns:a="http://schemas.openxmlformats.org/drawingml/2006/main">
                  <a:graphicData uri="http://schemas.microsoft.com/office/word/2010/wordprocessingShape">
                    <wps:wsp>
                      <wps:cNvSpPr/>
                      <wps:spPr>
                        <a:xfrm>
                          <a:off x="0" y="0"/>
                          <a:ext cx="635" cy="3714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350.95pt;margin-top:14.25pt;height:29.25pt;width:0.05pt;z-index:272629760;mso-width-relative:page;mso-height-relative:page;" coordsize="21600,21600" o:gfxdata="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&#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VaZP1wAAAAkBAAAPAAAAAAAAAAEAIAAAACIAAABk&#10;cnMvZG93bnJldi54bWxQSwECFAAUAAAACACHTuJA6yf7284BAACQAwAADgAAAAAAAAABACAAAAAm&#10;AQAAZHJzL2Uyb0RvYy54bWxQSwUGAAAAAAYABgBZAQAAZgUAAAAA&#10;">
                <v:path arrowok="t"/>
                <v:fill focussize="0,0"/>
                <v:stroke/>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73678336" behindDoc="0" locked="0" layoutInCell="1" allowOverlap="1">
                <wp:simplePos x="0" y="0"/>
                <wp:positionH relativeFrom="column">
                  <wp:posOffset>685165</wp:posOffset>
                </wp:positionH>
                <wp:positionV relativeFrom="paragraph">
                  <wp:posOffset>190500</wp:posOffset>
                </wp:positionV>
                <wp:extent cx="635" cy="371475"/>
                <wp:effectExtent l="4445" t="0" r="13970" b="9525"/>
                <wp:wrapNone/>
                <wp:docPr id="28" name="直线 35"/>
                <wp:cNvGraphicFramePr/>
                <a:graphic xmlns:a="http://schemas.openxmlformats.org/drawingml/2006/main">
                  <a:graphicData uri="http://schemas.microsoft.com/office/word/2010/wordprocessingShape">
                    <wps:wsp>
                      <wps:cNvSpPr/>
                      <wps:spPr>
                        <a:xfrm>
                          <a:off x="0" y="0"/>
                          <a:ext cx="635" cy="3714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53.95pt;margin-top:15pt;height:29.25pt;width:0.05pt;z-index:273678336;mso-width-relative:page;mso-height-relative:page;" coordsize="21600,21600" o:gfxdata="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&#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67Mql1QAAAAkBAAAPAAAAAAAAAAEAIAAAACIAAABk&#10;cnMvZG93bnJldi54bWxQSwECFAAUAAAACACHTuJA5Q80s9ABAACQAwAADgAAAAAAAAABACAAAAAk&#10;AQAAZHJzL2Uyb0RvYy54bWxQSwUGAAAAAAYABgBZAQAAZgUAAAAA&#10;">
                <v:path arrowok="t"/>
                <v:fill focussize="0,0"/>
                <v:stroke/>
                <v:imagedata o:title=""/>
                <o:lock v:ext="edit"/>
              </v:line>
            </w:pict>
          </mc:Fallback>
        </mc:AlternateContent>
      </w: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color w:val="000000"/>
          <w:sz w:val="24"/>
          <w:szCs w:val="24"/>
          <w:lang w:val="en-US"/>
        </w:rPr>
      </w:pP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color w:val="000000"/>
          <w:sz w:val="24"/>
          <w:szCs w:val="24"/>
          <w:lang w:val="en-US"/>
        </w:rPr>
      </w:pP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color w:val="000000"/>
          <w:sz w:val="24"/>
          <w:szCs w:val="24"/>
          <w:lang w:val="en-US"/>
        </w:rPr>
      </w:pP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color w:val="000000"/>
          <w:sz w:val="24"/>
          <w:szCs w:val="24"/>
          <w:lang w:val="en-US"/>
        </w:rPr>
      </w:pP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color w:val="000000"/>
          <w:sz w:val="24"/>
          <w:szCs w:val="24"/>
          <w:lang w:val="en-US"/>
        </w:rPr>
      </w:pP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color w:val="000000"/>
          <w:sz w:val="24"/>
          <w:szCs w:val="24"/>
          <w:lang w:val="en-US"/>
        </w:rPr>
      </w:pPr>
    </w:p>
    <w:p>
      <w:pPr>
        <w:keepNext w:val="0"/>
        <w:keepLines w:val="0"/>
        <w:widowControl w:val="0"/>
        <w:suppressLineNumbers w:val="0"/>
        <w:spacing w:before="0" w:beforeAutospacing="0" w:after="0" w:afterAutospacing="0"/>
        <w:ind w:left="-13" w:right="0" w:firstLine="14"/>
        <w:jc w:val="left"/>
        <w:rPr>
          <w:rFonts w:hint="eastAsia" w:ascii="宋体" w:hAnsi="Calibri" w:eastAsia="宋体" w:cs="宋体"/>
          <w:b/>
          <w:bCs w:val="0"/>
          <w:color w:val="000000"/>
          <w:sz w:val="24"/>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74726912" behindDoc="0" locked="0" layoutInCell="1" allowOverlap="1">
                <wp:simplePos x="0" y="0"/>
                <wp:positionH relativeFrom="column">
                  <wp:posOffset>1143000</wp:posOffset>
                </wp:positionH>
                <wp:positionV relativeFrom="paragraph">
                  <wp:posOffset>0</wp:posOffset>
                </wp:positionV>
                <wp:extent cx="0" cy="485775"/>
                <wp:effectExtent l="38100" t="0" r="38100" b="9525"/>
                <wp:wrapNone/>
                <wp:docPr id="17" name="自选图形 33"/>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 o:spid="_x0000_s1026" o:spt="32" type="#_x0000_t32" style="position:absolute;left:0pt;flip:y;margin-left:90pt;margin-top:0pt;height:38.25pt;width:0pt;z-index:274726912;mso-width-relative:page;mso-height-relative:page;" filled="f" coordsize="21600,21600" o:gfxdata="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u1HgdUAAAAH&#10;AQAADwAAAAAAAAABACAAAAAiAAAAZHJzL2Rvd25yZXYueG1sUEsBAhQAFAAAAAgAh07iQKJQuJ/m&#10;AQAApAMAAA4AAAAAAAAAAQAgAAAAJAEAAGRycy9lMm9Eb2MueG1sUEsFBgAAAAAGAAYAWQEAAHwF&#10;AAAAAA==&#10;">
                <v:path arrowok="t"/>
                <v:fill on="f" focussize="0,0"/>
                <v:stroke endarrow="block"/>
                <v:imagedata o:title=""/>
                <o:lock v:ext="edit"/>
              </v:shape>
            </w:pict>
          </mc:Fallback>
        </mc:AlternateConten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line="560" w:lineRule="exact"/>
        <w:ind w:left="0" w:right="0" w:firstLine="640"/>
        <w:jc w:val="left"/>
        <w:rPr>
          <w:rFonts w:hint="eastAsia" w:ascii="宋体" w:hAnsi="宋体" w:eastAsia="宋体" w:cs="宋体"/>
          <w:color w:val="000000"/>
          <w:sz w:val="28"/>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75775488" behindDoc="0" locked="0" layoutInCell="1" allowOverlap="1">
                <wp:simplePos x="0" y="0"/>
                <wp:positionH relativeFrom="column">
                  <wp:posOffset>772795</wp:posOffset>
                </wp:positionH>
                <wp:positionV relativeFrom="paragraph">
                  <wp:posOffset>287655</wp:posOffset>
                </wp:positionV>
                <wp:extent cx="985520" cy="453390"/>
                <wp:effectExtent l="5080" t="4445" r="19050" b="18415"/>
                <wp:wrapNone/>
                <wp:docPr id="16" name="文本框 34"/>
                <wp:cNvGraphicFramePr/>
                <a:graphic xmlns:a="http://schemas.openxmlformats.org/drawingml/2006/main">
                  <a:graphicData uri="http://schemas.microsoft.com/office/word/2010/wordprocessingShape">
                    <wps:wsp>
                      <wps:cNvSpPr txBox="1"/>
                      <wps:spPr>
                        <a:xfrm>
                          <a:off x="0" y="0"/>
                          <a:ext cx="985520" cy="453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560" w:lineRule="exact"/>
                              <w:ind w:left="0" w:right="0"/>
                              <w:jc w:val="both"/>
                              <w:rPr>
                                <w:sz w:val="24"/>
                                <w:szCs w:val="24"/>
                                <w:bdr w:val="none" w:color="auto" w:sz="0" w:space="0"/>
                                <w:lang w:val="en-US"/>
                              </w:rPr>
                            </w:pPr>
                            <w:r>
                              <w:rPr>
                                <w:rFonts w:hint="eastAsia" w:ascii="Calibri" w:hAnsi="Calibri" w:eastAsia="宋体" w:cs="宋体"/>
                                <w:kern w:val="2"/>
                                <w:sz w:val="24"/>
                                <w:szCs w:val="24"/>
                                <w:bdr w:val="none" w:color="auto" w:sz="0" w:space="0"/>
                                <w:lang w:val="en-US" w:eastAsia="zh-CN" w:bidi="ar"/>
                              </w:rPr>
                              <w:t>采购人把关</w:t>
                            </w:r>
                          </w:p>
                        </w:txbxContent>
                      </wps:txbx>
                      <wps:bodyPr upright="0">
                        <a:spAutoFit/>
                      </wps:bodyPr>
                    </wps:wsp>
                  </a:graphicData>
                </a:graphic>
                <wp14:sizeRelH relativeFrom="page">
                  <wp14:pctWidth>0</wp14:pctWidth>
                </wp14:sizeRelH>
                <wp14:sizeRelV relativeFrom="margin">
                  <wp14:pctHeight>20000</wp14:pctHeight>
                </wp14:sizeRelV>
              </wp:anchor>
            </w:drawing>
          </mc:Choice>
          <mc:Fallback>
            <w:pict>
              <v:shape id="文本框 34" o:spid="_x0000_s1026" o:spt="202" type="#_x0000_t202" style="position:absolute;left:0pt;margin-left:60.85pt;margin-top:22.65pt;height:35.7pt;width:77.6pt;z-index:275775488;mso-width-relative:page;mso-height-relative:margin;mso-height-percent:200;" coordsize="21600,21600" o:gfxdata="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uiMUfXAAAACgEAAA8AAAAAAAAAAQAgAAAAIgAAAGRycy9kb3ducmV2&#10;LnhtbFBLAQIUABQAAAAIAIdO4kDL4RyJ/QEAAAMEAAAOAAAAAAAAAAEAIAAAACYBAABkcnMvZTJv&#10;RG9jLnhtbFBLBQYAAAAABgAGAFkBAACVBQAAAAA=&#10;">
                <v:path/>
                <v:fill focussize="0,0"/>
                <v:stroke joinstyle="miter"/>
                <v:imagedata o:title=""/>
                <o:lock v:ext="edit"/>
                <v:textbox style="mso-fit-shape-to-text:t;mso-rotate-with-shape:t;">
                  <w:txbxContent>
                    <w:p>
                      <w:pPr>
                        <w:keepNext w:val="0"/>
                        <w:keepLines w:val="0"/>
                        <w:widowControl w:val="0"/>
                        <w:suppressLineNumbers w:val="0"/>
                        <w:spacing w:before="0" w:beforeAutospacing="0" w:after="0" w:afterAutospacing="0" w:line="560" w:lineRule="exact"/>
                        <w:ind w:left="0" w:right="0"/>
                        <w:jc w:val="both"/>
                        <w:rPr>
                          <w:sz w:val="24"/>
                          <w:szCs w:val="24"/>
                          <w:bdr w:val="none" w:color="auto" w:sz="0" w:space="0"/>
                          <w:lang w:val="en-US"/>
                        </w:rPr>
                      </w:pPr>
                      <w:r>
                        <w:rPr>
                          <w:rFonts w:hint="eastAsia" w:ascii="Calibri" w:hAnsi="Calibri" w:eastAsia="宋体" w:cs="宋体"/>
                          <w:kern w:val="2"/>
                          <w:sz w:val="24"/>
                          <w:szCs w:val="24"/>
                          <w:bdr w:val="none" w:color="auto" w:sz="0" w:space="0"/>
                          <w:lang w:val="en-US" w:eastAsia="zh-CN" w:bidi="ar"/>
                        </w:rPr>
                        <w:t>采购人把关</w:t>
                      </w:r>
                    </w:p>
                  </w:txbxContent>
                </v:textbox>
              </v:shape>
            </w:pict>
          </mc:Fallback>
        </mc:AlternateContent>
      </w:r>
    </w:p>
    <w:p>
      <w:pPr>
        <w:keepNext w:val="0"/>
        <w:keepLines w:val="0"/>
        <w:widowControl w:val="0"/>
        <w:suppressLineNumbers w:val="0"/>
        <w:adjustRightInd w:val="0"/>
        <w:spacing w:before="0" w:beforeAutospacing="0" w:after="0" w:afterAutospacing="0" w:line="560" w:lineRule="exact"/>
        <w:ind w:left="0" w:right="0" w:firstLine="640"/>
        <w:jc w:val="left"/>
        <w:rPr>
          <w:rFonts w:hint="eastAsia" w:ascii="宋体" w:hAnsi="宋体" w:eastAsia="宋体" w:cs="宋体"/>
          <w:color w:val="000000"/>
          <w:sz w:val="28"/>
          <w:szCs w:val="24"/>
          <w:lang w:val="en-US"/>
        </w:rPr>
      </w:pPr>
    </w:p>
    <w:p>
      <w:pPr>
        <w:keepNext w:val="0"/>
        <w:keepLines w:val="0"/>
        <w:widowControl w:val="0"/>
        <w:suppressLineNumbers w:val="0"/>
        <w:adjustRightInd w:val="0"/>
        <w:spacing w:before="0" w:beforeAutospacing="0" w:after="0" w:afterAutospacing="0" w:line="560" w:lineRule="exact"/>
        <w:ind w:left="0" w:right="0" w:firstLine="640"/>
        <w:jc w:val="left"/>
        <w:rPr>
          <w:rFonts w:hint="eastAsia" w:ascii="宋体" w:hAnsi="宋体" w:eastAsia="宋体" w:cs="宋体"/>
          <w:color w:val="000000"/>
          <w:sz w:val="28"/>
          <w:szCs w:val="24"/>
          <w:lang w:val="en-US"/>
        </w:rPr>
      </w:pPr>
    </w:p>
    <w:p>
      <w:pPr>
        <w:keepNext w:val="0"/>
        <w:keepLines w:val="0"/>
        <w:widowControl w:val="0"/>
        <w:suppressLineNumbers w:val="0"/>
        <w:adjustRightInd w:val="0"/>
        <w:spacing w:before="0" w:beforeAutospacing="0" w:after="0" w:afterAutospacing="0" w:line="560" w:lineRule="exact"/>
        <w:ind w:left="0" w:right="0" w:firstLine="640"/>
        <w:jc w:val="left"/>
        <w:rPr>
          <w:rFonts w:hint="eastAsia" w:ascii="宋体" w:hAnsi="宋体" w:eastAsia="宋体" w:cs="宋体"/>
          <w:color w:val="000000"/>
          <w:sz w:val="28"/>
          <w:szCs w:val="24"/>
          <w:lang w:val="en-US"/>
        </w:rPr>
      </w:pPr>
    </w:p>
    <w:tbl>
      <w:tblPr>
        <w:tblStyle w:val="7"/>
        <w:tblpPr w:leftFromText="180" w:rightFromText="180" w:vertAnchor="text" w:horzAnchor="page" w:tblpX="1341" w:tblpY="112"/>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5717" w:hRule="atLeast"/>
        </w:trPr>
        <w:tc>
          <w:tcPr>
            <w:tcW w:w="9180" w:type="dxa"/>
            <w:tcBorders>
              <w:top w:val="nil"/>
              <w:left w:val="nil"/>
              <w:bottom w:val="nil"/>
              <w:right w:val="nil"/>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3、</w:t>
            </w:r>
            <w:r>
              <w:rPr>
                <w:rFonts w:hint="eastAsia" w:ascii="宋体" w:hAnsi="宋体" w:eastAsia="宋体" w:cs="宋体"/>
                <w:b/>
                <w:bCs w:val="0"/>
                <w:kern w:val="2"/>
                <w:sz w:val="28"/>
                <w:szCs w:val="24"/>
                <w:bdr w:val="none" w:color="auto" w:sz="0" w:space="0"/>
                <w:lang w:val="en-US" w:eastAsia="zh-CN" w:bidi="ar"/>
              </w:rPr>
              <w:t>物业管理中心监督机制流程图</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default" w:ascii="Calibri" w:hAnsi="Calibri" w:eastAsia="宋体" w:cs="Times New Roman"/>
                <w:kern w:val="2"/>
                <w:sz w:val="21"/>
                <w:szCs w:val="21"/>
                <w:bdr w:val="none" w:color="auto" w:sz="0" w:space="0"/>
                <w:lang w:val="en-US" w:eastAsia="zh-CN" w:bidi="ar"/>
              </w:rPr>
              <mc:AlternateContent>
                <mc:Choice Requires="wps">
                  <w:drawing>
                    <wp:anchor distT="0" distB="0" distL="114300" distR="114300" simplePos="0" relativeHeight="276824064" behindDoc="0" locked="0" layoutInCell="1" allowOverlap="1">
                      <wp:simplePos x="0" y="0"/>
                      <wp:positionH relativeFrom="column">
                        <wp:posOffset>1686560</wp:posOffset>
                      </wp:positionH>
                      <wp:positionV relativeFrom="paragraph">
                        <wp:posOffset>1016000</wp:posOffset>
                      </wp:positionV>
                      <wp:extent cx="995045" cy="304165"/>
                      <wp:effectExtent l="0" t="0" r="0" b="0"/>
                      <wp:wrapNone/>
                      <wp:docPr id="23" name="文本框 145"/>
                      <wp:cNvGraphicFramePr/>
                      <a:graphic xmlns:a="http://schemas.openxmlformats.org/drawingml/2006/main">
                        <a:graphicData uri="http://schemas.microsoft.com/office/word/2010/wordprocessingShape">
                          <wps:wsp>
                            <wps:cNvSpPr txBox="1"/>
                            <wps:spPr>
                              <a:xfrm>
                                <a:off x="0" y="0"/>
                                <a:ext cx="995045" cy="304165"/>
                              </a:xfrm>
                              <a:prstGeom prst="rect">
                                <a:avLst/>
                              </a:prstGeom>
                              <a:noFill/>
                              <a:ln>
                                <a:noFill/>
                              </a:ln>
                            </wps:spPr>
                            <wps:txbx>
                              <w:txbxContent>
                                <w:p>
                                  <w:pPr>
                                    <w:keepNext w:val="0"/>
                                    <w:keepLines w:val="0"/>
                                    <w:widowControl w:val="0"/>
                                    <w:suppressLineNumbers w:val="0"/>
                                    <w:spacing w:before="0" w:beforeAutospacing="0" w:after="0" w:afterAutospacing="0"/>
                                    <w:ind w:left="0" w:right="0" w:firstLine="120" w:firstLineChars="5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隶属关系</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p>
                              </w:txbxContent>
                            </wps:txbx>
                            <wps:bodyPr upright="1"/>
                          </wps:wsp>
                        </a:graphicData>
                      </a:graphic>
                    </wp:anchor>
                  </w:drawing>
                </mc:Choice>
                <mc:Fallback>
                  <w:pict>
                    <v:shape id="文本框 145" o:spid="_x0000_s1026" o:spt="202" type="#_x0000_t202" style="position:absolute;left:0pt;margin-left:132.8pt;margin-top:80pt;height:23.95pt;width:78.35pt;z-index:276824064;mso-width-relative:page;mso-height-relative:page;" filled="f" stroked="f" coordsize="21600,21600" o:gfxdata="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Rx4x9tcAAAALAQAADwAAAAAAAAABACAAAAAiAAAAZHJzL2Rv&#10;d25yZXYueG1sUEsBAhQAFAAAAAgAh07iQPj73buQAQAAAgMAAA4AAAAAAAAAAQAgAAAAJgEAAGRy&#10;cy9lMm9Eb2MueG1sUEsFBgAAAAAGAAYAWQEAACgFAAAAAA==&#1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firstLine="120" w:firstLineChars="5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隶属关系</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p>
                        </w:txbxContent>
                      </v:textbox>
                    </v:shape>
                  </w:pict>
                </mc:Fallback>
              </mc:AlternateContent>
            </w:r>
            <w:r>
              <w:rPr>
                <w:bdr w:val="none" w:color="auto" w:sz="0" w:space="0"/>
              </w:rPr>
              <mc:AlternateContent>
                <mc:Choice Requires="wps">
                  <w:drawing>
                    <wp:anchor distT="0" distB="0" distL="114300" distR="114300" simplePos="0" relativeHeight="277872640" behindDoc="0" locked="0" layoutInCell="1" allowOverlap="1">
                      <wp:simplePos x="0" y="0"/>
                      <wp:positionH relativeFrom="column">
                        <wp:posOffset>685165</wp:posOffset>
                      </wp:positionH>
                      <wp:positionV relativeFrom="paragraph">
                        <wp:posOffset>1014730</wp:posOffset>
                      </wp:positionV>
                      <wp:extent cx="1181735" cy="297180"/>
                      <wp:effectExtent l="0" t="0" r="0" b="0"/>
                      <wp:wrapNone/>
                      <wp:docPr id="18" name="文本框 146"/>
                      <wp:cNvGraphicFramePr/>
                      <a:graphic xmlns:a="http://schemas.openxmlformats.org/drawingml/2006/main">
                        <a:graphicData uri="http://schemas.microsoft.com/office/word/2010/wordprocessingShape">
                          <wps:wsp>
                            <wps:cNvSpPr txBox="1"/>
                            <wps:spPr>
                              <a:xfrm>
                                <a:off x="0" y="0"/>
                                <a:ext cx="1181735" cy="29718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计划目标管理</w:t>
                                  </w:r>
                                </w:p>
                              </w:txbxContent>
                            </wps:txbx>
                            <wps:bodyPr upright="1"/>
                          </wps:wsp>
                        </a:graphicData>
                      </a:graphic>
                    </wp:anchor>
                  </w:drawing>
                </mc:Choice>
                <mc:Fallback>
                  <w:pict>
                    <v:shape id="文本框 146" o:spid="_x0000_s1026" o:spt="202" type="#_x0000_t202" style="position:absolute;left:0pt;margin-left:53.95pt;margin-top:79.9pt;height:23.4pt;width:93.05pt;z-index:277872640;mso-width-relative:page;mso-height-relative:page;" filled="f" stroked="f" coordsize="21600,21600" o:gfxdata="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rhEnV1gAAAAsBAAAPAAAAAAAAAAEAIAAAACIAAABkcnMvZG93&#10;bnJldi54bWxQSwECFAAUAAAACACHTuJAbpJ9aJABAAADAwAADgAAAAAAAAABACAAAAAlAQAAZHJz&#10;L2Uyb0RvYy54bWxQSwUGAAAAAAYABgBZAQAAJwUAAAAA&#1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计划目标管理</w:t>
                            </w:r>
                          </w:p>
                        </w:txbxContent>
                      </v:textbox>
                    </v:shape>
                  </w:pict>
                </mc:Fallback>
              </mc:AlternateContent>
            </w:r>
            <w:r>
              <w:rPr>
                <w:bdr w:val="none" w:color="auto" w:sz="0" w:space="0"/>
              </w:rPr>
              <mc:AlternateContent>
                <mc:Choice Requires="wps">
                  <w:drawing>
                    <wp:anchor distT="0" distB="0" distL="114300" distR="114300" simplePos="0" relativeHeight="278921216" behindDoc="0" locked="0" layoutInCell="1" allowOverlap="1">
                      <wp:simplePos x="0" y="0"/>
                      <wp:positionH relativeFrom="column">
                        <wp:posOffset>3580765</wp:posOffset>
                      </wp:positionH>
                      <wp:positionV relativeFrom="paragraph">
                        <wp:posOffset>1414780</wp:posOffset>
                      </wp:positionV>
                      <wp:extent cx="600075" cy="297180"/>
                      <wp:effectExtent l="0" t="0" r="0" b="0"/>
                      <wp:wrapNone/>
                      <wp:docPr id="19" name="文本框 147"/>
                      <wp:cNvGraphicFramePr/>
                      <a:graphic xmlns:a="http://schemas.openxmlformats.org/drawingml/2006/main">
                        <a:graphicData uri="http://schemas.microsoft.com/office/word/2010/wordprocessingShape">
                          <wps:wsp>
                            <wps:cNvSpPr txBox="1"/>
                            <wps:spPr>
                              <a:xfrm>
                                <a:off x="0" y="0"/>
                                <a:ext cx="600075" cy="29718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监 督</w:t>
                                  </w:r>
                                </w:p>
                              </w:txbxContent>
                            </wps:txbx>
                            <wps:bodyPr upright="1"/>
                          </wps:wsp>
                        </a:graphicData>
                      </a:graphic>
                    </wp:anchor>
                  </w:drawing>
                </mc:Choice>
                <mc:Fallback>
                  <w:pict>
                    <v:shape id="文本框 147" o:spid="_x0000_s1026" o:spt="202" type="#_x0000_t202" style="position:absolute;left:0pt;margin-left:281.95pt;margin-top:111.4pt;height:23.4pt;width:47.25pt;z-index:278921216;mso-width-relative:page;mso-height-relative:page;" filled="f" stroked="f" coordsize="21600,21600" o:gfxdata="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sa3RPYAAAACwEAAA8AAAAAAAAAAQAgAAAAIgAAAGRycy9k&#10;b3ducmV2LnhtbFBLAQIUABQAAAAIAIdO4kAU0pyPkAEAAAIDAAAOAAAAAAAAAAEAIAAAACcBAABk&#10;cnMvZTJvRG9jLnhtbFBLBQYAAAAABgAGAFkBAAApBQAAAAA=&#1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监 督</w:t>
                            </w:r>
                          </w:p>
                        </w:txbxContent>
                      </v:textbox>
                    </v:shape>
                  </w:pict>
                </mc:Fallback>
              </mc:AlternateContent>
            </w:r>
            <w:r>
              <w:rPr>
                <w:bdr w:val="none" w:color="auto" w:sz="0" w:space="0"/>
              </w:rPr>
              <mc:AlternateContent>
                <mc:Choice Requires="wps">
                  <w:drawing>
                    <wp:anchor distT="0" distB="0" distL="114300" distR="114300" simplePos="0" relativeHeight="279969792" behindDoc="0" locked="0" layoutInCell="1" allowOverlap="1">
                      <wp:simplePos x="0" y="0"/>
                      <wp:positionH relativeFrom="column">
                        <wp:posOffset>3609340</wp:posOffset>
                      </wp:positionH>
                      <wp:positionV relativeFrom="paragraph">
                        <wp:posOffset>1910080</wp:posOffset>
                      </wp:positionV>
                      <wp:extent cx="600075" cy="297180"/>
                      <wp:effectExtent l="0" t="0" r="0" b="0"/>
                      <wp:wrapNone/>
                      <wp:docPr id="15" name="文本框 148"/>
                      <wp:cNvGraphicFramePr/>
                      <a:graphic xmlns:a="http://schemas.openxmlformats.org/drawingml/2006/main">
                        <a:graphicData uri="http://schemas.microsoft.com/office/word/2010/wordprocessingShape">
                          <wps:wsp>
                            <wps:cNvSpPr txBox="1"/>
                            <wps:spPr>
                              <a:xfrm>
                                <a:off x="0" y="0"/>
                                <a:ext cx="600075" cy="29718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协 同</w:t>
                                  </w:r>
                                </w:p>
                              </w:txbxContent>
                            </wps:txbx>
                            <wps:bodyPr upright="1"/>
                          </wps:wsp>
                        </a:graphicData>
                      </a:graphic>
                    </wp:anchor>
                  </w:drawing>
                </mc:Choice>
                <mc:Fallback>
                  <w:pict>
                    <v:shape id="文本框 148" o:spid="_x0000_s1026" o:spt="202" type="#_x0000_t202" style="position:absolute;left:0pt;margin-left:284.2pt;margin-top:150.4pt;height:23.4pt;width:47.25pt;z-index:279969792;mso-width-relative:page;mso-height-relative:page;" filled="f" stroked="f" coordsize="21600,21600" o:gfxdata="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5bReNgAAAALAQAADwAAAAAAAAABACAAAAAiAAAAZHJzL2Rv&#10;d25yZXYueG1sUEsBAhQAFAAAAAgAh07iQBaKLuGPAQAAAgMAAA4AAAAAAAAAAQAgAAAAJwEAAGRy&#10;cy9lMm9Eb2MueG1sUEsFBgAAAAAGAAYAWQEAACgFAAAAAA==&#1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协 同</w:t>
                            </w:r>
                          </w:p>
                        </w:txbxContent>
                      </v:textbox>
                    </v:shape>
                  </w:pict>
                </mc:Fallback>
              </mc:AlternateContent>
            </w:r>
            <w:r>
              <w:rPr>
                <w:bdr w:val="none" w:color="auto" w:sz="0" w:space="0"/>
              </w:rPr>
              <mc:AlternateContent>
                <mc:Choice Requires="wps">
                  <w:drawing>
                    <wp:anchor distT="0" distB="0" distL="114300" distR="114300" simplePos="0" relativeHeight="281018368" behindDoc="0" locked="0" layoutInCell="1" allowOverlap="1">
                      <wp:simplePos x="0" y="0"/>
                      <wp:positionH relativeFrom="column">
                        <wp:posOffset>4370705</wp:posOffset>
                      </wp:positionH>
                      <wp:positionV relativeFrom="paragraph">
                        <wp:posOffset>1136650</wp:posOffset>
                      </wp:positionV>
                      <wp:extent cx="5715" cy="687070"/>
                      <wp:effectExtent l="0" t="0" r="0" b="0"/>
                      <wp:wrapNone/>
                      <wp:docPr id="20" name="直接连接符 149"/>
                      <wp:cNvGraphicFramePr/>
                      <a:graphic xmlns:a="http://schemas.openxmlformats.org/drawingml/2006/main">
                        <a:graphicData uri="http://schemas.microsoft.com/office/word/2010/wordprocessingShape">
                          <wps:wsp>
                            <wps:cNvSpPr/>
                            <wps:spPr>
                              <a:xfrm flipH="1" flipV="1">
                                <a:off x="0" y="0"/>
                                <a:ext cx="5715" cy="6870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49" o:spid="_x0000_s1026" o:spt="20" style="position:absolute;left:0pt;flip:x y;margin-left:344.15pt;margin-top:89.5pt;height:54.1pt;width:0.45pt;z-index:281018368;mso-width-relative:page;mso-height-relative:page;" coordsize="21600,21600" o:gfxdata="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DdK&#10;CtUAAAALAQAADwAAAAAAAAABACAAAAAiAAAAZHJzL2Rvd25yZXYueG1sUEsBAhQAFAAAAAgAh07i&#10;QESWRxrsAQAArwMAAA4AAAAAAAAAAQAgAAAAJAEAAGRycy9lMm9Eb2MueG1sUEsFBgAAAAAGAAYA&#10;WQEAAIIFAAAAAA==&#10;">
                      <v:path arrowok="t"/>
                      <v:fill focussize="0,0"/>
                      <v:stroke/>
                      <v:imagedata o:title=""/>
                      <o:lock v:ext="edit"/>
                    </v:line>
                  </w:pict>
                </mc:Fallback>
              </mc:AlternateContent>
            </w:r>
            <w:r>
              <w:rPr>
                <w:bdr w:val="none" w:color="auto" w:sz="0" w:space="0"/>
              </w:rPr>
              <mc:AlternateContent>
                <mc:Choice Requires="wps">
                  <w:drawing>
                    <wp:anchor distT="0" distB="0" distL="114300" distR="114300" simplePos="0" relativeHeight="282066944" behindDoc="0" locked="0" layoutInCell="1" allowOverlap="1">
                      <wp:simplePos x="0" y="0"/>
                      <wp:positionH relativeFrom="column">
                        <wp:posOffset>3365500</wp:posOffset>
                      </wp:positionH>
                      <wp:positionV relativeFrom="paragraph">
                        <wp:posOffset>1802765</wp:posOffset>
                      </wp:positionV>
                      <wp:extent cx="1001395" cy="1905"/>
                      <wp:effectExtent l="0" t="38100" r="8255" b="36195"/>
                      <wp:wrapNone/>
                      <wp:docPr id="21" name="直接连接符 150"/>
                      <wp:cNvGraphicFramePr/>
                      <a:graphic xmlns:a="http://schemas.openxmlformats.org/drawingml/2006/main">
                        <a:graphicData uri="http://schemas.microsoft.com/office/word/2010/wordprocessingShape">
                          <wps:wsp>
                            <wps:cNvSpPr/>
                            <wps:spPr>
                              <a:xfrm flipH="1" flipV="1">
                                <a:off x="0" y="0"/>
                                <a:ext cx="1001395" cy="1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150" o:spid="_x0000_s1026" o:spt="20" style="position:absolute;left:0pt;flip:x y;margin-left:265pt;margin-top:141.95pt;height:0.15pt;width:78.85pt;z-index:282066944;mso-width-relative:page;mso-height-relative:page;" coordsize="21600,21600" o:gfxdata="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uBoX2wAAAAsBAAAPAAAAAAAAAAEAIAAAACIAAABkcnMvZG93bnJldi54bWxQSwECFAAU&#10;AAAACACHTuJANUnwJe4BAAC0AwAADgAAAAAAAAABACAAAAAqAQAAZHJzL2Uyb0RvYy54bWxQSwUG&#10;AAAAAAYABgBZAQAAigUAAAAA&#10;">
                      <v:path arrowok="t"/>
                      <v:fill focussize="0,0"/>
                      <v:stroke endarrow="block"/>
                      <v:imagedata o:title=""/>
                      <o:lock v:ext="edit"/>
                    </v:line>
                  </w:pict>
                </mc:Fallback>
              </mc:AlternateContent>
            </w:r>
            <w:r>
              <w:rPr>
                <w:bdr w:val="none" w:color="auto" w:sz="0" w:space="0"/>
              </w:rPr>
              <mc:AlternateContent>
                <mc:Choice Requires="wps">
                  <w:drawing>
                    <wp:anchor distT="0" distB="0" distL="114300" distR="114300" simplePos="0" relativeHeight="283115520" behindDoc="0" locked="0" layoutInCell="1" allowOverlap="1">
                      <wp:simplePos x="0" y="0"/>
                      <wp:positionH relativeFrom="column">
                        <wp:posOffset>746125</wp:posOffset>
                      </wp:positionH>
                      <wp:positionV relativeFrom="paragraph">
                        <wp:posOffset>2672715</wp:posOffset>
                      </wp:positionV>
                      <wp:extent cx="2000250" cy="495300"/>
                      <wp:effectExtent l="4445" t="4445" r="14605" b="14605"/>
                      <wp:wrapNone/>
                      <wp:docPr id="22" name="椭圆 151"/>
                      <wp:cNvGraphicFramePr/>
                      <a:graphic xmlns:a="http://schemas.openxmlformats.org/drawingml/2006/main">
                        <a:graphicData uri="http://schemas.microsoft.com/office/word/2010/wordprocessingShape">
                          <wps:wsp>
                            <wps:cNvSpPr/>
                            <wps:spPr>
                              <a:xfrm>
                                <a:off x="0" y="0"/>
                                <a:ext cx="2000250" cy="495300"/>
                              </a:xfrm>
                              <a:prstGeom prst="ellipse">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管理与服务</w:t>
                                  </w:r>
                                </w:p>
                              </w:txbxContent>
                            </wps:txbx>
                            <wps:bodyPr upright="1"/>
                          </wps:wsp>
                        </a:graphicData>
                      </a:graphic>
                    </wp:anchor>
                  </w:drawing>
                </mc:Choice>
                <mc:Fallback>
                  <w:pict>
                    <v:shape id="椭圆 151" o:spid="_x0000_s1026" o:spt="3" type="#_x0000_t3" style="position:absolute;left:0pt;margin-left:58.75pt;margin-top:210.45pt;height:39pt;width:157.5pt;z-index:283115520;mso-width-relative:page;mso-height-relative:page;" coordsize="21600,21600" o:gfxdata="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w7O&#10;MdoAAAALAQAADwAAAAAAAAABACAAAAAiAAAAZHJzL2Rvd25yZXYueG1sUEsBAhQAFAAAAAgAh07i&#10;QGPl4WznAQAA1wMAAA4AAAAAAAAAAQAgAAAAKQEAAGRycy9lMm9Eb2MueG1sUEsFBgAAAAAGAAYA&#10;WQEAAIIFAAAAAA==&#10;">
                      <v:path/>
                      <v:fill focussize="0,0"/>
                      <v:stroke/>
                      <v:imagedata o:title=""/>
                      <o:lock v:ext="edit"/>
                      <v:textbox>
                        <w:txbxContent>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管理与服务</w:t>
                            </w:r>
                          </w:p>
                        </w:txbxContent>
                      </v:textbox>
                    </v:shape>
                  </w:pict>
                </mc:Fallback>
              </mc:AlternateContent>
            </w:r>
            <w:r>
              <w:rPr>
                <w:bdr w:val="none" w:color="auto" w:sz="0" w:space="0"/>
              </w:rPr>
              <mc:AlternateContent>
                <mc:Choice Requires="wps">
                  <w:drawing>
                    <wp:anchor distT="0" distB="0" distL="114300" distR="114300" simplePos="0" relativeHeight="284164096" behindDoc="0" locked="0" layoutInCell="1" allowOverlap="1">
                      <wp:simplePos x="0" y="0"/>
                      <wp:positionH relativeFrom="column">
                        <wp:posOffset>1765300</wp:posOffset>
                      </wp:positionH>
                      <wp:positionV relativeFrom="paragraph">
                        <wp:posOffset>2177415</wp:posOffset>
                      </wp:positionV>
                      <wp:extent cx="635" cy="495300"/>
                      <wp:effectExtent l="37465" t="0" r="38100" b="0"/>
                      <wp:wrapNone/>
                      <wp:docPr id="47" name="直接连接符 152"/>
                      <wp:cNvGraphicFramePr/>
                      <a:graphic xmlns:a="http://schemas.openxmlformats.org/drawingml/2006/main">
                        <a:graphicData uri="http://schemas.microsoft.com/office/word/2010/wordprocessingShape">
                          <wps:wsp>
                            <wps:cNvSp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152" o:spid="_x0000_s1026" o:spt="20" style="position:absolute;left:0pt;margin-left:139pt;margin-top:171.45pt;height:39pt;width:0.05pt;z-index:284164096;mso-width-relative:page;mso-height-relative:page;" coordsize="21600,21600" o:gfxdata="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2G3&#10;ZNsAAAALAQAADwAAAAAAAAABACAAAAAiAAAAZHJzL2Rvd25yZXYueG1sUEsBAhQAFAAAAAgAh07i&#10;QI8ygGbmAQAAngMAAA4AAAAAAAAAAQAgAAAAKgEAAGRycy9lMm9Eb2MueG1sUEsFBgAAAAAGAAYA&#10;WQEAAIIFAAAAAA==&#10;">
                      <v:path arrowok="t"/>
                      <v:fill focussize="0,0"/>
                      <v:stroke endarrow="block"/>
                      <v:imagedata o:title=""/>
                      <o:lock v:ext="edit"/>
                    </v:line>
                  </w:pict>
                </mc:Fallback>
              </mc:AlternateContent>
            </w:r>
            <w:r>
              <w:rPr>
                <w:bdr w:val="none" w:color="auto" w:sz="0" w:space="0"/>
              </w:rPr>
              <mc:AlternateContent>
                <mc:Choice Requires="wps">
                  <w:drawing>
                    <wp:anchor distT="0" distB="0" distL="114300" distR="114300" simplePos="0" relativeHeight="285212672" behindDoc="0" locked="0" layoutInCell="1" allowOverlap="1">
                      <wp:simplePos x="0" y="0"/>
                      <wp:positionH relativeFrom="column">
                        <wp:posOffset>151765</wp:posOffset>
                      </wp:positionH>
                      <wp:positionV relativeFrom="paragraph">
                        <wp:posOffset>1460500</wp:posOffset>
                      </wp:positionV>
                      <wp:extent cx="3200400" cy="693420"/>
                      <wp:effectExtent l="22225" t="5080" r="34925" b="6350"/>
                      <wp:wrapNone/>
                      <wp:docPr id="44" name="菱形 153"/>
                      <wp:cNvGraphicFramePr/>
                      <a:graphic xmlns:a="http://schemas.openxmlformats.org/drawingml/2006/main">
                        <a:graphicData uri="http://schemas.microsoft.com/office/word/2010/wordprocessingShape">
                          <wps:wsp>
                            <wps:cNvSpPr/>
                            <wps:spPr>
                              <a:xfrm>
                                <a:off x="0" y="0"/>
                                <a:ext cx="3200400" cy="69342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pStyle w:val="2"/>
                                    <w:keepNext w:val="0"/>
                                    <w:keepLines w:val="0"/>
                                    <w:widowControl/>
                                    <w:suppressLineNumbers w:val="0"/>
                                    <w:spacing w:line="440" w:lineRule="exact"/>
                                    <w:jc w:val="center"/>
                                    <w:rPr>
                                      <w:rFonts w:hint="eastAsia" w:ascii="宋体" w:hAnsi="宋体" w:eastAsia="宋体" w:cs="宋体"/>
                                      <w:color w:val="000000"/>
                                      <w:lang w:val="en-US"/>
                                    </w:rPr>
                                  </w:pPr>
                                  <w:r>
                                    <w:rPr>
                                      <w:rFonts w:hint="eastAsia" w:ascii="宋体" w:hAnsi="宋体" w:eastAsia="宋体" w:cs="宋体"/>
                                    </w:rPr>
                                    <w:t>物业管</w:t>
                                  </w:r>
                                  <w:r>
                                    <w:rPr>
                                      <w:rFonts w:hint="eastAsia" w:ascii="宋体" w:hAnsi="宋体" w:eastAsia="宋体" w:cs="宋体"/>
                                      <w:color w:val="000000"/>
                                    </w:rPr>
                                    <w:t>理中心</w:t>
                                  </w:r>
                                </w:p>
                              </w:txbxContent>
                            </wps:txbx>
                            <wps:bodyPr upright="1"/>
                          </wps:wsp>
                        </a:graphicData>
                      </a:graphic>
                    </wp:anchor>
                  </w:drawing>
                </mc:Choice>
                <mc:Fallback>
                  <w:pict>
                    <v:shape id="菱形 153" o:spid="_x0000_s1026" o:spt="4" type="#_x0000_t4" style="position:absolute;left:0pt;margin-left:11.95pt;margin-top:115pt;height:54.6pt;width:252pt;z-index:285212672;mso-width-relative:page;mso-height-relative:page;" coordsize="21600,21600" o:gfxdata="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cu0AdgAAAAKAQAADwAAAAAAAAABACAAAAAiAAAAZHJzL2Rvd25yZXYueG1sUEsBAhQAFAAA&#10;AAgAh07iQGPXMAXvAQAA4QMAAA4AAAAAAAAAAQAgAAAAJwEAAGRycy9lMm9Eb2MueG1sUEsFBgAA&#10;AAAGAAYAWQEAAIgFAAAAAA==&#10;">
                      <v:path/>
                      <v:fill focussize="0,0"/>
                      <v:stroke joinstyle="miter"/>
                      <v:imagedata o:title=""/>
                      <o:lock v:ext="edit"/>
                      <v:textbox>
                        <w:txbxContent>
                          <w:p>
                            <w:pPr>
                              <w:pStyle w:val="2"/>
                              <w:keepNext w:val="0"/>
                              <w:keepLines w:val="0"/>
                              <w:widowControl/>
                              <w:suppressLineNumbers w:val="0"/>
                              <w:spacing w:line="440" w:lineRule="exact"/>
                              <w:jc w:val="center"/>
                              <w:rPr>
                                <w:rFonts w:hint="eastAsia" w:ascii="宋体" w:hAnsi="宋体" w:eastAsia="宋体" w:cs="宋体"/>
                                <w:color w:val="000000"/>
                                <w:lang w:val="en-US"/>
                              </w:rPr>
                            </w:pPr>
                            <w:r>
                              <w:rPr>
                                <w:rFonts w:hint="eastAsia" w:ascii="宋体" w:hAnsi="宋体" w:eastAsia="宋体" w:cs="宋体"/>
                              </w:rPr>
                              <w:t>物业管</w:t>
                            </w:r>
                            <w:r>
                              <w:rPr>
                                <w:rFonts w:hint="eastAsia" w:ascii="宋体" w:hAnsi="宋体" w:eastAsia="宋体" w:cs="宋体"/>
                                <w:color w:val="000000"/>
                              </w:rPr>
                              <w:t>理中心</w:t>
                            </w:r>
                          </w:p>
                        </w:txbxContent>
                      </v:textbox>
                    </v:shape>
                  </w:pict>
                </mc:Fallback>
              </mc:AlternateContent>
            </w:r>
            <w:r>
              <w:rPr>
                <w:bdr w:val="none" w:color="auto" w:sz="0" w:space="0"/>
              </w:rPr>
              <mc:AlternateContent>
                <mc:Choice Requires="wps">
                  <w:drawing>
                    <wp:anchor distT="0" distB="0" distL="114300" distR="114300" simplePos="0" relativeHeight="286261248" behindDoc="0" locked="0" layoutInCell="1" allowOverlap="1">
                      <wp:simplePos x="0" y="0"/>
                      <wp:positionH relativeFrom="column">
                        <wp:posOffset>1746250</wp:posOffset>
                      </wp:positionH>
                      <wp:positionV relativeFrom="paragraph">
                        <wp:posOffset>860425</wp:posOffset>
                      </wp:positionV>
                      <wp:extent cx="635" cy="594360"/>
                      <wp:effectExtent l="37465" t="0" r="38100" b="15240"/>
                      <wp:wrapNone/>
                      <wp:docPr id="32" name="直接连接符 154"/>
                      <wp:cNvGraphicFramePr/>
                      <a:graphic xmlns:a="http://schemas.openxmlformats.org/drawingml/2006/main">
                        <a:graphicData uri="http://schemas.microsoft.com/office/word/2010/wordprocessingShape">
                          <wps:wsp>
                            <wps:cNvSpPr/>
                            <wps:spPr>
                              <a:xfrm>
                                <a:off x="0" y="0"/>
                                <a:ext cx="635"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154" o:spid="_x0000_s1026" o:spt="20" style="position:absolute;left:0pt;margin-left:137.5pt;margin-top:67.75pt;height:46.8pt;width:0.05pt;z-index:286261248;mso-width-relative:page;mso-height-relative:page;" coordsize="21600,21600" o:gfxdata="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Ss4Ta&#10;AAAACwEAAA8AAAAAAAAAAQAgAAAAIgAAAGRycy9kb3ducmV2LnhtbFBLAQIUABQAAAAIAIdO4kA2&#10;CLKt5QEAAJ4DAAAOAAAAAAAAAAEAIAAAACkBAABkcnMvZTJvRG9jLnhtbFBLBQYAAAAABgAGAFkB&#10;AACABQAAAAA=&#10;">
                      <v:path arrowok="t"/>
                      <v:fill focussize="0,0"/>
                      <v:stroke endarrow="block"/>
                      <v:imagedata o:title=""/>
                      <o:lock v:ext="edit"/>
                    </v:line>
                  </w:pict>
                </mc:Fallback>
              </mc:AlternateContent>
            </w:r>
            <w:r>
              <w:rPr>
                <w:bdr w:val="none" w:color="auto" w:sz="0" w:space="0"/>
              </w:rPr>
              <mc:AlternateContent>
                <mc:Choice Requires="wps">
                  <w:drawing>
                    <wp:anchor distT="0" distB="0" distL="114300" distR="114300" simplePos="0" relativeHeight="287309824" behindDoc="0" locked="0" layoutInCell="1" allowOverlap="1">
                      <wp:simplePos x="0" y="0"/>
                      <wp:positionH relativeFrom="column">
                        <wp:posOffset>660400</wp:posOffset>
                      </wp:positionH>
                      <wp:positionV relativeFrom="paragraph">
                        <wp:posOffset>431800</wp:posOffset>
                      </wp:positionV>
                      <wp:extent cx="2433955" cy="400685"/>
                      <wp:effectExtent l="4445" t="5080" r="19050" b="13335"/>
                      <wp:wrapNone/>
                      <wp:docPr id="43" name="矩形 155"/>
                      <wp:cNvGraphicFramePr/>
                      <a:graphic xmlns:a="http://schemas.openxmlformats.org/drawingml/2006/main">
                        <a:graphicData uri="http://schemas.microsoft.com/office/word/2010/wordprocessingShape">
                          <wps:wsp>
                            <wps:cNvSpPr/>
                            <wps:spPr>
                              <a:xfrm>
                                <a:off x="0" y="0"/>
                                <a:ext cx="2433955" cy="400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firstLine="1200" w:firstLineChars="500"/>
                                    <w:jc w:val="both"/>
                                    <w:rPr>
                                      <w:rFonts w:hint="eastAsia" w:ascii="宋体" w:hAnsi="宋体" w:eastAsia="宋体" w:cs="宋体"/>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公司</w:t>
                                  </w:r>
                                </w:p>
                              </w:txbxContent>
                            </wps:txbx>
                            <wps:bodyPr upright="1"/>
                          </wps:wsp>
                        </a:graphicData>
                      </a:graphic>
                    </wp:anchor>
                  </w:drawing>
                </mc:Choice>
                <mc:Fallback>
                  <w:pict>
                    <v:rect id="矩形 155" o:spid="_x0000_s1026" o:spt="1" style="position:absolute;left:0pt;margin-left:52pt;margin-top:34pt;height:31.55pt;width:191.65pt;z-index:287309824;mso-width-relative:page;mso-height-relative:page;" coordsize="21600,21600" o:gfxdata="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VnR&#10;f9gAAAAKAQAADwAAAAAAAAABACAAAAAiAAAAZHJzL2Rvd25yZXYueG1sUEsBAhQAFAAAAAgAh07i&#10;QL710YvpAQAA3gMAAA4AAAAAAAAAAQAgAAAAJwEAAGRycy9lMm9Eb2MueG1sUEsFBgAAAAAGAAYA&#10;WQEAAIIFAAAAAA==&#10;">
                      <v:path/>
                      <v:fill focussize="0,0"/>
                      <v:stroke/>
                      <v:imagedata o:title=""/>
                      <o:lock v:ext="edit"/>
                      <v:textbox>
                        <w:txbxContent>
                          <w:p>
                            <w:pPr>
                              <w:keepNext w:val="0"/>
                              <w:keepLines w:val="0"/>
                              <w:widowControl w:val="0"/>
                              <w:suppressLineNumbers w:val="0"/>
                              <w:spacing w:before="0" w:beforeAutospacing="0" w:after="0" w:afterAutospacing="0"/>
                              <w:ind w:left="0" w:right="0" w:firstLine="1200" w:firstLineChars="500"/>
                              <w:jc w:val="both"/>
                              <w:rPr>
                                <w:rFonts w:hint="eastAsia" w:ascii="宋体" w:hAnsi="宋体" w:eastAsia="宋体" w:cs="宋体"/>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公司</w:t>
                            </w:r>
                          </w:p>
                        </w:txbxContent>
                      </v:textbox>
                    </v:rect>
                  </w:pict>
                </mc:Fallback>
              </mc:AlternateContent>
            </w:r>
            <w:r>
              <w:rPr>
                <w:bdr w:val="none" w:color="auto" w:sz="0" w:space="0"/>
              </w:rPr>
              <mc:AlternateContent>
                <mc:Choice Requires="wps">
                  <w:drawing>
                    <wp:anchor distT="0" distB="0" distL="114300" distR="114300" simplePos="0" relativeHeight="288358400" behindDoc="0" locked="0" layoutInCell="1" allowOverlap="1">
                      <wp:simplePos x="0" y="0"/>
                      <wp:positionH relativeFrom="column">
                        <wp:posOffset>3559175</wp:posOffset>
                      </wp:positionH>
                      <wp:positionV relativeFrom="paragraph">
                        <wp:posOffset>393700</wp:posOffset>
                      </wp:positionV>
                      <wp:extent cx="1555115" cy="720725"/>
                      <wp:effectExtent l="4445" t="4445" r="21590" b="17780"/>
                      <wp:wrapNone/>
                      <wp:docPr id="41" name="矩形 156"/>
                      <wp:cNvGraphicFramePr/>
                      <a:graphic xmlns:a="http://schemas.openxmlformats.org/drawingml/2006/main">
                        <a:graphicData uri="http://schemas.microsoft.com/office/word/2010/wordprocessingShape">
                          <wps:wsp>
                            <wps:cNvSpPr/>
                            <wps:spPr>
                              <a:xfrm>
                                <a:off x="0" y="0"/>
                                <a:ext cx="1555115" cy="720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业主</w:t>
                                  </w:r>
                                </w:p>
                              </w:txbxContent>
                            </wps:txbx>
                            <wps:bodyPr upright="1"/>
                          </wps:wsp>
                        </a:graphicData>
                      </a:graphic>
                    </wp:anchor>
                  </w:drawing>
                </mc:Choice>
                <mc:Fallback>
                  <w:pict>
                    <v:rect id="矩形 156" o:spid="_x0000_s1026" o:spt="1" style="position:absolute;left:0pt;margin-left:280.25pt;margin-top:31pt;height:56.75pt;width:122.45pt;z-index:288358400;mso-width-relative:page;mso-height-relative:page;" coordsize="21600,21600" o:gfxdata="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1j1jXX&#10;AAAACgEAAA8AAAAAAAAAAQAgAAAAIgAAAGRycy9kb3ducmV2LnhtbFBLAQIUABQAAAAIAIdO4kAz&#10;NygT6AEAAN4DAAAOAAAAAAAAAAEAIAAAACYBAABkcnMvZTJvRG9jLnhtbFBLBQYAAAAABgAGAFkB&#10;AACABQ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业主</w:t>
                            </w:r>
                          </w:p>
                        </w:txbxContent>
                      </v:textbox>
                    </v:rect>
                  </w:pict>
                </mc:Fallback>
              </mc:AlternateContent>
            </w:r>
          </w:p>
        </w:tc>
      </w:tr>
    </w:tbl>
    <w:p>
      <w:pPr>
        <w:pStyle w:val="6"/>
        <w:keepNext w:val="0"/>
        <w:keepLines w:val="0"/>
        <w:widowControl/>
        <w:suppressLineNumbers w:val="0"/>
        <w:ind w:left="0" w:firstLine="211"/>
        <w:jc w:val="left"/>
        <w:rPr>
          <w:rFonts w:hint="eastAsia" w:ascii="宋体" w:hAnsi="宋体" w:eastAsia="宋体" w:cs="宋体"/>
          <w:b/>
          <w:bCs w:val="0"/>
          <w:lang w:val="en-US"/>
        </w:rPr>
      </w:pPr>
    </w:p>
    <w:p>
      <w:pPr>
        <w:pStyle w:val="6"/>
        <w:keepNext w:val="0"/>
        <w:keepLines w:val="0"/>
        <w:widowControl/>
        <w:suppressLineNumbers w:val="0"/>
        <w:spacing w:after="0" w:afterAutospacing="0"/>
        <w:ind w:left="0" w:firstLine="211"/>
        <w:jc w:val="left"/>
        <w:rPr>
          <w:rFonts w:hint="eastAsia" w:ascii="宋体" w:hAnsi="宋体" w:eastAsia="宋体" w:cs="宋体"/>
          <w:b/>
          <w:bCs w:val="0"/>
          <w:lang w:val="en-US"/>
        </w:rPr>
      </w:pPr>
    </w:p>
    <w:p>
      <w:pPr>
        <w:pStyle w:val="6"/>
        <w:keepNext w:val="0"/>
        <w:keepLines w:val="0"/>
        <w:widowControl/>
        <w:suppressLineNumbers w:val="0"/>
        <w:spacing w:after="0" w:afterAutospacing="0"/>
        <w:ind w:left="0" w:firstLine="211"/>
        <w:jc w:val="left"/>
        <w:rPr>
          <w:rFonts w:hint="eastAsia" w:ascii="宋体" w:hAnsi="宋体" w:eastAsia="宋体" w:cs="宋体"/>
          <w:b/>
          <w:bCs w:val="0"/>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 xml:space="preserve">4、各岗位管理服务联动机制反馈图  </w:t>
      </w:r>
    </w:p>
    <w:p>
      <w:pPr>
        <w:keepNext w:val="0"/>
        <w:keepLines w:val="0"/>
        <w:widowControl w:val="0"/>
        <w:suppressLineNumbers w:val="0"/>
        <w:spacing w:before="0" w:beforeAutospacing="0" w:after="0" w:afterAutospacing="0" w:line="400" w:lineRule="exact"/>
        <w:ind w:left="0" w:right="0" w:firstLine="840"/>
        <w:jc w:val="left"/>
        <w:rPr>
          <w:rFonts w:hint="eastAsia" w:ascii="宋体" w:hAnsi="宋体" w:eastAsia="宋体" w:cs="宋体"/>
          <w:szCs w:val="24"/>
          <w:lang w:val="en-US"/>
        </w:rPr>
      </w:pPr>
      <w:r>
        <w:rPr>
          <w:rFonts w:hint="eastAsia" w:ascii="宋体" w:hAnsi="宋体" w:eastAsia="宋体" w:cs="宋体"/>
          <w:b/>
          <w:bCs w:val="0"/>
          <w:kern w:val="2"/>
          <w:sz w:val="21"/>
          <w:szCs w:val="24"/>
          <w:lang w:val="en-US" w:eastAsia="zh-CN" w:bidi="ar"/>
        </w:rPr>
        <w:t xml:space="preserve">     </w:t>
      </w:r>
      <w:r>
        <w:rPr>
          <w:rFonts w:hint="eastAsia" w:ascii="宋体" w:hAnsi="宋体" w:eastAsia="宋体" w:cs="宋体"/>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89406976" behindDoc="0" locked="0" layoutInCell="1" allowOverlap="1">
                <wp:simplePos x="0" y="0"/>
                <wp:positionH relativeFrom="column">
                  <wp:posOffset>5277485</wp:posOffset>
                </wp:positionH>
                <wp:positionV relativeFrom="paragraph">
                  <wp:posOffset>93345</wp:posOffset>
                </wp:positionV>
                <wp:extent cx="31750" cy="7620635"/>
                <wp:effectExtent l="4445" t="0" r="20955" b="18415"/>
                <wp:wrapNone/>
                <wp:docPr id="33" name="直接连接符 64"/>
                <wp:cNvGraphicFramePr/>
                <a:graphic xmlns:a="http://schemas.openxmlformats.org/drawingml/2006/main">
                  <a:graphicData uri="http://schemas.microsoft.com/office/word/2010/wordprocessingShape">
                    <wps:wsp>
                      <wps:cNvSpPr/>
                      <wps:spPr>
                        <a:xfrm flipV="1">
                          <a:off x="0" y="0"/>
                          <a:ext cx="31750" cy="7620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64" o:spid="_x0000_s1026" o:spt="20" style="position:absolute;left:0pt;flip:y;margin-left:415.55pt;margin-top:7.35pt;height:600.05pt;width:2.5pt;z-index:289406976;mso-width-relative:page;mso-height-relative:page;" coordsize="21600,21600" o:gfxdata="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bOpCtgA&#10;AAALAQAADwAAAAAAAAABACAAAAAiAAAAZHJzL2Rvd25yZXYueG1sUEsBAhQAFAAAAAgAh07iQLV+&#10;ZjnmAQAApgMAAA4AAAAAAAAAAQAgAAAAJwEAAGRycy9lMm9Eb2MueG1sUEsFBgAAAAAGAAYAWQEA&#10;AH8FAAAAAA==&#10;">
                <v:path arrowok="t"/>
                <v:fill focussize="0,0"/>
                <v:stroke/>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90455552" behindDoc="0" locked="0" layoutInCell="1" allowOverlap="1">
                <wp:simplePos x="0" y="0"/>
                <wp:positionH relativeFrom="column">
                  <wp:posOffset>567690</wp:posOffset>
                </wp:positionH>
                <wp:positionV relativeFrom="paragraph">
                  <wp:posOffset>120650</wp:posOffset>
                </wp:positionV>
                <wp:extent cx="4763135" cy="78740"/>
                <wp:effectExtent l="0" t="4445" r="18415" b="50165"/>
                <wp:wrapNone/>
                <wp:docPr id="37" name="直接箭头连接符 65"/>
                <wp:cNvGraphicFramePr/>
                <a:graphic xmlns:a="http://schemas.openxmlformats.org/drawingml/2006/main">
                  <a:graphicData uri="http://schemas.microsoft.com/office/word/2010/wordprocessingShape">
                    <wps:wsp>
                      <wps:cNvCnPr/>
                      <wps:spPr>
                        <a:xfrm flipH="1">
                          <a:off x="0" y="0"/>
                          <a:ext cx="4763135" cy="787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65" o:spid="_x0000_s1026" o:spt="32" type="#_x0000_t32" style="position:absolute;left:0pt;flip:x;margin-left:44.7pt;margin-top:9.5pt;height:6.2pt;width:375.05pt;z-index:290455552;mso-width-relative:page;mso-height-relative:page;" filled="f" coordsize="21600,21600" o:gfxdata="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GvHl3XAAAACAEAAA8AAAAAAAAAAQAgAAAAIgAAAGRycy9kb3ducmV2LnhtbFBL&#10;AQIUABQAAAAIAIdO4kAZHeFE9wEAAK8DAAAOAAAAAAAAAAEAIAAAACYBAABkcnMvZTJvRG9jLnht&#10;bFBLBQYAAAAABgAGAFkBAACPBQ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91504128" behindDoc="0" locked="0" layoutInCell="1" allowOverlap="1">
                <wp:simplePos x="0" y="0"/>
                <wp:positionH relativeFrom="column">
                  <wp:posOffset>-278765</wp:posOffset>
                </wp:positionH>
                <wp:positionV relativeFrom="paragraph">
                  <wp:posOffset>68580</wp:posOffset>
                </wp:positionV>
                <wp:extent cx="845820" cy="340360"/>
                <wp:effectExtent l="12700" t="0" r="17780" b="27940"/>
                <wp:wrapNone/>
                <wp:docPr id="40" name="流程图: 过程 20"/>
                <wp:cNvGraphicFramePr/>
                <a:graphic xmlns:a="http://schemas.openxmlformats.org/drawingml/2006/main">
                  <a:graphicData uri="http://schemas.microsoft.com/office/word/2010/wordprocessingShape">
                    <wps:wsp>
                      <wps:cNvSpPr/>
                      <wps:spPr>
                        <a:xfrm>
                          <a:off x="0" y="0"/>
                          <a:ext cx="845820" cy="340360"/>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default" w:ascii="Calibri" w:hAnsi="Calibri" w:eastAsia="宋体" w:cs="Times New Roman"/>
                                <w:b/>
                                <w:bCs w:val="0"/>
                                <w:kern w:val="2"/>
                                <w:sz w:val="21"/>
                                <w:szCs w:val="24"/>
                                <w:lang w:val="en-US" w:eastAsia="zh-CN" w:bidi="ar"/>
                              </w:rPr>
                              <w:t xml:space="preserve"> </w:t>
                            </w:r>
                            <w:r>
                              <w:rPr>
                                <w:rFonts w:hint="eastAsia" w:ascii="Calibri" w:hAnsi="Calibri" w:eastAsia="宋体" w:cs="宋体"/>
                                <w:b/>
                                <w:bCs w:val="0"/>
                                <w:kern w:val="2"/>
                                <w:sz w:val="21"/>
                                <w:szCs w:val="24"/>
                                <w:lang w:val="en-US" w:eastAsia="zh-CN" w:bidi="ar"/>
                              </w:rPr>
                              <w:t>服务</w:t>
                            </w:r>
                            <w:r>
                              <w:rPr>
                                <w:rFonts w:hint="eastAsia" w:ascii="Calibri" w:hAnsi="Calibri" w:eastAsia="宋体" w:cs="宋体"/>
                                <w:b/>
                                <w:bCs w:val="0"/>
                                <w:color w:val="000000"/>
                                <w:kern w:val="2"/>
                                <w:sz w:val="21"/>
                                <w:szCs w:val="24"/>
                                <w:lang w:val="en-US" w:eastAsia="zh-CN" w:bidi="ar"/>
                              </w:rPr>
                              <w:t>人员</w:t>
                            </w:r>
                          </w:p>
                        </w:txbxContent>
                      </wps:txbx>
                      <wps:bodyPr upright="1"/>
                    </wps:wsp>
                  </a:graphicData>
                </a:graphic>
              </wp:anchor>
            </w:drawing>
          </mc:Choice>
          <mc:Fallback>
            <w:pict>
              <v:shape id="流程图: 过程 20" o:spid="_x0000_s1026" o:spt="109" type="#_x0000_t109" style="position:absolute;left:0pt;margin-left:-21.95pt;margin-top:5.4pt;height:26.8pt;width:66.6pt;z-index:291504128;mso-width-relative:page;mso-height-relative:page;" fillcolor="#C6D9F1" filled="t" stroked="t" coordsize="21600,21600" o:gfxdata="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nPAhPXAAAACAEAAA8AAAAAAAAAAQAgAAAAIgAAAGRycy9k&#10;b3ducmV2LnhtbFBLAQIUABQAAAAIAIdO4kDOLM9NAwIAAPQDAAAOAAAAAAAAAAEAIAAAACYBAABk&#10;cnMvZTJvRG9jLnhtbFBLBQYAAAAABgAGAFkBAACbBQ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default" w:ascii="Calibri" w:hAnsi="Calibri" w:eastAsia="宋体" w:cs="Times New Roman"/>
                          <w:b/>
                          <w:bCs w:val="0"/>
                          <w:kern w:val="2"/>
                          <w:sz w:val="21"/>
                          <w:szCs w:val="24"/>
                          <w:lang w:val="en-US" w:eastAsia="zh-CN" w:bidi="ar"/>
                        </w:rPr>
                        <w:t xml:space="preserve"> </w:t>
                      </w:r>
                      <w:r>
                        <w:rPr>
                          <w:rFonts w:hint="eastAsia" w:ascii="Calibri" w:hAnsi="Calibri" w:eastAsia="宋体" w:cs="宋体"/>
                          <w:b/>
                          <w:bCs w:val="0"/>
                          <w:kern w:val="2"/>
                          <w:sz w:val="21"/>
                          <w:szCs w:val="24"/>
                          <w:lang w:val="en-US" w:eastAsia="zh-CN" w:bidi="ar"/>
                        </w:rPr>
                        <w:t>服务</w:t>
                      </w:r>
                      <w:r>
                        <w:rPr>
                          <w:rFonts w:hint="eastAsia" w:ascii="Calibri" w:hAnsi="Calibri" w:eastAsia="宋体" w:cs="宋体"/>
                          <w:b/>
                          <w:bCs w:val="0"/>
                          <w:color w:val="000000"/>
                          <w:kern w:val="2"/>
                          <w:sz w:val="21"/>
                          <w:szCs w:val="24"/>
                          <w:lang w:val="en-US" w:eastAsia="zh-CN" w:bidi="ar"/>
                        </w:rPr>
                        <w:t>人员</w:t>
                      </w:r>
                    </w:p>
                  </w:txbxContent>
                </v:textbox>
              </v:shape>
            </w:pict>
          </mc:Fallback>
        </mc:AlternateContent>
      </w:r>
      <w:r>
        <w:rPr>
          <w:lang w:eastAsia="zh-CN"/>
        </w:rPr>
        <mc:AlternateContent>
          <mc:Choice Requires="wps">
            <w:drawing>
              <wp:anchor distT="0" distB="0" distL="114300" distR="114300" simplePos="0" relativeHeight="292552704" behindDoc="0" locked="0" layoutInCell="1" allowOverlap="1">
                <wp:simplePos x="0" y="0"/>
                <wp:positionH relativeFrom="column">
                  <wp:posOffset>154305</wp:posOffset>
                </wp:positionH>
                <wp:positionV relativeFrom="paragraph">
                  <wp:posOffset>445770</wp:posOffset>
                </wp:positionV>
                <wp:extent cx="635" cy="400050"/>
                <wp:effectExtent l="48895" t="0" r="64770" b="0"/>
                <wp:wrapNone/>
                <wp:docPr id="34" name="直接箭头连接符 35"/>
                <wp:cNvGraphicFramePr/>
                <a:graphic xmlns:a="http://schemas.openxmlformats.org/drawingml/2006/main">
                  <a:graphicData uri="http://schemas.microsoft.com/office/word/2010/wordprocessingShape">
                    <wps:wsp>
                      <wps:cNvCnPr/>
                      <wps:spPr>
                        <a:xfrm flipH="1">
                          <a:off x="0" y="0"/>
                          <a:ext cx="635" cy="40005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35" o:spid="_x0000_s1026" o:spt="32" type="#_x0000_t32" style="position:absolute;left:0pt;flip:x;margin-left:12.15pt;margin-top:35.1pt;height:31.5pt;width:0.05pt;z-index:292552704;mso-width-relative:page;mso-height-relative:page;" filled="f" coordsize="21600,21600" o:gfxdata="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FEp1bXAAAACAEAAA8AAAAAAAAAAQAgAAAAIgAAAGRycy9kb3ducmV2LnhtbFBLAQIUABQA&#10;AAAIAIdO4kCmqkhO8QEAAKwDAAAOAAAAAAAAAAEAIAAAACYBAABkcnMvZTJvRG9jLnhtbFBLBQYA&#10;AAAABgAGAFkBAACJBQAAAAA=&#10;">
                <v:path arrowok="t"/>
                <v:fill on="f" focussize="0,0"/>
                <v:stroke endarrow="open"/>
                <v:imagedata o:title=""/>
                <o:lock v:ext="edit"/>
              </v:shape>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firstLine="1890" w:firstLineChars="900"/>
        <w:jc w:val="left"/>
        <w:rPr>
          <w:rFonts w:hint="eastAsia" w:ascii="宋体" w:hAnsi="宋体" w:eastAsia="宋体" w:cs="宋体"/>
          <w:b/>
          <w:bCs w:val="0"/>
          <w:sz w:val="24"/>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93601280" behindDoc="0" locked="0" layoutInCell="1" allowOverlap="1">
                <wp:simplePos x="0" y="0"/>
                <wp:positionH relativeFrom="column">
                  <wp:posOffset>-279400</wp:posOffset>
                </wp:positionH>
                <wp:positionV relativeFrom="paragraph">
                  <wp:posOffset>238125</wp:posOffset>
                </wp:positionV>
                <wp:extent cx="868045" cy="370840"/>
                <wp:effectExtent l="12700" t="0" r="14605" b="16510"/>
                <wp:wrapNone/>
                <wp:docPr id="35" name="流程图: 过程 21"/>
                <wp:cNvGraphicFramePr/>
                <a:graphic xmlns:a="http://schemas.openxmlformats.org/drawingml/2006/main">
                  <a:graphicData uri="http://schemas.microsoft.com/office/word/2010/wordprocessingShape">
                    <wps:wsp>
                      <wps:cNvSpPr/>
                      <wps:spPr>
                        <a:xfrm>
                          <a:off x="0" y="0"/>
                          <a:ext cx="868045" cy="370840"/>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遇到问题</w:t>
                            </w:r>
                          </w:p>
                        </w:txbxContent>
                      </wps:txbx>
                      <wps:bodyPr upright="1"/>
                    </wps:wsp>
                  </a:graphicData>
                </a:graphic>
              </wp:anchor>
            </w:drawing>
          </mc:Choice>
          <mc:Fallback>
            <w:pict>
              <v:shape id="流程图: 过程 21" o:spid="_x0000_s1026" o:spt="109" type="#_x0000_t109" style="position:absolute;left:0pt;margin-left:-22pt;margin-top:18.75pt;height:29.2pt;width:68.35pt;z-index:293601280;mso-width-relative:page;mso-height-relative:page;" fillcolor="#C6D9F1" filled="t" stroked="t" coordsize="21600,21600" o:gfxdata="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&#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3usvP2AAAAAgBAAAPAAAAAAAAAAEAIAAAACIAAABk&#10;cnMvZG93bnJldi54bWxQSwECFAAUAAAACACHTuJA17c2dAYCAAD0AwAADgAAAAAAAAABACAAAAAn&#10;AQAAZHJzL2Uyb0RvYy54bWxQSwUGAAAAAAYABgBZAQAAnwU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遇到问题</w:t>
                      </w:r>
                    </w:p>
                  </w:txbxContent>
                </v:textbox>
              </v:shape>
            </w:pict>
          </mc:Fallback>
        </mc:AlternateContent>
      </w:r>
      <w:r>
        <w:rPr>
          <w:rFonts w:hint="eastAsia" w:ascii="宋体" w:hAnsi="宋体" w:eastAsia="宋体" w:cs="宋体"/>
          <w:b/>
          <w:bCs w:val="0"/>
          <w:sz w:val="24"/>
          <w:szCs w:val="24"/>
          <w:lang w:eastAsia="zh-CN"/>
        </w:rPr>
        <w:t>通过分析、讨论总结，对全体员工进行案例培训</w:t>
      </w:r>
    </w:p>
    <w:p>
      <w:pPr>
        <w:keepNext w:val="0"/>
        <w:keepLines w:val="0"/>
        <w:widowControl w:val="0"/>
        <w:suppressLineNumbers w:val="0"/>
        <w:spacing w:before="0" w:beforeAutospacing="0" w:after="0" w:afterAutospacing="0" w:line="360" w:lineRule="auto"/>
        <w:ind w:left="0" w:right="0" w:firstLine="1897" w:firstLineChars="900"/>
        <w:jc w:val="left"/>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firstLine="1890" w:firstLineChars="9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294649856" behindDoc="0" locked="0" layoutInCell="1" allowOverlap="1">
                <wp:simplePos x="0" y="0"/>
                <wp:positionH relativeFrom="column">
                  <wp:posOffset>3402330</wp:posOffset>
                </wp:positionH>
                <wp:positionV relativeFrom="paragraph">
                  <wp:posOffset>200660</wp:posOffset>
                </wp:positionV>
                <wp:extent cx="1025525" cy="412115"/>
                <wp:effectExtent l="12700" t="0" r="28575" b="13335"/>
                <wp:wrapNone/>
                <wp:docPr id="36" name="流程图: 过程 28"/>
                <wp:cNvGraphicFramePr/>
                <a:graphic xmlns:a="http://schemas.openxmlformats.org/drawingml/2006/main">
                  <a:graphicData uri="http://schemas.microsoft.com/office/word/2010/wordprocessingShape">
                    <wps:wsp>
                      <wps:cNvSpPr/>
                      <wps:spPr>
                        <a:xfrm>
                          <a:off x="0" y="0"/>
                          <a:ext cx="1025525" cy="412115"/>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color w:val="000000"/>
                                <w:szCs w:val="24"/>
                                <w:lang w:val="en-US"/>
                              </w:rPr>
                            </w:pPr>
                            <w:r>
                              <w:rPr>
                                <w:rFonts w:hint="eastAsia" w:ascii="Calibri" w:hAnsi="Calibri" w:eastAsia="宋体" w:cs="宋体"/>
                                <w:color w:val="000000"/>
                                <w:kern w:val="2"/>
                                <w:sz w:val="21"/>
                                <w:szCs w:val="24"/>
                                <w:lang w:val="en-US" w:eastAsia="zh-CN" w:bidi="ar"/>
                              </w:rPr>
                              <w:t>通知相关部门</w:t>
                            </w:r>
                          </w:p>
                        </w:txbxContent>
                      </wps:txbx>
                      <wps:bodyPr upright="1"/>
                    </wps:wsp>
                  </a:graphicData>
                </a:graphic>
              </wp:anchor>
            </w:drawing>
          </mc:Choice>
          <mc:Fallback>
            <w:pict>
              <v:shape id="流程图: 过程 28" o:spid="_x0000_s1026" o:spt="109" type="#_x0000_t109" style="position:absolute;left:0pt;margin-left:267.9pt;margin-top:15.8pt;height:32.45pt;width:80.75pt;z-index:294649856;mso-width-relative:page;mso-height-relative:page;" fillcolor="#C6D9F1" filled="t" stroked="t" coordsize="21600,21600" o:gfxdata="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cGjV2AAAAAkBAAAPAAAAAAAAAAEAIAAAACIAAABkcnMv&#10;ZG93bnJldi54bWxQSwECFAAUAAAACACHTuJAZSXTQgMCAAD1AwAADgAAAAAAAAABACAAAAAnAQAA&#10;ZHJzL2Uyb0RvYy54bWxQSwUGAAAAAAYABgBZAQAAnAU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ind w:left="0" w:right="0"/>
                        <w:jc w:val="center"/>
                        <w:rPr>
                          <w:color w:val="000000"/>
                          <w:szCs w:val="24"/>
                          <w:lang w:val="en-US"/>
                        </w:rPr>
                      </w:pPr>
                      <w:r>
                        <w:rPr>
                          <w:rFonts w:hint="eastAsia" w:ascii="Calibri" w:hAnsi="Calibri" w:eastAsia="宋体" w:cs="宋体"/>
                          <w:color w:val="000000"/>
                          <w:kern w:val="2"/>
                          <w:sz w:val="21"/>
                          <w:szCs w:val="24"/>
                          <w:lang w:val="en-US" w:eastAsia="zh-CN" w:bidi="ar"/>
                        </w:rPr>
                        <w:t>通知相关部门</w:t>
                      </w:r>
                    </w:p>
                  </w:txbxContent>
                </v:textbox>
              </v:shape>
            </w:pict>
          </mc:Fallback>
        </mc:AlternateContent>
      </w:r>
      <w:r>
        <w:rPr>
          <w:lang w:eastAsia="zh-CN"/>
        </w:rPr>
        <mc:AlternateContent>
          <mc:Choice Requires="wps">
            <w:drawing>
              <wp:anchor distT="0" distB="0" distL="114300" distR="114300" simplePos="0" relativeHeight="295698432" behindDoc="0" locked="0" layoutInCell="1" allowOverlap="1">
                <wp:simplePos x="0" y="0"/>
                <wp:positionH relativeFrom="column">
                  <wp:posOffset>4070350</wp:posOffset>
                </wp:positionH>
                <wp:positionV relativeFrom="paragraph">
                  <wp:posOffset>599440</wp:posOffset>
                </wp:positionV>
                <wp:extent cx="10795" cy="1343660"/>
                <wp:effectExtent l="48260" t="0" r="55245" b="8890"/>
                <wp:wrapNone/>
                <wp:docPr id="38" name="直接箭头连接符 48"/>
                <wp:cNvGraphicFramePr/>
                <a:graphic xmlns:a="http://schemas.openxmlformats.org/drawingml/2006/main">
                  <a:graphicData uri="http://schemas.microsoft.com/office/word/2010/wordprocessingShape">
                    <wps:wsp>
                      <wps:cNvCnPr/>
                      <wps:spPr>
                        <a:xfrm flipV="1">
                          <a:off x="0" y="0"/>
                          <a:ext cx="10795" cy="134366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直接箭头连接符 48" o:spid="_x0000_s1026" o:spt="32" type="#_x0000_t32" style="position:absolute;left:0pt;flip:y;margin-left:320.5pt;margin-top:47.2pt;height:105.8pt;width:0.85pt;z-index:295698432;mso-width-relative:page;mso-height-relative:page;" filled="f" coordsize="21600,21600" o:gfxdata="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pGy3aAAAACgEAAA8AAAAAAAAAAQAgAAAAIgAAAGRycy9kb3ducmV2LnhtbFBLAQIU&#10;ABQAAAAIAIdO4kCTbQvH8QEAALADAAAOAAAAAAAAAAEAIAAAACkBAABkcnMvZTJvRG9jLnhtbFBL&#10;BQYAAAAABgAGAFkBAACMBQAAAAA=&#10;">
                <v:path arrowok="t"/>
                <v:fill on="f" focussize="0,0"/>
                <v:stroke startarrow="open" endarrow="open"/>
                <v:imagedata o:title=""/>
                <o:lock v:ext="edit"/>
              </v:shape>
            </w:pict>
          </mc:Fallback>
        </mc:AlternateContent>
      </w:r>
      <w:r>
        <w:rPr>
          <w:lang w:eastAsia="zh-CN"/>
        </w:rPr>
        <mc:AlternateContent>
          <mc:Choice Requires="wps">
            <w:drawing>
              <wp:anchor distT="0" distB="0" distL="114300" distR="114300" simplePos="0" relativeHeight="296747008" behindDoc="0" locked="0" layoutInCell="1" allowOverlap="1">
                <wp:simplePos x="0" y="0"/>
                <wp:positionH relativeFrom="column">
                  <wp:posOffset>144780</wp:posOffset>
                </wp:positionH>
                <wp:positionV relativeFrom="paragraph">
                  <wp:posOffset>54610</wp:posOffset>
                </wp:positionV>
                <wp:extent cx="9525" cy="436880"/>
                <wp:effectExtent l="46990" t="0" r="57785" b="1270"/>
                <wp:wrapNone/>
                <wp:docPr id="30" name="直接箭头连接符 36"/>
                <wp:cNvGraphicFramePr/>
                <a:graphic xmlns:a="http://schemas.openxmlformats.org/drawingml/2006/main">
                  <a:graphicData uri="http://schemas.microsoft.com/office/word/2010/wordprocessingShape">
                    <wps:wsp>
                      <wps:cNvCnPr/>
                      <wps:spPr>
                        <a:xfrm flipH="1">
                          <a:off x="0" y="0"/>
                          <a:ext cx="9525" cy="43688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36" o:spid="_x0000_s1026" o:spt="32" type="#_x0000_t32" style="position:absolute;left:0pt;flip:x;margin-left:11.4pt;margin-top:4.3pt;height:34.4pt;width:0.75pt;z-index:296747008;mso-width-relative:page;mso-height-relative:page;" filled="f" coordsize="21600,21600" o:gfxdata="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gIP9PVAAAABgEAAA8AAAAAAAAAAQAgAAAAIgAAAGRycy9kb3ducmV2LnhtbFBLAQIUABQAAAAI&#10;AIdO4kB8X5N/8AEAAK0DAAAOAAAAAAAAAAEAIAAAACQBAABkcnMvZTJvRG9jLnhtbFBLBQYAAAAA&#10;BgAGAFkBAACGBQAAAAA=&#10;">
                <v:path arrowok="t"/>
                <v:fill on="f" focussize="0,0"/>
                <v:stroke endarrow="open"/>
                <v:imagedata o:title=""/>
                <o:lock v:ext="edit"/>
              </v:shape>
            </w:pict>
          </mc:Fallback>
        </mc:AlternateContent>
      </w:r>
      <w:r>
        <w:rPr>
          <w:lang w:eastAsia="zh-CN"/>
        </w:rPr>
        <mc:AlternateContent>
          <mc:Choice Requires="wps">
            <w:drawing>
              <wp:anchor distT="0" distB="0" distL="114300" distR="114300" simplePos="0" relativeHeight="297795584" behindDoc="0" locked="0" layoutInCell="1" allowOverlap="1">
                <wp:simplePos x="0" y="0"/>
                <wp:positionH relativeFrom="column">
                  <wp:posOffset>-617855</wp:posOffset>
                </wp:positionH>
                <wp:positionV relativeFrom="paragraph">
                  <wp:posOffset>452120</wp:posOffset>
                </wp:positionV>
                <wp:extent cx="1471295" cy="686435"/>
                <wp:effectExtent l="12700" t="12700" r="20955" b="24765"/>
                <wp:wrapNone/>
                <wp:docPr id="39" name="流程图: 决策 24"/>
                <wp:cNvGraphicFramePr/>
                <a:graphic xmlns:a="http://schemas.openxmlformats.org/drawingml/2006/main">
                  <a:graphicData uri="http://schemas.microsoft.com/office/word/2010/wordprocessingShape">
                    <wps:wsp>
                      <wps:cNvSpPr/>
                      <wps:spPr>
                        <a:xfrm>
                          <a:off x="0" y="0"/>
                          <a:ext cx="1471295" cy="686435"/>
                        </a:xfrm>
                        <a:prstGeom prst="flowChartDecision">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eastAsia" w:ascii="Calibri" w:hAnsi="Calibri" w:eastAsia="宋体" w:cs="宋体"/>
                                <w:b/>
                                <w:bCs w:val="0"/>
                                <w:color w:val="000000"/>
                                <w:kern w:val="2"/>
                                <w:sz w:val="21"/>
                                <w:szCs w:val="24"/>
                                <w:lang w:val="en-US" w:eastAsia="zh-CN" w:bidi="ar"/>
                              </w:rPr>
                              <w:t>能否处理</w:t>
                            </w:r>
                          </w:p>
                        </w:txbxContent>
                      </wps:txbx>
                      <wps:bodyPr upright="1"/>
                    </wps:wsp>
                  </a:graphicData>
                </a:graphic>
              </wp:anchor>
            </w:drawing>
          </mc:Choice>
          <mc:Fallback>
            <w:pict>
              <v:shape id="流程图: 决策 24" o:spid="_x0000_s1026" o:spt="110" type="#_x0000_t110" style="position:absolute;left:0pt;margin-left:-48.65pt;margin-top:35.6pt;height:54.05pt;width:115.85pt;z-index:297795584;mso-width-relative:page;mso-height-relative:page;" fillcolor="#C6D9F1" filled="t" stroked="t" coordsize="21600,21600" o:gfxdata="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7anD9oAAAAKAQAADwAAAAAAAAABACAA&#10;AAAiAAAAZHJzL2Rvd25yZXYueG1sUEsBAhQAFAAAAAgAh07iQOzHhA0LAgAA9gMAAA4AAAAAAAAA&#10;AQAgAAAAKQEAAGRycy9lMm9Eb2MueG1sUEsFBgAAAAAGAAYAWQEAAKYFA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eastAsia" w:ascii="Calibri" w:hAnsi="Calibri" w:eastAsia="宋体" w:cs="宋体"/>
                          <w:b/>
                          <w:bCs w:val="0"/>
                          <w:color w:val="000000"/>
                          <w:kern w:val="2"/>
                          <w:sz w:val="21"/>
                          <w:szCs w:val="24"/>
                          <w:lang w:val="en-US" w:eastAsia="zh-CN" w:bidi="ar"/>
                        </w:rPr>
                        <w:t>能否处理</w:t>
                      </w:r>
                    </w:p>
                  </w:txbxContent>
                </v:textbox>
              </v:shape>
            </w:pict>
          </mc:Fallback>
        </mc:AlternateContent>
      </w:r>
      <w:r>
        <w:rPr>
          <w:lang w:eastAsia="zh-CN"/>
        </w:rPr>
        <mc:AlternateContent>
          <mc:Choice Requires="wps">
            <w:drawing>
              <wp:anchor distT="0" distB="0" distL="114300" distR="114300" simplePos="0" relativeHeight="298844160" behindDoc="0" locked="0" layoutInCell="1" allowOverlap="1">
                <wp:simplePos x="0" y="0"/>
                <wp:positionH relativeFrom="column">
                  <wp:posOffset>2083435</wp:posOffset>
                </wp:positionH>
                <wp:positionV relativeFrom="paragraph">
                  <wp:posOffset>817880</wp:posOffset>
                </wp:positionV>
                <wp:extent cx="8255" cy="342265"/>
                <wp:effectExtent l="43180" t="0" r="62865" b="635"/>
                <wp:wrapNone/>
                <wp:docPr id="45" name="直接箭头连接符 40"/>
                <wp:cNvGraphicFramePr/>
                <a:graphic xmlns:a="http://schemas.openxmlformats.org/drawingml/2006/main">
                  <a:graphicData uri="http://schemas.microsoft.com/office/word/2010/wordprocessingShape">
                    <wps:wsp>
                      <wps:cNvCnPr/>
                      <wps:spPr>
                        <a:xfrm>
                          <a:off x="0" y="0"/>
                          <a:ext cx="8255" cy="34226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40" o:spid="_x0000_s1026" o:spt="32" type="#_x0000_t32" style="position:absolute;left:0pt;margin-left:164.05pt;margin-top:64.4pt;height:26.95pt;width:0.65pt;z-index:298844160;mso-width-relative:page;mso-height-relative:page;" filled="f" coordsize="21600,21600" o:gfxdata="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VH3OPY&#10;AAAACwEAAA8AAAAAAAAAAQAgAAAAIgAAAGRycy9kb3ducmV2LnhtbFBLAQIUABQAAAAIAIdO4kDD&#10;5eHU5wEAAKMDAAAOAAAAAAAAAAEAIAAAACcBAABkcnMvZTJvRG9jLnhtbFBLBQYAAAAABgAGAFkB&#10;AACABQAAAAA=&#10;">
                <v:path arrowok="t"/>
                <v:fill on="f" focussize="0,0"/>
                <v:stroke endarrow="open"/>
                <v:imagedata o:title=""/>
                <o:lock v:ext="edit"/>
              </v:shape>
            </w:pict>
          </mc:Fallback>
        </mc:AlternateContent>
      </w:r>
      <w:r>
        <w:rPr>
          <w:lang w:eastAsia="zh-CN"/>
        </w:rPr>
        <mc:AlternateContent>
          <mc:Choice Requires="wps">
            <w:drawing>
              <wp:anchor distT="0" distB="0" distL="114300" distR="114300" simplePos="0" relativeHeight="299892736" behindDoc="0" locked="0" layoutInCell="1" allowOverlap="1">
                <wp:simplePos x="0" y="0"/>
                <wp:positionH relativeFrom="column">
                  <wp:posOffset>821055</wp:posOffset>
                </wp:positionH>
                <wp:positionV relativeFrom="paragraph">
                  <wp:posOffset>774065</wp:posOffset>
                </wp:positionV>
                <wp:extent cx="1229995" cy="44450"/>
                <wp:effectExtent l="0" t="4445" r="8255" b="8255"/>
                <wp:wrapNone/>
                <wp:docPr id="42" name="直接连接符 91"/>
                <wp:cNvGraphicFramePr/>
                <a:graphic xmlns:a="http://schemas.openxmlformats.org/drawingml/2006/main">
                  <a:graphicData uri="http://schemas.microsoft.com/office/word/2010/wordprocessingShape">
                    <wps:wsp>
                      <wps:cNvSpPr/>
                      <wps:spPr>
                        <a:xfrm>
                          <a:off x="0" y="0"/>
                          <a:ext cx="1229995" cy="444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91" o:spid="_x0000_s1026" o:spt="20" style="position:absolute;left:0pt;margin-left:64.65pt;margin-top:60.95pt;height:3.5pt;width:96.85pt;z-index:299892736;mso-width-relative:page;mso-height-relative:page;" coordsize="21600,21600" o:gfxdata="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9Irj7XAAAACwEAAA8A&#10;AAAAAAAAAQAgAAAAIgAAAGRycy9kb3ducmV2LnhtbFBLAQIUABQAAAAIAIdO4kBYPciy3wEAAJwD&#10;AAAOAAAAAAAAAAEAIAAAACYBAABkcnMvZTJvRG9jLnhtbFBLBQYAAAAABgAGAFkBAAB3BQAAAAA=&#10;">
                <v:path arrowok="t"/>
                <v:fill focussize="0,0"/>
                <v:stroke/>
                <v:imagedata o:title=""/>
                <o:lock v:ext="edit"/>
              </v:line>
            </w:pict>
          </mc:Fallback>
        </mc:AlternateContent>
      </w:r>
      <w:r>
        <w:rPr>
          <w:lang w:eastAsia="zh-CN"/>
        </w:rPr>
        <mc:AlternateContent>
          <mc:Choice Requires="wps">
            <w:drawing>
              <wp:anchor distT="0" distB="0" distL="114300" distR="114300" simplePos="0" relativeHeight="300941312" behindDoc="0" locked="0" layoutInCell="1" allowOverlap="1">
                <wp:simplePos x="0" y="0"/>
                <wp:positionH relativeFrom="column">
                  <wp:posOffset>1033780</wp:posOffset>
                </wp:positionH>
                <wp:positionV relativeFrom="paragraph">
                  <wp:posOffset>802005</wp:posOffset>
                </wp:positionV>
                <wp:extent cx="0" cy="2512060"/>
                <wp:effectExtent l="4445" t="0" r="14605" b="2540"/>
                <wp:wrapNone/>
                <wp:docPr id="46" name="直接连接符 44"/>
                <wp:cNvGraphicFramePr/>
                <a:graphic xmlns:a="http://schemas.openxmlformats.org/drawingml/2006/main">
                  <a:graphicData uri="http://schemas.microsoft.com/office/word/2010/wordprocessingShape">
                    <wps:wsp>
                      <wps:cNvSpPr/>
                      <wps:spPr>
                        <a:xfrm flipV="1">
                          <a:off x="0" y="0"/>
                          <a:ext cx="0" cy="2512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44" o:spid="_x0000_s1026" o:spt="20" style="position:absolute;left:0pt;flip:y;margin-left:81.4pt;margin-top:63.15pt;height:197.8pt;width:0pt;z-index:300941312;mso-width-relative:page;mso-height-relative:page;" coordsize="21600,21600" o:gfxdata="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Soyi1wAAAAsB&#10;AAAPAAAAAAAAAAEAIAAAACIAAABkcnMvZG93bnJldi54bWxQSwECFAAUAAAACACHTuJAFO3oJuMB&#10;AACiAwAADgAAAAAAAAABACAAAAAmAQAAZHJzL2Uyb0RvYy54bWxQSwUGAAAAAAYABgBZAQAAewUA&#10;AAAA&#10;">
                <v:path arrowok="t"/>
                <v:fill focussize="0,0"/>
                <v:stroke/>
                <v:imagedata o:title=""/>
                <o:lock v:ext="edit"/>
              </v:line>
            </w:pict>
          </mc:Fallback>
        </mc:AlternateContent>
      </w:r>
    </w:p>
    <w:p>
      <w:pPr>
        <w:keepNext w:val="0"/>
        <w:keepLines w:val="0"/>
        <w:widowControl w:val="0"/>
        <w:suppressLineNumbers w:val="0"/>
        <w:spacing w:before="0" w:beforeAutospacing="0" w:after="0" w:afterAutospacing="0" w:line="360" w:lineRule="auto"/>
        <w:ind w:left="0" w:right="0" w:firstLine="1897" w:firstLineChars="900"/>
        <w:jc w:val="left"/>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firstLine="1897" w:firstLineChars="900"/>
        <w:jc w:val="left"/>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firstLine="1890" w:firstLineChars="9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01989888" behindDoc="0" locked="0" layoutInCell="1" allowOverlap="1">
                <wp:simplePos x="0" y="0"/>
                <wp:positionH relativeFrom="column">
                  <wp:posOffset>62865</wp:posOffset>
                </wp:positionH>
                <wp:positionV relativeFrom="paragraph">
                  <wp:posOffset>283845</wp:posOffset>
                </wp:positionV>
                <wp:extent cx="12065" cy="311150"/>
                <wp:effectExtent l="40640" t="0" r="61595" b="12700"/>
                <wp:wrapNone/>
                <wp:docPr id="48" name="直接箭头连接符 38"/>
                <wp:cNvGraphicFramePr/>
                <a:graphic xmlns:a="http://schemas.openxmlformats.org/drawingml/2006/main">
                  <a:graphicData uri="http://schemas.microsoft.com/office/word/2010/wordprocessingShape">
                    <wps:wsp>
                      <wps:cNvCnPr/>
                      <wps:spPr>
                        <a:xfrm>
                          <a:off x="0" y="0"/>
                          <a:ext cx="12065" cy="31115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38" o:spid="_x0000_s1026" o:spt="32" type="#_x0000_t32" style="position:absolute;left:0pt;margin-left:4.95pt;margin-top:22.35pt;height:24.5pt;width:0.95pt;z-index:301989888;mso-width-relative:page;mso-height-relative:page;" filled="f" coordsize="21600,21600" o:gfxdata="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j7&#10;8C/VAAAABgEAAA8AAAAAAAAAAQAgAAAAIgAAAGRycy9kb3ducmV2LnhtbFBLAQIUABQAAAAIAIdO&#10;4kCp+y497QEAAKQDAAAOAAAAAAAAAAEAIAAAACQBAABkcnMvZTJvRG9jLnhtbFBLBQYAAAAABgAG&#10;AFkBAACDBQAAAAA=&#10;">
                <v:path arrowok="t"/>
                <v:fill on="f" focussize="0,0"/>
                <v:stroke endarrow="open"/>
                <v:imagedata o:title=""/>
                <o:lock v:ext="edit"/>
              </v:shape>
            </w:pict>
          </mc:Fallback>
        </mc:AlternateContent>
      </w:r>
      <w:r>
        <w:rPr>
          <w:rFonts w:hint="eastAsia" w:ascii="宋体" w:hAnsi="宋体" w:eastAsia="宋体" w:cs="宋体"/>
          <w:b/>
          <w:bCs w:val="0"/>
          <w:kern w:val="2"/>
          <w:sz w:val="21"/>
          <w:szCs w:val="24"/>
          <w:lang w:val="en-US" w:eastAsia="zh-CN" w:bidi="ar"/>
        </w:rPr>
        <w:t>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03038464" behindDoc="0" locked="0" layoutInCell="1" allowOverlap="1">
                <wp:simplePos x="0" y="0"/>
                <wp:positionH relativeFrom="column">
                  <wp:posOffset>1638300</wp:posOffset>
                </wp:positionH>
                <wp:positionV relativeFrom="paragraph">
                  <wp:posOffset>17780</wp:posOffset>
                </wp:positionV>
                <wp:extent cx="930275" cy="349250"/>
                <wp:effectExtent l="12700" t="0" r="28575" b="19050"/>
                <wp:wrapNone/>
                <wp:docPr id="49" name="流程图: 过程 25"/>
                <wp:cNvGraphicFramePr/>
                <a:graphic xmlns:a="http://schemas.openxmlformats.org/drawingml/2006/main">
                  <a:graphicData uri="http://schemas.microsoft.com/office/word/2010/wordprocessingShape">
                    <wps:wsp>
                      <wps:cNvSpPr/>
                      <wps:spPr>
                        <a:xfrm>
                          <a:off x="0" y="0"/>
                          <a:ext cx="930275" cy="349250"/>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各部门组长</w:t>
                            </w:r>
                          </w:p>
                        </w:txbxContent>
                      </wps:txbx>
                      <wps:bodyPr upright="1"/>
                    </wps:wsp>
                  </a:graphicData>
                </a:graphic>
              </wp:anchor>
            </w:drawing>
          </mc:Choice>
          <mc:Fallback>
            <w:pict>
              <v:shape id="流程图: 过程 25" o:spid="_x0000_s1026" o:spt="109" type="#_x0000_t109" style="position:absolute;left:0pt;margin-left:129pt;margin-top:1.4pt;height:27.5pt;width:73.25pt;z-index:303038464;mso-width-relative:page;mso-height-relative:page;" fillcolor="#C6D9F1" filled="t" stroked="t" coordsize="21600,21600" o:gfxdata="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SWCm2AAAAAgBAAAPAAAAAAAAAAEAIAAAACIAAABk&#10;cnMvZG93bnJldi54bWxQSwECFAAUAAAACACHTuJAJYahNAYCAAD0AwAADgAAAAAAAAABACAAAAAn&#10;AQAAZHJzL2Uyb0RvYy54bWxQSwUGAAAAAAYABgBZAQAAnwU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各部门组长</w:t>
                      </w:r>
                    </w:p>
                  </w:txbxContent>
                </v:textbox>
              </v:shape>
            </w:pict>
          </mc:Fallback>
        </mc:AlternateContent>
      </w:r>
      <w:r>
        <w:rPr>
          <w:rFonts w:hint="eastAsia" w:ascii="宋体" w:hAnsi="宋体" w:eastAsia="宋体" w:cs="宋体"/>
          <w:szCs w:val="24"/>
          <w:lang w:val="en-US"/>
        </w:rPr>
        <w:t xml:space="preserve">   </w:t>
      </w:r>
      <w:r>
        <w:rPr>
          <w:rFonts w:hint="eastAsia" w:ascii="宋体" w:hAnsi="宋体" w:eastAsia="宋体" w:cs="宋体"/>
          <w:szCs w:val="24"/>
          <w:lang w:eastAsia="zh-CN"/>
        </w:rPr>
        <w:t>能</w:t>
      </w:r>
      <w:r>
        <w:rPr>
          <w:rFonts w:hint="eastAsia" w:ascii="宋体" w:hAnsi="宋体" w:eastAsia="宋体" w:cs="宋体"/>
          <w:szCs w:val="24"/>
          <w:lang w:val="en-US"/>
        </w:rPr>
        <w:t xml:space="preserve">                                                      </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04087040" behindDoc="0" locked="0" layoutInCell="1" allowOverlap="1">
                <wp:simplePos x="0" y="0"/>
                <wp:positionH relativeFrom="column">
                  <wp:posOffset>-585470</wp:posOffset>
                </wp:positionH>
                <wp:positionV relativeFrom="paragraph">
                  <wp:posOffset>18415</wp:posOffset>
                </wp:positionV>
                <wp:extent cx="941070" cy="413385"/>
                <wp:effectExtent l="12700" t="0" r="17780" b="31115"/>
                <wp:wrapNone/>
                <wp:docPr id="29" name="流程图: 过程 22"/>
                <wp:cNvGraphicFramePr/>
                <a:graphic xmlns:a="http://schemas.openxmlformats.org/drawingml/2006/main">
                  <a:graphicData uri="http://schemas.microsoft.com/office/word/2010/wordprocessingShape">
                    <wps:wsp>
                      <wps:cNvSpPr/>
                      <wps:spPr>
                        <a:xfrm>
                          <a:off x="0" y="0"/>
                          <a:ext cx="941070" cy="413385"/>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color w:val="000000"/>
                                <w:szCs w:val="24"/>
                                <w:bdr w:val="none" w:color="auto" w:sz="0" w:space="0"/>
                                <w:lang w:val="en-US"/>
                              </w:rPr>
                            </w:pPr>
                            <w:r>
                              <w:rPr>
                                <w:rFonts w:hint="eastAsia" w:ascii="Calibri" w:hAnsi="Calibri" w:eastAsia="宋体" w:cs="宋体"/>
                                <w:color w:val="000000"/>
                                <w:kern w:val="2"/>
                                <w:sz w:val="21"/>
                                <w:szCs w:val="24"/>
                                <w:bdr w:val="none" w:color="auto" w:sz="0" w:space="0"/>
                                <w:lang w:val="en-US" w:eastAsia="zh-CN" w:bidi="ar"/>
                              </w:rPr>
                              <w:t>自</w:t>
                            </w:r>
                            <w:r>
                              <w:rPr>
                                <w:rFonts w:hint="eastAsia" w:ascii="Calibri" w:hAnsi="Calibri" w:eastAsia="宋体" w:cs="宋体"/>
                                <w:b/>
                                <w:bCs w:val="0"/>
                                <w:color w:val="000000"/>
                                <w:kern w:val="2"/>
                                <w:sz w:val="21"/>
                                <w:szCs w:val="24"/>
                                <w:bdr w:val="none" w:color="auto" w:sz="0" w:space="0"/>
                                <w:lang w:val="en-US" w:eastAsia="zh-CN" w:bidi="ar"/>
                              </w:rPr>
                              <w:t>行处理</w:t>
                            </w:r>
                          </w:p>
                        </w:txbxContent>
                      </wps:txbx>
                      <wps:bodyPr upright="1"/>
                    </wps:wsp>
                  </a:graphicData>
                </a:graphic>
              </wp:anchor>
            </w:drawing>
          </mc:Choice>
          <mc:Fallback>
            <w:pict>
              <v:shape id="流程图: 过程 22" o:spid="_x0000_s1026" o:spt="109" type="#_x0000_t109" style="position:absolute;left:0pt;margin-left:-46.1pt;margin-top:1.45pt;height:32.55pt;width:74.1pt;z-index:304087040;mso-width-relative:page;mso-height-relative:page;" fillcolor="#C6D9F1" filled="t" stroked="t" coordsize="21600,21600" o:gfxdata="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rO6zdYAAAAHAQAADwAAAAAAAAABACAAAAAiAAAAZHJzL2Rv&#10;d25yZXYueG1sUEsBAhQAFAAAAAgAh07iQNc4YvQDAgAA9AMAAA4AAAAAAAAAAQAgAAAAJQEAAGRy&#10;cy9lMm9Eb2MueG1sUEsFBgAAAAAGAAYAWQEAAJoFA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color w:val="000000"/>
                          <w:szCs w:val="24"/>
                          <w:bdr w:val="none" w:color="auto" w:sz="0" w:space="0"/>
                          <w:lang w:val="en-US"/>
                        </w:rPr>
                      </w:pPr>
                      <w:r>
                        <w:rPr>
                          <w:rFonts w:hint="eastAsia" w:ascii="Calibri" w:hAnsi="Calibri" w:eastAsia="宋体" w:cs="宋体"/>
                          <w:color w:val="000000"/>
                          <w:kern w:val="2"/>
                          <w:sz w:val="21"/>
                          <w:szCs w:val="24"/>
                          <w:bdr w:val="none" w:color="auto" w:sz="0" w:space="0"/>
                          <w:lang w:val="en-US" w:eastAsia="zh-CN" w:bidi="ar"/>
                        </w:rPr>
                        <w:t>自</w:t>
                      </w:r>
                      <w:r>
                        <w:rPr>
                          <w:rFonts w:hint="eastAsia" w:ascii="Calibri" w:hAnsi="Calibri" w:eastAsia="宋体" w:cs="宋体"/>
                          <w:b/>
                          <w:bCs w:val="0"/>
                          <w:color w:val="000000"/>
                          <w:kern w:val="2"/>
                          <w:sz w:val="21"/>
                          <w:szCs w:val="24"/>
                          <w:bdr w:val="none" w:color="auto" w:sz="0" w:space="0"/>
                          <w:lang w:val="en-US" w:eastAsia="zh-CN" w:bidi="ar"/>
                        </w:rPr>
                        <w:t>行处理</w:t>
                      </w:r>
                    </w:p>
                  </w:txbxContent>
                </v:textbox>
              </v:shape>
            </w:pict>
          </mc:Fallback>
        </mc:AlternateContent>
      </w:r>
      <w:r>
        <w:rPr>
          <w:lang w:eastAsia="zh-CN"/>
        </w:rPr>
        <mc:AlternateContent>
          <mc:Choice Requires="wps">
            <w:drawing>
              <wp:anchor distT="0" distB="0" distL="114300" distR="114300" simplePos="0" relativeHeight="305135616" behindDoc="0" locked="0" layoutInCell="1" allowOverlap="1">
                <wp:simplePos x="0" y="0"/>
                <wp:positionH relativeFrom="column">
                  <wp:posOffset>2081530</wp:posOffset>
                </wp:positionH>
                <wp:positionV relativeFrom="paragraph">
                  <wp:posOffset>88900</wp:posOffset>
                </wp:positionV>
                <wp:extent cx="10795" cy="422910"/>
                <wp:effectExtent l="46990" t="0" r="56515" b="15240"/>
                <wp:wrapNone/>
                <wp:docPr id="31" name="直接箭头连接符 41"/>
                <wp:cNvGraphicFramePr/>
                <a:graphic xmlns:a="http://schemas.openxmlformats.org/drawingml/2006/main">
                  <a:graphicData uri="http://schemas.microsoft.com/office/word/2010/wordprocessingShape">
                    <wps:wsp>
                      <wps:cNvCnPr/>
                      <wps:spPr>
                        <a:xfrm flipH="1">
                          <a:off x="0" y="0"/>
                          <a:ext cx="10795" cy="42291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41" o:spid="_x0000_s1026" o:spt="32" type="#_x0000_t32" style="position:absolute;left:0pt;flip:x;margin-left:163.9pt;margin-top:7pt;height:33.3pt;width:0.85pt;z-index:305135616;mso-width-relative:page;mso-height-relative:page;" filled="f" coordsize="21600,21600" o:gfxdata="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56Ww2AAAAAkBAAAPAAAAAAAAAAEAIAAAACIAAABkcnMvZG93bnJldi54bWxQSwEC&#10;FAAUAAAACACHTuJAuSp5o/QBAACuAwAADgAAAAAAAAABACAAAAAnAQAAZHJzL2Uyb0RvYy54bWxQ&#10;SwUGAAAAAAYABgBZAQAAjQUAAAAA&#10;">
                <v:path arrowok="t"/>
                <v:fill on="f" focussize="0,0"/>
                <v:stroke endarrow="open"/>
                <v:imagedata o:title=""/>
                <o:lock v:ext="edit"/>
              </v:shape>
            </w:pict>
          </mc:Fallback>
        </mc:AlternateContent>
      </w:r>
    </w:p>
    <w:p>
      <w:pPr>
        <w:keepNext w:val="0"/>
        <w:keepLines w:val="0"/>
        <w:widowControl w:val="0"/>
        <w:suppressLineNumbers w:val="0"/>
        <w:spacing w:before="0" w:beforeAutospacing="0" w:after="0" w:afterAutospacing="0" w:line="360" w:lineRule="auto"/>
        <w:ind w:left="0" w:right="0" w:firstLine="4410" w:firstLineChars="210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06184192" behindDoc="0" locked="0" layoutInCell="1" allowOverlap="1">
                <wp:simplePos x="0" y="0"/>
                <wp:positionH relativeFrom="column">
                  <wp:posOffset>1320800</wp:posOffset>
                </wp:positionH>
                <wp:positionV relativeFrom="paragraph">
                  <wp:posOffset>133985</wp:posOffset>
                </wp:positionV>
                <wp:extent cx="1649730" cy="624205"/>
                <wp:effectExtent l="12700" t="12700" r="13970" b="29845"/>
                <wp:wrapNone/>
                <wp:docPr id="62" name="流程图: 决策 27"/>
                <wp:cNvGraphicFramePr/>
                <a:graphic xmlns:a="http://schemas.openxmlformats.org/drawingml/2006/main">
                  <a:graphicData uri="http://schemas.microsoft.com/office/word/2010/wordprocessingShape">
                    <wps:wsp>
                      <wps:cNvSpPr/>
                      <wps:spPr>
                        <a:xfrm>
                          <a:off x="0" y="0"/>
                          <a:ext cx="1649730" cy="624205"/>
                        </a:xfrm>
                        <a:prstGeom prst="flowChartDecision">
                          <a:avLst/>
                        </a:prstGeom>
                        <a:solidFill>
                          <a:srgbClr val="C6D9F1">
                            <a:alpha val="99001"/>
                          </a:srgbClr>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eastAsia" w:ascii="Calibri" w:hAnsi="Calibri" w:eastAsia="宋体" w:cs="宋体"/>
                                <w:b/>
                                <w:bCs w:val="0"/>
                                <w:color w:val="000000"/>
                                <w:kern w:val="2"/>
                                <w:sz w:val="21"/>
                                <w:szCs w:val="24"/>
                                <w:lang w:val="en-US" w:eastAsia="zh-CN" w:bidi="ar"/>
                              </w:rPr>
                              <w:t>能否处理</w:t>
                            </w:r>
                          </w:p>
                        </w:txbxContent>
                      </wps:txbx>
                      <wps:bodyPr upright="1"/>
                    </wps:wsp>
                  </a:graphicData>
                </a:graphic>
              </wp:anchor>
            </w:drawing>
          </mc:Choice>
          <mc:Fallback>
            <w:pict>
              <v:shape id="流程图: 决策 27" o:spid="_x0000_s1026" o:spt="110" type="#_x0000_t110" style="position:absolute;left:0pt;margin-left:104pt;margin-top:10.55pt;height:49.15pt;width:129.9pt;z-index:306184192;mso-width-relative:page;mso-height-relative:page;" fillcolor="#C6D9F1" filled="t" stroked="t" coordsize="21600,21600" o:gfxdata="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SBkctkAAAAK&#10;AQAADwAAAAAAAAABACAAAAAiAAAAZHJzL2Rvd25yZXYueG1sUEsBAhQAFAAAAAgAh07iQPtC+Y8b&#10;AgAAFwQAAA4AAAAAAAAAAQAgAAAAKAEAAGRycy9lMm9Eb2MueG1sUEsFBgAAAAAGAAYAWQEAALUF&#10;AAAAAA==&#10;">
                <v:path/>
                <v:fill on="t" opacity="64881f" focussize="0,0"/>
                <v:stroke weight="2pt" color="#264264" joinstyle="round"/>
                <v:imagedata o:title=""/>
                <o:lock v:ext="edit"/>
                <v:textbo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eastAsia" w:ascii="Calibri" w:hAnsi="Calibri" w:eastAsia="宋体" w:cs="宋体"/>
                          <w:b/>
                          <w:bCs w:val="0"/>
                          <w:color w:val="000000"/>
                          <w:kern w:val="2"/>
                          <w:sz w:val="21"/>
                          <w:szCs w:val="24"/>
                          <w:lang w:val="en-US" w:eastAsia="zh-CN" w:bidi="ar"/>
                        </w:rPr>
                        <w:t>能否处理</w:t>
                      </w:r>
                    </w:p>
                  </w:txbxContent>
                </v:textbox>
              </v:shape>
            </w:pict>
          </mc:Fallback>
        </mc:AlternateContent>
      </w:r>
      <w:r>
        <w:rPr>
          <w:lang w:eastAsia="zh-CN"/>
        </w:rPr>
        <mc:AlternateContent>
          <mc:Choice Requires="wps">
            <w:drawing>
              <wp:anchor distT="0" distB="0" distL="114300" distR="114300" simplePos="0" relativeHeight="307232768" behindDoc="0" locked="0" layoutInCell="1" allowOverlap="1">
                <wp:simplePos x="0" y="0"/>
                <wp:positionH relativeFrom="column">
                  <wp:posOffset>1270</wp:posOffset>
                </wp:positionH>
                <wp:positionV relativeFrom="paragraph">
                  <wp:posOffset>151765</wp:posOffset>
                </wp:positionV>
                <wp:extent cx="635" cy="488950"/>
                <wp:effectExtent l="48895" t="0" r="64770" b="6350"/>
                <wp:wrapNone/>
                <wp:docPr id="59" name="直接箭头连接符 37"/>
                <wp:cNvGraphicFramePr/>
                <a:graphic xmlns:a="http://schemas.openxmlformats.org/drawingml/2006/main">
                  <a:graphicData uri="http://schemas.microsoft.com/office/word/2010/wordprocessingShape">
                    <wps:wsp>
                      <wps:cNvCnPr/>
                      <wps:spPr>
                        <a:xfrm flipH="1">
                          <a:off x="0" y="0"/>
                          <a:ext cx="635" cy="48895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37" o:spid="_x0000_s1026" o:spt="32" type="#_x0000_t32" style="position:absolute;left:0pt;flip:x;margin-left:0.1pt;margin-top:11.95pt;height:38.5pt;width:0.05pt;z-index:307232768;mso-width-relative:page;mso-height-relative:page;" filled="f" coordsize="21600,21600" o:gfxdata="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XrdS0wAAAAQBAAAPAAAAAAAAAAEAIAAAACIAAABkcnMvZG93bnJldi54bWxQSwECFAAUAAAA&#10;CACHTuJA+g1cE/MBAACsAwAADgAAAAAAAAABACAAAAAiAQAAZHJzL2Uyb0RvYy54bWxQSwUGAAAA&#10;AAYABgBZAQAAhwUAAAAA&#10;">
                <v:path arrowok="t"/>
                <v:fill on="f" focussize="0,0"/>
                <v:stroke endarrow="open"/>
                <v:imagedata o:title=""/>
                <o:lock v:ext="edit"/>
              </v:shape>
            </w:pict>
          </mc:Fallback>
        </mc:AlternateContent>
      </w:r>
      <w:r>
        <w:rPr>
          <w:lang w:eastAsia="zh-CN"/>
        </w:rPr>
        <mc:AlternateContent>
          <mc:Choice Requires="wps">
            <w:drawing>
              <wp:anchor distT="0" distB="0" distL="114300" distR="114300" simplePos="0" relativeHeight="308281344" behindDoc="0" locked="0" layoutInCell="1" allowOverlap="1">
                <wp:simplePos x="0" y="0"/>
                <wp:positionH relativeFrom="column">
                  <wp:posOffset>3509645</wp:posOffset>
                </wp:positionH>
                <wp:positionV relativeFrom="paragraph">
                  <wp:posOffset>180340</wp:posOffset>
                </wp:positionV>
                <wp:extent cx="1089660" cy="349250"/>
                <wp:effectExtent l="12700" t="0" r="21590" b="19050"/>
                <wp:wrapNone/>
                <wp:docPr id="64" name="流程图: 过程 29"/>
                <wp:cNvGraphicFramePr/>
                <a:graphic xmlns:a="http://schemas.openxmlformats.org/drawingml/2006/main">
                  <a:graphicData uri="http://schemas.microsoft.com/office/word/2010/wordprocessingShape">
                    <wps:wsp>
                      <wps:cNvSpPr/>
                      <wps:spPr>
                        <a:xfrm>
                          <a:off x="0" y="0"/>
                          <a:ext cx="1089660" cy="349250"/>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both"/>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项目经理</w:t>
                            </w:r>
                          </w:p>
                        </w:txbxContent>
                      </wps:txbx>
                      <wps:bodyPr upright="1"/>
                    </wps:wsp>
                  </a:graphicData>
                </a:graphic>
              </wp:anchor>
            </w:drawing>
          </mc:Choice>
          <mc:Fallback>
            <w:pict>
              <v:shape id="流程图: 过程 29" o:spid="_x0000_s1026" o:spt="109" type="#_x0000_t109" style="position:absolute;left:0pt;margin-left:276.35pt;margin-top:14.2pt;height:27.5pt;width:85.8pt;z-index:308281344;mso-width-relative:page;mso-height-relative:page;" fillcolor="#C6D9F1" filled="t" stroked="t" coordsize="21600,21600" o:gfxdata="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59L42QAAAAkBAAAPAAAAAAAAAAEAIAAAACIAAABk&#10;cnMvZG93bnJldi54bWxQSwECFAAUAAAACACHTuJA9R1bYgUCAAD1AwAADgAAAAAAAAABACAAAAAo&#10;AQAAZHJzL2Uyb0RvYy54bWxQSwUGAAAAAAYABgBZAQAAnwU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both"/>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项目经理</w:t>
                      </w:r>
                    </w:p>
                  </w:txbxContent>
                </v:textbox>
              </v:shape>
            </w:pict>
          </mc:Fallback>
        </mc:AlternateContent>
      </w:r>
      <w:r>
        <w:rPr>
          <w:rFonts w:hint="eastAsia" w:ascii="宋体" w:hAnsi="宋体" w:eastAsia="宋体" w:cs="宋体"/>
          <w:b/>
          <w:bCs w:val="0"/>
          <w:szCs w:val="24"/>
          <w:lang w:eastAsia="zh-CN"/>
        </w:rPr>
        <w:t>突发事件</w:t>
      </w:r>
    </w:p>
    <w:p>
      <w:pPr>
        <w:keepNext w:val="0"/>
        <w:keepLines w:val="0"/>
        <w:widowControl w:val="0"/>
        <w:suppressLineNumbers w:val="0"/>
        <w:spacing w:before="0" w:beforeAutospacing="0" w:after="0" w:afterAutospacing="0" w:line="360" w:lineRule="auto"/>
        <w:ind w:left="0" w:right="0" w:firstLine="1890" w:firstLineChars="9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09329920" behindDoc="0" locked="0" layoutInCell="1" allowOverlap="1">
                <wp:simplePos x="0" y="0"/>
                <wp:positionH relativeFrom="column">
                  <wp:posOffset>4103370</wp:posOffset>
                </wp:positionH>
                <wp:positionV relativeFrom="paragraph">
                  <wp:posOffset>241300</wp:posOffset>
                </wp:positionV>
                <wp:extent cx="1905" cy="1092835"/>
                <wp:effectExtent l="47625" t="0" r="64770" b="12065"/>
                <wp:wrapNone/>
                <wp:docPr id="58" name="直接箭头连接符 49"/>
                <wp:cNvGraphicFramePr/>
                <a:graphic xmlns:a="http://schemas.openxmlformats.org/drawingml/2006/main">
                  <a:graphicData uri="http://schemas.microsoft.com/office/word/2010/wordprocessingShape">
                    <wps:wsp>
                      <wps:cNvCnPr/>
                      <wps:spPr>
                        <a:xfrm>
                          <a:off x="0" y="0"/>
                          <a:ext cx="1905" cy="10928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49" o:spid="_x0000_s1026" o:spt="32" type="#_x0000_t32" style="position:absolute;left:0pt;margin-left:323.1pt;margin-top:19pt;height:86.05pt;width:0.15pt;z-index:309329920;mso-width-relative:page;mso-height-relative:page;" filled="f" coordsize="21600,21600" o:gfxdata="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cf5&#10;VNcAAAAKAQAADwAAAAAAAAABACAAAAAiAAAAZHJzL2Rvd25yZXYueG1sUEsBAhQAFAAAAAgAh07i&#10;QHA6k53qAQAApAMAAA4AAAAAAAAAAQAgAAAAJgEAAGRycy9lMm9Eb2MueG1sUEsFBgAAAAAGAAYA&#10;WQEAAIIFA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0378496" behindDoc="0" locked="0" layoutInCell="1" allowOverlap="1">
                <wp:simplePos x="0" y="0"/>
                <wp:positionH relativeFrom="column">
                  <wp:posOffset>3743325</wp:posOffset>
                </wp:positionH>
                <wp:positionV relativeFrom="paragraph">
                  <wp:posOffset>255905</wp:posOffset>
                </wp:positionV>
                <wp:extent cx="1905" cy="1226185"/>
                <wp:effectExtent l="48895" t="0" r="63500" b="12065"/>
                <wp:wrapNone/>
                <wp:docPr id="54" name="直接箭头连接符 47"/>
                <wp:cNvGraphicFramePr/>
                <a:graphic xmlns:a="http://schemas.openxmlformats.org/drawingml/2006/main">
                  <a:graphicData uri="http://schemas.microsoft.com/office/word/2010/wordprocessingShape">
                    <wps:wsp>
                      <wps:cNvCnPr/>
                      <wps:spPr>
                        <a:xfrm flipH="1" flipV="1">
                          <a:off x="0" y="0"/>
                          <a:ext cx="1905" cy="122618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47" o:spid="_x0000_s1026" o:spt="32" type="#_x0000_t32" style="position:absolute;left:0pt;flip:x y;margin-left:294.75pt;margin-top:20.15pt;height:96.55pt;width:0.15pt;z-index:310378496;mso-width-relative:page;mso-height-relative:page;" filled="f" coordsize="21600,21600" o:gfxdata="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vzYA9cAAAAKAQAADwAAAAAAAAABACAAAAAiAAAAZHJzL2Rvd25yZXYueG1sUEsB&#10;AhQAFAAAAAgAh07iQEGCz3j2AQAAuAMAAA4AAAAAAAAAAQAgAAAAJgEAAGRycy9lMm9Eb2MueG1s&#10;UEsFBgAAAAAGAAYAWQEAAI4FA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1427072" behindDoc="0" locked="0" layoutInCell="1" allowOverlap="1">
                <wp:simplePos x="0" y="0"/>
                <wp:positionH relativeFrom="column">
                  <wp:posOffset>2759075</wp:posOffset>
                </wp:positionH>
                <wp:positionV relativeFrom="paragraph">
                  <wp:posOffset>151130</wp:posOffset>
                </wp:positionV>
                <wp:extent cx="594995" cy="12700"/>
                <wp:effectExtent l="0" t="47625" r="14605" b="53975"/>
                <wp:wrapNone/>
                <wp:docPr id="60" name="直接箭头连接符 66"/>
                <wp:cNvGraphicFramePr/>
                <a:graphic xmlns:a="http://schemas.openxmlformats.org/drawingml/2006/main">
                  <a:graphicData uri="http://schemas.microsoft.com/office/word/2010/wordprocessingShape">
                    <wps:wsp>
                      <wps:cNvCnPr/>
                      <wps:spPr>
                        <a:xfrm flipV="1">
                          <a:off x="0" y="0"/>
                          <a:ext cx="594995" cy="127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66" o:spid="_x0000_s1026" o:spt="32" type="#_x0000_t32" style="position:absolute;left:0pt;flip:y;margin-left:217.25pt;margin-top:11.9pt;height:1pt;width:46.85pt;z-index:311427072;mso-width-relative:page;mso-height-relative:page;" filled="f" coordsize="21600,21600" o:gfxdata="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rPmBDYAAAACQEAAA8AAAAAAAAAAQAgAAAAIgAAAGRycy9kb3ducmV2LnhtbFBLAQIU&#10;ABQAAAAIAIdO4kBCek+V8wEAAK4DAAAOAAAAAAAAAAEAIAAAACcBAABkcnMvZTJvRG9jLnhtbFBL&#10;BQYAAAAABgAGAFkBAACMBQAAAAA=&#10;">
                <v:path arrowok="t"/>
                <v:fill on="f" focussize="0,0"/>
                <v:stroke endarrow="open"/>
                <v:imagedata o:title=""/>
                <o:lock v:ext="edit"/>
              </v:shape>
            </w:pict>
          </mc:Fallback>
        </mc:AlternateContent>
      </w:r>
      <w:r>
        <w:rPr>
          <w:rFonts w:hint="eastAsia" w:ascii="Calibri" w:hAnsi="Calibri" w:eastAsia="宋体" w:cs="宋体"/>
          <w:kern w:val="2"/>
          <w:sz w:val="21"/>
          <w:szCs w:val="24"/>
          <w:lang w:val="en-US" w:eastAsia="zh-CN" w:bidi="ar"/>
        </w:rPr>
        <w:t>报</w:t>
      </w:r>
    </w:p>
    <w:p>
      <w:pPr>
        <w:keepNext w:val="0"/>
        <w:keepLines w:val="0"/>
        <w:widowControl w:val="0"/>
        <w:suppressLineNumbers w:val="0"/>
        <w:spacing w:before="0" w:beforeAutospacing="0" w:after="0" w:afterAutospacing="0" w:line="360" w:lineRule="auto"/>
        <w:ind w:left="0" w:right="0" w:firstLine="4410" w:firstLineChars="21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2475648" behindDoc="0" locked="0" layoutInCell="1" allowOverlap="1">
                <wp:simplePos x="0" y="0"/>
                <wp:positionH relativeFrom="column">
                  <wp:posOffset>-511810</wp:posOffset>
                </wp:positionH>
                <wp:positionV relativeFrom="paragraph">
                  <wp:posOffset>6985</wp:posOffset>
                </wp:positionV>
                <wp:extent cx="962660" cy="371475"/>
                <wp:effectExtent l="12700" t="0" r="15240" b="15875"/>
                <wp:wrapNone/>
                <wp:docPr id="65" name="流程图: 过程 23"/>
                <wp:cNvGraphicFramePr/>
                <a:graphic xmlns:a="http://schemas.openxmlformats.org/drawingml/2006/main">
                  <a:graphicData uri="http://schemas.microsoft.com/office/word/2010/wordprocessingShape">
                    <wps:wsp>
                      <wps:cNvSpPr/>
                      <wps:spPr>
                        <a:xfrm>
                          <a:off x="0" y="0"/>
                          <a:ext cx="962660" cy="371475"/>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问题解决</w:t>
                            </w:r>
                          </w:p>
                        </w:txbxContent>
                      </wps:txbx>
                      <wps:bodyPr upright="1"/>
                    </wps:wsp>
                  </a:graphicData>
                </a:graphic>
              </wp:anchor>
            </w:drawing>
          </mc:Choice>
          <mc:Fallback>
            <w:pict>
              <v:shape id="流程图: 过程 23" o:spid="_x0000_s1026" o:spt="109" type="#_x0000_t109" style="position:absolute;left:0pt;margin-left:-40.3pt;margin-top:0.55pt;height:29.25pt;width:75.8pt;z-index:312475648;mso-width-relative:page;mso-height-relative:page;" fillcolor="#C6D9F1" filled="t" stroked="t" coordsize="21600,21600" o:gfxdata="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bGb9YAAAAHAQAADwAAAAAAAAABACAAAAAiAAAAZHJzL2Rv&#10;d25yZXYueG1sUEsBAhQAFAAAAAgAh07iQBWJlH4DAgAA9AMAAA4AAAAAAAAAAQAgAAAAJQEAAGRy&#10;cy9lMm9Eb2MueG1sUEsFBgAAAAAGAAYAWQEAAJoFA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问题解决</w:t>
                      </w:r>
                    </w:p>
                  </w:txbxContent>
                </v:textbox>
              </v:shape>
            </w:pict>
          </mc:Fallback>
        </mc:AlternateContent>
      </w:r>
      <w:r>
        <w:rPr>
          <w:lang w:eastAsia="zh-CN"/>
        </w:rPr>
        <mc:AlternateContent>
          <mc:Choice Requires="wps">
            <w:drawing>
              <wp:anchor distT="0" distB="0" distL="114300" distR="114300" simplePos="0" relativeHeight="313524224" behindDoc="0" locked="0" layoutInCell="1" allowOverlap="1">
                <wp:simplePos x="0" y="0"/>
                <wp:positionH relativeFrom="column">
                  <wp:posOffset>2065655</wp:posOffset>
                </wp:positionH>
                <wp:positionV relativeFrom="paragraph">
                  <wp:posOffset>138430</wp:posOffset>
                </wp:positionV>
                <wp:extent cx="5080" cy="377825"/>
                <wp:effectExtent l="48260" t="0" r="60960" b="3175"/>
                <wp:wrapNone/>
                <wp:docPr id="81" name="直接箭头连接符 42"/>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42" o:spid="_x0000_s1026" o:spt="32" type="#_x0000_t32" style="position:absolute;left:0pt;flip:x;margin-left:162.65pt;margin-top:10.9pt;height:29.75pt;width:0.4pt;z-index:313524224;mso-width-relative:page;mso-height-relative:page;" filled="f" coordsize="21600,21600" o:gfxdata="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ClE42AAAAAkBAAAPAAAAAAAAAAEAIAAAACIAAABkcnMvZG93bnJldi54bWxQSwECFAAU&#10;AAAACACHTuJAUQMV3PEBAACtAwAADgAAAAAAAAABACAAAAAnAQAAZHJzL2Uyb0RvYy54bWxQSwUG&#10;AAAAAAYABgBZAQAAigUAAAAA&#10;">
                <v:path arrowok="t"/>
                <v:fill on="f" focussize="0,0"/>
                <v:stroke endarrow="open"/>
                <v:imagedata o:title=""/>
                <o:lock v:ext="edit"/>
              </v:shape>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4572800" behindDoc="0" locked="0" layoutInCell="1" allowOverlap="1">
                <wp:simplePos x="0" y="0"/>
                <wp:positionH relativeFrom="column">
                  <wp:posOffset>43180</wp:posOffset>
                </wp:positionH>
                <wp:positionV relativeFrom="paragraph">
                  <wp:posOffset>83820</wp:posOffset>
                </wp:positionV>
                <wp:extent cx="990600" cy="551815"/>
                <wp:effectExtent l="5080" t="0" r="0" b="19050"/>
                <wp:wrapNone/>
                <wp:docPr id="50" name="肘形连接符 252"/>
                <wp:cNvGraphicFramePr/>
                <a:graphic xmlns:a="http://schemas.openxmlformats.org/drawingml/2006/main">
                  <a:graphicData uri="http://schemas.microsoft.com/office/word/2010/wordprocessingShape">
                    <wps:wsp>
                      <wps:cNvCnPr/>
                      <wps:spPr>
                        <a:xfrm rot="5400000" flipV="1">
                          <a:off x="0" y="0"/>
                          <a:ext cx="990600" cy="551815"/>
                        </a:xfrm>
                        <a:prstGeom prst="bentConnector2">
                          <a:avLst/>
                        </a:prstGeom>
                        <a:ln w="9525" cap="flat" cmpd="sng">
                          <a:solidFill>
                            <a:srgbClr val="000000"/>
                          </a:solidFill>
                          <a:prstDash val="solid"/>
                          <a:round/>
                          <a:headEnd type="none" w="med" len="med"/>
                          <a:tailEnd type="none" w="med" len="med"/>
                        </a:ln>
                      </wps:spPr>
                      <wps:bodyPr/>
                    </wps:wsp>
                  </a:graphicData>
                </a:graphic>
              </wp:anchor>
            </w:drawing>
          </mc:Choice>
          <mc:Fallback>
            <w:pict>
              <v:shape id="肘形连接符 252" o:spid="_x0000_s1026" o:spt="33" type="#_x0000_t33" style="position:absolute;left:0pt;flip:y;margin-left:3.4pt;margin-top:6.6pt;height:43.45pt;width:78pt;rotation:-5898240f;z-index:314572800;mso-width-relative:page;mso-height-relative:page;" filled="f" coordsize="21600,21600" o:gfxdata="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1PI/WAAAACAEAAA8AAAAAAAAAAQAgAAAAIgAAAGRycy9kb3ducmV2LnhtbFBLAQIU&#10;ABQAAAAIAIdO4kDwWOnt9QEAAL0DAAAOAAAAAAAAAAEAIAAAACUBAABkcnMvZTJvRG9jLnhtbFBL&#10;BQYAAAAABgAGAFkBAACMBQAAAAA=&#10;">
                <v:path arrowok="t"/>
                <v:fill on="f" focussize="0,0"/>
                <v:stroke joinstyle="round"/>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5621376" behindDoc="0" locked="0" layoutInCell="1" allowOverlap="1">
                <wp:simplePos x="0" y="0"/>
                <wp:positionH relativeFrom="column">
                  <wp:posOffset>1595120</wp:posOffset>
                </wp:positionH>
                <wp:positionV relativeFrom="paragraph">
                  <wp:posOffset>237490</wp:posOffset>
                </wp:positionV>
                <wp:extent cx="984250" cy="349250"/>
                <wp:effectExtent l="12700" t="0" r="12700" b="19050"/>
                <wp:wrapNone/>
                <wp:docPr id="63" name="流程图: 过程 26"/>
                <wp:cNvGraphicFramePr/>
                <a:graphic xmlns:a="http://schemas.openxmlformats.org/drawingml/2006/main">
                  <a:graphicData uri="http://schemas.microsoft.com/office/word/2010/wordprocessingShape">
                    <wps:wsp>
                      <wps:cNvSpPr/>
                      <wps:spPr>
                        <a:xfrm>
                          <a:off x="0" y="0"/>
                          <a:ext cx="984250" cy="349250"/>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处理跟进</w:t>
                            </w:r>
                          </w:p>
                        </w:txbxContent>
                      </wps:txbx>
                      <wps:bodyPr upright="1"/>
                    </wps:wsp>
                  </a:graphicData>
                </a:graphic>
              </wp:anchor>
            </w:drawing>
          </mc:Choice>
          <mc:Fallback>
            <w:pict>
              <v:shape id="流程图: 过程 26" o:spid="_x0000_s1026" o:spt="109" type="#_x0000_t109" style="position:absolute;left:0pt;margin-left:125.6pt;margin-top:18.7pt;height:27.5pt;width:77.5pt;z-index:315621376;mso-width-relative:page;mso-height-relative:page;" fillcolor="#C6D9F1" filled="t" stroked="t" coordsize="21600,21600" o:gfxdata="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gWfw2QAAAAkBAAAPAAAAAAAAAAEAIAAAACIAAABkcnMv&#10;ZG93bnJldi54bWxQSwECFAAUAAAACACHTuJAdt1lmAICAAD0AwAADgAAAAAAAAABACAAAAAoAQAA&#10;ZHJzL2Uyb0RvYy54bWxQSwUGAAAAAAYABgBZAQAAnAU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处理跟进</w:t>
                      </w:r>
                    </w:p>
                  </w:txbxContent>
                </v:textbox>
              </v:shape>
            </w:pict>
          </mc:Fallback>
        </mc:AlternateContent>
      </w:r>
      <w:r>
        <w:rPr>
          <w:rFonts w:hint="eastAsia" w:ascii="宋体" w:hAnsi="宋体" w:eastAsia="宋体" w:cs="宋体"/>
          <w:b/>
          <w:bCs w:val="0"/>
          <w:szCs w:val="24"/>
          <w:lang w:val="en-US"/>
        </w:rPr>
        <w:t xml:space="preserve">                                                                       </w:t>
      </w:r>
      <w:r>
        <w:rPr>
          <w:rFonts w:hint="eastAsia" w:ascii="宋体" w:hAnsi="宋体" w:eastAsia="宋体" w:cs="宋体"/>
          <w:b/>
          <w:bCs w:val="0"/>
          <w:szCs w:val="24"/>
          <w:lang w:eastAsia="zh-CN"/>
        </w:rPr>
        <w:t>反馈</w:t>
      </w:r>
      <w:r>
        <w:rPr>
          <w:rFonts w:hint="eastAsia" w:ascii="宋体" w:hAnsi="宋体" w:eastAsia="宋体" w:cs="宋体"/>
          <w:b/>
          <w:bCs w:val="0"/>
          <w:szCs w:val="24"/>
          <w:lang w:val="en-US"/>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6669952" behindDoc="0" locked="0" layoutInCell="1" allowOverlap="1">
                <wp:simplePos x="0" y="0"/>
                <wp:positionH relativeFrom="column">
                  <wp:posOffset>2012315</wp:posOffset>
                </wp:positionH>
                <wp:positionV relativeFrom="paragraph">
                  <wp:posOffset>274955</wp:posOffset>
                </wp:positionV>
                <wp:extent cx="1391285" cy="471170"/>
                <wp:effectExtent l="5080" t="0" r="0" b="18415"/>
                <wp:wrapNone/>
                <wp:docPr id="66" name="肘形连接符 253"/>
                <wp:cNvGraphicFramePr/>
                <a:graphic xmlns:a="http://schemas.openxmlformats.org/drawingml/2006/main">
                  <a:graphicData uri="http://schemas.microsoft.com/office/word/2010/wordprocessingShape">
                    <wps:wsp>
                      <wps:cNvCnPr/>
                      <wps:spPr>
                        <a:xfrm rot="5400000" flipV="1">
                          <a:off x="0" y="0"/>
                          <a:ext cx="1391285" cy="471170"/>
                        </a:xfrm>
                        <a:prstGeom prst="bentConnector2">
                          <a:avLst/>
                        </a:prstGeom>
                        <a:ln w="9525" cap="flat" cmpd="sng">
                          <a:solidFill>
                            <a:srgbClr val="000000"/>
                          </a:solidFill>
                          <a:prstDash val="solid"/>
                          <a:round/>
                          <a:headEnd type="none" w="med" len="med"/>
                          <a:tailEnd type="none" w="med" len="med"/>
                        </a:ln>
                      </wps:spPr>
                      <wps:bodyPr/>
                    </wps:wsp>
                  </a:graphicData>
                </a:graphic>
              </wp:anchor>
            </w:drawing>
          </mc:Choice>
          <mc:Fallback>
            <w:pict>
              <v:shape id="肘形连接符 253" o:spid="_x0000_s1026" o:spt="33" type="#_x0000_t33" style="position:absolute;left:0pt;flip:y;margin-left:158.45pt;margin-top:21.65pt;height:37.1pt;width:109.55pt;rotation:-5898240f;z-index:316669952;mso-width-relative:page;mso-height-relative:page;" filled="f" coordsize="21600,21600" o:gfxdata="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vofQ2AAAAAoBAAAPAAAAAAAAAAEAIAAAACIAAABkcnMvZG93bnJldi54&#10;bWxQSwECFAAUAAAACACHTuJAWEUThfoBAAC+AwAADgAAAAAAAAABACAAAAAnAQAAZHJzL2Uyb0Rv&#10;Yy54bWxQSwUGAAAAAAYABgBZAQAAkwUAAAAA&#10;">
                <v:path arrowok="t"/>
                <v:fill on="f" focussize="0,0"/>
                <v:stroke joinstyle="round"/>
                <v:imagedata o:title=""/>
                <o:lock v:ext="edit"/>
              </v:shape>
            </w:pict>
          </mc:Fallback>
        </mc:AlternateContent>
      </w:r>
      <w:r>
        <w:rPr>
          <w:rFonts w:hint="eastAsia" w:ascii="宋体" w:hAnsi="宋体" w:eastAsia="宋体" w:cs="宋体"/>
          <w:b/>
          <w:bCs w:val="0"/>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7718528" behindDoc="0" locked="0" layoutInCell="1" allowOverlap="1">
                <wp:simplePos x="0" y="0"/>
                <wp:positionH relativeFrom="column">
                  <wp:posOffset>3467100</wp:posOffset>
                </wp:positionH>
                <wp:positionV relativeFrom="paragraph">
                  <wp:posOffset>76835</wp:posOffset>
                </wp:positionV>
                <wp:extent cx="1490980" cy="666750"/>
                <wp:effectExtent l="12700" t="12700" r="20320" b="25400"/>
                <wp:wrapNone/>
                <wp:docPr id="67" name="流程图: 决策 30"/>
                <wp:cNvGraphicFramePr/>
                <a:graphic xmlns:a="http://schemas.openxmlformats.org/drawingml/2006/main">
                  <a:graphicData uri="http://schemas.microsoft.com/office/word/2010/wordprocessingShape">
                    <wps:wsp>
                      <wps:cNvSpPr/>
                      <wps:spPr>
                        <a:xfrm>
                          <a:off x="0" y="0"/>
                          <a:ext cx="1490980" cy="666750"/>
                        </a:xfrm>
                        <a:prstGeom prst="flowChartDecision">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eastAsia" w:ascii="Calibri" w:hAnsi="Calibri" w:eastAsia="宋体" w:cs="宋体"/>
                                <w:b/>
                                <w:bCs w:val="0"/>
                                <w:color w:val="000000"/>
                                <w:kern w:val="2"/>
                                <w:sz w:val="21"/>
                                <w:szCs w:val="24"/>
                                <w:lang w:val="en-US" w:eastAsia="zh-CN" w:bidi="ar"/>
                              </w:rPr>
                              <w:t>能否处理</w:t>
                            </w:r>
                          </w:p>
                        </w:txbxContent>
                      </wps:txbx>
                      <wps:bodyPr upright="1"/>
                    </wps:wsp>
                  </a:graphicData>
                </a:graphic>
              </wp:anchor>
            </w:drawing>
          </mc:Choice>
          <mc:Fallback>
            <w:pict>
              <v:shape id="流程图: 决策 30" o:spid="_x0000_s1026" o:spt="110" type="#_x0000_t110" style="position:absolute;left:0pt;margin-left:273pt;margin-top:6.05pt;height:52.5pt;width:117.4pt;z-index:317718528;mso-width-relative:page;mso-height-relative:page;" fillcolor="#C6D9F1" filled="t" stroked="t" coordsize="21600,21600" o:gfxdata="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vpPCNgAAAAKAQAADwAAAAAAAAABACAAAAAi&#10;AAAAZHJzL2Rvd25yZXYueG1sUEsBAhQAFAAAAAgAh07iQOuCxqwKAgAA9gMAAA4AAAAAAAAAAQAg&#10;AAAAJwEAAGRycy9lMm9Eb2MueG1sUEsFBgAAAAAGAAYAWQEAAKMFA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ind w:left="0" w:right="0"/>
                        <w:jc w:val="center"/>
                        <w:rPr>
                          <w:b/>
                          <w:bCs w:val="0"/>
                          <w:color w:val="000000"/>
                          <w:szCs w:val="24"/>
                          <w:lang w:val="en-US"/>
                        </w:rPr>
                      </w:pPr>
                      <w:r>
                        <w:rPr>
                          <w:rFonts w:hint="eastAsia" w:ascii="Calibri" w:hAnsi="Calibri" w:eastAsia="宋体" w:cs="宋体"/>
                          <w:b/>
                          <w:bCs w:val="0"/>
                          <w:color w:val="000000"/>
                          <w:kern w:val="2"/>
                          <w:sz w:val="21"/>
                          <w:szCs w:val="24"/>
                          <w:lang w:val="en-US" w:eastAsia="zh-CN" w:bidi="ar"/>
                        </w:rPr>
                        <w:t>能否处理</w:t>
                      </w:r>
                    </w:p>
                  </w:txbxContent>
                </v:textbox>
              </v:shape>
            </w:pict>
          </mc:Fallback>
        </mc:AlternateContent>
      </w:r>
      <w:r>
        <w:rPr>
          <w:rFonts w:hint="eastAsia" w:ascii="宋体" w:hAnsi="宋体" w:eastAsia="宋体" w:cs="宋体"/>
          <w:b/>
          <w:bCs w:val="0"/>
          <w:szCs w:val="24"/>
          <w:lang w:val="en-US"/>
        </w:rPr>
        <w:t xml:space="preserve">      </w:t>
      </w:r>
      <w:r>
        <w:rPr>
          <w:rFonts w:hint="eastAsia" w:ascii="宋体" w:hAnsi="宋体" w:eastAsia="宋体" w:cs="宋体"/>
          <w:b/>
          <w:bCs w:val="0"/>
          <w:szCs w:val="24"/>
          <w:lang w:eastAsia="zh-CN"/>
        </w:rPr>
        <w:t>反馈</w:t>
      </w:r>
      <w:r>
        <w:rPr>
          <w:rFonts w:hint="eastAsia" w:ascii="宋体" w:hAnsi="宋体" w:eastAsia="宋体" w:cs="宋体"/>
          <w:b/>
          <w:bCs w:val="0"/>
          <w:szCs w:val="24"/>
          <w:lang w:val="en-US"/>
        </w:rPr>
        <w:t xml:space="preserve">                                                      </w:t>
      </w:r>
    </w:p>
    <w:p>
      <w:pPr>
        <w:keepNext w:val="0"/>
        <w:keepLines w:val="0"/>
        <w:widowControl w:val="0"/>
        <w:suppressLineNumbers w:val="0"/>
        <w:spacing w:before="0" w:beforeAutospacing="0" w:after="0" w:afterAutospacing="0" w:line="360" w:lineRule="auto"/>
        <w:ind w:left="0" w:right="0" w:firstLine="422" w:firstLineChars="200"/>
        <w:jc w:val="left"/>
        <w:rPr>
          <w:rFonts w:hint="eastAsia" w:ascii="宋体" w:hAnsi="宋体" w:eastAsia="宋体" w:cs="宋体"/>
          <w:b/>
          <w:bCs w:val="0"/>
          <w:szCs w:val="24"/>
          <w:lang w:val="en-US"/>
        </w:rPr>
      </w:pPr>
      <w:r>
        <w:rPr>
          <w:rFonts w:hint="eastAsia" w:ascii="宋体" w:hAnsi="宋体" w:eastAsia="宋体" w:cs="宋体"/>
          <w:b/>
          <w:bCs w:val="0"/>
          <w:kern w:val="2"/>
          <w:sz w:val="21"/>
          <w:szCs w:val="24"/>
          <w:lang w:val="en-US" w:eastAsia="zh-CN" w:bidi="ar"/>
        </w:rPr>
        <w:t xml:space="preserve">                                   记录、反馈</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8767104" behindDoc="0" locked="0" layoutInCell="1" allowOverlap="1">
                <wp:simplePos x="0" y="0"/>
                <wp:positionH relativeFrom="column">
                  <wp:posOffset>4156075</wp:posOffset>
                </wp:positionH>
                <wp:positionV relativeFrom="paragraph">
                  <wp:posOffset>81915</wp:posOffset>
                </wp:positionV>
                <wp:extent cx="15240" cy="394335"/>
                <wp:effectExtent l="45720" t="0" r="53340" b="5715"/>
                <wp:wrapNone/>
                <wp:docPr id="61" name="直接箭头连接符 50"/>
                <wp:cNvGraphicFramePr/>
                <a:graphic xmlns:a="http://schemas.openxmlformats.org/drawingml/2006/main">
                  <a:graphicData uri="http://schemas.microsoft.com/office/word/2010/wordprocessingShape">
                    <wps:wsp>
                      <wps:cNvCnPr/>
                      <wps:spPr>
                        <a:xfrm flipH="1">
                          <a:off x="0" y="0"/>
                          <a:ext cx="15240" cy="3943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0" o:spid="_x0000_s1026" o:spt="32" type="#_x0000_t32" style="position:absolute;left:0pt;flip:x;margin-left:327.25pt;margin-top:6.45pt;height:31.05pt;width:1.2pt;z-index:318767104;mso-width-relative:page;mso-height-relative:page;" filled="f" coordsize="21600,21600" o:gfxdata="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7oYK1wAAAAkBAAAPAAAAAAAAAAEAIAAAACIAAABkcnMvZG93bnJldi54bWxQSwECFAAU&#10;AAAACACHTuJAbP3MMfIBAACuAwAADgAAAAAAAAABACAAAAAmAQAAZHJzL2Uyb0RvYy54bWxQSwUG&#10;AAAAAAYABgBZAQAAigUAAAAA&#10;">
                <v:path arrowok="t"/>
                <v:fill on="f" focussize="0,0"/>
                <v:stroke endarrow="open"/>
                <v:imagedata o:title=""/>
                <o:lock v:ext="edit"/>
              </v:shape>
            </w:pict>
          </mc:Fallback>
        </mc:AlternateConten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19815680" behindDoc="0" locked="0" layoutInCell="1" allowOverlap="1">
                <wp:simplePos x="0" y="0"/>
                <wp:positionH relativeFrom="column">
                  <wp:posOffset>3584575</wp:posOffset>
                </wp:positionH>
                <wp:positionV relativeFrom="paragraph">
                  <wp:posOffset>226060</wp:posOffset>
                </wp:positionV>
                <wp:extent cx="1228090" cy="307975"/>
                <wp:effectExtent l="12700" t="0" r="16510" b="21590"/>
                <wp:wrapNone/>
                <wp:docPr id="68" name="流程图: 过程 31"/>
                <wp:cNvGraphicFramePr/>
                <a:graphic xmlns:a="http://schemas.openxmlformats.org/drawingml/2006/main">
                  <a:graphicData uri="http://schemas.microsoft.com/office/word/2010/wordprocessingShape">
                    <wps:wsp>
                      <wps:cNvSpPr/>
                      <wps:spPr>
                        <a:xfrm>
                          <a:off x="0" y="0"/>
                          <a:ext cx="1228090" cy="307975"/>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处理跟进</w:t>
                            </w:r>
                          </w:p>
                        </w:txbxContent>
                      </wps:txbx>
                      <wps:bodyPr upright="1"/>
                    </wps:wsp>
                  </a:graphicData>
                </a:graphic>
              </wp:anchor>
            </w:drawing>
          </mc:Choice>
          <mc:Fallback>
            <w:pict>
              <v:shape id="流程图: 过程 31" o:spid="_x0000_s1026" o:spt="109" type="#_x0000_t109" style="position:absolute;left:0pt;margin-left:282.25pt;margin-top:17.8pt;height:24.25pt;width:96.7pt;z-index:319815680;mso-width-relative:page;mso-height-relative:page;" fillcolor="#C6D9F1" filled="t" stroked="t" coordsize="21600,21600" o:gfxdata="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L2/LdkAAAAJAQAADwAAAAAAAAABACAAAAAiAAAA&#10;ZHJzL2Rvd25yZXYueG1sUEsBAhQAFAAAAAgAh07iQJOy9KoGAgAA9QMAAA4AAAAAAAAAAQAgAAAA&#10;KAEAAGRycy9lMm9Eb2MueG1sUEsFBgAAAAAGAAYAWQEAAKAFA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处理跟进</w:t>
                      </w:r>
                    </w:p>
                  </w:txbxContent>
                </v:textbox>
              </v:shape>
            </w:pict>
          </mc:Fallback>
        </mc:AlternateContent>
      </w:r>
      <w:r>
        <w:rPr>
          <w:rFonts w:hint="eastAsia" w:ascii="宋体" w:hAnsi="宋体" w:eastAsia="宋体" w:cs="宋体"/>
          <w:b/>
          <w:bCs w:val="0"/>
          <w:szCs w:val="24"/>
          <w:lang w:val="en-US"/>
        </w:rPr>
        <w:t xml:space="preserve">                                                              </w:t>
      </w:r>
      <w:r>
        <w:rPr>
          <w:rFonts w:hint="eastAsia" w:ascii="宋体" w:hAnsi="宋体" w:eastAsia="宋体" w:cs="宋体"/>
          <w:b/>
          <w:bCs w:val="0"/>
          <w:szCs w:val="24"/>
          <w:lang w:eastAsia="zh-CN"/>
        </w:rPr>
        <w:t>能</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0864256" behindDoc="0" locked="0" layoutInCell="1" allowOverlap="1">
                <wp:simplePos x="0" y="0"/>
                <wp:positionH relativeFrom="column">
                  <wp:posOffset>2073275</wp:posOffset>
                </wp:positionH>
                <wp:positionV relativeFrom="paragraph">
                  <wp:posOffset>104140</wp:posOffset>
                </wp:positionV>
                <wp:extent cx="22225" cy="365760"/>
                <wp:effectExtent l="43815" t="0" r="48260" b="15240"/>
                <wp:wrapNone/>
                <wp:docPr id="69" name="直接箭头连接符 251"/>
                <wp:cNvGraphicFramePr/>
                <a:graphic xmlns:a="http://schemas.openxmlformats.org/drawingml/2006/main">
                  <a:graphicData uri="http://schemas.microsoft.com/office/word/2010/wordprocessingShape">
                    <wps:wsp>
                      <wps:cNvCnPr/>
                      <wps:spPr>
                        <a:xfrm flipH="1">
                          <a:off x="0" y="0"/>
                          <a:ext cx="22225" cy="3657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251" o:spid="_x0000_s1026" o:spt="32" type="#_x0000_t32" style="position:absolute;left:0pt;flip:x;margin-left:163.25pt;margin-top:8.2pt;height:28.8pt;width:1.75pt;z-index:320864256;mso-width-relative:page;mso-height-relative:page;" filled="f" coordsize="21600,21600" o:gfxdata="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HC+BtcAAAAJAQAADwAAAAAAAAABACAAAAAiAAAAZHJzL2Rvd25yZXYueG1sUEsBAhQA&#10;FAAAAAgAh07iQBip3YLzAQAArwMAAA4AAAAAAAAAAQAgAAAAJgEAAGRycy9lMm9Eb2MueG1sUEsF&#10;BgAAAAAGAAYAWQEAAIsFA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1912832" behindDoc="0" locked="0" layoutInCell="1" allowOverlap="1">
                <wp:simplePos x="0" y="0"/>
                <wp:positionH relativeFrom="column">
                  <wp:posOffset>2094230</wp:posOffset>
                </wp:positionH>
                <wp:positionV relativeFrom="paragraph">
                  <wp:posOffset>83185</wp:posOffset>
                </wp:positionV>
                <wp:extent cx="1490345" cy="4445"/>
                <wp:effectExtent l="0" t="0" r="0" b="0"/>
                <wp:wrapNone/>
                <wp:docPr id="70" name="直接连接符 92"/>
                <wp:cNvGraphicFramePr/>
                <a:graphic xmlns:a="http://schemas.openxmlformats.org/drawingml/2006/main">
                  <a:graphicData uri="http://schemas.microsoft.com/office/word/2010/wordprocessingShape">
                    <wps:wsp>
                      <wps:cNvSpPr/>
                      <wps:spPr>
                        <a:xfrm flipV="1">
                          <a:off x="0" y="0"/>
                          <a:ext cx="149034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92" o:spid="_x0000_s1026" o:spt="20" style="position:absolute;left:0pt;flip:y;margin-left:164.9pt;margin-top:6.55pt;height:0.35pt;width:117.35pt;z-index:321912832;mso-width-relative:page;mso-height-relative:page;" coordsize="21600,21600" o:gfxdata="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9SmLJ1wAAAAkB&#10;AAAPAAAAAAAAAAEAIAAAACIAAABkcnMvZG93bnJldi54bWxQSwECFAAUAAAACACHTuJAom1Y7uMB&#10;AAClAwAADgAAAAAAAAABACAAAAAmAQAAZHJzL2Uyb0RvYy54bWxQSwUGAAAAAAYABgBZAQAAewUA&#10;AAAA&#10;">
                <v:path arrowok="t"/>
                <v:fill focussize="0,0"/>
                <v:stroke/>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2961408" behindDoc="0" locked="0" layoutInCell="1" allowOverlap="1">
                <wp:simplePos x="0" y="0"/>
                <wp:positionH relativeFrom="column">
                  <wp:posOffset>4156075</wp:posOffset>
                </wp:positionH>
                <wp:positionV relativeFrom="paragraph">
                  <wp:posOffset>177165</wp:posOffset>
                </wp:positionV>
                <wp:extent cx="0" cy="1567180"/>
                <wp:effectExtent l="4445" t="0" r="14605" b="13970"/>
                <wp:wrapNone/>
                <wp:docPr id="71" name="直接连接符 67"/>
                <wp:cNvGraphicFramePr/>
                <a:graphic xmlns:a="http://schemas.openxmlformats.org/drawingml/2006/main">
                  <a:graphicData uri="http://schemas.microsoft.com/office/word/2010/wordprocessingShape">
                    <wps:wsp>
                      <wps:cNvSpPr/>
                      <wps:spPr>
                        <a:xfrm>
                          <a:off x="0" y="0"/>
                          <a:ext cx="0" cy="156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67" o:spid="_x0000_s1026" o:spt="20" style="position:absolute;left:0pt;margin-left:327.25pt;margin-top:13.95pt;height:123.4pt;width:0pt;z-index:322961408;mso-width-relative:page;mso-height-relative:page;" coordsize="21600,21600" o:gfxdata="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WcANYAAAAKAQAADwAAAAAA&#10;AAABACAAAAAiAAAAZHJzL2Rvd25yZXYueG1sUEsBAhQAFAAAAAgAh07iQDMZvt7cAQAAmAMAAA4A&#10;AAAAAAAAAQAgAAAAJQEAAGRycy9lMm9Eb2MueG1sUEsFBgAAAAAGAAYAWQEAAHMFAAAAAA==&#10;">
                <v:path arrowok="t"/>
                <v:fill focussize="0,0"/>
                <v:stroke/>
                <v:imagedata o:title=""/>
                <o:lock v:ext="edit"/>
              </v:line>
            </w:pict>
          </mc:Fallback>
        </mc:AlternateContent>
      </w:r>
      <w:r>
        <w:rPr>
          <w:rFonts w:hint="eastAsia" w:ascii="宋体" w:hAnsi="宋体" w:eastAsia="宋体" w:cs="宋体"/>
          <w:b/>
          <w:bCs w:val="0"/>
          <w:kern w:val="2"/>
          <w:sz w:val="21"/>
          <w:szCs w:val="24"/>
          <w:lang w:val="en-US" w:eastAsia="zh-CN" w:bidi="ar"/>
        </w:rPr>
        <w:t xml:space="preserve">                             否</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4009984" behindDoc="0" locked="0" layoutInCell="1" allowOverlap="1">
                <wp:simplePos x="0" y="0"/>
                <wp:positionH relativeFrom="column">
                  <wp:posOffset>1181100</wp:posOffset>
                </wp:positionH>
                <wp:positionV relativeFrom="paragraph">
                  <wp:posOffset>161290</wp:posOffset>
                </wp:positionV>
                <wp:extent cx="10160" cy="349250"/>
                <wp:effectExtent l="46355" t="0" r="57785" b="12700"/>
                <wp:wrapNone/>
                <wp:docPr id="55" name="直接箭头连接符 53"/>
                <wp:cNvGraphicFramePr/>
                <a:graphic xmlns:a="http://schemas.openxmlformats.org/drawingml/2006/main">
                  <a:graphicData uri="http://schemas.microsoft.com/office/word/2010/wordprocessingShape">
                    <wps:wsp>
                      <wps:cNvCnPr/>
                      <wps:spPr>
                        <a:xfrm flipH="1">
                          <a:off x="0" y="0"/>
                          <a:ext cx="10160" cy="34925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3" o:spid="_x0000_s1026" o:spt="32" type="#_x0000_t32" style="position:absolute;left:0pt;flip:x;margin-left:93pt;margin-top:12.7pt;height:27.5pt;width:0.8pt;z-index:324009984;mso-width-relative:page;mso-height-relative:page;" filled="f" coordsize="21600,21600" o:gfxdata="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yKXW1wAAAAkBAAAPAAAAAAAAAAEAIAAAACIAAABkcnMvZG93bnJldi54bWxQSwEC&#10;FAAUAAAACACHTuJA94RuUPUBAACuAwAADgAAAAAAAAABACAAAAAmAQAAZHJzL2Uyb0RvYy54bWxQ&#10;SwUGAAAAAAYABgBZAQAAjQU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5058560" behindDoc="0" locked="0" layoutInCell="1" allowOverlap="1">
                <wp:simplePos x="0" y="0"/>
                <wp:positionH relativeFrom="column">
                  <wp:posOffset>2780665</wp:posOffset>
                </wp:positionH>
                <wp:positionV relativeFrom="paragraph">
                  <wp:posOffset>119380</wp:posOffset>
                </wp:positionV>
                <wp:extent cx="0" cy="401955"/>
                <wp:effectExtent l="48895" t="0" r="65405" b="17145"/>
                <wp:wrapNone/>
                <wp:docPr id="73" name="直接箭头连接符 54"/>
                <wp:cNvGraphicFramePr/>
                <a:graphic xmlns:a="http://schemas.openxmlformats.org/drawingml/2006/main">
                  <a:graphicData uri="http://schemas.microsoft.com/office/word/2010/wordprocessingShape">
                    <wps:wsp>
                      <wps:cNvCnPr/>
                      <wps:spPr>
                        <a:xfrm>
                          <a:off x="0" y="0"/>
                          <a:ext cx="0" cy="40195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4" o:spid="_x0000_s1026" o:spt="32" type="#_x0000_t32" style="position:absolute;left:0pt;margin-left:218.95pt;margin-top:9.4pt;height:31.65pt;width:0pt;z-index:325058560;mso-width-relative:page;mso-height-relative:page;" filled="f" coordsize="21600,21600" o:gfxdata="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RGOiDWAAAA&#10;CQEAAA8AAAAAAAAAAQAgAAAAIgAAAGRycy9kb3ducmV2LnhtbFBLAQIUABQAAAAIAIdO4kDkOwZx&#10;5gEAAKADAAAOAAAAAAAAAAEAIAAAACUBAABkcnMvZTJvRG9jLnhtbFBLBQYAAAAABgAGAFkBAAB9&#10;BQ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6107136" behindDoc="0" locked="0" layoutInCell="1" allowOverlap="1">
                <wp:simplePos x="0" y="0"/>
                <wp:positionH relativeFrom="column">
                  <wp:posOffset>1171575</wp:posOffset>
                </wp:positionH>
                <wp:positionV relativeFrom="paragraph">
                  <wp:posOffset>130175</wp:posOffset>
                </wp:positionV>
                <wp:extent cx="1629410" cy="1270"/>
                <wp:effectExtent l="0" t="0" r="0" b="0"/>
                <wp:wrapNone/>
                <wp:docPr id="72" name="直接连接符 52"/>
                <wp:cNvGraphicFramePr/>
                <a:graphic xmlns:a="http://schemas.openxmlformats.org/drawingml/2006/main">
                  <a:graphicData uri="http://schemas.microsoft.com/office/word/2010/wordprocessingShape">
                    <wps:wsp>
                      <wps:cNvSpPr/>
                      <wps:spPr>
                        <a:xfrm flipV="1">
                          <a:off x="0" y="0"/>
                          <a:ext cx="162941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52" o:spid="_x0000_s1026" o:spt="20" style="position:absolute;left:0pt;flip:y;margin-left:92.25pt;margin-top:10.25pt;height:0.1pt;width:128.3pt;z-index:326107136;mso-width-relative:page;mso-height-relative:page;" coordsize="21600,21600" o:gfxdata="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3gT3NYA&#10;AAAJAQAADwAAAAAAAAABACAAAAAiAAAAZHJzL2Rvd25yZXYueG1sUEsBAhQAFAAAAAgAh07iQMUw&#10;mjLoAQAApQMAAA4AAAAAAAAAAQAgAAAAJQEAAGRycy9lMm9Eb2MueG1sUEsFBgAAAAAGAAYAWQEA&#10;AH8FAAAAAA==&#10;">
                <v:path arrowok="t"/>
                <v:fill focussize="0,0"/>
                <v:stroke/>
                <v:imagedata o:title=""/>
                <o:lock v:ext="edit"/>
              </v:line>
            </w:pict>
          </mc:Fallback>
        </mc:AlternateConten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7155712" behindDoc="0" locked="0" layoutInCell="1" allowOverlap="1">
                <wp:simplePos x="0" y="0"/>
                <wp:positionH relativeFrom="column">
                  <wp:posOffset>525145</wp:posOffset>
                </wp:positionH>
                <wp:positionV relativeFrom="paragraph">
                  <wp:posOffset>207645</wp:posOffset>
                </wp:positionV>
                <wp:extent cx="1238250" cy="307340"/>
                <wp:effectExtent l="12700" t="0" r="25400" b="23495"/>
                <wp:wrapNone/>
                <wp:docPr id="74" name="流程图: 过程 32"/>
                <wp:cNvGraphicFramePr/>
                <a:graphic xmlns:a="http://schemas.openxmlformats.org/drawingml/2006/main">
                  <a:graphicData uri="http://schemas.microsoft.com/office/word/2010/wordprocessingShape">
                    <wps:wsp>
                      <wps:cNvSpPr/>
                      <wps:spPr>
                        <a:xfrm>
                          <a:off x="0" y="0"/>
                          <a:ext cx="1238250" cy="307340"/>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报采购方人员</w:t>
                            </w:r>
                          </w:p>
                        </w:txbxContent>
                      </wps:txbx>
                      <wps:bodyPr upright="1"/>
                    </wps:wsp>
                  </a:graphicData>
                </a:graphic>
              </wp:anchor>
            </w:drawing>
          </mc:Choice>
          <mc:Fallback>
            <w:pict>
              <v:shape id="流程图: 过程 32" o:spid="_x0000_s1026" o:spt="109" type="#_x0000_t109" style="position:absolute;left:0pt;margin-left:41.35pt;margin-top:16.35pt;height:24.2pt;width:97.5pt;z-index:327155712;mso-width-relative:page;mso-height-relative:page;" fillcolor="#C6D9F1" filled="t" stroked="t" coordsize="21600,21600" o:gfxdata="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KPiOtYAAAAIAQAADwAAAAAAAAABACAAAAAiAAAAZHJz&#10;L2Rvd25yZXYueG1sUEsBAhQAFAAAAAgAh07iQLi/EU8GAgAA9QMAAA4AAAAAAAAAAQAgAAAAJQEA&#10;AGRycy9lMm9Eb2MueG1sUEsFBgAAAAAGAAYAWQEAAJ0FA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报采购方人员</w:t>
                      </w:r>
                    </w:p>
                  </w:txbxContent>
                </v:textbox>
              </v:shape>
            </w:pict>
          </mc:Fallback>
        </mc:AlternateContent>
      </w:r>
      <w:r>
        <w:rPr>
          <w:lang w:eastAsia="zh-CN"/>
        </w:rPr>
        <mc:AlternateContent>
          <mc:Choice Requires="wps">
            <w:drawing>
              <wp:anchor distT="0" distB="0" distL="114300" distR="114300" simplePos="0" relativeHeight="328204288" behindDoc="0" locked="0" layoutInCell="1" allowOverlap="1">
                <wp:simplePos x="0" y="0"/>
                <wp:positionH relativeFrom="column">
                  <wp:posOffset>2366645</wp:posOffset>
                </wp:positionH>
                <wp:positionV relativeFrom="paragraph">
                  <wp:posOffset>240030</wp:posOffset>
                </wp:positionV>
                <wp:extent cx="1153795" cy="274955"/>
                <wp:effectExtent l="12700" t="0" r="14605" b="17145"/>
                <wp:wrapNone/>
                <wp:docPr id="75" name="流程图: 过程 33"/>
                <wp:cNvGraphicFramePr/>
                <a:graphic xmlns:a="http://schemas.openxmlformats.org/drawingml/2006/main">
                  <a:graphicData uri="http://schemas.microsoft.com/office/word/2010/wordprocessingShape">
                    <wps:wsp>
                      <wps:cNvSpPr/>
                      <wps:spPr>
                        <a:xfrm>
                          <a:off x="0" y="0"/>
                          <a:ext cx="1153795" cy="274955"/>
                        </a:xfrm>
                        <a:prstGeom prst="flowChartProcess">
                          <a:avLst/>
                        </a:prstGeom>
                        <a:solidFill>
                          <a:srgbClr val="C6D9F1"/>
                        </a:solidFill>
                        <a:ln w="25400" cap="flat" cmpd="sng">
                          <a:solidFill>
                            <a:srgbClr val="264264"/>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报我公司人员</w:t>
                            </w:r>
                          </w:p>
                        </w:txbxContent>
                      </wps:txbx>
                      <wps:bodyPr upright="1"/>
                    </wps:wsp>
                  </a:graphicData>
                </a:graphic>
              </wp:anchor>
            </w:drawing>
          </mc:Choice>
          <mc:Fallback>
            <w:pict>
              <v:shape id="流程图: 过程 33" o:spid="_x0000_s1026" o:spt="109" type="#_x0000_t109" style="position:absolute;left:0pt;margin-left:186.35pt;margin-top:18.9pt;height:21.65pt;width:90.85pt;z-index:328204288;mso-width-relative:page;mso-height-relative:page;" fillcolor="#C6D9F1" filled="t" stroked="t" coordsize="21600,21600" o:gfxdata="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1T/wq2AAAAAkBAAAPAAAAAAAAAAEAIAAAACIAAABkcnMv&#10;ZG93bnJldi54bWxQSwECFAAUAAAACACHTuJAHMU98wMCAAD1AwAADgAAAAAAAAABACAAAAAnAQAA&#10;ZHJzL2Uyb0RvYy54bWxQSwUGAAAAAAYABgBZAQAAnAUAAAAA&#10;">
                <v:path/>
                <v:fill on="t" focussize="0,0"/>
                <v:stroke weight="2pt" color="#264264" joinstyle="round"/>
                <v:imagedata o:title=""/>
                <o:lock v:ext="edit"/>
                <v:textbox>
                  <w:txbxContent>
                    <w:p>
                      <w:pPr>
                        <w:keepNext w:val="0"/>
                        <w:keepLines w:val="0"/>
                        <w:widowControl w:val="0"/>
                        <w:suppressLineNumbers w:val="0"/>
                        <w:spacing w:before="0" w:beforeAutospacing="0" w:after="0" w:afterAutospacing="0" w:line="360" w:lineRule="auto"/>
                        <w:ind w:left="0" w:right="0"/>
                        <w:jc w:val="center"/>
                        <w:rPr>
                          <w:b/>
                          <w:bCs w:val="0"/>
                          <w:color w:val="000000"/>
                          <w:szCs w:val="24"/>
                          <w:bdr w:val="none" w:color="auto" w:sz="0" w:space="0"/>
                          <w:lang w:val="en-US"/>
                        </w:rPr>
                      </w:pPr>
                      <w:r>
                        <w:rPr>
                          <w:rFonts w:hint="eastAsia" w:ascii="Calibri" w:hAnsi="Calibri" w:eastAsia="宋体" w:cs="宋体"/>
                          <w:b/>
                          <w:bCs w:val="0"/>
                          <w:color w:val="000000"/>
                          <w:kern w:val="2"/>
                          <w:sz w:val="21"/>
                          <w:szCs w:val="24"/>
                          <w:bdr w:val="none" w:color="auto" w:sz="0" w:space="0"/>
                          <w:lang w:val="en-US" w:eastAsia="zh-CN" w:bidi="ar"/>
                        </w:rPr>
                        <w:t>报我公司人员</w:t>
                      </w:r>
                    </w:p>
                  </w:txbxContent>
                </v:textbox>
              </v:shape>
            </w:pict>
          </mc:Fallback>
        </mc:AlternateContent>
      </w:r>
      <w:r>
        <w:rPr>
          <w:rFonts w:hint="eastAsia" w:ascii="宋体" w:hAnsi="宋体" w:eastAsia="宋体" w:cs="宋体"/>
          <w:b/>
          <w:bCs w:val="0"/>
          <w:szCs w:val="24"/>
          <w:lang w:val="en-US"/>
        </w:rPr>
        <w:t xml:space="preserve"> </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29252864" behindDoc="0" locked="0" layoutInCell="1" allowOverlap="1">
                <wp:simplePos x="0" y="0"/>
                <wp:positionH relativeFrom="column">
                  <wp:posOffset>1151255</wp:posOffset>
                </wp:positionH>
                <wp:positionV relativeFrom="paragraph">
                  <wp:posOffset>217805</wp:posOffset>
                </wp:positionV>
                <wp:extent cx="20320" cy="317500"/>
                <wp:effectExtent l="34290" t="0" r="59690" b="6350"/>
                <wp:wrapNone/>
                <wp:docPr id="76" name="直接箭头连接符 56"/>
                <wp:cNvGraphicFramePr/>
                <a:graphic xmlns:a="http://schemas.openxmlformats.org/drawingml/2006/main">
                  <a:graphicData uri="http://schemas.microsoft.com/office/word/2010/wordprocessingShape">
                    <wps:wsp>
                      <wps:cNvCnPr/>
                      <wps:spPr>
                        <a:xfrm flipV="1">
                          <a:off x="0" y="0"/>
                          <a:ext cx="20320" cy="3175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6" o:spid="_x0000_s1026" o:spt="32" type="#_x0000_t32" style="position:absolute;left:0pt;flip:y;margin-left:90.65pt;margin-top:17.15pt;height:25pt;width:1.6pt;z-index:329252864;mso-width-relative:page;mso-height-relative:page;" filled="f" coordsize="21600,21600" o:gfxdata="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1oyQ1wAAAAkBAAAPAAAAAAAAAAEAIAAAACIAAABkcnMvZG93bnJldi54bWxQSwEC&#10;FAAUAAAACACHTuJAP7t7ZPUBAACuAwAADgAAAAAAAAABACAAAAAmAQAAZHJzL2Uyb0RvYy54bWxQ&#10;SwUGAAAAAAYABgBZAQAAjQU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0301440" behindDoc="0" locked="0" layoutInCell="1" allowOverlap="1">
                <wp:simplePos x="0" y="0"/>
                <wp:positionH relativeFrom="column">
                  <wp:posOffset>8890</wp:posOffset>
                </wp:positionH>
                <wp:positionV relativeFrom="paragraph">
                  <wp:posOffset>84455</wp:posOffset>
                </wp:positionV>
                <wp:extent cx="529590" cy="635"/>
                <wp:effectExtent l="0" t="48895" r="3810" b="64770"/>
                <wp:wrapNone/>
                <wp:docPr id="77" name="直接箭头连接符 72"/>
                <wp:cNvGraphicFramePr/>
                <a:graphic xmlns:a="http://schemas.openxmlformats.org/drawingml/2006/main">
                  <a:graphicData uri="http://schemas.microsoft.com/office/word/2010/wordprocessingShape">
                    <wps:wsp>
                      <wps:cNvCnPr/>
                      <wps:spPr>
                        <a:xfrm flipV="1">
                          <a:off x="0" y="0"/>
                          <a:ext cx="52959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2" o:spid="_x0000_s1026" o:spt="32" type="#_x0000_t32" style="position:absolute;left:0pt;flip:y;margin-left:0.7pt;margin-top:6.65pt;height:0.05pt;width:41.7pt;z-index:330301440;mso-width-relative:page;mso-height-relative:page;" filled="f" coordsize="21600,21600" o:gfxdata="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3bhq0wAAAAYBAAAPAAAAAAAAAAEAIAAAACIAAABkcnMvZG93bnJldi54bWxQSwECFAAUAAAACACH&#10;TuJA0JR+Z/ABAACsAwAADgAAAAAAAAABACAAAAAiAQAAZHJzL2Uyb0RvYy54bWxQSwUGAAAAAAYA&#10;BgBZAQAAhAU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1350016" behindDoc="0" locked="0" layoutInCell="1" allowOverlap="1">
                <wp:simplePos x="0" y="0"/>
                <wp:positionH relativeFrom="column">
                  <wp:posOffset>-1270</wp:posOffset>
                </wp:positionH>
                <wp:positionV relativeFrom="paragraph">
                  <wp:posOffset>59055</wp:posOffset>
                </wp:positionV>
                <wp:extent cx="10795" cy="1115695"/>
                <wp:effectExtent l="4445" t="0" r="22860" b="8255"/>
                <wp:wrapNone/>
                <wp:docPr id="56" name="直接连接符 62"/>
                <wp:cNvGraphicFramePr/>
                <a:graphic xmlns:a="http://schemas.openxmlformats.org/drawingml/2006/main">
                  <a:graphicData uri="http://schemas.microsoft.com/office/word/2010/wordprocessingShape">
                    <wps:wsp>
                      <wps:cNvSpPr/>
                      <wps:spPr>
                        <a:xfrm>
                          <a:off x="0" y="0"/>
                          <a:ext cx="10795" cy="11156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62" o:spid="_x0000_s1026" o:spt="20" style="position:absolute;left:0pt;margin-left:-0.1pt;margin-top:4.65pt;height:87.85pt;width:0.85pt;z-index:331350016;mso-width-relative:page;mso-height-relative:page;" coordsize="21600,21600" o:gfxdata="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LsOPDUAAAABQEAAA8AAAAAAAAA&#10;AQAgAAAAIgAAAGRycy9kb3ducmV2LnhtbFBLAQIUABQAAAAIAIdO4kAl+bCW3AEAAJwDAAAOAAAA&#10;AAAAAAEAIAAAACMBAABkcnMvZTJvRG9jLnhtbFBLBQYAAAAABgAGAFkBAABxBQAAAAA=&#10;">
                <v:path arrowok="t"/>
                <v:fill focussize="0,0"/>
                <v:stroke/>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2398592" behindDoc="0" locked="0" layoutInCell="1" allowOverlap="1">
                <wp:simplePos x="0" y="0"/>
                <wp:positionH relativeFrom="column">
                  <wp:posOffset>2780030</wp:posOffset>
                </wp:positionH>
                <wp:positionV relativeFrom="paragraph">
                  <wp:posOffset>263525</wp:posOffset>
                </wp:positionV>
                <wp:extent cx="0" cy="269240"/>
                <wp:effectExtent l="48895" t="0" r="65405" b="16510"/>
                <wp:wrapNone/>
                <wp:docPr id="78" name="直接箭头连接符 57"/>
                <wp:cNvGraphicFramePr/>
                <a:graphic xmlns:a="http://schemas.openxmlformats.org/drawingml/2006/main">
                  <a:graphicData uri="http://schemas.microsoft.com/office/word/2010/wordprocessingShape">
                    <wps:wsp>
                      <wps:cNvCnPr/>
                      <wps:spPr>
                        <a:xfrm flipV="1">
                          <a:off x="0" y="0"/>
                          <a:ext cx="0" cy="2692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7" o:spid="_x0000_s1026" o:spt="32" type="#_x0000_t32" style="position:absolute;left:0pt;flip:y;margin-left:218.9pt;margin-top:20.75pt;height:21.2pt;width:0pt;z-index:332398592;mso-width-relative:page;mso-height-relative:page;" filled="f" coordsize="21600,21600" o:gfxdata="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bIZg1wAAAAkBAAAPAAAAAAAAAAEAIAAAACIAAABkcnMvZG93bnJldi54bWxQSwECFAAUAAAA&#10;CACHTuJAByc/yO8BAACqAwAADgAAAAAAAAABACAAAAAmAQAAZHJzL2Uyb0RvYy54bWxQSwUGAAAA&#10;AAYABgBZAQAAhwUAAAAA&#10;">
                <v:path arrowok="t"/>
                <v:fill on="f" focussize="0,0"/>
                <v:stroke endarrow="open"/>
                <v:imagedata o:title=""/>
                <o:lock v:ext="edit"/>
              </v:shape>
            </w:pict>
          </mc:Fallback>
        </mc:AlternateContent>
      </w:r>
      <w:r>
        <w:rPr>
          <w:rFonts w:hint="eastAsia" w:ascii="宋体" w:hAnsi="宋体" w:eastAsia="宋体" w:cs="宋体"/>
          <w:b/>
          <w:bCs w:val="0"/>
          <w:kern w:val="2"/>
          <w:sz w:val="21"/>
          <w:szCs w:val="24"/>
          <w:lang w:val="en-US" w:eastAsia="zh-CN" w:bidi="ar"/>
        </w:rPr>
        <w:t xml:space="preserve">                         商议</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3447168" behindDoc="0" locked="0" layoutInCell="1" allowOverlap="1">
                <wp:simplePos x="0" y="0"/>
                <wp:positionH relativeFrom="column">
                  <wp:posOffset>1933575</wp:posOffset>
                </wp:positionH>
                <wp:positionV relativeFrom="paragraph">
                  <wp:posOffset>219710</wp:posOffset>
                </wp:positionV>
                <wp:extent cx="9525" cy="381000"/>
                <wp:effectExtent l="41910" t="0" r="62865" b="0"/>
                <wp:wrapNone/>
                <wp:docPr id="51" name="直接箭头连接符 70"/>
                <wp:cNvGraphicFramePr/>
                <a:graphic xmlns:a="http://schemas.openxmlformats.org/drawingml/2006/main">
                  <a:graphicData uri="http://schemas.microsoft.com/office/word/2010/wordprocessingShape">
                    <wps:wsp>
                      <wps:cNvCnPr/>
                      <wps:spPr>
                        <a:xfrm flipV="1">
                          <a:off x="0" y="0"/>
                          <a:ext cx="9525" cy="3810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0" o:spid="_x0000_s1026" o:spt="32" type="#_x0000_t32" style="position:absolute;left:0pt;flip:y;margin-left:152.25pt;margin-top:17.3pt;height:30pt;width:0.75pt;z-index:333447168;mso-width-relative:page;mso-height-relative:page;" filled="f" coordsize="21600,21600" o:gfxdata="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wm2YNcAAAAJAQAADwAAAAAAAAABACAAAAAiAAAAZHJzL2Rvd25yZXYueG1sUEsBAhQAFAAAAAgA&#10;h07iQOJuflTtAQAArQMAAA4AAAAAAAAAAQAgAAAAJgEAAGRycy9lMm9Eb2MueG1sUEsFBgAAAAAG&#10;AAYAWQEAAIUFAAAAAA==&#10;">
                <v:path arrowok="t"/>
                <v:fill on="f" focussize="0,0"/>
                <v:stroke endarrow="open"/>
                <v:imagedata o:title=""/>
                <o:lock v:ext="edit"/>
              </v:shap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4495744" behindDoc="0" locked="0" layoutInCell="1" allowOverlap="1">
                <wp:simplePos x="0" y="0"/>
                <wp:positionH relativeFrom="column">
                  <wp:posOffset>1129665</wp:posOffset>
                </wp:positionH>
                <wp:positionV relativeFrom="paragraph">
                  <wp:posOffset>218440</wp:posOffset>
                </wp:positionV>
                <wp:extent cx="1671955" cy="10795"/>
                <wp:effectExtent l="0" t="4445" r="4445" b="13335"/>
                <wp:wrapNone/>
                <wp:docPr id="79" name="直接连接符 55"/>
                <wp:cNvGraphicFramePr/>
                <a:graphic xmlns:a="http://schemas.openxmlformats.org/drawingml/2006/main">
                  <a:graphicData uri="http://schemas.microsoft.com/office/word/2010/wordprocessingShape">
                    <wps:wsp>
                      <wps:cNvSpPr/>
                      <wps:spPr>
                        <a:xfrm>
                          <a:off x="0" y="0"/>
                          <a:ext cx="167195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55" o:spid="_x0000_s1026" o:spt="20" style="position:absolute;left:0pt;margin-left:88.95pt;margin-top:17.2pt;height:0.85pt;width:131.65pt;z-index:334495744;mso-width-relative:page;mso-height-relative:page;" coordsize="21600,21600" o:gfxdata="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TFN7LXAAAACQEAAA8A&#10;AAAAAAAAAQAgAAAAIgAAAGRycy9kb3ducmV2LnhtbFBLAQIUABQAAAAIAIdO4kAeOuCS3wEAAJwD&#10;AAAOAAAAAAAAAAEAIAAAACYBAABkcnMvZTJvRG9jLnhtbFBLBQYAAAAABgAGAFkBAAB3BQAAAAA=&#10;">
                <v:path arrowok="t"/>
                <v:fill focussize="0,0"/>
                <v:stroke/>
                <v:imagedata o:title=""/>
                <o:lock v:ext="edit"/>
              </v:line>
            </w:pict>
          </mc:Fallback>
        </mc:AlternateContent>
      </w:r>
    </w:p>
    <w:p>
      <w:pPr>
        <w:keepNext w:val="0"/>
        <w:keepLines w:val="0"/>
        <w:widowControl w:val="0"/>
        <w:suppressLineNumbers w:val="0"/>
        <w:spacing w:before="0" w:beforeAutospacing="0" w:after="0" w:afterAutospacing="0" w:line="360" w:lineRule="auto"/>
        <w:ind w:left="0" w:right="0" w:firstLine="3150" w:firstLineChars="15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5544320" behindDoc="0" locked="0" layoutInCell="1" allowOverlap="1">
                <wp:simplePos x="0" y="0"/>
                <wp:positionH relativeFrom="column">
                  <wp:posOffset>1932940</wp:posOffset>
                </wp:positionH>
                <wp:positionV relativeFrom="paragraph">
                  <wp:posOffset>257175</wp:posOffset>
                </wp:positionV>
                <wp:extent cx="2211705" cy="0"/>
                <wp:effectExtent l="0" t="0" r="0" b="0"/>
                <wp:wrapNone/>
                <wp:docPr id="80" name="直接连接符 69"/>
                <wp:cNvGraphicFramePr/>
                <a:graphic xmlns:a="http://schemas.openxmlformats.org/drawingml/2006/main">
                  <a:graphicData uri="http://schemas.microsoft.com/office/word/2010/wordprocessingShape">
                    <wps:wsp>
                      <wps:cNvSpPr/>
                      <wps:spPr>
                        <a:xfrm>
                          <a:off x="0" y="0"/>
                          <a:ext cx="2211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69" o:spid="_x0000_s1026" o:spt="20" style="position:absolute;left:0pt;margin-left:152.2pt;margin-top:20.25pt;height:0pt;width:174.15pt;z-index:335544320;mso-width-relative:page;mso-height-relative:page;" coordsize="21600,21600" o:gfxdata="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nS5DNcAAAAJAQAADwAAAAAA&#10;AAABACAAAAAiAAAAZHJzL2Rvd25yZXYueG1sUEsBAhQAFAAAAAgAh07iQOFFUTPbAQAAmAMAAA4A&#10;AAAAAAAAAQAgAAAAJgEAAGRycy9lMm9Eb2MueG1sUEsFBgAAAAAGAAYAWQEAAHMFAAAAAA==&#10;">
                <v:path arrowok="t"/>
                <v:fill focussize="0,0"/>
                <v:stroke/>
                <v:imagedata o:title=""/>
                <o:lock v:ext="edit"/>
              </v:line>
            </w:pict>
          </mc:Fallback>
        </mc:AlternateContent>
      </w:r>
      <w:r>
        <w:rPr>
          <w:rFonts w:hint="eastAsia" w:ascii="宋体" w:hAnsi="宋体" w:eastAsia="宋体" w:cs="宋体"/>
          <w:b/>
          <w:bCs w:val="0"/>
          <w:kern w:val="2"/>
          <w:sz w:val="21"/>
          <w:szCs w:val="24"/>
          <w:lang w:val="en-US" w:eastAsia="zh-CN" w:bidi="ar"/>
        </w:rPr>
        <w:t xml:space="preserve">         书面特别报告形式                                     </w:t>
      </w:r>
    </w:p>
    <w:p>
      <w:pPr>
        <w:keepNext w:val="0"/>
        <w:keepLines w:val="0"/>
        <w:widowControl w:val="0"/>
        <w:suppressLineNumbers w:val="0"/>
        <w:spacing w:before="0" w:beforeAutospacing="0" w:after="0" w:afterAutospacing="0" w:line="360" w:lineRule="auto"/>
        <w:ind w:left="0" w:right="0" w:firstLine="3990" w:firstLineChars="1900"/>
        <w:jc w:val="left"/>
        <w:rPr>
          <w:rFonts w:hint="eastAsia" w:ascii="宋体" w:hAnsi="宋体" w:eastAsia="宋体" w:cs="宋体"/>
          <w:b/>
          <w:bCs w:val="0"/>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6592896" behindDoc="0" locked="0" layoutInCell="1" allowOverlap="1">
                <wp:simplePos x="0" y="0"/>
                <wp:positionH relativeFrom="column">
                  <wp:posOffset>-46355</wp:posOffset>
                </wp:positionH>
                <wp:positionV relativeFrom="paragraph">
                  <wp:posOffset>264160</wp:posOffset>
                </wp:positionV>
                <wp:extent cx="5323205" cy="10795"/>
                <wp:effectExtent l="0" t="4445" r="10795" b="13335"/>
                <wp:wrapNone/>
                <wp:docPr id="52" name="直接连接符 63"/>
                <wp:cNvGraphicFramePr/>
                <a:graphic xmlns:a="http://schemas.openxmlformats.org/drawingml/2006/main">
                  <a:graphicData uri="http://schemas.microsoft.com/office/word/2010/wordprocessingShape">
                    <wps:wsp>
                      <wps:cNvSpPr/>
                      <wps:spPr>
                        <a:xfrm flipV="1">
                          <a:off x="0" y="0"/>
                          <a:ext cx="532320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63" o:spid="_x0000_s1026" o:spt="20" style="position:absolute;left:0pt;flip:y;margin-left:-3.65pt;margin-top:20.8pt;height:0.85pt;width:419.15pt;z-index:336592896;mso-width-relative:page;mso-height-relative:page;" coordsize="21600,21600" o:gfxdata="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vCb7NYAAAAI&#10;AQAADwAAAAAAAAABACAAAAAiAAAAZHJzL2Rvd25yZXYueG1sUEsBAhQAFAAAAAgAh07iQFQ76rXl&#10;AQAApgMAAA4AAAAAAAAAAQAgAAAAJQEAAGRycy9lMm9Eb2MueG1sUEsFBgAAAAAGAAYAWQEAAHwF&#10;AAAAAA==&#10;">
                <v:path arrowok="t"/>
                <v:fill focussize="0,0"/>
                <v:stroke/>
                <v:imagedata o:title=""/>
                <o:lock v:ext="edit"/>
              </v:line>
            </w:pict>
          </mc:Fallback>
        </mc:AlternateContent>
      </w:r>
      <w:r>
        <w:rPr>
          <w:rFonts w:hint="eastAsia" w:ascii="宋体" w:hAnsi="宋体" w:eastAsia="宋体" w:cs="宋体"/>
          <w:b/>
          <w:bCs w:val="0"/>
          <w:kern w:val="2"/>
          <w:sz w:val="21"/>
          <w:szCs w:val="24"/>
          <w:lang w:val="en-US" w:eastAsia="zh-CN" w:bidi="ar"/>
        </w:rPr>
        <w:t xml:space="preserve">   反馈</w:t>
      </w:r>
    </w:p>
    <w:p>
      <w:pPr>
        <w:keepNext w:val="0"/>
        <w:keepLines w:val="0"/>
        <w:widowControl w:val="0"/>
        <w:suppressLineNumbers w:val="0"/>
        <w:spacing w:before="0" w:beforeAutospacing="0" w:after="0" w:afterAutospacing="0"/>
        <w:ind w:left="0" w:right="0" w:firstLine="422" w:firstLineChars="200"/>
        <w:jc w:val="left"/>
        <w:rPr>
          <w:rFonts w:hint="eastAsia" w:ascii="宋体" w:hAnsi="宋体" w:eastAsia="宋体" w:cs="宋体"/>
          <w:b/>
          <w:bCs w:val="0"/>
          <w:szCs w:val="24"/>
          <w:lang w:val="en-US"/>
        </w:rPr>
      </w:pPr>
      <w:r>
        <w:rPr>
          <w:rFonts w:hint="eastAsia" w:ascii="宋体" w:hAnsi="宋体" w:eastAsia="宋体" w:cs="宋体"/>
          <w:b/>
          <w:bCs w:val="0"/>
          <w:kern w:val="2"/>
          <w:sz w:val="21"/>
          <w:szCs w:val="24"/>
          <w:lang w:val="en-US" w:eastAsia="zh-CN" w:bidi="ar"/>
        </w:rPr>
        <w:t xml:space="preserve">  </w:t>
      </w:r>
    </w:p>
    <w:p>
      <w:pPr>
        <w:pStyle w:val="5"/>
        <w:keepNext w:val="0"/>
        <w:keepLines w:val="0"/>
        <w:widowControl/>
        <w:suppressLineNumbers w:val="0"/>
        <w:ind w:left="132" w:leftChars="63" w:firstLine="723" w:firstLineChars="200"/>
        <w:rPr>
          <w:rFonts w:hint="eastAsia" w:ascii="宋体" w:hAnsi="宋体" w:eastAsia="宋体" w:cs="宋体"/>
          <w:b/>
          <w:bCs w:val="0"/>
          <w:sz w:val="36"/>
          <w:szCs w:val="24"/>
          <w:lang w:val="en-US"/>
        </w:rPr>
      </w:pPr>
      <w:r>
        <w:rPr>
          <w:rFonts w:hint="eastAsia" w:ascii="宋体" w:hAnsi="宋体" w:eastAsia="宋体" w:cs="宋体"/>
          <w:b/>
          <w:bCs w:val="0"/>
          <w:sz w:val="36"/>
          <w:szCs w:val="24"/>
          <w:lang w:eastAsia="zh-CN"/>
        </w:rPr>
        <w:t>九、应急预案</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从政治和全局的高度，充分认识应急情况处理的重要性，在依法维护公共秩序，最大限度地减少应急情况造成的损失，在上级领导的统一领导下，依法、及时、就地解决问题与疏导教育相结合的原则，积极化解各类矛盾，努力构建和谐社会。为了高效、快捷地处置信访、消防、意外事故、电梯故障、停电停水停气、非法闯入、管网漏水、自然灾害等应急情况，要求管理服务人员对于突发事件必须能够在第一时间进行现场处置，并且每年定期进行演练，保证服务项目区域内社会秩序稳定。针对本项目制订如下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信访应急预案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消防应急预案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意外事故应急预案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电梯紧急事故处理方案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停水停气事故应急预案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停电事故应急预案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触电事故紧急处理预案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火灾处理应急预案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管网漏水应急预案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非法闯入应急预案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除雪防冰冻应急预案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重大活动及节假日应急预案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监控系统故障应急处理预案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公共卫生事件的应急处理预案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地震应急处理预案</w:t>
      </w:r>
    </w:p>
    <w:p>
      <w:pPr>
        <w:pStyle w:val="5"/>
        <w:keepNext w:val="0"/>
        <w:keepLines w:val="0"/>
        <w:widowControl/>
        <w:numPr>
          <w:ilvl w:val="0"/>
          <w:numId w:val="3"/>
        </w:numPr>
        <w:suppressLineNumbers w:val="0"/>
        <w:spacing w:before="0" w:beforeAutospacing="0" w:after="0" w:afterAutospacing="0"/>
        <w:ind w:left="1120" w:right="0" w:hanging="420"/>
        <w:rPr>
          <w:sz w:val="28"/>
          <w:szCs w:val="24"/>
          <w:lang w:val="en-US"/>
        </w:rPr>
      </w:pPr>
      <w:r>
        <w:rPr>
          <w:rFonts w:hint="eastAsia" w:ascii="Calibri" w:hAnsi="Calibri" w:eastAsia="宋体" w:cs="宋体"/>
          <w:sz w:val="28"/>
          <w:szCs w:val="24"/>
          <w:lang w:eastAsia="zh-CN"/>
        </w:rPr>
        <w:t>自然灾害应急处理预案</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项目部要求管理服务人员对于突发事件必须能够在第一时间进行现场处置，并且每年定期进行演练，保证服务项目区域内社会秩序稳定。项目部成立应急情况处置突出问题领导小组。</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组长：项目经理　</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副组长：各班组长</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成员：所有服务管理人员</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领导小组下设四个工作组：</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现场劝返组：负责现场组织劝返，就地解决问题及疏导等工作。</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通讯联络组：负责信息汇集、上情下达及各级领导和部门之间的通讯联络工作。</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资金车辆保障组：负责处置突发问题所需经费筹备和车辆保障等工作。</w:t>
      </w:r>
    </w:p>
    <w:p>
      <w:pPr>
        <w:pStyle w:val="5"/>
        <w:keepNext w:val="0"/>
        <w:keepLines w:val="0"/>
        <w:widowControl/>
        <w:suppressLineNumbers w:val="0"/>
        <w:spacing w:before="0" w:beforeAutospacing="0" w:after="0" w:afterAutospacing="0"/>
        <w:ind w:left="0" w:right="0" w:firstLine="700" w:firstLineChars="250"/>
        <w:rPr>
          <w:b/>
          <w:bCs w:val="0"/>
          <w:sz w:val="28"/>
          <w:szCs w:val="24"/>
          <w:lang w:val="en-US"/>
        </w:rPr>
      </w:pPr>
      <w:r>
        <w:rPr>
          <w:rFonts w:hint="eastAsia" w:ascii="Calibri" w:hAnsi="Calibri" w:eastAsia="宋体" w:cs="宋体"/>
          <w:sz w:val="28"/>
          <w:szCs w:val="24"/>
          <w:lang w:eastAsia="zh-CN"/>
        </w:rPr>
        <w:t>善后处理组：负责突发问题的事后调查、成因分析、制定补救措施、解决遗留问题、处理善后事宜等。</w:t>
      </w:r>
    </w:p>
    <w:p>
      <w:pPr>
        <w:pStyle w:val="5"/>
        <w:keepNext w:val="0"/>
        <w:keepLines w:val="0"/>
        <w:widowControl/>
        <w:suppressLineNumbers w:val="0"/>
        <w:spacing w:before="0" w:beforeAutospacing="0" w:after="0" w:afterAutospacing="0"/>
        <w:ind w:left="0" w:right="0" w:firstLine="703" w:firstLineChars="250"/>
        <w:rPr>
          <w:b/>
          <w:bCs w:val="0"/>
          <w:sz w:val="28"/>
          <w:szCs w:val="24"/>
          <w:lang w:val="en-US"/>
        </w:rPr>
      </w:pPr>
      <w:r>
        <w:rPr>
          <w:rFonts w:hint="eastAsia" w:ascii="Calibri" w:hAnsi="Calibri" w:eastAsia="宋体" w:cs="宋体"/>
          <w:b/>
          <w:bCs w:val="0"/>
          <w:sz w:val="28"/>
          <w:szCs w:val="24"/>
          <w:lang w:eastAsia="zh-CN"/>
        </w:rPr>
        <w:t>（一）信访应急预案</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管理服务人员对于信访突发事件能在第一时间进行现场处置。</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1</w:t>
      </w:r>
      <w:r>
        <w:rPr>
          <w:rFonts w:hint="eastAsia" w:ascii="Calibri" w:hAnsi="Calibri" w:eastAsia="宋体" w:cs="宋体"/>
          <w:sz w:val="28"/>
          <w:szCs w:val="24"/>
          <w:lang w:eastAsia="zh-CN"/>
        </w:rPr>
        <w:t>、目的：从政治和全局的高度，充分认识近期信访稳定工作的重要性，在依法维护信访秩序，保护信访人合法权益的基础上，最大限度地减少进京、赴省、到市区的集体上访和非正常上访。处置非正常上访等突发问题的工作，必须在上级领导的统一领导下，依法、及时、就地解决问题与疏导教育相结合的原则，积极化解各类矛盾，努力构建和谐社会。</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2</w:t>
      </w:r>
      <w:r>
        <w:rPr>
          <w:rFonts w:hint="eastAsia" w:ascii="Calibri" w:hAnsi="Calibri" w:eastAsia="宋体" w:cs="宋体"/>
          <w:sz w:val="28"/>
          <w:szCs w:val="24"/>
          <w:lang w:eastAsia="zh-CN"/>
        </w:rPr>
        <w:t>、、信息报告范围及途径</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①公司对已发生或即将发生的重大问题，要及时报告信息。报告信息以书面形式上报。对参与人数较多、影响较大的集体上访及请愿等事件和非法集会，要迅速报送有关情况，并及时续报事件进展、处理情况和后果。</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②已形成的集体上访，得知消息后，公司应迅速调整必要力量，及时、准确、全面摸清情况，赶赴现场，要尽最大可能解决问题。</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3</w:t>
      </w:r>
      <w:r>
        <w:rPr>
          <w:rFonts w:hint="eastAsia" w:ascii="Calibri" w:hAnsi="Calibri" w:eastAsia="宋体" w:cs="宋体"/>
          <w:sz w:val="28"/>
          <w:szCs w:val="24"/>
          <w:lang w:eastAsia="zh-CN"/>
        </w:rPr>
        <w:t>、应急响应</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①公司要按照处置突发问题应急预案的要求，做到人员、经费、车辆“三落实”，确保一旦发生大型集体上访，能够在最短时间内赶赴现场做工作。</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②在重要会议、特别时期期间，严格落实</w:t>
      </w:r>
      <w:r>
        <w:rPr>
          <w:sz w:val="28"/>
          <w:szCs w:val="24"/>
          <w:lang w:val="en-US"/>
        </w:rPr>
        <w:t>24</w:t>
      </w:r>
      <w:r>
        <w:rPr>
          <w:rFonts w:hint="eastAsia" w:ascii="Calibri" w:hAnsi="Calibri" w:eastAsia="宋体" w:cs="宋体"/>
          <w:sz w:val="28"/>
          <w:szCs w:val="24"/>
          <w:lang w:eastAsia="zh-CN"/>
        </w:rPr>
        <w:t>小时领导带班制度和一日两报制度；坚持谁值班、谁接访，执行首问负责制；建立台帐，并认真做好记录。一旦发生集体上访要迅速启动应急预案，及时赶到现场，配合有关部门积极稳妥地做好上访人的工作。</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③凡发生大型集体上访和非正常上访，通知后，要在</w:t>
      </w:r>
      <w:r>
        <w:rPr>
          <w:sz w:val="28"/>
          <w:szCs w:val="24"/>
          <w:lang w:val="en-US"/>
        </w:rPr>
        <w:t>1</w:t>
      </w:r>
      <w:r>
        <w:rPr>
          <w:rFonts w:hint="eastAsia" w:ascii="Calibri" w:hAnsi="Calibri" w:eastAsia="宋体" w:cs="宋体"/>
          <w:sz w:val="28"/>
          <w:szCs w:val="24"/>
          <w:lang w:eastAsia="zh-CN"/>
        </w:rPr>
        <w:t>小时内派人赶赴现场，配合有关部门共同做好工作，防止矛盾激化。</w:t>
      </w:r>
    </w:p>
    <w:p>
      <w:pPr>
        <w:keepNext w:val="0"/>
        <w:keepLines w:val="0"/>
        <w:widowControl w:val="0"/>
        <w:suppressLineNumbers w:val="0"/>
        <w:spacing w:before="0" w:beforeAutospacing="0" w:after="0" w:afterAutospacing="0"/>
        <w:ind w:left="280" w:right="0" w:firstLine="281" w:firstLineChars="100"/>
        <w:jc w:val="left"/>
        <w:rPr>
          <w:rFonts w:hint="eastAsia" w:ascii="宋体" w:hAnsi="Calibri" w:eastAsia="宋体" w:cs="宋体"/>
          <w:sz w:val="28"/>
          <w:szCs w:val="24"/>
          <w:lang w:val="en-US"/>
        </w:rPr>
      </w:pPr>
      <w:r>
        <w:rPr>
          <w:rFonts w:hint="eastAsia" w:ascii="Calibri" w:hAnsi="Calibri" w:eastAsia="宋体" w:cs="宋体"/>
          <w:b/>
          <w:bCs w:val="0"/>
          <w:kern w:val="2"/>
          <w:sz w:val="28"/>
          <w:szCs w:val="24"/>
          <w:lang w:val="en-US" w:eastAsia="zh-CN" w:bidi="ar"/>
        </w:rPr>
        <w:t>（二）</w:t>
      </w:r>
      <w:r>
        <w:rPr>
          <w:rFonts w:hint="eastAsia" w:ascii="宋体" w:hAnsi="宋体" w:eastAsia="宋体" w:cs="宋体"/>
          <w:b/>
          <w:bCs w:val="0"/>
          <w:kern w:val="2"/>
          <w:sz w:val="28"/>
          <w:szCs w:val="24"/>
          <w:lang w:val="en-US" w:eastAsia="zh-CN" w:bidi="ar"/>
        </w:rPr>
        <w:t>消防应急预案</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管理服务人员对于消防突发事件能在第一时间进行现场处置。</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1、成立消防应急领导小组:</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总指挥:管理中心</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副总指挥:秩序维护班长</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下分两个组:前线组和后援组</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2、消防应急方案</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（1）一般火情处理(指还没有造成危及人生，财产的小型火灾)：</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1）当班人员第一时间内通知总指挥和119;</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2）监控室值班人员立即呼叫所有上班人员，电话或人力通知不上班人员; 不当班人员拿灭火器，戴防毒面具，拿好消防服赶赴火场进行灭火和急救;</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3）由最近岗位的值班战士立即切断总电源，打开消防栓;</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4）监控室人员立即用广播通知单位内人员进行有序疏散;</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5）保安人员在消防车未到达前守候在重要路段保持道路畅通，以便消记防车全速驶达火场，且做好有关人员，火警时间，地点，原因，急救车辆等录;</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6）开启广场内广播，警铃，检查自动启动的消防系统工作情况，必要时可启动其他消防设施</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7）做好护送伤员至医院的措施;</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8）做好火灾后的现场清理工作，登记损失财产数量及方案案例;</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9）协助组织调查，做好安抚工作</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（2）重大火情的处理</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1）当班人员第一时间拔打"119"火警求援;</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2）通知总指挥及所有不当班人员;</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3）立即切断总电源，打开消防箱;</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4）开启广播，警铃系统，监控室人员利用广播进行疏散人员，检查已自动启动的消防系统工作情况，必要的可强行启动其他消防设施</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5）确保各执勤区域工作正常的同时，保持消防过道畅通和路面秩序井然;</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6）保安人员做好相关人员，火警时间，地点，原因，急救车辆等记录</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7）做好护送伤员至医院的措施;</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8）做好火灾后的现场清理工作，登记损失财产数量及方案案例;</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9）协助组织调查，做好安抚工作</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（3）纪律要求:</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1）所有被通知到的人员必须到场，不得借故推托</w:t>
      </w:r>
      <w:r>
        <w:rPr>
          <w:rFonts w:hint="eastAsia" w:ascii="宋体" w:hAnsi="Calibri" w:eastAsia="宋体" w:cs="宋体"/>
          <w:kern w:val="2"/>
          <w:sz w:val="28"/>
          <w:szCs w:val="24"/>
          <w:lang w:val="en-US" w:eastAsia="zh-CN" w:bidi="ar"/>
        </w:rPr>
        <w:t>。</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sz w:val="28"/>
          <w:szCs w:val="24"/>
          <w:lang w:val="en-US"/>
        </w:rPr>
      </w:pPr>
      <w:r>
        <w:rPr>
          <w:rFonts w:hint="eastAsia" w:ascii="宋体" w:hAnsi="宋体" w:eastAsia="宋体" w:cs="宋体"/>
          <w:kern w:val="2"/>
          <w:sz w:val="28"/>
          <w:szCs w:val="24"/>
          <w:lang w:val="en-US" w:eastAsia="zh-CN" w:bidi="ar"/>
        </w:rPr>
        <w:t>2）所有人员必须严格按照分配的任务执行</w:t>
      </w:r>
      <w:r>
        <w:rPr>
          <w:rFonts w:hint="eastAsia" w:ascii="宋体" w:hAnsi="Calibri" w:eastAsia="宋体" w:cs="宋体"/>
          <w:kern w:val="2"/>
          <w:sz w:val="28"/>
          <w:szCs w:val="24"/>
          <w:lang w:val="en-US" w:eastAsia="zh-CN" w:bidi="ar"/>
        </w:rPr>
        <w:t>。</w:t>
      </w:r>
    </w:p>
    <w:p>
      <w:pPr>
        <w:pStyle w:val="5"/>
        <w:keepNext w:val="0"/>
        <w:keepLines w:val="0"/>
        <w:widowControl/>
        <w:suppressLineNumbers w:val="0"/>
        <w:spacing w:before="0" w:beforeAutospacing="0" w:after="0" w:afterAutospacing="0"/>
        <w:ind w:left="0" w:right="0" w:firstLine="560" w:firstLineChars="200"/>
        <w:rPr>
          <w:b/>
          <w:bCs w:val="0"/>
          <w:sz w:val="28"/>
          <w:szCs w:val="24"/>
          <w:lang w:val="en-US"/>
        </w:rPr>
      </w:pPr>
      <w:r>
        <w:rPr>
          <w:rFonts w:hint="eastAsia" w:ascii="宋体" w:hAnsi="宋体" w:eastAsia="宋体" w:cs="宋体"/>
          <w:sz w:val="28"/>
          <w:szCs w:val="24"/>
          <w:lang w:val="en-US"/>
        </w:rPr>
        <w:t>3</w:t>
      </w:r>
      <w:r>
        <w:rPr>
          <w:rFonts w:hint="eastAsia" w:ascii="宋体" w:hAnsi="宋体" w:eastAsia="宋体" w:cs="宋体"/>
          <w:sz w:val="28"/>
          <w:szCs w:val="24"/>
          <w:lang w:eastAsia="zh-CN"/>
        </w:rPr>
        <w:t>）做到言行禁止。</w:t>
      </w:r>
    </w:p>
    <w:p>
      <w:pPr>
        <w:pStyle w:val="5"/>
        <w:keepNext w:val="0"/>
        <w:keepLines w:val="0"/>
        <w:widowControl/>
        <w:suppressLineNumbers w:val="0"/>
        <w:spacing w:before="0" w:beforeAutospacing="0" w:after="0" w:afterAutospacing="0"/>
        <w:ind w:left="0" w:right="0" w:firstLine="562" w:firstLineChars="200"/>
        <w:rPr>
          <w:b/>
          <w:bCs w:val="0"/>
          <w:sz w:val="28"/>
          <w:szCs w:val="24"/>
          <w:lang w:val="en-US"/>
        </w:rPr>
      </w:pPr>
      <w:r>
        <w:rPr>
          <w:rFonts w:hint="eastAsia" w:ascii="Calibri" w:hAnsi="Calibri" w:eastAsia="宋体" w:cs="宋体"/>
          <w:b/>
          <w:bCs w:val="0"/>
          <w:sz w:val="28"/>
          <w:szCs w:val="24"/>
          <w:lang w:eastAsia="zh-CN"/>
        </w:rPr>
        <w:t>（三）意外事故应急预案</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eastAsia" w:ascii="Calibri" w:hAnsi="Calibri" w:eastAsia="宋体" w:cs="宋体"/>
          <w:sz w:val="28"/>
          <w:szCs w:val="24"/>
          <w:lang w:eastAsia="zh-CN"/>
        </w:rPr>
        <w:t>管理服务人员对意外受伤突发事件能在第一时间进行现场处置。</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sz w:val="28"/>
          <w:szCs w:val="24"/>
          <w:lang w:val="en-US"/>
        </w:rPr>
        <w:t xml:space="preserve">1. </w:t>
      </w:r>
      <w:r>
        <w:rPr>
          <w:rFonts w:hint="eastAsia" w:ascii="Calibri" w:hAnsi="Calibri" w:eastAsia="宋体" w:cs="宋体"/>
          <w:sz w:val="28"/>
          <w:szCs w:val="24"/>
          <w:lang w:eastAsia="zh-CN"/>
        </w:rPr>
        <w:t>项目服务区域内出现人员意外伤亡事件，秩序维护员应立即赶赴现场，查明情况，向秩序维护部主管或物业服客服中心及项目经理汇报。</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2. </w:t>
      </w:r>
      <w:r>
        <w:rPr>
          <w:rFonts w:hint="eastAsia" w:ascii="Calibri" w:hAnsi="Calibri" w:eastAsia="宋体" w:cs="宋体"/>
          <w:sz w:val="28"/>
          <w:szCs w:val="24"/>
          <w:lang w:eastAsia="zh-CN"/>
        </w:rPr>
        <w:t>若伤者尚未死亡，应在保护现场的同时立即组织抢救，并通知医疗救护中心。对骨折伤员一定要注意尽量不要搬动，防止使伤情加重。</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3. </w:t>
      </w:r>
      <w:r>
        <w:rPr>
          <w:rFonts w:hint="eastAsia" w:ascii="Calibri" w:hAnsi="Calibri" w:eastAsia="宋体" w:cs="宋体"/>
          <w:sz w:val="28"/>
          <w:szCs w:val="24"/>
          <w:lang w:eastAsia="zh-CN"/>
        </w:rPr>
        <w:t>若伤亡事故系由触电引起，员应就近切断电源或用绝缘物（如干燥的木杆、竹竿或塑料、橡胶将电源拨离触电者，再进行抢救。严禁在没有切断电源的情况下，用手直接去拉触电者或用金属杆去拨离电源，以防自身触电。</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4. </w:t>
      </w:r>
      <w:r>
        <w:rPr>
          <w:rFonts w:hint="eastAsia" w:ascii="Calibri" w:hAnsi="Calibri" w:eastAsia="宋体" w:cs="宋体"/>
          <w:sz w:val="28"/>
          <w:szCs w:val="24"/>
          <w:lang w:eastAsia="zh-CN"/>
        </w:rPr>
        <w:t>若伤亡事故系由设备故障或设施损坏引起，秩序维护部应立即通知工程维修部主管（或主管）到场，共同制订抢救方案。</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5. </w:t>
      </w:r>
      <w:r>
        <w:rPr>
          <w:rFonts w:hint="eastAsia" w:ascii="Calibri" w:hAnsi="Calibri" w:eastAsia="宋体" w:cs="宋体"/>
          <w:sz w:val="28"/>
          <w:szCs w:val="24"/>
          <w:lang w:eastAsia="zh-CN"/>
        </w:rPr>
        <w:t>若伤亡事故系由溺水引起，员或其他员工应立即抢救，若落水者喝水较多，应让伤者头朝下倒立，按压腹部，使其吐出喝入之水，必要时施行人工呼吸。</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6. </w:t>
      </w:r>
      <w:r>
        <w:rPr>
          <w:rFonts w:hint="eastAsia" w:ascii="Calibri" w:hAnsi="Calibri" w:eastAsia="宋体" w:cs="宋体"/>
          <w:sz w:val="28"/>
          <w:szCs w:val="24"/>
          <w:lang w:eastAsia="zh-CN"/>
        </w:rPr>
        <w:t>若伤亡事故系由高层坠落、物品砸伤引起，在抢救伤员的同时，应保护好现场，摄下照片或录像，留下目击者，同时向警方报警。</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7. </w:t>
      </w:r>
      <w:r>
        <w:rPr>
          <w:rFonts w:hint="eastAsia" w:ascii="Calibri" w:hAnsi="Calibri" w:eastAsia="宋体" w:cs="宋体"/>
          <w:sz w:val="28"/>
          <w:szCs w:val="24"/>
          <w:lang w:eastAsia="zh-CN"/>
        </w:rPr>
        <w:t>若伤亡事故系由交通肇事引起，应在保护好现场、抢救伤员的同时，记录肇事车辆，留下驾驶员和目击者，如有监控录像，保存相关录像，报请警方处理。若交通事故引起小区内交通堵塞，应开辟其他通道，积极疏导交通，并设立警戒线，防止破坏现场。</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8.</w:t>
      </w:r>
      <w:r>
        <w:rPr>
          <w:rFonts w:hint="eastAsia" w:ascii="Calibri" w:hAnsi="Calibri" w:eastAsia="宋体" w:cs="宋体"/>
          <w:sz w:val="28"/>
          <w:szCs w:val="24"/>
          <w:lang w:eastAsia="zh-CN"/>
        </w:rPr>
        <w:t>当班人员须登记以下资料</w:t>
      </w:r>
      <w:r>
        <w:rPr>
          <w:sz w:val="28"/>
          <w:szCs w:val="24"/>
          <w:lang w:val="en-US"/>
        </w:rPr>
        <w:t>:</w:t>
      </w:r>
    </w:p>
    <w:p>
      <w:pPr>
        <w:pStyle w:val="5"/>
        <w:keepNext w:val="0"/>
        <w:keepLines w:val="0"/>
        <w:widowControl/>
        <w:suppressLineNumbers w:val="0"/>
        <w:spacing w:before="0" w:beforeAutospacing="0" w:after="0" w:afterAutospacing="0" w:line="540" w:lineRule="exact"/>
        <w:ind w:left="0" w:right="0" w:firstLine="980" w:firstLineChars="350"/>
        <w:rPr>
          <w:sz w:val="28"/>
          <w:szCs w:val="24"/>
          <w:lang w:val="en-US"/>
        </w:rPr>
      </w:pPr>
      <w:r>
        <w:rPr>
          <w:rFonts w:hint="eastAsia" w:ascii="Calibri" w:hAnsi="Calibri" w:eastAsia="宋体" w:cs="宋体"/>
          <w:sz w:val="28"/>
          <w:szCs w:val="24"/>
          <w:lang w:eastAsia="zh-CN"/>
        </w:rPr>
        <w:t>①受伤者姓名，工作单位，住址，电话。</w:t>
      </w:r>
    </w:p>
    <w:p>
      <w:pPr>
        <w:pStyle w:val="5"/>
        <w:keepNext w:val="0"/>
        <w:keepLines w:val="0"/>
        <w:widowControl/>
        <w:suppressLineNumbers w:val="0"/>
        <w:spacing w:before="0" w:beforeAutospacing="0" w:after="0" w:afterAutospacing="0" w:line="540" w:lineRule="exact"/>
        <w:ind w:left="0" w:right="0" w:firstLine="980" w:firstLineChars="350"/>
        <w:rPr>
          <w:sz w:val="28"/>
          <w:szCs w:val="24"/>
          <w:lang w:val="en-US"/>
        </w:rPr>
      </w:pPr>
      <w:r>
        <w:rPr>
          <w:rFonts w:hint="eastAsia" w:ascii="Calibri" w:hAnsi="Calibri" w:eastAsia="宋体" w:cs="宋体"/>
          <w:sz w:val="28"/>
          <w:szCs w:val="24"/>
          <w:lang w:eastAsia="zh-CN"/>
        </w:rPr>
        <w:t>②受伤原因。</w:t>
      </w:r>
    </w:p>
    <w:p>
      <w:pPr>
        <w:pStyle w:val="5"/>
        <w:keepNext w:val="0"/>
        <w:keepLines w:val="0"/>
        <w:widowControl/>
        <w:suppressLineNumbers w:val="0"/>
        <w:spacing w:before="0" w:beforeAutospacing="0" w:after="0" w:afterAutospacing="0" w:line="540" w:lineRule="exact"/>
        <w:ind w:left="0" w:right="0" w:firstLine="980" w:firstLineChars="350"/>
        <w:rPr>
          <w:sz w:val="28"/>
          <w:szCs w:val="24"/>
          <w:lang w:val="en-US"/>
        </w:rPr>
      </w:pPr>
      <w:r>
        <w:rPr>
          <w:rFonts w:hint="eastAsia" w:ascii="Calibri" w:hAnsi="Calibri" w:eastAsia="宋体" w:cs="宋体"/>
          <w:sz w:val="28"/>
          <w:szCs w:val="24"/>
          <w:lang w:eastAsia="zh-CN"/>
        </w:rPr>
        <w:t>③如有公安，救护车到场，登记到场、离场时间，车牌号码，带队队长姓名。</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、事后须向管理处中心经理呈交报告。</w:t>
      </w:r>
    </w:p>
    <w:p>
      <w:pPr>
        <w:pStyle w:val="5"/>
        <w:keepNext w:val="0"/>
        <w:keepLines w:val="0"/>
        <w:widowControl/>
        <w:suppressLineNumbers w:val="0"/>
        <w:spacing w:before="0" w:beforeAutospacing="0" w:after="0" w:afterAutospacing="0" w:line="540" w:lineRule="exact"/>
        <w:ind w:left="0" w:right="0" w:firstLine="700" w:firstLineChars="250"/>
        <w:rPr>
          <w:sz w:val="28"/>
          <w:szCs w:val="24"/>
          <w:lang w:val="en-US"/>
        </w:rPr>
      </w:pPr>
      <w:r>
        <w:rPr>
          <w:sz w:val="28"/>
          <w:szCs w:val="24"/>
          <w:lang w:val="en-US"/>
        </w:rPr>
        <w:t>5</w:t>
      </w:r>
      <w:r>
        <w:rPr>
          <w:rFonts w:hint="eastAsia" w:ascii="Calibri" w:hAnsi="Calibri" w:eastAsia="宋体" w:cs="宋体"/>
          <w:sz w:val="28"/>
          <w:szCs w:val="24"/>
          <w:lang w:eastAsia="zh-CN"/>
        </w:rPr>
        <w:t>、管理中心对于以上的特别情况的处理工作，须记录于《事件报告》报告总经理。信访稳定工作处置突发问题</w:t>
      </w:r>
    </w:p>
    <w:p>
      <w:pPr>
        <w:keepNext w:val="0"/>
        <w:keepLines w:val="0"/>
        <w:widowControl/>
        <w:suppressLineNumbers w:val="0"/>
        <w:spacing w:before="0" w:beforeAutospacing="0" w:after="0" w:afterAutospacing="0" w:line="540" w:lineRule="exact"/>
        <w:ind w:left="0" w:right="0" w:firstLine="562" w:firstLineChars="200"/>
        <w:jc w:val="left"/>
        <w:rPr>
          <w:rFonts w:hint="eastAsia" w:ascii="宋体" w:hAnsi="Calibri" w:eastAsia="宋体" w:cs="宋体"/>
          <w:b/>
          <w:bCs w:val="0"/>
          <w:kern w:val="0"/>
          <w:sz w:val="28"/>
          <w:szCs w:val="24"/>
          <w:lang w:val="en-US"/>
        </w:rPr>
      </w:pPr>
      <w:r>
        <w:rPr>
          <w:rFonts w:hint="eastAsia" w:ascii="宋体" w:hAnsi="宋体" w:eastAsia="宋体" w:cs="宋体"/>
          <w:b/>
          <w:bCs w:val="0"/>
          <w:kern w:val="0"/>
          <w:sz w:val="28"/>
          <w:szCs w:val="24"/>
          <w:lang w:val="en-US" w:eastAsia="zh-CN" w:bidi="ar"/>
        </w:rPr>
        <w:t>（四）电梯紧急事故处理方案</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1. </w:t>
      </w:r>
      <w:r>
        <w:rPr>
          <w:rFonts w:hint="eastAsia" w:ascii="Calibri" w:hAnsi="Calibri" w:eastAsia="宋体" w:cs="宋体"/>
          <w:sz w:val="28"/>
          <w:szCs w:val="24"/>
          <w:lang w:eastAsia="zh-CN"/>
        </w:rPr>
        <w:t>任何员工接到业主报警或发现有乘客被困在电梯内，应立即通知安全消防监控室，同时记录接报和发现时间。</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2. </w:t>
      </w:r>
      <w:r>
        <w:rPr>
          <w:rFonts w:hint="eastAsia" w:ascii="Calibri" w:hAnsi="Calibri" w:eastAsia="宋体" w:cs="宋体"/>
          <w:sz w:val="28"/>
          <w:szCs w:val="24"/>
          <w:lang w:eastAsia="zh-CN"/>
        </w:rPr>
        <w:t>安全消防监控室接报后应一方面通过监控系统或对讲机了解电梯困人发生地点、被困人数、人员情况、以及电梯所在楼层，另一方面通过对讲机向秩序维护部主管或当班领班汇报，请求派人或联系维修人员前往解救。</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3. </w:t>
      </w:r>
      <w:r>
        <w:rPr>
          <w:rFonts w:hint="eastAsia" w:ascii="Calibri" w:hAnsi="Calibri" w:eastAsia="宋体" w:cs="宋体"/>
          <w:sz w:val="28"/>
          <w:szCs w:val="24"/>
          <w:lang w:eastAsia="zh-CN"/>
        </w:rPr>
        <w:t>秩序维护部主管或当班领班接报后，立即亲自到场或派员到场与被困乘客取得联系，安慰乘客，让乘客保持冷静，耐心等待救援。尤其当被困乘客惊恐不安或非常急躁，试图采用撬门等非常措施逃生时，要耐心告诫乘客不要惊慌和急躁，不要盲目采取无谓的行动，以免使故障扩大，发生危险。注意在这一过程中，现场始终不能离人，要不断与被困人员对话，及时了解被困人员的情绪和健康状况，同时及时将情况向项目经理或值班领导。</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4. </w:t>
      </w:r>
      <w:r>
        <w:rPr>
          <w:rFonts w:hint="eastAsia" w:ascii="Calibri" w:hAnsi="Calibri" w:eastAsia="宋体" w:cs="宋体"/>
          <w:sz w:val="28"/>
          <w:szCs w:val="24"/>
          <w:lang w:eastAsia="zh-CN"/>
        </w:rPr>
        <w:t>维修部主管或值班人员接报后，应立即派人前往现场解救，必要时电话通知电梯维修保养人员前来抢修。若自己无法解救，应设法采取措施，确保被困乘客的安全，等待电梯维修保养人员前来解救。</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5. </w:t>
      </w:r>
      <w:r>
        <w:rPr>
          <w:rFonts w:hint="eastAsia" w:ascii="Calibri" w:hAnsi="Calibri" w:eastAsia="宋体" w:cs="宋体"/>
          <w:sz w:val="28"/>
          <w:szCs w:val="24"/>
          <w:lang w:eastAsia="zh-CN"/>
        </w:rPr>
        <w:t>若维修部和电梯维修保养人员都无能力解救或短期时间内解救不了，应视情况向公安部门或消防部门求助（应说明求助原因和情况）。向公安、消防部门求助前应征得公司总主管或值班主管的同意。</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6. </w:t>
      </w:r>
      <w:r>
        <w:rPr>
          <w:rFonts w:hint="eastAsia" w:ascii="Calibri" w:hAnsi="Calibri" w:eastAsia="宋体" w:cs="宋体"/>
          <w:sz w:val="28"/>
          <w:szCs w:val="24"/>
          <w:lang w:eastAsia="zh-CN"/>
        </w:rPr>
        <w:t>在解救过程中，若发现被困乘客中有人晕厥、神志昏迷（尤其是老人或小孩），应立即通知医护人员到场，以便被困人员救出后即可进行抢救。</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7. </w:t>
      </w:r>
      <w:r>
        <w:rPr>
          <w:rFonts w:hint="eastAsia" w:ascii="Calibri" w:hAnsi="Calibri" w:eastAsia="宋体" w:cs="宋体"/>
          <w:sz w:val="28"/>
          <w:szCs w:val="24"/>
          <w:lang w:eastAsia="zh-CN"/>
        </w:rPr>
        <w:t>被困者救出后，秩序维护部主管或当班领班应当立即向他们表示慰问，并了解他们的身体状况和需要，同时请他们提供姓名、地址、联系电话及到本小区事由。如被困者不合作自行离去，应记录存档备案。</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8. </w:t>
      </w:r>
      <w:r>
        <w:rPr>
          <w:rFonts w:hint="eastAsia" w:ascii="Calibri" w:hAnsi="Calibri" w:eastAsia="宋体" w:cs="宋体"/>
          <w:sz w:val="28"/>
          <w:szCs w:val="24"/>
          <w:lang w:eastAsia="zh-CN"/>
        </w:rPr>
        <w:t>被困者救出后，工程维修部应立即与电梯维修保养人员查明故障原因，待电梯修复后方可恢复正常运行。</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 xml:space="preserve">9. </w:t>
      </w:r>
      <w:r>
        <w:rPr>
          <w:rFonts w:hint="eastAsia" w:ascii="Calibri" w:hAnsi="Calibri" w:eastAsia="宋体" w:cs="宋体"/>
          <w:sz w:val="28"/>
          <w:szCs w:val="24"/>
          <w:lang w:eastAsia="zh-CN"/>
        </w:rPr>
        <w:t>秩序维护部主管或当班领班应详细记录事件经过情况，包括接报时间、维修人员到达现场时间、电梯维保人员通知和到达时间、被困人员的解救时间、被困人员的基本情况、电梯恢复正常运行时间。若有公安、消防、医护人员到场，还应分别记录到场和离开时间、车辆号码；被困人员有伤者的，应记录伤者情况和被送往的医院。</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10.</w:t>
      </w:r>
      <w:r>
        <w:rPr>
          <w:rFonts w:hint="eastAsia" w:ascii="Calibri" w:hAnsi="Calibri" w:eastAsia="宋体" w:cs="宋体"/>
          <w:sz w:val="28"/>
          <w:szCs w:val="24"/>
          <w:lang w:eastAsia="zh-CN"/>
        </w:rPr>
        <w:t>程维修部主管或值班人员应详细记录故障发生时间、原因、解救办法和修复时间。</w:t>
      </w:r>
    </w:p>
    <w:p>
      <w:pPr>
        <w:pStyle w:val="5"/>
        <w:keepNext w:val="0"/>
        <w:keepLines w:val="0"/>
        <w:widowControl/>
        <w:suppressLineNumbers w:val="0"/>
        <w:spacing w:before="0" w:beforeAutospacing="0" w:after="0" w:afterAutospacing="0" w:line="540" w:lineRule="exact"/>
        <w:ind w:left="0" w:right="0" w:firstLine="562" w:firstLineChars="200"/>
        <w:rPr>
          <w:b/>
          <w:bCs w:val="0"/>
          <w:sz w:val="28"/>
          <w:szCs w:val="24"/>
          <w:lang w:val="en-US"/>
        </w:rPr>
      </w:pPr>
      <w:r>
        <w:rPr>
          <w:rFonts w:hint="eastAsia" w:ascii="Calibri" w:hAnsi="Calibri" w:eastAsia="宋体" w:cs="宋体"/>
          <w:b/>
          <w:bCs w:val="0"/>
          <w:sz w:val="28"/>
          <w:szCs w:val="24"/>
          <w:lang w:eastAsia="zh-CN"/>
        </w:rPr>
        <w:t>（五）停水停气事故应急预案</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1</w:t>
      </w:r>
      <w:r>
        <w:rPr>
          <w:rFonts w:hint="eastAsia" w:ascii="Calibri" w:hAnsi="Calibri" w:eastAsia="宋体" w:cs="宋体"/>
          <w:sz w:val="28"/>
          <w:szCs w:val="24"/>
          <w:lang w:eastAsia="zh-CN"/>
        </w:rPr>
        <w:t>）设备发生故障，需停水处理时，管理服务人员对于停水停气突发事件能在第一时间进行现场处置。当班人员及时上报主管，由主管立即通知客户并组织抢修。</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2</w:t>
      </w:r>
      <w:r>
        <w:rPr>
          <w:rFonts w:hint="eastAsia" w:ascii="Calibri" w:hAnsi="Calibri" w:eastAsia="宋体" w:cs="宋体"/>
          <w:sz w:val="28"/>
          <w:szCs w:val="24"/>
          <w:lang w:eastAsia="zh-CN"/>
        </w:rPr>
        <w:t>）供水或供气设备发生事故时，维修主管，当班人员要到现场察看，并及时处理上报处理。</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3</w:t>
      </w:r>
      <w:r>
        <w:rPr>
          <w:rFonts w:hint="eastAsia" w:ascii="Calibri" w:hAnsi="Calibri" w:eastAsia="宋体" w:cs="宋体"/>
          <w:sz w:val="28"/>
          <w:szCs w:val="24"/>
          <w:lang w:eastAsia="zh-CN"/>
        </w:rPr>
        <w:t>）事故处理未结束时，当班人员及相关维修人员未经主管许可，不准擅自离开。</w:t>
      </w:r>
    </w:p>
    <w:p>
      <w:pPr>
        <w:pStyle w:val="5"/>
        <w:keepNext w:val="0"/>
        <w:keepLines w:val="0"/>
        <w:widowControl/>
        <w:suppressLineNumbers w:val="0"/>
        <w:spacing w:before="0" w:beforeAutospacing="0" w:after="0" w:afterAutospacing="0" w:line="540" w:lineRule="exact"/>
        <w:ind w:left="0" w:right="0" w:firstLine="560" w:firstLineChars="200"/>
        <w:rPr>
          <w:sz w:val="28"/>
          <w:szCs w:val="24"/>
          <w:lang w:val="en-US"/>
        </w:rPr>
      </w:pPr>
      <w:r>
        <w:rPr>
          <w:sz w:val="28"/>
          <w:szCs w:val="24"/>
          <w:lang w:val="en-US"/>
        </w:rPr>
        <w:t>4</w:t>
      </w:r>
      <w:r>
        <w:rPr>
          <w:rFonts w:hint="eastAsia" w:ascii="Calibri" w:hAnsi="Calibri" w:eastAsia="宋体" w:cs="宋体"/>
          <w:sz w:val="28"/>
          <w:szCs w:val="24"/>
          <w:lang w:eastAsia="zh-CN"/>
        </w:rPr>
        <w:t>）</w:t>
      </w:r>
      <w:r>
        <w:rPr>
          <w:rFonts w:hint="eastAsia" w:ascii="??" w:hAnsi="??" w:eastAsia="宋体" w:cs="宋体"/>
          <w:sz w:val="28"/>
          <w:szCs w:val="24"/>
          <w:lang w:eastAsia="zh-CN"/>
        </w:rPr>
        <w:t>在突发事件处理完成以后，应认真填写相应记录，要求详细清楚。</w:t>
      </w:r>
    </w:p>
    <w:p>
      <w:pPr>
        <w:pStyle w:val="5"/>
        <w:keepNext w:val="0"/>
        <w:keepLines w:val="0"/>
        <w:widowControl/>
        <w:suppressLineNumbers w:val="0"/>
        <w:spacing w:before="0" w:beforeAutospacing="0" w:after="0" w:afterAutospacing="0" w:line="540" w:lineRule="exact"/>
        <w:ind w:left="0" w:right="0" w:firstLine="562" w:firstLineChars="200"/>
        <w:rPr>
          <w:rFonts w:hint="default" w:ascii="??" w:hAnsi="??" w:eastAsia="Times New Roman" w:cs="??"/>
          <w:sz w:val="28"/>
          <w:szCs w:val="24"/>
          <w:lang w:val="en-US"/>
        </w:rPr>
      </w:pPr>
      <w:r>
        <w:rPr>
          <w:rFonts w:hint="eastAsia" w:ascii="Calibri" w:hAnsi="Calibri" w:eastAsia="宋体" w:cs="宋体"/>
          <w:b/>
          <w:bCs w:val="0"/>
          <w:sz w:val="28"/>
          <w:szCs w:val="24"/>
          <w:lang w:eastAsia="zh-CN"/>
        </w:rPr>
        <w:t>（六）停电事故应急预案</w:t>
      </w:r>
    </w:p>
    <w:p>
      <w:pPr>
        <w:pStyle w:val="5"/>
        <w:keepNext w:val="0"/>
        <w:keepLines w:val="0"/>
        <w:widowControl/>
        <w:suppressLineNumbers w:val="0"/>
        <w:spacing w:before="0" w:beforeAutospacing="0" w:after="0" w:afterAutospacing="0" w:line="540" w:lineRule="exact"/>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1</w:t>
      </w:r>
      <w:r>
        <w:rPr>
          <w:rFonts w:hint="eastAsia" w:ascii="??" w:hAnsi="??" w:eastAsia="宋体" w:cs="宋体"/>
          <w:sz w:val="28"/>
          <w:szCs w:val="24"/>
          <w:lang w:eastAsia="zh-CN"/>
        </w:rPr>
        <w:t>、如果是整个园区电力突然中断，应立即致电供电查询，若属物业供电系统有问题，值班人员应立即通知相关部门，马上投入紧急抢修，严格按规范进行倒闸操作恢复供电，并检查故障原因，检查电梯是否有人被困。</w:t>
      </w:r>
    </w:p>
    <w:p>
      <w:pPr>
        <w:pStyle w:val="5"/>
        <w:keepNext w:val="0"/>
        <w:keepLines w:val="0"/>
        <w:widowControl/>
        <w:suppressLineNumbers w:val="0"/>
        <w:spacing w:before="0" w:beforeAutospacing="0" w:after="0" w:afterAutospacing="0" w:line="540" w:lineRule="exact"/>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2</w:t>
      </w:r>
      <w:r>
        <w:rPr>
          <w:rFonts w:hint="eastAsia" w:ascii="??" w:hAnsi="??" w:eastAsia="宋体" w:cs="宋体"/>
          <w:sz w:val="28"/>
          <w:szCs w:val="24"/>
          <w:lang w:eastAsia="zh-CN"/>
        </w:rPr>
        <w:t>、当晚间发生突然停电事故时，管理员应立即通知主管及控制中心，安排维修部人员维修。</w:t>
      </w:r>
    </w:p>
    <w:p>
      <w:pPr>
        <w:pStyle w:val="5"/>
        <w:keepNext w:val="0"/>
        <w:keepLines w:val="0"/>
        <w:widowControl/>
        <w:suppressLineNumbers w:val="0"/>
        <w:spacing w:before="0" w:beforeAutospacing="0" w:after="0" w:afterAutospacing="0" w:line="540" w:lineRule="exact"/>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3</w:t>
      </w:r>
      <w:r>
        <w:rPr>
          <w:rFonts w:hint="eastAsia" w:ascii="??" w:hAnsi="??" w:eastAsia="宋体" w:cs="宋体"/>
          <w:sz w:val="28"/>
          <w:szCs w:val="24"/>
          <w:lang w:eastAsia="zh-CN"/>
        </w:rPr>
        <w:t>、如发现物业公共设施电力突然中断，控制室应立即派秩序维护员到停电现场查看停电区域，通知维修部检查停电原因并进行抢修。</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4</w:t>
      </w:r>
      <w:r>
        <w:rPr>
          <w:rFonts w:hint="eastAsia" w:ascii="??" w:hAnsi="??" w:eastAsia="宋体" w:cs="宋体"/>
          <w:sz w:val="28"/>
          <w:szCs w:val="24"/>
          <w:lang w:eastAsia="zh-CN"/>
        </w:rPr>
        <w:t>、加派秩序维护员前往停电现场巡逻并查看各项公共电器有无受停电影响，避免住户及访客受惊扰及意外，同时避免不法分子乘机而入，导致物业内财务受损。</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5</w:t>
      </w:r>
      <w:r>
        <w:rPr>
          <w:rFonts w:hint="eastAsia" w:ascii="??" w:hAnsi="??" w:eastAsia="宋体" w:cs="宋体"/>
          <w:sz w:val="28"/>
          <w:szCs w:val="24"/>
          <w:lang w:eastAsia="zh-CN"/>
        </w:rPr>
        <w:t>、电力恢复后，应通知有关部门的技术人员到现场检查受影响的公共电器，设施是否已恢复正常操作，同时须派秩序维护员详细巡楼一次，确保各项设备已恢复正常。</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6</w:t>
      </w:r>
      <w:r>
        <w:rPr>
          <w:rFonts w:hint="eastAsia" w:ascii="??" w:hAnsi="??" w:eastAsia="宋体" w:cs="宋体"/>
          <w:sz w:val="28"/>
          <w:szCs w:val="24"/>
          <w:lang w:eastAsia="zh-CN"/>
        </w:rPr>
        <w:t>、事后查明有关停电原因，以书面形式向用户报告全部经过。</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7</w:t>
      </w:r>
      <w:r>
        <w:rPr>
          <w:rFonts w:hint="eastAsia" w:ascii="??" w:hAnsi="??" w:eastAsia="宋体" w:cs="宋体"/>
          <w:sz w:val="28"/>
          <w:szCs w:val="24"/>
          <w:lang w:eastAsia="zh-CN"/>
        </w:rPr>
        <w:t>、</w:t>
      </w:r>
      <w:r>
        <w:rPr>
          <w:rFonts w:hint="default" w:ascii="??" w:hAnsi="??" w:eastAsia="Times New Roman" w:cs="??"/>
          <w:sz w:val="28"/>
          <w:szCs w:val="24"/>
          <w:lang w:eastAsia="zh-CN"/>
        </w:rPr>
        <w:t xml:space="preserve"> </w:t>
      </w:r>
      <w:r>
        <w:rPr>
          <w:rFonts w:hint="eastAsia" w:ascii="??" w:hAnsi="??" w:eastAsia="宋体" w:cs="宋体"/>
          <w:sz w:val="28"/>
          <w:szCs w:val="24"/>
          <w:lang w:eastAsia="zh-CN"/>
        </w:rPr>
        <w:t>突发停电的预防措施：</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 xml:space="preserve">1) </w:t>
      </w:r>
      <w:r>
        <w:rPr>
          <w:rFonts w:hint="eastAsia" w:ascii="??" w:hAnsi="??" w:eastAsia="宋体" w:cs="宋体"/>
          <w:sz w:val="28"/>
          <w:szCs w:val="24"/>
          <w:lang w:eastAsia="zh-CN"/>
        </w:rPr>
        <w:t>维修部应经常检查应急照明和紧急广播系统，确保正常。</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 xml:space="preserve">2) </w:t>
      </w:r>
      <w:r>
        <w:rPr>
          <w:rFonts w:hint="eastAsia" w:ascii="??" w:hAnsi="??" w:eastAsia="宋体" w:cs="宋体"/>
          <w:sz w:val="28"/>
          <w:szCs w:val="24"/>
          <w:lang w:eastAsia="zh-CN"/>
        </w:rPr>
        <w:t>客服部应提醒业主备置一些应急照明灯或蜡烛，以防停电。</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 xml:space="preserve">3) </w:t>
      </w:r>
      <w:r>
        <w:rPr>
          <w:rFonts w:hint="eastAsia" w:ascii="??" w:hAnsi="??" w:eastAsia="宋体" w:cs="宋体"/>
          <w:sz w:val="28"/>
          <w:szCs w:val="24"/>
          <w:lang w:eastAsia="zh-CN"/>
        </w:rPr>
        <w:t>秩序维护部、维修部除配置巡逻、检修用的电筒外，还应配置手提式应急照明灯。</w:t>
      </w:r>
    </w:p>
    <w:p>
      <w:pPr>
        <w:pStyle w:val="5"/>
        <w:keepNext w:val="0"/>
        <w:keepLines w:val="0"/>
        <w:widowControl/>
        <w:suppressLineNumbers w:val="0"/>
        <w:spacing w:before="0" w:beforeAutospacing="0" w:after="0" w:afterAutospacing="0"/>
        <w:ind w:left="0" w:right="0" w:firstLine="560" w:firstLineChars="200"/>
        <w:rPr>
          <w:rFonts w:hint="default" w:ascii="??" w:hAnsi="??" w:eastAsia="宋体" w:cs="??"/>
          <w:sz w:val="28"/>
          <w:szCs w:val="24"/>
          <w:lang w:val="en-US"/>
        </w:rPr>
      </w:pPr>
    </w:p>
    <w:p>
      <w:pPr>
        <w:pStyle w:val="5"/>
        <w:keepNext w:val="0"/>
        <w:keepLines w:val="0"/>
        <w:widowControl/>
        <w:suppressLineNumbers w:val="0"/>
        <w:spacing w:before="0" w:beforeAutospacing="0" w:after="0" w:afterAutospacing="0"/>
        <w:ind w:left="0" w:right="0" w:firstLine="560" w:firstLineChars="200"/>
        <w:rPr>
          <w:rFonts w:hint="default" w:ascii="??" w:hAnsi="??" w:eastAsia="宋体" w:cs="??"/>
          <w:sz w:val="28"/>
          <w:szCs w:val="24"/>
          <w:lang w:val="en-US"/>
        </w:rPr>
      </w:pPr>
    </w:p>
    <w:p>
      <w:pPr>
        <w:pStyle w:val="5"/>
        <w:keepNext w:val="0"/>
        <w:keepLines w:val="0"/>
        <w:widowControl/>
        <w:suppressLineNumbers w:val="0"/>
        <w:spacing w:before="0" w:beforeAutospacing="0" w:after="0" w:afterAutospacing="0"/>
        <w:ind w:left="0" w:right="0" w:firstLine="560" w:firstLineChars="200"/>
        <w:rPr>
          <w:rFonts w:hint="default" w:ascii="??" w:hAnsi="??" w:eastAsia="宋体" w:cs="??"/>
          <w:sz w:val="28"/>
          <w:szCs w:val="24"/>
          <w:lang w:val="en-US"/>
        </w:rPr>
      </w:pP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8</w:t>
      </w:r>
      <w:r>
        <w:rPr>
          <w:rFonts w:hint="eastAsia" w:ascii="??" w:hAnsi="??" w:eastAsia="宋体" w:cs="宋体"/>
          <w:sz w:val="28"/>
          <w:szCs w:val="24"/>
          <w:lang w:eastAsia="zh-CN"/>
        </w:rPr>
        <w:t>、处理流程如下图。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7641472" behindDoc="0" locked="0" layoutInCell="1" allowOverlap="1">
                <wp:simplePos x="0" y="0"/>
                <wp:positionH relativeFrom="column">
                  <wp:posOffset>2286000</wp:posOffset>
                </wp:positionH>
                <wp:positionV relativeFrom="paragraph">
                  <wp:posOffset>99060</wp:posOffset>
                </wp:positionV>
                <wp:extent cx="1046480" cy="297180"/>
                <wp:effectExtent l="4445" t="4445" r="15875" b="22225"/>
                <wp:wrapTight wrapText="bothSides">
                  <wp:wrapPolygon>
                    <wp:start x="-92" y="-323"/>
                    <wp:lineTo x="-92" y="20446"/>
                    <wp:lineTo x="21141" y="20446"/>
                    <wp:lineTo x="21141" y="-323"/>
                    <wp:lineTo x="-92" y="-323"/>
                  </wp:wrapPolygon>
                </wp:wrapTight>
                <wp:docPr id="57" name="矩形 2772"/>
                <wp:cNvGraphicFramePr/>
                <a:graphic xmlns:a="http://schemas.openxmlformats.org/drawingml/2006/main">
                  <a:graphicData uri="http://schemas.microsoft.com/office/word/2010/wordprocessingShape">
                    <wps:wsp>
                      <wps:cNvSpPr/>
                      <wps:spPr>
                        <a:xfrm>
                          <a:off x="0" y="0"/>
                          <a:ext cx="104648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现场员工</w:t>
                            </w:r>
                          </w:p>
                        </w:txbxContent>
                      </wps:txbx>
                      <wps:bodyPr upright="1"/>
                    </wps:wsp>
                  </a:graphicData>
                </a:graphic>
              </wp:anchor>
            </w:drawing>
          </mc:Choice>
          <mc:Fallback>
            <w:pict>
              <v:rect id="矩形 2772" o:spid="_x0000_s1026" o:spt="1" style="position:absolute;left:0pt;margin-left:180pt;margin-top:7.8pt;height:23.4pt;width:82.4pt;mso-wrap-distance-left:9pt;mso-wrap-distance-right:9pt;z-index:337641472;mso-width-relative:page;mso-height-relative:page;" coordsize="21600,21600" wrapcoords="-92 -323 -92 20446 21141 20446 21141 -323 -92 -323" o:gfxdata="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vGi&#10;rtcAAAAJAQAADwAAAAAAAAABACAAAAAiAAAAZHJzL2Rvd25yZXYueG1sUEsBAhQAFAAAAAgAh07i&#10;QLDbST3qAQAA3wMAAA4AAAAAAAAAAQAgAAAAJgEAAGRycy9lMm9Eb2MueG1sUEsFBgAAAAAGAAYA&#10;WQEAAIIFA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现场员工</w:t>
                      </w:r>
                    </w:p>
                  </w:txbxContent>
                </v:textbox>
                <w10:wrap type="tight"/>
              </v:rect>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8690048" behindDoc="0" locked="0" layoutInCell="1" allowOverlap="1">
                <wp:simplePos x="0" y="0"/>
                <wp:positionH relativeFrom="column">
                  <wp:posOffset>2857500</wp:posOffset>
                </wp:positionH>
                <wp:positionV relativeFrom="paragraph">
                  <wp:posOffset>99060</wp:posOffset>
                </wp:positionV>
                <wp:extent cx="0" cy="297180"/>
                <wp:effectExtent l="38100" t="0" r="38100" b="7620"/>
                <wp:wrapNone/>
                <wp:docPr id="53" name="直线 2786"/>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86" o:spid="_x0000_s1026" o:spt="20" style="position:absolute;left:0pt;margin-left:225pt;margin-top:7.8pt;height:23.4pt;width:0pt;z-index:338690048;mso-width-relative:page;mso-height-relative:page;" coordsize="21600,21600" o:gfxdata="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lVArNgAAAAJAQAADwAAAAAAAAAB&#10;ACAAAAAiAAAAZHJzL2Rvd25yZXYueG1sUEsBAhQAFAAAAAgAh07iQJUdc6HXAQAAlAMAAA4AAAAA&#10;AAAAAQAgAAAAJwEAAGRycy9lMm9Eb2MueG1sUEsFBgAAAAAGAAYAWQEAAHAFAAAAAA==&#10;">
                <v:path arrowok="t"/>
                <v:fill focussize="0,0"/>
                <v:stroke endarrow="block"/>
                <v:imagedata o:title=""/>
                <o:lock v:ext="edit"/>
              </v:line>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39738624" behindDoc="0" locked="0" layoutInCell="1" allowOverlap="1">
                <wp:simplePos x="0" y="0"/>
                <wp:positionH relativeFrom="column">
                  <wp:posOffset>2286000</wp:posOffset>
                </wp:positionH>
                <wp:positionV relativeFrom="paragraph">
                  <wp:posOffset>99060</wp:posOffset>
                </wp:positionV>
                <wp:extent cx="1028700" cy="297180"/>
                <wp:effectExtent l="4445" t="4445" r="14605" b="22225"/>
                <wp:wrapTight wrapText="bothSides">
                  <wp:wrapPolygon>
                    <wp:start x="-93" y="-323"/>
                    <wp:lineTo x="-93" y="20446"/>
                    <wp:lineTo x="21507" y="20446"/>
                    <wp:lineTo x="21507" y="-323"/>
                    <wp:lineTo x="-93" y="-323"/>
                  </wp:wrapPolygon>
                </wp:wrapTight>
                <wp:docPr id="87" name="矩形 2773"/>
                <wp:cNvGraphicFramePr/>
                <a:graphic xmlns:a="http://schemas.openxmlformats.org/drawingml/2006/main">
                  <a:graphicData uri="http://schemas.microsoft.com/office/word/2010/wordprocessingShape">
                    <wps:wsp>
                      <wps:cNvSpPr/>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值班经理</w:t>
                            </w:r>
                          </w:p>
                        </w:txbxContent>
                      </wps:txbx>
                      <wps:bodyPr upright="1"/>
                    </wps:wsp>
                  </a:graphicData>
                </a:graphic>
              </wp:anchor>
            </w:drawing>
          </mc:Choice>
          <mc:Fallback>
            <w:pict>
              <v:rect id="矩形 2773" o:spid="_x0000_s1026" o:spt="1" style="position:absolute;left:0pt;margin-left:180pt;margin-top:7.8pt;height:23.4pt;width:81pt;mso-wrap-distance-left:9pt;mso-wrap-distance-right:9pt;z-index:339738624;mso-width-relative:page;mso-height-relative:page;" coordsize="21600,21600" wrapcoords="-93 -323 -93 20446 21507 20446 21507 -323 -93 -323" o:gfxdata="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imcadcAAAAJAQAADwAAAAAAAAABACAAAAAiAAAAZHJzL2Rvd25yZXYueG1sUEsBAhQAFAAAAAgA&#10;h07iQOeZm4TtAQAA3wMAAA4AAAAAAAAAAQAgAAAAJgEAAGRycy9lMm9Eb2MueG1sUEsFBgAAAAAG&#10;AAYAWQEAAIUFA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值班经理</w:t>
                      </w:r>
                    </w:p>
                  </w:txbxContent>
                </v:textbox>
                <w10:wrap type="tight"/>
              </v:rect>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40787200" behindDoc="0" locked="0" layoutInCell="1" allowOverlap="1">
                <wp:simplePos x="0" y="0"/>
                <wp:positionH relativeFrom="column">
                  <wp:posOffset>2857500</wp:posOffset>
                </wp:positionH>
                <wp:positionV relativeFrom="paragraph">
                  <wp:posOffset>99060</wp:posOffset>
                </wp:positionV>
                <wp:extent cx="0" cy="495300"/>
                <wp:effectExtent l="38100" t="0" r="38100" b="0"/>
                <wp:wrapNone/>
                <wp:docPr id="89" name="直线 2787"/>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87" o:spid="_x0000_s1026" o:spt="20" style="position:absolute;left:0pt;margin-left:225pt;margin-top:7.8pt;height:39pt;width:0pt;z-index:340787200;mso-width-relative:page;mso-height-relative:page;" coordsize="21600,21600" o:gfxdata="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eG8dgAAAAJAQAADwAAAAAAAAAB&#10;ACAAAAAiAAAAZHJzL2Rvd25yZXYueG1sUEsBAhQAFAAAAAgAh07iQDMab0/XAQAAlAMAAA4AAAAA&#10;AAAAAQAgAAAAJwEAAGRycy9lMm9Eb2MueG1sUEsFBgAAAAAGAAYAWQEAAHAFAAAAAA==&#10;">
                <v:path arrowok="t"/>
                <v:fill focussize="0,0"/>
                <v:stroke endarrow="block"/>
                <v:imagedata o:title=""/>
                <o:lock v:ext="edit"/>
              </v:line>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41835776" behindDoc="0" locked="0" layoutInCell="1" allowOverlap="1">
                <wp:simplePos x="0" y="0"/>
                <wp:positionH relativeFrom="column">
                  <wp:posOffset>2171700</wp:posOffset>
                </wp:positionH>
                <wp:positionV relativeFrom="paragraph">
                  <wp:posOffset>297180</wp:posOffset>
                </wp:positionV>
                <wp:extent cx="1257300" cy="297180"/>
                <wp:effectExtent l="5080" t="4445" r="13970" b="22225"/>
                <wp:wrapTight wrapText="bothSides">
                  <wp:wrapPolygon>
                    <wp:start x="-87" y="-323"/>
                    <wp:lineTo x="-87" y="20446"/>
                    <wp:lineTo x="21513" y="20446"/>
                    <wp:lineTo x="21513" y="-323"/>
                    <wp:lineTo x="-87" y="-323"/>
                  </wp:wrapPolygon>
                </wp:wrapTight>
                <wp:docPr id="101" name="矩形 2775"/>
                <wp:cNvGraphicFramePr/>
                <a:graphic xmlns:a="http://schemas.openxmlformats.org/drawingml/2006/main">
                  <a:graphicData uri="http://schemas.microsoft.com/office/word/2010/wordprocessingShape">
                    <wps:wsp>
                      <wps:cNvSpPr/>
                      <wps:spPr>
                        <a:xfrm>
                          <a:off x="0" y="0"/>
                          <a:ext cx="1257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秩序维护值班员</w:t>
                            </w:r>
                          </w:p>
                        </w:txbxContent>
                      </wps:txbx>
                      <wps:bodyPr upright="1"/>
                    </wps:wsp>
                  </a:graphicData>
                </a:graphic>
              </wp:anchor>
            </w:drawing>
          </mc:Choice>
          <mc:Fallback>
            <w:pict>
              <v:rect id="矩形 2775" o:spid="_x0000_s1026" o:spt="1" style="position:absolute;left:0pt;margin-left:171pt;margin-top:23.4pt;height:23.4pt;width:99pt;mso-wrap-distance-left:9pt;mso-wrap-distance-right:9pt;z-index:341835776;mso-width-relative:page;mso-height-relative:page;" coordsize="21600,21600" wrapcoords="-87 -323 -87 20446 21513 20446 21513 -323 -87 -323" o:gfxdata="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Kmn8NcAAAAJAQAADwAAAAAAAAABACAAAAAiAAAAZHJzL2Rvd25yZXYueG1sUEsBAhQAFAAAAAgA&#10;h07iQOb0aUvtAQAA4AMAAA4AAAAAAAAAAQAgAAAAJgEAAGRycy9lMm9Eb2MueG1sUEsFBgAAAAAG&#10;AAYAWQEAAIUFA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秩序维护值班员</w:t>
                      </w:r>
                    </w:p>
                  </w:txbxContent>
                </v:textbox>
                <w10:wrap type="tight"/>
              </v:rect>
            </w:pict>
          </mc:Fallback>
        </mc:AlternateContent>
      </w:r>
      <w:r>
        <w:rPr>
          <w:lang w:eastAsia="zh-CN"/>
        </w:rPr>
        <mc:AlternateContent>
          <mc:Choice Requires="wps">
            <w:drawing>
              <wp:anchor distT="0" distB="0" distL="114300" distR="114300" simplePos="0" relativeHeight="342884352" behindDoc="0" locked="0" layoutInCell="1" allowOverlap="1">
                <wp:simplePos x="0" y="0"/>
                <wp:positionH relativeFrom="column">
                  <wp:posOffset>1143000</wp:posOffset>
                </wp:positionH>
                <wp:positionV relativeFrom="paragraph">
                  <wp:posOffset>99060</wp:posOffset>
                </wp:positionV>
                <wp:extent cx="3429000" cy="0"/>
                <wp:effectExtent l="0" t="0" r="0" b="0"/>
                <wp:wrapNone/>
                <wp:docPr id="85" name="直线 2791"/>
                <wp:cNvGraphicFramePr/>
                <a:graphic xmlns:a="http://schemas.openxmlformats.org/drawingml/2006/main">
                  <a:graphicData uri="http://schemas.microsoft.com/office/word/2010/wordprocessingShape">
                    <wps:wsp>
                      <wps:cNvSp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91" o:spid="_x0000_s1026" o:spt="20" style="position:absolute;left:0pt;margin-left:90pt;margin-top:7.8pt;height:0pt;width:270pt;z-index:342884352;mso-width-relative:page;mso-height-relative:page;" coordsize="21600,21600" o:gfxdata="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BFspvUAAAACQEAAA8AAAAAAAAAAQAgAAAAIgAAAGRy&#10;cy9kb3ducmV2LnhtbFBLAQIUABQAAAAIAIdO4kBQr1Kd0AEAAJEDAAAOAAAAAAAAAAEAIAAAACMB&#10;AABkcnMvZTJvRG9jLnhtbFBLBQYAAAAABgAGAFkBAABlBQAAAAA=&#10;">
                <v:path arrowok="t"/>
                <v:fill focussize="0,0"/>
                <v:stroke/>
                <v:imagedata o:title=""/>
                <o:lock v:ext="edit"/>
              </v:line>
            </w:pict>
          </mc:Fallback>
        </mc:AlternateContent>
      </w:r>
      <w:r>
        <w:rPr>
          <w:lang w:eastAsia="zh-CN"/>
        </w:rPr>
        <mc:AlternateContent>
          <mc:Choice Requires="wps">
            <w:drawing>
              <wp:anchor distT="0" distB="0" distL="114300" distR="114300" simplePos="0" relativeHeight="343932928" behindDoc="0" locked="0" layoutInCell="1" allowOverlap="1">
                <wp:simplePos x="0" y="0"/>
                <wp:positionH relativeFrom="column">
                  <wp:posOffset>4572000</wp:posOffset>
                </wp:positionH>
                <wp:positionV relativeFrom="paragraph">
                  <wp:posOffset>99060</wp:posOffset>
                </wp:positionV>
                <wp:extent cx="0" cy="198120"/>
                <wp:effectExtent l="38100" t="0" r="38100" b="11430"/>
                <wp:wrapNone/>
                <wp:docPr id="99" name="直线 2790"/>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0" o:spid="_x0000_s1026" o:spt="20" style="position:absolute;left:0pt;margin-left:360pt;margin-top:7.8pt;height:15.6pt;width:0pt;z-index:343932928;mso-width-relative:page;mso-height-relative:page;" coordsize="21600,21600" o:gfxdata="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ta4U/XAAAACQEAAA8AAAAAAAAAAQAgAAAA&#10;IgAAAGRycy9kb3ducmV2LnhtbFBLAQIUABQAAAAIAIdO4kCDhtc+0wEAAJQDAAAOAAAAAAAAAAEA&#10;IAAAACYBAABkcnMvZTJvRG9jLnhtbFBLBQYAAAAABgAGAFkBAABrBQ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44981504" behindDoc="0" locked="0" layoutInCell="1" allowOverlap="1">
                <wp:simplePos x="0" y="0"/>
                <wp:positionH relativeFrom="column">
                  <wp:posOffset>1143000</wp:posOffset>
                </wp:positionH>
                <wp:positionV relativeFrom="paragraph">
                  <wp:posOffset>99060</wp:posOffset>
                </wp:positionV>
                <wp:extent cx="0" cy="198120"/>
                <wp:effectExtent l="38100" t="0" r="38100" b="11430"/>
                <wp:wrapNone/>
                <wp:docPr id="83" name="直线 278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89" o:spid="_x0000_s1026" o:spt="20" style="position:absolute;left:0pt;margin-left:90pt;margin-top:7.8pt;height:15.6pt;width:0pt;z-index:344981504;mso-width-relative:page;mso-height-relative:page;" coordsize="21600,21600" o:gfxdata="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r0qtdgAAAAJAQAADwAAAAAAAAAB&#10;ACAAAAAiAAAAZHJzL2Rvd25yZXYueG1sUEsBAhQAFAAAAAgAh07iQCTW22zXAQAAlAMAAA4AAAAA&#10;AAAAAQAgAAAAJwEAAGRycy9lMm9Eb2MueG1sUEsFBgAAAAAGAAYAWQEAAHAFA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46030080" behindDoc="0" locked="0" layoutInCell="1" allowOverlap="1">
                <wp:simplePos x="0" y="0"/>
                <wp:positionH relativeFrom="column">
                  <wp:posOffset>4000500</wp:posOffset>
                </wp:positionH>
                <wp:positionV relativeFrom="paragraph">
                  <wp:posOffset>297180</wp:posOffset>
                </wp:positionV>
                <wp:extent cx="1115695" cy="297180"/>
                <wp:effectExtent l="4445" t="4445" r="22860" b="22225"/>
                <wp:wrapTight wrapText="bothSides">
                  <wp:wrapPolygon>
                    <wp:start x="-86" y="-323"/>
                    <wp:lineTo x="-86" y="20446"/>
                    <wp:lineTo x="21305" y="20446"/>
                    <wp:lineTo x="21305" y="-323"/>
                    <wp:lineTo x="-86" y="-323"/>
                  </wp:wrapPolygon>
                </wp:wrapTight>
                <wp:docPr id="90" name="矩形 2776"/>
                <wp:cNvGraphicFramePr/>
                <a:graphic xmlns:a="http://schemas.openxmlformats.org/drawingml/2006/main">
                  <a:graphicData uri="http://schemas.microsoft.com/office/word/2010/wordprocessingShape">
                    <wps:wsp>
                      <wps:cNvSpPr/>
                      <wps:spPr>
                        <a:xfrm>
                          <a:off x="0" y="0"/>
                          <a:ext cx="11156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客服值班人员</w:t>
                            </w:r>
                          </w:p>
                        </w:txbxContent>
                      </wps:txbx>
                      <wps:bodyPr upright="1"/>
                    </wps:wsp>
                  </a:graphicData>
                </a:graphic>
              </wp:anchor>
            </w:drawing>
          </mc:Choice>
          <mc:Fallback>
            <w:pict>
              <v:rect id="矩形 2776" o:spid="_x0000_s1026" o:spt="1" style="position:absolute;left:0pt;margin-left:315pt;margin-top:23.4pt;height:23.4pt;width:87.85pt;mso-wrap-distance-left:9pt;mso-wrap-distance-right:9pt;z-index:346030080;mso-width-relative:page;mso-height-relative:page;" coordsize="21600,21600" wrapcoords="-86 -323 -86 20446 21305 20446 21305 -323 -86 -323" o:gfxdata="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kdXqNgAAAAJAQAADwAAAAAAAAABACAAAAAiAAAAZHJzL2Rvd25yZXYueG1sUEsBAhQAFAAAAAgA&#10;h07iQCEJv/bsAQAA3wMAAA4AAAAAAAAAAQAgAAAAJwEAAGRycy9lMm9Eb2MueG1sUEsFBgAAAAAG&#10;AAYAWQEAAIUFA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客服值班人员</w:t>
                      </w:r>
                    </w:p>
                  </w:txbxContent>
                </v:textbox>
                <w10:wrap type="tight"/>
              </v:rect>
            </w:pict>
          </mc:Fallback>
        </mc:AlternateContent>
      </w:r>
      <w:r>
        <w:rPr>
          <w:lang w:eastAsia="zh-CN"/>
        </w:rPr>
        <mc:AlternateContent>
          <mc:Choice Requires="wps">
            <w:drawing>
              <wp:anchor distT="0" distB="0" distL="114300" distR="114300" simplePos="0" relativeHeight="347078656" behindDoc="0" locked="0" layoutInCell="1" allowOverlap="1">
                <wp:simplePos x="0" y="0"/>
                <wp:positionH relativeFrom="column">
                  <wp:posOffset>571500</wp:posOffset>
                </wp:positionH>
                <wp:positionV relativeFrom="paragraph">
                  <wp:posOffset>297180</wp:posOffset>
                </wp:positionV>
                <wp:extent cx="1115695" cy="297180"/>
                <wp:effectExtent l="4445" t="4445" r="22860" b="22225"/>
                <wp:wrapTight wrapText="bothSides">
                  <wp:wrapPolygon>
                    <wp:start x="-86" y="-323"/>
                    <wp:lineTo x="-86" y="20446"/>
                    <wp:lineTo x="21305" y="20446"/>
                    <wp:lineTo x="21305" y="-323"/>
                    <wp:lineTo x="-86" y="-323"/>
                  </wp:wrapPolygon>
                </wp:wrapTight>
                <wp:docPr id="107" name="矩形 2774"/>
                <wp:cNvGraphicFramePr/>
                <a:graphic xmlns:a="http://schemas.openxmlformats.org/drawingml/2006/main">
                  <a:graphicData uri="http://schemas.microsoft.com/office/word/2010/wordprocessingShape">
                    <wps:wsp>
                      <wps:cNvSpPr/>
                      <wps:spPr>
                        <a:xfrm>
                          <a:off x="0" y="0"/>
                          <a:ext cx="11156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工程值班</w:t>
                            </w:r>
                          </w:p>
                        </w:txbxContent>
                      </wps:txbx>
                      <wps:bodyPr upright="1"/>
                    </wps:wsp>
                  </a:graphicData>
                </a:graphic>
              </wp:anchor>
            </w:drawing>
          </mc:Choice>
          <mc:Fallback>
            <w:pict>
              <v:rect id="矩形 2774" o:spid="_x0000_s1026" o:spt="1" style="position:absolute;left:0pt;margin-left:45pt;margin-top:23.4pt;height:23.4pt;width:87.85pt;mso-wrap-distance-left:9pt;mso-wrap-distance-right:9pt;z-index:347078656;mso-width-relative:page;mso-height-relative:page;" coordsize="21600,21600" wrapcoords="-86 -323 -86 20446 21305 20446 21305 -323 -86 -323" o:gfxdata="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4LM11gAAAAgBAAAPAAAAAAAAAAEAIAAAACIAAABkcnMvZG93bnJldi54bWxQSwECFAAUAAAACACH&#10;TuJAipORte0BAADgAwAADgAAAAAAAAABACAAAAAlAQAAZHJzL2Uyb0RvYy54bWxQSwUGAAAAAAYA&#10;BgBZAQAAhAU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工程值班</w:t>
                      </w:r>
                    </w:p>
                  </w:txbxContent>
                </v:textbox>
                <w10:wrap type="tight"/>
              </v:rect>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48127232" behindDoc="0" locked="0" layoutInCell="1" allowOverlap="1">
                <wp:simplePos x="0" y="0"/>
                <wp:positionH relativeFrom="column">
                  <wp:posOffset>4572000</wp:posOffset>
                </wp:positionH>
                <wp:positionV relativeFrom="paragraph">
                  <wp:posOffset>0</wp:posOffset>
                </wp:positionV>
                <wp:extent cx="0" cy="396240"/>
                <wp:effectExtent l="38100" t="0" r="38100" b="3810"/>
                <wp:wrapNone/>
                <wp:docPr id="102" name="直线 2795"/>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5" o:spid="_x0000_s1026" o:spt="20" style="position:absolute;left:0pt;margin-left:360pt;margin-top:0pt;height:31.2pt;width:0pt;z-index:348127232;mso-width-relative:page;mso-height-relative:page;" coordsize="21600,21600" o:gfxdata="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rldS9UAAAAHAQAADwAAAAAAAAABACAA&#10;AAAiAAAAZHJzL2Rvd25yZXYueG1sUEsBAhQAFAAAAAgAh07iQGEpbyLXAQAAlQMAAA4AAAAAAAAA&#10;AQAgAAAAJAEAAGRycy9lMm9Eb2MueG1sUEsFBgAAAAAGAAYAWQEAAG0FAAAAAA==&#10;">
                <v:path arrowok="t"/>
                <v:fill focussize="0,0"/>
                <v:stroke endarrow="block"/>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49175808" behindDoc="0" locked="0" layoutInCell="1" allowOverlap="1">
                <wp:simplePos x="0" y="0"/>
                <wp:positionH relativeFrom="column">
                  <wp:posOffset>3200400</wp:posOffset>
                </wp:positionH>
                <wp:positionV relativeFrom="paragraph">
                  <wp:posOffset>0</wp:posOffset>
                </wp:positionV>
                <wp:extent cx="0" cy="1386840"/>
                <wp:effectExtent l="38100" t="0" r="38100" b="3810"/>
                <wp:wrapNone/>
                <wp:docPr id="106" name="直线 2794"/>
                <wp:cNvGraphicFramePr/>
                <a:graphic xmlns:a="http://schemas.openxmlformats.org/drawingml/2006/main">
                  <a:graphicData uri="http://schemas.microsoft.com/office/word/2010/wordprocessingShape">
                    <wps:wsp>
                      <wps:cNvSpPr/>
                      <wps:spPr>
                        <a:xfrm>
                          <a:off x="0" y="0"/>
                          <a:ext cx="0" cy="13868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4" o:spid="_x0000_s1026" o:spt="20" style="position:absolute;left:0pt;margin-left:252pt;margin-top:0pt;height:109.2pt;width:0pt;z-index:349175808;mso-width-relative:page;mso-height-relative:page;" coordsize="21600,21600" o:gfxdata="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w0V32AAAAAgBAAAPAAAAAAAA&#10;AAEAIAAAACIAAABkcnMvZG93bnJldi54bWxQSwECFAAUAAAACACHTuJAWEXEetkBAACWAwAADgAA&#10;AAAAAAABACAAAAAnAQAAZHJzL2Uyb0RvYy54bWxQSwUGAAAAAAYABgBZAQAAcgUAAAAA&#10;">
                <v:path arrowok="t"/>
                <v:fill focussize="0,0"/>
                <v:stroke endarrow="block"/>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50224384" behindDoc="0" locked="0" layoutInCell="1" allowOverlap="1">
                <wp:simplePos x="0" y="0"/>
                <wp:positionH relativeFrom="column">
                  <wp:posOffset>2400300</wp:posOffset>
                </wp:positionH>
                <wp:positionV relativeFrom="paragraph">
                  <wp:posOffset>0</wp:posOffset>
                </wp:positionV>
                <wp:extent cx="0" cy="1386840"/>
                <wp:effectExtent l="38100" t="0" r="38100" b="3810"/>
                <wp:wrapNone/>
                <wp:docPr id="108" name="直线 2793"/>
                <wp:cNvGraphicFramePr/>
                <a:graphic xmlns:a="http://schemas.openxmlformats.org/drawingml/2006/main">
                  <a:graphicData uri="http://schemas.microsoft.com/office/word/2010/wordprocessingShape">
                    <wps:wsp>
                      <wps:cNvSpPr/>
                      <wps:spPr>
                        <a:xfrm>
                          <a:off x="0" y="0"/>
                          <a:ext cx="0" cy="13868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3" o:spid="_x0000_s1026" o:spt="20" style="position:absolute;left:0pt;margin-left:189pt;margin-top:0pt;height:109.2pt;width:0pt;z-index:350224384;mso-width-relative:page;mso-height-relative:page;" coordsize="21600,21600" o:gfxdata="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EdE42AAAAAgBAAAPAAAAAAAA&#10;AAEAIAAAACIAAABkcnMvZG93bnJldi54bWxQSwECFAAUAAAACACHTuJAWe2FCdkBAACWAwAADgAA&#10;AAAAAAABACAAAAAnAQAAZHJzL2Uyb0RvYy54bWxQSwUGAAAAAAYABgBZAQAAcgUAAAAA&#10;">
                <v:path arrowok="t"/>
                <v:fill focussize="0,0"/>
                <v:stroke endarrow="block"/>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51272960" behindDoc="0" locked="0" layoutInCell="1" allowOverlap="1">
                <wp:simplePos x="0" y="0"/>
                <wp:positionH relativeFrom="column">
                  <wp:posOffset>685800</wp:posOffset>
                </wp:positionH>
                <wp:positionV relativeFrom="paragraph">
                  <wp:posOffset>0</wp:posOffset>
                </wp:positionV>
                <wp:extent cx="0" cy="396240"/>
                <wp:effectExtent l="38100" t="0" r="38100" b="3810"/>
                <wp:wrapNone/>
                <wp:docPr id="88" name="直线 2788"/>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88" o:spid="_x0000_s1026" o:spt="20" style="position:absolute;left:0pt;margin-left:54pt;margin-top:0pt;height:31.2pt;width:0pt;z-index:351272960;mso-width-relative:page;mso-height-relative:page;" coordsize="21600,21600" o:gfxdata="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5l1d9YAAAAHAQAADwAAAAAAAAABACAA&#10;AAAiAAAAZHJzL2Rvd25yZXYueG1sUEsBAhQAFAAAAAgAh07iQEHTmHfWAQAAlAMAAA4AAAAAAAAA&#10;AQAgAAAAJQEAAGRycy9lMm9Eb2MueG1sUEsFBgAAAAAGAAYAWQEAAG0FAAAAAA==&#10;">
                <v:path arrowok="t"/>
                <v:fill focussize="0,0"/>
                <v:stroke endarrow="block"/>
                <v:imagedata o:title=""/>
                <o:lock v:ext="edit"/>
              </v:line>
            </w:pict>
          </mc:Fallback>
        </mc:AlternateContent>
      </w: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52321536" behindDoc="0" locked="0" layoutInCell="1" allowOverlap="1">
                <wp:simplePos x="0" y="0"/>
                <wp:positionH relativeFrom="column">
                  <wp:posOffset>4000500</wp:posOffset>
                </wp:positionH>
                <wp:positionV relativeFrom="paragraph">
                  <wp:posOffset>384810</wp:posOffset>
                </wp:positionV>
                <wp:extent cx="1143000" cy="495300"/>
                <wp:effectExtent l="4445" t="4445" r="14605" b="14605"/>
                <wp:wrapNone/>
                <wp:docPr id="91" name="矩形 2781"/>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安排客服工作人员做好有关事项</w:t>
                            </w:r>
                          </w:p>
                        </w:txbxContent>
                      </wps:txbx>
                      <wps:bodyPr upright="1"/>
                    </wps:wsp>
                  </a:graphicData>
                </a:graphic>
              </wp:anchor>
            </w:drawing>
          </mc:Choice>
          <mc:Fallback>
            <w:pict>
              <v:rect id="矩形 2781" o:spid="_x0000_s1026" o:spt="1" style="position:absolute;left:0pt;margin-left:315pt;margin-top:30.3pt;height:39pt;width:90pt;z-index:352321536;mso-width-relative:page;mso-height-relative:page;" coordsize="21600,21600" o:gfxdata="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V43&#10;WdcAAAAKAQAADwAAAAAAAAABACAAAAAiAAAAZHJzL2Rvd25yZXYueG1sUEsBAhQAFAAAAAgAh07i&#10;QDaerRbqAQAA3wMAAA4AAAAAAAAAAQAgAAAAJgEAAGRycy9lMm9Eb2MueG1sUEsFBgAAAAAGAAYA&#10;WQEAAIIFA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安排客服工作人员做好有关事项</w:t>
                      </w:r>
                    </w:p>
                  </w:txbxContent>
                </v:textbox>
              </v:rect>
            </w:pict>
          </mc:Fallback>
        </mc:AlternateContent>
      </w:r>
      <w:r>
        <w:rPr>
          <w:lang w:eastAsia="zh-CN"/>
        </w:rPr>
        <mc:AlternateContent>
          <mc:Choice Requires="wps">
            <w:drawing>
              <wp:anchor distT="0" distB="0" distL="114300" distR="114300" simplePos="0" relativeHeight="353370112" behindDoc="0" locked="0" layoutInCell="1" allowOverlap="1">
                <wp:simplePos x="0" y="0"/>
                <wp:positionH relativeFrom="column">
                  <wp:posOffset>228600</wp:posOffset>
                </wp:positionH>
                <wp:positionV relativeFrom="paragraph">
                  <wp:posOffset>384810</wp:posOffset>
                </wp:positionV>
                <wp:extent cx="800100" cy="594360"/>
                <wp:effectExtent l="4445" t="4445" r="14605" b="10795"/>
                <wp:wrapNone/>
                <wp:docPr id="92" name="矩形 2777"/>
                <wp:cNvGraphicFramePr/>
                <a:graphic xmlns:a="http://schemas.openxmlformats.org/drawingml/2006/main">
                  <a:graphicData uri="http://schemas.microsoft.com/office/word/2010/wordprocessingShape">
                    <wps:wsp>
                      <wps:cNvSpPr/>
                      <wps:spPr>
                        <a:xfrm>
                          <a:off x="0" y="0"/>
                          <a:ext cx="8001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值勤人员到达现场</w:t>
                            </w:r>
                          </w:p>
                        </w:txbxContent>
                      </wps:txbx>
                      <wps:bodyPr upright="1"/>
                    </wps:wsp>
                  </a:graphicData>
                </a:graphic>
              </wp:anchor>
            </w:drawing>
          </mc:Choice>
          <mc:Fallback>
            <w:pict>
              <v:rect id="矩形 2777" o:spid="_x0000_s1026" o:spt="1" style="position:absolute;left:0pt;margin-left:18pt;margin-top:30.3pt;height:46.8pt;width:63pt;z-index:353370112;mso-width-relative:page;mso-height-relative:page;" coordsize="21600,21600" o:gfxdata="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rk&#10;T+rXAAAACQEAAA8AAAAAAAAAAQAgAAAAIgAAAGRycy9kb3ducmV2LnhtbFBLAQIUABQAAAAIAIdO&#10;4kCl6oXF6wEAAN4DAAAOAAAAAAAAAAEAIAAAACYBAABkcnMvZTJvRG9jLnhtbFBLBQYAAAAABgAG&#10;AFkBAACDBQ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值勤人员到达现场</w:t>
                      </w:r>
                    </w:p>
                  </w:txbxContent>
                </v:textbox>
              </v:rect>
            </w:pict>
          </mc:Fallback>
        </mc:AlternateContent>
      </w:r>
      <w:r>
        <w:rPr>
          <w:lang w:eastAsia="zh-CN"/>
        </w:rPr>
        <mc:AlternateContent>
          <mc:Choice Requires="wps">
            <w:drawing>
              <wp:anchor distT="0" distB="0" distL="114300" distR="114300" simplePos="0" relativeHeight="354418688" behindDoc="0" locked="0" layoutInCell="1" allowOverlap="1">
                <wp:simplePos x="0" y="0"/>
                <wp:positionH relativeFrom="column">
                  <wp:posOffset>1485900</wp:posOffset>
                </wp:positionH>
                <wp:positionV relativeFrom="paragraph">
                  <wp:posOffset>384810</wp:posOffset>
                </wp:positionV>
                <wp:extent cx="685800" cy="891540"/>
                <wp:effectExtent l="4445" t="4445" r="14605" b="18415"/>
                <wp:wrapNone/>
                <wp:docPr id="93" name="矩形 2778"/>
                <wp:cNvGraphicFramePr/>
                <a:graphic xmlns:a="http://schemas.openxmlformats.org/drawingml/2006/main">
                  <a:graphicData uri="http://schemas.microsoft.com/office/word/2010/wordprocessingShape">
                    <wps:wsp>
                      <wps:cNvSpPr/>
                      <wps:spPr>
                        <a:xfrm>
                          <a:off x="0" y="0"/>
                          <a:ext cx="6858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关闭所有系统</w:t>
                            </w:r>
                          </w:p>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进行检查抢修</w:t>
                            </w:r>
                          </w:p>
                        </w:txbxContent>
                      </wps:txbx>
                      <wps:bodyPr upright="1"/>
                    </wps:wsp>
                  </a:graphicData>
                </a:graphic>
              </wp:anchor>
            </w:drawing>
          </mc:Choice>
          <mc:Fallback>
            <w:pict>
              <v:rect id="矩形 2778" o:spid="_x0000_s1026" o:spt="1" style="position:absolute;left:0pt;margin-left:117pt;margin-top:30.3pt;height:70.2pt;width:54pt;z-index:354418688;mso-width-relative:page;mso-height-relative:page;" coordsize="21600,21600" o:gfxdata="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7lrD1wAAAAoBAAAPAAAAAAAAAAEAIAAAACIAAABkcnMvZG93bnJldi54bWxQSwECFAAUAAAACACH&#10;TuJAFrS8POwBAADeAwAADgAAAAAAAAABACAAAAAmAQAAZHJzL2Uyb0RvYy54bWxQSwUGAAAAAAYA&#10;BgBZAQAAhAU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关闭所有系统</w:t>
                      </w:r>
                    </w:p>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进行检查抢修</w:t>
                      </w:r>
                    </w:p>
                  </w:txbxContent>
                </v:textbox>
              </v:rect>
            </w:pict>
          </mc:Fallback>
        </mc:AlternateContent>
      </w:r>
      <w:r>
        <w:rPr>
          <w:lang w:eastAsia="zh-CN"/>
        </w:rPr>
        <mc:AlternateContent>
          <mc:Choice Requires="wps">
            <w:drawing>
              <wp:anchor distT="0" distB="0" distL="114300" distR="114300" simplePos="0" relativeHeight="355467264" behindDoc="0" locked="0" layoutInCell="1" allowOverlap="1">
                <wp:simplePos x="0" y="0"/>
                <wp:positionH relativeFrom="column">
                  <wp:posOffset>1028700</wp:posOffset>
                </wp:positionH>
                <wp:positionV relativeFrom="paragraph">
                  <wp:posOffset>571500</wp:posOffset>
                </wp:positionV>
                <wp:extent cx="457200" cy="0"/>
                <wp:effectExtent l="0" t="0" r="0" b="0"/>
                <wp:wrapNone/>
                <wp:docPr id="104" name="直线 2792"/>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92" o:spid="_x0000_s1026" o:spt="20" style="position:absolute;left:0pt;margin-left:81pt;margin-top:45pt;height:0pt;width:36pt;z-index:355467264;mso-width-relative:page;mso-height-relative:page;" coordsize="21600,21600" o:gfxdata="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BAED/UAAAACQEAAA8AAAAAAAAAAQAgAAAAIgAAAGRy&#10;cy9kb3ducmV2LnhtbFBLAQIUABQAAAAIAIdO4kDSEzTV0AEAAJEDAAAOAAAAAAAAAAEAIAAAACMB&#10;AABkcnMvZTJvRG9jLnhtbFBLBQYAAAAABgAGAFkBAABlBQAAAAA=&#10;">
                <v:path arrowok="t"/>
                <v:fill focussize="0,0"/>
                <v:stroke/>
                <v:imagedata o:title=""/>
                <o:lock v:ext="edit"/>
              </v:line>
            </w:pict>
          </mc:Fallback>
        </mc:AlternateContent>
      </w:r>
      <w:r>
        <w:rPr>
          <w:lang w:eastAsia="zh-CN"/>
        </w:rPr>
        <mc:AlternateContent>
          <mc:Choice Requires="wps">
            <w:drawing>
              <wp:anchor distT="0" distB="0" distL="114300" distR="114300" simplePos="0" relativeHeight="356515840" behindDoc="0" locked="0" layoutInCell="1" allowOverlap="1">
                <wp:simplePos x="0" y="0"/>
                <wp:positionH relativeFrom="column">
                  <wp:posOffset>685800</wp:posOffset>
                </wp:positionH>
                <wp:positionV relativeFrom="paragraph">
                  <wp:posOffset>956310</wp:posOffset>
                </wp:positionV>
                <wp:extent cx="0" cy="891540"/>
                <wp:effectExtent l="38100" t="0" r="38100" b="3810"/>
                <wp:wrapNone/>
                <wp:docPr id="98" name="直线 2796"/>
                <wp:cNvGraphicFramePr/>
                <a:graphic xmlns:a="http://schemas.openxmlformats.org/drawingml/2006/main">
                  <a:graphicData uri="http://schemas.microsoft.com/office/word/2010/wordprocessingShape">
                    <wps:wsp>
                      <wps:cNvSpPr/>
                      <wps:spPr>
                        <a:xfrm>
                          <a:off x="0" y="0"/>
                          <a:ext cx="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6" o:spid="_x0000_s1026" o:spt="20" style="position:absolute;left:0pt;margin-left:54pt;margin-top:75.3pt;height:70.2pt;width:0pt;z-index:356515840;mso-width-relative:page;mso-height-relative:page;" coordsize="21600,21600" o:gfxdata="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Zo4TdkAAAALAQAADwAAAAAAAAAB&#10;ACAAAAAiAAAAZHJzL2Rvd25yZXYueG1sUEsBAhQAFAAAAAgAh07iQKOAXlrWAQAAlAMAAA4AAAAA&#10;AAAAAQAgAAAAKAEAAGRycy9lMm9Eb2MueG1sUEsFBgAAAAAGAAYAWQEAAHAFA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57564416" behindDoc="0" locked="0" layoutInCell="1" allowOverlap="1">
                <wp:simplePos x="0" y="0"/>
                <wp:positionH relativeFrom="column">
                  <wp:posOffset>2400300</wp:posOffset>
                </wp:positionH>
                <wp:positionV relativeFrom="paragraph">
                  <wp:posOffset>1836420</wp:posOffset>
                </wp:positionV>
                <wp:extent cx="0" cy="693420"/>
                <wp:effectExtent l="38100" t="0" r="38100" b="11430"/>
                <wp:wrapNone/>
                <wp:docPr id="94" name="直线 2797"/>
                <wp:cNvGraphicFramePr/>
                <a:graphic xmlns:a="http://schemas.openxmlformats.org/drawingml/2006/main">
                  <a:graphicData uri="http://schemas.microsoft.com/office/word/2010/wordprocessingShape">
                    <wps:wsp>
                      <wps:cNvSpPr/>
                      <wps:spPr>
                        <a:xfrm>
                          <a:off x="0" y="0"/>
                          <a:ext cx="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7" o:spid="_x0000_s1026" o:spt="20" style="position:absolute;left:0pt;margin-left:189pt;margin-top:144.6pt;height:54.6pt;width:0pt;z-index:357564416;mso-width-relative:page;mso-height-relative:page;" coordsize="21600,21600" o:gfxdata="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Yt/F7aAAAACwEAAA8AAAAAAAAA&#10;AQAgAAAAIgAAAGRycy9kb3ducmV2LnhtbFBLAQIUABQAAAAIAIdO4kCtACk51gEAAJQDAAAOAAAA&#10;AAAAAAEAIAAAACkBAABkcnMvZTJvRG9jLnhtbFBLBQYAAAAABgAGAFkBAABxBQ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58612992" behindDoc="0" locked="0" layoutInCell="1" allowOverlap="1">
                <wp:simplePos x="0" y="0"/>
                <wp:positionH relativeFrom="column">
                  <wp:posOffset>3200400</wp:posOffset>
                </wp:positionH>
                <wp:positionV relativeFrom="paragraph">
                  <wp:posOffset>1836420</wp:posOffset>
                </wp:positionV>
                <wp:extent cx="0" cy="693420"/>
                <wp:effectExtent l="38100" t="0" r="38100" b="11430"/>
                <wp:wrapNone/>
                <wp:docPr id="84" name="直线 2798"/>
                <wp:cNvGraphicFramePr/>
                <a:graphic xmlns:a="http://schemas.openxmlformats.org/drawingml/2006/main">
                  <a:graphicData uri="http://schemas.microsoft.com/office/word/2010/wordprocessingShape">
                    <wps:wsp>
                      <wps:cNvSpPr/>
                      <wps:spPr>
                        <a:xfrm>
                          <a:off x="0" y="0"/>
                          <a:ext cx="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8" o:spid="_x0000_s1026" o:spt="20" style="position:absolute;left:0pt;margin-left:252pt;margin-top:144.6pt;height:54.6pt;width:0pt;z-index:358612992;mso-width-relative:page;mso-height-relative:page;" coordsize="21600,21600" o:gfxdata="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4RaSS2gAAAAsBAAAPAAAAAAAA&#10;AAEAIAAAACIAAABkcnMvZG93bnJldi54bWxQSwECFAAUAAAACACHTuJA6Gfb59cBAACUAwAADgAA&#10;AAAAAAABACAAAAApAQAAZHJzL2Uyb0RvYy54bWxQSwUGAAAAAAYABgBZAQAAcgU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59661568" behindDoc="0" locked="0" layoutInCell="1" allowOverlap="1">
                <wp:simplePos x="0" y="0"/>
                <wp:positionH relativeFrom="column">
                  <wp:posOffset>2857500</wp:posOffset>
                </wp:positionH>
                <wp:positionV relativeFrom="paragraph">
                  <wp:posOffset>1341120</wp:posOffset>
                </wp:positionV>
                <wp:extent cx="1371600" cy="495300"/>
                <wp:effectExtent l="4445" t="4445" r="14605" b="14605"/>
                <wp:wrapNone/>
                <wp:docPr id="95" name="矩形 2780"/>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中控室人员询问电</w:t>
                            </w:r>
                          </w:p>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梯，准备营救被困者</w:t>
                            </w:r>
                          </w:p>
                        </w:txbxContent>
                      </wps:txbx>
                      <wps:bodyPr upright="1"/>
                    </wps:wsp>
                  </a:graphicData>
                </a:graphic>
              </wp:anchor>
            </w:drawing>
          </mc:Choice>
          <mc:Fallback>
            <w:pict>
              <v:rect id="矩形 2780" o:spid="_x0000_s1026" o:spt="1" style="position:absolute;left:0pt;margin-left:225pt;margin-top:105.6pt;height:39pt;width:108pt;z-index:359661568;mso-width-relative:page;mso-height-relative:page;" coordsize="21600,21600" o:gfxdata="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EsXQvY&#10;AAAACwEAAA8AAAAAAAAAAQAgAAAAIgAAAGRycy9kb3ducmV2LnhtbFBLAQIUABQAAAAIAIdO4kAc&#10;8ZUm5wEAAN8DAAAOAAAAAAAAAAEAIAAAACcBAABkcnMvZTJvRG9jLnhtbFBLBQYAAAAABgAGAFkB&#10;AACABQ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中控室人员询问电</w:t>
                      </w:r>
                    </w:p>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梯，准备营救被困者</w:t>
                      </w:r>
                    </w:p>
                  </w:txbxContent>
                </v:textbox>
              </v:rect>
            </w:pict>
          </mc:Fallback>
        </mc:AlternateContent>
      </w:r>
      <w:r>
        <w:rPr>
          <w:lang w:eastAsia="zh-CN"/>
        </w:rPr>
        <mc:AlternateContent>
          <mc:Choice Requires="wps">
            <w:drawing>
              <wp:anchor distT="0" distB="0" distL="114300" distR="114300" simplePos="0" relativeHeight="360710144" behindDoc="0" locked="0" layoutInCell="1" allowOverlap="1">
                <wp:simplePos x="0" y="0"/>
                <wp:positionH relativeFrom="column">
                  <wp:posOffset>1371600</wp:posOffset>
                </wp:positionH>
                <wp:positionV relativeFrom="paragraph">
                  <wp:posOffset>1341120</wp:posOffset>
                </wp:positionV>
                <wp:extent cx="1257300" cy="495300"/>
                <wp:effectExtent l="5080" t="4445" r="13970" b="14605"/>
                <wp:wrapNone/>
                <wp:docPr id="96" name="矩形 2779"/>
                <wp:cNvGraphicFramePr/>
                <a:graphic xmlns:a="http://schemas.openxmlformats.org/drawingml/2006/main">
                  <a:graphicData uri="http://schemas.microsoft.com/office/word/2010/wordprocessingShape">
                    <wps:wsp>
                      <wps:cNvSpPr/>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备勤人员控制各个出入口</w:t>
                            </w:r>
                            <w:r>
                              <w:rPr>
                                <w:rFonts w:hint="default" w:ascii="Calibri" w:hAnsi="Calibri" w:eastAsia="宋体" w:cs="Times New Roman"/>
                                <w:kern w:val="2"/>
                                <w:sz w:val="21"/>
                                <w:szCs w:val="24"/>
                                <w:lang w:val="en-US" w:eastAsia="zh-CN" w:bidi="ar"/>
                              </w:rPr>
                              <w:t xml:space="preserve"> </w:t>
                            </w:r>
                          </w:p>
                        </w:txbxContent>
                      </wps:txbx>
                      <wps:bodyPr upright="1"/>
                    </wps:wsp>
                  </a:graphicData>
                </a:graphic>
              </wp:anchor>
            </w:drawing>
          </mc:Choice>
          <mc:Fallback>
            <w:pict>
              <v:rect id="矩形 2779" o:spid="_x0000_s1026" o:spt="1" style="position:absolute;left:0pt;margin-left:108pt;margin-top:105.6pt;height:39pt;width:99pt;z-index:360710144;mso-width-relative:page;mso-height-relative:page;" coordsize="21600,21600" o:gfxdata="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hi2q&#10;2AAAAAsBAAAPAAAAAAAAAAEAIAAAACIAAABkcnMvZG93bnJldi54bWxQSwECFAAUAAAACACHTuJA&#10;DhVYC+gBAADfAwAADgAAAAAAAAABACAAAAAnAQAAZHJzL2Uyb0RvYy54bWxQSwUGAAAAAAYABgBZ&#10;AQAAgQU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备勤人员控制各个出入口</w:t>
                      </w:r>
                      <w:r>
                        <w:rPr>
                          <w:rFonts w:hint="default" w:ascii="Calibri" w:hAnsi="Calibri" w:eastAsia="宋体" w:cs="Times New Roman"/>
                          <w:kern w:val="2"/>
                          <w:sz w:val="21"/>
                          <w:szCs w:val="24"/>
                          <w:lang w:val="en-US" w:eastAsia="zh-CN" w:bidi="ar"/>
                        </w:rPr>
                        <w:t xml:space="preserve"> </w:t>
                      </w:r>
                    </w:p>
                  </w:txbxContent>
                </v:textbox>
              </v:rect>
            </w:pict>
          </mc:Fallback>
        </mc:AlternateContent>
      </w:r>
      <w:r>
        <w:rPr>
          <w:lang w:eastAsia="zh-CN"/>
        </w:rPr>
        <mc:AlternateContent>
          <mc:Choice Requires="wps">
            <w:drawing>
              <wp:anchor distT="0" distB="0" distL="114300" distR="114300" simplePos="0" relativeHeight="361758720" behindDoc="0" locked="0" layoutInCell="1" allowOverlap="1">
                <wp:simplePos x="0" y="0"/>
                <wp:positionH relativeFrom="column">
                  <wp:posOffset>685800</wp:posOffset>
                </wp:positionH>
                <wp:positionV relativeFrom="paragraph">
                  <wp:posOffset>2827020</wp:posOffset>
                </wp:positionV>
                <wp:extent cx="0" cy="297180"/>
                <wp:effectExtent l="38100" t="0" r="38100" b="7620"/>
                <wp:wrapNone/>
                <wp:docPr id="97" name="直线 2800"/>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00" o:spid="_x0000_s1026" o:spt="20" style="position:absolute;left:0pt;margin-left:54pt;margin-top:222.6pt;height:23.4pt;width:0pt;z-index:361758720;mso-width-relative:page;mso-height-relative:page;" coordsize="21600,21600" o:gfxdata="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ABRxnZAAAACwEAAA8AAAAAAAAAAQAg&#10;AAAAIgAAAGRycy9kb3ducmV2LnhtbFBLAQIUABQAAAAIAIdO4kC1NWSz1AEAAJQDAAAOAAAAAAAA&#10;AAEAIAAAACgBAABkcnMvZTJvRG9jLnhtbFBLBQYAAAAABgAGAFkBAABuBQ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62807296" behindDoc="0" locked="0" layoutInCell="1" allowOverlap="1">
                <wp:simplePos x="0" y="0"/>
                <wp:positionH relativeFrom="column">
                  <wp:posOffset>685800</wp:posOffset>
                </wp:positionH>
                <wp:positionV relativeFrom="paragraph">
                  <wp:posOffset>2133600</wp:posOffset>
                </wp:positionV>
                <wp:extent cx="0" cy="396240"/>
                <wp:effectExtent l="38100" t="0" r="38100" b="3810"/>
                <wp:wrapNone/>
                <wp:docPr id="100" name="直线 2799"/>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99" o:spid="_x0000_s1026" o:spt="20" style="position:absolute;left:0pt;margin-left:54pt;margin-top:168pt;height:31.2pt;width:0pt;z-index:362807296;mso-width-relative:page;mso-height-relative:page;" coordsize="21600,21600" o:gfxdata="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X1pndgAAAALAQAADwAAAAAAAAAB&#10;ACAAAAAiAAAAZHJzL2Rvd25yZXYueG1sUEsBAhQAFAAAAAgAh07iQBmAr8PXAQAAlQMAAA4AAAAA&#10;AAAAAQAgAAAAJwEAAGRycy9lMm9Eb2MueG1sUEsFBgAAAAAGAAYAWQEAAHAFA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63855872" behindDoc="0" locked="0" layoutInCell="1" allowOverlap="1">
                <wp:simplePos x="0" y="0"/>
                <wp:positionH relativeFrom="column">
                  <wp:posOffset>2171700</wp:posOffset>
                </wp:positionH>
                <wp:positionV relativeFrom="paragraph">
                  <wp:posOffset>2529840</wp:posOffset>
                </wp:positionV>
                <wp:extent cx="1714500" cy="297180"/>
                <wp:effectExtent l="4445" t="4445" r="14605" b="22225"/>
                <wp:wrapNone/>
                <wp:docPr id="86" name="矩形 2785"/>
                <wp:cNvGraphicFramePr/>
                <a:graphic xmlns:a="http://schemas.openxmlformats.org/drawingml/2006/main">
                  <a:graphicData uri="http://schemas.microsoft.com/office/word/2010/wordprocessingShape">
                    <wps:wsp>
                      <wps:cNvSpPr/>
                      <wps:spPr>
                        <a:xfrm>
                          <a:off x="0" y="0"/>
                          <a:ext cx="1714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秩序员检查半小时离开</w:t>
                            </w:r>
                          </w:p>
                          <w:p>
                            <w:pPr>
                              <w:keepNext w:val="0"/>
                              <w:keepLines w:val="0"/>
                              <w:widowControl w:val="0"/>
                              <w:suppressLineNumbers w:val="0"/>
                              <w:spacing w:before="0" w:beforeAutospacing="0" w:after="0" w:afterAutospacing="0"/>
                              <w:ind w:left="0" w:right="0"/>
                              <w:jc w:val="both"/>
                              <w:rPr>
                                <w:sz w:val="24"/>
                                <w:szCs w:val="24"/>
                                <w:lang w:val="en-US"/>
                              </w:rPr>
                            </w:pPr>
                          </w:p>
                        </w:txbxContent>
                      </wps:txbx>
                      <wps:bodyPr upright="1"/>
                    </wps:wsp>
                  </a:graphicData>
                </a:graphic>
              </wp:anchor>
            </w:drawing>
          </mc:Choice>
          <mc:Fallback>
            <w:pict>
              <v:rect id="矩形 2785" o:spid="_x0000_s1026" o:spt="1" style="position:absolute;left:0pt;margin-left:171pt;margin-top:199.2pt;height:23.4pt;width:135pt;z-index:363855872;mso-width-relative:page;mso-height-relative:page;" coordsize="21600,21600" o:gfxdata="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CkCy2QAAAAsBAAAPAAAAAAAAAAEAIAAAACIAAABkcnMvZG93bnJldi54bWxQSwECFAAUAAAA&#10;CACHTuJAPE98cu0BAADfAwAADgAAAAAAAAABACAAAAAoAQAAZHJzL2Uyb0RvYy54bWxQSwUGAAAA&#10;AAYABgBZAQAAhwU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秩序员检查半小时离开</w:t>
                      </w:r>
                    </w:p>
                    <w:p>
                      <w:pPr>
                        <w:keepNext w:val="0"/>
                        <w:keepLines w:val="0"/>
                        <w:widowControl w:val="0"/>
                        <w:suppressLineNumbers w:val="0"/>
                        <w:spacing w:before="0" w:beforeAutospacing="0" w:after="0" w:afterAutospacing="0"/>
                        <w:ind w:left="0" w:right="0"/>
                        <w:jc w:val="both"/>
                        <w:rPr>
                          <w:sz w:val="24"/>
                          <w:szCs w:val="24"/>
                          <w:lang w:val="en-US"/>
                        </w:rPr>
                      </w:pPr>
                    </w:p>
                  </w:txbxContent>
                </v:textbox>
              </v:rect>
            </w:pict>
          </mc:Fallback>
        </mc:AlternateContent>
      </w:r>
      <w:r>
        <w:rPr>
          <w:lang w:eastAsia="zh-CN"/>
        </w:rPr>
        <mc:AlternateContent>
          <mc:Choice Requires="wps">
            <w:drawing>
              <wp:anchor distT="0" distB="0" distL="114300" distR="114300" simplePos="0" relativeHeight="364904448" behindDoc="0" locked="0" layoutInCell="1" allowOverlap="1">
                <wp:simplePos x="0" y="0"/>
                <wp:positionH relativeFrom="column">
                  <wp:posOffset>114300</wp:posOffset>
                </wp:positionH>
                <wp:positionV relativeFrom="paragraph">
                  <wp:posOffset>3124200</wp:posOffset>
                </wp:positionV>
                <wp:extent cx="1943100" cy="495300"/>
                <wp:effectExtent l="4445" t="4445" r="14605" b="14605"/>
                <wp:wrapNone/>
                <wp:docPr id="103" name="矩形 2784"/>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keepNext w:val="0"/>
                              <w:keepLines w:val="0"/>
                              <w:widowControl/>
                              <w:suppressLineNumbers w:val="0"/>
                            </w:pPr>
                            <w:r>
                              <w:rPr>
                                <w:rFonts w:hint="eastAsia" w:ascii="Calibri" w:hAnsi="Calibri" w:eastAsia="宋体" w:cs="宋体"/>
                              </w:rPr>
                              <w:t>书面材料一式两份交秩序部一份备案</w:t>
                            </w: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txbxContent>
                      </wps:txbx>
                      <wps:bodyPr upright="1"/>
                    </wps:wsp>
                  </a:graphicData>
                </a:graphic>
              </wp:anchor>
            </w:drawing>
          </mc:Choice>
          <mc:Fallback>
            <w:pict>
              <v:rect id="矩形 2784" o:spid="_x0000_s1026" o:spt="1" style="position:absolute;left:0pt;margin-left:9pt;margin-top:246pt;height:39pt;width:153pt;z-index:364904448;mso-width-relative:page;mso-height-relative:page;" coordsize="21600,21600" o:gfxdata="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Oo6&#10;V9gAAAAKAQAADwAAAAAAAAABACAAAAAiAAAAZHJzL2Rvd25yZXYueG1sUEsBAhQAFAAAAAgAh07i&#10;QG/4YJbpAQAA4AMAAA4AAAAAAAAAAQAgAAAAJwEAAGRycy9lMm9Eb2MueG1sUEsFBgAAAAAGAAYA&#10;WQEAAIIFAAAAAA==&#10;">
                <v:path/>
                <v:fill focussize="0,0"/>
                <v:stroke/>
                <v:imagedata o:title=""/>
                <o:lock v:ext="edit"/>
                <v:textbox>
                  <w:txbxContent>
                    <w:p>
                      <w:pPr>
                        <w:pStyle w:val="2"/>
                        <w:keepNext w:val="0"/>
                        <w:keepLines w:val="0"/>
                        <w:widowControl/>
                        <w:suppressLineNumbers w:val="0"/>
                      </w:pPr>
                      <w:r>
                        <w:rPr>
                          <w:rFonts w:hint="eastAsia" w:ascii="Calibri" w:hAnsi="Calibri" w:eastAsia="宋体" w:cs="宋体"/>
                        </w:rPr>
                        <w:t>书面材料一式两份交秩序部一份备案</w:t>
                      </w: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p>
                      <w:pPr>
                        <w:pStyle w:val="2"/>
                        <w:keepNext w:val="0"/>
                        <w:keepLines w:val="0"/>
                        <w:widowControl/>
                        <w:suppressLineNumbers w:val="0"/>
                        <w:rPr>
                          <w:lang w:val="en-US"/>
                        </w:rPr>
                      </w:pPr>
                    </w:p>
                  </w:txbxContent>
                </v:textbox>
              </v:rect>
            </w:pict>
          </mc:Fallback>
        </mc:AlternateContent>
      </w:r>
      <w:r>
        <w:rPr>
          <w:lang w:eastAsia="zh-CN"/>
        </w:rPr>
        <mc:AlternateContent>
          <mc:Choice Requires="wps">
            <w:drawing>
              <wp:anchor distT="0" distB="0" distL="114300" distR="114300" simplePos="0" relativeHeight="365953024" behindDoc="0" locked="0" layoutInCell="1" allowOverlap="1">
                <wp:simplePos x="0" y="0"/>
                <wp:positionH relativeFrom="column">
                  <wp:posOffset>114300</wp:posOffset>
                </wp:positionH>
                <wp:positionV relativeFrom="paragraph">
                  <wp:posOffset>2529840</wp:posOffset>
                </wp:positionV>
                <wp:extent cx="1943100" cy="297180"/>
                <wp:effectExtent l="4445" t="4445" r="14605" b="22225"/>
                <wp:wrapNone/>
                <wp:docPr id="105" name="矩形 2783"/>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工程人员检查半小时离开</w:t>
                            </w:r>
                          </w:p>
                          <w:p>
                            <w:pPr>
                              <w:keepNext w:val="0"/>
                              <w:keepLines w:val="0"/>
                              <w:widowControl w:val="0"/>
                              <w:suppressLineNumbers w:val="0"/>
                              <w:spacing w:before="0" w:beforeAutospacing="0" w:after="0" w:afterAutospacing="0"/>
                              <w:ind w:left="0" w:right="0"/>
                              <w:jc w:val="center"/>
                              <w:rPr>
                                <w:sz w:val="24"/>
                                <w:szCs w:val="24"/>
                                <w:lang w:val="en-US"/>
                              </w:rPr>
                            </w:pPr>
                          </w:p>
                        </w:txbxContent>
                      </wps:txbx>
                      <wps:bodyPr upright="1"/>
                    </wps:wsp>
                  </a:graphicData>
                </a:graphic>
              </wp:anchor>
            </w:drawing>
          </mc:Choice>
          <mc:Fallback>
            <w:pict>
              <v:rect id="矩形 2783" o:spid="_x0000_s1026" o:spt="1" style="position:absolute;left:0pt;margin-left:9pt;margin-top:199.2pt;height:23.4pt;width:153pt;z-index:365953024;mso-width-relative:page;mso-height-relative:page;" coordsize="21600,21600" o:gfxdata="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eF2H2AAAAAoBAAAPAAAAAAAAAAEAIAAAACIAAABkcnMvZG93bnJldi54bWxQSwECFAAUAAAA&#10;CACHTuJALiEqNO4BAADgAwAADgAAAAAAAAABACAAAAAnAQAAZHJzL2Uyb0RvYy54bWxQSwUGAAAA&#10;AAYABgBZAQAAhwU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工程人员检查半小时离开</w:t>
                      </w:r>
                    </w:p>
                    <w:p>
                      <w:pPr>
                        <w:keepNext w:val="0"/>
                        <w:keepLines w:val="0"/>
                        <w:widowControl w:val="0"/>
                        <w:suppressLineNumbers w:val="0"/>
                        <w:spacing w:before="0" w:beforeAutospacing="0" w:after="0" w:afterAutospacing="0"/>
                        <w:ind w:left="0" w:right="0"/>
                        <w:jc w:val="center"/>
                        <w:rPr>
                          <w:sz w:val="24"/>
                          <w:szCs w:val="24"/>
                          <w:lang w:val="en-US"/>
                        </w:rPr>
                      </w:pPr>
                    </w:p>
                  </w:txbxContent>
                </v:textbox>
              </v:rect>
            </w:pict>
          </mc:Fallback>
        </mc:AlternateContent>
      </w:r>
      <w:r>
        <w:rPr>
          <w:lang w:eastAsia="zh-CN"/>
        </w:rPr>
        <mc:AlternateContent>
          <mc:Choice Requires="wps">
            <w:drawing>
              <wp:anchor distT="0" distB="0" distL="114300" distR="114300" simplePos="0" relativeHeight="367001600" behindDoc="0" locked="0" layoutInCell="1" allowOverlap="1">
                <wp:simplePos x="0" y="0"/>
                <wp:positionH relativeFrom="column">
                  <wp:posOffset>228600</wp:posOffset>
                </wp:positionH>
                <wp:positionV relativeFrom="paragraph">
                  <wp:posOffset>1836420</wp:posOffset>
                </wp:positionV>
                <wp:extent cx="1028700" cy="297180"/>
                <wp:effectExtent l="4445" t="4445" r="14605" b="22225"/>
                <wp:wrapNone/>
                <wp:docPr id="109" name="矩形 2782"/>
                <wp:cNvGraphicFramePr/>
                <a:graphic xmlns:a="http://schemas.openxmlformats.org/drawingml/2006/main">
                  <a:graphicData uri="http://schemas.microsoft.com/office/word/2010/wordprocessingShape">
                    <wps:wsp>
                      <wps:cNvSpPr/>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正常供电</w:t>
                            </w:r>
                          </w:p>
                        </w:txbxContent>
                      </wps:txbx>
                      <wps:bodyPr upright="1"/>
                    </wps:wsp>
                  </a:graphicData>
                </a:graphic>
              </wp:anchor>
            </w:drawing>
          </mc:Choice>
          <mc:Fallback>
            <w:pict>
              <v:rect id="矩形 2782" o:spid="_x0000_s1026" o:spt="1" style="position:absolute;left:0pt;margin-left:18pt;margin-top:144.6pt;height:23.4pt;width:81pt;z-index:367001600;mso-width-relative:page;mso-height-relative:page;" coordsize="21600,21600" o:gfxdata="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b3061gAAAAoBAAAPAAAAAAAAAAEAIAAAACIAAABkcnMvZG93bnJldi54bWxQSwECFAAUAAAACACH&#10;TuJAQPvode0BAADgAwAADgAAAAAAAAABACAAAAAlAQAAZHJzL2Uyb0RvYy54bWxQSwUGAAAAAAYA&#10;BgBZAQAAhAUAAAAA&#10;">
                <v:path/>
                <v:fill focussize="0,0"/>
                <v:stroke/>
                <v:imagedata o:title=""/>
                <o:lock v:ext="edit"/>
                <v:textbox>
                  <w:txbxContent>
                    <w:p>
                      <w:pPr>
                        <w:keepNext w:val="0"/>
                        <w:keepLines w:val="0"/>
                        <w:widowControl w:val="0"/>
                        <w:suppressLineNumbers w:val="0"/>
                        <w:spacing w:before="0" w:beforeAutospacing="0" w:after="0" w:afterAutospacing="0"/>
                        <w:ind w:left="0" w:right="0"/>
                        <w:jc w:val="center"/>
                        <w:rPr>
                          <w:szCs w:val="24"/>
                          <w:lang w:val="en-US"/>
                        </w:rPr>
                      </w:pPr>
                      <w:r>
                        <w:rPr>
                          <w:rFonts w:hint="eastAsia" w:ascii="Calibri" w:hAnsi="Calibri" w:eastAsia="宋体" w:cs="宋体"/>
                          <w:kern w:val="2"/>
                          <w:sz w:val="21"/>
                          <w:szCs w:val="24"/>
                          <w:lang w:val="en-US" w:eastAsia="zh-CN" w:bidi="ar"/>
                        </w:rPr>
                        <w:t>正常供电</w:t>
                      </w:r>
                    </w:p>
                  </w:txbxContent>
                </v:textbox>
              </v:rect>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Cs w:val="24"/>
          <w:lang w:val="en-US"/>
        </w:rPr>
      </w:pPr>
    </w:p>
    <w:p>
      <w:pPr>
        <w:keepNext w:val="0"/>
        <w:keepLines w:val="0"/>
        <w:widowControl w:val="0"/>
        <w:suppressLineNumbers w:val="0"/>
        <w:spacing w:before="0" w:beforeAutospacing="0" w:after="0" w:afterAutospacing="0" w:line="360" w:lineRule="auto"/>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spacing w:before="0" w:beforeAutospacing="0" w:after="0" w:afterAutospacing="0"/>
        <w:ind w:left="0" w:right="0"/>
        <w:jc w:val="left"/>
        <w:rPr>
          <w:szCs w:val="24"/>
          <w:lang w:val="en-US"/>
        </w:rPr>
      </w:pPr>
    </w:p>
    <w:p>
      <w:pPr>
        <w:keepNext w:val="0"/>
        <w:keepLines w:val="0"/>
        <w:widowControl w:val="0"/>
        <w:suppressLineNumbers w:val="0"/>
        <w:tabs>
          <w:tab w:val="left" w:pos="1095"/>
        </w:tabs>
        <w:spacing w:before="0" w:beforeAutospacing="0" w:after="0" w:afterAutospacing="0"/>
        <w:ind w:left="0" w:right="0"/>
        <w:jc w:val="left"/>
        <w:rPr>
          <w:b/>
          <w:bCs w:val="0"/>
          <w:szCs w:val="24"/>
          <w:lang w:val="en-US"/>
        </w:rPr>
      </w:pPr>
    </w:p>
    <w:p>
      <w:pPr>
        <w:pStyle w:val="5"/>
        <w:keepNext w:val="0"/>
        <w:keepLines w:val="0"/>
        <w:widowControl/>
        <w:suppressLineNumbers w:val="0"/>
        <w:spacing w:before="0" w:beforeAutospacing="0" w:after="0" w:afterAutospacing="0"/>
        <w:ind w:left="0" w:right="0" w:firstLine="562" w:firstLineChars="200"/>
        <w:rPr>
          <w:rFonts w:hint="default" w:ascii="??" w:hAnsi="??" w:eastAsia="Times New Roman" w:cs="??"/>
          <w:b/>
          <w:bCs w:val="0"/>
          <w:sz w:val="28"/>
          <w:szCs w:val="24"/>
          <w:lang w:val="en-US"/>
        </w:rPr>
      </w:pPr>
      <w:r>
        <w:rPr>
          <w:rFonts w:hint="eastAsia" w:ascii="Calibri" w:hAnsi="Calibri" w:eastAsia="宋体" w:cs="宋体"/>
          <w:b/>
          <w:bCs w:val="0"/>
          <w:sz w:val="28"/>
          <w:szCs w:val="24"/>
          <w:lang w:eastAsia="zh-CN"/>
        </w:rPr>
        <w:t>（七）</w:t>
      </w:r>
      <w:r>
        <w:rPr>
          <w:rFonts w:hint="eastAsia" w:ascii="??" w:hAnsi="??" w:eastAsia="宋体" w:cs="宋体"/>
          <w:b/>
          <w:bCs w:val="0"/>
          <w:sz w:val="28"/>
          <w:szCs w:val="24"/>
          <w:lang w:eastAsia="zh-CN"/>
        </w:rPr>
        <w:t>触电事故紧急处理预案</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eastAsia" w:ascii="??" w:hAnsi="??" w:eastAsia="宋体" w:cs="宋体"/>
          <w:sz w:val="28"/>
          <w:szCs w:val="24"/>
          <w:lang w:eastAsia="zh-CN"/>
        </w:rPr>
        <w:t>如遇危害到人身或设备安全事故时，管理服务人员对于触电突发事件必须能够在第一时间进行现场处置。先处理事故，后向有关领导汇报。</w:t>
      </w:r>
    </w:p>
    <w:p>
      <w:pPr>
        <w:pStyle w:val="5"/>
        <w:keepNext w:val="0"/>
        <w:keepLines w:val="0"/>
        <w:widowControl/>
        <w:numPr>
          <w:ilvl w:val="0"/>
          <w:numId w:val="4"/>
        </w:numPr>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eastAsia" w:ascii="??" w:hAnsi="??" w:eastAsia="宋体" w:cs="宋体"/>
          <w:sz w:val="28"/>
          <w:szCs w:val="24"/>
          <w:lang w:eastAsia="zh-CN"/>
        </w:rPr>
        <w:t>脱离漏电物体</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eastAsia" w:ascii="??" w:hAnsi="??" w:eastAsia="宋体" w:cs="宋体"/>
          <w:sz w:val="28"/>
          <w:szCs w:val="24"/>
          <w:lang w:eastAsia="zh-CN"/>
        </w:rPr>
        <w:t>发生人员触电事故时，首先应及时准确的断开漏电物体电源开关，同时防止触电人员脱离电源后的二次伤害，然后对触电人员施救</w:t>
      </w:r>
      <w:r>
        <w:rPr>
          <w:rFonts w:hint="eastAsia" w:ascii="Calibri" w:hAnsi="Calibri" w:eastAsia="宋体" w:cs="宋体"/>
          <w:sz w:val="28"/>
          <w:szCs w:val="24"/>
          <w:lang w:eastAsia="zh-CN"/>
        </w:rPr>
        <w:t>当无法找到或无法切断漏电物体电源时，应立即使用绝缘物体使触电人员与漏电物体分离。</w:t>
      </w:r>
    </w:p>
    <w:p>
      <w:pPr>
        <w:pStyle w:val="19"/>
        <w:keepNext w:val="0"/>
        <w:keepLines w:val="0"/>
        <w:widowControl/>
        <w:numPr>
          <w:ilvl w:val="0"/>
          <w:numId w:val="4"/>
        </w:numPr>
        <w:suppressLineNumbers w:val="0"/>
        <w:ind w:left="0" w:firstLine="56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eastAsia="zh-CN"/>
        </w:rPr>
        <w:t>触电人员急救</w:t>
      </w:r>
    </w:p>
    <w:p>
      <w:pPr>
        <w:keepNext w:val="0"/>
        <w:keepLines w:val="0"/>
        <w:widowControl w:val="0"/>
        <w:suppressLineNumbers w:val="0"/>
        <w:spacing w:before="0" w:beforeAutospacing="0" w:after="0" w:afterAutospacing="0"/>
        <w:ind w:left="0" w:right="0" w:firstLine="560" w:firstLineChars="200"/>
        <w:jc w:val="left"/>
        <w:rPr>
          <w:rFonts w:hint="eastAsia" w:ascii="宋体" w:hAnsi="Calibri" w:eastAsia="宋体" w:cs="宋体"/>
          <w:kern w:val="0"/>
          <w:sz w:val="28"/>
          <w:szCs w:val="24"/>
          <w:lang w:val="en-US"/>
        </w:rPr>
      </w:pPr>
      <w:r>
        <w:rPr>
          <w:rFonts w:hint="eastAsia" w:ascii="宋体" w:hAnsi="宋体" w:eastAsia="宋体" w:cs="宋体"/>
          <w:kern w:val="0"/>
          <w:sz w:val="28"/>
          <w:szCs w:val="24"/>
          <w:lang w:val="en-US" w:eastAsia="zh-CN" w:bidi="ar"/>
        </w:rPr>
        <w:t>首先检查触电人员受伤情况，把伤者仰面平放，头部稍往后仰，放松伤者领带、腰带，保持伤者呼吸通畅，打电话报120，当伤者无呼吸时，对其进行人工呼吸，无心跳时，对其进行胸外挤压，当伤者呼吸心跳都停止时，如伤者无明显致命外伤，在医务人员到来之前，不能停止救助，在医务人员到来之后，要特别提醒医务人员是触电，并协助医务人员进行救助，做好善后处理填写相关记录，提交书面事故报告。</w:t>
      </w:r>
    </w:p>
    <w:p>
      <w:pPr>
        <w:pStyle w:val="5"/>
        <w:keepNext w:val="0"/>
        <w:keepLines w:val="0"/>
        <w:widowControl/>
        <w:suppressLineNumbers w:val="0"/>
        <w:spacing w:before="0" w:beforeAutospacing="0" w:after="0" w:afterAutospacing="0"/>
        <w:ind w:left="0" w:right="0" w:firstLine="562" w:firstLineChars="200"/>
        <w:rPr>
          <w:rFonts w:hint="default" w:ascii="??" w:hAnsi="??" w:eastAsia="Times New Roman" w:cs="??"/>
          <w:b/>
          <w:bCs w:val="0"/>
          <w:sz w:val="28"/>
          <w:szCs w:val="24"/>
          <w:lang w:val="en-US"/>
        </w:rPr>
      </w:pPr>
      <w:r>
        <w:rPr>
          <w:rFonts w:hint="eastAsia" w:ascii="??" w:hAnsi="??" w:eastAsia="宋体" w:cs="宋体"/>
          <w:b/>
          <w:bCs w:val="0"/>
          <w:sz w:val="28"/>
          <w:szCs w:val="24"/>
          <w:lang w:eastAsia="zh-CN"/>
        </w:rPr>
        <w:t>（八）火灾处理应急预案</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eastAsia" w:ascii="??" w:hAnsi="??" w:eastAsia="宋体" w:cs="宋体"/>
          <w:sz w:val="28"/>
          <w:szCs w:val="24"/>
          <w:lang w:eastAsia="zh-CN"/>
        </w:rPr>
        <w:t>一旦发现火灾苗头，管理服务人员对于火灾突发事件能在第一时间进行现场处置，每一位员工都有责任立即向消防监控室报警，清其查明原因，发现火情的人应保持镇静，并立即采取各种灭火措施：</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1</w:t>
      </w:r>
      <w:r>
        <w:rPr>
          <w:rFonts w:hint="eastAsia" w:ascii="??" w:hAnsi="??" w:eastAsia="宋体" w:cs="宋体"/>
          <w:sz w:val="28"/>
          <w:szCs w:val="24"/>
          <w:lang w:eastAsia="zh-CN"/>
        </w:rPr>
        <w:t>、立即通知消防监控室。</w:t>
      </w:r>
    </w:p>
    <w:p>
      <w:pPr>
        <w:pStyle w:val="5"/>
        <w:keepNext w:val="0"/>
        <w:keepLines w:val="0"/>
        <w:widowControl/>
        <w:suppressLineNumbers w:val="0"/>
        <w:spacing w:before="0" w:beforeAutospacing="0" w:after="0" w:afterAutospacing="0"/>
        <w:ind w:left="0" w:right="0" w:firstLine="560" w:firstLineChars="200"/>
        <w:rPr>
          <w:rFonts w:hint="default" w:ascii="??" w:hAnsi="??" w:eastAsia="Times New Roman" w:cs="??"/>
          <w:sz w:val="28"/>
          <w:szCs w:val="24"/>
          <w:lang w:val="en-US"/>
        </w:rPr>
      </w:pPr>
      <w:r>
        <w:rPr>
          <w:rFonts w:hint="default" w:ascii="??" w:hAnsi="??" w:eastAsia="Times New Roman" w:cs="??"/>
          <w:sz w:val="28"/>
          <w:szCs w:val="24"/>
          <w:lang w:val="en-US"/>
        </w:rPr>
        <w:t>2</w:t>
      </w:r>
      <w:r>
        <w:rPr>
          <w:rFonts w:hint="eastAsia" w:ascii="??" w:hAnsi="??" w:eastAsia="宋体" w:cs="宋体"/>
          <w:sz w:val="28"/>
          <w:szCs w:val="24"/>
          <w:lang w:eastAsia="zh-CN"/>
        </w:rPr>
        <w:t>、采用电话报警时声音要清楚，要说明起火点，是否有人被围困，火势的情况以及是否正在采取扑救措施等，然后通报自己的姓名和部门，并注意倾听监控室的补充询问，认真回答，得到允许后方可挂断报警电话。</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default" w:ascii="??" w:hAnsi="??" w:eastAsia="Times New Roman" w:cs="??"/>
          <w:sz w:val="28"/>
          <w:szCs w:val="24"/>
          <w:lang w:val="en-US"/>
        </w:rPr>
        <w:t>3</w:t>
      </w:r>
      <w:r>
        <w:rPr>
          <w:rFonts w:hint="eastAsia" w:ascii="??" w:hAnsi="??" w:eastAsia="宋体" w:cs="宋体"/>
          <w:sz w:val="28"/>
          <w:szCs w:val="24"/>
          <w:lang w:eastAsia="zh-CN"/>
        </w:rPr>
        <w:t>、不要在火场区域高喊：“着火”以免造成混乱。</w:t>
      </w:r>
    </w:p>
    <w:p>
      <w:pPr>
        <w:pStyle w:val="5"/>
        <w:keepNext w:val="0"/>
        <w:keepLines w:val="0"/>
        <w:widowControl/>
        <w:suppressLineNumbers w:val="0"/>
        <w:spacing w:before="0" w:beforeAutospacing="0" w:after="0" w:afterAutospacing="0"/>
        <w:ind w:left="0" w:right="0" w:firstLine="560" w:firstLineChars="200"/>
        <w:rPr>
          <w:sz w:val="28"/>
          <w:szCs w:val="24"/>
          <w:lang w:val="en-US"/>
        </w:rPr>
      </w:pPr>
      <w:r>
        <w:rPr>
          <w:rFonts w:hint="default" w:ascii="??" w:hAnsi="??" w:eastAsia="Times New Roman" w:cs="??"/>
          <w:sz w:val="28"/>
          <w:szCs w:val="24"/>
          <w:lang w:val="en-US"/>
        </w:rPr>
        <w:t>4</w:t>
      </w:r>
      <w:r>
        <w:rPr>
          <w:rFonts w:hint="eastAsia" w:ascii="??" w:hAnsi="??" w:eastAsia="宋体" w:cs="宋体"/>
          <w:sz w:val="28"/>
          <w:szCs w:val="24"/>
          <w:lang w:eastAsia="zh-CN"/>
        </w:rPr>
        <w:t>、当班人员</w:t>
      </w:r>
      <w:r>
        <w:rPr>
          <w:rFonts w:hint="eastAsia" w:ascii="Calibri" w:hAnsi="Calibri" w:eastAsia="宋体" w:cs="宋体"/>
          <w:sz w:val="28"/>
          <w:szCs w:val="24"/>
          <w:lang w:eastAsia="zh-CN"/>
        </w:rPr>
        <w:t>立即切断总电源，打开消防箱</w:t>
      </w:r>
      <w:r>
        <w:rPr>
          <w:sz w:val="28"/>
          <w:szCs w:val="24"/>
          <w:lang w:val="en-US"/>
        </w:rPr>
        <w:t>;</w:t>
      </w:r>
      <w:r>
        <w:rPr>
          <w:rFonts w:hint="eastAsia" w:ascii="Calibri" w:hAnsi="Calibri" w:eastAsia="宋体" w:cs="宋体"/>
          <w:sz w:val="28"/>
          <w:szCs w:val="24"/>
          <w:lang w:eastAsia="zh-CN"/>
        </w:rPr>
        <w:t>检查已自动启动的消防系统工作情况，必要的可强行启动其他消防设施。</w:t>
      </w:r>
    </w:p>
    <w:p>
      <w:pPr>
        <w:pStyle w:val="5"/>
        <w:keepNext w:val="0"/>
        <w:keepLines w:val="0"/>
        <w:widowControl/>
        <w:suppressLineNumbers w:val="0"/>
        <w:spacing w:before="0" w:beforeAutospacing="0" w:after="0" w:afterAutospacing="0"/>
        <w:ind w:left="0" w:right="0" w:firstLine="560" w:firstLineChars="200"/>
        <w:rPr>
          <w:spacing w:val="-6"/>
          <w:sz w:val="28"/>
          <w:szCs w:val="24"/>
          <w:lang w:val="en-US"/>
        </w:rPr>
      </w:pPr>
      <w:r>
        <w:rPr>
          <w:sz w:val="28"/>
          <w:szCs w:val="24"/>
          <w:lang w:val="en-US"/>
        </w:rPr>
        <w:t>5</w:t>
      </w:r>
      <w:r>
        <w:rPr>
          <w:rFonts w:hint="eastAsia" w:ascii="Calibri" w:hAnsi="Calibri" w:eastAsia="宋体" w:cs="宋体"/>
          <w:spacing w:val="-6"/>
          <w:sz w:val="28"/>
          <w:szCs w:val="24"/>
          <w:lang w:eastAsia="zh-CN"/>
        </w:rPr>
        <w:t>、确保各执勤区域工作正常的同时，保持消防过道畅通和路面秩序井然。</w:t>
      </w:r>
    </w:p>
    <w:p>
      <w:pPr>
        <w:pStyle w:val="5"/>
        <w:keepNext w:val="0"/>
        <w:keepLines w:val="0"/>
        <w:widowControl/>
        <w:suppressLineNumbers w:val="0"/>
        <w:spacing w:before="0" w:beforeAutospacing="0" w:after="0" w:afterAutospacing="0"/>
        <w:ind w:left="0" w:right="0" w:firstLine="562" w:firstLineChars="200"/>
        <w:rPr>
          <w:spacing w:val="-6"/>
          <w:sz w:val="28"/>
          <w:szCs w:val="24"/>
          <w:lang w:val="en-US"/>
        </w:rPr>
      </w:pPr>
      <w:r>
        <w:rPr>
          <w:rFonts w:hint="eastAsia" w:ascii="??" w:hAnsi="??" w:eastAsia="宋体" w:cs="宋体"/>
          <w:b/>
          <w:bCs w:val="0"/>
          <w:sz w:val="28"/>
          <w:szCs w:val="24"/>
          <w:lang w:eastAsia="zh-CN"/>
        </w:rPr>
        <w:t>（九）管网漏水应急预案</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1. </w:t>
      </w:r>
      <w:r>
        <w:rPr>
          <w:rFonts w:hint="eastAsia" w:ascii="Calibri" w:hAnsi="Calibri" w:eastAsia="宋体" w:cs="宋体"/>
          <w:spacing w:val="-6"/>
          <w:sz w:val="28"/>
          <w:szCs w:val="24"/>
          <w:lang w:eastAsia="zh-CN"/>
        </w:rPr>
        <w:t>任何员工接到报警或发现服务区域范围内出现管网漏水事故，应立即将进水地点、楼层、水源、水势情况报告当值领导、维修部值班人员和当班秩序维护部部领班，并在支援人员到达以前尽量控制现场水势，防止范围扩大。</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2. </w:t>
      </w:r>
      <w:r>
        <w:rPr>
          <w:rFonts w:hint="eastAsia" w:ascii="Calibri" w:hAnsi="Calibri" w:eastAsia="宋体" w:cs="宋体"/>
          <w:spacing w:val="-6"/>
          <w:sz w:val="28"/>
          <w:szCs w:val="24"/>
          <w:lang w:eastAsia="zh-CN"/>
        </w:rPr>
        <w:t>相关人员接报后，立即派员就近采用防水设施保护好受浸楼层各电梯槽口，并将电梯升上最高层，切断电源，以免电梯受损；若电梯轿厢控制面板进水，则应立即切断电源，切忌升降电梯，以防故障扩大。</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3. </w:t>
      </w:r>
      <w:r>
        <w:rPr>
          <w:rFonts w:hint="eastAsia" w:ascii="Calibri" w:hAnsi="Calibri" w:eastAsia="宋体" w:cs="宋体"/>
          <w:spacing w:val="-6"/>
          <w:sz w:val="28"/>
          <w:szCs w:val="24"/>
          <w:lang w:eastAsia="zh-CN"/>
        </w:rPr>
        <w:t>立即查明跑水原因，采取措施（包括关闭水泵、关闭水阀、封堵水管、堵塞漏洞、疏通排水管道、打开末端放水等），切断水源，并关闭受浸区域之电闸，防止人员触电。若水源来自供水总管或维修部无力解决时，应立即通知自来水公司前来抢修。</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4. </w:t>
      </w:r>
      <w:r>
        <w:rPr>
          <w:rFonts w:hint="eastAsia" w:ascii="Calibri" w:hAnsi="Calibri" w:eastAsia="宋体" w:cs="宋体"/>
          <w:spacing w:val="-6"/>
          <w:sz w:val="28"/>
          <w:szCs w:val="24"/>
          <w:lang w:eastAsia="zh-CN"/>
        </w:rPr>
        <w:t>在水蔓延的通道上摆设拦水沙包或采取其它一切有效措施，防止水蔓延到设备房、配电室或其它楼层。</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5. </w:t>
      </w:r>
      <w:r>
        <w:rPr>
          <w:rFonts w:hint="eastAsia" w:ascii="Calibri" w:hAnsi="Calibri" w:eastAsia="宋体" w:cs="宋体"/>
          <w:spacing w:val="-6"/>
          <w:sz w:val="28"/>
          <w:szCs w:val="24"/>
          <w:lang w:eastAsia="zh-CN"/>
        </w:rPr>
        <w:t>组织力量采用各种措施，包括采用扫帚、吸水机吸水，排净积水，清理现场，尽快整洁。</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6. </w:t>
      </w:r>
      <w:r>
        <w:rPr>
          <w:rFonts w:hint="eastAsia" w:ascii="Calibri" w:hAnsi="Calibri" w:eastAsia="宋体" w:cs="宋体"/>
          <w:spacing w:val="-6"/>
          <w:sz w:val="28"/>
          <w:szCs w:val="24"/>
          <w:lang w:eastAsia="zh-CN"/>
        </w:rPr>
        <w:t>水源中断后，维修部应立即派人尽快修复受损设施。</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7. </w:t>
      </w:r>
      <w:r>
        <w:rPr>
          <w:rFonts w:hint="eastAsia" w:ascii="Calibri" w:hAnsi="Calibri" w:eastAsia="宋体" w:cs="宋体"/>
          <w:spacing w:val="-6"/>
          <w:sz w:val="28"/>
          <w:szCs w:val="24"/>
          <w:lang w:eastAsia="zh-CN"/>
        </w:rPr>
        <w:t>如在事故后，有任何公共设施的正常使用受到影响或由此引发停电停水，应在主要出入口设置告示，如区域存在危险性，应在该范围内设置警告标志。</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8. </w:t>
      </w:r>
      <w:r>
        <w:rPr>
          <w:rFonts w:hint="eastAsia" w:ascii="Calibri" w:hAnsi="Calibri" w:eastAsia="宋体" w:cs="宋体"/>
          <w:spacing w:val="-6"/>
          <w:sz w:val="28"/>
          <w:szCs w:val="24"/>
          <w:lang w:eastAsia="zh-CN"/>
        </w:rPr>
        <w:t>召开会议，分析事故发生原因，总结经验教训，并采取措施，防止出现类似事故。</w:t>
      </w:r>
    </w:p>
    <w:p>
      <w:pPr>
        <w:pStyle w:val="5"/>
        <w:keepNext w:val="0"/>
        <w:keepLines w:val="0"/>
        <w:widowControl/>
        <w:suppressLineNumbers w:val="0"/>
        <w:spacing w:before="0" w:beforeAutospacing="0" w:after="0" w:afterAutospacing="0"/>
        <w:ind w:left="0" w:right="0" w:firstLine="536" w:firstLineChars="200"/>
        <w:rPr>
          <w:spacing w:val="-6"/>
          <w:sz w:val="28"/>
          <w:szCs w:val="24"/>
          <w:lang w:val="en-US"/>
        </w:rPr>
      </w:pPr>
      <w:r>
        <w:rPr>
          <w:spacing w:val="-6"/>
          <w:sz w:val="28"/>
          <w:szCs w:val="24"/>
          <w:lang w:val="en-US"/>
        </w:rPr>
        <w:t xml:space="preserve">9. </w:t>
      </w:r>
      <w:r>
        <w:rPr>
          <w:rFonts w:hint="eastAsia" w:ascii="Calibri" w:hAnsi="Calibri" w:eastAsia="宋体" w:cs="宋体"/>
          <w:spacing w:val="-6"/>
          <w:sz w:val="28"/>
          <w:szCs w:val="24"/>
          <w:lang w:eastAsia="zh-CN"/>
        </w:rPr>
        <w:t>详细记录事故发生经过和采取的措施，以及受损情况。</w:t>
      </w:r>
    </w:p>
    <w:p>
      <w:pPr>
        <w:pStyle w:val="5"/>
        <w:keepNext w:val="0"/>
        <w:keepLines w:val="0"/>
        <w:widowControl/>
        <w:suppressLineNumbers w:val="0"/>
        <w:spacing w:before="0" w:beforeAutospacing="0" w:after="0" w:afterAutospacing="0"/>
        <w:ind w:left="0" w:right="0" w:firstLine="703" w:firstLineChars="250"/>
        <w:rPr>
          <w:b/>
          <w:bCs w:val="0"/>
          <w:sz w:val="28"/>
          <w:szCs w:val="24"/>
          <w:lang w:val="en-US"/>
        </w:rPr>
      </w:pPr>
      <w:r>
        <w:rPr>
          <w:rFonts w:hint="eastAsia" w:ascii="Calibri" w:hAnsi="Calibri" w:eastAsia="宋体" w:cs="宋体"/>
          <w:b/>
          <w:bCs w:val="0"/>
          <w:sz w:val="28"/>
          <w:szCs w:val="24"/>
          <w:lang w:eastAsia="zh-CN"/>
        </w:rPr>
        <w:t>（十）非法闯入应急预案</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1</w:t>
      </w:r>
      <w:r>
        <w:rPr>
          <w:rFonts w:hint="eastAsia" w:ascii="Calibri" w:hAnsi="Calibri" w:eastAsia="宋体" w:cs="宋体"/>
          <w:sz w:val="28"/>
          <w:szCs w:val="24"/>
          <w:lang w:eastAsia="zh-CN"/>
        </w:rPr>
        <w:t>、预防措施</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）、加强门卫管理，保安</w:t>
      </w:r>
      <w:r>
        <w:rPr>
          <w:sz w:val="28"/>
          <w:szCs w:val="24"/>
          <w:lang w:val="en-US"/>
        </w:rPr>
        <w:t>24</w:t>
      </w:r>
      <w:r>
        <w:rPr>
          <w:rFonts w:hint="eastAsia" w:ascii="Calibri" w:hAnsi="Calibri" w:eastAsia="宋体" w:cs="宋体"/>
          <w:sz w:val="28"/>
          <w:szCs w:val="24"/>
          <w:lang w:eastAsia="zh-CN"/>
        </w:rPr>
        <w:t>小时值班。</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）、加强对外来人员的辨别与登记制度，并做好登记。</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3</w:t>
      </w:r>
      <w:r>
        <w:rPr>
          <w:rFonts w:hint="eastAsia" w:ascii="Calibri" w:hAnsi="Calibri" w:eastAsia="宋体" w:cs="宋体"/>
          <w:sz w:val="28"/>
          <w:szCs w:val="24"/>
          <w:lang w:eastAsia="zh-CN"/>
        </w:rPr>
        <w:t>）、配备钢叉、辣椒水等必要的防暴器械和物品。</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2</w:t>
      </w:r>
      <w:r>
        <w:rPr>
          <w:rFonts w:hint="eastAsia" w:ascii="Calibri" w:hAnsi="Calibri" w:eastAsia="宋体" w:cs="宋体"/>
          <w:sz w:val="28"/>
          <w:szCs w:val="24"/>
          <w:lang w:eastAsia="zh-CN"/>
        </w:rPr>
        <w:t>、应急措施</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一旦发生非法入侵或暴力事件，务必以生命安全为主要目的，一般按照下列程序操作</w:t>
      </w:r>
      <w:r>
        <w:rPr>
          <w:sz w:val="28"/>
          <w:szCs w:val="24"/>
          <w:lang w:val="en-US"/>
        </w:rPr>
        <w:t>:</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）、报警</w:t>
      </w:r>
      <w:r>
        <w:rPr>
          <w:sz w:val="28"/>
          <w:szCs w:val="24"/>
          <w:lang w:val="en-US"/>
        </w:rPr>
        <w:t>:</w:t>
      </w:r>
      <w:r>
        <w:rPr>
          <w:rFonts w:hint="eastAsia" w:ascii="Calibri" w:hAnsi="Calibri" w:eastAsia="宋体" w:cs="宋体"/>
          <w:sz w:val="28"/>
          <w:szCs w:val="24"/>
          <w:lang w:eastAsia="zh-CN"/>
        </w:rPr>
        <w:t>门卫（或发现人）一旦发现疑似暴力非法入侵现象，立即关闭大门，并迅速通报监控室及主管，并及时拨打“</w:t>
      </w:r>
      <w:r>
        <w:rPr>
          <w:sz w:val="28"/>
          <w:szCs w:val="24"/>
          <w:lang w:val="en-US"/>
        </w:rPr>
        <w:t>110</w:t>
      </w:r>
      <w:r>
        <w:rPr>
          <w:rFonts w:hint="eastAsia" w:ascii="Calibri" w:hAnsi="Calibri" w:eastAsia="宋体" w:cs="宋体"/>
          <w:sz w:val="28"/>
          <w:szCs w:val="24"/>
          <w:lang w:eastAsia="zh-CN"/>
        </w:rPr>
        <w:t>”报警电话；</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3</w:t>
      </w:r>
      <w:r>
        <w:rPr>
          <w:rFonts w:hint="eastAsia" w:ascii="Calibri" w:hAnsi="Calibri" w:eastAsia="宋体" w:cs="宋体"/>
          <w:sz w:val="28"/>
          <w:szCs w:val="24"/>
          <w:lang w:eastAsia="zh-CN"/>
        </w:rPr>
        <w:t>）、如果可疑人员强行闯入办公区域，立即打“</w:t>
      </w:r>
      <w:r>
        <w:rPr>
          <w:sz w:val="28"/>
          <w:szCs w:val="24"/>
          <w:lang w:val="en-US"/>
        </w:rPr>
        <w:t>110</w:t>
      </w:r>
      <w:r>
        <w:rPr>
          <w:rFonts w:hint="eastAsia" w:ascii="Calibri" w:hAnsi="Calibri" w:eastAsia="宋体" w:cs="宋体"/>
          <w:sz w:val="28"/>
          <w:szCs w:val="24"/>
          <w:lang w:eastAsia="zh-CN"/>
        </w:rPr>
        <w:t>”，并拿好器械上前拦阻，主管领导对入侵人员进行询问，与之周旋，同时把他限制在局部区域内，拖延时间，防止进入办公区域内。</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4</w:t>
      </w:r>
      <w:r>
        <w:rPr>
          <w:rFonts w:hint="eastAsia" w:ascii="Calibri" w:hAnsi="Calibri" w:eastAsia="宋体" w:cs="宋体"/>
          <w:sz w:val="28"/>
          <w:szCs w:val="24"/>
          <w:lang w:eastAsia="zh-CN"/>
        </w:rPr>
        <w:t>）、一旦发生人员伤害事故，当班人员及时拨打</w:t>
      </w:r>
      <w:r>
        <w:rPr>
          <w:sz w:val="28"/>
          <w:szCs w:val="24"/>
          <w:lang w:val="en-US"/>
        </w:rPr>
        <w:t>120</w:t>
      </w:r>
      <w:r>
        <w:rPr>
          <w:rFonts w:hint="eastAsia" w:ascii="Calibri" w:hAnsi="Calibri" w:eastAsia="宋体" w:cs="宋体"/>
          <w:sz w:val="28"/>
          <w:szCs w:val="24"/>
          <w:lang w:eastAsia="zh-CN"/>
        </w:rPr>
        <w:t>进行紧急救护，或以最快的速度将伤者送医院抢救，并通知家长或家属。</w:t>
      </w:r>
    </w:p>
    <w:p>
      <w:pPr>
        <w:pStyle w:val="5"/>
        <w:keepNext w:val="0"/>
        <w:keepLines w:val="0"/>
        <w:widowControl/>
        <w:suppressLineNumbers w:val="0"/>
        <w:spacing w:before="0" w:beforeAutospacing="0" w:after="0" w:afterAutospacing="0" w:line="560" w:lineRule="exact"/>
        <w:ind w:left="0" w:right="0" w:firstLine="700" w:firstLineChars="250"/>
        <w:rPr>
          <w:sz w:val="28"/>
          <w:szCs w:val="24"/>
          <w:lang w:val="en-US"/>
        </w:rPr>
      </w:pPr>
      <w:r>
        <w:rPr>
          <w:rFonts w:hint="eastAsia" w:ascii="Calibri" w:hAnsi="Calibri" w:eastAsia="宋体" w:cs="宋体"/>
          <w:sz w:val="28"/>
          <w:szCs w:val="24"/>
          <w:lang w:eastAsia="zh-CN"/>
        </w:rPr>
        <w:t>（</w:t>
      </w:r>
      <w:r>
        <w:rPr>
          <w:sz w:val="28"/>
          <w:szCs w:val="24"/>
          <w:lang w:val="en-US"/>
        </w:rPr>
        <w:t>5</w:t>
      </w:r>
      <w:r>
        <w:rPr>
          <w:rFonts w:hint="eastAsia" w:ascii="Calibri" w:hAnsi="Calibri" w:eastAsia="宋体" w:cs="宋体"/>
          <w:sz w:val="28"/>
          <w:szCs w:val="24"/>
          <w:lang w:eastAsia="zh-CN"/>
        </w:rPr>
        <w:t>）、保护现场，在警方的指导下维持秩序、作善后处理。</w:t>
      </w:r>
    </w:p>
    <w:p>
      <w:pPr>
        <w:pStyle w:val="5"/>
        <w:keepNext w:val="0"/>
        <w:keepLines w:val="0"/>
        <w:widowControl/>
        <w:suppressLineNumbers w:val="0"/>
        <w:spacing w:before="0" w:beforeAutospacing="0" w:after="0" w:afterAutospacing="0" w:line="560" w:lineRule="exact"/>
        <w:ind w:left="0" w:right="0" w:firstLine="624"/>
        <w:rPr>
          <w:b/>
          <w:bCs w:val="0"/>
          <w:sz w:val="28"/>
          <w:szCs w:val="24"/>
          <w:lang w:val="en-US"/>
        </w:rPr>
      </w:pPr>
      <w:r>
        <w:rPr>
          <w:rFonts w:hint="eastAsia" w:ascii="Calibri" w:hAnsi="Calibri" w:eastAsia="宋体" w:cs="宋体"/>
          <w:b/>
          <w:bCs w:val="0"/>
          <w:sz w:val="28"/>
          <w:szCs w:val="24"/>
          <w:lang w:eastAsia="zh-CN"/>
        </w:rPr>
        <w:t>（十一）除雪防冰冻应急预案</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进入冬季多雪季节，为确保在冬季雨雪天气能及时清扫积雪，及时有效地落实防灾减灾措施，做好避险和救灾工作，把损失减至最低限度，最大限度地减轻因雪冻天气灾害造成的安全问题和经济损失。</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sz w:val="28"/>
          <w:szCs w:val="24"/>
          <w:lang w:val="en-US"/>
        </w:rPr>
        <w:t>1</w:t>
      </w:r>
      <w:r>
        <w:rPr>
          <w:rFonts w:hint="eastAsia" w:ascii="Calibri" w:hAnsi="Calibri" w:eastAsia="宋体" w:cs="宋体"/>
          <w:sz w:val="28"/>
          <w:szCs w:val="24"/>
          <w:lang w:eastAsia="zh-CN"/>
        </w:rPr>
        <w:t>、贯彻“预防为主，防御与救助相结合”的原则。要求所有部门以雪为令，及时清除积雪，不能拖拉延缓。冬季清雪铲冰工作实行责任区划分和全员义务清理相结合的原则。</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sz w:val="28"/>
          <w:szCs w:val="24"/>
          <w:lang w:val="en-US"/>
        </w:rPr>
        <w:t>2</w:t>
      </w:r>
      <w:r>
        <w:rPr>
          <w:rFonts w:hint="eastAsia" w:ascii="Calibri" w:hAnsi="Calibri" w:eastAsia="宋体" w:cs="宋体"/>
          <w:sz w:val="28"/>
          <w:szCs w:val="24"/>
          <w:lang w:eastAsia="zh-CN"/>
        </w:rPr>
        <w:t>、雪冻天气灾害应急工作的纪律原则。应急、救灾期间，领导小组人员和重要、关键岗位人员必须坚守岗位，不得以任何理由擅自离岗或脱逃。任何组织与个人都必须服从指挥和调遣，以提高防雨雪冰冻天气灾害的整体效果，确保灾害性雪冻天气应急工作的协调有序开展。</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sz w:val="28"/>
          <w:szCs w:val="24"/>
          <w:lang w:val="en-US"/>
        </w:rPr>
        <w:t>3</w:t>
      </w:r>
      <w:r>
        <w:rPr>
          <w:rFonts w:hint="eastAsia" w:ascii="Calibri" w:hAnsi="Calibri" w:eastAsia="宋体" w:cs="宋体"/>
          <w:sz w:val="28"/>
          <w:szCs w:val="24"/>
          <w:lang w:eastAsia="zh-CN"/>
        </w:rPr>
        <w:t>、迅速报告、主动抢险的原则。灾情发生后，各领导小组人员要在第一时间里向有关部门报告，并立即组织开展有效的救援工作。</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sz w:val="28"/>
          <w:szCs w:val="24"/>
          <w:lang w:val="en-US"/>
        </w:rPr>
        <w:t>4</w:t>
      </w:r>
      <w:r>
        <w:rPr>
          <w:rFonts w:hint="eastAsia" w:ascii="Calibri" w:hAnsi="Calibri" w:eastAsia="宋体" w:cs="宋体"/>
          <w:sz w:val="28"/>
          <w:szCs w:val="24"/>
          <w:lang w:eastAsia="zh-CN"/>
        </w:rPr>
        <w:t>、清雪工作程序</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）、昼间降雪的，雪停即组织清扫，或雪未停，但积雪厚度超过</w:t>
      </w:r>
      <w:r>
        <w:rPr>
          <w:sz w:val="28"/>
          <w:szCs w:val="24"/>
          <w:lang w:val="en-US"/>
        </w:rPr>
        <w:t>5cm</w:t>
      </w:r>
      <w:r>
        <w:rPr>
          <w:rFonts w:hint="eastAsia" w:ascii="Calibri" w:hAnsi="Calibri" w:eastAsia="宋体" w:cs="宋体"/>
          <w:sz w:val="28"/>
          <w:szCs w:val="24"/>
          <w:lang w:eastAsia="zh-CN"/>
        </w:rPr>
        <w:t>时组织清扫；夜间降雪的，次日临晨开始组织清扫，合理安排积雪堆放，必要时组织人员对主要交通要道积雪喷晒适量盐水</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）、道路、办公区等人流密集区无堆雪、无散雪、无结冰即可结束清雪工作。</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3</w:t>
      </w:r>
      <w:r>
        <w:rPr>
          <w:rFonts w:hint="eastAsia" w:ascii="Calibri" w:hAnsi="Calibri" w:eastAsia="宋体" w:cs="宋体"/>
          <w:sz w:val="28"/>
          <w:szCs w:val="24"/>
          <w:lang w:eastAsia="zh-CN"/>
        </w:rPr>
        <w:t>）、遇大雪或路面结冰，各部门要对主要交通要道积雪喷晒适量盐水或融雪剂，并对含盐积雪清运到指定地点，并对结冰路面进行处理。</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4</w:t>
      </w:r>
      <w:r>
        <w:rPr>
          <w:rFonts w:hint="eastAsia" w:ascii="Calibri" w:hAnsi="Calibri" w:eastAsia="宋体" w:cs="宋体"/>
          <w:sz w:val="28"/>
          <w:szCs w:val="24"/>
          <w:lang w:eastAsia="zh-CN"/>
        </w:rPr>
        <w:t>）不得在果皮箱、垃圾池周围堆放积雪，未被污染的积雪可堆放昼树穴及绿地内，被污染的积雪（喷洒过盐水的雪）禁止倒入树穴及绿地内。</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sz w:val="28"/>
          <w:szCs w:val="24"/>
          <w:lang w:val="en-US"/>
        </w:rPr>
        <w:t>5</w:t>
      </w:r>
      <w:r>
        <w:rPr>
          <w:rFonts w:hint="eastAsia" w:ascii="Calibri" w:hAnsi="Calibri" w:eastAsia="宋体" w:cs="宋体"/>
          <w:sz w:val="28"/>
          <w:szCs w:val="24"/>
          <w:lang w:eastAsia="zh-CN"/>
        </w:rPr>
        <w:t>、抢险救灾工作组职责</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）、落实防雪冻天气及安全值班制度，加强对作业人员进行防雪冻天气知识的宣传教育。</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）、一旦发生其它突发事件，如发生冻伤及受伤事故，立即拨打</w:t>
      </w:r>
      <w:r>
        <w:rPr>
          <w:sz w:val="28"/>
          <w:szCs w:val="24"/>
          <w:lang w:val="en-US"/>
        </w:rPr>
        <w:t>120</w:t>
      </w:r>
      <w:r>
        <w:rPr>
          <w:rFonts w:hint="eastAsia" w:ascii="Calibri" w:hAnsi="Calibri" w:eastAsia="宋体" w:cs="宋体"/>
          <w:sz w:val="28"/>
          <w:szCs w:val="24"/>
          <w:lang w:eastAsia="zh-CN"/>
        </w:rPr>
        <w:t>同时维持好现场秩序，保持道路畅通。</w:t>
      </w:r>
    </w:p>
    <w:p>
      <w:pPr>
        <w:pStyle w:val="5"/>
        <w:keepNext w:val="0"/>
        <w:keepLines w:val="0"/>
        <w:widowControl/>
        <w:suppressLineNumbers w:val="0"/>
        <w:spacing w:before="0" w:beforeAutospacing="0" w:after="0" w:afterAutospacing="0" w:line="560" w:lineRule="exact"/>
        <w:ind w:left="0" w:right="0" w:firstLine="624"/>
        <w:rPr>
          <w:sz w:val="28"/>
          <w:szCs w:val="24"/>
          <w:lang w:val="en-US"/>
        </w:rPr>
      </w:pPr>
      <w:r>
        <w:rPr>
          <w:rFonts w:hint="eastAsia" w:ascii="Calibri" w:hAnsi="Calibri" w:eastAsia="宋体" w:cs="宋体"/>
          <w:sz w:val="28"/>
          <w:szCs w:val="24"/>
          <w:lang w:eastAsia="zh-CN"/>
        </w:rPr>
        <w:t>（</w:t>
      </w:r>
      <w:r>
        <w:rPr>
          <w:sz w:val="28"/>
          <w:szCs w:val="24"/>
          <w:lang w:val="en-US"/>
        </w:rPr>
        <w:t>3</w:t>
      </w:r>
      <w:r>
        <w:rPr>
          <w:rFonts w:hint="eastAsia" w:ascii="Calibri" w:hAnsi="Calibri" w:eastAsia="宋体" w:cs="宋体"/>
          <w:sz w:val="28"/>
          <w:szCs w:val="24"/>
          <w:lang w:eastAsia="zh-CN"/>
        </w:rPr>
        <w:t>）严格</w:t>
      </w:r>
      <w:r>
        <w:rPr>
          <w:sz w:val="28"/>
          <w:szCs w:val="24"/>
          <w:lang w:val="en-US"/>
        </w:rPr>
        <w:t>24</w:t>
      </w:r>
      <w:r>
        <w:rPr>
          <w:rFonts w:hint="eastAsia" w:ascii="Calibri" w:hAnsi="Calibri" w:eastAsia="宋体" w:cs="宋体"/>
          <w:sz w:val="28"/>
          <w:szCs w:val="24"/>
          <w:lang w:eastAsia="zh-CN"/>
        </w:rPr>
        <w:t>小时值班制度，安排专人负责落实防雪冻天气灾害及安全值班工作，保证通话信息畅通。</w:t>
      </w:r>
    </w:p>
    <w:p>
      <w:pPr>
        <w:pStyle w:val="5"/>
        <w:keepNext w:val="0"/>
        <w:keepLines w:val="0"/>
        <w:widowControl/>
        <w:suppressLineNumbers w:val="0"/>
        <w:spacing w:before="0" w:beforeAutospacing="0" w:after="0" w:afterAutospacing="0" w:line="560" w:lineRule="exact"/>
        <w:ind w:left="0" w:right="0" w:firstLine="624"/>
        <w:rPr>
          <w:b/>
          <w:bCs w:val="0"/>
          <w:sz w:val="28"/>
          <w:szCs w:val="24"/>
          <w:lang w:val="en-US"/>
        </w:rPr>
      </w:pPr>
      <w:r>
        <w:rPr>
          <w:rFonts w:hint="eastAsia" w:ascii="Calibri" w:hAnsi="Calibri" w:eastAsia="宋体" w:cs="宋体"/>
          <w:b/>
          <w:bCs w:val="0"/>
          <w:sz w:val="28"/>
          <w:szCs w:val="24"/>
          <w:lang w:eastAsia="zh-CN"/>
        </w:rPr>
        <w:t>（十二）重大活动及节假日应急预案</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为有效预防和及时控制重大活动和节假日中发生的突发事件，最大限度地避免与减少突发事件的发生、危害和影响，坚持预防为主、统一指挥、分工负责、反应灵敏、协调有序、运转高效、有效处置的原则。</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1、按《预案》要求进入指定位置，进行现场组织指挥，相关部门负责人根据职责分工，立即进入应急状态。</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2、负责协调现场公安人员，并组织工作人员和安保人员进行现场警戒、治安保卫、道路管制、火灾扑救及内外联络等；配合相关主管部门进行事故调查处理。</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3、发现火情范围不大的小火，立即使用附近灭火器材进行扑救；并及时向安全及风险管理部报告现场情况，如发现火情蔓延，难以扑救，应拉响警报，拨打119向当地消防部门求援并迅速切断电源；注意保护、隔离其他区域。</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4、发现踩踏、斗殴等事件及时向公安机关等主管部门报告现场情况，利用广播、喊话稳定人员情绪，维持秩序，由现场保安将人群从演出场地迅速向周围安全地带转移疏散。</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5、安排人员开展相关的抢险排危或者实施求救工作；</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6、根据需要对事件现场采取控制措施。</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7、突发事件发生后，现场突发事件应急处理领导小组应当根据“生命第一、防范胜于救灾”的原则，决定是否启动突发事件应急预案，并在第一时间内向相关主管部门报告。</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8、通过监测和利用公众信息收集本活动中可能引发突发事件的信息，并做好分析研判，及时准确报告。一旦发现突发事件征兆或突发事件有扩大迹象时，现场工作人员应通过分析、研判，做出预警，并逐层上报。</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9、切实加强值班工作。落实好值班，保证按要求全天24小时值班，并及时巡查各岗位工作情况及安全情况，各值班人员必须做到24小开机，随叫随到。</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10、强化班组沟通协调。各班组人员应互相积极沟通解决问题，有情况及时向经理汇报，各班组人员服从调度，通力配台，确保区域平安、和谐；在特殊情况下，根据事件的性质、轻重，在采取相应措施的同时向经理报告。必要时，火灾报119，治安刑事案件报110。</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kern w:val="0"/>
          <w:sz w:val="28"/>
          <w:szCs w:val="24"/>
          <w:lang w:val="en-US"/>
        </w:rPr>
      </w:pPr>
      <w:r>
        <w:rPr>
          <w:rFonts w:hint="eastAsia" w:ascii="宋体" w:hAnsi="宋体" w:eastAsia="宋体" w:cs="宋体"/>
          <w:kern w:val="0"/>
          <w:sz w:val="28"/>
          <w:szCs w:val="24"/>
          <w:lang w:val="en-US" w:eastAsia="zh-CN" w:bidi="ar"/>
        </w:rPr>
        <w:t>11、加强《预案》的跟踪管理，适时对有关措施进行检测、修订、调整，使其更加适应突发时的救援实际。</w:t>
      </w:r>
    </w:p>
    <w:p>
      <w:pPr>
        <w:keepNext w:val="0"/>
        <w:keepLines w:val="0"/>
        <w:widowControl w:val="0"/>
        <w:suppressLineNumbers w:val="0"/>
        <w:spacing w:before="0" w:beforeAutospacing="0" w:after="0" w:afterAutospacing="0" w:line="560" w:lineRule="exact"/>
        <w:ind w:left="0" w:right="0" w:firstLine="624"/>
        <w:jc w:val="left"/>
        <w:rPr>
          <w:b/>
          <w:bCs w:val="0"/>
          <w:sz w:val="28"/>
          <w:szCs w:val="24"/>
          <w:lang w:val="en-US"/>
        </w:rPr>
      </w:pPr>
      <w:r>
        <w:rPr>
          <w:rFonts w:hint="eastAsia" w:ascii="Calibri" w:hAnsi="Calibri" w:eastAsia="宋体" w:cs="宋体"/>
          <w:b/>
          <w:bCs w:val="0"/>
          <w:kern w:val="2"/>
          <w:sz w:val="28"/>
          <w:szCs w:val="24"/>
          <w:lang w:val="en-US" w:eastAsia="zh-CN" w:bidi="ar"/>
        </w:rPr>
        <w:t>（十三）监控系统故障应急处理预案</w:t>
      </w:r>
    </w:p>
    <w:p>
      <w:pPr>
        <w:keepNext w:val="0"/>
        <w:keepLines w:val="0"/>
        <w:widowControl w:val="0"/>
        <w:suppressLineNumbers w:val="0"/>
        <w:spacing w:before="0" w:beforeAutospacing="0" w:after="0" w:afterAutospacing="0" w:line="560" w:lineRule="exact"/>
        <w:ind w:left="0" w:right="0" w:firstLine="624"/>
        <w:jc w:val="left"/>
        <w:rPr>
          <w:sz w:val="28"/>
          <w:szCs w:val="24"/>
          <w:lang w:val="en-US"/>
        </w:rPr>
      </w:pP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、当监控系统突然停电时：</w:t>
      </w:r>
    </w:p>
    <w:p>
      <w:pPr>
        <w:keepNext w:val="0"/>
        <w:keepLines w:val="0"/>
        <w:widowControl w:val="0"/>
        <w:suppressLineNumbers w:val="0"/>
        <w:spacing w:before="0" w:beforeAutospacing="0" w:after="0" w:afterAutospacing="0" w:line="560" w:lineRule="exact"/>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1</w:t>
      </w:r>
      <w:r>
        <w:rPr>
          <w:rFonts w:hint="eastAsia" w:ascii="Calibri" w:hAnsi="Calibri" w:eastAsia="宋体" w:cs="宋体"/>
          <w:kern w:val="2"/>
          <w:sz w:val="28"/>
          <w:szCs w:val="24"/>
          <w:lang w:val="en-US" w:eastAsia="zh-CN" w:bidi="ar"/>
        </w:rPr>
        <w:t>）值班人员及时通知工程技术负责人查看停电原因及备用</w:t>
      </w:r>
      <w:r>
        <w:rPr>
          <w:rFonts w:hint="default" w:ascii="Calibri" w:hAnsi="Calibri" w:eastAsia="宋体" w:cs="Times New Roman"/>
          <w:kern w:val="2"/>
          <w:sz w:val="28"/>
          <w:szCs w:val="24"/>
          <w:lang w:val="en-US" w:eastAsia="zh-CN" w:bidi="ar"/>
        </w:rPr>
        <w:t>UPS</w:t>
      </w:r>
      <w:r>
        <w:rPr>
          <w:rFonts w:hint="eastAsia" w:ascii="Calibri" w:hAnsi="Calibri" w:eastAsia="宋体" w:cs="宋体"/>
          <w:kern w:val="2"/>
          <w:sz w:val="28"/>
          <w:szCs w:val="24"/>
          <w:lang w:val="en-US" w:eastAsia="zh-CN" w:bidi="ar"/>
        </w:rPr>
        <w:t>的运行情况。</w:t>
      </w:r>
    </w:p>
    <w:p>
      <w:pPr>
        <w:keepNext w:val="0"/>
        <w:keepLines w:val="0"/>
        <w:widowControl w:val="0"/>
        <w:suppressLineNumbers w:val="0"/>
        <w:spacing w:before="0" w:beforeAutospacing="0" w:after="0" w:afterAutospacing="0" w:line="560" w:lineRule="exact"/>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）由秩序维护部部主管指挥，派员至各重要监控点，秩序维护员负责各重要点的防范工作。</w:t>
      </w:r>
    </w:p>
    <w:p>
      <w:pPr>
        <w:keepNext w:val="0"/>
        <w:keepLines w:val="0"/>
        <w:widowControl w:val="0"/>
        <w:suppressLineNumbers w:val="0"/>
        <w:spacing w:before="0" w:beforeAutospacing="0" w:after="0" w:afterAutospacing="0" w:line="560" w:lineRule="exact"/>
        <w:ind w:left="0" w:right="0" w:firstLine="624"/>
        <w:jc w:val="left"/>
        <w:rPr>
          <w:sz w:val="28"/>
          <w:szCs w:val="24"/>
          <w:lang w:val="en-US"/>
        </w:rPr>
      </w:pP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、当监控系统局部停电或出现故障时：</w:t>
      </w:r>
    </w:p>
    <w:p>
      <w:pPr>
        <w:keepNext w:val="0"/>
        <w:keepLines w:val="0"/>
        <w:widowControl w:val="0"/>
        <w:suppressLineNumbers w:val="0"/>
        <w:spacing w:before="0" w:beforeAutospacing="0" w:after="0" w:afterAutospacing="0" w:line="560" w:lineRule="exact"/>
        <w:ind w:left="0" w:right="0" w:firstLine="624"/>
        <w:jc w:val="left"/>
        <w:rPr>
          <w:spacing w:val="-8"/>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w:t>
      </w:r>
      <w:r>
        <w:rPr>
          <w:rFonts w:hint="eastAsia" w:ascii="Calibri" w:hAnsi="Calibri" w:eastAsia="宋体" w:cs="宋体"/>
          <w:spacing w:val="-8"/>
          <w:kern w:val="2"/>
          <w:sz w:val="28"/>
          <w:szCs w:val="24"/>
          <w:lang w:val="en-US" w:eastAsia="zh-CN" w:bidi="ar"/>
        </w:rPr>
        <w:t>立即派员在监控故障点查看是摄像机自然故障还是人为破坏。</w:t>
      </w:r>
    </w:p>
    <w:p>
      <w:pPr>
        <w:keepNext w:val="0"/>
        <w:keepLines w:val="0"/>
        <w:widowControl w:val="0"/>
        <w:suppressLineNumbers w:val="0"/>
        <w:spacing w:before="0" w:beforeAutospacing="0" w:after="0" w:afterAutospacing="0" w:line="560" w:lineRule="exact"/>
        <w:ind w:left="0" w:right="0" w:firstLine="624"/>
        <w:jc w:val="left"/>
        <w:rPr>
          <w:sz w:val="28"/>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2</w:t>
      </w:r>
      <w:r>
        <w:rPr>
          <w:rFonts w:hint="eastAsia" w:ascii="Calibri" w:hAnsi="Calibri" w:eastAsia="宋体" w:cs="宋体"/>
          <w:kern w:val="2"/>
          <w:sz w:val="28"/>
          <w:szCs w:val="24"/>
          <w:lang w:val="en-US" w:eastAsia="zh-CN" w:bidi="ar"/>
        </w:rPr>
        <w:t>）属自然故障时的，派员进行防范，同时通知工程技术人员立即进行维修，修复后再行解除人防。</w:t>
      </w:r>
    </w:p>
    <w:p>
      <w:pPr>
        <w:keepNext w:val="0"/>
        <w:keepLines w:val="0"/>
        <w:widowControl w:val="0"/>
        <w:suppressLineNumbers w:val="0"/>
        <w:spacing w:before="0" w:beforeAutospacing="0" w:after="0" w:afterAutospacing="0" w:line="560" w:lineRule="exact"/>
        <w:ind w:left="0" w:right="0" w:firstLine="624"/>
        <w:jc w:val="left"/>
        <w:rPr>
          <w:rFonts w:hint="eastAsia" w:ascii="宋体" w:hAnsi="宋体" w:eastAsia="宋体" w:cs="宋体"/>
          <w:b/>
          <w:bCs w:val="0"/>
          <w:szCs w:val="24"/>
          <w:lang w:val="en-US"/>
        </w:rPr>
      </w:pPr>
      <w:r>
        <w:rPr>
          <w:rFonts w:hint="eastAsia" w:ascii="Calibri" w:hAnsi="Calibri" w:eastAsia="宋体" w:cs="宋体"/>
          <w:kern w:val="2"/>
          <w:sz w:val="28"/>
          <w:szCs w:val="24"/>
          <w:lang w:val="en-US" w:eastAsia="zh-CN" w:bidi="ar"/>
        </w:rPr>
        <w:t>（</w:t>
      </w:r>
      <w:r>
        <w:rPr>
          <w:rFonts w:hint="default" w:ascii="Calibri" w:hAnsi="Calibri" w:eastAsia="宋体" w:cs="Times New Roman"/>
          <w:kern w:val="2"/>
          <w:sz w:val="28"/>
          <w:szCs w:val="24"/>
          <w:lang w:val="en-US" w:eastAsia="zh-CN" w:bidi="ar"/>
        </w:rPr>
        <w:t>3</w:t>
      </w:r>
      <w:r>
        <w:rPr>
          <w:rFonts w:hint="eastAsia" w:ascii="Calibri" w:hAnsi="Calibri" w:eastAsia="宋体" w:cs="宋体"/>
          <w:kern w:val="2"/>
          <w:sz w:val="28"/>
          <w:szCs w:val="24"/>
          <w:lang w:val="en-US" w:eastAsia="zh-CN" w:bidi="ar"/>
        </w:rPr>
        <w:t>）属人为损坏，应立即采取措施予以制止，并通知安全负责人做出相应处理，同时通知工程技术人员进行修复。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r>
        <w:rPr>
          <w:rFonts w:hint="default" w:ascii="Calibri" w:hAnsi="Calibri" w:eastAsia="宋体" w:cs="Times New Roman"/>
          <w:kern w:val="2"/>
          <w:sz w:val="21"/>
          <w:szCs w:val="21"/>
          <w:lang w:val="en-US" w:eastAsia="zh-CN" w:bidi="ar"/>
        </w:rPr>
        <mc:AlternateContent>
          <mc:Choice Requires="wps">
            <w:drawing>
              <wp:anchor distT="0" distB="0" distL="114300" distR="114300" simplePos="0" relativeHeight="368050176" behindDoc="0" locked="0" layoutInCell="1" allowOverlap="1">
                <wp:simplePos x="0" y="0"/>
                <wp:positionH relativeFrom="column">
                  <wp:posOffset>2171700</wp:posOffset>
                </wp:positionH>
                <wp:positionV relativeFrom="paragraph">
                  <wp:posOffset>99060</wp:posOffset>
                </wp:positionV>
                <wp:extent cx="1143000" cy="396240"/>
                <wp:effectExtent l="4445" t="4445" r="14605" b="18415"/>
                <wp:wrapNone/>
                <wp:docPr id="110" name="矩形 914"/>
                <wp:cNvGraphicFramePr/>
                <a:graphic xmlns:a="http://schemas.openxmlformats.org/drawingml/2006/main">
                  <a:graphicData uri="http://schemas.microsoft.com/office/word/2010/wordprocessingShape">
                    <wps:wsp>
                      <wps:cNvSpPr/>
                      <wps:spPr>
                        <a:xfrm>
                          <a:off x="0" y="0"/>
                          <a:ext cx="11430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监控系统故障</w:t>
                            </w:r>
                          </w:p>
                        </w:txbxContent>
                      </wps:txbx>
                      <wps:bodyPr upright="1"/>
                    </wps:wsp>
                  </a:graphicData>
                </a:graphic>
              </wp:anchor>
            </w:drawing>
          </mc:Choice>
          <mc:Fallback>
            <w:pict>
              <v:rect id="矩形 914" o:spid="_x0000_s1026" o:spt="1" style="position:absolute;left:0pt;margin-left:171pt;margin-top:7.8pt;height:31.2pt;width:90pt;z-index:368050176;mso-width-relative:page;mso-height-relative:page;" coordsize="21600,21600" o:gfxdata="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dm9SvXAAAACQEAAA8AAAAAAAAAAQAgAAAAIgAAAGRycy9kb3ducmV2LnhtbFBLAQIUABQAAAAI&#10;AIdO4kAHkEl67gEAAN8DAAAOAAAAAAAAAAEAIAAAACYBAABkcnMvZTJvRG9jLnhtbFBLBQYAAAAA&#10;BgAGAFkBAACGBQ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监控系统故障</w:t>
                      </w:r>
                    </w:p>
                  </w:txbxContent>
                </v:textbox>
              </v:rect>
            </w:pict>
          </mc:Fallback>
        </mc:AlternateContent>
      </w:r>
      <w:r>
        <w:rPr>
          <w:lang w:eastAsia="zh-CN"/>
        </w:rPr>
        <mc:AlternateContent>
          <mc:Choice Requires="wps">
            <w:drawing>
              <wp:anchor distT="0" distB="0" distL="114300" distR="114300" simplePos="0" relativeHeight="369098752" behindDoc="0" locked="0" layoutInCell="1" allowOverlap="1">
                <wp:simplePos x="0" y="0"/>
                <wp:positionH relativeFrom="column">
                  <wp:posOffset>2743200</wp:posOffset>
                </wp:positionH>
                <wp:positionV relativeFrom="paragraph">
                  <wp:posOffset>483870</wp:posOffset>
                </wp:positionV>
                <wp:extent cx="0" cy="198120"/>
                <wp:effectExtent l="4445" t="0" r="14605" b="11430"/>
                <wp:wrapNone/>
                <wp:docPr id="111" name="直线 91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19" o:spid="_x0000_s1026" o:spt="20" style="position:absolute;left:0pt;margin-left:216pt;margin-top:38.1pt;height:15.6pt;width:0pt;z-index:369098752;mso-width-relative:page;mso-height-relative:page;" coordsize="21600,21600" o:gfxdata="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YN8ttcAAAAKAQAADwAAAAAAAAABACAAAAAiAAAA&#10;ZHJzL2Rvd25yZXYueG1sUEsBAhQAFAAAAAgAh07iQPL/L/zPAQAAkAMAAA4AAAAAAAAAAQAgAAAA&#10;JgEAAGRycy9lMm9Eb2MueG1sUEsFBgAAAAAGAAYAWQEAAGcFAAAAAA==&#10;">
                <v:path arrowok="t"/>
                <v:fill focussize="0,0"/>
                <v:stroke/>
                <v:imagedata o:title=""/>
                <o:lock v:ext="edit"/>
              </v:line>
            </w:pict>
          </mc:Fallback>
        </mc:AlternateContent>
      </w:r>
      <w:r>
        <w:rPr>
          <w:lang w:eastAsia="zh-CN"/>
        </w:rPr>
        <mc:AlternateContent>
          <mc:Choice Requires="wps">
            <w:drawing>
              <wp:anchor distT="0" distB="0" distL="114300" distR="114300" simplePos="0" relativeHeight="370147328" behindDoc="0" locked="0" layoutInCell="1" allowOverlap="1">
                <wp:simplePos x="0" y="0"/>
                <wp:positionH relativeFrom="column">
                  <wp:posOffset>1257300</wp:posOffset>
                </wp:positionH>
                <wp:positionV relativeFrom="paragraph">
                  <wp:posOffset>670560</wp:posOffset>
                </wp:positionV>
                <wp:extent cx="3086100" cy="0"/>
                <wp:effectExtent l="0" t="0" r="0" b="0"/>
                <wp:wrapNone/>
                <wp:docPr id="112" name="直线 922"/>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2" o:spid="_x0000_s1026" o:spt="20" style="position:absolute;left:0pt;margin-left:99pt;margin-top:52.8pt;height:0pt;width:243pt;z-index:370147328;mso-width-relative:page;mso-height-relative:page;" coordsize="21600,21600" o:gfxdata="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WfNB/UAAAACwEAAA8AAAAAAAAAAQAgAAAAIgAAAGRy&#10;cy9kb3ducmV2LnhtbFBLAQIUABQAAAAIAIdO4kBgJRBY0AEAAJEDAAAOAAAAAAAAAAEAIAAAACMB&#10;AABkcnMvZTJvRG9jLnhtbFBLBQYAAAAABgAGAFkBAABlBQAAAAA=&#10;">
                <v:path arrowok="t"/>
                <v:fill focussize="0,0"/>
                <v:stroke/>
                <v:imagedata o:title=""/>
                <o:lock v:ext="edit"/>
              </v:line>
            </w:pict>
          </mc:Fallback>
        </mc:AlternateContent>
      </w:r>
      <w:r>
        <w:rPr>
          <w:lang w:eastAsia="zh-CN"/>
        </w:rPr>
        <mc:AlternateContent>
          <mc:Choice Requires="wps">
            <w:drawing>
              <wp:anchor distT="0" distB="0" distL="114300" distR="114300" simplePos="0" relativeHeight="371195904" behindDoc="0" locked="0" layoutInCell="1" allowOverlap="1">
                <wp:simplePos x="0" y="0"/>
                <wp:positionH relativeFrom="column">
                  <wp:posOffset>342900</wp:posOffset>
                </wp:positionH>
                <wp:positionV relativeFrom="paragraph">
                  <wp:posOffset>868680</wp:posOffset>
                </wp:positionV>
                <wp:extent cx="1371600" cy="495300"/>
                <wp:effectExtent l="4445" t="4445" r="14605" b="14605"/>
                <wp:wrapNone/>
                <wp:docPr id="113" name="矩形 925"/>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监控系统突然停电</w:t>
                            </w:r>
                          </w:p>
                        </w:txbxContent>
                      </wps:txbx>
                      <wps:bodyPr upright="1"/>
                    </wps:wsp>
                  </a:graphicData>
                </a:graphic>
              </wp:anchor>
            </w:drawing>
          </mc:Choice>
          <mc:Fallback>
            <w:pict>
              <v:rect id="矩形 925" o:spid="_x0000_s1026" o:spt="1" style="position:absolute;left:0pt;margin-left:27pt;margin-top:68.4pt;height:39pt;width:108pt;z-index:371195904;mso-width-relative:page;mso-height-relative:page;" coordsize="21600,21600" o:gfxdata="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zJoe&#10;2AAAAAoBAAAPAAAAAAAAAAEAIAAAACIAAABkcnMvZG93bnJldi54bWxQSwECFAAUAAAACACHTuJA&#10;r2TC1ugBAADfAwAADgAAAAAAAAABACAAAAAnAQAAZHJzL2Uyb0RvYy54bWxQSwUGAAAAAAYABgBZ&#10;AQAAgQU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监控系统突然停电</w:t>
                      </w:r>
                    </w:p>
                  </w:txbxContent>
                </v:textbox>
              </v:rect>
            </w:pict>
          </mc:Fallback>
        </mc:AlternateContent>
      </w:r>
      <w:r>
        <w:rPr>
          <w:lang w:eastAsia="zh-CN"/>
        </w:rPr>
        <mc:AlternateContent>
          <mc:Choice Requires="wps">
            <w:drawing>
              <wp:anchor distT="0" distB="0" distL="114300" distR="114300" simplePos="0" relativeHeight="372244480" behindDoc="0" locked="0" layoutInCell="1" allowOverlap="1">
                <wp:simplePos x="0" y="0"/>
                <wp:positionH relativeFrom="column">
                  <wp:posOffset>4000500</wp:posOffset>
                </wp:positionH>
                <wp:positionV relativeFrom="paragraph">
                  <wp:posOffset>868680</wp:posOffset>
                </wp:positionV>
                <wp:extent cx="1143000" cy="495300"/>
                <wp:effectExtent l="4445" t="4445" r="14605" b="14605"/>
                <wp:wrapNone/>
                <wp:docPr id="82" name="矩形 926"/>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监控系统局部停电或出现故障</w:t>
                            </w:r>
                          </w:p>
                        </w:txbxContent>
                      </wps:txbx>
                      <wps:bodyPr upright="1"/>
                    </wps:wsp>
                  </a:graphicData>
                </a:graphic>
              </wp:anchor>
            </w:drawing>
          </mc:Choice>
          <mc:Fallback>
            <w:pict>
              <v:rect id="矩形 926" o:spid="_x0000_s1026" o:spt="1" style="position:absolute;left:0pt;margin-left:315pt;margin-top:68.4pt;height:39pt;width:90pt;z-index:372244480;mso-width-relative:page;mso-height-relative:page;" coordsize="21600,21600" o:gfxdata="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xu5&#10;4NcAAAALAQAADwAAAAAAAAABACAAAAAiAAAAZHJzL2Rvd25yZXYueG1sUEsBAhQAFAAAAAgAh07i&#10;QJfUYvfqAQAA3gMAAA4AAAAAAAAAAQAgAAAAJgEAAGRycy9lMm9Eb2MueG1sUEsFBgAAAAAGAAYA&#10;WQEAAIIFA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监控系统局部停电或出现故障</w:t>
                      </w:r>
                    </w:p>
                  </w:txbxContent>
                </v:textbox>
              </v:rect>
            </w:pict>
          </mc:Fallback>
        </mc:AlternateContent>
      </w:r>
      <w:r>
        <w:rPr>
          <w:lang w:eastAsia="zh-CN"/>
        </w:rPr>
        <mc:AlternateContent>
          <mc:Choice Requires="wps">
            <w:drawing>
              <wp:anchor distT="0" distB="0" distL="114300" distR="114300" simplePos="0" relativeHeight="373293056" behindDoc="0" locked="0" layoutInCell="1" allowOverlap="1">
                <wp:simplePos x="0" y="0"/>
                <wp:positionH relativeFrom="column">
                  <wp:posOffset>4343400</wp:posOffset>
                </wp:positionH>
                <wp:positionV relativeFrom="paragraph">
                  <wp:posOffset>670560</wp:posOffset>
                </wp:positionV>
                <wp:extent cx="0" cy="198120"/>
                <wp:effectExtent l="38100" t="0" r="38100" b="11430"/>
                <wp:wrapNone/>
                <wp:docPr id="120" name="直线 924"/>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24" o:spid="_x0000_s1026" o:spt="20" style="position:absolute;left:0pt;margin-left:342pt;margin-top:52.8pt;height:15.6pt;width:0pt;z-index:373293056;mso-width-relative:page;mso-height-relative:page;" coordsize="21600,21600" o:gfxdata="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WS9i2QAAAAsBAAAPAAAAAAAAAAEAIAAA&#10;ACIAAABkcnMvZG93bnJldi54bWxQSwECFAAUAAAACACHTuJA8TsX3NIBAACUAwAADgAAAAAAAAAB&#10;ACAAAAAoAQAAZHJzL2Uyb0RvYy54bWxQSwUGAAAAAAYABgBZAQAAbAU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74341632" behindDoc="0" locked="0" layoutInCell="1" allowOverlap="1">
                <wp:simplePos x="0" y="0"/>
                <wp:positionH relativeFrom="column">
                  <wp:posOffset>1257300</wp:posOffset>
                </wp:positionH>
                <wp:positionV relativeFrom="paragraph">
                  <wp:posOffset>670560</wp:posOffset>
                </wp:positionV>
                <wp:extent cx="0" cy="198120"/>
                <wp:effectExtent l="38100" t="0" r="38100" b="11430"/>
                <wp:wrapNone/>
                <wp:docPr id="119" name="直线 92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23" o:spid="_x0000_s1026" o:spt="20" style="position:absolute;left:0pt;margin-left:99pt;margin-top:52.8pt;height:15.6pt;width:0pt;z-index:374341632;mso-width-relative:page;mso-height-relative:page;" coordsize="21600,21600" o:gfxdata="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1i4r2AAAAAsBAAAPAAAAAAAAAAEA&#10;IAAAACIAAABkcnMvZG93bnJldi54bWxQSwECFAAUAAAACACHTuJA9//NMNYBAACUAwAADgAAAAAA&#10;AAABACAAAAAnAQAAZHJzL2Uyb0RvYy54bWxQSwUGAAAAAAYABgBZAQAAbwU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79584512" behindDoc="0" locked="0" layoutInCell="1" allowOverlap="1">
                <wp:simplePos x="0" y="0"/>
                <wp:positionH relativeFrom="column">
                  <wp:posOffset>3771900</wp:posOffset>
                </wp:positionH>
                <wp:positionV relativeFrom="paragraph">
                  <wp:posOffset>2583180</wp:posOffset>
                </wp:positionV>
                <wp:extent cx="1600200" cy="891540"/>
                <wp:effectExtent l="4445" t="4445" r="14605" b="18415"/>
                <wp:wrapNone/>
                <wp:docPr id="122" name="矩形 944"/>
                <wp:cNvGraphicFramePr/>
                <a:graphic xmlns:a="http://schemas.openxmlformats.org/drawingml/2006/main">
                  <a:graphicData uri="http://schemas.microsoft.com/office/word/2010/wordprocessingShape">
                    <wps:wsp>
                      <wps:cNvSpPr/>
                      <wps:spPr>
                        <a:xfrm>
                          <a:off x="0" y="0"/>
                          <a:ext cx="16002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属人为破坏的，立即采取措施予以制止，通知秩序部负责人处理</w:t>
                            </w:r>
                          </w:p>
                        </w:txbxContent>
                      </wps:txbx>
                      <wps:bodyPr upright="1"/>
                    </wps:wsp>
                  </a:graphicData>
                </a:graphic>
              </wp:anchor>
            </w:drawing>
          </mc:Choice>
          <mc:Fallback>
            <w:pict>
              <v:rect id="矩形 944" o:spid="_x0000_s1026" o:spt="1" style="position:absolute;left:0pt;margin-left:297pt;margin-top:203.4pt;height:70.2pt;width:126pt;z-index:379584512;mso-width-relative:page;mso-height-relative:page;" coordsize="21600,21600" o:gfxdata="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ZjslPZAAAACwEAAA8AAAAAAAAAAQAgAAAAIgAAAGRycy9kb3ducmV2LnhtbFBLAQIUABQAAAAI&#10;AIdO4kDeXomf7AEAAN8DAAAOAAAAAAAAAAEAIAAAACgBAABkcnMvZTJvRG9jLnhtbFBLBQYAAAAA&#10;BgAGAFkBAACGBQ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属人为破坏的，立即采取措施予以制止，通知秩序部负责人处理</w:t>
                      </w:r>
                    </w:p>
                  </w:txbxContent>
                </v:textbox>
              </v:rect>
            </w:pict>
          </mc:Fallback>
        </mc:AlternateContent>
      </w:r>
      <w:r>
        <w:rPr>
          <w:lang w:eastAsia="zh-CN"/>
        </w:rPr>
        <mc:AlternateContent>
          <mc:Choice Requires="wps">
            <w:drawing>
              <wp:anchor distT="0" distB="0" distL="114300" distR="114300" simplePos="0" relativeHeight="380633088" behindDoc="0" locked="0" layoutInCell="1" allowOverlap="1">
                <wp:simplePos x="0" y="0"/>
                <wp:positionH relativeFrom="column">
                  <wp:posOffset>4572000</wp:posOffset>
                </wp:positionH>
                <wp:positionV relativeFrom="paragraph">
                  <wp:posOffset>2286000</wp:posOffset>
                </wp:positionV>
                <wp:extent cx="0" cy="297180"/>
                <wp:effectExtent l="38100" t="0" r="38100" b="7620"/>
                <wp:wrapNone/>
                <wp:docPr id="118" name="直线 93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37" o:spid="_x0000_s1026" o:spt="20" style="position:absolute;left:0pt;margin-left:360pt;margin-top:180pt;height:23.4pt;width:0pt;z-index:380633088;mso-width-relative:page;mso-height-relative:page;" coordsize="21600,21600" o:gfxdata="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mgk2zYAAAACwEAAA8AAAAAAAAAAQAg&#10;AAAAIgAAAGRycy9kb3ducmV2LnhtbFBLAQIUABQAAAAIAIdO4kB3lM0S1QEAAJQDAAAOAAAAAAAA&#10;AAEAIAAAACcBAABkcnMvZTJvRG9jLnhtbFBLBQYAAAAABgAGAFkBAABuBQ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81681664" behindDoc="0" locked="0" layoutInCell="1" allowOverlap="1">
                <wp:simplePos x="0" y="0"/>
                <wp:positionH relativeFrom="column">
                  <wp:posOffset>4572000</wp:posOffset>
                </wp:positionH>
                <wp:positionV relativeFrom="paragraph">
                  <wp:posOffset>3429000</wp:posOffset>
                </wp:positionV>
                <wp:extent cx="0" cy="297180"/>
                <wp:effectExtent l="38100" t="0" r="38100" b="7620"/>
                <wp:wrapNone/>
                <wp:docPr id="121" name="直线 188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87" o:spid="_x0000_s1026" o:spt="20" style="position:absolute;left:0pt;margin-left:360pt;margin-top:270pt;height:23.4pt;width:0pt;z-index:381681664;mso-width-relative:page;mso-height-relative:page;" coordsize="21600,21600" o:gfxdata="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bsiltgAAAALAQAADwAAAAAAAAAB&#10;ACAAAAAiAAAAZHJzL2Rvd25yZXYueG1sUEsBAhQAFAAAAAgAh07iQLismQDXAQAAlQMAAA4AAAAA&#10;AAAAAQAgAAAAJwEAAGRycy9lMm9Eb2MueG1sUEsFBgAAAAAGAAYAWQEAAHAFA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82730240" behindDoc="0" locked="0" layoutInCell="1" allowOverlap="1">
                <wp:simplePos x="0" y="0"/>
                <wp:positionH relativeFrom="column">
                  <wp:posOffset>4229100</wp:posOffset>
                </wp:positionH>
                <wp:positionV relativeFrom="paragraph">
                  <wp:posOffset>3714750</wp:posOffset>
                </wp:positionV>
                <wp:extent cx="1028700" cy="990600"/>
                <wp:effectExtent l="4445" t="4445" r="14605" b="14605"/>
                <wp:wrapNone/>
                <wp:docPr id="117" name="矩形 943"/>
                <wp:cNvGraphicFramePr/>
                <a:graphic xmlns:a="http://schemas.openxmlformats.org/drawingml/2006/main">
                  <a:graphicData uri="http://schemas.microsoft.com/office/word/2010/wordprocessingShape">
                    <wps:wsp>
                      <wps:cNvSpPr/>
                      <wps:spPr>
                        <a:xfrm>
                          <a:off x="0" y="0"/>
                          <a:ext cx="10287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属自然故障的，通知工程立即维修</w:t>
                            </w:r>
                          </w:p>
                        </w:txbxContent>
                      </wps:txbx>
                      <wps:bodyPr upright="1"/>
                    </wps:wsp>
                  </a:graphicData>
                </a:graphic>
              </wp:anchor>
            </w:drawing>
          </mc:Choice>
          <mc:Fallback>
            <w:pict>
              <v:rect id="矩形 943" o:spid="_x0000_s1026" o:spt="1" style="position:absolute;left:0pt;margin-left:333pt;margin-top:292.5pt;height:78pt;width:81pt;z-index:382730240;mso-width-relative:page;mso-height-relative:page;" coordsize="21600,21600" o:gfxdata="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eB&#10;2wLZAAAACwEAAA8AAAAAAAAAAQAgAAAAIgAAAGRycy9kb3ducmV2LnhtbFBLAQIUABQAAAAIAIdO&#10;4kBAEnzd6QEAAN8DAAAOAAAAAAAAAAEAIAAAACgBAABkcnMvZTJvRG9jLnhtbFBLBQYAAAAABgAG&#10;AFkBAACDBQ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属自然故障的，通知工程立即维修</w:t>
                      </w:r>
                    </w:p>
                  </w:txbxContent>
                </v:textbox>
              </v:rect>
            </w:pict>
          </mc:Fallback>
        </mc:AlternateContent>
      </w:r>
      <w:r>
        <w:rPr>
          <w:lang w:eastAsia="zh-CN"/>
        </w:rPr>
        <mc:AlternateContent>
          <mc:Choice Requires="wps">
            <w:drawing>
              <wp:anchor distT="0" distB="0" distL="114300" distR="114300" simplePos="0" relativeHeight="383778816" behindDoc="0" locked="0" layoutInCell="1" allowOverlap="1">
                <wp:simplePos x="0" y="0"/>
                <wp:positionH relativeFrom="column">
                  <wp:posOffset>3771900</wp:posOffset>
                </wp:positionH>
                <wp:positionV relativeFrom="paragraph">
                  <wp:posOffset>1626870</wp:posOffset>
                </wp:positionV>
                <wp:extent cx="1600200" cy="594360"/>
                <wp:effectExtent l="4445" t="4445" r="14605" b="10795"/>
                <wp:wrapNone/>
                <wp:docPr id="125" name="矩形 934"/>
                <wp:cNvGraphicFramePr/>
                <a:graphic xmlns:a="http://schemas.openxmlformats.org/drawingml/2006/main">
                  <a:graphicData uri="http://schemas.microsoft.com/office/word/2010/wordprocessingShape">
                    <wps:wsp>
                      <wps:cNvSpPr/>
                      <wps:spPr>
                        <a:xfrm>
                          <a:off x="0" y="0"/>
                          <a:ext cx="1600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立即派员查看是摄像机自然故障还是人为破坏</w:t>
                            </w:r>
                          </w:p>
                        </w:txbxContent>
                      </wps:txbx>
                      <wps:bodyPr upright="1"/>
                    </wps:wsp>
                  </a:graphicData>
                </a:graphic>
              </wp:anchor>
            </w:drawing>
          </mc:Choice>
          <mc:Fallback>
            <w:pict>
              <v:rect id="矩形 934" o:spid="_x0000_s1026" o:spt="1" style="position:absolute;left:0pt;margin-left:297pt;margin-top:128.1pt;height:46.8pt;width:126pt;z-index:383778816;mso-width-relative:page;mso-height-relative:page;" coordsize="21600,21600" o:gfxdata="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rjy52gAAAAsBAAAPAAAAAAAAAAEAIAAAACIAAABkcnMvZG93bnJldi54bWxQSwECFAAUAAAA&#10;CACHTuJAft86zOwBAADfAwAADgAAAAAAAAABACAAAAApAQAAZHJzL2Uyb0RvYy54bWxQSwUGAAAA&#10;AAYABgBZAQAAhwU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立即派员查看是摄像机自然故障还是人为破坏</w:t>
                      </w:r>
                    </w:p>
                  </w:txbxContent>
                </v:textbox>
              </v:rect>
            </w:pict>
          </mc:Fallback>
        </mc:AlternateContent>
      </w:r>
      <w:r>
        <w:rPr>
          <w:lang w:eastAsia="zh-CN"/>
        </w:rPr>
        <mc:AlternateContent>
          <mc:Choice Requires="wps">
            <w:drawing>
              <wp:anchor distT="0" distB="0" distL="114300" distR="114300" simplePos="0" relativeHeight="384827392" behindDoc="0" locked="0" layoutInCell="1" allowOverlap="1">
                <wp:simplePos x="0" y="0"/>
                <wp:positionH relativeFrom="column">
                  <wp:posOffset>4572000</wp:posOffset>
                </wp:positionH>
                <wp:positionV relativeFrom="paragraph">
                  <wp:posOffset>1428750</wp:posOffset>
                </wp:positionV>
                <wp:extent cx="0" cy="198120"/>
                <wp:effectExtent l="38100" t="0" r="38100" b="11430"/>
                <wp:wrapNone/>
                <wp:docPr id="114" name="直线 93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33" o:spid="_x0000_s1026" o:spt="20" style="position:absolute;left:0pt;margin-left:360pt;margin-top:112.5pt;height:15.6pt;width:0pt;z-index:384827392;mso-width-relative:page;mso-height-relative:page;" coordsize="21600,21600" o:gfxdata="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9x9dtkAAAALAQAADwAAAAAAAAAB&#10;ACAAAAAiAAAAZHJzL2Rvd25yZXYueG1sUEsBAhQAFAAAAAgAh07iQGBXlRDWAQAAlAMAAA4AAAAA&#10;AAAAAQAgAAAAKAEAAGRycy9lMm9Eb2MueG1sUEsFBgAAAAAGAAYAWQEAAHAFA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75390208" behindDoc="0" locked="0" layoutInCell="1" allowOverlap="1">
                <wp:simplePos x="0" y="0"/>
                <wp:positionH relativeFrom="column">
                  <wp:posOffset>914400</wp:posOffset>
                </wp:positionH>
                <wp:positionV relativeFrom="paragraph">
                  <wp:posOffset>1428750</wp:posOffset>
                </wp:positionV>
                <wp:extent cx="0" cy="297180"/>
                <wp:effectExtent l="38100" t="0" r="38100" b="7620"/>
                <wp:wrapNone/>
                <wp:docPr id="116" name="直线 1888"/>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88" o:spid="_x0000_s1026" o:spt="20" style="position:absolute;left:0pt;margin-left:72pt;margin-top:112.5pt;height:23.4pt;width:0pt;z-index:375390208;mso-width-relative:page;mso-height-relative:page;" coordsize="21600,21600" o:gfxdata="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5WXkNgAAAALAQAADwAAAAAAAAAB&#10;ACAAAAAiAAAAZHJzL2Rvd25yZXYueG1sUEsBAhQAFAAAAAgAh07iQLHrbwrXAQAAlQMAAA4AAAAA&#10;AAAAAQAgAAAAJwEAAGRycy9lMm9Eb2MueG1sUEsFBgAAAAAGAAYAWQEAAHAFAAAAAA==&#10;">
                <v:path arrowok="t"/>
                <v:fill focussize="0,0"/>
                <v:stroke endarrow="block"/>
                <v:imagedata o:title=""/>
                <o:lock v:ext="edit"/>
              </v:line>
            </w:pict>
          </mc:Fallback>
        </mc:AlternateContent>
      </w:r>
      <w:r>
        <w:rPr>
          <w:lang w:eastAsia="zh-CN"/>
        </w:rPr>
        <mc:AlternateContent>
          <mc:Choice Requires="wps">
            <w:drawing>
              <wp:anchor distT="0" distB="0" distL="114300" distR="114300" simplePos="0" relativeHeight="376438784" behindDoc="0" locked="0" layoutInCell="1" allowOverlap="1">
                <wp:simplePos x="0" y="0"/>
                <wp:positionH relativeFrom="column">
                  <wp:posOffset>457200</wp:posOffset>
                </wp:positionH>
                <wp:positionV relativeFrom="paragraph">
                  <wp:posOffset>1725930</wp:posOffset>
                </wp:positionV>
                <wp:extent cx="1028700" cy="891540"/>
                <wp:effectExtent l="4445" t="4445" r="14605" b="18415"/>
                <wp:wrapNone/>
                <wp:docPr id="123" name="矩形 930"/>
                <wp:cNvGraphicFramePr/>
                <a:graphic xmlns:a="http://schemas.openxmlformats.org/drawingml/2006/main">
                  <a:graphicData uri="http://schemas.microsoft.com/office/word/2010/wordprocessingShape">
                    <wps:wsp>
                      <wps:cNvSpPr/>
                      <wps:spPr>
                        <a:xfrm>
                          <a:off x="0" y="0"/>
                          <a:ext cx="10287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通知工程部查看停电原因及备用</w:t>
                            </w:r>
                            <w:r>
                              <w:rPr>
                                <w:rFonts w:hint="default" w:ascii="Calibri" w:hAnsi="Calibri" w:eastAsia="宋体" w:cs="Times New Roman"/>
                                <w:kern w:val="2"/>
                                <w:sz w:val="21"/>
                                <w:szCs w:val="24"/>
                                <w:lang w:val="en-US" w:eastAsia="zh-CN" w:bidi="ar"/>
                              </w:rPr>
                              <w:t>UPS</w:t>
                            </w:r>
                            <w:r>
                              <w:rPr>
                                <w:rFonts w:hint="eastAsia" w:ascii="Calibri" w:hAnsi="Calibri" w:eastAsia="宋体" w:cs="宋体"/>
                                <w:kern w:val="2"/>
                                <w:sz w:val="21"/>
                                <w:szCs w:val="24"/>
                                <w:lang w:val="en-US" w:eastAsia="zh-CN" w:bidi="ar"/>
                              </w:rPr>
                              <w:t>的运行情况</w:t>
                            </w:r>
                          </w:p>
                        </w:txbxContent>
                      </wps:txbx>
                      <wps:bodyPr upright="1"/>
                    </wps:wsp>
                  </a:graphicData>
                </a:graphic>
              </wp:anchor>
            </w:drawing>
          </mc:Choice>
          <mc:Fallback>
            <w:pict>
              <v:rect id="矩形 930" o:spid="_x0000_s1026" o:spt="1" style="position:absolute;left:0pt;margin-left:36pt;margin-top:135.9pt;height:70.2pt;width:81pt;z-index:376438784;mso-width-relative:page;mso-height-relative:page;" coordsize="21600,21600" o:gfxdata="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fwU52AAAAAoBAAAPAAAAAAAAAAEAIAAAACIAAABkcnMvZG93bnJldi54bWxQSwECFAAUAAAACACH&#10;TuJAlEQC3esBAADfAwAADgAAAAAAAAABACAAAAAnAQAAZHJzL2Uyb0RvYy54bWxQSwUGAAAAAAYA&#10;BgBZAQAAhAU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通知工程部查看停电原因及备用</w:t>
                      </w:r>
                      <w:r>
                        <w:rPr>
                          <w:rFonts w:hint="default" w:ascii="Calibri" w:hAnsi="Calibri" w:eastAsia="宋体" w:cs="Times New Roman"/>
                          <w:kern w:val="2"/>
                          <w:sz w:val="21"/>
                          <w:szCs w:val="24"/>
                          <w:lang w:val="en-US" w:eastAsia="zh-CN" w:bidi="ar"/>
                        </w:rPr>
                        <w:t>UPS</w:t>
                      </w:r>
                      <w:r>
                        <w:rPr>
                          <w:rFonts w:hint="eastAsia" w:ascii="Calibri" w:hAnsi="Calibri" w:eastAsia="宋体" w:cs="宋体"/>
                          <w:kern w:val="2"/>
                          <w:sz w:val="21"/>
                          <w:szCs w:val="24"/>
                          <w:lang w:val="en-US" w:eastAsia="zh-CN" w:bidi="ar"/>
                        </w:rPr>
                        <w:t>的运行情况</w:t>
                      </w:r>
                    </w:p>
                  </w:txbxContent>
                </v:textbox>
              </v:rect>
            </w:pict>
          </mc:Fallback>
        </mc:AlternateContent>
      </w:r>
      <w:r>
        <w:rPr>
          <w:lang w:eastAsia="zh-CN"/>
        </w:rPr>
        <mc:AlternateContent>
          <mc:Choice Requires="wps">
            <w:drawing>
              <wp:anchor distT="0" distB="0" distL="114300" distR="114300" simplePos="0" relativeHeight="377487360" behindDoc="0" locked="0" layoutInCell="1" allowOverlap="1">
                <wp:simplePos x="0" y="0"/>
                <wp:positionH relativeFrom="column">
                  <wp:posOffset>571500</wp:posOffset>
                </wp:positionH>
                <wp:positionV relativeFrom="paragraph">
                  <wp:posOffset>2868930</wp:posOffset>
                </wp:positionV>
                <wp:extent cx="914400" cy="792480"/>
                <wp:effectExtent l="4445" t="4445" r="14605" b="22225"/>
                <wp:wrapNone/>
                <wp:docPr id="115" name="矩形 932"/>
                <wp:cNvGraphicFramePr/>
                <a:graphic xmlns:a="http://schemas.openxmlformats.org/drawingml/2006/main">
                  <a:graphicData uri="http://schemas.microsoft.com/office/word/2010/wordprocessingShape">
                    <wps:wsp>
                      <wps:cNvSpPr/>
                      <wps:spPr>
                        <a:xfrm>
                          <a:off x="0" y="0"/>
                          <a:ext cx="9144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秩序部主管派员至各重要监控点</w:t>
                            </w:r>
                          </w:p>
                        </w:txbxContent>
                      </wps:txbx>
                      <wps:bodyPr upright="1"/>
                    </wps:wsp>
                  </a:graphicData>
                </a:graphic>
              </wp:anchor>
            </w:drawing>
          </mc:Choice>
          <mc:Fallback>
            <w:pict>
              <v:rect id="矩形 932" o:spid="_x0000_s1026" o:spt="1" style="position:absolute;left:0pt;margin-left:45pt;margin-top:225.9pt;height:62.4pt;width:72pt;z-index:377487360;mso-width-relative:page;mso-height-relative:page;" coordsize="21600,21600" o:gfxdata="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5JW3tkAAAAKAQAADwAAAAAAAAABACAAAAAiAAAAZHJzL2Rvd25yZXYueG1sUEsBAhQAFAAAAAgA&#10;h07iQDoXeNHrAQAA3gMAAA4AAAAAAAAAAQAgAAAAKAEAAGRycy9lMm9Eb2MueG1sUEsFBgAAAAAG&#10;AAYAWQEAAIUFAAAAAA==&#10;">
                <v:path/>
                <v:fill focussize="0,0"/>
                <v:stroke/>
                <v:imagedata o:title=""/>
                <o:lock v:ext="edit"/>
                <v:textbox>
                  <w:txbxContent>
                    <w:p>
                      <w:pPr>
                        <w:keepNext w:val="0"/>
                        <w:keepLines w:val="0"/>
                        <w:widowControl w:val="0"/>
                        <w:suppressLineNumbers w:val="0"/>
                        <w:spacing w:before="0" w:beforeAutospacing="0" w:after="0" w:afterAutospacing="0"/>
                        <w:ind w:left="0" w:right="0"/>
                        <w:jc w:val="both"/>
                        <w:rPr>
                          <w:szCs w:val="24"/>
                          <w:lang w:val="en-US"/>
                        </w:rPr>
                      </w:pPr>
                      <w:r>
                        <w:rPr>
                          <w:rFonts w:hint="eastAsia" w:ascii="Calibri" w:hAnsi="Calibri" w:eastAsia="宋体" w:cs="宋体"/>
                          <w:kern w:val="2"/>
                          <w:sz w:val="21"/>
                          <w:szCs w:val="24"/>
                          <w:lang w:val="en-US" w:eastAsia="zh-CN" w:bidi="ar"/>
                        </w:rPr>
                        <w:t>秩序部主管派员至各重要监控点</w:t>
                      </w:r>
                    </w:p>
                  </w:txbxContent>
                </v:textbox>
              </v:rect>
            </w:pict>
          </mc:Fallback>
        </mc:AlternateContent>
      </w:r>
      <w:r>
        <w:rPr>
          <w:lang w:eastAsia="zh-CN"/>
        </w:rPr>
        <mc:AlternateContent>
          <mc:Choice Requires="wps">
            <w:drawing>
              <wp:anchor distT="0" distB="0" distL="114300" distR="114300" simplePos="0" relativeHeight="378535936" behindDoc="0" locked="0" layoutInCell="1" allowOverlap="1">
                <wp:simplePos x="0" y="0"/>
                <wp:positionH relativeFrom="column">
                  <wp:posOffset>1028700</wp:posOffset>
                </wp:positionH>
                <wp:positionV relativeFrom="paragraph">
                  <wp:posOffset>2571750</wp:posOffset>
                </wp:positionV>
                <wp:extent cx="0" cy="297180"/>
                <wp:effectExtent l="38100" t="0" r="38100" b="7620"/>
                <wp:wrapNone/>
                <wp:docPr id="126" name="直线 929"/>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29" o:spid="_x0000_s1026" o:spt="20" style="position:absolute;left:0pt;margin-left:81pt;margin-top:202.5pt;height:23.4pt;width:0pt;z-index:378535936;mso-width-relative:page;mso-height-relative:page;" coordsize="21600,21600" o:gfxdata="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Sm3w2AAAAAsBAAAPAAAAAAAAAAEA&#10;IAAAACIAAABkcnMvZG93bnJldi54bWxQSwECFAAUAAAACACHTuJA9PU1ydYBAACUAwAADgAAAAAA&#10;AAABACAAAAAnAQAAZHJzL2Uyb0RvYy54bWxQSwUGAAAAAAYABgBZAQAAbwUAAAAA&#10;">
                <v:path arrowok="t"/>
                <v:fill focussize="0,0"/>
                <v:stroke endarrow="block"/>
                <v:imagedata o:title=""/>
                <o:lock v:ext="edit"/>
              </v:line>
            </w:pict>
          </mc:Fallback>
        </mc:AlternateConten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0000FF"/>
          <w:szCs w:val="24"/>
          <w:shd w:val="pct10" w:color="auto" w:fill="FFFFFF"/>
          <w:lang w:val="en-US"/>
        </w:rPr>
      </w:pPr>
    </w:p>
    <w:p>
      <w:pPr>
        <w:pStyle w:val="5"/>
        <w:keepNext w:val="0"/>
        <w:keepLines w:val="0"/>
        <w:widowControl/>
        <w:suppressLineNumbers w:val="0"/>
        <w:spacing w:before="0" w:beforeAutospacing="0" w:after="0" w:afterAutospacing="0"/>
        <w:ind w:left="0" w:right="0" w:firstLine="703" w:firstLineChars="250"/>
        <w:rPr>
          <w:sz w:val="28"/>
          <w:szCs w:val="24"/>
          <w:lang w:val="en-US"/>
        </w:rPr>
      </w:pPr>
      <w:r>
        <w:rPr>
          <w:rFonts w:hint="eastAsia" w:ascii="Calibri" w:hAnsi="Calibri" w:eastAsia="宋体" w:cs="宋体"/>
          <w:b/>
          <w:bCs w:val="0"/>
          <w:sz w:val="28"/>
          <w:szCs w:val="24"/>
          <w:lang w:eastAsia="zh-CN"/>
        </w:rPr>
        <w:t>（十四）公共卫生事件的应急处理预案</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⑴根据政府有关预防流行性疾病的要求，实施积极预防。</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⑵根据不同的病毒、病菌，组织保洁员对物业进行定期（依具体情况确定时间）消毒。工作、生活场所应进行专业的消毒和必要的隔离。</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⑶由专人负责消毒药品的采购。</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⑷客户服务中心采取多种形式，普及防范流行性疾病的有关科学知识。</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⑸办公区域内房屋要加强通风，完善公共场所的清洁设备。</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⑹要求公共场所的员工要戴口罩、手套，加强防护措施；要加强公共场所的健康和卫生情况监控。</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⑺对物业出入口进行监控，杜绝已确诊或高度疑似的传染病病人进入物业。</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⑻避免室内聚会，尽量减少不必的会议和集体活动。</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 xml:space="preserve"> </w:t>
      </w:r>
      <w:r>
        <w:rPr>
          <w:rFonts w:hint="eastAsia" w:ascii="Calibri" w:hAnsi="Calibri" w:eastAsia="宋体" w:cs="宋体"/>
          <w:sz w:val="28"/>
          <w:szCs w:val="24"/>
          <w:lang w:eastAsia="zh-CN"/>
        </w:rPr>
        <w:t>⑼对于疑似病人，应及时调查，秩序维护部协助维持秩序，并及时将其送至条件好的医院做进一步诊断和治疗。同时立即对与该患者密切接触的人员进行调查，并要求其留家观察，避免与他人接触，观察期间及时掌握被观察人员的情况。</w:t>
      </w:r>
    </w:p>
    <w:p>
      <w:pPr>
        <w:pStyle w:val="5"/>
        <w:keepNext w:val="0"/>
        <w:keepLines w:val="0"/>
        <w:widowControl/>
        <w:suppressLineNumbers w:val="0"/>
        <w:spacing w:before="0" w:beforeAutospacing="0" w:after="0" w:afterAutospacing="0"/>
        <w:ind w:left="0" w:right="0" w:firstLine="703" w:firstLineChars="250"/>
        <w:rPr>
          <w:b/>
          <w:bCs w:val="0"/>
          <w:sz w:val="28"/>
          <w:szCs w:val="24"/>
          <w:lang w:val="en-US"/>
        </w:rPr>
      </w:pPr>
      <w:r>
        <w:rPr>
          <w:rFonts w:hint="eastAsia" w:ascii="Calibri" w:hAnsi="Calibri" w:eastAsia="宋体" w:cs="宋体"/>
          <w:b/>
          <w:bCs w:val="0"/>
          <w:sz w:val="28"/>
          <w:szCs w:val="24"/>
          <w:lang w:eastAsia="zh-CN"/>
        </w:rPr>
        <w:t>（十五）突发地震的应急处理预案</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1</w:t>
      </w:r>
      <w:r>
        <w:rPr>
          <w:rFonts w:hint="eastAsia" w:ascii="Calibri" w:hAnsi="Calibri" w:eastAsia="宋体" w:cs="宋体"/>
          <w:sz w:val="28"/>
          <w:szCs w:val="24"/>
          <w:lang w:eastAsia="zh-CN"/>
        </w:rPr>
        <w:t>、发生地震时，应以疏散人员为主，避免发生连带的火灾等其他灾害。</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2</w:t>
      </w:r>
      <w:r>
        <w:rPr>
          <w:rFonts w:hint="eastAsia" w:ascii="Calibri" w:hAnsi="Calibri" w:eastAsia="宋体" w:cs="宋体"/>
          <w:sz w:val="28"/>
          <w:szCs w:val="24"/>
          <w:lang w:eastAsia="zh-CN"/>
        </w:rPr>
        <w:t>、发生地震时，应急分队要立即通知监控室通过广播发出警报，要求人员尽快通过楼梯向楼外疏散。</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3</w:t>
      </w:r>
      <w:r>
        <w:rPr>
          <w:rFonts w:hint="eastAsia" w:ascii="Calibri" w:hAnsi="Calibri" w:eastAsia="宋体" w:cs="宋体"/>
          <w:sz w:val="28"/>
          <w:szCs w:val="24"/>
          <w:lang w:eastAsia="zh-CN"/>
        </w:rPr>
        <w:t>、物业公司的工程技术人员负责切断物业的供水、供电。</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4</w:t>
      </w:r>
      <w:r>
        <w:rPr>
          <w:rFonts w:hint="eastAsia" w:ascii="Calibri" w:hAnsi="Calibri" w:eastAsia="宋体" w:cs="宋体"/>
          <w:sz w:val="28"/>
          <w:szCs w:val="24"/>
          <w:lang w:eastAsia="zh-CN"/>
        </w:rPr>
        <w:t>、秩序部、纵令部加强物业的巡检，以便及时发现求救人员。</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5</w:t>
      </w:r>
      <w:r>
        <w:rPr>
          <w:rFonts w:hint="eastAsia" w:ascii="Calibri" w:hAnsi="Calibri" w:eastAsia="宋体" w:cs="宋体"/>
          <w:sz w:val="28"/>
          <w:szCs w:val="24"/>
          <w:lang w:eastAsia="zh-CN"/>
        </w:rPr>
        <w:t>、客户服务中心应派人值守公司热线电话，以便及时与用户及外界沟通。</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6</w:t>
      </w:r>
      <w:r>
        <w:rPr>
          <w:rFonts w:hint="eastAsia" w:ascii="Calibri" w:hAnsi="Calibri" w:eastAsia="宋体" w:cs="宋体"/>
          <w:sz w:val="28"/>
          <w:szCs w:val="24"/>
          <w:lang w:eastAsia="zh-CN"/>
        </w:rPr>
        <w:t>、客户服务中心负责日常的紧急防震知识宣传工作。</w:t>
      </w:r>
    </w:p>
    <w:p>
      <w:pPr>
        <w:pStyle w:val="5"/>
        <w:keepNext w:val="0"/>
        <w:keepLines w:val="0"/>
        <w:widowControl/>
        <w:suppressLineNumbers w:val="0"/>
        <w:spacing w:before="0" w:beforeAutospacing="0" w:after="0" w:afterAutospacing="0"/>
        <w:ind w:left="0" w:right="0" w:firstLine="700" w:firstLineChars="250"/>
        <w:rPr>
          <w:sz w:val="28"/>
          <w:szCs w:val="24"/>
          <w:lang w:val="en-US"/>
        </w:rPr>
      </w:pPr>
      <w:r>
        <w:rPr>
          <w:sz w:val="28"/>
          <w:szCs w:val="24"/>
          <w:lang w:val="en-US"/>
        </w:rPr>
        <w:t>7</w:t>
      </w:r>
      <w:r>
        <w:rPr>
          <w:rFonts w:hint="eastAsia" w:ascii="Calibri" w:hAnsi="Calibri" w:eastAsia="宋体" w:cs="宋体"/>
          <w:sz w:val="28"/>
          <w:szCs w:val="24"/>
          <w:lang w:eastAsia="zh-CN"/>
        </w:rPr>
        <w:t>、撤出房屋后，准备灭火设备和工具，随时准备处理可能发生的火灾和救助被困人员。</w:t>
      </w:r>
    </w:p>
    <w:p>
      <w:pPr>
        <w:keepNext w:val="0"/>
        <w:keepLines w:val="0"/>
        <w:widowControl w:val="0"/>
        <w:suppressLineNumbers w:val="0"/>
        <w:spacing w:before="0" w:beforeAutospacing="0" w:after="0" w:afterAutospacing="0"/>
        <w:ind w:left="0" w:right="0" w:firstLine="562" w:firstLineChars="200"/>
        <w:jc w:val="left"/>
        <w:rPr>
          <w:rFonts w:hint="eastAsia" w:ascii="宋体" w:hAnsi="宋体" w:eastAsia="宋体" w:cs="宋体"/>
          <w:sz w:val="28"/>
          <w:szCs w:val="24"/>
          <w:shd w:val="clear" w:fill="FFFFFF"/>
          <w:lang w:val="en-US"/>
        </w:rPr>
      </w:pPr>
      <w:r>
        <w:rPr>
          <w:rFonts w:hint="eastAsia" w:ascii="Calibri" w:hAnsi="Calibri" w:eastAsia="宋体" w:cs="宋体"/>
          <w:b/>
          <w:bCs w:val="0"/>
          <w:kern w:val="2"/>
          <w:sz w:val="28"/>
          <w:szCs w:val="24"/>
          <w:lang w:val="en-US" w:eastAsia="zh-CN" w:bidi="ar"/>
        </w:rPr>
        <w:t>（十六）</w:t>
      </w:r>
      <w:r>
        <w:rPr>
          <w:rStyle w:val="9"/>
          <w:rFonts w:hint="eastAsia" w:ascii="宋体" w:hAnsi="宋体" w:eastAsia="宋体" w:cs="宋体"/>
          <w:bCs w:val="0"/>
          <w:kern w:val="2"/>
          <w:sz w:val="28"/>
          <w:szCs w:val="24"/>
          <w:shd w:val="clear" w:fill="FFFFFF"/>
          <w:lang w:val="en-US" w:eastAsia="zh-CN" w:bidi="ar"/>
        </w:rPr>
        <w:t>自然灾害应急处理预案</w:t>
      </w:r>
    </w:p>
    <w:p>
      <w:pPr>
        <w:keepNext w:val="0"/>
        <w:keepLines w:val="0"/>
        <w:widowControl w:val="0"/>
        <w:suppressLineNumbers w:val="0"/>
        <w:spacing w:before="0" w:beforeAutospacing="0" w:after="0" w:afterAutospacing="0" w:line="560" w:lineRule="exact"/>
        <w:ind w:left="0" w:right="0" w:firstLine="560" w:firstLineChars="200"/>
        <w:jc w:val="left"/>
        <w:rPr>
          <w:sz w:val="28"/>
          <w:szCs w:val="24"/>
          <w:lang w:val="en-US"/>
        </w:rPr>
      </w:pPr>
      <w:r>
        <w:rPr>
          <w:rFonts w:hint="eastAsia" w:ascii="宋体" w:hAnsi="宋体" w:eastAsia="宋体" w:cs="宋体"/>
          <w:color w:val="000000"/>
          <w:kern w:val="2"/>
          <w:sz w:val="28"/>
          <w:szCs w:val="24"/>
          <w:lang w:val="en-US" w:eastAsia="zh-CN" w:bidi="ar"/>
        </w:rPr>
        <w:t>1、各岗位责任分工</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eastAsia="zh-CN"/>
        </w:rPr>
        <w:t>服务中心认真做好台风、暴风雨紧急情况时的信息传递、资源调配及有关后勤保障工作；</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eastAsia="zh-CN"/>
        </w:rPr>
        <w:t>维修部负责给排水、供电、供空调、电梯等机电设备的故障及应急处理；</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eastAsia="zh-CN"/>
        </w:rPr>
        <w:t>保洁部负责环境的抗灾保护和灾后恢复工作。</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FF0000"/>
          <w:sz w:val="28"/>
          <w:szCs w:val="24"/>
          <w:shd w:val="clear" w:fill="FFFFFF"/>
          <w:lang w:val="en-US"/>
        </w:rPr>
      </w:pPr>
      <w:r>
        <w:rPr>
          <w:rFonts w:hint="eastAsia" w:ascii="宋体" w:hAnsi="宋体" w:eastAsia="宋体" w:cs="宋体"/>
          <w:color w:val="000000"/>
          <w:sz w:val="28"/>
          <w:szCs w:val="24"/>
          <w:shd w:val="clear" w:fill="FFFFFF"/>
          <w:lang w:val="en-US"/>
        </w:rPr>
        <w:t>2</w:t>
      </w:r>
      <w:r>
        <w:rPr>
          <w:rFonts w:hint="eastAsia" w:ascii="宋体" w:hAnsi="宋体" w:eastAsia="宋体" w:cs="宋体"/>
          <w:color w:val="000000"/>
          <w:sz w:val="28"/>
          <w:szCs w:val="24"/>
          <w:shd w:val="clear" w:fill="FFFFFF"/>
          <w:lang w:eastAsia="zh-CN"/>
        </w:rPr>
        <w:t>、物业服务中心接到台风或暴雨警报信号通知后，立即紧急动员，各部门处于临战状态，同时成立以项目负责人为总指挥，各部门主管为成员的指挥部，相关人员应实行</w:t>
      </w:r>
      <w:r>
        <w:rPr>
          <w:rFonts w:hint="eastAsia" w:ascii="宋体" w:hAnsi="宋体" w:eastAsia="宋体" w:cs="宋体"/>
          <w:color w:val="000000"/>
          <w:sz w:val="28"/>
          <w:szCs w:val="24"/>
          <w:shd w:val="clear" w:fill="FFFFFF"/>
          <w:lang w:val="en-US"/>
        </w:rPr>
        <w:t>24</w:t>
      </w:r>
      <w:r>
        <w:rPr>
          <w:rFonts w:hint="eastAsia" w:ascii="宋体" w:hAnsi="宋体" w:eastAsia="宋体" w:cs="宋体"/>
          <w:color w:val="000000"/>
          <w:sz w:val="28"/>
          <w:szCs w:val="24"/>
          <w:shd w:val="clear" w:fill="FFFFFF"/>
          <w:lang w:eastAsia="zh-CN"/>
        </w:rPr>
        <w:t>小时值班制度，作好防洪防汛救灾准备工作。</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val="en-US"/>
        </w:rPr>
        <w:t>3</w:t>
      </w:r>
      <w:r>
        <w:rPr>
          <w:rFonts w:hint="eastAsia" w:ascii="宋体" w:hAnsi="宋体" w:eastAsia="宋体" w:cs="宋体"/>
          <w:color w:val="000000"/>
          <w:sz w:val="28"/>
          <w:szCs w:val="24"/>
          <w:shd w:val="clear" w:fill="FFFFFF"/>
          <w:lang w:eastAsia="zh-CN"/>
        </w:rPr>
        <w:t>、在台风或暴雨来临前，做好各项防风、防水浸措施，如：紧急做好防风、防水浸工作、关闭公共门窗，检查清理排洪设备、设施、花盆等；</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eastAsia="zh-CN"/>
        </w:rPr>
        <w:t>检查所有门窗，特别双开玻璃门是否有足够保护及稳固；牢固所有容易松脱物件，尤其是位于天台及露台等地方，对于一些较易吹倒的物件发如花盆等应搬至室内或将其绑紧；检查所有去水道、沙井、雨水渠等，并清除可能引致淤塞的垃圾、泥沙及杂物；确保所有紧急用具可以随时应用，如沙包、雨衣、头盔、水靴、绳索、后备照明、方木（用于固定玻璃门）等；检查排水泵系统是否正常通畅；检查发电系统及其供油装置正常与否，并按规程试开发电机组；关闭霓虹灯电源；智能化系统设备是否正常运行；</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eastAsia="zh-CN"/>
        </w:rPr>
        <w:t xml:space="preserve">检查完毕，发现问题及时解决，如有处理不了的问题，应立即向领导报告。 </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val="en-US"/>
        </w:rPr>
        <w:t>4</w:t>
      </w:r>
      <w:r>
        <w:rPr>
          <w:rFonts w:hint="eastAsia" w:ascii="宋体" w:hAnsi="宋体" w:eastAsia="宋体" w:cs="宋体"/>
          <w:color w:val="000000"/>
          <w:sz w:val="28"/>
          <w:szCs w:val="24"/>
          <w:shd w:val="clear" w:fill="FFFFFF"/>
          <w:lang w:eastAsia="zh-CN"/>
        </w:rPr>
        <w:t>、在发生台风、暴雨时，值班人员对防风、防水浸关键区域和部位加强巡视，检查门窗状况，如发出有窗户玻璃破碎，以最快速度赶至现场，并用板材临时封堵。水电维修班维修人员集中待命，各层管理服务人员坚守岗位，如果有设备故障投诉以及发现事故隐患应采取紧急措施，及时予以解决；</w:t>
      </w:r>
    </w:p>
    <w:p>
      <w:pPr>
        <w:pStyle w:val="5"/>
        <w:keepNext w:val="0"/>
        <w:keepLines w:val="0"/>
        <w:widowControl/>
        <w:suppressLineNumbers w:val="0"/>
        <w:shd w:val="clear" w:fill="FFFFFF"/>
        <w:spacing w:before="0" w:beforeAutospacing="0" w:after="0" w:afterAutospacing="0" w:line="560" w:lineRule="exact"/>
        <w:ind w:left="0" w:right="0" w:firstLine="560" w:firstLineChars="2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val="en-US"/>
        </w:rPr>
        <w:t>5</w:t>
      </w:r>
      <w:r>
        <w:rPr>
          <w:rFonts w:hint="eastAsia" w:ascii="宋体" w:hAnsi="宋体" w:eastAsia="宋体" w:cs="宋体"/>
          <w:color w:val="000000"/>
          <w:sz w:val="28"/>
          <w:szCs w:val="24"/>
          <w:shd w:val="clear" w:fill="FFFFFF"/>
          <w:lang w:eastAsia="zh-CN"/>
        </w:rPr>
        <w:t>、各级工作人员协助维修技术人员做好排洪及排泄积水工作；</w:t>
      </w:r>
    </w:p>
    <w:p>
      <w:pPr>
        <w:pStyle w:val="5"/>
        <w:keepNext w:val="0"/>
        <w:keepLines w:val="0"/>
        <w:widowControl/>
        <w:suppressLineNumbers w:val="0"/>
        <w:shd w:val="clear" w:fill="FFFFFF"/>
        <w:spacing w:before="0" w:beforeAutospacing="0" w:after="0" w:afterAutospacing="0" w:line="560" w:lineRule="exact"/>
        <w:ind w:left="280" w:right="0" w:firstLine="280" w:firstLineChars="1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val="en-US"/>
        </w:rPr>
        <w:t>6</w:t>
      </w:r>
      <w:r>
        <w:rPr>
          <w:rFonts w:hint="eastAsia" w:ascii="宋体" w:hAnsi="宋体" w:eastAsia="宋体" w:cs="宋体"/>
          <w:color w:val="000000"/>
          <w:sz w:val="28"/>
          <w:szCs w:val="24"/>
          <w:shd w:val="clear" w:fill="FFFFFF"/>
          <w:lang w:eastAsia="zh-CN"/>
        </w:rPr>
        <w:t>、在台风、水浸等自然灾害事故时，防止犯罪案件的发生；</w:t>
      </w:r>
    </w:p>
    <w:p>
      <w:pPr>
        <w:pStyle w:val="5"/>
        <w:keepNext w:val="0"/>
        <w:keepLines w:val="0"/>
        <w:widowControl/>
        <w:suppressLineNumbers w:val="0"/>
        <w:shd w:val="clear" w:fill="FFFFFF"/>
        <w:spacing w:before="0" w:beforeAutospacing="0" w:after="0" w:afterAutospacing="0" w:line="560" w:lineRule="exact"/>
        <w:ind w:left="280" w:right="0" w:firstLine="280" w:firstLineChars="100"/>
        <w:rPr>
          <w:rFonts w:hint="eastAsia" w:ascii="宋体" w:hAnsi="宋体" w:eastAsia="宋体" w:cs="宋体"/>
          <w:color w:val="000000"/>
          <w:sz w:val="28"/>
          <w:szCs w:val="24"/>
          <w:shd w:val="clear" w:fill="FFFFFF"/>
          <w:lang w:val="en-US"/>
        </w:rPr>
      </w:pPr>
      <w:r>
        <w:rPr>
          <w:rFonts w:hint="eastAsia" w:ascii="宋体" w:hAnsi="宋体" w:eastAsia="宋体" w:cs="宋体"/>
          <w:color w:val="000000"/>
          <w:sz w:val="28"/>
          <w:szCs w:val="24"/>
          <w:shd w:val="clear" w:fill="FFFFFF"/>
          <w:lang w:val="en-US"/>
        </w:rPr>
        <w:t>7</w:t>
      </w:r>
      <w:r>
        <w:rPr>
          <w:rFonts w:hint="eastAsia" w:ascii="宋体" w:hAnsi="宋体" w:eastAsia="宋体" w:cs="宋体"/>
          <w:color w:val="000000"/>
          <w:sz w:val="28"/>
          <w:szCs w:val="24"/>
          <w:shd w:val="clear" w:fill="FFFFFF"/>
          <w:lang w:eastAsia="zh-CN"/>
        </w:rPr>
        <w:t>、灾后处理：台风、雷暴过后，水电维修班组织维修人中对所辖设备设施进行检查，发现损坏并及时修复。保洁部检查损毁的树木情况，并加以恢复，努力将灾患影响程度降至最低。物业经理及时向公司总经理汇报受灾及损失情况。</w:t>
      </w:r>
    </w:p>
    <w:p>
      <w:pPr>
        <w:pStyle w:val="5"/>
        <w:keepNext w:val="0"/>
        <w:keepLines w:val="0"/>
        <w:widowControl/>
        <w:suppressLineNumbers w:val="0"/>
        <w:shd w:val="clear" w:fill="FFFFFF"/>
        <w:spacing w:before="0" w:beforeAutospacing="0" w:after="0" w:afterAutospacing="0" w:line="560" w:lineRule="exact"/>
        <w:ind w:left="280" w:right="0" w:firstLine="280" w:firstLineChars="100"/>
        <w:rPr>
          <w:rFonts w:hint="eastAsia" w:ascii="宋体" w:hAnsi="宋体" w:eastAsia="宋体" w:cs="宋体"/>
          <w:color w:val="000000"/>
          <w:sz w:val="28"/>
          <w:szCs w:val="24"/>
          <w:shd w:val="clear" w:fill="FFFFFF"/>
          <w:lang w:val="en-US"/>
        </w:rPr>
      </w:pPr>
    </w:p>
    <w:p>
      <w:pPr>
        <w:pStyle w:val="5"/>
        <w:keepNext w:val="0"/>
        <w:keepLines w:val="0"/>
        <w:widowControl/>
        <w:suppressLineNumbers w:val="0"/>
        <w:shd w:val="clear" w:fill="FFFFFF"/>
        <w:spacing w:before="0" w:beforeAutospacing="0" w:after="0" w:afterAutospacing="0"/>
        <w:ind w:left="280" w:right="0" w:firstLine="280" w:firstLineChars="100"/>
        <w:rPr>
          <w:rFonts w:hint="eastAsia" w:ascii="宋体" w:hAnsi="宋体" w:eastAsia="宋体" w:cs="宋体"/>
          <w:color w:val="000000"/>
          <w:sz w:val="28"/>
          <w:szCs w:val="24"/>
          <w:shd w:val="clear" w:fill="FFFFFF"/>
          <w:lang w:val="en-US"/>
        </w:rPr>
      </w:pPr>
    </w:p>
    <w:p>
      <w:pPr>
        <w:pStyle w:val="5"/>
        <w:keepNext w:val="0"/>
        <w:keepLines w:val="0"/>
        <w:widowControl/>
        <w:suppressLineNumbers w:val="0"/>
        <w:shd w:val="clear" w:fill="FFFFFF"/>
        <w:spacing w:before="0" w:beforeAutospacing="0" w:after="0" w:afterAutospacing="0"/>
        <w:ind w:left="280" w:right="0" w:firstLine="280" w:firstLineChars="100"/>
        <w:rPr>
          <w:rFonts w:hint="eastAsia" w:ascii="宋体" w:hAnsi="宋体" w:eastAsia="宋体" w:cs="宋体"/>
          <w:color w:val="000000"/>
          <w:sz w:val="28"/>
          <w:szCs w:val="24"/>
          <w:shd w:val="clear" w:fill="FFFFFF"/>
          <w:lang w:val="en-US"/>
        </w:rPr>
      </w:pPr>
    </w:p>
    <w:p>
      <w:pPr>
        <w:pStyle w:val="5"/>
        <w:keepNext w:val="0"/>
        <w:keepLines w:val="0"/>
        <w:widowControl/>
        <w:suppressLineNumbers w:val="0"/>
        <w:spacing w:before="0" w:beforeAutospacing="0" w:after="0" w:afterAutospacing="0"/>
        <w:ind w:left="132" w:leftChars="63" w:right="0" w:firstLine="562" w:firstLineChars="200"/>
        <w:jc w:val="center"/>
        <w:rPr>
          <w:rFonts w:hint="eastAsia" w:ascii="宋体" w:hAnsi="宋体" w:eastAsia="宋体" w:cs="宋体"/>
          <w:b/>
          <w:bCs w:val="0"/>
          <w:sz w:val="28"/>
          <w:szCs w:val="28"/>
          <w:lang w:val="en-US"/>
        </w:rPr>
      </w:pPr>
      <w:r>
        <w:rPr>
          <w:rFonts w:hint="eastAsia" w:ascii="宋体" w:hAnsi="宋体" w:eastAsia="宋体" w:cs="宋体"/>
          <w:b/>
          <w:bCs w:val="0"/>
          <w:sz w:val="28"/>
          <w:szCs w:val="28"/>
          <w:lang w:eastAsia="zh-CN"/>
        </w:rPr>
        <w:t>十、服务承诺</w:t>
      </w:r>
    </w:p>
    <w:p>
      <w:pPr>
        <w:keepNext w:val="0"/>
        <w:keepLines w:val="0"/>
        <w:widowControl w:val="0"/>
        <w:suppressLineNumbers w:val="0"/>
        <w:spacing w:before="0" w:beforeAutospacing="0" w:after="0" w:afterAutospacing="0"/>
        <w:ind w:left="0" w:right="0" w:firstLine="560" w:firstLineChars="200"/>
        <w:jc w:val="both"/>
        <w:rPr>
          <w:sz w:val="28"/>
          <w:szCs w:val="28"/>
          <w:lang w:val="en-US"/>
        </w:rPr>
      </w:pPr>
      <w:r>
        <w:rPr>
          <w:rFonts w:hint="eastAsia" w:ascii="Calibri" w:hAnsi="Calibri" w:eastAsia="宋体" w:cs="宋体"/>
          <w:kern w:val="2"/>
          <w:sz w:val="28"/>
          <w:szCs w:val="28"/>
          <w:lang w:val="en-US" w:eastAsia="zh-CN" w:bidi="ar"/>
        </w:rPr>
        <w:t>我单位如中标，将严格按照国家和物业管理的有关规定和服务合同</w:t>
      </w:r>
      <w:r>
        <w:rPr>
          <w:rFonts w:hint="default" w:ascii="Calibri" w:hAnsi="Calibri" w:eastAsia="宋体" w:cs="Times New Roman"/>
          <w:kern w:val="2"/>
          <w:sz w:val="28"/>
          <w:szCs w:val="28"/>
          <w:lang w:val="en-US" w:eastAsia="zh-CN" w:bidi="ar"/>
        </w:rPr>
        <w:t xml:space="preserve">, </w:t>
      </w:r>
      <w:r>
        <w:rPr>
          <w:rFonts w:hint="eastAsia" w:ascii="Calibri" w:hAnsi="Calibri" w:eastAsia="宋体" w:cs="宋体"/>
          <w:kern w:val="2"/>
          <w:sz w:val="28"/>
          <w:szCs w:val="28"/>
          <w:lang w:val="en-US" w:eastAsia="zh-CN" w:bidi="ar"/>
        </w:rPr>
        <w:t>组织完成相关本项目物业管理服务人员的选聘及集中培训工作</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经贵方认可后</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正式到岗上班，对项目实施专业化管理</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综合性服务。</w:t>
      </w: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Calibri" w:hAnsi="Calibri" w:eastAsia="宋体" w:cs="宋体"/>
          <w:kern w:val="2"/>
          <w:sz w:val="28"/>
          <w:szCs w:val="28"/>
          <w:lang w:val="en-US" w:eastAsia="zh-CN" w:bidi="ar"/>
        </w:rPr>
        <w:t>我公司郑重承诺：对</w:t>
      </w:r>
      <w:r>
        <w:rPr>
          <w:rFonts w:hint="eastAsia" w:ascii="Calibri" w:hAnsi="Calibri" w:eastAsia="宋体" w:cs="仿宋_GB2312"/>
          <w:kern w:val="2"/>
          <w:sz w:val="28"/>
          <w:szCs w:val="28"/>
          <w:lang w:val="en-US" w:eastAsia="zh-CN" w:bidi="ar"/>
        </w:rPr>
        <w:t>长葛市机关事务管理局“质检大厦物业服务项目”项目</w:t>
      </w:r>
      <w:r>
        <w:rPr>
          <w:rFonts w:hint="eastAsia" w:ascii="Calibri" w:hAnsi="Calibri" w:eastAsia="宋体" w:cs="宋体"/>
          <w:kern w:val="2"/>
          <w:sz w:val="28"/>
          <w:szCs w:val="28"/>
          <w:lang w:val="en-US" w:eastAsia="zh-CN" w:bidi="ar"/>
        </w:rPr>
        <w:t>要求完全响应，保质保量、圆满完全所有指标要求，并接收采购人的监督、考核和验收。做到：</w:t>
      </w: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Calibri" w:hAnsi="Calibri" w:eastAsia="宋体" w:cs="宋体"/>
          <w:kern w:val="2"/>
          <w:sz w:val="28"/>
          <w:szCs w:val="28"/>
          <w:lang w:val="en-US" w:eastAsia="zh-CN" w:bidi="ar"/>
        </w:rPr>
        <w:t>一、客户服务做到职业道德化</w:t>
      </w: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Calibri" w:hAnsi="Calibri" w:eastAsia="宋体" w:cs="宋体"/>
          <w:kern w:val="2"/>
          <w:sz w:val="28"/>
          <w:szCs w:val="28"/>
          <w:lang w:val="en-US" w:eastAsia="zh-CN" w:bidi="ar"/>
        </w:rPr>
        <w:t>以业主至上的经营理念为指导</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一点一滴地渗透到每一项服务当中</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为业主提供人性化优质服务</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对业主提出的合理要求做到及时准确地解决。在物业服务管理的最前沿树立我们公司的整体形象。</w:t>
      </w: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Calibri" w:hAnsi="Calibri" w:eastAsia="宋体" w:cs="宋体"/>
          <w:kern w:val="2"/>
          <w:sz w:val="28"/>
          <w:szCs w:val="28"/>
          <w:lang w:val="en-US" w:eastAsia="zh-CN" w:bidi="ar"/>
        </w:rPr>
        <w:t>二、业务服务做到专业标准化</w:t>
      </w: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Calibri" w:hAnsi="Calibri" w:eastAsia="宋体" w:cs="宋体"/>
          <w:kern w:val="2"/>
          <w:sz w:val="28"/>
          <w:szCs w:val="28"/>
          <w:lang w:val="en-US" w:eastAsia="zh-CN" w:bidi="ar"/>
        </w:rPr>
        <w:t>我们现拥有多名具有专业管理能力和特种作业技术的人才。根据企业发展的需要还将继续在社会“招兵买马”</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聘用管理和技术过硬的专门人才。在遵循市场变化中求发展</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在保证服务质量中求生存</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为我们的业主提供最满意的服务。</w:t>
      </w: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Calibri" w:hAnsi="Calibri" w:eastAsia="宋体" w:cs="宋体"/>
          <w:kern w:val="2"/>
          <w:sz w:val="28"/>
          <w:szCs w:val="28"/>
          <w:lang w:val="en-US" w:eastAsia="zh-CN" w:bidi="ar"/>
        </w:rPr>
        <w:t>三、其他服务做到配套完善化</w:t>
      </w:r>
    </w:p>
    <w:p>
      <w:pPr>
        <w:keepNext w:val="0"/>
        <w:keepLines w:val="0"/>
        <w:widowControl w:val="0"/>
        <w:suppressLineNumbers w:val="0"/>
        <w:spacing w:before="0" w:beforeAutospacing="0" w:after="0" w:afterAutospacing="0"/>
        <w:ind w:left="0" w:right="0" w:firstLine="280" w:firstLineChars="100"/>
        <w:jc w:val="both"/>
        <w:rPr>
          <w:sz w:val="28"/>
          <w:szCs w:val="28"/>
          <w:lang w:val="en-US"/>
        </w:rPr>
      </w:pPr>
      <w:r>
        <w:rPr>
          <w:rFonts w:hint="eastAsia" w:ascii="Calibri" w:hAnsi="Calibri" w:eastAsia="宋体" w:cs="宋体"/>
          <w:kern w:val="2"/>
          <w:sz w:val="28"/>
          <w:szCs w:val="28"/>
          <w:lang w:val="en-US" w:eastAsia="zh-CN" w:bidi="ar"/>
        </w:rPr>
        <w:t>我公司除开展基本的物业管理服务外</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还配套其他多种便于业主工作生活的延伸服务</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旨在衔接业主与社会的联系。只要业主有求于公司</w:t>
      </w:r>
      <w:r>
        <w:rPr>
          <w:rFonts w:hint="default" w:ascii="Calibri" w:hAnsi="Calibri" w:eastAsia="宋体" w:cs="Times New Roman"/>
          <w:kern w:val="2"/>
          <w:sz w:val="28"/>
          <w:szCs w:val="28"/>
          <w:lang w:val="en-US" w:eastAsia="zh-CN" w:bidi="ar"/>
        </w:rPr>
        <w:t>,</w:t>
      </w:r>
      <w:r>
        <w:rPr>
          <w:rFonts w:hint="eastAsia" w:ascii="Calibri" w:hAnsi="Calibri" w:eastAsia="宋体" w:cs="宋体"/>
          <w:kern w:val="2"/>
          <w:sz w:val="28"/>
          <w:szCs w:val="28"/>
          <w:lang w:val="en-US" w:eastAsia="zh-CN" w:bidi="ar"/>
        </w:rPr>
        <w:t>都会得到满意的答复。真正体现具有特色的集高质量、高效益、全方位、多元化为一体的服务。</w:t>
      </w:r>
    </w:p>
    <w:p>
      <w:pPr>
        <w:keepNext w:val="0"/>
        <w:keepLines w:val="0"/>
        <w:widowControl w:val="0"/>
        <w:suppressLineNumbers w:val="0"/>
        <w:spacing w:before="0" w:beforeAutospacing="0" w:after="0" w:afterAutospacing="0"/>
        <w:ind w:left="0" w:right="0"/>
        <w:jc w:val="both"/>
        <w:rPr>
          <w:sz w:val="28"/>
          <w:szCs w:val="28"/>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firstLine="562" w:firstLineChars="200"/>
        <w:jc w:val="center"/>
        <w:rPr>
          <w:rFonts w:hint="eastAsia" w:ascii="宋体" w:hAnsi="宋体" w:eastAsia="宋体" w:cs="宋体"/>
          <w:color w:val="000000"/>
          <w:sz w:val="28"/>
          <w:szCs w:val="24"/>
          <w:lang w:val="en-US"/>
        </w:rPr>
      </w:pPr>
      <w:r>
        <w:rPr>
          <w:rFonts w:hint="eastAsia" w:ascii="宋体" w:hAnsi="宋体" w:eastAsia="宋体" w:cs="宋体"/>
          <w:b/>
          <w:bCs w:val="0"/>
          <w:color w:val="000000"/>
          <w:kern w:val="2"/>
          <w:sz w:val="28"/>
          <w:szCs w:val="24"/>
          <w:lang w:val="en-US" w:eastAsia="zh-CN" w:bidi="ar"/>
        </w:rPr>
        <w:t>售后服务流程图</w:t>
      </w:r>
      <w:r>
        <w:rPr>
          <w:rFonts w:hint="eastAsia" w:ascii="宋体" w:hAnsi="宋体" w:eastAsia="宋体" w:cs="宋体"/>
          <w:color w:val="000000"/>
          <w:kern w:val="2"/>
          <w:sz w:val="28"/>
          <w:szCs w:val="24"/>
          <w:lang w:val="en-US" w:eastAsia="zh-CN" w:bidi="ar"/>
        </w:rPr>
        <w:drawing>
          <wp:inline distT="0" distB="0" distL="114300" distR="114300">
            <wp:extent cx="5229225" cy="8162925"/>
            <wp:effectExtent l="0" t="0" r="9525" b="9525"/>
            <wp:docPr id="124" name="图片 18" descr="李峥消防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8" descr="李峥消防证"/>
                    <pic:cNvPicPr>
                      <a:picLocks noChangeAspect="1"/>
                    </pic:cNvPicPr>
                  </pic:nvPicPr>
                  <pic:blipFill>
                    <a:blip r:embed="rId4">
                      <a:lum bright="19998"/>
                    </a:blip>
                    <a:stretch>
                      <a:fillRect/>
                    </a:stretch>
                  </pic:blipFill>
                  <pic:spPr>
                    <a:xfrm>
                      <a:off x="0" y="0"/>
                      <a:ext cx="5229225" cy="8162925"/>
                    </a:xfrm>
                    <a:prstGeom prst="rect">
                      <a:avLst/>
                    </a:prstGeom>
                    <a:noFill/>
                    <a:ln>
                      <a:noFill/>
                    </a:ln>
                  </pic:spPr>
                </pic:pic>
              </a:graphicData>
            </a:graphic>
          </wp:inline>
        </w:drawing>
      </w:r>
    </w:p>
    <w:p>
      <w:pPr>
        <w:pStyle w:val="5"/>
        <w:keepNext w:val="0"/>
        <w:keepLines w:val="0"/>
        <w:widowControl/>
        <w:suppressLineNumbers w:val="0"/>
        <w:spacing w:before="0" w:beforeAutospacing="0" w:after="0" w:afterAutospacing="0"/>
        <w:ind w:left="0" w:right="0"/>
        <w:rPr>
          <w:rFonts w:hint="eastAsia" w:ascii="宋体" w:hAnsi="宋体" w:eastAsia="宋体" w:cs="宋体"/>
          <w:b/>
          <w:bCs w:val="0"/>
          <w:sz w:val="28"/>
          <w:szCs w:val="24"/>
          <w:lang w:val="en-US"/>
        </w:rPr>
      </w:pPr>
      <w:r>
        <w:rPr>
          <w:rFonts w:hint="eastAsia" w:ascii="宋体" w:hAnsi="宋体" w:eastAsia="宋体" w:cs="宋体"/>
          <w:b/>
          <w:bCs w:val="0"/>
          <w:sz w:val="28"/>
          <w:szCs w:val="24"/>
          <w:lang w:eastAsia="zh-CN"/>
        </w:rPr>
        <w:t>（一）服务计划构想</w:t>
      </w:r>
    </w:p>
    <w:p>
      <w:pPr>
        <w:pStyle w:val="6"/>
        <w:keepNext w:val="0"/>
        <w:keepLines w:val="0"/>
        <w:widowControl/>
        <w:suppressLineNumbers w:val="0"/>
        <w:spacing w:after="0" w:afterAutospacing="0"/>
        <w:ind w:left="0" w:firstLine="560" w:firstLineChars="200"/>
        <w:jc w:val="left"/>
        <w:rPr>
          <w:rFonts w:hint="default" w:ascii="Arial" w:hAnsi="Calibri" w:cs="Times New Roman"/>
          <w:color w:val="000000"/>
          <w:sz w:val="28"/>
          <w:szCs w:val="24"/>
          <w:lang w:val="en-US"/>
        </w:rPr>
      </w:pPr>
      <w:r>
        <w:rPr>
          <w:rFonts w:hint="eastAsia" w:ascii="Arial" w:hAnsi="Calibri" w:eastAsia="宋体" w:cs="宋体"/>
          <w:color w:val="000000"/>
          <w:sz w:val="28"/>
          <w:szCs w:val="24"/>
          <w:lang w:eastAsia="zh-CN"/>
        </w:rPr>
        <w:t>（</w:t>
      </w:r>
      <w:r>
        <w:rPr>
          <w:rFonts w:hint="default" w:ascii="Arial" w:hAnsi="Calibri" w:cs="Times New Roman"/>
          <w:color w:val="000000"/>
          <w:sz w:val="28"/>
          <w:szCs w:val="24"/>
          <w:lang w:val="en-US"/>
        </w:rPr>
        <w:t>1</w:t>
      </w:r>
      <w:r>
        <w:rPr>
          <w:rFonts w:hint="eastAsia" w:ascii="Arial" w:hAnsi="Calibri" w:eastAsia="宋体" w:cs="宋体"/>
          <w:color w:val="000000"/>
          <w:sz w:val="28"/>
          <w:szCs w:val="24"/>
          <w:lang w:eastAsia="zh-CN"/>
        </w:rPr>
        <w:t>）确立对该项目的科学管理理念：</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default" w:ascii="Arial" w:hAnsi="Calibri" w:cs="Times New Roman"/>
          <w:color w:val="000000"/>
          <w:sz w:val="28"/>
          <w:szCs w:val="24"/>
          <w:vertAlign w:val="baseline"/>
          <w:lang w:val="en-US"/>
        </w:rPr>
      </w:pPr>
      <w:r>
        <w:rPr>
          <w:rFonts w:hint="eastAsia" w:ascii="Arial" w:hAnsi="Calibri" w:eastAsia="宋体" w:cs="宋体"/>
          <w:color w:val="000000"/>
          <w:kern w:val="2"/>
          <w:sz w:val="28"/>
          <w:szCs w:val="24"/>
          <w:vertAlign w:val="baseline"/>
          <w:lang w:val="en-US" w:eastAsia="zh-CN" w:bidi="ar"/>
        </w:rPr>
        <w:t>在该项目的物业管理和服务过程中，我们将通过全员强化培训，帮助全体员工逐步用先进的、科学的管理理念来武装自己，指导自己的工作，规范自己的行为，从而创造出色的管理业绩和服务品质。</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eastAsia" w:ascii="宋体" w:hAnsi="宋体" w:eastAsia="宋体" w:cs="宋体"/>
          <w:sz w:val="28"/>
          <w:szCs w:val="24"/>
          <w:vertAlign w:val="baseline"/>
          <w:lang w:val="en-US"/>
        </w:rPr>
      </w:pPr>
      <w:r>
        <w:rPr>
          <w:rFonts w:hint="eastAsia" w:ascii="宋体" w:hAnsi="宋体" w:eastAsia="宋体" w:cs="宋体"/>
          <w:kern w:val="2"/>
          <w:sz w:val="28"/>
          <w:szCs w:val="24"/>
          <w:vertAlign w:val="baseline"/>
          <w:lang w:val="en-US" w:eastAsia="zh-CN" w:bidi="ar"/>
        </w:rPr>
        <w:t>（2）准确把握项目的服务定位</w:t>
      </w:r>
    </w:p>
    <w:p>
      <w:pPr>
        <w:keepNext w:val="0"/>
        <w:keepLines w:val="0"/>
        <w:widowControl w:val="0"/>
        <w:suppressLineNumbers w:val="0"/>
        <w:adjustRightInd w:val="0"/>
        <w:spacing w:before="0" w:beforeAutospacing="0" w:after="0" w:afterAutospacing="0"/>
        <w:ind w:left="0" w:right="0" w:firstLine="640" w:firstLineChars="200"/>
        <w:jc w:val="left"/>
        <w:textAlignment w:val="baseline"/>
        <w:rPr>
          <w:rFonts w:hint="eastAsia" w:ascii="宋体" w:hAnsi="宋体" w:eastAsia="宋体" w:cs="宋体"/>
          <w:sz w:val="28"/>
          <w:szCs w:val="24"/>
          <w:vertAlign w:val="baseline"/>
          <w:lang w:val="en-US"/>
        </w:rPr>
      </w:pPr>
      <w:r>
        <w:rPr>
          <w:rFonts w:hint="eastAsia" w:ascii="宋体" w:hAnsi="宋体" w:eastAsia="宋体" w:cs="宋体"/>
          <w:kern w:val="2"/>
          <w:sz w:val="32"/>
          <w:szCs w:val="24"/>
          <w:vertAlign w:val="baseline"/>
          <w:lang w:val="en-US" w:eastAsia="zh-CN" w:bidi="ar"/>
        </w:rPr>
        <w:t>①</w:t>
      </w:r>
      <w:r>
        <w:rPr>
          <w:rFonts w:hint="eastAsia" w:ascii="宋体" w:hAnsi="宋体" w:eastAsia="宋体" w:cs="宋体"/>
          <w:kern w:val="2"/>
          <w:sz w:val="28"/>
          <w:szCs w:val="24"/>
          <w:vertAlign w:val="baseline"/>
          <w:lang w:val="en-US" w:eastAsia="zh-CN" w:bidi="ar"/>
        </w:rPr>
        <w:t>根据该项目物业特点，我公司将采取有针对性的服务，通过培训提高服务人员的整体素质和服务水品，以树立良好服务形象，延续并提升服务层次，明确管理质量目标和长效管理方式。</w:t>
      </w:r>
      <w:r>
        <w:rPr>
          <w:rFonts w:hint="default" w:ascii="宋体" w:hAnsi="Calibri" w:eastAsia="宋体" w:cs="Times New Roman"/>
          <w:kern w:val="2"/>
          <w:sz w:val="28"/>
          <w:szCs w:val="24"/>
          <w:vertAlign w:val="baseline"/>
          <w:lang w:val="en-US" w:eastAsia="zh-CN" w:bidi="ar"/>
        </w:rPr>
        <w:t> </w:t>
      </w:r>
      <w:r>
        <w:rPr>
          <w:rFonts w:hint="eastAsia" w:ascii="宋体" w:hAnsi="宋体" w:eastAsia="宋体" w:cs="宋体"/>
          <w:kern w:val="2"/>
          <w:sz w:val="28"/>
          <w:szCs w:val="24"/>
          <w:vertAlign w:val="baseline"/>
          <w:lang w:val="en-US" w:eastAsia="zh-CN" w:bidi="ar"/>
        </w:rPr>
        <w:t xml:space="preserve"> </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eastAsia" w:ascii="宋体" w:hAnsi="Calibri" w:eastAsia="宋体" w:cs="宋体"/>
          <w:sz w:val="28"/>
          <w:szCs w:val="24"/>
          <w:vertAlign w:val="baseline"/>
          <w:lang w:val="en-US"/>
        </w:rPr>
      </w:pPr>
      <w:r>
        <w:rPr>
          <w:rFonts w:hint="eastAsia" w:ascii="宋体" w:hAnsi="宋体" w:eastAsia="宋体" w:cs="宋体"/>
          <w:kern w:val="2"/>
          <w:sz w:val="28"/>
          <w:szCs w:val="24"/>
          <w:vertAlign w:val="baseline"/>
          <w:lang w:val="en-US" w:eastAsia="zh-CN" w:bidi="ar"/>
        </w:rPr>
        <w:t>②考虑到该项目物业性质，我们将合理控制外来人员进出，并维护好办公场所和大厅公共区域秩序，协助做好可能发生的人员闹事、聚众喧哗等制止工作。</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eastAsia" w:ascii="宋体" w:hAnsi="宋体" w:eastAsia="宋体" w:cs="宋体"/>
          <w:sz w:val="28"/>
          <w:szCs w:val="24"/>
          <w:vertAlign w:val="baseline"/>
          <w:lang w:val="en-US"/>
        </w:rPr>
      </w:pPr>
      <w:r>
        <w:rPr>
          <w:rFonts w:hint="eastAsia" w:ascii="宋体" w:hAnsi="宋体" w:eastAsia="宋体" w:cs="宋体"/>
          <w:kern w:val="2"/>
          <w:sz w:val="28"/>
          <w:szCs w:val="24"/>
          <w:vertAlign w:val="baseline"/>
          <w:lang w:val="en-US" w:eastAsia="zh-CN" w:bidi="ar"/>
        </w:rPr>
        <w:t>③合理安排长效管理与突击性任务的关系，做到保障有力，参照《全国物业管理示范大楼标准及评分细则》，合理制定实现物业管理示范项目的目标。</w:t>
      </w:r>
      <w:r>
        <w:rPr>
          <w:rFonts w:hint="default" w:ascii="宋体" w:hAnsi="Calibri" w:eastAsia="宋体" w:cs="Times New Roman"/>
          <w:kern w:val="2"/>
          <w:sz w:val="28"/>
          <w:szCs w:val="24"/>
          <w:vertAlign w:val="baseline"/>
          <w:lang w:val="en-US" w:eastAsia="zh-CN" w:bidi="ar"/>
        </w:rPr>
        <w:t> </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eastAsia" w:ascii="宋体" w:hAnsi="宋体" w:eastAsia="宋体" w:cs="宋体"/>
          <w:sz w:val="28"/>
          <w:szCs w:val="24"/>
          <w:vertAlign w:val="baseline"/>
          <w:lang w:val="en-US"/>
        </w:rPr>
      </w:pPr>
      <w:r>
        <w:rPr>
          <w:rFonts w:hint="eastAsia" w:ascii="宋体" w:hAnsi="宋体" w:eastAsia="宋体" w:cs="宋体"/>
          <w:kern w:val="2"/>
          <w:sz w:val="28"/>
          <w:szCs w:val="24"/>
          <w:vertAlign w:val="baseline"/>
          <w:lang w:val="en-US" w:eastAsia="zh-CN" w:bidi="ar"/>
        </w:rPr>
        <w:t>④服务中实现全方位，具有星级化水平，这是公司管理必须追求的目标，这一目标在模式上展现为三个方面：第一，所有服务项目在内容、标准和质量上必须到位，追求最高满意度。第二，增强员工的服务观念，延伸服务的义务和施展范围，使员工对一切责任和义务的事项，凡耳闻眼见即动，不分彼此，自觉进行服务。使服务覆盖于每个区域，每个场合和时间，无时无处不在。第三，充分体察业主的需要，以做好服务为出发点，增设扩展适其所需的各种有益服务。通过以上方式，使物业管理能够全方位、高水准，提供及时、有效的专业服务。</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eastAsia" w:ascii="宋体" w:hAnsi="宋体" w:eastAsia="宋体" w:cs="宋体"/>
          <w:sz w:val="28"/>
          <w:szCs w:val="24"/>
          <w:vertAlign w:val="baseline"/>
          <w:lang w:val="en-US"/>
        </w:rPr>
      </w:pPr>
      <w:r>
        <w:rPr>
          <w:rFonts w:hint="eastAsia" w:ascii="宋体" w:hAnsi="宋体" w:eastAsia="宋体" w:cs="宋体"/>
          <w:kern w:val="2"/>
          <w:sz w:val="28"/>
          <w:szCs w:val="24"/>
          <w:vertAlign w:val="baseline"/>
          <w:lang w:val="en-US" w:eastAsia="zh-CN" w:bidi="ar"/>
        </w:rPr>
        <w:t>（3）采取分类管理、各有侧重的管理模式</w:t>
      </w:r>
    </w:p>
    <w:p>
      <w:pPr>
        <w:keepNext w:val="0"/>
        <w:keepLines w:val="0"/>
        <w:widowControl w:val="0"/>
        <w:suppressLineNumbers w:val="0"/>
        <w:adjustRightInd w:val="0"/>
        <w:spacing w:before="0" w:beforeAutospacing="0" w:after="0" w:afterAutospacing="0"/>
        <w:ind w:left="0" w:right="0" w:firstLine="560" w:firstLineChars="200"/>
        <w:jc w:val="left"/>
        <w:textAlignment w:val="baseline"/>
        <w:rPr>
          <w:rFonts w:hint="eastAsia" w:ascii="宋体" w:hAnsi="Calibri" w:eastAsia="宋体" w:cs="宋体"/>
          <w:sz w:val="28"/>
          <w:szCs w:val="24"/>
          <w:vertAlign w:val="baseline"/>
          <w:lang w:val="en-US"/>
        </w:rPr>
      </w:pPr>
      <w:r>
        <w:rPr>
          <w:rFonts w:hint="eastAsia" w:ascii="宋体" w:hAnsi="宋体" w:eastAsia="宋体" w:cs="宋体"/>
          <w:kern w:val="2"/>
          <w:sz w:val="28"/>
          <w:szCs w:val="24"/>
          <w:vertAlign w:val="baseline"/>
          <w:lang w:val="en-US" w:eastAsia="zh-CN" w:bidi="ar"/>
        </w:rPr>
        <w:t>针对各个队里的服务区域，采取分类管理、各有侧重的管理模式，在项目区域的服务中更为注重优质的礼仪和功能服务，尊重客户的个性彰显和自由空间；在公共部位的服务中更多关注人性化管理和服务，使客户理解和接受我们的服务和管理，真正感受到我们温馨、和谐而周到的服务，从而让所有的客户满意。</w:t>
      </w:r>
    </w:p>
    <w:p>
      <w:pPr>
        <w:keepNext w:val="0"/>
        <w:keepLines w:val="0"/>
        <w:widowControl w:val="0"/>
        <w:suppressLineNumbers w:val="0"/>
        <w:adjustRightInd w:val="0"/>
        <w:spacing w:before="0" w:beforeAutospacing="0" w:after="0" w:afterAutospacing="0"/>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（4）建立严密、科学、规范的管理措施</w:t>
      </w:r>
    </w:p>
    <w:p>
      <w:pPr>
        <w:keepNext w:val="0"/>
        <w:keepLines w:val="0"/>
        <w:widowControl w:val="0"/>
        <w:suppressLineNumbers w:val="0"/>
        <w:adjustRightInd w:val="0"/>
        <w:spacing w:before="0" w:beforeAutospacing="0" w:after="0" w:afterAutospacing="0"/>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为使物业管理服务达到优质、高效和便捷，建立严密、科学、规范的管理措施是必不可少的，从而使管理运作纳入良性循环，满足该项目的物业管理要求，我们将建立一下管理运作措施。</w:t>
      </w:r>
    </w:p>
    <w:p>
      <w:pPr>
        <w:keepNext w:val="0"/>
        <w:keepLines w:val="0"/>
        <w:widowControl w:val="0"/>
        <w:suppressLineNumbers w:val="0"/>
        <w:adjustRightInd w:val="0"/>
        <w:spacing w:before="0" w:beforeAutospacing="0" w:after="0" w:afterAutospacing="0"/>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①目标管理：根据本项目的总体目标，制定各项分项管理服务指标，并将指标分层落实（项目——部门——岗位）到位。</w:t>
      </w:r>
    </w:p>
    <w:p>
      <w:pPr>
        <w:keepNext w:val="0"/>
        <w:keepLines w:val="0"/>
        <w:widowControl w:val="0"/>
        <w:suppressLineNumbers w:val="0"/>
        <w:adjustRightInd w:val="0"/>
        <w:spacing w:before="0" w:beforeAutospacing="0" w:after="0" w:afterAutospacing="0"/>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②领导责任制：即下级任务未完成或犯错误，不仅追究当事人的责任，作为上级领导更要负管理责任，促使各级领导对下属的工作管理、负责到位。</w:t>
      </w:r>
    </w:p>
    <w:p>
      <w:pPr>
        <w:keepNext w:val="0"/>
        <w:keepLines w:val="0"/>
        <w:widowControl w:val="0"/>
        <w:suppressLineNumbers w:val="0"/>
        <w:adjustRightInd w:val="0"/>
        <w:spacing w:before="0" w:beforeAutospacing="0" w:after="0" w:afterAutospacing="0"/>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③督导管理：采取多种有效的督导管理方式，公司各领导和职能部门对该项目实施监督、知道管理，保障服务质量、工作正常运行，集体方式主要为：工作绩效与薪资相挂钩的经济管理、规范操作与执行的制度管理、培训与考核的激励机制。</w:t>
      </w:r>
    </w:p>
    <w:p>
      <w:pPr>
        <w:keepNext w:val="0"/>
        <w:keepLines w:val="0"/>
        <w:widowControl w:val="0"/>
        <w:suppressLineNumbers w:val="0"/>
        <w:adjustRightInd w:val="0"/>
        <w:spacing w:before="0" w:beforeAutospacing="0" w:after="0" w:afterAutospacing="0"/>
        <w:ind w:left="0" w:right="0" w:firstLine="640"/>
        <w:jc w:val="left"/>
        <w:textAlignment w:val="baseline"/>
        <w:rPr>
          <w:rFonts w:hint="eastAsia" w:ascii="宋体" w:hAnsi="宋体" w:eastAsia="宋体" w:cs="宋体"/>
          <w:color w:val="000000"/>
          <w:sz w:val="28"/>
          <w:szCs w:val="24"/>
          <w:vertAlign w:val="baseline"/>
          <w:lang w:val="en-US"/>
        </w:rPr>
      </w:pPr>
      <w:r>
        <w:rPr>
          <w:rFonts w:hint="eastAsia" w:ascii="宋体" w:hAnsi="宋体" w:eastAsia="宋体" w:cs="宋体"/>
          <w:color w:val="000000"/>
          <w:kern w:val="2"/>
          <w:sz w:val="28"/>
          <w:szCs w:val="24"/>
          <w:vertAlign w:val="baseline"/>
          <w:lang w:val="en-US" w:eastAsia="zh-CN" w:bidi="ar"/>
        </w:rPr>
        <w:t>④客户中心制：项目日常管理服务围绕客户服务中心展开，及时处理日常事务和突发事件，协调各部门关系，受理客户的投诉，做好意见征集和回访反馈工作。</w:t>
      </w:r>
    </w:p>
    <w:p>
      <w:pPr>
        <w:pStyle w:val="5"/>
        <w:keepNext w:val="0"/>
        <w:keepLines w:val="0"/>
        <w:widowControl/>
        <w:suppressLineNumbers w:val="0"/>
        <w:spacing w:before="0" w:beforeAutospacing="0" w:after="0" w:afterAutospacing="0"/>
        <w:ind w:left="0" w:right="0"/>
        <w:rPr>
          <w:rFonts w:hint="eastAsia" w:ascii="宋体" w:hAnsi="宋体" w:eastAsia="宋体" w:cs="宋体"/>
          <w:b/>
          <w:bCs w:val="0"/>
          <w:sz w:val="28"/>
          <w:szCs w:val="24"/>
          <w:lang w:val="en-US"/>
        </w:rPr>
      </w:pPr>
      <w:r>
        <w:rPr>
          <w:rFonts w:hint="eastAsia" w:ascii="宋体" w:hAnsi="宋体" w:eastAsia="宋体" w:cs="宋体"/>
          <w:b/>
          <w:bCs w:val="0"/>
          <w:sz w:val="28"/>
          <w:szCs w:val="24"/>
          <w:lang w:eastAsia="zh-CN"/>
        </w:rPr>
        <w:t>（二）服务计划内容安排</w:t>
      </w:r>
    </w:p>
    <w:p>
      <w:pPr>
        <w:pStyle w:val="5"/>
        <w:keepNext w:val="0"/>
        <w:keepLines w:val="0"/>
        <w:widowControl/>
        <w:suppressLineNumbers w:val="0"/>
        <w:spacing w:before="0" w:beforeAutospacing="0" w:after="0" w:afterAutospacing="0"/>
        <w:ind w:left="132" w:leftChars="63" w:right="0" w:firstLine="560" w:firstLineChars="200"/>
        <w:rPr>
          <w:rFonts w:hint="eastAsia" w:ascii="宋体" w:hAnsi="宋体" w:eastAsia="宋体" w:cs="宋体"/>
          <w:sz w:val="28"/>
          <w:szCs w:val="24"/>
          <w:lang w:val="en-US"/>
        </w:rPr>
      </w:pPr>
      <w:r>
        <w:rPr>
          <w:rFonts w:hint="eastAsia" w:ascii="宋体" w:hAnsi="宋体" w:eastAsia="宋体" w:cs="宋体"/>
          <w:sz w:val="28"/>
          <w:szCs w:val="24"/>
          <w:lang w:val="en-US"/>
        </w:rPr>
        <w:t>1</w:t>
      </w:r>
      <w:r>
        <w:rPr>
          <w:rFonts w:hint="eastAsia" w:ascii="宋体" w:hAnsi="宋体" w:eastAsia="宋体" w:cs="宋体"/>
          <w:sz w:val="28"/>
          <w:szCs w:val="24"/>
          <w:lang w:eastAsia="zh-CN"/>
        </w:rPr>
        <w:t>、人员配置表及职责要求</w:t>
      </w:r>
    </w:p>
    <w:tbl>
      <w:tblPr>
        <w:tblStyle w:val="7"/>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55"/>
        <w:gridCol w:w="7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86" w:hRule="atLeast"/>
          <w:jc w:val="center"/>
        </w:trPr>
        <w:tc>
          <w:tcPr>
            <w:tcW w:w="1056"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项目</w:t>
            </w:r>
          </w:p>
        </w:tc>
        <w:tc>
          <w:tcPr>
            <w:tcW w:w="7722"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sz w:val="24"/>
                <w:szCs w:val="24"/>
                <w:bdr w:val="none" w:color="auto" w:sz="0" w:space="0"/>
                <w:lang w:val="en-US"/>
              </w:rPr>
            </w:pPr>
            <w:r>
              <w:rPr>
                <w:rFonts w:hint="eastAsia" w:ascii="Calibri" w:hAnsi="Calibri" w:eastAsia="宋体" w:cs="宋体"/>
                <w:b/>
                <w:bCs w:val="0"/>
                <w:sz w:val="28"/>
                <w:szCs w:val="24"/>
                <w:bdr w:val="none" w:color="auto" w:sz="0" w:space="0"/>
              </w:rPr>
              <w:t>工</w:t>
            </w:r>
            <w:r>
              <w:rPr>
                <w:b/>
                <w:bCs w:val="0"/>
                <w:sz w:val="28"/>
                <w:szCs w:val="24"/>
                <w:bdr w:val="none" w:color="auto" w:sz="0" w:space="0"/>
              </w:rPr>
              <w:t xml:space="preserve"> </w:t>
            </w:r>
            <w:r>
              <w:rPr>
                <w:rFonts w:hint="eastAsia" w:ascii="Calibri" w:hAnsi="Calibri" w:eastAsia="宋体" w:cs="宋体"/>
                <w:b/>
                <w:bCs w:val="0"/>
                <w:sz w:val="28"/>
                <w:szCs w:val="24"/>
                <w:bdr w:val="none" w:color="auto" w:sz="0" w:space="0"/>
              </w:rPr>
              <w:t>作</w:t>
            </w:r>
            <w:r>
              <w:rPr>
                <w:b/>
                <w:bCs w:val="0"/>
                <w:sz w:val="28"/>
                <w:szCs w:val="24"/>
                <w:bdr w:val="none" w:color="auto" w:sz="0" w:space="0"/>
              </w:rPr>
              <w:t xml:space="preserve"> </w:t>
            </w:r>
            <w:r>
              <w:rPr>
                <w:rFonts w:hint="eastAsia" w:ascii="Calibri" w:hAnsi="Calibri" w:eastAsia="宋体" w:cs="宋体"/>
                <w:b/>
                <w:bCs w:val="0"/>
                <w:sz w:val="28"/>
                <w:szCs w:val="24"/>
                <w:bdr w:val="none" w:color="auto" w:sz="0" w:space="0"/>
              </w:rPr>
              <w:t>要</w:t>
            </w:r>
            <w:r>
              <w:rPr>
                <w:b/>
                <w:bCs w:val="0"/>
                <w:sz w:val="28"/>
                <w:szCs w:val="24"/>
                <w:bdr w:val="none" w:color="auto" w:sz="0" w:space="0"/>
              </w:rPr>
              <w:t xml:space="preserve"> </w:t>
            </w:r>
            <w:r>
              <w:rPr>
                <w:rFonts w:hint="eastAsia" w:ascii="Calibri" w:hAnsi="Calibri" w:eastAsia="宋体" w:cs="宋体"/>
                <w:b/>
                <w:bCs w:val="0"/>
                <w:sz w:val="28"/>
                <w:szCs w:val="24"/>
                <w:bdr w:val="none" w:color="auto" w:sz="0" w:space="0"/>
              </w:rPr>
              <w:t>求及职责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61" w:hRule="atLeast"/>
          <w:jc w:val="center"/>
        </w:trPr>
        <w:tc>
          <w:tcPr>
            <w:tcW w:w="1056"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物业经理</w:t>
            </w:r>
          </w:p>
        </w:tc>
        <w:tc>
          <w:tcPr>
            <w:tcW w:w="7722"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1</w:t>
            </w:r>
            <w:r>
              <w:rPr>
                <w:rFonts w:hint="eastAsia" w:ascii="Calibri" w:hAnsi="Calibri" w:eastAsia="宋体" w:cs="宋体"/>
                <w:sz w:val="24"/>
                <w:szCs w:val="24"/>
                <w:bdr w:val="none" w:color="auto" w:sz="0" w:space="0"/>
              </w:rPr>
              <w:t>、物业项目经理</w:t>
            </w:r>
            <w:r>
              <w:rPr>
                <w:sz w:val="24"/>
                <w:szCs w:val="24"/>
                <w:bdr w:val="none" w:color="auto" w:sz="0" w:space="0"/>
                <w:lang w:val="en-US"/>
              </w:rPr>
              <w:t>1</w:t>
            </w:r>
            <w:r>
              <w:rPr>
                <w:rFonts w:hint="eastAsia" w:ascii="Calibri" w:hAnsi="Calibri" w:eastAsia="宋体" w:cs="宋体"/>
                <w:sz w:val="24"/>
                <w:szCs w:val="24"/>
                <w:bdr w:val="none" w:color="auto" w:sz="0" w:space="0"/>
              </w:rPr>
              <w:t>人，年龄不超过</w:t>
            </w:r>
            <w:r>
              <w:rPr>
                <w:sz w:val="24"/>
                <w:szCs w:val="24"/>
                <w:bdr w:val="none" w:color="auto" w:sz="0" w:space="0"/>
                <w:lang w:val="en-US"/>
              </w:rPr>
              <w:t>50</w:t>
            </w:r>
            <w:r>
              <w:rPr>
                <w:rFonts w:hint="eastAsia" w:ascii="Calibri" w:hAnsi="Calibri" w:eastAsia="宋体" w:cs="宋体"/>
                <w:sz w:val="24"/>
                <w:szCs w:val="24"/>
                <w:bdr w:val="none" w:color="auto" w:sz="0" w:space="0"/>
              </w:rPr>
              <w:t>周岁，整治合格，身体健康，人品端正，负责整个物业服务项目的管理协调工作、具备物业管理岗位证书。客服资料员：</w:t>
            </w:r>
            <w:r>
              <w:rPr>
                <w:sz w:val="24"/>
                <w:szCs w:val="24"/>
                <w:bdr w:val="none" w:color="auto" w:sz="0" w:space="0"/>
                <w:lang w:val="en-US"/>
              </w:rPr>
              <w:t>1</w:t>
            </w:r>
            <w:r>
              <w:rPr>
                <w:rFonts w:hint="eastAsia" w:ascii="Calibri" w:hAnsi="Calibri" w:eastAsia="宋体" w:cs="宋体"/>
                <w:sz w:val="24"/>
                <w:szCs w:val="24"/>
                <w:bdr w:val="none" w:color="auto" w:sz="0" w:space="0"/>
              </w:rPr>
              <w:t>人，负责报纸分发，会议服务，物业服务中心档案管理，会议室，值班室及领导办公室，休息室的卫生。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892" w:hRule="atLeast"/>
          <w:jc w:val="center"/>
        </w:trPr>
        <w:tc>
          <w:tcPr>
            <w:tcW w:w="1056"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安</w:t>
            </w:r>
          </w:p>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保</w:t>
            </w:r>
          </w:p>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工</w:t>
            </w:r>
          </w:p>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作</w:t>
            </w:r>
          </w:p>
        </w:tc>
        <w:tc>
          <w:tcPr>
            <w:tcW w:w="7722"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sz w:val="24"/>
                <w:szCs w:val="24"/>
                <w:bdr w:val="none" w:color="auto" w:sz="0" w:space="0"/>
                <w:lang w:val="en-US"/>
              </w:rPr>
            </w:pPr>
            <w:r>
              <w:rPr>
                <w:rFonts w:hint="eastAsia" w:ascii="Calibri" w:hAnsi="Calibri" w:eastAsia="宋体" w:cs="宋体"/>
                <w:sz w:val="24"/>
                <w:szCs w:val="24"/>
                <w:bdr w:val="none" w:color="auto" w:sz="0" w:space="0"/>
              </w:rPr>
              <w:t>人员</w:t>
            </w:r>
            <w:r>
              <w:rPr>
                <w:sz w:val="24"/>
                <w:szCs w:val="24"/>
                <w:bdr w:val="none" w:color="auto" w:sz="0" w:space="0"/>
                <w:lang w:val="en-US"/>
              </w:rPr>
              <w:t>7</w:t>
            </w:r>
            <w:r>
              <w:rPr>
                <w:rFonts w:hint="eastAsia" w:ascii="Calibri" w:hAnsi="Calibri" w:eastAsia="宋体" w:cs="宋体"/>
                <w:sz w:val="24"/>
                <w:szCs w:val="24"/>
                <w:bdr w:val="none" w:color="auto" w:sz="0" w:space="0"/>
              </w:rPr>
              <w:t>人：保安队长</w:t>
            </w:r>
            <w:r>
              <w:rPr>
                <w:sz w:val="24"/>
                <w:szCs w:val="24"/>
                <w:bdr w:val="none" w:color="auto" w:sz="0" w:space="0"/>
                <w:lang w:val="en-US"/>
              </w:rPr>
              <w:t>1</w:t>
            </w:r>
            <w:r>
              <w:rPr>
                <w:rFonts w:hint="eastAsia" w:ascii="Calibri" w:hAnsi="Calibri" w:eastAsia="宋体" w:cs="宋体"/>
                <w:sz w:val="24"/>
                <w:szCs w:val="24"/>
                <w:bdr w:val="none" w:color="auto" w:sz="0" w:space="0"/>
              </w:rPr>
              <w:t>人，保安队长上行政班。保安员</w:t>
            </w:r>
            <w:r>
              <w:rPr>
                <w:sz w:val="24"/>
                <w:szCs w:val="24"/>
                <w:bdr w:val="none" w:color="auto" w:sz="0" w:space="0"/>
                <w:lang w:val="en-US"/>
              </w:rPr>
              <w:t>24</w:t>
            </w:r>
            <w:r>
              <w:rPr>
                <w:rFonts w:hint="eastAsia" w:ascii="Calibri" w:hAnsi="Calibri" w:eastAsia="宋体" w:cs="宋体"/>
                <w:sz w:val="24"/>
                <w:szCs w:val="24"/>
                <w:bdr w:val="none" w:color="auto" w:sz="0" w:space="0"/>
              </w:rPr>
              <w:t>小时分</w:t>
            </w:r>
            <w:r>
              <w:rPr>
                <w:sz w:val="24"/>
                <w:szCs w:val="24"/>
                <w:bdr w:val="none" w:color="auto" w:sz="0" w:space="0"/>
                <w:lang w:val="en-US"/>
              </w:rPr>
              <w:t>3</w:t>
            </w:r>
            <w:r>
              <w:rPr>
                <w:rFonts w:hint="eastAsia" w:ascii="Calibri" w:hAnsi="Calibri" w:eastAsia="宋体" w:cs="宋体"/>
                <w:sz w:val="24"/>
                <w:szCs w:val="24"/>
                <w:bdr w:val="none" w:color="auto" w:sz="0" w:space="0"/>
              </w:rPr>
              <w:t>班，每班</w:t>
            </w:r>
            <w:r>
              <w:rPr>
                <w:sz w:val="24"/>
                <w:szCs w:val="24"/>
                <w:bdr w:val="none" w:color="auto" w:sz="0" w:space="0"/>
                <w:lang w:val="en-US"/>
              </w:rPr>
              <w:t>2</w:t>
            </w:r>
            <w:r>
              <w:rPr>
                <w:rFonts w:hint="eastAsia" w:ascii="Calibri" w:hAnsi="Calibri" w:eastAsia="宋体" w:cs="宋体"/>
                <w:sz w:val="24"/>
                <w:szCs w:val="24"/>
                <w:bdr w:val="none" w:color="auto" w:sz="0" w:space="0"/>
              </w:rPr>
              <w:t>人，共</w:t>
            </w:r>
            <w:r>
              <w:rPr>
                <w:sz w:val="24"/>
                <w:szCs w:val="24"/>
                <w:bdr w:val="none" w:color="auto" w:sz="0" w:space="0"/>
                <w:lang w:val="en-US"/>
              </w:rPr>
              <w:t>6</w:t>
            </w:r>
            <w:r>
              <w:rPr>
                <w:rFonts w:hint="eastAsia" w:ascii="Calibri" w:hAnsi="Calibri" w:eastAsia="宋体" w:cs="宋体"/>
                <w:sz w:val="24"/>
                <w:szCs w:val="24"/>
                <w:bdr w:val="none" w:color="auto" w:sz="0" w:space="0"/>
              </w:rPr>
              <w:t>人（每班</w:t>
            </w:r>
            <w:r>
              <w:rPr>
                <w:sz w:val="24"/>
                <w:szCs w:val="24"/>
                <w:bdr w:val="none" w:color="auto" w:sz="0" w:space="0"/>
                <w:lang w:val="en-US"/>
              </w:rPr>
              <w:t>1</w:t>
            </w:r>
            <w:r>
              <w:rPr>
                <w:rFonts w:hint="eastAsia" w:ascii="Calibri" w:hAnsi="Calibri" w:eastAsia="宋体" w:cs="宋体"/>
                <w:sz w:val="24"/>
                <w:szCs w:val="24"/>
                <w:bdr w:val="none" w:color="auto" w:sz="0" w:space="0"/>
              </w:rPr>
              <w:t>人门岗值班，</w:t>
            </w:r>
            <w:r>
              <w:rPr>
                <w:sz w:val="24"/>
                <w:szCs w:val="24"/>
                <w:bdr w:val="none" w:color="auto" w:sz="0" w:space="0"/>
                <w:lang w:val="en-US"/>
              </w:rPr>
              <w:t>1</w:t>
            </w:r>
            <w:r>
              <w:rPr>
                <w:rFonts w:hint="eastAsia" w:ascii="Calibri" w:hAnsi="Calibri" w:eastAsia="宋体" w:cs="宋体"/>
                <w:sz w:val="24"/>
                <w:szCs w:val="24"/>
                <w:bdr w:val="none" w:color="auto" w:sz="0" w:space="0"/>
              </w:rPr>
              <w:t>人机动院内巡逻及车辆引导）。</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1</w:t>
            </w:r>
            <w:r>
              <w:rPr>
                <w:rFonts w:hint="eastAsia" w:ascii="Calibri" w:hAnsi="Calibri" w:eastAsia="宋体" w:cs="宋体"/>
                <w:sz w:val="24"/>
                <w:szCs w:val="24"/>
                <w:bdr w:val="none" w:color="auto" w:sz="0" w:space="0"/>
              </w:rPr>
              <w:t>、年龄不超过</w:t>
            </w:r>
            <w:r>
              <w:rPr>
                <w:sz w:val="24"/>
                <w:szCs w:val="24"/>
                <w:bdr w:val="none" w:color="auto" w:sz="0" w:space="0"/>
                <w:lang w:val="en-US"/>
              </w:rPr>
              <w:t>50</w:t>
            </w:r>
            <w:r>
              <w:rPr>
                <w:rFonts w:hint="eastAsia" w:ascii="Calibri" w:hAnsi="Calibri" w:eastAsia="宋体" w:cs="宋体"/>
                <w:sz w:val="24"/>
                <w:szCs w:val="24"/>
                <w:bdr w:val="none" w:color="auto" w:sz="0" w:space="0"/>
              </w:rPr>
              <w:t>周岁，政治合格，身体健康，人品端正，无社会犯罪记录。</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2</w:t>
            </w:r>
            <w:r>
              <w:rPr>
                <w:rFonts w:hint="eastAsia" w:ascii="Calibri" w:hAnsi="Calibri" w:eastAsia="宋体" w:cs="宋体"/>
                <w:sz w:val="24"/>
                <w:szCs w:val="24"/>
                <w:bdr w:val="none" w:color="auto" w:sz="0" w:space="0"/>
              </w:rPr>
              <w:t>、负责</w:t>
            </w:r>
            <w:r>
              <w:rPr>
                <w:sz w:val="24"/>
                <w:szCs w:val="24"/>
                <w:bdr w:val="none" w:color="auto" w:sz="0" w:space="0"/>
                <w:lang w:val="en-US"/>
              </w:rPr>
              <w:t>24</w:t>
            </w:r>
            <w:r>
              <w:rPr>
                <w:rFonts w:hint="eastAsia" w:ascii="Calibri" w:hAnsi="Calibri" w:eastAsia="宋体" w:cs="宋体"/>
                <w:sz w:val="24"/>
                <w:szCs w:val="24"/>
                <w:bdr w:val="none" w:color="auto" w:sz="0" w:space="0"/>
              </w:rPr>
              <w:t>小时门岗室值班，对出入人员及车辆进行登记，禁止无关人员和车辆进入办公区域。</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3</w:t>
            </w:r>
            <w:r>
              <w:rPr>
                <w:rFonts w:hint="eastAsia" w:ascii="Calibri" w:hAnsi="Calibri" w:eastAsia="宋体" w:cs="宋体"/>
                <w:sz w:val="24"/>
                <w:szCs w:val="24"/>
                <w:bdr w:val="none" w:color="auto" w:sz="0" w:space="0"/>
              </w:rPr>
              <w:t>、负责楼、院内巡逻，特别是夜间巡逻次数要保证。</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4</w:t>
            </w:r>
            <w:r>
              <w:rPr>
                <w:rFonts w:hint="eastAsia" w:ascii="Calibri" w:hAnsi="Calibri" w:eastAsia="宋体" w:cs="宋体"/>
                <w:sz w:val="24"/>
                <w:szCs w:val="24"/>
                <w:bdr w:val="none" w:color="auto" w:sz="0" w:space="0"/>
              </w:rPr>
              <w:t>、负责引导院内和地下车库的车辆有序停放，制止和纠正乱停乱放。</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5</w:t>
            </w:r>
            <w:r>
              <w:rPr>
                <w:rFonts w:hint="eastAsia" w:ascii="Calibri" w:hAnsi="Calibri" w:eastAsia="宋体" w:cs="宋体"/>
                <w:sz w:val="24"/>
                <w:szCs w:val="24"/>
                <w:bdr w:val="none" w:color="auto" w:sz="0" w:space="0"/>
              </w:rPr>
              <w:t>、负责公共区域内公共设施、设备，保证完好。</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6</w:t>
            </w:r>
            <w:r>
              <w:rPr>
                <w:rFonts w:hint="eastAsia" w:ascii="Calibri" w:hAnsi="Calibri" w:eastAsia="宋体" w:cs="宋体"/>
                <w:sz w:val="24"/>
                <w:szCs w:val="24"/>
                <w:bdr w:val="none" w:color="auto" w:sz="0" w:space="0"/>
              </w:rPr>
              <w:t>、保安人员必须熟练使用消防器材，遇有紧急情况，迅速处理，及时上报。</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7</w:t>
            </w:r>
            <w:r>
              <w:rPr>
                <w:rFonts w:hint="eastAsia" w:ascii="Calibri" w:hAnsi="Calibri" w:eastAsia="宋体" w:cs="宋体"/>
                <w:sz w:val="24"/>
                <w:szCs w:val="24"/>
                <w:bdr w:val="none" w:color="auto" w:sz="0" w:space="0"/>
              </w:rPr>
              <w:t>、落实业主单位安排的其他安保工作。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98" w:hRule="atLeast"/>
          <w:jc w:val="center"/>
        </w:trPr>
        <w:tc>
          <w:tcPr>
            <w:tcW w:w="1056"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卫生保洁</w:t>
            </w:r>
          </w:p>
        </w:tc>
        <w:tc>
          <w:tcPr>
            <w:tcW w:w="7722"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1</w:t>
            </w:r>
            <w:r>
              <w:rPr>
                <w:rFonts w:hint="eastAsia" w:ascii="Calibri" w:hAnsi="Calibri" w:eastAsia="宋体" w:cs="宋体"/>
                <w:sz w:val="24"/>
                <w:szCs w:val="24"/>
                <w:bdr w:val="none" w:color="auto" w:sz="0" w:space="0"/>
              </w:rPr>
              <w:t>、人员</w:t>
            </w:r>
            <w:r>
              <w:rPr>
                <w:sz w:val="24"/>
                <w:szCs w:val="24"/>
                <w:bdr w:val="none" w:color="auto" w:sz="0" w:space="0"/>
                <w:lang w:val="en-US"/>
              </w:rPr>
              <w:t>8</w:t>
            </w:r>
            <w:r>
              <w:rPr>
                <w:rFonts w:hint="eastAsia" w:ascii="Calibri" w:hAnsi="Calibri" w:eastAsia="宋体" w:cs="宋体"/>
                <w:sz w:val="24"/>
                <w:szCs w:val="24"/>
                <w:bdr w:val="none" w:color="auto" w:sz="0" w:space="0"/>
              </w:rPr>
              <w:t>人：年龄不超过</w:t>
            </w:r>
            <w:r>
              <w:rPr>
                <w:sz w:val="24"/>
                <w:szCs w:val="24"/>
                <w:bdr w:val="none" w:color="auto" w:sz="0" w:space="0"/>
                <w:lang w:val="en-US"/>
              </w:rPr>
              <w:t>50</w:t>
            </w:r>
            <w:r>
              <w:rPr>
                <w:rFonts w:hint="eastAsia" w:ascii="Calibri" w:hAnsi="Calibri" w:eastAsia="宋体" w:cs="宋体"/>
                <w:sz w:val="24"/>
                <w:szCs w:val="24"/>
                <w:bdr w:val="none" w:color="auto" w:sz="0" w:space="0"/>
              </w:rPr>
              <w:t>周岁，人品端正，吃苦耐劳，无社会犯罪记录。</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2</w:t>
            </w:r>
            <w:r>
              <w:rPr>
                <w:rFonts w:hint="eastAsia" w:ascii="Calibri" w:hAnsi="Calibri" w:eastAsia="宋体" w:cs="宋体"/>
                <w:sz w:val="24"/>
                <w:szCs w:val="24"/>
                <w:bdr w:val="none" w:color="auto" w:sz="0" w:space="0"/>
              </w:rPr>
              <w:t>、负责单位公共部分的管理、保养、清洁和垃圾清理。包括楼梯间、电梯间、走廊、门厅、卫生间、开水间、会议室、大院等，以及重要活动的临时性保洁等。</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3</w:t>
            </w:r>
            <w:r>
              <w:rPr>
                <w:rFonts w:hint="eastAsia" w:ascii="Calibri" w:hAnsi="Calibri" w:eastAsia="宋体" w:cs="宋体"/>
                <w:sz w:val="24"/>
                <w:szCs w:val="24"/>
                <w:bdr w:val="none" w:color="auto" w:sz="0" w:space="0"/>
              </w:rPr>
              <w:t>、负责单位垃圾清运工作。</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4</w:t>
            </w:r>
            <w:r>
              <w:rPr>
                <w:rFonts w:hint="eastAsia" w:ascii="Calibri" w:hAnsi="Calibri" w:eastAsia="宋体" w:cs="宋体"/>
                <w:sz w:val="24"/>
                <w:szCs w:val="24"/>
                <w:bdr w:val="none" w:color="auto" w:sz="0" w:space="0"/>
              </w:rPr>
              <w:t>、落实业主单位安排的其他保洁工作。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946" w:hRule="atLeast"/>
          <w:jc w:val="center"/>
        </w:trPr>
        <w:tc>
          <w:tcPr>
            <w:tcW w:w="1056"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b/>
                <w:bCs w:val="0"/>
                <w:sz w:val="28"/>
                <w:szCs w:val="24"/>
                <w:bdr w:val="none" w:color="auto" w:sz="0" w:space="0"/>
                <w:lang w:val="en-US"/>
              </w:rPr>
            </w:pPr>
            <w:r>
              <w:rPr>
                <w:rFonts w:hint="eastAsia" w:ascii="Calibri" w:hAnsi="Calibri" w:eastAsia="宋体" w:cs="宋体"/>
                <w:b/>
                <w:bCs w:val="0"/>
                <w:sz w:val="28"/>
                <w:szCs w:val="24"/>
                <w:bdr w:val="none" w:color="auto" w:sz="0" w:space="0"/>
              </w:rPr>
              <w:t>绿化养护</w:t>
            </w:r>
          </w:p>
        </w:tc>
        <w:tc>
          <w:tcPr>
            <w:tcW w:w="7722" w:type="dxa"/>
            <w:tcBorders>
              <w:top w:val="single" w:color="auto" w:sz="4" w:space="0"/>
              <w:left w:val="single" w:color="auto" w:sz="4" w:space="0"/>
              <w:bottom w:val="single" w:color="auto" w:sz="4" w:space="0"/>
              <w:right w:val="single" w:color="auto" w:sz="4" w:space="0"/>
            </w:tcBorders>
            <w:shd w:val="clear"/>
            <w:vAlign w:val="top"/>
          </w:tcPr>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1</w:t>
            </w:r>
            <w:r>
              <w:rPr>
                <w:rFonts w:hint="eastAsia" w:ascii="Calibri" w:hAnsi="Calibri" w:eastAsia="宋体" w:cs="宋体"/>
                <w:sz w:val="24"/>
                <w:szCs w:val="24"/>
                <w:bdr w:val="none" w:color="auto" w:sz="0" w:space="0"/>
              </w:rPr>
              <w:t>、绿化管理员</w:t>
            </w:r>
            <w:r>
              <w:rPr>
                <w:sz w:val="24"/>
                <w:szCs w:val="24"/>
                <w:bdr w:val="none" w:color="auto" w:sz="0" w:space="0"/>
                <w:lang w:val="en-US"/>
              </w:rPr>
              <w:t>1</w:t>
            </w:r>
            <w:r>
              <w:rPr>
                <w:rFonts w:hint="eastAsia" w:ascii="Calibri" w:hAnsi="Calibri" w:eastAsia="宋体" w:cs="宋体"/>
                <w:sz w:val="24"/>
                <w:szCs w:val="24"/>
                <w:bdr w:val="none" w:color="auto" w:sz="0" w:space="0"/>
              </w:rPr>
              <w:t>人，年龄不超过</w:t>
            </w:r>
            <w:r>
              <w:rPr>
                <w:sz w:val="24"/>
                <w:szCs w:val="24"/>
                <w:bdr w:val="none" w:color="auto" w:sz="0" w:space="0"/>
                <w:lang w:val="en-US"/>
              </w:rPr>
              <w:t>45</w:t>
            </w:r>
            <w:r>
              <w:rPr>
                <w:rFonts w:hint="eastAsia" w:ascii="Calibri" w:hAnsi="Calibri" w:eastAsia="宋体" w:cs="宋体"/>
                <w:sz w:val="24"/>
                <w:szCs w:val="24"/>
                <w:bdr w:val="none" w:color="auto" w:sz="0" w:space="0"/>
              </w:rPr>
              <w:t>周岁，人品端正，吃苦耐劳，具有绿化管理、养护经验。</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2</w:t>
            </w:r>
            <w:r>
              <w:rPr>
                <w:rFonts w:hint="eastAsia" w:ascii="Calibri" w:hAnsi="Calibri" w:eastAsia="宋体" w:cs="宋体"/>
                <w:sz w:val="24"/>
                <w:szCs w:val="24"/>
                <w:bdr w:val="none" w:color="auto" w:sz="0" w:space="0"/>
              </w:rPr>
              <w:t>、及时清除绿化区域杂物，保持清洁美观。</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3</w:t>
            </w:r>
            <w:r>
              <w:rPr>
                <w:rFonts w:hint="eastAsia" w:ascii="Calibri" w:hAnsi="Calibri" w:eastAsia="宋体" w:cs="宋体"/>
                <w:sz w:val="24"/>
                <w:szCs w:val="24"/>
                <w:bdr w:val="none" w:color="auto" w:sz="0" w:space="0"/>
              </w:rPr>
              <w:t>、修剪平整，做好病虫防治，补栽补种，科学施肥、浇水等养护工作。</w:t>
            </w:r>
          </w:p>
          <w:p>
            <w:pPr>
              <w:pStyle w:val="14"/>
              <w:keepNext w:val="0"/>
              <w:keepLines w:val="0"/>
              <w:widowControl/>
              <w:suppressLineNumbers w:val="0"/>
              <w:ind w:left="0" w:firstLine="0" w:firstLineChars="0"/>
              <w:jc w:val="left"/>
              <w:rPr>
                <w:sz w:val="24"/>
                <w:szCs w:val="24"/>
                <w:bdr w:val="none" w:color="auto" w:sz="0" w:space="0"/>
                <w:lang w:val="en-US"/>
              </w:rPr>
            </w:pPr>
            <w:r>
              <w:rPr>
                <w:sz w:val="24"/>
                <w:szCs w:val="24"/>
                <w:bdr w:val="none" w:color="auto" w:sz="0" w:space="0"/>
                <w:lang w:val="en-US"/>
              </w:rPr>
              <w:t>4</w:t>
            </w:r>
            <w:r>
              <w:rPr>
                <w:rFonts w:hint="eastAsia" w:ascii="Calibri" w:hAnsi="Calibri" w:eastAsia="宋体" w:cs="宋体"/>
                <w:sz w:val="24"/>
                <w:szCs w:val="24"/>
                <w:bdr w:val="none" w:color="auto" w:sz="0" w:space="0"/>
              </w:rPr>
              <w:t>、按照绿化养护二级管理标准执行。</w:t>
            </w:r>
          </w:p>
        </w:tc>
      </w:tr>
    </w:tbl>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28"/>
          <w:szCs w:val="24"/>
          <w:lang w:val="en-US"/>
        </w:rPr>
      </w:pPr>
    </w:p>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28"/>
          <w:szCs w:val="24"/>
          <w:lang w:val="en-US"/>
        </w:rPr>
      </w:pPr>
    </w:p>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28"/>
          <w:szCs w:val="24"/>
          <w:lang w:val="en-US"/>
        </w:rPr>
      </w:pPr>
      <w:r>
        <w:rPr>
          <w:rFonts w:hint="eastAsia" w:ascii="仿宋_GB2312" w:hAnsi="仿宋_GB2312" w:eastAsia="仿宋_GB2312" w:cs="仿宋_GB2312"/>
          <w:kern w:val="2"/>
          <w:sz w:val="28"/>
          <w:szCs w:val="24"/>
          <w:lang w:val="en-US" w:eastAsia="zh-CN" w:bidi="ar"/>
        </w:rPr>
        <w:t>2、保洁工作标准及内容：</w:t>
      </w:r>
    </w:p>
    <w:tbl>
      <w:tblPr>
        <w:tblStyle w:val="7"/>
        <w:tblW w:w="9105" w:type="dxa"/>
        <w:tblInd w:w="-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906"/>
        <w:gridCol w:w="1436"/>
        <w:gridCol w:w="2051"/>
        <w:gridCol w:w="1870"/>
        <w:gridCol w:w="820"/>
        <w:gridCol w:w="20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 w:hRule="atLeast"/>
        </w:trPr>
        <w:tc>
          <w:tcPr>
            <w:tcW w:w="906"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项目范围</w:t>
            </w:r>
          </w:p>
        </w:tc>
        <w:tc>
          <w:tcPr>
            <w:tcW w:w="1436"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清洁项目</w:t>
            </w:r>
          </w:p>
        </w:tc>
        <w:tc>
          <w:tcPr>
            <w:tcW w:w="4741" w:type="dxa"/>
            <w:gridSpan w:val="3"/>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 洁 规 程</w:t>
            </w:r>
          </w:p>
        </w:tc>
        <w:tc>
          <w:tcPr>
            <w:tcW w:w="2022"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41"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 天</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每星期</w:t>
            </w: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 月</w:t>
            </w:r>
          </w:p>
        </w:tc>
        <w:tc>
          <w:tcPr>
            <w:tcW w:w="2022"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89" w:hRule="atLeast"/>
        </w:trPr>
        <w:tc>
          <w:tcPr>
            <w:tcW w:w="906"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厅</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及</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共</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通</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道</w:t>
            </w:r>
          </w:p>
          <w:p>
            <w:pPr>
              <w:keepNext w:val="0"/>
              <w:keepLines w:val="0"/>
              <w:widowControl w:val="0"/>
              <w:suppressLineNumbers w:val="0"/>
              <w:tabs>
                <w:tab w:val="left" w:pos="155"/>
              </w:tabs>
              <w:spacing w:before="0" w:beforeAutospacing="0" w:after="0" w:afterAutospacing="0"/>
              <w:ind w:left="0" w:right="0" w:firstLine="84" w:firstLineChars="35"/>
              <w:jc w:val="left"/>
              <w:rPr>
                <w:rFonts w:hint="eastAsia" w:ascii="宋体" w:hAnsi="宋体" w:eastAsia="宋体" w:cs="宋体"/>
                <w:i/>
                <w:iCs w:val="0"/>
                <w:sz w:val="24"/>
                <w:szCs w:val="24"/>
                <w:bdr w:val="none" w:color="auto" w:sz="0" w:space="0"/>
                <w:lang w:val="en-US"/>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大厅</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内地面</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清拖二次，推尘数次，清除污渍、杂物、香口胶并保洁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无污渍、痰渍、香口胶，保持洁净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大门台阶</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清拖，清除污渍、杂物并随时保洁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无污渍、痰渍、烟头、香口胶，洁净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大理石或瓷砖墙面</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用尘弹除尘,清抹一次</w:t>
            </w: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无污渍、痰渍、灰尘，光洁明亮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玻璃门、窗及玻璃饰品</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用玻璃清洁剂清抹一次，随时保洁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用玻璃清洁剂全面刮洗一次</w:t>
            </w: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不锈钢门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及饰品</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用不锈钢清洁剂抹一次，随时保洁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擦不锈钢油一次，护理保养</w:t>
            </w: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无污渍、锈迹、手印，光洁明亮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标识、指示牌（两米以下）</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抹一次，随时保洁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消防楼道</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清扫一次，随时保洁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楼梯扶手</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栅栏</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清洁剂抹一次，随时保洁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烟灰桶</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垃圾桶</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清倒二次，整理清抹桶身，随时保洁</w:t>
            </w: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无异味、污渍，光洁明亮，垃圾不满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trPr>
        <w:tc>
          <w:tcPr>
            <w:tcW w:w="90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default" w:ascii="Calibri" w:hAnsi="Calibri" w:cs="Times New Roman"/>
                <w:sz w:val="20"/>
                <w:szCs w:val="20"/>
              </w:rPr>
            </w:pPr>
          </w:p>
        </w:tc>
        <w:tc>
          <w:tcPr>
            <w:tcW w:w="1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消防设施</w:t>
            </w:r>
          </w:p>
        </w:tc>
        <w:tc>
          <w:tcPr>
            <w:tcW w:w="2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清抹一次，保洁</w:t>
            </w:r>
          </w:p>
        </w:tc>
        <w:tc>
          <w:tcPr>
            <w:tcW w:w="8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2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无蛛丝、杂物、污渍、灰尘，光洁</w:t>
            </w:r>
          </w:p>
        </w:tc>
      </w:tr>
    </w:tbl>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32"/>
          <w:szCs w:val="24"/>
          <w:lang w:val="en-US"/>
        </w:rPr>
      </w:pPr>
    </w:p>
    <w:tbl>
      <w:tblPr>
        <w:tblStyle w:val="7"/>
        <w:tblW w:w="9000" w:type="dxa"/>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894"/>
        <w:gridCol w:w="1430"/>
        <w:gridCol w:w="2436"/>
        <w:gridCol w:w="1073"/>
        <w:gridCol w:w="1128"/>
        <w:gridCol w:w="20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453" w:hRule="atLeast"/>
        </w:trPr>
        <w:tc>
          <w:tcPr>
            <w:tcW w:w="894" w:type="dxa"/>
            <w:vMerge w:val="restart"/>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共</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洗</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手</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间</w:t>
            </w:r>
          </w:p>
          <w:p>
            <w:pPr>
              <w:keepNext w:val="0"/>
              <w:keepLines w:val="0"/>
              <w:widowControl w:val="0"/>
              <w:suppressLineNumbers w:val="0"/>
              <w:spacing w:before="0" w:beforeAutospacing="0" w:after="0" w:afterAutospacing="0"/>
              <w:ind w:left="0" w:right="0"/>
              <w:jc w:val="left"/>
              <w:rPr>
                <w:rFonts w:hint="eastAsia" w:ascii="宋体" w:hAnsi="宋体" w:eastAsia="宋体" w:cs="宋体"/>
                <w:i/>
                <w:iCs w:val="0"/>
                <w:sz w:val="24"/>
                <w:szCs w:val="24"/>
                <w:bdr w:val="none" w:color="auto" w:sz="0" w:space="0"/>
                <w:lang w:val="en-US"/>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地  面</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清拖二次，并随时保洁</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用消毒水拖地二次，杀菌</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无污渍、痰渍、水渍，洁亮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53"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墙  面</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60"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天花、风口灯饰、管道</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568"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pStyle w:val="11"/>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kern w:val="2"/>
                <w:bdr w:val="none" w:color="auto" w:sz="0" w:space="0"/>
              </w:rPr>
              <w:t>门面及隔板</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28"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洗手台</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洗手盆</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随时抹净水渍、清除污渍</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556"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镜  面</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随时抹净水渍、清除污渍</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玻璃清洁剂刮洗镜面一次</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91"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大小便洁具</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上下午各洗刷二次，随时冲洗污垢</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用消毒水抹二次，杀菌消毒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便池放置香丸一次</w:t>
            </w: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无污、无垢，无臭，外干燥，光亮如新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28"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配套设施和公共设施</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47"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杂物箱</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清抹一次，清理杂物，并随时保洁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用消毒水抹一次，杀菌消毒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无污渍、蛛丝，整洁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685"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垃圾篓</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收集垃圾二次，洗刷垃圾篓污渍</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用消毒水洗一次，杀菌消毒</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无污、无垢，无臭，干燥，垃圾不能满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511" w:hRule="atLeast"/>
        </w:trPr>
        <w:tc>
          <w:tcPr>
            <w:tcW w:w="894"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灭蝇剂</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夏季据情喷洒</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无蚊蝇，无死蝇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04" w:hRule="atLeast"/>
        </w:trPr>
        <w:tc>
          <w:tcPr>
            <w:tcW w:w="894" w:type="dxa"/>
            <w:vMerge w:val="restart"/>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梯</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部</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分</w:t>
            </w:r>
          </w:p>
        </w:tc>
        <w:tc>
          <w:tcPr>
            <w:tcW w:w="1430" w:type="dxa"/>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不锈钢门、</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面板及饰物</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不锈钢清洁剂清抹一次，并随时保洁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擦不锈钢油一次，保养</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无污渍、手印，无锈迹、光洁明亮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8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地面、地垫</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清洁剂拖一次，随时保洁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清洗抛光一次换洗地垫</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无污渍、无香口胶，无杂物，光洁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8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电梯轨槽</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清理清抹一次，随时保洁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无污渍、油尘，无杂物，光亮如新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8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电梯轿厢</w:t>
            </w:r>
          </w:p>
          <w:p>
            <w:pPr>
              <w:pStyle w:val="11"/>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kern w:val="2"/>
                <w:bdr w:val="none" w:color="auto" w:sz="0" w:space="0"/>
              </w:rPr>
              <w:t>内壁及天花</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毛巾清抹一次，并随时保洁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8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玻璃饰物</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玻璃清洁剂刮洗一次，随时保洁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全面刮洗一次</w:t>
            </w: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78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其他饰物</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363"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空气清晰剂</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喷洒二次</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无异味，空气清晰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84" w:hRule="atLeast"/>
        </w:trPr>
        <w:tc>
          <w:tcPr>
            <w:tcW w:w="894" w:type="dxa"/>
            <w:vMerge w:val="restart"/>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项目范围</w:t>
            </w:r>
          </w:p>
        </w:tc>
        <w:tc>
          <w:tcPr>
            <w:tcW w:w="1430" w:type="dxa"/>
            <w:vMerge w:val="restart"/>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清洁项目</w:t>
            </w:r>
          </w:p>
        </w:tc>
        <w:tc>
          <w:tcPr>
            <w:tcW w:w="4637" w:type="dxa"/>
            <w:gridSpan w:val="3"/>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 洁 规 程</w:t>
            </w:r>
          </w:p>
        </w:tc>
        <w:tc>
          <w:tcPr>
            <w:tcW w:w="2039" w:type="dxa"/>
            <w:vMerge w:val="restart"/>
            <w:tcBorders>
              <w:top w:val="single" w:color="auto" w:sz="6" w:space="0"/>
              <w:left w:val="single" w:color="auto" w:sz="4"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969"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vMerge w:val="continue"/>
            <w:tcBorders>
              <w:top w:val="single" w:color="auto" w:sz="6"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2436"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 天</w:t>
            </w:r>
          </w:p>
        </w:tc>
        <w:tc>
          <w:tcPr>
            <w:tcW w:w="1073" w:type="dxa"/>
            <w:tcBorders>
              <w:top w:val="single" w:color="auto" w:sz="6" w:space="0"/>
              <w:left w:val="single" w:color="auto" w:sz="6"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每星期</w:t>
            </w:r>
          </w:p>
        </w:tc>
        <w:tc>
          <w:tcPr>
            <w:tcW w:w="1128" w:type="dxa"/>
            <w:tcBorders>
              <w:top w:val="single" w:color="auto" w:sz="6"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每月</w:t>
            </w:r>
          </w:p>
        </w:tc>
        <w:tc>
          <w:tcPr>
            <w:tcW w:w="2039" w:type="dxa"/>
            <w:vMerge w:val="continue"/>
            <w:tcBorders>
              <w:top w:val="single" w:color="auto" w:sz="6" w:space="0"/>
              <w:left w:val="single" w:color="auto" w:sz="4" w:space="0"/>
              <w:bottom w:val="single" w:color="auto" w:sz="4" w:space="0"/>
              <w:right w:val="single" w:color="auto" w:sz="6" w:space="0"/>
            </w:tcBorders>
            <w:shd w:val="clear"/>
            <w:vAlign w:val="center"/>
          </w:tcPr>
          <w:p>
            <w:pPr>
              <w:rPr>
                <w:rFonts w:hint="default" w:ascii="Calibri" w:hAnsi="Calibri"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90" w:hRule="atLeast"/>
        </w:trPr>
        <w:tc>
          <w:tcPr>
            <w:tcW w:w="894" w:type="dxa"/>
            <w:vMerge w:val="restart"/>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停</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车</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场</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部</w:t>
            </w:r>
          </w:p>
          <w:p>
            <w:pPr>
              <w:keepNext w:val="0"/>
              <w:keepLines w:val="0"/>
              <w:widowControl w:val="0"/>
              <w:suppressLineNumbers w:val="0"/>
              <w:spacing w:before="0" w:beforeAutospacing="0" w:after="0" w:afterAutospacing="0"/>
              <w:ind w:left="0" w:right="0"/>
              <w:jc w:val="left"/>
              <w:rPr>
                <w:rFonts w:hint="eastAsia" w:ascii="宋体" w:hAnsi="宋体" w:eastAsia="宋体" w:cs="宋体"/>
                <w:i/>
                <w:iCs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分</w:t>
            </w:r>
          </w:p>
        </w:tc>
        <w:tc>
          <w:tcPr>
            <w:tcW w:w="1430" w:type="dxa"/>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地 面</w:t>
            </w:r>
          </w:p>
        </w:tc>
        <w:tc>
          <w:tcPr>
            <w:tcW w:w="2436" w:type="dxa"/>
            <w:tcBorders>
              <w:top w:val="single" w:color="auto" w:sz="4"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清扫一次，局部除渍并随时保洁</w:t>
            </w:r>
          </w:p>
        </w:tc>
        <w:tc>
          <w:tcPr>
            <w:tcW w:w="1073" w:type="dxa"/>
            <w:tcBorders>
              <w:top w:val="single" w:color="auto" w:sz="4" w:space="0"/>
              <w:left w:val="single" w:color="auto" w:sz="6" w:space="0"/>
              <w:bottom w:val="single" w:color="auto" w:sz="6"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4" w:space="0"/>
              <w:left w:val="single" w:color="auto" w:sz="4" w:space="0"/>
              <w:bottom w:val="single" w:color="auto" w:sz="6"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冲洗一次</w:t>
            </w:r>
          </w:p>
        </w:tc>
        <w:tc>
          <w:tcPr>
            <w:tcW w:w="2039" w:type="dxa"/>
            <w:tcBorders>
              <w:top w:val="single" w:color="auto" w:sz="4" w:space="0"/>
              <w:left w:val="single" w:color="auto" w:sz="4"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无污渍、果皮、纸屑、杂物、积泥沙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5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岗亭闸门</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抹一次除渍，保洁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5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停车设施</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抹一次，巡回保洁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无污渍、灰尘、蛛丝及杂物，光洁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5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广告指示牌</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（两米以下）</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无污渍、乱粘贴，光洁明亮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5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消防设施</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清抹一次，并保洁</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无蛛丝、污渍，玻璃无手印，明亮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855" w:hRule="atLeast"/>
        </w:trPr>
        <w:tc>
          <w:tcPr>
            <w:tcW w:w="894" w:type="dxa"/>
            <w:vMerge w:val="continue"/>
            <w:tcBorders>
              <w:top w:val="single" w:color="auto" w:sz="4" w:space="0"/>
              <w:left w:val="single" w:color="auto" w:sz="6" w:space="0"/>
              <w:bottom w:val="single" w:color="auto" w:sz="4" w:space="0"/>
              <w:right w:val="single" w:color="auto" w:sz="6" w:space="0"/>
            </w:tcBorders>
            <w:shd w:val="clear"/>
            <w:vAlign w:val="center"/>
          </w:tcPr>
          <w:p>
            <w:pPr>
              <w:rPr>
                <w:rFonts w:hint="default" w:ascii="Calibri" w:hAnsi="Calibri" w:cs="Times New Roman"/>
                <w:sz w:val="20"/>
                <w:szCs w:val="20"/>
              </w:rPr>
            </w:pPr>
          </w:p>
        </w:tc>
        <w:tc>
          <w:tcPr>
            <w:tcW w:w="1430" w:type="dxa"/>
            <w:tcBorders>
              <w:top w:val="single" w:color="auto" w:sz="6" w:space="0"/>
              <w:left w:val="single" w:color="auto" w:sz="6"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明沟、渠</w:t>
            </w:r>
          </w:p>
        </w:tc>
        <w:tc>
          <w:tcPr>
            <w:tcW w:w="243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清除杂物并保洁</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随时疏通堵塞</w:t>
            </w:r>
          </w:p>
        </w:tc>
        <w:tc>
          <w:tcPr>
            <w:tcW w:w="10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c>
          <w:tcPr>
            <w:tcW w:w="11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冲洗一次</w:t>
            </w:r>
          </w:p>
        </w:tc>
        <w:tc>
          <w:tcPr>
            <w:tcW w:w="203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无杂物、无异味、无积泥沙、无堵塞</w:t>
            </w:r>
          </w:p>
        </w:tc>
      </w:tr>
    </w:tbl>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b/>
          <w:bCs w:val="0"/>
          <w:sz w:val="28"/>
          <w:szCs w:val="24"/>
          <w:lang w:val="en-US"/>
        </w:rPr>
      </w:pPr>
    </w:p>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b/>
          <w:bCs w:val="0"/>
          <w:sz w:val="28"/>
          <w:szCs w:val="24"/>
          <w:lang w:val="en-US"/>
        </w:rPr>
      </w:pPr>
    </w:p>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28"/>
          <w:szCs w:val="24"/>
          <w:lang w:val="en-US"/>
        </w:rPr>
      </w:pPr>
      <w:r>
        <w:rPr>
          <w:rFonts w:hint="eastAsia" w:ascii="仿宋_GB2312" w:hAnsi="仿宋_GB2312" w:eastAsia="仿宋_GB2312" w:cs="仿宋_GB2312"/>
          <w:b/>
          <w:bCs w:val="0"/>
          <w:kern w:val="2"/>
          <w:sz w:val="28"/>
          <w:szCs w:val="24"/>
          <w:lang w:val="en-US" w:eastAsia="zh-CN" w:bidi="ar"/>
        </w:rPr>
        <w:t>3、安保工作标准及内容：</w:t>
      </w:r>
    </w:p>
    <w:tbl>
      <w:tblPr>
        <w:tblStyle w:val="7"/>
        <w:tblW w:w="0" w:type="auto"/>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825"/>
        <w:gridCol w:w="7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督   查   内   容  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2067"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着  装</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、上岗须着公司统一的保安员制服，戴好帽，系正领带，扎紧武装带，衣领钮扣全部扣好。</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、上岗须佩戴好工作牌。工作牌统一佩戴在外衣左上衣袋上方。</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、制服领口、袖口处不得显露个人衣物，制服外不得显露个人物品（如纪念章、笔、手机、锁匙扣等），制服衣袋不得装过大过厚物品。</w:t>
            </w:r>
          </w:p>
          <w:p>
            <w:pPr>
              <w:pStyle w:val="4"/>
              <w:keepNext w:val="0"/>
              <w:keepLines w:val="0"/>
              <w:widowControl/>
              <w:suppressLineNumbers w:val="0"/>
              <w:snapToGrid w:val="0"/>
              <w:ind w:left="480" w:hanging="480" w:hangingChars="2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、非当值班时间，除因公或经批准外，不得穿着或携带制服离开辖区。</w:t>
            </w:r>
          </w:p>
          <w:p>
            <w:pPr>
              <w:keepNext w:val="0"/>
              <w:keepLines w:val="0"/>
              <w:widowControl w:val="0"/>
              <w:suppressLineNumbers w:val="0"/>
              <w:spacing w:before="0" w:beforeAutospacing="0" w:after="0" w:afterAutospacing="0"/>
              <w:ind w:left="0" w:right="0"/>
              <w:jc w:val="left"/>
              <w:rPr>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2640"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行为举止</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、上岗时举止应文明、大方。</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、头发要整洁，不留长发。</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、精神振作，姿态良好，抬头挺胸。不得东倒西歪、前倾后靠，不得伸懒腰，不袖手、背手、插腰或将手插入衣袋。</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、值勤时不得抽烟、吃零食，不得看小说杂志、报纸、会客闲聊、吹口哨等与工作无关的事情，不得随地吐痰、乱丢杂物。</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5</w:t>
            </w:r>
            <w:r>
              <w:rPr>
                <w:rFonts w:hint="eastAsia" w:ascii="宋体" w:hAnsi="宋体" w:eastAsia="宋体" w:cs="宋体"/>
                <w:sz w:val="24"/>
                <w:szCs w:val="24"/>
                <w:bdr w:val="none" w:color="auto" w:sz="0" w:space="0"/>
              </w:rPr>
              <w:t>、注意检查和保持仪表，但不得当众整理个人衣物。</w:t>
            </w:r>
          </w:p>
          <w:p>
            <w:pPr>
              <w:keepNext w:val="0"/>
              <w:keepLines w:val="0"/>
              <w:widowControl w:val="0"/>
              <w:suppressLineNumbers w:val="0"/>
              <w:snapToGrid w:val="0"/>
              <w:spacing w:before="0" w:beforeAutospacing="0" w:after="0" w:afterAutospacing="0"/>
              <w:ind w:left="312" w:right="0" w:hanging="312"/>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6、不得将任何物件夹于腋下，不得敲桌椅或玩弄其他物品。</w:t>
            </w:r>
          </w:p>
          <w:p>
            <w:pPr>
              <w:keepNext w:val="0"/>
              <w:keepLines w:val="0"/>
              <w:widowControl w:val="0"/>
              <w:suppressLineNumbers w:val="0"/>
              <w:snapToGrid w:val="0"/>
              <w:spacing w:before="0" w:beforeAutospacing="0" w:after="0" w:afterAutospacing="0"/>
              <w:ind w:left="312" w:right="0" w:hanging="312"/>
              <w:jc w:val="left"/>
              <w:rPr>
                <w:rFonts w:hint="eastAsia" w:ascii="宋体" w:hAnsi="宋体" w:eastAsia="宋体" w:cs="宋体"/>
                <w:sz w:val="24"/>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1387"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作息规定</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、保安员实行</w:t>
            </w:r>
            <w:r>
              <w:rPr>
                <w:rFonts w:hint="eastAsia" w:ascii="宋体" w:hAnsi="宋体" w:eastAsia="宋体" w:cs="宋体"/>
                <w:sz w:val="24"/>
                <w:szCs w:val="24"/>
                <w:bdr w:val="none" w:color="auto" w:sz="0" w:space="0"/>
                <w:lang w:val="en-US"/>
              </w:rPr>
              <w:t>24</w:t>
            </w:r>
            <w:r>
              <w:rPr>
                <w:rFonts w:hint="eastAsia" w:ascii="宋体" w:hAnsi="宋体" w:eastAsia="宋体" w:cs="宋体"/>
                <w:sz w:val="24"/>
                <w:szCs w:val="24"/>
                <w:bdr w:val="none" w:color="auto" w:sz="0" w:space="0"/>
              </w:rPr>
              <w:t>小时值班制，每班提前</w:t>
            </w:r>
            <w:r>
              <w:rPr>
                <w:rFonts w:hint="eastAsia" w:ascii="宋体" w:hAnsi="宋体" w:eastAsia="宋体" w:cs="宋体"/>
                <w:sz w:val="24"/>
                <w:szCs w:val="24"/>
                <w:bdr w:val="none" w:color="auto" w:sz="0" w:space="0"/>
                <w:lang w:val="en-US"/>
              </w:rPr>
              <w:t>10</w:t>
            </w:r>
            <w:r>
              <w:rPr>
                <w:rFonts w:hint="eastAsia" w:ascii="宋体" w:hAnsi="宋体" w:eastAsia="宋体" w:cs="宋体"/>
                <w:sz w:val="24"/>
                <w:szCs w:val="24"/>
                <w:bdr w:val="none" w:color="auto" w:sz="0" w:space="0"/>
              </w:rPr>
              <w:t>分钟进行交接班。</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、严格执行备岗制度</w:t>
            </w:r>
            <w:r>
              <w:rPr>
                <w:rFonts w:hint="eastAsia" w:ascii="宋体" w:hAnsi="宋体" w:eastAsia="宋体" w:cs="宋体"/>
                <w:sz w:val="24"/>
                <w:szCs w:val="24"/>
                <w:bdr w:val="none" w:color="auto" w:sz="0" w:space="0"/>
                <w:lang w:val="en-US"/>
              </w:rPr>
              <w:t>,</w:t>
            </w:r>
            <w:r>
              <w:rPr>
                <w:rFonts w:hint="eastAsia" w:ascii="宋体" w:hAnsi="宋体" w:eastAsia="宋体" w:cs="宋体"/>
                <w:sz w:val="24"/>
                <w:szCs w:val="24"/>
                <w:bdr w:val="none" w:color="auto" w:sz="0" w:space="0"/>
              </w:rPr>
              <w:t>休息（假）期间，发生紧急情况，一经召唤必须立即归队，听候调遣。</w:t>
            </w:r>
          </w:p>
          <w:p>
            <w:pPr>
              <w:keepNext w:val="0"/>
              <w:keepLines w:val="0"/>
              <w:widowControl w:val="0"/>
              <w:suppressLineNumbers w:val="0"/>
              <w:spacing w:before="0" w:beforeAutospacing="0" w:after="0" w:afterAutospacing="0"/>
              <w:ind w:left="0" w:right="0"/>
              <w:jc w:val="left"/>
              <w:rPr>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177"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公秩器材</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1</w:t>
            </w:r>
            <w:r>
              <w:rPr>
                <w:rFonts w:hint="eastAsia" w:ascii="宋体" w:hAnsi="宋体" w:eastAsia="宋体" w:cs="宋体"/>
                <w:bdr w:val="none" w:color="auto" w:sz="0" w:space="0"/>
              </w:rPr>
              <w:t>．公秩器械包括有对讲机、警棍等，它是公秩人员执行任务的工具和武器，属公共财产，每个公秩员都有责任和义务将其保管好，防止遗失或损坏。</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2</w:t>
            </w:r>
            <w:r>
              <w:rPr>
                <w:rFonts w:hint="eastAsia" w:ascii="宋体" w:hAnsi="宋体" w:eastAsia="宋体" w:cs="宋体"/>
                <w:bdr w:val="none" w:color="auto" w:sz="0" w:space="0"/>
              </w:rPr>
              <w:t>．公秩器械只供公秩员执行公务时使用，严禁用作其他用途。</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3</w:t>
            </w:r>
            <w:r>
              <w:rPr>
                <w:rFonts w:hint="eastAsia" w:ascii="宋体" w:hAnsi="宋体" w:eastAsia="宋体" w:cs="宋体"/>
                <w:bdr w:val="none" w:color="auto" w:sz="0" w:space="0"/>
              </w:rPr>
              <w:t>．公秩器械严禁转借他人，严禁个人携带外出，如因工作需要须报服务中心批准。</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4</w:t>
            </w:r>
            <w:r>
              <w:rPr>
                <w:rFonts w:hint="eastAsia" w:ascii="宋体" w:hAnsi="宋体" w:eastAsia="宋体" w:cs="宋体"/>
                <w:bdr w:val="none" w:color="auto" w:sz="0" w:space="0"/>
              </w:rPr>
              <w:t>．对讲机使用应严格按规定频率正确操作，严禁公秩员私自乱拆、乱拧、乱调其它频率。若有损坏视情节赔偿。</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5</w:t>
            </w:r>
            <w:r>
              <w:rPr>
                <w:rFonts w:hint="eastAsia" w:ascii="宋体" w:hAnsi="宋体" w:eastAsia="宋体" w:cs="宋体"/>
                <w:bdr w:val="none" w:color="auto" w:sz="0" w:space="0"/>
              </w:rPr>
              <w:t>．执勤中禁止使用对讲机聊天、说笑、以及谈一些无关工作的话题。严禁在检查时通风报信。</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6</w:t>
            </w:r>
            <w:r>
              <w:rPr>
                <w:rFonts w:hint="eastAsia" w:ascii="宋体" w:hAnsi="宋体" w:eastAsia="宋体" w:cs="宋体"/>
                <w:bdr w:val="none" w:color="auto" w:sz="0" w:space="0"/>
              </w:rPr>
              <w:t>．警棍是公秩员制服犯罪分子以及自卫的武器，严禁用来当作斗殴或威吓他人的工具。</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7</w:t>
            </w:r>
            <w:r>
              <w:rPr>
                <w:rFonts w:hint="eastAsia" w:ascii="宋体" w:hAnsi="宋体" w:eastAsia="宋体" w:cs="宋体"/>
                <w:bdr w:val="none" w:color="auto" w:sz="0" w:space="0"/>
              </w:rPr>
              <w:t>．公秩员交接班时，应做好公秩器械的交接验收记录，防止出现问题时互相推卸责任。</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8．公秩器械不用时，应由当事人交服务中心统一保管。</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4086"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固定岗位</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、熟悉本岗位职责，熟悉入住人员的基本情况，包括相貌特征、常规进出时间等。</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、当发现双手提（拿）着重物的客户进出大门有困难时，应主动提供帮助。</w:t>
            </w:r>
          </w:p>
          <w:p>
            <w:pPr>
              <w:pStyle w:val="4"/>
              <w:keepNext w:val="0"/>
              <w:keepLines w:val="0"/>
              <w:widowControl/>
              <w:suppressLineNumbers w:val="0"/>
              <w:snapToGrid w:val="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、若遇领导或前来指导、参观的社会各届人士，应立即起立敬礼。</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、外来人员进出，值班人员填写《来访登记表》，谢绝推销和其他闲杂人员进入。</w:t>
            </w:r>
          </w:p>
          <w:p>
            <w:pPr>
              <w:keepNext w:val="0"/>
              <w:keepLines w:val="0"/>
              <w:widowControl w:val="0"/>
              <w:suppressLineNumbers w:val="0"/>
              <w:spacing w:before="0" w:beforeAutospacing="0" w:after="0" w:afterAutospacing="0"/>
              <w:ind w:left="308" w:right="0" w:hanging="298"/>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5、当用户搬出物品时，应区分不同情况，必要时值班人员查验用户《出入物品申报表》后予以放行，同时收回《出入物品申报表》。</w:t>
            </w:r>
          </w:p>
          <w:p>
            <w:pPr>
              <w:keepNext w:val="0"/>
              <w:keepLines w:val="0"/>
              <w:widowControl w:val="0"/>
              <w:suppressLineNumbers w:val="0"/>
              <w:snapToGrid w:val="0"/>
              <w:spacing w:before="0" w:beforeAutospacing="0" w:after="0" w:afterAutospacing="0"/>
              <w:ind w:left="322" w:right="0" w:hanging="312"/>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6、对于出现的紧急情况，应及时上报。</w:t>
            </w:r>
          </w:p>
          <w:p>
            <w:pPr>
              <w:pStyle w:val="3"/>
              <w:keepNext w:val="0"/>
              <w:keepLines w:val="0"/>
              <w:widowControl/>
              <w:suppressLineNumbers w:val="0"/>
              <w:snapToGrid w:val="0"/>
              <w:ind w:left="312" w:hanging="312"/>
              <w:jc w:val="left"/>
              <w:rPr>
                <w:rFonts w:hint="eastAsia" w:ascii="宋体" w:hAnsi="宋体" w:eastAsia="宋体" w:cs="宋体"/>
                <w:bdr w:val="none" w:color="auto" w:sz="0" w:space="0"/>
                <w:lang w:val="en-US"/>
              </w:rPr>
            </w:pPr>
            <w:r>
              <w:rPr>
                <w:rFonts w:hint="eastAsia" w:ascii="宋体" w:hAnsi="宋体" w:eastAsia="宋体" w:cs="宋体"/>
                <w:bdr w:val="none" w:color="auto" w:sz="0" w:space="0"/>
                <w:lang w:val="en-US"/>
              </w:rPr>
              <w:t>8</w:t>
            </w:r>
            <w:r>
              <w:rPr>
                <w:rFonts w:hint="eastAsia" w:ascii="宋体" w:hAnsi="宋体" w:eastAsia="宋体" w:cs="宋体"/>
                <w:bdr w:val="none" w:color="auto" w:sz="0" w:space="0"/>
              </w:rPr>
              <w:t>、协助物业服务中心做好有关管理工作。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cantSplit/>
          <w:trHeight w:val="3326" w:hRule="atLeast"/>
        </w:trPr>
        <w:tc>
          <w:tcPr>
            <w:tcW w:w="825" w:type="dxa"/>
            <w:tcBorders>
              <w:top w:val="single" w:color="auto" w:sz="6" w:space="0"/>
              <w:left w:val="single" w:color="auto" w:sz="6" w:space="0"/>
              <w:bottom w:val="single" w:color="auto" w:sz="6" w:space="0"/>
              <w:right w:val="single" w:color="auto" w:sz="6" w:space="0"/>
            </w:tcBorders>
            <w:shd w:val="clear"/>
            <w:textDirection w:val="tbRlV"/>
            <w:vAlign w:val="center"/>
          </w:tcPr>
          <w:p>
            <w:pPr>
              <w:keepNext w:val="0"/>
              <w:keepLines w:val="0"/>
              <w:widowControl w:val="0"/>
              <w:suppressLineNumbers w:val="0"/>
              <w:snapToGrid w:val="0"/>
              <w:spacing w:before="0" w:beforeAutospacing="0" w:after="0" w:afterAutospacing="0"/>
              <w:ind w:left="113" w:right="113"/>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巡逻岗位</w:t>
            </w:r>
          </w:p>
        </w:tc>
        <w:tc>
          <w:tcPr>
            <w:tcW w:w="792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、巡逻时要多走、多看、多听、多嗅。重点检查治安、防火、防盗等情况，消防等公共设备、设施是否完好，防盗门是否关好等。发现问题立即处理，做好《值班记录表》，并上报班长。</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、巡逻中发现可疑人员，要前往盘查，必要时检查其所带物品。属三无人员，应驱赶出辖区；属推销、摆卖人员，应劝其离开辖区。</w:t>
            </w:r>
          </w:p>
          <w:p>
            <w:pPr>
              <w:keepNext w:val="0"/>
              <w:keepLines w:val="0"/>
              <w:widowControl w:val="0"/>
              <w:suppressLineNumbers w:val="0"/>
              <w:snapToGrid w:val="0"/>
              <w:spacing w:before="0" w:beforeAutospacing="0" w:after="0" w:afterAutospacing="0"/>
              <w:ind w:left="322" w:right="0" w:hanging="312"/>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3、对于出现的紧急情况，应及时上报。</w:t>
            </w:r>
          </w:p>
          <w:p>
            <w:pPr>
              <w:pStyle w:val="4"/>
              <w:keepNext w:val="0"/>
              <w:keepLines w:val="0"/>
              <w:widowControl/>
              <w:suppressLineNumbers w:val="0"/>
              <w:snapToGrid w:val="0"/>
              <w:ind w:left="240" w:hanging="240" w:hangingChars="100"/>
              <w:jc w:val="left"/>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、协助服务中心做好有关管理工作。</w:t>
            </w:r>
          </w:p>
        </w:tc>
      </w:tr>
    </w:tbl>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r>
        <w:rPr>
          <w:rFonts w:hint="eastAsia" w:ascii="宋体" w:hAnsi="宋体" w:eastAsia="宋体" w:cs="宋体"/>
          <w:sz w:val="28"/>
          <w:szCs w:val="24"/>
          <w:lang w:val="en-US"/>
        </w:rPr>
        <w:t>4</w:t>
      </w:r>
      <w:r>
        <w:rPr>
          <w:rFonts w:hint="eastAsia" w:ascii="宋体" w:hAnsi="宋体" w:eastAsia="宋体" w:cs="宋体"/>
          <w:sz w:val="28"/>
          <w:szCs w:val="24"/>
          <w:lang w:eastAsia="zh-CN"/>
        </w:rPr>
        <w:t>、员工培训计划</w:t>
      </w:r>
    </w:p>
    <w:tbl>
      <w:tblPr>
        <w:tblStyle w:val="7"/>
        <w:tblW w:w="86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87"/>
        <w:gridCol w:w="3441"/>
        <w:gridCol w:w="1661"/>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647"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员工培训计划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序号</w:t>
            </w:r>
          </w:p>
        </w:tc>
        <w:tc>
          <w:tcPr>
            <w:tcW w:w="344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培训内容</w:t>
            </w:r>
          </w:p>
        </w:tc>
        <w:tc>
          <w:tcPr>
            <w:tcW w:w="166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培训频率</w:t>
            </w:r>
          </w:p>
        </w:tc>
        <w:tc>
          <w:tcPr>
            <w:tcW w:w="25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1、单兵队列动作</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2、三大步法</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3、体能训练</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逢周一至周五，</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每天训练一小时</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培养组织纪律性，</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练就扎实基本功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1.擒拿格斗基本功</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2.捕俘拳</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3.防卫术</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逢周六、周日</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熟练掌握擒敌及防卫能技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内务管理</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每周一次</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检查评比</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保持宿舍干净整洁</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例会(政治思想及职业道德教育，工作讲评及分析)</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每周一次</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提高思想觉悟，总结自身存在不足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《公共秩序维护服务工作手册》;</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《车辆管理服务手册》</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每月一次</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培训考核</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熟悉岗位职责，操作规程，工作标准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1、规章制度及相关法规政策;</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2、服务规范及流程</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每月一次</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培训考核</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熟悉相关法律常识，提升业务水平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《消防管理工作手册》</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每月一次</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培训考核</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了解消防的基础知识，救火的基本程序及各自职责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shd w:val="clear"/>
            <w:vAlign w:val="center"/>
          </w:tcPr>
          <w:p>
            <w:pPr>
              <w:pStyle w:val="15"/>
              <w:keepNext w:val="0"/>
              <w:keepLines w:val="0"/>
              <w:widowControl/>
              <w:numPr>
                <w:ilvl w:val="0"/>
                <w:numId w:val="5"/>
              </w:numPr>
              <w:suppressLineNumbers w:val="0"/>
              <w:spacing w:line="400" w:lineRule="exact"/>
              <w:ind w:left="420" w:hanging="420" w:firstLineChars="0"/>
              <w:jc w:val="left"/>
              <w:rPr>
                <w:rFonts w:hint="eastAsia" w:ascii="宋体" w:hAnsi="宋体" w:eastAsia="宋体" w:cs="宋体"/>
                <w:sz w:val="24"/>
                <w:szCs w:val="24"/>
                <w:bdr w:val="none" w:color="auto" w:sz="0" w:space="0"/>
                <w:lang w:val="en-US"/>
              </w:rPr>
            </w:pPr>
          </w:p>
        </w:tc>
        <w:tc>
          <w:tcPr>
            <w:tcW w:w="34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突发事件的应急处理</w:t>
            </w:r>
          </w:p>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紧急集合演练</w:t>
            </w:r>
          </w:p>
        </w:tc>
        <w:tc>
          <w:tcPr>
            <w:tcW w:w="16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每季度一次</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提高突发事件处理能力</w:t>
            </w:r>
          </w:p>
        </w:tc>
      </w:tr>
    </w:tbl>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r>
        <w:rPr>
          <w:rFonts w:hint="eastAsia" w:ascii="宋体" w:hAnsi="宋体" w:eastAsia="宋体" w:cs="宋体"/>
          <w:sz w:val="28"/>
          <w:szCs w:val="24"/>
          <w:lang w:val="en-US"/>
        </w:rPr>
        <w:t>5</w:t>
      </w:r>
      <w:r>
        <w:rPr>
          <w:rFonts w:hint="eastAsia" w:ascii="宋体" w:hAnsi="宋体" w:eastAsia="宋体" w:cs="宋体"/>
          <w:sz w:val="28"/>
          <w:szCs w:val="24"/>
          <w:lang w:eastAsia="zh-CN"/>
        </w:rPr>
        <w:t>、设备设施维护巡检计划</w:t>
      </w:r>
    </w:p>
    <w:tbl>
      <w:tblPr>
        <w:tblStyle w:val="7"/>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59"/>
        <w:gridCol w:w="2159"/>
        <w:gridCol w:w="2410"/>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措施</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频率</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楼内消防设施设备</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计划性巡检</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4次/年</w:t>
            </w:r>
          </w:p>
        </w:tc>
        <w:tc>
          <w:tcPr>
            <w:tcW w:w="241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参照物业管理示范项目考评标准及评分细则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消防广播设备</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计划性巡检</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供电</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公共照明</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应急照明</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强弱电井</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接插箱</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24次/年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全面检修</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给排水</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污水泵</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4次/年</w:t>
            </w:r>
          </w:p>
        </w:tc>
        <w:tc>
          <w:tcPr>
            <w:tcW w:w="241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参照物业管理示范项目考评标准及评分细则，确保标识清楚，保温完好，管道无锈蚀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开水器</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除碱</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4次/年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小便器</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加药除垢</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各种龙头</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日常检修</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系统阀门</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管道</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污水井</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清坑</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污水处</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理系统</w:t>
            </w:r>
          </w:p>
        </w:tc>
        <w:tc>
          <w:tcPr>
            <w:tcW w:w="21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系统设备</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4次/年</w:t>
            </w:r>
          </w:p>
        </w:tc>
        <w:tc>
          <w:tcPr>
            <w:tcW w:w="241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保证主要设备的正常运行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监督检测</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电气</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设备</w:t>
            </w:r>
          </w:p>
        </w:tc>
        <w:tc>
          <w:tcPr>
            <w:tcW w:w="21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电梯</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日常巡检</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参照物业管理示范项目考评标准及评分细则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监督维保单位保养</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监督定期检测</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消防功能试验（演习）</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送排风机</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2次/年</w:t>
            </w:r>
          </w:p>
        </w:tc>
        <w:tc>
          <w:tcPr>
            <w:tcW w:w="241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运行正常，无异常噪音，无严重锈蚀现象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卫生间排风</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空调风道</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1次/年</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铁皮风道保温完好，无锈蚀，玻璃钢风道无破损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自动门</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设施</w:t>
            </w:r>
          </w:p>
        </w:tc>
        <w:tc>
          <w:tcPr>
            <w:tcW w:w="21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自动门</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配合保养</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12次/年</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避雷</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日常检查</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状态检查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各接触点连接良好，配合防雷设备检测中心年检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监控</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系统各设备</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巡视检查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参照物业管理示范项目考评标准及评分细则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建筑</w:t>
            </w:r>
          </w:p>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装修</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器材</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日常巡视</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1次/日</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设备养护</w:t>
            </w: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定期检查</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12次/年</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sz w:val="20"/>
                <w:szCs w:val="20"/>
              </w:rPr>
            </w:pPr>
          </w:p>
        </w:tc>
        <w:tc>
          <w:tcPr>
            <w:tcW w:w="24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配合维保</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12次/年</w:t>
            </w:r>
          </w:p>
        </w:tc>
        <w:tc>
          <w:tcPr>
            <w:tcW w:w="2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bdr w:val="none" w:color="auto" w:sz="0" w:space="0"/>
                <w:lang w:val="en-US"/>
              </w:rPr>
            </w:pPr>
          </w:p>
        </w:tc>
      </w:tr>
    </w:tbl>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p>
    <w:p>
      <w:pPr>
        <w:pStyle w:val="5"/>
        <w:keepNext w:val="0"/>
        <w:keepLines w:val="0"/>
        <w:widowControl/>
        <w:suppressLineNumbers w:val="0"/>
        <w:ind w:left="132" w:leftChars="63" w:firstLine="560" w:firstLineChars="200"/>
        <w:rPr>
          <w:rFonts w:hint="eastAsia" w:ascii="宋体" w:hAnsi="宋体" w:eastAsia="宋体" w:cs="宋体"/>
          <w:sz w:val="28"/>
          <w:szCs w:val="24"/>
          <w:lang w:val="en-US"/>
        </w:rPr>
      </w:pPr>
    </w:p>
    <w:p>
      <w:pPr>
        <w:pStyle w:val="5"/>
        <w:keepNext w:val="0"/>
        <w:keepLines w:val="0"/>
        <w:widowControl/>
        <w:suppressLineNumbers w:val="0"/>
        <w:ind w:left="133" w:leftChars="1" w:hanging="131" w:hangingChars="47"/>
        <w:rPr>
          <w:rFonts w:hint="eastAsia" w:ascii="宋体" w:hAnsi="宋体" w:eastAsia="宋体" w:cs="宋体"/>
          <w:sz w:val="28"/>
          <w:szCs w:val="24"/>
          <w:lang w:val="en-US"/>
        </w:rPr>
      </w:pPr>
      <w:r>
        <w:rPr>
          <w:rFonts w:hint="eastAsia" w:ascii="宋体" w:hAnsi="宋体" w:eastAsia="宋体" w:cs="宋体"/>
          <w:sz w:val="28"/>
          <w:szCs w:val="24"/>
          <w:lang w:val="en-US"/>
        </w:rPr>
        <w:t>6</w:t>
      </w:r>
      <w:r>
        <w:rPr>
          <w:rFonts w:hint="eastAsia" w:ascii="宋体" w:hAnsi="宋体" w:eastAsia="宋体" w:cs="宋体"/>
          <w:sz w:val="28"/>
          <w:szCs w:val="24"/>
          <w:lang w:eastAsia="zh-CN"/>
        </w:rPr>
        <w:t>、绿化养护计划</w:t>
      </w:r>
    </w:p>
    <w:tbl>
      <w:tblPr>
        <w:tblStyle w:val="7"/>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16"/>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月份</w:t>
            </w:r>
          </w:p>
        </w:tc>
        <w:tc>
          <w:tcPr>
            <w:tcW w:w="77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绿化养护管理计划表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一月</w:t>
            </w:r>
          </w:p>
        </w:tc>
        <w:tc>
          <w:tcPr>
            <w:tcW w:w="77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修剪：全面展开落叶树木的整形修剪工作，根据各种树木的树龄、生长习性、树型特点做到有针对性的修剪。维护巡查：随时检查苗木的防冻情况，发现防冻物有漏风的情况应及时补救。大雪大风后及时检查苗木的损伤情况，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二月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继续进行苗木的整形修剪，月底前把各种苗木的修剪工作完成。做好节日期间燃放烟花爆竹防火工作，并做好春季绿化的各项准备工作。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三月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3月份浇返青水，各种树木、花卉、草坪应及时灌水，特别是上年新种植的苗木，合理安排灌水。保证苗木的水分需求。拆除防寒物：随着气温上升，对冬季所用的防寒物应适时拆除。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四月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苗木的栽种，对去年死株黄杨、斑秃草坪进行补植翻种。浇水：根据各种植物生长状况继续进行春灌，病虫害的防治：所有的绿化植物必须全面的、均匀的喷洒药物一遍。降低虫量，减轻危害。对草坪及时修剪，本月修剪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五月</w:t>
            </w:r>
          </w:p>
        </w:tc>
        <w:tc>
          <w:tcPr>
            <w:tcW w:w="77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浇水：各种植物的需水量很大，适时浇水满足苗木的生长要求，并及时松土保墒。月季，要及时剪除残花，减少营养损失。绿篱及色块要修剪一次，保证造型轮廓明显，层次分明。对草坪及时修剪，本月修剪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六月</w:t>
            </w:r>
          </w:p>
        </w:tc>
        <w:tc>
          <w:tcPr>
            <w:tcW w:w="779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浇水：树木、草坪、绿篱进入生长旺盛期，需水量很大，适时浇水满足苗木的生长要求，并及时松土保墒。对草坪及时修剪，10-15天修剪一次。月季、绿篱及色块要定期修剪，保证造型轮廓明显，层次分明。进入雨季做好防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七月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浇水：树木、草坪、绿篱进入生长旺盛期，需水量很大，适时浇水满足苗木的生长要求，并及时松土保墒。对草坪及时修剪，10-15天修剪一次。月季、绿篱及色块要定期修剪，保证造型轮廓明显，层次分明，做好月季除草工作，进入雨季做好防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八月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浇水：树木、草坪、绿篱进入生长旺盛期，需水量很大，适时浇水满足苗木的生长要求，并及时松土保墒。对草坪及时修剪，10-15天修剪一次。月季、绿篱及色块要定期修剪，保证造型轮廓明显，层次分明。进入雨季做好防涝工作。除草：彻底清除草坪及各种树木下的杂草，绿篱及色块内生出的杂生植物、爬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九月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浇水：树木、草坪、绿篱进入生长旺盛期，需水量很大，适时浇水满足苗木的生长要求，并及时松土保墒。对草坪及时修剪，10-15天修剪一次。月季、绿篱及色块要定期修剪，保证造型轮廓明显，层次分明。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十月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准备秋季植树：下旬耐寒树木一落叶，就可以按计划开始栽植。适时浇水，及时松土保墒，修剪伐除死去的苗木，修剪枯干枝、除根蘖、疯蘖，剪残花。根据草坪长势适当进行修剪。绿篱除过长枝条剪下外，一般不再进行修剪。为冬季修剪做准备。 病虫害的防治：本月主要防治的是草坪上的粘虫、蚜虫。除草：彻底清除草坪及各种树木下的杂草，杂生植物、爬藤等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十一月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 xml:space="preserve"> 11月中下旬对苗木、草坪浇灌封冻水，尤其是新栽植的苗木要浇灌透水，在土壤冻结前完成。防寒：对不耐寒的树木做好越冬防寒的准备工作。施肥：有条件的可以在土壤封冻前施基肥。树木涂白工作。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left"/>
              <w:rPr>
                <w:rFonts w:hint="eastAsia" w:ascii="宋体" w:hAnsi="宋体" w:eastAsia="宋体" w:cs="宋体"/>
                <w:sz w:val="28"/>
                <w:szCs w:val="24"/>
                <w:bdr w:val="none" w:color="auto" w:sz="0" w:space="0"/>
                <w:lang w:val="en-US"/>
              </w:rPr>
            </w:pPr>
            <w:r>
              <w:rPr>
                <w:rFonts w:hint="eastAsia" w:ascii="宋体" w:hAnsi="宋体" w:eastAsia="宋体" w:cs="宋体"/>
                <w:kern w:val="2"/>
                <w:sz w:val="28"/>
                <w:szCs w:val="24"/>
                <w:bdr w:val="none" w:color="auto" w:sz="0" w:space="0"/>
                <w:lang w:val="en-US" w:eastAsia="zh-CN" w:bidi="ar"/>
              </w:rPr>
              <w:t>十二月</w:t>
            </w:r>
          </w:p>
        </w:tc>
        <w:tc>
          <w:tcPr>
            <w:tcW w:w="77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修剪：全面展开落叶树木的整形修剪工作，根据各种树木的树龄、生长习性、树型特点做到有针对性的修剪。对于没有做到定型乔木，，保证树木的整体协调和丰满，对于花冠木根据观赏需要通风透光进行缩修保证树型。</w:t>
            </w:r>
          </w:p>
        </w:tc>
      </w:tr>
    </w:tbl>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7、环境保护管理计划</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鉴于本项目地理位置、所处环境的特点，环境保护工作非常重要，我公司在积极做好环境清洁的同时，环境保护不容忽视。</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(1)环境保护管理标准</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①使用的所有清洁剂、消毒剂、保养材料都符合国家环保要求。</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②积极采取各种环保措施，创造绿色生态环境。</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(2)环境保护措施</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①卫生清洁、消杀使用符合国家环保要求的清洁剂、消毒剂。</w:t>
      </w:r>
    </w:p>
    <w:p>
      <w:pPr>
        <w:keepNext w:val="0"/>
        <w:keepLines w:val="0"/>
        <w:widowControl w:val="0"/>
        <w:suppressLineNumbers w:val="0"/>
        <w:spacing w:before="0" w:beforeAutospacing="0" w:after="0" w:afterAutospacing="0" w:line="520" w:lineRule="exact"/>
        <w:ind w:left="0" w:right="0" w:firstLine="560" w:firstLineChars="200"/>
        <w:jc w:val="left"/>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②房屋及共用设备设施的养护使用符合国家环保要求的保养材料。</w:t>
      </w:r>
    </w:p>
    <w:p>
      <w:pPr>
        <w:pStyle w:val="5"/>
        <w:keepNext w:val="0"/>
        <w:keepLines w:val="0"/>
        <w:widowControl/>
        <w:suppressLineNumbers w:val="0"/>
        <w:spacing w:before="0" w:beforeAutospacing="0" w:after="0" w:afterAutospacing="0"/>
        <w:ind w:left="0" w:right="0"/>
        <w:rPr>
          <w:rFonts w:hint="eastAsia" w:ascii="宋体" w:hAnsi="宋体" w:eastAsia="宋体" w:cs="宋体"/>
          <w:b/>
          <w:bCs w:val="0"/>
          <w:sz w:val="28"/>
          <w:szCs w:val="24"/>
          <w:lang w:val="en-US"/>
        </w:rPr>
      </w:pPr>
      <w:r>
        <w:rPr>
          <w:rFonts w:hint="eastAsia" w:ascii="宋体" w:hAnsi="宋体" w:eastAsia="宋体" w:cs="宋体"/>
          <w:b/>
          <w:bCs w:val="0"/>
          <w:sz w:val="28"/>
          <w:szCs w:val="24"/>
          <w:lang w:eastAsia="zh-CN"/>
        </w:rPr>
        <w:t>（三）为采购人排忧解难保障方案和制度安排</w:t>
      </w:r>
    </w:p>
    <w:p>
      <w:pPr>
        <w:pStyle w:val="5"/>
        <w:keepNext w:val="0"/>
        <w:keepLines w:val="0"/>
        <w:widowControl/>
        <w:suppressLineNumbers w:val="0"/>
        <w:spacing w:before="0" w:beforeAutospacing="0" w:after="0" w:afterAutospacing="0"/>
        <w:ind w:left="0" w:right="0" w:firstLine="562" w:firstLineChars="200"/>
        <w:rPr>
          <w:b/>
          <w:bCs w:val="0"/>
          <w:sz w:val="28"/>
          <w:szCs w:val="24"/>
          <w:lang w:val="en-US"/>
        </w:rPr>
      </w:pPr>
      <w:r>
        <w:rPr>
          <w:rFonts w:hint="eastAsia" w:ascii="Calibri" w:hAnsi="Calibri" w:eastAsia="宋体" w:cs="宋体"/>
          <w:b/>
          <w:bCs w:val="0"/>
          <w:sz w:val="28"/>
          <w:szCs w:val="24"/>
          <w:lang w:eastAsia="zh-CN"/>
        </w:rPr>
        <w:t>【综合服务方案】</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（一）、接待</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）物业服务企业从业人员应统一着装，佩戴企业标志；</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）接待人员应服务主动，用语礼貌，仪表端庄，行为规范；</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3</w:t>
      </w:r>
      <w:r>
        <w:rPr>
          <w:rFonts w:hint="eastAsia" w:ascii="Calibri" w:hAnsi="Calibri" w:eastAsia="宋体" w:cs="宋体"/>
          <w:sz w:val="28"/>
          <w:szCs w:val="24"/>
          <w:lang w:eastAsia="zh-CN"/>
        </w:rPr>
        <w:t>）公布服务监督电话和制度，在受理业主求助、咨询、投诉时，记录要清晰，并尽快处理，应填写相关记录表格存档。</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（二）、值守</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）建立每天</w:t>
      </w:r>
      <w:r>
        <w:rPr>
          <w:sz w:val="28"/>
          <w:szCs w:val="24"/>
          <w:lang w:val="en-US"/>
        </w:rPr>
        <w:t>24</w:t>
      </w:r>
      <w:r>
        <w:rPr>
          <w:rFonts w:hint="eastAsia" w:ascii="Calibri" w:hAnsi="Calibri" w:eastAsia="宋体" w:cs="宋体"/>
          <w:sz w:val="28"/>
          <w:szCs w:val="24"/>
          <w:lang w:eastAsia="zh-CN"/>
        </w:rPr>
        <w:t>小时接待值班制度，值班事项应有记录；</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）设立</w:t>
      </w:r>
      <w:r>
        <w:rPr>
          <w:sz w:val="28"/>
          <w:szCs w:val="24"/>
          <w:lang w:val="en-US"/>
        </w:rPr>
        <w:t xml:space="preserve">24 </w:t>
      </w:r>
      <w:r>
        <w:rPr>
          <w:rFonts w:hint="eastAsia" w:ascii="Calibri" w:hAnsi="Calibri" w:eastAsia="宋体" w:cs="宋体"/>
          <w:sz w:val="28"/>
          <w:szCs w:val="24"/>
          <w:lang w:eastAsia="zh-CN"/>
        </w:rPr>
        <w:t>小时服务热线电话，来电应</w:t>
      </w:r>
      <w:r>
        <w:rPr>
          <w:sz w:val="28"/>
          <w:szCs w:val="24"/>
          <w:lang w:val="en-US"/>
        </w:rPr>
        <w:t>100</w:t>
      </w:r>
      <w:r>
        <w:rPr>
          <w:rFonts w:hint="eastAsia" w:ascii="Calibri" w:hAnsi="Calibri" w:eastAsia="宋体" w:cs="宋体"/>
          <w:sz w:val="28"/>
          <w:szCs w:val="24"/>
          <w:lang w:eastAsia="zh-CN"/>
        </w:rPr>
        <w:t>％给予答复；</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3</w:t>
      </w:r>
      <w:r>
        <w:rPr>
          <w:rFonts w:hint="eastAsia" w:ascii="Calibri" w:hAnsi="Calibri" w:eastAsia="宋体" w:cs="宋体"/>
          <w:sz w:val="28"/>
          <w:szCs w:val="24"/>
          <w:lang w:eastAsia="zh-CN"/>
        </w:rPr>
        <w:t>）有完善的值班工作程序和交接班管理制度。</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（三）、服务时限</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）提供维修服务实行</w:t>
      </w:r>
      <w:r>
        <w:rPr>
          <w:sz w:val="28"/>
          <w:szCs w:val="24"/>
          <w:lang w:val="en-US"/>
        </w:rPr>
        <w:t xml:space="preserve">24 </w:t>
      </w:r>
      <w:r>
        <w:rPr>
          <w:rFonts w:hint="eastAsia" w:ascii="Calibri" w:hAnsi="Calibri" w:eastAsia="宋体" w:cs="宋体"/>
          <w:sz w:val="28"/>
          <w:szCs w:val="24"/>
          <w:lang w:eastAsia="zh-CN"/>
        </w:rPr>
        <w:t>小时值班制度，服务事项有记录存档。急修服务</w:t>
      </w:r>
      <w:r>
        <w:rPr>
          <w:sz w:val="28"/>
          <w:szCs w:val="24"/>
          <w:lang w:val="en-US"/>
        </w:rPr>
        <w:t xml:space="preserve">20 </w:t>
      </w:r>
      <w:r>
        <w:rPr>
          <w:rFonts w:hint="eastAsia" w:ascii="Calibri" w:hAnsi="Calibri" w:eastAsia="宋体" w:cs="宋体"/>
          <w:sz w:val="28"/>
          <w:szCs w:val="24"/>
          <w:lang w:eastAsia="zh-CN"/>
        </w:rPr>
        <w:t>分钟内到位，其他报修按合同或双方约定时间到场；</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）对业主或非业主使用人的求助、咨询应即时处理；对业主或非业主使用人的投诉，应在</w:t>
      </w:r>
      <w:r>
        <w:rPr>
          <w:sz w:val="28"/>
          <w:szCs w:val="24"/>
          <w:lang w:val="en-US"/>
        </w:rPr>
        <w:t xml:space="preserve">3 </w:t>
      </w:r>
      <w:r>
        <w:rPr>
          <w:rFonts w:hint="eastAsia" w:ascii="Calibri" w:hAnsi="Calibri" w:eastAsia="宋体" w:cs="宋体"/>
          <w:sz w:val="28"/>
          <w:szCs w:val="24"/>
          <w:lang w:eastAsia="zh-CN"/>
        </w:rPr>
        <w:t>天内给予答复。</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（四）、综合信息和档案资料</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1</w:t>
      </w:r>
      <w:r>
        <w:rPr>
          <w:rFonts w:hint="eastAsia" w:ascii="Calibri" w:hAnsi="Calibri" w:eastAsia="宋体" w:cs="宋体"/>
          <w:sz w:val="28"/>
          <w:szCs w:val="24"/>
          <w:lang w:eastAsia="zh-CN"/>
        </w:rPr>
        <w:t>）综合信息</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对物业业主信息、维修资料等信息进行计算机动态管理，随时更新。</w:t>
      </w:r>
    </w:p>
    <w:p>
      <w:pPr>
        <w:pStyle w:val="5"/>
        <w:keepNext w:val="0"/>
        <w:keepLines w:val="0"/>
        <w:widowControl/>
        <w:suppressLineNumbers w:val="0"/>
        <w:spacing w:before="0" w:beforeAutospacing="0" w:after="0" w:afterAutospacing="0" w:line="520" w:lineRule="exact"/>
        <w:ind w:left="0" w:right="0" w:firstLine="560" w:firstLineChars="200"/>
        <w:jc w:val="both"/>
        <w:rPr>
          <w:sz w:val="28"/>
          <w:szCs w:val="24"/>
          <w:lang w:val="en-US"/>
        </w:rPr>
      </w:pPr>
      <w:r>
        <w:rPr>
          <w:rFonts w:hint="eastAsia" w:ascii="Calibri" w:hAnsi="Calibri" w:eastAsia="宋体" w:cs="宋体"/>
          <w:sz w:val="28"/>
          <w:szCs w:val="24"/>
          <w:lang w:eastAsia="zh-CN"/>
        </w:rPr>
        <w:t>（</w:t>
      </w:r>
      <w:r>
        <w:rPr>
          <w:sz w:val="28"/>
          <w:szCs w:val="24"/>
          <w:lang w:val="en-US"/>
        </w:rPr>
        <w:t>2</w:t>
      </w:r>
      <w:r>
        <w:rPr>
          <w:rFonts w:hint="eastAsia" w:ascii="Calibri" w:hAnsi="Calibri" w:eastAsia="宋体" w:cs="宋体"/>
          <w:sz w:val="28"/>
          <w:szCs w:val="24"/>
          <w:lang w:eastAsia="zh-CN"/>
        </w:rPr>
        <w:t>）档案资料</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Calibri" w:hAnsi="Calibri" w:eastAsia="宋体" w:cs="宋体"/>
          <w:sz w:val="28"/>
          <w:szCs w:val="24"/>
          <w:lang w:eastAsia="zh-CN"/>
        </w:rPr>
        <w:t>档案资料管理有专人保管，建立资料室存放档案资料，档案资料有变化应</w:t>
      </w:r>
      <w:r>
        <w:rPr>
          <w:sz w:val="28"/>
          <w:szCs w:val="24"/>
          <w:lang w:val="en-US"/>
        </w:rPr>
        <w:t>1</w:t>
      </w:r>
      <w:r>
        <w:rPr>
          <w:rFonts w:hint="eastAsia" w:ascii="Calibri" w:hAnsi="Calibri" w:eastAsia="宋体" w:cs="宋体"/>
          <w:sz w:val="28"/>
          <w:szCs w:val="24"/>
          <w:lang w:eastAsia="zh-CN"/>
        </w:rPr>
        <w:t>个月内进行更新归档，每季度整理所有档案</w:t>
      </w:r>
      <w:r>
        <w:rPr>
          <w:sz w:val="28"/>
          <w:szCs w:val="24"/>
          <w:lang w:val="en-US"/>
        </w:rPr>
        <w:t>1</w:t>
      </w:r>
      <w:r>
        <w:rPr>
          <w:rFonts w:hint="eastAsia" w:ascii="Calibri" w:hAnsi="Calibri" w:eastAsia="宋体" w:cs="宋体"/>
          <w:sz w:val="28"/>
          <w:szCs w:val="24"/>
          <w:lang w:eastAsia="zh-CN"/>
        </w:rPr>
        <w:t>次；重要档案的建立和交接按国家档案标准验收和管理，并达到相关要求。</w:t>
      </w:r>
    </w:p>
    <w:p>
      <w:pPr>
        <w:keepNext w:val="0"/>
        <w:keepLines w:val="0"/>
        <w:widowControl w:val="0"/>
        <w:suppressLineNumbers w:val="0"/>
        <w:spacing w:before="0" w:beforeAutospacing="0" w:after="0" w:afterAutospacing="0" w:line="520" w:lineRule="exact"/>
        <w:ind w:left="0" w:right="0" w:firstLine="562" w:firstLineChars="200"/>
        <w:jc w:val="both"/>
        <w:rPr>
          <w:rFonts w:hint="eastAsia" w:ascii="宋体" w:hAnsi="Calibri" w:eastAsia="宋体" w:cs="宋体"/>
          <w:b/>
          <w:bCs w:val="0"/>
          <w:sz w:val="28"/>
          <w:szCs w:val="24"/>
          <w:lang w:val="en-US"/>
        </w:rPr>
      </w:pPr>
      <w:r>
        <w:rPr>
          <w:rFonts w:hint="eastAsia" w:ascii="宋体" w:hAnsi="宋体" w:eastAsia="宋体" w:cs="宋体"/>
          <w:b/>
          <w:bCs w:val="0"/>
          <w:kern w:val="2"/>
          <w:sz w:val="28"/>
          <w:szCs w:val="24"/>
          <w:lang w:val="en-US" w:eastAsia="zh-CN" w:bidi="ar"/>
        </w:rPr>
        <w:t>【会务、公务接待服务】</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1）负责会议、接待常备物品（茶杯、水壶、纸张、纸巾、瓶装水等）的保管、摆放，会议接待期间的茶水供应、就餐服务，负责协助会议、接待部门材料的文印、打印等；</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2）服务人员在会务、接待期间，要举止端庄大方、态度热情主动，要注意形象气质，懂礼仪，说普通话；</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3）会议、接待结束后要及时收回接待用品，做好相关物品的消毒、整理。</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4）服务人员做好相关工作的会议、接待工作的记录，做好物品使用登记，注重节约。</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5）每天及时打扫值班室，换洗被单，确保值班室卫生清洁。</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6）及时汇总整理物业服务中心管理，及时接听服务电话接听并做好记录。</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Calibri" w:eastAsia="宋体" w:cs="宋体"/>
          <w:sz w:val="28"/>
          <w:szCs w:val="24"/>
          <w:lang w:val="en-US"/>
        </w:rPr>
      </w:pPr>
      <w:r>
        <w:rPr>
          <w:rFonts w:hint="eastAsia" w:ascii="宋体" w:hAnsi="Calibri" w:eastAsia="宋体" w:cs="宋体"/>
          <w:kern w:val="2"/>
          <w:sz w:val="28"/>
          <w:szCs w:val="24"/>
          <w:lang w:val="en-US" w:eastAsia="zh-CN" w:bidi="ar"/>
        </w:rPr>
        <w:t>7）服务人员严守有关工作纪律，不得泄露会议等工作内容。</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val="0"/>
          <w:sz w:val="28"/>
          <w:szCs w:val="24"/>
          <w:lang w:val="en-US"/>
        </w:rPr>
      </w:pPr>
      <w:r>
        <w:rPr>
          <w:rFonts w:hint="eastAsia" w:ascii="宋体" w:hAnsi="宋体" w:eastAsia="宋体" w:cs="宋体"/>
          <w:b/>
          <w:bCs w:val="0"/>
          <w:kern w:val="2"/>
          <w:sz w:val="28"/>
          <w:szCs w:val="24"/>
          <w:lang w:val="en-US" w:eastAsia="zh-CN" w:bidi="ar"/>
        </w:rPr>
        <w:t>【消杀计划与实施】</w:t>
      </w:r>
    </w:p>
    <w:p>
      <w:pPr>
        <w:keepNext w:val="0"/>
        <w:keepLines w:val="0"/>
        <w:widowControl w:val="0"/>
        <w:suppressLineNumbers w:val="0"/>
        <w:spacing w:before="0" w:beforeAutospacing="0" w:after="0" w:afterAutospacing="0" w:line="520" w:lineRule="exact"/>
        <w:ind w:left="0" w:right="0" w:firstLine="700" w:firstLineChars="25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消杀范围包括:整栋大楼从上至下全方位，包括所有准许进入的办公室、库房、各种管理间、开水间、卫生间、步行梯道、泵房、宿舍、监控室、污水房、空调机房等。</w:t>
      </w:r>
    </w:p>
    <w:p>
      <w:pPr>
        <w:keepNext w:val="0"/>
        <w:keepLines w:val="0"/>
        <w:widowControl w:val="0"/>
        <w:suppressLineNumbers w:val="0"/>
        <w:spacing w:before="0" w:beforeAutospacing="0" w:after="0" w:afterAutospacing="0" w:line="520" w:lineRule="exact"/>
        <w:ind w:left="0" w:right="0" w:firstLine="562" w:firstLineChars="200"/>
        <w:jc w:val="both"/>
        <w:rPr>
          <w:rFonts w:hint="eastAsia" w:ascii="宋体" w:hAnsi="宋体" w:eastAsia="宋体" w:cs="宋体"/>
          <w:b/>
          <w:bCs w:val="0"/>
          <w:sz w:val="28"/>
          <w:szCs w:val="24"/>
          <w:lang w:val="en-US"/>
        </w:rPr>
      </w:pPr>
      <w:bookmarkStart w:id="0" w:name="_Toc5649"/>
      <w:r>
        <w:rPr>
          <w:rFonts w:hint="eastAsia" w:ascii="宋体" w:hAnsi="宋体" w:eastAsia="宋体" w:cs="宋体"/>
          <w:b/>
          <w:bCs w:val="0"/>
          <w:kern w:val="2"/>
          <w:sz w:val="28"/>
          <w:szCs w:val="24"/>
          <w:lang w:val="en-US" w:eastAsia="zh-CN" w:bidi="ar"/>
        </w:rPr>
        <w:t>（1）灭鼠:</w:t>
      </w:r>
      <w:bookmarkEnd w:id="0"/>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①用药:澳敌隆毒饵</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②布放方法:</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a  步行梯:每层安放鼠药盒</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b  卫生间、开水间:15米2放置鼠药盒2个。</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③投药要求:</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a  鼠药盒放置于老鼠经常出没或行走路线上，如鼠洞口、鼠道。</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b  每个药盒一次投药15-20克。</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c  投药后每天检查一次将有消耗的鼠药补足药量。</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d  连续投药5-7天。</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e  投药3-4天后注意收集鼠尸深埋。</w:t>
      </w:r>
    </w:p>
    <w:p>
      <w:pPr>
        <w:keepNext w:val="0"/>
        <w:keepLines w:val="0"/>
        <w:widowControl w:val="0"/>
        <w:suppressLineNumbers w:val="0"/>
        <w:spacing w:before="0" w:beforeAutospacing="0" w:after="0" w:afterAutospacing="0" w:line="520" w:lineRule="exact"/>
        <w:ind w:left="0" w:right="0" w:firstLine="562" w:firstLineChars="200"/>
        <w:jc w:val="both"/>
        <w:rPr>
          <w:rFonts w:hint="eastAsia" w:ascii="宋体" w:hAnsi="宋体" w:eastAsia="宋体" w:cs="宋体"/>
          <w:b/>
          <w:bCs w:val="0"/>
          <w:sz w:val="28"/>
          <w:szCs w:val="24"/>
          <w:lang w:val="en-US"/>
        </w:rPr>
      </w:pPr>
      <w:bookmarkStart w:id="1" w:name="_Toc23357"/>
      <w:r>
        <w:rPr>
          <w:rFonts w:hint="eastAsia" w:ascii="宋体" w:hAnsi="宋体" w:eastAsia="宋体" w:cs="宋体"/>
          <w:b/>
          <w:bCs w:val="0"/>
          <w:kern w:val="2"/>
          <w:sz w:val="28"/>
          <w:szCs w:val="24"/>
          <w:lang w:val="en-US" w:eastAsia="zh-CN" w:bidi="ar"/>
        </w:rPr>
        <w:t>（2）灭嶂:</w:t>
      </w:r>
      <w:bookmarkEnd w:id="1"/>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①用药:克敌、拜力坦，(根据需要，选用其中1种。)</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②布药部位:</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a  喷洒在嶂螂喜欢隐蔽的场所，如墙缝、柜缝等部位。</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b  不易喷洒药的隐蔽部位则喷洒其周围及嶂螂经常活动的部位，如厨柜周围、房门口、脚板线等部位。</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③布药要求:</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a  按各种药液配方合理配药。</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b  配好的药液及时使用，以免久置失效。</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c  喷洒时注意不要喷在食品、食具上。</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d  为了保持药效，喷药部位不要擦洗，以延长有效期。</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e  及时收集死嶂火化。</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f  特殊不宜用药部位可以布放嶂螂屋诱杀。</w:t>
      </w:r>
    </w:p>
    <w:p>
      <w:pPr>
        <w:keepNext w:val="0"/>
        <w:keepLines w:val="0"/>
        <w:widowControl w:val="0"/>
        <w:suppressLineNumbers w:val="0"/>
        <w:spacing w:before="0" w:beforeAutospacing="0" w:after="0" w:afterAutospacing="0" w:line="520" w:lineRule="exact"/>
        <w:ind w:left="0" w:right="0" w:firstLine="562" w:firstLineChars="200"/>
        <w:jc w:val="both"/>
        <w:rPr>
          <w:rFonts w:hint="eastAsia" w:ascii="宋体" w:hAnsi="宋体" w:eastAsia="宋体" w:cs="宋体"/>
          <w:b/>
          <w:bCs w:val="0"/>
          <w:sz w:val="28"/>
          <w:szCs w:val="24"/>
          <w:lang w:val="en-US"/>
        </w:rPr>
      </w:pPr>
      <w:bookmarkStart w:id="2" w:name="_Toc19837"/>
      <w:r>
        <w:rPr>
          <w:rFonts w:hint="eastAsia" w:ascii="宋体" w:hAnsi="宋体" w:eastAsia="宋体" w:cs="宋体"/>
          <w:b/>
          <w:bCs w:val="0"/>
          <w:kern w:val="2"/>
          <w:sz w:val="28"/>
          <w:szCs w:val="24"/>
          <w:lang w:val="en-US" w:eastAsia="zh-CN" w:bidi="ar"/>
        </w:rPr>
        <w:t>（3）灭蚊、蝇:</w:t>
      </w:r>
      <w:bookmarkEnd w:id="2"/>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①用药:克敌</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②布药方法:</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a  对蚊、蝇可能停息与繁集的地方以每平米50毫升的药量全面喷洒，如门、窗、天花、墙壁等处。</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b 对蚊、蝇繁生地，如垃圾桶、水池坑、树洞、花盆等潮湿部位喷洒药液，灭绝蚊、蝇幼虫、蛹。</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c  卫生间全面布药。</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d  对不宜布药的部位可用粘蝇条灭蝇。</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③布药要求:关好门、纱窗，减少蚊蝇侵入。</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作业周期:</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每季度全方位进行杀虫一次。每次消杀结束后一周内对楼内虫鼠监测一次，如有虫鼠密度超过标准，免费对重点部位或有虫、鼠的超标部位及时进行补杀。具体施药时间由物业项目处安排。</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bookmarkStart w:id="3" w:name="_Toc14753"/>
      <w:r>
        <w:rPr>
          <w:rFonts w:hint="eastAsia" w:ascii="宋体" w:hAnsi="宋体" w:eastAsia="宋体" w:cs="宋体"/>
          <w:kern w:val="2"/>
          <w:sz w:val="28"/>
          <w:szCs w:val="24"/>
          <w:lang w:val="en-US" w:eastAsia="zh-CN" w:bidi="ar"/>
        </w:rPr>
        <w:t>(4)消毒计划与实施</w:t>
      </w:r>
      <w:bookmarkEnd w:id="3"/>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①定期对垃圾桶、垃圾中转站、卫生间、排水渠等进行消毒。</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②按甲方要求对会议室等公共活动场所消毒。</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③保持室内通风，空气不受污染。每日检查空调换风系统运转是否正常，定期对空调滤网进行清洗。</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④进行消毒活动时要注意的事项:</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a  使用高效低毒消杀用品，并按比例配制，用背式喷雾器适度喷洒在消毒地点:喷洒时要注意做好预防措施，穿长袖衣、长裤，配戴口罩，完工后换衣裤，并用肥皂洗手。</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b  大厅、楼层消杀活动一般在非办公时间进行，如特殊情况须在办公时间进行的，须先征得管理部门同意后方可进行。</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c  对建筑外围进行喷洒时，尽量在顺风处喷洒，以减少对行人的直接接触。</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d  根据实际需要可以增加喷洒次数，并注意将被杀死的害虫尸体及时清除。</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b/>
          <w:bCs w:val="0"/>
          <w:color w:val="000000"/>
          <w:sz w:val="28"/>
          <w:szCs w:val="24"/>
          <w:lang w:val="zh-CN" w:eastAsia="zh-CN"/>
        </w:rPr>
      </w:pPr>
      <w:r>
        <w:rPr>
          <w:rFonts w:hint="eastAsia" w:ascii="宋体" w:hAnsi="宋体" w:eastAsia="宋体" w:cs="宋体"/>
          <w:b/>
          <w:bCs w:val="0"/>
          <w:color w:val="000000"/>
          <w:kern w:val="2"/>
          <w:sz w:val="28"/>
          <w:szCs w:val="24"/>
          <w:shd w:val="clear" w:fill="FFFFFF"/>
          <w:lang w:val="en-US" w:eastAsia="zh-CN" w:bidi="ar"/>
        </w:rPr>
        <w:t>【人员</w:t>
      </w:r>
      <w:r>
        <w:rPr>
          <w:rFonts w:hint="eastAsia" w:ascii="宋体" w:hAnsi="宋体" w:eastAsia="宋体" w:cs="宋体"/>
          <w:b/>
          <w:bCs w:val="0"/>
          <w:color w:val="000000"/>
          <w:kern w:val="2"/>
          <w:sz w:val="28"/>
          <w:szCs w:val="24"/>
          <w:lang w:val="zh-CN" w:eastAsia="zh-CN" w:bidi="ar"/>
        </w:rPr>
        <w:t>考勤制度</w:t>
      </w:r>
      <w:r>
        <w:rPr>
          <w:rFonts w:hint="eastAsia" w:ascii="宋体" w:hAnsi="宋体" w:eastAsia="宋体" w:cs="宋体"/>
          <w:b/>
          <w:bCs w:val="0"/>
          <w:color w:val="000000"/>
          <w:kern w:val="2"/>
          <w:sz w:val="28"/>
          <w:szCs w:val="24"/>
          <w:shd w:val="clear" w:fill="FFFFFF"/>
          <w:lang w:val="en-US" w:eastAsia="zh-CN" w:bidi="ar"/>
        </w:rPr>
        <w:t>】</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（一）签到</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每位员工每天上班前到指定地点签到，要求按顺序填写清楚日期、姓名和到岗时间，不得乱签、代签，否则按旷工处理；员工因公务不能及时签到的，要提前向主管领导报告，否则按旷工处理；</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（二）请、销假</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1、员工因事、病需要请假的，应提前以书面形式向主管领导报告，病假的要出具医院证明，经批准后方能实施，特殊情况的要补办手续；否则按旷工处理。</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2、假期结束后要及时销假，由于没有及时销假给自己带来后果的，由自己负责。</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（三）、处罚</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1、第一次迟到的处20元罚金，第二次迟到的处30元罚金，第三次劝退工作岗位；</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2、请事、病假每年不超过10天，事、病假期间其工作有公司安排专人代替，费用由请假人负担。</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3、旷工一天扣发一天工资并加罚60元，旷工两天的公司予以辞退，解除劳动合同。</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（四）特殊情况的按公司有关规定执行。</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b/>
          <w:bCs w:val="0"/>
          <w:color w:val="000000"/>
          <w:kern w:val="2"/>
          <w:sz w:val="28"/>
          <w:szCs w:val="24"/>
          <w:shd w:val="clear" w:fill="FFFFFF"/>
          <w:lang w:val="en-US" w:eastAsia="zh-CN" w:bidi="ar"/>
        </w:rPr>
        <w:t>【</w:t>
      </w:r>
      <w:r>
        <w:rPr>
          <w:rFonts w:hint="eastAsia" w:ascii="宋体" w:hAnsi="宋体" w:eastAsia="宋体" w:cs="宋体"/>
          <w:b/>
          <w:bCs w:val="0"/>
          <w:color w:val="000000"/>
          <w:kern w:val="2"/>
          <w:sz w:val="28"/>
          <w:szCs w:val="24"/>
          <w:lang w:val="zh-CN" w:eastAsia="zh-CN" w:bidi="ar"/>
        </w:rPr>
        <w:t>安全防护制度</w:t>
      </w:r>
      <w:r>
        <w:rPr>
          <w:rFonts w:hint="eastAsia" w:ascii="宋体" w:hAnsi="宋体" w:eastAsia="宋体" w:cs="宋体"/>
          <w:b/>
          <w:bCs w:val="0"/>
          <w:color w:val="000000"/>
          <w:kern w:val="2"/>
          <w:sz w:val="28"/>
          <w:szCs w:val="24"/>
          <w:shd w:val="clear" w:fill="FFFFFF"/>
          <w:lang w:val="en-US" w:eastAsia="zh-CN" w:bidi="ar"/>
        </w:rPr>
        <w:t>】</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1、治安人员要认真贯彻执行国家法律、法规及公安部门关于安全保卫的方针、政策和有关条例。</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2、认真维持好秩序，预防各类治安事故，协助公安部门预防违法犯罪案件。</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3、做好项目内的安全防卫工作，特别是加强夜间巡逻次数，重点部位重点巡视，确保公共设施设备的安全。</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4、对违反管理制度和破坏治安秩序的行为要进行及时有效的处理。</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5、治安人员要按时到岗，做好交接工作，不得无故擅自离岗或迟到、早退。</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6、值班人员严禁上班期间会客、闲谈、打闹、酗酒，对值班区域内的环境卫生保持清洁，岗亭内物品摆放整齐，礼貌待客。</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7、治安人员要实行24小时值班制度，确保良好的公共秩序以及公共安全。</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b/>
          <w:bCs w:val="0"/>
          <w:color w:val="000000"/>
          <w:sz w:val="28"/>
          <w:szCs w:val="24"/>
          <w:lang w:val="en-US"/>
        </w:rPr>
      </w:pPr>
      <w:r>
        <w:rPr>
          <w:rFonts w:hint="eastAsia" w:ascii="宋体" w:hAnsi="宋体" w:eastAsia="宋体" w:cs="宋体"/>
          <w:color w:val="000000"/>
          <w:kern w:val="2"/>
          <w:sz w:val="28"/>
          <w:szCs w:val="24"/>
          <w:lang w:val="zh-CN" w:eastAsia="zh-CN" w:bidi="ar"/>
        </w:rPr>
        <w:t xml:space="preserve">8、坚持原则，依靠群众，确保安全、和谐。     </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shd w:val="clear" w:fill="FFFFFF"/>
          <w:lang w:val="en-US" w:eastAsia="zh-CN" w:bidi="ar"/>
        </w:rPr>
        <w:t>【</w:t>
      </w:r>
      <w:r>
        <w:rPr>
          <w:rFonts w:hint="eastAsia" w:ascii="宋体" w:hAnsi="宋体" w:eastAsia="宋体" w:cs="宋体"/>
          <w:b/>
          <w:bCs w:val="0"/>
          <w:color w:val="000000"/>
          <w:kern w:val="2"/>
          <w:sz w:val="28"/>
          <w:szCs w:val="24"/>
          <w:lang w:val="en-US" w:eastAsia="zh-CN" w:bidi="ar"/>
        </w:rPr>
        <w:t>保洁员管理制度</w:t>
      </w:r>
      <w:r>
        <w:rPr>
          <w:rFonts w:hint="eastAsia" w:ascii="宋体" w:hAnsi="宋体" w:eastAsia="宋体" w:cs="宋体"/>
          <w:b/>
          <w:bCs w:val="0"/>
          <w:color w:val="000000"/>
          <w:kern w:val="2"/>
          <w:sz w:val="28"/>
          <w:szCs w:val="24"/>
          <w:shd w:val="clear" w:fill="FFFFFF"/>
          <w:lang w:val="en-US" w:eastAsia="zh-CN" w:bidi="ar"/>
        </w:rPr>
        <w:t>】</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1、保洁人员不得迟到、早退、无故旷工；上班期间必须统一穿着工装，佩戴胸卡，要有团队意识，顾全大局，听从安排，服从管理。</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2、保洁人员在保洁作业时间内，必须坚持巡回作业，不得缺岗、空岗、坐岗，串岗，发现一次，每人每次处罚</w:t>
      </w:r>
      <w:r>
        <w:rPr>
          <w:rFonts w:hint="eastAsia" w:ascii="宋体" w:hAnsi="宋体" w:eastAsia="宋体" w:cs="宋体"/>
          <w:color w:val="000000"/>
          <w:kern w:val="2"/>
          <w:sz w:val="28"/>
          <w:szCs w:val="24"/>
          <w:lang w:val="en-US" w:eastAsia="zh-CN" w:bidi="ar"/>
        </w:rPr>
        <w:t>20</w:t>
      </w:r>
      <w:r>
        <w:rPr>
          <w:rFonts w:hint="eastAsia" w:ascii="宋体" w:hAnsi="宋体" w:eastAsia="宋体" w:cs="宋体"/>
          <w:color w:val="000000"/>
          <w:kern w:val="2"/>
          <w:sz w:val="28"/>
          <w:szCs w:val="24"/>
          <w:lang w:val="zh-CN" w:eastAsia="zh-CN" w:bidi="ar"/>
        </w:rPr>
        <w:t>元，个人每月累计</w:t>
      </w:r>
      <w:r>
        <w:rPr>
          <w:rFonts w:hint="eastAsia" w:ascii="宋体" w:hAnsi="宋体" w:eastAsia="宋体" w:cs="宋体"/>
          <w:color w:val="000000"/>
          <w:kern w:val="2"/>
          <w:sz w:val="28"/>
          <w:szCs w:val="24"/>
          <w:lang w:val="en-US" w:eastAsia="zh-CN" w:bidi="ar"/>
        </w:rPr>
        <w:t>3</w:t>
      </w:r>
      <w:r>
        <w:rPr>
          <w:rFonts w:hint="eastAsia" w:ascii="宋体" w:hAnsi="宋体" w:eastAsia="宋体" w:cs="宋体"/>
          <w:color w:val="000000"/>
          <w:kern w:val="2"/>
          <w:sz w:val="28"/>
          <w:szCs w:val="24"/>
          <w:lang w:val="zh-CN" w:eastAsia="zh-CN" w:bidi="ar"/>
        </w:rPr>
        <w:t>次以上者，经公司批准，予以辞退。</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zh-CN" w:eastAsia="zh-CN" w:bidi="ar"/>
        </w:rPr>
        <w:t>3、保洁人员上班期间穿着不整（包含不穿工装），岗上聚群聊天、聚众打牌、干私活或从事与工作无关的活动者，发现一次每人每次处罚</w:t>
      </w:r>
      <w:r>
        <w:rPr>
          <w:rFonts w:hint="eastAsia" w:ascii="宋体" w:hAnsi="宋体" w:eastAsia="宋体" w:cs="宋体"/>
          <w:color w:val="000000"/>
          <w:kern w:val="2"/>
          <w:sz w:val="28"/>
          <w:szCs w:val="24"/>
          <w:lang w:val="en-US" w:eastAsia="zh-CN" w:bidi="ar"/>
        </w:rPr>
        <w:t>20</w:t>
      </w:r>
      <w:r>
        <w:rPr>
          <w:rFonts w:hint="eastAsia" w:ascii="宋体" w:hAnsi="宋体" w:eastAsia="宋体" w:cs="宋体"/>
          <w:color w:val="000000"/>
          <w:kern w:val="2"/>
          <w:sz w:val="28"/>
          <w:szCs w:val="24"/>
          <w:lang w:val="zh-CN" w:eastAsia="zh-CN" w:bidi="ar"/>
        </w:rPr>
        <w:t>元。</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在上级临时下达的各项迎检任务中，保洁人员不能按规定坚守岗位，或者无故空岗、缺岗，不能按要求完成保洁任务的，发现一次处罚50元，因清扫不及时，被群众举报或新闻媒体曝光被查属实，或在迎检和重大活动中被通报批评，发生一次，处罚保洁责任人100元，造成恶劣影响的予以辞退。</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5、每人每月请假不准超过</w:t>
      </w:r>
      <w:r>
        <w:rPr>
          <w:rFonts w:hint="eastAsia" w:ascii="宋体" w:hAnsi="宋体" w:eastAsia="宋体" w:cs="宋体"/>
          <w:color w:val="000000"/>
          <w:kern w:val="2"/>
          <w:sz w:val="28"/>
          <w:szCs w:val="24"/>
          <w:lang w:val="en-US" w:eastAsia="zh-CN" w:bidi="ar"/>
        </w:rPr>
        <w:t>2天</w:t>
      </w:r>
      <w:r>
        <w:rPr>
          <w:rFonts w:hint="eastAsia" w:ascii="宋体" w:hAnsi="宋体" w:eastAsia="宋体" w:cs="宋体"/>
          <w:color w:val="000000"/>
          <w:kern w:val="2"/>
          <w:sz w:val="28"/>
          <w:szCs w:val="24"/>
          <w:lang w:val="zh-CN" w:eastAsia="zh-CN" w:bidi="ar"/>
        </w:rPr>
        <w:t>，请假未超过半天扣除当天工资一半，超过半天扣除当天工资。每人每年请假累计不得超过十天</w:t>
      </w:r>
      <w:r>
        <w:rPr>
          <w:rFonts w:hint="eastAsia" w:ascii="宋体" w:hAnsi="宋体" w:eastAsia="宋体" w:cs="宋体"/>
          <w:color w:val="000000"/>
          <w:kern w:val="2"/>
          <w:sz w:val="28"/>
          <w:szCs w:val="24"/>
          <w:lang w:val="en-US" w:eastAsia="zh-CN" w:bidi="ar"/>
        </w:rPr>
        <w:t>，请假期间，由公司安排人员替班，费用由请假人负担，连续请假超过十天者，按不能胜任保洁工作无予以劝退，无故旷工超过两天者，按自动解除劳动合同处理。</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6、保洁人员要保持自己负责区域内的地面干净，保洁不到位，发现地面有油脂、树叶、烟头、纸屑、塑料袋等杂物打扫不及时。发现一处，处罚该区域内所有值班人员每人</w:t>
      </w:r>
      <w:r>
        <w:rPr>
          <w:rFonts w:hint="eastAsia" w:ascii="宋体" w:hAnsi="宋体" w:eastAsia="宋体" w:cs="宋体"/>
          <w:color w:val="000000"/>
          <w:kern w:val="2"/>
          <w:sz w:val="28"/>
          <w:szCs w:val="24"/>
          <w:lang w:val="en-US" w:eastAsia="zh-CN" w:bidi="ar"/>
        </w:rPr>
        <w:t>10</w:t>
      </w:r>
      <w:r>
        <w:rPr>
          <w:rFonts w:hint="eastAsia" w:ascii="宋体" w:hAnsi="宋体" w:eastAsia="宋体" w:cs="宋体"/>
          <w:color w:val="000000"/>
          <w:kern w:val="2"/>
          <w:sz w:val="28"/>
          <w:szCs w:val="24"/>
          <w:lang w:val="zh-CN" w:eastAsia="zh-CN" w:bidi="ar"/>
        </w:rPr>
        <w:t>元。</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7、保洁人员所负责区域内的地面有积水及污渍花斑不及时清理，发现一处，处罚区域内所有值班人员每人</w:t>
      </w:r>
      <w:r>
        <w:rPr>
          <w:rFonts w:hint="eastAsia" w:ascii="宋体" w:hAnsi="宋体" w:eastAsia="宋体" w:cs="宋体"/>
          <w:color w:val="000000"/>
          <w:kern w:val="2"/>
          <w:sz w:val="28"/>
          <w:szCs w:val="24"/>
          <w:lang w:val="en-US" w:eastAsia="zh-CN" w:bidi="ar"/>
        </w:rPr>
        <w:t>10</w:t>
      </w:r>
      <w:r>
        <w:rPr>
          <w:rFonts w:hint="eastAsia" w:ascii="宋体" w:hAnsi="宋体" w:eastAsia="宋体" w:cs="宋体"/>
          <w:color w:val="000000"/>
          <w:kern w:val="2"/>
          <w:sz w:val="28"/>
          <w:szCs w:val="24"/>
          <w:lang w:val="zh-CN" w:eastAsia="zh-CN" w:bidi="ar"/>
        </w:rPr>
        <w:t>元。</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8、果皮箱按照划分的区域，由该区域的保洁人员负责每天清掏及外观清理，垃圾箱内的垃圾清理不及时，外观保洁不到位，发现一处，处罚该区域所有值班人员每人</w:t>
      </w:r>
      <w:r>
        <w:rPr>
          <w:rFonts w:hint="eastAsia" w:ascii="宋体" w:hAnsi="宋体" w:eastAsia="宋体" w:cs="宋体"/>
          <w:color w:val="000000"/>
          <w:kern w:val="2"/>
          <w:sz w:val="28"/>
          <w:szCs w:val="24"/>
          <w:lang w:val="en-US" w:eastAsia="zh-CN" w:bidi="ar"/>
        </w:rPr>
        <w:t>10</w:t>
      </w:r>
      <w:r>
        <w:rPr>
          <w:rFonts w:hint="eastAsia" w:ascii="宋体" w:hAnsi="宋体" w:eastAsia="宋体" w:cs="宋体"/>
          <w:color w:val="000000"/>
          <w:kern w:val="2"/>
          <w:sz w:val="28"/>
          <w:szCs w:val="24"/>
          <w:lang w:val="zh-CN" w:eastAsia="zh-CN" w:bidi="ar"/>
        </w:rPr>
        <w:t>元。</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9、保洁人员上岗不带工具或者工具不全者，发现一次处罚</w:t>
      </w:r>
      <w:r>
        <w:rPr>
          <w:rFonts w:hint="eastAsia" w:ascii="宋体" w:hAnsi="宋体" w:eastAsia="宋体" w:cs="宋体"/>
          <w:color w:val="000000"/>
          <w:kern w:val="2"/>
          <w:sz w:val="28"/>
          <w:szCs w:val="24"/>
          <w:lang w:val="en-US" w:eastAsia="zh-CN" w:bidi="ar"/>
        </w:rPr>
        <w:t>10元，保洁人员值班完毕，</w:t>
      </w:r>
      <w:r>
        <w:rPr>
          <w:rFonts w:hint="eastAsia" w:ascii="宋体" w:hAnsi="宋体" w:eastAsia="宋体" w:cs="宋体"/>
          <w:color w:val="000000"/>
          <w:kern w:val="2"/>
          <w:sz w:val="28"/>
          <w:szCs w:val="24"/>
          <w:lang w:val="zh-CN" w:eastAsia="zh-CN" w:bidi="ar"/>
        </w:rPr>
        <w:t>保洁工具必须放到指定位置且要摆放整齐。若不按规定摆放一次一处每人</w:t>
      </w:r>
      <w:r>
        <w:rPr>
          <w:rFonts w:hint="eastAsia" w:ascii="宋体" w:hAnsi="宋体" w:eastAsia="宋体" w:cs="宋体"/>
          <w:color w:val="000000"/>
          <w:kern w:val="2"/>
          <w:sz w:val="28"/>
          <w:szCs w:val="24"/>
          <w:lang w:val="en-US" w:eastAsia="zh-CN" w:bidi="ar"/>
        </w:rPr>
        <w:t>10</w:t>
      </w:r>
      <w:r>
        <w:rPr>
          <w:rFonts w:hint="eastAsia" w:ascii="宋体" w:hAnsi="宋体" w:eastAsia="宋体" w:cs="宋体"/>
          <w:color w:val="000000"/>
          <w:kern w:val="2"/>
          <w:sz w:val="28"/>
          <w:szCs w:val="24"/>
          <w:lang w:val="zh-CN" w:eastAsia="zh-CN" w:bidi="ar"/>
        </w:rPr>
        <w:t>元。</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zh-CN" w:eastAsia="zh-CN" w:bidi="ar"/>
        </w:rPr>
        <w:t>10、对恶意制造谣言，挑动是非，破坏队伍团结者，不服从工作安排、调动、指挥或者无理取闹，影响工作和生产秩序者发生一次处罚</w:t>
      </w:r>
      <w:r>
        <w:rPr>
          <w:rFonts w:hint="eastAsia" w:ascii="宋体" w:hAnsi="宋体" w:eastAsia="宋体" w:cs="宋体"/>
          <w:color w:val="000000"/>
          <w:kern w:val="2"/>
          <w:sz w:val="28"/>
          <w:szCs w:val="24"/>
          <w:lang w:val="en-US" w:eastAsia="zh-CN" w:bidi="ar"/>
        </w:rPr>
        <w:t>100元，教育后仍不思悔改者，</w:t>
      </w:r>
      <w:r>
        <w:rPr>
          <w:rFonts w:hint="eastAsia" w:ascii="宋体" w:hAnsi="宋体" w:eastAsia="宋体" w:cs="宋体"/>
          <w:color w:val="000000"/>
          <w:kern w:val="2"/>
          <w:sz w:val="28"/>
          <w:szCs w:val="24"/>
          <w:lang w:val="zh-CN" w:eastAsia="zh-CN" w:bidi="ar"/>
        </w:rPr>
        <w:t>一经查实，一律予以辞退。</w:t>
      </w:r>
    </w:p>
    <w:p>
      <w:pPr>
        <w:keepNext w:val="0"/>
        <w:keepLines w:val="0"/>
        <w:widowControl w:val="0"/>
        <w:suppressLineNumbers w:val="0"/>
        <w:autoSpaceDE w:val="0"/>
        <w:autoSpaceDN w:val="0"/>
        <w:spacing w:before="0" w:beforeAutospacing="0" w:after="0" w:afterAutospacing="0" w:line="520" w:lineRule="exact"/>
        <w:ind w:left="0" w:right="0" w:firstLine="624"/>
        <w:jc w:val="both"/>
        <w:rPr>
          <w:rFonts w:hint="eastAsia" w:ascii="宋体" w:hAnsi="宋体" w:eastAsia="宋体" w:cs="宋体"/>
          <w:color w:val="000000"/>
          <w:sz w:val="28"/>
          <w:szCs w:val="24"/>
          <w:lang w:val="zh-CN" w:eastAsia="zh-CN"/>
        </w:rPr>
      </w:pPr>
      <w:r>
        <w:rPr>
          <w:rFonts w:hint="eastAsia" w:ascii="宋体" w:hAnsi="宋体" w:eastAsia="宋体" w:cs="宋体"/>
          <w:color w:val="000000"/>
          <w:kern w:val="2"/>
          <w:sz w:val="28"/>
          <w:szCs w:val="24"/>
          <w:lang w:val="en-US" w:eastAsia="zh-CN" w:bidi="ar"/>
        </w:rPr>
        <w:t>11</w:t>
      </w:r>
      <w:r>
        <w:rPr>
          <w:rFonts w:hint="eastAsia" w:ascii="宋体" w:hAnsi="宋体" w:eastAsia="宋体" w:cs="宋体"/>
          <w:color w:val="000000"/>
          <w:kern w:val="2"/>
          <w:sz w:val="28"/>
          <w:szCs w:val="24"/>
          <w:lang w:val="zh-CN" w:eastAsia="zh-CN" w:bidi="ar"/>
        </w:rPr>
        <w:t>、在工作期间遵纪守法、一贯忠于职守，执行公司各项规章制度，积极负责思想进步，听从安排、服从管理、团结互助、事迹突出者；在工作中受到市民或者上级部门的表扬者；积极向公司提出合理建议，为公司争得荣誉，节约资金或者防止事故与经济损失有功者；视具体情况年终给予</w:t>
      </w:r>
      <w:r>
        <w:rPr>
          <w:rFonts w:hint="eastAsia" w:ascii="宋体" w:hAnsi="宋体" w:eastAsia="宋体" w:cs="宋体"/>
          <w:color w:val="000000"/>
          <w:kern w:val="2"/>
          <w:sz w:val="28"/>
          <w:szCs w:val="24"/>
          <w:lang w:val="en-US" w:eastAsia="zh-CN" w:bidi="ar"/>
        </w:rPr>
        <w:t>100</w:t>
      </w:r>
      <w:r>
        <w:rPr>
          <w:rFonts w:hint="eastAsia" w:ascii="宋体" w:hAnsi="宋体" w:eastAsia="宋体" w:cs="宋体"/>
          <w:color w:val="000000"/>
          <w:kern w:val="2"/>
          <w:sz w:val="28"/>
          <w:szCs w:val="24"/>
          <w:lang w:val="zh-CN" w:eastAsia="zh-CN" w:bidi="ar"/>
        </w:rPr>
        <w:t>—</w:t>
      </w:r>
      <w:r>
        <w:rPr>
          <w:rFonts w:hint="eastAsia" w:ascii="宋体" w:hAnsi="宋体" w:eastAsia="宋体" w:cs="宋体"/>
          <w:color w:val="000000"/>
          <w:kern w:val="2"/>
          <w:sz w:val="28"/>
          <w:szCs w:val="24"/>
          <w:lang w:val="en-US" w:eastAsia="zh-CN" w:bidi="ar"/>
        </w:rPr>
        <w:t>500</w:t>
      </w:r>
      <w:r>
        <w:rPr>
          <w:rFonts w:hint="eastAsia" w:ascii="宋体" w:hAnsi="宋体" w:eastAsia="宋体" w:cs="宋体"/>
          <w:color w:val="000000"/>
          <w:kern w:val="2"/>
          <w:sz w:val="28"/>
          <w:szCs w:val="24"/>
          <w:lang w:val="zh-CN" w:eastAsia="zh-CN" w:bidi="ar"/>
        </w:rPr>
        <w:t>元的奖励。</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b/>
          <w:bCs w:val="0"/>
          <w:color w:val="000000"/>
          <w:sz w:val="28"/>
          <w:szCs w:val="24"/>
          <w:lang w:val="en-US"/>
        </w:rPr>
      </w:pPr>
      <w:r>
        <w:rPr>
          <w:rFonts w:hint="eastAsia" w:ascii="宋体" w:hAnsi="宋体" w:eastAsia="宋体" w:cs="宋体"/>
          <w:b/>
          <w:bCs w:val="0"/>
          <w:color w:val="000000"/>
          <w:kern w:val="2"/>
          <w:sz w:val="28"/>
          <w:szCs w:val="24"/>
          <w:shd w:val="clear" w:fill="FFFFFF"/>
          <w:lang w:val="en-US" w:eastAsia="zh-CN" w:bidi="ar"/>
        </w:rPr>
        <w:t>【工作</w:t>
      </w:r>
      <w:r>
        <w:rPr>
          <w:rFonts w:hint="eastAsia" w:ascii="宋体" w:hAnsi="宋体" w:eastAsia="宋体" w:cs="宋体"/>
          <w:b/>
          <w:bCs w:val="0"/>
          <w:color w:val="000000"/>
          <w:kern w:val="2"/>
          <w:sz w:val="28"/>
          <w:szCs w:val="24"/>
          <w:lang w:val="en-US" w:eastAsia="zh-CN" w:bidi="ar"/>
        </w:rPr>
        <w:t>人员绩效考核制度</w:t>
      </w:r>
      <w:r>
        <w:rPr>
          <w:rFonts w:hint="eastAsia" w:ascii="宋体" w:hAnsi="宋体" w:eastAsia="宋体" w:cs="宋体"/>
          <w:b/>
          <w:bCs w:val="0"/>
          <w:color w:val="000000"/>
          <w:kern w:val="2"/>
          <w:sz w:val="28"/>
          <w:szCs w:val="24"/>
          <w:shd w:val="clear" w:fill="FFFFFF"/>
          <w:lang w:val="en-US" w:eastAsia="zh-CN" w:bidi="ar"/>
        </w:rPr>
        <w:t>】</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1、每人月工资中的200元作浮动。</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2、每月对员工的工作质量、劳动态度、劳动纪律三部分考核。</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以考核结果来计算得分。将整个工地员工的各自得分汇总为总得分，将整个工地员工各自抽出200元工资汇总为浮动工资总额，将浮动工资总额除以总得分得出每分分值，再以每位员工的各自得分乘以分值得出应得浮动工资。</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4、三大部分中工作质量占60分，劳动态度占15分，劳动纪律占25分。</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5、处罚员工扣分时以上述各项的总分数为限度进行扣罚。</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6、奖励员工加分时亦明确各项加分数量，但无数量限制。</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7、每月最后一天由各部门主管统计汇总各员工得分情况并于下月初向员工公布。</w:t>
      </w:r>
    </w:p>
    <w:p>
      <w:pPr>
        <w:keepNext w:val="0"/>
        <w:keepLines w:val="0"/>
        <w:widowControl w:val="0"/>
        <w:suppressLineNumbers w:val="0"/>
        <w:spacing w:before="0" w:beforeAutospacing="0" w:after="0" w:afterAutospacing="0" w:line="520" w:lineRule="exact"/>
        <w:ind w:left="0" w:right="0" w:firstLine="624"/>
        <w:jc w:val="both"/>
        <w:rPr>
          <w:rFonts w:hint="eastAsia" w:ascii="宋体" w:hAnsi="宋体" w:eastAsia="宋体" w:cs="宋体"/>
          <w:b/>
          <w:bCs w:val="0"/>
          <w:sz w:val="28"/>
          <w:szCs w:val="21"/>
          <w:lang w:val="en-US"/>
        </w:rPr>
      </w:pPr>
      <w:r>
        <w:rPr>
          <w:rFonts w:hint="eastAsia" w:ascii="宋体" w:hAnsi="宋体" w:eastAsia="宋体" w:cs="宋体"/>
          <w:color w:val="000000"/>
          <w:kern w:val="2"/>
          <w:sz w:val="28"/>
          <w:szCs w:val="24"/>
          <w:lang w:val="en-US" w:eastAsia="zh-CN" w:bidi="ar"/>
        </w:rPr>
        <w:t>8、各部门主管根据各位员工的得分情况及当月分值，计算好每位员工应得浮动工资金额及工资总额并汇总好，于下月五号前报公司财务部，便于财务部制表发放工资。</w:t>
      </w:r>
    </w:p>
    <w:p>
      <w:pPr>
        <w:pStyle w:val="5"/>
        <w:keepNext w:val="0"/>
        <w:keepLines w:val="0"/>
        <w:widowControl/>
        <w:suppressLineNumbers w:val="0"/>
        <w:spacing w:before="0" w:beforeAutospacing="0" w:after="0" w:afterAutospacing="0" w:line="520" w:lineRule="exact"/>
        <w:ind w:left="0" w:right="0" w:firstLine="562" w:firstLineChars="200"/>
        <w:jc w:val="both"/>
        <w:rPr>
          <w:rFonts w:hint="eastAsia" w:ascii="宋体" w:hAnsi="宋体" w:eastAsia="宋体" w:cs="宋体"/>
          <w:b/>
          <w:bCs w:val="0"/>
          <w:sz w:val="28"/>
          <w:szCs w:val="24"/>
          <w:lang w:val="en-US"/>
        </w:rPr>
      </w:pPr>
    </w:p>
    <w:p>
      <w:pPr>
        <w:pStyle w:val="5"/>
        <w:keepNext w:val="0"/>
        <w:keepLines w:val="0"/>
        <w:widowControl/>
        <w:suppressLineNumbers w:val="0"/>
        <w:spacing w:before="0" w:beforeAutospacing="0" w:after="0" w:afterAutospacing="0" w:line="520" w:lineRule="exact"/>
        <w:ind w:left="0" w:right="0" w:firstLine="562" w:firstLineChars="200"/>
        <w:jc w:val="both"/>
        <w:rPr>
          <w:rFonts w:hint="eastAsia" w:ascii="宋体" w:hAnsi="宋体" w:eastAsia="宋体" w:cs="宋体"/>
          <w:b/>
          <w:bCs w:val="0"/>
          <w:sz w:val="28"/>
          <w:szCs w:val="24"/>
          <w:lang w:val="en-US"/>
        </w:rPr>
      </w:pPr>
      <w:r>
        <w:rPr>
          <w:rFonts w:hint="eastAsia" w:ascii="宋体" w:hAnsi="宋体" w:eastAsia="宋体" w:cs="宋体"/>
          <w:b/>
          <w:bCs w:val="0"/>
          <w:sz w:val="28"/>
          <w:szCs w:val="24"/>
          <w:lang w:eastAsia="zh-CN"/>
        </w:rPr>
        <w:t>【档案资料管理方案】</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eastAsia="zh-CN"/>
        </w:rPr>
        <w:t>加强档案资料管理，有助于保存资料，维护管理的连续性和规范化，便于房屋及设施设备的检查、维护、更新和与业主的沟通、联系 。</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eastAsia="zh-CN"/>
        </w:rPr>
        <w:t>（一）管理内容：</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1</w:t>
      </w:r>
      <w:r>
        <w:rPr>
          <w:rFonts w:hint="eastAsia" w:ascii="宋体" w:hAnsi="宋体" w:eastAsia="宋体" w:cs="宋体"/>
          <w:sz w:val="28"/>
          <w:szCs w:val="24"/>
          <w:lang w:eastAsia="zh-CN"/>
        </w:rPr>
        <w:t>、工程档案：所有工程技术、维修、改造资料、各种竣工图及各类设施设备资料等；</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2</w:t>
      </w:r>
      <w:r>
        <w:rPr>
          <w:rFonts w:hint="eastAsia" w:ascii="宋体" w:hAnsi="宋体" w:eastAsia="宋体" w:cs="宋体"/>
          <w:sz w:val="28"/>
          <w:szCs w:val="24"/>
          <w:lang w:eastAsia="zh-CN"/>
        </w:rPr>
        <w:t>、文件档案：有关物业管理法规政策、公司文件等；</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3</w:t>
      </w:r>
      <w:r>
        <w:rPr>
          <w:rFonts w:hint="eastAsia" w:ascii="宋体" w:hAnsi="宋体" w:eastAsia="宋体" w:cs="宋体"/>
          <w:sz w:val="28"/>
          <w:szCs w:val="24"/>
          <w:lang w:eastAsia="zh-CN"/>
        </w:rPr>
        <w:t>、财务档案：财务收支报表、物业维修基金使用报表等；</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4</w:t>
      </w:r>
      <w:r>
        <w:rPr>
          <w:rFonts w:hint="eastAsia" w:ascii="宋体" w:hAnsi="宋体" w:eastAsia="宋体" w:cs="宋体"/>
          <w:sz w:val="28"/>
          <w:szCs w:val="24"/>
          <w:lang w:eastAsia="zh-CN"/>
        </w:rPr>
        <w:t>、管理资料：绿化资料、日常巡查（清洁、维修、保安）记录、值班记录，车辆管理记录、监控记录、荣誉资料等。</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eastAsia="zh-CN"/>
        </w:rPr>
        <w:t>（二）管理措施：</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1</w:t>
      </w:r>
      <w:r>
        <w:rPr>
          <w:rFonts w:hint="eastAsia" w:ascii="宋体" w:hAnsi="宋体" w:eastAsia="宋体" w:cs="宋体"/>
          <w:sz w:val="28"/>
          <w:szCs w:val="24"/>
          <w:lang w:eastAsia="zh-CN"/>
        </w:rPr>
        <w:t>、制定档案制度，并严格执行；</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2</w:t>
      </w:r>
      <w:r>
        <w:rPr>
          <w:rFonts w:hint="eastAsia" w:ascii="宋体" w:hAnsi="宋体" w:eastAsia="宋体" w:cs="宋体"/>
          <w:sz w:val="28"/>
          <w:szCs w:val="24"/>
          <w:lang w:eastAsia="zh-CN"/>
        </w:rPr>
        <w:t>、专人管理（由负责内勤的管理员担任），专室专柜，编目造册，存放有序并且尊重业主隐私，保守秘密；</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3</w:t>
      </w:r>
      <w:r>
        <w:rPr>
          <w:rFonts w:hint="eastAsia" w:ascii="宋体" w:hAnsi="宋体" w:eastAsia="宋体" w:cs="宋体"/>
          <w:sz w:val="28"/>
          <w:szCs w:val="24"/>
          <w:lang w:eastAsia="zh-CN"/>
        </w:rPr>
        <w:t>、科学管理，确保档案资料完整、齐全，确保档案完好率达</w:t>
      </w:r>
      <w:r>
        <w:rPr>
          <w:rFonts w:hint="eastAsia" w:ascii="宋体" w:hAnsi="宋体" w:eastAsia="宋体" w:cs="宋体"/>
          <w:sz w:val="28"/>
          <w:szCs w:val="24"/>
          <w:lang w:val="en-US"/>
        </w:rPr>
        <w:t>100%</w:t>
      </w:r>
      <w:r>
        <w:rPr>
          <w:rFonts w:hint="eastAsia" w:ascii="宋体" w:hAnsi="宋体" w:eastAsia="宋体" w:cs="宋体"/>
          <w:sz w:val="28"/>
          <w:szCs w:val="24"/>
          <w:lang w:eastAsia="zh-CN"/>
        </w:rPr>
        <w:t>；</w:t>
      </w:r>
    </w:p>
    <w:p>
      <w:pPr>
        <w:pStyle w:val="5"/>
        <w:keepNext w:val="0"/>
        <w:keepLines w:val="0"/>
        <w:widowControl/>
        <w:suppressLineNumbers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sz w:val="28"/>
          <w:szCs w:val="24"/>
          <w:lang w:val="en-US"/>
        </w:rPr>
        <w:t>4</w:t>
      </w:r>
      <w:r>
        <w:rPr>
          <w:rFonts w:hint="eastAsia" w:ascii="宋体" w:hAnsi="宋体" w:eastAsia="宋体" w:cs="宋体"/>
          <w:sz w:val="28"/>
          <w:szCs w:val="24"/>
          <w:lang w:eastAsia="zh-CN"/>
        </w:rPr>
        <w:t>、逐步实现智能化管理，及时掌握相关信息，提高管理水平。</w:t>
      </w:r>
    </w:p>
    <w:p>
      <w:pPr>
        <w:pStyle w:val="5"/>
        <w:keepNext w:val="0"/>
        <w:keepLines w:val="0"/>
        <w:widowControl/>
        <w:suppressLineNumbers w:val="0"/>
        <w:spacing w:before="0" w:beforeAutospacing="0" w:after="0" w:afterAutospacing="0" w:line="520" w:lineRule="exact"/>
        <w:ind w:left="0" w:right="0"/>
        <w:jc w:val="both"/>
        <w:rPr>
          <w:rFonts w:hint="eastAsia" w:ascii="宋体" w:hAnsi="宋体" w:eastAsia="宋体" w:cs="宋体"/>
          <w:b/>
          <w:bCs w:val="0"/>
          <w:sz w:val="28"/>
          <w:szCs w:val="24"/>
          <w:lang w:val="en-US"/>
        </w:rPr>
      </w:pPr>
      <w:r>
        <w:rPr>
          <w:rFonts w:hint="eastAsia" w:ascii="宋体" w:hAnsi="宋体" w:eastAsia="宋体" w:cs="宋体"/>
          <w:b/>
          <w:bCs w:val="0"/>
          <w:sz w:val="28"/>
          <w:szCs w:val="24"/>
          <w:lang w:eastAsia="zh-CN"/>
        </w:rPr>
        <w:t>（四）对采购人其他服务承诺</w:t>
      </w:r>
    </w:p>
    <w:p>
      <w:pPr>
        <w:pStyle w:val="5"/>
        <w:keepNext w:val="0"/>
        <w:keepLines w:val="0"/>
        <w:widowControl/>
        <w:suppressLineNumbers w:val="0"/>
        <w:spacing w:before="0" w:beforeAutospacing="0" w:after="0" w:afterAutospacing="0" w:line="520" w:lineRule="exact"/>
        <w:ind w:left="0" w:right="0" w:firstLine="562" w:firstLineChars="200"/>
        <w:jc w:val="both"/>
        <w:rPr>
          <w:rFonts w:hint="eastAsia" w:ascii="宋体" w:hAnsi="宋体" w:eastAsia="宋体" w:cs="宋体"/>
          <w:b/>
          <w:bCs w:val="0"/>
          <w:color w:val="000000"/>
          <w:sz w:val="32"/>
          <w:szCs w:val="24"/>
          <w:lang w:val="en-US"/>
        </w:rPr>
      </w:pPr>
      <w:r>
        <w:rPr>
          <w:rFonts w:hint="eastAsia" w:ascii="宋体" w:hAnsi="宋体" w:eastAsia="宋体" w:cs="宋体"/>
          <w:b/>
          <w:bCs w:val="0"/>
          <w:sz w:val="28"/>
          <w:szCs w:val="24"/>
          <w:lang w:val="en-US"/>
        </w:rPr>
        <w:t>1</w:t>
      </w:r>
      <w:r>
        <w:rPr>
          <w:rFonts w:hint="eastAsia" w:ascii="宋体" w:hAnsi="宋体" w:eastAsia="宋体" w:cs="宋体"/>
          <w:b/>
          <w:bCs w:val="0"/>
          <w:sz w:val="28"/>
          <w:szCs w:val="24"/>
          <w:lang w:eastAsia="zh-CN"/>
        </w:rPr>
        <w:t>、</w:t>
      </w:r>
      <w:r>
        <w:rPr>
          <w:rFonts w:hint="eastAsia" w:ascii="宋体" w:hAnsi="宋体" w:eastAsia="宋体" w:cs="宋体"/>
          <w:b/>
          <w:bCs w:val="0"/>
          <w:color w:val="000000"/>
          <w:sz w:val="32"/>
          <w:szCs w:val="24"/>
          <w:lang w:eastAsia="zh-CN"/>
        </w:rPr>
        <w:t>人员配备及待遇的承诺书</w:t>
      </w:r>
    </w:p>
    <w:p>
      <w:pPr>
        <w:keepNext w:val="0"/>
        <w:keepLines w:val="0"/>
        <w:widowControl w:val="0"/>
        <w:suppressLineNumbers w:val="0"/>
        <w:autoSpaceDE w:val="0"/>
        <w:autoSpaceDN w:val="0"/>
        <w:adjustRightInd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如我公司中标，我公司承诺：</w:t>
      </w:r>
    </w:p>
    <w:p>
      <w:pPr>
        <w:keepNext w:val="0"/>
        <w:keepLines w:val="0"/>
        <w:widowControl w:val="0"/>
        <w:suppressLineNumbers w:val="0"/>
        <w:autoSpaceDE w:val="0"/>
        <w:autoSpaceDN w:val="0"/>
        <w:adjustRightInd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（1）、将按照招标文件要求足额配齐工作人员，基本工资不低于长葛市最低工资标准，并为其缴纳社会保险，确保工作人员待遇。</w:t>
      </w:r>
    </w:p>
    <w:p>
      <w:pPr>
        <w:keepNext w:val="0"/>
        <w:keepLines w:val="0"/>
        <w:widowControl w:val="0"/>
        <w:suppressLineNumbers w:val="0"/>
        <w:autoSpaceDE w:val="0"/>
        <w:autoSpaceDN w:val="0"/>
        <w:adjustRightInd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（2）、将严格按照国家的法律法规和甲方的要求进行服务人员的管理，优先安排贫困户人员、贫困职工、下岗职工。优先安排转业志愿军人。</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w:t>
      </w:r>
      <w:r>
        <w:rPr>
          <w:rFonts w:hint="eastAsia" w:ascii="宋体" w:hAnsi="宋体" w:eastAsia="宋体" w:cs="宋体"/>
          <w:b/>
          <w:bCs w:val="0"/>
          <w:color w:val="000000"/>
          <w:kern w:val="2"/>
          <w:sz w:val="32"/>
          <w:szCs w:val="24"/>
          <w:lang w:val="en-US" w:eastAsia="zh-CN" w:bidi="ar"/>
        </w:rPr>
        <w:t>定期安全检查及培训的承诺书</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如我公司中标，我公司承诺：</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（1）、我公司将严格按照国家和物业管理的有关规定和服务合同第要求,对该项目实施专业化管理、综合性物业服务。并按照合同约定的时间，组织完成相关服务人员的选聘及集中培训工作。</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（2）、按照公司制订的培训方案和相关制度，对聘用人员进行专业知识、安全教育、管理制度、员工手册、操作规程等培训，培训合格方能上岗，确保培训质量。</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（3）、树立“安全第一、预防为主”的思想、制定各种应急预案，建立安全责任制，定期召开安全会议，及时解决安全隐患。</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（4）、加强对服务人员的安全培训及安全教育，提高安全意识，开展安全竞赛，所有服务人员在进行服务时必须严格按照操作规程进行。</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（5）、公司领导定期组织各部门相关人员对该项目实施过程中监督检查，特别是对消防安全工作的检查，发现问题要求及时整改，杜绝事故隐患的发生。</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b/>
          <w:bCs w:val="0"/>
          <w:color w:val="000000"/>
          <w:sz w:val="32"/>
          <w:szCs w:val="24"/>
          <w:lang w:val="en-US"/>
        </w:rPr>
      </w:pPr>
      <w:r>
        <w:rPr>
          <w:rFonts w:hint="eastAsia" w:ascii="宋体" w:hAnsi="宋体" w:eastAsia="宋体" w:cs="宋体"/>
          <w:color w:val="000000"/>
          <w:kern w:val="2"/>
          <w:sz w:val="28"/>
          <w:szCs w:val="24"/>
          <w:lang w:val="en-US" w:eastAsia="zh-CN" w:bidi="ar"/>
        </w:rPr>
        <w:t>3、</w:t>
      </w:r>
      <w:r>
        <w:rPr>
          <w:rFonts w:hint="eastAsia" w:ascii="宋体" w:hAnsi="宋体" w:eastAsia="宋体" w:cs="宋体"/>
          <w:b/>
          <w:bCs w:val="0"/>
          <w:color w:val="000000"/>
          <w:kern w:val="2"/>
          <w:sz w:val="32"/>
          <w:szCs w:val="24"/>
          <w:lang w:val="en-US" w:eastAsia="zh-CN" w:bidi="ar"/>
        </w:rPr>
        <w:t>服务规范质量优良承诺书</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如我公司中标，我方郑重承诺：</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（1）、我公司将严格按照国家和物业管理的有关规定和服务合同的要求,对该项目实施专业化管理、综合性物业服务。要求本项目人员按公司制度的行为服务规范提供优质服务，确保服务质量。</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我公司将严格按照投标书和委托合同的约定进行物业服务，如达不到规定的要求，管理、维护和服务的水平下降，投诉多或者出现重大管理失误，对贵局提出的整改意见，立即组织人员查找问题根源，及时处理。</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sz w:val="28"/>
          <w:szCs w:val="24"/>
          <w:lang w:val="en-US"/>
        </w:rPr>
      </w:pPr>
      <w:r>
        <w:rPr>
          <w:rFonts w:hint="eastAsia" w:ascii="宋体" w:hAnsi="宋体" w:eastAsia="宋体" w:cs="宋体"/>
          <w:color w:val="000000"/>
          <w:kern w:val="2"/>
          <w:sz w:val="28"/>
          <w:szCs w:val="24"/>
          <w:lang w:val="en-US" w:eastAsia="zh-CN" w:bidi="ar"/>
        </w:rPr>
        <w:t>（3）、</w:t>
      </w:r>
      <w:r>
        <w:rPr>
          <w:rFonts w:hint="eastAsia" w:ascii="宋体" w:hAnsi="宋体" w:eastAsia="宋体" w:cs="宋体"/>
          <w:kern w:val="2"/>
          <w:sz w:val="28"/>
          <w:szCs w:val="24"/>
          <w:lang w:val="en-US" w:eastAsia="zh-CN" w:bidi="ar"/>
        </w:rPr>
        <w:t>我公司将设立具有质量监督管理职能的部门，按照服务合同的约定和政府颁发的服务规范等有关规定进行服务质量管理。定期检查服务情况，定期收集业主单位意见和建议，不断完善服务行为。不断提高服务质量。</w:t>
      </w:r>
    </w:p>
    <w:p>
      <w:pPr>
        <w:keepNext w:val="0"/>
        <w:keepLines w:val="0"/>
        <w:widowControl w:val="0"/>
        <w:suppressLineNumbers w:val="0"/>
        <w:spacing w:before="0" w:beforeAutospacing="0" w:after="0" w:afterAutospacing="0" w:line="520" w:lineRule="exact"/>
        <w:ind w:left="0" w:right="159" w:firstLine="624"/>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（4）、建立完善的设施台账、巡查及保养维修制度，确保项目内各种配套服务设施完好，不随意改变用途。</w:t>
      </w:r>
    </w:p>
    <w:p>
      <w:pPr>
        <w:keepNext w:val="0"/>
        <w:keepLines w:val="0"/>
        <w:widowControl w:val="0"/>
        <w:suppressLineNumbers w:val="0"/>
        <w:spacing w:before="0" w:beforeAutospacing="0" w:after="0" w:afterAutospacing="0" w:line="520" w:lineRule="exact"/>
        <w:ind w:left="0" w:right="159" w:firstLine="624"/>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（5）、保证项目内交通管理规范，车辆停放有序。环卫设施、垃圾箱、果皮杂物箱等清洁消杀到位。确保项目内污水排放通畅。实行标准化保洁，垃圾日产日清。</w:t>
      </w:r>
    </w:p>
    <w:p>
      <w:pPr>
        <w:keepNext w:val="0"/>
        <w:keepLines w:val="0"/>
        <w:widowControl w:val="0"/>
        <w:suppressLineNumbers w:val="0"/>
        <w:spacing w:before="0" w:beforeAutospacing="0" w:after="0" w:afterAutospacing="0" w:line="520" w:lineRule="exact"/>
        <w:ind w:left="0" w:right="159" w:firstLine="624"/>
        <w:jc w:val="both"/>
        <w:rPr>
          <w:rFonts w:hint="eastAsia" w:ascii="宋体" w:hAnsi="宋体" w:eastAsia="宋体" w:cs="宋体"/>
          <w:sz w:val="28"/>
          <w:szCs w:val="24"/>
          <w:lang w:val="en-US"/>
        </w:rPr>
      </w:pPr>
      <w:r>
        <w:rPr>
          <w:rFonts w:hint="eastAsia" w:ascii="宋体" w:hAnsi="宋体" w:eastAsia="宋体" w:cs="宋体"/>
          <w:kern w:val="2"/>
          <w:sz w:val="28"/>
          <w:szCs w:val="24"/>
          <w:lang w:val="en-US" w:eastAsia="zh-CN" w:bidi="ar"/>
        </w:rPr>
        <w:t>（6）、高度重视，选调优秀物业管理人员、保安、保洁工，绿化员，制定严格的工作制度，确保各项工作井然有序。</w:t>
      </w:r>
    </w:p>
    <w:p>
      <w:pPr>
        <w:keepNext w:val="0"/>
        <w:keepLines w:val="0"/>
        <w:widowControl w:val="0"/>
        <w:suppressLineNumbers w:val="0"/>
        <w:spacing w:before="0" w:beforeAutospacing="0" w:after="0" w:afterAutospacing="0" w:line="520" w:lineRule="exact"/>
        <w:ind w:left="0" w:right="159" w:firstLine="624"/>
        <w:jc w:val="both"/>
        <w:rPr>
          <w:rFonts w:hint="eastAsia" w:ascii="宋体" w:hAnsi="宋体" w:eastAsia="宋体" w:cs="宋体"/>
          <w:sz w:val="28"/>
          <w:szCs w:val="24"/>
          <w:lang w:val="en-US"/>
        </w:rPr>
      </w:pPr>
      <w:r>
        <w:rPr>
          <w:rFonts w:hint="eastAsia" w:ascii="宋体" w:hAnsi="宋体" w:eastAsia="宋体" w:cs="宋体"/>
          <w:color w:val="000000"/>
          <w:kern w:val="2"/>
          <w:sz w:val="28"/>
          <w:szCs w:val="24"/>
          <w:lang w:val="en-US" w:eastAsia="zh-CN" w:bidi="ar"/>
        </w:rPr>
        <w:t>（7）、在管理服务工作中，定期收集贵局和群众提出的意见，汇总上报，分析原因，及时解决。</w:t>
      </w:r>
    </w:p>
    <w:p>
      <w:pPr>
        <w:keepNext w:val="0"/>
        <w:keepLines w:val="0"/>
        <w:widowControl w:val="0"/>
        <w:suppressLineNumbers w:val="0"/>
        <w:autoSpaceDE w:val="0"/>
        <w:autoSpaceDN w:val="0"/>
        <w:adjustRightInd w:val="0"/>
        <w:spacing w:before="0" w:beforeAutospacing="0" w:after="0" w:afterAutospacing="0" w:line="520" w:lineRule="exact"/>
        <w:ind w:left="0" w:right="0" w:firstLine="643" w:firstLineChars="200"/>
        <w:jc w:val="both"/>
        <w:rPr>
          <w:rFonts w:hint="eastAsia" w:ascii="宋体" w:hAnsi="宋体" w:eastAsia="宋体" w:cs="宋体"/>
          <w:b/>
          <w:bCs w:val="0"/>
          <w:color w:val="FF0000"/>
          <w:sz w:val="32"/>
          <w:szCs w:val="24"/>
          <w:lang w:val="en-US"/>
        </w:rPr>
      </w:pPr>
      <w:r>
        <w:rPr>
          <w:rFonts w:hint="eastAsia" w:ascii="宋体" w:hAnsi="宋体" w:eastAsia="宋体" w:cs="宋体"/>
          <w:b/>
          <w:bCs w:val="0"/>
          <w:kern w:val="2"/>
          <w:sz w:val="32"/>
          <w:szCs w:val="24"/>
          <w:lang w:val="en-US" w:eastAsia="zh-CN" w:bidi="ar"/>
        </w:rPr>
        <w:t>4、动态管理及接受监督考核承诺书</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如我公司中标，我方郑重承诺：</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（1）、我公司将严格按照国家和物业管理的有关规定和服务合同的要求,对该项目实施专业化管理、综合性物业服务。要求本项目人员按公司制度的行为服务规范提供优质服务，确保服务质量。</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（2）、在实施物业服务管理工作中，建立动态考核机制，及时向贵方提供真实的动态管理情况，接受上级的监督指导。</w:t>
      </w:r>
    </w:p>
    <w:p>
      <w:pPr>
        <w:keepNext w:val="0"/>
        <w:keepLines w:val="0"/>
        <w:widowControl w:val="0"/>
        <w:suppressLineNumbers w:val="0"/>
        <w:autoSpaceDE w:val="0"/>
        <w:autoSpaceDN w:val="0"/>
        <w:adjustRightInd w:val="0"/>
        <w:spacing w:before="0" w:beforeAutospacing="0" w:after="0" w:afterAutospacing="0" w:line="520" w:lineRule="exact"/>
        <w:ind w:left="0" w:right="0" w:firstLine="560" w:firstLineChars="20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（3）、在实施服务过程中，我们除响应招标文件中所有的条款，履行合同内容外，确保服务质量外，服从贵局的管理、监督、验收考核，遵守各项管理制度，配备符合规定人数的管理人员。</w:t>
      </w:r>
    </w:p>
    <w:p>
      <w:pPr>
        <w:keepNext w:val="0"/>
        <w:keepLines w:val="0"/>
        <w:widowControl w:val="0"/>
        <w:suppressLineNumbers w:val="0"/>
        <w:autoSpaceDE w:val="0"/>
        <w:autoSpaceDN w:val="0"/>
        <w:adjustRightInd w:val="0"/>
        <w:spacing w:before="0" w:beforeAutospacing="0" w:after="0" w:afterAutospacing="0" w:line="520" w:lineRule="exact"/>
        <w:ind w:left="0" w:right="0" w:firstLine="624"/>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（4）、响应贵方招标文件中的一切要求，保证贵方对本项目物业服务质量、安全、用工等各个方面的要求。</w:t>
      </w:r>
    </w:p>
    <w:p>
      <w:pPr>
        <w:keepNext w:val="0"/>
        <w:keepLines w:val="0"/>
        <w:widowControl w:val="0"/>
        <w:suppressLineNumbers w:val="0"/>
        <w:autoSpaceDE w:val="0"/>
        <w:autoSpaceDN w:val="0"/>
        <w:adjustRightInd w:val="0"/>
        <w:spacing w:before="0" w:beforeAutospacing="0" w:after="0" w:afterAutospacing="0" w:line="520" w:lineRule="exact"/>
        <w:ind w:left="0" w:right="0" w:firstLine="643" w:firstLineChars="200"/>
        <w:jc w:val="both"/>
        <w:rPr>
          <w:rFonts w:hint="eastAsia" w:ascii="宋体" w:hAnsi="宋体" w:eastAsia="宋体" w:cs="宋体"/>
          <w:b/>
          <w:bCs w:val="0"/>
          <w:color w:val="000000"/>
          <w:sz w:val="32"/>
          <w:szCs w:val="24"/>
          <w:lang w:val="en-US"/>
        </w:rPr>
      </w:pPr>
      <w:r>
        <w:rPr>
          <w:rFonts w:hint="eastAsia" w:ascii="宋体" w:hAnsi="宋体" w:eastAsia="宋体" w:cs="宋体"/>
          <w:b/>
          <w:bCs w:val="0"/>
          <w:color w:val="000000"/>
          <w:kern w:val="2"/>
          <w:sz w:val="32"/>
          <w:szCs w:val="24"/>
          <w:lang w:val="en-US" w:eastAsia="zh-CN" w:bidi="ar"/>
        </w:rPr>
        <w:t>5、其他及优惠条款的承诺</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如我公司中标，我方郑重承诺：</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1、我公司的投标是对该项目的完整投标，完全接受招标文件提出的实质性条件。</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3、我公司严格按照服务质量标准，保质保量地完成该项的物业服务工作。</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3、</w:t>
      </w:r>
      <w:r>
        <w:rPr>
          <w:rFonts w:hint="eastAsia" w:ascii="宋体" w:hAnsi="宋体" w:eastAsia="宋体" w:cs="宋体"/>
          <w:kern w:val="2"/>
          <w:sz w:val="28"/>
          <w:szCs w:val="24"/>
          <w:lang w:val="en-US" w:eastAsia="zh-CN" w:bidi="ar"/>
        </w:rPr>
        <w:t>在做好物业服务工作的同时，努力做好贵方交给的其他与项目相关的创建、迎检及参观活动的服务工作。在有紧急迎检、创建活动时，无偿从公司抽调相关人员充实项目服务队伍，</w:t>
      </w:r>
      <w:r>
        <w:rPr>
          <w:rFonts w:hint="eastAsia" w:ascii="宋体" w:hAnsi="宋体" w:eastAsia="宋体" w:cs="宋体"/>
          <w:color w:val="000000"/>
          <w:kern w:val="2"/>
          <w:sz w:val="28"/>
          <w:szCs w:val="24"/>
          <w:lang w:val="en-US" w:eastAsia="zh-CN" w:bidi="ar"/>
        </w:rPr>
        <w:t>确保各项临时任务的顺利完成。</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sz w:val="28"/>
          <w:szCs w:val="24"/>
          <w:lang w:val="en-US"/>
        </w:rPr>
      </w:pPr>
      <w:r>
        <w:rPr>
          <w:rFonts w:hint="eastAsia" w:ascii="宋体" w:hAnsi="宋体" w:eastAsia="宋体" w:cs="宋体"/>
          <w:color w:val="000000"/>
          <w:kern w:val="2"/>
          <w:sz w:val="28"/>
          <w:szCs w:val="24"/>
          <w:lang w:val="en-US" w:eastAsia="zh-CN" w:bidi="ar"/>
        </w:rPr>
        <w:t>4、如我方中标，</w:t>
      </w:r>
      <w:r>
        <w:rPr>
          <w:rFonts w:hint="eastAsia" w:ascii="宋体" w:hAnsi="宋体" w:eastAsia="宋体" w:cs="宋体"/>
          <w:kern w:val="2"/>
          <w:sz w:val="28"/>
          <w:szCs w:val="24"/>
          <w:lang w:val="en-US" w:eastAsia="zh-CN" w:bidi="ar"/>
        </w:rPr>
        <w:t>在大厅免费提供应急药品、饮用水、气筒、雨伞等。</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5、对在物业服务工作中出现的疑难问题和突发性事件，我方积极应对，组织技术高、能力强、业务精、经验丰富的人员，认真面对，分析问题，查找原因，以最优的方案、最短的时间解决问题，为业主排忧解难，这也是我们应尽的责任。</w:t>
      </w:r>
    </w:p>
    <w:p>
      <w:pPr>
        <w:keepNext w:val="0"/>
        <w:keepLines w:val="0"/>
        <w:widowControl w:val="0"/>
        <w:suppressLineNumbers w:val="0"/>
        <w:spacing w:before="0" w:beforeAutospacing="0" w:after="0" w:afterAutospacing="0" w:line="520" w:lineRule="exact"/>
        <w:ind w:left="0" w:right="0" w:firstLine="570"/>
        <w:jc w:val="both"/>
        <w:rPr>
          <w:rFonts w:hint="eastAsia" w:ascii="宋体" w:hAnsi="宋体" w:eastAsia="宋体" w:cs="宋体"/>
          <w:color w:val="000000"/>
          <w:sz w:val="28"/>
          <w:szCs w:val="24"/>
          <w:lang w:val="en-US"/>
        </w:rPr>
      </w:pPr>
      <w:r>
        <w:rPr>
          <w:rFonts w:hint="eastAsia" w:ascii="宋体" w:hAnsi="宋体" w:eastAsia="宋体" w:cs="宋体"/>
          <w:color w:val="000000"/>
          <w:kern w:val="2"/>
          <w:sz w:val="28"/>
          <w:szCs w:val="24"/>
          <w:lang w:val="en-US" w:eastAsia="zh-CN" w:bidi="ar"/>
        </w:rPr>
        <w:t>6、我公司争取该物业管理项目取得市级或市级以上优秀物业管理项目的荣誉！</w:t>
      </w:r>
    </w:p>
    <w:p>
      <w:pPr>
        <w:keepNext w:val="0"/>
        <w:keepLines w:val="0"/>
        <w:widowControl w:val="0"/>
        <w:suppressLineNumbers w:val="0"/>
        <w:spacing w:before="0" w:beforeAutospacing="0" w:after="0" w:afterAutospacing="0" w:line="520" w:lineRule="exact"/>
        <w:ind w:left="0" w:right="160" w:firstLine="2270"/>
        <w:jc w:val="both"/>
        <w:rPr>
          <w:rFonts w:hint="eastAsia" w:ascii="宋体" w:hAnsi="宋体" w:eastAsia="宋体" w:cs="宋体"/>
          <w:sz w:val="28"/>
          <w:szCs w:val="24"/>
          <w:lang w:val="en-US"/>
        </w:rPr>
      </w:pPr>
    </w:p>
    <w:p>
      <w:pPr>
        <w:keepNext w:val="0"/>
        <w:keepLines w:val="0"/>
        <w:widowControl w:val="0"/>
        <w:suppressLineNumbers w:val="0"/>
        <w:spacing w:before="0" w:beforeAutospacing="0" w:after="0" w:afterAutospacing="0" w:line="520" w:lineRule="exact"/>
        <w:ind w:left="0" w:right="160" w:firstLine="2270"/>
        <w:jc w:val="both"/>
        <w:rPr>
          <w:rFonts w:hint="eastAsia" w:ascii="宋体" w:hAnsi="宋体" w:eastAsia="宋体" w:cs="宋体"/>
          <w:sz w:val="28"/>
          <w:szCs w:val="24"/>
          <w:lang w:val="en-US"/>
        </w:rPr>
      </w:pPr>
    </w:p>
    <w:p>
      <w:pPr>
        <w:keepNext w:val="0"/>
        <w:keepLines w:val="0"/>
        <w:widowControl w:val="0"/>
        <w:suppressLineNumbers w:val="0"/>
        <w:spacing w:before="0" w:beforeAutospacing="0" w:after="0" w:afterAutospacing="0" w:line="520" w:lineRule="exact"/>
        <w:ind w:left="0" w:right="160" w:firstLine="2270"/>
        <w:jc w:val="both"/>
        <w:rPr>
          <w:rFonts w:hint="eastAsia" w:ascii="宋体" w:hAnsi="宋体" w:eastAsia="宋体" w:cs="宋体"/>
          <w:sz w:val="28"/>
          <w:szCs w:val="24"/>
          <w:lang w:val="en-US"/>
        </w:rPr>
      </w:pPr>
    </w:p>
    <w:p>
      <w:pPr>
        <w:keepNext w:val="0"/>
        <w:keepLines w:val="0"/>
        <w:widowControl w:val="0"/>
        <w:suppressLineNumbers w:val="0"/>
        <w:spacing w:before="0" w:beforeAutospacing="0" w:after="0" w:afterAutospacing="0" w:line="520" w:lineRule="exact"/>
        <w:ind w:left="0" w:right="160" w:firstLine="2270"/>
        <w:jc w:val="both"/>
        <w:rPr>
          <w:rFonts w:hint="eastAsia" w:ascii="宋体" w:hAnsi="Calibri" w:eastAsia="宋体" w:cs="宋体"/>
          <w:sz w:val="28"/>
          <w:szCs w:val="24"/>
          <w:u w:val="single"/>
          <w:lang w:val="en-US"/>
        </w:rPr>
      </w:pPr>
      <w:r>
        <w:rPr>
          <w:rFonts w:hint="eastAsia" w:ascii="宋体" w:hAnsi="宋体" w:eastAsia="宋体" w:cs="宋体"/>
          <w:kern w:val="2"/>
          <w:sz w:val="28"/>
          <w:szCs w:val="24"/>
          <w:lang w:val="en-US" w:eastAsia="zh-CN" w:bidi="ar"/>
        </w:rPr>
        <w:t>供应商：（盖章）许昌市安居物业管理有限公司</w:t>
      </w:r>
    </w:p>
    <w:p>
      <w:pPr>
        <w:keepNext w:val="0"/>
        <w:keepLines w:val="0"/>
        <w:widowControl w:val="0"/>
        <w:suppressLineNumbers w:val="0"/>
        <w:spacing w:before="0" w:beforeAutospacing="0" w:after="0" w:afterAutospacing="0" w:line="520" w:lineRule="exact"/>
        <w:ind w:left="0" w:right="160" w:firstLine="2270"/>
        <w:jc w:val="both"/>
        <w:rPr>
          <w:rFonts w:hint="eastAsia" w:ascii="仿宋" w:hAnsi="仿宋" w:eastAsia="仿宋" w:cs="仿宋"/>
          <w:spacing w:val="-8"/>
          <w:sz w:val="24"/>
          <w:szCs w:val="24"/>
          <w:lang w:val="en-US"/>
        </w:rPr>
      </w:pPr>
      <w:r>
        <w:rPr>
          <w:rFonts w:hint="eastAsia" w:ascii="宋体" w:hAnsi="宋体" w:eastAsia="宋体" w:cs="宋体"/>
          <w:kern w:val="2"/>
          <w:sz w:val="28"/>
          <w:szCs w:val="24"/>
          <w:lang w:val="en-US" w:eastAsia="zh-CN" w:bidi="ar"/>
        </w:rPr>
        <w:t>日期：2019年11月7日</w:t>
      </w:r>
    </w:p>
    <w:p>
      <w:bookmarkStart w:id="4" w:name="_GoBack"/>
      <w:bookmarkEnd w:id="4"/>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tencil">
    <w:panose1 w:val="040409050D0802020404"/>
    <w:charset w:val="00"/>
    <w:family w:val="auto"/>
    <w:pitch w:val="variable"/>
    <w:sig w:usb0="00000003" w:usb1="00000000" w:usb2="00000000" w:usb3="00000000" w:csb0="20000001" w:csb1="00000000"/>
  </w:font>
  <w:font w:name="Helvetica">
    <w:altName w:val="Arial"/>
    <w:panose1 w:val="020B0504020202020204"/>
    <w:charset w:val="00"/>
    <w:family w:val="auto"/>
    <w:pitch w:val="variable"/>
    <w:sig w:usb0="00000003" w:usb1="00000000" w:usb2="00000000" w:usb3="00000000" w:csb0="00000001" w:csb1="00000000"/>
  </w:font>
  <w:font w:name="Courier">
    <w:altName w:val="Courier New"/>
    <w:panose1 w:val="02070409020205020404"/>
    <w:charset w:val="00"/>
    <w:family w:val="auto"/>
    <w:pitch w:val="fixed"/>
    <w:sig w:usb0="00000003" w:usb1="00000000" w:usb2="00000000" w:usb3="00000000" w:csb0="00000001" w:csb1="00000000"/>
  </w:font>
  <w:font w:name="Tms Rmn">
    <w:altName w:val="Segoe Print"/>
    <w:panose1 w:val="02020603040505020304"/>
    <w:charset w:val="00"/>
    <w:family w:val="auto"/>
    <w:pitch w:val="variable"/>
    <w:sig w:usb0="00000003" w:usb1="00000000" w:usb2="00000000" w:usb3="00000000" w:csb0="00000001" w:csb1="00000000"/>
  </w:font>
  <w:font w:name="Helv">
    <w:altName w:val="Segoe Print"/>
    <w:panose1 w:val="020B0604020202030204"/>
    <w:charset w:val="00"/>
    <w:family w:val="auto"/>
    <w:pitch w:val="variable"/>
    <w:sig w:usb0="00000003" w:usb1="00000000" w:usb2="00000000" w:usb3="00000000" w:csb0="00000001" w:csb1="00000000"/>
  </w:font>
  <w:font w:name="Castellar">
    <w:panose1 w:val="020A0402060406010301"/>
    <w:charset w:val="00"/>
    <w:family w:val="auto"/>
    <w:pitch w:val="variable"/>
    <w:sig w:usb0="00000003" w:usb1="00000000" w:usb2="00000000" w:usb3="00000000" w:csb0="20000001" w:csb1="00000000"/>
  </w:font>
  <w:font w:name="Raavi">
    <w:altName w:val="Sitka Text"/>
    <w:panose1 w:val="02000500000000000000"/>
    <w:charset w:val="01"/>
    <w:family w:val="auto"/>
    <w:pitch w:val="variable"/>
    <w:sig w:usb0="00000000" w:usb1="00000000" w:usb2="00000000" w:usb3="00000000" w:csb0="00000000" w:csb1="00000000"/>
  </w:font>
  <w:font w:name="New York">
    <w:altName w:val="Segoe Print"/>
    <w:panose1 w:val="02040503060506020304"/>
    <w:charset w:val="00"/>
    <w:family w:val="auto"/>
    <w:pitch w:val="variable"/>
    <w:sig w:usb0="00000003" w:usb1="00000000" w:usb2="00000000" w:usb3="00000000" w:csb0="00000001" w:csb1="00000000"/>
  </w:font>
  <w:font w:name="System">
    <w:altName w:val="宋体"/>
    <w:panose1 w:val="00000000000000000000"/>
    <w:charset w:val="86"/>
    <w:family w:val="auto"/>
    <w:pitch w:val="default"/>
    <w:sig w:usb0="00000001" w:usb1="080E0000" w:usb2="00000010" w:usb3="00000000" w:csb0="00040000" w:csb1="00000000"/>
  </w:font>
  <w:font w:name="@楷体_GB2312">
    <w:altName w:val="宋体"/>
    <w:panose1 w:val="00000000000000000000"/>
    <w:charset w:val="86"/>
    <w:family w:val="auto"/>
    <w:pitch w:val="fixed"/>
    <w:sig w:usb0="00000001" w:usb1="080E0000" w:usb2="00000010" w:usb3="00000000" w:csb0="00040000" w:csb1="00000000"/>
  </w:font>
  <w:font w:name="MS Mincho">
    <w:panose1 w:val="02020609040205080304"/>
    <w:charset w:val="80"/>
    <w:family w:val="auto"/>
    <w:pitch w:val="fixed"/>
    <w:sig w:usb0="A00002BF" w:usb1="68C7FCFB" w:usb2="00000010" w:usb3="00000000" w:csb0="4002009F" w:csb1="DFD70000"/>
  </w:font>
  <w:font w:name="Batang">
    <w:altName w:val="Malgun Gothic"/>
    <w:panose1 w:val="02030600000101010101"/>
    <w:charset w:val="81"/>
    <w:family w:val="auto"/>
    <w:pitch w:val="fixed"/>
    <w:sig w:usb0="00000001" w:usb1="09060000" w:usb2="00000010" w:usb3="00000000" w:csb0="00080000" w:csb1="00000000"/>
  </w:font>
  <w:font w:name="PMingLiU">
    <w:altName w:val="Microsoft JhengHei UI"/>
    <w:panose1 w:val="02010601000101010101"/>
    <w:charset w:val="88"/>
    <w:family w:val="auto"/>
    <w:pitch w:val="variable"/>
    <w:sig w:usb0="00000001" w:usb1="08080000" w:usb2="00000010" w:usb3="00000000" w:csb0="00100000" w:csb1="00000000"/>
  </w:font>
  <w:font w:name="MS Gothic">
    <w:panose1 w:val="020B0609070205080204"/>
    <w:charset w:val="80"/>
    <w:family w:val="auto"/>
    <w:pitch w:val="fixed"/>
    <w:sig w:usb0="E00002FF" w:usb1="6AC7FDFB" w:usb2="08000012" w:usb3="00000000" w:csb0="4002009F" w:csb1="DFD70000"/>
  </w:font>
  <w:font w:name="Centaur">
    <w:panose1 w:val="02030504050205020304"/>
    <w:charset w:val="00"/>
    <w:family w:val="auto"/>
    <w:pitch w:val="variable"/>
    <w:sig w:usb0="00000003" w:usb1="00000000" w:usb2="00000000" w:usb3="00000000" w:csb0="20000001" w:csb1="00000000"/>
  </w:font>
  <w:font w:name="Dotum">
    <w:altName w:val="Malgun Gothic"/>
    <w:panose1 w:val="020B0600000101010101"/>
    <w:charset w:val="81"/>
    <w:family w:val="auto"/>
    <w:pitch w:val="fixed"/>
    <w:sig w:usb0="00000001" w:usb1="09060000" w:usb2="00000010" w:usb3="00000000" w:csb0="00080000" w:csb1="00000000"/>
  </w:font>
  <w:font w:name="MingLiU">
    <w:altName w:val="PMingLiU-ExtB"/>
    <w:panose1 w:val="02010609000101010101"/>
    <w:charset w:val="88"/>
    <w:family w:val="auto"/>
    <w:pitch w:val="fixed"/>
    <w:sig w:usb0="00000001" w:usb1="08080000" w:usb2="00000010" w:usb3="00000000" w:csb0="00100000" w:csb1="00000000"/>
  </w:font>
  <w:font w:name="Magneto">
    <w:panose1 w:val="04030805050802020D02"/>
    <w:charset w:val="00"/>
    <w:family w:val="auto"/>
    <w:pitch w:val="variable"/>
    <w:sig w:usb0="00000003" w:usb1="00000000" w:usb2="00000000" w:usb3="00000000" w:csb0="20000001" w:csb1="00000000"/>
  </w:font>
  <w:font w:name="Yu Gothic UI">
    <w:panose1 w:val="020B0500000000000000"/>
    <w:charset w:val="80"/>
    <w:family w:val="auto"/>
    <w:pitch w:val="variable"/>
    <w:sig w:usb0="E00002FF" w:usb1="2AC7FDFF" w:usb2="00000016" w:usb3="00000000" w:csb0="2002009F" w:csb1="00000000"/>
  </w:font>
  <w:font w:name="Mincho">
    <w:altName w:val="MS Mincho"/>
    <w:panose1 w:val="02020609040305080305"/>
    <w:charset w:val="80"/>
    <w:family w:val="auto"/>
    <w:pitch w:val="fixed"/>
    <w:sig w:usb0="00000001" w:usb1="08070000" w:usb2="00000010" w:usb3="00000000" w:csb0="00020000" w:csb1="00000000"/>
  </w:font>
  <w:font w:name="Gulim">
    <w:altName w:val="Malgun Gothic"/>
    <w:panose1 w:val="020B0600000101010101"/>
    <w:charset w:val="81"/>
    <w:family w:val="auto"/>
    <w:pitch w:val="fixed"/>
    <w:sig w:usb0="00000001" w:usb1="09060000" w:usb2="00000010" w:usb3="00000000" w:csb0="00080000" w:csb1="00000000"/>
  </w:font>
  <w:font w:name="Century">
    <w:panose1 w:val="02040604050505020304"/>
    <w:charset w:val="00"/>
    <w:family w:val="auto"/>
    <w:pitch w:val="variable"/>
    <w:sig w:usb0="00000287" w:usb1="00000000" w:usb2="00000000" w:usb3="00000000" w:csb0="2000009F" w:csb1="DFD70000"/>
  </w:font>
  <w:font w:name="Angsana New">
    <w:altName w:val="Microsoft Sans Serif"/>
    <w:panose1 w:val="02020603050405020304"/>
    <w:charset w:val="DE"/>
    <w:family w:val="auto"/>
    <w:pitch w:val="variable"/>
    <w:sig w:usb0="01000001" w:usb1="00000000" w:usb2="00000000" w:usb3="00000000" w:csb0="00010000" w:csb1="00000000"/>
  </w:font>
  <w:font w:name="Cordia New">
    <w:altName w:val="Microsoft Sans Serif"/>
    <w:panose1 w:val="020B0304020202020204"/>
    <w:charset w:val="DE"/>
    <w:family w:val="auto"/>
    <w:pitch w:val="variable"/>
    <w:sig w:usb0="01000001" w:usb1="00000000" w:usb2="00000000" w:usb3="00000000" w:csb0="00010000" w:csb1="00000000"/>
  </w:font>
  <w:font w:name="Mangal">
    <w:altName w:val="Segoe Print"/>
    <w:panose1 w:val="00000400000000000000"/>
    <w:charset w:val="01"/>
    <w:family w:val="auto"/>
    <w:pitch w:val="variable"/>
    <w:sig w:usb0="00002000" w:usb1="00000000" w:usb2="00000000" w:usb3="00000000" w:csb0="00000000" w:csb1="00000000"/>
  </w:font>
  <w:font w:name="@华文行楷">
    <w:panose1 w:val="02010800040101010101"/>
    <w:charset w:val="86"/>
    <w:family w:val="auto"/>
    <w:pitch w:val="variable"/>
    <w:sig w:usb0="00000001" w:usb1="080F0000" w:usb2="00000000" w:usb3="00000000" w:csb0="00040000" w:csb1="00000000"/>
  </w:font>
  <w:font w:name="Latha">
    <w:altName w:val="Segoe UI Semilight"/>
    <w:panose1 w:val="02000400000000000000"/>
    <w:charset w:val="01"/>
    <w:family w:val="auto"/>
    <w:pitch w:val="variable"/>
    <w:sig w:usb0="00040000" w:usb1="00000000" w:usb2="00000000" w:usb3="00000000" w:csb0="00000000" w:csb1="00000000"/>
  </w:font>
  <w:font w:name="Sylfaen">
    <w:panose1 w:val="010A0502050306030303"/>
    <w:charset w:val="00"/>
    <w:family w:val="auto"/>
    <w:pitch w:val="variable"/>
    <w:sig w:usb0="04000687" w:usb1="00000000" w:usb2="00000000" w:usb3="00000000" w:csb0="2000009F" w:csb1="00000000"/>
  </w:font>
  <w:font w:name="Vrinda">
    <w:altName w:val="Segoe Print"/>
    <w:panose1 w:val="00000400000000000000"/>
    <w:charset w:val="01"/>
    <w:family w:val="auto"/>
    <w:pitch w:val="variable"/>
    <w:sig w:usb0="00000000" w:usb1="00000000" w:usb2="00000000" w:usb3="00000000" w:csb0="00000000" w:csb1="00000000"/>
  </w:font>
  <w:font w:name="Shruti">
    <w:altName w:val="Sitka Text"/>
    <w:panose1 w:val="02000500000000000000"/>
    <w:charset w:val="01"/>
    <w:family w:val="auto"/>
    <w:pitch w:val="variable"/>
    <w:sig w:usb0="00000000" w:usb1="00000000" w:usb2="00000000" w:usb3="00000000" w:csb0="00000000" w:csb1="00000000"/>
  </w:font>
  <w:font w:name="@微软雅黑">
    <w:panose1 w:val="020B0503020204020204"/>
    <w:charset w:val="86"/>
    <w:family w:val="auto"/>
    <w:pitch w:val="variable"/>
    <w:sig w:usb0="80000287" w:usb1="2ACF3C50" w:usb2="00000016" w:usb3="00000000" w:csb0="0004001F" w:csb1="00000000"/>
  </w:font>
  <w:font w:name="Impact">
    <w:panose1 w:val="020B0806030902050204"/>
    <w:charset w:val="00"/>
    <w:family w:val="auto"/>
    <w:pitch w:val="variable"/>
    <w:sig w:usb0="00000287" w:usb1="00000000" w:usb2="00000000" w:usb3="00000000" w:csb0="2000009F" w:csb1="DFD70000"/>
  </w:font>
  <w:font w:name="Sendnya">
    <w:altName w:val="Segoe Print"/>
    <w:panose1 w:val="00000400000000000000"/>
    <w:charset w:val="01"/>
    <w:family w:val="auto"/>
    <w:pitch w:val="variable"/>
    <w:sig w:usb0="00000000" w:usb1="00000000" w:usb2="00000000" w:usb3="00000000" w:csb0="00000000" w:csb1="00000000"/>
  </w:font>
  <w:font w:name="Gautami">
    <w:altName w:val="Sitka Text"/>
    <w:panose1 w:val="02000500000000000000"/>
    <w:charset w:val="01"/>
    <w:family w:val="auto"/>
    <w:pitch w:val="variable"/>
    <w:sig w:usb0="00000000" w:usb1="00000000" w:usb2="00000000" w:usb3="00000000" w:csb0="00000000" w:csb1="00000000"/>
  </w:font>
  <w:font w:name="Tunga">
    <w:altName w:val="Segoe Print"/>
    <w:panose1 w:val="00000400000000000000"/>
    <w:charset w:val="01"/>
    <w:family w:val="auto"/>
    <w:pitch w:val="variable"/>
    <w:sig w:usb0="00000000" w:usb1="00000000" w:usb2="00000000" w:usb3="00000000" w:csb0="00000000" w:csb1="00000000"/>
  </w:font>
  <w:font w:name="Estrangelo Edessa">
    <w:altName w:val="Segoe Print"/>
    <w:panose1 w:val="00000000000000000000"/>
    <w:charset w:val="01"/>
    <w:family w:val="auto"/>
    <w:pitch w:val="variable"/>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 w:name="Arial Unicode MS">
    <w:panose1 w:val="020B0604020202020204"/>
    <w:charset w:val="86"/>
    <w:family w:val="auto"/>
    <w:pitch w:val="variable"/>
    <w:sig w:usb0="FFFFFFFF" w:usb1="E9FFFFFF" w:usb2="0000003F" w:usb3="00000000" w:csb0="603F01FF" w:csb1="FFFF0000"/>
  </w:font>
  <w:font w:name="Cambria">
    <w:panose1 w:val="02040503050406030204"/>
    <w:charset w:val="00"/>
    <w:family w:val="auto"/>
    <w:pitch w:val="variable"/>
    <w:sig w:usb0="E00006FF" w:usb1="400004FF" w:usb2="00000000" w:usb3="00000000" w:csb0="2000019F" w:csb1="00000000"/>
  </w:font>
  <w:font w:name="华文行楷">
    <w:panose1 w:val="02010800040101010101"/>
    <w:charset w:val="86"/>
    <w:family w:val="auto"/>
    <w:pitch w:val="variable"/>
    <w:sig w:usb0="00000001" w:usb1="080F0000" w:usb2="00000000" w:usb3="00000000" w:csb0="00040000" w:csb1="00000000"/>
  </w:font>
  <w:font w:name="楷体_GB2312">
    <w:altName w:val="楷体"/>
    <w:panose1 w:val="00000000000000000000"/>
    <w:charset w:val="86"/>
    <w:family w:val="auto"/>
    <w:pitch w:val="fixed"/>
    <w:sig w:usb0="00000001" w:usb1="080E0000" w:usb2="00000010" w:usb3="00000000" w:csb0="00040000" w:csb1="00000000"/>
  </w:font>
  <w:font w:name="Gadugi">
    <w:panose1 w:val="020B0502040204020203"/>
    <w:charset w:val="00"/>
    <w:family w:val="auto"/>
    <w:pitch w:val="variable"/>
    <w:sig w:usb0="80000003" w:usb1="02000000" w:usb2="00003000" w:usb3="00000000" w:csb0="00000001" w:csb1="00000000"/>
  </w:font>
  <w:font w:name="隶书">
    <w:panose1 w:val="02010509060101010101"/>
    <w:charset w:val="86"/>
    <w:family w:val="auto"/>
    <w:pitch w:val="fixed"/>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Haettenschweiler">
    <w:panose1 w:val="020B0706040902060204"/>
    <w:charset w:val="00"/>
    <w:family w:val="auto"/>
    <w:pitch w:val="variable"/>
    <w:sig w:usb0="00000287" w:usb1="00000000" w:usb2="00000000" w:usb3="00000000" w:csb0="2000009F" w:csb1="DFD70000"/>
  </w:font>
  <w:font w:name="Calibri Light">
    <w:panose1 w:val="020F0302020204030204"/>
    <w:charset w:val="00"/>
    <w:family w:val="auto"/>
    <w:pitch w:val="variable"/>
    <w:sig w:usb0="E0002A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Marlett">
    <w:panose1 w:val="00000000000000000000"/>
    <w:charset w:val="02"/>
    <w:family w:val="auto"/>
    <w:pitch w:val="variable"/>
    <w:sig w:usb0="00000000" w:usb1="00000000" w:usb2="00000000" w:usb3="00000000" w:csb0="80000000" w:csb1="00000000"/>
  </w:font>
  <w:font w:name="Palace Script MT">
    <w:panose1 w:val="030303020206070C0B05"/>
    <w:charset w:val="00"/>
    <w:family w:val="auto"/>
    <w:pitch w:val="variable"/>
    <w:sig w:usb0="00000003" w:usb1="00000000" w:usb2="00000000" w:usb3="00000000" w:csb0="20000001" w:csb1="00000000"/>
  </w:font>
  <w:font w:name="Arial Black">
    <w:panose1 w:val="020B0A04020102020204"/>
    <w:charset w:val="00"/>
    <w:family w:val="auto"/>
    <w:pitch w:val="variable"/>
    <w:sig w:usb0="A00002AF" w:usb1="400078FB" w:usb2="00000000" w:usb3="00000000" w:csb0="6000009F" w:csb1="DFD70000"/>
  </w:font>
  <w:font w:name="Bahnschrift Light">
    <w:panose1 w:val="020B0502040204020203"/>
    <w:charset w:val="00"/>
    <w:family w:val="auto"/>
    <w:pitch w:val="variable"/>
    <w:sig w:usb0="80000047" w:usb1="00000000" w:usb2="00000000" w:usb3="00000000" w:csb0="00000001" w:csb1="00000000"/>
  </w:font>
  <w:font w:name="Bahnschrift SemiLight">
    <w:panose1 w:val="020B0502040204020203"/>
    <w:charset w:val="00"/>
    <w:family w:val="auto"/>
    <w:pitch w:val="variable"/>
    <w:sig w:usb0="80000047" w:usb1="00000000" w:usb2="00000000" w:usb3="00000000" w:csb0="00000001" w:csb1="00000000"/>
  </w:font>
  <w:font w:name="Bahnschrift">
    <w:panose1 w:val="020B0502040204020203"/>
    <w:charset w:val="00"/>
    <w:family w:val="auto"/>
    <w:pitch w:val="variable"/>
    <w:sig w:usb0="80000047" w:usb1="00000000" w:usb2="00000000" w:usb3="00000000" w:csb0="00000001" w:csb1="00000000"/>
  </w:font>
  <w:font w:name="Bahnschrift SemiBold">
    <w:panose1 w:val="020B0502040204020203"/>
    <w:charset w:val="00"/>
    <w:family w:val="auto"/>
    <w:pitch w:val="variable"/>
    <w:sig w:usb0="80000047" w:usb1="00000000" w:usb2="00000000" w:usb3="00000000" w:csb0="00000001" w:csb1="00000000"/>
  </w:font>
  <w:font w:name="Candara">
    <w:panose1 w:val="020E0502030303020204"/>
    <w:charset w:val="00"/>
    <w:family w:val="auto"/>
    <w:pitch w:val="variable"/>
    <w:sig w:usb0="A00002EF" w:usb1="4000A44B" w:usb2="00000000" w:usb3="00000000" w:csb0="2000019F" w:csb1="00000000"/>
  </w:font>
  <w:font w:name="Curlz MT">
    <w:panose1 w:val="04040404050702020202"/>
    <w:charset w:val="00"/>
    <w:family w:val="auto"/>
    <w:pitch w:val="variable"/>
    <w:sig w:usb0="00000003" w:usb1="00000000" w:usb2="00000000" w:usb3="00000000" w:csb0="20000001" w:csb1="00000000"/>
  </w:font>
  <w:font w:name="Comic Sans MS">
    <w:panose1 w:val="030F0702030302020204"/>
    <w:charset w:val="00"/>
    <w:family w:val="auto"/>
    <w:pitch w:val="variable"/>
    <w:sig w:usb0="00000287" w:usb1="00000013" w:usb2="00000000" w:usb3="00000000" w:csb0="2000009F" w:csb1="00000000"/>
  </w:font>
  <w:font w:name="MS PGothic">
    <w:panose1 w:val="020B0600070205080204"/>
    <w:charset w:val="80"/>
    <w:family w:val="auto"/>
    <w:pitch w:val="variable"/>
    <w:sig w:usb0="E00002FF" w:usb1="6AC7FDFB" w:usb2="08000012" w:usb3="00000000" w:csb0="4002009F" w:csb1="DFD70000"/>
  </w:font>
  <w:font w:name="Consolas">
    <w:panose1 w:val="020B0609020204030204"/>
    <w:charset w:val="00"/>
    <w:family w:val="auto"/>
    <w:pitch w:val="fixed"/>
    <w:sig w:usb0="E00006FF" w:usb1="0000FCFF" w:usb2="00000001" w:usb3="00000000" w:csb0="6000019F" w:csb1="DFD70000"/>
  </w:font>
  <w:font w:name="Constantia">
    <w:panose1 w:val="02030602050306030303"/>
    <w:charset w:val="00"/>
    <w:family w:val="auto"/>
    <w:pitch w:val="variable"/>
    <w:sig w:usb0="A00002EF" w:usb1="4000204B" w:usb2="00000000" w:usb3="00000000" w:csb0="2000019F" w:csb1="00000000"/>
  </w:font>
  <w:font w:name="Sitka Heading">
    <w:panose1 w:val="02000505000000020004"/>
    <w:charset w:val="00"/>
    <w:family w:val="auto"/>
    <w:pitch w:val="variable"/>
    <w:sig w:usb0="A00002EF" w:usb1="4000204B" w:usb2="00000000" w:usb3="00000000" w:csb0="2000019F" w:csb1="00000000"/>
  </w:font>
  <w:font w:name="Segoe UI Light">
    <w:panose1 w:val="020B0502040204020203"/>
    <w:charset w:val="00"/>
    <w:family w:val="auto"/>
    <w:pitch w:val="variable"/>
    <w:sig w:usb0="E4002EFF" w:usb1="C000E47F" w:usb2="00000009" w:usb3="00000000" w:csb0="200001FF" w:csb1="00000000"/>
  </w:font>
  <w:font w:name="Corbel">
    <w:panose1 w:val="020B0503020204020204"/>
    <w:charset w:val="00"/>
    <w:family w:val="auto"/>
    <w:pitch w:val="variable"/>
    <w:sig w:usb0="A00002EF" w:usb1="4000A44B" w:usb2="00000000" w:usb3="00000000" w:csb0="2000019F" w:csb1="00000000"/>
  </w:font>
  <w:font w:name="Matura MT Script Capitals">
    <w:panose1 w:val="03020802060602070202"/>
    <w:charset w:val="00"/>
    <w:family w:val="auto"/>
    <w:pitch w:val="variable"/>
    <w:sig w:usb0="00000003" w:usb1="00000000" w:usb2="00000000" w:usb3="00000000" w:csb0="20000001" w:csb1="00000000"/>
  </w:font>
  <w:font w:name="Nirmala UI Semilight">
    <w:panose1 w:val="020B0402040204020203"/>
    <w:charset w:val="00"/>
    <w:family w:val="auto"/>
    <w:pitch w:val="variable"/>
    <w:sig w:usb0="80FF8023" w:usb1="0000004A" w:usb2="00000200" w:usb3="00040000" w:csb0="00000001" w:csb1="00000000"/>
  </w:font>
  <w:font w:name="Ebrima">
    <w:panose1 w:val="02000000000000000000"/>
    <w:charset w:val="00"/>
    <w:family w:val="auto"/>
    <w:pitch w:val="variable"/>
    <w:sig w:usb0="A000505F" w:usb1="02000041" w:usb2="00000800" w:usb3="00000404" w:csb0="00000093" w:csb1="00000000"/>
  </w:font>
  <w:font w:name="Franklin Gothic Medium">
    <w:panose1 w:val="020B0603020102020204"/>
    <w:charset w:val="00"/>
    <w:family w:val="auto"/>
    <w:pitch w:val="variable"/>
    <w:sig w:usb0="00000287" w:usb1="00000000" w:usb2="00000000" w:usb3="00000000" w:csb0="2000009F" w:csb1="DFD70000"/>
  </w:font>
  <w:font w:name="Microsoft JhengHei">
    <w:panose1 w:val="020B0604030504040204"/>
    <w:charset w:val="88"/>
    <w:family w:val="auto"/>
    <w:pitch w:val="variable"/>
    <w:sig w:usb0="000002A7" w:usb1="28CF4400" w:usb2="00000016" w:usb3="00000000" w:csb0="00100009" w:csb1="00000000"/>
  </w:font>
  <w:font w:name="Gabriola">
    <w:panose1 w:val="04040605051002020D02"/>
    <w:charset w:val="00"/>
    <w:family w:val="auto"/>
    <w:pitch w:val="variable"/>
    <w:sig w:usb0="E00002EF" w:usb1="5000204B" w:usb2="00000000" w:usb3="00000000" w:csb0="2000009F" w:csb1="00000000"/>
  </w:font>
  <w:font w:name="Georgia">
    <w:panose1 w:val="02040502050405020303"/>
    <w:charset w:val="00"/>
    <w:family w:val="auto"/>
    <w:pitch w:val="variable"/>
    <w:sig w:usb0="00000287" w:usb1="00000000" w:usb2="00000000" w:usb3="00000000" w:csb0="2000009F" w:csb1="00000000"/>
  </w:font>
  <w:font w:name="Javanese Text">
    <w:panose1 w:val="02000000000000000000"/>
    <w:charset w:val="00"/>
    <w:family w:val="auto"/>
    <w:pitch w:val="variable"/>
    <w:sig w:usb0="80000003" w:usb1="00002000" w:usb2="00000000" w:usb3="00000000" w:csb0="00000001" w:csb1="00000000"/>
  </w:font>
  <w:font w:name="Leelawadee UI">
    <w:panose1 w:val="020B0502040204020203"/>
    <w:charset w:val="00"/>
    <w:family w:val="auto"/>
    <w:pitch w:val="variable"/>
    <w:sig w:usb0="83000003" w:usb1="00000000" w:usb2="00010000" w:usb3="00000001" w:csb0="00010101" w:csb1="00000000"/>
  </w:font>
  <w:font w:name="Leelawadee UI Semilight">
    <w:panose1 w:val="020B0402040204020203"/>
    <w:charset w:val="00"/>
    <w:family w:val="auto"/>
    <w:pitch w:val="variable"/>
    <w:sig w:usb0="83000003" w:usb1="00000000" w:usb2="00010000" w:usb3="00000001" w:csb0="00010101" w:csb1="00000000"/>
  </w:font>
  <w:font w:name="Lucida Console">
    <w:panose1 w:val="020B0609040504020204"/>
    <w:charset w:val="00"/>
    <w:family w:val="auto"/>
    <w:pitch w:val="fixed"/>
    <w:sig w:usb0="8000028F" w:usb1="00001800" w:usb2="00000000" w:usb3="00000000" w:csb0="0000001F" w:csb1="D7D70000"/>
  </w:font>
  <w:font w:name="Poor Richard">
    <w:panose1 w:val="02080502050505020702"/>
    <w:charset w:val="00"/>
    <w:family w:val="auto"/>
    <w:pitch w:val="variable"/>
    <w:sig w:usb0="00000003" w:usb1="00000000" w:usb2="00000000" w:usb3="00000000" w:csb0="20000001" w:csb1="00000000"/>
  </w:font>
  <w:font w:name="Lucida Sans Unicode">
    <w:panose1 w:val="020B0602030504020204"/>
    <w:charset w:val="00"/>
    <w:family w:val="auto"/>
    <w:pitch w:val="variable"/>
    <w:sig w:usb0="80001AFF" w:usb1="0000396B" w:usb2="00000000" w:usb3="00000000" w:csb0="200000BF" w:csb1="D7F70000"/>
  </w:font>
  <w:font w:name="Malgun Gothic">
    <w:panose1 w:val="020B0503020000020004"/>
    <w:charset w:val="81"/>
    <w:family w:val="auto"/>
    <w:pitch w:val="variable"/>
    <w:sig w:usb0="9000002F" w:usb1="29D77CFB" w:usb2="00000012" w:usb3="00000000" w:csb0="00080001" w:csb1="00000000"/>
  </w:font>
  <w:font w:name="@Malgun Gothic">
    <w:panose1 w:val="020B0503020000020004"/>
    <w:charset w:val="81"/>
    <w:family w:val="auto"/>
    <w:pitch w:val="variable"/>
    <w:sig w:usb0="9000002F" w:usb1="29D77CFB" w:usb2="00000012" w:usb3="00000000" w:csb0="00080001" w:csb1="00000000"/>
  </w:font>
  <w:font w:name="Segoe Print">
    <w:panose1 w:val="02000600000000000000"/>
    <w:charset w:val="00"/>
    <w:family w:val="auto"/>
    <w:pitch w:val="variable"/>
    <w:sig w:usb0="0000028F" w:usb1="00000000" w:usb2="00000000" w:usb3="00000000" w:csb0="2000009F" w:csb1="47010000"/>
  </w:font>
  <w:font w:name="Malgun Gothic Semilight">
    <w:panose1 w:val="020B0502040204020203"/>
    <w:charset w:val="86"/>
    <w:family w:val="auto"/>
    <w:pitch w:val="variable"/>
    <w:sig w:usb0="900002AF" w:usb1="01D77CFB" w:usb2="00000012" w:usb3="00000000" w:csb0="203E01BD" w:csb1="D7FF0000"/>
  </w:font>
  <w:font w:name="Footlight MT Light">
    <w:panose1 w:val="0204060206030A020304"/>
    <w:charset w:val="00"/>
    <w:family w:val="auto"/>
    <w:pitch w:val="variable"/>
    <w:sig w:usb0="00000003" w:usb1="00000000" w:usb2="00000000" w:usb3="00000000" w:csb0="20000001" w:csb1="00000000"/>
  </w:font>
  <w:font w:name="@PMingLiU-ExtB">
    <w:panose1 w:val="02020500000000000000"/>
    <w:charset w:val="88"/>
    <w:family w:val="auto"/>
    <w:pitch w:val="variable"/>
    <w:sig w:usb0="8000002F" w:usb1="02000008" w:usb2="00000000" w:usb3="00000000" w:csb0="00100001" w:csb1="00000000"/>
  </w:font>
  <w:font w:name="@Malgun Gothic Semilight">
    <w:panose1 w:val="020B0502040204020203"/>
    <w:charset w:val="86"/>
    <w:family w:val="auto"/>
    <w:pitch w:val="variable"/>
    <w:sig w:usb0="900002AF" w:usb1="01D77CFB" w:usb2="00000012" w:usb3="00000000" w:csb0="203E01BD" w:csb1="D7FF0000"/>
  </w:font>
  <w:font w:name="Microsoft Himalaya">
    <w:panose1 w:val="01010100010101010101"/>
    <w:charset w:val="00"/>
    <w:family w:val="auto"/>
    <w:pitch w:val="variable"/>
    <w:sig w:usb0="80000003" w:usb1="00010000" w:usb2="00000040" w:usb3="00000000" w:csb0="00000001" w:csb1="00000000"/>
  </w:font>
  <w:font w:name="@Microsoft JhengHei">
    <w:panose1 w:val="020B0604030504040204"/>
    <w:charset w:val="88"/>
    <w:family w:val="auto"/>
    <w:pitch w:val="variable"/>
    <w:sig w:usb0="000002A7" w:usb1="28CF4400" w:usb2="00000016" w:usb3="00000000" w:csb0="00100009" w:csb1="00000000"/>
  </w:font>
  <w:font w:name="@华文宋体">
    <w:panose1 w:val="02010600040101010101"/>
    <w:charset w:val="86"/>
    <w:family w:val="auto"/>
    <w:pitch w:val="variable"/>
    <w:sig w:usb0="00000287" w:usb1="080F0000" w:usb2="00000000" w:usb3="00000000" w:csb0="0004009F" w:csb1="DFD70000"/>
  </w:font>
  <w:font w:name="Microsoft JhengHei UI">
    <w:panose1 w:val="020B0604030504040204"/>
    <w:charset w:val="88"/>
    <w:family w:val="auto"/>
    <w:pitch w:val="variable"/>
    <w:sig w:usb0="000002A7" w:usb1="28CF4400" w:usb2="00000016" w:usb3="00000000" w:csb0="00100009" w:csb1="00000000"/>
  </w:font>
  <w:font w:name="@Microsoft JhengHei UI">
    <w:panose1 w:val="020B0604030504040204"/>
    <w:charset w:val="88"/>
    <w:family w:val="auto"/>
    <w:pitch w:val="variable"/>
    <w:sig w:usb0="000002A7" w:usb1="28CF4400" w:usb2="00000016" w:usb3="00000000" w:csb0="00100009" w:csb1="00000000"/>
  </w:font>
  <w:font w:name="Microsoft JhengHei Light">
    <w:panose1 w:val="020B0304030504040204"/>
    <w:charset w:val="88"/>
    <w:family w:val="auto"/>
    <w:pitch w:val="variable"/>
    <w:sig w:usb0="800002A7" w:usb1="28CF4400" w:usb2="00000016" w:usb3="00000000" w:csb0="00100009" w:csb1="00000000"/>
  </w:font>
  <w:font w:name="@Microsoft JhengHei Light">
    <w:panose1 w:val="020B0304030504040204"/>
    <w:charset w:val="88"/>
    <w:family w:val="auto"/>
    <w:pitch w:val="variable"/>
    <w:sig w:usb0="800002A7" w:usb1="28CF4400" w:usb2="00000016" w:usb3="00000000" w:csb0="00100009" w:csb1="00000000"/>
  </w:font>
  <w:font w:name="Microsoft JhengHei UI Light">
    <w:panose1 w:val="020B0304030504040204"/>
    <w:charset w:val="88"/>
    <w:family w:val="auto"/>
    <w:pitch w:val="variable"/>
    <w:sig w:usb0="800002A7" w:usb1="28CF4400" w:usb2="00000016" w:usb3="00000000" w:csb0="00100009" w:csb1="00000000"/>
  </w:font>
  <w:font w:name="微软雅黑 Light">
    <w:panose1 w:val="020B0502040204020203"/>
    <w:charset w:val="86"/>
    <w:family w:val="auto"/>
    <w:pitch w:val="variable"/>
    <w:sig w:usb0="80000287" w:usb1="2ACF0010" w:usb2="00000016" w:usb3="00000000" w:csb0="0004001F" w:csb1="00000000"/>
  </w:font>
  <w:font w:name="@Microsoft JhengHei UI Light">
    <w:panose1 w:val="020B0304030504040204"/>
    <w:charset w:val="88"/>
    <w:family w:val="auto"/>
    <w:pitch w:val="variable"/>
    <w:sig w:usb0="800002A7" w:usb1="28CF4400" w:usb2="00000016" w:usb3="00000000" w:csb0="00100009" w:csb1="00000000"/>
  </w:font>
  <w:font w:name="Microsoft New Tai Lue">
    <w:panose1 w:val="020B0502040204020203"/>
    <w:charset w:val="00"/>
    <w:family w:val="auto"/>
    <w:pitch w:val="variable"/>
    <w:sig w:usb0="00000003" w:usb1="00000000" w:usb2="80000000" w:usb3="00000000" w:csb0="00000001" w:csb1="00000000"/>
  </w:font>
  <w:font w:name="Microsoft PhagsPa">
    <w:panose1 w:val="020B0502040204020203"/>
    <w:charset w:val="00"/>
    <w:family w:val="auto"/>
    <w:pitch w:val="variable"/>
    <w:sig w:usb0="00000003" w:usb1="00200000" w:usb2="08000000" w:usb3="00000000" w:csb0="00000001" w:csb1="00000000"/>
  </w:font>
  <w:font w:name="Harrington">
    <w:panose1 w:val="04040505050A02020702"/>
    <w:charset w:val="00"/>
    <w:family w:val="auto"/>
    <w:pitch w:val="variable"/>
    <w:sig w:usb0="00000003" w:usb1="00000000" w:usb2="00000000" w:usb3="00000000" w:csb0="20000001" w:csb1="00000000"/>
  </w:font>
  <w:font w:name="Goudy Stout">
    <w:panose1 w:val="0202090407030B020401"/>
    <w:charset w:val="00"/>
    <w:family w:val="auto"/>
    <w:pitch w:val="variable"/>
    <w:sig w:usb0="00000003" w:usb1="00000000" w:usb2="00000000" w:usb3="00000000" w:csb0="20000001" w:csb1="00000000"/>
  </w:font>
  <w:font w:name="Microsoft Sans Serif">
    <w:panose1 w:val="020B0604020202020204"/>
    <w:charset w:val="00"/>
    <w:family w:val="auto"/>
    <w:pitch w:val="variable"/>
    <w:sig w:usb0="E5002EFF" w:usb1="C000605B" w:usb2="00000029" w:usb3="00000000" w:csb0="200101FF" w:csb1="20280000"/>
  </w:font>
  <w:font w:name="Microsoft Tai Le">
    <w:panose1 w:val="020B0502040204020203"/>
    <w:charset w:val="00"/>
    <w:family w:val="auto"/>
    <w:pitch w:val="variable"/>
    <w:sig w:usb0="00000003" w:usb1="00000000" w:usb2="40000000" w:usb3="00000000" w:csb0="00000001" w:csb1="00000000"/>
  </w:font>
  <w:font w:name="Mistral">
    <w:panose1 w:val="03090702030407020403"/>
    <w:charset w:val="00"/>
    <w:family w:val="auto"/>
    <w:pitch w:val="variable"/>
    <w:sig w:usb0="00000287" w:usb1="00000000" w:usb2="00000000" w:usb3="00000000" w:csb0="2000009F" w:csb1="DFD70000"/>
  </w:font>
  <w:font w:name="Microsoft YaHei UI">
    <w:panose1 w:val="020B0503020204020204"/>
    <w:charset w:val="86"/>
    <w:family w:val="auto"/>
    <w:pitch w:val="variable"/>
    <w:sig w:usb0="80000287" w:usb1="2ACF3C50" w:usb2="00000016" w:usb3="00000000" w:csb0="0004001F" w:csb1="00000000"/>
  </w:font>
  <w:font w:name="@Microsoft YaHei UI">
    <w:panose1 w:val="020B0503020204020204"/>
    <w:charset w:val="86"/>
    <w:family w:val="auto"/>
    <w:pitch w:val="variable"/>
    <w:sig w:usb0="80000287" w:usb1="2ACF3C50" w:usb2="00000016" w:usb3="00000000" w:csb0="0004001F" w:csb1="00000000"/>
  </w:font>
  <w:font w:name="@微软雅黑 Light">
    <w:panose1 w:val="020B0502040204020203"/>
    <w:charset w:val="86"/>
    <w:family w:val="auto"/>
    <w:pitch w:val="variable"/>
    <w:sig w:usb0="80000287" w:usb1="2ACF0010" w:usb2="00000016" w:usb3="00000000" w:csb0="0004001F" w:csb1="00000000"/>
  </w:font>
  <w:font w:name="Californian FB">
    <w:panose1 w:val="0207040306080B030204"/>
    <w:charset w:val="00"/>
    <w:family w:val="auto"/>
    <w:pitch w:val="variable"/>
    <w:sig w:usb0="00000003" w:usb1="00000000" w:usb2="00000000" w:usb3="00000000" w:csb0="20000001" w:csb1="00000000"/>
  </w:font>
  <w:font w:name="Microsoft YaHei UI Light">
    <w:panose1 w:val="020B0502040204020203"/>
    <w:charset w:val="86"/>
    <w:family w:val="auto"/>
    <w:pitch w:val="variable"/>
    <w:sig w:usb0="80000287" w:usb1="2ACF0010" w:usb2="00000016" w:usb3="00000000" w:csb0="0004001F" w:csb1="00000000"/>
  </w:font>
  <w:font w:name="@MS PGothic">
    <w:panose1 w:val="020B0600070205080204"/>
    <w:charset w:val="80"/>
    <w:family w:val="auto"/>
    <w:pitch w:val="variable"/>
    <w:sig w:usb0="E00002FF" w:usb1="6AC7FDFB" w:usb2="08000012" w:usb3="00000000" w:csb0="4002009F" w:csb1="DFD70000"/>
  </w:font>
  <w:font w:name="@Microsoft YaHei UI Light">
    <w:panose1 w:val="020B0502040204020203"/>
    <w:charset w:val="86"/>
    <w:family w:val="auto"/>
    <w:pitch w:val="variable"/>
    <w:sig w:usb0="80000287" w:usb1="2ACF0010" w:usb2="00000016" w:usb3="00000000" w:csb0="0004001F" w:csb1="00000000"/>
  </w:font>
  <w:font w:name="Microsoft Yi Baiti">
    <w:panose1 w:val="03000500000000000000"/>
    <w:charset w:val="00"/>
    <w:family w:val="auto"/>
    <w:pitch w:val="variable"/>
    <w:sig w:usb0="80000003" w:usb1="00010402" w:usb2="00080002" w:usb3="00000000" w:csb0="00000001" w:csb1="00000000"/>
  </w:font>
  <w:font w:name="Yu Gothic UI Light">
    <w:panose1 w:val="020B0300000000000000"/>
    <w:charset w:val="80"/>
    <w:family w:val="auto"/>
    <w:pitch w:val="variable"/>
    <w:sig w:usb0="E00002FF" w:usb1="2AC7FDFF" w:usb2="00000016" w:usb3="00000000" w:csb0="2002009F" w:csb1="00000000"/>
  </w:font>
  <w:font w:name="MingLiU-ExtB">
    <w:panose1 w:val="02020500000000000000"/>
    <w:charset w:val="88"/>
    <w:family w:val="auto"/>
    <w:pitch w:val="variable"/>
    <w:sig w:usb0="8000002F" w:usb1="02000008" w:usb2="00000000" w:usb3="00000000" w:csb0="00100001" w:csb1="00000000"/>
  </w:font>
  <w:font w:name="@MingLiU-ExtB">
    <w:panose1 w:val="02020500000000000000"/>
    <w:charset w:val="88"/>
    <w:family w:val="auto"/>
    <w:pitch w:val="variable"/>
    <w:sig w:usb0="8000002F" w:usb1="02000008" w:usb2="00000000" w:usb3="00000000" w:csb0="00100001" w:csb1="00000000"/>
  </w:font>
  <w:font w:name="PMingLiU-ExtB">
    <w:panose1 w:val="02020500000000000000"/>
    <w:charset w:val="88"/>
    <w:family w:val="auto"/>
    <w:pitch w:val="variable"/>
    <w:sig w:usb0="8000002F" w:usb1="02000008" w:usb2="00000000" w:usb3="00000000" w:csb0="00100001" w:csb1="00000000"/>
  </w:font>
  <w:font w:name="MingLiU_HKSCS-ExtB">
    <w:panose1 w:val="02020500000000000000"/>
    <w:charset w:val="88"/>
    <w:family w:val="auto"/>
    <w:pitch w:val="variable"/>
    <w:sig w:usb0="8000002F" w:usb1="02000008" w:usb2="00000000" w:usb3="00000000" w:csb0="00100001" w:csb1="00000000"/>
  </w:font>
  <w:font w:name="@MingLiU_HKSCS-ExtB">
    <w:panose1 w:val="02020500000000000000"/>
    <w:charset w:val="88"/>
    <w:family w:val="auto"/>
    <w:pitch w:val="variable"/>
    <w:sig w:usb0="8000002F" w:usb1="02000008" w:usb2="00000000" w:usb3="00000000" w:csb0="00100001" w:csb1="00000000"/>
  </w:font>
  <w:font w:name="Mongolian Baiti">
    <w:panose1 w:val="03000500000000000000"/>
    <w:charset w:val="00"/>
    <w:family w:val="auto"/>
    <w:pitch w:val="variable"/>
    <w:sig w:usb0="80000023" w:usb1="00000000" w:usb2="00020000" w:usb3="00000000" w:csb0="00000001" w:csb1="00000000"/>
  </w:font>
  <w:font w:name="@MS Gothic">
    <w:panose1 w:val="020B0609070205080204"/>
    <w:charset w:val="80"/>
    <w:family w:val="auto"/>
    <w:pitch w:val="fixed"/>
    <w:sig w:usb0="E00002FF" w:usb1="6AC7FDFB" w:usb2="08000012" w:usb3="00000000" w:csb0="4002009F" w:csb1="DFD70000"/>
  </w:font>
  <w:font w:name="华文新魏">
    <w:panose1 w:val="02010800040101010101"/>
    <w:charset w:val="86"/>
    <w:family w:val="auto"/>
    <w:pitch w:val="variable"/>
    <w:sig w:usb0="00000001" w:usb1="080F0000" w:usb2="00000000" w:usb3="00000000" w:csb0="00040000" w:csb1="00000000"/>
  </w:font>
  <w:font w:name="MS UI Gothic">
    <w:panose1 w:val="020B0600070205080204"/>
    <w:charset w:val="80"/>
    <w:family w:val="auto"/>
    <w:pitch w:val="variable"/>
    <w:sig w:usb0="E00002FF" w:usb1="6AC7FDFB" w:usb2="08000012" w:usb3="00000000" w:csb0="4002009F" w:csb1="DFD70000"/>
  </w:font>
  <w:font w:name="@Yu Gothic Light">
    <w:panose1 w:val="020B0300000000000000"/>
    <w:charset w:val="80"/>
    <w:family w:val="auto"/>
    <w:pitch w:val="variable"/>
    <w:sig w:usb0="E00002FF" w:usb1="2AC7FDFF" w:usb2="00000016" w:usb3="00000000" w:csb0="2002009F" w:csb1="00000000"/>
  </w:font>
  <w:font w:name="@MS UI Gothic">
    <w:panose1 w:val="020B0600070205080204"/>
    <w:charset w:val="80"/>
    <w:family w:val="auto"/>
    <w:pitch w:val="variable"/>
    <w:sig w:usb0="E00002FF" w:usb1="6AC7FDFB" w:usb2="08000012" w:usb3="00000000" w:csb0="4002009F" w:csb1="DFD70000"/>
  </w:font>
  <w:font w:name="MV Boli">
    <w:panose1 w:val="02000500030200090000"/>
    <w:charset w:val="00"/>
    <w:family w:val="auto"/>
    <w:pitch w:val="variable"/>
    <w:sig w:usb0="00000003" w:usb1="00000000" w:usb2="00000100" w:usb3="00000000" w:csb0="00000001" w:csb1="00000000"/>
  </w:font>
  <w:font w:name="Franklin Gothic Medium Cond">
    <w:panose1 w:val="020B0606030402020204"/>
    <w:charset w:val="00"/>
    <w:family w:val="auto"/>
    <w:pitch w:val="variable"/>
    <w:sig w:usb0="00000287" w:usb1="00000000" w:usb2="00000000" w:usb3="00000000" w:csb0="2000009F" w:csb1="DFD70000"/>
  </w:font>
  <w:font w:name="Edwardian Script ITC">
    <w:panose1 w:val="030303020407070D0804"/>
    <w:charset w:val="00"/>
    <w:family w:val="auto"/>
    <w:pitch w:val="variable"/>
    <w:sig w:usb0="00000003" w:usb1="00000000" w:usb2="00000000" w:usb3="00000000" w:csb0="20000001" w:csb1="00000000"/>
  </w:font>
  <w:font w:name="Myanmar Text">
    <w:panose1 w:val="020B0502040204020203"/>
    <w:charset w:val="00"/>
    <w:family w:val="auto"/>
    <w:pitch w:val="variable"/>
    <w:sig w:usb0="80000003" w:usb1="00000000" w:usb2="00000400" w:usb3="00000000" w:csb0="00000001" w:csb1="00000000"/>
  </w:font>
  <w:font w:name="Nirmala UI">
    <w:panose1 w:val="020B0502040204020203"/>
    <w:charset w:val="00"/>
    <w:family w:val="auto"/>
    <w:pitch w:val="variable"/>
    <w:sig w:usb0="80FF8023" w:usb1="0000004A" w:usb2="00000200" w:usb3="00040000" w:csb0="00000001" w:csb1="00000000"/>
  </w:font>
  <w:font w:name="Palatino Linotype">
    <w:panose1 w:val="02040502050505030304"/>
    <w:charset w:val="00"/>
    <w:family w:val="auto"/>
    <w:pitch w:val="variable"/>
    <w:sig w:usb0="E0000287" w:usb1="40000013" w:usb2="00000000" w:usb3="00000000" w:csb0="2000019F" w:csb1="00000000"/>
  </w:font>
  <w:font w:name="Segoe MDL2 Assets">
    <w:panose1 w:val="050A0102010101010101"/>
    <w:charset w:val="00"/>
    <w:family w:val="auto"/>
    <w:pitch w:val="variable"/>
    <w:sig w:usb0="00000000" w:usb1="10000000" w:usb2="00000000" w:usb3="00000000" w:csb0="00000001" w:csb1="00000000"/>
  </w:font>
  <w:font w:name="Segoe Script">
    <w:panose1 w:val="030B0504020000000003"/>
    <w:charset w:val="00"/>
    <w:family w:val="auto"/>
    <w:pitch w:val="variable"/>
    <w:sig w:usb0="0000028F" w:usb1="00000000" w:usb2="00000000" w:usb3="00000000" w:csb0="0000009F" w:csb1="00000000"/>
  </w:font>
  <w:font w:name="Segoe UI">
    <w:panose1 w:val="020B0502040204020203"/>
    <w:charset w:val="00"/>
    <w:family w:val="auto"/>
    <w:pitch w:val="variable"/>
    <w:sig w:usb0="E4002EFF" w:usb1="C000E47F" w:usb2="00000009" w:usb3="00000000" w:csb0="200001FF" w:csb1="00000000"/>
  </w:font>
  <w:font w:name="@黑体">
    <w:panose1 w:val="02010609060101010101"/>
    <w:charset w:val="86"/>
    <w:family w:val="auto"/>
    <w:pitch w:val="fixed"/>
    <w:sig w:usb0="800002BF" w:usb1="38CF7CFA" w:usb2="00000016" w:usb3="00000000" w:csb0="00040001" w:csb1="00000000"/>
  </w:font>
  <w:font w:name="Segoe UI Black">
    <w:panose1 w:val="020B0A02040204020203"/>
    <w:charset w:val="00"/>
    <w:family w:val="auto"/>
    <w:pitch w:val="variable"/>
    <w:sig w:usb0="E10002FF" w:usb1="4000E47F" w:usb2="00000021" w:usb3="00000000" w:csb0="2000019F" w:csb1="00000000"/>
  </w:font>
  <w:font w:name="Segoe UI Emoji">
    <w:panose1 w:val="020B0502040204020203"/>
    <w:charset w:val="00"/>
    <w:family w:val="auto"/>
    <w:pitch w:val="variable"/>
    <w:sig w:usb0="00000001" w:usb1="02000000" w:usb2="00000000" w:usb3="00000000" w:csb0="00000001" w:csb1="00000000"/>
  </w:font>
  <w:font w:name="Trebuchet MS">
    <w:panose1 w:val="020B0603020202020204"/>
    <w:charset w:val="00"/>
    <w:family w:val="auto"/>
    <w:pitch w:val="variable"/>
    <w:sig w:usb0="00000687" w:usb1="00000000" w:usb2="00000000" w:usb3="00000000" w:csb0="2000009F" w:csb1="00000000"/>
  </w:font>
  <w:font w:name="Segoe UI Historic">
    <w:panose1 w:val="020B0502040204020203"/>
    <w:charset w:val="00"/>
    <w:family w:val="auto"/>
    <w:pitch w:val="variable"/>
    <w:sig w:usb0="800001EF" w:usb1="02000002" w:usb2="0060C080" w:usb3="00000002" w:csb0="00000001" w:csb1="40000000"/>
  </w:font>
  <w:font w:name="Segoe UI Semibold">
    <w:panose1 w:val="020B0702040204020203"/>
    <w:charset w:val="00"/>
    <w:family w:val="auto"/>
    <w:pitch w:val="variable"/>
    <w:sig w:usb0="E4002EFF" w:usb1="C000E47F" w:usb2="00000009" w:usb3="00000000" w:csb0="200001FF" w:csb1="00000000"/>
  </w:font>
  <w:font w:name="Segoe UI Semilight">
    <w:panose1 w:val="020B0402040204020203"/>
    <w:charset w:val="00"/>
    <w:family w:val="auto"/>
    <w:pitch w:val="variable"/>
    <w:sig w:usb0="E4002EFF" w:usb1="C000E47F" w:usb2="00000009" w:usb3="00000000" w:csb0="200001FF" w:csb1="00000000"/>
  </w:font>
  <w:font w:name="Segoe UI Symbol">
    <w:panose1 w:val="020B0502040204020203"/>
    <w:charset w:val="00"/>
    <w:family w:val="auto"/>
    <w:pitch w:val="variable"/>
    <w:sig w:usb0="800001E3" w:usb1="1200FFEF" w:usb2="00040000" w:usb3="04000000" w:csb0="00000001" w:csb1="40000000"/>
  </w:font>
  <w:font w:name="Century Schoolbook">
    <w:panose1 w:val="02040604050505020304"/>
    <w:charset w:val="00"/>
    <w:family w:val="auto"/>
    <w:pitch w:val="variable"/>
    <w:sig w:usb0="00000287" w:usb1="00000000" w:usb2="00000000" w:usb3="00000000" w:csb0="2000009F" w:csb1="DFD70000"/>
  </w:font>
  <w:font w:name="新宋体">
    <w:panose1 w:val="02010609030101010101"/>
    <w:charset w:val="86"/>
    <w:family w:val="auto"/>
    <w:pitch w:val="fixed"/>
    <w:sig w:usb0="00000003" w:usb1="288F0000" w:usb2="00000006" w:usb3="00000000" w:csb0="00040001" w:csb1="00000000"/>
  </w:font>
  <w:font w:name="@新宋体">
    <w:panose1 w:val="02010609030101010101"/>
    <w:charset w:val="86"/>
    <w:family w:val="auto"/>
    <w:pitch w:val="fixed"/>
    <w:sig w:usb0="00000003" w:usb1="288F0000" w:usb2="00000006" w:usb3="00000000" w:csb0="00040001" w:csb1="00000000"/>
  </w:font>
  <w:font w:name="SimSun-ExtB">
    <w:panose1 w:val="02010609060101010101"/>
    <w:charset w:val="86"/>
    <w:family w:val="auto"/>
    <w:pitch w:val="fixed"/>
    <w:sig w:usb0="00000001" w:usb1="02000000" w:usb2="00000000" w:usb3="00000000" w:csb0="00040001" w:csb1="00000000"/>
  </w:font>
  <w:font w:name="@SimSun-ExtB">
    <w:panose1 w:val="02010609060101010101"/>
    <w:charset w:val="86"/>
    <w:family w:val="auto"/>
    <w:pitch w:val="fixed"/>
    <w:sig w:usb0="00000001" w:usb1="02000000" w:usb2="00000000" w:usb3="00000000" w:csb0="00040001" w:csb1="00000000"/>
  </w:font>
  <w:font w:name="Harlow Solid Italic">
    <w:panose1 w:val="04030604020F02020D02"/>
    <w:charset w:val="00"/>
    <w:family w:val="auto"/>
    <w:pitch w:val="variable"/>
    <w:sig w:usb0="00000003" w:usb1="00000000" w:usb2="00000000" w:usb3="00000000" w:csb0="20000001" w:csb1="00000000"/>
  </w:font>
  <w:font w:name="icomoon">
    <w:panose1 w:val="00000000000000000000"/>
    <w:charset w:val="00"/>
    <w:family w:val="auto"/>
    <w:pitch w:val="variable"/>
    <w:sig w:usb0="00000000" w:usb1="00000000" w:usb2="00000000" w:usb3="00000000" w:csb0="00000001" w:csb1="00000000"/>
  </w:font>
  <w:font w:name="Sitka Small">
    <w:panose1 w:val="02000505000000020004"/>
    <w:charset w:val="00"/>
    <w:family w:val="auto"/>
    <w:pitch w:val="variable"/>
    <w:sig w:usb0="A00002EF" w:usb1="4000204B" w:usb2="00000000" w:usb3="00000000" w:csb0="2000019F" w:csb1="00000000"/>
  </w:font>
  <w:font w:name="Sitka Text">
    <w:panose1 w:val="02000505000000020004"/>
    <w:charset w:val="00"/>
    <w:family w:val="auto"/>
    <w:pitch w:val="variable"/>
    <w:sig w:usb0="A00002EF" w:usb1="4000204B" w:usb2="00000000" w:usb3="00000000" w:csb0="2000019F" w:csb1="00000000"/>
  </w:font>
  <w:font w:name="Sitka Subheading">
    <w:panose1 w:val="02000505000000020004"/>
    <w:charset w:val="00"/>
    <w:family w:val="auto"/>
    <w:pitch w:val="variable"/>
    <w:sig w:usb0="A00002EF" w:usb1="4000204B" w:usb2="00000000" w:usb3="00000000" w:csb0="2000019F" w:csb1="00000000"/>
  </w:font>
  <w:font w:name="Sitka Display">
    <w:panose1 w:val="02000505000000020004"/>
    <w:charset w:val="00"/>
    <w:family w:val="auto"/>
    <w:pitch w:val="variable"/>
    <w:sig w:usb0="A00002EF" w:usb1="4000204B" w:usb2="00000000" w:usb3="00000000" w:csb0="2000019F" w:csb1="00000000"/>
  </w:font>
  <w:font w:name="Sitka Banner">
    <w:panose1 w:val="02000505000000020004"/>
    <w:charset w:val="00"/>
    <w:family w:val="auto"/>
    <w:pitch w:val="variable"/>
    <w:sig w:usb0="A00002EF" w:usb1="4000204B" w:usb2="00000000" w:usb3="00000000" w:csb0="2000019F" w:csb1="00000000"/>
  </w:font>
  <w:font w:name="Verdana">
    <w:panose1 w:val="020B0604030504040204"/>
    <w:charset w:val="00"/>
    <w:family w:val="auto"/>
    <w:pitch w:val="variable"/>
    <w:sig w:usb0="A10006FF" w:usb1="4000205B" w:usb2="00000010" w:usb3="00000000" w:csb0="2000019F" w:csb1="00000000"/>
  </w:font>
  <w:font w:name="@华文楷体">
    <w:panose1 w:val="02010600040101010101"/>
    <w:charset w:val="86"/>
    <w:family w:val="auto"/>
    <w:pitch w:val="variable"/>
    <w:sig w:usb0="00000287" w:usb1="080F0000" w:usb2="00000000" w:usb3="00000000" w:csb0="0004009F" w:csb1="DFD70000"/>
  </w:font>
  <w:font w:name="Webdings">
    <w:panose1 w:val="05030102010509060703"/>
    <w:charset w:val="02"/>
    <w:family w:val="auto"/>
    <w:pitch w:val="variable"/>
    <w:sig w:usb0="00000000" w:usb1="00000000" w:usb2="00000000" w:usb3="00000000" w:csb0="80000000" w:csb1="00000000"/>
  </w:font>
  <w:font w:name="Yu Gothic">
    <w:panose1 w:val="020B0400000000000000"/>
    <w:charset w:val="80"/>
    <w:family w:val="auto"/>
    <w:pitch w:val="variable"/>
    <w:sig w:usb0="E00002FF" w:usb1="2AC7FDFF" w:usb2="00000016" w:usb3="00000000" w:csb0="2002009F" w:csb1="00000000"/>
  </w:font>
  <w:font w:name="@Yu Gothic">
    <w:panose1 w:val="020B0400000000000000"/>
    <w:charset w:val="80"/>
    <w:family w:val="auto"/>
    <w:pitch w:val="variable"/>
    <w:sig w:usb0="E00002FF" w:usb1="2AC7FDFF" w:usb2="00000016" w:usb3="00000000" w:csb0="2002009F" w:csb1="00000000"/>
  </w:font>
  <w:font w:name="@Yu Gothic UI">
    <w:panose1 w:val="020B0500000000000000"/>
    <w:charset w:val="80"/>
    <w:family w:val="auto"/>
    <w:pitch w:val="variable"/>
    <w:sig w:usb0="E00002FF" w:usb1="2AC7FDFF" w:usb2="00000016" w:usb3="00000000" w:csb0="2002009F" w:csb1="00000000"/>
  </w:font>
  <w:font w:name="Yu Gothic UI Semibold">
    <w:panose1 w:val="020B0700000000000000"/>
    <w:charset w:val="80"/>
    <w:family w:val="auto"/>
    <w:pitch w:val="variable"/>
    <w:sig w:usb0="E00002FF" w:usb1="2AC7FDFF" w:usb2="00000016" w:usb3="00000000" w:csb0="2002009F" w:csb1="00000000"/>
  </w:font>
  <w:font w:name="@Yu Gothic UI Semibold">
    <w:panose1 w:val="020B0700000000000000"/>
    <w:charset w:val="80"/>
    <w:family w:val="auto"/>
    <w:pitch w:val="variable"/>
    <w:sig w:usb0="E00002FF" w:usb1="2AC7FDFF" w:usb2="00000016" w:usb3="00000000" w:csb0="2002009F" w:csb1="00000000"/>
  </w:font>
  <w:font w:name="Yu Gothic Light">
    <w:panose1 w:val="020B0300000000000000"/>
    <w:charset w:val="80"/>
    <w:family w:val="auto"/>
    <w:pitch w:val="variable"/>
    <w:sig w:usb0="E00002FF" w:usb1="2AC7FDFF" w:usb2="00000016" w:usb3="00000000" w:csb0="2002009F" w:csb1="00000000"/>
  </w:font>
  <w:font w:name="@Yu Gothic UI Light">
    <w:panose1 w:val="020B0300000000000000"/>
    <w:charset w:val="80"/>
    <w:family w:val="auto"/>
    <w:pitch w:val="variable"/>
    <w:sig w:usb0="E00002FF" w:usb1="2AC7FDFF" w:usb2="00000016" w:usb3="00000000" w:csb0="2002009F" w:csb1="00000000"/>
  </w:font>
  <w:font w:name="Felix Titling">
    <w:panose1 w:val="04060505060202020A04"/>
    <w:charset w:val="00"/>
    <w:family w:val="auto"/>
    <w:pitch w:val="variable"/>
    <w:sig w:usb0="00000003" w:usb1="00000000" w:usb2="00000000" w:usb3="00000000" w:csb0="20000001" w:csb1="00000000"/>
  </w:font>
  <w:font w:name="Yu Gothic Medium">
    <w:panose1 w:val="020B0500000000000000"/>
    <w:charset w:val="80"/>
    <w:family w:val="auto"/>
    <w:pitch w:val="variable"/>
    <w:sig w:usb0="E00002FF" w:usb1="2AC7FDFF" w:usb2="00000016" w:usb3="00000000" w:csb0="2002009F" w:csb1="00000000"/>
  </w:font>
  <w:font w:name="Rockwell">
    <w:panose1 w:val="02060603020205020403"/>
    <w:charset w:val="00"/>
    <w:family w:val="auto"/>
    <w:pitch w:val="variable"/>
    <w:sig w:usb0="00000003" w:usb1="00000000" w:usb2="00000000" w:usb3="00000000" w:csb0="20000001" w:csb1="00000000"/>
  </w:font>
  <w:font w:name="@Yu Gothic Medium">
    <w:panose1 w:val="020B0500000000000000"/>
    <w:charset w:val="80"/>
    <w:family w:val="auto"/>
    <w:pitch w:val="variable"/>
    <w:sig w:usb0="E00002FF" w:usb1="2AC7FDFF" w:usb2="00000016" w:usb3="00000000" w:csb0="2002009F" w:csb1="00000000"/>
  </w:font>
  <w:font w:name="Maiandra GD">
    <w:panose1 w:val="020E0502030308020204"/>
    <w:charset w:val="00"/>
    <w:family w:val="auto"/>
    <w:pitch w:val="variable"/>
    <w:sig w:usb0="00000003" w:usb1="00000000" w:usb2="00000000" w:usb3="00000000" w:csb0="20000001" w:csb1="00000000"/>
  </w:font>
  <w:font w:name="Yu Gothic UI Semilight">
    <w:panose1 w:val="020B0400000000000000"/>
    <w:charset w:val="80"/>
    <w:family w:val="auto"/>
    <w:pitch w:val="variable"/>
    <w:sig w:usb0="E00002FF" w:usb1="2AC7FDFF" w:usb2="00000016" w:usb3="00000000" w:csb0="2002009F" w:csb1="00000000"/>
  </w:font>
  <w:font w:name="@Yu Gothic UI Semilight">
    <w:panose1 w:val="020B0400000000000000"/>
    <w:charset w:val="80"/>
    <w:family w:val="auto"/>
    <w:pitch w:val="variable"/>
    <w:sig w:usb0="E00002FF" w:usb1="2AC7FDFF" w:usb2="00000016" w:usb3="00000000" w:csb0="2002009F" w:csb1="00000000"/>
  </w:font>
  <w:font w:name="等线">
    <w:panose1 w:val="02010600030101010101"/>
    <w:charset w:val="86"/>
    <w:family w:val="auto"/>
    <w:pitch w:val="variable"/>
    <w:sig w:usb0="A00002BF" w:usb1="38CF7CFA" w:usb2="00000016" w:usb3="00000000" w:csb0="0004000F" w:csb1="00000000"/>
  </w:font>
  <w:font w:name="Bauhaus 93">
    <w:panose1 w:val="04030905020B02020C02"/>
    <w:charset w:val="00"/>
    <w:family w:val="auto"/>
    <w:pitch w:val="variable"/>
    <w:sig w:usb0="00000003" w:usb1="00000000" w:usb2="00000000" w:usb3="00000000" w:csb0="200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Bodoni MT Black">
    <w:panose1 w:val="02070A03080606020203"/>
    <w:charset w:val="00"/>
    <w:family w:val="auto"/>
    <w:pitch w:val="variable"/>
    <w:sig w:usb0="00000003" w:usb1="00000000" w:usb2="00000000" w:usb3="00000000" w:csb0="20000001" w:csb1="00000000"/>
  </w:font>
  <w:font w:name="@仿宋">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HoloLens MDL2 Assets">
    <w:panose1 w:val="050A0102010101010101"/>
    <w:charset w:val="00"/>
    <w:family w:val="auto"/>
    <w:pitch w:val="variable"/>
    <w:sig w:usb0="00000000" w:usb1="10000000" w:usb2="00000000" w:usb3="00000000" w:csb0="00000001" w:csb1="00000000"/>
  </w:font>
  <w:font w:name="方正粗黑宋简体">
    <w:panose1 w:val="02000000000000000000"/>
    <w:charset w:val="86"/>
    <w:family w:val="auto"/>
    <w:pitch w:val="variable"/>
    <w:sig w:usb0="A00002BF" w:usb1="184F6CFA" w:usb2="00000012" w:usb3="00000000" w:csb0="00040001" w:csb1="00000000"/>
  </w:font>
  <w:font w:name="@方正粗黑宋简体">
    <w:panose1 w:val="02000000000000000000"/>
    <w:charset w:val="86"/>
    <w:family w:val="auto"/>
    <w:pitch w:val="variable"/>
    <w:sig w:usb0="A00002BF" w:usb1="184F6CFA" w:usb2="00000012" w:usb3="00000000" w:csb0="00040001" w:csb1="00000000"/>
  </w:font>
  <w:font w:name="NumberOnly">
    <w:panose1 w:val="020B0500000000000000"/>
    <w:charset w:val="00"/>
    <w:family w:val="auto"/>
    <w:pitch w:val="variable"/>
    <w:sig w:usb0="8000002F" w:usb1="10000048" w:usb2="00000000" w:usb3="00000000" w:csb0="00000111" w:csb1="40000000"/>
  </w:font>
  <w:font w:name="方正舒体">
    <w:panose1 w:val="02010601030101010101"/>
    <w:charset w:val="86"/>
    <w:family w:val="auto"/>
    <w:pitch w:val="variable"/>
    <w:sig w:usb0="00000003" w:usb1="080E0000" w:usb2="00000000" w:usb3="00000000" w:csb0="00040000" w:csb1="00000000"/>
  </w:font>
  <w:font w:name="@方正舒体">
    <w:panose1 w:val="02010601030101010101"/>
    <w:charset w:val="86"/>
    <w:family w:val="auto"/>
    <w:pitch w:val="variable"/>
    <w:sig w:usb0="00000003" w:usb1="080E0000" w:usb2="00000000" w:usb3="00000000" w:csb0="00040000" w:csb1="00000000"/>
  </w:font>
  <w:font w:name="方正姚体">
    <w:panose1 w:val="02010601030101010101"/>
    <w:charset w:val="86"/>
    <w:family w:val="auto"/>
    <w:pitch w:val="variable"/>
    <w:sig w:usb0="00000003" w:usb1="080E0000" w:usb2="00000000" w:usb3="00000000" w:csb0="00040000" w:csb1="00000000"/>
  </w:font>
  <w:font w:name="@方正姚体">
    <w:panose1 w:val="02010601030101010101"/>
    <w:charset w:val="86"/>
    <w:family w:val="auto"/>
    <w:pitch w:val="variable"/>
    <w:sig w:usb0="00000003" w:usb1="080E0000" w:usb2="00000000" w:usb3="00000000" w:csb0="00040000" w:csb1="00000000"/>
  </w:font>
  <w:font w:name="@隶书">
    <w:panose1 w:val="02010509060101010101"/>
    <w:charset w:val="86"/>
    <w:family w:val="auto"/>
    <w:pitch w:val="fixed"/>
    <w:sig w:usb0="00000001" w:usb1="080E0000" w:usb2="00000000" w:usb3="00000000" w:csb0="00040000" w:csb1="00000000"/>
  </w:font>
  <w:font w:name="华文彩云">
    <w:panose1 w:val="02010800040101010101"/>
    <w:charset w:val="86"/>
    <w:family w:val="auto"/>
    <w:pitch w:val="variable"/>
    <w:sig w:usb0="00000001" w:usb1="080F0000" w:usb2="00000000" w:usb3="00000000" w:csb0="00040000" w:csb1="00000000"/>
  </w:font>
  <w:font w:name="@华文彩云">
    <w:panose1 w:val="02010800040101010101"/>
    <w:charset w:val="86"/>
    <w:family w:val="auto"/>
    <w:pitch w:val="variable"/>
    <w:sig w:usb0="00000001" w:usb1="080F0000" w:usb2="00000000" w:usb3="00000000" w:csb0="00040000" w:csb1="00000000"/>
  </w:font>
  <w:font w:name="华文仿宋">
    <w:panose1 w:val="02010600040101010101"/>
    <w:charset w:val="86"/>
    <w:family w:val="auto"/>
    <w:pitch w:val="variable"/>
    <w:sig w:usb0="00000287" w:usb1="080F0000" w:usb2="00000000" w:usb3="00000000" w:csb0="0004009F" w:csb1="DFD70000"/>
  </w:font>
  <w:font w:name="@华文仿宋">
    <w:panose1 w:val="02010600040101010101"/>
    <w:charset w:val="86"/>
    <w:family w:val="auto"/>
    <w:pitch w:val="variable"/>
    <w:sig w:usb0="00000287" w:usb1="080F0000" w:usb2="00000000" w:usb3="00000000" w:csb0="0004009F" w:csb1="DFD70000"/>
  </w:font>
  <w:font w:name="Britannic Bold">
    <w:panose1 w:val="020B0903060703020204"/>
    <w:charset w:val="00"/>
    <w:family w:val="auto"/>
    <w:pitch w:val="variable"/>
    <w:sig w:usb0="00000003" w:usb1="00000000" w:usb2="00000000" w:usb3="00000000" w:csb0="20000001" w:csb1="00000000"/>
  </w:font>
  <w:font w:name="华文琥珀">
    <w:panose1 w:val="02010800040101010101"/>
    <w:charset w:val="86"/>
    <w:family w:val="auto"/>
    <w:pitch w:val="variable"/>
    <w:sig w:usb0="00000001" w:usb1="080F0000" w:usb2="00000000" w:usb3="00000000" w:csb0="00040000" w:csb1="00000000"/>
  </w:font>
  <w:font w:name="Lucida Bright">
    <w:panose1 w:val="02040602050505020304"/>
    <w:charset w:val="00"/>
    <w:family w:val="auto"/>
    <w:pitch w:val="variable"/>
    <w:sig w:usb0="00000003" w:usb1="00000000" w:usb2="00000000" w:usb3="00000000" w:csb0="20000001" w:csb1="00000000"/>
  </w:font>
  <w:font w:name="@华文琥珀">
    <w:panose1 w:val="02010800040101010101"/>
    <w:charset w:val="86"/>
    <w:family w:val="auto"/>
    <w:pitch w:val="variable"/>
    <w:sig w:usb0="00000001" w:usb1="080F0000" w:usb2="00000000" w:usb3="00000000" w:csb0="00040000" w:csb1="00000000"/>
  </w:font>
  <w:font w:name="华文楷体">
    <w:panose1 w:val="02010600040101010101"/>
    <w:charset w:val="86"/>
    <w:family w:val="auto"/>
    <w:pitch w:val="variable"/>
    <w:sig w:usb0="00000287" w:usb1="080F0000" w:usb2="00000000" w:usb3="00000000" w:csb0="0004009F" w:csb1="DFD70000"/>
  </w:font>
  <w:font w:name="华文隶书">
    <w:panose1 w:val="02010800040101010101"/>
    <w:charset w:val="86"/>
    <w:family w:val="auto"/>
    <w:pitch w:val="variable"/>
    <w:sig w:usb0="00000001" w:usb1="080F0000" w:usb2="00000000" w:usb3="00000000" w:csb0="00040000" w:csb1="00000000"/>
  </w:font>
  <w:font w:name="Berlin Sans FB">
    <w:panose1 w:val="020E0602020502020306"/>
    <w:charset w:val="00"/>
    <w:family w:val="auto"/>
    <w:pitch w:val="variable"/>
    <w:sig w:usb0="00000003" w:usb1="00000000" w:usb2="00000000" w:usb3="00000000" w:csb0="20000001" w:csb1="00000000"/>
  </w:font>
  <w:font w:name="@华文隶书">
    <w:panose1 w:val="02010800040101010101"/>
    <w:charset w:val="86"/>
    <w:family w:val="auto"/>
    <w:pitch w:val="variable"/>
    <w:sig w:usb0="00000001" w:usb1="080F0000" w:usb2="00000000" w:usb3="00000000" w:csb0="00040000" w:csb1="00000000"/>
  </w:font>
  <w:font w:name="Wingdings 2">
    <w:panose1 w:val="05020102010507070707"/>
    <w:charset w:val="02"/>
    <w:family w:val="auto"/>
    <w:pitch w:val="variable"/>
    <w:sig w:usb0="00000000" w:usb1="00000000" w:usb2="00000000" w:usb3="00000000" w:csb0="80000000" w:csb1="00000000"/>
  </w:font>
  <w:font w:name="华文宋体">
    <w:panose1 w:val="02010600040101010101"/>
    <w:charset w:val="86"/>
    <w:family w:val="auto"/>
    <w:pitch w:val="variable"/>
    <w:sig w:usb0="00000287" w:usb1="080F0000" w:usb2="00000000" w:usb3="00000000" w:csb0="0004009F" w:csb1="DFD70000"/>
  </w:font>
  <w:font w:name="华文细黑">
    <w:panose1 w:val="02010600040101010101"/>
    <w:charset w:val="86"/>
    <w:family w:val="auto"/>
    <w:pitch w:val="variable"/>
    <w:sig w:usb0="00000287" w:usb1="080F0000" w:usb2="00000000" w:usb3="00000000" w:csb0="0004009F" w:csb1="DFD70000"/>
  </w:font>
  <w:font w:name="@华文细黑">
    <w:panose1 w:val="02010600040101010101"/>
    <w:charset w:val="86"/>
    <w:family w:val="auto"/>
    <w:pitch w:val="variable"/>
    <w:sig w:usb0="00000287" w:usb1="080F0000" w:usb2="00000000" w:usb3="00000000" w:csb0="0004009F" w:csb1="DFD70000"/>
  </w:font>
  <w:font w:name="@华文新魏">
    <w:panose1 w:val="02010800040101010101"/>
    <w:charset w:val="86"/>
    <w:family w:val="auto"/>
    <w:pitch w:val="variable"/>
    <w:sig w:usb0="00000001" w:usb1="080F0000" w:usb2="00000000" w:usb3="00000000" w:csb0="00040000" w:csb1="00000000"/>
  </w:font>
  <w:font w:name="华文中宋">
    <w:panose1 w:val="02010600040101010101"/>
    <w:charset w:val="86"/>
    <w:family w:val="auto"/>
    <w:pitch w:val="variable"/>
    <w:sig w:usb0="00000287" w:usb1="080F0000" w:usb2="00000000" w:usb3="00000000" w:csb0="0004009F" w:csb1="DFD70000"/>
  </w:font>
  <w:font w:name="@华文中宋">
    <w:panose1 w:val="02010600040101010101"/>
    <w:charset w:val="86"/>
    <w:family w:val="auto"/>
    <w:pitch w:val="variable"/>
    <w:sig w:usb0="00000287" w:usb1="080F0000" w:usb2="00000000" w:usb3="00000000" w:csb0="0004009F" w:csb1="DFD70000"/>
  </w:font>
  <w:font w:name="幼圆">
    <w:panose1 w:val="02010509060101010101"/>
    <w:charset w:val="86"/>
    <w:family w:val="auto"/>
    <w:pitch w:val="fixed"/>
    <w:sig w:usb0="00000001" w:usb1="080E0000" w:usb2="00000000" w:usb3="00000000" w:csb0="00040000" w:csb1="00000000"/>
  </w:font>
  <w:font w:name="@幼圆">
    <w:panose1 w:val="02010509060101010101"/>
    <w:charset w:val="86"/>
    <w:family w:val="auto"/>
    <w:pitch w:val="fixed"/>
    <w:sig w:usb0="00000001" w:usb1="080E0000" w:usb2="00000000" w:usb3="00000000" w:csb0="00040000" w:csb1="00000000"/>
  </w:font>
  <w:font w:name="Book Antiqua">
    <w:panose1 w:val="02040602050305030304"/>
    <w:charset w:val="00"/>
    <w:family w:val="auto"/>
    <w:pitch w:val="variable"/>
    <w:sig w:usb0="00000287" w:usb1="00000000" w:usb2="00000000" w:usb3="00000000" w:csb0="2000009F" w:csb1="DFD70000"/>
  </w:font>
  <w:font w:name="Gill Sans Ultra Bold">
    <w:panose1 w:val="020B0A02020104020203"/>
    <w:charset w:val="00"/>
    <w:family w:val="auto"/>
    <w:pitch w:val="variable"/>
    <w:sig w:usb0="00000003" w:usb1="00000000" w:usb2="00000000" w:usb3="00000000" w:csb0="20000003" w:csb1="00000000"/>
  </w:font>
  <w:font w:name="Century Gothic">
    <w:panose1 w:val="020B0502020202020204"/>
    <w:charset w:val="00"/>
    <w:family w:val="auto"/>
    <w:pitch w:val="variable"/>
    <w:sig w:usb0="00000287" w:usb1="00000000" w:usb2="00000000" w:usb3="00000000" w:csb0="2000009F" w:csb1="DFD70000"/>
  </w:font>
  <w:font w:name="Bradley Hand ITC">
    <w:panose1 w:val="03070402050302030203"/>
    <w:charset w:val="00"/>
    <w:family w:val="auto"/>
    <w:pitch w:val="variable"/>
    <w:sig w:usb0="00000003" w:usb1="00000000" w:usb2="00000000" w:usb3="00000000" w:csb0="20000001" w:csb1="00000000"/>
  </w:font>
  <w:font w:name="Freestyle Script">
    <w:panose1 w:val="030804020302050B0404"/>
    <w:charset w:val="00"/>
    <w:family w:val="auto"/>
    <w:pitch w:val="variable"/>
    <w:sig w:usb0="00000003" w:usb1="00000000" w:usb2="00000000" w:usb3="00000000" w:csb0="20000001" w:csb1="00000000"/>
  </w:font>
  <w:font w:name="French Script MT">
    <w:panose1 w:val="03020402040607040605"/>
    <w:charset w:val="00"/>
    <w:family w:val="auto"/>
    <w:pitch w:val="variable"/>
    <w:sig w:usb0="00000003" w:usb1="00000000" w:usb2="00000000" w:usb3="00000000" w:csb0="20000001" w:csb1="00000000"/>
  </w:font>
  <w:font w:name="Juice ITC">
    <w:panose1 w:val="04040403040A02020202"/>
    <w:charset w:val="00"/>
    <w:family w:val="auto"/>
    <w:pitch w:val="variable"/>
    <w:sig w:usb0="00000003" w:usb1="00000000" w:usb2="00000000" w:usb3="00000000" w:csb0="20000001" w:csb1="00000000"/>
  </w:font>
  <w:font w:name="Kristen ITC">
    <w:panose1 w:val="03050502040202030202"/>
    <w:charset w:val="00"/>
    <w:family w:val="auto"/>
    <w:pitch w:val="variable"/>
    <w:sig w:usb0="00000003" w:usb1="00000000" w:usb2="00000000" w:usb3="00000000" w:csb0="20000001" w:csb1="00000000"/>
  </w:font>
  <w:font w:name="Lucida Handwriting">
    <w:panose1 w:val="03010101010101010101"/>
    <w:charset w:val="00"/>
    <w:family w:val="auto"/>
    <w:pitch w:val="variable"/>
    <w:sig w:usb0="00000003" w:usb1="00000000" w:usb2="00000000" w:usb3="00000000" w:csb0="20000001" w:csb1="00000000"/>
  </w:font>
  <w:font w:name="Papyrus">
    <w:panose1 w:val="03070502060502030205"/>
    <w:charset w:val="00"/>
    <w:family w:val="auto"/>
    <w:pitch w:val="variable"/>
    <w:sig w:usb0="00000003" w:usb1="00000000" w:usb2="00000000" w:usb3="00000000" w:csb0="20000001" w:csb1="00000000"/>
  </w:font>
  <w:font w:name="Lucida Fax">
    <w:panose1 w:val="02060602050505020204"/>
    <w:charset w:val="00"/>
    <w:family w:val="auto"/>
    <w:pitch w:val="variable"/>
    <w:sig w:usb0="00000003" w:usb1="00000000" w:usb2="00000000" w:usb3="00000000" w:csb0="20000001" w:csb1="00000000"/>
  </w:font>
  <w:font w:name="Pristina">
    <w:panose1 w:val="03060402040406080204"/>
    <w:charset w:val="00"/>
    <w:family w:val="auto"/>
    <w:pitch w:val="variable"/>
    <w:sig w:usb0="00000003" w:usb1="00000000" w:usb2="00000000" w:usb3="00000000" w:csb0="20000001" w:csb1="00000000"/>
  </w:font>
  <w:font w:name="Tempus Sans ITC">
    <w:panose1 w:val="04020404030D07020202"/>
    <w:charset w:val="00"/>
    <w:family w:val="auto"/>
    <w:pitch w:val="variable"/>
    <w:sig w:usb0="00000003" w:usb1="00000000" w:usb2="00000000" w:usb3="00000000" w:csb0="20000001" w:csb1="00000000"/>
  </w:font>
  <w:font w:name="Monotype Corsiva">
    <w:panose1 w:val="03010101010201010101"/>
    <w:charset w:val="00"/>
    <w:family w:val="auto"/>
    <w:pitch w:val="variable"/>
    <w:sig w:usb0="00000287" w:usb1="00000000" w:usb2="00000000" w:usb3="00000000" w:csb0="2000009F" w:csb1="DFD70000"/>
  </w:font>
  <w:font w:name="Agency FB">
    <w:panose1 w:val="020B0503020202020204"/>
    <w:charset w:val="00"/>
    <w:family w:val="auto"/>
    <w:pitch w:val="variable"/>
    <w:sig w:usb0="00000003" w:usb1="00000000" w:usb2="00000000" w:usb3="00000000" w:csb0="20000001" w:csb1="00000000"/>
  </w:font>
  <w:font w:name="Arial Rounded MT Bold">
    <w:panose1 w:val="020F0704030504030204"/>
    <w:charset w:val="00"/>
    <w:family w:val="auto"/>
    <w:pitch w:val="variable"/>
    <w:sig w:usb0="00000003" w:usb1="00000000" w:usb2="00000000" w:usb3="00000000" w:csb0="20000001" w:csb1="00000000"/>
  </w:font>
  <w:font w:name="Blackadder ITC">
    <w:panose1 w:val="04020505051007020D02"/>
    <w:charset w:val="00"/>
    <w:family w:val="auto"/>
    <w:pitch w:val="variable"/>
    <w:sig w:usb0="00000003" w:usb1="00000000" w:usb2="00000000" w:usb3="00000000" w:csb0="20000001" w:csb1="00000000"/>
  </w:font>
  <w:font w:name="Bodoni MT">
    <w:panose1 w:val="02070603080606020203"/>
    <w:charset w:val="00"/>
    <w:family w:val="auto"/>
    <w:pitch w:val="variable"/>
    <w:sig w:usb0="00000003" w:usb1="00000000" w:usb2="00000000" w:usb3="00000000" w:csb0="20000001" w:csb1="00000000"/>
  </w:font>
  <w:font w:name="Bodoni MT Condensed">
    <w:panose1 w:val="02070606080606020203"/>
    <w:charset w:val="00"/>
    <w:family w:val="auto"/>
    <w:pitch w:val="variable"/>
    <w:sig w:usb0="00000003" w:usb1="00000000" w:usb2="00000000" w:usb3="00000000" w:csb0="20000001" w:csb1="00000000"/>
  </w:font>
  <w:font w:name="Calisto MT">
    <w:panose1 w:val="02040603050505030304"/>
    <w:charset w:val="00"/>
    <w:family w:val="auto"/>
    <w:pitch w:val="variable"/>
    <w:sig w:usb0="00000003" w:usb1="00000000" w:usb2="00000000" w:usb3="00000000" w:csb0="20000001" w:csb1="00000000"/>
  </w:font>
  <w:font w:name="Copperplate Gothic Bold">
    <w:panose1 w:val="020E0705020206020404"/>
    <w:charset w:val="00"/>
    <w:family w:val="auto"/>
    <w:pitch w:val="variable"/>
    <w:sig w:usb0="00000003" w:usb1="00000000" w:usb2="00000000" w:usb3="00000000" w:csb0="20000001" w:csb1="00000000"/>
  </w:font>
  <w:font w:name="Copperplate Gothic Light">
    <w:panose1 w:val="020E0507020206020404"/>
    <w:charset w:val="00"/>
    <w:family w:val="auto"/>
    <w:pitch w:val="variable"/>
    <w:sig w:usb0="00000003" w:usb1="00000000" w:usb2="00000000" w:usb3="00000000" w:csb0="20000001" w:csb1="00000000"/>
  </w:font>
  <w:font w:name="Elephant">
    <w:panose1 w:val="02020904090505020303"/>
    <w:charset w:val="00"/>
    <w:family w:val="auto"/>
    <w:pitch w:val="variable"/>
    <w:sig w:usb0="00000003" w:usb1="00000000" w:usb2="00000000" w:usb3="00000000" w:csb0="20000001" w:csb1="00000000"/>
  </w:font>
  <w:font w:name="Engravers MT">
    <w:panose1 w:val="02090707080505020304"/>
    <w:charset w:val="00"/>
    <w:family w:val="auto"/>
    <w:pitch w:val="variable"/>
    <w:sig w:usb0="00000003" w:usb1="00000000" w:usb2="00000000" w:usb3="00000000" w:csb0="20000001" w:csb1="00000000"/>
  </w:font>
  <w:font w:name="Eras Bold ITC">
    <w:panose1 w:val="020B0907030504020204"/>
    <w:charset w:val="00"/>
    <w:family w:val="auto"/>
    <w:pitch w:val="variable"/>
    <w:sig w:usb0="00000003" w:usb1="00000000" w:usb2="00000000" w:usb3="00000000" w:csb0="20000001" w:csb1="00000000"/>
  </w:font>
  <w:font w:name="Eras Demi ITC">
    <w:panose1 w:val="020B0805030504020804"/>
    <w:charset w:val="00"/>
    <w:family w:val="auto"/>
    <w:pitch w:val="variable"/>
    <w:sig w:usb0="00000003" w:usb1="00000000" w:usb2="00000000" w:usb3="00000000" w:csb0="20000001" w:csb1="00000000"/>
  </w:font>
  <w:font w:name="Eras Light ITC">
    <w:panose1 w:val="020B0402030504020804"/>
    <w:charset w:val="00"/>
    <w:family w:val="auto"/>
    <w:pitch w:val="variable"/>
    <w:sig w:usb0="00000003" w:usb1="00000000" w:usb2="00000000" w:usb3="00000000" w:csb0="20000001" w:csb1="00000000"/>
  </w:font>
  <w:font w:name="Eras Medium ITC">
    <w:panose1 w:val="020B0602030504020804"/>
    <w:charset w:val="00"/>
    <w:family w:val="auto"/>
    <w:pitch w:val="variable"/>
    <w:sig w:usb0="00000003" w:usb1="00000000" w:usb2="00000000" w:usb3="00000000" w:csb0="20000001" w:csb1="00000000"/>
  </w:font>
  <w:font w:name="Forte">
    <w:panose1 w:val="03060902040502070203"/>
    <w:charset w:val="00"/>
    <w:family w:val="auto"/>
    <w:pitch w:val="variable"/>
    <w:sig w:usb0="00000003" w:usb1="00000000" w:usb2="00000000" w:usb3="00000000" w:csb0="20000001" w:csb1="00000000"/>
  </w:font>
  <w:font w:name="Franklin Gothic Book">
    <w:panose1 w:val="020B0503020102020204"/>
    <w:charset w:val="00"/>
    <w:family w:val="auto"/>
    <w:pitch w:val="variable"/>
    <w:sig w:usb0="00000287" w:usb1="00000000" w:usb2="00000000" w:usb3="00000000" w:csb0="2000009F" w:csb1="DFD70000"/>
  </w:font>
  <w:font w:name="Jokerman">
    <w:panose1 w:val="04090605060D06020702"/>
    <w:charset w:val="00"/>
    <w:family w:val="auto"/>
    <w:pitch w:val="variable"/>
    <w:sig w:usb0="00000003" w:usb1="00000000" w:usb2="00000000" w:usb3="00000000" w:csb0="20000001" w:csb1="00000000"/>
  </w:font>
  <w:font w:name="Franklin Gothic Demi">
    <w:panose1 w:val="020B0703020102020204"/>
    <w:charset w:val="00"/>
    <w:family w:val="auto"/>
    <w:pitch w:val="variable"/>
    <w:sig w:usb0="00000287" w:usb1="00000000" w:usb2="00000000" w:usb3="00000000" w:csb0="2000009F" w:csb1="DFD70000"/>
  </w:font>
  <w:font w:name="Franklin Gothic Demi Cond">
    <w:panose1 w:val="020B0706030402020204"/>
    <w:charset w:val="00"/>
    <w:family w:val="auto"/>
    <w:pitch w:val="variable"/>
    <w:sig w:usb0="00000287" w:usb1="00000000" w:usb2="00000000" w:usb3="00000000" w:csb0="2000009F" w:csb1="DFD70000"/>
  </w:font>
  <w:font w:name="Franklin Gothic Heavy">
    <w:panose1 w:val="020B0903020102020204"/>
    <w:charset w:val="00"/>
    <w:family w:val="auto"/>
    <w:pitch w:val="variable"/>
    <w:sig w:usb0="00000287" w:usb1="00000000" w:usb2="00000000" w:usb3="00000000" w:csb0="2000009F" w:csb1="DFD70000"/>
  </w:font>
  <w:font w:name="Gigi">
    <w:panose1 w:val="04040504061007020D02"/>
    <w:charset w:val="00"/>
    <w:family w:val="auto"/>
    <w:pitch w:val="variable"/>
    <w:sig w:usb0="00000003" w:usb1="00000000" w:usb2="00000000" w:usb3="00000000" w:csb0="20000001" w:csb1="00000000"/>
  </w:font>
  <w:font w:name="Gill Sans MT">
    <w:panose1 w:val="020B0502020104020203"/>
    <w:charset w:val="00"/>
    <w:family w:val="auto"/>
    <w:pitch w:val="variable"/>
    <w:sig w:usb0="00000003" w:usb1="00000000" w:usb2="00000000" w:usb3="00000000" w:csb0="20000003" w:csb1="00000000"/>
  </w:font>
  <w:font w:name="Gill Sans MT Condensed">
    <w:panose1 w:val="020B0506020104020203"/>
    <w:charset w:val="00"/>
    <w:family w:val="auto"/>
    <w:pitch w:val="variable"/>
    <w:sig w:usb0="00000003" w:usb1="00000000" w:usb2="00000000" w:usb3="00000000" w:csb0="20000003" w:csb1="00000000"/>
  </w:font>
  <w:font w:name="Gill Sans Ultra Bold Condensed">
    <w:panose1 w:val="020B0A06020104020203"/>
    <w:charset w:val="00"/>
    <w:family w:val="auto"/>
    <w:pitch w:val="variable"/>
    <w:sig w:usb0="00000003" w:usb1="00000000" w:usb2="00000000" w:usb3="00000000" w:csb0="00000003" w:csb1="00000000"/>
  </w:font>
  <w:font w:name="Gill Sans MT Ext Condensed Bold">
    <w:panose1 w:val="020B0902020104020203"/>
    <w:charset w:val="00"/>
    <w:family w:val="auto"/>
    <w:pitch w:val="variable"/>
    <w:sig w:usb0="00000003" w:usb1="00000000" w:usb2="00000000" w:usb3="00000000" w:csb0="20000003" w:csb1="00000000"/>
  </w:font>
  <w:font w:name="Gloucester MT Extra Condensed">
    <w:panose1 w:val="02030808020601010101"/>
    <w:charset w:val="00"/>
    <w:family w:val="auto"/>
    <w:pitch w:val="variable"/>
    <w:sig w:usb0="00000003" w:usb1="00000000" w:usb2="00000000" w:usb3="00000000" w:csb0="20000001" w:csb1="00000000"/>
  </w:font>
  <w:font w:name="Goudy Old Style">
    <w:panose1 w:val="02020502050305020303"/>
    <w:charset w:val="00"/>
    <w:family w:val="auto"/>
    <w:pitch w:val="variable"/>
    <w:sig w:usb0="00000003" w:usb1="00000000" w:usb2="00000000" w:usb3="00000000" w:csb0="20000001" w:csb1="00000000"/>
  </w:font>
  <w:font w:name="Imprint MT Shadow">
    <w:panose1 w:val="04020605060303030202"/>
    <w:charset w:val="00"/>
    <w:family w:val="auto"/>
    <w:pitch w:val="variable"/>
    <w:sig w:usb0="00000003" w:usb1="00000000" w:usb2="00000000" w:usb3="00000000" w:csb0="20000001" w:csb1="00000000"/>
  </w:font>
  <w:font w:name="Lucida Sans">
    <w:panose1 w:val="020B0602030504020204"/>
    <w:charset w:val="00"/>
    <w:family w:val="auto"/>
    <w:pitch w:val="variable"/>
    <w:sig w:usb0="00000003" w:usb1="00000000" w:usb2="00000000" w:usb3="00000000" w:csb0="20000001" w:csb1="00000000"/>
  </w:font>
  <w:font w:name="Lucida Sans Typewriter">
    <w:panose1 w:val="020B0509030504030204"/>
    <w:charset w:val="00"/>
    <w:family w:val="auto"/>
    <w:pitch w:val="fixed"/>
    <w:sig w:usb0="00000003" w:usb1="00000000" w:usb2="00000000" w:usb3="00000000" w:csb0="20000001" w:csb1="00000000"/>
  </w:font>
  <w:font w:name="OCR A Extended">
    <w:panose1 w:val="02010509020102010303"/>
    <w:charset w:val="00"/>
    <w:family w:val="auto"/>
    <w:pitch w:val="variable"/>
    <w:sig w:usb0="00000003" w:usb1="00000000" w:usb2="00000000" w:usb3="00000000" w:csb0="20000001" w:csb1="00000000"/>
  </w:font>
  <w:font w:name="Berlin Sans FB Demi">
    <w:panose1 w:val="020E0802020502020306"/>
    <w:charset w:val="00"/>
    <w:family w:val="auto"/>
    <w:pitch w:val="variable"/>
    <w:sig w:usb0="00000003" w:usb1="00000000" w:usb2="00000000" w:usb3="00000000" w:csb0="20000001" w:csb1="00000000"/>
  </w:font>
  <w:font w:name="Perpetua">
    <w:panose1 w:val="02020502060401020303"/>
    <w:charset w:val="00"/>
    <w:family w:val="auto"/>
    <w:pitch w:val="variable"/>
    <w:sig w:usb0="00000003" w:usb1="00000000" w:usb2="00000000" w:usb3="00000000" w:csb0="20000001" w:csb1="00000000"/>
  </w:font>
  <w:font w:name="Perpetua Titling MT">
    <w:panose1 w:val="02020502060505020804"/>
    <w:charset w:val="00"/>
    <w:family w:val="auto"/>
    <w:pitch w:val="variable"/>
    <w:sig w:usb0="00000003" w:usb1="00000000" w:usb2="00000000" w:usb3="00000000" w:csb0="20000001" w:csb1="00000000"/>
  </w:font>
  <w:font w:name="Rage Italic">
    <w:panose1 w:val="03070502040507070304"/>
    <w:charset w:val="00"/>
    <w:family w:val="auto"/>
    <w:pitch w:val="variable"/>
    <w:sig w:usb0="00000003" w:usb1="00000000" w:usb2="00000000" w:usb3="00000000" w:csb0="20000001" w:csb1="00000000"/>
  </w:font>
  <w:font w:name="Rockwell Condensed">
    <w:panose1 w:val="02060603050405020104"/>
    <w:charset w:val="00"/>
    <w:family w:val="auto"/>
    <w:pitch w:val="variable"/>
    <w:sig w:usb0="00000003" w:usb1="00000000" w:usb2="00000000" w:usb3="00000000" w:csb0="20000001" w:csb1="00000000"/>
  </w:font>
  <w:font w:name="Rockwell Extra Bold">
    <w:panose1 w:val="02060903040505020403"/>
    <w:charset w:val="00"/>
    <w:family w:val="auto"/>
    <w:pitch w:val="variable"/>
    <w:sig w:usb0="00000003" w:usb1="00000000" w:usb2="00000000" w:usb3="00000000" w:csb0="20000001" w:csb1="00000000"/>
  </w:font>
  <w:font w:name="Script MT Bold">
    <w:panose1 w:val="03040602040607080904"/>
    <w:charset w:val="00"/>
    <w:family w:val="auto"/>
    <w:pitch w:val="variable"/>
    <w:sig w:usb0="00000003" w:usb1="00000000" w:usb2="00000000" w:usb3="00000000" w:csb0="20000001" w:csb1="00000000"/>
  </w:font>
  <w:font w:name="Tw Cen MT">
    <w:panose1 w:val="020B0602020104020603"/>
    <w:charset w:val="00"/>
    <w:family w:val="auto"/>
    <w:pitch w:val="variable"/>
    <w:sig w:usb0="00000003" w:usb1="00000000" w:usb2="00000000" w:usb3="00000000" w:csb0="20000003" w:csb1="00000000"/>
  </w:font>
  <w:font w:name="Tw Cen MT Condensed">
    <w:panose1 w:val="020B0606020104020203"/>
    <w:charset w:val="00"/>
    <w:family w:val="auto"/>
    <w:pitch w:val="variable"/>
    <w:sig w:usb0="00000003" w:usb1="00000000" w:usb2="00000000" w:usb3="00000000" w:csb0="20000003" w:csb1="00000000"/>
  </w:font>
  <w:font w:name="Niagara Engraved">
    <w:panose1 w:val="04020502070703030202"/>
    <w:charset w:val="00"/>
    <w:family w:val="auto"/>
    <w:pitch w:val="variable"/>
    <w:sig w:usb0="00000003" w:usb1="00000000" w:usb2="00000000" w:usb3="00000000" w:csb0="20000001" w:csb1="00000000"/>
  </w:font>
  <w:font w:name="Tw Cen MT Condensed Extra Bold">
    <w:panose1 w:val="020B0803020202020204"/>
    <w:charset w:val="00"/>
    <w:family w:val="auto"/>
    <w:pitch w:val="variable"/>
    <w:sig w:usb0="00000003" w:usb1="00000000" w:usb2="00000000" w:usb3="00000000" w:csb0="20000003" w:csb1="00000000"/>
  </w:font>
  <w:font w:name="Algerian">
    <w:panose1 w:val="04020705040A02060702"/>
    <w:charset w:val="00"/>
    <w:family w:val="auto"/>
    <w:pitch w:val="variable"/>
    <w:sig w:usb0="00000003" w:usb1="00000000" w:usb2="00000000" w:usb3="00000000" w:csb0="20000001" w:csb1="00000000"/>
  </w:font>
  <w:font w:name="Baskerville Old Face">
    <w:panose1 w:val="02020602080505020303"/>
    <w:charset w:val="00"/>
    <w:family w:val="auto"/>
    <w:pitch w:val="variable"/>
    <w:sig w:usb0="00000003" w:usb1="00000000" w:usb2="00000000" w:usb3="00000000" w:csb0="20000001" w:csb1="00000000"/>
  </w:font>
  <w:font w:name="Bell MT">
    <w:panose1 w:val="02020503060305020303"/>
    <w:charset w:val="00"/>
    <w:family w:val="auto"/>
    <w:pitch w:val="variable"/>
    <w:sig w:usb0="00000003" w:usb1="00000000" w:usb2="00000000" w:usb3="00000000" w:csb0="20000001" w:csb1="00000000"/>
  </w:font>
  <w:font w:name="@MS Mincho">
    <w:panose1 w:val="02020609040205080304"/>
    <w:charset w:val="80"/>
    <w:family w:val="auto"/>
    <w:pitch w:val="fixed"/>
    <w:sig w:usb0="A00002BF" w:usb1="68C7FCFB" w:usb2="00000010" w:usb3="00000000" w:csb0="4002009F" w:csb1="DFD70000"/>
  </w:font>
  <w:font w:name="Bernard MT Condensed">
    <w:panose1 w:val="02050806060905020404"/>
    <w:charset w:val="00"/>
    <w:family w:val="auto"/>
    <w:pitch w:val="variable"/>
    <w:sig w:usb0="00000003" w:usb1="00000000" w:usb2="00000000" w:usb3="00000000" w:csb0="20000001" w:csb1="00000000"/>
  </w:font>
  <w:font w:name="Bodoni MT Poster Compressed">
    <w:panose1 w:val="02070706080601050204"/>
    <w:charset w:val="00"/>
    <w:family w:val="auto"/>
    <w:pitch w:val="variable"/>
    <w:sig w:usb0="00000003" w:usb1="00000000" w:usb2="00000000" w:usb3="00000000" w:csb0="20000011" w:csb1="00000000"/>
  </w:font>
  <w:font w:name="Broadway">
    <w:panose1 w:val="04040905080B02020502"/>
    <w:charset w:val="00"/>
    <w:family w:val="auto"/>
    <w:pitch w:val="variable"/>
    <w:sig w:usb0="00000003" w:usb1="00000000" w:usb2="00000000" w:usb3="00000000" w:csb0="20000001" w:csb1="00000000"/>
  </w:font>
  <w:font w:name="Brush Script MT">
    <w:panose1 w:val="03060802040406070304"/>
    <w:charset w:val="00"/>
    <w:family w:val="auto"/>
    <w:pitch w:val="variable"/>
    <w:sig w:usb0="00000003" w:usb1="00000000" w:usb2="00000000" w:usb3="00000000" w:csb0="20000001" w:csb1="00000000"/>
  </w:font>
  <w:font w:name="Chiller">
    <w:panose1 w:val="04020404031007020602"/>
    <w:charset w:val="00"/>
    <w:family w:val="auto"/>
    <w:pitch w:val="variable"/>
    <w:sig w:usb0="00000003" w:usb1="00000000" w:usb2="00000000" w:usb3="00000000" w:csb0="20000001" w:csb1="00000000"/>
  </w:font>
  <w:font w:name="Colonna MT">
    <w:panose1 w:val="04020805060202030203"/>
    <w:charset w:val="00"/>
    <w:family w:val="auto"/>
    <w:pitch w:val="variable"/>
    <w:sig w:usb0="00000003" w:usb1="00000000" w:usb2="00000000" w:usb3="00000000" w:csb0="20000001" w:csb1="00000000"/>
  </w:font>
  <w:font w:name="Cooper Black">
    <w:panose1 w:val="0208090404030B020404"/>
    <w:charset w:val="00"/>
    <w:family w:val="auto"/>
    <w:pitch w:val="variable"/>
    <w:sig w:usb0="00000003" w:usb1="00000000" w:usb2="00000000" w:usb3="00000000" w:csb0="20000001" w:csb1="00000000"/>
  </w:font>
  <w:font w:name="High Tower Text">
    <w:panose1 w:val="02040502050506030303"/>
    <w:charset w:val="00"/>
    <w:family w:val="auto"/>
    <w:pitch w:val="variable"/>
    <w:sig w:usb0="00000003" w:usb1="00000000" w:usb2="00000000" w:usb3="00000000" w:csb0="20000001" w:csb1="00000000"/>
  </w:font>
  <w:font w:name="Kunstler Script">
    <w:panose1 w:val="030304020206070D0D06"/>
    <w:charset w:val="00"/>
    <w:family w:val="auto"/>
    <w:pitch w:val="variable"/>
    <w:sig w:usb0="00000003" w:usb1="00000000" w:usb2="00000000" w:usb3="00000000" w:csb0="20000001" w:csb1="00000000"/>
  </w:font>
  <w:font w:name="Lucida Calligraphy">
    <w:panose1 w:val="03010101010101010101"/>
    <w:charset w:val="00"/>
    <w:family w:val="auto"/>
    <w:pitch w:val="variable"/>
    <w:sig w:usb0="00000003" w:usb1="00000000" w:usb2="00000000" w:usb3="00000000" w:csb0="20000001" w:csb1="00000000"/>
  </w:font>
  <w:font w:name="Modern No. 20">
    <w:panose1 w:val="02070704070505020303"/>
    <w:charset w:val="00"/>
    <w:family w:val="auto"/>
    <w:pitch w:val="variable"/>
    <w:sig w:usb0="00000003" w:usb1="00000000" w:usb2="00000000" w:usb3="00000000" w:csb0="20000001" w:csb1="00000000"/>
  </w:font>
  <w:font w:name="Niagara Solid">
    <w:panose1 w:val="04020502070702020202"/>
    <w:charset w:val="00"/>
    <w:family w:val="auto"/>
    <w:pitch w:val="variable"/>
    <w:sig w:usb0="00000003" w:usb1="00000000" w:usb2="00000000" w:usb3="00000000" w:csb0="20000001" w:csb1="00000000"/>
  </w:font>
  <w:font w:name="Old English Text MT">
    <w:panose1 w:val="03040902040508030806"/>
    <w:charset w:val="00"/>
    <w:family w:val="auto"/>
    <w:pitch w:val="variable"/>
    <w:sig w:usb0="00000003" w:usb1="00000000" w:usb2="00000000" w:usb3="00000000" w:csb0="20000001" w:csb1="00000000"/>
  </w:font>
  <w:font w:name="Onyx">
    <w:panose1 w:val="04050602080702020203"/>
    <w:charset w:val="00"/>
    <w:family w:val="auto"/>
    <w:pitch w:val="variable"/>
    <w:sig w:usb0="00000003" w:usb1="00000000" w:usb2="00000000" w:usb3="00000000" w:csb0="20000001" w:csb1="00000000"/>
  </w:font>
  <w:font w:name="Parchment">
    <w:panose1 w:val="03040602040708040804"/>
    <w:charset w:val="00"/>
    <w:family w:val="auto"/>
    <w:pitch w:val="variable"/>
    <w:sig w:usb0="00000003" w:usb1="00000000" w:usb2="00000000" w:usb3="00000000" w:csb0="20000001" w:csb1="00000000"/>
  </w:font>
  <w:font w:name="Playbill">
    <w:panose1 w:val="040506030A0602020202"/>
    <w:charset w:val="00"/>
    <w:family w:val="auto"/>
    <w:pitch w:val="variable"/>
    <w:sig w:usb0="00000003" w:usb1="00000000" w:usb2="00000000" w:usb3="00000000" w:csb0="20000001" w:csb1="00000000"/>
  </w:font>
  <w:font w:name="Ravie">
    <w:panose1 w:val="04040805050809020602"/>
    <w:charset w:val="00"/>
    <w:family w:val="auto"/>
    <w:pitch w:val="variable"/>
    <w:sig w:usb0="00000003" w:usb1="00000000" w:usb2="00000000" w:usb3="00000000" w:csb0="20000001" w:csb1="00000000"/>
  </w:font>
  <w:font w:name="Informal Roman">
    <w:panose1 w:val="030604020304060B0204"/>
    <w:charset w:val="00"/>
    <w:family w:val="auto"/>
    <w:pitch w:val="variable"/>
    <w:sig w:usb0="00000003" w:usb1="00000000" w:usb2="00000000" w:usb3="00000000" w:csb0="20000001" w:csb1="00000000"/>
  </w:font>
  <w:font w:name="Showcard Gothic">
    <w:panose1 w:val="04020904020102020604"/>
    <w:charset w:val="00"/>
    <w:family w:val="auto"/>
    <w:pitch w:val="variable"/>
    <w:sig w:usb0="00000003" w:usb1="00000000" w:usb2="00000000" w:usb3="00000000" w:csb0="20000001" w:csb1="00000000"/>
  </w:font>
  <w:font w:name="Snap ITC">
    <w:panose1 w:val="04040A07060A02020202"/>
    <w:charset w:val="00"/>
    <w:family w:val="auto"/>
    <w:pitch w:val="variable"/>
    <w:sig w:usb0="00000003" w:usb1="00000000" w:usb2="00000000" w:usb3="00000000" w:csb0="20000001" w:csb1="00000000"/>
  </w:font>
  <w:font w:name="Viner Hand ITC">
    <w:panose1 w:val="03070502030502020203"/>
    <w:charset w:val="00"/>
    <w:family w:val="auto"/>
    <w:pitch w:val="variable"/>
    <w:sig w:usb0="00000003" w:usb1="00000000" w:usb2="00000000" w:usb3="00000000" w:csb0="20000001" w:csb1="00000000"/>
  </w:font>
  <w:font w:name="Vivaldi">
    <w:panose1 w:val="03020602050506090804"/>
    <w:charset w:val="00"/>
    <w:family w:val="auto"/>
    <w:pitch w:val="variable"/>
    <w:sig w:usb0="00000003" w:usb1="00000000" w:usb2="00000000" w:usb3="00000000" w:csb0="20000001" w:csb1="00000000"/>
  </w:font>
  <w:font w:name="Vladimir Script">
    <w:panose1 w:val="03050402040407070305"/>
    <w:charset w:val="00"/>
    <w:family w:val="auto"/>
    <w:pitch w:val="variable"/>
    <w:sig w:usb0="00000003" w:usb1="00000000" w:usb2="00000000" w:usb3="00000000" w:csb0="20000001" w:csb1="00000000"/>
  </w:font>
  <w:font w:name="Wide Latin">
    <w:panose1 w:val="020A0A07050505020404"/>
    <w:charset w:val="00"/>
    <w:family w:val="auto"/>
    <w:pitch w:val="variable"/>
    <w:sig w:usb0="00000003" w:usb1="00000000" w:usb2="00000000" w:usb3="00000000" w:csb0="20000001" w:csb1="00000000"/>
  </w:font>
  <w:font w:name="@Arial Unicode MS">
    <w:panose1 w:val="020B0604020202020204"/>
    <w:charset w:val="86"/>
    <w:family w:val="auto"/>
    <w:pitch w:val="variable"/>
    <w:sig w:usb0="FFFFFFFF" w:usb1="E9FFFFFF" w:usb2="0000003F" w:usb3="00000000" w:csb0="603F01FF" w:csb1="FFFF0000"/>
  </w:font>
  <w:font w:name="MT Extra">
    <w:panose1 w:val="05050102010205020202"/>
    <w:charset w:val="02"/>
    <w:family w:val="auto"/>
    <w:pitch w:val="variable"/>
    <w:sig w:usb0="80000000" w:usb1="00000000" w:usb2="00000000" w:usb3="00000000" w:csb0="0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00"/>
    <w:family w:val="auto"/>
    <w:pitch w:val="variable"/>
    <w:sig w:usb0="00000287" w:usb1="00000000" w:usb2="00000000" w:usb3="00000000" w:csb0="2000019F" w:csb1="00000000"/>
  </w:font>
  <w:font w:name="MS Reference Specialty">
    <w:panose1 w:val="05000500000000000000"/>
    <w:charset w:val="02"/>
    <w:family w:val="auto"/>
    <w:pitch w:val="variable"/>
    <w:sig w:usb0="00000000" w:usb1="00000000" w:usb2="00000000" w:usb3="00000000" w:csb0="80000000" w:csb1="00000000"/>
  </w:font>
  <w:font w:name="Arial Narrow">
    <w:panose1 w:val="020B0606020202030204"/>
    <w:charset w:val="00"/>
    <w:family w:val="auto"/>
    <w:pitch w:val="variable"/>
    <w:sig w:usb0="00000287" w:usb1="00000800" w:usb2="00000000" w:usb3="00000000" w:csb0="2000009F" w:csb1="DFD70000"/>
  </w:font>
  <w:font w:name="Garamond">
    <w:panose1 w:val="02020404030301010803"/>
    <w:charset w:val="00"/>
    <w:family w:val="auto"/>
    <w:pitch w:val="variable"/>
    <w:sig w:usb0="00000287" w:usb1="00000000" w:usb2="00000000" w:usb3="00000000" w:csb0="0000009F" w:csb1="DFD70000"/>
  </w:font>
  <w:font w:name="Bookman Old Style">
    <w:panose1 w:val="02050604050505020204"/>
    <w:charset w:val="00"/>
    <w:family w:val="auto"/>
    <w:pitch w:val="variable"/>
    <w:sig w:usb0="00000287" w:usb1="00000000" w:usb2="00000000" w:usb3="00000000" w:csb0="2000009F" w:csb1="DFD70000"/>
  </w:font>
  <w:font w:name="Wingdings 3">
    <w:panose1 w:val="05040102010807070707"/>
    <w:charset w:val="02"/>
    <w:family w:val="auto"/>
    <w:pitch w:val="variable"/>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5ED9F"/>
    <w:multiLevelType w:val="multilevel"/>
    <w:tmpl w:val="ACF5ED9F"/>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B364F638"/>
    <w:multiLevelType w:val="multilevel"/>
    <w:tmpl w:val="B364F638"/>
    <w:lvl w:ilvl="0" w:tentative="0">
      <w:start w:val="2"/>
      <w:numFmt w:val="bullet"/>
      <w:lvlText w:val="※"/>
      <w:lvlJc w:val="left"/>
      <w:pPr>
        <w:ind w:left="1120" w:hanging="420"/>
      </w:pPr>
      <w:rPr>
        <w:rFonts w:ascii="宋体" w:hAnsi="宋体" w:eastAsia="宋体"/>
        <w:color w:val="333333"/>
        <w:sz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B8AEDFC8"/>
    <w:multiLevelType w:val="multilevel"/>
    <w:tmpl w:val="B8AEDFC8"/>
    <w:lvl w:ilvl="0" w:tentative="0">
      <w:start w:val="1"/>
      <w:numFmt w:val="decimal"/>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BF13463E"/>
    <w:multiLevelType w:val="multilevel"/>
    <w:tmpl w:val="BF13463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E98D91"/>
    <w:multiLevelType w:val="multilevel"/>
    <w:tmpl w:val="06E98D91"/>
    <w:lvl w:ilvl="0" w:tentative="0">
      <w:start w:val="1"/>
      <w:numFmt w:val="bullet"/>
      <w:lvlText w:val="※"/>
      <w:lvlJc w:val="left"/>
      <w:pPr>
        <w:ind w:left="360" w:hanging="360"/>
      </w:pPr>
      <w:rPr>
        <w:rFonts w:ascii="宋体" w:hAnsi="宋体" w:eastAsia="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CC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link w:val="10"/>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4"/>
      <w:lang w:val="en-US" w:eastAsia="zh-CN" w:bidi="ar"/>
    </w:rPr>
  </w:style>
  <w:style w:type="paragraph" w:styleId="3">
    <w:name w:val="Plain Text"/>
    <w:basedOn w:val="1"/>
    <w:link w:val="16"/>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4"/>
      <w:szCs w:val="24"/>
      <w:lang w:val="en-US" w:eastAsia="zh-CN" w:bidi="ar"/>
    </w:rPr>
  </w:style>
  <w:style w:type="paragraph" w:styleId="4">
    <w:name w:val="Date"/>
    <w:basedOn w:val="1"/>
    <w:next w:val="1"/>
    <w:link w:val="13"/>
    <w:uiPriority w:val="0"/>
    <w:pPr>
      <w:keepNext w:val="0"/>
      <w:keepLines w:val="0"/>
      <w:widowControl w:val="0"/>
      <w:suppressLineNumbers w:val="0"/>
      <w:spacing w:before="0" w:beforeAutospacing="0" w:after="0" w:afterAutospacing="0"/>
      <w:ind w:left="0" w:right="0"/>
      <w:jc w:val="both"/>
    </w:pPr>
    <w:rPr>
      <w:rFonts w:hint="eastAsia" w:ascii="楷体_GB2312" w:hAnsi="Calibri" w:eastAsia="楷体_GB2312" w:cs="Times New Roman"/>
      <w:kern w:val="2"/>
      <w:sz w:val="28"/>
      <w:szCs w:val="24"/>
      <w:lang w:val="en-US" w:eastAsia="zh-CN" w:bidi="ar"/>
    </w:rPr>
  </w:style>
  <w:style w:type="paragraph" w:styleId="5">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paragraph" w:styleId="6">
    <w:name w:val="Body Text First Indent"/>
    <w:basedOn w:val="2"/>
    <w:link w:val="12"/>
    <w:uiPriority w:val="0"/>
    <w:pPr>
      <w:keepNext w:val="0"/>
      <w:keepLines w:val="0"/>
      <w:widowControl w:val="0"/>
      <w:suppressLineNumbers w:val="0"/>
      <w:spacing w:before="0" w:beforeAutospacing="0" w:after="120" w:afterAutospacing="0"/>
      <w:ind w:left="0" w:right="0" w:firstLine="420"/>
      <w:jc w:val="both"/>
    </w:pPr>
    <w:rPr>
      <w:rFonts w:hint="default" w:ascii="Calibri" w:hAnsi="Calibri" w:eastAsia="宋体" w:cs="Times New Roman"/>
      <w:kern w:val="2"/>
      <w:sz w:val="21"/>
      <w:szCs w:val="24"/>
      <w:lang w:val="en-US" w:eastAsia="zh-CN" w:bidi="ar"/>
    </w:rPr>
  </w:style>
  <w:style w:type="character" w:styleId="9">
    <w:name w:val="Strong"/>
    <w:basedOn w:val="8"/>
    <w:qFormat/>
    <w:uiPriority w:val="0"/>
    <w:rPr>
      <w:b/>
      <w:sz w:val="21"/>
    </w:rPr>
  </w:style>
  <w:style w:type="character" w:customStyle="1" w:styleId="10">
    <w:name w:val="正文文本 Char"/>
    <w:basedOn w:val="8"/>
    <w:link w:val="2"/>
    <w:uiPriority w:val="0"/>
    <w:rPr>
      <w:kern w:val="2"/>
      <w:sz w:val="21"/>
      <w:szCs w:val="24"/>
    </w:rPr>
  </w:style>
  <w:style w:type="paragraph" w:customStyle="1" w:styleId="11">
    <w:name w:val="xl24"/>
    <w:basedOn w:val="1"/>
    <w:uiPriority w:val="0"/>
    <w:pPr>
      <w:keepNext w:val="0"/>
      <w:keepLines w:val="0"/>
      <w:widowControl/>
      <w:suppressLineNumbers w:val="0"/>
      <w:pBdr>
        <w:top w:val="none" w:color="auto" w:sz="0" w:space="0"/>
        <w:left w:val="none" w:color="auto" w:sz="0" w:space="0"/>
        <w:bottom w:val="single" w:color="auto" w:sz="4" w:space="0"/>
        <w:right w:val="single" w:color="auto" w:sz="8" w:space="0"/>
      </w:pBdr>
      <w:spacing w:before="0" w:beforeAutospacing="1" w:after="0" w:afterAutospacing="1"/>
      <w:ind w:left="0" w:right="0"/>
      <w:jc w:val="center"/>
    </w:pPr>
    <w:rPr>
      <w:rFonts w:hint="eastAsia" w:ascii="宋体" w:hAnsi="宋体" w:eastAsia="宋体" w:cs="Times New Roman"/>
      <w:kern w:val="0"/>
      <w:sz w:val="24"/>
      <w:szCs w:val="24"/>
      <w:lang w:val="en-US" w:eastAsia="zh-CN" w:bidi="ar"/>
    </w:rPr>
  </w:style>
  <w:style w:type="character" w:customStyle="1" w:styleId="12">
    <w:name w:val="正文首行缩进 Char"/>
    <w:basedOn w:val="10"/>
    <w:link w:val="6"/>
    <w:uiPriority w:val="0"/>
    <w:rPr>
      <w:kern w:val="2"/>
      <w:sz w:val="21"/>
      <w:szCs w:val="24"/>
    </w:rPr>
  </w:style>
  <w:style w:type="character" w:customStyle="1" w:styleId="13">
    <w:name w:val="日期 Char"/>
    <w:basedOn w:val="8"/>
    <w:link w:val="4"/>
    <w:uiPriority w:val="0"/>
    <w:rPr>
      <w:rFonts w:hint="eastAsia" w:ascii="楷体_GB2312" w:eastAsia="楷体_GB2312" w:cs="楷体_GB2312"/>
      <w:kern w:val="2"/>
      <w:sz w:val="28"/>
      <w:szCs w:val="24"/>
    </w:rPr>
  </w:style>
  <w:style w:type="paragraph" w:customStyle="1" w:styleId="14">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 w:type="paragraph" w:customStyle="1" w:styleId="15">
    <w:name w:val="列出段落2"/>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 w:type="character" w:customStyle="1" w:styleId="16">
    <w:name w:val="纯文本 Char"/>
    <w:basedOn w:val="8"/>
    <w:link w:val="3"/>
    <w:uiPriority w:val="0"/>
    <w:rPr>
      <w:kern w:val="2"/>
      <w:sz w:val="24"/>
      <w:szCs w:val="24"/>
    </w:rPr>
  </w:style>
  <w:style w:type="paragraph" w:customStyle="1" w:styleId="17">
    <w:name w:val="系统一级标题"/>
    <w:basedOn w:val="18"/>
    <w:uiPriority w:val="0"/>
    <w:pPr>
      <w:keepNext w:val="0"/>
      <w:keepLines w:val="0"/>
      <w:widowControl w:val="0"/>
      <w:suppressLineNumbers w:val="0"/>
      <w:spacing w:before="0" w:beforeAutospacing="0" w:after="0" w:afterAutospacing="0" w:line="480" w:lineRule="auto"/>
      <w:ind w:left="0" w:right="0" w:firstLine="0" w:firstLineChars="0"/>
      <w:jc w:val="both"/>
    </w:pPr>
    <w:rPr>
      <w:rFonts w:hint="eastAsia" w:ascii="隶书" w:hAnsi="宋体" w:eastAsia="隶书" w:cs="Times New Roman"/>
      <w:kern w:val="2"/>
      <w:sz w:val="28"/>
      <w:szCs w:val="24"/>
      <w:lang w:val="en-US" w:eastAsia="zh-CN" w:bidi="ar"/>
    </w:rPr>
  </w:style>
  <w:style w:type="paragraph" w:customStyle="1" w:styleId="18">
    <w:name w:val="系统正文"/>
    <w:basedOn w:val="1"/>
    <w:uiPriority w:val="0"/>
    <w:pPr>
      <w:keepNext w:val="0"/>
      <w:keepLines w:val="0"/>
      <w:widowControl w:val="0"/>
      <w:suppressLineNumbers w:val="0"/>
      <w:spacing w:before="0" w:beforeAutospacing="0" w:after="0" w:afterAutospacing="0" w:line="420" w:lineRule="exact"/>
      <w:ind w:left="0" w:right="0" w:firstLine="420" w:firstLineChars="200"/>
      <w:jc w:val="both"/>
    </w:pPr>
    <w:rPr>
      <w:rFonts w:hint="eastAsia" w:ascii="宋体" w:hAnsi="宋体" w:eastAsia="宋体" w:cs="Times New Roman"/>
      <w:kern w:val="2"/>
      <w:sz w:val="21"/>
      <w:szCs w:val="24"/>
      <w:lang w:val="en-US" w:eastAsia="zh-CN" w:bidi="ar"/>
    </w:rPr>
  </w:style>
  <w:style w:type="paragraph" w:customStyle="1" w:styleId="19">
    <w:name w:val="List Paragraph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2019-11-08T05:49:06Z</dcterms:created>
  <dc:creator>Administrator</dc:creator>
  <cp:lastModifiedBy>萍水相逢1373702231</cp:lastModifiedBy>
  <dcterms:modified xsi:type="dcterms:W3CDTF">2019-11-08T05:49:47Z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