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宋体" w:hAnsi="宋体" w:eastAsia="宋体" w:cs="宋体"/>
          <w:b/>
          <w:color w:val="000000"/>
          <w:sz w:val="28"/>
          <w:szCs w:val="28"/>
          <w:lang w:val="en-US"/>
        </w:rPr>
      </w:pPr>
      <w:r>
        <w:rPr>
          <w:rFonts w:hint="eastAsia" w:ascii="宋体" w:hAnsi="宋体" w:eastAsia="宋体" w:cs="宋体"/>
          <w:b/>
          <w:color w:val="000000"/>
          <w:kern w:val="2"/>
          <w:sz w:val="28"/>
          <w:szCs w:val="28"/>
          <w:lang w:val="en-US" w:eastAsia="zh-CN" w:bidi="ar"/>
        </w:rPr>
        <w:t>4.3 技术方案（实施方案）</w:t>
      </w:r>
    </w:p>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（投标人根据招标文件要求自行编制）</w:t>
      </w:r>
    </w:p>
    <w:p>
      <w:pPr>
        <w:keepNext w:val="0"/>
        <w:keepLines w:val="0"/>
        <w:widowControl w:val="0"/>
        <w:suppressLineNumbers w:val="0"/>
        <w:shd w:val="solid" w:color="FFFFFF" w:fill="auto"/>
        <w:autoSpaceDE/>
        <w:autoSpaceDN w:val="0"/>
        <w:spacing w:before="0" w:beforeAutospacing="0" w:after="0" w:afterAutospacing="0" w:line="480" w:lineRule="exact"/>
        <w:ind w:left="0" w:right="0"/>
        <w:jc w:val="center"/>
        <w:rPr>
          <w:rFonts w:hint="eastAsia" w:ascii="宋体" w:hAnsi="宋体" w:eastAsia="宋体" w:cs="宋体"/>
          <w:b/>
          <w:bCs w:val="0"/>
          <w:color w:val="000000"/>
          <w:sz w:val="36"/>
          <w:szCs w:val="24"/>
          <w:shd w:val="clear" w:fill="FFFFFF"/>
          <w:lang w:val="en-US"/>
        </w:rPr>
      </w:pPr>
      <w:r>
        <w:rPr>
          <w:rFonts w:hint="eastAsia" w:ascii="宋体" w:hAnsi="宋体" w:eastAsia="宋体" w:cs="宋体"/>
          <w:b/>
          <w:bCs w:val="0"/>
          <w:color w:val="000000"/>
          <w:kern w:val="2"/>
          <w:sz w:val="36"/>
          <w:szCs w:val="24"/>
          <w:shd w:val="clear" w:fill="FFFFFF"/>
          <w:lang w:val="en-US" w:eastAsia="zh-CN" w:bidi="ar"/>
        </w:rPr>
        <w:t>一、项目特点分析</w:t>
      </w:r>
    </w:p>
    <w:p>
      <w:pPr>
        <w:keepNext w:val="0"/>
        <w:keepLines w:val="0"/>
        <w:widowControl w:val="0"/>
        <w:suppressLineNumbers w:val="0"/>
        <w:shd w:val="solid" w:color="FFFFFF" w:fill="auto"/>
        <w:autoSpaceDE/>
        <w:autoSpaceDN w:val="0"/>
        <w:spacing w:before="0" w:beforeAutospacing="0" w:after="0" w:afterAutospacing="0" w:line="360" w:lineRule="auto"/>
        <w:ind w:left="0" w:right="0" w:firstLine="560"/>
        <w:jc w:val="left"/>
        <w:rPr>
          <w:rFonts w:hint="eastAsia" w:ascii="宋体" w:hAnsi="宋体" w:eastAsia="宋体" w:cs="宋体"/>
          <w:color w:val="000000"/>
          <w:sz w:val="28"/>
          <w:szCs w:val="24"/>
          <w:shd w:val="solid" w:color="FFFFFF" w:fill="auto"/>
          <w:lang w:val="en-US"/>
        </w:rPr>
      </w:pPr>
      <w:r>
        <w:rPr>
          <w:rFonts w:hint="eastAsia" w:ascii="宋体" w:hAnsi="宋体" w:eastAsia="宋体" w:cs="宋体"/>
          <w:color w:val="000000"/>
          <w:kern w:val="2"/>
          <w:sz w:val="28"/>
          <w:szCs w:val="24"/>
          <w:shd w:val="solid" w:color="FFFFFF" w:fill="auto"/>
          <w:lang w:val="en-US" w:eastAsia="zh-CN" w:bidi="ar"/>
        </w:rPr>
        <w:t>1、项目背景现状：</w:t>
      </w:r>
    </w:p>
    <w:p>
      <w:pPr>
        <w:keepNext w:val="0"/>
        <w:keepLines w:val="0"/>
        <w:widowControl w:val="0"/>
        <w:suppressLineNumbers w:val="0"/>
        <w:spacing w:before="0" w:beforeAutospacing="0" w:after="0" w:afterAutospacing="0"/>
        <w:ind w:left="0" w:right="0" w:firstLine="280"/>
        <w:jc w:val="both"/>
      </w:pPr>
      <w:r>
        <w:rPr>
          <w:rFonts w:hint="eastAsia" w:ascii="宋体" w:hAnsi="宋体" w:eastAsia="宋体" w:cs="宋体"/>
          <w:color w:val="000000"/>
          <w:kern w:val="2"/>
          <w:sz w:val="28"/>
          <w:szCs w:val="28"/>
          <w:shd w:val="clear" w:fill="FFFFFF"/>
          <w:lang w:val="en-US" w:eastAsia="zh-CN" w:bidi="ar"/>
        </w:rPr>
        <w:t>长葛市机关事务管理局</w:t>
      </w:r>
      <w:r>
        <w:rPr>
          <w:rFonts w:hint="eastAsia" w:ascii="Calibri" w:hAnsi="Calibri" w:eastAsia="宋体" w:cs="宋体"/>
          <w:color w:val="000000"/>
          <w:kern w:val="2"/>
          <w:sz w:val="28"/>
          <w:szCs w:val="28"/>
          <w:shd w:val="clear" w:fill="FFFFFF"/>
          <w:lang w:val="en-US" w:eastAsia="zh-CN" w:bidi="ar"/>
        </w:rPr>
        <w:t>“质检大厦物业服务项目”项目</w:t>
      </w:r>
      <w:r>
        <w:rPr>
          <w:rFonts w:hint="eastAsia" w:ascii="宋体" w:hAnsi="宋体" w:eastAsia="宋体" w:cs="宋体"/>
          <w:color w:val="000000"/>
          <w:kern w:val="2"/>
          <w:sz w:val="28"/>
          <w:szCs w:val="28"/>
          <w:shd w:val="solid" w:color="FFFFFF" w:fill="auto"/>
          <w:lang w:val="en-US" w:eastAsia="zh-CN" w:bidi="ar"/>
        </w:rPr>
        <w:t>于</w:t>
      </w:r>
      <w:r>
        <w:rPr>
          <w:rFonts w:hint="eastAsia" w:ascii="宋体" w:hAnsi="宋体" w:eastAsia="宋体" w:cs="宋体"/>
          <w:color w:val="000000"/>
          <w:kern w:val="2"/>
          <w:sz w:val="28"/>
          <w:szCs w:val="28"/>
          <w:shd w:val="clear" w:fill="FFFFFF"/>
          <w:lang w:val="en-US" w:eastAsia="zh-CN" w:bidi="ar"/>
        </w:rPr>
        <w:t>长葛市张辽路与葛天大道交叉口向东</w:t>
      </w:r>
      <w:r>
        <w:rPr>
          <w:rFonts w:hint="default" w:ascii="Calibri" w:hAnsi="Calibri" w:eastAsia="宋体" w:cs="Times New Roman"/>
          <w:color w:val="000000"/>
          <w:kern w:val="2"/>
          <w:sz w:val="28"/>
          <w:szCs w:val="28"/>
          <w:shd w:val="clear" w:fill="FFFFFF"/>
          <w:lang w:val="en-US" w:eastAsia="zh-CN" w:bidi="ar"/>
        </w:rPr>
        <w:t>200</w:t>
      </w:r>
      <w:r>
        <w:rPr>
          <w:rFonts w:hint="eastAsia" w:ascii="宋体" w:hAnsi="宋体" w:eastAsia="宋体" w:cs="宋体"/>
          <w:color w:val="000000"/>
          <w:kern w:val="2"/>
          <w:sz w:val="28"/>
          <w:szCs w:val="28"/>
          <w:shd w:val="clear" w:fill="FFFFFF"/>
          <w:lang w:val="en-US" w:eastAsia="zh-CN" w:bidi="ar"/>
        </w:rPr>
        <w:t>米</w:t>
      </w:r>
      <w:r>
        <w:rPr>
          <w:rFonts w:hint="eastAsia" w:ascii="宋体" w:hAnsi="宋体" w:eastAsia="宋体" w:cs="宋体"/>
          <w:color w:val="000000"/>
          <w:kern w:val="0"/>
          <w:sz w:val="28"/>
          <w:szCs w:val="28"/>
          <w:shd w:val="solid" w:color="FFFFFF" w:fill="auto"/>
          <w:lang w:val="en-US" w:eastAsia="zh-CN" w:bidi="ar"/>
        </w:rPr>
        <w:t>。</w:t>
      </w:r>
      <w:r>
        <w:rPr>
          <w:rFonts w:hint="eastAsia" w:ascii="宋体" w:hAnsi="宋体" w:eastAsia="宋体" w:cs="宋体"/>
          <w:color w:val="000000"/>
          <w:kern w:val="0"/>
          <w:sz w:val="28"/>
          <w:szCs w:val="24"/>
          <w:shd w:val="solid" w:color="FFFFFF" w:fill="auto"/>
          <w:lang w:val="en-US" w:eastAsia="zh-CN" w:bidi="ar"/>
        </w:rPr>
        <w:t>该项目物业管理服务具体内容为保洁服务、保安及停车管理服务、公用设施设备的维修管理、地下停车场综合管理等方面的服务，更好的向社会提供一流管理、一流服务。</w:t>
      </w:r>
    </w:p>
    <w:p>
      <w:pPr>
        <w:keepNext w:val="0"/>
        <w:keepLines w:val="0"/>
        <w:widowControl w:val="0"/>
        <w:suppressLineNumbers w:val="0"/>
        <w:shd w:val="solid" w:color="FFFFFF" w:fill="auto"/>
        <w:autoSpaceDE/>
        <w:autoSpaceDN w:val="0"/>
        <w:spacing w:before="0" w:beforeAutospacing="0" w:after="0" w:afterAutospacing="0" w:line="360" w:lineRule="auto"/>
        <w:ind w:left="0" w:right="0" w:firstLine="560"/>
        <w:jc w:val="left"/>
        <w:rPr>
          <w:rFonts w:hint="eastAsia" w:ascii="宋体" w:hAnsi="宋体" w:eastAsia="宋体" w:cs="宋体"/>
          <w:color w:val="000000"/>
          <w:kern w:val="0"/>
          <w:sz w:val="28"/>
          <w:szCs w:val="24"/>
          <w:shd w:val="solid" w:color="FFFFFF" w:fill="auto"/>
          <w:lang w:val="en-US"/>
        </w:rPr>
      </w:pPr>
      <w:r>
        <w:rPr>
          <w:rFonts w:hint="eastAsia" w:ascii="宋体" w:hAnsi="宋体" w:eastAsia="宋体" w:cs="宋体"/>
          <w:color w:val="000000"/>
          <w:kern w:val="0"/>
          <w:sz w:val="28"/>
          <w:szCs w:val="24"/>
          <w:shd w:val="solid" w:color="FFFFFF" w:fill="auto"/>
          <w:lang w:val="en-US" w:eastAsia="zh-CN" w:bidi="ar"/>
        </w:rPr>
        <w:t>2、本项目物业管理人员配置及服务内容：</w:t>
      </w:r>
    </w:p>
    <w:p>
      <w:pPr>
        <w:keepNext w:val="0"/>
        <w:keepLines w:val="0"/>
        <w:widowControl w:val="0"/>
        <w:suppressLineNumbers w:val="0"/>
        <w:shd w:val="solid" w:color="FFFFFF" w:fill="auto"/>
        <w:autoSpaceDE/>
        <w:autoSpaceDN w:val="0"/>
        <w:spacing w:before="0" w:beforeAutospacing="0" w:after="0" w:afterAutospacing="0" w:line="360" w:lineRule="auto"/>
        <w:ind w:left="0" w:right="0" w:firstLine="560"/>
        <w:jc w:val="left"/>
        <w:rPr>
          <w:rFonts w:hint="eastAsia" w:ascii="宋体" w:hAnsi="宋体" w:eastAsia="宋体" w:cs="宋体"/>
          <w:color w:val="000000"/>
          <w:kern w:val="0"/>
          <w:sz w:val="28"/>
          <w:szCs w:val="24"/>
          <w:shd w:val="solid" w:color="FFFFFF" w:fill="auto"/>
          <w:lang w:val="en-US"/>
        </w:rPr>
      </w:pPr>
      <w:r>
        <w:rPr>
          <w:rFonts w:hint="eastAsia" w:ascii="宋体" w:hAnsi="宋体" w:eastAsia="宋体" w:cs="宋体"/>
          <w:color w:val="000000"/>
          <w:kern w:val="0"/>
          <w:sz w:val="28"/>
          <w:szCs w:val="24"/>
          <w:shd w:val="solid" w:color="FFFFFF" w:fill="auto"/>
          <w:lang w:val="en-US" w:eastAsia="zh-CN" w:bidi="ar"/>
        </w:rPr>
        <w:t>项目经理1人：负责服务中心各项管理事务，监管各服务人员严格落实各项管理制度和服务标准，做好与甲方的沟通、对接等工作。</w:t>
      </w:r>
    </w:p>
    <w:p>
      <w:pPr>
        <w:keepNext w:val="0"/>
        <w:keepLines w:val="0"/>
        <w:widowControl w:val="0"/>
        <w:suppressLineNumbers w:val="0"/>
        <w:shd w:val="solid" w:color="FFFFFF" w:fill="auto"/>
        <w:autoSpaceDE/>
        <w:autoSpaceDN w:val="0"/>
        <w:spacing w:before="0" w:beforeAutospacing="0" w:after="0" w:afterAutospacing="0" w:line="360" w:lineRule="auto"/>
        <w:ind w:left="0" w:right="0" w:firstLine="560"/>
        <w:jc w:val="left"/>
        <w:rPr>
          <w:rFonts w:hint="eastAsia" w:ascii="宋体" w:hAnsi="宋体" w:eastAsia="宋体" w:cs="宋体"/>
          <w:color w:val="000000"/>
          <w:kern w:val="0"/>
          <w:sz w:val="28"/>
          <w:szCs w:val="24"/>
          <w:shd w:val="solid" w:color="FFFFFF" w:fill="auto"/>
          <w:lang w:val="en-US"/>
        </w:rPr>
      </w:pPr>
      <w:r>
        <w:rPr>
          <w:rFonts w:hint="eastAsia" w:ascii="宋体" w:hAnsi="宋体" w:eastAsia="宋体" w:cs="宋体"/>
          <w:kern w:val="2"/>
          <w:sz w:val="28"/>
          <w:szCs w:val="28"/>
          <w:shd w:val="solid" w:color="FFFFFF" w:fill="auto"/>
          <w:lang w:val="en-US" w:eastAsia="zh-CN" w:bidi="ar"/>
        </w:rPr>
        <w:t>客服资料员：1人，负责报纸分发，会议服务，物业服务中心档案管理，会议室，值班室及领导办公室，休息室的卫生。</w:t>
      </w:r>
    </w:p>
    <w:p>
      <w:pPr>
        <w:keepNext w:val="0"/>
        <w:keepLines w:val="0"/>
        <w:widowControl w:val="0"/>
        <w:suppressLineNumbers w:val="0"/>
        <w:shd w:val="solid" w:color="FFFFFF" w:fill="auto"/>
        <w:autoSpaceDE/>
        <w:autoSpaceDN w:val="0"/>
        <w:spacing w:before="0" w:beforeAutospacing="0" w:after="0" w:afterAutospacing="0" w:line="360" w:lineRule="auto"/>
        <w:ind w:left="0" w:right="0" w:firstLine="560"/>
        <w:jc w:val="left"/>
        <w:rPr>
          <w:rFonts w:hint="eastAsia" w:ascii="宋体" w:hAnsi="宋体" w:eastAsia="宋体" w:cs="宋体"/>
          <w:color w:val="000000"/>
          <w:kern w:val="0"/>
          <w:sz w:val="28"/>
          <w:szCs w:val="24"/>
          <w:shd w:val="solid" w:color="FFFFFF" w:fill="auto"/>
          <w:lang w:val="en-US"/>
        </w:rPr>
      </w:pPr>
      <w:r>
        <w:rPr>
          <w:rFonts w:hint="eastAsia" w:ascii="宋体" w:hAnsi="宋体" w:eastAsia="宋体" w:cs="宋体"/>
          <w:color w:val="000000"/>
          <w:kern w:val="0"/>
          <w:sz w:val="28"/>
          <w:szCs w:val="24"/>
          <w:shd w:val="solid" w:color="FFFFFF" w:fill="auto"/>
          <w:lang w:val="en-US" w:eastAsia="zh-CN" w:bidi="ar"/>
        </w:rPr>
        <w:t>安保人员7人：负责24小时门岗室值班，对出入人员及车辆进行登记，禁止无关人员和车辆进入办公区域。负责楼、院内巡逻，特别是夜间巡逻次数要保证。负责引导院内和地下车库的车辆有序停放，制止和纠正乱停乱放。负责公共区域内公共设施、设备，保证完好。熟练使用消防器材，遇有紧急情况，迅速处理，及时上报。落实业主单位安排的其他安保工作。</w:t>
      </w:r>
    </w:p>
    <w:p>
      <w:pPr>
        <w:keepNext w:val="0"/>
        <w:keepLines w:val="0"/>
        <w:widowControl w:val="0"/>
        <w:suppressLineNumbers w:val="0"/>
        <w:shd w:val="solid" w:color="FFFFFF" w:fill="auto"/>
        <w:autoSpaceDE/>
        <w:autoSpaceDN w:val="0"/>
        <w:spacing w:before="0" w:beforeAutospacing="0" w:after="0" w:afterAutospacing="0" w:line="360" w:lineRule="auto"/>
        <w:ind w:left="0" w:right="0" w:firstLine="560"/>
        <w:jc w:val="left"/>
        <w:rPr>
          <w:rFonts w:hint="eastAsia" w:ascii="宋体" w:hAnsi="宋体" w:eastAsia="宋体" w:cs="宋体"/>
          <w:color w:val="000000"/>
          <w:kern w:val="0"/>
          <w:sz w:val="28"/>
          <w:szCs w:val="24"/>
          <w:shd w:val="solid" w:color="FFFFFF" w:fill="auto"/>
          <w:lang w:val="en-US"/>
        </w:rPr>
      </w:pPr>
      <w:r>
        <w:rPr>
          <w:rFonts w:hint="eastAsia" w:ascii="宋体" w:hAnsi="宋体" w:eastAsia="宋体" w:cs="宋体"/>
          <w:color w:val="000000"/>
          <w:kern w:val="0"/>
          <w:sz w:val="28"/>
          <w:szCs w:val="24"/>
          <w:shd w:val="solid" w:color="FFFFFF" w:fill="auto"/>
          <w:lang w:val="en-US" w:eastAsia="zh-CN" w:bidi="ar"/>
        </w:rPr>
        <w:t>保洁人员8人：负责单位公共部分的管理、保养、清洁和垃圾清理。包括楼梯间、电梯间、走廊、门厅、卫生间、开水间、会议室、大院等，以及重要活动的临时性保洁等。负责单位垃圾清运工作。落实业主单位安排的其他保洁工作。</w:t>
      </w:r>
    </w:p>
    <w:p>
      <w:pPr>
        <w:keepNext w:val="0"/>
        <w:keepLines w:val="0"/>
        <w:widowControl w:val="0"/>
        <w:suppressLineNumbers w:val="0"/>
        <w:shd w:val="solid" w:color="FFFFFF" w:fill="auto"/>
        <w:autoSpaceDE/>
        <w:autoSpaceDN w:val="0"/>
        <w:spacing w:before="0" w:beforeAutospacing="0" w:after="0" w:afterAutospacing="0" w:line="580" w:lineRule="exact"/>
        <w:ind w:left="0" w:right="0" w:firstLine="560"/>
        <w:jc w:val="left"/>
        <w:rPr>
          <w:rFonts w:hint="eastAsia" w:ascii="宋体" w:hAnsi="宋体" w:eastAsia="宋体" w:cs="宋体"/>
          <w:color w:val="000000"/>
          <w:kern w:val="0"/>
          <w:sz w:val="28"/>
          <w:szCs w:val="24"/>
          <w:shd w:val="solid" w:color="FFFFFF" w:fill="auto"/>
          <w:lang w:val="en-US"/>
        </w:rPr>
      </w:pPr>
      <w:r>
        <w:rPr>
          <w:rFonts w:hint="eastAsia" w:ascii="宋体" w:hAnsi="宋体" w:eastAsia="宋体" w:cs="宋体"/>
          <w:color w:val="000000"/>
          <w:kern w:val="0"/>
          <w:sz w:val="28"/>
          <w:szCs w:val="24"/>
          <w:shd w:val="solid" w:color="FFFFFF" w:fill="auto"/>
          <w:lang w:val="en-US" w:eastAsia="zh-CN" w:bidi="ar"/>
        </w:rPr>
        <w:t>绿化管理员1人，负责及时清除绿化区域杂物，保持清洁美观。修剪平整，做好病虫防治，补栽补种，科学施肥、浇水等养护工作。按照绿化养护二级管理标准执行。</w:t>
      </w:r>
    </w:p>
    <w:p>
      <w:pPr>
        <w:keepNext w:val="0"/>
        <w:keepLines w:val="0"/>
        <w:widowControl w:val="0"/>
        <w:suppressLineNumbers w:val="0"/>
        <w:shd w:val="solid" w:color="FFFFFF" w:fill="auto"/>
        <w:autoSpaceDE/>
        <w:autoSpaceDN w:val="0"/>
        <w:spacing w:before="0" w:beforeAutospacing="0" w:after="0" w:afterAutospacing="0" w:line="580" w:lineRule="exact"/>
        <w:ind w:left="0" w:right="0" w:firstLine="560"/>
        <w:jc w:val="left"/>
        <w:rPr>
          <w:rFonts w:hint="eastAsia" w:ascii="宋体" w:hAnsi="宋体" w:eastAsia="宋体" w:cs="宋体"/>
          <w:color w:val="000000"/>
          <w:kern w:val="0"/>
          <w:sz w:val="28"/>
          <w:szCs w:val="24"/>
          <w:shd w:val="solid" w:color="FFFFFF" w:fill="auto"/>
          <w:lang w:val="en-US"/>
        </w:rPr>
      </w:pPr>
      <w:r>
        <w:rPr>
          <w:rFonts w:hint="eastAsia" w:ascii="宋体" w:hAnsi="宋体" w:eastAsia="宋体" w:cs="宋体"/>
          <w:color w:val="000000"/>
          <w:kern w:val="0"/>
          <w:sz w:val="28"/>
          <w:szCs w:val="24"/>
          <w:shd w:val="solid" w:color="FFFFFF" w:fill="auto"/>
          <w:lang w:val="en-US" w:eastAsia="zh-CN" w:bidi="ar"/>
        </w:rPr>
        <w:t>3、项目特点、难点及管理措施：</w:t>
      </w:r>
    </w:p>
    <w:p>
      <w:pPr>
        <w:keepNext w:val="0"/>
        <w:keepLines w:val="0"/>
        <w:widowControl w:val="0"/>
        <w:suppressLineNumbers w:val="0"/>
        <w:shd w:val="solid" w:color="FFFFFF" w:fill="auto"/>
        <w:autoSpaceDE/>
        <w:autoSpaceDN w:val="0"/>
        <w:spacing w:before="0" w:beforeAutospacing="0" w:after="0" w:afterAutospacing="0" w:line="580" w:lineRule="exact"/>
        <w:ind w:left="0" w:right="0" w:firstLine="560"/>
        <w:jc w:val="left"/>
        <w:rPr>
          <w:rFonts w:hint="eastAsia" w:ascii="宋体" w:hAnsi="宋体" w:eastAsia="宋体" w:cs="宋体"/>
          <w:color w:val="000000"/>
          <w:kern w:val="0"/>
          <w:sz w:val="28"/>
          <w:szCs w:val="24"/>
          <w:shd w:val="solid" w:color="FFFFFF" w:fill="auto"/>
          <w:lang w:val="en-US"/>
        </w:rPr>
      </w:pPr>
      <w:r>
        <w:rPr>
          <w:rFonts w:hint="eastAsia" w:ascii="宋体" w:hAnsi="宋体" w:eastAsia="宋体" w:cs="宋体"/>
          <w:color w:val="000000"/>
          <w:kern w:val="0"/>
          <w:sz w:val="28"/>
          <w:szCs w:val="24"/>
          <w:shd w:val="solid" w:color="FFFFFF" w:fill="auto"/>
          <w:lang w:val="en-US" w:eastAsia="zh-CN" w:bidi="ar"/>
        </w:rPr>
        <w:t>随着社会主义市场经济体制的发展，政府机关单位的后勤改革也在不断深化，“小机关、多实体、大服务”的后勤管理模式被打破，取而代之的是“大后勤、社会化服务”模式，使得物业服务企业有了新的市场，为了</w:t>
      </w:r>
      <w:r>
        <w:rPr>
          <w:rFonts w:hint="eastAsia" w:ascii="宋体" w:hAnsi="宋体" w:eastAsia="宋体" w:cs="宋体"/>
          <w:color w:val="000000"/>
          <w:kern w:val="2"/>
          <w:sz w:val="28"/>
          <w:szCs w:val="24"/>
          <w:shd w:val="clear" w:fill="FFFFFF"/>
          <w:lang w:val="en-US" w:eastAsia="zh-CN" w:bidi="ar"/>
        </w:rPr>
        <w:t>提高政府机关后期事务社会化改革，更好体现市政府的良好办公形象，长葛市机关事务管理局对</w:t>
      </w:r>
      <w:r>
        <w:rPr>
          <w:rFonts w:hint="eastAsia" w:ascii="宋体" w:hAnsi="宋体" w:eastAsia="宋体" w:cs="宋体"/>
          <w:color w:val="000000"/>
          <w:kern w:val="0"/>
          <w:sz w:val="28"/>
          <w:szCs w:val="24"/>
          <w:shd w:val="solid" w:color="FFFFFF" w:fill="auto"/>
          <w:lang w:val="en-US" w:eastAsia="zh-CN" w:bidi="ar"/>
        </w:rPr>
        <w:t>本项目公开招标，为该项目招聘更为专业的物业服务企业。本项目为政府单位，具有以下特点：</w:t>
      </w:r>
    </w:p>
    <w:p>
      <w:pPr>
        <w:keepNext w:val="0"/>
        <w:keepLines w:val="0"/>
        <w:widowControl w:val="0"/>
        <w:suppressLineNumbers w:val="0"/>
        <w:shd w:val="solid" w:color="FFFFFF" w:fill="auto"/>
        <w:autoSpaceDE/>
        <w:autoSpaceDN w:val="0"/>
        <w:spacing w:before="0" w:beforeAutospacing="0" w:after="0" w:afterAutospacing="0" w:line="580" w:lineRule="exact"/>
        <w:ind w:left="0" w:right="0" w:firstLine="560" w:firstLineChars="200"/>
        <w:jc w:val="left"/>
        <w:rPr>
          <w:rFonts w:hint="eastAsia" w:ascii="宋体" w:hAnsi="宋体" w:eastAsia="宋体" w:cs="宋体"/>
          <w:color w:val="000000"/>
          <w:kern w:val="0"/>
          <w:sz w:val="28"/>
          <w:szCs w:val="24"/>
          <w:shd w:val="solid" w:color="FFFFFF" w:fill="auto"/>
          <w:lang w:val="en-US"/>
        </w:rPr>
      </w:pPr>
      <w:r>
        <w:rPr>
          <w:rFonts w:hint="eastAsia" w:ascii="宋体" w:hAnsi="宋体" w:eastAsia="宋体" w:cs="宋体"/>
          <w:color w:val="000000"/>
          <w:kern w:val="0"/>
          <w:sz w:val="28"/>
          <w:szCs w:val="24"/>
          <w:shd w:val="solid" w:color="FFFFFF" w:fill="auto"/>
          <w:lang w:val="en-US" w:eastAsia="zh-CN" w:bidi="ar"/>
        </w:rPr>
        <w:t>本项目是的办公人员为国家公务员，办事人员为群众，为物业服务提供了软件上的保障，同时也对物业服务提出了较高的要求。本项目为办公单位，来访人员、出入车辆较多，增加了物业服务的难度，同时也能很好的考验专业、高效的物业管理服务企业的管理实力。</w:t>
      </w:r>
    </w:p>
    <w:p>
      <w:pPr>
        <w:keepNext w:val="0"/>
        <w:keepLines w:val="0"/>
        <w:widowControl w:val="0"/>
        <w:suppressLineNumbers w:val="0"/>
        <w:shd w:val="solid" w:color="FFFFFF" w:fill="auto"/>
        <w:autoSpaceDE/>
        <w:autoSpaceDN w:val="0"/>
        <w:spacing w:before="0" w:beforeAutospacing="0" w:after="0" w:afterAutospacing="0" w:line="580" w:lineRule="exact"/>
        <w:ind w:left="0" w:right="0" w:firstLine="640"/>
        <w:jc w:val="left"/>
        <w:rPr>
          <w:rFonts w:hint="eastAsia" w:ascii="宋体" w:hAnsi="宋体" w:eastAsia="宋体" w:cs="宋体"/>
          <w:color w:val="000000"/>
          <w:kern w:val="0"/>
          <w:sz w:val="28"/>
          <w:szCs w:val="24"/>
          <w:shd w:val="solid" w:color="FFFFFF" w:fill="auto"/>
          <w:lang w:val="en-US"/>
        </w:rPr>
      </w:pPr>
      <w:r>
        <w:rPr>
          <w:rFonts w:hint="eastAsia" w:ascii="宋体" w:hAnsi="宋体" w:eastAsia="宋体" w:cs="宋体"/>
          <w:color w:val="000000"/>
          <w:kern w:val="0"/>
          <w:sz w:val="28"/>
          <w:szCs w:val="24"/>
          <w:shd w:val="solid" w:color="FFFFFF" w:fill="auto"/>
          <w:lang w:val="en-US" w:eastAsia="zh-CN" w:bidi="ar"/>
        </w:rPr>
        <w:t>本项目配套设施设备齐全，既有利于物业服务的实施，同时也对物业的专业性维护服务提出了更高的要求。</w:t>
      </w:r>
    </w:p>
    <w:p>
      <w:pPr>
        <w:keepNext w:val="0"/>
        <w:keepLines w:val="0"/>
        <w:widowControl w:val="0"/>
        <w:suppressLineNumbers w:val="0"/>
        <w:shd w:val="solid" w:color="FFFFFF" w:fill="auto"/>
        <w:autoSpaceDE/>
        <w:autoSpaceDN w:val="0"/>
        <w:spacing w:before="0" w:beforeAutospacing="0" w:after="0" w:afterAutospacing="0" w:line="580" w:lineRule="exact"/>
        <w:ind w:left="0" w:right="0" w:firstLine="640"/>
        <w:jc w:val="left"/>
        <w:rPr>
          <w:rFonts w:hint="eastAsia" w:ascii="宋体" w:hAnsi="宋体" w:eastAsia="宋体" w:cs="宋体"/>
          <w:color w:val="000000"/>
          <w:kern w:val="0"/>
          <w:sz w:val="28"/>
          <w:szCs w:val="24"/>
          <w:shd w:val="solid" w:color="FFFFFF" w:fill="auto"/>
          <w:lang w:val="en-US"/>
        </w:rPr>
      </w:pPr>
      <w:r>
        <w:rPr>
          <w:rFonts w:hint="eastAsia" w:ascii="宋体" w:hAnsi="宋体" w:eastAsia="宋体" w:cs="宋体"/>
          <w:color w:val="000000"/>
          <w:kern w:val="0"/>
          <w:sz w:val="28"/>
          <w:szCs w:val="24"/>
          <w:shd w:val="solid" w:color="FFFFFF" w:fill="auto"/>
          <w:lang w:val="en-US" w:eastAsia="zh-CN" w:bidi="ar"/>
        </w:rPr>
        <w:t>针对该项目的特点和自身实力等综合因素，为该项目能更好的向社会提供一流管理、一流服务，我公司进行了深入的研究和分析，我们有服务于现代化办公大楼的征程愿望，更有信心为该项目提供全面、专业和高水准的物业管理服务，以做好服务政府机关、服务办事群众为宗旨，把该项目打造成物业服务示范项目，确保办公秩序正常，确保高效便民，确保及时果断处理敏感事件，为业主提供一个舒心、和谐、优美、整洁、安全的办公环境。</w:t>
      </w:r>
    </w:p>
    <w:p>
      <w:pPr>
        <w:keepNext w:val="0"/>
        <w:keepLines w:val="0"/>
        <w:widowControl w:val="0"/>
        <w:suppressLineNumbers w:val="0"/>
        <w:shd w:val="solid" w:color="FFFFFF" w:fill="auto"/>
        <w:autoSpaceDE/>
        <w:autoSpaceDN w:val="0"/>
        <w:spacing w:before="0" w:beforeAutospacing="0" w:after="0" w:afterAutospacing="0" w:line="360" w:lineRule="auto"/>
        <w:ind w:left="0" w:right="0" w:firstLine="640"/>
        <w:jc w:val="left"/>
        <w:rPr>
          <w:rFonts w:hint="eastAsia" w:ascii="宋体" w:hAnsi="宋体" w:eastAsia="宋体" w:cs="宋体"/>
          <w:b/>
          <w:bCs w:val="0"/>
          <w:color w:val="000000"/>
          <w:kern w:val="0"/>
          <w:sz w:val="36"/>
          <w:szCs w:val="24"/>
          <w:shd w:val="solid" w:color="FFFFFF" w:fill="auto"/>
          <w:lang w:val="en-US"/>
        </w:rPr>
      </w:pPr>
    </w:p>
    <w:p>
      <w:pPr>
        <w:keepNext w:val="0"/>
        <w:keepLines w:val="0"/>
        <w:widowControl w:val="0"/>
        <w:suppressLineNumbers w:val="0"/>
        <w:shd w:val="solid" w:color="FFFFFF" w:fill="auto"/>
        <w:autoSpaceDE/>
        <w:autoSpaceDN w:val="0"/>
        <w:spacing w:before="0" w:beforeAutospacing="0" w:after="0" w:afterAutospacing="0" w:line="360" w:lineRule="auto"/>
        <w:ind w:left="0" w:right="0" w:firstLine="640"/>
        <w:jc w:val="center"/>
        <w:rPr>
          <w:rFonts w:hint="eastAsia" w:ascii="宋体" w:hAnsi="宋体" w:eastAsia="宋体" w:cs="宋体"/>
          <w:b/>
          <w:bCs w:val="0"/>
          <w:color w:val="000000"/>
          <w:kern w:val="0"/>
          <w:sz w:val="32"/>
          <w:szCs w:val="32"/>
          <w:shd w:val="solid" w:color="FFFFFF" w:fill="auto"/>
          <w:lang w:val="en-US"/>
        </w:rPr>
      </w:pPr>
      <w:r>
        <w:rPr>
          <w:rFonts w:hint="eastAsia" w:ascii="宋体" w:hAnsi="宋体" w:eastAsia="宋体" w:cs="宋体"/>
          <w:b/>
          <w:bCs w:val="0"/>
          <w:color w:val="000000"/>
          <w:kern w:val="0"/>
          <w:sz w:val="32"/>
          <w:szCs w:val="32"/>
          <w:shd w:val="solid" w:color="FFFFFF" w:fill="auto"/>
          <w:lang w:val="en-US" w:eastAsia="zh-CN" w:bidi="ar"/>
        </w:rPr>
        <w:t>二、服务模式</w:t>
      </w:r>
    </w:p>
    <w:p>
      <w:pPr>
        <w:keepNext w:val="0"/>
        <w:keepLines w:val="0"/>
        <w:widowControl w:val="0"/>
        <w:suppressLineNumbers w:val="0"/>
        <w:spacing w:before="0" w:beforeAutospacing="0" w:after="0" w:afterAutospacing="0" w:line="640" w:lineRule="exact"/>
        <w:ind w:left="0" w:right="0" w:firstLine="640"/>
        <w:jc w:val="left"/>
        <w:rPr>
          <w:rFonts w:hint="eastAsia" w:ascii="宋体" w:hAnsi="宋体" w:eastAsia="宋体" w:cs="宋体"/>
          <w:b/>
          <w:bCs w:val="0"/>
          <w:color w:val="000000"/>
          <w:sz w:val="28"/>
          <w:szCs w:val="24"/>
          <w:lang w:val="en-US"/>
        </w:rPr>
      </w:pPr>
      <w:r>
        <w:rPr>
          <w:rFonts w:hint="eastAsia" w:ascii="宋体" w:hAnsi="宋体" w:eastAsia="宋体" w:cs="宋体"/>
          <w:b/>
          <w:bCs w:val="0"/>
          <w:color w:val="000000"/>
          <w:kern w:val="2"/>
          <w:sz w:val="28"/>
          <w:szCs w:val="24"/>
          <w:lang w:val="en-US" w:eastAsia="zh-CN" w:bidi="ar"/>
        </w:rPr>
        <w:t>1、公司承接该项目的综合实力</w:t>
      </w:r>
    </w:p>
    <w:p>
      <w:pPr>
        <w:keepNext w:val="0"/>
        <w:keepLines w:val="0"/>
        <w:widowControl w:val="0"/>
        <w:suppressLineNumbers w:val="0"/>
        <w:spacing w:before="0" w:beforeAutospacing="0" w:after="0" w:afterAutospacing="0" w:line="640" w:lineRule="exact"/>
        <w:ind w:left="0" w:right="0" w:firstLine="64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（1）企业简介</w:t>
      </w:r>
    </w:p>
    <w:p>
      <w:pPr>
        <w:keepNext w:val="0"/>
        <w:keepLines w:val="0"/>
        <w:widowControl w:val="0"/>
        <w:suppressLineNumbers w:val="0"/>
        <w:spacing w:before="0" w:beforeAutospacing="0" w:after="0" w:afterAutospacing="0" w:line="640" w:lineRule="exact"/>
        <w:ind w:left="0" w:right="0" w:firstLine="640"/>
        <w:jc w:val="left"/>
        <w:textAlignment w:val="baseline"/>
        <w:rPr>
          <w:rFonts w:hint="eastAsia" w:ascii="宋体" w:hAnsi="宋体" w:eastAsia="宋体" w:cs="宋体"/>
          <w:color w:val="000000"/>
          <w:sz w:val="28"/>
          <w:szCs w:val="24"/>
          <w:vertAlign w:val="baseline"/>
          <w:lang w:val="en-US"/>
        </w:rPr>
      </w:pPr>
      <w:r>
        <w:rPr>
          <w:rFonts w:hint="eastAsia" w:ascii="宋体" w:hAnsi="宋体" w:eastAsia="宋体" w:cs="宋体"/>
          <w:color w:val="000000"/>
          <w:kern w:val="2"/>
          <w:sz w:val="28"/>
          <w:szCs w:val="24"/>
          <w:vertAlign w:val="baseline"/>
          <w:lang w:val="en-US" w:eastAsia="zh-CN" w:bidi="ar"/>
        </w:rPr>
        <w:t>许昌市安居物业管理有限公司成立于1999年5月（其前身为中房物业管理公司，成立于1995年），是中国物业管理协会会员单位，是许昌市最早具有二级资质的物业管理企业。也是最早被评为省级物业管理优秀企业的单位，现有从业人员280人，其中大专以上学历58人，具有中级以上职称的管理人员11人。公司发展至今，已有95%的部门经理、管理人员取得了国家建设部、省建设厅颁发的从业人员岗位证书。公司现服务的项目：文峰新村、中原文化小区、锦绣华府、祥瑞小区、天基理想城、中房办公大厦、许昌市会展中心、旅游服务中心广场、许都公园、许昌高铁东站广场、金融大厦等，长葛科技广场，是许昌市物业管理综合面积较大的物业管理企业。</w:t>
      </w:r>
    </w:p>
    <w:p>
      <w:pPr>
        <w:keepNext w:val="0"/>
        <w:keepLines w:val="0"/>
        <w:widowControl w:val="0"/>
        <w:suppressLineNumbers w:val="0"/>
        <w:spacing w:before="0" w:beforeAutospacing="0" w:after="0" w:afterAutospacing="0" w:line="640" w:lineRule="exact"/>
        <w:ind w:left="0" w:right="0" w:firstLine="640"/>
        <w:jc w:val="left"/>
        <w:textAlignment w:val="baseline"/>
        <w:rPr>
          <w:rFonts w:hint="eastAsia" w:ascii="宋体" w:hAnsi="宋体" w:eastAsia="宋体" w:cs="宋体"/>
          <w:b/>
          <w:bCs w:val="0"/>
          <w:color w:val="000000"/>
          <w:sz w:val="28"/>
          <w:szCs w:val="24"/>
          <w:vertAlign w:val="baseline"/>
          <w:lang w:val="en-US"/>
        </w:rPr>
      </w:pPr>
      <w:r>
        <w:rPr>
          <w:rFonts w:hint="eastAsia" w:ascii="宋体" w:hAnsi="宋体" w:eastAsia="宋体" w:cs="宋体"/>
          <w:color w:val="000000"/>
          <w:kern w:val="2"/>
          <w:sz w:val="28"/>
          <w:szCs w:val="24"/>
          <w:vertAlign w:val="baseline"/>
          <w:lang w:val="en-US" w:eastAsia="zh-CN" w:bidi="ar"/>
        </w:rPr>
        <w:t>公司以专业化、市场化、经济化为经营理念，以“业主至上，服务第一”为企业宗旨，坚持方便业主，文明服务的原则，强化内部管理，不断完善发展，始终坚持“物业管理为主导，内部管理为基础，经济效益为中心，综合发展为方向”的发展方针，以“为业主节约每一分，让业主满意多一分”为服务理念。本着“一业为主，多种经营”的原则，不断地拓宽服务范围和服务项目，承接各类住宅小区、办公大厦以及其它类型的物业管理服务，以科学完善的管理，热诚优质的服务，竭诚为业主创造一流的生活和工作环境，努力为业主打造一个安居之地，乐业之源。同时，还对外承接水电安装、维修、房屋中介、保安、保洁及家政服务以及其他的一些特约服务。</w:t>
      </w:r>
    </w:p>
    <w:p>
      <w:pPr>
        <w:keepNext w:val="0"/>
        <w:keepLines w:val="0"/>
        <w:widowControl w:val="0"/>
        <w:suppressLineNumbers w:val="0"/>
        <w:adjustRightInd w:val="0"/>
        <w:spacing w:before="0" w:beforeAutospacing="0" w:after="0" w:afterAutospacing="0" w:line="640" w:lineRule="exact"/>
        <w:ind w:left="0" w:right="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 xml:space="preserve">    在上级主管部门的正确领导及公司全体职工的共同努力下，我公司在2006、2007年度连续两年被河南省房地产业协会评为河南省物业管理先进企业，所服务的小区先后获得市级“安全文明小区”、“社会治安健全治理示范小区”、“绿化达标单位”、“文明社区示范点”、“卫生先进单位”，“园林小区”、“优秀小区”省级“城镇安全示范小区”、“文明社区示范点”、“卫生先进单位”“园林小区”、“绿色社区”等荣誉，曾管理的禹州服务区，在管理期间曾被河南省交通厅评为四星级服务区，被中原高速集团郑州分公司评为优秀服务区，多次被评为禹州市综合治理先进单位，许昌市物业管理优秀服务项目。所服务的许都公园先后被省、市住建部门评为“十佳公园”，在每次迎检中均获得上级领导的好评，充分发挥了许昌市的窗口作用。</w:t>
      </w:r>
    </w:p>
    <w:p>
      <w:pPr>
        <w:keepNext w:val="0"/>
        <w:keepLines w:val="0"/>
        <w:widowControl w:val="0"/>
        <w:suppressLineNumbers w:val="0"/>
        <w:adjustRightInd w:val="0"/>
        <w:spacing w:before="0" w:beforeAutospacing="0" w:after="0" w:afterAutospacing="0" w:line="360" w:lineRule="auto"/>
        <w:ind w:left="0" w:right="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 xml:space="preserve">  服务电话：0374——2955552/2977779</w:t>
      </w:r>
    </w:p>
    <w:p>
      <w:pPr>
        <w:keepNext w:val="0"/>
        <w:keepLines w:val="0"/>
        <w:widowControl w:val="0"/>
        <w:suppressLineNumbers w:val="0"/>
        <w:adjustRightInd w:val="0"/>
        <w:spacing w:before="0" w:beforeAutospacing="0" w:after="0" w:afterAutospacing="0" w:line="360" w:lineRule="auto"/>
        <w:ind w:left="0" w:right="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 xml:space="preserve">  监督电话：0374——2961777    </w:t>
      </w: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32"/>
          <w:szCs w:val="24"/>
          <w:lang w:val="en-US"/>
        </w:rPr>
      </w:pPr>
      <w:r>
        <w:rPr>
          <w:rFonts w:hint="eastAsia" w:ascii="宋体" w:hAnsi="宋体" w:eastAsia="宋体" w:cs="宋体"/>
          <w:b/>
          <w:bCs w:val="0"/>
          <w:color w:val="000000"/>
          <w:kern w:val="2"/>
          <w:sz w:val="28"/>
          <w:szCs w:val="24"/>
          <w:lang w:val="en-US" w:eastAsia="zh-CN" w:bidi="ar"/>
        </w:rPr>
        <w:t>（2）、公司管理项目一览表</w:t>
      </w:r>
    </w:p>
    <w:tbl>
      <w:tblPr>
        <w:tblStyle w:val="7"/>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718"/>
        <w:gridCol w:w="1718"/>
        <w:gridCol w:w="1718"/>
        <w:gridCol w:w="1940"/>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7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项目名称</w:t>
            </w:r>
          </w:p>
        </w:tc>
        <w:tc>
          <w:tcPr>
            <w:tcW w:w="17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项目地址</w:t>
            </w:r>
          </w:p>
        </w:tc>
        <w:tc>
          <w:tcPr>
            <w:tcW w:w="17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项目类型</w:t>
            </w:r>
          </w:p>
        </w:tc>
        <w:tc>
          <w:tcPr>
            <w:tcW w:w="193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建筑面积（平方米）</w:t>
            </w:r>
          </w:p>
        </w:tc>
        <w:tc>
          <w:tcPr>
            <w:tcW w:w="194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接管时间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4" w:hRule="atLeast"/>
        </w:trPr>
        <w:tc>
          <w:tcPr>
            <w:tcW w:w="17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文峰小区</w:t>
            </w:r>
          </w:p>
        </w:tc>
        <w:tc>
          <w:tcPr>
            <w:tcW w:w="17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毓秀路</w:t>
            </w:r>
          </w:p>
        </w:tc>
        <w:tc>
          <w:tcPr>
            <w:tcW w:w="17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多层住宅</w:t>
            </w:r>
          </w:p>
        </w:tc>
        <w:tc>
          <w:tcPr>
            <w:tcW w:w="193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60000</w:t>
            </w:r>
          </w:p>
        </w:tc>
        <w:tc>
          <w:tcPr>
            <w:tcW w:w="194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1995年5月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811" w:hRule="atLeast"/>
        </w:trPr>
        <w:tc>
          <w:tcPr>
            <w:tcW w:w="17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中房大厦办公楼</w:t>
            </w:r>
          </w:p>
        </w:tc>
        <w:tc>
          <w:tcPr>
            <w:tcW w:w="17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建设路</w:t>
            </w:r>
          </w:p>
        </w:tc>
        <w:tc>
          <w:tcPr>
            <w:tcW w:w="17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办公楼</w:t>
            </w:r>
          </w:p>
        </w:tc>
        <w:tc>
          <w:tcPr>
            <w:tcW w:w="193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12000</w:t>
            </w:r>
          </w:p>
        </w:tc>
        <w:tc>
          <w:tcPr>
            <w:tcW w:w="194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1996年1月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61" w:hRule="atLeast"/>
        </w:trPr>
        <w:tc>
          <w:tcPr>
            <w:tcW w:w="17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文化小区</w:t>
            </w:r>
          </w:p>
        </w:tc>
        <w:tc>
          <w:tcPr>
            <w:tcW w:w="17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东大街</w:t>
            </w:r>
          </w:p>
        </w:tc>
        <w:tc>
          <w:tcPr>
            <w:tcW w:w="17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多层住宅</w:t>
            </w:r>
          </w:p>
        </w:tc>
        <w:tc>
          <w:tcPr>
            <w:tcW w:w="193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25000</w:t>
            </w:r>
          </w:p>
        </w:tc>
        <w:tc>
          <w:tcPr>
            <w:tcW w:w="194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2003年11月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28" w:hRule="atLeast"/>
        </w:trPr>
        <w:tc>
          <w:tcPr>
            <w:tcW w:w="17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锦绣华府</w:t>
            </w:r>
          </w:p>
        </w:tc>
        <w:tc>
          <w:tcPr>
            <w:tcW w:w="17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延安路</w:t>
            </w:r>
          </w:p>
        </w:tc>
        <w:tc>
          <w:tcPr>
            <w:tcW w:w="17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多层住宅</w:t>
            </w:r>
          </w:p>
        </w:tc>
        <w:tc>
          <w:tcPr>
            <w:tcW w:w="193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57000</w:t>
            </w:r>
          </w:p>
        </w:tc>
        <w:tc>
          <w:tcPr>
            <w:tcW w:w="194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2009年10月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828" w:hRule="atLeast"/>
        </w:trPr>
        <w:tc>
          <w:tcPr>
            <w:tcW w:w="17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祥瑞小区</w:t>
            </w:r>
          </w:p>
        </w:tc>
        <w:tc>
          <w:tcPr>
            <w:tcW w:w="17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八一路东段</w:t>
            </w:r>
          </w:p>
        </w:tc>
        <w:tc>
          <w:tcPr>
            <w:tcW w:w="17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多层、高层住宅</w:t>
            </w:r>
          </w:p>
        </w:tc>
        <w:tc>
          <w:tcPr>
            <w:tcW w:w="193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340000</w:t>
            </w:r>
          </w:p>
        </w:tc>
        <w:tc>
          <w:tcPr>
            <w:tcW w:w="194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2006年7月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800" w:hRule="atLeast"/>
        </w:trPr>
        <w:tc>
          <w:tcPr>
            <w:tcW w:w="17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许都公园</w:t>
            </w:r>
          </w:p>
        </w:tc>
        <w:tc>
          <w:tcPr>
            <w:tcW w:w="17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建安大道</w:t>
            </w:r>
          </w:p>
        </w:tc>
        <w:tc>
          <w:tcPr>
            <w:tcW w:w="17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城市广场</w:t>
            </w:r>
          </w:p>
        </w:tc>
        <w:tc>
          <w:tcPr>
            <w:tcW w:w="193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194764</w:t>
            </w:r>
          </w:p>
        </w:tc>
        <w:tc>
          <w:tcPr>
            <w:tcW w:w="194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2015年1月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4" w:hRule="atLeast"/>
        </w:trPr>
        <w:tc>
          <w:tcPr>
            <w:tcW w:w="17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旅游服务中心广场</w:t>
            </w:r>
          </w:p>
        </w:tc>
        <w:tc>
          <w:tcPr>
            <w:tcW w:w="17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莲城大道</w:t>
            </w:r>
          </w:p>
        </w:tc>
        <w:tc>
          <w:tcPr>
            <w:tcW w:w="17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城市广场</w:t>
            </w:r>
          </w:p>
        </w:tc>
        <w:tc>
          <w:tcPr>
            <w:tcW w:w="193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60000</w:t>
            </w:r>
          </w:p>
        </w:tc>
        <w:tc>
          <w:tcPr>
            <w:tcW w:w="194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2014年5月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4" w:hRule="atLeast"/>
        </w:trPr>
        <w:tc>
          <w:tcPr>
            <w:tcW w:w="17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东站高铁广场</w:t>
            </w:r>
          </w:p>
        </w:tc>
        <w:tc>
          <w:tcPr>
            <w:tcW w:w="17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许州路</w:t>
            </w:r>
          </w:p>
        </w:tc>
        <w:tc>
          <w:tcPr>
            <w:tcW w:w="17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城市广场</w:t>
            </w:r>
          </w:p>
        </w:tc>
        <w:tc>
          <w:tcPr>
            <w:tcW w:w="193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122000</w:t>
            </w:r>
          </w:p>
        </w:tc>
        <w:tc>
          <w:tcPr>
            <w:tcW w:w="194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2016年5月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金融大厦</w:t>
            </w:r>
          </w:p>
        </w:tc>
        <w:tc>
          <w:tcPr>
            <w:tcW w:w="17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信诺大道</w:t>
            </w:r>
          </w:p>
        </w:tc>
        <w:tc>
          <w:tcPr>
            <w:tcW w:w="17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综合用房</w:t>
            </w:r>
          </w:p>
        </w:tc>
        <w:tc>
          <w:tcPr>
            <w:tcW w:w="193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56495</w:t>
            </w:r>
          </w:p>
        </w:tc>
        <w:tc>
          <w:tcPr>
            <w:tcW w:w="194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2014年11月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4" w:hRule="atLeast"/>
        </w:trPr>
        <w:tc>
          <w:tcPr>
            <w:tcW w:w="17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天基理想城</w:t>
            </w:r>
          </w:p>
        </w:tc>
        <w:tc>
          <w:tcPr>
            <w:tcW w:w="17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开元路</w:t>
            </w:r>
          </w:p>
        </w:tc>
        <w:tc>
          <w:tcPr>
            <w:tcW w:w="17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住宅小区</w:t>
            </w:r>
          </w:p>
        </w:tc>
        <w:tc>
          <w:tcPr>
            <w:tcW w:w="193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100000</w:t>
            </w:r>
          </w:p>
        </w:tc>
        <w:tc>
          <w:tcPr>
            <w:tcW w:w="194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2015年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4" w:hRule="atLeast"/>
        </w:trPr>
        <w:tc>
          <w:tcPr>
            <w:tcW w:w="17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长葛科技广场</w:t>
            </w:r>
          </w:p>
        </w:tc>
        <w:tc>
          <w:tcPr>
            <w:tcW w:w="17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长葛市行政大道</w:t>
            </w:r>
          </w:p>
        </w:tc>
        <w:tc>
          <w:tcPr>
            <w:tcW w:w="17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城市广场</w:t>
            </w:r>
          </w:p>
        </w:tc>
        <w:tc>
          <w:tcPr>
            <w:tcW w:w="193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137532</w:t>
            </w:r>
          </w:p>
        </w:tc>
        <w:tc>
          <w:tcPr>
            <w:tcW w:w="194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2016年3月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魏都区360工程群众体育场地设施</w:t>
            </w:r>
          </w:p>
        </w:tc>
        <w:tc>
          <w:tcPr>
            <w:tcW w:w="17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魏都区</w:t>
            </w:r>
          </w:p>
        </w:tc>
        <w:tc>
          <w:tcPr>
            <w:tcW w:w="17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非住宅物业</w:t>
            </w:r>
          </w:p>
        </w:tc>
        <w:tc>
          <w:tcPr>
            <w:tcW w:w="193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25个场地</w:t>
            </w:r>
          </w:p>
        </w:tc>
        <w:tc>
          <w:tcPr>
            <w:tcW w:w="194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000000"/>
                <w:sz w:val="28"/>
                <w:szCs w:val="24"/>
                <w:bdr w:val="none" w:color="auto" w:sz="0" w:space="0"/>
                <w:lang w:val="en-US"/>
              </w:rPr>
            </w:pPr>
            <w:r>
              <w:rPr>
                <w:rFonts w:hint="eastAsia" w:ascii="宋体" w:hAnsi="宋体" w:eastAsia="宋体" w:cs="宋体"/>
                <w:color w:val="000000"/>
                <w:kern w:val="2"/>
                <w:sz w:val="28"/>
                <w:szCs w:val="24"/>
                <w:bdr w:val="none" w:color="auto" w:sz="0" w:space="0"/>
                <w:lang w:val="en-US" w:eastAsia="zh-CN" w:bidi="ar"/>
              </w:rPr>
              <w:t>2017年2月</w:t>
            </w:r>
          </w:p>
        </w:tc>
      </w:tr>
    </w:tbl>
    <w:p>
      <w:pPr>
        <w:keepNext w:val="0"/>
        <w:keepLines w:val="0"/>
        <w:widowControl w:val="0"/>
        <w:suppressLineNumbers w:val="0"/>
        <w:spacing w:before="0" w:beforeAutospacing="0" w:after="0" w:afterAutospacing="0"/>
        <w:ind w:left="0" w:right="0" w:firstLine="640"/>
        <w:jc w:val="left"/>
        <w:rPr>
          <w:rFonts w:hint="eastAsia" w:ascii="宋体" w:hAnsi="宋体" w:eastAsia="宋体" w:cs="宋体"/>
          <w:b/>
          <w:bCs w:val="0"/>
          <w:color w:val="000000"/>
          <w:sz w:val="28"/>
          <w:szCs w:val="24"/>
          <w:lang w:val="en-US"/>
        </w:rPr>
      </w:pPr>
      <w:r>
        <w:rPr>
          <w:rFonts w:hint="eastAsia" w:ascii="宋体" w:hAnsi="宋体" w:eastAsia="宋体" w:cs="宋体"/>
          <w:b/>
          <w:bCs w:val="0"/>
          <w:color w:val="000000"/>
          <w:kern w:val="2"/>
          <w:sz w:val="28"/>
          <w:szCs w:val="24"/>
          <w:lang w:val="en-US" w:eastAsia="zh-CN" w:bidi="ar"/>
        </w:rPr>
        <w:t>（3）我公司对该项目的管理优势</w:t>
      </w: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 xml:space="preserve">   　①我公司拥有一批物业管理经验丰富的管理人员，他们大多在物业管理行业工作了十几年，可以说是我市物业管理行业的元老和前辈，所见的物业管理案例比较多，物业管理经验相当丰富，能较好的处理协调好各方面的关系。处理物业管理服务中各种的突发事件。</w:t>
      </w:r>
    </w:p>
    <w:p>
      <w:pPr>
        <w:keepNext w:val="0"/>
        <w:keepLines w:val="0"/>
        <w:widowControl w:val="0"/>
        <w:suppressLineNumbers w:val="0"/>
        <w:spacing w:before="0" w:beforeAutospacing="0" w:after="0" w:afterAutospacing="0"/>
        <w:ind w:left="0" w:right="0" w:firstLine="56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②、我公司注意员工的业务培训和专业技术人员的引进。近几年来，我公司不断地组织公司员工外出参观，学习培训，从而使他们有机会接受新的物业管理理念，学习别人先进的物业管理模式和管理方法，同时注意引进土木工程、建筑、安防、水电气暖、物业管理等方面的专业人才，给一些相关专业的大中专院校的学生提供实习基地，并吸收一些优秀的毕业生加盟到我们的物业管理队伍中来，使我们的物业管理队伍不断地注入新的血液。</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③、具有超前的服务理念：公司长期从事物业管理服务行业，在管理各类物业领域进行不懈地探索，主动借鉴先进的服务理念，不断学习总结，同时结合不同用户的需求特点，寻求各类物业最佳的管理方法。通过学习国内外先的服务理念与管理方法，并与自身的实践相结合，我公司创造出了独具特色的具有超前性、创造性、全方位的管理服理念，并在具体工作实践中取得了良好的效果。</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④、我公司有着成功的市场运作经验，自2000年，来我公司本着“巩固好老阵地，发展好新阵营”方针，先后对外承接了文化小区、祥瑞小区、许都公园、锦绣华府、中原高速禹州服务区、天基理想城、许昌东站高铁广场、旅游服务中心广场、金融大厦、长葛科技广场、等服务项目，在目前管理面积中，其中有85%是通过市场竞争取得的管理权，公司有充分适合市场化运作的管理机制，在管理中，讲信誉、重承诺，连续两年被评为河南省物业管理先进企业。对该项目管理将起到保障作用。</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⑤、我公司有着类似物业管理项目的成功管理服务经验。如：许都公园、中原高速禹州服务区、旅游服务中心广场、许昌东站高铁广场、金融大厦、长葛科技广场等，我们所管理的禹州服务区，在管理期间曾被河南省交通厅评为四星级服务区，被中原高速集团郑州分公司评为优秀服务区，多次被评为禹州市综合治理先进单位，许昌市物业管理优秀服务项目。所服务的高铁广场也得到了客户的高度肯定，现在也成了许昌市的一处对外的形象窗口；所服务的许都公园先后被省、市住建部门评为“十佳公园”，在每次迎检中均获得上级领导的好评，充分发挥了许昌市的窗口作用。同时，我公司为许昌市会展中心所提供的保安服务，在每一次重大活动中，能做到安全有序、文明服务，充分受到了领导的好评，以上类似项目的成功经验，都为该项目的服务提供强大的技术及制度的保证。</w:t>
      </w:r>
    </w:p>
    <w:p>
      <w:pPr>
        <w:keepNext w:val="0"/>
        <w:keepLines w:val="0"/>
        <w:widowControl w:val="0"/>
        <w:suppressLineNumbers w:val="0"/>
        <w:shd w:val="solid" w:color="FFFFFF" w:fill="auto"/>
        <w:autoSpaceDE/>
        <w:autoSpaceDN w:val="0"/>
        <w:spacing w:before="0" w:beforeAutospacing="0" w:after="0" w:afterAutospacing="0" w:line="420" w:lineRule="exact"/>
        <w:ind w:left="0" w:right="0" w:firstLine="560"/>
        <w:jc w:val="left"/>
        <w:rPr>
          <w:rFonts w:hint="eastAsia" w:ascii="宋体" w:hAnsi="宋体" w:eastAsia="宋体" w:cs="宋体"/>
          <w:color w:val="000000"/>
          <w:sz w:val="28"/>
          <w:szCs w:val="24"/>
          <w:shd w:val="solid" w:color="FFFFFF" w:fill="auto"/>
          <w:lang w:val="en-US"/>
        </w:rPr>
      </w:pPr>
      <w:r>
        <w:rPr>
          <w:rFonts w:hint="eastAsia" w:ascii="宋体" w:hAnsi="宋体" w:eastAsia="宋体" w:cs="宋体"/>
          <w:b/>
          <w:bCs w:val="0"/>
          <w:color w:val="000000"/>
          <w:kern w:val="0"/>
          <w:sz w:val="28"/>
          <w:szCs w:val="24"/>
          <w:shd w:val="clear" w:fill="FFFFFF"/>
          <w:lang w:val="en-US" w:eastAsia="zh-CN" w:bidi="ar"/>
        </w:rPr>
        <w:t>2、拟对本项目的物业</w:t>
      </w:r>
      <w:r>
        <w:rPr>
          <w:rFonts w:hint="eastAsia" w:ascii="宋体" w:hAnsi="宋体" w:eastAsia="宋体" w:cs="宋体"/>
          <w:b/>
          <w:bCs w:val="0"/>
          <w:color w:val="000000"/>
          <w:kern w:val="2"/>
          <w:sz w:val="28"/>
          <w:szCs w:val="24"/>
          <w:shd w:val="solid" w:color="FFFFFF" w:fill="auto"/>
          <w:lang w:val="en-US" w:eastAsia="zh-CN" w:bidi="ar"/>
        </w:rPr>
        <w:t>管理服务的理念及特色</w:t>
      </w:r>
    </w:p>
    <w:p>
      <w:pPr>
        <w:keepNext w:val="0"/>
        <w:keepLines w:val="0"/>
        <w:widowControl w:val="0"/>
        <w:suppressLineNumbers w:val="0"/>
        <w:spacing w:before="0" w:beforeAutospacing="0" w:after="0" w:afterAutospacing="0"/>
        <w:ind w:left="0" w:right="0" w:firstLine="57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我们组织了人员进行了实地勘察和社会调研，并组织专业人员对该项目的物业管理服务经过论证，决定实施该总体管理服务规划：</w:t>
      </w:r>
    </w:p>
    <w:p>
      <w:pPr>
        <w:keepNext w:val="0"/>
        <w:keepLines w:val="0"/>
        <w:widowControl w:val="0"/>
        <w:suppressLineNumbers w:val="0"/>
        <w:spacing w:before="0" w:beforeAutospacing="0" w:after="0" w:afterAutospacing="0"/>
        <w:ind w:left="0" w:right="0" w:firstLine="57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1）、完善服务管理制度，形成配套的考核、监督机制。在总结我公司多年物业服务经验的基础上，针对该项目的实际情况，我们公司制定了完善服务管理制度，改变传统的“人管人”的被动状态，从而实现“制度管人，制度约束人”的良性轨迹。进一步加强对人的管理，并把工作标准进行细化、量化，一方面，便于操作人员熟悉自己该怎么做，该作到什么程度；另一方面，方便主管人员的考核、监督，减少个人的主观因素。工作中，坚持“定人、定岗、定时、定标准、定任务”的“五定”方针 ，对具体的工作采取有效的措施，加强对操作人员的管理，优化人员结构，更有利于以后工作的开展。</w:t>
      </w:r>
    </w:p>
    <w:p>
      <w:pPr>
        <w:keepNext w:val="0"/>
        <w:keepLines w:val="0"/>
        <w:widowControl w:val="0"/>
        <w:suppressLineNumbers w:val="0"/>
        <w:spacing w:before="0" w:beforeAutospacing="0" w:after="0" w:afterAutospacing="0"/>
        <w:ind w:left="0" w:right="0" w:firstLine="57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2）、加强多方沟通。首先，在进行服务时，我们要主动征求贵方的意见，接受贵方的检查和监督。对贵方提出的不足之处及时予以改正加强管理，提高服务档次，为贵方提供安全、稳定的工作环境。而且，积极配合贵方的各项活动，确保在各种活动有序开展。</w:t>
      </w:r>
    </w:p>
    <w:p>
      <w:pPr>
        <w:keepNext w:val="0"/>
        <w:keepLines w:val="0"/>
        <w:widowControl w:val="0"/>
        <w:suppressLineNumbers w:val="0"/>
        <w:spacing w:before="0" w:beforeAutospacing="0" w:after="0" w:afterAutospacing="0"/>
        <w:ind w:left="0" w:right="0" w:firstLine="57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3）、加强员工培训，提高服务水平。如果我公司中标，我公司将选调优秀的物业员工到该项目的物业服务中去。同时，针对该项目的特殊环境，我公司还将在原来的操作技能等培训的基础上，进一步加强对员工的礼仪培训，培训合格后方能上岗。</w:t>
      </w:r>
    </w:p>
    <w:p>
      <w:pPr>
        <w:keepNext w:val="0"/>
        <w:keepLines w:val="0"/>
        <w:widowControl w:val="0"/>
        <w:suppressLineNumbers w:val="0"/>
        <w:spacing w:before="0" w:beforeAutospacing="0" w:after="0" w:afterAutospacing="0"/>
        <w:ind w:left="0" w:right="0" w:firstLine="57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4）、我公司将按照“明确管理职责，强化内部管理，搞好文明服务”的方针，用“企业化、专业化、一体化”的管理体制，竭诚提供优质的专业服务，按照高起点打造品牌形象的要求，以一流的管理，一流的服务，创一流的业绩；我们的质量方针是：规范的管理、高效的服务，优美、文明、和谐的环境。我们采用现代化的企业管理理念，从内部管理入手，针对该服务项目的实际情况，完善各项管理制度，狠抓服务质量、规范各项服务，为业主提供一个优美洁净的工作和学习环境。</w:t>
      </w:r>
    </w:p>
    <w:p>
      <w:pPr>
        <w:keepNext w:val="0"/>
        <w:keepLines w:val="0"/>
        <w:widowControl w:val="0"/>
        <w:suppressLineNumbers w:val="0"/>
        <w:spacing w:before="0" w:beforeAutospacing="0" w:after="0" w:afterAutospacing="0"/>
        <w:ind w:left="0" w:right="0" w:firstLine="57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5）、人性化管理与亲切式服务。管理的主体是人，对象是人，出发点和归属都是为了人。我们将着力引入和广泛推行的人性化管理理念，大体体现并可以表述为四个方面：一是关注并尽可能满足内部员工的管理、服务对象不同方面、不同层次的需求；二是在日常管理和服务工作中时时处处体现出对服务对象亲切式的服务与“家庭式关怀”；三是着力塑造文明和谐的许昌精神，倡导以人为本、文明、健康积极向上的工作和生活方式。营造既相互信任、相互尊重，和谐而有序的环境和氛围。</w:t>
      </w:r>
    </w:p>
    <w:p>
      <w:pPr>
        <w:keepNext w:val="0"/>
        <w:keepLines w:val="0"/>
        <w:widowControl w:val="0"/>
        <w:suppressLineNumbers w:val="0"/>
        <w:spacing w:before="0" w:beforeAutospacing="0" w:after="0" w:afterAutospacing="0"/>
        <w:ind w:left="0" w:right="0" w:firstLine="57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6）、满足个性化的服务需求。满足服务对象共同的、一般性需求，是物业管理常规的、一般层次的工作；积极满足他们个别的、特殊的需求，则是物业管理和服务工作进入较高层次的要求和发展的方向。在日常管理实践中，我们将根据贵方要求并在广泛调查的基础上，尽可能有针对性地开展各种个性化的、特别的需求。</w:t>
      </w:r>
    </w:p>
    <w:p>
      <w:pPr>
        <w:keepNext w:val="0"/>
        <w:keepLines w:val="0"/>
        <w:widowControl w:val="0"/>
        <w:suppressLineNumbers w:val="0"/>
        <w:spacing w:before="0" w:beforeAutospacing="0" w:after="0" w:afterAutospacing="0"/>
        <w:ind w:left="0" w:right="0" w:firstLine="570"/>
        <w:jc w:val="left"/>
        <w:rPr>
          <w:rFonts w:hint="eastAsia" w:ascii="宋体" w:hAnsi="宋体" w:eastAsia="宋体" w:cs="宋体"/>
          <w:color w:val="000000"/>
          <w:kern w:val="0"/>
          <w:sz w:val="28"/>
          <w:szCs w:val="24"/>
          <w:shd w:val="clear" w:fill="FFFFFF"/>
          <w:lang w:val="en-US"/>
        </w:rPr>
      </w:pPr>
      <w:r>
        <w:rPr>
          <w:rFonts w:hint="eastAsia" w:ascii="宋体" w:hAnsi="宋体" w:eastAsia="宋体" w:cs="宋体"/>
          <w:color w:val="000000"/>
          <w:kern w:val="2"/>
          <w:sz w:val="28"/>
          <w:szCs w:val="24"/>
          <w:lang w:val="en-US" w:eastAsia="zh-CN" w:bidi="ar"/>
        </w:rPr>
        <w:t>（8）、实施用户满意战略。我们将借鉴国内国际一些成功企业的做法，管理中心成立专门的“信息反馈中心”，随时听取来自各方面的意见、建议乃至抱怨，从服务对象的利益和需要出发，以改进管理和服务工作作风。同时，以服务对象是否满意作为衡量工作价值和好坏的根本标准，使服务对象能充分感受高水平物业管理和服务所带来的安全、温馨和文明的氛围。</w:t>
      </w:r>
    </w:p>
    <w:p>
      <w:pPr>
        <w:pStyle w:val="5"/>
        <w:keepNext w:val="0"/>
        <w:keepLines w:val="0"/>
        <w:widowControl/>
        <w:suppressLineNumbers w:val="0"/>
        <w:ind w:left="132" w:firstLine="700"/>
        <w:rPr>
          <w:rFonts w:hint="eastAsia" w:ascii="宋体" w:hAnsi="宋体" w:eastAsia="宋体" w:cs="宋体"/>
          <w:sz w:val="28"/>
          <w:szCs w:val="24"/>
          <w:lang w:val="en-US"/>
        </w:rPr>
      </w:pPr>
      <w:r>
        <w:rPr>
          <w:rStyle w:val="9"/>
          <w:rFonts w:hint="eastAsia" w:ascii="宋体" w:hAnsi="宋体" w:eastAsia="宋体" w:cs="宋体"/>
          <w:bCs w:val="0"/>
          <w:sz w:val="28"/>
          <w:szCs w:val="24"/>
          <w:lang w:val="en-US"/>
        </w:rPr>
        <w:t>3</w:t>
      </w:r>
      <w:r>
        <w:rPr>
          <w:rStyle w:val="9"/>
          <w:rFonts w:hint="eastAsia" w:ascii="宋体" w:hAnsi="宋体" w:eastAsia="宋体" w:cs="宋体"/>
          <w:bCs w:val="0"/>
          <w:sz w:val="28"/>
          <w:szCs w:val="24"/>
          <w:lang w:eastAsia="zh-CN"/>
        </w:rPr>
        <w:t>、针对该项目制定合理的管理目标</w:t>
      </w:r>
    </w:p>
    <w:p>
      <w:pPr>
        <w:pStyle w:val="5"/>
        <w:keepNext w:val="0"/>
        <w:keepLines w:val="0"/>
        <w:widowControl/>
        <w:suppressLineNumbers w:val="0"/>
        <w:ind w:left="132" w:leftChars="63" w:firstLine="560" w:firstLineChars="200"/>
        <w:rPr>
          <w:rFonts w:hint="eastAsia" w:ascii="宋体" w:hAnsi="宋体" w:eastAsia="宋体" w:cs="宋体"/>
          <w:sz w:val="28"/>
          <w:szCs w:val="24"/>
          <w:lang w:val="en-US"/>
        </w:rPr>
      </w:pPr>
      <w:r>
        <w:rPr>
          <w:rFonts w:hint="eastAsia" w:ascii="宋体" w:hAnsi="宋体" w:eastAsia="宋体" w:cs="宋体"/>
          <w:sz w:val="28"/>
          <w:szCs w:val="24"/>
          <w:lang w:eastAsia="zh-CN"/>
        </w:rPr>
        <w:t>为充分体现采购者的初衷，开创优质办公环境的新时代，我们将本着我公司的企业精神，及“科学规范、竭诚高效、安全文明、持续发展”的质量方针，坚持“以人为本”的服务管理理念，对该项目实施科学的管理、提供优质的服务，并在现有管理经验及管理资源的基础上，不断调整更新，导入先进的管理理念，创建出一套与业主层次及办公需求相符的管理模式，使广大业主能真切地感受高品位的物业和高品质的管理所带来的超值享受。从而最终提升物业的整体品位。</w:t>
      </w:r>
    </w:p>
    <w:p>
      <w:pPr>
        <w:pStyle w:val="5"/>
        <w:keepNext w:val="0"/>
        <w:keepLines w:val="0"/>
        <w:widowControl/>
        <w:suppressLineNumbers w:val="0"/>
        <w:rPr>
          <w:rFonts w:hint="eastAsia" w:ascii="宋体" w:hAnsi="宋体" w:eastAsia="宋体" w:cs="宋体"/>
          <w:b/>
          <w:bCs w:val="0"/>
          <w:sz w:val="36"/>
          <w:szCs w:val="24"/>
          <w:lang w:val="en-US"/>
        </w:rPr>
      </w:pPr>
    </w:p>
    <w:p>
      <w:pPr>
        <w:pStyle w:val="5"/>
        <w:keepNext w:val="0"/>
        <w:keepLines w:val="0"/>
        <w:widowControl/>
        <w:suppressLineNumbers w:val="0"/>
        <w:rPr>
          <w:rFonts w:hint="eastAsia" w:ascii="宋体" w:hAnsi="宋体" w:eastAsia="宋体" w:cs="宋体"/>
          <w:b/>
          <w:bCs w:val="0"/>
          <w:sz w:val="36"/>
          <w:szCs w:val="24"/>
          <w:lang w:val="en-US"/>
        </w:rPr>
      </w:pPr>
    </w:p>
    <w:p>
      <w:pPr>
        <w:pStyle w:val="5"/>
        <w:keepNext w:val="0"/>
        <w:keepLines w:val="0"/>
        <w:widowControl/>
        <w:suppressLineNumbers w:val="0"/>
        <w:jc w:val="center"/>
        <w:rPr>
          <w:rFonts w:hint="eastAsia" w:ascii="宋体" w:hAnsi="宋体" w:eastAsia="宋体" w:cs="宋体"/>
          <w:b/>
          <w:bCs w:val="0"/>
          <w:sz w:val="32"/>
          <w:szCs w:val="32"/>
          <w:lang w:val="en-US"/>
        </w:rPr>
      </w:pPr>
      <w:r>
        <w:rPr>
          <w:rFonts w:hint="eastAsia" w:ascii="宋体" w:hAnsi="宋体" w:eastAsia="宋体" w:cs="宋体"/>
          <w:b/>
          <w:bCs w:val="0"/>
          <w:sz w:val="32"/>
          <w:szCs w:val="32"/>
          <w:lang w:eastAsia="zh-CN"/>
        </w:rPr>
        <w:t>三、服务目标及质量管理措施</w:t>
      </w:r>
    </w:p>
    <w:p>
      <w:pPr>
        <w:pStyle w:val="5"/>
        <w:keepNext w:val="0"/>
        <w:keepLines w:val="0"/>
        <w:widowControl/>
        <w:suppressLineNumbers w:val="0"/>
        <w:ind w:left="132" w:leftChars="63" w:firstLine="560" w:firstLineChars="200"/>
        <w:rPr>
          <w:rFonts w:hint="eastAsia" w:ascii="宋体" w:hAnsi="宋体" w:eastAsia="宋体" w:cs="宋体"/>
          <w:sz w:val="28"/>
          <w:szCs w:val="24"/>
          <w:lang w:val="en-US"/>
        </w:rPr>
      </w:pPr>
      <w:r>
        <w:rPr>
          <w:rFonts w:hint="eastAsia" w:ascii="宋体" w:hAnsi="宋体" w:eastAsia="宋体" w:cs="宋体"/>
          <w:sz w:val="28"/>
          <w:szCs w:val="24"/>
          <w:lang w:eastAsia="zh-CN"/>
        </w:rPr>
        <w:t>（一）服务目标</w:t>
      </w:r>
    </w:p>
    <w:p>
      <w:pPr>
        <w:pStyle w:val="5"/>
        <w:keepNext w:val="0"/>
        <w:keepLines w:val="0"/>
        <w:widowControl/>
        <w:suppressLineNumbers w:val="0"/>
        <w:ind w:left="132" w:leftChars="63" w:firstLine="560" w:firstLineChars="200"/>
        <w:rPr>
          <w:rFonts w:hint="eastAsia" w:ascii="宋体" w:hAnsi="宋体" w:eastAsia="宋体" w:cs="宋体"/>
          <w:sz w:val="28"/>
          <w:szCs w:val="24"/>
          <w:lang w:val="en-US"/>
        </w:rPr>
      </w:pPr>
      <w:r>
        <w:rPr>
          <w:rFonts w:hint="eastAsia" w:ascii="宋体" w:hAnsi="宋体" w:eastAsia="宋体" w:cs="宋体"/>
          <w:sz w:val="28"/>
          <w:szCs w:val="24"/>
          <w:lang w:val="en-US"/>
        </w:rPr>
        <w:t>1</w:t>
      </w:r>
      <w:r>
        <w:rPr>
          <w:rFonts w:hint="eastAsia" w:ascii="宋体" w:hAnsi="宋体" w:eastAsia="宋体" w:cs="宋体"/>
          <w:sz w:val="28"/>
          <w:szCs w:val="24"/>
          <w:lang w:eastAsia="zh-CN"/>
        </w:rPr>
        <w:t>、保洁工作标准及内容：</w:t>
      </w:r>
    </w:p>
    <w:tbl>
      <w:tblPr>
        <w:tblStyle w:val="7"/>
        <w:tblW w:w="9150" w:type="dxa"/>
        <w:tblInd w:w="-5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Layout w:type="fixed"/>
        <w:tblCellMar>
          <w:top w:w="0" w:type="dxa"/>
          <w:left w:w="108" w:type="dxa"/>
          <w:bottom w:w="0" w:type="dxa"/>
          <w:right w:w="108" w:type="dxa"/>
        </w:tblCellMar>
      </w:tblPr>
      <w:tblGrid>
        <w:gridCol w:w="910"/>
        <w:gridCol w:w="1444"/>
        <w:gridCol w:w="2060"/>
        <w:gridCol w:w="1732"/>
        <w:gridCol w:w="971"/>
        <w:gridCol w:w="20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66" w:hRule="atLeast"/>
        </w:trPr>
        <w:tc>
          <w:tcPr>
            <w:tcW w:w="910" w:type="dxa"/>
            <w:vMerge w:val="restart"/>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项目范围</w:t>
            </w:r>
          </w:p>
        </w:tc>
        <w:tc>
          <w:tcPr>
            <w:tcW w:w="1444" w:type="dxa"/>
            <w:vMerge w:val="restart"/>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清洁项目</w:t>
            </w:r>
          </w:p>
        </w:tc>
        <w:tc>
          <w:tcPr>
            <w:tcW w:w="4763" w:type="dxa"/>
            <w:gridSpan w:val="3"/>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 洁 规 程</w:t>
            </w:r>
          </w:p>
        </w:tc>
        <w:tc>
          <w:tcPr>
            <w:tcW w:w="2031" w:type="dxa"/>
            <w:vMerge w:val="restart"/>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清洁标准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4" w:hRule="atLeast"/>
        </w:trPr>
        <w:tc>
          <w:tcPr>
            <w:tcW w:w="910"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default" w:ascii="Calibri" w:hAnsi="Calibri" w:cs="Times New Roman"/>
                <w:sz w:val="20"/>
                <w:szCs w:val="20"/>
              </w:rPr>
            </w:pPr>
          </w:p>
        </w:tc>
        <w:tc>
          <w:tcPr>
            <w:tcW w:w="1444"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default" w:ascii="Calibri" w:hAnsi="Calibri" w:cs="Times New Roman"/>
                <w:sz w:val="20"/>
                <w:szCs w:val="20"/>
              </w:rPr>
            </w:pPr>
          </w:p>
        </w:tc>
        <w:tc>
          <w:tcPr>
            <w:tcW w:w="206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每 天</w:t>
            </w:r>
          </w:p>
        </w:tc>
        <w:tc>
          <w:tcPr>
            <w:tcW w:w="1732"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每星期</w:t>
            </w:r>
          </w:p>
        </w:tc>
        <w:tc>
          <w:tcPr>
            <w:tcW w:w="97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每 月</w:t>
            </w:r>
          </w:p>
        </w:tc>
        <w:tc>
          <w:tcPr>
            <w:tcW w:w="2031"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default" w:ascii="Calibri" w:hAnsi="Calibri" w:cs="Times New Roman"/>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1025" w:hRule="atLeast"/>
        </w:trPr>
        <w:tc>
          <w:tcPr>
            <w:tcW w:w="910" w:type="dxa"/>
            <w:vMerge w:val="restart"/>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大</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厅</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及</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公</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共</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通</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道</w:t>
            </w:r>
          </w:p>
          <w:p>
            <w:pPr>
              <w:keepNext w:val="0"/>
              <w:keepLines w:val="0"/>
              <w:widowControl w:val="0"/>
              <w:suppressLineNumbers w:val="0"/>
              <w:tabs>
                <w:tab w:val="left" w:pos="155"/>
              </w:tabs>
              <w:spacing w:before="0" w:beforeAutospacing="0" w:after="0" w:afterAutospacing="0"/>
              <w:ind w:left="0" w:right="0" w:firstLine="84" w:firstLineChars="35"/>
              <w:jc w:val="left"/>
              <w:rPr>
                <w:rFonts w:hint="eastAsia" w:ascii="宋体" w:hAnsi="宋体" w:eastAsia="宋体" w:cs="宋体"/>
                <w:i/>
                <w:iCs w:val="0"/>
                <w:sz w:val="24"/>
                <w:szCs w:val="24"/>
                <w:bdr w:val="none" w:color="auto" w:sz="0" w:space="0"/>
                <w:lang w:val="en-US"/>
              </w:rPr>
            </w:pPr>
          </w:p>
        </w:tc>
        <w:tc>
          <w:tcPr>
            <w:tcW w:w="144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大厅</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内地面</w:t>
            </w:r>
          </w:p>
        </w:tc>
        <w:tc>
          <w:tcPr>
            <w:tcW w:w="206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清拖二次，推尘数次，清除污渍、杂物、香口胶并保洁</w:t>
            </w:r>
          </w:p>
        </w:tc>
        <w:tc>
          <w:tcPr>
            <w:tcW w:w="1732"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97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3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无污渍、痰渍、香口胶，保持洁净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13" w:hRule="atLeast"/>
        </w:trPr>
        <w:tc>
          <w:tcPr>
            <w:tcW w:w="910"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default" w:ascii="Calibri" w:hAnsi="Calibri" w:cs="Times New Roman"/>
                <w:sz w:val="20"/>
                <w:szCs w:val="20"/>
              </w:rPr>
            </w:pPr>
          </w:p>
        </w:tc>
        <w:tc>
          <w:tcPr>
            <w:tcW w:w="144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大门台阶</w:t>
            </w:r>
          </w:p>
        </w:tc>
        <w:tc>
          <w:tcPr>
            <w:tcW w:w="206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清拖，清除污渍、杂物并随时保洁</w:t>
            </w:r>
          </w:p>
        </w:tc>
        <w:tc>
          <w:tcPr>
            <w:tcW w:w="1732"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97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3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无污渍、痰渍、烟头、香口胶，洁净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7" w:hRule="atLeast"/>
        </w:trPr>
        <w:tc>
          <w:tcPr>
            <w:tcW w:w="910"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default" w:ascii="Calibri" w:hAnsi="Calibri" w:cs="Times New Roman"/>
                <w:sz w:val="20"/>
                <w:szCs w:val="20"/>
              </w:rPr>
            </w:pPr>
          </w:p>
        </w:tc>
        <w:tc>
          <w:tcPr>
            <w:tcW w:w="144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大理石或瓷砖墙面</w:t>
            </w:r>
          </w:p>
        </w:tc>
        <w:tc>
          <w:tcPr>
            <w:tcW w:w="206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1732"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用尘弹除尘,清抹一次</w:t>
            </w:r>
          </w:p>
        </w:tc>
        <w:tc>
          <w:tcPr>
            <w:tcW w:w="97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3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无污渍、痰渍、灰尘，光洁明亮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990" w:hRule="atLeast"/>
        </w:trPr>
        <w:tc>
          <w:tcPr>
            <w:tcW w:w="910"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default" w:ascii="Calibri" w:hAnsi="Calibri" w:cs="Times New Roman"/>
                <w:sz w:val="20"/>
                <w:szCs w:val="20"/>
              </w:rPr>
            </w:pPr>
          </w:p>
        </w:tc>
        <w:tc>
          <w:tcPr>
            <w:tcW w:w="144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玻璃门、窗及玻璃饰品</w:t>
            </w:r>
          </w:p>
        </w:tc>
        <w:tc>
          <w:tcPr>
            <w:tcW w:w="206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用玻璃清洁剂清抹一次，随时保洁</w:t>
            </w:r>
          </w:p>
        </w:tc>
        <w:tc>
          <w:tcPr>
            <w:tcW w:w="1732"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用玻璃清洁剂全面刮洗一次</w:t>
            </w:r>
          </w:p>
        </w:tc>
        <w:tc>
          <w:tcPr>
            <w:tcW w:w="97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3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无蛛丝、污渍、手印，光洁明亮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835" w:hRule="atLeast"/>
        </w:trPr>
        <w:tc>
          <w:tcPr>
            <w:tcW w:w="910"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default" w:ascii="Calibri" w:hAnsi="Calibri" w:cs="Times New Roman"/>
                <w:sz w:val="20"/>
                <w:szCs w:val="20"/>
              </w:rPr>
            </w:pPr>
          </w:p>
        </w:tc>
        <w:tc>
          <w:tcPr>
            <w:tcW w:w="144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不锈钢门</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及饰品</w:t>
            </w:r>
          </w:p>
        </w:tc>
        <w:tc>
          <w:tcPr>
            <w:tcW w:w="206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用不锈钢清洁剂抹一次，随时保洁</w:t>
            </w:r>
          </w:p>
        </w:tc>
        <w:tc>
          <w:tcPr>
            <w:tcW w:w="1732"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擦不锈钢油一次，护理保养</w:t>
            </w:r>
          </w:p>
        </w:tc>
        <w:tc>
          <w:tcPr>
            <w:tcW w:w="97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3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无污渍、锈迹、手印，光洁明亮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833" w:hRule="atLeast"/>
        </w:trPr>
        <w:tc>
          <w:tcPr>
            <w:tcW w:w="910"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default" w:ascii="Calibri" w:hAnsi="Calibri" w:cs="Times New Roman"/>
                <w:sz w:val="20"/>
                <w:szCs w:val="20"/>
              </w:rPr>
            </w:pPr>
          </w:p>
        </w:tc>
        <w:tc>
          <w:tcPr>
            <w:tcW w:w="144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标识、指示牌（两米以下）</w:t>
            </w:r>
          </w:p>
        </w:tc>
        <w:tc>
          <w:tcPr>
            <w:tcW w:w="206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抹一次，随时保洁</w:t>
            </w:r>
          </w:p>
        </w:tc>
        <w:tc>
          <w:tcPr>
            <w:tcW w:w="1732"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97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3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无蛛丝、污渍、尘渍，光洁明亮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5" w:hRule="atLeast"/>
        </w:trPr>
        <w:tc>
          <w:tcPr>
            <w:tcW w:w="910"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default" w:ascii="Calibri" w:hAnsi="Calibri" w:cs="Times New Roman"/>
                <w:sz w:val="20"/>
                <w:szCs w:val="20"/>
              </w:rPr>
            </w:pPr>
          </w:p>
        </w:tc>
        <w:tc>
          <w:tcPr>
            <w:tcW w:w="144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消防楼道</w:t>
            </w:r>
          </w:p>
        </w:tc>
        <w:tc>
          <w:tcPr>
            <w:tcW w:w="206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清扫一次，随时保洁</w:t>
            </w:r>
          </w:p>
        </w:tc>
        <w:tc>
          <w:tcPr>
            <w:tcW w:w="1732"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97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3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无污渍、无杂物，光洁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73" w:hRule="atLeast"/>
        </w:trPr>
        <w:tc>
          <w:tcPr>
            <w:tcW w:w="910"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default" w:ascii="Calibri" w:hAnsi="Calibri" w:cs="Times New Roman"/>
                <w:sz w:val="20"/>
                <w:szCs w:val="20"/>
              </w:rPr>
            </w:pPr>
          </w:p>
        </w:tc>
        <w:tc>
          <w:tcPr>
            <w:tcW w:w="144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楼梯扶手</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栅栏</w:t>
            </w:r>
          </w:p>
        </w:tc>
        <w:tc>
          <w:tcPr>
            <w:tcW w:w="206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清洁剂抹一次，随时保洁</w:t>
            </w:r>
          </w:p>
        </w:tc>
        <w:tc>
          <w:tcPr>
            <w:tcW w:w="1732"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97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3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无蛛丝、污渍、尘渍，光洁明亮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73" w:hRule="atLeast"/>
        </w:trPr>
        <w:tc>
          <w:tcPr>
            <w:tcW w:w="910"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default" w:ascii="Calibri" w:hAnsi="Calibri" w:cs="Times New Roman"/>
                <w:sz w:val="20"/>
                <w:szCs w:val="20"/>
              </w:rPr>
            </w:pPr>
          </w:p>
        </w:tc>
        <w:tc>
          <w:tcPr>
            <w:tcW w:w="144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烟灰桶</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垃圾桶</w:t>
            </w:r>
          </w:p>
        </w:tc>
        <w:tc>
          <w:tcPr>
            <w:tcW w:w="206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清倒二次，整理清抹桶身，随时保洁</w:t>
            </w:r>
          </w:p>
        </w:tc>
        <w:tc>
          <w:tcPr>
            <w:tcW w:w="1732"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97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3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无异味、污渍，光洁明亮，垃圾不满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72" w:hRule="atLeast"/>
        </w:trPr>
        <w:tc>
          <w:tcPr>
            <w:tcW w:w="910"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default" w:ascii="Calibri" w:hAnsi="Calibri" w:cs="Times New Roman"/>
                <w:sz w:val="20"/>
                <w:szCs w:val="20"/>
              </w:rPr>
            </w:pPr>
          </w:p>
        </w:tc>
        <w:tc>
          <w:tcPr>
            <w:tcW w:w="144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消防门、</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消防设施</w:t>
            </w:r>
          </w:p>
        </w:tc>
        <w:tc>
          <w:tcPr>
            <w:tcW w:w="206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1732"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清抹一次，保洁</w:t>
            </w:r>
          </w:p>
        </w:tc>
        <w:tc>
          <w:tcPr>
            <w:tcW w:w="97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3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无蛛丝、杂物、污渍、灰尘，光洁</w:t>
            </w:r>
          </w:p>
        </w:tc>
      </w:tr>
    </w:tbl>
    <w:p>
      <w:pPr>
        <w:keepNext w:val="0"/>
        <w:keepLines w:val="0"/>
        <w:widowControl w:val="0"/>
        <w:suppressLineNumbers w:val="0"/>
        <w:spacing w:before="0" w:beforeAutospacing="0" w:after="0" w:afterAutospacing="0"/>
        <w:ind w:left="0" w:right="0"/>
        <w:jc w:val="left"/>
        <w:rPr>
          <w:rFonts w:hint="eastAsia" w:ascii="宋体" w:hAnsi="宋体" w:eastAsia="宋体" w:cs="宋体"/>
          <w:sz w:val="32"/>
          <w:szCs w:val="24"/>
          <w:lang w:val="en-US"/>
        </w:rPr>
      </w:pPr>
    </w:p>
    <w:tbl>
      <w:tblPr>
        <w:tblStyle w:val="7"/>
        <w:tblW w:w="9045" w:type="dxa"/>
        <w:tblInd w:w="1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Layout w:type="fixed"/>
        <w:tblCellMar>
          <w:top w:w="0" w:type="dxa"/>
          <w:left w:w="108" w:type="dxa"/>
          <w:bottom w:w="0" w:type="dxa"/>
          <w:right w:w="108" w:type="dxa"/>
        </w:tblCellMar>
      </w:tblPr>
      <w:tblGrid>
        <w:gridCol w:w="898"/>
        <w:gridCol w:w="1437"/>
        <w:gridCol w:w="2447"/>
        <w:gridCol w:w="1078"/>
        <w:gridCol w:w="1135"/>
        <w:gridCol w:w="20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PrEx>
        <w:trPr>
          <w:cantSplit/>
          <w:trHeight w:val="1230" w:hRule="atLeast"/>
        </w:trPr>
        <w:tc>
          <w:tcPr>
            <w:tcW w:w="898" w:type="dxa"/>
            <w:vMerge w:val="restart"/>
            <w:tcBorders>
              <w:top w:val="single" w:color="auto" w:sz="6" w:space="0"/>
              <w:left w:val="single" w:color="auto" w:sz="6" w:space="0"/>
              <w:bottom w:val="single" w:color="auto" w:sz="4"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公</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共</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洗</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手</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i/>
                <w:iCs w:val="0"/>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间</w:t>
            </w:r>
          </w:p>
          <w:p>
            <w:pPr>
              <w:keepNext w:val="0"/>
              <w:keepLines w:val="0"/>
              <w:widowControl w:val="0"/>
              <w:suppressLineNumbers w:val="0"/>
              <w:spacing w:before="0" w:beforeAutospacing="0" w:after="0" w:afterAutospacing="0"/>
              <w:ind w:left="0" w:right="0"/>
              <w:jc w:val="left"/>
              <w:rPr>
                <w:rFonts w:hint="eastAsia" w:ascii="宋体" w:hAnsi="宋体" w:eastAsia="宋体" w:cs="宋体"/>
                <w:i/>
                <w:iCs w:val="0"/>
                <w:sz w:val="24"/>
                <w:szCs w:val="24"/>
                <w:bdr w:val="none" w:color="auto" w:sz="0" w:space="0"/>
                <w:lang w:val="en-US"/>
              </w:rPr>
            </w:pPr>
          </w:p>
        </w:tc>
        <w:tc>
          <w:tcPr>
            <w:tcW w:w="143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地  面</w:t>
            </w:r>
          </w:p>
        </w:tc>
        <w:tc>
          <w:tcPr>
            <w:tcW w:w="244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清拖二次，并随时保洁</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107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用消毒水拖地二次，杀菌</w:t>
            </w:r>
          </w:p>
        </w:tc>
        <w:tc>
          <w:tcPr>
            <w:tcW w:w="113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4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无污渍、痰渍、水渍，洁亮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2" w:hRule="atLeast"/>
        </w:trPr>
        <w:tc>
          <w:tcPr>
            <w:tcW w:w="898" w:type="dxa"/>
            <w:vMerge w:val="continue"/>
            <w:tcBorders>
              <w:top w:val="single" w:color="auto" w:sz="6" w:space="0"/>
              <w:left w:val="single" w:color="auto" w:sz="6" w:space="0"/>
              <w:bottom w:val="single" w:color="auto" w:sz="4" w:space="0"/>
              <w:right w:val="single" w:color="auto" w:sz="6" w:space="0"/>
            </w:tcBorders>
            <w:shd w:val="clear"/>
            <w:vAlign w:val="center"/>
          </w:tcPr>
          <w:p>
            <w:pPr>
              <w:rPr>
                <w:rFonts w:hint="default" w:ascii="Calibri" w:hAnsi="Calibri" w:cs="Times New Roman"/>
                <w:sz w:val="20"/>
                <w:szCs w:val="20"/>
              </w:rPr>
            </w:pPr>
          </w:p>
        </w:tc>
        <w:tc>
          <w:tcPr>
            <w:tcW w:w="143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墙  面</w:t>
            </w:r>
          </w:p>
        </w:tc>
        <w:tc>
          <w:tcPr>
            <w:tcW w:w="244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清抹一次，并随时保洁</w:t>
            </w:r>
          </w:p>
        </w:tc>
        <w:tc>
          <w:tcPr>
            <w:tcW w:w="107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用消毒水抹一次，杀菌消毒</w:t>
            </w:r>
          </w:p>
        </w:tc>
        <w:tc>
          <w:tcPr>
            <w:tcW w:w="113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4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无污渍、灰尘，蛛丝，光洁明亮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3" w:hRule="atLeast"/>
        </w:trPr>
        <w:tc>
          <w:tcPr>
            <w:tcW w:w="898" w:type="dxa"/>
            <w:vMerge w:val="continue"/>
            <w:tcBorders>
              <w:top w:val="single" w:color="auto" w:sz="6" w:space="0"/>
              <w:left w:val="single" w:color="auto" w:sz="6" w:space="0"/>
              <w:bottom w:val="single" w:color="auto" w:sz="4" w:space="0"/>
              <w:right w:val="single" w:color="auto" w:sz="6" w:space="0"/>
            </w:tcBorders>
            <w:shd w:val="clear"/>
            <w:vAlign w:val="center"/>
          </w:tcPr>
          <w:p>
            <w:pPr>
              <w:rPr>
                <w:rFonts w:hint="default" w:ascii="Calibri" w:hAnsi="Calibri" w:cs="Times New Roman"/>
                <w:sz w:val="20"/>
                <w:szCs w:val="20"/>
              </w:rPr>
            </w:pPr>
          </w:p>
        </w:tc>
        <w:tc>
          <w:tcPr>
            <w:tcW w:w="143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天花、风口灯饰、管道</w:t>
            </w:r>
          </w:p>
        </w:tc>
        <w:tc>
          <w:tcPr>
            <w:tcW w:w="244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107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用消毒水抹一次，杀菌消毒</w:t>
            </w:r>
          </w:p>
        </w:tc>
        <w:tc>
          <w:tcPr>
            <w:tcW w:w="113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4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无蛛丝、污渍、尘渍，光洁明亮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481" w:hRule="atLeast"/>
        </w:trPr>
        <w:tc>
          <w:tcPr>
            <w:tcW w:w="898" w:type="dxa"/>
            <w:vMerge w:val="continue"/>
            <w:tcBorders>
              <w:top w:val="single" w:color="auto" w:sz="6" w:space="0"/>
              <w:left w:val="single" w:color="auto" w:sz="6" w:space="0"/>
              <w:bottom w:val="single" w:color="auto" w:sz="4" w:space="0"/>
              <w:right w:val="single" w:color="auto" w:sz="6" w:space="0"/>
            </w:tcBorders>
            <w:shd w:val="clear"/>
            <w:vAlign w:val="center"/>
          </w:tcPr>
          <w:p>
            <w:pPr>
              <w:rPr>
                <w:rFonts w:hint="default" w:ascii="Calibri" w:hAnsi="Calibri" w:cs="Times New Roman"/>
                <w:sz w:val="20"/>
                <w:szCs w:val="20"/>
              </w:rPr>
            </w:pPr>
          </w:p>
        </w:tc>
        <w:tc>
          <w:tcPr>
            <w:tcW w:w="1437" w:type="dxa"/>
            <w:tcBorders>
              <w:top w:val="single" w:color="auto" w:sz="6" w:space="0"/>
              <w:left w:val="single" w:color="auto" w:sz="6" w:space="0"/>
              <w:bottom w:val="single" w:color="auto" w:sz="6" w:space="0"/>
              <w:right w:val="single" w:color="auto" w:sz="6" w:space="0"/>
            </w:tcBorders>
            <w:shd w:val="clear"/>
            <w:vAlign w:val="center"/>
          </w:tcPr>
          <w:p>
            <w:pPr>
              <w:pStyle w:val="11"/>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kern w:val="2"/>
                <w:bdr w:val="none" w:color="auto" w:sz="0" w:space="0"/>
              </w:rPr>
              <w:t>门面及隔板</w:t>
            </w:r>
          </w:p>
        </w:tc>
        <w:tc>
          <w:tcPr>
            <w:tcW w:w="244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清抹一次，并随时保洁</w:t>
            </w:r>
          </w:p>
        </w:tc>
        <w:tc>
          <w:tcPr>
            <w:tcW w:w="107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用消毒水抹一次，杀菌消毒</w:t>
            </w:r>
          </w:p>
        </w:tc>
        <w:tc>
          <w:tcPr>
            <w:tcW w:w="113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4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无污渍、灰尘，蛛丝，光洁明亮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2" w:hRule="atLeast"/>
        </w:trPr>
        <w:tc>
          <w:tcPr>
            <w:tcW w:w="898" w:type="dxa"/>
            <w:vMerge w:val="continue"/>
            <w:tcBorders>
              <w:top w:val="single" w:color="auto" w:sz="6" w:space="0"/>
              <w:left w:val="single" w:color="auto" w:sz="6" w:space="0"/>
              <w:bottom w:val="single" w:color="auto" w:sz="4" w:space="0"/>
              <w:right w:val="single" w:color="auto" w:sz="6" w:space="0"/>
            </w:tcBorders>
            <w:shd w:val="clear"/>
            <w:vAlign w:val="center"/>
          </w:tcPr>
          <w:p>
            <w:pPr>
              <w:rPr>
                <w:rFonts w:hint="default" w:ascii="Calibri" w:hAnsi="Calibri" w:cs="Times New Roman"/>
                <w:sz w:val="20"/>
                <w:szCs w:val="20"/>
              </w:rPr>
            </w:pPr>
          </w:p>
        </w:tc>
        <w:tc>
          <w:tcPr>
            <w:tcW w:w="143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洗手台</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洗手盆</w:t>
            </w:r>
          </w:p>
        </w:tc>
        <w:tc>
          <w:tcPr>
            <w:tcW w:w="244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随时抹净水渍、清除污渍</w:t>
            </w:r>
          </w:p>
        </w:tc>
        <w:tc>
          <w:tcPr>
            <w:tcW w:w="107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113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4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无污渍、水渍，干燥，光洁明亮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470" w:hRule="atLeast"/>
        </w:trPr>
        <w:tc>
          <w:tcPr>
            <w:tcW w:w="898" w:type="dxa"/>
            <w:vMerge w:val="continue"/>
            <w:tcBorders>
              <w:top w:val="single" w:color="auto" w:sz="6" w:space="0"/>
              <w:left w:val="single" w:color="auto" w:sz="6" w:space="0"/>
              <w:bottom w:val="single" w:color="auto" w:sz="4" w:space="0"/>
              <w:right w:val="single" w:color="auto" w:sz="6" w:space="0"/>
            </w:tcBorders>
            <w:shd w:val="clear"/>
            <w:vAlign w:val="center"/>
          </w:tcPr>
          <w:p>
            <w:pPr>
              <w:rPr>
                <w:rFonts w:hint="default" w:ascii="Calibri" w:hAnsi="Calibri" w:cs="Times New Roman"/>
                <w:sz w:val="20"/>
                <w:szCs w:val="20"/>
              </w:rPr>
            </w:pPr>
          </w:p>
        </w:tc>
        <w:tc>
          <w:tcPr>
            <w:tcW w:w="143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镜  面</w:t>
            </w:r>
          </w:p>
        </w:tc>
        <w:tc>
          <w:tcPr>
            <w:tcW w:w="244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随时抹净水渍、清除污渍</w:t>
            </w:r>
          </w:p>
        </w:tc>
        <w:tc>
          <w:tcPr>
            <w:tcW w:w="107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玻璃清洁剂刮洗镜面一次</w:t>
            </w:r>
          </w:p>
        </w:tc>
        <w:tc>
          <w:tcPr>
            <w:tcW w:w="113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4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无污渍、水渍，干燥，光洁明亮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898" w:type="dxa"/>
            <w:vMerge w:val="continue"/>
            <w:tcBorders>
              <w:top w:val="single" w:color="auto" w:sz="6" w:space="0"/>
              <w:left w:val="single" w:color="auto" w:sz="6" w:space="0"/>
              <w:bottom w:val="single" w:color="auto" w:sz="4" w:space="0"/>
              <w:right w:val="single" w:color="auto" w:sz="6" w:space="0"/>
            </w:tcBorders>
            <w:shd w:val="clear"/>
            <w:vAlign w:val="center"/>
          </w:tcPr>
          <w:p>
            <w:pPr>
              <w:rPr>
                <w:rFonts w:hint="default" w:ascii="Calibri" w:hAnsi="Calibri" w:cs="Times New Roman"/>
                <w:sz w:val="20"/>
                <w:szCs w:val="20"/>
              </w:rPr>
            </w:pPr>
          </w:p>
        </w:tc>
        <w:tc>
          <w:tcPr>
            <w:tcW w:w="143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大小便洁具</w:t>
            </w:r>
          </w:p>
        </w:tc>
        <w:tc>
          <w:tcPr>
            <w:tcW w:w="244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上下午各洗刷二次，随时冲洗污垢</w:t>
            </w:r>
          </w:p>
        </w:tc>
        <w:tc>
          <w:tcPr>
            <w:tcW w:w="107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用消毒水抹二次，杀菌消毒</w:t>
            </w:r>
          </w:p>
        </w:tc>
        <w:tc>
          <w:tcPr>
            <w:tcW w:w="113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便池放置香丸一次</w:t>
            </w:r>
          </w:p>
        </w:tc>
        <w:tc>
          <w:tcPr>
            <w:tcW w:w="204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无污、无垢，无臭，外干燥，光亮如新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2" w:hRule="atLeast"/>
        </w:trPr>
        <w:tc>
          <w:tcPr>
            <w:tcW w:w="898" w:type="dxa"/>
            <w:vMerge w:val="continue"/>
            <w:tcBorders>
              <w:top w:val="single" w:color="auto" w:sz="6" w:space="0"/>
              <w:left w:val="single" w:color="auto" w:sz="6" w:space="0"/>
              <w:bottom w:val="single" w:color="auto" w:sz="4" w:space="0"/>
              <w:right w:val="single" w:color="auto" w:sz="6" w:space="0"/>
            </w:tcBorders>
            <w:shd w:val="clear"/>
            <w:vAlign w:val="center"/>
          </w:tcPr>
          <w:p>
            <w:pPr>
              <w:rPr>
                <w:rFonts w:hint="default" w:ascii="Calibri" w:hAnsi="Calibri" w:cs="Times New Roman"/>
                <w:sz w:val="20"/>
                <w:szCs w:val="20"/>
              </w:rPr>
            </w:pPr>
          </w:p>
        </w:tc>
        <w:tc>
          <w:tcPr>
            <w:tcW w:w="143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配套设施和公共设施</w:t>
            </w:r>
          </w:p>
        </w:tc>
        <w:tc>
          <w:tcPr>
            <w:tcW w:w="244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清抹一次，并随时保洁</w:t>
            </w:r>
          </w:p>
        </w:tc>
        <w:tc>
          <w:tcPr>
            <w:tcW w:w="107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用消毒水抹一次，杀菌消毒</w:t>
            </w:r>
          </w:p>
        </w:tc>
        <w:tc>
          <w:tcPr>
            <w:tcW w:w="113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4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无污渍、灰尘，蛛丝，光洁明亮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2" w:hRule="atLeast"/>
        </w:trPr>
        <w:tc>
          <w:tcPr>
            <w:tcW w:w="898" w:type="dxa"/>
            <w:vMerge w:val="continue"/>
            <w:tcBorders>
              <w:top w:val="single" w:color="auto" w:sz="6" w:space="0"/>
              <w:left w:val="single" w:color="auto" w:sz="6" w:space="0"/>
              <w:bottom w:val="single" w:color="auto" w:sz="4" w:space="0"/>
              <w:right w:val="single" w:color="auto" w:sz="6" w:space="0"/>
            </w:tcBorders>
            <w:shd w:val="clear"/>
            <w:vAlign w:val="center"/>
          </w:tcPr>
          <w:p>
            <w:pPr>
              <w:rPr>
                <w:rFonts w:hint="default" w:ascii="Calibri" w:hAnsi="Calibri" w:cs="Times New Roman"/>
                <w:sz w:val="20"/>
                <w:szCs w:val="20"/>
              </w:rPr>
            </w:pPr>
          </w:p>
        </w:tc>
        <w:tc>
          <w:tcPr>
            <w:tcW w:w="143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杂物箱</w:t>
            </w:r>
          </w:p>
        </w:tc>
        <w:tc>
          <w:tcPr>
            <w:tcW w:w="244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清抹一次，清理杂物，并随时保洁</w:t>
            </w:r>
          </w:p>
        </w:tc>
        <w:tc>
          <w:tcPr>
            <w:tcW w:w="107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用消毒水抹一次，杀菌消毒</w:t>
            </w:r>
          </w:p>
        </w:tc>
        <w:tc>
          <w:tcPr>
            <w:tcW w:w="113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4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无污渍、蛛丝，整洁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9" w:hRule="atLeast"/>
        </w:trPr>
        <w:tc>
          <w:tcPr>
            <w:tcW w:w="898" w:type="dxa"/>
            <w:vMerge w:val="continue"/>
            <w:tcBorders>
              <w:top w:val="single" w:color="auto" w:sz="6" w:space="0"/>
              <w:left w:val="single" w:color="auto" w:sz="6" w:space="0"/>
              <w:bottom w:val="single" w:color="auto" w:sz="4" w:space="0"/>
              <w:right w:val="single" w:color="auto" w:sz="6" w:space="0"/>
            </w:tcBorders>
            <w:shd w:val="clear"/>
            <w:vAlign w:val="center"/>
          </w:tcPr>
          <w:p>
            <w:pPr>
              <w:rPr>
                <w:rFonts w:hint="default" w:ascii="Calibri" w:hAnsi="Calibri" w:cs="Times New Roman"/>
                <w:sz w:val="20"/>
                <w:szCs w:val="20"/>
              </w:rPr>
            </w:pPr>
          </w:p>
        </w:tc>
        <w:tc>
          <w:tcPr>
            <w:tcW w:w="143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垃圾篓</w:t>
            </w:r>
          </w:p>
        </w:tc>
        <w:tc>
          <w:tcPr>
            <w:tcW w:w="244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收集垃圾二次，洗刷垃圾篓污渍</w:t>
            </w:r>
          </w:p>
        </w:tc>
        <w:tc>
          <w:tcPr>
            <w:tcW w:w="107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用消毒水洗一次，杀菌消毒</w:t>
            </w:r>
          </w:p>
        </w:tc>
        <w:tc>
          <w:tcPr>
            <w:tcW w:w="113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4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无污、无垢，无臭，干燥，垃圾不能满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79" w:hRule="atLeast"/>
        </w:trPr>
        <w:tc>
          <w:tcPr>
            <w:tcW w:w="898" w:type="dxa"/>
            <w:vMerge w:val="continue"/>
            <w:tcBorders>
              <w:top w:val="single" w:color="auto" w:sz="6" w:space="0"/>
              <w:left w:val="single" w:color="auto" w:sz="6" w:space="0"/>
              <w:bottom w:val="single" w:color="auto" w:sz="4" w:space="0"/>
              <w:right w:val="single" w:color="auto" w:sz="6" w:space="0"/>
            </w:tcBorders>
            <w:shd w:val="clear"/>
            <w:vAlign w:val="center"/>
          </w:tcPr>
          <w:p>
            <w:pPr>
              <w:rPr>
                <w:rFonts w:hint="default" w:ascii="Calibri" w:hAnsi="Calibri" w:cs="Times New Roman"/>
                <w:sz w:val="20"/>
                <w:szCs w:val="20"/>
              </w:rPr>
            </w:pPr>
          </w:p>
        </w:tc>
        <w:tc>
          <w:tcPr>
            <w:tcW w:w="1437" w:type="dxa"/>
            <w:tcBorders>
              <w:top w:val="single" w:color="auto" w:sz="6" w:space="0"/>
              <w:left w:val="single" w:color="auto" w:sz="6" w:space="0"/>
              <w:bottom w:val="single" w:color="auto" w:sz="4"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灭蝇剂</w:t>
            </w:r>
          </w:p>
        </w:tc>
        <w:tc>
          <w:tcPr>
            <w:tcW w:w="244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夏季据情喷洒</w:t>
            </w:r>
          </w:p>
        </w:tc>
        <w:tc>
          <w:tcPr>
            <w:tcW w:w="107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113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4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无蚊蝇，无死蝇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8" w:hRule="atLeast"/>
        </w:trPr>
        <w:tc>
          <w:tcPr>
            <w:tcW w:w="898" w:type="dxa"/>
            <w:vMerge w:val="restart"/>
            <w:tcBorders>
              <w:top w:val="single" w:color="auto" w:sz="4" w:space="0"/>
              <w:left w:val="single" w:color="auto" w:sz="6" w:space="0"/>
              <w:bottom w:val="single" w:color="auto" w:sz="4"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电</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梯</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部</w:t>
            </w:r>
          </w:p>
          <w:p>
            <w:pPr>
              <w:keepNext w:val="0"/>
              <w:keepLines w:val="0"/>
              <w:widowControl w:val="0"/>
              <w:suppressLineNumbers w:val="0"/>
              <w:spacing w:before="0" w:beforeAutospacing="0" w:after="0" w:afterAutospacing="0"/>
              <w:ind w:left="0" w:right="0"/>
              <w:jc w:val="left"/>
              <w:rPr>
                <w:rFonts w:hint="eastAsia" w:ascii="宋体" w:hAnsi="宋体" w:eastAsia="宋体" w:cs="宋体"/>
                <w:b/>
                <w:bCs w:val="0"/>
                <w:i/>
                <w:iCs w:val="0"/>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分</w:t>
            </w:r>
          </w:p>
        </w:tc>
        <w:tc>
          <w:tcPr>
            <w:tcW w:w="1437" w:type="dxa"/>
            <w:tcBorders>
              <w:top w:val="single" w:color="auto" w:sz="4"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不锈钢门、</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面板及饰物</w:t>
            </w:r>
          </w:p>
        </w:tc>
        <w:tc>
          <w:tcPr>
            <w:tcW w:w="244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不锈钢清洁剂清抹一次，并随时保洁</w:t>
            </w:r>
          </w:p>
        </w:tc>
        <w:tc>
          <w:tcPr>
            <w:tcW w:w="107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擦不锈钢油一次，保养</w:t>
            </w:r>
          </w:p>
        </w:tc>
        <w:tc>
          <w:tcPr>
            <w:tcW w:w="113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4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无污渍、手印，无锈迹、光洁明亮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664" w:hRule="atLeast"/>
        </w:trPr>
        <w:tc>
          <w:tcPr>
            <w:tcW w:w="898" w:type="dxa"/>
            <w:vMerge w:val="continue"/>
            <w:tcBorders>
              <w:top w:val="single" w:color="auto" w:sz="4" w:space="0"/>
              <w:left w:val="single" w:color="auto" w:sz="6" w:space="0"/>
              <w:bottom w:val="single" w:color="auto" w:sz="4" w:space="0"/>
              <w:right w:val="single" w:color="auto" w:sz="6" w:space="0"/>
            </w:tcBorders>
            <w:shd w:val="clear"/>
            <w:vAlign w:val="center"/>
          </w:tcPr>
          <w:p>
            <w:pPr>
              <w:rPr>
                <w:rFonts w:hint="default" w:ascii="Calibri" w:hAnsi="Calibri" w:cs="Times New Roman"/>
                <w:sz w:val="20"/>
                <w:szCs w:val="20"/>
              </w:rPr>
            </w:pPr>
          </w:p>
        </w:tc>
        <w:tc>
          <w:tcPr>
            <w:tcW w:w="143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地面、地垫</w:t>
            </w:r>
          </w:p>
        </w:tc>
        <w:tc>
          <w:tcPr>
            <w:tcW w:w="244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清洁剂拖一次，随时保洁</w:t>
            </w:r>
          </w:p>
        </w:tc>
        <w:tc>
          <w:tcPr>
            <w:tcW w:w="107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清洗抛光一次换洗地垫</w:t>
            </w:r>
          </w:p>
        </w:tc>
        <w:tc>
          <w:tcPr>
            <w:tcW w:w="113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4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无污渍、无香口胶，无杂物，光洁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664" w:hRule="atLeast"/>
        </w:trPr>
        <w:tc>
          <w:tcPr>
            <w:tcW w:w="898" w:type="dxa"/>
            <w:vMerge w:val="continue"/>
            <w:tcBorders>
              <w:top w:val="single" w:color="auto" w:sz="4" w:space="0"/>
              <w:left w:val="single" w:color="auto" w:sz="6" w:space="0"/>
              <w:bottom w:val="single" w:color="auto" w:sz="4" w:space="0"/>
              <w:right w:val="single" w:color="auto" w:sz="6" w:space="0"/>
            </w:tcBorders>
            <w:shd w:val="clear"/>
            <w:vAlign w:val="center"/>
          </w:tcPr>
          <w:p>
            <w:pPr>
              <w:rPr>
                <w:rFonts w:hint="default" w:ascii="Calibri" w:hAnsi="Calibri" w:cs="Times New Roman"/>
                <w:sz w:val="20"/>
                <w:szCs w:val="20"/>
              </w:rPr>
            </w:pPr>
          </w:p>
        </w:tc>
        <w:tc>
          <w:tcPr>
            <w:tcW w:w="143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电梯轨槽</w:t>
            </w:r>
          </w:p>
        </w:tc>
        <w:tc>
          <w:tcPr>
            <w:tcW w:w="244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清理清抹一次，随时保洁</w:t>
            </w:r>
          </w:p>
        </w:tc>
        <w:tc>
          <w:tcPr>
            <w:tcW w:w="107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113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4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无污渍、油尘，无杂物，光亮如新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664" w:hRule="atLeast"/>
        </w:trPr>
        <w:tc>
          <w:tcPr>
            <w:tcW w:w="898" w:type="dxa"/>
            <w:vMerge w:val="continue"/>
            <w:tcBorders>
              <w:top w:val="single" w:color="auto" w:sz="4" w:space="0"/>
              <w:left w:val="single" w:color="auto" w:sz="6" w:space="0"/>
              <w:bottom w:val="single" w:color="auto" w:sz="4" w:space="0"/>
              <w:right w:val="single" w:color="auto" w:sz="6" w:space="0"/>
            </w:tcBorders>
            <w:shd w:val="clear"/>
            <w:vAlign w:val="center"/>
          </w:tcPr>
          <w:p>
            <w:pPr>
              <w:rPr>
                <w:rFonts w:hint="default" w:ascii="Calibri" w:hAnsi="Calibri" w:cs="Times New Roman"/>
                <w:sz w:val="20"/>
                <w:szCs w:val="20"/>
              </w:rPr>
            </w:pPr>
          </w:p>
        </w:tc>
        <w:tc>
          <w:tcPr>
            <w:tcW w:w="143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电梯轿厢</w:t>
            </w:r>
          </w:p>
          <w:p>
            <w:pPr>
              <w:pStyle w:val="11"/>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kern w:val="2"/>
                <w:bdr w:val="none" w:color="auto" w:sz="0" w:space="0"/>
              </w:rPr>
              <w:t>内壁及天花</w:t>
            </w:r>
          </w:p>
        </w:tc>
        <w:tc>
          <w:tcPr>
            <w:tcW w:w="244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毛巾清抹一次，并随时保洁</w:t>
            </w:r>
          </w:p>
        </w:tc>
        <w:tc>
          <w:tcPr>
            <w:tcW w:w="107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113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4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无尘，无污渍，光洁如新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4" w:hRule="atLeast"/>
        </w:trPr>
        <w:tc>
          <w:tcPr>
            <w:tcW w:w="898" w:type="dxa"/>
            <w:vMerge w:val="continue"/>
            <w:tcBorders>
              <w:top w:val="single" w:color="auto" w:sz="4" w:space="0"/>
              <w:left w:val="single" w:color="auto" w:sz="6" w:space="0"/>
              <w:bottom w:val="single" w:color="auto" w:sz="4" w:space="0"/>
              <w:right w:val="single" w:color="auto" w:sz="6" w:space="0"/>
            </w:tcBorders>
            <w:shd w:val="clear"/>
            <w:vAlign w:val="center"/>
          </w:tcPr>
          <w:p>
            <w:pPr>
              <w:rPr>
                <w:rFonts w:hint="default" w:ascii="Calibri" w:hAnsi="Calibri" w:cs="Times New Roman"/>
                <w:sz w:val="20"/>
                <w:szCs w:val="20"/>
              </w:rPr>
            </w:pPr>
          </w:p>
        </w:tc>
        <w:tc>
          <w:tcPr>
            <w:tcW w:w="143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玻璃饰物</w:t>
            </w:r>
          </w:p>
        </w:tc>
        <w:tc>
          <w:tcPr>
            <w:tcW w:w="244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玻璃清洁剂刮洗一次，随时保洁</w:t>
            </w:r>
          </w:p>
        </w:tc>
        <w:tc>
          <w:tcPr>
            <w:tcW w:w="107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全面刮洗一次</w:t>
            </w:r>
          </w:p>
        </w:tc>
        <w:tc>
          <w:tcPr>
            <w:tcW w:w="113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4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无蛛丝、污渍、手印，光洁明亮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4" w:hRule="atLeast"/>
        </w:trPr>
        <w:tc>
          <w:tcPr>
            <w:tcW w:w="898" w:type="dxa"/>
            <w:vMerge w:val="continue"/>
            <w:tcBorders>
              <w:top w:val="single" w:color="auto" w:sz="4" w:space="0"/>
              <w:left w:val="single" w:color="auto" w:sz="6" w:space="0"/>
              <w:bottom w:val="single" w:color="auto" w:sz="4" w:space="0"/>
              <w:right w:val="single" w:color="auto" w:sz="6" w:space="0"/>
            </w:tcBorders>
            <w:shd w:val="clear"/>
            <w:vAlign w:val="center"/>
          </w:tcPr>
          <w:p>
            <w:pPr>
              <w:rPr>
                <w:rFonts w:hint="default" w:ascii="Calibri" w:hAnsi="Calibri" w:cs="Times New Roman"/>
                <w:sz w:val="20"/>
                <w:szCs w:val="20"/>
              </w:rPr>
            </w:pPr>
          </w:p>
        </w:tc>
        <w:tc>
          <w:tcPr>
            <w:tcW w:w="143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其他饰物</w:t>
            </w:r>
          </w:p>
        </w:tc>
        <w:tc>
          <w:tcPr>
            <w:tcW w:w="244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清抹一次，保洁</w:t>
            </w:r>
          </w:p>
        </w:tc>
        <w:tc>
          <w:tcPr>
            <w:tcW w:w="107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113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4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无尘，无污渍，光洁如新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863" w:hRule="atLeast"/>
        </w:trPr>
        <w:tc>
          <w:tcPr>
            <w:tcW w:w="898" w:type="dxa"/>
            <w:vMerge w:val="continue"/>
            <w:tcBorders>
              <w:top w:val="single" w:color="auto" w:sz="4" w:space="0"/>
              <w:left w:val="single" w:color="auto" w:sz="6" w:space="0"/>
              <w:bottom w:val="single" w:color="auto" w:sz="4" w:space="0"/>
              <w:right w:val="single" w:color="auto" w:sz="6" w:space="0"/>
            </w:tcBorders>
            <w:shd w:val="clear"/>
            <w:vAlign w:val="center"/>
          </w:tcPr>
          <w:p>
            <w:pPr>
              <w:rPr>
                <w:rFonts w:hint="default" w:ascii="Calibri" w:hAnsi="Calibri" w:cs="Times New Roman"/>
                <w:sz w:val="20"/>
                <w:szCs w:val="20"/>
              </w:rPr>
            </w:pPr>
          </w:p>
        </w:tc>
        <w:tc>
          <w:tcPr>
            <w:tcW w:w="143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空气清晰剂</w:t>
            </w:r>
          </w:p>
        </w:tc>
        <w:tc>
          <w:tcPr>
            <w:tcW w:w="244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喷洒二次</w:t>
            </w:r>
          </w:p>
        </w:tc>
        <w:tc>
          <w:tcPr>
            <w:tcW w:w="107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113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4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无异味，空气清晰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410" w:hRule="atLeast"/>
        </w:trPr>
        <w:tc>
          <w:tcPr>
            <w:tcW w:w="898" w:type="dxa"/>
            <w:vMerge w:val="restart"/>
            <w:tcBorders>
              <w:top w:val="single" w:color="auto" w:sz="4" w:space="0"/>
              <w:left w:val="single" w:color="auto" w:sz="6" w:space="0"/>
              <w:bottom w:val="single" w:color="auto" w:sz="4"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项目范围</w:t>
            </w:r>
          </w:p>
        </w:tc>
        <w:tc>
          <w:tcPr>
            <w:tcW w:w="1437" w:type="dxa"/>
            <w:vMerge w:val="restart"/>
            <w:tcBorders>
              <w:top w:val="single" w:color="auto" w:sz="6" w:space="0"/>
              <w:left w:val="single" w:color="auto" w:sz="6" w:space="0"/>
              <w:bottom w:val="single" w:color="auto" w:sz="4"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清洁项目</w:t>
            </w:r>
          </w:p>
        </w:tc>
        <w:tc>
          <w:tcPr>
            <w:tcW w:w="4658" w:type="dxa"/>
            <w:gridSpan w:val="3"/>
            <w:tcBorders>
              <w:top w:val="single" w:color="auto" w:sz="6" w:space="0"/>
              <w:left w:val="single" w:color="auto" w:sz="6" w:space="0"/>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 洁 规 程</w:t>
            </w:r>
          </w:p>
        </w:tc>
        <w:tc>
          <w:tcPr>
            <w:tcW w:w="2049" w:type="dxa"/>
            <w:vMerge w:val="restart"/>
            <w:tcBorders>
              <w:top w:val="single" w:color="auto" w:sz="6" w:space="0"/>
              <w:left w:val="single" w:color="auto" w:sz="4" w:space="0"/>
              <w:bottom w:val="single" w:color="auto" w:sz="4"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清洁标准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20" w:hRule="atLeast"/>
        </w:trPr>
        <w:tc>
          <w:tcPr>
            <w:tcW w:w="898" w:type="dxa"/>
            <w:vMerge w:val="continue"/>
            <w:tcBorders>
              <w:top w:val="single" w:color="auto" w:sz="4" w:space="0"/>
              <w:left w:val="single" w:color="auto" w:sz="6" w:space="0"/>
              <w:bottom w:val="single" w:color="auto" w:sz="4" w:space="0"/>
              <w:right w:val="single" w:color="auto" w:sz="6" w:space="0"/>
            </w:tcBorders>
            <w:shd w:val="clear"/>
            <w:vAlign w:val="center"/>
          </w:tcPr>
          <w:p>
            <w:pPr>
              <w:rPr>
                <w:rFonts w:hint="default" w:ascii="Calibri" w:hAnsi="Calibri" w:cs="Times New Roman"/>
                <w:sz w:val="20"/>
                <w:szCs w:val="20"/>
              </w:rPr>
            </w:pPr>
          </w:p>
        </w:tc>
        <w:tc>
          <w:tcPr>
            <w:tcW w:w="1437" w:type="dxa"/>
            <w:vMerge w:val="continue"/>
            <w:tcBorders>
              <w:top w:val="single" w:color="auto" w:sz="6" w:space="0"/>
              <w:left w:val="single" w:color="auto" w:sz="6" w:space="0"/>
              <w:bottom w:val="single" w:color="auto" w:sz="4" w:space="0"/>
              <w:right w:val="single" w:color="auto" w:sz="6" w:space="0"/>
            </w:tcBorders>
            <w:shd w:val="clear"/>
            <w:vAlign w:val="center"/>
          </w:tcPr>
          <w:p>
            <w:pPr>
              <w:rPr>
                <w:rFonts w:hint="default" w:ascii="Calibri" w:hAnsi="Calibri" w:cs="Times New Roman"/>
                <w:sz w:val="20"/>
                <w:szCs w:val="20"/>
              </w:rPr>
            </w:pPr>
          </w:p>
        </w:tc>
        <w:tc>
          <w:tcPr>
            <w:tcW w:w="2447" w:type="dxa"/>
            <w:tcBorders>
              <w:top w:val="single" w:color="auto" w:sz="6" w:space="0"/>
              <w:left w:val="single" w:color="auto" w:sz="6" w:space="0"/>
              <w:bottom w:val="single" w:color="auto" w:sz="4"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每 天</w:t>
            </w:r>
          </w:p>
        </w:tc>
        <w:tc>
          <w:tcPr>
            <w:tcW w:w="1078" w:type="dxa"/>
            <w:tcBorders>
              <w:top w:val="single" w:color="auto" w:sz="6" w:space="0"/>
              <w:left w:val="single" w:color="auto" w:sz="6"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每星期</w:t>
            </w:r>
          </w:p>
        </w:tc>
        <w:tc>
          <w:tcPr>
            <w:tcW w:w="1135" w:type="dxa"/>
            <w:tcBorders>
              <w:top w:val="single" w:color="auto" w:sz="6"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每月</w:t>
            </w:r>
          </w:p>
        </w:tc>
        <w:tc>
          <w:tcPr>
            <w:tcW w:w="2049" w:type="dxa"/>
            <w:vMerge w:val="continue"/>
            <w:tcBorders>
              <w:top w:val="single" w:color="auto" w:sz="6" w:space="0"/>
              <w:left w:val="single" w:color="auto" w:sz="4" w:space="0"/>
              <w:bottom w:val="single" w:color="auto" w:sz="4" w:space="0"/>
              <w:right w:val="single" w:color="auto" w:sz="6" w:space="0"/>
            </w:tcBorders>
            <w:shd w:val="clear"/>
            <w:vAlign w:val="center"/>
          </w:tcPr>
          <w:p>
            <w:pPr>
              <w:rPr>
                <w:rFonts w:hint="default" w:ascii="Calibri" w:hAnsi="Calibri" w:cs="Times New Roman"/>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415" w:hRule="atLeast"/>
        </w:trPr>
        <w:tc>
          <w:tcPr>
            <w:tcW w:w="898" w:type="dxa"/>
            <w:vMerge w:val="restart"/>
            <w:tcBorders>
              <w:top w:val="single" w:color="auto" w:sz="4" w:space="0"/>
              <w:left w:val="single" w:color="auto" w:sz="6" w:space="0"/>
              <w:bottom w:val="single" w:color="auto" w:sz="4"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停</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车</w:t>
            </w:r>
          </w:p>
          <w:p>
            <w:pPr>
              <w:keepNext w:val="0"/>
              <w:keepLines w:val="0"/>
              <w:widowControl w:val="0"/>
              <w:suppressLineNumbers w:val="0"/>
              <w:spacing w:before="0" w:beforeAutospacing="0" w:after="0" w:afterAutospacing="0"/>
              <w:ind w:left="0" w:right="0"/>
              <w:jc w:val="left"/>
              <w:rPr>
                <w:rFonts w:hint="eastAsia" w:ascii="宋体" w:hAnsi="宋体" w:eastAsia="宋体" w:cs="宋体"/>
                <w:b/>
                <w:bCs w:val="0"/>
                <w:i/>
                <w:iCs w:val="0"/>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场</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部</w:t>
            </w:r>
          </w:p>
          <w:p>
            <w:pPr>
              <w:keepNext w:val="0"/>
              <w:keepLines w:val="0"/>
              <w:widowControl w:val="0"/>
              <w:suppressLineNumbers w:val="0"/>
              <w:spacing w:before="0" w:beforeAutospacing="0" w:after="0" w:afterAutospacing="0"/>
              <w:ind w:left="0" w:right="0"/>
              <w:jc w:val="left"/>
              <w:rPr>
                <w:rFonts w:hint="eastAsia" w:ascii="宋体" w:hAnsi="宋体" w:eastAsia="宋体" w:cs="宋体"/>
                <w:i/>
                <w:iCs w:val="0"/>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分</w:t>
            </w:r>
          </w:p>
        </w:tc>
        <w:tc>
          <w:tcPr>
            <w:tcW w:w="1437" w:type="dxa"/>
            <w:tcBorders>
              <w:top w:val="single" w:color="auto" w:sz="4" w:space="0"/>
              <w:left w:val="single" w:color="auto" w:sz="6" w:space="0"/>
              <w:bottom w:val="single" w:color="auto" w:sz="4" w:space="0"/>
              <w:right w:val="single"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地 面</w:t>
            </w:r>
          </w:p>
        </w:tc>
        <w:tc>
          <w:tcPr>
            <w:tcW w:w="2447" w:type="dxa"/>
            <w:tcBorders>
              <w:top w:val="single" w:color="auto" w:sz="4" w:space="0"/>
              <w:left w:val="single" w:color="auto" w:sz="6" w:space="0"/>
              <w:bottom w:val="single" w:color="auto" w:sz="4"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清扫一次，局部除渍并随时保洁</w:t>
            </w:r>
          </w:p>
        </w:tc>
        <w:tc>
          <w:tcPr>
            <w:tcW w:w="1078" w:type="dxa"/>
            <w:tcBorders>
              <w:top w:val="single" w:color="auto" w:sz="4" w:space="0"/>
              <w:left w:val="single" w:color="auto" w:sz="6" w:space="0"/>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1135" w:type="dxa"/>
            <w:tcBorders>
              <w:top w:val="single" w:color="auto" w:sz="4" w:space="0"/>
              <w:left w:val="single" w:color="auto" w:sz="4" w:space="0"/>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冲洗一次</w:t>
            </w:r>
          </w:p>
        </w:tc>
        <w:tc>
          <w:tcPr>
            <w:tcW w:w="2049" w:type="dxa"/>
            <w:tcBorders>
              <w:top w:val="single" w:color="auto" w:sz="4" w:space="0"/>
              <w:left w:val="single" w:color="auto" w:sz="4"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无污渍、果皮、纸屑、杂物、积泥沙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4" w:hRule="atLeast"/>
        </w:trPr>
        <w:tc>
          <w:tcPr>
            <w:tcW w:w="898" w:type="dxa"/>
            <w:vMerge w:val="continue"/>
            <w:tcBorders>
              <w:top w:val="single" w:color="auto" w:sz="4" w:space="0"/>
              <w:left w:val="single" w:color="auto" w:sz="6" w:space="0"/>
              <w:bottom w:val="single" w:color="auto" w:sz="4" w:space="0"/>
              <w:right w:val="single" w:color="auto" w:sz="6" w:space="0"/>
            </w:tcBorders>
            <w:shd w:val="clear"/>
            <w:vAlign w:val="center"/>
          </w:tcPr>
          <w:p>
            <w:pPr>
              <w:rPr>
                <w:rFonts w:hint="default" w:ascii="Calibri" w:hAnsi="Calibri" w:cs="Times New Roman"/>
                <w:sz w:val="20"/>
                <w:szCs w:val="20"/>
              </w:rPr>
            </w:pPr>
          </w:p>
        </w:tc>
        <w:tc>
          <w:tcPr>
            <w:tcW w:w="143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岗亭闸门</w:t>
            </w:r>
          </w:p>
        </w:tc>
        <w:tc>
          <w:tcPr>
            <w:tcW w:w="244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抹一次除渍，保洁</w:t>
            </w:r>
          </w:p>
        </w:tc>
        <w:tc>
          <w:tcPr>
            <w:tcW w:w="107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113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4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无污渍、蛛丝，光洁明亮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724" w:hRule="atLeast"/>
        </w:trPr>
        <w:tc>
          <w:tcPr>
            <w:tcW w:w="898" w:type="dxa"/>
            <w:vMerge w:val="continue"/>
            <w:tcBorders>
              <w:top w:val="single" w:color="auto" w:sz="4" w:space="0"/>
              <w:left w:val="single" w:color="auto" w:sz="6" w:space="0"/>
              <w:bottom w:val="single" w:color="auto" w:sz="4" w:space="0"/>
              <w:right w:val="single" w:color="auto" w:sz="6" w:space="0"/>
            </w:tcBorders>
            <w:shd w:val="clear"/>
            <w:vAlign w:val="center"/>
          </w:tcPr>
          <w:p>
            <w:pPr>
              <w:rPr>
                <w:rFonts w:hint="default" w:ascii="Calibri" w:hAnsi="Calibri" w:cs="Times New Roman"/>
                <w:sz w:val="20"/>
                <w:szCs w:val="20"/>
              </w:rPr>
            </w:pPr>
          </w:p>
        </w:tc>
        <w:tc>
          <w:tcPr>
            <w:tcW w:w="143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停车设施</w:t>
            </w:r>
          </w:p>
        </w:tc>
        <w:tc>
          <w:tcPr>
            <w:tcW w:w="244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抹一次，巡回保洁</w:t>
            </w:r>
          </w:p>
        </w:tc>
        <w:tc>
          <w:tcPr>
            <w:tcW w:w="107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113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4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无污渍、灰尘、蛛丝及杂物，光洁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724" w:hRule="atLeast"/>
        </w:trPr>
        <w:tc>
          <w:tcPr>
            <w:tcW w:w="898" w:type="dxa"/>
            <w:vMerge w:val="continue"/>
            <w:tcBorders>
              <w:top w:val="single" w:color="auto" w:sz="4" w:space="0"/>
              <w:left w:val="single" w:color="auto" w:sz="6" w:space="0"/>
              <w:bottom w:val="single" w:color="auto" w:sz="4" w:space="0"/>
              <w:right w:val="single" w:color="auto" w:sz="6" w:space="0"/>
            </w:tcBorders>
            <w:shd w:val="clear"/>
            <w:vAlign w:val="center"/>
          </w:tcPr>
          <w:p>
            <w:pPr>
              <w:rPr>
                <w:rFonts w:hint="default" w:ascii="Calibri" w:hAnsi="Calibri" w:cs="Times New Roman"/>
                <w:sz w:val="20"/>
                <w:szCs w:val="20"/>
              </w:rPr>
            </w:pPr>
          </w:p>
        </w:tc>
        <w:tc>
          <w:tcPr>
            <w:tcW w:w="143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广告指示牌</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（两米以下）</w:t>
            </w:r>
          </w:p>
        </w:tc>
        <w:tc>
          <w:tcPr>
            <w:tcW w:w="244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清抹一次并保洁</w:t>
            </w:r>
          </w:p>
        </w:tc>
        <w:tc>
          <w:tcPr>
            <w:tcW w:w="107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113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4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无污渍、乱粘贴，光洁明亮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724" w:hRule="atLeast"/>
        </w:trPr>
        <w:tc>
          <w:tcPr>
            <w:tcW w:w="898" w:type="dxa"/>
            <w:vMerge w:val="continue"/>
            <w:tcBorders>
              <w:top w:val="single" w:color="auto" w:sz="4" w:space="0"/>
              <w:left w:val="single" w:color="auto" w:sz="6" w:space="0"/>
              <w:bottom w:val="single" w:color="auto" w:sz="4" w:space="0"/>
              <w:right w:val="single" w:color="auto" w:sz="6" w:space="0"/>
            </w:tcBorders>
            <w:shd w:val="clear"/>
            <w:vAlign w:val="center"/>
          </w:tcPr>
          <w:p>
            <w:pPr>
              <w:rPr>
                <w:rFonts w:hint="default" w:ascii="Calibri" w:hAnsi="Calibri" w:cs="Times New Roman"/>
                <w:sz w:val="20"/>
                <w:szCs w:val="20"/>
              </w:rPr>
            </w:pPr>
          </w:p>
        </w:tc>
        <w:tc>
          <w:tcPr>
            <w:tcW w:w="143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消防设施</w:t>
            </w:r>
          </w:p>
        </w:tc>
        <w:tc>
          <w:tcPr>
            <w:tcW w:w="244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清抹一次，并保洁</w:t>
            </w:r>
          </w:p>
        </w:tc>
        <w:tc>
          <w:tcPr>
            <w:tcW w:w="107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113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4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无蛛丝、污渍，玻璃无手印，明亮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1719" w:hRule="atLeast"/>
        </w:trPr>
        <w:tc>
          <w:tcPr>
            <w:tcW w:w="898" w:type="dxa"/>
            <w:vMerge w:val="continue"/>
            <w:tcBorders>
              <w:top w:val="single" w:color="auto" w:sz="4" w:space="0"/>
              <w:left w:val="single" w:color="auto" w:sz="6" w:space="0"/>
              <w:bottom w:val="single" w:color="auto" w:sz="4" w:space="0"/>
              <w:right w:val="single" w:color="auto" w:sz="6" w:space="0"/>
            </w:tcBorders>
            <w:shd w:val="clear"/>
            <w:vAlign w:val="center"/>
          </w:tcPr>
          <w:p>
            <w:pPr>
              <w:rPr>
                <w:rFonts w:hint="default" w:ascii="Calibri" w:hAnsi="Calibri" w:cs="Times New Roman"/>
                <w:sz w:val="20"/>
                <w:szCs w:val="20"/>
              </w:rPr>
            </w:pPr>
          </w:p>
        </w:tc>
        <w:tc>
          <w:tcPr>
            <w:tcW w:w="1437" w:type="dxa"/>
            <w:tcBorders>
              <w:top w:val="single" w:color="auto" w:sz="6" w:space="0"/>
              <w:left w:val="single" w:color="auto" w:sz="6" w:space="0"/>
              <w:bottom w:val="single" w:color="auto" w:sz="4"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明沟、渠</w:t>
            </w:r>
          </w:p>
        </w:tc>
        <w:tc>
          <w:tcPr>
            <w:tcW w:w="244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清除杂物并保洁</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随时疏通堵塞</w:t>
            </w:r>
          </w:p>
        </w:tc>
        <w:tc>
          <w:tcPr>
            <w:tcW w:w="107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113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冲洗一次</w:t>
            </w:r>
          </w:p>
        </w:tc>
        <w:tc>
          <w:tcPr>
            <w:tcW w:w="204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无杂物、无异味、无积泥沙、无堵塞</w:t>
            </w:r>
          </w:p>
        </w:tc>
      </w:tr>
    </w:tbl>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（2）安保工作标准及内容：</w:t>
      </w:r>
    </w:p>
    <w:tbl>
      <w:tblPr>
        <w:tblStyle w:val="7"/>
        <w:tblW w:w="8745" w:type="dxa"/>
        <w:tblInd w:w="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Layout w:type="fixed"/>
        <w:tblCellMar>
          <w:top w:w="0" w:type="dxa"/>
          <w:left w:w="108" w:type="dxa"/>
          <w:bottom w:w="0" w:type="dxa"/>
          <w:right w:w="108" w:type="dxa"/>
        </w:tblCellMar>
      </w:tblPr>
      <w:tblGrid>
        <w:gridCol w:w="825"/>
        <w:gridCol w:w="79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360" w:hRule="atLeast"/>
        </w:trPr>
        <w:tc>
          <w:tcPr>
            <w:tcW w:w="82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项目</w:t>
            </w:r>
          </w:p>
        </w:tc>
        <w:tc>
          <w:tcPr>
            <w:tcW w:w="792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督   查   内   容  标  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2067" w:hRule="atLeast"/>
        </w:trPr>
        <w:tc>
          <w:tcPr>
            <w:tcW w:w="825" w:type="dxa"/>
            <w:tcBorders>
              <w:top w:val="single" w:color="auto" w:sz="6" w:space="0"/>
              <w:left w:val="single" w:color="auto" w:sz="6" w:space="0"/>
              <w:bottom w:val="single" w:color="auto" w:sz="6" w:space="0"/>
              <w:right w:val="single" w:color="auto" w:sz="6" w:space="0"/>
            </w:tcBorders>
            <w:shd w:val="clear"/>
            <w:textDirection w:val="tbRlV"/>
            <w:vAlign w:val="center"/>
          </w:tcPr>
          <w:p>
            <w:pPr>
              <w:keepNext w:val="0"/>
              <w:keepLines w:val="0"/>
              <w:widowControl w:val="0"/>
              <w:suppressLineNumbers w:val="0"/>
              <w:snapToGrid w:val="0"/>
              <w:spacing w:before="0" w:beforeAutospacing="0" w:after="0" w:afterAutospacing="0"/>
              <w:ind w:left="113" w:right="113"/>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着  装</w:t>
            </w:r>
          </w:p>
        </w:tc>
        <w:tc>
          <w:tcPr>
            <w:tcW w:w="7920" w:type="dxa"/>
            <w:tcBorders>
              <w:top w:val="single" w:color="auto" w:sz="6" w:space="0"/>
              <w:left w:val="single" w:color="auto" w:sz="6" w:space="0"/>
              <w:bottom w:val="single" w:color="auto" w:sz="6" w:space="0"/>
              <w:right w:val="single" w:color="auto" w:sz="6" w:space="0"/>
            </w:tcBorders>
            <w:shd w:val="clear"/>
            <w:vAlign w:val="center"/>
          </w:tcPr>
          <w:p>
            <w:pPr>
              <w:pStyle w:val="4"/>
              <w:keepNext w:val="0"/>
              <w:keepLines w:val="0"/>
              <w:widowControl/>
              <w:suppressLineNumbers w:val="0"/>
              <w:snapToGrid w:val="0"/>
              <w:ind w:left="240" w:hanging="240" w:hangingChars="100"/>
              <w:jc w:val="left"/>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lang w:val="en-US"/>
              </w:rPr>
              <w:t>1</w:t>
            </w:r>
            <w:r>
              <w:rPr>
                <w:rFonts w:hint="eastAsia" w:ascii="宋体" w:hAnsi="宋体" w:eastAsia="宋体" w:cs="宋体"/>
                <w:sz w:val="24"/>
                <w:szCs w:val="24"/>
                <w:bdr w:val="none" w:color="auto" w:sz="0" w:space="0"/>
              </w:rPr>
              <w:t>、上岗须着公司统一的保安员制服，戴好帽，系正领带，扎紧武装带，衣领钮扣全部扣好。</w:t>
            </w:r>
          </w:p>
          <w:p>
            <w:pPr>
              <w:pStyle w:val="4"/>
              <w:keepNext w:val="0"/>
              <w:keepLines w:val="0"/>
              <w:widowControl/>
              <w:suppressLineNumbers w:val="0"/>
              <w:snapToGrid w:val="0"/>
              <w:jc w:val="left"/>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lang w:val="en-US"/>
              </w:rPr>
              <w:t>2</w:t>
            </w:r>
            <w:r>
              <w:rPr>
                <w:rFonts w:hint="eastAsia" w:ascii="宋体" w:hAnsi="宋体" w:eastAsia="宋体" w:cs="宋体"/>
                <w:sz w:val="24"/>
                <w:szCs w:val="24"/>
                <w:bdr w:val="none" w:color="auto" w:sz="0" w:space="0"/>
              </w:rPr>
              <w:t>、上岗须佩戴好工作牌。工作牌统一佩戴在外衣左上衣袋上方。</w:t>
            </w:r>
          </w:p>
          <w:p>
            <w:pPr>
              <w:pStyle w:val="4"/>
              <w:keepNext w:val="0"/>
              <w:keepLines w:val="0"/>
              <w:widowControl/>
              <w:suppressLineNumbers w:val="0"/>
              <w:snapToGrid w:val="0"/>
              <w:ind w:left="240" w:hanging="240" w:hangingChars="100"/>
              <w:jc w:val="left"/>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lang w:val="en-US"/>
              </w:rPr>
              <w:t>3</w:t>
            </w:r>
            <w:r>
              <w:rPr>
                <w:rFonts w:hint="eastAsia" w:ascii="宋体" w:hAnsi="宋体" w:eastAsia="宋体" w:cs="宋体"/>
                <w:sz w:val="24"/>
                <w:szCs w:val="24"/>
                <w:bdr w:val="none" w:color="auto" w:sz="0" w:space="0"/>
              </w:rPr>
              <w:t>、制服领口、袖口处不得显露个人衣物，制服外不得显露个人物品（如纪念章、笔、手机、锁匙扣等），制服衣袋不得装过大过厚物品。</w:t>
            </w:r>
          </w:p>
          <w:p>
            <w:pPr>
              <w:pStyle w:val="4"/>
              <w:keepNext w:val="0"/>
              <w:keepLines w:val="0"/>
              <w:widowControl/>
              <w:suppressLineNumbers w:val="0"/>
              <w:snapToGrid w:val="0"/>
              <w:ind w:left="480" w:hanging="480" w:hangingChars="200"/>
              <w:jc w:val="left"/>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lang w:val="en-US"/>
              </w:rPr>
              <w:t>4</w:t>
            </w:r>
            <w:r>
              <w:rPr>
                <w:rFonts w:hint="eastAsia" w:ascii="宋体" w:hAnsi="宋体" w:eastAsia="宋体" w:cs="宋体"/>
                <w:sz w:val="24"/>
                <w:szCs w:val="24"/>
                <w:bdr w:val="none" w:color="auto" w:sz="0" w:space="0"/>
              </w:rPr>
              <w:t>、非当值班时间，除因公或经批准外，不得穿着或携带制服离开辖区。</w:t>
            </w:r>
          </w:p>
          <w:p>
            <w:pPr>
              <w:keepNext w:val="0"/>
              <w:keepLines w:val="0"/>
              <w:widowControl w:val="0"/>
              <w:suppressLineNumbers w:val="0"/>
              <w:spacing w:before="0" w:beforeAutospacing="0" w:after="0" w:afterAutospacing="0"/>
              <w:ind w:left="0" w:right="0"/>
              <w:jc w:val="left"/>
              <w:rPr>
                <w:szCs w:val="24"/>
                <w:bdr w:val="none" w:color="auto" w:sz="0" w:space="0"/>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2640" w:hRule="atLeast"/>
        </w:trPr>
        <w:tc>
          <w:tcPr>
            <w:tcW w:w="825" w:type="dxa"/>
            <w:tcBorders>
              <w:top w:val="single" w:color="auto" w:sz="6" w:space="0"/>
              <w:left w:val="single" w:color="auto" w:sz="6" w:space="0"/>
              <w:bottom w:val="single" w:color="auto" w:sz="6" w:space="0"/>
              <w:right w:val="single" w:color="auto" w:sz="6" w:space="0"/>
            </w:tcBorders>
            <w:shd w:val="clear"/>
            <w:textDirection w:val="tbRlV"/>
            <w:vAlign w:val="center"/>
          </w:tcPr>
          <w:p>
            <w:pPr>
              <w:keepNext w:val="0"/>
              <w:keepLines w:val="0"/>
              <w:widowControl w:val="0"/>
              <w:suppressLineNumbers w:val="0"/>
              <w:snapToGrid w:val="0"/>
              <w:spacing w:before="0" w:beforeAutospacing="0" w:after="0" w:afterAutospacing="0"/>
              <w:ind w:left="113" w:right="113"/>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行为举止</w:t>
            </w:r>
          </w:p>
        </w:tc>
        <w:tc>
          <w:tcPr>
            <w:tcW w:w="7920" w:type="dxa"/>
            <w:tcBorders>
              <w:top w:val="single" w:color="auto" w:sz="6" w:space="0"/>
              <w:left w:val="single" w:color="auto" w:sz="6" w:space="0"/>
              <w:bottom w:val="single" w:color="auto" w:sz="6" w:space="0"/>
              <w:right w:val="single" w:color="auto" w:sz="6" w:space="0"/>
            </w:tcBorders>
            <w:shd w:val="clear"/>
            <w:vAlign w:val="center"/>
          </w:tcPr>
          <w:p>
            <w:pPr>
              <w:pStyle w:val="4"/>
              <w:keepNext w:val="0"/>
              <w:keepLines w:val="0"/>
              <w:widowControl/>
              <w:suppressLineNumbers w:val="0"/>
              <w:snapToGrid w:val="0"/>
              <w:jc w:val="left"/>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lang w:val="en-US"/>
              </w:rPr>
              <w:t>1</w:t>
            </w:r>
            <w:r>
              <w:rPr>
                <w:rFonts w:hint="eastAsia" w:ascii="宋体" w:hAnsi="宋体" w:eastAsia="宋体" w:cs="宋体"/>
                <w:sz w:val="24"/>
                <w:szCs w:val="24"/>
                <w:bdr w:val="none" w:color="auto" w:sz="0" w:space="0"/>
              </w:rPr>
              <w:t>、上岗时举止应文明、大方。</w:t>
            </w:r>
          </w:p>
          <w:p>
            <w:pPr>
              <w:pStyle w:val="4"/>
              <w:keepNext w:val="0"/>
              <w:keepLines w:val="0"/>
              <w:widowControl/>
              <w:suppressLineNumbers w:val="0"/>
              <w:snapToGrid w:val="0"/>
              <w:jc w:val="left"/>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lang w:val="en-US"/>
              </w:rPr>
              <w:t>2</w:t>
            </w:r>
            <w:r>
              <w:rPr>
                <w:rFonts w:hint="eastAsia" w:ascii="宋体" w:hAnsi="宋体" w:eastAsia="宋体" w:cs="宋体"/>
                <w:sz w:val="24"/>
                <w:szCs w:val="24"/>
                <w:bdr w:val="none" w:color="auto" w:sz="0" w:space="0"/>
              </w:rPr>
              <w:t>、头发要整洁，不留长发。</w:t>
            </w:r>
          </w:p>
          <w:p>
            <w:pPr>
              <w:pStyle w:val="4"/>
              <w:keepNext w:val="0"/>
              <w:keepLines w:val="0"/>
              <w:widowControl/>
              <w:suppressLineNumbers w:val="0"/>
              <w:snapToGrid w:val="0"/>
              <w:ind w:left="240" w:hanging="240" w:hangingChars="100"/>
              <w:jc w:val="left"/>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lang w:val="en-US"/>
              </w:rPr>
              <w:t>3</w:t>
            </w:r>
            <w:r>
              <w:rPr>
                <w:rFonts w:hint="eastAsia" w:ascii="宋体" w:hAnsi="宋体" w:eastAsia="宋体" w:cs="宋体"/>
                <w:sz w:val="24"/>
                <w:szCs w:val="24"/>
                <w:bdr w:val="none" w:color="auto" w:sz="0" w:space="0"/>
              </w:rPr>
              <w:t>、精神振作，姿态良好，抬头挺胸。不得东倒西歪、前倾后靠，不得伸懒腰，不袖手、背手、插腰或将手插入衣袋。</w:t>
            </w:r>
          </w:p>
          <w:p>
            <w:pPr>
              <w:pStyle w:val="4"/>
              <w:keepNext w:val="0"/>
              <w:keepLines w:val="0"/>
              <w:widowControl/>
              <w:suppressLineNumbers w:val="0"/>
              <w:snapToGrid w:val="0"/>
              <w:ind w:left="240" w:hanging="240" w:hangingChars="100"/>
              <w:jc w:val="left"/>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lang w:val="en-US"/>
              </w:rPr>
              <w:t>4</w:t>
            </w:r>
            <w:r>
              <w:rPr>
                <w:rFonts w:hint="eastAsia" w:ascii="宋体" w:hAnsi="宋体" w:eastAsia="宋体" w:cs="宋体"/>
                <w:sz w:val="24"/>
                <w:szCs w:val="24"/>
                <w:bdr w:val="none" w:color="auto" w:sz="0" w:space="0"/>
              </w:rPr>
              <w:t>、值勤时不得抽烟、吃零食，不得看小说杂志、报纸、会客闲聊、吹口哨等与工作无关的事情，不得随地吐痰、乱丢杂物。</w:t>
            </w:r>
          </w:p>
          <w:p>
            <w:pPr>
              <w:pStyle w:val="4"/>
              <w:keepNext w:val="0"/>
              <w:keepLines w:val="0"/>
              <w:widowControl/>
              <w:suppressLineNumbers w:val="0"/>
              <w:snapToGrid w:val="0"/>
              <w:jc w:val="left"/>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lang w:val="en-US"/>
              </w:rPr>
              <w:t>5</w:t>
            </w:r>
            <w:r>
              <w:rPr>
                <w:rFonts w:hint="eastAsia" w:ascii="宋体" w:hAnsi="宋体" w:eastAsia="宋体" w:cs="宋体"/>
                <w:sz w:val="24"/>
                <w:szCs w:val="24"/>
                <w:bdr w:val="none" w:color="auto" w:sz="0" w:space="0"/>
              </w:rPr>
              <w:t>、注意检查和保持仪表，但不得当众整理个人衣物。</w:t>
            </w:r>
          </w:p>
          <w:p>
            <w:pPr>
              <w:keepNext w:val="0"/>
              <w:keepLines w:val="0"/>
              <w:widowControl w:val="0"/>
              <w:suppressLineNumbers w:val="0"/>
              <w:snapToGrid w:val="0"/>
              <w:spacing w:before="0" w:beforeAutospacing="0" w:after="0" w:afterAutospacing="0"/>
              <w:ind w:left="312" w:right="0" w:hanging="312"/>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6、不得将任何物件夹于腋下，不得敲桌椅或玩弄其他物品。</w:t>
            </w:r>
          </w:p>
          <w:p>
            <w:pPr>
              <w:keepNext w:val="0"/>
              <w:keepLines w:val="0"/>
              <w:widowControl w:val="0"/>
              <w:suppressLineNumbers w:val="0"/>
              <w:snapToGrid w:val="0"/>
              <w:spacing w:before="0" w:beforeAutospacing="0" w:after="0" w:afterAutospacing="0"/>
              <w:ind w:left="312" w:right="0" w:hanging="312"/>
              <w:jc w:val="left"/>
              <w:rPr>
                <w:rFonts w:hint="eastAsia" w:ascii="宋体" w:hAnsi="宋体" w:eastAsia="宋体" w:cs="宋体"/>
                <w:sz w:val="24"/>
                <w:szCs w:val="24"/>
                <w:bdr w:val="none" w:color="auto" w:sz="0" w:space="0"/>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1387" w:hRule="atLeast"/>
        </w:trPr>
        <w:tc>
          <w:tcPr>
            <w:tcW w:w="825" w:type="dxa"/>
            <w:tcBorders>
              <w:top w:val="single" w:color="auto" w:sz="6" w:space="0"/>
              <w:left w:val="single" w:color="auto" w:sz="6" w:space="0"/>
              <w:bottom w:val="single" w:color="auto" w:sz="6" w:space="0"/>
              <w:right w:val="single" w:color="auto" w:sz="6" w:space="0"/>
            </w:tcBorders>
            <w:shd w:val="clear"/>
            <w:textDirection w:val="tbRlV"/>
            <w:vAlign w:val="center"/>
          </w:tcPr>
          <w:p>
            <w:pPr>
              <w:keepNext w:val="0"/>
              <w:keepLines w:val="0"/>
              <w:widowControl w:val="0"/>
              <w:suppressLineNumbers w:val="0"/>
              <w:snapToGrid w:val="0"/>
              <w:spacing w:before="0" w:beforeAutospacing="0" w:after="0" w:afterAutospacing="0"/>
              <w:ind w:left="113" w:right="113"/>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作息规定</w:t>
            </w:r>
          </w:p>
        </w:tc>
        <w:tc>
          <w:tcPr>
            <w:tcW w:w="7920" w:type="dxa"/>
            <w:tcBorders>
              <w:top w:val="single" w:color="auto" w:sz="6" w:space="0"/>
              <w:left w:val="single" w:color="auto" w:sz="6" w:space="0"/>
              <w:bottom w:val="single" w:color="auto" w:sz="6" w:space="0"/>
              <w:right w:val="single" w:color="auto" w:sz="6" w:space="0"/>
            </w:tcBorders>
            <w:shd w:val="clear"/>
            <w:vAlign w:val="center"/>
          </w:tcPr>
          <w:p>
            <w:pPr>
              <w:pStyle w:val="4"/>
              <w:keepNext w:val="0"/>
              <w:keepLines w:val="0"/>
              <w:widowControl/>
              <w:suppressLineNumbers w:val="0"/>
              <w:snapToGrid w:val="0"/>
              <w:jc w:val="left"/>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lang w:val="en-US"/>
              </w:rPr>
              <w:t>1</w:t>
            </w:r>
            <w:r>
              <w:rPr>
                <w:rFonts w:hint="eastAsia" w:ascii="宋体" w:hAnsi="宋体" w:eastAsia="宋体" w:cs="宋体"/>
                <w:sz w:val="24"/>
                <w:szCs w:val="24"/>
                <w:bdr w:val="none" w:color="auto" w:sz="0" w:space="0"/>
              </w:rPr>
              <w:t>、保安员实行</w:t>
            </w:r>
            <w:r>
              <w:rPr>
                <w:rFonts w:hint="eastAsia" w:ascii="宋体" w:hAnsi="宋体" w:eastAsia="宋体" w:cs="宋体"/>
                <w:sz w:val="24"/>
                <w:szCs w:val="24"/>
                <w:bdr w:val="none" w:color="auto" w:sz="0" w:space="0"/>
                <w:lang w:val="en-US"/>
              </w:rPr>
              <w:t>24</w:t>
            </w:r>
            <w:r>
              <w:rPr>
                <w:rFonts w:hint="eastAsia" w:ascii="宋体" w:hAnsi="宋体" w:eastAsia="宋体" w:cs="宋体"/>
                <w:sz w:val="24"/>
                <w:szCs w:val="24"/>
                <w:bdr w:val="none" w:color="auto" w:sz="0" w:space="0"/>
              </w:rPr>
              <w:t>小时值班制，每班提前</w:t>
            </w:r>
            <w:r>
              <w:rPr>
                <w:rFonts w:hint="eastAsia" w:ascii="宋体" w:hAnsi="宋体" w:eastAsia="宋体" w:cs="宋体"/>
                <w:sz w:val="24"/>
                <w:szCs w:val="24"/>
                <w:bdr w:val="none" w:color="auto" w:sz="0" w:space="0"/>
                <w:lang w:val="en-US"/>
              </w:rPr>
              <w:t>10</w:t>
            </w:r>
            <w:r>
              <w:rPr>
                <w:rFonts w:hint="eastAsia" w:ascii="宋体" w:hAnsi="宋体" w:eastAsia="宋体" w:cs="宋体"/>
                <w:sz w:val="24"/>
                <w:szCs w:val="24"/>
                <w:bdr w:val="none" w:color="auto" w:sz="0" w:space="0"/>
              </w:rPr>
              <w:t>分钟进行交接班。</w:t>
            </w:r>
          </w:p>
          <w:p>
            <w:pPr>
              <w:pStyle w:val="4"/>
              <w:keepNext w:val="0"/>
              <w:keepLines w:val="0"/>
              <w:widowControl/>
              <w:suppressLineNumbers w:val="0"/>
              <w:snapToGrid w:val="0"/>
              <w:jc w:val="left"/>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lang w:val="en-US"/>
              </w:rPr>
              <w:t>2</w:t>
            </w:r>
            <w:r>
              <w:rPr>
                <w:rFonts w:hint="eastAsia" w:ascii="宋体" w:hAnsi="宋体" w:eastAsia="宋体" w:cs="宋体"/>
                <w:sz w:val="24"/>
                <w:szCs w:val="24"/>
                <w:bdr w:val="none" w:color="auto" w:sz="0" w:space="0"/>
              </w:rPr>
              <w:t>、严格执行备岗制度</w:t>
            </w:r>
            <w:r>
              <w:rPr>
                <w:rFonts w:hint="eastAsia" w:ascii="宋体" w:hAnsi="宋体" w:eastAsia="宋体" w:cs="宋体"/>
                <w:sz w:val="24"/>
                <w:szCs w:val="24"/>
                <w:bdr w:val="none" w:color="auto" w:sz="0" w:space="0"/>
                <w:lang w:val="en-US"/>
              </w:rPr>
              <w:t>,</w:t>
            </w:r>
            <w:r>
              <w:rPr>
                <w:rFonts w:hint="eastAsia" w:ascii="宋体" w:hAnsi="宋体" w:eastAsia="宋体" w:cs="宋体"/>
                <w:sz w:val="24"/>
                <w:szCs w:val="24"/>
                <w:bdr w:val="none" w:color="auto" w:sz="0" w:space="0"/>
              </w:rPr>
              <w:t>休息（假）期间，发生紧急情况，一经召唤必须立即归队，听候调遣。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4177" w:hRule="atLeast"/>
        </w:trPr>
        <w:tc>
          <w:tcPr>
            <w:tcW w:w="825" w:type="dxa"/>
            <w:tcBorders>
              <w:top w:val="single" w:color="auto" w:sz="6" w:space="0"/>
              <w:left w:val="single" w:color="auto" w:sz="6" w:space="0"/>
              <w:bottom w:val="single" w:color="auto" w:sz="6" w:space="0"/>
              <w:right w:val="single" w:color="auto" w:sz="6" w:space="0"/>
            </w:tcBorders>
            <w:shd w:val="clear"/>
            <w:textDirection w:val="tbRlV"/>
            <w:vAlign w:val="center"/>
          </w:tcPr>
          <w:p>
            <w:pPr>
              <w:keepNext w:val="0"/>
              <w:keepLines w:val="0"/>
              <w:widowControl w:val="0"/>
              <w:suppressLineNumbers w:val="0"/>
              <w:snapToGrid w:val="0"/>
              <w:spacing w:before="0" w:beforeAutospacing="0" w:after="0" w:afterAutospacing="0"/>
              <w:ind w:left="113" w:right="113"/>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公秩器材</w:t>
            </w:r>
          </w:p>
        </w:tc>
        <w:tc>
          <w:tcPr>
            <w:tcW w:w="7920" w:type="dxa"/>
            <w:tcBorders>
              <w:top w:val="single" w:color="auto" w:sz="6" w:space="0"/>
              <w:left w:val="single" w:color="auto" w:sz="6" w:space="0"/>
              <w:bottom w:val="single" w:color="auto" w:sz="6" w:space="0"/>
              <w:right w:val="single" w:color="auto" w:sz="6" w:space="0"/>
            </w:tcBorders>
            <w:shd w:val="clear"/>
            <w:vAlign w:val="center"/>
          </w:tcPr>
          <w:p>
            <w:pPr>
              <w:pStyle w:val="3"/>
              <w:keepNext w:val="0"/>
              <w:keepLines w:val="0"/>
              <w:widowControl/>
              <w:suppressLineNumbers w:val="0"/>
              <w:snapToGrid w:val="0"/>
              <w:ind w:left="312" w:hanging="312"/>
              <w:jc w:val="left"/>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1</w:t>
            </w:r>
            <w:r>
              <w:rPr>
                <w:rFonts w:hint="eastAsia" w:ascii="宋体" w:hAnsi="宋体" w:eastAsia="宋体" w:cs="宋体"/>
                <w:bdr w:val="none" w:color="auto" w:sz="0" w:space="0"/>
              </w:rPr>
              <w:t>．公秩器械包括有对讲机、警棍等，它是公秩人员执行任务的工具和武器，属公共财产，每个公秩员都有责任和义务将其保管好，防止遗失或损坏。</w:t>
            </w:r>
          </w:p>
          <w:p>
            <w:pPr>
              <w:pStyle w:val="3"/>
              <w:keepNext w:val="0"/>
              <w:keepLines w:val="0"/>
              <w:widowControl/>
              <w:suppressLineNumbers w:val="0"/>
              <w:snapToGrid w:val="0"/>
              <w:ind w:left="312" w:hanging="312"/>
              <w:jc w:val="left"/>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2</w:t>
            </w:r>
            <w:r>
              <w:rPr>
                <w:rFonts w:hint="eastAsia" w:ascii="宋体" w:hAnsi="宋体" w:eastAsia="宋体" w:cs="宋体"/>
                <w:bdr w:val="none" w:color="auto" w:sz="0" w:space="0"/>
              </w:rPr>
              <w:t>．公秩器械只供公秩员执行公务时使用，严禁用作其他用途。</w:t>
            </w:r>
          </w:p>
          <w:p>
            <w:pPr>
              <w:pStyle w:val="3"/>
              <w:keepNext w:val="0"/>
              <w:keepLines w:val="0"/>
              <w:widowControl/>
              <w:suppressLineNumbers w:val="0"/>
              <w:snapToGrid w:val="0"/>
              <w:ind w:left="312" w:hanging="312"/>
              <w:jc w:val="left"/>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3</w:t>
            </w:r>
            <w:r>
              <w:rPr>
                <w:rFonts w:hint="eastAsia" w:ascii="宋体" w:hAnsi="宋体" w:eastAsia="宋体" w:cs="宋体"/>
                <w:bdr w:val="none" w:color="auto" w:sz="0" w:space="0"/>
              </w:rPr>
              <w:t>．公秩器械严禁转借他人，严禁个人携带外出，如因工作需要须报服务中心批准。</w:t>
            </w:r>
          </w:p>
          <w:p>
            <w:pPr>
              <w:pStyle w:val="3"/>
              <w:keepNext w:val="0"/>
              <w:keepLines w:val="0"/>
              <w:widowControl/>
              <w:suppressLineNumbers w:val="0"/>
              <w:snapToGrid w:val="0"/>
              <w:ind w:left="312" w:hanging="312"/>
              <w:jc w:val="left"/>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4</w:t>
            </w:r>
            <w:r>
              <w:rPr>
                <w:rFonts w:hint="eastAsia" w:ascii="宋体" w:hAnsi="宋体" w:eastAsia="宋体" w:cs="宋体"/>
                <w:bdr w:val="none" w:color="auto" w:sz="0" w:space="0"/>
              </w:rPr>
              <w:t>．对讲机使用应严格按规定频率正确操作，严禁公秩员私自乱拆、乱拧、乱调其它频率。若有损坏视情节赔偿。</w:t>
            </w:r>
          </w:p>
          <w:p>
            <w:pPr>
              <w:pStyle w:val="3"/>
              <w:keepNext w:val="0"/>
              <w:keepLines w:val="0"/>
              <w:widowControl/>
              <w:suppressLineNumbers w:val="0"/>
              <w:snapToGrid w:val="0"/>
              <w:ind w:left="312" w:hanging="312"/>
              <w:jc w:val="left"/>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5</w:t>
            </w:r>
            <w:r>
              <w:rPr>
                <w:rFonts w:hint="eastAsia" w:ascii="宋体" w:hAnsi="宋体" w:eastAsia="宋体" w:cs="宋体"/>
                <w:bdr w:val="none" w:color="auto" w:sz="0" w:space="0"/>
              </w:rPr>
              <w:t>．执勤中禁止使用对讲机聊天、说笑、以及谈一些无关工作的话题。严禁在检查时通风报信。</w:t>
            </w:r>
          </w:p>
          <w:p>
            <w:pPr>
              <w:pStyle w:val="3"/>
              <w:keepNext w:val="0"/>
              <w:keepLines w:val="0"/>
              <w:widowControl/>
              <w:suppressLineNumbers w:val="0"/>
              <w:snapToGrid w:val="0"/>
              <w:ind w:left="312" w:hanging="312"/>
              <w:jc w:val="left"/>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6</w:t>
            </w:r>
            <w:r>
              <w:rPr>
                <w:rFonts w:hint="eastAsia" w:ascii="宋体" w:hAnsi="宋体" w:eastAsia="宋体" w:cs="宋体"/>
                <w:bdr w:val="none" w:color="auto" w:sz="0" w:space="0"/>
              </w:rPr>
              <w:t>．警棍是公秩员制服犯罪分子以及自卫的武器，严禁用来当作斗殴或威吓他人的工具。</w:t>
            </w:r>
          </w:p>
          <w:p>
            <w:pPr>
              <w:pStyle w:val="3"/>
              <w:keepNext w:val="0"/>
              <w:keepLines w:val="0"/>
              <w:widowControl/>
              <w:suppressLineNumbers w:val="0"/>
              <w:snapToGrid w:val="0"/>
              <w:ind w:left="312" w:hanging="312"/>
              <w:jc w:val="left"/>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7</w:t>
            </w:r>
            <w:r>
              <w:rPr>
                <w:rFonts w:hint="eastAsia" w:ascii="宋体" w:hAnsi="宋体" w:eastAsia="宋体" w:cs="宋体"/>
                <w:bdr w:val="none" w:color="auto" w:sz="0" w:space="0"/>
              </w:rPr>
              <w:t>．公秩员交接班时，应做好公秩器械的交接验收记录，防止出现问题时互相推卸责任。</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8．公秩器械不用时，应由当事人交服务中心统一保管。</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4086" w:hRule="atLeast"/>
        </w:trPr>
        <w:tc>
          <w:tcPr>
            <w:tcW w:w="825" w:type="dxa"/>
            <w:tcBorders>
              <w:top w:val="single" w:color="auto" w:sz="6" w:space="0"/>
              <w:left w:val="single" w:color="auto" w:sz="6" w:space="0"/>
              <w:bottom w:val="single" w:color="auto" w:sz="6" w:space="0"/>
              <w:right w:val="single" w:color="auto" w:sz="6" w:space="0"/>
            </w:tcBorders>
            <w:shd w:val="clear"/>
            <w:textDirection w:val="tbRlV"/>
            <w:vAlign w:val="center"/>
          </w:tcPr>
          <w:p>
            <w:pPr>
              <w:keepNext w:val="0"/>
              <w:keepLines w:val="0"/>
              <w:widowControl w:val="0"/>
              <w:suppressLineNumbers w:val="0"/>
              <w:snapToGrid w:val="0"/>
              <w:spacing w:before="0" w:beforeAutospacing="0" w:after="0" w:afterAutospacing="0"/>
              <w:ind w:left="113" w:right="113"/>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固定岗位</w:t>
            </w:r>
          </w:p>
        </w:tc>
        <w:tc>
          <w:tcPr>
            <w:tcW w:w="7920" w:type="dxa"/>
            <w:tcBorders>
              <w:top w:val="single" w:color="auto" w:sz="6" w:space="0"/>
              <w:left w:val="single" w:color="auto" w:sz="6" w:space="0"/>
              <w:bottom w:val="single" w:color="auto" w:sz="6" w:space="0"/>
              <w:right w:val="single" w:color="auto" w:sz="6" w:space="0"/>
            </w:tcBorders>
            <w:shd w:val="clear"/>
            <w:vAlign w:val="center"/>
          </w:tcPr>
          <w:p>
            <w:pPr>
              <w:pStyle w:val="4"/>
              <w:keepNext w:val="0"/>
              <w:keepLines w:val="0"/>
              <w:widowControl/>
              <w:suppressLineNumbers w:val="0"/>
              <w:snapToGrid w:val="0"/>
              <w:ind w:left="240" w:hanging="240" w:hangingChars="100"/>
              <w:jc w:val="left"/>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lang w:val="en-US"/>
              </w:rPr>
              <w:t>1</w:t>
            </w:r>
            <w:r>
              <w:rPr>
                <w:rFonts w:hint="eastAsia" w:ascii="宋体" w:hAnsi="宋体" w:eastAsia="宋体" w:cs="宋体"/>
                <w:sz w:val="24"/>
                <w:szCs w:val="24"/>
                <w:bdr w:val="none" w:color="auto" w:sz="0" w:space="0"/>
              </w:rPr>
              <w:t>、熟悉本岗位职责，熟悉入住人员的基本情况，包括相貌特征、常规进出时间等。</w:t>
            </w:r>
          </w:p>
          <w:p>
            <w:pPr>
              <w:pStyle w:val="4"/>
              <w:keepNext w:val="0"/>
              <w:keepLines w:val="0"/>
              <w:widowControl/>
              <w:suppressLineNumbers w:val="0"/>
              <w:snapToGrid w:val="0"/>
              <w:ind w:left="240" w:hanging="240" w:hangingChars="100"/>
              <w:jc w:val="left"/>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lang w:val="en-US"/>
              </w:rPr>
              <w:t>2</w:t>
            </w:r>
            <w:r>
              <w:rPr>
                <w:rFonts w:hint="eastAsia" w:ascii="宋体" w:hAnsi="宋体" w:eastAsia="宋体" w:cs="宋体"/>
                <w:sz w:val="24"/>
                <w:szCs w:val="24"/>
                <w:bdr w:val="none" w:color="auto" w:sz="0" w:space="0"/>
              </w:rPr>
              <w:t>、当发现双手提（拿）着重物的客户进出大门有困难时，应主动提供帮助。</w:t>
            </w:r>
          </w:p>
          <w:p>
            <w:pPr>
              <w:pStyle w:val="4"/>
              <w:keepNext w:val="0"/>
              <w:keepLines w:val="0"/>
              <w:widowControl/>
              <w:suppressLineNumbers w:val="0"/>
              <w:snapToGrid w:val="0"/>
              <w:jc w:val="left"/>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lang w:val="en-US"/>
              </w:rPr>
              <w:t>3</w:t>
            </w:r>
            <w:r>
              <w:rPr>
                <w:rFonts w:hint="eastAsia" w:ascii="宋体" w:hAnsi="宋体" w:eastAsia="宋体" w:cs="宋体"/>
                <w:sz w:val="24"/>
                <w:szCs w:val="24"/>
                <w:bdr w:val="none" w:color="auto" w:sz="0" w:space="0"/>
              </w:rPr>
              <w:t>、若遇领导或前来指导、参观的社会各届人士，应立即起立敬礼。</w:t>
            </w:r>
          </w:p>
          <w:p>
            <w:pPr>
              <w:pStyle w:val="4"/>
              <w:keepNext w:val="0"/>
              <w:keepLines w:val="0"/>
              <w:widowControl/>
              <w:suppressLineNumbers w:val="0"/>
              <w:snapToGrid w:val="0"/>
              <w:ind w:left="240" w:hanging="240" w:hangingChars="100"/>
              <w:jc w:val="left"/>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lang w:val="en-US"/>
              </w:rPr>
              <w:t>4</w:t>
            </w:r>
            <w:r>
              <w:rPr>
                <w:rFonts w:hint="eastAsia" w:ascii="宋体" w:hAnsi="宋体" w:eastAsia="宋体" w:cs="宋体"/>
                <w:sz w:val="24"/>
                <w:szCs w:val="24"/>
                <w:bdr w:val="none" w:color="auto" w:sz="0" w:space="0"/>
              </w:rPr>
              <w:t>、外来人员进出，值班人员填写《来访登记表》，谢绝推销和其他闲杂人员进入。</w:t>
            </w:r>
          </w:p>
          <w:p>
            <w:pPr>
              <w:keepNext w:val="0"/>
              <w:keepLines w:val="0"/>
              <w:widowControl w:val="0"/>
              <w:suppressLineNumbers w:val="0"/>
              <w:spacing w:before="0" w:beforeAutospacing="0" w:after="0" w:afterAutospacing="0"/>
              <w:ind w:left="308" w:right="0" w:hanging="298"/>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5、当用户搬出物品时，应区分不同情况，必要时值班人员查验用户《出入物品申报表》后予以放行，同时收回《出入物品申报表》。</w:t>
            </w:r>
          </w:p>
          <w:p>
            <w:pPr>
              <w:keepNext w:val="0"/>
              <w:keepLines w:val="0"/>
              <w:widowControl w:val="0"/>
              <w:suppressLineNumbers w:val="0"/>
              <w:snapToGrid w:val="0"/>
              <w:spacing w:before="0" w:beforeAutospacing="0" w:after="0" w:afterAutospacing="0"/>
              <w:ind w:left="322" w:right="0" w:hanging="312"/>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6、对于出现的紧急情况，应及时上报。</w:t>
            </w:r>
          </w:p>
          <w:p>
            <w:pPr>
              <w:pStyle w:val="3"/>
              <w:keepNext w:val="0"/>
              <w:keepLines w:val="0"/>
              <w:widowControl/>
              <w:suppressLineNumbers w:val="0"/>
              <w:snapToGrid w:val="0"/>
              <w:ind w:left="312" w:hanging="312"/>
              <w:jc w:val="left"/>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8</w:t>
            </w:r>
            <w:r>
              <w:rPr>
                <w:rFonts w:hint="eastAsia" w:ascii="宋体" w:hAnsi="宋体" w:eastAsia="宋体" w:cs="宋体"/>
                <w:bdr w:val="none" w:color="auto" w:sz="0" w:space="0"/>
              </w:rPr>
              <w:t>、协助物业服务中心做好有关管理工作。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3326" w:hRule="atLeast"/>
        </w:trPr>
        <w:tc>
          <w:tcPr>
            <w:tcW w:w="825" w:type="dxa"/>
            <w:tcBorders>
              <w:top w:val="single" w:color="auto" w:sz="6" w:space="0"/>
              <w:left w:val="single" w:color="auto" w:sz="6" w:space="0"/>
              <w:bottom w:val="single" w:color="auto" w:sz="6" w:space="0"/>
              <w:right w:val="single" w:color="auto" w:sz="6" w:space="0"/>
            </w:tcBorders>
            <w:shd w:val="clear"/>
            <w:textDirection w:val="tbRlV"/>
            <w:vAlign w:val="center"/>
          </w:tcPr>
          <w:p>
            <w:pPr>
              <w:keepNext w:val="0"/>
              <w:keepLines w:val="0"/>
              <w:widowControl w:val="0"/>
              <w:suppressLineNumbers w:val="0"/>
              <w:snapToGrid w:val="0"/>
              <w:spacing w:before="0" w:beforeAutospacing="0" w:after="0" w:afterAutospacing="0"/>
              <w:ind w:left="113" w:right="113"/>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巡逻岗位</w:t>
            </w:r>
          </w:p>
        </w:tc>
        <w:tc>
          <w:tcPr>
            <w:tcW w:w="7920" w:type="dxa"/>
            <w:tcBorders>
              <w:top w:val="single" w:color="auto" w:sz="6" w:space="0"/>
              <w:left w:val="single" w:color="auto" w:sz="6" w:space="0"/>
              <w:bottom w:val="single" w:color="auto" w:sz="6" w:space="0"/>
              <w:right w:val="single" w:color="auto" w:sz="6" w:space="0"/>
            </w:tcBorders>
            <w:shd w:val="clear"/>
            <w:vAlign w:val="center"/>
          </w:tcPr>
          <w:p>
            <w:pPr>
              <w:pStyle w:val="4"/>
              <w:keepNext w:val="0"/>
              <w:keepLines w:val="0"/>
              <w:widowControl/>
              <w:suppressLineNumbers w:val="0"/>
              <w:snapToGrid w:val="0"/>
              <w:ind w:left="240" w:hanging="240" w:hangingChars="100"/>
              <w:jc w:val="left"/>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lang w:val="en-US"/>
              </w:rPr>
              <w:t>1</w:t>
            </w:r>
            <w:r>
              <w:rPr>
                <w:rFonts w:hint="eastAsia" w:ascii="宋体" w:hAnsi="宋体" w:eastAsia="宋体" w:cs="宋体"/>
                <w:sz w:val="24"/>
                <w:szCs w:val="24"/>
                <w:bdr w:val="none" w:color="auto" w:sz="0" w:space="0"/>
              </w:rPr>
              <w:t>、巡逻时要多走、多看、多听、多嗅。重点检查治安、防火、防盗等情况，消防等公共设备、设施是否完好，防盗门是否关好等。发现问题立即处理，做好《值班记录表》，并上报班长。</w:t>
            </w:r>
          </w:p>
          <w:p>
            <w:pPr>
              <w:pStyle w:val="4"/>
              <w:keepNext w:val="0"/>
              <w:keepLines w:val="0"/>
              <w:widowControl/>
              <w:suppressLineNumbers w:val="0"/>
              <w:snapToGrid w:val="0"/>
              <w:ind w:left="240" w:hanging="240" w:hangingChars="100"/>
              <w:jc w:val="left"/>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lang w:val="en-US"/>
              </w:rPr>
              <w:t>2</w:t>
            </w:r>
            <w:r>
              <w:rPr>
                <w:rFonts w:hint="eastAsia" w:ascii="宋体" w:hAnsi="宋体" w:eastAsia="宋体" w:cs="宋体"/>
                <w:sz w:val="24"/>
                <w:szCs w:val="24"/>
                <w:bdr w:val="none" w:color="auto" w:sz="0" w:space="0"/>
              </w:rPr>
              <w:t>、巡逻中发现可疑人员，要前往盘查，必要时检查其所带物品。属三无人员，应驱赶出辖区；属推销、摆卖人员，应劝其离开辖区。</w:t>
            </w:r>
          </w:p>
          <w:p>
            <w:pPr>
              <w:keepNext w:val="0"/>
              <w:keepLines w:val="0"/>
              <w:widowControl w:val="0"/>
              <w:suppressLineNumbers w:val="0"/>
              <w:snapToGrid w:val="0"/>
              <w:spacing w:before="0" w:beforeAutospacing="0" w:after="0" w:afterAutospacing="0"/>
              <w:ind w:left="322" w:right="0" w:hanging="312"/>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3、对于出现的紧急情况，应及时上报。</w:t>
            </w:r>
          </w:p>
          <w:p>
            <w:pPr>
              <w:pStyle w:val="4"/>
              <w:keepNext w:val="0"/>
              <w:keepLines w:val="0"/>
              <w:widowControl/>
              <w:suppressLineNumbers w:val="0"/>
              <w:snapToGrid w:val="0"/>
              <w:ind w:left="240" w:hanging="240" w:hangingChars="100"/>
              <w:jc w:val="left"/>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lang w:val="en-US"/>
              </w:rPr>
              <w:t>4</w:t>
            </w:r>
            <w:r>
              <w:rPr>
                <w:rFonts w:hint="eastAsia" w:ascii="宋体" w:hAnsi="宋体" w:eastAsia="宋体" w:cs="宋体"/>
                <w:sz w:val="24"/>
                <w:szCs w:val="24"/>
                <w:bdr w:val="none" w:color="auto" w:sz="0" w:space="0"/>
              </w:rPr>
              <w:t>、协助服务中心做好有关管理工作。</w:t>
            </w:r>
          </w:p>
        </w:tc>
      </w:tr>
    </w:tbl>
    <w:p>
      <w:pPr>
        <w:keepNext w:val="0"/>
        <w:keepLines w:val="0"/>
        <w:widowControl w:val="0"/>
        <w:suppressLineNumbers w:val="0"/>
        <w:spacing w:before="0" w:beforeAutospacing="0" w:after="0" w:afterAutospacing="0"/>
        <w:ind w:left="0" w:right="0" w:firstLine="411" w:firstLineChars="147"/>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（3）绿化养护标准：</w:t>
      </w:r>
    </w:p>
    <w:p>
      <w:pPr>
        <w:keepNext w:val="0"/>
        <w:keepLines w:val="0"/>
        <w:widowControl w:val="0"/>
        <w:suppressLineNumbers w:val="0"/>
        <w:spacing w:before="0" w:beforeAutospacing="0" w:after="0" w:afterAutospacing="0"/>
        <w:ind w:left="0" w:right="0" w:firstLine="411" w:firstLineChars="147"/>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1）及时清除绿化区域杂物，保持清洁美观。</w:t>
      </w:r>
    </w:p>
    <w:p>
      <w:pPr>
        <w:keepNext w:val="0"/>
        <w:keepLines w:val="0"/>
        <w:widowControl w:val="0"/>
        <w:suppressLineNumbers w:val="0"/>
        <w:spacing w:before="0" w:beforeAutospacing="0" w:after="0" w:afterAutospacing="0"/>
        <w:ind w:left="0" w:right="0" w:firstLine="411" w:firstLineChars="147"/>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2）修剪平整，做好病虫防治，补栽补种，科学施肥、浇水等养护工作。</w:t>
      </w:r>
    </w:p>
    <w:p>
      <w:pPr>
        <w:keepNext w:val="0"/>
        <w:keepLines w:val="0"/>
        <w:widowControl w:val="0"/>
        <w:suppressLineNumbers w:val="0"/>
        <w:spacing w:before="0" w:beforeAutospacing="0" w:after="0" w:afterAutospacing="0"/>
        <w:ind w:left="0" w:right="0" w:firstLine="411" w:firstLineChars="147"/>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3）按照绿化养护二级管理标准执行。</w:t>
      </w:r>
    </w:p>
    <w:p>
      <w:pPr>
        <w:pStyle w:val="5"/>
        <w:keepNext w:val="0"/>
        <w:keepLines w:val="0"/>
        <w:widowControl/>
        <w:suppressLineNumbers w:val="0"/>
        <w:spacing w:before="0" w:beforeAutospacing="0" w:after="0" w:afterAutospacing="0"/>
        <w:ind w:left="132" w:leftChars="63" w:right="0" w:firstLine="562" w:firstLineChars="200"/>
        <w:rPr>
          <w:rFonts w:hint="eastAsia" w:ascii="宋体" w:hAnsi="宋体" w:eastAsia="宋体" w:cs="宋体"/>
          <w:b/>
          <w:bCs w:val="0"/>
          <w:sz w:val="28"/>
          <w:szCs w:val="24"/>
          <w:lang w:val="en-US"/>
        </w:rPr>
      </w:pPr>
      <w:r>
        <w:rPr>
          <w:rFonts w:hint="eastAsia" w:ascii="宋体" w:hAnsi="宋体" w:eastAsia="宋体" w:cs="宋体"/>
          <w:b/>
          <w:bCs w:val="0"/>
          <w:sz w:val="28"/>
          <w:szCs w:val="24"/>
          <w:lang w:eastAsia="zh-CN"/>
        </w:rPr>
        <w:t>（二）质量管理措施</w:t>
      </w:r>
    </w:p>
    <w:p>
      <w:pPr>
        <w:pStyle w:val="5"/>
        <w:keepNext w:val="0"/>
        <w:keepLines w:val="0"/>
        <w:widowControl/>
        <w:suppressLineNumbers w:val="0"/>
        <w:spacing w:before="0" w:beforeAutospacing="0" w:after="0" w:afterAutospacing="0"/>
        <w:ind w:left="132" w:leftChars="63" w:right="0" w:firstLine="562" w:firstLineChars="200"/>
        <w:rPr>
          <w:rFonts w:hint="eastAsia" w:ascii="宋体" w:hAnsi="宋体" w:eastAsia="宋体" w:cs="宋体"/>
          <w:b/>
          <w:bCs w:val="0"/>
          <w:sz w:val="28"/>
          <w:szCs w:val="24"/>
          <w:lang w:val="en-US"/>
        </w:rPr>
      </w:pPr>
      <w:r>
        <w:rPr>
          <w:rFonts w:hint="eastAsia" w:ascii="宋体" w:hAnsi="宋体" w:eastAsia="宋体" w:cs="宋体"/>
          <w:b/>
          <w:bCs w:val="0"/>
          <w:sz w:val="28"/>
          <w:szCs w:val="24"/>
          <w:lang w:val="en-US"/>
        </w:rPr>
        <w:t>1</w:t>
      </w:r>
      <w:r>
        <w:rPr>
          <w:rFonts w:hint="eastAsia" w:ascii="宋体" w:hAnsi="宋体" w:eastAsia="宋体" w:cs="宋体"/>
          <w:b/>
          <w:bCs w:val="0"/>
          <w:sz w:val="28"/>
          <w:szCs w:val="24"/>
          <w:lang w:eastAsia="zh-CN"/>
        </w:rPr>
        <w:t>、安保管理措施</w:t>
      </w:r>
    </w:p>
    <w:p>
      <w:pPr>
        <w:pStyle w:val="5"/>
        <w:keepNext w:val="0"/>
        <w:keepLines w:val="0"/>
        <w:widowControl/>
        <w:suppressLineNumbers w:val="0"/>
        <w:spacing w:before="0" w:beforeAutospacing="0" w:after="0" w:afterAutospacing="0"/>
        <w:ind w:left="132" w:leftChars="63" w:right="0" w:firstLine="562" w:firstLineChars="200"/>
        <w:rPr>
          <w:rFonts w:hint="eastAsia" w:ascii="宋体" w:hAnsi="宋体" w:eastAsia="宋体" w:cs="宋体"/>
          <w:sz w:val="28"/>
          <w:szCs w:val="24"/>
          <w:lang w:val="en-US"/>
        </w:rPr>
      </w:pPr>
      <w:r>
        <w:rPr>
          <w:rFonts w:hint="eastAsia" w:ascii="宋体" w:hAnsi="宋体" w:eastAsia="宋体" w:cs="宋体"/>
          <w:b/>
          <w:bCs w:val="0"/>
          <w:sz w:val="28"/>
          <w:szCs w:val="24"/>
          <w:lang w:eastAsia="zh-CN"/>
        </w:rPr>
        <w:t xml:space="preserve">【办公楼门卫工作规程】 </w:t>
      </w:r>
    </w:p>
    <w:p>
      <w:pPr>
        <w:pStyle w:val="5"/>
        <w:keepNext w:val="0"/>
        <w:keepLines w:val="0"/>
        <w:widowControl/>
        <w:suppressLineNumbers w:val="0"/>
        <w:spacing w:before="0" w:beforeAutospacing="0" w:after="0" w:afterAutospacing="0"/>
        <w:ind w:left="132" w:leftChars="63" w:right="0" w:firstLine="562" w:firstLineChars="200"/>
        <w:rPr>
          <w:rFonts w:hint="eastAsia" w:ascii="宋体" w:hAnsi="宋体" w:eastAsia="宋体" w:cs="宋体"/>
          <w:sz w:val="28"/>
          <w:szCs w:val="24"/>
          <w:lang w:val="en-US"/>
        </w:rPr>
      </w:pPr>
      <w:r>
        <w:rPr>
          <w:rFonts w:hint="eastAsia" w:ascii="宋体" w:hAnsi="宋体" w:eastAsia="宋体" w:cs="宋体"/>
          <w:b/>
          <w:bCs w:val="0"/>
          <w:sz w:val="28"/>
          <w:szCs w:val="24"/>
          <w:lang w:val="en-US"/>
        </w:rPr>
        <w:t xml:space="preserve">*  </w:t>
      </w:r>
      <w:r>
        <w:rPr>
          <w:rFonts w:hint="eastAsia" w:ascii="宋体" w:hAnsi="宋体" w:eastAsia="宋体" w:cs="宋体"/>
          <w:b/>
          <w:bCs w:val="0"/>
          <w:sz w:val="28"/>
          <w:szCs w:val="24"/>
          <w:lang w:eastAsia="zh-CN"/>
        </w:rPr>
        <w:t>岗位职责</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 xml:space="preserve">    1）、负责对进入行政办公楼的人员进行验证检查，禁止外来人员随意进入楼内。对来访的人员应问明来访事由，经确认登记后允许其进入；</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 xml:space="preserve">    2）、对向楼内、外搬运物品的人员进行盘查，并与楼内相关单位联系，经查实确无问题后方可放行。发现可疑情况要立即制止，并报告保卫部门处理；</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 xml:space="preserve">    3）、按规定时间开、关门。开门、关门前要同值班班长一起对楼内进行检查，确认安全无事后方可打开或关闭楼门；</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 xml:space="preserve">    4）、负责行政办公楼门卫室的卫生、安全和防火事项；</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 xml:space="preserve">    5）、填写当班记录，并办好交接班手续；</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 xml:space="preserve">    6）、完成上级交办的其他安全方面的工作。</w:t>
      </w:r>
    </w:p>
    <w:p>
      <w:pPr>
        <w:keepNext w:val="0"/>
        <w:keepLines w:val="0"/>
        <w:widowControl w:val="0"/>
        <w:suppressLineNumbers w:val="0"/>
        <w:spacing w:before="0" w:beforeAutospacing="0" w:after="0" w:afterAutospacing="0"/>
        <w:ind w:left="0" w:right="0"/>
        <w:jc w:val="left"/>
        <w:outlineLvl w:val="0"/>
        <w:rPr>
          <w:rFonts w:hint="eastAsia" w:ascii="宋体" w:hAnsi="宋体" w:eastAsia="宋体" w:cs="宋体"/>
          <w:b/>
          <w:bCs w:val="0"/>
          <w:sz w:val="28"/>
          <w:szCs w:val="24"/>
          <w:lang w:val="en-US"/>
        </w:rPr>
      </w:pPr>
      <w:r>
        <w:rPr>
          <w:rFonts w:hint="eastAsia" w:ascii="宋体" w:hAnsi="宋体" w:eastAsia="宋体" w:cs="宋体"/>
          <w:b/>
          <w:bCs w:val="0"/>
          <w:kern w:val="2"/>
          <w:sz w:val="28"/>
          <w:szCs w:val="24"/>
          <w:lang w:val="en-US" w:eastAsia="zh-CN" w:bidi="ar"/>
        </w:rPr>
        <w:t>* 工作要求</w:t>
      </w:r>
    </w:p>
    <w:p>
      <w:pPr>
        <w:keepNext w:val="0"/>
        <w:keepLines w:val="0"/>
        <w:widowControl w:val="0"/>
        <w:suppressLineNumbers w:val="0"/>
        <w:spacing w:before="0" w:beforeAutospacing="0" w:after="0" w:afterAutospacing="0"/>
        <w:ind w:left="0" w:right="0" w:firstLine="624"/>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在本辖区内发现火情，要立即采取应急扑救措施，并报告保卫部门及视情况拨打“119”报警电话；</w:t>
      </w:r>
    </w:p>
    <w:p>
      <w:pPr>
        <w:keepNext w:val="0"/>
        <w:keepLines w:val="0"/>
        <w:widowControl w:val="0"/>
        <w:suppressLineNumbers w:val="0"/>
        <w:spacing w:before="0" w:beforeAutospacing="0" w:after="0" w:afterAutospacing="0"/>
        <w:ind w:left="0" w:right="0" w:firstLine="624"/>
        <w:jc w:val="left"/>
        <w:rPr>
          <w:szCs w:val="24"/>
          <w:lang w:val="en-US"/>
        </w:rPr>
      </w:pPr>
      <w:r>
        <w:rPr>
          <w:rFonts w:hint="eastAsia" w:ascii="宋体" w:hAnsi="宋体" w:eastAsia="宋体" w:cs="宋体"/>
          <w:kern w:val="2"/>
          <w:sz w:val="28"/>
          <w:szCs w:val="24"/>
          <w:lang w:val="en-US" w:eastAsia="zh-CN" w:bidi="ar"/>
        </w:rPr>
        <w:t>发生案件时，要注意保护好现场，并迅速报告保卫部门，等候公安、保卫人员到达现场。</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 xml:space="preserve">    行政办公楼门卫人员当班期间均应坚守岗位，认真履行职责，不准有下列行为：</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 xml:space="preserve">    1）、迟到、早退、擅离职守；</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 xml:space="preserve">    2）、喝酒、睡觉；</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 xml:space="preserve">    3）、打扑克、下棋、打麻将或从事其他娱乐活动；</w:t>
      </w:r>
    </w:p>
    <w:p>
      <w:pPr>
        <w:keepNext w:val="0"/>
        <w:keepLines w:val="0"/>
        <w:widowControl w:val="0"/>
        <w:suppressLineNumbers w:val="0"/>
        <w:spacing w:before="0" w:beforeAutospacing="0" w:after="0" w:afterAutospacing="0"/>
        <w:ind w:left="0" w:right="0"/>
        <w:jc w:val="left"/>
        <w:outlineLvl w:val="0"/>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 xml:space="preserve">    4）、擅自串换他人顶班、替岗；</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 xml:space="preserve">    5）、对发生的案件或可疑情况漏报、拖报、谎报；</w:t>
      </w:r>
    </w:p>
    <w:p>
      <w:pPr>
        <w:keepNext w:val="0"/>
        <w:keepLines w:val="0"/>
        <w:widowControl w:val="0"/>
        <w:suppressLineNumbers w:val="0"/>
        <w:spacing w:before="0" w:beforeAutospacing="0" w:after="0" w:afterAutospacing="0"/>
        <w:ind w:left="0" w:right="0" w:firstLine="56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6）、从事与本岗位无关的其他工作。</w:t>
      </w:r>
    </w:p>
    <w:p>
      <w:pPr>
        <w:keepNext w:val="0"/>
        <w:keepLines w:val="0"/>
        <w:widowControl w:val="0"/>
        <w:suppressLineNumbers w:val="0"/>
        <w:spacing w:before="0" w:beforeAutospacing="0" w:after="0" w:afterAutospacing="0"/>
        <w:ind w:left="0" w:right="0"/>
        <w:jc w:val="left"/>
        <w:rPr>
          <w:rFonts w:hint="eastAsia" w:ascii="宋体" w:hAnsi="宋体" w:eastAsia="宋体" w:cs="宋体"/>
          <w:b/>
          <w:bCs w:val="0"/>
          <w:sz w:val="28"/>
          <w:szCs w:val="24"/>
          <w:lang w:val="en-US"/>
        </w:rPr>
      </w:pPr>
      <w:r>
        <w:rPr>
          <w:rFonts w:hint="eastAsia" w:ascii="宋体" w:hAnsi="宋体" w:eastAsia="宋体" w:cs="宋体"/>
          <w:b/>
          <w:bCs w:val="0"/>
          <w:kern w:val="2"/>
          <w:sz w:val="28"/>
          <w:szCs w:val="24"/>
          <w:lang w:val="en-US" w:eastAsia="zh-CN" w:bidi="ar"/>
        </w:rPr>
        <w:t>【巡逻岗工作规程】</w:t>
      </w:r>
    </w:p>
    <w:p>
      <w:pPr>
        <w:keepNext w:val="0"/>
        <w:keepLines w:val="0"/>
        <w:widowControl w:val="0"/>
        <w:suppressLineNumbers w:val="0"/>
        <w:spacing w:before="0" w:beforeAutospacing="0" w:after="0" w:afterAutospacing="0"/>
        <w:ind w:left="0" w:right="0"/>
        <w:jc w:val="left"/>
        <w:outlineLvl w:val="0"/>
        <w:rPr>
          <w:rFonts w:hint="eastAsia" w:ascii="宋体" w:hAnsi="宋体" w:eastAsia="宋体" w:cs="宋体"/>
          <w:b/>
          <w:bCs w:val="0"/>
          <w:sz w:val="28"/>
          <w:szCs w:val="24"/>
          <w:lang w:val="en-US"/>
        </w:rPr>
      </w:pPr>
      <w:r>
        <w:rPr>
          <w:rFonts w:hint="eastAsia" w:ascii="宋体" w:hAnsi="宋体" w:eastAsia="宋体" w:cs="宋体"/>
          <w:b/>
          <w:bCs w:val="0"/>
          <w:kern w:val="2"/>
          <w:sz w:val="28"/>
          <w:szCs w:val="24"/>
          <w:lang w:val="en-US" w:eastAsia="zh-CN" w:bidi="ar"/>
        </w:rPr>
        <w:t xml:space="preserve"> * 岗位职责</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 xml:space="preserve">    1）、负责楼宇安全巡查、盘查外来闲杂人员，发现问题妥善处理并及时报告；</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 xml:space="preserve">    2）、检查行政办公楼重点要害部位的防火、防盗、防事故的安全防范情况，发现隐患、漏洞及时处置并报告有关领导；</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 xml:space="preserve">    3）、维护项目内公共场所治安秩序，协助保卫处值班人员处理治安案件、刑事案件和做好现场保护工作；</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 xml:space="preserve">    4）、熟悉项目内主要部位的分布情况，按规定巡逻路线、时间巡逻，巡逻时要严于职守、照章办事，不准擅离巡逻路线；</w:t>
      </w:r>
    </w:p>
    <w:p>
      <w:pPr>
        <w:keepNext w:val="0"/>
        <w:keepLines w:val="0"/>
        <w:widowControl w:val="0"/>
        <w:suppressLineNumbers w:val="0"/>
        <w:spacing w:before="0" w:beforeAutospacing="0" w:after="0" w:afterAutospacing="0"/>
        <w:ind w:left="0" w:right="0" w:firstLine="57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5）、负责对项目内乱停放的管理。</w:t>
      </w:r>
    </w:p>
    <w:p>
      <w:pPr>
        <w:keepNext w:val="0"/>
        <w:keepLines w:val="0"/>
        <w:widowControl w:val="0"/>
        <w:suppressLineNumbers w:val="0"/>
        <w:spacing w:before="0" w:beforeAutospacing="0" w:after="0" w:afterAutospacing="0"/>
        <w:ind w:left="0" w:right="0" w:firstLine="57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6）、认真填写巡逻记录，交班时对未处理或进行完的事交代清楚。</w:t>
      </w:r>
    </w:p>
    <w:p>
      <w:pPr>
        <w:keepNext w:val="0"/>
        <w:keepLines w:val="0"/>
        <w:widowControl w:val="0"/>
        <w:suppressLineNumbers w:val="0"/>
        <w:spacing w:before="0" w:beforeAutospacing="0" w:after="0" w:afterAutospacing="0"/>
        <w:ind w:left="0" w:right="0"/>
        <w:jc w:val="left"/>
        <w:outlineLvl w:val="0"/>
        <w:rPr>
          <w:rFonts w:hint="eastAsia" w:ascii="宋体" w:hAnsi="宋体" w:eastAsia="宋体" w:cs="宋体"/>
          <w:b/>
          <w:bCs w:val="0"/>
          <w:sz w:val="28"/>
          <w:szCs w:val="24"/>
          <w:lang w:val="en-US"/>
        </w:rPr>
      </w:pPr>
      <w:r>
        <w:rPr>
          <w:rFonts w:hint="eastAsia" w:ascii="宋体" w:hAnsi="宋体" w:eastAsia="宋体" w:cs="宋体"/>
          <w:b/>
          <w:bCs w:val="0"/>
          <w:kern w:val="2"/>
          <w:sz w:val="28"/>
          <w:szCs w:val="24"/>
          <w:lang w:val="en-US" w:eastAsia="zh-CN" w:bidi="ar"/>
        </w:rPr>
        <w:t>* 工作要求：</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 xml:space="preserve">    1）、自觉遵守保卫工作的各项纪律，上岗前进行自我检查，做到按规定着装，仪容仪表端庄整洁。</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 xml:space="preserve">    2）、熟悉项目内各部门的基本情况，熟悉所有楼层通道的主要设施，特别是消防设施。</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 xml:space="preserve">    3）、上班期间，不得擅自离岗，不允许长时间停留在公共场所内，如发现问题要及时处理并向管理中心及时报告。</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 xml:space="preserve">    4）、在巡逻过程中发现公共设施，如厕所、消防通道、设备和机房等损坏及时汇报，并做好记录。</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 xml:space="preserve">    5）、发现火警、治安报警或有可疑情况立即奔赴现场，及时扑救或保护现场，且迅速向上级有关部门报告。</w:t>
      </w:r>
    </w:p>
    <w:p>
      <w:pPr>
        <w:keepNext w:val="0"/>
        <w:keepLines w:val="0"/>
        <w:widowControl w:val="0"/>
        <w:suppressLineNumbers w:val="0"/>
        <w:spacing w:before="0" w:beforeAutospacing="0" w:after="0" w:afterAutospacing="0"/>
        <w:ind w:left="0" w:right="0" w:firstLine="57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6）、做好交接班记录，接班人员未到岗交班人员不得离岗，否则按擅自离岗处理。</w:t>
      </w:r>
    </w:p>
    <w:p>
      <w:pPr>
        <w:pStyle w:val="5"/>
        <w:keepNext w:val="0"/>
        <w:keepLines w:val="0"/>
        <w:widowControl/>
        <w:suppressLineNumbers w:val="0"/>
        <w:spacing w:before="0" w:beforeAutospacing="0" w:after="0" w:afterAutospacing="0"/>
        <w:ind w:left="0" w:right="0" w:firstLine="200"/>
        <w:rPr>
          <w:rFonts w:hint="eastAsia" w:ascii="宋体" w:hAnsi="宋体" w:eastAsia="宋体" w:cs="宋体"/>
          <w:b/>
          <w:bCs w:val="0"/>
          <w:color w:val="000000"/>
          <w:sz w:val="28"/>
          <w:szCs w:val="24"/>
          <w:lang w:val="en-US"/>
        </w:rPr>
      </w:pPr>
      <w:r>
        <w:rPr>
          <w:rFonts w:hint="eastAsia" w:ascii="Calibri" w:hAnsi="Calibri" w:eastAsia="宋体" w:cs="宋体"/>
          <w:b/>
          <w:bCs w:val="0"/>
          <w:sz w:val="28"/>
          <w:szCs w:val="24"/>
          <w:lang w:eastAsia="zh-CN"/>
        </w:rPr>
        <w:t>【停车场管理方案】</w:t>
      </w:r>
    </w:p>
    <w:p>
      <w:pPr>
        <w:keepNext w:val="0"/>
        <w:keepLines w:val="0"/>
        <w:widowControl w:val="0"/>
        <w:suppressLineNumbers w:val="0"/>
        <w:spacing w:before="0" w:beforeAutospacing="0" w:after="0" w:afterAutospacing="0"/>
        <w:ind w:left="0" w:right="0" w:firstLine="560" w:firstLineChars="200"/>
        <w:jc w:val="left"/>
        <w:rPr>
          <w:rFonts w:hint="eastAsia" w:ascii="宋体" w:hAnsi="Calibri" w:eastAsia="宋体" w:cs="宋体"/>
          <w:kern w:val="0"/>
          <w:sz w:val="28"/>
          <w:szCs w:val="24"/>
          <w:lang w:val="en-US"/>
        </w:rPr>
      </w:pPr>
      <w:r>
        <w:rPr>
          <w:rFonts w:hint="eastAsia" w:ascii="宋体" w:hAnsi="宋体" w:eastAsia="宋体" w:cs="宋体"/>
          <w:kern w:val="0"/>
          <w:sz w:val="28"/>
          <w:szCs w:val="24"/>
          <w:lang w:val="en-US" w:eastAsia="zh-CN" w:bidi="ar"/>
        </w:rPr>
        <w:t>基本方针：</w:t>
      </w:r>
    </w:p>
    <w:p>
      <w:pPr>
        <w:keepNext w:val="0"/>
        <w:keepLines w:val="0"/>
        <w:widowControl w:val="0"/>
        <w:suppressLineNumbers w:val="0"/>
        <w:spacing w:before="0" w:beforeAutospacing="0" w:after="0" w:afterAutospacing="0"/>
        <w:ind w:left="0" w:right="0" w:firstLine="560" w:firstLineChars="200"/>
        <w:jc w:val="left"/>
        <w:rPr>
          <w:rFonts w:hint="eastAsia" w:ascii="宋体" w:hAnsi="Calibri" w:eastAsia="宋体" w:cs="宋体"/>
          <w:kern w:val="0"/>
          <w:sz w:val="28"/>
          <w:szCs w:val="24"/>
          <w:lang w:val="en-US"/>
        </w:rPr>
      </w:pPr>
      <w:r>
        <w:rPr>
          <w:rFonts w:hint="eastAsia" w:ascii="宋体" w:hAnsi="宋体" w:eastAsia="宋体" w:cs="宋体"/>
          <w:kern w:val="0"/>
          <w:sz w:val="28"/>
          <w:szCs w:val="24"/>
          <w:lang w:val="en-US" w:eastAsia="zh-CN" w:bidi="ar"/>
        </w:rPr>
        <w:t>1）对停车场进行物业管理，</w:t>
      </w:r>
      <w:r>
        <w:rPr>
          <w:rFonts w:hint="eastAsia" w:ascii="宋体" w:hAnsi="宋体" w:eastAsia="宋体" w:cs="宋体"/>
          <w:kern w:val="2"/>
          <w:sz w:val="28"/>
          <w:szCs w:val="24"/>
          <w:lang w:val="en-US" w:eastAsia="zh-CN" w:bidi="ar"/>
        </w:rPr>
        <w:t>全天24小时值班。</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0"/>
          <w:sz w:val="28"/>
          <w:szCs w:val="24"/>
          <w:lang w:val="en-US" w:eastAsia="zh-CN" w:bidi="ar"/>
        </w:rPr>
        <w:t>2）</w:t>
      </w:r>
      <w:r>
        <w:rPr>
          <w:rFonts w:hint="eastAsia" w:ascii="宋体" w:hAnsi="宋体" w:eastAsia="宋体" w:cs="宋体"/>
          <w:kern w:val="2"/>
          <w:sz w:val="28"/>
          <w:szCs w:val="24"/>
          <w:lang w:val="en-US" w:eastAsia="zh-CN" w:bidi="ar"/>
        </w:rPr>
        <w:t>对物业服务区域内各个进出口定人定岗，负责进出车辆的管控。对进出口周边车辆进行疏导，保证畅通。对一些存在安全隐患的现象及时发现及时制止并报告监控室。</w:t>
      </w:r>
    </w:p>
    <w:p>
      <w:pPr>
        <w:keepNext w:val="0"/>
        <w:keepLines w:val="0"/>
        <w:widowControl w:val="0"/>
        <w:suppressLineNumbers w:val="0"/>
        <w:spacing w:before="0" w:beforeAutospacing="0" w:after="0" w:afterAutospacing="0"/>
        <w:ind w:left="0" w:right="0" w:firstLine="560" w:firstLineChars="200"/>
        <w:jc w:val="left"/>
        <w:rPr>
          <w:rFonts w:hint="eastAsia" w:ascii="宋体" w:hAnsi="Calibri" w:eastAsia="宋体" w:cs="宋体"/>
          <w:kern w:val="0"/>
          <w:sz w:val="28"/>
          <w:szCs w:val="24"/>
          <w:lang w:val="en-US"/>
        </w:rPr>
      </w:pPr>
      <w:r>
        <w:rPr>
          <w:rFonts w:hint="eastAsia" w:ascii="宋体" w:hAnsi="宋体" w:eastAsia="宋体" w:cs="宋体"/>
          <w:kern w:val="0"/>
          <w:sz w:val="28"/>
          <w:szCs w:val="24"/>
          <w:lang w:val="en-US" w:eastAsia="zh-CN" w:bidi="ar"/>
        </w:rPr>
        <w:t>3）为业主提供便利，搞好该项目车辆有序停放服务。</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eastAsia" w:ascii="Calibri" w:hAnsi="Calibri" w:eastAsia="宋体" w:cs="宋体"/>
          <w:kern w:val="2"/>
          <w:sz w:val="28"/>
          <w:szCs w:val="24"/>
          <w:lang w:val="en-US" w:eastAsia="zh-CN" w:bidi="ar"/>
        </w:rPr>
        <w:t>系统解决方案：</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1</w:t>
      </w:r>
      <w:r>
        <w:rPr>
          <w:rFonts w:hint="eastAsia" w:ascii="Calibri" w:hAnsi="Calibri" w:eastAsia="宋体" w:cs="宋体"/>
          <w:kern w:val="2"/>
          <w:sz w:val="28"/>
          <w:szCs w:val="24"/>
          <w:lang w:val="en-US" w:eastAsia="zh-CN" w:bidi="ar"/>
        </w:rPr>
        <w:t>）管理中心安装停车场系统数据库系统及应用程序。对内部车辆进行登记、分配、发卡等工作。停车场一侧安装非接触式读卡器，使卡片，在</w:t>
      </w:r>
      <w:r>
        <w:rPr>
          <w:rFonts w:hint="default" w:ascii="Calibri" w:hAnsi="Calibri" w:eastAsia="宋体" w:cs="Times New Roman"/>
          <w:kern w:val="2"/>
          <w:sz w:val="28"/>
          <w:szCs w:val="24"/>
          <w:lang w:val="en-US" w:eastAsia="zh-CN" w:bidi="ar"/>
        </w:rPr>
        <w:t>26</w:t>
      </w:r>
      <w:r>
        <w:rPr>
          <w:rFonts w:hint="eastAsia" w:ascii="Calibri" w:hAnsi="Calibri" w:eastAsia="宋体" w:cs="宋体"/>
          <w:kern w:val="2"/>
          <w:sz w:val="28"/>
          <w:szCs w:val="24"/>
          <w:lang w:val="en-US" w:eastAsia="zh-CN" w:bidi="ar"/>
        </w:rPr>
        <w:t>米内被系统读到并送到工控机进行处理。有一进一出双车道一条，每条道安装对开道闸两个，共需要</w:t>
      </w:r>
      <w:r>
        <w:rPr>
          <w:rFonts w:hint="default" w:ascii="Calibri" w:hAnsi="Calibri" w:eastAsia="宋体" w:cs="Times New Roman"/>
          <w:kern w:val="2"/>
          <w:sz w:val="28"/>
          <w:szCs w:val="24"/>
          <w:lang w:val="en-US" w:eastAsia="zh-CN" w:bidi="ar"/>
        </w:rPr>
        <w:t>2</w:t>
      </w:r>
      <w:r>
        <w:rPr>
          <w:rFonts w:hint="eastAsia" w:ascii="Calibri" w:hAnsi="Calibri" w:eastAsia="宋体" w:cs="宋体"/>
          <w:kern w:val="2"/>
          <w:sz w:val="28"/>
          <w:szCs w:val="24"/>
          <w:lang w:val="en-US" w:eastAsia="zh-CN" w:bidi="ar"/>
        </w:rPr>
        <w:t>个道闸。</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2</w:t>
      </w:r>
      <w:r>
        <w:rPr>
          <w:rFonts w:hint="eastAsia" w:ascii="Calibri" w:hAnsi="Calibri" w:eastAsia="宋体" w:cs="宋体"/>
          <w:kern w:val="2"/>
          <w:sz w:val="28"/>
          <w:szCs w:val="24"/>
          <w:lang w:val="en-US" w:eastAsia="zh-CN" w:bidi="ar"/>
        </w:rPr>
        <w:t>）车辆实行凭卡出入管理，内部车辆首先要到管理中心进行领卡。</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3</w:t>
      </w:r>
      <w:r>
        <w:rPr>
          <w:rFonts w:hint="eastAsia" w:ascii="Calibri" w:hAnsi="Calibri" w:eastAsia="宋体" w:cs="宋体"/>
          <w:kern w:val="2"/>
          <w:sz w:val="28"/>
          <w:szCs w:val="24"/>
          <w:lang w:val="en-US" w:eastAsia="zh-CN" w:bidi="ar"/>
        </w:rPr>
        <w:t>）安全管理：车辆资料存档，保证车场停放车辆的安全，采取自动控制管理系统，“合法”（经过登记）车辆均在电脑里记录了相应的资料，卡丢失后可以及时补办，卡丢失也可以随时检索，及时处理。</w:t>
      </w:r>
    </w:p>
    <w:p>
      <w:pPr>
        <w:keepNext w:val="0"/>
        <w:keepLines w:val="0"/>
        <w:widowControl w:val="0"/>
        <w:suppressLineNumbers w:val="0"/>
        <w:spacing w:before="0" w:beforeAutospacing="0" w:after="0" w:afterAutospacing="0"/>
        <w:ind w:left="0" w:right="0" w:firstLine="560" w:firstLineChars="200"/>
        <w:jc w:val="left"/>
        <w:rPr>
          <w:rFonts w:hint="eastAsia" w:ascii="宋体" w:hAnsi="Calibri" w:eastAsia="宋体" w:cs="宋体"/>
          <w:kern w:val="0"/>
          <w:sz w:val="28"/>
          <w:szCs w:val="24"/>
          <w:lang w:val="en-US"/>
        </w:rPr>
      </w:pPr>
      <w:r>
        <w:rPr>
          <w:rFonts w:hint="eastAsia" w:ascii="宋体" w:hAnsi="宋体" w:eastAsia="宋体" w:cs="宋体"/>
          <w:kern w:val="0"/>
          <w:sz w:val="28"/>
          <w:szCs w:val="24"/>
          <w:lang w:val="en-US" w:eastAsia="zh-CN" w:bidi="ar"/>
        </w:rPr>
        <w:t>停车场磁卡使用管理方案：</w:t>
      </w:r>
    </w:p>
    <w:p>
      <w:pPr>
        <w:keepNext w:val="0"/>
        <w:keepLines w:val="0"/>
        <w:widowControl w:val="0"/>
        <w:suppressLineNumbers w:val="0"/>
        <w:spacing w:before="0" w:beforeAutospacing="0" w:after="0" w:afterAutospacing="0"/>
        <w:ind w:left="0" w:right="0" w:firstLine="560" w:firstLineChars="200"/>
        <w:jc w:val="left"/>
        <w:rPr>
          <w:rFonts w:hint="eastAsia" w:ascii="宋体" w:hAnsi="Calibri" w:eastAsia="宋体" w:cs="宋体"/>
          <w:kern w:val="0"/>
          <w:sz w:val="28"/>
          <w:szCs w:val="24"/>
          <w:lang w:val="en-US"/>
        </w:rPr>
      </w:pPr>
      <w:r>
        <w:rPr>
          <w:rFonts w:hint="eastAsia" w:ascii="宋体" w:hAnsi="宋体" w:eastAsia="宋体" w:cs="宋体"/>
          <w:kern w:val="0"/>
          <w:sz w:val="28"/>
          <w:szCs w:val="24"/>
          <w:lang w:val="en-US" w:eastAsia="zh-CN" w:bidi="ar"/>
        </w:rPr>
        <w:t>1）车场磁卡为车位业主车辆进出车场的凭证，持卡人赢妥善保存，因持卡人使用或保存不善造成车场磁卡失效的，物业公司将收回失效磁卡，由持卡人与发卡处联系更换，更换时收取工本费。</w:t>
      </w:r>
    </w:p>
    <w:p>
      <w:pPr>
        <w:keepNext w:val="0"/>
        <w:keepLines w:val="0"/>
        <w:widowControl w:val="0"/>
        <w:suppressLineNumbers w:val="0"/>
        <w:spacing w:before="0" w:beforeAutospacing="0" w:after="0" w:afterAutospacing="0"/>
        <w:ind w:left="0" w:right="0" w:firstLine="560" w:firstLineChars="200"/>
        <w:jc w:val="left"/>
        <w:rPr>
          <w:rFonts w:hint="eastAsia" w:ascii="宋体" w:hAnsi="Calibri" w:eastAsia="宋体" w:cs="宋体"/>
          <w:kern w:val="0"/>
          <w:sz w:val="28"/>
          <w:szCs w:val="24"/>
          <w:lang w:val="en-US"/>
        </w:rPr>
      </w:pPr>
      <w:r>
        <w:rPr>
          <w:rFonts w:hint="eastAsia" w:ascii="宋体" w:hAnsi="宋体" w:eastAsia="宋体" w:cs="宋体"/>
          <w:kern w:val="0"/>
          <w:sz w:val="28"/>
          <w:szCs w:val="24"/>
          <w:lang w:val="en-US" w:eastAsia="zh-CN" w:bidi="ar"/>
        </w:rPr>
        <w:t>2）车场磁卡仅限本车使用，不得转接，如发现使用车辆磁卡的车辆牌号与登记在册的业主车辆牌号不相符合，物业共你说将有权将磁卡收回作废，该磁卡原持有者须向发卡处重新补办，并缴纳制作费。</w:t>
      </w:r>
    </w:p>
    <w:p>
      <w:pPr>
        <w:keepNext w:val="0"/>
        <w:keepLines w:val="0"/>
        <w:widowControl w:val="0"/>
        <w:suppressLineNumbers w:val="0"/>
        <w:spacing w:before="0" w:beforeAutospacing="0" w:after="0" w:afterAutospacing="0"/>
        <w:ind w:left="0" w:right="0" w:firstLine="560" w:firstLineChars="200"/>
        <w:jc w:val="left"/>
        <w:rPr>
          <w:rFonts w:hint="eastAsia" w:ascii="宋体" w:hAnsi="Calibri" w:eastAsia="宋体" w:cs="宋体"/>
          <w:kern w:val="0"/>
          <w:sz w:val="28"/>
          <w:szCs w:val="24"/>
          <w:lang w:val="en-US"/>
        </w:rPr>
      </w:pPr>
      <w:r>
        <w:rPr>
          <w:rFonts w:hint="eastAsia" w:ascii="宋体" w:hAnsi="宋体" w:eastAsia="宋体" w:cs="宋体"/>
          <w:kern w:val="0"/>
          <w:sz w:val="28"/>
          <w:szCs w:val="24"/>
          <w:lang w:val="en-US" w:eastAsia="zh-CN" w:bidi="ar"/>
        </w:rPr>
        <w:t>3）车场磁卡须随身携带，因忘记带磁卡或就是磁卡而不能出场时，应在出入场前及时同物业公司联系，并且服从车场保卫人员的指挥，不可阻塞通道。</w:t>
      </w:r>
    </w:p>
    <w:p>
      <w:pPr>
        <w:keepNext w:val="0"/>
        <w:keepLines w:val="0"/>
        <w:widowControl w:val="0"/>
        <w:suppressLineNumbers w:val="0"/>
        <w:spacing w:before="0" w:beforeAutospacing="0" w:after="0" w:afterAutospacing="0"/>
        <w:ind w:left="0" w:right="0" w:firstLine="560" w:firstLineChars="200"/>
        <w:jc w:val="left"/>
        <w:rPr>
          <w:rFonts w:hint="eastAsia" w:ascii="宋体" w:hAnsi="Calibri" w:eastAsia="宋体" w:cs="宋体"/>
          <w:kern w:val="0"/>
          <w:sz w:val="28"/>
          <w:szCs w:val="24"/>
          <w:lang w:val="en-US"/>
        </w:rPr>
      </w:pPr>
      <w:r>
        <w:rPr>
          <w:rFonts w:hint="eastAsia" w:ascii="宋体" w:hAnsi="宋体" w:eastAsia="宋体" w:cs="宋体"/>
          <w:kern w:val="0"/>
          <w:sz w:val="28"/>
          <w:szCs w:val="24"/>
          <w:lang w:val="en-US" w:eastAsia="zh-CN" w:bidi="ar"/>
        </w:rPr>
        <w:t>车场巡查规程：</w:t>
      </w:r>
    </w:p>
    <w:p>
      <w:pPr>
        <w:keepNext w:val="0"/>
        <w:keepLines w:val="0"/>
        <w:widowControl w:val="0"/>
        <w:suppressLineNumbers w:val="0"/>
        <w:spacing w:before="0" w:beforeAutospacing="0" w:after="0" w:afterAutospacing="0"/>
        <w:ind w:left="0" w:right="0" w:firstLine="560" w:firstLineChars="200"/>
        <w:jc w:val="left"/>
        <w:rPr>
          <w:rFonts w:hint="eastAsia" w:ascii="宋体" w:hAnsi="Calibri" w:eastAsia="宋体" w:cs="宋体"/>
          <w:kern w:val="0"/>
          <w:sz w:val="28"/>
          <w:szCs w:val="24"/>
          <w:lang w:val="en-US"/>
        </w:rPr>
      </w:pPr>
      <w:r>
        <w:rPr>
          <w:rFonts w:hint="eastAsia" w:ascii="宋体" w:hAnsi="宋体" w:eastAsia="宋体" w:cs="宋体"/>
          <w:kern w:val="0"/>
          <w:sz w:val="28"/>
          <w:szCs w:val="24"/>
          <w:lang w:val="en-US" w:eastAsia="zh-CN" w:bidi="ar"/>
        </w:rPr>
        <w:t>1）巡逻人员每2小时对车场例行巡查一次，巡查内容包括：车门窗是否封闭，车内有无包裹或贵重物品，车辆是否对号停泊，车身有无损伤等，每次巡查时与监控中心联动起来，相互及时掌握地下停车场的最新情况，并按规定签到，</w:t>
      </w:r>
    </w:p>
    <w:p>
      <w:pPr>
        <w:keepNext w:val="0"/>
        <w:keepLines w:val="0"/>
        <w:widowControl w:val="0"/>
        <w:suppressLineNumbers w:val="0"/>
        <w:spacing w:before="0" w:beforeAutospacing="0" w:after="0" w:afterAutospacing="0"/>
        <w:ind w:left="0" w:right="0" w:firstLine="560" w:firstLineChars="200"/>
        <w:jc w:val="left"/>
        <w:rPr>
          <w:rFonts w:hint="eastAsia" w:ascii="宋体" w:hAnsi="Calibri" w:eastAsia="宋体" w:cs="宋体"/>
          <w:kern w:val="0"/>
          <w:sz w:val="28"/>
          <w:szCs w:val="24"/>
          <w:lang w:val="en-US"/>
        </w:rPr>
      </w:pPr>
      <w:r>
        <w:rPr>
          <w:rFonts w:hint="eastAsia" w:ascii="宋体" w:hAnsi="宋体" w:eastAsia="宋体" w:cs="宋体"/>
          <w:kern w:val="0"/>
          <w:sz w:val="28"/>
          <w:szCs w:val="24"/>
          <w:lang w:val="en-US" w:eastAsia="zh-CN" w:bidi="ar"/>
        </w:rPr>
        <w:t>2）安保部门主管每日对车场例行巡查不少于2次，并按规定签到。</w:t>
      </w:r>
    </w:p>
    <w:p>
      <w:pPr>
        <w:keepNext w:val="0"/>
        <w:keepLines w:val="0"/>
        <w:widowControl w:val="0"/>
        <w:suppressLineNumbers w:val="0"/>
        <w:spacing w:before="0" w:beforeAutospacing="0" w:after="0" w:afterAutospacing="0"/>
        <w:ind w:left="0" w:right="0" w:firstLine="560" w:firstLineChars="200"/>
        <w:jc w:val="left"/>
        <w:rPr>
          <w:rFonts w:hint="eastAsia" w:ascii="宋体" w:hAnsi="Calibri" w:eastAsia="宋体" w:cs="宋体"/>
          <w:kern w:val="0"/>
          <w:sz w:val="28"/>
          <w:szCs w:val="24"/>
          <w:lang w:val="en-US"/>
        </w:rPr>
      </w:pPr>
      <w:r>
        <w:rPr>
          <w:rFonts w:hint="eastAsia" w:ascii="宋体" w:hAnsi="宋体" w:eastAsia="宋体" w:cs="宋体"/>
          <w:kern w:val="0"/>
          <w:sz w:val="28"/>
          <w:szCs w:val="24"/>
          <w:lang w:val="en-US" w:eastAsia="zh-CN" w:bidi="ar"/>
        </w:rPr>
        <w:t>3）安保部领班每次巡岗须对车场例行巡查，每班不少于3次，并按规定签到。</w:t>
      </w:r>
    </w:p>
    <w:p>
      <w:pPr>
        <w:keepNext w:val="0"/>
        <w:keepLines w:val="0"/>
        <w:widowControl w:val="0"/>
        <w:suppressLineNumbers w:val="0"/>
        <w:spacing w:before="0" w:beforeAutospacing="0" w:after="0" w:afterAutospacing="0"/>
        <w:ind w:left="0" w:right="0" w:firstLine="560" w:firstLineChars="200"/>
        <w:jc w:val="left"/>
        <w:rPr>
          <w:rFonts w:hint="eastAsia" w:ascii="宋体" w:hAnsi="Calibri" w:eastAsia="宋体" w:cs="宋体"/>
          <w:kern w:val="0"/>
          <w:sz w:val="28"/>
          <w:szCs w:val="24"/>
          <w:lang w:val="en-US"/>
        </w:rPr>
      </w:pPr>
      <w:r>
        <w:rPr>
          <w:rFonts w:hint="eastAsia" w:ascii="宋体" w:hAnsi="宋体" w:eastAsia="宋体" w:cs="宋体"/>
          <w:kern w:val="0"/>
          <w:sz w:val="28"/>
          <w:szCs w:val="24"/>
          <w:lang w:val="en-US" w:eastAsia="zh-CN" w:bidi="ar"/>
        </w:rPr>
        <w:t>4）发现异常情况要及时汇报，并将异常显性在巡逻记录表上做好记录。</w:t>
      </w:r>
    </w:p>
    <w:p>
      <w:pPr>
        <w:keepNext w:val="0"/>
        <w:keepLines w:val="0"/>
        <w:widowControl w:val="0"/>
        <w:suppressLineNumbers w:val="0"/>
        <w:spacing w:before="0" w:beforeAutospacing="0" w:after="0" w:afterAutospacing="0"/>
        <w:ind w:left="0" w:right="0" w:firstLine="560" w:firstLineChars="200"/>
        <w:jc w:val="left"/>
        <w:rPr>
          <w:rFonts w:hint="eastAsia" w:ascii="宋体" w:hAnsi="Calibri" w:eastAsia="宋体" w:cs="宋体"/>
          <w:kern w:val="0"/>
          <w:sz w:val="28"/>
          <w:szCs w:val="24"/>
          <w:lang w:val="en-US"/>
        </w:rPr>
      </w:pPr>
      <w:r>
        <w:rPr>
          <w:rFonts w:hint="eastAsia" w:ascii="宋体" w:hAnsi="宋体" w:eastAsia="宋体" w:cs="宋体"/>
          <w:kern w:val="0"/>
          <w:sz w:val="28"/>
          <w:szCs w:val="24"/>
          <w:lang w:val="en-US" w:eastAsia="zh-CN" w:bidi="ar"/>
        </w:rPr>
        <w:t>闭路监控规程：</w:t>
      </w:r>
    </w:p>
    <w:p>
      <w:pPr>
        <w:keepNext w:val="0"/>
        <w:keepLines w:val="0"/>
        <w:widowControl w:val="0"/>
        <w:suppressLineNumbers w:val="0"/>
        <w:spacing w:before="0" w:beforeAutospacing="0" w:after="0" w:afterAutospacing="0"/>
        <w:ind w:left="0" w:right="0" w:firstLine="560" w:firstLineChars="200"/>
        <w:jc w:val="left"/>
        <w:rPr>
          <w:rFonts w:hint="eastAsia" w:ascii="宋体" w:hAnsi="Calibri" w:eastAsia="宋体" w:cs="宋体"/>
          <w:kern w:val="0"/>
          <w:sz w:val="28"/>
          <w:szCs w:val="24"/>
          <w:lang w:val="en-US"/>
        </w:rPr>
      </w:pPr>
      <w:r>
        <w:rPr>
          <w:rFonts w:hint="eastAsia" w:ascii="宋体" w:hAnsi="宋体" w:eastAsia="宋体" w:cs="宋体"/>
          <w:kern w:val="0"/>
          <w:sz w:val="28"/>
          <w:szCs w:val="24"/>
          <w:lang w:val="en-US" w:eastAsia="zh-CN" w:bidi="ar"/>
        </w:rPr>
        <w:t>1）车场实施24小时监控，由监控中心负责监控工作。</w:t>
      </w:r>
    </w:p>
    <w:p>
      <w:pPr>
        <w:keepNext w:val="0"/>
        <w:keepLines w:val="0"/>
        <w:widowControl w:val="0"/>
        <w:suppressLineNumbers w:val="0"/>
        <w:spacing w:before="0" w:beforeAutospacing="0" w:after="0" w:afterAutospacing="0"/>
        <w:ind w:left="0" w:right="0" w:firstLine="560" w:firstLineChars="200"/>
        <w:jc w:val="left"/>
        <w:rPr>
          <w:rFonts w:hint="eastAsia" w:ascii="宋体" w:hAnsi="Calibri" w:eastAsia="宋体" w:cs="宋体"/>
          <w:kern w:val="0"/>
          <w:sz w:val="28"/>
          <w:szCs w:val="24"/>
          <w:lang w:val="en-US"/>
        </w:rPr>
      </w:pPr>
      <w:r>
        <w:rPr>
          <w:rFonts w:hint="eastAsia" w:ascii="宋体" w:hAnsi="宋体" w:eastAsia="宋体" w:cs="宋体"/>
          <w:kern w:val="0"/>
          <w:sz w:val="28"/>
          <w:szCs w:val="24"/>
          <w:lang w:val="en-US" w:eastAsia="zh-CN" w:bidi="ar"/>
        </w:rPr>
        <w:t>2）监控中心当值人员对监控发现的问题要及时通知巡查人员处理，必要时定镜录像。</w:t>
      </w:r>
    </w:p>
    <w:p>
      <w:pPr>
        <w:keepNext w:val="0"/>
        <w:keepLines w:val="0"/>
        <w:widowControl w:val="0"/>
        <w:suppressLineNumbers w:val="0"/>
        <w:spacing w:before="0" w:beforeAutospacing="0" w:after="0" w:afterAutospacing="0"/>
        <w:ind w:left="0" w:right="0" w:firstLine="560" w:firstLineChars="200"/>
        <w:jc w:val="left"/>
        <w:rPr>
          <w:rFonts w:hint="eastAsia" w:ascii="宋体" w:hAnsi="Calibri" w:eastAsia="宋体" w:cs="宋体"/>
          <w:kern w:val="0"/>
          <w:sz w:val="28"/>
          <w:szCs w:val="24"/>
          <w:lang w:val="en-US"/>
        </w:rPr>
      </w:pPr>
      <w:r>
        <w:rPr>
          <w:rFonts w:hint="eastAsia" w:ascii="宋体" w:hAnsi="宋体" w:eastAsia="宋体" w:cs="宋体"/>
          <w:kern w:val="0"/>
          <w:sz w:val="28"/>
          <w:szCs w:val="24"/>
          <w:lang w:val="en-US" w:eastAsia="zh-CN" w:bidi="ar"/>
        </w:rPr>
        <w:t>3）监控中心对地下停车场的各路画面，以及主辅楼的两部货梯，要进行严密监控，发现异常的车辆、人员及时通知巡逻人员到现场进行查看，并做好记录。</w:t>
      </w:r>
    </w:p>
    <w:p>
      <w:pPr>
        <w:keepNext w:val="0"/>
        <w:keepLines w:val="0"/>
        <w:widowControl w:val="0"/>
        <w:suppressLineNumbers w:val="0"/>
        <w:spacing w:before="0" w:beforeAutospacing="0" w:after="0" w:afterAutospacing="0"/>
        <w:ind w:left="0" w:right="0" w:firstLine="560" w:firstLineChars="200"/>
        <w:jc w:val="left"/>
        <w:rPr>
          <w:rFonts w:hint="eastAsia" w:ascii="宋体" w:hAnsi="Calibri" w:eastAsia="宋体" w:cs="宋体"/>
          <w:kern w:val="0"/>
          <w:sz w:val="28"/>
          <w:szCs w:val="24"/>
          <w:lang w:val="en-US"/>
        </w:rPr>
      </w:pPr>
      <w:r>
        <w:rPr>
          <w:rFonts w:hint="eastAsia" w:ascii="宋体" w:hAnsi="宋体" w:eastAsia="宋体" w:cs="宋体"/>
          <w:kern w:val="0"/>
          <w:sz w:val="28"/>
          <w:szCs w:val="24"/>
          <w:lang w:val="en-US" w:eastAsia="zh-CN" w:bidi="ar"/>
        </w:rPr>
        <w:t>人工起杆规定</w:t>
      </w:r>
    </w:p>
    <w:p>
      <w:pPr>
        <w:keepNext w:val="0"/>
        <w:keepLines w:val="0"/>
        <w:widowControl w:val="0"/>
        <w:suppressLineNumbers w:val="0"/>
        <w:spacing w:before="0" w:beforeAutospacing="0" w:after="0" w:afterAutospacing="0"/>
        <w:ind w:left="0" w:right="0" w:firstLine="560" w:firstLineChars="200"/>
        <w:jc w:val="left"/>
        <w:rPr>
          <w:rFonts w:hint="eastAsia" w:ascii="宋体" w:hAnsi="Calibri" w:eastAsia="宋体" w:cs="宋体"/>
          <w:kern w:val="0"/>
          <w:sz w:val="28"/>
          <w:szCs w:val="24"/>
          <w:lang w:val="en-US"/>
        </w:rPr>
      </w:pPr>
      <w:r>
        <w:rPr>
          <w:rFonts w:hint="eastAsia" w:ascii="宋体" w:hAnsi="宋体" w:eastAsia="宋体" w:cs="宋体"/>
          <w:kern w:val="0"/>
          <w:sz w:val="28"/>
          <w:szCs w:val="24"/>
          <w:lang w:val="en-US" w:eastAsia="zh-CN" w:bidi="ar"/>
        </w:rPr>
        <w:t>1）当车主所持磁卡失效或磁卡丢失时，核查车主所持的卡是否有效或核对车场业主登记名册，该车辆是否为本停车场内业主，如为有效卡或本停车场业主，应报请领班同意后，人工起杆，起杆后，在卡上写上失效字样，作为核查依据，并请业主到服务中心更换或补办磁卡。</w:t>
      </w:r>
    </w:p>
    <w:p>
      <w:pPr>
        <w:keepNext w:val="0"/>
        <w:keepLines w:val="0"/>
        <w:widowControl w:val="0"/>
        <w:suppressLineNumbers w:val="0"/>
        <w:spacing w:before="0" w:beforeAutospacing="0" w:after="0" w:afterAutospacing="0"/>
        <w:ind w:left="0" w:right="0" w:firstLine="560" w:firstLineChars="200"/>
        <w:jc w:val="left"/>
        <w:rPr>
          <w:rFonts w:hint="eastAsia" w:ascii="宋体" w:hAnsi="Calibri" w:eastAsia="宋体" w:cs="宋体"/>
          <w:kern w:val="0"/>
          <w:sz w:val="28"/>
          <w:szCs w:val="24"/>
          <w:lang w:val="en-US"/>
        </w:rPr>
      </w:pPr>
      <w:r>
        <w:rPr>
          <w:rFonts w:hint="eastAsia" w:ascii="宋体" w:hAnsi="宋体" w:eastAsia="宋体" w:cs="宋体"/>
          <w:kern w:val="0"/>
          <w:sz w:val="28"/>
          <w:szCs w:val="24"/>
          <w:lang w:val="en-US" w:eastAsia="zh-CN" w:bidi="ar"/>
        </w:rPr>
        <w:t>2）其他特殊情况需使用人工起杆时，须经安保部主管同意。</w:t>
      </w:r>
    </w:p>
    <w:p>
      <w:pPr>
        <w:keepNext w:val="0"/>
        <w:keepLines w:val="0"/>
        <w:widowControl w:val="0"/>
        <w:suppressLineNumbers w:val="0"/>
        <w:spacing w:before="0" w:beforeAutospacing="0" w:after="0" w:afterAutospacing="0"/>
        <w:ind w:left="0" w:right="0" w:firstLine="560" w:firstLineChars="200"/>
        <w:jc w:val="left"/>
        <w:rPr>
          <w:kern w:val="0"/>
          <w:sz w:val="28"/>
          <w:szCs w:val="24"/>
          <w:lang w:val="en-US"/>
        </w:rPr>
      </w:pPr>
      <w:r>
        <w:rPr>
          <w:rFonts w:hint="default" w:ascii="Calibri" w:hAnsi="Calibri" w:eastAsia="宋体" w:cs="Times New Roman"/>
          <w:kern w:val="0"/>
          <w:sz w:val="28"/>
          <w:szCs w:val="24"/>
          <w:lang w:val="en-US" w:eastAsia="zh-CN" w:bidi="ar"/>
        </w:rPr>
        <w:t>3</w:t>
      </w:r>
      <w:r>
        <w:rPr>
          <w:rFonts w:hint="eastAsia" w:ascii="Calibri" w:hAnsi="Calibri" w:eastAsia="宋体" w:cs="宋体"/>
          <w:kern w:val="0"/>
          <w:sz w:val="28"/>
          <w:szCs w:val="24"/>
          <w:lang w:val="en-US" w:eastAsia="zh-CN" w:bidi="ar"/>
        </w:rPr>
        <w:t>）每次使用人工起杆时，须在当值记录本上详细记录。</w:t>
      </w:r>
    </w:p>
    <w:p>
      <w:pPr>
        <w:keepNext w:val="0"/>
        <w:keepLines w:val="0"/>
        <w:widowControl w:val="0"/>
        <w:suppressLineNumbers w:val="0"/>
        <w:spacing w:before="0" w:beforeAutospacing="0" w:after="0" w:afterAutospacing="0"/>
        <w:ind w:left="0" w:right="0" w:firstLine="700"/>
        <w:jc w:val="left"/>
        <w:rPr>
          <w:b/>
          <w:bCs w:val="0"/>
          <w:sz w:val="28"/>
          <w:szCs w:val="24"/>
          <w:lang w:val="en-US"/>
        </w:rPr>
      </w:pPr>
      <w:r>
        <w:rPr>
          <w:rFonts w:hint="eastAsia" w:ascii="Calibri" w:hAnsi="Calibri" w:eastAsia="宋体" w:cs="宋体"/>
          <w:b/>
          <w:bCs w:val="0"/>
          <w:kern w:val="2"/>
          <w:sz w:val="28"/>
          <w:szCs w:val="24"/>
          <w:lang w:val="en-US" w:eastAsia="zh-CN" w:bidi="ar"/>
        </w:rPr>
        <w:t>【安全管理方案】</w:t>
      </w:r>
    </w:p>
    <w:p>
      <w:pPr>
        <w:keepNext w:val="0"/>
        <w:keepLines w:val="0"/>
        <w:widowControl w:val="0"/>
        <w:suppressLineNumbers w:val="0"/>
        <w:spacing w:before="0" w:beforeAutospacing="0" w:after="0" w:afterAutospacing="0"/>
        <w:ind w:left="0" w:right="0"/>
        <w:jc w:val="left"/>
        <w:rPr>
          <w:sz w:val="28"/>
          <w:szCs w:val="24"/>
          <w:lang w:val="en-US"/>
        </w:rPr>
      </w:pPr>
      <w:r>
        <w:rPr>
          <w:rFonts w:hint="default" w:ascii="Calibri" w:hAnsi="Calibri" w:eastAsia="宋体" w:cs="Times New Roman"/>
          <w:b/>
          <w:bCs w:val="0"/>
          <w:kern w:val="2"/>
          <w:sz w:val="32"/>
          <w:szCs w:val="24"/>
          <w:lang w:val="en-US" w:eastAsia="zh-CN" w:bidi="ar"/>
        </w:rPr>
        <w:t xml:space="preserve">  </w:t>
      </w:r>
      <w:r>
        <w:rPr>
          <w:rFonts w:hint="eastAsia" w:ascii="Calibri" w:hAnsi="Calibri" w:eastAsia="宋体" w:cs="宋体"/>
          <w:b/>
          <w:bCs w:val="0"/>
          <w:kern w:val="2"/>
          <w:sz w:val="32"/>
          <w:szCs w:val="24"/>
          <w:lang w:val="en-US" w:eastAsia="zh-CN" w:bidi="ar"/>
        </w:rPr>
        <w:t>　</w:t>
      </w:r>
      <w:r>
        <w:rPr>
          <w:rFonts w:hint="eastAsia" w:ascii="Calibri" w:hAnsi="Calibri" w:eastAsia="宋体" w:cs="宋体"/>
          <w:kern w:val="2"/>
          <w:sz w:val="28"/>
          <w:szCs w:val="24"/>
          <w:lang w:val="en-US" w:eastAsia="zh-CN" w:bidi="ar"/>
        </w:rPr>
        <w:t>在物业管理中，适当运用现有的科学技术手段与管理手段，依靠各种先进设备、工具和人的主观能动性，维护物业和业主的安全，这是一项很重要的工作。</w:t>
      </w:r>
    </w:p>
    <w:p>
      <w:pPr>
        <w:keepNext w:val="0"/>
        <w:keepLines w:val="0"/>
        <w:widowControl w:val="0"/>
        <w:suppressLineNumbers w:val="0"/>
        <w:spacing w:before="0" w:beforeAutospacing="0" w:after="0" w:afterAutospacing="0"/>
        <w:ind w:left="0" w:right="0" w:firstLine="624"/>
        <w:jc w:val="left"/>
        <w:rPr>
          <w:sz w:val="28"/>
          <w:szCs w:val="24"/>
          <w:lang w:val="en-US"/>
        </w:rPr>
      </w:pPr>
      <w:r>
        <w:rPr>
          <w:rFonts w:hint="eastAsia" w:ascii="Calibri" w:hAnsi="Calibri" w:eastAsia="宋体" w:cs="宋体"/>
          <w:kern w:val="2"/>
          <w:sz w:val="28"/>
          <w:szCs w:val="24"/>
          <w:lang w:val="en-US" w:eastAsia="zh-CN" w:bidi="ar"/>
        </w:rPr>
        <w:t>（一）管理内容：</w:t>
      </w:r>
    </w:p>
    <w:p>
      <w:pPr>
        <w:keepNext w:val="0"/>
        <w:keepLines w:val="0"/>
        <w:widowControl w:val="0"/>
        <w:suppressLineNumbers w:val="0"/>
        <w:spacing w:before="0" w:beforeAutospacing="0" w:after="0" w:afterAutospacing="0"/>
        <w:ind w:left="0" w:right="0" w:firstLine="624"/>
        <w:jc w:val="left"/>
        <w:rPr>
          <w:sz w:val="28"/>
          <w:szCs w:val="24"/>
          <w:lang w:val="en-US"/>
        </w:rPr>
      </w:pPr>
      <w:r>
        <w:rPr>
          <w:rFonts w:hint="default" w:ascii="Calibri" w:hAnsi="Calibri" w:eastAsia="宋体" w:cs="Times New Roman"/>
          <w:kern w:val="2"/>
          <w:sz w:val="28"/>
          <w:szCs w:val="24"/>
          <w:lang w:val="en-US" w:eastAsia="zh-CN" w:bidi="ar"/>
        </w:rPr>
        <w:t>1</w:t>
      </w:r>
      <w:r>
        <w:rPr>
          <w:rFonts w:hint="eastAsia" w:ascii="Calibri" w:hAnsi="Calibri" w:eastAsia="宋体" w:cs="宋体"/>
          <w:kern w:val="2"/>
          <w:sz w:val="28"/>
          <w:szCs w:val="24"/>
          <w:lang w:val="en-US" w:eastAsia="zh-CN" w:bidi="ar"/>
        </w:rPr>
        <w:t>、常规防范：采取站岗执勤与巡逻执勤相结合的方式，协助公安机关维护公共秩序，防止和制止任何危及或影响物业、业主安全的行为。</w:t>
      </w:r>
    </w:p>
    <w:p>
      <w:pPr>
        <w:keepNext w:val="0"/>
        <w:keepLines w:val="0"/>
        <w:widowControl w:val="0"/>
        <w:suppressLineNumbers w:val="0"/>
        <w:spacing w:before="0" w:beforeAutospacing="0" w:after="0" w:afterAutospacing="0"/>
        <w:ind w:left="0" w:right="0" w:firstLine="624"/>
        <w:jc w:val="left"/>
        <w:rPr>
          <w:sz w:val="28"/>
          <w:szCs w:val="24"/>
          <w:lang w:val="en-US"/>
        </w:rPr>
      </w:pPr>
      <w:r>
        <w:rPr>
          <w:rFonts w:hint="eastAsia" w:ascii="Calibri" w:hAnsi="Calibri" w:eastAsia="宋体" w:cs="宋体"/>
          <w:kern w:val="2"/>
          <w:sz w:val="28"/>
          <w:szCs w:val="24"/>
          <w:lang w:val="en-US" w:eastAsia="zh-CN" w:bidi="ar"/>
        </w:rPr>
        <w:t>（</w:t>
      </w:r>
      <w:r>
        <w:rPr>
          <w:rFonts w:hint="default" w:ascii="Calibri" w:hAnsi="Calibri" w:eastAsia="宋体" w:cs="Times New Roman"/>
          <w:kern w:val="2"/>
          <w:sz w:val="28"/>
          <w:szCs w:val="24"/>
          <w:lang w:val="en-US" w:eastAsia="zh-CN" w:bidi="ar"/>
        </w:rPr>
        <w:t>1</w:t>
      </w:r>
      <w:r>
        <w:rPr>
          <w:rFonts w:hint="eastAsia" w:ascii="Calibri" w:hAnsi="Calibri" w:eastAsia="宋体" w:cs="宋体"/>
          <w:kern w:val="2"/>
          <w:sz w:val="28"/>
          <w:szCs w:val="24"/>
          <w:lang w:val="en-US" w:eastAsia="zh-CN" w:bidi="ar"/>
        </w:rPr>
        <w:t>）门岗的任务：</w:t>
      </w:r>
    </w:p>
    <w:p>
      <w:pPr>
        <w:keepNext w:val="0"/>
        <w:keepLines w:val="0"/>
        <w:widowControl w:val="0"/>
        <w:suppressLineNumbers w:val="0"/>
        <w:spacing w:before="0" w:beforeAutospacing="0" w:after="0" w:afterAutospacing="0"/>
        <w:ind w:left="0" w:right="0" w:firstLine="624"/>
        <w:jc w:val="left"/>
        <w:rPr>
          <w:sz w:val="28"/>
          <w:szCs w:val="24"/>
          <w:lang w:val="en-US"/>
        </w:rPr>
      </w:pPr>
      <w:r>
        <w:rPr>
          <w:rFonts w:hint="eastAsia" w:ascii="Calibri" w:hAnsi="Calibri" w:eastAsia="宋体" w:cs="宋体"/>
          <w:kern w:val="2"/>
          <w:sz w:val="28"/>
          <w:szCs w:val="24"/>
          <w:lang w:val="en-US" w:eastAsia="zh-CN" w:bidi="ar"/>
        </w:rPr>
        <w:t>•</w:t>
      </w:r>
      <w:r>
        <w:rPr>
          <w:rFonts w:hint="default" w:ascii="Calibri" w:hAnsi="Calibri" w:eastAsia="宋体" w:cs="Times New Roman"/>
          <w:kern w:val="2"/>
          <w:sz w:val="28"/>
          <w:szCs w:val="24"/>
          <w:lang w:val="en-US" w:eastAsia="zh-CN" w:bidi="ar"/>
        </w:rPr>
        <w:t xml:space="preserve"> </w:t>
      </w:r>
      <w:r>
        <w:rPr>
          <w:rFonts w:hint="eastAsia" w:ascii="Calibri" w:hAnsi="Calibri" w:eastAsia="宋体" w:cs="宋体"/>
          <w:kern w:val="2"/>
          <w:sz w:val="28"/>
          <w:szCs w:val="24"/>
          <w:lang w:val="en-US" w:eastAsia="zh-CN" w:bidi="ar"/>
        </w:rPr>
        <w:t>礼仪服务；</w:t>
      </w:r>
    </w:p>
    <w:p>
      <w:pPr>
        <w:keepNext w:val="0"/>
        <w:keepLines w:val="0"/>
        <w:widowControl w:val="0"/>
        <w:suppressLineNumbers w:val="0"/>
        <w:spacing w:before="0" w:beforeAutospacing="0" w:after="0" w:afterAutospacing="0"/>
        <w:ind w:left="0" w:right="0" w:firstLine="624"/>
        <w:jc w:val="left"/>
        <w:rPr>
          <w:sz w:val="28"/>
          <w:szCs w:val="24"/>
          <w:lang w:val="en-US"/>
        </w:rPr>
      </w:pPr>
      <w:r>
        <w:rPr>
          <w:rFonts w:hint="eastAsia" w:ascii="Calibri" w:hAnsi="Calibri" w:eastAsia="宋体" w:cs="宋体"/>
          <w:kern w:val="2"/>
          <w:sz w:val="28"/>
          <w:szCs w:val="24"/>
          <w:lang w:val="en-US" w:eastAsia="zh-CN" w:bidi="ar"/>
        </w:rPr>
        <w:t>•</w:t>
      </w:r>
      <w:r>
        <w:rPr>
          <w:rFonts w:hint="default" w:ascii="Calibri" w:hAnsi="Calibri" w:eastAsia="宋体" w:cs="Times New Roman"/>
          <w:kern w:val="2"/>
          <w:sz w:val="28"/>
          <w:szCs w:val="24"/>
          <w:lang w:val="en-US" w:eastAsia="zh-CN" w:bidi="ar"/>
        </w:rPr>
        <w:t xml:space="preserve"> </w:t>
      </w:r>
      <w:r>
        <w:rPr>
          <w:rFonts w:hint="eastAsia" w:ascii="Calibri" w:hAnsi="Calibri" w:eastAsia="宋体" w:cs="宋体"/>
          <w:kern w:val="2"/>
          <w:sz w:val="28"/>
          <w:szCs w:val="24"/>
          <w:lang w:val="en-US" w:eastAsia="zh-CN" w:bidi="ar"/>
        </w:rPr>
        <w:t>维护出入口的交通秩序；</w:t>
      </w:r>
    </w:p>
    <w:p>
      <w:pPr>
        <w:keepNext w:val="0"/>
        <w:keepLines w:val="0"/>
        <w:widowControl w:val="0"/>
        <w:suppressLineNumbers w:val="0"/>
        <w:spacing w:before="0" w:beforeAutospacing="0" w:after="0" w:afterAutospacing="0"/>
        <w:ind w:left="0" w:right="0" w:firstLine="624"/>
        <w:jc w:val="left"/>
        <w:rPr>
          <w:sz w:val="28"/>
          <w:szCs w:val="24"/>
          <w:lang w:val="en-US"/>
        </w:rPr>
      </w:pPr>
      <w:r>
        <w:rPr>
          <w:rFonts w:hint="eastAsia" w:ascii="Calibri" w:hAnsi="Calibri" w:eastAsia="宋体" w:cs="宋体"/>
          <w:kern w:val="2"/>
          <w:sz w:val="28"/>
          <w:szCs w:val="24"/>
          <w:lang w:val="en-US" w:eastAsia="zh-CN" w:bidi="ar"/>
        </w:rPr>
        <w:t>•</w:t>
      </w:r>
      <w:r>
        <w:rPr>
          <w:rFonts w:hint="default" w:ascii="Calibri" w:hAnsi="Calibri" w:eastAsia="宋体" w:cs="Times New Roman"/>
          <w:kern w:val="2"/>
          <w:sz w:val="28"/>
          <w:szCs w:val="24"/>
          <w:lang w:val="en-US" w:eastAsia="zh-CN" w:bidi="ar"/>
        </w:rPr>
        <w:t xml:space="preserve"> </w:t>
      </w:r>
      <w:r>
        <w:rPr>
          <w:rFonts w:hint="eastAsia" w:ascii="Calibri" w:hAnsi="Calibri" w:eastAsia="宋体" w:cs="宋体"/>
          <w:kern w:val="2"/>
          <w:sz w:val="28"/>
          <w:szCs w:val="24"/>
          <w:lang w:val="en-US" w:eastAsia="zh-CN" w:bidi="ar"/>
        </w:rPr>
        <w:t>对外来车辆和人员进行验证、登记和换证；</w:t>
      </w:r>
    </w:p>
    <w:p>
      <w:pPr>
        <w:keepNext w:val="0"/>
        <w:keepLines w:val="0"/>
        <w:widowControl w:val="0"/>
        <w:suppressLineNumbers w:val="0"/>
        <w:spacing w:before="0" w:beforeAutospacing="0" w:after="0" w:afterAutospacing="0"/>
        <w:ind w:left="0" w:right="0" w:firstLine="624"/>
        <w:jc w:val="left"/>
        <w:rPr>
          <w:sz w:val="28"/>
          <w:szCs w:val="24"/>
          <w:lang w:val="en-US"/>
        </w:rPr>
      </w:pPr>
      <w:r>
        <w:rPr>
          <w:rFonts w:hint="eastAsia" w:ascii="Calibri" w:hAnsi="Calibri" w:eastAsia="宋体" w:cs="宋体"/>
          <w:kern w:val="2"/>
          <w:sz w:val="28"/>
          <w:szCs w:val="24"/>
          <w:lang w:val="en-US" w:eastAsia="zh-CN" w:bidi="ar"/>
        </w:rPr>
        <w:t>•</w:t>
      </w:r>
      <w:r>
        <w:rPr>
          <w:rFonts w:hint="default" w:ascii="Calibri" w:hAnsi="Calibri" w:eastAsia="宋体" w:cs="Times New Roman"/>
          <w:kern w:val="2"/>
          <w:sz w:val="28"/>
          <w:szCs w:val="24"/>
          <w:lang w:val="en-US" w:eastAsia="zh-CN" w:bidi="ar"/>
        </w:rPr>
        <w:t xml:space="preserve"> </w:t>
      </w:r>
      <w:r>
        <w:rPr>
          <w:rFonts w:hint="eastAsia" w:ascii="Calibri" w:hAnsi="Calibri" w:eastAsia="宋体" w:cs="宋体"/>
          <w:kern w:val="2"/>
          <w:sz w:val="28"/>
          <w:szCs w:val="24"/>
          <w:lang w:val="en-US" w:eastAsia="zh-CN" w:bidi="ar"/>
        </w:rPr>
        <w:t>制止身份不明人员、衣冠不整者和闲杂人员进入；</w:t>
      </w:r>
    </w:p>
    <w:p>
      <w:pPr>
        <w:keepNext w:val="0"/>
        <w:keepLines w:val="0"/>
        <w:widowControl w:val="0"/>
        <w:suppressLineNumbers w:val="0"/>
        <w:spacing w:before="0" w:beforeAutospacing="0" w:after="0" w:afterAutospacing="0"/>
        <w:ind w:left="0" w:right="0" w:firstLine="624"/>
        <w:jc w:val="left"/>
        <w:rPr>
          <w:sz w:val="28"/>
          <w:szCs w:val="24"/>
          <w:lang w:val="en-US"/>
        </w:rPr>
      </w:pPr>
      <w:r>
        <w:rPr>
          <w:rFonts w:hint="eastAsia" w:ascii="Calibri" w:hAnsi="Calibri" w:eastAsia="宋体" w:cs="宋体"/>
          <w:kern w:val="2"/>
          <w:sz w:val="28"/>
          <w:szCs w:val="24"/>
          <w:lang w:val="en-US" w:eastAsia="zh-CN" w:bidi="ar"/>
        </w:rPr>
        <w:t>•</w:t>
      </w:r>
      <w:r>
        <w:rPr>
          <w:rFonts w:hint="default" w:ascii="Calibri" w:hAnsi="Calibri" w:eastAsia="宋体" w:cs="Times New Roman"/>
          <w:kern w:val="2"/>
          <w:sz w:val="28"/>
          <w:szCs w:val="24"/>
          <w:lang w:val="en-US" w:eastAsia="zh-CN" w:bidi="ar"/>
        </w:rPr>
        <w:t xml:space="preserve"> </w:t>
      </w:r>
      <w:r>
        <w:rPr>
          <w:rFonts w:hint="eastAsia" w:ascii="Calibri" w:hAnsi="Calibri" w:eastAsia="宋体" w:cs="宋体"/>
          <w:kern w:val="2"/>
          <w:sz w:val="28"/>
          <w:szCs w:val="24"/>
          <w:lang w:val="en-US" w:eastAsia="zh-CN" w:bidi="ar"/>
        </w:rPr>
        <w:t>夜间对外来人员进行询问和登记；</w:t>
      </w:r>
    </w:p>
    <w:p>
      <w:pPr>
        <w:keepNext w:val="0"/>
        <w:keepLines w:val="0"/>
        <w:widowControl w:val="0"/>
        <w:suppressLineNumbers w:val="0"/>
        <w:spacing w:before="0" w:beforeAutospacing="0" w:after="0" w:afterAutospacing="0"/>
        <w:ind w:left="0" w:right="0" w:firstLine="624"/>
        <w:jc w:val="left"/>
        <w:rPr>
          <w:sz w:val="28"/>
          <w:szCs w:val="24"/>
          <w:lang w:val="en-US"/>
        </w:rPr>
      </w:pPr>
      <w:r>
        <w:rPr>
          <w:rFonts w:hint="eastAsia" w:ascii="Calibri" w:hAnsi="Calibri" w:eastAsia="宋体" w:cs="宋体"/>
          <w:kern w:val="2"/>
          <w:sz w:val="28"/>
          <w:szCs w:val="24"/>
          <w:lang w:val="en-US" w:eastAsia="zh-CN" w:bidi="ar"/>
        </w:rPr>
        <w:t>•</w:t>
      </w:r>
      <w:r>
        <w:rPr>
          <w:rFonts w:hint="default" w:ascii="Calibri" w:hAnsi="Calibri" w:eastAsia="宋体" w:cs="Times New Roman"/>
          <w:kern w:val="2"/>
          <w:sz w:val="28"/>
          <w:szCs w:val="24"/>
          <w:lang w:val="en-US" w:eastAsia="zh-CN" w:bidi="ar"/>
        </w:rPr>
        <w:t xml:space="preserve"> </w:t>
      </w:r>
      <w:r>
        <w:rPr>
          <w:rFonts w:hint="eastAsia" w:ascii="Calibri" w:hAnsi="Calibri" w:eastAsia="宋体" w:cs="宋体"/>
          <w:kern w:val="2"/>
          <w:sz w:val="28"/>
          <w:szCs w:val="24"/>
          <w:lang w:val="en-US" w:eastAsia="zh-CN" w:bidi="ar"/>
        </w:rPr>
        <w:t>严禁携带危险物品进入；</w:t>
      </w:r>
    </w:p>
    <w:p>
      <w:pPr>
        <w:keepNext w:val="0"/>
        <w:keepLines w:val="0"/>
        <w:widowControl w:val="0"/>
        <w:suppressLineNumbers w:val="0"/>
        <w:spacing w:before="0" w:beforeAutospacing="0" w:after="0" w:afterAutospacing="0"/>
        <w:ind w:left="0" w:right="0" w:firstLine="624"/>
        <w:jc w:val="left"/>
        <w:rPr>
          <w:sz w:val="28"/>
          <w:szCs w:val="24"/>
          <w:lang w:val="en-US"/>
        </w:rPr>
      </w:pPr>
      <w:r>
        <w:rPr>
          <w:rFonts w:hint="eastAsia" w:ascii="Calibri" w:hAnsi="Calibri" w:eastAsia="宋体" w:cs="宋体"/>
          <w:kern w:val="2"/>
          <w:sz w:val="28"/>
          <w:szCs w:val="24"/>
          <w:lang w:val="en-US" w:eastAsia="zh-CN" w:bidi="ar"/>
        </w:rPr>
        <w:t>•</w:t>
      </w:r>
      <w:r>
        <w:rPr>
          <w:rFonts w:hint="default" w:ascii="Calibri" w:hAnsi="Calibri" w:eastAsia="宋体" w:cs="Times New Roman"/>
          <w:kern w:val="2"/>
          <w:sz w:val="28"/>
          <w:szCs w:val="24"/>
          <w:lang w:val="en-US" w:eastAsia="zh-CN" w:bidi="ar"/>
        </w:rPr>
        <w:t xml:space="preserve"> </w:t>
      </w:r>
      <w:r>
        <w:rPr>
          <w:rFonts w:hint="eastAsia" w:ascii="Calibri" w:hAnsi="Calibri" w:eastAsia="宋体" w:cs="宋体"/>
          <w:kern w:val="2"/>
          <w:sz w:val="28"/>
          <w:szCs w:val="24"/>
          <w:lang w:val="en-US" w:eastAsia="zh-CN" w:bidi="ar"/>
        </w:rPr>
        <w:t>遇到外来人员将大件物品带出，即与物主核实，并作登记；</w:t>
      </w:r>
    </w:p>
    <w:p>
      <w:pPr>
        <w:keepNext w:val="0"/>
        <w:keepLines w:val="0"/>
        <w:widowControl w:val="0"/>
        <w:suppressLineNumbers w:val="0"/>
        <w:spacing w:before="0" w:beforeAutospacing="0" w:after="0" w:afterAutospacing="0"/>
        <w:ind w:left="0" w:right="0" w:firstLine="624"/>
        <w:jc w:val="left"/>
        <w:rPr>
          <w:sz w:val="28"/>
          <w:szCs w:val="24"/>
          <w:lang w:val="en-US"/>
        </w:rPr>
      </w:pPr>
      <w:r>
        <w:rPr>
          <w:rFonts w:hint="eastAsia" w:ascii="Calibri" w:hAnsi="Calibri" w:eastAsia="宋体" w:cs="宋体"/>
          <w:kern w:val="2"/>
          <w:sz w:val="28"/>
          <w:szCs w:val="24"/>
          <w:lang w:val="en-US" w:eastAsia="zh-CN" w:bidi="ar"/>
        </w:rPr>
        <w:t>•</w:t>
      </w:r>
      <w:r>
        <w:rPr>
          <w:rFonts w:hint="default" w:ascii="Calibri" w:hAnsi="Calibri" w:eastAsia="宋体" w:cs="Times New Roman"/>
          <w:kern w:val="2"/>
          <w:sz w:val="28"/>
          <w:szCs w:val="24"/>
          <w:lang w:val="en-US" w:eastAsia="zh-CN" w:bidi="ar"/>
        </w:rPr>
        <w:t xml:space="preserve"> </w:t>
      </w:r>
      <w:r>
        <w:rPr>
          <w:rFonts w:hint="eastAsia" w:ascii="Calibri" w:hAnsi="Calibri" w:eastAsia="宋体" w:cs="宋体"/>
          <w:kern w:val="2"/>
          <w:sz w:val="28"/>
          <w:szCs w:val="24"/>
          <w:lang w:val="en-US" w:eastAsia="zh-CN" w:bidi="ar"/>
        </w:rPr>
        <w:t>为业主提供便利性服务。</w:t>
      </w:r>
    </w:p>
    <w:p>
      <w:pPr>
        <w:keepNext w:val="0"/>
        <w:keepLines w:val="0"/>
        <w:widowControl w:val="0"/>
        <w:suppressLineNumbers w:val="0"/>
        <w:spacing w:before="0" w:beforeAutospacing="0" w:after="0" w:afterAutospacing="0"/>
        <w:ind w:left="0" w:right="0" w:firstLine="624"/>
        <w:jc w:val="left"/>
        <w:rPr>
          <w:sz w:val="28"/>
          <w:szCs w:val="24"/>
          <w:lang w:val="en-US"/>
        </w:rPr>
      </w:pPr>
      <w:r>
        <w:rPr>
          <w:rFonts w:hint="eastAsia" w:ascii="Calibri" w:hAnsi="Calibri" w:eastAsia="宋体" w:cs="宋体"/>
          <w:kern w:val="2"/>
          <w:sz w:val="28"/>
          <w:szCs w:val="24"/>
          <w:lang w:val="en-US" w:eastAsia="zh-CN" w:bidi="ar"/>
        </w:rPr>
        <w:t>（</w:t>
      </w:r>
      <w:r>
        <w:rPr>
          <w:rFonts w:hint="default" w:ascii="Calibri" w:hAnsi="Calibri" w:eastAsia="宋体" w:cs="Times New Roman"/>
          <w:kern w:val="2"/>
          <w:sz w:val="28"/>
          <w:szCs w:val="24"/>
          <w:lang w:val="en-US" w:eastAsia="zh-CN" w:bidi="ar"/>
        </w:rPr>
        <w:t>2</w:t>
      </w:r>
      <w:r>
        <w:rPr>
          <w:rFonts w:hint="eastAsia" w:ascii="Calibri" w:hAnsi="Calibri" w:eastAsia="宋体" w:cs="宋体"/>
          <w:kern w:val="2"/>
          <w:sz w:val="28"/>
          <w:szCs w:val="24"/>
          <w:lang w:val="en-US" w:eastAsia="zh-CN" w:bidi="ar"/>
        </w:rPr>
        <w:t>）巡逻岗的任务：</w:t>
      </w:r>
    </w:p>
    <w:p>
      <w:pPr>
        <w:keepNext w:val="0"/>
        <w:keepLines w:val="0"/>
        <w:widowControl w:val="0"/>
        <w:suppressLineNumbers w:val="0"/>
        <w:spacing w:before="0" w:beforeAutospacing="0" w:after="0" w:afterAutospacing="0"/>
        <w:ind w:left="0" w:right="0" w:firstLine="624"/>
        <w:jc w:val="left"/>
        <w:rPr>
          <w:sz w:val="28"/>
          <w:szCs w:val="24"/>
          <w:lang w:val="en-US"/>
        </w:rPr>
      </w:pPr>
      <w:r>
        <w:rPr>
          <w:rFonts w:hint="eastAsia" w:ascii="Calibri" w:hAnsi="Calibri" w:eastAsia="宋体" w:cs="宋体"/>
          <w:kern w:val="2"/>
          <w:sz w:val="28"/>
          <w:szCs w:val="24"/>
          <w:lang w:val="en-US" w:eastAsia="zh-CN" w:bidi="ar"/>
        </w:rPr>
        <w:t>•</w:t>
      </w:r>
      <w:r>
        <w:rPr>
          <w:rFonts w:hint="default" w:ascii="Calibri" w:hAnsi="Calibri" w:eastAsia="宋体" w:cs="Times New Roman"/>
          <w:kern w:val="2"/>
          <w:sz w:val="28"/>
          <w:szCs w:val="24"/>
          <w:lang w:val="en-US" w:eastAsia="zh-CN" w:bidi="ar"/>
        </w:rPr>
        <w:t xml:space="preserve"> </w:t>
      </w:r>
      <w:r>
        <w:rPr>
          <w:rFonts w:hint="eastAsia" w:ascii="Calibri" w:hAnsi="Calibri" w:eastAsia="宋体" w:cs="宋体"/>
          <w:kern w:val="2"/>
          <w:sz w:val="28"/>
          <w:szCs w:val="24"/>
          <w:lang w:val="en-US" w:eastAsia="zh-CN" w:bidi="ar"/>
        </w:rPr>
        <w:t>按规定路线巡视检查，不留死角；</w:t>
      </w:r>
    </w:p>
    <w:p>
      <w:pPr>
        <w:keepNext w:val="0"/>
        <w:keepLines w:val="0"/>
        <w:widowControl w:val="0"/>
        <w:suppressLineNumbers w:val="0"/>
        <w:spacing w:before="0" w:beforeAutospacing="0" w:after="0" w:afterAutospacing="0"/>
        <w:ind w:left="0" w:right="0" w:firstLine="624"/>
        <w:jc w:val="left"/>
        <w:rPr>
          <w:sz w:val="28"/>
          <w:szCs w:val="24"/>
          <w:lang w:val="en-US"/>
        </w:rPr>
      </w:pPr>
      <w:r>
        <w:rPr>
          <w:rFonts w:hint="eastAsia" w:ascii="Calibri" w:hAnsi="Calibri" w:eastAsia="宋体" w:cs="宋体"/>
          <w:kern w:val="2"/>
          <w:sz w:val="28"/>
          <w:szCs w:val="24"/>
          <w:lang w:val="en-US" w:eastAsia="zh-CN" w:bidi="ar"/>
        </w:rPr>
        <w:t>•</w:t>
      </w:r>
      <w:r>
        <w:rPr>
          <w:rFonts w:hint="default" w:ascii="Calibri" w:hAnsi="Calibri" w:eastAsia="宋体" w:cs="Times New Roman"/>
          <w:kern w:val="2"/>
          <w:sz w:val="28"/>
          <w:szCs w:val="24"/>
          <w:lang w:val="en-US" w:eastAsia="zh-CN" w:bidi="ar"/>
        </w:rPr>
        <w:t xml:space="preserve"> </w:t>
      </w:r>
      <w:r>
        <w:rPr>
          <w:rFonts w:hint="eastAsia" w:ascii="Calibri" w:hAnsi="Calibri" w:eastAsia="宋体" w:cs="宋体"/>
          <w:kern w:val="2"/>
          <w:sz w:val="28"/>
          <w:szCs w:val="24"/>
          <w:lang w:val="en-US" w:eastAsia="zh-CN" w:bidi="ar"/>
        </w:rPr>
        <w:t>巡查车辆停放情况，维护道路畅通、车辆安全，做好安全防范工作；</w:t>
      </w:r>
    </w:p>
    <w:p>
      <w:pPr>
        <w:keepNext w:val="0"/>
        <w:keepLines w:val="0"/>
        <w:widowControl w:val="0"/>
        <w:suppressLineNumbers w:val="0"/>
        <w:spacing w:before="0" w:beforeAutospacing="0" w:after="0" w:afterAutospacing="0"/>
        <w:ind w:left="0" w:right="0" w:firstLine="624"/>
        <w:jc w:val="left"/>
        <w:rPr>
          <w:sz w:val="28"/>
          <w:szCs w:val="24"/>
          <w:lang w:val="en-US"/>
        </w:rPr>
      </w:pPr>
      <w:r>
        <w:rPr>
          <w:rFonts w:hint="eastAsia" w:ascii="Calibri" w:hAnsi="Calibri" w:eastAsia="宋体" w:cs="宋体"/>
          <w:kern w:val="2"/>
          <w:sz w:val="28"/>
          <w:szCs w:val="24"/>
          <w:lang w:val="en-US" w:eastAsia="zh-CN" w:bidi="ar"/>
        </w:rPr>
        <w:t>•</w:t>
      </w:r>
      <w:r>
        <w:rPr>
          <w:rFonts w:hint="default" w:ascii="Calibri" w:hAnsi="Calibri" w:eastAsia="宋体" w:cs="Times New Roman"/>
          <w:kern w:val="2"/>
          <w:sz w:val="28"/>
          <w:szCs w:val="24"/>
          <w:lang w:val="en-US" w:eastAsia="zh-CN" w:bidi="ar"/>
        </w:rPr>
        <w:t xml:space="preserve"> </w:t>
      </w:r>
      <w:r>
        <w:rPr>
          <w:rFonts w:hint="eastAsia" w:ascii="Calibri" w:hAnsi="Calibri" w:eastAsia="宋体" w:cs="宋体"/>
          <w:kern w:val="2"/>
          <w:sz w:val="28"/>
          <w:szCs w:val="24"/>
          <w:lang w:val="en-US" w:eastAsia="zh-CN" w:bidi="ar"/>
        </w:rPr>
        <w:t>对嫌疑人员进行检查防范；</w:t>
      </w:r>
    </w:p>
    <w:p>
      <w:pPr>
        <w:keepNext w:val="0"/>
        <w:keepLines w:val="0"/>
        <w:widowControl w:val="0"/>
        <w:suppressLineNumbers w:val="0"/>
        <w:spacing w:before="0" w:beforeAutospacing="0" w:after="0" w:afterAutospacing="0"/>
        <w:ind w:left="0" w:right="0" w:firstLine="624"/>
        <w:jc w:val="left"/>
        <w:rPr>
          <w:sz w:val="28"/>
          <w:szCs w:val="24"/>
          <w:lang w:val="en-US"/>
        </w:rPr>
      </w:pPr>
      <w:r>
        <w:rPr>
          <w:rFonts w:hint="eastAsia" w:ascii="Calibri" w:hAnsi="Calibri" w:eastAsia="宋体" w:cs="宋体"/>
          <w:kern w:val="2"/>
          <w:sz w:val="28"/>
          <w:szCs w:val="24"/>
          <w:lang w:val="en-US" w:eastAsia="zh-CN" w:bidi="ar"/>
        </w:rPr>
        <w:t>•</w:t>
      </w:r>
      <w:r>
        <w:rPr>
          <w:rFonts w:hint="default" w:ascii="Calibri" w:hAnsi="Calibri" w:eastAsia="宋体" w:cs="Times New Roman"/>
          <w:kern w:val="2"/>
          <w:sz w:val="28"/>
          <w:szCs w:val="24"/>
          <w:lang w:val="en-US" w:eastAsia="zh-CN" w:bidi="ar"/>
        </w:rPr>
        <w:t xml:space="preserve"> </w:t>
      </w:r>
      <w:r>
        <w:rPr>
          <w:rFonts w:hint="eastAsia" w:ascii="Calibri" w:hAnsi="Calibri" w:eastAsia="宋体" w:cs="宋体"/>
          <w:kern w:val="2"/>
          <w:sz w:val="28"/>
          <w:szCs w:val="24"/>
          <w:lang w:val="en-US" w:eastAsia="zh-CN" w:bidi="ar"/>
        </w:rPr>
        <w:t>对楼宇安全、防火检查；</w:t>
      </w:r>
    </w:p>
    <w:p>
      <w:pPr>
        <w:keepNext w:val="0"/>
        <w:keepLines w:val="0"/>
        <w:widowControl w:val="0"/>
        <w:suppressLineNumbers w:val="0"/>
        <w:spacing w:before="0" w:beforeAutospacing="0" w:after="0" w:afterAutospacing="0"/>
        <w:ind w:left="0" w:right="0" w:firstLine="624"/>
        <w:jc w:val="left"/>
        <w:rPr>
          <w:sz w:val="28"/>
          <w:szCs w:val="24"/>
          <w:lang w:val="en-US"/>
        </w:rPr>
      </w:pPr>
      <w:r>
        <w:rPr>
          <w:rFonts w:hint="eastAsia" w:ascii="Calibri" w:hAnsi="Calibri" w:eastAsia="宋体" w:cs="宋体"/>
          <w:kern w:val="2"/>
          <w:sz w:val="28"/>
          <w:szCs w:val="24"/>
          <w:lang w:val="en-US" w:eastAsia="zh-CN" w:bidi="ar"/>
        </w:rPr>
        <w:t>•</w:t>
      </w:r>
      <w:r>
        <w:rPr>
          <w:rFonts w:hint="default" w:ascii="Calibri" w:hAnsi="Calibri" w:eastAsia="宋体" w:cs="Times New Roman"/>
          <w:kern w:val="2"/>
          <w:sz w:val="28"/>
          <w:szCs w:val="24"/>
          <w:lang w:val="en-US" w:eastAsia="zh-CN" w:bidi="ar"/>
        </w:rPr>
        <w:t xml:space="preserve"> </w:t>
      </w:r>
      <w:r>
        <w:rPr>
          <w:rFonts w:hint="eastAsia" w:ascii="Calibri" w:hAnsi="Calibri" w:eastAsia="宋体" w:cs="宋体"/>
          <w:kern w:val="2"/>
          <w:sz w:val="28"/>
          <w:szCs w:val="24"/>
          <w:lang w:val="en-US" w:eastAsia="zh-CN" w:bidi="ar"/>
        </w:rPr>
        <w:t>防范和协助公安部门处理各类治安案件；</w:t>
      </w:r>
    </w:p>
    <w:p>
      <w:pPr>
        <w:keepNext w:val="0"/>
        <w:keepLines w:val="0"/>
        <w:widowControl w:val="0"/>
        <w:suppressLineNumbers w:val="0"/>
        <w:spacing w:before="0" w:beforeAutospacing="0" w:after="0" w:afterAutospacing="0"/>
        <w:ind w:left="0" w:right="0" w:firstLine="624"/>
        <w:jc w:val="left"/>
        <w:rPr>
          <w:sz w:val="28"/>
          <w:szCs w:val="24"/>
          <w:lang w:val="en-US"/>
        </w:rPr>
      </w:pPr>
      <w:r>
        <w:rPr>
          <w:rFonts w:hint="eastAsia" w:ascii="Calibri" w:hAnsi="Calibri" w:eastAsia="宋体" w:cs="宋体"/>
          <w:kern w:val="2"/>
          <w:sz w:val="28"/>
          <w:szCs w:val="24"/>
          <w:lang w:val="en-US" w:eastAsia="zh-CN" w:bidi="ar"/>
        </w:rPr>
        <w:t>•</w:t>
      </w:r>
      <w:r>
        <w:rPr>
          <w:rFonts w:hint="default" w:ascii="Calibri" w:hAnsi="Calibri" w:eastAsia="宋体" w:cs="Times New Roman"/>
          <w:kern w:val="2"/>
          <w:sz w:val="28"/>
          <w:szCs w:val="24"/>
          <w:lang w:val="en-US" w:eastAsia="zh-CN" w:bidi="ar"/>
        </w:rPr>
        <w:t xml:space="preserve"> </w:t>
      </w:r>
      <w:r>
        <w:rPr>
          <w:rFonts w:hint="eastAsia" w:ascii="Calibri" w:hAnsi="Calibri" w:eastAsia="宋体" w:cs="宋体"/>
          <w:kern w:val="2"/>
          <w:sz w:val="28"/>
          <w:szCs w:val="24"/>
          <w:lang w:val="en-US" w:eastAsia="zh-CN" w:bidi="ar"/>
        </w:rPr>
        <w:t>防范和制止各类违反管理制度行为。</w:t>
      </w:r>
    </w:p>
    <w:p>
      <w:pPr>
        <w:keepNext w:val="0"/>
        <w:keepLines w:val="0"/>
        <w:widowControl w:val="0"/>
        <w:suppressLineNumbers w:val="0"/>
        <w:spacing w:before="0" w:beforeAutospacing="0" w:after="0" w:afterAutospacing="0"/>
        <w:ind w:left="0" w:right="0" w:firstLine="624"/>
        <w:jc w:val="left"/>
        <w:rPr>
          <w:sz w:val="28"/>
          <w:szCs w:val="24"/>
          <w:lang w:val="en-US"/>
        </w:rPr>
      </w:pPr>
      <w:r>
        <w:rPr>
          <w:rFonts w:hint="default" w:ascii="Calibri" w:hAnsi="Calibri" w:eastAsia="宋体" w:cs="Times New Roman"/>
          <w:kern w:val="2"/>
          <w:sz w:val="28"/>
          <w:szCs w:val="24"/>
          <w:lang w:val="en-US" w:eastAsia="zh-CN" w:bidi="ar"/>
        </w:rPr>
        <w:t>2</w:t>
      </w:r>
      <w:r>
        <w:rPr>
          <w:rFonts w:hint="eastAsia" w:ascii="Calibri" w:hAnsi="Calibri" w:eastAsia="宋体" w:cs="宋体"/>
          <w:kern w:val="2"/>
          <w:sz w:val="28"/>
          <w:szCs w:val="24"/>
          <w:lang w:val="en-US" w:eastAsia="zh-CN" w:bidi="ar"/>
        </w:rPr>
        <w:t>、技术防范：</w:t>
      </w:r>
    </w:p>
    <w:p>
      <w:pPr>
        <w:keepNext w:val="0"/>
        <w:keepLines w:val="0"/>
        <w:widowControl w:val="0"/>
        <w:suppressLineNumbers w:val="0"/>
        <w:spacing w:before="0" w:beforeAutospacing="0" w:after="0" w:afterAutospacing="0"/>
        <w:ind w:left="0" w:right="0" w:firstLine="624"/>
        <w:jc w:val="left"/>
        <w:rPr>
          <w:sz w:val="28"/>
          <w:szCs w:val="24"/>
          <w:lang w:val="en-US"/>
        </w:rPr>
      </w:pPr>
      <w:r>
        <w:rPr>
          <w:rFonts w:hint="eastAsia" w:ascii="Calibri" w:hAnsi="Calibri" w:eastAsia="宋体" w:cs="宋体"/>
          <w:kern w:val="2"/>
          <w:sz w:val="28"/>
          <w:szCs w:val="24"/>
          <w:lang w:val="en-US" w:eastAsia="zh-CN" w:bidi="ar"/>
        </w:rPr>
        <w:t>应用安全报警监控系统、电子巡更系统，对治安情况实施</w:t>
      </w:r>
      <w:r>
        <w:rPr>
          <w:rFonts w:hint="default" w:ascii="Calibri" w:hAnsi="Calibri" w:eastAsia="宋体" w:cs="Times New Roman"/>
          <w:kern w:val="2"/>
          <w:sz w:val="28"/>
          <w:szCs w:val="24"/>
          <w:lang w:val="en-US" w:eastAsia="zh-CN" w:bidi="ar"/>
        </w:rPr>
        <w:t>24</w:t>
      </w:r>
      <w:r>
        <w:rPr>
          <w:rFonts w:hint="eastAsia" w:ascii="Calibri" w:hAnsi="Calibri" w:eastAsia="宋体" w:cs="宋体"/>
          <w:kern w:val="2"/>
          <w:sz w:val="28"/>
          <w:szCs w:val="24"/>
          <w:lang w:val="en-US" w:eastAsia="zh-CN" w:bidi="ar"/>
        </w:rPr>
        <w:t>小时监控，以确保安全。</w:t>
      </w:r>
    </w:p>
    <w:p>
      <w:pPr>
        <w:keepNext w:val="0"/>
        <w:keepLines w:val="0"/>
        <w:widowControl w:val="0"/>
        <w:suppressLineNumbers w:val="0"/>
        <w:spacing w:before="0" w:beforeAutospacing="0" w:after="0" w:afterAutospacing="0"/>
        <w:ind w:left="0" w:right="0" w:firstLine="624"/>
        <w:jc w:val="left"/>
        <w:rPr>
          <w:sz w:val="28"/>
          <w:szCs w:val="24"/>
          <w:lang w:val="en-US"/>
        </w:rPr>
      </w:pPr>
      <w:r>
        <w:rPr>
          <w:rFonts w:hint="eastAsia" w:ascii="Calibri" w:hAnsi="Calibri" w:eastAsia="宋体" w:cs="宋体"/>
          <w:kern w:val="2"/>
          <w:sz w:val="28"/>
          <w:szCs w:val="24"/>
          <w:lang w:val="en-US" w:eastAsia="zh-CN" w:bidi="ar"/>
        </w:rPr>
        <w:t>（</w:t>
      </w:r>
      <w:r>
        <w:rPr>
          <w:rFonts w:hint="default" w:ascii="Calibri" w:hAnsi="Calibri" w:eastAsia="宋体" w:cs="Times New Roman"/>
          <w:kern w:val="2"/>
          <w:sz w:val="28"/>
          <w:szCs w:val="24"/>
          <w:lang w:val="en-US" w:eastAsia="zh-CN" w:bidi="ar"/>
        </w:rPr>
        <w:t>1</w:t>
      </w:r>
      <w:r>
        <w:rPr>
          <w:rFonts w:hint="eastAsia" w:ascii="Calibri" w:hAnsi="Calibri" w:eastAsia="宋体" w:cs="宋体"/>
          <w:kern w:val="2"/>
          <w:sz w:val="28"/>
          <w:szCs w:val="24"/>
          <w:lang w:val="en-US" w:eastAsia="zh-CN" w:bidi="ar"/>
        </w:rPr>
        <w:t>）对可疑或不安全迹象采取跟踪监视和定点录象措施，并及时通知值班保安，进行现场处理。</w:t>
      </w:r>
    </w:p>
    <w:p>
      <w:pPr>
        <w:keepNext w:val="0"/>
        <w:keepLines w:val="0"/>
        <w:widowControl w:val="0"/>
        <w:suppressLineNumbers w:val="0"/>
        <w:spacing w:before="0" w:beforeAutospacing="0" w:after="0" w:afterAutospacing="0"/>
        <w:ind w:left="0" w:right="0" w:firstLine="624"/>
        <w:jc w:val="left"/>
        <w:rPr>
          <w:sz w:val="28"/>
          <w:szCs w:val="24"/>
          <w:lang w:val="en-US"/>
        </w:rPr>
      </w:pPr>
      <w:r>
        <w:rPr>
          <w:rFonts w:hint="eastAsia" w:ascii="Calibri" w:hAnsi="Calibri" w:eastAsia="宋体" w:cs="宋体"/>
          <w:kern w:val="2"/>
          <w:sz w:val="28"/>
          <w:szCs w:val="24"/>
          <w:lang w:val="en-US" w:eastAsia="zh-CN" w:bidi="ar"/>
        </w:rPr>
        <w:t>（</w:t>
      </w:r>
      <w:r>
        <w:rPr>
          <w:rFonts w:hint="default" w:ascii="Calibri" w:hAnsi="Calibri" w:eastAsia="宋体" w:cs="Times New Roman"/>
          <w:kern w:val="2"/>
          <w:sz w:val="28"/>
          <w:szCs w:val="24"/>
          <w:lang w:val="en-US" w:eastAsia="zh-CN" w:bidi="ar"/>
        </w:rPr>
        <w:t>2</w:t>
      </w:r>
      <w:r>
        <w:rPr>
          <w:rFonts w:hint="eastAsia" w:ascii="Calibri" w:hAnsi="Calibri" w:eastAsia="宋体" w:cs="宋体"/>
          <w:kern w:val="2"/>
          <w:sz w:val="28"/>
          <w:szCs w:val="24"/>
          <w:lang w:val="en-US" w:eastAsia="zh-CN" w:bidi="ar"/>
        </w:rPr>
        <w:t>）值班保安接到治安报警，应迅速赶到现场酌情处理，并把情况反馈到监控中心，监控员对报警处理情况作详细记录，留档备查。</w:t>
      </w:r>
    </w:p>
    <w:p>
      <w:pPr>
        <w:keepNext w:val="0"/>
        <w:keepLines w:val="0"/>
        <w:widowControl w:val="0"/>
        <w:suppressLineNumbers w:val="0"/>
        <w:spacing w:before="0" w:beforeAutospacing="0" w:after="0" w:afterAutospacing="0"/>
        <w:ind w:left="0" w:right="0" w:firstLine="624"/>
        <w:jc w:val="left"/>
        <w:rPr>
          <w:sz w:val="28"/>
          <w:szCs w:val="24"/>
          <w:lang w:val="en-US"/>
        </w:rPr>
      </w:pPr>
      <w:r>
        <w:rPr>
          <w:rFonts w:hint="eastAsia" w:ascii="Calibri" w:hAnsi="Calibri" w:eastAsia="宋体" w:cs="宋体"/>
          <w:kern w:val="2"/>
          <w:sz w:val="28"/>
          <w:szCs w:val="24"/>
          <w:lang w:val="en-US" w:eastAsia="zh-CN" w:bidi="ar"/>
        </w:rPr>
        <w:t>（二）、管理措施：</w:t>
      </w:r>
    </w:p>
    <w:p>
      <w:pPr>
        <w:keepNext w:val="0"/>
        <w:keepLines w:val="0"/>
        <w:widowControl w:val="0"/>
        <w:suppressLineNumbers w:val="0"/>
        <w:spacing w:before="0" w:beforeAutospacing="0" w:after="0" w:afterAutospacing="0"/>
        <w:ind w:left="0" w:right="0" w:firstLine="624"/>
        <w:jc w:val="left"/>
        <w:rPr>
          <w:sz w:val="28"/>
          <w:szCs w:val="24"/>
          <w:lang w:val="en-US"/>
        </w:rPr>
      </w:pPr>
      <w:r>
        <w:rPr>
          <w:rFonts w:hint="default" w:ascii="Calibri" w:hAnsi="Calibri" w:eastAsia="宋体" w:cs="Times New Roman"/>
          <w:kern w:val="2"/>
          <w:sz w:val="28"/>
          <w:szCs w:val="24"/>
          <w:lang w:val="en-US" w:eastAsia="zh-CN" w:bidi="ar"/>
        </w:rPr>
        <w:t>1</w:t>
      </w:r>
      <w:r>
        <w:rPr>
          <w:rFonts w:hint="eastAsia" w:ascii="Calibri" w:hAnsi="Calibri" w:eastAsia="宋体" w:cs="宋体"/>
          <w:kern w:val="2"/>
          <w:sz w:val="28"/>
          <w:szCs w:val="24"/>
          <w:lang w:val="en-US" w:eastAsia="zh-CN" w:bidi="ar"/>
        </w:rPr>
        <w:t>、实行半军事化管理，制定保安管理和奖惩制度，严格付诸实施，以增强保安人员的工作责任心；</w:t>
      </w:r>
    </w:p>
    <w:p>
      <w:pPr>
        <w:keepNext w:val="0"/>
        <w:keepLines w:val="0"/>
        <w:widowControl w:val="0"/>
        <w:suppressLineNumbers w:val="0"/>
        <w:spacing w:before="0" w:beforeAutospacing="0" w:after="0" w:afterAutospacing="0"/>
        <w:ind w:left="0" w:right="0" w:firstLine="624"/>
        <w:jc w:val="left"/>
        <w:rPr>
          <w:sz w:val="28"/>
          <w:szCs w:val="24"/>
          <w:lang w:val="en-US"/>
        </w:rPr>
      </w:pPr>
      <w:r>
        <w:rPr>
          <w:rFonts w:hint="default" w:ascii="Calibri" w:hAnsi="Calibri" w:eastAsia="宋体" w:cs="Times New Roman"/>
          <w:kern w:val="2"/>
          <w:sz w:val="28"/>
          <w:szCs w:val="24"/>
          <w:lang w:val="en-US" w:eastAsia="zh-CN" w:bidi="ar"/>
        </w:rPr>
        <w:t>2</w:t>
      </w:r>
      <w:r>
        <w:rPr>
          <w:rFonts w:hint="eastAsia" w:ascii="Calibri" w:hAnsi="Calibri" w:eastAsia="宋体" w:cs="宋体"/>
          <w:kern w:val="2"/>
          <w:sz w:val="28"/>
          <w:szCs w:val="24"/>
          <w:lang w:val="en-US" w:eastAsia="zh-CN" w:bidi="ar"/>
        </w:rPr>
        <w:t>、强化保安人员的内务管理，开展系统化军事素质培训，提高保安人员的思想素质和业务技能；制定《紧急事故处理办法》，定期组织演习；</w:t>
      </w:r>
    </w:p>
    <w:p>
      <w:pPr>
        <w:keepNext w:val="0"/>
        <w:keepLines w:val="0"/>
        <w:widowControl w:val="0"/>
        <w:suppressLineNumbers w:val="0"/>
        <w:spacing w:before="0" w:beforeAutospacing="0" w:after="0" w:afterAutospacing="0"/>
        <w:ind w:left="0" w:right="0" w:firstLine="624"/>
        <w:jc w:val="left"/>
        <w:rPr>
          <w:sz w:val="28"/>
          <w:szCs w:val="24"/>
          <w:lang w:val="en-US"/>
        </w:rPr>
      </w:pPr>
      <w:r>
        <w:rPr>
          <w:rFonts w:hint="default" w:ascii="Calibri" w:hAnsi="Calibri" w:eastAsia="宋体" w:cs="Times New Roman"/>
          <w:kern w:val="2"/>
          <w:sz w:val="28"/>
          <w:szCs w:val="24"/>
          <w:lang w:val="en-US" w:eastAsia="zh-CN" w:bidi="ar"/>
        </w:rPr>
        <w:t>3</w:t>
      </w:r>
      <w:r>
        <w:rPr>
          <w:rFonts w:hint="eastAsia" w:ascii="Calibri" w:hAnsi="Calibri" w:eastAsia="宋体" w:cs="宋体"/>
          <w:kern w:val="2"/>
          <w:sz w:val="28"/>
          <w:szCs w:val="24"/>
          <w:lang w:val="en-US" w:eastAsia="zh-CN" w:bidi="ar"/>
        </w:rPr>
        <w:t>、加强保安人员的行为规范教育，服装统一，佩证上岗，语言文明，举止得当；</w:t>
      </w:r>
    </w:p>
    <w:p>
      <w:pPr>
        <w:keepNext w:val="0"/>
        <w:keepLines w:val="0"/>
        <w:widowControl w:val="0"/>
        <w:suppressLineNumbers w:val="0"/>
        <w:spacing w:before="0" w:beforeAutospacing="0" w:after="0" w:afterAutospacing="0"/>
        <w:ind w:left="0" w:right="0" w:firstLine="624"/>
        <w:jc w:val="left"/>
        <w:rPr>
          <w:sz w:val="28"/>
          <w:szCs w:val="24"/>
          <w:lang w:val="en-US"/>
        </w:rPr>
      </w:pPr>
      <w:r>
        <w:rPr>
          <w:rFonts w:hint="default" w:ascii="Calibri" w:hAnsi="Calibri" w:eastAsia="宋体" w:cs="Times New Roman"/>
          <w:kern w:val="2"/>
          <w:sz w:val="28"/>
          <w:szCs w:val="24"/>
          <w:lang w:val="en-US" w:eastAsia="zh-CN" w:bidi="ar"/>
        </w:rPr>
        <w:t>4</w:t>
      </w:r>
      <w:r>
        <w:rPr>
          <w:rFonts w:hint="eastAsia" w:ascii="Calibri" w:hAnsi="Calibri" w:eastAsia="宋体" w:cs="宋体"/>
          <w:kern w:val="2"/>
          <w:sz w:val="28"/>
          <w:szCs w:val="24"/>
          <w:lang w:val="en-US" w:eastAsia="zh-CN" w:bidi="ar"/>
        </w:rPr>
        <w:t>、严格执行保安巡更点到制度，确保巡逻质量；</w:t>
      </w:r>
    </w:p>
    <w:p>
      <w:pPr>
        <w:keepNext w:val="0"/>
        <w:keepLines w:val="0"/>
        <w:widowControl w:val="0"/>
        <w:suppressLineNumbers w:val="0"/>
        <w:spacing w:before="0" w:beforeAutospacing="0" w:after="0" w:afterAutospacing="0"/>
        <w:ind w:left="0" w:right="0" w:firstLine="624"/>
        <w:jc w:val="left"/>
        <w:rPr>
          <w:sz w:val="28"/>
          <w:szCs w:val="24"/>
          <w:lang w:val="en-US"/>
        </w:rPr>
      </w:pPr>
      <w:r>
        <w:rPr>
          <w:rFonts w:hint="default" w:ascii="Calibri" w:hAnsi="Calibri" w:eastAsia="宋体" w:cs="Times New Roman"/>
          <w:kern w:val="2"/>
          <w:sz w:val="28"/>
          <w:szCs w:val="24"/>
          <w:lang w:val="en-US" w:eastAsia="zh-CN" w:bidi="ar"/>
        </w:rPr>
        <w:t>5</w:t>
      </w:r>
      <w:r>
        <w:rPr>
          <w:rFonts w:hint="eastAsia" w:ascii="Calibri" w:hAnsi="Calibri" w:eastAsia="宋体" w:cs="宋体"/>
          <w:kern w:val="2"/>
          <w:sz w:val="28"/>
          <w:szCs w:val="24"/>
          <w:lang w:val="en-US" w:eastAsia="zh-CN" w:bidi="ar"/>
        </w:rPr>
        <w:t>、监控中心定期检修、保养，确保监控设备完好；</w:t>
      </w:r>
    </w:p>
    <w:p>
      <w:pPr>
        <w:keepNext w:val="0"/>
        <w:keepLines w:val="0"/>
        <w:widowControl w:val="0"/>
        <w:suppressLineNumbers w:val="0"/>
        <w:spacing w:before="0" w:beforeAutospacing="0" w:after="0" w:afterAutospacing="0"/>
        <w:ind w:left="0" w:right="0" w:firstLine="624"/>
        <w:jc w:val="left"/>
        <w:rPr>
          <w:sz w:val="28"/>
          <w:szCs w:val="24"/>
          <w:lang w:val="en-US"/>
        </w:rPr>
      </w:pPr>
      <w:r>
        <w:rPr>
          <w:rFonts w:hint="default" w:ascii="Calibri" w:hAnsi="Calibri" w:eastAsia="宋体" w:cs="Times New Roman"/>
          <w:kern w:val="2"/>
          <w:sz w:val="28"/>
          <w:szCs w:val="24"/>
          <w:lang w:val="en-US" w:eastAsia="zh-CN" w:bidi="ar"/>
        </w:rPr>
        <w:t>6</w:t>
      </w:r>
      <w:r>
        <w:rPr>
          <w:rFonts w:hint="eastAsia" w:ascii="Calibri" w:hAnsi="Calibri" w:eastAsia="宋体" w:cs="宋体"/>
          <w:kern w:val="2"/>
          <w:sz w:val="28"/>
          <w:szCs w:val="24"/>
          <w:lang w:val="en-US" w:eastAsia="zh-CN" w:bidi="ar"/>
        </w:rPr>
        <w:t>、保证监控、值勤记录详细完备，建立安全管理档案。</w:t>
      </w:r>
    </w:p>
    <w:p>
      <w:pPr>
        <w:pStyle w:val="5"/>
        <w:keepNext w:val="0"/>
        <w:keepLines w:val="0"/>
        <w:widowControl/>
        <w:suppressLineNumbers w:val="0"/>
        <w:spacing w:before="0" w:beforeAutospacing="0" w:after="0" w:afterAutospacing="0"/>
        <w:ind w:left="0" w:right="0" w:firstLine="562" w:firstLineChars="200"/>
        <w:rPr>
          <w:b/>
          <w:bCs w:val="0"/>
          <w:sz w:val="28"/>
          <w:szCs w:val="24"/>
          <w:lang w:val="en-US"/>
        </w:rPr>
      </w:pPr>
      <w:r>
        <w:rPr>
          <w:rFonts w:hint="eastAsia" w:ascii="Calibri" w:hAnsi="Calibri" w:eastAsia="宋体" w:cs="宋体"/>
          <w:b/>
          <w:bCs w:val="0"/>
          <w:sz w:val="28"/>
          <w:szCs w:val="24"/>
          <w:lang w:eastAsia="zh-CN"/>
        </w:rPr>
        <w:t>【公共秩序维护服务方案】</w:t>
      </w:r>
    </w:p>
    <w:p>
      <w:pPr>
        <w:pStyle w:val="5"/>
        <w:keepNext w:val="0"/>
        <w:keepLines w:val="0"/>
        <w:widowControl/>
        <w:suppressLineNumbers w:val="0"/>
        <w:spacing w:before="0" w:beforeAutospacing="0" w:after="0" w:afterAutospacing="0"/>
        <w:ind w:left="0" w:right="0" w:firstLine="560" w:firstLineChars="200"/>
        <w:rPr>
          <w:sz w:val="28"/>
          <w:szCs w:val="24"/>
          <w:lang w:val="en-US"/>
        </w:rPr>
      </w:pPr>
      <w:r>
        <w:rPr>
          <w:rFonts w:hint="eastAsia" w:ascii="Calibri" w:hAnsi="Calibri" w:eastAsia="宋体" w:cs="宋体"/>
          <w:sz w:val="28"/>
          <w:szCs w:val="24"/>
          <w:lang w:eastAsia="zh-CN"/>
        </w:rPr>
        <w:t>（一）基本要求</w:t>
      </w:r>
    </w:p>
    <w:p>
      <w:pPr>
        <w:pStyle w:val="5"/>
        <w:keepNext w:val="0"/>
        <w:keepLines w:val="0"/>
        <w:widowControl/>
        <w:suppressLineNumbers w:val="0"/>
        <w:spacing w:before="0" w:beforeAutospacing="0" w:after="0" w:afterAutospacing="0"/>
        <w:ind w:left="0" w:right="0" w:firstLine="560" w:firstLineChars="200"/>
        <w:rPr>
          <w:sz w:val="28"/>
          <w:szCs w:val="24"/>
          <w:lang w:val="en-US"/>
        </w:rPr>
      </w:pPr>
      <w:r>
        <w:rPr>
          <w:sz w:val="28"/>
          <w:szCs w:val="24"/>
          <w:lang w:val="en-US"/>
        </w:rPr>
        <w:t>1</w:t>
      </w:r>
      <w:r>
        <w:rPr>
          <w:rFonts w:hint="eastAsia" w:ascii="Calibri" w:hAnsi="Calibri" w:eastAsia="宋体" w:cs="宋体"/>
          <w:sz w:val="28"/>
          <w:szCs w:val="24"/>
          <w:lang w:eastAsia="zh-CN"/>
        </w:rPr>
        <w:t>）公共秩序维护人员应</w:t>
      </w:r>
      <w:r>
        <w:rPr>
          <w:sz w:val="28"/>
          <w:szCs w:val="24"/>
          <w:lang w:val="en-US"/>
        </w:rPr>
        <w:t xml:space="preserve">24 </w:t>
      </w:r>
      <w:r>
        <w:rPr>
          <w:rFonts w:hint="eastAsia" w:ascii="Calibri" w:hAnsi="Calibri" w:eastAsia="宋体" w:cs="宋体"/>
          <w:sz w:val="28"/>
          <w:szCs w:val="24"/>
          <w:lang w:eastAsia="zh-CN"/>
        </w:rPr>
        <w:t>小时值班，各类岗位公共秩序维护制度、资料、档案完善，并配合公安机关等做好公共区域的安全防范工作；</w:t>
      </w:r>
    </w:p>
    <w:p>
      <w:pPr>
        <w:pStyle w:val="5"/>
        <w:keepNext w:val="0"/>
        <w:keepLines w:val="0"/>
        <w:widowControl/>
        <w:suppressLineNumbers w:val="0"/>
        <w:spacing w:before="0" w:beforeAutospacing="0" w:after="0" w:afterAutospacing="0"/>
        <w:ind w:left="0" w:right="0" w:firstLine="560" w:firstLineChars="200"/>
        <w:rPr>
          <w:sz w:val="28"/>
          <w:szCs w:val="24"/>
          <w:lang w:val="en-US"/>
        </w:rPr>
      </w:pPr>
      <w:r>
        <w:rPr>
          <w:sz w:val="28"/>
          <w:szCs w:val="24"/>
          <w:lang w:val="en-US"/>
        </w:rPr>
        <w:t>2</w:t>
      </w:r>
      <w:r>
        <w:rPr>
          <w:rFonts w:hint="eastAsia" w:ascii="Calibri" w:hAnsi="Calibri" w:eastAsia="宋体" w:cs="宋体"/>
          <w:sz w:val="28"/>
          <w:szCs w:val="24"/>
          <w:lang w:eastAsia="zh-CN"/>
        </w:rPr>
        <w:t>）公共秩序维护人员上岗时应佩戴统一标志，统一着装，配备统一安防器材；</w:t>
      </w:r>
    </w:p>
    <w:p>
      <w:pPr>
        <w:pStyle w:val="5"/>
        <w:keepNext w:val="0"/>
        <w:keepLines w:val="0"/>
        <w:widowControl/>
        <w:suppressLineNumbers w:val="0"/>
        <w:spacing w:before="0" w:beforeAutospacing="0" w:after="0" w:afterAutospacing="0"/>
        <w:ind w:left="0" w:right="0" w:firstLine="560" w:firstLineChars="200"/>
        <w:rPr>
          <w:sz w:val="28"/>
          <w:szCs w:val="24"/>
          <w:lang w:val="en-US"/>
        </w:rPr>
      </w:pPr>
      <w:r>
        <w:rPr>
          <w:sz w:val="28"/>
          <w:szCs w:val="24"/>
          <w:lang w:val="en-US"/>
        </w:rPr>
        <w:t>3</w:t>
      </w:r>
      <w:r>
        <w:rPr>
          <w:rFonts w:hint="eastAsia" w:ascii="Calibri" w:hAnsi="Calibri" w:eastAsia="宋体" w:cs="宋体"/>
          <w:sz w:val="28"/>
          <w:szCs w:val="24"/>
          <w:lang w:eastAsia="zh-CN"/>
        </w:rPr>
        <w:t>）实行</w:t>
      </w:r>
      <w:r>
        <w:rPr>
          <w:sz w:val="28"/>
          <w:szCs w:val="24"/>
          <w:lang w:val="en-US"/>
        </w:rPr>
        <w:t xml:space="preserve">24 </w:t>
      </w:r>
      <w:r>
        <w:rPr>
          <w:rFonts w:hint="eastAsia" w:ascii="Calibri" w:hAnsi="Calibri" w:eastAsia="宋体" w:cs="宋体"/>
          <w:sz w:val="28"/>
          <w:szCs w:val="24"/>
          <w:lang w:eastAsia="zh-CN"/>
        </w:rPr>
        <w:t>小时值班制，封闭式服务区要严格管理，禁止有危险品和污染源进入；</w:t>
      </w:r>
    </w:p>
    <w:p>
      <w:pPr>
        <w:pStyle w:val="5"/>
        <w:keepNext w:val="0"/>
        <w:keepLines w:val="0"/>
        <w:widowControl/>
        <w:suppressLineNumbers w:val="0"/>
        <w:spacing w:before="0" w:beforeAutospacing="0" w:after="0" w:afterAutospacing="0"/>
        <w:ind w:left="0" w:right="0" w:firstLine="560" w:firstLineChars="200"/>
        <w:rPr>
          <w:sz w:val="28"/>
          <w:szCs w:val="24"/>
          <w:lang w:val="en-US"/>
        </w:rPr>
      </w:pPr>
      <w:r>
        <w:rPr>
          <w:sz w:val="28"/>
          <w:szCs w:val="24"/>
          <w:lang w:val="en-US"/>
        </w:rPr>
        <w:t>4</w:t>
      </w:r>
      <w:r>
        <w:rPr>
          <w:rFonts w:hint="eastAsia" w:ascii="Calibri" w:hAnsi="Calibri" w:eastAsia="宋体" w:cs="宋体"/>
          <w:sz w:val="28"/>
          <w:szCs w:val="24"/>
          <w:lang w:eastAsia="zh-CN"/>
        </w:rPr>
        <w:t>）有安全事故、突发事件的防范应急预案；</w:t>
      </w:r>
    </w:p>
    <w:p>
      <w:pPr>
        <w:pStyle w:val="5"/>
        <w:keepNext w:val="0"/>
        <w:keepLines w:val="0"/>
        <w:widowControl/>
        <w:suppressLineNumbers w:val="0"/>
        <w:spacing w:before="0" w:beforeAutospacing="0" w:after="0" w:afterAutospacing="0"/>
        <w:ind w:left="0" w:right="0" w:firstLine="560" w:firstLineChars="200"/>
        <w:rPr>
          <w:sz w:val="28"/>
          <w:szCs w:val="24"/>
          <w:lang w:val="en-US"/>
        </w:rPr>
      </w:pPr>
      <w:r>
        <w:rPr>
          <w:sz w:val="28"/>
          <w:szCs w:val="24"/>
          <w:lang w:val="en-US"/>
        </w:rPr>
        <w:t>5</w:t>
      </w:r>
      <w:r>
        <w:rPr>
          <w:rFonts w:hint="eastAsia" w:ascii="Calibri" w:hAnsi="Calibri" w:eastAsia="宋体" w:cs="宋体"/>
          <w:sz w:val="28"/>
          <w:szCs w:val="24"/>
          <w:lang w:eastAsia="zh-CN"/>
        </w:rPr>
        <w:t>）各岗位有完善的交接班制度，并有工作情况及交接班记录。</w:t>
      </w:r>
    </w:p>
    <w:p>
      <w:pPr>
        <w:pStyle w:val="5"/>
        <w:keepNext w:val="0"/>
        <w:keepLines w:val="0"/>
        <w:widowControl/>
        <w:suppressLineNumbers w:val="0"/>
        <w:spacing w:before="0" w:beforeAutospacing="0" w:after="0" w:afterAutospacing="0"/>
        <w:ind w:left="0" w:right="0" w:firstLine="560" w:firstLineChars="200"/>
        <w:rPr>
          <w:sz w:val="28"/>
          <w:szCs w:val="24"/>
          <w:lang w:val="en-US"/>
        </w:rPr>
      </w:pPr>
      <w:r>
        <w:rPr>
          <w:rFonts w:hint="eastAsia" w:ascii="Calibri" w:hAnsi="Calibri" w:eastAsia="宋体" w:cs="宋体"/>
          <w:sz w:val="28"/>
          <w:szCs w:val="24"/>
          <w:lang w:eastAsia="zh-CN"/>
        </w:rPr>
        <w:t>（二）组织</w:t>
      </w:r>
    </w:p>
    <w:p>
      <w:pPr>
        <w:pStyle w:val="5"/>
        <w:keepNext w:val="0"/>
        <w:keepLines w:val="0"/>
        <w:widowControl/>
        <w:suppressLineNumbers w:val="0"/>
        <w:spacing w:before="0" w:beforeAutospacing="0" w:after="0" w:afterAutospacing="0"/>
        <w:ind w:left="0" w:right="0" w:firstLine="560" w:firstLineChars="200"/>
        <w:rPr>
          <w:sz w:val="28"/>
          <w:szCs w:val="24"/>
          <w:lang w:val="en-US"/>
        </w:rPr>
      </w:pPr>
      <w:r>
        <w:rPr>
          <w:sz w:val="28"/>
          <w:szCs w:val="24"/>
          <w:lang w:val="en-US"/>
        </w:rPr>
        <w:t>1</w:t>
      </w:r>
      <w:r>
        <w:rPr>
          <w:rFonts w:hint="eastAsia" w:ascii="Calibri" w:hAnsi="Calibri" w:eastAsia="宋体" w:cs="宋体"/>
          <w:sz w:val="28"/>
          <w:szCs w:val="24"/>
          <w:lang w:eastAsia="zh-CN"/>
        </w:rPr>
        <w:t>）</w:t>
      </w:r>
      <w:r>
        <w:rPr>
          <w:sz w:val="28"/>
          <w:szCs w:val="24"/>
          <w:lang w:eastAsia="zh-CN"/>
        </w:rPr>
        <w:t xml:space="preserve"> </w:t>
      </w:r>
      <w:r>
        <w:rPr>
          <w:rFonts w:hint="eastAsia" w:ascii="Calibri" w:hAnsi="Calibri" w:eastAsia="宋体" w:cs="宋体"/>
          <w:sz w:val="28"/>
          <w:szCs w:val="24"/>
          <w:lang w:eastAsia="zh-CN"/>
        </w:rPr>
        <w:t>每年对公共秩序维护员的培训和实操不少于</w:t>
      </w:r>
      <w:r>
        <w:rPr>
          <w:sz w:val="28"/>
          <w:szCs w:val="24"/>
          <w:lang w:val="en-US"/>
        </w:rPr>
        <w:t>100</w:t>
      </w:r>
      <w:r>
        <w:rPr>
          <w:rFonts w:hint="eastAsia" w:ascii="Calibri" w:hAnsi="Calibri" w:eastAsia="宋体" w:cs="宋体"/>
          <w:sz w:val="28"/>
          <w:szCs w:val="24"/>
          <w:lang w:eastAsia="zh-CN"/>
        </w:rPr>
        <w:t>课时；</w:t>
      </w:r>
    </w:p>
    <w:p>
      <w:pPr>
        <w:pStyle w:val="5"/>
        <w:keepNext w:val="0"/>
        <w:keepLines w:val="0"/>
        <w:widowControl/>
        <w:suppressLineNumbers w:val="0"/>
        <w:spacing w:before="0" w:beforeAutospacing="0" w:after="0" w:afterAutospacing="0"/>
        <w:ind w:left="0" w:right="0" w:firstLine="560" w:firstLineChars="200"/>
        <w:rPr>
          <w:sz w:val="28"/>
          <w:szCs w:val="24"/>
          <w:lang w:val="en-US"/>
        </w:rPr>
      </w:pPr>
      <w:r>
        <w:rPr>
          <w:sz w:val="28"/>
          <w:szCs w:val="24"/>
          <w:lang w:val="en-US"/>
        </w:rPr>
        <w:t>2</w:t>
      </w:r>
      <w:r>
        <w:rPr>
          <w:rFonts w:hint="eastAsia" w:ascii="Calibri" w:hAnsi="Calibri" w:eastAsia="宋体" w:cs="宋体"/>
          <w:sz w:val="28"/>
          <w:szCs w:val="24"/>
          <w:lang w:eastAsia="zh-CN"/>
        </w:rPr>
        <w:t>）公共秩序维护员应熟悉服务区物业分布基本概况，具有基本职业技能，能及时处理和应对服务区域公共秩序的维护工作；</w:t>
      </w:r>
    </w:p>
    <w:p>
      <w:pPr>
        <w:pStyle w:val="5"/>
        <w:keepNext w:val="0"/>
        <w:keepLines w:val="0"/>
        <w:widowControl/>
        <w:suppressLineNumbers w:val="0"/>
        <w:spacing w:before="0" w:beforeAutospacing="0" w:after="0" w:afterAutospacing="0"/>
        <w:ind w:left="0" w:right="0" w:firstLine="560" w:firstLineChars="200"/>
        <w:rPr>
          <w:sz w:val="28"/>
          <w:szCs w:val="24"/>
          <w:lang w:val="en-US"/>
        </w:rPr>
      </w:pPr>
      <w:r>
        <w:rPr>
          <w:sz w:val="28"/>
          <w:szCs w:val="24"/>
          <w:lang w:val="en-US"/>
        </w:rPr>
        <w:t>3</w:t>
      </w:r>
      <w:r>
        <w:rPr>
          <w:rFonts w:hint="eastAsia" w:ascii="Calibri" w:hAnsi="Calibri" w:eastAsia="宋体" w:cs="宋体"/>
          <w:sz w:val="28"/>
          <w:szCs w:val="24"/>
          <w:lang w:eastAsia="zh-CN"/>
        </w:rPr>
        <w:t>）上岗应统一着装，衣着整洁，佩带工作标识；上岗时严格履行岗位规定职责，举止文明，礼貌待人；</w:t>
      </w:r>
    </w:p>
    <w:p>
      <w:pPr>
        <w:pStyle w:val="5"/>
        <w:keepNext w:val="0"/>
        <w:keepLines w:val="0"/>
        <w:widowControl/>
        <w:suppressLineNumbers w:val="0"/>
        <w:spacing w:before="0" w:beforeAutospacing="0" w:after="0" w:afterAutospacing="0"/>
        <w:ind w:left="0" w:right="0" w:firstLine="560" w:firstLineChars="200"/>
        <w:rPr>
          <w:sz w:val="28"/>
          <w:szCs w:val="24"/>
          <w:lang w:val="en-US"/>
        </w:rPr>
      </w:pPr>
      <w:r>
        <w:rPr>
          <w:sz w:val="28"/>
          <w:szCs w:val="24"/>
          <w:lang w:val="en-US"/>
        </w:rPr>
        <w:t>4</w:t>
      </w:r>
      <w:r>
        <w:rPr>
          <w:rFonts w:hint="eastAsia" w:ascii="Calibri" w:hAnsi="Calibri" w:eastAsia="宋体" w:cs="宋体"/>
          <w:sz w:val="28"/>
          <w:szCs w:val="24"/>
          <w:lang w:eastAsia="zh-CN"/>
        </w:rPr>
        <w:t>）保持服务区公共秩序良好，保证人防、物防、技防工作落实，对制定的各类治安、刑事、消防和自然灾害事故的应急预案进行定期培训和演练，分工明确，各负其责，管理细致；</w:t>
      </w:r>
    </w:p>
    <w:p>
      <w:pPr>
        <w:pStyle w:val="5"/>
        <w:keepNext w:val="0"/>
        <w:keepLines w:val="0"/>
        <w:widowControl/>
        <w:suppressLineNumbers w:val="0"/>
        <w:spacing w:before="0" w:beforeAutospacing="0" w:after="0" w:afterAutospacing="0"/>
        <w:ind w:left="0" w:right="0" w:firstLine="560" w:firstLineChars="200"/>
        <w:rPr>
          <w:sz w:val="28"/>
          <w:szCs w:val="24"/>
          <w:lang w:val="en-US"/>
        </w:rPr>
      </w:pPr>
      <w:r>
        <w:rPr>
          <w:sz w:val="28"/>
          <w:szCs w:val="24"/>
          <w:lang w:val="en-US"/>
        </w:rPr>
        <w:t>5</w:t>
      </w:r>
      <w:r>
        <w:rPr>
          <w:rFonts w:hint="eastAsia" w:ascii="Calibri" w:hAnsi="Calibri" w:eastAsia="宋体" w:cs="宋体"/>
          <w:sz w:val="28"/>
          <w:szCs w:val="24"/>
          <w:lang w:eastAsia="zh-CN"/>
        </w:rPr>
        <w:t>）部分岗位应配备无线对讲装置和必备的安全护卫器材；</w:t>
      </w:r>
    </w:p>
    <w:p>
      <w:pPr>
        <w:pStyle w:val="5"/>
        <w:keepNext w:val="0"/>
        <w:keepLines w:val="0"/>
        <w:widowControl/>
        <w:suppressLineNumbers w:val="0"/>
        <w:spacing w:before="0" w:beforeAutospacing="0" w:after="0" w:afterAutospacing="0"/>
        <w:ind w:left="0" w:right="0" w:firstLine="560" w:firstLineChars="200"/>
        <w:rPr>
          <w:sz w:val="28"/>
          <w:szCs w:val="24"/>
          <w:lang w:val="en-US"/>
        </w:rPr>
      </w:pPr>
      <w:r>
        <w:rPr>
          <w:sz w:val="28"/>
          <w:szCs w:val="24"/>
          <w:lang w:val="en-US"/>
        </w:rPr>
        <w:t>6</w:t>
      </w:r>
      <w:r>
        <w:rPr>
          <w:rFonts w:hint="eastAsia" w:ascii="Calibri" w:hAnsi="Calibri" w:eastAsia="宋体" w:cs="宋体"/>
          <w:sz w:val="28"/>
          <w:szCs w:val="24"/>
          <w:lang w:eastAsia="zh-CN"/>
        </w:rPr>
        <w:t>）交接班制度完善，并有责任人员签字的工作情况和交接班记录。</w:t>
      </w:r>
    </w:p>
    <w:p>
      <w:pPr>
        <w:pStyle w:val="5"/>
        <w:keepNext w:val="0"/>
        <w:keepLines w:val="0"/>
        <w:widowControl/>
        <w:suppressLineNumbers w:val="0"/>
        <w:spacing w:before="0" w:beforeAutospacing="0" w:after="0" w:afterAutospacing="0"/>
        <w:ind w:left="0" w:right="0" w:firstLine="560" w:firstLineChars="200"/>
        <w:rPr>
          <w:sz w:val="28"/>
          <w:szCs w:val="24"/>
          <w:lang w:val="en-US"/>
        </w:rPr>
      </w:pPr>
      <w:r>
        <w:rPr>
          <w:rFonts w:hint="eastAsia" w:ascii="Calibri" w:hAnsi="Calibri" w:eastAsia="宋体" w:cs="宋体"/>
          <w:sz w:val="28"/>
          <w:szCs w:val="24"/>
          <w:lang w:eastAsia="zh-CN"/>
        </w:rPr>
        <w:t>（三）巡逻</w:t>
      </w:r>
    </w:p>
    <w:p>
      <w:pPr>
        <w:pStyle w:val="5"/>
        <w:keepNext w:val="0"/>
        <w:keepLines w:val="0"/>
        <w:widowControl/>
        <w:suppressLineNumbers w:val="0"/>
        <w:spacing w:before="0" w:beforeAutospacing="0" w:after="0" w:afterAutospacing="0"/>
        <w:ind w:left="0" w:right="0" w:firstLine="560" w:firstLineChars="200"/>
        <w:rPr>
          <w:sz w:val="28"/>
          <w:szCs w:val="24"/>
          <w:lang w:val="en-US"/>
        </w:rPr>
      </w:pPr>
      <w:r>
        <w:rPr>
          <w:sz w:val="28"/>
          <w:szCs w:val="24"/>
          <w:lang w:val="en-US"/>
        </w:rPr>
        <w:t>1</w:t>
      </w:r>
      <w:r>
        <w:rPr>
          <w:rFonts w:hint="eastAsia" w:ascii="Calibri" w:hAnsi="Calibri" w:eastAsia="宋体" w:cs="宋体"/>
          <w:sz w:val="28"/>
          <w:szCs w:val="24"/>
          <w:lang w:eastAsia="zh-CN"/>
        </w:rPr>
        <w:t>）每天巡逻次数不少于</w:t>
      </w:r>
      <w:r>
        <w:rPr>
          <w:sz w:val="28"/>
          <w:szCs w:val="24"/>
          <w:lang w:val="en-US"/>
        </w:rPr>
        <w:t xml:space="preserve">3 </w:t>
      </w:r>
      <w:r>
        <w:rPr>
          <w:rFonts w:hint="eastAsia" w:ascii="Calibri" w:hAnsi="Calibri" w:eastAsia="宋体" w:cs="宋体"/>
          <w:sz w:val="28"/>
          <w:szCs w:val="24"/>
          <w:lang w:eastAsia="zh-CN"/>
        </w:rPr>
        <w:t>次，重点部位和部分时段以及有特殊情况时，应每</w:t>
      </w:r>
      <w:r>
        <w:rPr>
          <w:sz w:val="28"/>
          <w:szCs w:val="24"/>
          <w:lang w:val="en-US"/>
        </w:rPr>
        <w:t>3</w:t>
      </w:r>
      <w:r>
        <w:rPr>
          <w:rFonts w:hint="eastAsia" w:ascii="Calibri" w:hAnsi="Calibri" w:eastAsia="宋体" w:cs="宋体"/>
          <w:sz w:val="28"/>
          <w:szCs w:val="24"/>
          <w:lang w:eastAsia="zh-CN"/>
        </w:rPr>
        <w:t>小时巡逻</w:t>
      </w:r>
      <w:r>
        <w:rPr>
          <w:sz w:val="28"/>
          <w:szCs w:val="24"/>
          <w:lang w:val="en-US"/>
        </w:rPr>
        <w:t xml:space="preserve">1 </w:t>
      </w:r>
      <w:r>
        <w:rPr>
          <w:rFonts w:hint="eastAsia" w:ascii="Calibri" w:hAnsi="Calibri" w:eastAsia="宋体" w:cs="宋体"/>
          <w:sz w:val="28"/>
          <w:szCs w:val="24"/>
          <w:lang w:eastAsia="zh-CN"/>
        </w:rPr>
        <w:t>次，工作应有签字记录、存档；</w:t>
      </w:r>
    </w:p>
    <w:p>
      <w:pPr>
        <w:pStyle w:val="5"/>
        <w:keepNext w:val="0"/>
        <w:keepLines w:val="0"/>
        <w:widowControl/>
        <w:suppressLineNumbers w:val="0"/>
        <w:spacing w:before="0" w:beforeAutospacing="0" w:after="0" w:afterAutospacing="0"/>
        <w:ind w:left="0" w:right="0" w:firstLine="560" w:firstLineChars="200"/>
        <w:rPr>
          <w:sz w:val="28"/>
          <w:szCs w:val="24"/>
          <w:lang w:val="en-US"/>
        </w:rPr>
      </w:pPr>
      <w:r>
        <w:rPr>
          <w:sz w:val="28"/>
          <w:szCs w:val="24"/>
          <w:lang w:val="en-US"/>
        </w:rPr>
        <w:t>2</w:t>
      </w:r>
      <w:r>
        <w:rPr>
          <w:rFonts w:hint="eastAsia" w:ascii="Calibri" w:hAnsi="Calibri" w:eastAsia="宋体" w:cs="宋体"/>
          <w:sz w:val="28"/>
          <w:szCs w:val="24"/>
          <w:lang w:eastAsia="zh-CN"/>
        </w:rPr>
        <w:t>）巡逻人员应按巡逻路线规范巡逻，发现行人、车辆、建筑物设施等有异常情况的，应及时处理或报告。对发现在公共场所有赌博等违反治安行为的，应当制止，并及时向有关行政管理部门报告；对违反物业服务区域管理规约的情况应及时劝阻，并接受业主或非业主使用人的求助和询问。</w:t>
      </w:r>
    </w:p>
    <w:p>
      <w:pPr>
        <w:pStyle w:val="5"/>
        <w:keepNext w:val="0"/>
        <w:keepLines w:val="0"/>
        <w:widowControl/>
        <w:suppressLineNumbers w:val="0"/>
        <w:spacing w:before="0" w:beforeAutospacing="0" w:after="0" w:afterAutospacing="0"/>
        <w:ind w:left="0" w:right="0" w:firstLine="560" w:firstLineChars="200"/>
        <w:rPr>
          <w:sz w:val="28"/>
          <w:szCs w:val="24"/>
          <w:lang w:val="en-US"/>
        </w:rPr>
      </w:pPr>
      <w:r>
        <w:rPr>
          <w:rFonts w:hint="eastAsia" w:ascii="Calibri" w:hAnsi="Calibri" w:eastAsia="宋体" w:cs="宋体"/>
          <w:sz w:val="28"/>
          <w:szCs w:val="24"/>
          <w:lang w:eastAsia="zh-CN"/>
        </w:rPr>
        <w:t>（四）消防</w:t>
      </w:r>
    </w:p>
    <w:p>
      <w:pPr>
        <w:pStyle w:val="5"/>
        <w:keepNext w:val="0"/>
        <w:keepLines w:val="0"/>
        <w:widowControl/>
        <w:suppressLineNumbers w:val="0"/>
        <w:spacing w:before="0" w:beforeAutospacing="0" w:after="0" w:afterAutospacing="0"/>
        <w:ind w:left="0" w:right="0" w:firstLine="560" w:firstLineChars="200"/>
        <w:rPr>
          <w:sz w:val="28"/>
          <w:szCs w:val="24"/>
          <w:lang w:val="en-US"/>
        </w:rPr>
      </w:pPr>
      <w:r>
        <w:rPr>
          <w:sz w:val="28"/>
          <w:szCs w:val="24"/>
          <w:lang w:val="en-US"/>
        </w:rPr>
        <w:t>1</w:t>
      </w:r>
      <w:r>
        <w:rPr>
          <w:rFonts w:hint="eastAsia" w:ascii="Calibri" w:hAnsi="Calibri" w:eastAsia="宋体" w:cs="宋体"/>
          <w:sz w:val="28"/>
          <w:szCs w:val="24"/>
          <w:lang w:eastAsia="zh-CN"/>
        </w:rPr>
        <w:t>）制定防火安全管理办法，指定专人维护、管理消防器材，设备和设施应保持完好，定点设置的消防器材不得缺失和挪作他用；</w:t>
      </w:r>
    </w:p>
    <w:p>
      <w:pPr>
        <w:pStyle w:val="5"/>
        <w:keepNext w:val="0"/>
        <w:keepLines w:val="0"/>
        <w:widowControl/>
        <w:suppressLineNumbers w:val="0"/>
        <w:spacing w:before="0" w:beforeAutospacing="0" w:after="0" w:afterAutospacing="0"/>
        <w:ind w:left="0" w:right="0" w:firstLine="560" w:firstLineChars="200"/>
        <w:rPr>
          <w:sz w:val="28"/>
          <w:szCs w:val="24"/>
          <w:lang w:val="en-US"/>
        </w:rPr>
      </w:pPr>
      <w:r>
        <w:rPr>
          <w:sz w:val="28"/>
          <w:szCs w:val="24"/>
          <w:lang w:val="en-US"/>
        </w:rPr>
        <w:t>2</w:t>
      </w:r>
      <w:r>
        <w:rPr>
          <w:rFonts w:hint="eastAsia" w:ascii="Calibri" w:hAnsi="Calibri" w:eastAsia="宋体" w:cs="宋体"/>
          <w:sz w:val="28"/>
          <w:szCs w:val="24"/>
          <w:lang w:eastAsia="zh-CN"/>
        </w:rPr>
        <w:t>）消防通道每天检查</w:t>
      </w:r>
      <w:r>
        <w:rPr>
          <w:sz w:val="28"/>
          <w:szCs w:val="24"/>
          <w:lang w:val="en-US"/>
        </w:rPr>
        <w:t>1</w:t>
      </w:r>
      <w:r>
        <w:rPr>
          <w:rFonts w:hint="eastAsia" w:ascii="Calibri" w:hAnsi="Calibri" w:eastAsia="宋体" w:cs="宋体"/>
          <w:sz w:val="28"/>
          <w:szCs w:val="24"/>
          <w:lang w:eastAsia="zh-CN"/>
        </w:rPr>
        <w:t>次，每月进行</w:t>
      </w:r>
      <w:r>
        <w:rPr>
          <w:sz w:val="28"/>
          <w:szCs w:val="24"/>
          <w:lang w:val="en-US"/>
        </w:rPr>
        <w:t xml:space="preserve">1 </w:t>
      </w:r>
      <w:r>
        <w:rPr>
          <w:rFonts w:hint="eastAsia" w:ascii="Calibri" w:hAnsi="Calibri" w:eastAsia="宋体" w:cs="宋体"/>
          <w:sz w:val="28"/>
          <w:szCs w:val="24"/>
          <w:lang w:eastAsia="zh-CN"/>
        </w:rPr>
        <w:t>次消防检查；每季度进行</w:t>
      </w:r>
      <w:r>
        <w:rPr>
          <w:sz w:val="28"/>
          <w:szCs w:val="24"/>
          <w:lang w:val="en-US"/>
        </w:rPr>
        <w:t xml:space="preserve">1 </w:t>
      </w:r>
      <w:r>
        <w:rPr>
          <w:rFonts w:hint="eastAsia" w:ascii="Calibri" w:hAnsi="Calibri" w:eastAsia="宋体" w:cs="宋体"/>
          <w:sz w:val="28"/>
          <w:szCs w:val="24"/>
          <w:lang w:eastAsia="zh-CN"/>
        </w:rPr>
        <w:t>次义务消防员演练，每年进行</w:t>
      </w:r>
      <w:r>
        <w:rPr>
          <w:sz w:val="28"/>
          <w:szCs w:val="24"/>
          <w:lang w:val="en-US"/>
        </w:rPr>
        <w:t xml:space="preserve">1 </w:t>
      </w:r>
      <w:r>
        <w:rPr>
          <w:rFonts w:hint="eastAsia" w:ascii="Calibri" w:hAnsi="Calibri" w:eastAsia="宋体" w:cs="宋体"/>
          <w:sz w:val="28"/>
          <w:szCs w:val="24"/>
          <w:lang w:eastAsia="zh-CN"/>
        </w:rPr>
        <w:t>到</w:t>
      </w:r>
      <w:r>
        <w:rPr>
          <w:sz w:val="28"/>
          <w:szCs w:val="24"/>
          <w:lang w:val="en-US"/>
        </w:rPr>
        <w:t xml:space="preserve">2 </w:t>
      </w:r>
      <w:r>
        <w:rPr>
          <w:rFonts w:hint="eastAsia" w:ascii="Calibri" w:hAnsi="Calibri" w:eastAsia="宋体" w:cs="宋体"/>
          <w:sz w:val="28"/>
          <w:szCs w:val="24"/>
          <w:lang w:eastAsia="zh-CN"/>
        </w:rPr>
        <w:t>次消防演习；</w:t>
      </w:r>
    </w:p>
    <w:p>
      <w:pPr>
        <w:pStyle w:val="5"/>
        <w:keepNext w:val="0"/>
        <w:keepLines w:val="0"/>
        <w:widowControl/>
        <w:suppressLineNumbers w:val="0"/>
        <w:spacing w:before="0" w:beforeAutospacing="0" w:after="0" w:afterAutospacing="0"/>
        <w:ind w:left="0" w:right="0" w:firstLine="560" w:firstLineChars="200"/>
        <w:rPr>
          <w:sz w:val="28"/>
          <w:szCs w:val="24"/>
          <w:lang w:val="en-US"/>
        </w:rPr>
      </w:pPr>
      <w:r>
        <w:rPr>
          <w:sz w:val="28"/>
          <w:szCs w:val="24"/>
          <w:lang w:val="en-US"/>
        </w:rPr>
        <w:t>3</w:t>
      </w:r>
      <w:r>
        <w:rPr>
          <w:rFonts w:hint="eastAsia" w:ascii="Calibri" w:hAnsi="Calibri" w:eastAsia="宋体" w:cs="宋体"/>
          <w:sz w:val="28"/>
          <w:szCs w:val="24"/>
          <w:lang w:eastAsia="zh-CN"/>
        </w:rPr>
        <w:t>）应定期进行消防训练，义务消防员应掌握基本消防技能，熟练防火、灭火知识和消防器材的使用方法；</w:t>
      </w:r>
    </w:p>
    <w:p>
      <w:pPr>
        <w:pStyle w:val="5"/>
        <w:keepNext w:val="0"/>
        <w:keepLines w:val="0"/>
        <w:widowControl/>
        <w:suppressLineNumbers w:val="0"/>
        <w:spacing w:before="0" w:beforeAutospacing="0" w:after="0" w:afterAutospacing="0"/>
        <w:ind w:left="0" w:right="0" w:firstLine="560" w:firstLineChars="200"/>
        <w:rPr>
          <w:sz w:val="28"/>
          <w:szCs w:val="24"/>
          <w:lang w:val="en-US"/>
        </w:rPr>
      </w:pPr>
      <w:r>
        <w:rPr>
          <w:sz w:val="28"/>
          <w:szCs w:val="24"/>
          <w:lang w:val="en-US"/>
        </w:rPr>
        <w:t>4</w:t>
      </w:r>
      <w:r>
        <w:rPr>
          <w:rFonts w:hint="eastAsia" w:ascii="Calibri" w:hAnsi="Calibri" w:eastAsia="宋体" w:cs="宋体"/>
          <w:sz w:val="28"/>
          <w:szCs w:val="24"/>
          <w:lang w:eastAsia="zh-CN"/>
        </w:rPr>
        <w:t>）每天巡查</w:t>
      </w:r>
      <w:r>
        <w:rPr>
          <w:sz w:val="28"/>
          <w:szCs w:val="24"/>
          <w:lang w:val="en-US"/>
        </w:rPr>
        <w:t>1</w:t>
      </w:r>
      <w:r>
        <w:rPr>
          <w:rFonts w:hint="eastAsia" w:ascii="Calibri" w:hAnsi="Calibri" w:eastAsia="宋体" w:cs="宋体"/>
          <w:sz w:val="28"/>
          <w:szCs w:val="24"/>
          <w:lang w:eastAsia="zh-CN"/>
        </w:rPr>
        <w:t>次消防设备是否完好、齐全，发现设备故障时，应及时报修或通知厂方维护，保证设备</w:t>
      </w:r>
      <w:r>
        <w:rPr>
          <w:sz w:val="28"/>
          <w:szCs w:val="24"/>
          <w:lang w:val="en-US"/>
        </w:rPr>
        <w:t xml:space="preserve">24 </w:t>
      </w:r>
      <w:r>
        <w:rPr>
          <w:rFonts w:hint="eastAsia" w:ascii="Calibri" w:hAnsi="Calibri" w:eastAsia="宋体" w:cs="宋体"/>
          <w:sz w:val="28"/>
          <w:szCs w:val="24"/>
          <w:lang w:eastAsia="zh-CN"/>
        </w:rPr>
        <w:t>小时正常状态；</w:t>
      </w:r>
    </w:p>
    <w:p>
      <w:pPr>
        <w:pStyle w:val="5"/>
        <w:keepNext w:val="0"/>
        <w:keepLines w:val="0"/>
        <w:widowControl/>
        <w:suppressLineNumbers w:val="0"/>
        <w:spacing w:before="0" w:beforeAutospacing="0" w:after="0" w:afterAutospacing="0"/>
        <w:ind w:left="0" w:right="0" w:firstLine="560" w:firstLineChars="200"/>
        <w:rPr>
          <w:sz w:val="28"/>
          <w:szCs w:val="24"/>
          <w:lang w:val="en-US"/>
        </w:rPr>
      </w:pPr>
      <w:r>
        <w:rPr>
          <w:sz w:val="28"/>
          <w:szCs w:val="24"/>
          <w:lang w:val="en-US"/>
        </w:rPr>
        <w:t>5</w:t>
      </w:r>
      <w:r>
        <w:rPr>
          <w:rFonts w:hint="eastAsia" w:ascii="Calibri" w:hAnsi="Calibri" w:eastAsia="宋体" w:cs="宋体"/>
          <w:sz w:val="28"/>
          <w:szCs w:val="24"/>
          <w:lang w:eastAsia="zh-CN"/>
        </w:rPr>
        <w:t>）消防检查工作应有记录，并存档。</w:t>
      </w:r>
    </w:p>
    <w:p>
      <w:pPr>
        <w:pStyle w:val="5"/>
        <w:keepNext w:val="0"/>
        <w:keepLines w:val="0"/>
        <w:widowControl/>
        <w:suppressLineNumbers w:val="0"/>
        <w:spacing w:before="0" w:beforeAutospacing="0" w:after="0" w:afterAutospacing="0"/>
        <w:ind w:left="0" w:right="0" w:firstLine="560" w:firstLineChars="200"/>
        <w:rPr>
          <w:sz w:val="28"/>
          <w:szCs w:val="24"/>
          <w:lang w:val="en-US"/>
        </w:rPr>
      </w:pPr>
      <w:r>
        <w:rPr>
          <w:rFonts w:hint="eastAsia" w:ascii="Calibri" w:hAnsi="Calibri" w:eastAsia="宋体" w:cs="宋体"/>
          <w:sz w:val="28"/>
          <w:szCs w:val="24"/>
          <w:lang w:eastAsia="zh-CN"/>
        </w:rPr>
        <w:t>（五）秩序监控</w:t>
      </w:r>
    </w:p>
    <w:p>
      <w:pPr>
        <w:pStyle w:val="5"/>
        <w:keepNext w:val="0"/>
        <w:keepLines w:val="0"/>
        <w:widowControl/>
        <w:suppressLineNumbers w:val="0"/>
        <w:spacing w:before="0" w:beforeAutospacing="0" w:after="0" w:afterAutospacing="0"/>
        <w:ind w:left="0" w:right="0" w:firstLine="560" w:firstLineChars="200"/>
        <w:rPr>
          <w:sz w:val="28"/>
          <w:szCs w:val="24"/>
          <w:lang w:val="en-US"/>
        </w:rPr>
      </w:pPr>
      <w:r>
        <w:rPr>
          <w:sz w:val="28"/>
          <w:szCs w:val="24"/>
          <w:lang w:val="en-US"/>
        </w:rPr>
        <w:t>1</w:t>
      </w:r>
      <w:r>
        <w:rPr>
          <w:rFonts w:hint="eastAsia" w:ascii="Calibri" w:hAnsi="Calibri" w:eastAsia="宋体" w:cs="宋体"/>
          <w:sz w:val="28"/>
          <w:szCs w:val="24"/>
          <w:lang w:eastAsia="zh-CN"/>
        </w:rPr>
        <w:t>）服务区秩序监控设施</w:t>
      </w:r>
      <w:r>
        <w:rPr>
          <w:sz w:val="28"/>
          <w:szCs w:val="24"/>
          <w:lang w:val="en-US"/>
        </w:rPr>
        <w:t xml:space="preserve">24 </w:t>
      </w:r>
      <w:r>
        <w:rPr>
          <w:rFonts w:hint="eastAsia" w:ascii="Calibri" w:hAnsi="Calibri" w:eastAsia="宋体" w:cs="宋体"/>
          <w:sz w:val="28"/>
          <w:szCs w:val="24"/>
          <w:lang w:eastAsia="zh-CN"/>
        </w:rPr>
        <w:t>小时开通，并有秩序维护人员监视，所有监控设施设备应处于良好状态；</w:t>
      </w:r>
    </w:p>
    <w:p>
      <w:pPr>
        <w:pStyle w:val="5"/>
        <w:keepNext w:val="0"/>
        <w:keepLines w:val="0"/>
        <w:widowControl/>
        <w:suppressLineNumbers w:val="0"/>
        <w:spacing w:before="0" w:beforeAutospacing="0" w:after="0" w:afterAutospacing="0"/>
        <w:ind w:left="0" w:right="0" w:firstLine="560" w:firstLineChars="200"/>
        <w:rPr>
          <w:sz w:val="28"/>
          <w:szCs w:val="24"/>
          <w:lang w:val="en-US"/>
        </w:rPr>
      </w:pPr>
      <w:r>
        <w:rPr>
          <w:sz w:val="28"/>
          <w:szCs w:val="24"/>
          <w:lang w:val="en-US"/>
        </w:rPr>
        <w:t>2</w:t>
      </w:r>
      <w:r>
        <w:rPr>
          <w:rFonts w:hint="eastAsia" w:ascii="Calibri" w:hAnsi="Calibri" w:eastAsia="宋体" w:cs="宋体"/>
          <w:sz w:val="28"/>
          <w:szCs w:val="24"/>
          <w:lang w:eastAsia="zh-CN"/>
        </w:rPr>
        <w:t>）监控中心应有严格管理制度和设备维修制度，重点区域应有监控录像；</w:t>
      </w:r>
    </w:p>
    <w:p>
      <w:pPr>
        <w:pStyle w:val="5"/>
        <w:keepNext w:val="0"/>
        <w:keepLines w:val="0"/>
        <w:widowControl/>
        <w:suppressLineNumbers w:val="0"/>
        <w:spacing w:before="0" w:beforeAutospacing="0" w:after="0" w:afterAutospacing="0"/>
        <w:ind w:left="0" w:right="0" w:firstLine="560" w:firstLineChars="200"/>
        <w:rPr>
          <w:sz w:val="28"/>
          <w:szCs w:val="24"/>
          <w:lang w:val="en-US"/>
        </w:rPr>
      </w:pPr>
      <w:r>
        <w:rPr>
          <w:sz w:val="28"/>
          <w:szCs w:val="24"/>
          <w:lang w:val="en-US"/>
        </w:rPr>
        <w:t>3</w:t>
      </w:r>
      <w:r>
        <w:rPr>
          <w:rFonts w:hint="eastAsia" w:ascii="Calibri" w:hAnsi="Calibri" w:eastAsia="宋体" w:cs="宋体"/>
          <w:sz w:val="28"/>
          <w:szCs w:val="24"/>
          <w:lang w:eastAsia="zh-CN"/>
        </w:rPr>
        <w:t>）监控中心收到报警信号后，应立即安排秩序维护人员及时赶到现场，进行前期处理；</w:t>
      </w:r>
    </w:p>
    <w:p>
      <w:pPr>
        <w:pStyle w:val="5"/>
        <w:keepNext w:val="0"/>
        <w:keepLines w:val="0"/>
        <w:widowControl/>
        <w:suppressLineNumbers w:val="0"/>
        <w:spacing w:before="0" w:beforeAutospacing="0" w:after="0" w:afterAutospacing="0"/>
        <w:ind w:left="0" w:right="0" w:firstLine="560" w:firstLineChars="200"/>
        <w:rPr>
          <w:sz w:val="28"/>
          <w:szCs w:val="24"/>
          <w:lang w:val="en-US"/>
        </w:rPr>
      </w:pPr>
      <w:r>
        <w:rPr>
          <w:sz w:val="28"/>
          <w:szCs w:val="24"/>
          <w:lang w:val="en-US"/>
        </w:rPr>
        <w:t>4</w:t>
      </w:r>
      <w:r>
        <w:rPr>
          <w:rFonts w:hint="eastAsia" w:ascii="Calibri" w:hAnsi="Calibri" w:eastAsia="宋体" w:cs="宋体"/>
          <w:sz w:val="28"/>
          <w:szCs w:val="24"/>
          <w:lang w:eastAsia="zh-CN"/>
        </w:rPr>
        <w:t>）监控的录入资料应至少保持</w:t>
      </w:r>
      <w:r>
        <w:rPr>
          <w:sz w:val="28"/>
          <w:szCs w:val="24"/>
          <w:lang w:val="en-US"/>
        </w:rPr>
        <w:t>30</w:t>
      </w:r>
      <w:r>
        <w:rPr>
          <w:rFonts w:hint="eastAsia" w:ascii="Calibri" w:hAnsi="Calibri" w:eastAsia="宋体" w:cs="宋体"/>
          <w:sz w:val="28"/>
          <w:szCs w:val="24"/>
          <w:lang w:eastAsia="zh-CN"/>
        </w:rPr>
        <w:t>天以上，有特殊要求的按相关规定和行业标准执行；</w:t>
      </w:r>
    </w:p>
    <w:p>
      <w:pPr>
        <w:pStyle w:val="5"/>
        <w:keepNext w:val="0"/>
        <w:keepLines w:val="0"/>
        <w:widowControl/>
        <w:suppressLineNumbers w:val="0"/>
        <w:spacing w:before="0" w:beforeAutospacing="0" w:after="0" w:afterAutospacing="0"/>
        <w:ind w:left="0" w:right="0" w:firstLine="560" w:firstLineChars="200"/>
        <w:rPr>
          <w:sz w:val="28"/>
          <w:szCs w:val="24"/>
          <w:lang w:val="en-US"/>
        </w:rPr>
      </w:pPr>
      <w:r>
        <w:rPr>
          <w:sz w:val="28"/>
          <w:szCs w:val="24"/>
          <w:lang w:val="en-US"/>
        </w:rPr>
        <w:t>5</w:t>
      </w:r>
      <w:r>
        <w:rPr>
          <w:rFonts w:hint="eastAsia" w:ascii="Calibri" w:hAnsi="Calibri" w:eastAsia="宋体" w:cs="宋体"/>
          <w:sz w:val="28"/>
          <w:szCs w:val="24"/>
          <w:lang w:eastAsia="zh-CN"/>
        </w:rPr>
        <w:t>）熟悉应急预案，保障治安电话畅通，接听及时，铃响</w:t>
      </w:r>
      <w:r>
        <w:rPr>
          <w:sz w:val="28"/>
          <w:szCs w:val="24"/>
          <w:lang w:val="en-US"/>
        </w:rPr>
        <w:t>3</w:t>
      </w:r>
      <w:r>
        <w:rPr>
          <w:rFonts w:hint="eastAsia" w:ascii="Calibri" w:hAnsi="Calibri" w:eastAsia="宋体" w:cs="宋体"/>
          <w:sz w:val="28"/>
          <w:szCs w:val="24"/>
          <w:lang w:eastAsia="zh-CN"/>
        </w:rPr>
        <w:t>声内应接听；</w:t>
      </w:r>
    </w:p>
    <w:p>
      <w:pPr>
        <w:pStyle w:val="5"/>
        <w:keepNext w:val="0"/>
        <w:keepLines w:val="0"/>
        <w:widowControl/>
        <w:suppressLineNumbers w:val="0"/>
        <w:spacing w:before="0" w:beforeAutospacing="0" w:after="0" w:afterAutospacing="0"/>
        <w:ind w:left="0" w:right="0" w:firstLine="560" w:firstLineChars="200"/>
        <w:rPr>
          <w:sz w:val="28"/>
          <w:szCs w:val="24"/>
          <w:lang w:val="en-US"/>
        </w:rPr>
      </w:pPr>
      <w:r>
        <w:rPr>
          <w:sz w:val="28"/>
          <w:szCs w:val="24"/>
          <w:lang w:val="en-US"/>
        </w:rPr>
        <w:t>6</w:t>
      </w:r>
      <w:r>
        <w:rPr>
          <w:rFonts w:hint="eastAsia" w:ascii="Calibri" w:hAnsi="Calibri" w:eastAsia="宋体" w:cs="宋体"/>
          <w:sz w:val="28"/>
          <w:szCs w:val="24"/>
          <w:lang w:eastAsia="zh-CN"/>
        </w:rPr>
        <w:t>）监控中心不能脱岗和非专业人员替岗，工作应有记录。</w:t>
      </w:r>
    </w:p>
    <w:p>
      <w:pPr>
        <w:pStyle w:val="5"/>
        <w:keepNext w:val="0"/>
        <w:keepLines w:val="0"/>
        <w:widowControl/>
        <w:suppressLineNumbers w:val="0"/>
        <w:spacing w:before="0" w:beforeAutospacing="0" w:after="0" w:afterAutospacing="0"/>
        <w:ind w:left="0" w:right="0" w:firstLine="560" w:firstLineChars="200"/>
        <w:rPr>
          <w:sz w:val="28"/>
          <w:szCs w:val="24"/>
          <w:lang w:val="en-US"/>
        </w:rPr>
      </w:pPr>
      <w:r>
        <w:rPr>
          <w:rFonts w:hint="eastAsia" w:ascii="Calibri" w:hAnsi="Calibri" w:eastAsia="宋体" w:cs="宋体"/>
          <w:sz w:val="28"/>
          <w:szCs w:val="24"/>
          <w:lang w:eastAsia="zh-CN"/>
        </w:rPr>
        <w:t>（六）安全事故处理</w:t>
      </w:r>
    </w:p>
    <w:p>
      <w:pPr>
        <w:pStyle w:val="5"/>
        <w:keepNext w:val="0"/>
        <w:keepLines w:val="0"/>
        <w:widowControl/>
        <w:suppressLineNumbers w:val="0"/>
        <w:spacing w:before="0" w:beforeAutospacing="0" w:after="0" w:afterAutospacing="0"/>
        <w:ind w:left="0" w:right="0" w:firstLine="560" w:firstLineChars="200"/>
        <w:rPr>
          <w:sz w:val="28"/>
          <w:szCs w:val="24"/>
          <w:lang w:val="en-US"/>
        </w:rPr>
      </w:pPr>
      <w:r>
        <w:rPr>
          <w:sz w:val="28"/>
          <w:szCs w:val="24"/>
          <w:lang w:val="en-US"/>
        </w:rPr>
        <w:t>1</w:t>
      </w:r>
      <w:r>
        <w:rPr>
          <w:rFonts w:hint="eastAsia" w:ascii="Calibri" w:hAnsi="Calibri" w:eastAsia="宋体" w:cs="宋体"/>
          <w:sz w:val="28"/>
          <w:szCs w:val="24"/>
          <w:lang w:eastAsia="zh-CN"/>
        </w:rPr>
        <w:t>）服务区域应制定安全事故处理预案，对突发事故和刑事、火灾、水灾、爆炸、地震、安全疏散以及电梯应急等制定相应的安全事故处理预案；</w:t>
      </w:r>
    </w:p>
    <w:p>
      <w:pPr>
        <w:pStyle w:val="5"/>
        <w:keepNext w:val="0"/>
        <w:keepLines w:val="0"/>
        <w:widowControl/>
        <w:suppressLineNumbers w:val="0"/>
        <w:spacing w:before="0" w:beforeAutospacing="0" w:after="0" w:afterAutospacing="0"/>
        <w:ind w:left="0" w:right="0" w:firstLine="560" w:firstLineChars="200"/>
        <w:rPr>
          <w:sz w:val="28"/>
          <w:szCs w:val="24"/>
          <w:lang w:val="en-US"/>
        </w:rPr>
      </w:pPr>
      <w:r>
        <w:rPr>
          <w:sz w:val="28"/>
          <w:szCs w:val="24"/>
          <w:lang w:val="en-US"/>
        </w:rPr>
        <w:t>2</w:t>
      </w:r>
      <w:r>
        <w:rPr>
          <w:rFonts w:hint="eastAsia" w:ascii="Calibri" w:hAnsi="Calibri" w:eastAsia="宋体" w:cs="宋体"/>
          <w:sz w:val="28"/>
          <w:szCs w:val="24"/>
          <w:lang w:eastAsia="zh-CN"/>
        </w:rPr>
        <w:t>）成立安全事故应急小组，每位成员应熟练掌握职责，并每年至少</w:t>
      </w:r>
      <w:r>
        <w:rPr>
          <w:sz w:val="28"/>
          <w:szCs w:val="24"/>
          <w:lang w:val="en-US"/>
        </w:rPr>
        <w:t xml:space="preserve">3 </w:t>
      </w:r>
      <w:r>
        <w:rPr>
          <w:rFonts w:hint="eastAsia" w:ascii="Calibri" w:hAnsi="Calibri" w:eastAsia="宋体" w:cs="宋体"/>
          <w:sz w:val="28"/>
          <w:szCs w:val="24"/>
          <w:lang w:eastAsia="zh-CN"/>
        </w:rPr>
        <w:t>次，定期进行小组训练或培训；</w:t>
      </w:r>
    </w:p>
    <w:p>
      <w:pPr>
        <w:pStyle w:val="5"/>
        <w:keepNext w:val="0"/>
        <w:keepLines w:val="0"/>
        <w:widowControl/>
        <w:suppressLineNumbers w:val="0"/>
        <w:spacing w:before="0" w:beforeAutospacing="0" w:after="0" w:afterAutospacing="0"/>
        <w:ind w:left="0" w:right="0" w:firstLine="560" w:firstLineChars="200"/>
        <w:rPr>
          <w:sz w:val="28"/>
          <w:szCs w:val="24"/>
          <w:lang w:val="en-US"/>
        </w:rPr>
      </w:pPr>
      <w:r>
        <w:rPr>
          <w:sz w:val="28"/>
          <w:szCs w:val="24"/>
          <w:lang w:val="en-US"/>
        </w:rPr>
        <w:t>3</w:t>
      </w:r>
      <w:r>
        <w:rPr>
          <w:rFonts w:hint="eastAsia" w:ascii="Calibri" w:hAnsi="Calibri" w:eastAsia="宋体" w:cs="宋体"/>
          <w:sz w:val="28"/>
          <w:szCs w:val="24"/>
          <w:lang w:eastAsia="zh-CN"/>
        </w:rPr>
        <w:t>）应急小组至少每半年召开</w:t>
      </w:r>
      <w:r>
        <w:rPr>
          <w:sz w:val="28"/>
          <w:szCs w:val="24"/>
          <w:lang w:val="en-US"/>
        </w:rPr>
        <w:t xml:space="preserve">1 </w:t>
      </w:r>
      <w:r>
        <w:rPr>
          <w:rFonts w:hint="eastAsia" w:ascii="Calibri" w:hAnsi="Calibri" w:eastAsia="宋体" w:cs="宋体"/>
          <w:sz w:val="28"/>
          <w:szCs w:val="24"/>
          <w:lang w:eastAsia="zh-CN"/>
        </w:rPr>
        <w:t>次会议，熟悉程序、路线和有关内容，对紧急事故应尽可能减少造成的人员和财产损失；</w:t>
      </w:r>
    </w:p>
    <w:p>
      <w:pPr>
        <w:pStyle w:val="5"/>
        <w:keepNext w:val="0"/>
        <w:keepLines w:val="0"/>
        <w:widowControl/>
        <w:suppressLineNumbers w:val="0"/>
        <w:spacing w:before="0" w:beforeAutospacing="0" w:after="0" w:afterAutospacing="0"/>
        <w:ind w:left="0" w:right="0" w:firstLine="560" w:firstLineChars="200"/>
        <w:rPr>
          <w:sz w:val="28"/>
          <w:szCs w:val="24"/>
          <w:lang w:val="en-US"/>
        </w:rPr>
      </w:pPr>
      <w:r>
        <w:rPr>
          <w:sz w:val="28"/>
          <w:szCs w:val="24"/>
          <w:lang w:val="en-US"/>
        </w:rPr>
        <w:t>4</w:t>
      </w:r>
      <w:r>
        <w:rPr>
          <w:rFonts w:hint="eastAsia" w:ascii="Calibri" w:hAnsi="Calibri" w:eastAsia="宋体" w:cs="宋体"/>
          <w:sz w:val="28"/>
          <w:szCs w:val="24"/>
          <w:lang w:eastAsia="zh-CN"/>
        </w:rPr>
        <w:t>）应急小组应与当地消防、公安民警保持沟通，共同预防和确保服务区安全；</w:t>
      </w:r>
    </w:p>
    <w:p>
      <w:pPr>
        <w:pStyle w:val="5"/>
        <w:keepNext w:val="0"/>
        <w:keepLines w:val="0"/>
        <w:widowControl/>
        <w:suppressLineNumbers w:val="0"/>
        <w:spacing w:before="0" w:beforeAutospacing="0" w:after="0" w:afterAutospacing="0"/>
        <w:ind w:left="0" w:right="0" w:firstLine="560" w:firstLineChars="200"/>
        <w:rPr>
          <w:sz w:val="28"/>
          <w:szCs w:val="24"/>
          <w:lang w:val="en-US"/>
        </w:rPr>
      </w:pPr>
      <w:r>
        <w:rPr>
          <w:sz w:val="28"/>
          <w:szCs w:val="24"/>
          <w:lang w:val="en-US"/>
        </w:rPr>
        <w:t>5</w:t>
      </w:r>
      <w:r>
        <w:rPr>
          <w:rFonts w:hint="eastAsia" w:ascii="Calibri" w:hAnsi="Calibri" w:eastAsia="宋体" w:cs="宋体"/>
          <w:sz w:val="28"/>
          <w:szCs w:val="24"/>
          <w:lang w:eastAsia="zh-CN"/>
        </w:rPr>
        <w:t>）建立安全事故档案工作记录。</w:t>
      </w:r>
    </w:p>
    <w:p>
      <w:pPr>
        <w:pStyle w:val="5"/>
        <w:keepNext w:val="0"/>
        <w:keepLines w:val="0"/>
        <w:widowControl/>
        <w:suppressLineNumbers w:val="0"/>
        <w:spacing w:before="0" w:beforeAutospacing="0" w:after="0" w:afterAutospacing="0"/>
        <w:ind w:left="132" w:leftChars="63" w:right="0" w:firstLine="562" w:firstLineChars="200"/>
        <w:rPr>
          <w:rFonts w:hint="eastAsia" w:ascii="宋体" w:hAnsi="宋体" w:eastAsia="宋体" w:cs="宋体"/>
          <w:b/>
          <w:bCs w:val="0"/>
          <w:sz w:val="28"/>
          <w:szCs w:val="24"/>
          <w:lang w:val="en-US"/>
        </w:rPr>
      </w:pPr>
      <w:r>
        <w:rPr>
          <w:rFonts w:hint="eastAsia" w:ascii="宋体" w:hAnsi="宋体" w:eastAsia="宋体" w:cs="宋体"/>
          <w:b/>
          <w:bCs w:val="0"/>
          <w:sz w:val="28"/>
          <w:szCs w:val="24"/>
          <w:lang w:val="en-US"/>
        </w:rPr>
        <w:t>2</w:t>
      </w:r>
      <w:r>
        <w:rPr>
          <w:rFonts w:hint="eastAsia" w:ascii="宋体" w:hAnsi="宋体" w:eastAsia="宋体" w:cs="宋体"/>
          <w:b/>
          <w:bCs w:val="0"/>
          <w:sz w:val="28"/>
          <w:szCs w:val="24"/>
          <w:lang w:eastAsia="zh-CN"/>
        </w:rPr>
        <w:t>、保洁管理措施</w:t>
      </w:r>
    </w:p>
    <w:p>
      <w:pPr>
        <w:keepNext w:val="0"/>
        <w:keepLines w:val="0"/>
        <w:widowControl w:val="0"/>
        <w:suppressLineNumbers w:val="0"/>
        <w:spacing w:before="0" w:beforeAutospacing="0" w:after="0" w:afterAutospacing="0"/>
        <w:ind w:left="0" w:right="0" w:firstLine="562" w:firstLineChars="200"/>
        <w:jc w:val="left"/>
        <w:rPr>
          <w:b/>
          <w:bCs w:val="0"/>
          <w:sz w:val="28"/>
          <w:szCs w:val="24"/>
          <w:lang w:val="en-US"/>
        </w:rPr>
      </w:pPr>
      <w:r>
        <w:rPr>
          <w:rFonts w:hint="eastAsia" w:ascii="Calibri" w:hAnsi="Calibri" w:eastAsia="宋体" w:cs="宋体"/>
          <w:b/>
          <w:bCs w:val="0"/>
          <w:kern w:val="2"/>
          <w:sz w:val="28"/>
          <w:szCs w:val="24"/>
          <w:lang w:val="en-US" w:eastAsia="zh-CN" w:bidi="ar"/>
        </w:rPr>
        <w:t>【楼宇公共区域保洁（室内保洁）】</w:t>
      </w:r>
    </w:p>
    <w:p>
      <w:pPr>
        <w:keepNext w:val="0"/>
        <w:keepLines w:val="0"/>
        <w:widowControl w:val="0"/>
        <w:suppressLineNumbers w:val="0"/>
        <w:spacing w:before="0" w:beforeAutospacing="0" w:after="0" w:afterAutospacing="0"/>
        <w:ind w:left="0" w:right="0" w:firstLine="562" w:firstLineChars="200"/>
        <w:jc w:val="left"/>
        <w:rPr>
          <w:b/>
          <w:bCs w:val="0"/>
          <w:sz w:val="28"/>
          <w:szCs w:val="24"/>
          <w:lang w:val="en-US"/>
        </w:rPr>
      </w:pPr>
      <w:r>
        <w:rPr>
          <w:rFonts w:hint="eastAsia" w:ascii="Calibri" w:hAnsi="Calibri" w:eastAsia="宋体" w:cs="宋体"/>
          <w:b/>
          <w:bCs w:val="0"/>
          <w:kern w:val="2"/>
          <w:sz w:val="28"/>
          <w:szCs w:val="24"/>
          <w:lang w:val="en-US" w:eastAsia="zh-CN" w:bidi="ar"/>
        </w:rPr>
        <w:t>地面保洁程序</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 xml:space="preserve"> 1)</w:t>
      </w:r>
      <w:r>
        <w:rPr>
          <w:rFonts w:hint="eastAsia" w:ascii="Calibri" w:hAnsi="Calibri" w:eastAsia="宋体" w:cs="宋体"/>
          <w:kern w:val="2"/>
          <w:sz w:val="28"/>
          <w:szCs w:val="24"/>
          <w:lang w:val="en-US" w:eastAsia="zh-CN" w:bidi="ar"/>
        </w:rPr>
        <w:t>地面每天清扫</w:t>
      </w:r>
      <w:r>
        <w:rPr>
          <w:rFonts w:hint="default" w:ascii="Calibri" w:hAnsi="Calibri" w:eastAsia="宋体" w:cs="Times New Roman"/>
          <w:kern w:val="2"/>
          <w:sz w:val="28"/>
          <w:szCs w:val="24"/>
          <w:lang w:val="en-US" w:eastAsia="zh-CN" w:bidi="ar"/>
        </w:rPr>
        <w:t>2</w:t>
      </w:r>
      <w:r>
        <w:rPr>
          <w:rFonts w:hint="eastAsia" w:ascii="Calibri" w:hAnsi="Calibri" w:eastAsia="宋体" w:cs="宋体"/>
          <w:kern w:val="2"/>
          <w:sz w:val="28"/>
          <w:szCs w:val="24"/>
          <w:lang w:val="en-US" w:eastAsia="zh-CN" w:bidi="ar"/>
        </w:rPr>
        <w:t>次，每周擦拭一次。</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 xml:space="preserve"> 2)</w:t>
      </w:r>
      <w:r>
        <w:rPr>
          <w:rFonts w:hint="eastAsia" w:ascii="Calibri" w:hAnsi="Calibri" w:eastAsia="宋体" w:cs="宋体"/>
          <w:kern w:val="2"/>
          <w:sz w:val="28"/>
          <w:szCs w:val="24"/>
          <w:lang w:val="en-US" w:eastAsia="zh-CN" w:bidi="ar"/>
        </w:rPr>
        <w:t>做到无杂物、无积水、无污迹、无痰迹，保持洁净、现本色。</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 xml:space="preserve"> 3)</w:t>
      </w:r>
      <w:r>
        <w:rPr>
          <w:rFonts w:hint="eastAsia" w:ascii="Calibri" w:hAnsi="Calibri" w:eastAsia="宋体" w:cs="宋体"/>
          <w:kern w:val="2"/>
          <w:sz w:val="28"/>
          <w:szCs w:val="24"/>
          <w:lang w:val="en-US" w:eastAsia="zh-CN" w:bidi="ar"/>
        </w:rPr>
        <w:t>准备好扫把、拖把、铲刀、垃圾袋等清洁工具。</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 xml:space="preserve"> 4) </w:t>
      </w:r>
      <w:r>
        <w:rPr>
          <w:rFonts w:hint="eastAsia" w:ascii="Calibri" w:hAnsi="Calibri" w:eastAsia="宋体" w:cs="宋体"/>
          <w:kern w:val="2"/>
          <w:sz w:val="28"/>
          <w:szCs w:val="24"/>
          <w:lang w:val="en-US" w:eastAsia="zh-CN" w:bidi="ar"/>
        </w:rPr>
        <w:t>用扫把将地面上的垃圾清扫干净，并将清扫后的垃圾放到垃圾桶内。</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 xml:space="preserve"> 5)</w:t>
      </w:r>
      <w:r>
        <w:rPr>
          <w:rFonts w:hint="eastAsia" w:ascii="Calibri" w:hAnsi="Calibri" w:eastAsia="宋体" w:cs="宋体"/>
          <w:kern w:val="2"/>
          <w:sz w:val="28"/>
          <w:szCs w:val="24"/>
          <w:lang w:val="en-US" w:eastAsia="zh-CN" w:bidi="ar"/>
        </w:rPr>
        <w:t>如在打扫中发现地砖发生破裂或松动，应及时向保洁组长反映，并记录在保洁工作日记中，保洁组长通知校方相关部门及时更换破裂的地砖或将松动的地砖进行缝合。</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 xml:space="preserve"> 6)</w:t>
      </w:r>
      <w:r>
        <w:rPr>
          <w:rFonts w:hint="eastAsia" w:ascii="Calibri" w:hAnsi="Calibri" w:eastAsia="宋体" w:cs="宋体"/>
          <w:kern w:val="2"/>
          <w:sz w:val="28"/>
          <w:szCs w:val="24"/>
          <w:lang w:val="en-US" w:eastAsia="zh-CN" w:bidi="ar"/>
        </w:rPr>
        <w:t>如在打扫中发现地砖上有口香糖等粘附物，应用铲刀沿口香糖边缘轻轻刮起，并迅速放入已准备好的垃圾袋内，禁止用脚将口香糖踩掉，以免破坏地砖表面。</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 xml:space="preserve"> 7)</w:t>
      </w:r>
      <w:r>
        <w:rPr>
          <w:rFonts w:hint="eastAsia" w:ascii="Calibri" w:hAnsi="Calibri" w:eastAsia="宋体" w:cs="宋体"/>
          <w:kern w:val="2"/>
          <w:sz w:val="28"/>
          <w:szCs w:val="24"/>
          <w:lang w:val="en-US" w:eastAsia="zh-CN" w:bidi="ar"/>
        </w:rPr>
        <w:t>如在打扫中发现地砖上有水泥痕迹，应用铲刀将其轻轻刮起，如刮不掉，可用稀释的盐酸将水泥痕迹溶解，并迅速用水冲掉，然后用拖把将水迹除掉，防止在水迹干之前留下脚印或车辙。</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 xml:space="preserve"> 8)</w:t>
      </w:r>
      <w:r>
        <w:rPr>
          <w:rFonts w:hint="eastAsia" w:ascii="Calibri" w:hAnsi="Calibri" w:eastAsia="宋体" w:cs="宋体"/>
          <w:kern w:val="2"/>
          <w:sz w:val="28"/>
          <w:szCs w:val="24"/>
          <w:lang w:val="en-US" w:eastAsia="zh-CN" w:bidi="ar"/>
        </w:rPr>
        <w:t>在工作中注意不要破坏砖块之间的缝合处，以免引起砖块之间的松动。</w:t>
      </w:r>
    </w:p>
    <w:p>
      <w:pPr>
        <w:keepNext w:val="0"/>
        <w:keepLines w:val="0"/>
        <w:widowControl w:val="0"/>
        <w:suppressLineNumbers w:val="0"/>
        <w:spacing w:before="0" w:beforeAutospacing="0" w:after="0" w:afterAutospacing="0"/>
        <w:ind w:left="0" w:right="0" w:firstLine="560" w:firstLineChars="200"/>
        <w:jc w:val="left"/>
        <w:rPr>
          <w:b/>
          <w:bCs w:val="0"/>
          <w:sz w:val="28"/>
          <w:szCs w:val="24"/>
          <w:lang w:val="en-US"/>
        </w:rPr>
      </w:pPr>
      <w:r>
        <w:rPr>
          <w:rFonts w:hint="default" w:ascii="Calibri" w:hAnsi="Calibri" w:eastAsia="宋体" w:cs="Times New Roman"/>
          <w:kern w:val="2"/>
          <w:sz w:val="28"/>
          <w:szCs w:val="24"/>
          <w:lang w:val="en-US" w:eastAsia="zh-CN" w:bidi="ar"/>
        </w:rPr>
        <w:t xml:space="preserve"> 9)</w:t>
      </w:r>
      <w:r>
        <w:rPr>
          <w:rFonts w:hint="eastAsia" w:ascii="Calibri" w:hAnsi="Calibri" w:eastAsia="宋体" w:cs="宋体"/>
          <w:kern w:val="2"/>
          <w:sz w:val="28"/>
          <w:szCs w:val="24"/>
          <w:lang w:val="en-US" w:eastAsia="zh-CN" w:bidi="ar"/>
        </w:rPr>
        <w:t>清洁工作结束后，将工具带回工作间，将铲刀用水进行彻底清洗，并用干抹布抹干、晾干，然后妥善保存起来，以备后用。</w:t>
      </w:r>
    </w:p>
    <w:p>
      <w:pPr>
        <w:keepNext w:val="0"/>
        <w:keepLines w:val="0"/>
        <w:widowControl w:val="0"/>
        <w:suppressLineNumbers w:val="0"/>
        <w:spacing w:before="0" w:beforeAutospacing="0" w:after="0" w:afterAutospacing="0"/>
        <w:ind w:left="0" w:right="0" w:firstLine="562" w:firstLineChars="200"/>
        <w:jc w:val="left"/>
        <w:rPr>
          <w:b/>
          <w:bCs w:val="0"/>
          <w:sz w:val="28"/>
          <w:szCs w:val="24"/>
          <w:lang w:val="en-US"/>
        </w:rPr>
      </w:pPr>
      <w:r>
        <w:rPr>
          <w:rFonts w:hint="eastAsia" w:ascii="Calibri" w:hAnsi="Calibri" w:eastAsia="宋体" w:cs="宋体"/>
          <w:b/>
          <w:bCs w:val="0"/>
          <w:kern w:val="2"/>
          <w:sz w:val="28"/>
          <w:szCs w:val="24"/>
          <w:lang w:val="en-US" w:eastAsia="zh-CN" w:bidi="ar"/>
        </w:rPr>
        <w:t>保洁标准</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kern w:val="0"/>
          <w:sz w:val="28"/>
          <w:szCs w:val="24"/>
          <w:lang w:val="en-US"/>
        </w:rPr>
      </w:pPr>
      <w:r>
        <w:rPr>
          <w:rFonts w:hint="default" w:ascii="Calibri" w:hAnsi="Calibri" w:eastAsia="宋体" w:cs="Times New Roman"/>
          <w:kern w:val="2"/>
          <w:sz w:val="28"/>
          <w:szCs w:val="24"/>
          <w:lang w:val="en-US" w:eastAsia="zh-CN" w:bidi="ar"/>
        </w:rPr>
        <w:t>1</w:t>
      </w:r>
      <w:r>
        <w:rPr>
          <w:rFonts w:hint="eastAsia" w:ascii="Calibri" w:hAnsi="Calibri" w:eastAsia="宋体" w:cs="宋体"/>
          <w:kern w:val="2"/>
          <w:sz w:val="28"/>
          <w:szCs w:val="24"/>
          <w:lang w:val="en-US" w:eastAsia="zh-CN" w:bidi="ar"/>
        </w:rPr>
        <w:t>）楼宇</w:t>
      </w:r>
      <w:r>
        <w:rPr>
          <w:rFonts w:hint="eastAsia" w:ascii="宋体" w:hAnsi="宋体" w:eastAsia="宋体" w:cs="宋体"/>
          <w:kern w:val="0"/>
          <w:sz w:val="28"/>
          <w:szCs w:val="24"/>
          <w:lang w:val="en-US" w:eastAsia="zh-CN" w:bidi="ar"/>
        </w:rPr>
        <w:t>内所有路面每天要循环清扫保洁，保证地面无烟头、杂物、纸屑、</w:t>
      </w:r>
      <w:r>
        <w:rPr>
          <w:rFonts w:hint="eastAsia" w:ascii="Calibri" w:hAnsi="Calibri" w:eastAsia="宋体" w:cs="宋体"/>
          <w:kern w:val="2"/>
          <w:sz w:val="28"/>
          <w:szCs w:val="24"/>
          <w:lang w:val="en-US" w:eastAsia="zh-CN" w:bidi="ar"/>
        </w:rPr>
        <w:t>无明显垃圾，无尘，无积灰，无污渍，无水迹、</w:t>
      </w:r>
      <w:r>
        <w:rPr>
          <w:rFonts w:hint="eastAsia" w:ascii="宋体" w:hAnsi="宋体" w:eastAsia="宋体" w:cs="宋体"/>
          <w:kern w:val="0"/>
          <w:sz w:val="28"/>
          <w:szCs w:val="24"/>
          <w:lang w:val="en-US" w:eastAsia="zh-CN" w:bidi="ar"/>
        </w:rPr>
        <w:t>地面要定期冲洗，随时清扫、保持整洁干净。</w:t>
      </w:r>
    </w:p>
    <w:p>
      <w:pPr>
        <w:keepNext w:val="0"/>
        <w:keepLines w:val="0"/>
        <w:widowControl w:val="0"/>
        <w:suppressLineNumbers w:val="0"/>
        <w:spacing w:before="0" w:beforeAutospacing="0" w:after="0" w:afterAutospacing="0"/>
        <w:ind w:left="0" w:right="0" w:firstLine="700" w:firstLineChars="250"/>
        <w:jc w:val="left"/>
        <w:rPr>
          <w:rFonts w:hint="eastAsia" w:ascii="宋体" w:hAnsi="宋体" w:eastAsia="宋体" w:cs="宋体"/>
          <w:kern w:val="0"/>
          <w:sz w:val="28"/>
          <w:szCs w:val="24"/>
          <w:lang w:val="en-US"/>
        </w:rPr>
      </w:pPr>
      <w:r>
        <w:rPr>
          <w:rFonts w:hint="eastAsia" w:ascii="宋体" w:hAnsi="宋体" w:eastAsia="宋体" w:cs="宋体"/>
          <w:kern w:val="0"/>
          <w:sz w:val="28"/>
          <w:szCs w:val="24"/>
          <w:lang w:val="en-US" w:eastAsia="zh-CN" w:bidi="ar"/>
        </w:rPr>
        <w:t>2）冬季下雪要及时清扫积雪，上午7：30分之前按照保洁清雪线路图，必须把人行道全部清理出宽1米的道路;其它保洁区域积雪一天内清理完毕。</w:t>
      </w:r>
    </w:p>
    <w:p>
      <w:pPr>
        <w:keepNext w:val="0"/>
        <w:keepLines w:val="0"/>
        <w:widowControl w:val="0"/>
        <w:suppressLineNumbers w:val="0"/>
        <w:spacing w:before="0" w:beforeAutospacing="0" w:after="0" w:afterAutospacing="0"/>
        <w:ind w:left="0" w:right="0" w:firstLine="700" w:firstLineChars="250"/>
        <w:jc w:val="left"/>
        <w:rPr>
          <w:rFonts w:hint="eastAsia" w:ascii="宋体" w:hAnsi="宋体" w:eastAsia="宋体" w:cs="宋体"/>
          <w:kern w:val="0"/>
          <w:sz w:val="28"/>
          <w:szCs w:val="24"/>
          <w:lang w:val="en-US"/>
        </w:rPr>
      </w:pPr>
      <w:r>
        <w:rPr>
          <w:rFonts w:hint="eastAsia" w:ascii="宋体" w:hAnsi="宋体" w:eastAsia="宋体" w:cs="宋体"/>
          <w:kern w:val="0"/>
          <w:sz w:val="28"/>
          <w:szCs w:val="24"/>
          <w:lang w:val="en-US" w:eastAsia="zh-CN" w:bidi="ar"/>
        </w:rPr>
        <w:t>3）楼内大厅须每天保持整洁，无污染，无水渍（定期清洗地面或视实际状况而定），地面光亮洁净。</w:t>
      </w:r>
    </w:p>
    <w:p>
      <w:pPr>
        <w:keepNext w:val="0"/>
        <w:keepLines w:val="0"/>
        <w:widowControl w:val="0"/>
        <w:suppressLineNumbers w:val="0"/>
        <w:spacing w:before="0" w:beforeAutospacing="0" w:after="0" w:afterAutospacing="0"/>
        <w:ind w:left="0" w:right="0" w:firstLine="700" w:firstLineChars="250"/>
        <w:jc w:val="left"/>
        <w:rPr>
          <w:rFonts w:hint="eastAsia" w:ascii="宋体" w:hAnsi="宋体" w:eastAsia="宋体" w:cs="宋体"/>
          <w:kern w:val="0"/>
          <w:sz w:val="28"/>
          <w:szCs w:val="24"/>
          <w:lang w:val="en-US"/>
        </w:rPr>
      </w:pPr>
      <w:r>
        <w:rPr>
          <w:rFonts w:hint="eastAsia" w:ascii="宋体" w:hAnsi="宋体" w:eastAsia="宋体" w:cs="宋体"/>
          <w:kern w:val="0"/>
          <w:sz w:val="28"/>
          <w:szCs w:val="24"/>
          <w:lang w:val="en-US" w:eastAsia="zh-CN" w:bidi="ar"/>
        </w:rPr>
        <w:t>4）公共场所的走廊、过道、楼梯，大理石地面或瓷砖、水磨石地面，每班次必须循环拖地，定期消毒；日常保养要求无污物、无污渍、无水渍。</w:t>
      </w:r>
    </w:p>
    <w:p>
      <w:pPr>
        <w:keepNext w:val="0"/>
        <w:keepLines w:val="0"/>
        <w:widowControl w:val="0"/>
        <w:suppressLineNumbers w:val="0"/>
        <w:spacing w:before="0" w:beforeAutospacing="0" w:after="0" w:afterAutospacing="0"/>
        <w:ind w:left="0" w:right="0" w:firstLine="700" w:firstLineChars="250"/>
        <w:jc w:val="left"/>
        <w:rPr>
          <w:rFonts w:hint="eastAsia" w:ascii="宋体" w:hAnsi="宋体" w:eastAsia="宋体" w:cs="宋体"/>
          <w:kern w:val="0"/>
          <w:sz w:val="28"/>
          <w:szCs w:val="24"/>
          <w:lang w:val="en-US"/>
        </w:rPr>
      </w:pPr>
      <w:r>
        <w:rPr>
          <w:rFonts w:hint="eastAsia" w:ascii="宋体" w:hAnsi="宋体" w:eastAsia="宋体" w:cs="宋体"/>
          <w:kern w:val="0"/>
          <w:sz w:val="28"/>
          <w:szCs w:val="24"/>
          <w:lang w:val="en-US" w:eastAsia="zh-CN" w:bidi="ar"/>
        </w:rPr>
        <w:t>5）大理石、瓷砖等硬地面，要求表面及其接缝清洁干净，地面匀称光亮，水泥地面干净，地角线极易发现的地方无积尘、杂物、污渍等。</w:t>
      </w:r>
    </w:p>
    <w:p>
      <w:pPr>
        <w:keepNext w:val="0"/>
        <w:keepLines w:val="0"/>
        <w:widowControl w:val="0"/>
        <w:suppressLineNumbers w:val="0"/>
        <w:spacing w:before="0" w:beforeAutospacing="0" w:after="0" w:afterAutospacing="0"/>
        <w:ind w:left="0" w:right="0" w:firstLine="700" w:firstLineChars="250"/>
        <w:jc w:val="left"/>
        <w:rPr>
          <w:rFonts w:hint="eastAsia" w:ascii="宋体" w:hAnsi="宋体" w:eastAsia="宋体" w:cs="宋体"/>
          <w:kern w:val="0"/>
          <w:sz w:val="28"/>
          <w:szCs w:val="24"/>
          <w:lang w:val="en-US"/>
        </w:rPr>
      </w:pPr>
      <w:r>
        <w:rPr>
          <w:rFonts w:hint="eastAsia" w:ascii="宋体" w:hAnsi="宋体" w:eastAsia="宋体" w:cs="宋体"/>
          <w:kern w:val="0"/>
          <w:sz w:val="28"/>
          <w:szCs w:val="24"/>
          <w:lang w:val="en-US" w:eastAsia="zh-CN" w:bidi="ar"/>
        </w:rPr>
        <w:t>6）卫生间、洗手间地面保持无污渍、无杂物、无异味、无水渍。</w:t>
      </w:r>
    </w:p>
    <w:p>
      <w:pPr>
        <w:keepNext w:val="0"/>
        <w:keepLines w:val="0"/>
        <w:widowControl w:val="0"/>
        <w:suppressLineNumbers w:val="0"/>
        <w:spacing w:before="0" w:beforeAutospacing="0" w:after="0" w:afterAutospacing="0"/>
        <w:ind w:left="0" w:right="0" w:firstLine="562" w:firstLineChars="200"/>
        <w:jc w:val="left"/>
        <w:rPr>
          <w:b/>
          <w:bCs w:val="0"/>
          <w:sz w:val="28"/>
          <w:szCs w:val="24"/>
          <w:lang w:val="en-US"/>
        </w:rPr>
      </w:pPr>
      <w:r>
        <w:rPr>
          <w:rFonts w:hint="eastAsia" w:ascii="Calibri" w:hAnsi="Calibri" w:eastAsia="宋体" w:cs="宋体"/>
          <w:b/>
          <w:bCs w:val="0"/>
          <w:kern w:val="2"/>
          <w:sz w:val="28"/>
          <w:szCs w:val="24"/>
          <w:lang w:val="en-US" w:eastAsia="zh-CN" w:bidi="ar"/>
        </w:rPr>
        <w:t>洗手间保洁程序</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1</w:t>
      </w:r>
      <w:r>
        <w:rPr>
          <w:rFonts w:hint="eastAsia" w:ascii="Calibri" w:hAnsi="Calibri" w:eastAsia="宋体" w:cs="宋体"/>
          <w:kern w:val="2"/>
          <w:sz w:val="28"/>
          <w:szCs w:val="24"/>
          <w:lang w:val="en-US" w:eastAsia="zh-CN" w:bidi="ar"/>
        </w:rPr>
        <w:t>）清洁人员清洁前，在洗手间门口摆放警牌，</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eastAsia" w:ascii="Calibri" w:hAnsi="Calibri" w:eastAsia="宋体" w:cs="宋体"/>
          <w:kern w:val="2"/>
          <w:sz w:val="28"/>
          <w:szCs w:val="24"/>
          <w:lang w:val="en-US" w:eastAsia="zh-CN" w:bidi="ar"/>
        </w:rPr>
        <w:t>提醒使用者暂停使用，清洁完才将警示牌收拾好。</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2</w:t>
      </w:r>
      <w:r>
        <w:rPr>
          <w:rFonts w:hint="eastAsia" w:ascii="Calibri" w:hAnsi="Calibri" w:eastAsia="宋体" w:cs="宋体"/>
          <w:kern w:val="2"/>
          <w:sz w:val="28"/>
          <w:szCs w:val="24"/>
          <w:lang w:val="en-US" w:eastAsia="zh-CN" w:bidi="ar"/>
        </w:rPr>
        <w:t>）</w:t>
      </w:r>
      <w:r>
        <w:rPr>
          <w:rFonts w:hint="default" w:ascii="Calibri" w:hAnsi="Calibri" w:eastAsia="宋体" w:cs="Times New Roman"/>
          <w:kern w:val="2"/>
          <w:sz w:val="28"/>
          <w:szCs w:val="24"/>
          <w:lang w:val="en-US" w:eastAsia="zh-CN" w:bidi="ar"/>
        </w:rPr>
        <w:t>.</w:t>
      </w:r>
      <w:r>
        <w:rPr>
          <w:rFonts w:hint="eastAsia" w:ascii="Calibri" w:hAnsi="Calibri" w:eastAsia="宋体" w:cs="宋体"/>
          <w:kern w:val="2"/>
          <w:sz w:val="28"/>
          <w:szCs w:val="24"/>
          <w:lang w:val="en-US" w:eastAsia="zh-CN" w:bidi="ar"/>
        </w:rPr>
        <w:t>清洁风干机只需在表面喷上消毒剂，用干的抹布擦干净即可。</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3</w:t>
      </w:r>
      <w:r>
        <w:rPr>
          <w:rFonts w:hint="eastAsia" w:ascii="Calibri" w:hAnsi="Calibri" w:eastAsia="宋体" w:cs="宋体"/>
          <w:kern w:val="2"/>
          <w:sz w:val="28"/>
          <w:szCs w:val="24"/>
          <w:lang w:val="en-US" w:eastAsia="zh-CN" w:bidi="ar"/>
        </w:rPr>
        <w:t>）</w:t>
      </w:r>
      <w:r>
        <w:rPr>
          <w:rFonts w:hint="default" w:ascii="Calibri" w:hAnsi="Calibri" w:eastAsia="宋体" w:cs="Times New Roman"/>
          <w:kern w:val="2"/>
          <w:sz w:val="28"/>
          <w:szCs w:val="24"/>
          <w:lang w:val="en-US" w:eastAsia="zh-CN" w:bidi="ar"/>
        </w:rPr>
        <w:t>.</w:t>
      </w:r>
      <w:r>
        <w:rPr>
          <w:rFonts w:hint="eastAsia" w:ascii="Calibri" w:hAnsi="Calibri" w:eastAsia="宋体" w:cs="宋体"/>
          <w:kern w:val="2"/>
          <w:sz w:val="28"/>
          <w:szCs w:val="24"/>
          <w:lang w:val="en-US" w:eastAsia="zh-CN" w:bidi="ar"/>
        </w:rPr>
        <w:t>清洗洗手台、洗手盆、水龙头时，在表面喷上消毒剂再用钢丝球擦干净，最后用清水冲洗一次即可。</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 xml:space="preserve"> 4</w:t>
      </w:r>
      <w:r>
        <w:rPr>
          <w:rFonts w:hint="eastAsia" w:ascii="Calibri" w:hAnsi="Calibri" w:eastAsia="宋体" w:cs="宋体"/>
          <w:kern w:val="2"/>
          <w:sz w:val="28"/>
          <w:szCs w:val="24"/>
          <w:lang w:val="en-US" w:eastAsia="zh-CN" w:bidi="ar"/>
        </w:rPr>
        <w:t>）</w:t>
      </w:r>
      <w:r>
        <w:rPr>
          <w:rFonts w:hint="default" w:ascii="Calibri" w:hAnsi="Calibri" w:eastAsia="宋体" w:cs="Times New Roman"/>
          <w:kern w:val="2"/>
          <w:sz w:val="28"/>
          <w:szCs w:val="24"/>
          <w:lang w:val="en-US" w:eastAsia="zh-CN" w:bidi="ar"/>
        </w:rPr>
        <w:t>.</w:t>
      </w:r>
      <w:r>
        <w:rPr>
          <w:rFonts w:hint="eastAsia" w:ascii="Calibri" w:hAnsi="Calibri" w:eastAsia="宋体" w:cs="宋体"/>
          <w:kern w:val="2"/>
          <w:sz w:val="28"/>
          <w:szCs w:val="24"/>
          <w:lang w:val="en-US" w:eastAsia="zh-CN" w:bidi="ar"/>
        </w:rPr>
        <w:t>在镜子上喷上玻璃水，再用干爽而干净的抹布擦一次。</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 xml:space="preserve"> 5</w:t>
      </w:r>
      <w:r>
        <w:rPr>
          <w:rFonts w:hint="eastAsia" w:ascii="Calibri" w:hAnsi="Calibri" w:eastAsia="宋体" w:cs="宋体"/>
          <w:kern w:val="2"/>
          <w:sz w:val="28"/>
          <w:szCs w:val="24"/>
          <w:lang w:val="en-US" w:eastAsia="zh-CN" w:bidi="ar"/>
        </w:rPr>
        <w:t>）</w:t>
      </w:r>
      <w:r>
        <w:rPr>
          <w:rFonts w:hint="default" w:ascii="Calibri" w:hAnsi="Calibri" w:eastAsia="宋体" w:cs="Times New Roman"/>
          <w:kern w:val="2"/>
          <w:sz w:val="28"/>
          <w:szCs w:val="24"/>
          <w:lang w:val="en-US" w:eastAsia="zh-CN" w:bidi="ar"/>
        </w:rPr>
        <w:t>.</w:t>
      </w:r>
      <w:r>
        <w:rPr>
          <w:rFonts w:hint="eastAsia" w:ascii="Calibri" w:hAnsi="Calibri" w:eastAsia="宋体" w:cs="宋体"/>
          <w:kern w:val="2"/>
          <w:sz w:val="28"/>
          <w:szCs w:val="24"/>
          <w:lang w:val="en-US" w:eastAsia="zh-CN" w:bidi="ar"/>
        </w:rPr>
        <w:t>冲洗尿兜、蹲厕，沿着瓷壁倒入消毒杀菌洁瓷剂，用马桶擦擦干净内侧，再用清水冲洗干净即可</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6</w:t>
      </w:r>
      <w:r>
        <w:rPr>
          <w:rFonts w:hint="eastAsia" w:ascii="Calibri" w:hAnsi="Calibri" w:eastAsia="宋体" w:cs="宋体"/>
          <w:kern w:val="2"/>
          <w:sz w:val="28"/>
          <w:szCs w:val="24"/>
          <w:lang w:val="en-US" w:eastAsia="zh-CN" w:bidi="ar"/>
        </w:rPr>
        <w:t>）</w:t>
      </w:r>
      <w:r>
        <w:rPr>
          <w:rFonts w:hint="default" w:ascii="Calibri" w:hAnsi="Calibri" w:eastAsia="宋体" w:cs="Times New Roman"/>
          <w:kern w:val="2"/>
          <w:sz w:val="28"/>
          <w:szCs w:val="24"/>
          <w:lang w:val="en-US" w:eastAsia="zh-CN" w:bidi="ar"/>
        </w:rPr>
        <w:t>.</w:t>
      </w:r>
      <w:r>
        <w:rPr>
          <w:rFonts w:hint="eastAsia" w:ascii="Calibri" w:hAnsi="Calibri" w:eastAsia="宋体" w:cs="宋体"/>
          <w:kern w:val="2"/>
          <w:sz w:val="28"/>
          <w:szCs w:val="24"/>
          <w:lang w:val="en-US" w:eastAsia="zh-CN" w:bidi="ar"/>
        </w:rPr>
        <w:t>擦洗尿兜、蹲厕外沿，喷上消毒杀菌洁瓷剂，用抹布擦洗干净，再用清水冲洗一次。</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7</w:t>
      </w:r>
      <w:r>
        <w:rPr>
          <w:rFonts w:hint="eastAsia" w:ascii="Calibri" w:hAnsi="Calibri" w:eastAsia="宋体" w:cs="宋体"/>
          <w:kern w:val="2"/>
          <w:sz w:val="28"/>
          <w:szCs w:val="24"/>
          <w:lang w:val="en-US" w:eastAsia="zh-CN" w:bidi="ar"/>
        </w:rPr>
        <w:t>）</w:t>
      </w:r>
      <w:r>
        <w:rPr>
          <w:rFonts w:hint="default" w:ascii="Calibri" w:hAnsi="Calibri" w:eastAsia="宋体" w:cs="Times New Roman"/>
          <w:kern w:val="2"/>
          <w:sz w:val="28"/>
          <w:szCs w:val="24"/>
          <w:lang w:val="en-US" w:eastAsia="zh-CN" w:bidi="ar"/>
        </w:rPr>
        <w:t>.</w:t>
      </w:r>
      <w:r>
        <w:rPr>
          <w:rFonts w:hint="eastAsia" w:ascii="Calibri" w:hAnsi="Calibri" w:eastAsia="宋体" w:cs="宋体"/>
          <w:kern w:val="2"/>
          <w:sz w:val="28"/>
          <w:szCs w:val="24"/>
          <w:lang w:val="en-US" w:eastAsia="zh-CN" w:bidi="ar"/>
        </w:rPr>
        <w:t>在出风口处用鸡毛掸子来掸灰。</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8</w:t>
      </w:r>
      <w:r>
        <w:rPr>
          <w:rFonts w:hint="eastAsia" w:ascii="Calibri" w:hAnsi="Calibri" w:eastAsia="宋体" w:cs="宋体"/>
          <w:kern w:val="2"/>
          <w:sz w:val="28"/>
          <w:szCs w:val="24"/>
          <w:lang w:val="en-US" w:eastAsia="zh-CN" w:bidi="ar"/>
        </w:rPr>
        <w:t>）</w:t>
      </w:r>
      <w:r>
        <w:rPr>
          <w:rFonts w:hint="default" w:ascii="Calibri" w:hAnsi="Calibri" w:eastAsia="宋体" w:cs="Times New Roman"/>
          <w:kern w:val="2"/>
          <w:sz w:val="28"/>
          <w:szCs w:val="24"/>
          <w:lang w:val="en-US" w:eastAsia="zh-CN" w:bidi="ar"/>
        </w:rPr>
        <w:t>.</w:t>
      </w:r>
      <w:r>
        <w:rPr>
          <w:rFonts w:hint="eastAsia" w:ascii="Calibri" w:hAnsi="Calibri" w:eastAsia="宋体" w:cs="宋体"/>
          <w:kern w:val="2"/>
          <w:sz w:val="28"/>
          <w:szCs w:val="24"/>
          <w:lang w:val="en-US" w:eastAsia="zh-CN" w:bidi="ar"/>
        </w:rPr>
        <w:t>用有清洁剂的抹布，擦拭洗手间的把手。</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9</w:t>
      </w:r>
      <w:r>
        <w:rPr>
          <w:rFonts w:hint="eastAsia" w:ascii="Calibri" w:hAnsi="Calibri" w:eastAsia="宋体" w:cs="宋体"/>
          <w:kern w:val="2"/>
          <w:sz w:val="28"/>
          <w:szCs w:val="24"/>
          <w:lang w:val="en-US" w:eastAsia="zh-CN" w:bidi="ar"/>
        </w:rPr>
        <w:t>）</w:t>
      </w:r>
      <w:r>
        <w:rPr>
          <w:rFonts w:hint="default" w:ascii="Calibri" w:hAnsi="Calibri" w:eastAsia="宋体" w:cs="Times New Roman"/>
          <w:kern w:val="2"/>
          <w:sz w:val="28"/>
          <w:szCs w:val="24"/>
          <w:lang w:val="en-US" w:eastAsia="zh-CN" w:bidi="ar"/>
        </w:rPr>
        <w:t>.</w:t>
      </w:r>
      <w:r>
        <w:rPr>
          <w:rFonts w:hint="eastAsia" w:ascii="Calibri" w:hAnsi="Calibri" w:eastAsia="宋体" w:cs="宋体"/>
          <w:kern w:val="2"/>
          <w:sz w:val="28"/>
          <w:szCs w:val="24"/>
          <w:lang w:val="en-US" w:eastAsia="zh-CN" w:bidi="ar"/>
        </w:rPr>
        <w:t>用胶扫把清扫洗手间的地板</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10</w:t>
      </w:r>
      <w:r>
        <w:rPr>
          <w:rFonts w:hint="eastAsia" w:ascii="Calibri" w:hAnsi="Calibri" w:eastAsia="宋体" w:cs="宋体"/>
          <w:kern w:val="2"/>
          <w:sz w:val="28"/>
          <w:szCs w:val="24"/>
          <w:lang w:val="en-US" w:eastAsia="zh-CN" w:bidi="ar"/>
        </w:rPr>
        <w:t>）</w:t>
      </w:r>
      <w:r>
        <w:rPr>
          <w:rFonts w:hint="default" w:ascii="Calibri" w:hAnsi="Calibri" w:eastAsia="宋体" w:cs="Times New Roman"/>
          <w:kern w:val="2"/>
          <w:sz w:val="28"/>
          <w:szCs w:val="24"/>
          <w:lang w:val="en-US" w:eastAsia="zh-CN" w:bidi="ar"/>
        </w:rPr>
        <w:t>.</w:t>
      </w:r>
      <w:r>
        <w:rPr>
          <w:rFonts w:hint="eastAsia" w:ascii="Calibri" w:hAnsi="Calibri" w:eastAsia="宋体" w:cs="宋体"/>
          <w:kern w:val="2"/>
          <w:sz w:val="28"/>
          <w:szCs w:val="24"/>
          <w:lang w:val="en-US" w:eastAsia="zh-CN" w:bidi="ar"/>
        </w:rPr>
        <w:t>先用有清洁剂的拖把拖，再将地板拖干净。</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11</w:t>
      </w:r>
      <w:r>
        <w:rPr>
          <w:rFonts w:hint="eastAsia" w:ascii="Calibri" w:hAnsi="Calibri" w:eastAsia="宋体" w:cs="宋体"/>
          <w:kern w:val="2"/>
          <w:sz w:val="28"/>
          <w:szCs w:val="24"/>
          <w:lang w:val="en-US" w:eastAsia="zh-CN" w:bidi="ar"/>
        </w:rPr>
        <w:t>）用有清洁剂的抹布将垃圾桶内部、外部擦干净。清洁完毕后每个垃圾桶都需套上一个垃圾袋。</w:t>
      </w:r>
    </w:p>
    <w:p>
      <w:pPr>
        <w:keepNext w:val="0"/>
        <w:keepLines w:val="0"/>
        <w:widowControl w:val="0"/>
        <w:suppressLineNumbers w:val="0"/>
        <w:spacing w:before="0" w:beforeAutospacing="0" w:after="0" w:afterAutospacing="0"/>
        <w:ind w:left="0" w:right="0" w:firstLine="562" w:firstLineChars="200"/>
        <w:jc w:val="left"/>
        <w:rPr>
          <w:b/>
          <w:bCs w:val="0"/>
          <w:sz w:val="28"/>
          <w:szCs w:val="24"/>
          <w:lang w:val="en-US"/>
        </w:rPr>
      </w:pPr>
      <w:r>
        <w:rPr>
          <w:rFonts w:hint="eastAsia" w:ascii="Calibri" w:hAnsi="Calibri" w:eastAsia="宋体" w:cs="宋体"/>
          <w:b/>
          <w:bCs w:val="0"/>
          <w:kern w:val="2"/>
          <w:sz w:val="28"/>
          <w:szCs w:val="24"/>
          <w:lang w:val="en-US" w:eastAsia="zh-CN" w:bidi="ar"/>
        </w:rPr>
        <w:t>保洁标准</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kern w:val="0"/>
          <w:sz w:val="28"/>
          <w:szCs w:val="24"/>
          <w:lang w:val="en-US"/>
        </w:rPr>
      </w:pPr>
      <w:r>
        <w:rPr>
          <w:rFonts w:hint="eastAsia" w:ascii="宋体" w:hAnsi="宋体" w:eastAsia="宋体" w:cs="宋体"/>
          <w:kern w:val="0"/>
          <w:sz w:val="28"/>
          <w:szCs w:val="24"/>
          <w:lang w:val="en-US" w:eastAsia="zh-CN" w:bidi="ar"/>
        </w:rPr>
        <w:t>a.每天早班、中班必须全面清洁洗手间、坐厕、面盆、托把池，地面应定期清洗，保持卫生间无积尘、杂物、污渍。</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kern w:val="0"/>
          <w:sz w:val="28"/>
          <w:szCs w:val="24"/>
          <w:lang w:val="en-US"/>
        </w:rPr>
      </w:pPr>
      <w:r>
        <w:rPr>
          <w:rFonts w:hint="eastAsia" w:ascii="宋体" w:hAnsi="宋体" w:eastAsia="宋体" w:cs="宋体"/>
          <w:kern w:val="0"/>
          <w:sz w:val="28"/>
          <w:szCs w:val="24"/>
          <w:lang w:val="en-US" w:eastAsia="zh-CN" w:bidi="ar"/>
        </w:rPr>
        <w:t>b.洗手间内的垃圾桶、茶叶桶、纸桶、当天清理，保持桶内无垃圾，桶外地面无垃圾。</w:t>
      </w:r>
    </w:p>
    <w:p>
      <w:pPr>
        <w:keepNext w:val="0"/>
        <w:keepLines w:val="0"/>
        <w:widowControl w:val="0"/>
        <w:suppressLineNumbers w:val="0"/>
        <w:spacing w:before="0" w:beforeAutospacing="0" w:after="0" w:afterAutospacing="0"/>
        <w:ind w:left="0" w:right="0" w:firstLine="560" w:firstLineChars="200"/>
        <w:jc w:val="left"/>
        <w:rPr>
          <w:b/>
          <w:bCs w:val="0"/>
          <w:sz w:val="28"/>
          <w:szCs w:val="24"/>
          <w:lang w:val="en-US"/>
        </w:rPr>
      </w:pPr>
      <w:r>
        <w:rPr>
          <w:rFonts w:hint="eastAsia" w:ascii="宋体" w:hAnsi="宋体" w:eastAsia="宋体" w:cs="宋体"/>
          <w:kern w:val="0"/>
          <w:sz w:val="28"/>
          <w:szCs w:val="24"/>
          <w:lang w:val="en-US" w:eastAsia="zh-CN" w:bidi="ar"/>
        </w:rPr>
        <w:t>c.便池樟脑丸须及时补充</w:t>
      </w:r>
    </w:p>
    <w:p>
      <w:pPr>
        <w:keepNext w:val="0"/>
        <w:keepLines w:val="0"/>
        <w:widowControl w:val="0"/>
        <w:suppressLineNumbers w:val="0"/>
        <w:spacing w:before="0" w:beforeAutospacing="0" w:after="0" w:afterAutospacing="0"/>
        <w:ind w:left="0" w:right="0" w:firstLine="562" w:firstLineChars="200"/>
        <w:jc w:val="left"/>
        <w:rPr>
          <w:sz w:val="28"/>
          <w:szCs w:val="24"/>
          <w:lang w:val="en-US"/>
        </w:rPr>
      </w:pPr>
      <w:r>
        <w:rPr>
          <w:rFonts w:hint="eastAsia" w:ascii="Calibri" w:hAnsi="Calibri" w:eastAsia="宋体" w:cs="宋体"/>
          <w:b/>
          <w:bCs w:val="0"/>
          <w:kern w:val="2"/>
          <w:sz w:val="28"/>
          <w:szCs w:val="24"/>
          <w:lang w:val="en-US" w:eastAsia="zh-CN" w:bidi="ar"/>
        </w:rPr>
        <w:t>门窗玻璃</w:t>
      </w:r>
      <w:r>
        <w:rPr>
          <w:rFonts w:hint="eastAsia" w:ascii="Calibri" w:hAnsi="Calibri" w:eastAsia="宋体" w:cs="宋体"/>
          <w:kern w:val="2"/>
          <w:sz w:val="28"/>
          <w:szCs w:val="24"/>
          <w:lang w:val="en-US" w:eastAsia="zh-CN" w:bidi="ar"/>
        </w:rPr>
        <w:t>保洁程序</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1)</w:t>
      </w:r>
      <w:r>
        <w:rPr>
          <w:rFonts w:hint="eastAsia" w:ascii="Calibri" w:hAnsi="Calibri" w:eastAsia="宋体" w:cs="宋体"/>
          <w:kern w:val="2"/>
          <w:sz w:val="28"/>
          <w:szCs w:val="24"/>
          <w:lang w:val="en-US" w:eastAsia="zh-CN" w:bidi="ar"/>
        </w:rPr>
        <w:t>对于门窗可每周进行一次全面保洁。</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 xml:space="preserve"> 2)</w:t>
      </w:r>
      <w:r>
        <w:rPr>
          <w:rFonts w:hint="eastAsia" w:ascii="Calibri" w:hAnsi="Calibri" w:eastAsia="宋体" w:cs="宋体"/>
          <w:kern w:val="2"/>
          <w:sz w:val="28"/>
          <w:szCs w:val="24"/>
          <w:lang w:val="en-US" w:eastAsia="zh-CN" w:bidi="ar"/>
        </w:rPr>
        <w:t>方法是先用刀片铲除玻璃或镜面和边缘上的污垢，先将玻璃保洁剂按</w:t>
      </w:r>
      <w:r>
        <w:rPr>
          <w:rFonts w:hint="default" w:ascii="Calibri" w:hAnsi="Calibri" w:eastAsia="宋体" w:cs="Times New Roman"/>
          <w:kern w:val="2"/>
          <w:sz w:val="28"/>
          <w:szCs w:val="24"/>
          <w:lang w:val="en-US" w:eastAsia="zh-CN" w:bidi="ar"/>
        </w:rPr>
        <w:t>1</w:t>
      </w:r>
      <w:r>
        <w:rPr>
          <w:rFonts w:hint="eastAsia" w:ascii="Calibri" w:hAnsi="Calibri" w:eastAsia="宋体" w:cs="宋体"/>
          <w:kern w:val="2"/>
          <w:sz w:val="28"/>
          <w:szCs w:val="24"/>
          <w:lang w:val="en-US" w:eastAsia="zh-CN" w:bidi="ar"/>
        </w:rPr>
        <w:t>：</w:t>
      </w:r>
      <w:r>
        <w:rPr>
          <w:rFonts w:hint="default" w:ascii="Calibri" w:hAnsi="Calibri" w:eastAsia="宋体" w:cs="Times New Roman"/>
          <w:kern w:val="2"/>
          <w:sz w:val="28"/>
          <w:szCs w:val="24"/>
          <w:lang w:val="en-US" w:eastAsia="zh-CN" w:bidi="ar"/>
        </w:rPr>
        <w:t>10</w:t>
      </w:r>
      <w:r>
        <w:rPr>
          <w:rFonts w:hint="eastAsia" w:ascii="Calibri" w:hAnsi="Calibri" w:eastAsia="宋体" w:cs="宋体"/>
          <w:kern w:val="2"/>
          <w:sz w:val="28"/>
          <w:szCs w:val="24"/>
          <w:lang w:val="en-US" w:eastAsia="zh-CN" w:bidi="ar"/>
        </w:rPr>
        <w:t>加清水</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 xml:space="preserve"> 3)</w:t>
      </w:r>
      <w:r>
        <w:rPr>
          <w:rFonts w:hint="eastAsia" w:ascii="Calibri" w:hAnsi="Calibri" w:eastAsia="宋体" w:cs="宋体"/>
          <w:kern w:val="2"/>
          <w:sz w:val="28"/>
          <w:szCs w:val="24"/>
          <w:lang w:val="en-US" w:eastAsia="zh-CN" w:bidi="ar"/>
        </w:rPr>
        <w:t>毛套浸保洁剂溶液，拧干多余水份。</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4)</w:t>
      </w:r>
      <w:r>
        <w:rPr>
          <w:rFonts w:hint="eastAsia" w:ascii="Calibri" w:hAnsi="Calibri" w:eastAsia="宋体" w:cs="宋体"/>
          <w:kern w:val="2"/>
          <w:sz w:val="28"/>
          <w:szCs w:val="24"/>
          <w:lang w:val="en-US" w:eastAsia="zh-CN" w:bidi="ar"/>
        </w:rPr>
        <w:t>用适当的力量在玻璃表面顶端从上而下擦抹，用玻璃刮刮去玻璃上的水份。</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5)</w:t>
      </w:r>
      <w:r>
        <w:rPr>
          <w:rFonts w:hint="eastAsia" w:ascii="Calibri" w:hAnsi="Calibri" w:eastAsia="宋体" w:cs="宋体"/>
          <w:kern w:val="2"/>
          <w:sz w:val="28"/>
          <w:szCs w:val="24"/>
          <w:lang w:val="en-US" w:eastAsia="zh-CN" w:bidi="ar"/>
        </w:rPr>
        <w:t>一洗一刮连贯进行，当保洁玻璃的低部位时玻璃刮横向移动，用无绒干布抹去玻璃表面和框架上的水印和水珠，最后用拖把抹净地面上的污水。</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 xml:space="preserve">6) </w:t>
      </w:r>
      <w:r>
        <w:rPr>
          <w:rFonts w:hint="eastAsia" w:ascii="Calibri" w:hAnsi="Calibri" w:eastAsia="宋体" w:cs="宋体"/>
          <w:kern w:val="2"/>
          <w:sz w:val="28"/>
          <w:szCs w:val="24"/>
          <w:lang w:val="en-US" w:eastAsia="zh-CN" w:bidi="ar"/>
        </w:rPr>
        <w:t>保洁高处玻璃时，可把毛套、玻璃刮套在伸缩杆上操作。循环保洁时先用湿布擦抹，然后用干布抹干净污渍、手印</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7)</w:t>
      </w:r>
      <w:r>
        <w:rPr>
          <w:rFonts w:hint="eastAsia" w:ascii="Calibri" w:hAnsi="Calibri" w:eastAsia="宋体" w:cs="宋体"/>
          <w:kern w:val="2"/>
          <w:sz w:val="28"/>
          <w:szCs w:val="24"/>
          <w:lang w:val="en-US" w:eastAsia="zh-CN" w:bidi="ar"/>
        </w:rPr>
        <w:t>做到门窗框、门窗槽无灰尘、无杂物，保持通透明亮、洁净无水迹、无手印、无污点。</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2</w:t>
      </w:r>
      <w:r>
        <w:rPr>
          <w:rFonts w:hint="eastAsia" w:ascii="Calibri" w:hAnsi="Calibri" w:eastAsia="宋体" w:cs="宋体"/>
          <w:kern w:val="2"/>
          <w:sz w:val="28"/>
          <w:szCs w:val="24"/>
          <w:lang w:val="en-US" w:eastAsia="zh-CN" w:bidi="ar"/>
        </w:rPr>
        <w:t>、保洁标准</w:t>
      </w:r>
      <w:r>
        <w:rPr>
          <w:rFonts w:hint="default" w:ascii="Calibri" w:hAnsi="Calibri" w:eastAsia="宋体" w:cs="Times New Roman"/>
          <w:kern w:val="2"/>
          <w:sz w:val="28"/>
          <w:szCs w:val="24"/>
          <w:lang w:val="en-US" w:eastAsia="zh-CN" w:bidi="ar"/>
        </w:rPr>
        <w:t xml:space="preserve"> </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eastAsia" w:ascii="Calibri" w:hAnsi="Calibri" w:eastAsia="宋体" w:cs="宋体"/>
          <w:kern w:val="2"/>
          <w:sz w:val="28"/>
          <w:szCs w:val="24"/>
          <w:lang w:val="en-US" w:eastAsia="zh-CN" w:bidi="ar"/>
        </w:rPr>
        <w:t>做到光亮、无尘，无积灰，无污渍、污点，蛛网，窗边角线洁净。</w:t>
      </w:r>
    </w:p>
    <w:p>
      <w:pPr>
        <w:keepNext w:val="0"/>
        <w:keepLines w:val="0"/>
        <w:widowControl w:val="0"/>
        <w:suppressLineNumbers w:val="0"/>
        <w:spacing w:before="0" w:beforeAutospacing="0" w:after="0" w:afterAutospacing="0"/>
        <w:ind w:left="0" w:right="0" w:firstLine="562" w:firstLineChars="200"/>
        <w:jc w:val="left"/>
        <w:rPr>
          <w:sz w:val="28"/>
          <w:szCs w:val="24"/>
          <w:lang w:val="en-US"/>
        </w:rPr>
      </w:pPr>
      <w:r>
        <w:rPr>
          <w:rFonts w:hint="eastAsia" w:ascii="Calibri" w:hAnsi="Calibri" w:eastAsia="宋体" w:cs="宋体"/>
          <w:b/>
          <w:bCs w:val="0"/>
          <w:kern w:val="2"/>
          <w:sz w:val="28"/>
          <w:szCs w:val="24"/>
          <w:lang w:val="en-US" w:eastAsia="zh-CN" w:bidi="ar"/>
        </w:rPr>
        <w:t>走廊保洁程序</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1)</w:t>
      </w:r>
      <w:r>
        <w:rPr>
          <w:rFonts w:hint="eastAsia" w:ascii="Calibri" w:hAnsi="Calibri" w:eastAsia="宋体" w:cs="宋体"/>
          <w:kern w:val="2"/>
          <w:sz w:val="28"/>
          <w:szCs w:val="24"/>
          <w:lang w:val="en-US" w:eastAsia="zh-CN" w:bidi="ar"/>
        </w:rPr>
        <w:t>走廊每天至少清扫两次，并定时巡检保洁。每周进行全面清扫一次。</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2)</w:t>
      </w:r>
      <w:r>
        <w:rPr>
          <w:rFonts w:hint="eastAsia" w:ascii="Calibri" w:hAnsi="Calibri" w:eastAsia="宋体" w:cs="宋体"/>
          <w:kern w:val="2"/>
          <w:sz w:val="28"/>
          <w:szCs w:val="24"/>
          <w:lang w:val="en-US" w:eastAsia="zh-CN" w:bidi="ar"/>
        </w:rPr>
        <w:t>从走廊最起端开始分段清扫地面。</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 xml:space="preserve"> 3)</w:t>
      </w:r>
      <w:r>
        <w:rPr>
          <w:rFonts w:hint="eastAsia" w:ascii="Calibri" w:hAnsi="Calibri" w:eastAsia="宋体" w:cs="宋体"/>
          <w:kern w:val="2"/>
          <w:sz w:val="28"/>
          <w:szCs w:val="24"/>
          <w:lang w:val="en-US" w:eastAsia="zh-CN" w:bidi="ar"/>
        </w:rPr>
        <w:t>清运走廊内的垃圾，检查清洁垃圾桶并更换垃圾袋。</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 xml:space="preserve"> 4)</w:t>
      </w:r>
      <w:r>
        <w:rPr>
          <w:rFonts w:hint="eastAsia" w:ascii="Calibri" w:hAnsi="Calibri" w:eastAsia="宋体" w:cs="宋体"/>
          <w:kern w:val="2"/>
          <w:sz w:val="28"/>
          <w:szCs w:val="24"/>
          <w:lang w:val="en-US" w:eastAsia="zh-CN" w:bidi="ar"/>
        </w:rPr>
        <w:t>清洁局部地面时应放置工作进行中及地面潮湿类的告示牌，留出足量空间供行人通过，待地面彻底干燥后，方可将告示牌撤走</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 xml:space="preserve"> 5)</w:t>
      </w:r>
      <w:r>
        <w:rPr>
          <w:rFonts w:hint="eastAsia" w:ascii="Calibri" w:hAnsi="Calibri" w:eastAsia="宋体" w:cs="宋体"/>
          <w:kern w:val="2"/>
          <w:sz w:val="28"/>
          <w:szCs w:val="24"/>
          <w:lang w:val="en-US" w:eastAsia="zh-CN" w:bidi="ar"/>
        </w:rPr>
        <w:t>清洁擦拭走廓两侧消防栓外部、围挡扶手、踢脚板及玻璃</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 xml:space="preserve"> 6)</w:t>
      </w:r>
      <w:r>
        <w:rPr>
          <w:rFonts w:hint="eastAsia" w:ascii="Calibri" w:hAnsi="Calibri" w:eastAsia="宋体" w:cs="宋体"/>
          <w:kern w:val="2"/>
          <w:sz w:val="28"/>
          <w:szCs w:val="24"/>
          <w:lang w:val="en-US" w:eastAsia="zh-CN" w:bidi="ar"/>
        </w:rPr>
        <w:t>从楼道的最起端开始由远及近，用干净的潮湿毛巾自上而下地清洁墙面。</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eastAsia" w:ascii="Calibri" w:hAnsi="Calibri" w:eastAsia="宋体" w:cs="宋体"/>
          <w:kern w:val="2"/>
          <w:sz w:val="28"/>
          <w:szCs w:val="24"/>
          <w:lang w:val="en-US" w:eastAsia="zh-CN" w:bidi="ar"/>
        </w:rPr>
        <w:t>保洁标准</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1)</w:t>
      </w:r>
      <w:r>
        <w:rPr>
          <w:rFonts w:hint="eastAsia" w:ascii="Calibri" w:hAnsi="Calibri" w:eastAsia="宋体" w:cs="宋体"/>
          <w:kern w:val="2"/>
          <w:sz w:val="28"/>
          <w:szCs w:val="24"/>
          <w:lang w:val="en-US" w:eastAsia="zh-CN" w:bidi="ar"/>
        </w:rPr>
        <w:t>走廊整洁明亮无异味，天花板、风口、顶灯干净无灰尘。</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2 )</w:t>
      </w:r>
      <w:r>
        <w:rPr>
          <w:rFonts w:hint="eastAsia" w:ascii="Calibri" w:hAnsi="Calibri" w:eastAsia="宋体" w:cs="宋体"/>
          <w:kern w:val="2"/>
          <w:sz w:val="28"/>
          <w:szCs w:val="24"/>
          <w:lang w:val="en-US" w:eastAsia="zh-CN" w:bidi="ar"/>
        </w:rPr>
        <w:t>地面无瓜皮果壳和纸屑等杂物，保持洁净、现本色。</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 xml:space="preserve"> 3)</w:t>
      </w:r>
      <w:r>
        <w:rPr>
          <w:rFonts w:hint="eastAsia" w:ascii="Calibri" w:hAnsi="Calibri" w:eastAsia="宋体" w:cs="宋体"/>
          <w:kern w:val="2"/>
          <w:sz w:val="28"/>
          <w:szCs w:val="24"/>
          <w:lang w:val="en-US" w:eastAsia="zh-CN" w:bidi="ar"/>
        </w:rPr>
        <w:t>墙面干净无污迹，消防栓外无尘土、手印、污迹。</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4)</w:t>
      </w:r>
      <w:r>
        <w:rPr>
          <w:rFonts w:hint="eastAsia" w:ascii="Calibri" w:hAnsi="Calibri" w:eastAsia="宋体" w:cs="宋体"/>
          <w:kern w:val="2"/>
          <w:sz w:val="28"/>
          <w:szCs w:val="24"/>
          <w:lang w:val="en-US" w:eastAsia="zh-CN" w:bidi="ar"/>
        </w:rPr>
        <w:t>门、玻璃、扶手、踢脚板清洁无尘土无污迹。</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5)</w:t>
      </w:r>
      <w:r>
        <w:rPr>
          <w:rFonts w:hint="eastAsia" w:ascii="Calibri" w:hAnsi="Calibri" w:eastAsia="宋体" w:cs="宋体"/>
          <w:kern w:val="2"/>
          <w:sz w:val="28"/>
          <w:szCs w:val="24"/>
          <w:lang w:val="en-US" w:eastAsia="zh-CN" w:bidi="ar"/>
        </w:rPr>
        <w:t>地面明亮无垃圾无污迹，垃圾桶内外干净无污渍。</w:t>
      </w:r>
    </w:p>
    <w:p>
      <w:pPr>
        <w:keepNext w:val="0"/>
        <w:keepLines w:val="0"/>
        <w:widowControl w:val="0"/>
        <w:suppressLineNumbers w:val="0"/>
        <w:spacing w:before="0" w:beforeAutospacing="0" w:after="0" w:afterAutospacing="0"/>
        <w:ind w:left="0" w:right="0" w:firstLine="562" w:firstLineChars="200"/>
        <w:jc w:val="left"/>
        <w:rPr>
          <w:sz w:val="28"/>
          <w:szCs w:val="24"/>
          <w:lang w:val="en-US"/>
        </w:rPr>
      </w:pPr>
      <w:r>
        <w:rPr>
          <w:rFonts w:hint="eastAsia" w:ascii="Calibri" w:hAnsi="Calibri" w:eastAsia="宋体" w:cs="宋体"/>
          <w:b/>
          <w:bCs w:val="0"/>
          <w:kern w:val="2"/>
          <w:sz w:val="28"/>
          <w:szCs w:val="24"/>
          <w:lang w:val="en-US" w:eastAsia="zh-CN" w:bidi="ar"/>
        </w:rPr>
        <w:t>楼梯扶手保洁程序</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1)</w:t>
      </w:r>
      <w:r>
        <w:rPr>
          <w:rFonts w:hint="eastAsia" w:ascii="Calibri" w:hAnsi="Calibri" w:eastAsia="宋体" w:cs="宋体"/>
          <w:kern w:val="2"/>
          <w:sz w:val="28"/>
          <w:szCs w:val="24"/>
          <w:lang w:val="en-US" w:eastAsia="zh-CN" w:bidi="ar"/>
        </w:rPr>
        <w:t>每天扫擦两次</w:t>
      </w:r>
    </w:p>
    <w:p>
      <w:pPr>
        <w:keepNext w:val="0"/>
        <w:keepLines w:val="0"/>
        <w:widowControl w:val="0"/>
        <w:suppressLineNumbers w:val="0"/>
        <w:spacing w:before="0" w:beforeAutospacing="0" w:after="0" w:afterAutospacing="0"/>
        <w:ind w:left="0" w:right="0" w:firstLine="560" w:firstLineChars="200"/>
        <w:jc w:val="left"/>
        <w:rPr>
          <w:i/>
          <w:iCs w:val="0"/>
          <w:sz w:val="28"/>
          <w:szCs w:val="24"/>
          <w:lang w:val="en-US"/>
        </w:rPr>
      </w:pPr>
      <w:r>
        <w:rPr>
          <w:rFonts w:hint="default" w:ascii="Calibri" w:hAnsi="Calibri" w:eastAsia="宋体" w:cs="Times New Roman"/>
          <w:kern w:val="2"/>
          <w:sz w:val="28"/>
          <w:szCs w:val="24"/>
          <w:lang w:val="en-US" w:eastAsia="zh-CN" w:bidi="ar"/>
        </w:rPr>
        <w:t>2)</w:t>
      </w:r>
      <w:r>
        <w:rPr>
          <w:rFonts w:hint="eastAsia" w:ascii="Calibri" w:hAnsi="Calibri" w:eastAsia="宋体" w:cs="宋体"/>
          <w:kern w:val="2"/>
          <w:sz w:val="28"/>
          <w:szCs w:val="24"/>
          <w:lang w:val="en-US" w:eastAsia="zh-CN" w:bidi="ar"/>
        </w:rPr>
        <w:t>备扫把、垃圾铲、胶袋各一只，从顶层至底层自上而下清扫楼道梯级，将果皮、烟头收集于胶袋中然后放入垃圾桶</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3)</w:t>
      </w:r>
      <w:r>
        <w:rPr>
          <w:rFonts w:hint="eastAsia" w:ascii="Calibri" w:hAnsi="Calibri" w:eastAsia="宋体" w:cs="宋体"/>
          <w:kern w:val="2"/>
          <w:sz w:val="28"/>
          <w:szCs w:val="24"/>
          <w:lang w:val="en-US" w:eastAsia="zh-CN" w:bidi="ar"/>
        </w:rPr>
        <w:t>用胶桶装清水，洗净拖把，拧干拖把上的水，用拖把从顶层往下逐级抹梯级，拖抹时，清洗拖把数次。</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 xml:space="preserve"> 4)</w:t>
      </w:r>
      <w:r>
        <w:rPr>
          <w:rFonts w:hint="eastAsia" w:ascii="Calibri" w:hAnsi="Calibri" w:eastAsia="宋体" w:cs="宋体"/>
          <w:kern w:val="2"/>
          <w:sz w:val="28"/>
          <w:szCs w:val="24"/>
          <w:lang w:val="en-US" w:eastAsia="zh-CN" w:bidi="ar"/>
        </w:rPr>
        <w:t>备抹布一块，胶桶（装水），自下而上擦抹楼梯扶手及栏杆，擦抹时，清洗抹布数次</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5)</w:t>
      </w:r>
      <w:r>
        <w:rPr>
          <w:rFonts w:hint="eastAsia" w:ascii="Calibri" w:hAnsi="Calibri" w:eastAsia="宋体" w:cs="宋体"/>
          <w:kern w:val="2"/>
          <w:sz w:val="28"/>
          <w:szCs w:val="24"/>
          <w:lang w:val="en-US" w:eastAsia="zh-CN" w:bidi="ar"/>
        </w:rPr>
        <w:t>清洁消防栓、管：备扫把打扫消防管上的灰尘和蜘蛛网，再用湿抹布擦拭消防栓和玻璃，然后用干抹布擦抹玻璃一次，按上述程序逐个清洁。</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 xml:space="preserve"> 6)</w:t>
      </w:r>
      <w:r>
        <w:rPr>
          <w:rFonts w:hint="eastAsia" w:ascii="Calibri" w:hAnsi="Calibri" w:eastAsia="宋体" w:cs="宋体"/>
          <w:kern w:val="2"/>
          <w:sz w:val="28"/>
          <w:szCs w:val="24"/>
          <w:lang w:val="en-US" w:eastAsia="zh-CN" w:bidi="ar"/>
        </w:rPr>
        <w:t>将抹布清洗干净，尽量拧干水分，擦拭各楼道灯开关板。</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 xml:space="preserve"> 7)</w:t>
      </w:r>
      <w:r>
        <w:rPr>
          <w:rFonts w:hint="eastAsia" w:ascii="Calibri" w:hAnsi="Calibri" w:eastAsia="宋体" w:cs="宋体"/>
          <w:kern w:val="2"/>
          <w:sz w:val="28"/>
          <w:szCs w:val="24"/>
          <w:lang w:val="en-US" w:eastAsia="zh-CN" w:bidi="ar"/>
        </w:rPr>
        <w:t>用干抹布擦抹配电箱，电表箱上的灰尘和污痕。</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 xml:space="preserve"> 8)</w:t>
      </w:r>
      <w:r>
        <w:rPr>
          <w:rFonts w:hint="eastAsia" w:ascii="Calibri" w:hAnsi="Calibri" w:eastAsia="宋体" w:cs="宋体"/>
          <w:kern w:val="2"/>
          <w:sz w:val="28"/>
          <w:szCs w:val="24"/>
          <w:lang w:val="en-US" w:eastAsia="zh-CN" w:bidi="ar"/>
        </w:rPr>
        <w:t>每小时巡视检查楼道内外卫生一次，将垃圾清扫干净。</w:t>
      </w:r>
    </w:p>
    <w:p>
      <w:pPr>
        <w:keepNext w:val="0"/>
        <w:keepLines w:val="0"/>
        <w:widowControl w:val="0"/>
        <w:suppressLineNumbers w:val="0"/>
        <w:spacing w:before="0" w:beforeAutospacing="0" w:after="0" w:afterAutospacing="0"/>
        <w:ind w:left="0" w:right="0" w:firstLine="562" w:firstLineChars="200"/>
        <w:jc w:val="left"/>
        <w:rPr>
          <w:sz w:val="28"/>
          <w:szCs w:val="24"/>
          <w:lang w:val="en-US"/>
        </w:rPr>
      </w:pPr>
      <w:r>
        <w:rPr>
          <w:rFonts w:hint="eastAsia" w:ascii="Calibri" w:hAnsi="Calibri" w:eastAsia="宋体" w:cs="宋体"/>
          <w:b/>
          <w:bCs w:val="0"/>
          <w:kern w:val="2"/>
          <w:sz w:val="28"/>
          <w:szCs w:val="24"/>
          <w:lang w:val="en-US" w:eastAsia="zh-CN" w:bidi="ar"/>
        </w:rPr>
        <w:t>保洁标准</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eastAsia" w:ascii="Calibri" w:hAnsi="Calibri" w:eastAsia="宋体" w:cs="宋体"/>
          <w:kern w:val="2"/>
          <w:sz w:val="28"/>
          <w:szCs w:val="24"/>
          <w:lang w:val="en-US" w:eastAsia="zh-CN" w:bidi="ar"/>
        </w:rPr>
        <w:t>目视楼道：做到光亮，无烟头、果皮、纸屑、蜘蛛网、积尘、污痕污渍等。</w:t>
      </w:r>
    </w:p>
    <w:p>
      <w:pPr>
        <w:keepNext w:val="0"/>
        <w:keepLines w:val="0"/>
        <w:widowControl w:val="0"/>
        <w:suppressLineNumbers w:val="0"/>
        <w:spacing w:before="0" w:beforeAutospacing="0" w:after="0" w:afterAutospacing="0"/>
        <w:ind w:left="0" w:right="0" w:firstLine="562" w:firstLineChars="200"/>
        <w:jc w:val="left"/>
        <w:rPr>
          <w:sz w:val="28"/>
          <w:szCs w:val="24"/>
          <w:lang w:val="en-US"/>
        </w:rPr>
      </w:pPr>
      <w:r>
        <w:rPr>
          <w:rFonts w:hint="eastAsia" w:ascii="Calibri" w:hAnsi="Calibri" w:eastAsia="宋体" w:cs="宋体"/>
          <w:b/>
          <w:bCs w:val="0"/>
          <w:kern w:val="2"/>
          <w:sz w:val="28"/>
          <w:szCs w:val="24"/>
          <w:lang w:val="en-US" w:eastAsia="zh-CN" w:bidi="ar"/>
        </w:rPr>
        <w:t>大厅</w:t>
      </w:r>
      <w:r>
        <w:rPr>
          <w:rFonts w:hint="eastAsia" w:ascii="Calibri" w:hAnsi="Calibri" w:eastAsia="宋体" w:cs="宋体"/>
          <w:kern w:val="2"/>
          <w:sz w:val="28"/>
          <w:szCs w:val="24"/>
          <w:lang w:val="en-US" w:eastAsia="zh-CN" w:bidi="ar"/>
        </w:rPr>
        <w:t>保洁程序</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1)</w:t>
      </w:r>
      <w:r>
        <w:rPr>
          <w:rFonts w:hint="eastAsia" w:ascii="Calibri" w:hAnsi="Calibri" w:eastAsia="宋体" w:cs="宋体"/>
          <w:kern w:val="2"/>
          <w:sz w:val="28"/>
          <w:szCs w:val="24"/>
          <w:lang w:val="en-US" w:eastAsia="zh-CN" w:bidi="ar"/>
        </w:rPr>
        <w:t>保洁员在大厅保洁中应做到每天上午上班前和下午上班前对大厅重点保洁两次，还要定时巡回保洁，平均为每一个小时巡视保洁一次。</w:t>
      </w:r>
    </w:p>
    <w:p>
      <w:pPr>
        <w:keepNext w:val="0"/>
        <w:keepLines w:val="0"/>
        <w:widowControl w:val="0"/>
        <w:suppressLineNumbers w:val="0"/>
        <w:spacing w:before="0" w:beforeAutospacing="0" w:after="0" w:afterAutospacing="0"/>
        <w:ind w:left="0" w:right="0" w:firstLine="560" w:firstLineChars="200"/>
        <w:jc w:val="left"/>
        <w:rPr>
          <w:sz w:val="24"/>
          <w:szCs w:val="24"/>
          <w:lang w:val="en-US"/>
        </w:rPr>
      </w:pPr>
      <w:r>
        <w:rPr>
          <w:rFonts w:hint="default" w:ascii="Calibri" w:hAnsi="Calibri" w:eastAsia="宋体" w:cs="Times New Roman"/>
          <w:kern w:val="2"/>
          <w:sz w:val="28"/>
          <w:szCs w:val="24"/>
          <w:lang w:val="en-US" w:eastAsia="zh-CN" w:bidi="ar"/>
        </w:rPr>
        <w:t xml:space="preserve"> 2)</w:t>
      </w:r>
      <w:r>
        <w:rPr>
          <w:rFonts w:hint="eastAsia" w:ascii="Calibri" w:hAnsi="Calibri" w:eastAsia="宋体" w:cs="宋体"/>
          <w:kern w:val="2"/>
          <w:sz w:val="28"/>
          <w:szCs w:val="24"/>
          <w:lang w:val="en-US" w:eastAsia="zh-CN" w:bidi="ar"/>
        </w:rPr>
        <w:t>用胶扫把将地面垃圾杂物及时清扫收集，并倾倒进垃圾桶内。</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 xml:space="preserve"> 3)</w:t>
      </w:r>
      <w:r>
        <w:rPr>
          <w:rFonts w:hint="eastAsia" w:ascii="Calibri" w:hAnsi="Calibri" w:eastAsia="宋体" w:cs="宋体"/>
          <w:kern w:val="2"/>
          <w:sz w:val="28"/>
          <w:szCs w:val="24"/>
          <w:lang w:val="en-US" w:eastAsia="zh-CN" w:bidi="ar"/>
        </w:rPr>
        <w:t>用拖把将地面拖干净，保证地面的清洁光亮。</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 xml:space="preserve"> 4)</w:t>
      </w:r>
      <w:r>
        <w:rPr>
          <w:rFonts w:hint="eastAsia" w:ascii="Calibri" w:hAnsi="Calibri" w:eastAsia="宋体" w:cs="宋体"/>
          <w:kern w:val="2"/>
          <w:sz w:val="28"/>
          <w:szCs w:val="24"/>
          <w:lang w:val="en-US" w:eastAsia="zh-CN" w:bidi="ar"/>
        </w:rPr>
        <w:t>用抹布擦拭清洁指示牌。</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 xml:space="preserve"> 5)</w:t>
      </w:r>
      <w:r>
        <w:rPr>
          <w:rFonts w:hint="eastAsia" w:ascii="Calibri" w:hAnsi="Calibri" w:eastAsia="宋体" w:cs="宋体"/>
          <w:kern w:val="2"/>
          <w:sz w:val="28"/>
          <w:szCs w:val="24"/>
          <w:lang w:val="en-US" w:eastAsia="zh-CN" w:bidi="ar"/>
        </w:rPr>
        <w:t>及时清洁烟灰缸，保持烟缸内清洁。</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 xml:space="preserve"> 6)</w:t>
      </w:r>
      <w:r>
        <w:rPr>
          <w:rFonts w:hint="eastAsia" w:ascii="Calibri" w:hAnsi="Calibri" w:eastAsia="宋体" w:cs="宋体"/>
          <w:kern w:val="2"/>
          <w:sz w:val="28"/>
          <w:szCs w:val="24"/>
          <w:lang w:val="en-US" w:eastAsia="zh-CN" w:bidi="ar"/>
        </w:rPr>
        <w:t>大厅硬质地面应定期进行结晶工作处理。</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eastAsia" w:ascii="Calibri" w:hAnsi="Calibri" w:eastAsia="宋体" w:cs="宋体"/>
          <w:kern w:val="2"/>
          <w:sz w:val="28"/>
          <w:szCs w:val="24"/>
          <w:lang w:val="en-US" w:eastAsia="zh-CN" w:bidi="ar"/>
        </w:rPr>
        <w:t>保洁标准</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 xml:space="preserve"> 1)</w:t>
      </w:r>
      <w:r>
        <w:rPr>
          <w:rFonts w:hint="eastAsia" w:ascii="Calibri" w:hAnsi="Calibri" w:eastAsia="宋体" w:cs="宋体"/>
          <w:kern w:val="2"/>
          <w:sz w:val="28"/>
          <w:szCs w:val="24"/>
          <w:lang w:val="en-US" w:eastAsia="zh-CN" w:bidi="ar"/>
        </w:rPr>
        <w:t>大厅墙面、地面清洁光亮，无尘土、脚印、污迹、水印、垃圾杂物等</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 xml:space="preserve"> 2)</w:t>
      </w:r>
      <w:r>
        <w:rPr>
          <w:rFonts w:hint="eastAsia" w:ascii="Calibri" w:hAnsi="Calibri" w:eastAsia="宋体" w:cs="宋体"/>
          <w:kern w:val="2"/>
          <w:sz w:val="28"/>
          <w:szCs w:val="24"/>
          <w:lang w:val="en-US" w:eastAsia="zh-CN" w:bidi="ar"/>
        </w:rPr>
        <w:t>前台擦拭清洁光亮，物品摆放整齐有序，玻璃干净明亮，边框无灰尘。</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 xml:space="preserve"> 3)</w:t>
      </w:r>
      <w:r>
        <w:rPr>
          <w:rFonts w:hint="eastAsia" w:ascii="Calibri" w:hAnsi="Calibri" w:eastAsia="宋体" w:cs="宋体"/>
          <w:kern w:val="2"/>
          <w:sz w:val="28"/>
          <w:szCs w:val="24"/>
          <w:lang w:val="en-US" w:eastAsia="zh-CN" w:bidi="ar"/>
        </w:rPr>
        <w:t>大厅大门门无手印，保持光亮，干净。</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4)</w:t>
      </w:r>
      <w:r>
        <w:rPr>
          <w:rFonts w:hint="eastAsia" w:ascii="Calibri" w:hAnsi="Calibri" w:eastAsia="宋体" w:cs="宋体"/>
          <w:kern w:val="2"/>
          <w:sz w:val="28"/>
          <w:szCs w:val="24"/>
          <w:lang w:val="en-US" w:eastAsia="zh-CN" w:bidi="ar"/>
        </w:rPr>
        <w:t>遇雨雪天气时，大厅门口及重要区域要摆放防滑告示牌和铺设防滑地垫，同时增加推擦地面的频率。</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 xml:space="preserve"> 5)</w:t>
      </w:r>
      <w:r>
        <w:rPr>
          <w:rFonts w:hint="eastAsia" w:ascii="Calibri" w:hAnsi="Calibri" w:eastAsia="宋体" w:cs="宋体"/>
          <w:kern w:val="2"/>
          <w:sz w:val="28"/>
          <w:szCs w:val="24"/>
          <w:lang w:val="en-US" w:eastAsia="zh-CN" w:bidi="ar"/>
        </w:rPr>
        <w:t>烟灰缸内的烟头存放不能超过</w:t>
      </w:r>
      <w:r>
        <w:rPr>
          <w:rFonts w:hint="default" w:ascii="Calibri" w:hAnsi="Calibri" w:eastAsia="宋体" w:cs="Times New Roman"/>
          <w:kern w:val="2"/>
          <w:sz w:val="28"/>
          <w:szCs w:val="24"/>
          <w:lang w:val="en-US" w:eastAsia="zh-CN" w:bidi="ar"/>
        </w:rPr>
        <w:t>3</w:t>
      </w:r>
      <w:r>
        <w:rPr>
          <w:rFonts w:hint="eastAsia" w:ascii="Calibri" w:hAnsi="Calibri" w:eastAsia="宋体" w:cs="宋体"/>
          <w:kern w:val="2"/>
          <w:sz w:val="28"/>
          <w:szCs w:val="24"/>
          <w:lang w:val="en-US" w:eastAsia="zh-CN" w:bidi="ar"/>
        </w:rPr>
        <w:t>个，垃圾桶内垃圾不能超过一半。</w:t>
      </w:r>
    </w:p>
    <w:p>
      <w:pPr>
        <w:keepNext w:val="0"/>
        <w:keepLines w:val="0"/>
        <w:widowControl w:val="0"/>
        <w:suppressLineNumbers w:val="0"/>
        <w:spacing w:before="0" w:beforeAutospacing="0" w:after="0" w:afterAutospacing="0"/>
        <w:ind w:left="0" w:right="0" w:firstLine="562" w:firstLineChars="200"/>
        <w:jc w:val="left"/>
        <w:rPr>
          <w:sz w:val="28"/>
          <w:szCs w:val="24"/>
          <w:lang w:val="en-US"/>
        </w:rPr>
      </w:pPr>
      <w:r>
        <w:rPr>
          <w:rFonts w:hint="eastAsia" w:ascii="Calibri" w:hAnsi="Calibri" w:eastAsia="宋体" w:cs="宋体"/>
          <w:b/>
          <w:bCs w:val="0"/>
          <w:kern w:val="2"/>
          <w:sz w:val="28"/>
          <w:szCs w:val="24"/>
          <w:lang w:val="en-US" w:eastAsia="zh-CN" w:bidi="ar"/>
        </w:rPr>
        <w:t>桌面</w:t>
      </w:r>
      <w:r>
        <w:rPr>
          <w:rFonts w:hint="eastAsia" w:ascii="Calibri" w:hAnsi="Calibri" w:eastAsia="宋体" w:cs="宋体"/>
          <w:kern w:val="2"/>
          <w:sz w:val="28"/>
          <w:szCs w:val="24"/>
          <w:lang w:val="en-US" w:eastAsia="zh-CN" w:bidi="ar"/>
        </w:rPr>
        <w:t>保洁程序</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1)</w:t>
      </w:r>
      <w:r>
        <w:rPr>
          <w:rFonts w:hint="eastAsia" w:ascii="Calibri" w:hAnsi="Calibri" w:eastAsia="宋体" w:cs="宋体"/>
          <w:kern w:val="2"/>
          <w:sz w:val="28"/>
          <w:szCs w:val="24"/>
          <w:lang w:val="en-US" w:eastAsia="zh-CN" w:bidi="ar"/>
        </w:rPr>
        <w:t>桌面清抹应每天进行两次，桌面清洗应每月进行一次。</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2)</w:t>
      </w:r>
      <w:r>
        <w:rPr>
          <w:rFonts w:hint="eastAsia" w:ascii="Calibri" w:hAnsi="Calibri" w:eastAsia="宋体" w:cs="宋体"/>
          <w:kern w:val="2"/>
          <w:sz w:val="28"/>
          <w:szCs w:val="24"/>
          <w:lang w:val="en-US" w:eastAsia="zh-CN" w:bidi="ar"/>
        </w:rPr>
        <w:t>用抹布去除桌面的灰尘，特别注意边缘和角落位置的处理。</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 xml:space="preserve"> 3)</w:t>
      </w:r>
      <w:r>
        <w:rPr>
          <w:rFonts w:hint="eastAsia" w:ascii="Calibri" w:hAnsi="Calibri" w:eastAsia="宋体" w:cs="宋体"/>
          <w:kern w:val="2"/>
          <w:sz w:val="28"/>
          <w:szCs w:val="24"/>
          <w:lang w:val="en-US" w:eastAsia="zh-CN" w:bidi="ar"/>
        </w:rPr>
        <w:t>备两桶水，一桶清水、另一桶放入少量的（约</w:t>
      </w:r>
      <w:r>
        <w:rPr>
          <w:rFonts w:hint="default" w:ascii="Calibri" w:hAnsi="Calibri" w:eastAsia="宋体" w:cs="Times New Roman"/>
          <w:kern w:val="2"/>
          <w:sz w:val="28"/>
          <w:szCs w:val="24"/>
          <w:lang w:val="en-US" w:eastAsia="zh-CN" w:bidi="ar"/>
        </w:rPr>
        <w:t>200ml</w:t>
      </w:r>
      <w:r>
        <w:rPr>
          <w:rFonts w:hint="eastAsia" w:ascii="Calibri" w:hAnsi="Calibri" w:eastAsia="宋体" w:cs="宋体"/>
          <w:kern w:val="2"/>
          <w:sz w:val="28"/>
          <w:szCs w:val="24"/>
          <w:lang w:val="en-US" w:eastAsia="zh-CN" w:bidi="ar"/>
        </w:rPr>
        <w:t>）洗洁精。</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 xml:space="preserve"> 4)</w:t>
      </w:r>
      <w:r>
        <w:rPr>
          <w:rFonts w:hint="eastAsia" w:ascii="Calibri" w:hAnsi="Calibri" w:eastAsia="宋体" w:cs="宋体"/>
          <w:kern w:val="2"/>
          <w:sz w:val="28"/>
          <w:szCs w:val="24"/>
          <w:lang w:val="en-US" w:eastAsia="zh-CN" w:bidi="ar"/>
        </w:rPr>
        <w:t>用铲刀轻轻刮掉桌面的污渍。</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 xml:space="preserve"> 5)</w:t>
      </w:r>
      <w:r>
        <w:rPr>
          <w:rFonts w:hint="eastAsia" w:ascii="Calibri" w:hAnsi="Calibri" w:eastAsia="宋体" w:cs="宋体"/>
          <w:kern w:val="2"/>
          <w:sz w:val="28"/>
          <w:szCs w:val="24"/>
          <w:lang w:val="en-US" w:eastAsia="zh-CN" w:bidi="ar"/>
        </w:rPr>
        <w:t>把抹布浸入放有洗洁精的水里，拧干后沿着桌壁从上至下来回擦。</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 xml:space="preserve"> 6)</w:t>
      </w:r>
      <w:r>
        <w:rPr>
          <w:rFonts w:hint="eastAsia" w:ascii="Calibri" w:hAnsi="Calibri" w:eastAsia="宋体" w:cs="宋体"/>
          <w:kern w:val="2"/>
          <w:sz w:val="28"/>
          <w:szCs w:val="24"/>
          <w:lang w:val="en-US" w:eastAsia="zh-CN" w:bidi="ar"/>
        </w:rPr>
        <w:t>桌面细缝要注意刷洗干净。</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 xml:space="preserve"> 7)</w:t>
      </w:r>
      <w:r>
        <w:rPr>
          <w:rFonts w:hint="eastAsia" w:ascii="Calibri" w:hAnsi="Calibri" w:eastAsia="宋体" w:cs="宋体"/>
          <w:kern w:val="2"/>
          <w:sz w:val="28"/>
          <w:szCs w:val="24"/>
          <w:lang w:val="en-US" w:eastAsia="zh-CN" w:bidi="ar"/>
        </w:rPr>
        <w:t>用清水及抹布将桌面彻底清抹两遍。</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eastAsia" w:ascii="Calibri" w:hAnsi="Calibri" w:eastAsia="宋体" w:cs="宋体"/>
          <w:kern w:val="2"/>
          <w:sz w:val="28"/>
          <w:szCs w:val="24"/>
          <w:lang w:val="en-US" w:eastAsia="zh-CN" w:bidi="ar"/>
        </w:rPr>
        <w:t>保洁标准：</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eastAsia" w:ascii="Calibri" w:hAnsi="Calibri" w:eastAsia="宋体" w:cs="宋体"/>
          <w:kern w:val="2"/>
          <w:sz w:val="28"/>
          <w:szCs w:val="24"/>
          <w:lang w:val="en-US" w:eastAsia="zh-CN" w:bidi="ar"/>
        </w:rPr>
        <w:t>做到光亮，无尘，无污渍。</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eastAsia" w:ascii="Calibri" w:hAnsi="Calibri" w:eastAsia="宋体" w:cs="宋体"/>
          <w:kern w:val="2"/>
          <w:sz w:val="28"/>
          <w:szCs w:val="24"/>
          <w:lang w:val="en-US" w:eastAsia="zh-CN" w:bidi="ar"/>
        </w:rPr>
        <w:t>踢脚线保洁程序：</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1)</w:t>
      </w:r>
      <w:r>
        <w:rPr>
          <w:rFonts w:hint="eastAsia" w:ascii="Calibri" w:hAnsi="Calibri" w:eastAsia="宋体" w:cs="宋体"/>
          <w:kern w:val="2"/>
          <w:sz w:val="28"/>
          <w:szCs w:val="24"/>
          <w:lang w:val="en-US" w:eastAsia="zh-CN" w:bidi="ar"/>
        </w:rPr>
        <w:t>每个星期对踢脚线擦拭一次，定期保养</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 xml:space="preserve"> 2)</w:t>
      </w:r>
      <w:r>
        <w:rPr>
          <w:rFonts w:hint="eastAsia" w:ascii="Calibri" w:hAnsi="Calibri" w:eastAsia="宋体" w:cs="宋体"/>
          <w:kern w:val="2"/>
          <w:sz w:val="28"/>
          <w:szCs w:val="24"/>
          <w:lang w:val="en-US" w:eastAsia="zh-CN" w:bidi="ar"/>
        </w:rPr>
        <w:t>用抹布去除踢脚线的灰尘，特别注意边缘和角落位置的处理。</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 xml:space="preserve"> 3)</w:t>
      </w:r>
      <w:r>
        <w:rPr>
          <w:rFonts w:hint="eastAsia" w:ascii="Calibri" w:hAnsi="Calibri" w:eastAsia="宋体" w:cs="宋体"/>
          <w:kern w:val="2"/>
          <w:sz w:val="28"/>
          <w:szCs w:val="24"/>
          <w:lang w:val="en-US" w:eastAsia="zh-CN" w:bidi="ar"/>
        </w:rPr>
        <w:t>备一桶水、放入少量的（约</w:t>
      </w:r>
      <w:r>
        <w:rPr>
          <w:rFonts w:hint="default" w:ascii="Calibri" w:hAnsi="Calibri" w:eastAsia="宋体" w:cs="Times New Roman"/>
          <w:kern w:val="2"/>
          <w:sz w:val="28"/>
          <w:szCs w:val="24"/>
          <w:lang w:val="en-US" w:eastAsia="zh-CN" w:bidi="ar"/>
        </w:rPr>
        <w:t>200ml</w:t>
      </w:r>
      <w:r>
        <w:rPr>
          <w:rFonts w:hint="eastAsia" w:ascii="Calibri" w:hAnsi="Calibri" w:eastAsia="宋体" w:cs="宋体"/>
          <w:kern w:val="2"/>
          <w:sz w:val="28"/>
          <w:szCs w:val="24"/>
          <w:lang w:val="en-US" w:eastAsia="zh-CN" w:bidi="ar"/>
        </w:rPr>
        <w:t>）洗洁精</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 xml:space="preserve"> 4)</w:t>
      </w:r>
      <w:r>
        <w:rPr>
          <w:rFonts w:hint="eastAsia" w:ascii="Calibri" w:hAnsi="Calibri" w:eastAsia="宋体" w:cs="宋体"/>
          <w:kern w:val="2"/>
          <w:sz w:val="28"/>
          <w:szCs w:val="24"/>
          <w:lang w:val="en-US" w:eastAsia="zh-CN" w:bidi="ar"/>
        </w:rPr>
        <w:t>把抹布浸入放有洗洁精的水里，拧干后沿着踢脚线来回擦拭</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 xml:space="preserve"> 5)</w:t>
      </w:r>
      <w:r>
        <w:rPr>
          <w:rFonts w:hint="eastAsia" w:ascii="Calibri" w:hAnsi="Calibri" w:eastAsia="宋体" w:cs="宋体"/>
          <w:kern w:val="2"/>
          <w:sz w:val="28"/>
          <w:szCs w:val="24"/>
          <w:lang w:val="en-US" w:eastAsia="zh-CN" w:bidi="ar"/>
        </w:rPr>
        <w:t>用清水及抹布将踢脚线彻底清抹两遍。</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eastAsia" w:ascii="Calibri" w:hAnsi="Calibri" w:eastAsia="宋体" w:cs="宋体"/>
          <w:kern w:val="2"/>
          <w:sz w:val="28"/>
          <w:szCs w:val="24"/>
          <w:lang w:val="en-US" w:eastAsia="zh-CN" w:bidi="ar"/>
        </w:rPr>
        <w:t>保洁标准：</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eastAsia" w:ascii="Calibri" w:hAnsi="Calibri" w:eastAsia="宋体" w:cs="宋体"/>
          <w:kern w:val="2"/>
          <w:sz w:val="28"/>
          <w:szCs w:val="24"/>
          <w:lang w:val="en-US" w:eastAsia="zh-CN" w:bidi="ar"/>
        </w:rPr>
        <w:t>做到通透明亮，洁净，无尘，无水迹，无污渍。</w:t>
      </w:r>
    </w:p>
    <w:p>
      <w:pPr>
        <w:keepNext w:val="0"/>
        <w:keepLines w:val="0"/>
        <w:widowControl w:val="0"/>
        <w:suppressLineNumbers w:val="0"/>
        <w:spacing w:before="0" w:beforeAutospacing="0" w:after="0" w:afterAutospacing="0"/>
        <w:ind w:left="0" w:right="0" w:firstLine="562" w:firstLineChars="200"/>
        <w:jc w:val="left"/>
        <w:rPr>
          <w:sz w:val="28"/>
          <w:szCs w:val="24"/>
          <w:lang w:val="en-US"/>
        </w:rPr>
      </w:pPr>
      <w:r>
        <w:rPr>
          <w:rFonts w:hint="eastAsia" w:ascii="Calibri" w:hAnsi="Calibri" w:eastAsia="宋体" w:cs="宋体"/>
          <w:b/>
          <w:bCs w:val="0"/>
          <w:kern w:val="2"/>
          <w:sz w:val="28"/>
          <w:szCs w:val="24"/>
          <w:lang w:val="en-US" w:eastAsia="zh-CN" w:bidi="ar"/>
        </w:rPr>
        <w:t>电器开关</w:t>
      </w:r>
      <w:r>
        <w:rPr>
          <w:rFonts w:hint="eastAsia" w:ascii="Calibri" w:hAnsi="Calibri" w:eastAsia="宋体" w:cs="宋体"/>
          <w:kern w:val="2"/>
          <w:sz w:val="28"/>
          <w:szCs w:val="24"/>
          <w:lang w:val="en-US" w:eastAsia="zh-CN" w:bidi="ar"/>
        </w:rPr>
        <w:t>保洁程序</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1</w:t>
      </w:r>
      <w:r>
        <w:rPr>
          <w:rFonts w:hint="eastAsia" w:ascii="Calibri" w:hAnsi="Calibri" w:eastAsia="宋体" w:cs="宋体"/>
          <w:kern w:val="2"/>
          <w:sz w:val="28"/>
          <w:szCs w:val="24"/>
          <w:lang w:val="en-US" w:eastAsia="zh-CN" w:bidi="ar"/>
        </w:rPr>
        <w:t>）</w:t>
      </w:r>
      <w:r>
        <w:rPr>
          <w:rFonts w:hint="default" w:ascii="Calibri" w:hAnsi="Calibri" w:eastAsia="宋体" w:cs="Times New Roman"/>
          <w:kern w:val="2"/>
          <w:sz w:val="28"/>
          <w:szCs w:val="24"/>
          <w:lang w:val="en-US" w:eastAsia="zh-CN" w:bidi="ar"/>
        </w:rPr>
        <w:t xml:space="preserve"> </w:t>
      </w:r>
      <w:r>
        <w:rPr>
          <w:rFonts w:hint="eastAsia" w:ascii="Calibri" w:hAnsi="Calibri" w:eastAsia="宋体" w:cs="宋体"/>
          <w:kern w:val="2"/>
          <w:sz w:val="28"/>
          <w:szCs w:val="24"/>
          <w:lang w:val="en-US" w:eastAsia="zh-CN" w:bidi="ar"/>
        </w:rPr>
        <w:t>用干抹布去除电器开关的灰尘，特别注意边缘和角落位置的处理。</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2</w:t>
      </w:r>
      <w:r>
        <w:rPr>
          <w:rFonts w:hint="eastAsia" w:ascii="Calibri" w:hAnsi="Calibri" w:eastAsia="宋体" w:cs="宋体"/>
          <w:kern w:val="2"/>
          <w:sz w:val="28"/>
          <w:szCs w:val="24"/>
          <w:lang w:val="en-US" w:eastAsia="zh-CN" w:bidi="ar"/>
        </w:rPr>
        <w:t>）备一桶水、放入少量的（约</w:t>
      </w:r>
      <w:r>
        <w:rPr>
          <w:rFonts w:hint="default" w:ascii="Calibri" w:hAnsi="Calibri" w:eastAsia="宋体" w:cs="Times New Roman"/>
          <w:kern w:val="2"/>
          <w:sz w:val="28"/>
          <w:szCs w:val="24"/>
          <w:lang w:val="en-US" w:eastAsia="zh-CN" w:bidi="ar"/>
        </w:rPr>
        <w:t>200ml</w:t>
      </w:r>
      <w:r>
        <w:rPr>
          <w:rFonts w:hint="eastAsia" w:ascii="Calibri" w:hAnsi="Calibri" w:eastAsia="宋体" w:cs="宋体"/>
          <w:kern w:val="2"/>
          <w:sz w:val="28"/>
          <w:szCs w:val="24"/>
          <w:lang w:val="en-US" w:eastAsia="zh-CN" w:bidi="ar"/>
        </w:rPr>
        <w:t>）洗洁精</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3</w:t>
      </w:r>
      <w:r>
        <w:rPr>
          <w:rFonts w:hint="eastAsia" w:ascii="Calibri" w:hAnsi="Calibri" w:eastAsia="宋体" w:cs="宋体"/>
          <w:kern w:val="2"/>
          <w:sz w:val="28"/>
          <w:szCs w:val="24"/>
          <w:lang w:val="en-US" w:eastAsia="zh-CN" w:bidi="ar"/>
        </w:rPr>
        <w:t>）把抹布浸入放有洗洁精的水里拧干后沿着电器开关来回擦拭。</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4</w:t>
      </w:r>
      <w:r>
        <w:rPr>
          <w:rFonts w:hint="eastAsia" w:ascii="Calibri" w:hAnsi="Calibri" w:eastAsia="宋体" w:cs="宋体"/>
          <w:kern w:val="2"/>
          <w:sz w:val="28"/>
          <w:szCs w:val="24"/>
          <w:lang w:val="en-US" w:eastAsia="zh-CN" w:bidi="ar"/>
        </w:rPr>
        <w:t>）用清水及抹布将电器开关彻底清抹两遍。</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eastAsia" w:ascii="Calibri" w:hAnsi="Calibri" w:eastAsia="宋体" w:cs="宋体"/>
          <w:kern w:val="2"/>
          <w:sz w:val="28"/>
          <w:szCs w:val="24"/>
          <w:lang w:val="en-US" w:eastAsia="zh-CN" w:bidi="ar"/>
        </w:rPr>
        <w:t>保洁标准</w:t>
      </w:r>
    </w:p>
    <w:p>
      <w:pPr>
        <w:keepNext w:val="0"/>
        <w:keepLines w:val="0"/>
        <w:widowControl w:val="0"/>
        <w:suppressLineNumbers w:val="0"/>
        <w:spacing w:before="0" w:beforeAutospacing="0" w:after="0" w:afterAutospacing="0"/>
        <w:ind w:left="0" w:right="0" w:firstLine="560" w:firstLineChars="200"/>
        <w:jc w:val="left"/>
        <w:rPr>
          <w:b/>
          <w:bCs w:val="0"/>
          <w:sz w:val="28"/>
          <w:szCs w:val="24"/>
          <w:lang w:val="en-US"/>
        </w:rPr>
      </w:pPr>
      <w:r>
        <w:rPr>
          <w:rFonts w:hint="eastAsia" w:ascii="Calibri" w:hAnsi="Calibri" w:eastAsia="宋体" w:cs="宋体"/>
          <w:kern w:val="2"/>
          <w:sz w:val="28"/>
          <w:szCs w:val="24"/>
          <w:lang w:val="en-US" w:eastAsia="zh-CN" w:bidi="ar"/>
        </w:rPr>
        <w:t>干净、无尘、无污渍、光亮、无印痕。</w:t>
      </w:r>
    </w:p>
    <w:p>
      <w:pPr>
        <w:keepNext w:val="0"/>
        <w:keepLines w:val="0"/>
        <w:widowControl w:val="0"/>
        <w:suppressLineNumbers w:val="0"/>
        <w:spacing w:before="0" w:beforeAutospacing="0" w:after="0" w:afterAutospacing="0"/>
        <w:ind w:left="0" w:right="0" w:firstLine="562" w:firstLineChars="200"/>
        <w:jc w:val="left"/>
        <w:rPr>
          <w:rFonts w:hint="eastAsia" w:ascii="宋体" w:hAnsi="宋体" w:eastAsia="宋体" w:cs="宋体"/>
          <w:color w:val="000000"/>
          <w:sz w:val="28"/>
          <w:szCs w:val="24"/>
          <w:lang w:val="en-US"/>
        </w:rPr>
      </w:pPr>
      <w:r>
        <w:rPr>
          <w:rFonts w:hint="eastAsia" w:ascii="宋体" w:hAnsi="宋体" w:eastAsia="宋体" w:cs="宋体"/>
          <w:b/>
          <w:bCs w:val="0"/>
          <w:color w:val="000000"/>
          <w:kern w:val="2"/>
          <w:sz w:val="28"/>
          <w:szCs w:val="24"/>
          <w:lang w:val="en-US" w:eastAsia="zh-CN" w:bidi="ar"/>
        </w:rPr>
        <w:t>玻璃及金属类</w:t>
      </w:r>
      <w:r>
        <w:rPr>
          <w:rFonts w:hint="eastAsia" w:ascii="宋体" w:hAnsi="宋体" w:eastAsia="宋体" w:cs="宋体"/>
          <w:color w:val="000000"/>
          <w:kern w:val="2"/>
          <w:sz w:val="28"/>
          <w:szCs w:val="24"/>
          <w:lang w:val="en-US" w:eastAsia="zh-CN" w:bidi="ar"/>
        </w:rPr>
        <w:t>操作程序</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1）工作前准备好所有工具，如刮窗器、沾水毛刷，玻璃清洁剂，水桶、抹布、全能水、无绒毛巾等。</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2）用沾水毛刷将稀释后的清洁剂搅拌均匀，来回涂在玻璃表面，用刮窗器按45度从上到下，从左到右，及时刮下，最后用抹布把四周及地下的水迹揩干。</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3）如遇玻璃表面较脏，则在进行第二步操作前，先用水涂在玻璃上，用刀片轻轻的刮去表面污垢。</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eastAsia" w:ascii="宋体" w:hAnsi="宋体" w:eastAsia="宋体" w:cs="宋体"/>
          <w:color w:val="000000"/>
          <w:kern w:val="2"/>
          <w:sz w:val="28"/>
          <w:szCs w:val="24"/>
          <w:lang w:val="en-US" w:eastAsia="zh-CN" w:bidi="ar"/>
        </w:rPr>
        <w:t>4）</w:t>
      </w:r>
      <w:r>
        <w:rPr>
          <w:rFonts w:hint="default" w:ascii="Calibri" w:hAnsi="Calibri" w:eastAsia="宋体" w:cs="Times New Roman"/>
          <w:kern w:val="2"/>
          <w:sz w:val="28"/>
          <w:szCs w:val="24"/>
          <w:lang w:val="en-US" w:eastAsia="zh-CN" w:bidi="ar"/>
        </w:rPr>
        <w:t xml:space="preserve"> </w:t>
      </w:r>
      <w:r>
        <w:rPr>
          <w:rFonts w:hint="eastAsia" w:ascii="Calibri" w:hAnsi="Calibri" w:eastAsia="宋体" w:cs="宋体"/>
          <w:kern w:val="2"/>
          <w:sz w:val="28"/>
          <w:szCs w:val="24"/>
          <w:lang w:val="en-US" w:eastAsia="zh-CN" w:bidi="ar"/>
        </w:rPr>
        <w:t>用已稀释的全能水擦拭金属类表面。</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5）、用半干湿的毛巾抹净金属类表面上的水珠再用干布擦干；致少许不锈钢擦亮剂于毛巾上，对不锈钢表面进行擦拭。</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6）金属类表面面积大的可用喷壶喷于表面进行擦拭。</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保洁标准</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kern w:val="0"/>
          <w:sz w:val="28"/>
          <w:szCs w:val="24"/>
          <w:lang w:val="en-US"/>
        </w:rPr>
      </w:pPr>
      <w:r>
        <w:rPr>
          <w:rFonts w:hint="eastAsia" w:ascii="宋体" w:hAnsi="宋体" w:eastAsia="宋体" w:cs="宋体"/>
          <w:kern w:val="0"/>
          <w:sz w:val="28"/>
          <w:szCs w:val="24"/>
          <w:lang w:val="en-US" w:eastAsia="zh-CN" w:bidi="ar"/>
        </w:rPr>
        <w:t>1）.定期对区域内的玻璃擦拭或用清洁器进行清理，要求无水渍、污渍、尘渍，达到玻璃光洁明亮。</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kern w:val="0"/>
          <w:sz w:val="28"/>
          <w:szCs w:val="24"/>
          <w:lang w:val="en-US"/>
        </w:rPr>
      </w:pPr>
      <w:r>
        <w:rPr>
          <w:rFonts w:hint="eastAsia" w:ascii="宋体" w:hAnsi="宋体" w:eastAsia="宋体" w:cs="宋体"/>
          <w:kern w:val="0"/>
          <w:sz w:val="28"/>
          <w:szCs w:val="24"/>
          <w:lang w:val="en-US" w:eastAsia="zh-CN" w:bidi="ar"/>
        </w:rPr>
        <w:t>2）.对铜、不锈钢、铁艺及其它金属制成的装饰物、栏杆、指示牌、电梯等保持光亮、无污渍、无灰尘、无手印。</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kern w:val="0"/>
          <w:sz w:val="28"/>
          <w:szCs w:val="24"/>
          <w:lang w:val="en-US"/>
        </w:rPr>
      </w:pPr>
      <w:r>
        <w:rPr>
          <w:rFonts w:hint="eastAsia" w:ascii="宋体" w:hAnsi="宋体" w:eastAsia="宋体" w:cs="宋体"/>
          <w:kern w:val="0"/>
          <w:sz w:val="28"/>
          <w:szCs w:val="24"/>
          <w:lang w:val="en-US" w:eastAsia="zh-CN" w:bidi="ar"/>
        </w:rPr>
        <w:t>3）.各类金属擦拭时，必须按纹理进行，切勿用硬物刮铲，以防人为性的损伤。</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kern w:val="0"/>
          <w:sz w:val="28"/>
          <w:szCs w:val="24"/>
          <w:lang w:val="en-US"/>
        </w:rPr>
      </w:pPr>
      <w:r>
        <w:rPr>
          <w:rFonts w:hint="eastAsia" w:ascii="宋体" w:hAnsi="宋体" w:eastAsia="宋体" w:cs="宋体"/>
          <w:kern w:val="0"/>
          <w:sz w:val="28"/>
          <w:szCs w:val="24"/>
          <w:lang w:val="en-US" w:eastAsia="zh-CN" w:bidi="ar"/>
        </w:rPr>
        <w:t>4).玻璃门、窗光亮洁净无暇，铝合金槽，窗台无积尘、无沙粒。</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3、注意事项</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1）清洁金属类饰品应使用无绒毛巾，以免毛巾脱绒遗留在不锈钢表面上，影响光亮度。</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2）上金属类光亮剂时不宜太多，防止沾污他人衣物，应使用干净的毛巾，防止沙粒划伤不锈钢表面。</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b/>
          <w:bCs w:val="0"/>
          <w:sz w:val="32"/>
          <w:szCs w:val="24"/>
          <w:lang w:val="en-US"/>
        </w:rPr>
      </w:pPr>
      <w:r>
        <w:rPr>
          <w:rFonts w:hint="eastAsia" w:ascii="宋体" w:hAnsi="宋体" w:eastAsia="宋体" w:cs="宋体"/>
          <w:kern w:val="2"/>
          <w:sz w:val="28"/>
          <w:szCs w:val="24"/>
          <w:lang w:val="en-US" w:eastAsia="zh-CN" w:bidi="ar"/>
        </w:rPr>
        <w:t>3）金属类保护剂避免接触到其他设施表面。</w:t>
      </w:r>
    </w:p>
    <w:p>
      <w:pPr>
        <w:keepNext w:val="0"/>
        <w:keepLines w:val="0"/>
        <w:widowControl w:val="0"/>
        <w:suppressLineNumbers w:val="0"/>
        <w:spacing w:before="0" w:beforeAutospacing="0" w:after="0" w:afterAutospacing="0"/>
        <w:ind w:left="0" w:right="0" w:firstLine="562" w:firstLineChars="200"/>
        <w:jc w:val="left"/>
        <w:rPr>
          <w:rFonts w:hint="eastAsia" w:ascii="宋体" w:hAnsi="宋体" w:eastAsia="宋体" w:cs="宋体"/>
          <w:sz w:val="28"/>
          <w:szCs w:val="24"/>
          <w:lang w:val="en-US"/>
        </w:rPr>
      </w:pPr>
      <w:r>
        <w:rPr>
          <w:rFonts w:hint="eastAsia" w:ascii="宋体" w:hAnsi="宋体" w:eastAsia="宋体" w:cs="宋体"/>
          <w:b/>
          <w:bCs w:val="0"/>
          <w:kern w:val="2"/>
          <w:sz w:val="28"/>
          <w:szCs w:val="24"/>
          <w:lang w:val="en-US" w:eastAsia="zh-CN" w:bidi="ar"/>
        </w:rPr>
        <w:t>楼宇内垃圾桶</w:t>
      </w:r>
      <w:r>
        <w:rPr>
          <w:rFonts w:hint="eastAsia" w:ascii="宋体" w:hAnsi="宋体" w:eastAsia="宋体" w:cs="宋体"/>
          <w:kern w:val="2"/>
          <w:sz w:val="28"/>
          <w:szCs w:val="24"/>
          <w:lang w:val="en-US" w:eastAsia="zh-CN" w:bidi="ar"/>
        </w:rPr>
        <w:t>保洁程序</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1)保洁员及时对垃圾桶进行打扫清理</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2)打开垃圾桶的盖子，将套在桶上的垃圾袋连同垃圾一起取出，若垃圾过满，要将垃圾袋的袋口封好。</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3)将桶内的剩下的垃圾清理干净</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4)将桶清洗干净，待晾干后将垃圾袋套在垃圾桶上，放回原处。</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5)将圾桶的的盖子盖好。</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 xml:space="preserve"> 6)每周用清洁剂彻底把垃圾桶内外清洁干净</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 xml:space="preserve"> 7)垃圾桶内的垃圾不能超过垃圾桶的最大容量，无外溢，否则要及时清理干净。</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 xml:space="preserve"> 8)垃圾桶内垃圾做到日产日清，垃圾不在垃圾桶内过夜。</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 xml:space="preserve"> 9)垃圾桶内清理的垃圾集中送往指点垃圾存放点存放处理。</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10)垃圾桶内做到无蝇、无蛆，内外干净，做到及时清洗，垃圾桶夏天每天冲洗一次，冬天隔天冲洗一次。</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eastAsia" w:ascii="Calibri" w:hAnsi="Calibri" w:eastAsia="宋体" w:cs="宋体"/>
          <w:kern w:val="2"/>
          <w:sz w:val="28"/>
          <w:szCs w:val="24"/>
          <w:lang w:val="en-US" w:eastAsia="zh-CN" w:bidi="ar"/>
        </w:rPr>
        <w:t>保洁标准</w:t>
      </w:r>
      <w:r>
        <w:rPr>
          <w:rFonts w:hint="default" w:ascii="Calibri" w:hAnsi="Calibri" w:eastAsia="宋体" w:cs="Times New Roman"/>
          <w:kern w:val="2"/>
          <w:sz w:val="28"/>
          <w:szCs w:val="24"/>
          <w:lang w:val="en-US" w:eastAsia="zh-CN" w:bidi="ar"/>
        </w:rPr>
        <w:t xml:space="preserve"> </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r>
        <w:rPr>
          <w:rFonts w:hint="eastAsia" w:ascii="Calibri" w:hAnsi="Calibri" w:eastAsia="宋体" w:cs="宋体"/>
          <w:kern w:val="2"/>
          <w:sz w:val="28"/>
          <w:szCs w:val="24"/>
          <w:lang w:val="en-US" w:eastAsia="zh-CN" w:bidi="ar"/>
        </w:rPr>
        <w:t>桶体干净光亮，无污渍、无垃圾附着物，桶内垃圾不得超桶口，无虫、蚁等，无过分异味。</w:t>
      </w:r>
    </w:p>
    <w:p>
      <w:pPr>
        <w:keepNext w:val="0"/>
        <w:keepLines w:val="0"/>
        <w:widowControl w:val="0"/>
        <w:suppressLineNumbers w:val="0"/>
        <w:spacing w:before="0" w:beforeAutospacing="0" w:after="0" w:afterAutospacing="0"/>
        <w:ind w:left="0" w:right="0" w:firstLine="560" w:firstLineChars="200"/>
        <w:jc w:val="left"/>
        <w:rPr>
          <w:sz w:val="28"/>
          <w:szCs w:val="24"/>
          <w:lang w:val="en-US"/>
        </w:rPr>
      </w:pPr>
    </w:p>
    <w:p>
      <w:pPr>
        <w:pStyle w:val="5"/>
        <w:keepNext w:val="0"/>
        <w:keepLines w:val="0"/>
        <w:widowControl/>
        <w:suppressLineNumbers w:val="0"/>
        <w:spacing w:before="0" w:beforeAutospacing="0" w:after="0" w:afterAutospacing="0"/>
        <w:ind w:left="132" w:leftChars="63" w:right="0" w:firstLine="643" w:firstLineChars="200"/>
        <w:jc w:val="center"/>
        <w:rPr>
          <w:rFonts w:hint="eastAsia" w:ascii="宋体" w:hAnsi="宋体" w:eastAsia="宋体" w:cs="宋体"/>
          <w:b/>
          <w:bCs w:val="0"/>
          <w:sz w:val="32"/>
          <w:szCs w:val="32"/>
          <w:lang w:val="en-US"/>
        </w:rPr>
      </w:pPr>
      <w:r>
        <w:rPr>
          <w:rFonts w:hint="eastAsia" w:ascii="宋体" w:hAnsi="宋体" w:eastAsia="宋体" w:cs="宋体"/>
          <w:b/>
          <w:bCs w:val="0"/>
          <w:sz w:val="32"/>
          <w:szCs w:val="32"/>
          <w:lang w:eastAsia="zh-CN"/>
        </w:rPr>
        <w:t>四、设备设施维护方案</w:t>
      </w:r>
    </w:p>
    <w:p>
      <w:pPr>
        <w:keepNext w:val="0"/>
        <w:keepLines w:val="0"/>
        <w:widowControl w:val="0"/>
        <w:suppressLineNumbers w:val="0"/>
        <w:spacing w:before="0" w:beforeAutospacing="0" w:after="0" w:afterAutospacing="0"/>
        <w:ind w:left="0" w:right="0" w:firstLine="562" w:firstLineChars="200"/>
        <w:jc w:val="left"/>
        <w:rPr>
          <w:rFonts w:hint="eastAsia" w:ascii="宋体" w:hAnsi="Calibri" w:eastAsia="宋体" w:cs="宋体"/>
          <w:b/>
          <w:bCs w:val="0"/>
          <w:sz w:val="28"/>
          <w:szCs w:val="24"/>
          <w:lang w:val="en-US"/>
        </w:rPr>
      </w:pPr>
      <w:r>
        <w:rPr>
          <w:rFonts w:hint="eastAsia" w:ascii="宋体" w:hAnsi="宋体" w:eastAsia="宋体" w:cs="宋体"/>
          <w:b/>
          <w:bCs w:val="0"/>
          <w:kern w:val="2"/>
          <w:sz w:val="28"/>
          <w:szCs w:val="24"/>
          <w:lang w:val="en-US" w:eastAsia="zh-CN" w:bidi="ar"/>
        </w:rPr>
        <w:t>（一）公共设施、设备的运行管理保障能力</w:t>
      </w:r>
    </w:p>
    <w:p>
      <w:pPr>
        <w:keepNext w:val="0"/>
        <w:keepLines w:val="0"/>
        <w:widowControl w:val="0"/>
        <w:suppressLineNumbers w:val="0"/>
        <w:spacing w:before="0" w:beforeAutospacing="0" w:after="0" w:afterAutospacing="0"/>
        <w:ind w:left="0" w:right="0" w:firstLine="560"/>
        <w:jc w:val="left"/>
        <w:rPr>
          <w:rFonts w:hint="eastAsia" w:ascii="宋体" w:hAnsi="Calibri" w:eastAsia="宋体" w:cs="宋体"/>
          <w:sz w:val="28"/>
          <w:szCs w:val="24"/>
          <w:lang w:val="en-US"/>
        </w:rPr>
      </w:pPr>
      <w:r>
        <w:rPr>
          <w:rFonts w:hint="eastAsia" w:ascii="宋体" w:hAnsi="宋体" w:eastAsia="宋体" w:cs="宋体"/>
          <w:kern w:val="2"/>
          <w:sz w:val="28"/>
          <w:szCs w:val="24"/>
          <w:lang w:val="en-US" w:eastAsia="zh-CN" w:bidi="ar"/>
        </w:rPr>
        <w:t>若我公司进驻该项目后，立即完成机电设施设备档案及可操作性强的管理方案、制度，确保供电、供水、电梯、中央空调，消防控制及通讯设备运行良好。</w:t>
      </w:r>
    </w:p>
    <w:p>
      <w:pPr>
        <w:keepNext w:val="0"/>
        <w:keepLines w:val="0"/>
        <w:widowControl w:val="0"/>
        <w:suppressLineNumbers w:val="0"/>
        <w:spacing w:before="0" w:beforeAutospacing="0" w:after="0" w:afterAutospacing="0"/>
        <w:ind w:left="0" w:right="0" w:firstLine="624"/>
        <w:jc w:val="left"/>
        <w:rPr>
          <w:rFonts w:hint="eastAsia" w:ascii="宋体" w:hAnsi="Calibri" w:eastAsia="宋体" w:cs="宋体"/>
          <w:sz w:val="28"/>
          <w:szCs w:val="24"/>
          <w:lang w:val="en-US"/>
        </w:rPr>
      </w:pPr>
      <w:r>
        <w:rPr>
          <w:rFonts w:hint="eastAsia" w:ascii="宋体" w:hAnsi="宋体" w:eastAsia="宋体" w:cs="宋体"/>
          <w:kern w:val="2"/>
          <w:sz w:val="28"/>
          <w:szCs w:val="24"/>
          <w:lang w:val="en-US" w:eastAsia="zh-CN" w:bidi="ar"/>
        </w:rPr>
        <w:t>1）预防为主，坚持日常保养和计划性维修保养并重，使设施设备处于良好的运行状态。</w:t>
      </w:r>
    </w:p>
    <w:p>
      <w:pPr>
        <w:keepNext w:val="0"/>
        <w:keepLines w:val="0"/>
        <w:widowControl w:val="0"/>
        <w:suppressLineNumbers w:val="0"/>
        <w:spacing w:before="0" w:beforeAutospacing="0" w:after="0" w:afterAutospacing="0"/>
        <w:ind w:left="0" w:right="0" w:firstLine="624"/>
        <w:jc w:val="left"/>
        <w:rPr>
          <w:rFonts w:hint="eastAsia" w:ascii="宋体" w:hAnsi="Calibri" w:eastAsia="宋体" w:cs="宋体"/>
          <w:sz w:val="28"/>
          <w:szCs w:val="24"/>
          <w:lang w:val="en-US"/>
        </w:rPr>
      </w:pPr>
      <w:r>
        <w:rPr>
          <w:rFonts w:hint="eastAsia" w:ascii="宋体" w:hAnsi="宋体" w:eastAsia="宋体" w:cs="宋体"/>
          <w:kern w:val="2"/>
          <w:sz w:val="28"/>
          <w:szCs w:val="24"/>
          <w:lang w:val="en-US" w:eastAsia="zh-CN" w:bidi="ar"/>
        </w:rPr>
        <w:t>2）对设备做到“三好”“四会”“五定”。“三好”即用好、修好、管理好；“四会”即维修人员会使用、会保养、会检查、会排出设备故障；“五定”即设备的清洁、润滑、检修做到定量、定人、定点、定时和定质。</w:t>
      </w:r>
    </w:p>
    <w:p>
      <w:pPr>
        <w:keepNext w:val="0"/>
        <w:keepLines w:val="0"/>
        <w:widowControl w:val="0"/>
        <w:suppressLineNumbers w:val="0"/>
        <w:spacing w:before="0" w:beforeAutospacing="0" w:after="0" w:afterAutospacing="0"/>
        <w:ind w:left="0" w:right="0" w:firstLine="624"/>
        <w:jc w:val="left"/>
        <w:rPr>
          <w:rFonts w:hint="eastAsia" w:ascii="宋体" w:hAnsi="Calibri" w:eastAsia="宋体" w:cs="宋体"/>
          <w:sz w:val="28"/>
          <w:szCs w:val="24"/>
          <w:lang w:val="en-US"/>
        </w:rPr>
      </w:pPr>
      <w:r>
        <w:rPr>
          <w:rFonts w:hint="eastAsia" w:ascii="宋体" w:hAnsi="宋体" w:eastAsia="宋体" w:cs="宋体"/>
          <w:kern w:val="2"/>
          <w:sz w:val="28"/>
          <w:szCs w:val="24"/>
          <w:lang w:val="en-US" w:eastAsia="zh-CN" w:bidi="ar"/>
        </w:rPr>
        <w:t>3）实行专业人员修理及使用操作人员维护相结合的方式，以专业维修为主，要求设备的操作使用人员进行日常的维修保养和小修。</w:t>
      </w:r>
    </w:p>
    <w:p>
      <w:pPr>
        <w:keepNext w:val="0"/>
        <w:keepLines w:val="0"/>
        <w:widowControl w:val="0"/>
        <w:suppressLineNumbers w:val="0"/>
        <w:spacing w:before="0" w:beforeAutospacing="0" w:after="0" w:afterAutospacing="0"/>
        <w:ind w:left="0" w:right="0" w:firstLine="624"/>
        <w:jc w:val="left"/>
        <w:rPr>
          <w:rFonts w:hint="eastAsia" w:ascii="宋体" w:hAnsi="Calibri" w:eastAsia="宋体" w:cs="宋体"/>
          <w:sz w:val="28"/>
          <w:szCs w:val="24"/>
          <w:lang w:val="en-US"/>
        </w:rPr>
      </w:pPr>
      <w:r>
        <w:rPr>
          <w:rFonts w:hint="eastAsia" w:ascii="宋体" w:hAnsi="宋体" w:eastAsia="宋体" w:cs="宋体"/>
          <w:kern w:val="2"/>
          <w:sz w:val="28"/>
          <w:szCs w:val="24"/>
          <w:lang w:val="en-US" w:eastAsia="zh-CN" w:bidi="ar"/>
        </w:rPr>
        <w:t>4）完善设备管理和定期维修维护制度，制定科学的保养规程，完善设备资料和维修登记卡片的管理，合理制定的维修维护计划。</w:t>
      </w:r>
    </w:p>
    <w:p>
      <w:pPr>
        <w:keepNext w:val="0"/>
        <w:keepLines w:val="0"/>
        <w:widowControl w:val="0"/>
        <w:suppressLineNumbers w:val="0"/>
        <w:spacing w:before="0" w:beforeAutospacing="0" w:after="0" w:afterAutospacing="0"/>
        <w:ind w:left="0" w:right="0" w:firstLine="624"/>
        <w:jc w:val="left"/>
        <w:rPr>
          <w:sz w:val="28"/>
          <w:szCs w:val="24"/>
          <w:lang w:val="en-US"/>
        </w:rPr>
      </w:pPr>
      <w:r>
        <w:rPr>
          <w:rFonts w:hint="eastAsia" w:ascii="宋体" w:hAnsi="宋体" w:eastAsia="宋体" w:cs="宋体"/>
          <w:kern w:val="2"/>
          <w:sz w:val="28"/>
          <w:szCs w:val="24"/>
          <w:lang w:val="en-US" w:eastAsia="zh-CN" w:bidi="ar"/>
        </w:rPr>
        <w:t>5）制定设备系统的应急处理方案，确保在出现应急情况时候，能及时有序的处理。</w:t>
      </w:r>
    </w:p>
    <w:p>
      <w:pPr>
        <w:keepNext w:val="0"/>
        <w:keepLines w:val="0"/>
        <w:widowControl w:val="0"/>
        <w:suppressLineNumbers w:val="0"/>
        <w:spacing w:before="0" w:beforeAutospacing="0" w:after="0" w:afterAutospacing="0"/>
        <w:ind w:left="0" w:right="0" w:firstLine="560"/>
        <w:jc w:val="left"/>
        <w:rPr>
          <w:rFonts w:hint="eastAsia" w:ascii="宋体" w:hAnsi="Calibri" w:eastAsia="宋体" w:cs="宋体"/>
          <w:b/>
          <w:bCs w:val="0"/>
          <w:sz w:val="28"/>
          <w:szCs w:val="24"/>
          <w:lang w:val="en-US"/>
        </w:rPr>
      </w:pPr>
      <w:r>
        <w:rPr>
          <w:rFonts w:hint="eastAsia" w:ascii="宋体" w:hAnsi="宋体" w:eastAsia="宋体" w:cs="宋体"/>
          <w:b/>
          <w:bCs w:val="0"/>
          <w:kern w:val="2"/>
          <w:sz w:val="28"/>
          <w:szCs w:val="24"/>
          <w:lang w:val="en-US" w:eastAsia="zh-CN" w:bidi="ar"/>
        </w:rPr>
        <w:t>（二）公共设施、设备的维修保养管理措施</w:t>
      </w:r>
    </w:p>
    <w:p>
      <w:pPr>
        <w:keepNext w:val="0"/>
        <w:keepLines w:val="0"/>
        <w:widowControl w:val="0"/>
        <w:suppressLineNumbers w:val="0"/>
        <w:spacing w:before="0" w:beforeAutospacing="0" w:after="0" w:afterAutospacing="0"/>
        <w:ind w:left="0" w:right="0" w:firstLine="624"/>
        <w:jc w:val="left"/>
        <w:rPr>
          <w:rFonts w:hint="eastAsia" w:ascii="宋体" w:hAnsi="Calibri" w:eastAsia="宋体" w:cs="宋体"/>
          <w:sz w:val="28"/>
          <w:szCs w:val="24"/>
          <w:lang w:val="en-US"/>
        </w:rPr>
      </w:pPr>
      <w:r>
        <w:rPr>
          <w:rFonts w:hint="eastAsia" w:ascii="宋体" w:hAnsi="宋体" w:eastAsia="宋体" w:cs="宋体"/>
          <w:kern w:val="2"/>
          <w:sz w:val="28"/>
          <w:szCs w:val="24"/>
          <w:lang w:val="en-US" w:eastAsia="zh-CN" w:bidi="ar"/>
        </w:rPr>
        <w:t>1）根据大楼设施设备情况，每年制定机电设施设备的维修保养计划。</w:t>
      </w:r>
    </w:p>
    <w:p>
      <w:pPr>
        <w:keepNext w:val="0"/>
        <w:keepLines w:val="0"/>
        <w:widowControl w:val="0"/>
        <w:suppressLineNumbers w:val="0"/>
        <w:spacing w:before="0" w:beforeAutospacing="0" w:after="0" w:afterAutospacing="0"/>
        <w:ind w:left="0" w:right="0" w:firstLine="624"/>
        <w:jc w:val="left"/>
        <w:rPr>
          <w:rFonts w:hint="eastAsia" w:ascii="宋体" w:hAnsi="Calibri" w:eastAsia="宋体" w:cs="宋体"/>
          <w:sz w:val="28"/>
          <w:szCs w:val="24"/>
          <w:lang w:val="en-US"/>
        </w:rPr>
      </w:pPr>
      <w:r>
        <w:rPr>
          <w:rFonts w:hint="eastAsia" w:ascii="宋体" w:hAnsi="宋体" w:eastAsia="宋体" w:cs="宋体"/>
          <w:kern w:val="2"/>
          <w:sz w:val="28"/>
          <w:szCs w:val="24"/>
          <w:lang w:val="en-US" w:eastAsia="zh-CN" w:bidi="ar"/>
        </w:rPr>
        <w:t>2）建立机电设施设备档案或设备台账，设备设施的运、检查、维修与保养记录齐全。</w:t>
      </w:r>
    </w:p>
    <w:p>
      <w:pPr>
        <w:keepNext w:val="0"/>
        <w:keepLines w:val="0"/>
        <w:widowControl w:val="0"/>
        <w:suppressLineNumbers w:val="0"/>
        <w:spacing w:before="0" w:beforeAutospacing="0" w:after="0" w:afterAutospacing="0"/>
        <w:ind w:left="0" w:right="0" w:firstLine="624"/>
        <w:jc w:val="left"/>
        <w:rPr>
          <w:rFonts w:hint="eastAsia" w:ascii="宋体" w:hAnsi="Calibri" w:eastAsia="宋体" w:cs="宋体"/>
          <w:sz w:val="28"/>
          <w:szCs w:val="24"/>
          <w:lang w:val="en-US"/>
        </w:rPr>
      </w:pPr>
      <w:r>
        <w:rPr>
          <w:rFonts w:hint="eastAsia" w:ascii="宋体" w:hAnsi="宋体" w:eastAsia="宋体" w:cs="宋体"/>
          <w:kern w:val="2"/>
          <w:sz w:val="28"/>
          <w:szCs w:val="24"/>
          <w:lang w:val="en-US" w:eastAsia="zh-CN" w:bidi="ar"/>
        </w:rPr>
        <w:t>3）机电设备设施标志齐全，规范，责任人明确，操作维护人员严格执行设施设备操作规程及保养规程，确保设施设备的运行正常。</w:t>
      </w:r>
    </w:p>
    <w:p>
      <w:pPr>
        <w:keepNext w:val="0"/>
        <w:keepLines w:val="0"/>
        <w:widowControl w:val="0"/>
        <w:suppressLineNumbers w:val="0"/>
        <w:spacing w:before="0" w:beforeAutospacing="0" w:after="0" w:afterAutospacing="0"/>
        <w:ind w:left="0" w:right="0" w:firstLine="624"/>
        <w:jc w:val="left"/>
        <w:rPr>
          <w:rFonts w:hint="eastAsia" w:ascii="宋体" w:hAnsi="Calibri" w:eastAsia="宋体" w:cs="宋体"/>
          <w:sz w:val="28"/>
          <w:szCs w:val="24"/>
          <w:lang w:val="en-US"/>
        </w:rPr>
      </w:pPr>
      <w:r>
        <w:rPr>
          <w:rFonts w:hint="eastAsia" w:ascii="宋体" w:hAnsi="宋体" w:eastAsia="宋体" w:cs="宋体"/>
          <w:kern w:val="2"/>
          <w:sz w:val="28"/>
          <w:szCs w:val="24"/>
          <w:lang w:val="en-US" w:eastAsia="zh-CN" w:bidi="ar"/>
        </w:rPr>
        <w:t>4）有工程维修部负责机电设施设备的日常维护保养管理，按照维修规定实施维修，属于小修范围的，及时组织修复，属于大、中修范围的，及时编制维修计划、并请有关“专家会诊”，提出方案，报业主审批，并根据业主的意见及时组织修复。</w:t>
      </w:r>
    </w:p>
    <w:p>
      <w:pPr>
        <w:keepNext w:val="0"/>
        <w:keepLines w:val="0"/>
        <w:widowControl w:val="0"/>
        <w:suppressLineNumbers w:val="0"/>
        <w:spacing w:before="0" w:beforeAutospacing="0" w:after="0" w:afterAutospacing="0"/>
        <w:ind w:left="0" w:right="0" w:firstLine="624"/>
        <w:jc w:val="left"/>
        <w:rPr>
          <w:rFonts w:hint="eastAsia" w:ascii="宋体" w:hAnsi="Calibri" w:eastAsia="宋体" w:cs="宋体"/>
          <w:sz w:val="28"/>
          <w:szCs w:val="24"/>
          <w:lang w:val="en-US"/>
        </w:rPr>
      </w:pPr>
      <w:r>
        <w:rPr>
          <w:rFonts w:hint="eastAsia" w:ascii="宋体" w:hAnsi="宋体" w:eastAsia="宋体" w:cs="宋体"/>
          <w:kern w:val="2"/>
          <w:sz w:val="28"/>
          <w:szCs w:val="24"/>
          <w:lang w:val="en-US" w:eastAsia="zh-CN" w:bidi="ar"/>
        </w:rPr>
        <w:t>5）爱护办公楼内的机电设施设备，未经院方同意，不得对办公楼机电设施设备的布置及用途进行改动，若进行机电设施设备的维修时，应通知有关部门，并放置工作牌。</w:t>
      </w:r>
    </w:p>
    <w:p>
      <w:pPr>
        <w:keepNext w:val="0"/>
        <w:keepLines w:val="0"/>
        <w:widowControl w:val="0"/>
        <w:suppressLineNumbers w:val="0"/>
        <w:spacing w:before="0" w:beforeAutospacing="0" w:after="0" w:afterAutospacing="0"/>
        <w:ind w:left="0" w:right="0" w:firstLine="624"/>
        <w:jc w:val="left"/>
        <w:rPr>
          <w:rFonts w:hint="eastAsia" w:ascii="宋体" w:hAnsi="Calibri" w:eastAsia="宋体" w:cs="宋体"/>
          <w:sz w:val="28"/>
          <w:szCs w:val="24"/>
          <w:lang w:val="en-US"/>
        </w:rPr>
      </w:pPr>
      <w:r>
        <w:rPr>
          <w:rFonts w:hint="eastAsia" w:ascii="宋体" w:hAnsi="宋体" w:eastAsia="宋体" w:cs="宋体"/>
          <w:kern w:val="2"/>
          <w:sz w:val="28"/>
          <w:szCs w:val="24"/>
          <w:lang w:val="en-US" w:eastAsia="zh-CN" w:bidi="ar"/>
        </w:rPr>
        <w:t>6）及时完成各种各项零星的维修任务，维修及时率和合格率达到100％</w:t>
      </w:r>
      <w:r>
        <w:rPr>
          <w:rFonts w:hint="eastAsia" w:ascii="宋体" w:hAnsi="Calibri" w:eastAsia="宋体" w:cs="宋体"/>
          <w:kern w:val="2"/>
          <w:sz w:val="28"/>
          <w:szCs w:val="24"/>
          <w:lang w:val="en-US" w:eastAsia="zh-CN" w:bidi="ar"/>
        </w:rPr>
        <w:t>。</w:t>
      </w:r>
    </w:p>
    <w:p>
      <w:pPr>
        <w:keepNext w:val="0"/>
        <w:keepLines w:val="0"/>
        <w:widowControl w:val="0"/>
        <w:suppressLineNumbers w:val="0"/>
        <w:spacing w:before="0" w:beforeAutospacing="0" w:after="0" w:afterAutospacing="0"/>
        <w:ind w:left="0" w:right="0" w:firstLine="624"/>
        <w:jc w:val="left"/>
        <w:rPr>
          <w:rFonts w:hint="eastAsia" w:ascii="宋体" w:hAnsi="Calibri" w:eastAsia="宋体" w:cs="宋体"/>
          <w:sz w:val="28"/>
          <w:szCs w:val="24"/>
          <w:lang w:val="en-US"/>
        </w:rPr>
      </w:pPr>
      <w:r>
        <w:rPr>
          <w:rFonts w:hint="eastAsia" w:ascii="宋体" w:hAnsi="宋体" w:eastAsia="宋体" w:cs="宋体"/>
          <w:kern w:val="2"/>
          <w:sz w:val="28"/>
          <w:szCs w:val="24"/>
          <w:lang w:val="en-US" w:eastAsia="zh-CN" w:bidi="ar"/>
        </w:rPr>
        <w:t>7）对容易危及到人身安全的设施设备要有明显的警示标志和防范措施，对可能发生的各种突发设备故障要有应急方案。</w:t>
      </w:r>
    </w:p>
    <w:p>
      <w:pPr>
        <w:keepNext w:val="0"/>
        <w:keepLines w:val="0"/>
        <w:widowControl w:val="0"/>
        <w:suppressLineNumbers w:val="0"/>
        <w:spacing w:before="0" w:beforeAutospacing="0" w:after="0" w:afterAutospacing="0"/>
        <w:ind w:left="0" w:right="0" w:firstLine="624"/>
        <w:jc w:val="left"/>
        <w:rPr>
          <w:rFonts w:hint="eastAsia" w:ascii="宋体" w:hAnsi="Calibri" w:eastAsia="宋体" w:cs="宋体"/>
          <w:sz w:val="28"/>
          <w:szCs w:val="24"/>
          <w:lang w:val="en-US"/>
        </w:rPr>
      </w:pPr>
      <w:r>
        <w:rPr>
          <w:rFonts w:hint="eastAsia" w:ascii="宋体" w:hAnsi="宋体" w:eastAsia="宋体" w:cs="宋体"/>
          <w:kern w:val="2"/>
          <w:sz w:val="28"/>
          <w:szCs w:val="24"/>
          <w:lang w:val="en-US" w:eastAsia="zh-CN" w:bidi="ar"/>
        </w:rPr>
        <w:t>8）接到有关部门停水、停电通知后，及时通知业主，并协助做好应急和协调工作。</w:t>
      </w:r>
    </w:p>
    <w:p>
      <w:pPr>
        <w:keepNext w:val="0"/>
        <w:keepLines w:val="0"/>
        <w:widowControl w:val="0"/>
        <w:suppressLineNumbers w:val="0"/>
        <w:spacing w:before="0" w:beforeAutospacing="0" w:after="0" w:afterAutospacing="0"/>
        <w:ind w:left="0" w:right="0" w:firstLine="624"/>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9）遇到灾害天气，应加强设施设备的巡查，发现问题及时解决。</w:t>
      </w:r>
    </w:p>
    <w:p>
      <w:pPr>
        <w:keepNext w:val="0"/>
        <w:keepLines w:val="0"/>
        <w:widowControl w:val="0"/>
        <w:suppressLineNumbers w:val="0"/>
        <w:spacing w:before="0" w:beforeAutospacing="0" w:after="0" w:afterAutospacing="0"/>
        <w:ind w:left="0" w:right="0" w:firstLine="624"/>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10）特殊、重大维修超出公司承担范围的，公司书面出具维修建议书。</w:t>
      </w:r>
    </w:p>
    <w:p>
      <w:pPr>
        <w:keepNext w:val="0"/>
        <w:keepLines w:val="0"/>
        <w:widowControl w:val="0"/>
        <w:suppressLineNumbers w:val="0"/>
        <w:spacing w:before="0" w:beforeAutospacing="0" w:after="0" w:afterAutospacing="0"/>
        <w:ind w:left="0" w:right="0"/>
        <w:jc w:val="left"/>
        <w:rPr>
          <w:sz w:val="32"/>
          <w:szCs w:val="24"/>
          <w:lang w:val="en-US"/>
        </w:rPr>
      </w:pPr>
      <w:r>
        <w:rPr>
          <w:rFonts w:hint="eastAsia" w:ascii="Calibri" w:hAnsi="Calibri" w:eastAsia="宋体" w:cs="宋体"/>
          <w:kern w:val="2"/>
          <w:sz w:val="32"/>
          <w:szCs w:val="24"/>
          <w:lang w:val="en-US" w:eastAsia="zh-CN" w:bidi="ar"/>
        </w:rPr>
        <w:t>特殊、重大维修项目建议书</w:t>
      </w:r>
    </w:p>
    <w:tbl>
      <w:tblPr>
        <w:tblStyle w:val="7"/>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2946"/>
        <w:gridCol w:w="2160"/>
        <w:gridCol w:w="1860"/>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94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sz w:val="28"/>
                <w:szCs w:val="24"/>
                <w:bdr w:val="none" w:color="auto" w:sz="0" w:space="0"/>
                <w:lang w:val="en-US"/>
              </w:rPr>
            </w:pPr>
            <w:r>
              <w:rPr>
                <w:rFonts w:hint="eastAsia" w:ascii="Calibri" w:hAnsi="Calibri" w:eastAsia="宋体" w:cs="宋体"/>
                <w:kern w:val="2"/>
                <w:sz w:val="28"/>
                <w:szCs w:val="24"/>
                <w:bdr w:val="none" w:color="auto" w:sz="0" w:space="0"/>
                <w:lang w:val="en-US" w:eastAsia="zh-CN" w:bidi="ar"/>
              </w:rPr>
              <w:t>维修项目名称</w:t>
            </w:r>
          </w:p>
        </w:tc>
        <w:tc>
          <w:tcPr>
            <w:tcW w:w="5894"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sz w:val="28"/>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9" w:hRule="atLeast"/>
        </w:trPr>
        <w:tc>
          <w:tcPr>
            <w:tcW w:w="294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sz w:val="28"/>
                <w:szCs w:val="24"/>
                <w:bdr w:val="none" w:color="auto" w:sz="0" w:space="0"/>
                <w:lang w:val="en-US"/>
              </w:rPr>
            </w:pPr>
            <w:r>
              <w:rPr>
                <w:rFonts w:hint="eastAsia" w:ascii="Calibri" w:hAnsi="Calibri" w:eastAsia="宋体" w:cs="宋体"/>
                <w:kern w:val="2"/>
                <w:sz w:val="28"/>
                <w:szCs w:val="24"/>
                <w:bdr w:val="none" w:color="auto" w:sz="0" w:space="0"/>
                <w:lang w:val="en-US" w:eastAsia="zh-CN" w:bidi="ar"/>
              </w:rPr>
              <w:t>维修项目部位</w:t>
            </w:r>
          </w:p>
        </w:tc>
        <w:tc>
          <w:tcPr>
            <w:tcW w:w="5894"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sz w:val="28"/>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11" w:hRule="atLeast"/>
        </w:trPr>
        <w:tc>
          <w:tcPr>
            <w:tcW w:w="294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sz w:val="28"/>
                <w:szCs w:val="24"/>
                <w:bdr w:val="none" w:color="auto" w:sz="0" w:space="0"/>
                <w:lang w:val="en-US"/>
              </w:rPr>
            </w:pPr>
            <w:r>
              <w:rPr>
                <w:rFonts w:hint="eastAsia" w:ascii="Calibri" w:hAnsi="Calibri" w:eastAsia="宋体" w:cs="宋体"/>
                <w:kern w:val="2"/>
                <w:sz w:val="28"/>
                <w:szCs w:val="24"/>
                <w:bdr w:val="none" w:color="auto" w:sz="0" w:space="0"/>
                <w:lang w:val="en-US" w:eastAsia="zh-CN" w:bidi="ar"/>
              </w:rPr>
              <w:t>维修项目预算</w:t>
            </w:r>
          </w:p>
        </w:tc>
        <w:tc>
          <w:tcPr>
            <w:tcW w:w="216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sz w:val="28"/>
                <w:szCs w:val="24"/>
                <w:bdr w:val="none" w:color="auto" w:sz="0" w:space="0"/>
                <w:lang w:val="en-US"/>
              </w:rPr>
            </w:pPr>
          </w:p>
        </w:tc>
        <w:tc>
          <w:tcPr>
            <w:tcW w:w="186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sz w:val="28"/>
                <w:szCs w:val="24"/>
                <w:bdr w:val="none" w:color="auto" w:sz="0" w:space="0"/>
                <w:lang w:val="en-US"/>
              </w:rPr>
            </w:pPr>
            <w:r>
              <w:rPr>
                <w:rFonts w:hint="eastAsia" w:ascii="Calibri" w:hAnsi="Calibri" w:eastAsia="宋体" w:cs="宋体"/>
                <w:kern w:val="2"/>
                <w:sz w:val="28"/>
                <w:szCs w:val="24"/>
                <w:bdr w:val="none" w:color="auto" w:sz="0" w:space="0"/>
                <w:lang w:val="en-US" w:eastAsia="zh-CN" w:bidi="ar"/>
              </w:rPr>
              <w:t>维修工期</w:t>
            </w:r>
          </w:p>
        </w:tc>
        <w:tc>
          <w:tcPr>
            <w:tcW w:w="187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sz w:val="28"/>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918" w:hRule="atLeast"/>
        </w:trPr>
        <w:tc>
          <w:tcPr>
            <w:tcW w:w="8840"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sz w:val="28"/>
                <w:szCs w:val="24"/>
                <w:bdr w:val="none" w:color="auto" w:sz="0" w:space="0"/>
                <w:lang w:val="en-US"/>
              </w:rPr>
            </w:pPr>
            <w:r>
              <w:rPr>
                <w:rFonts w:hint="eastAsia" w:ascii="Calibri" w:hAnsi="Calibri" w:eastAsia="宋体" w:cs="宋体"/>
                <w:kern w:val="2"/>
                <w:sz w:val="28"/>
                <w:szCs w:val="24"/>
                <w:bdr w:val="none" w:color="auto" w:sz="0" w:space="0"/>
                <w:lang w:val="en-US" w:eastAsia="zh-CN" w:bidi="ar"/>
              </w:rPr>
              <w:t>维修项目内容：</w:t>
            </w:r>
          </w:p>
          <w:p>
            <w:pPr>
              <w:keepNext w:val="0"/>
              <w:keepLines w:val="0"/>
              <w:widowControl w:val="0"/>
              <w:suppressLineNumbers w:val="0"/>
              <w:spacing w:before="0" w:beforeAutospacing="0" w:after="0" w:afterAutospacing="0"/>
              <w:ind w:left="0" w:right="0"/>
              <w:jc w:val="left"/>
              <w:rPr>
                <w:sz w:val="28"/>
                <w:szCs w:val="24"/>
                <w:bdr w:val="none" w:color="auto" w:sz="0" w:space="0"/>
                <w:lang w:val="en-US"/>
              </w:rPr>
            </w:pPr>
          </w:p>
          <w:p>
            <w:pPr>
              <w:keepNext w:val="0"/>
              <w:keepLines w:val="0"/>
              <w:widowControl w:val="0"/>
              <w:suppressLineNumbers w:val="0"/>
              <w:spacing w:before="0" w:beforeAutospacing="0" w:after="0" w:afterAutospacing="0"/>
              <w:ind w:left="0" w:right="0"/>
              <w:jc w:val="left"/>
              <w:rPr>
                <w:sz w:val="28"/>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806" w:hRule="atLeast"/>
        </w:trPr>
        <w:tc>
          <w:tcPr>
            <w:tcW w:w="8840"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sz w:val="28"/>
                <w:szCs w:val="24"/>
                <w:bdr w:val="none" w:color="auto" w:sz="0" w:space="0"/>
                <w:lang w:val="en-US"/>
              </w:rPr>
            </w:pPr>
            <w:r>
              <w:rPr>
                <w:rFonts w:hint="eastAsia" w:ascii="Calibri" w:hAnsi="Calibri" w:eastAsia="宋体" w:cs="宋体"/>
                <w:kern w:val="2"/>
                <w:sz w:val="28"/>
                <w:szCs w:val="24"/>
                <w:bdr w:val="none" w:color="auto" w:sz="0" w:space="0"/>
                <w:lang w:val="en-US" w:eastAsia="zh-CN" w:bidi="ar"/>
              </w:rPr>
              <w:t>维修项目建议：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11" w:hRule="atLeast"/>
        </w:trPr>
        <w:tc>
          <w:tcPr>
            <w:tcW w:w="8840"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sz w:val="28"/>
                <w:szCs w:val="24"/>
                <w:bdr w:val="none" w:color="auto" w:sz="0" w:space="0"/>
                <w:lang w:val="en-US"/>
              </w:rPr>
            </w:pPr>
            <w:r>
              <w:rPr>
                <w:rFonts w:hint="eastAsia" w:ascii="Calibri" w:hAnsi="Calibri" w:eastAsia="宋体" w:cs="宋体"/>
                <w:kern w:val="2"/>
                <w:sz w:val="28"/>
                <w:szCs w:val="24"/>
                <w:bdr w:val="none" w:color="auto" w:sz="0" w:space="0"/>
                <w:lang w:val="en-US" w:eastAsia="zh-CN" w:bidi="ar"/>
              </w:rPr>
              <w:t>项目部意见：</w:t>
            </w:r>
          </w:p>
          <w:p>
            <w:pPr>
              <w:keepNext w:val="0"/>
              <w:keepLines w:val="0"/>
              <w:widowControl w:val="0"/>
              <w:suppressLineNumbers w:val="0"/>
              <w:spacing w:before="0" w:beforeAutospacing="0" w:after="0" w:afterAutospacing="0"/>
              <w:ind w:left="0" w:right="0"/>
              <w:jc w:val="left"/>
              <w:rPr>
                <w:sz w:val="28"/>
                <w:szCs w:val="24"/>
                <w:bdr w:val="none" w:color="auto" w:sz="0" w:space="0"/>
                <w:lang w:val="en-US"/>
              </w:rPr>
            </w:pPr>
          </w:p>
          <w:p>
            <w:pPr>
              <w:keepNext w:val="0"/>
              <w:keepLines w:val="0"/>
              <w:widowControl w:val="0"/>
              <w:suppressLineNumbers w:val="0"/>
              <w:spacing w:before="0" w:beforeAutospacing="0" w:after="0" w:afterAutospacing="0"/>
              <w:ind w:left="0" w:right="0"/>
              <w:jc w:val="left"/>
              <w:rPr>
                <w:sz w:val="28"/>
                <w:szCs w:val="24"/>
                <w:bdr w:val="none" w:color="auto" w:sz="0" w:space="0"/>
                <w:lang w:val="en-US"/>
              </w:rPr>
            </w:pPr>
            <w:r>
              <w:rPr>
                <w:rFonts w:hint="eastAsia" w:ascii="Calibri" w:hAnsi="Calibri" w:eastAsia="宋体" w:cs="宋体"/>
                <w:kern w:val="2"/>
                <w:sz w:val="28"/>
                <w:szCs w:val="24"/>
                <w:bdr w:val="none" w:color="auto" w:sz="0" w:space="0"/>
                <w:lang w:val="en-US" w:eastAsia="zh-CN" w:bidi="ar"/>
              </w:rPr>
              <w:t>　　　　　　　　　　　　　　　　　　　　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8840"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sz w:val="28"/>
                <w:szCs w:val="24"/>
                <w:bdr w:val="none" w:color="auto" w:sz="0" w:space="0"/>
                <w:lang w:val="en-US"/>
              </w:rPr>
            </w:pPr>
            <w:r>
              <w:rPr>
                <w:rFonts w:hint="eastAsia" w:ascii="Calibri" w:hAnsi="Calibri" w:eastAsia="宋体" w:cs="宋体"/>
                <w:kern w:val="2"/>
                <w:sz w:val="28"/>
                <w:szCs w:val="24"/>
                <w:bdr w:val="none" w:color="auto" w:sz="0" w:space="0"/>
                <w:lang w:val="en-US" w:eastAsia="zh-CN" w:bidi="ar"/>
              </w:rPr>
              <w:t>维修工：　　　　　　　　　　　　　　　日期：</w:t>
            </w:r>
          </w:p>
        </w:tc>
      </w:tr>
    </w:tbl>
    <w:p>
      <w:pPr>
        <w:keepNext w:val="0"/>
        <w:keepLines w:val="0"/>
        <w:widowControl w:val="0"/>
        <w:suppressLineNumbers w:val="0"/>
        <w:spacing w:before="0" w:beforeAutospacing="0" w:after="0" w:afterAutospacing="0" w:line="520" w:lineRule="exact"/>
        <w:ind w:left="0" w:right="0" w:firstLine="562" w:firstLineChars="200"/>
        <w:jc w:val="left"/>
        <w:rPr>
          <w:rFonts w:hint="eastAsia" w:ascii="宋体" w:hAnsi="Calibri" w:eastAsia="宋体" w:cs="宋体"/>
          <w:b/>
          <w:bCs w:val="0"/>
          <w:sz w:val="28"/>
          <w:szCs w:val="24"/>
          <w:lang w:val="en-US"/>
        </w:rPr>
      </w:pPr>
      <w:r>
        <w:rPr>
          <w:rFonts w:hint="eastAsia" w:ascii="宋体" w:hAnsi="宋体" w:eastAsia="宋体" w:cs="宋体"/>
          <w:b/>
          <w:bCs w:val="0"/>
          <w:kern w:val="2"/>
          <w:sz w:val="28"/>
          <w:szCs w:val="24"/>
          <w:lang w:val="en-US" w:eastAsia="zh-CN" w:bidi="ar"/>
        </w:rPr>
        <w:t>（三）公共设施、设备维修维护的要点</w:t>
      </w:r>
    </w:p>
    <w:p>
      <w:pPr>
        <w:keepNext w:val="0"/>
        <w:keepLines w:val="0"/>
        <w:widowControl w:val="0"/>
        <w:suppressLineNumbers w:val="0"/>
        <w:spacing w:before="0" w:beforeAutospacing="0" w:after="0" w:afterAutospacing="0" w:line="520" w:lineRule="exact"/>
        <w:ind w:left="0" w:right="0" w:firstLine="562" w:firstLineChars="200"/>
        <w:jc w:val="left"/>
        <w:rPr>
          <w:rFonts w:hint="eastAsia" w:ascii="宋体" w:hAnsi="Calibri" w:eastAsia="宋体" w:cs="宋体"/>
          <w:b/>
          <w:bCs w:val="0"/>
          <w:sz w:val="28"/>
          <w:szCs w:val="24"/>
          <w:lang w:val="en-US"/>
        </w:rPr>
      </w:pPr>
      <w:r>
        <w:rPr>
          <w:rFonts w:hint="eastAsia" w:ascii="宋体" w:hAnsi="宋体" w:eastAsia="宋体" w:cs="宋体"/>
          <w:b/>
          <w:bCs w:val="0"/>
          <w:kern w:val="2"/>
          <w:sz w:val="28"/>
          <w:szCs w:val="24"/>
          <w:lang w:val="en-US" w:eastAsia="zh-CN" w:bidi="ar"/>
        </w:rPr>
        <w:t>（一）给排水设备运行维护</w:t>
      </w:r>
    </w:p>
    <w:p>
      <w:pPr>
        <w:keepNext w:val="0"/>
        <w:keepLines w:val="0"/>
        <w:widowControl w:val="0"/>
        <w:suppressLineNumbers w:val="0"/>
        <w:spacing w:before="0" w:beforeAutospacing="0" w:after="0" w:afterAutospacing="0" w:line="520" w:lineRule="exact"/>
        <w:ind w:left="0" w:right="0" w:firstLine="560" w:firstLineChars="200"/>
        <w:jc w:val="left"/>
        <w:rPr>
          <w:rFonts w:hint="eastAsia" w:ascii="宋体" w:hAnsi="Calibri" w:eastAsia="宋体" w:cs="宋体"/>
          <w:sz w:val="28"/>
          <w:szCs w:val="24"/>
          <w:lang w:val="en-US"/>
        </w:rPr>
      </w:pPr>
      <w:r>
        <w:rPr>
          <w:rFonts w:hint="eastAsia" w:ascii="宋体" w:hAnsi="宋体" w:eastAsia="宋体" w:cs="宋体"/>
          <w:kern w:val="2"/>
          <w:sz w:val="28"/>
          <w:szCs w:val="24"/>
          <w:lang w:val="en-US" w:eastAsia="zh-CN" w:bidi="ar"/>
        </w:rPr>
        <w:t>给排水设备运行维护是指为保证办公楼给排水设备、设施的正常运行使用所进行的日常养护维修。</w:t>
      </w:r>
    </w:p>
    <w:p>
      <w:pPr>
        <w:keepNext w:val="0"/>
        <w:keepLines w:val="0"/>
        <w:widowControl w:val="0"/>
        <w:suppressLineNumbers w:val="0"/>
        <w:spacing w:before="0" w:beforeAutospacing="0" w:after="0" w:afterAutospacing="0" w:line="520" w:lineRule="exact"/>
        <w:ind w:left="0" w:right="0" w:firstLine="560" w:firstLineChars="200"/>
        <w:jc w:val="left"/>
        <w:rPr>
          <w:rFonts w:hint="eastAsia" w:ascii="宋体" w:hAnsi="Calibri" w:eastAsia="宋体" w:cs="宋体"/>
          <w:sz w:val="28"/>
          <w:szCs w:val="24"/>
          <w:lang w:val="en-US"/>
        </w:rPr>
      </w:pPr>
      <w:r>
        <w:rPr>
          <w:rFonts w:hint="eastAsia" w:ascii="宋体" w:hAnsi="宋体" w:eastAsia="宋体" w:cs="宋体"/>
          <w:kern w:val="2"/>
          <w:sz w:val="28"/>
          <w:szCs w:val="24"/>
          <w:lang w:val="en-US" w:eastAsia="zh-CN" w:bidi="ar"/>
        </w:rPr>
        <w:t>对设备系统的维修维护重点：</w:t>
      </w:r>
    </w:p>
    <w:p>
      <w:pPr>
        <w:keepNext w:val="0"/>
        <w:keepLines w:val="0"/>
        <w:widowControl w:val="0"/>
        <w:suppressLineNumbers w:val="0"/>
        <w:spacing w:before="0" w:beforeAutospacing="0" w:after="0" w:afterAutospacing="0" w:line="520" w:lineRule="exact"/>
        <w:ind w:left="720" w:right="0"/>
        <w:jc w:val="left"/>
        <w:rPr>
          <w:rFonts w:hint="eastAsia" w:ascii="宋体" w:hAnsi="Calibri" w:eastAsia="宋体" w:cs="宋体"/>
          <w:sz w:val="28"/>
          <w:szCs w:val="24"/>
          <w:lang w:val="en-US"/>
        </w:rPr>
      </w:pPr>
      <w:r>
        <w:rPr>
          <w:rFonts w:hint="eastAsia" w:ascii="宋体" w:hAnsi="宋体" w:eastAsia="宋体" w:cs="宋体"/>
          <w:kern w:val="2"/>
          <w:sz w:val="28"/>
          <w:szCs w:val="24"/>
          <w:lang w:val="en-US" w:eastAsia="zh-CN" w:bidi="ar"/>
        </w:rPr>
        <w:t>1）管道漏水修理</w:t>
      </w:r>
    </w:p>
    <w:p>
      <w:pPr>
        <w:keepNext w:val="0"/>
        <w:keepLines w:val="0"/>
        <w:widowControl w:val="0"/>
        <w:suppressLineNumbers w:val="0"/>
        <w:spacing w:before="0" w:beforeAutospacing="0" w:after="0" w:afterAutospacing="0" w:line="520" w:lineRule="exact"/>
        <w:ind w:left="720" w:right="0"/>
        <w:jc w:val="left"/>
        <w:rPr>
          <w:rFonts w:hint="eastAsia" w:ascii="宋体" w:hAnsi="Calibri" w:eastAsia="宋体" w:cs="宋体"/>
          <w:sz w:val="28"/>
          <w:szCs w:val="24"/>
          <w:lang w:val="en-US"/>
        </w:rPr>
      </w:pPr>
      <w:r>
        <w:rPr>
          <w:rFonts w:hint="eastAsia" w:ascii="宋体" w:hAnsi="宋体" w:eastAsia="宋体" w:cs="宋体"/>
          <w:kern w:val="2"/>
          <w:sz w:val="28"/>
          <w:szCs w:val="24"/>
          <w:lang w:val="en-US" w:eastAsia="zh-CN" w:bidi="ar"/>
        </w:rPr>
        <w:t>2）管道堵塞排堵</w:t>
      </w:r>
    </w:p>
    <w:p>
      <w:pPr>
        <w:keepNext w:val="0"/>
        <w:keepLines w:val="0"/>
        <w:widowControl w:val="0"/>
        <w:suppressLineNumbers w:val="0"/>
        <w:spacing w:before="0" w:beforeAutospacing="0" w:after="0" w:afterAutospacing="0" w:line="520" w:lineRule="exact"/>
        <w:ind w:left="720" w:right="0"/>
        <w:jc w:val="left"/>
        <w:rPr>
          <w:rFonts w:hint="eastAsia" w:ascii="宋体" w:hAnsi="Calibri" w:eastAsia="宋体" w:cs="宋体"/>
          <w:sz w:val="28"/>
          <w:szCs w:val="24"/>
          <w:lang w:val="en-US"/>
        </w:rPr>
      </w:pPr>
      <w:r>
        <w:rPr>
          <w:rFonts w:hint="eastAsia" w:ascii="宋体" w:hAnsi="宋体" w:eastAsia="宋体" w:cs="宋体"/>
          <w:kern w:val="2"/>
          <w:sz w:val="28"/>
          <w:szCs w:val="24"/>
          <w:lang w:val="en-US" w:eastAsia="zh-CN" w:bidi="ar"/>
        </w:rPr>
        <w:t>3）水龙头与阀门的维修</w:t>
      </w:r>
    </w:p>
    <w:p>
      <w:pPr>
        <w:keepNext w:val="0"/>
        <w:keepLines w:val="0"/>
        <w:widowControl w:val="0"/>
        <w:suppressLineNumbers w:val="0"/>
        <w:spacing w:before="0" w:beforeAutospacing="0" w:after="0" w:afterAutospacing="0" w:line="520" w:lineRule="exact"/>
        <w:ind w:left="720" w:right="0"/>
        <w:jc w:val="left"/>
        <w:rPr>
          <w:rFonts w:hint="eastAsia" w:ascii="宋体" w:hAnsi="Calibri" w:eastAsia="宋体" w:cs="宋体"/>
          <w:sz w:val="28"/>
          <w:szCs w:val="24"/>
          <w:lang w:val="en-US"/>
        </w:rPr>
      </w:pPr>
      <w:r>
        <w:rPr>
          <w:rFonts w:hint="eastAsia" w:ascii="宋体" w:hAnsi="宋体" w:eastAsia="宋体" w:cs="宋体"/>
          <w:kern w:val="2"/>
          <w:sz w:val="28"/>
          <w:szCs w:val="24"/>
          <w:lang w:val="en-US" w:eastAsia="zh-CN" w:bidi="ar"/>
        </w:rPr>
        <w:t>4）卫生洁具的维修</w:t>
      </w:r>
    </w:p>
    <w:p>
      <w:pPr>
        <w:keepNext w:val="0"/>
        <w:keepLines w:val="0"/>
        <w:widowControl w:val="0"/>
        <w:suppressLineNumbers w:val="0"/>
        <w:spacing w:before="0" w:beforeAutospacing="0" w:after="0" w:afterAutospacing="0" w:line="520" w:lineRule="exact"/>
        <w:ind w:left="720" w:right="0"/>
        <w:jc w:val="left"/>
        <w:rPr>
          <w:rFonts w:hint="eastAsia" w:ascii="宋体" w:hAnsi="Calibri" w:eastAsia="宋体" w:cs="宋体"/>
          <w:sz w:val="28"/>
          <w:szCs w:val="24"/>
          <w:lang w:val="en-US"/>
        </w:rPr>
      </w:pPr>
      <w:r>
        <w:rPr>
          <w:rFonts w:hint="eastAsia" w:ascii="宋体" w:hAnsi="宋体" w:eastAsia="宋体" w:cs="宋体"/>
          <w:kern w:val="2"/>
          <w:sz w:val="28"/>
          <w:szCs w:val="24"/>
          <w:lang w:val="en-US" w:eastAsia="zh-CN" w:bidi="ar"/>
        </w:rPr>
        <w:t>5）水泵保养及维修</w:t>
      </w:r>
    </w:p>
    <w:p>
      <w:pPr>
        <w:keepNext w:val="0"/>
        <w:keepLines w:val="0"/>
        <w:widowControl w:val="0"/>
        <w:suppressLineNumbers w:val="0"/>
        <w:spacing w:before="0" w:beforeAutospacing="0" w:after="0" w:afterAutospacing="0" w:line="520" w:lineRule="exact"/>
        <w:ind w:left="720" w:right="0"/>
        <w:jc w:val="left"/>
        <w:rPr>
          <w:rFonts w:hint="eastAsia" w:ascii="宋体" w:hAnsi="Calibri" w:eastAsia="宋体" w:cs="宋体"/>
          <w:sz w:val="28"/>
          <w:szCs w:val="24"/>
          <w:lang w:val="en-US"/>
        </w:rPr>
      </w:pPr>
      <w:r>
        <w:rPr>
          <w:rFonts w:hint="eastAsia" w:ascii="宋体" w:hAnsi="宋体" w:eastAsia="宋体" w:cs="宋体"/>
          <w:kern w:val="2"/>
          <w:sz w:val="28"/>
          <w:szCs w:val="24"/>
          <w:lang w:val="en-US" w:eastAsia="zh-CN" w:bidi="ar"/>
        </w:rPr>
        <w:t>6）压力表的校验</w:t>
      </w:r>
    </w:p>
    <w:p>
      <w:pPr>
        <w:keepNext w:val="0"/>
        <w:keepLines w:val="0"/>
        <w:widowControl w:val="0"/>
        <w:suppressLineNumbers w:val="0"/>
        <w:spacing w:before="0" w:beforeAutospacing="0" w:after="0" w:afterAutospacing="0" w:line="520" w:lineRule="exact"/>
        <w:ind w:left="720" w:right="0"/>
        <w:jc w:val="left"/>
        <w:rPr>
          <w:rFonts w:hint="eastAsia" w:ascii="宋体" w:hAnsi="Calibri" w:eastAsia="宋体" w:cs="宋体"/>
          <w:sz w:val="28"/>
          <w:szCs w:val="24"/>
          <w:lang w:val="en-US"/>
        </w:rPr>
      </w:pPr>
      <w:r>
        <w:rPr>
          <w:rFonts w:hint="eastAsia" w:ascii="宋体" w:hAnsi="宋体" w:eastAsia="宋体" w:cs="宋体"/>
          <w:kern w:val="2"/>
          <w:sz w:val="28"/>
          <w:szCs w:val="24"/>
          <w:lang w:val="en-US" w:eastAsia="zh-CN" w:bidi="ar"/>
        </w:rPr>
        <w:t>7）潜水泵的检查保养</w:t>
      </w:r>
    </w:p>
    <w:p>
      <w:pPr>
        <w:keepNext w:val="0"/>
        <w:keepLines w:val="0"/>
        <w:widowControl w:val="0"/>
        <w:suppressLineNumbers w:val="0"/>
        <w:spacing w:before="0" w:beforeAutospacing="0" w:after="0" w:afterAutospacing="0" w:line="520" w:lineRule="exact"/>
        <w:ind w:left="720" w:right="0"/>
        <w:jc w:val="left"/>
        <w:rPr>
          <w:rFonts w:hint="eastAsia" w:ascii="宋体" w:hAnsi="Calibri" w:eastAsia="宋体" w:cs="宋体"/>
          <w:sz w:val="28"/>
          <w:szCs w:val="24"/>
          <w:lang w:val="en-US"/>
        </w:rPr>
      </w:pPr>
      <w:r>
        <w:rPr>
          <w:rFonts w:hint="eastAsia" w:ascii="宋体" w:hAnsi="宋体" w:eastAsia="宋体" w:cs="宋体"/>
          <w:kern w:val="2"/>
          <w:sz w:val="28"/>
          <w:szCs w:val="24"/>
          <w:lang w:val="en-US" w:eastAsia="zh-CN" w:bidi="ar"/>
        </w:rPr>
        <w:t>8）生活水箱的清洗消毒</w:t>
      </w:r>
    </w:p>
    <w:p>
      <w:pPr>
        <w:keepNext w:val="0"/>
        <w:keepLines w:val="0"/>
        <w:widowControl w:val="0"/>
        <w:suppressLineNumbers w:val="0"/>
        <w:spacing w:before="0" w:beforeAutospacing="0" w:after="0" w:afterAutospacing="0" w:line="520" w:lineRule="exact"/>
        <w:ind w:left="0" w:right="0" w:firstLine="562" w:firstLineChars="200"/>
        <w:jc w:val="left"/>
        <w:rPr>
          <w:rFonts w:hint="eastAsia" w:ascii="宋体" w:hAnsi="Calibri" w:eastAsia="宋体" w:cs="宋体"/>
          <w:b/>
          <w:bCs w:val="0"/>
          <w:sz w:val="28"/>
          <w:szCs w:val="24"/>
          <w:lang w:val="en-US"/>
        </w:rPr>
      </w:pPr>
      <w:r>
        <w:rPr>
          <w:rFonts w:hint="eastAsia" w:ascii="宋体" w:hAnsi="宋体" w:eastAsia="宋体" w:cs="宋体"/>
          <w:b/>
          <w:bCs w:val="0"/>
          <w:kern w:val="2"/>
          <w:sz w:val="28"/>
          <w:szCs w:val="24"/>
          <w:lang w:val="en-US" w:eastAsia="zh-CN" w:bidi="ar"/>
        </w:rPr>
        <w:t>（二）供电设备管理维护</w:t>
      </w:r>
    </w:p>
    <w:p>
      <w:pPr>
        <w:keepNext w:val="0"/>
        <w:keepLines w:val="0"/>
        <w:widowControl w:val="0"/>
        <w:suppressLineNumbers w:val="0"/>
        <w:spacing w:before="0" w:beforeAutospacing="0" w:after="0" w:afterAutospacing="0" w:line="520" w:lineRule="exact"/>
        <w:ind w:left="0" w:right="0" w:firstLine="560" w:firstLineChars="200"/>
        <w:jc w:val="left"/>
        <w:rPr>
          <w:rFonts w:hint="eastAsia" w:ascii="宋体" w:hAnsi="Calibri" w:eastAsia="宋体" w:cs="宋体"/>
          <w:sz w:val="28"/>
          <w:szCs w:val="24"/>
          <w:lang w:val="en-US"/>
        </w:rPr>
      </w:pPr>
      <w:r>
        <w:rPr>
          <w:rFonts w:hint="eastAsia" w:ascii="宋体" w:hAnsi="宋体" w:eastAsia="宋体" w:cs="宋体"/>
          <w:kern w:val="2"/>
          <w:sz w:val="28"/>
          <w:szCs w:val="24"/>
          <w:lang w:val="en-US" w:eastAsia="zh-CN" w:bidi="ar"/>
        </w:rPr>
        <w:t>供电设备管理维护是指为保证办公楼供电系统正常运行，对供电设备的日常管理和保养维修维护要点：</w:t>
      </w:r>
    </w:p>
    <w:p>
      <w:pPr>
        <w:keepNext w:val="0"/>
        <w:keepLines w:val="0"/>
        <w:widowControl w:val="0"/>
        <w:suppressLineNumbers w:val="0"/>
        <w:spacing w:before="0" w:beforeAutospacing="0" w:after="0" w:afterAutospacing="0" w:line="520" w:lineRule="exact"/>
        <w:ind w:left="0" w:right="0" w:firstLine="560" w:firstLineChars="200"/>
        <w:jc w:val="left"/>
        <w:rPr>
          <w:rFonts w:hint="eastAsia" w:ascii="宋体" w:hAnsi="Calibri" w:eastAsia="宋体" w:cs="宋体"/>
          <w:sz w:val="28"/>
          <w:szCs w:val="24"/>
          <w:lang w:val="en-US"/>
        </w:rPr>
      </w:pPr>
      <w:r>
        <w:rPr>
          <w:rFonts w:hint="eastAsia" w:ascii="宋体" w:hAnsi="宋体" w:eastAsia="宋体" w:cs="宋体"/>
          <w:kern w:val="2"/>
          <w:sz w:val="28"/>
          <w:szCs w:val="24"/>
          <w:lang w:val="en-US" w:eastAsia="zh-CN" w:bidi="ar"/>
        </w:rPr>
        <w:t>1）电气电路故障：断路、接触不良、漏电等故障判断和维修</w:t>
      </w:r>
    </w:p>
    <w:p>
      <w:pPr>
        <w:keepNext w:val="0"/>
        <w:keepLines w:val="0"/>
        <w:widowControl w:val="0"/>
        <w:suppressLineNumbers w:val="0"/>
        <w:spacing w:before="0" w:beforeAutospacing="0" w:after="0" w:afterAutospacing="0" w:line="520" w:lineRule="exact"/>
        <w:ind w:left="0" w:right="0" w:firstLine="560" w:firstLineChars="200"/>
        <w:jc w:val="left"/>
        <w:rPr>
          <w:rFonts w:hint="eastAsia" w:ascii="宋体" w:hAnsi="Calibri" w:eastAsia="宋体" w:cs="宋体"/>
          <w:sz w:val="28"/>
          <w:szCs w:val="24"/>
          <w:lang w:val="en-US"/>
        </w:rPr>
      </w:pPr>
      <w:r>
        <w:rPr>
          <w:rFonts w:hint="eastAsia" w:ascii="宋体" w:hAnsi="宋体" w:eastAsia="宋体" w:cs="宋体"/>
          <w:kern w:val="2"/>
          <w:sz w:val="28"/>
          <w:szCs w:val="24"/>
          <w:lang w:val="en-US" w:eastAsia="zh-CN" w:bidi="ar"/>
        </w:rPr>
        <w:t>2）绝缘电阻测量及损伤线更换</w:t>
      </w:r>
    </w:p>
    <w:p>
      <w:pPr>
        <w:keepNext w:val="0"/>
        <w:keepLines w:val="0"/>
        <w:widowControl w:val="0"/>
        <w:suppressLineNumbers w:val="0"/>
        <w:spacing w:before="0" w:beforeAutospacing="0" w:after="0" w:afterAutospacing="0" w:line="520" w:lineRule="exact"/>
        <w:ind w:left="0" w:right="0" w:firstLine="560" w:firstLineChars="200"/>
        <w:jc w:val="left"/>
        <w:rPr>
          <w:rFonts w:hint="eastAsia" w:ascii="宋体" w:hAnsi="Calibri" w:eastAsia="宋体" w:cs="宋体"/>
          <w:sz w:val="28"/>
          <w:szCs w:val="24"/>
          <w:lang w:val="en-US"/>
        </w:rPr>
      </w:pPr>
      <w:r>
        <w:rPr>
          <w:rFonts w:hint="eastAsia" w:ascii="宋体" w:hAnsi="宋体" w:eastAsia="宋体" w:cs="宋体"/>
          <w:kern w:val="2"/>
          <w:sz w:val="28"/>
          <w:szCs w:val="24"/>
          <w:lang w:val="en-US" w:eastAsia="zh-CN" w:bidi="ar"/>
        </w:rPr>
        <w:t>3）配电箱的检查</w:t>
      </w:r>
    </w:p>
    <w:p>
      <w:pPr>
        <w:keepNext w:val="0"/>
        <w:keepLines w:val="0"/>
        <w:widowControl w:val="0"/>
        <w:suppressLineNumbers w:val="0"/>
        <w:spacing w:before="0" w:beforeAutospacing="0" w:after="0" w:afterAutospacing="0" w:line="520" w:lineRule="exact"/>
        <w:ind w:left="0" w:right="0" w:firstLine="560" w:firstLineChars="200"/>
        <w:jc w:val="left"/>
        <w:rPr>
          <w:rFonts w:hint="eastAsia" w:ascii="宋体" w:hAnsi="Calibri" w:eastAsia="宋体" w:cs="宋体"/>
          <w:sz w:val="28"/>
          <w:szCs w:val="24"/>
          <w:lang w:val="en-US"/>
        </w:rPr>
      </w:pPr>
      <w:r>
        <w:rPr>
          <w:rFonts w:hint="eastAsia" w:ascii="宋体" w:hAnsi="宋体" w:eastAsia="宋体" w:cs="宋体"/>
          <w:kern w:val="2"/>
          <w:sz w:val="28"/>
          <w:szCs w:val="24"/>
          <w:lang w:val="en-US" w:eastAsia="zh-CN" w:bidi="ar"/>
        </w:rPr>
        <w:t>4）照明灯具的检查</w:t>
      </w:r>
    </w:p>
    <w:p>
      <w:pPr>
        <w:keepNext w:val="0"/>
        <w:keepLines w:val="0"/>
        <w:widowControl w:val="0"/>
        <w:suppressLineNumbers w:val="0"/>
        <w:spacing w:before="0" w:beforeAutospacing="0" w:after="0" w:afterAutospacing="0" w:line="520" w:lineRule="exact"/>
        <w:ind w:left="0" w:right="0" w:firstLine="562" w:firstLineChars="200"/>
        <w:jc w:val="left"/>
        <w:rPr>
          <w:rFonts w:hint="eastAsia" w:ascii="宋体" w:hAnsi="Calibri" w:eastAsia="宋体" w:cs="宋体"/>
          <w:b/>
          <w:bCs w:val="0"/>
          <w:sz w:val="28"/>
          <w:szCs w:val="24"/>
          <w:lang w:val="en-US"/>
        </w:rPr>
      </w:pPr>
      <w:r>
        <w:rPr>
          <w:rFonts w:hint="eastAsia" w:ascii="宋体" w:hAnsi="宋体" w:eastAsia="宋体" w:cs="宋体"/>
          <w:b/>
          <w:bCs w:val="0"/>
          <w:kern w:val="2"/>
          <w:sz w:val="28"/>
          <w:szCs w:val="24"/>
          <w:lang w:val="en-US" w:eastAsia="zh-CN" w:bidi="ar"/>
        </w:rPr>
        <w:t>（三）电梯运行维护</w:t>
      </w:r>
    </w:p>
    <w:p>
      <w:pPr>
        <w:keepNext w:val="0"/>
        <w:keepLines w:val="0"/>
        <w:widowControl w:val="0"/>
        <w:suppressLineNumbers w:val="0"/>
        <w:spacing w:before="0" w:beforeAutospacing="0" w:after="0" w:afterAutospacing="0" w:line="520" w:lineRule="exact"/>
        <w:ind w:left="0" w:right="0" w:firstLine="560" w:firstLineChars="200"/>
        <w:jc w:val="left"/>
        <w:rPr>
          <w:rFonts w:hint="eastAsia" w:ascii="宋体" w:hAnsi="Calibri" w:eastAsia="宋体" w:cs="宋体"/>
          <w:sz w:val="28"/>
          <w:szCs w:val="24"/>
          <w:lang w:val="en-US"/>
        </w:rPr>
      </w:pPr>
      <w:r>
        <w:rPr>
          <w:rFonts w:hint="eastAsia" w:ascii="宋体" w:hAnsi="宋体" w:eastAsia="宋体" w:cs="宋体"/>
          <w:kern w:val="2"/>
          <w:sz w:val="28"/>
          <w:szCs w:val="24"/>
          <w:lang w:val="en-US" w:eastAsia="zh-CN" w:bidi="ar"/>
        </w:rPr>
        <w:t>电梯维修是指为保证办公楼电梯设备正常使用所进行的日常运行管理、维修保养和中修</w:t>
      </w:r>
    </w:p>
    <w:p>
      <w:pPr>
        <w:keepNext w:val="0"/>
        <w:keepLines w:val="0"/>
        <w:widowControl w:val="0"/>
        <w:suppressLineNumbers w:val="0"/>
        <w:spacing w:before="0" w:beforeAutospacing="0" w:after="0" w:afterAutospacing="0" w:line="520" w:lineRule="exact"/>
        <w:ind w:left="0" w:right="0" w:firstLine="562" w:firstLineChars="200"/>
        <w:jc w:val="left"/>
        <w:rPr>
          <w:rFonts w:hint="eastAsia" w:ascii="宋体" w:hAnsi="Calibri" w:eastAsia="宋体" w:cs="宋体"/>
          <w:b/>
          <w:bCs w:val="0"/>
          <w:sz w:val="28"/>
          <w:szCs w:val="24"/>
          <w:lang w:val="en-US"/>
        </w:rPr>
      </w:pPr>
      <w:r>
        <w:rPr>
          <w:rFonts w:hint="eastAsia" w:ascii="宋体" w:hAnsi="宋体" w:eastAsia="宋体" w:cs="宋体"/>
          <w:b/>
          <w:bCs w:val="0"/>
          <w:kern w:val="2"/>
          <w:sz w:val="28"/>
          <w:szCs w:val="24"/>
          <w:lang w:val="en-US" w:eastAsia="zh-CN" w:bidi="ar"/>
        </w:rPr>
        <w:t>（四）空调系统运行维护</w:t>
      </w:r>
    </w:p>
    <w:p>
      <w:pPr>
        <w:keepNext w:val="0"/>
        <w:keepLines w:val="0"/>
        <w:widowControl w:val="0"/>
        <w:suppressLineNumbers w:val="0"/>
        <w:spacing w:before="0" w:beforeAutospacing="0" w:after="0" w:afterAutospacing="0" w:line="520" w:lineRule="exact"/>
        <w:ind w:left="0" w:right="0" w:firstLine="560" w:firstLineChars="200"/>
        <w:jc w:val="left"/>
        <w:rPr>
          <w:rFonts w:hint="eastAsia" w:ascii="宋体" w:hAnsi="Calibri" w:eastAsia="宋体" w:cs="宋体"/>
          <w:sz w:val="28"/>
          <w:szCs w:val="24"/>
          <w:lang w:val="en-US"/>
        </w:rPr>
      </w:pPr>
      <w:r>
        <w:rPr>
          <w:rFonts w:hint="eastAsia" w:ascii="宋体" w:hAnsi="宋体" w:eastAsia="宋体" w:cs="宋体"/>
          <w:kern w:val="2"/>
          <w:sz w:val="28"/>
          <w:szCs w:val="24"/>
          <w:lang w:val="en-US" w:eastAsia="zh-CN" w:bidi="ar"/>
        </w:rPr>
        <w:t>冷气系统是指为保证办公楼中央空调系统正常运行所进行的日常运行管理和维修和保养工作。常见维修要点</w:t>
      </w:r>
    </w:p>
    <w:p>
      <w:pPr>
        <w:keepNext w:val="0"/>
        <w:keepLines w:val="0"/>
        <w:widowControl w:val="0"/>
        <w:suppressLineNumbers w:val="0"/>
        <w:spacing w:before="0" w:beforeAutospacing="0" w:after="0" w:afterAutospacing="0" w:line="520" w:lineRule="exact"/>
        <w:ind w:left="0" w:right="0" w:firstLine="560" w:firstLineChars="200"/>
        <w:jc w:val="left"/>
        <w:rPr>
          <w:rFonts w:hint="eastAsia" w:ascii="宋体" w:hAnsi="Calibri" w:eastAsia="宋体" w:cs="宋体"/>
          <w:sz w:val="28"/>
          <w:szCs w:val="24"/>
          <w:lang w:val="en-US"/>
        </w:rPr>
      </w:pPr>
      <w:r>
        <w:rPr>
          <w:rFonts w:hint="eastAsia" w:ascii="宋体" w:hAnsi="宋体" w:eastAsia="宋体" w:cs="宋体"/>
          <w:kern w:val="2"/>
          <w:sz w:val="28"/>
          <w:szCs w:val="24"/>
          <w:lang w:val="en-US" w:eastAsia="zh-CN" w:bidi="ar"/>
        </w:rPr>
        <w:t>1）电源电压的检查</w:t>
      </w:r>
    </w:p>
    <w:p>
      <w:pPr>
        <w:keepNext w:val="0"/>
        <w:keepLines w:val="0"/>
        <w:widowControl w:val="0"/>
        <w:suppressLineNumbers w:val="0"/>
        <w:spacing w:before="0" w:beforeAutospacing="0" w:after="0" w:afterAutospacing="0" w:line="520" w:lineRule="exact"/>
        <w:ind w:left="0" w:right="0" w:firstLine="560" w:firstLineChars="200"/>
        <w:jc w:val="left"/>
        <w:rPr>
          <w:rFonts w:hint="eastAsia" w:ascii="宋体" w:hAnsi="Calibri" w:eastAsia="宋体" w:cs="宋体"/>
          <w:sz w:val="28"/>
          <w:szCs w:val="24"/>
          <w:lang w:val="en-US"/>
        </w:rPr>
      </w:pPr>
      <w:r>
        <w:rPr>
          <w:rFonts w:hint="eastAsia" w:ascii="宋体" w:hAnsi="宋体" w:eastAsia="宋体" w:cs="宋体"/>
          <w:kern w:val="2"/>
          <w:sz w:val="28"/>
          <w:szCs w:val="24"/>
          <w:lang w:val="en-US" w:eastAsia="zh-CN" w:bidi="ar"/>
        </w:rPr>
        <w:t>2）机油温度、压力的检查</w:t>
      </w:r>
    </w:p>
    <w:p>
      <w:pPr>
        <w:keepNext w:val="0"/>
        <w:keepLines w:val="0"/>
        <w:widowControl w:val="0"/>
        <w:suppressLineNumbers w:val="0"/>
        <w:spacing w:before="0" w:beforeAutospacing="0" w:after="0" w:afterAutospacing="0" w:line="520" w:lineRule="exact"/>
        <w:ind w:left="0" w:right="0" w:firstLine="560" w:firstLineChars="200"/>
        <w:jc w:val="left"/>
        <w:rPr>
          <w:rFonts w:hint="eastAsia" w:ascii="宋体" w:hAnsi="Calibri" w:eastAsia="宋体" w:cs="宋体"/>
          <w:sz w:val="28"/>
          <w:szCs w:val="24"/>
          <w:lang w:val="en-US"/>
        </w:rPr>
      </w:pPr>
      <w:r>
        <w:rPr>
          <w:rFonts w:hint="eastAsia" w:ascii="宋体" w:hAnsi="宋体" w:eastAsia="宋体" w:cs="宋体"/>
          <w:kern w:val="2"/>
          <w:sz w:val="28"/>
          <w:szCs w:val="24"/>
          <w:lang w:val="en-US" w:eastAsia="zh-CN" w:bidi="ar"/>
        </w:rPr>
        <w:t>3）制冷剂的检查</w:t>
      </w:r>
    </w:p>
    <w:p>
      <w:pPr>
        <w:keepNext w:val="0"/>
        <w:keepLines w:val="0"/>
        <w:widowControl w:val="0"/>
        <w:suppressLineNumbers w:val="0"/>
        <w:spacing w:before="0" w:beforeAutospacing="0" w:after="0" w:afterAutospacing="0" w:line="520" w:lineRule="exact"/>
        <w:ind w:left="0" w:right="0" w:firstLine="560" w:firstLineChars="200"/>
        <w:jc w:val="left"/>
        <w:rPr>
          <w:rFonts w:hint="eastAsia" w:ascii="宋体" w:hAnsi="Calibri" w:eastAsia="宋体" w:cs="宋体"/>
          <w:sz w:val="28"/>
          <w:szCs w:val="24"/>
          <w:lang w:val="en-US"/>
        </w:rPr>
      </w:pPr>
      <w:r>
        <w:rPr>
          <w:rFonts w:hint="eastAsia" w:ascii="宋体" w:hAnsi="宋体" w:eastAsia="宋体" w:cs="宋体"/>
          <w:kern w:val="2"/>
          <w:sz w:val="28"/>
          <w:szCs w:val="24"/>
          <w:lang w:val="en-US" w:eastAsia="zh-CN" w:bidi="ar"/>
        </w:rPr>
        <w:t>4）冷冻水、冷却水的检查</w:t>
      </w:r>
    </w:p>
    <w:p>
      <w:pPr>
        <w:keepNext w:val="0"/>
        <w:keepLines w:val="0"/>
        <w:widowControl w:val="0"/>
        <w:suppressLineNumbers w:val="0"/>
        <w:spacing w:before="0" w:beforeAutospacing="0" w:after="0" w:afterAutospacing="0" w:line="520" w:lineRule="exact"/>
        <w:ind w:left="0" w:right="0" w:firstLine="560" w:firstLineChars="200"/>
        <w:jc w:val="left"/>
        <w:rPr>
          <w:rFonts w:hint="eastAsia" w:ascii="宋体" w:hAnsi="Calibri" w:eastAsia="宋体" w:cs="宋体"/>
          <w:sz w:val="28"/>
          <w:szCs w:val="24"/>
          <w:lang w:val="en-US"/>
        </w:rPr>
      </w:pPr>
      <w:r>
        <w:rPr>
          <w:rFonts w:hint="eastAsia" w:ascii="宋体" w:hAnsi="宋体" w:eastAsia="宋体" w:cs="宋体"/>
          <w:kern w:val="2"/>
          <w:sz w:val="28"/>
          <w:szCs w:val="24"/>
          <w:lang w:val="en-US" w:eastAsia="zh-CN" w:bidi="ar"/>
        </w:rPr>
        <w:t>5）远行参数的记录</w:t>
      </w:r>
    </w:p>
    <w:p>
      <w:pPr>
        <w:keepNext w:val="0"/>
        <w:keepLines w:val="0"/>
        <w:widowControl w:val="0"/>
        <w:suppressLineNumbers w:val="0"/>
        <w:spacing w:before="0" w:beforeAutospacing="0" w:after="0" w:afterAutospacing="0" w:line="520" w:lineRule="exact"/>
        <w:ind w:left="0" w:right="0" w:firstLine="560" w:firstLineChars="200"/>
        <w:jc w:val="left"/>
        <w:rPr>
          <w:rFonts w:hint="eastAsia" w:ascii="宋体" w:hAnsi="Calibri" w:eastAsia="宋体" w:cs="宋体"/>
          <w:sz w:val="28"/>
          <w:szCs w:val="24"/>
          <w:lang w:val="en-US"/>
        </w:rPr>
      </w:pPr>
      <w:r>
        <w:rPr>
          <w:rFonts w:hint="eastAsia" w:ascii="宋体" w:hAnsi="宋体" w:eastAsia="宋体" w:cs="宋体"/>
          <w:kern w:val="2"/>
          <w:sz w:val="28"/>
          <w:szCs w:val="24"/>
          <w:lang w:val="en-US" w:eastAsia="zh-CN" w:bidi="ar"/>
        </w:rPr>
        <w:t>6）注意冷却泵塔水质清洁及时补水</w:t>
      </w:r>
    </w:p>
    <w:p>
      <w:pPr>
        <w:keepNext w:val="0"/>
        <w:keepLines w:val="0"/>
        <w:widowControl w:val="0"/>
        <w:suppressLineNumbers w:val="0"/>
        <w:spacing w:before="0" w:beforeAutospacing="0" w:after="0" w:afterAutospacing="0" w:line="520" w:lineRule="exact"/>
        <w:ind w:left="0" w:right="0" w:firstLine="560" w:firstLineChars="200"/>
        <w:jc w:val="left"/>
        <w:rPr>
          <w:rFonts w:hint="eastAsia" w:ascii="宋体" w:hAnsi="Calibri" w:eastAsia="宋体" w:cs="宋体"/>
          <w:b/>
          <w:bCs w:val="0"/>
          <w:sz w:val="28"/>
          <w:szCs w:val="24"/>
          <w:lang w:val="en-US"/>
        </w:rPr>
      </w:pPr>
      <w:r>
        <w:rPr>
          <w:rFonts w:hint="eastAsia" w:ascii="宋体" w:hAnsi="宋体" w:eastAsia="宋体" w:cs="宋体"/>
          <w:kern w:val="2"/>
          <w:sz w:val="28"/>
          <w:szCs w:val="24"/>
          <w:lang w:val="en-US" w:eastAsia="zh-CN" w:bidi="ar"/>
        </w:rPr>
        <w:t>7）冷却泵、冷冻泵的检查</w:t>
      </w:r>
    </w:p>
    <w:p>
      <w:pPr>
        <w:keepNext w:val="0"/>
        <w:keepLines w:val="0"/>
        <w:widowControl w:val="0"/>
        <w:suppressLineNumbers w:val="0"/>
        <w:spacing w:before="0" w:beforeAutospacing="0" w:after="0" w:afterAutospacing="0" w:line="520" w:lineRule="exact"/>
        <w:ind w:left="0" w:right="0" w:firstLine="560"/>
        <w:jc w:val="left"/>
        <w:rPr>
          <w:rFonts w:hint="eastAsia" w:ascii="宋体" w:hAnsi="Calibri" w:eastAsia="宋体" w:cs="宋体"/>
          <w:b/>
          <w:bCs w:val="0"/>
          <w:sz w:val="28"/>
          <w:szCs w:val="24"/>
          <w:lang w:val="en-US"/>
        </w:rPr>
      </w:pPr>
      <w:r>
        <w:rPr>
          <w:rFonts w:hint="eastAsia" w:ascii="宋体" w:hAnsi="宋体" w:eastAsia="宋体" w:cs="宋体"/>
          <w:b/>
          <w:bCs w:val="0"/>
          <w:kern w:val="2"/>
          <w:sz w:val="28"/>
          <w:szCs w:val="24"/>
          <w:lang w:val="en-US" w:eastAsia="zh-CN" w:bidi="ar"/>
        </w:rPr>
        <w:t>（四）公共设施、设备的维修维护管理制度</w:t>
      </w:r>
    </w:p>
    <w:p>
      <w:pPr>
        <w:keepNext w:val="0"/>
        <w:keepLines w:val="0"/>
        <w:widowControl w:val="0"/>
        <w:suppressLineNumbers w:val="0"/>
        <w:spacing w:before="0" w:beforeAutospacing="0" w:after="0" w:afterAutospacing="0" w:line="520" w:lineRule="exact"/>
        <w:ind w:left="0" w:right="0" w:firstLine="624"/>
        <w:jc w:val="left"/>
        <w:rPr>
          <w:sz w:val="28"/>
          <w:szCs w:val="24"/>
          <w:lang w:val="en-US"/>
        </w:rPr>
      </w:pPr>
      <w:r>
        <w:rPr>
          <w:rFonts w:hint="default" w:ascii="Calibri" w:hAnsi="Calibri" w:eastAsia="宋体" w:cs="Times New Roman"/>
          <w:kern w:val="2"/>
          <w:sz w:val="28"/>
          <w:szCs w:val="24"/>
          <w:lang w:val="en-US" w:eastAsia="zh-CN" w:bidi="ar"/>
        </w:rPr>
        <w:t>1</w:t>
      </w:r>
      <w:r>
        <w:rPr>
          <w:rFonts w:hint="eastAsia" w:ascii="Calibri" w:hAnsi="Calibri" w:eastAsia="宋体" w:cs="宋体"/>
          <w:kern w:val="2"/>
          <w:sz w:val="28"/>
          <w:szCs w:val="24"/>
          <w:lang w:val="en-US" w:eastAsia="zh-CN" w:bidi="ar"/>
        </w:rPr>
        <w:t>）建立完善的设备设施管理制度，操作规程、运行、维护保养及维修记录。</w:t>
      </w:r>
    </w:p>
    <w:p>
      <w:pPr>
        <w:keepNext w:val="0"/>
        <w:keepLines w:val="0"/>
        <w:widowControl w:val="0"/>
        <w:suppressLineNumbers w:val="0"/>
        <w:spacing w:before="0" w:beforeAutospacing="0" w:after="0" w:afterAutospacing="0" w:line="520" w:lineRule="exact"/>
        <w:ind w:left="0" w:right="0" w:firstLine="624"/>
        <w:jc w:val="left"/>
        <w:rPr>
          <w:sz w:val="28"/>
          <w:szCs w:val="24"/>
          <w:lang w:val="en-US"/>
        </w:rPr>
      </w:pPr>
      <w:r>
        <w:rPr>
          <w:rFonts w:hint="default" w:ascii="Calibri" w:hAnsi="Calibri" w:eastAsia="宋体" w:cs="Times New Roman"/>
          <w:kern w:val="2"/>
          <w:sz w:val="28"/>
          <w:szCs w:val="24"/>
          <w:lang w:val="en-US" w:eastAsia="zh-CN" w:bidi="ar"/>
        </w:rPr>
        <w:t>2</w:t>
      </w:r>
      <w:r>
        <w:rPr>
          <w:rFonts w:hint="eastAsia" w:ascii="Calibri" w:hAnsi="Calibri" w:eastAsia="宋体" w:cs="宋体"/>
          <w:kern w:val="2"/>
          <w:sz w:val="28"/>
          <w:szCs w:val="24"/>
          <w:lang w:val="en-US" w:eastAsia="zh-CN" w:bidi="ar"/>
        </w:rPr>
        <w:t>）建立健全设备管理台账，计量器具及其维修工具、台账和技术性的文件资料明细表，完整率和准确率达</w:t>
      </w:r>
      <w:r>
        <w:rPr>
          <w:rFonts w:hint="default" w:ascii="Calibri" w:hAnsi="Calibri" w:eastAsia="宋体" w:cs="Times New Roman"/>
          <w:kern w:val="2"/>
          <w:sz w:val="28"/>
          <w:szCs w:val="24"/>
          <w:lang w:val="en-US" w:eastAsia="zh-CN" w:bidi="ar"/>
        </w:rPr>
        <w:t>100</w:t>
      </w:r>
      <w:r>
        <w:rPr>
          <w:rFonts w:hint="eastAsia" w:ascii="宋体" w:hAnsi="宋体" w:eastAsia="宋体" w:cs="宋体"/>
          <w:kern w:val="2"/>
          <w:sz w:val="28"/>
          <w:szCs w:val="24"/>
          <w:lang w:val="en-US" w:eastAsia="zh-CN" w:bidi="ar"/>
        </w:rPr>
        <w:t>％</w:t>
      </w:r>
      <w:r>
        <w:rPr>
          <w:rFonts w:hint="eastAsia" w:ascii="宋体" w:hAnsi="Calibri" w:eastAsia="宋体" w:cs="宋体"/>
          <w:kern w:val="2"/>
          <w:sz w:val="28"/>
          <w:szCs w:val="24"/>
          <w:lang w:val="en-US" w:eastAsia="zh-CN" w:bidi="ar"/>
        </w:rPr>
        <w:t>。</w:t>
      </w:r>
    </w:p>
    <w:p>
      <w:pPr>
        <w:keepNext w:val="0"/>
        <w:keepLines w:val="0"/>
        <w:widowControl w:val="0"/>
        <w:suppressLineNumbers w:val="0"/>
        <w:spacing w:before="0" w:beforeAutospacing="0" w:after="0" w:afterAutospacing="0" w:line="520" w:lineRule="exact"/>
        <w:ind w:left="0" w:right="0" w:firstLine="624"/>
        <w:jc w:val="left"/>
        <w:rPr>
          <w:sz w:val="28"/>
          <w:szCs w:val="24"/>
          <w:lang w:val="en-US"/>
        </w:rPr>
      </w:pPr>
      <w:r>
        <w:rPr>
          <w:rFonts w:hint="eastAsia" w:ascii="宋体" w:hAnsi="宋体" w:eastAsia="宋体" w:cs="宋体"/>
          <w:kern w:val="2"/>
          <w:sz w:val="28"/>
          <w:szCs w:val="24"/>
          <w:lang w:val="en-US" w:eastAsia="zh-CN" w:bidi="ar"/>
        </w:rPr>
        <w:t>3）建立备品、备件台账，备品备件摆放整齐，定期检查，随时提供设备维修。</w:t>
      </w:r>
    </w:p>
    <w:p>
      <w:pPr>
        <w:keepNext w:val="0"/>
        <w:keepLines w:val="0"/>
        <w:widowControl w:val="0"/>
        <w:suppressLineNumbers w:val="0"/>
        <w:spacing w:before="0" w:beforeAutospacing="0" w:after="0" w:afterAutospacing="0" w:line="520" w:lineRule="exact"/>
        <w:ind w:left="0" w:right="0" w:firstLine="624"/>
        <w:jc w:val="left"/>
        <w:rPr>
          <w:sz w:val="28"/>
          <w:szCs w:val="24"/>
          <w:lang w:val="en-US"/>
        </w:rPr>
      </w:pPr>
      <w:r>
        <w:rPr>
          <w:rFonts w:hint="eastAsia" w:ascii="宋体" w:hAnsi="宋体" w:eastAsia="宋体" w:cs="宋体"/>
          <w:kern w:val="2"/>
          <w:sz w:val="28"/>
          <w:szCs w:val="24"/>
          <w:lang w:val="en-US" w:eastAsia="zh-CN" w:bidi="ar"/>
        </w:rPr>
        <w:t>4）各种设备标识清晰，完善，使用或停止状态正确。</w:t>
      </w:r>
    </w:p>
    <w:p>
      <w:pPr>
        <w:keepNext w:val="0"/>
        <w:keepLines w:val="0"/>
        <w:widowControl w:val="0"/>
        <w:suppressLineNumbers w:val="0"/>
        <w:spacing w:before="0" w:beforeAutospacing="0" w:after="0" w:afterAutospacing="0" w:line="520" w:lineRule="exact"/>
        <w:ind w:left="0" w:right="0" w:firstLine="624"/>
        <w:jc w:val="left"/>
        <w:rPr>
          <w:sz w:val="28"/>
          <w:szCs w:val="24"/>
          <w:lang w:val="en-US"/>
        </w:rPr>
      </w:pPr>
      <w:r>
        <w:rPr>
          <w:rFonts w:hint="eastAsia" w:ascii="宋体" w:hAnsi="宋体" w:eastAsia="宋体" w:cs="宋体"/>
          <w:kern w:val="2"/>
          <w:sz w:val="28"/>
          <w:szCs w:val="24"/>
          <w:lang w:val="en-US" w:eastAsia="zh-CN" w:bidi="ar"/>
        </w:rPr>
        <w:t>5）设备及机房环境整洁干净，符合设备要求。</w:t>
      </w:r>
    </w:p>
    <w:p>
      <w:pPr>
        <w:keepNext w:val="0"/>
        <w:keepLines w:val="0"/>
        <w:widowControl w:val="0"/>
        <w:suppressLineNumbers w:val="0"/>
        <w:spacing w:before="0" w:beforeAutospacing="0" w:after="0" w:afterAutospacing="0" w:line="520" w:lineRule="exact"/>
        <w:ind w:left="0" w:right="0" w:firstLine="624"/>
        <w:jc w:val="left"/>
        <w:rPr>
          <w:sz w:val="28"/>
          <w:szCs w:val="24"/>
          <w:lang w:val="en-US"/>
        </w:rPr>
      </w:pPr>
      <w:r>
        <w:rPr>
          <w:rFonts w:hint="eastAsia" w:ascii="宋体" w:hAnsi="宋体" w:eastAsia="宋体" w:cs="宋体"/>
          <w:kern w:val="2"/>
          <w:sz w:val="28"/>
          <w:szCs w:val="24"/>
          <w:lang w:val="en-US" w:eastAsia="zh-CN" w:bidi="ar"/>
        </w:rPr>
        <w:t>6）特种设备如电梯、锅炉等严格按照国家有关规定，定期进行安全检测，委托专业维保公司进行维保，润滑部位油质、油量、油压、油温保持在规定的指标内。</w:t>
      </w:r>
    </w:p>
    <w:p>
      <w:pPr>
        <w:keepNext w:val="0"/>
        <w:keepLines w:val="0"/>
        <w:widowControl w:val="0"/>
        <w:suppressLineNumbers w:val="0"/>
        <w:spacing w:before="0" w:beforeAutospacing="0" w:after="0" w:afterAutospacing="0" w:line="520" w:lineRule="exact"/>
        <w:ind w:left="0" w:right="0" w:firstLine="624"/>
        <w:jc w:val="left"/>
        <w:rPr>
          <w:sz w:val="28"/>
          <w:szCs w:val="24"/>
          <w:lang w:val="en-US"/>
        </w:rPr>
      </w:pPr>
      <w:r>
        <w:rPr>
          <w:rFonts w:hint="eastAsia" w:ascii="宋体" w:hAnsi="宋体" w:eastAsia="宋体" w:cs="宋体"/>
          <w:kern w:val="2"/>
          <w:sz w:val="28"/>
          <w:szCs w:val="24"/>
          <w:lang w:val="en-US" w:eastAsia="zh-CN" w:bidi="ar"/>
        </w:rPr>
        <w:t>7）设备管理人员具有专业技术资格，持证上岗，并并严格执行操作规程。</w:t>
      </w:r>
    </w:p>
    <w:p>
      <w:pPr>
        <w:keepNext w:val="0"/>
        <w:keepLines w:val="0"/>
        <w:widowControl w:val="0"/>
        <w:suppressLineNumbers w:val="0"/>
        <w:spacing w:before="0" w:beforeAutospacing="0" w:after="0" w:afterAutospacing="0" w:line="520" w:lineRule="exact"/>
        <w:ind w:left="0" w:right="0" w:firstLine="624"/>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8）设施设备运行正常，无重大责任事故。</w:t>
      </w:r>
    </w:p>
    <w:p>
      <w:pPr>
        <w:pStyle w:val="17"/>
        <w:keepNext w:val="0"/>
        <w:keepLines w:val="0"/>
        <w:widowControl/>
        <w:suppressLineNumbers w:val="0"/>
        <w:spacing w:line="520" w:lineRule="exact"/>
        <w:ind w:left="0" w:firstLine="420"/>
        <w:jc w:val="left"/>
        <w:rPr>
          <w:rFonts w:hint="eastAsia" w:ascii="宋体" w:hAnsi="宋体" w:eastAsia="宋体" w:cs="宋体"/>
          <w:b/>
          <w:bCs w:val="0"/>
          <w:lang w:val="en-US"/>
        </w:rPr>
      </w:pPr>
      <w:r>
        <w:rPr>
          <w:rFonts w:hint="eastAsia" w:ascii="宋体" w:hAnsi="宋体" w:eastAsia="宋体" w:cs="宋体"/>
          <w:b/>
          <w:bCs w:val="0"/>
          <w:lang w:eastAsia="zh-CN"/>
        </w:rPr>
        <w:t>（五）消防管理</w:t>
      </w:r>
    </w:p>
    <w:p>
      <w:pPr>
        <w:pStyle w:val="18"/>
        <w:keepNext w:val="0"/>
        <w:keepLines w:val="0"/>
        <w:widowControl/>
        <w:suppressLineNumbers w:val="0"/>
        <w:spacing w:line="520" w:lineRule="exact"/>
        <w:ind w:left="0" w:firstLine="562"/>
        <w:jc w:val="left"/>
        <w:rPr>
          <w:b/>
          <w:bCs w:val="0"/>
          <w:sz w:val="28"/>
          <w:szCs w:val="24"/>
          <w:lang w:val="en-US"/>
        </w:rPr>
      </w:pPr>
      <w:r>
        <w:rPr>
          <w:b/>
          <w:bCs w:val="0"/>
          <w:sz w:val="28"/>
          <w:szCs w:val="24"/>
          <w:lang w:val="en-US"/>
        </w:rPr>
        <w:t>1</w:t>
      </w:r>
      <w:r>
        <w:rPr>
          <w:b/>
          <w:bCs w:val="0"/>
          <w:sz w:val="28"/>
          <w:szCs w:val="24"/>
          <w:lang w:eastAsia="zh-CN"/>
        </w:rPr>
        <w:t>、消防组织机构的建立</w:t>
      </w:r>
    </w:p>
    <w:p>
      <w:pPr>
        <w:pStyle w:val="18"/>
        <w:keepNext w:val="0"/>
        <w:keepLines w:val="0"/>
        <w:widowControl/>
        <w:suppressLineNumbers w:val="0"/>
        <w:spacing w:line="520" w:lineRule="exact"/>
        <w:ind w:left="0" w:firstLine="560"/>
        <w:jc w:val="left"/>
        <w:rPr>
          <w:sz w:val="28"/>
          <w:szCs w:val="24"/>
          <w:lang w:val="en-US"/>
        </w:rPr>
      </w:pPr>
      <w:r>
        <w:rPr>
          <w:sz w:val="28"/>
          <w:szCs w:val="24"/>
          <w:lang w:eastAsia="zh-CN"/>
        </w:rPr>
        <w:t>管理中心经理为消防安全负责人，管理中心建立消防安全小组，中心其他人员为义务消防员。</w:t>
      </w:r>
    </w:p>
    <w:p>
      <w:pPr>
        <w:pStyle w:val="18"/>
        <w:keepNext w:val="0"/>
        <w:keepLines w:val="0"/>
        <w:widowControl/>
        <w:suppressLineNumbers w:val="0"/>
        <w:spacing w:line="520" w:lineRule="exact"/>
        <w:ind w:left="0" w:firstLine="562"/>
        <w:jc w:val="left"/>
        <w:rPr>
          <w:b/>
          <w:bCs w:val="0"/>
          <w:sz w:val="28"/>
          <w:szCs w:val="24"/>
          <w:lang w:val="en-US"/>
        </w:rPr>
      </w:pPr>
      <w:r>
        <w:rPr>
          <w:b/>
          <w:bCs w:val="0"/>
          <w:sz w:val="28"/>
          <w:szCs w:val="24"/>
          <w:lang w:val="en-US"/>
        </w:rPr>
        <w:t>2</w:t>
      </w:r>
      <w:r>
        <w:rPr>
          <w:b/>
          <w:bCs w:val="0"/>
          <w:sz w:val="28"/>
          <w:szCs w:val="24"/>
          <w:lang w:eastAsia="zh-CN"/>
        </w:rPr>
        <w:t>、制定各项消防制度</w:t>
      </w:r>
    </w:p>
    <w:p>
      <w:pPr>
        <w:pStyle w:val="18"/>
        <w:keepNext w:val="0"/>
        <w:keepLines w:val="0"/>
        <w:widowControl/>
        <w:suppressLineNumbers w:val="0"/>
        <w:spacing w:line="520" w:lineRule="exact"/>
        <w:ind w:left="0" w:firstLine="560"/>
        <w:jc w:val="left"/>
        <w:rPr>
          <w:sz w:val="28"/>
          <w:szCs w:val="24"/>
          <w:lang w:val="en-US"/>
        </w:rPr>
      </w:pPr>
      <w:r>
        <w:rPr>
          <w:sz w:val="28"/>
          <w:szCs w:val="24"/>
          <w:lang w:val="en-US"/>
        </w:rPr>
        <w:t>(1)</w:t>
      </w:r>
      <w:r>
        <w:rPr>
          <w:sz w:val="28"/>
          <w:szCs w:val="24"/>
          <w:lang w:eastAsia="zh-CN"/>
        </w:rPr>
        <w:t>消防检查制度。</w:t>
      </w:r>
    </w:p>
    <w:p>
      <w:pPr>
        <w:pStyle w:val="18"/>
        <w:keepNext w:val="0"/>
        <w:keepLines w:val="0"/>
        <w:widowControl/>
        <w:suppressLineNumbers w:val="0"/>
        <w:spacing w:line="520" w:lineRule="exact"/>
        <w:ind w:left="0" w:firstLine="560"/>
        <w:jc w:val="left"/>
        <w:rPr>
          <w:sz w:val="28"/>
          <w:szCs w:val="24"/>
          <w:lang w:val="en-US"/>
        </w:rPr>
      </w:pPr>
      <w:r>
        <w:rPr>
          <w:sz w:val="28"/>
          <w:szCs w:val="24"/>
          <w:lang w:val="en-US"/>
        </w:rPr>
        <w:t>(2)</w:t>
      </w:r>
      <w:r>
        <w:rPr>
          <w:sz w:val="28"/>
          <w:szCs w:val="24"/>
          <w:lang w:eastAsia="zh-CN"/>
        </w:rPr>
        <w:t>专职安全员每日检查消防安全情况，包括消防设备、动火作业监督、安全用水、用电情况等，检查结果记录在《安全检查记录》中，该记录每周由管理处主任审核。</w:t>
      </w:r>
    </w:p>
    <w:p>
      <w:pPr>
        <w:pStyle w:val="18"/>
        <w:keepNext w:val="0"/>
        <w:keepLines w:val="0"/>
        <w:widowControl/>
        <w:suppressLineNumbers w:val="0"/>
        <w:spacing w:line="520" w:lineRule="exact"/>
        <w:ind w:left="0" w:firstLine="560"/>
        <w:jc w:val="left"/>
        <w:rPr>
          <w:sz w:val="28"/>
          <w:szCs w:val="24"/>
          <w:lang w:val="en-US"/>
        </w:rPr>
      </w:pPr>
      <w:r>
        <w:rPr>
          <w:sz w:val="28"/>
          <w:szCs w:val="24"/>
          <w:lang w:val="en-US"/>
        </w:rPr>
        <w:t>(3)</w:t>
      </w:r>
      <w:r>
        <w:rPr>
          <w:sz w:val="28"/>
          <w:szCs w:val="24"/>
          <w:lang w:eastAsia="zh-CN"/>
        </w:rPr>
        <w:t>在安全检查中发现消防隐患，应及时采取整改措施，做到隐患不过夜。</w:t>
      </w:r>
    </w:p>
    <w:p>
      <w:pPr>
        <w:pStyle w:val="18"/>
        <w:keepNext w:val="0"/>
        <w:keepLines w:val="0"/>
        <w:widowControl/>
        <w:suppressLineNumbers w:val="0"/>
        <w:spacing w:line="520" w:lineRule="exact"/>
        <w:ind w:left="0" w:firstLine="562"/>
        <w:jc w:val="left"/>
        <w:rPr>
          <w:b/>
          <w:bCs w:val="0"/>
          <w:sz w:val="28"/>
          <w:szCs w:val="24"/>
          <w:lang w:val="en-US"/>
        </w:rPr>
      </w:pPr>
      <w:r>
        <w:rPr>
          <w:b/>
          <w:bCs w:val="0"/>
          <w:sz w:val="28"/>
          <w:szCs w:val="24"/>
          <w:lang w:val="en-US"/>
        </w:rPr>
        <w:t>3</w:t>
      </w:r>
      <w:r>
        <w:rPr>
          <w:b/>
          <w:bCs w:val="0"/>
          <w:sz w:val="28"/>
          <w:szCs w:val="24"/>
          <w:lang w:eastAsia="zh-CN"/>
        </w:rPr>
        <w:t>、制定防火措施</w:t>
      </w:r>
    </w:p>
    <w:p>
      <w:pPr>
        <w:pStyle w:val="18"/>
        <w:keepNext w:val="0"/>
        <w:keepLines w:val="0"/>
        <w:widowControl/>
        <w:suppressLineNumbers w:val="0"/>
        <w:spacing w:line="520" w:lineRule="exact"/>
        <w:ind w:left="0" w:firstLine="560"/>
        <w:jc w:val="left"/>
        <w:rPr>
          <w:sz w:val="28"/>
          <w:szCs w:val="24"/>
          <w:lang w:val="en-US"/>
        </w:rPr>
      </w:pPr>
      <w:r>
        <w:rPr>
          <w:sz w:val="28"/>
          <w:szCs w:val="24"/>
          <w:lang w:val="en-US"/>
        </w:rPr>
        <w:t>(1)</w:t>
      </w:r>
      <w:r>
        <w:rPr>
          <w:sz w:val="28"/>
          <w:szCs w:val="24"/>
          <w:lang w:eastAsia="zh-CN"/>
        </w:rPr>
        <w:t>贯彻“预防为主，防消结合”的方针，树立防火意识。</w:t>
      </w:r>
    </w:p>
    <w:p>
      <w:pPr>
        <w:pStyle w:val="18"/>
        <w:keepNext w:val="0"/>
        <w:keepLines w:val="0"/>
        <w:widowControl/>
        <w:suppressLineNumbers w:val="0"/>
        <w:spacing w:line="520" w:lineRule="exact"/>
        <w:ind w:left="0" w:firstLine="560"/>
        <w:jc w:val="left"/>
        <w:rPr>
          <w:sz w:val="28"/>
          <w:szCs w:val="24"/>
          <w:lang w:val="en-US"/>
        </w:rPr>
      </w:pPr>
      <w:r>
        <w:rPr>
          <w:sz w:val="28"/>
          <w:szCs w:val="24"/>
          <w:lang w:val="en-US"/>
        </w:rPr>
        <w:t>(2)</w:t>
      </w:r>
      <w:r>
        <w:rPr>
          <w:sz w:val="28"/>
          <w:szCs w:val="24"/>
          <w:lang w:eastAsia="zh-CN"/>
        </w:rPr>
        <w:t>严禁乱拉、乱接临时用电线路。</w:t>
      </w:r>
    </w:p>
    <w:p>
      <w:pPr>
        <w:pStyle w:val="18"/>
        <w:keepNext w:val="0"/>
        <w:keepLines w:val="0"/>
        <w:widowControl/>
        <w:suppressLineNumbers w:val="0"/>
        <w:spacing w:line="520" w:lineRule="exact"/>
        <w:ind w:left="0" w:firstLine="560"/>
        <w:jc w:val="left"/>
        <w:rPr>
          <w:sz w:val="28"/>
          <w:szCs w:val="24"/>
          <w:lang w:val="en-US"/>
        </w:rPr>
      </w:pPr>
      <w:r>
        <w:rPr>
          <w:sz w:val="28"/>
          <w:szCs w:val="24"/>
          <w:lang w:val="en-US"/>
        </w:rPr>
        <w:t>(3)</w:t>
      </w:r>
      <w:r>
        <w:rPr>
          <w:sz w:val="28"/>
          <w:szCs w:val="24"/>
          <w:lang w:eastAsia="zh-CN"/>
        </w:rPr>
        <w:t>不改变、拆除、封堵消防设施和通道。</w:t>
      </w:r>
    </w:p>
    <w:p>
      <w:pPr>
        <w:pStyle w:val="18"/>
        <w:keepNext w:val="0"/>
        <w:keepLines w:val="0"/>
        <w:widowControl/>
        <w:suppressLineNumbers w:val="0"/>
        <w:spacing w:line="520" w:lineRule="exact"/>
        <w:ind w:left="0" w:firstLine="560"/>
        <w:jc w:val="left"/>
        <w:rPr>
          <w:sz w:val="28"/>
          <w:szCs w:val="24"/>
          <w:lang w:val="en-US"/>
        </w:rPr>
      </w:pPr>
      <w:r>
        <w:rPr>
          <w:sz w:val="28"/>
          <w:szCs w:val="24"/>
          <w:lang w:val="en-US"/>
        </w:rPr>
        <w:t>(4)</w:t>
      </w:r>
      <w:r>
        <w:rPr>
          <w:sz w:val="28"/>
          <w:szCs w:val="24"/>
          <w:lang w:eastAsia="zh-CN"/>
        </w:rPr>
        <w:t>不在楼道、过道设立仓库，堆放杂物，阻碍通道。</w:t>
      </w:r>
    </w:p>
    <w:p>
      <w:pPr>
        <w:pStyle w:val="18"/>
        <w:keepNext w:val="0"/>
        <w:keepLines w:val="0"/>
        <w:widowControl/>
        <w:suppressLineNumbers w:val="0"/>
        <w:spacing w:line="520" w:lineRule="exact"/>
        <w:ind w:left="0" w:firstLine="560"/>
        <w:jc w:val="left"/>
        <w:rPr>
          <w:sz w:val="28"/>
          <w:szCs w:val="24"/>
          <w:lang w:val="en-US"/>
        </w:rPr>
      </w:pPr>
      <w:r>
        <w:rPr>
          <w:sz w:val="28"/>
          <w:szCs w:val="24"/>
          <w:lang w:val="en-US"/>
        </w:rPr>
        <w:t>(5)</w:t>
      </w:r>
      <w:r>
        <w:rPr>
          <w:sz w:val="28"/>
          <w:szCs w:val="24"/>
          <w:lang w:eastAsia="zh-CN"/>
        </w:rPr>
        <w:t>配备火警时刻的必须器材，如：应急照明灯等。</w:t>
      </w:r>
    </w:p>
    <w:p>
      <w:pPr>
        <w:pStyle w:val="18"/>
        <w:keepNext w:val="0"/>
        <w:keepLines w:val="0"/>
        <w:widowControl/>
        <w:suppressLineNumbers w:val="0"/>
        <w:spacing w:line="520" w:lineRule="exact"/>
        <w:ind w:left="0" w:firstLine="562"/>
        <w:jc w:val="left"/>
        <w:rPr>
          <w:b/>
          <w:bCs w:val="0"/>
          <w:sz w:val="28"/>
          <w:szCs w:val="24"/>
          <w:lang w:val="en-US"/>
        </w:rPr>
      </w:pPr>
      <w:r>
        <w:rPr>
          <w:b/>
          <w:bCs w:val="0"/>
          <w:sz w:val="28"/>
          <w:szCs w:val="24"/>
          <w:lang w:val="en-US"/>
        </w:rPr>
        <w:t>4</w:t>
      </w:r>
      <w:r>
        <w:rPr>
          <w:b/>
          <w:bCs w:val="0"/>
          <w:sz w:val="28"/>
          <w:szCs w:val="24"/>
          <w:lang w:eastAsia="zh-CN"/>
        </w:rPr>
        <w:t>、加强消防知识培训</w:t>
      </w:r>
    </w:p>
    <w:p>
      <w:pPr>
        <w:pStyle w:val="18"/>
        <w:keepNext w:val="0"/>
        <w:keepLines w:val="0"/>
        <w:widowControl/>
        <w:suppressLineNumbers w:val="0"/>
        <w:spacing w:line="520" w:lineRule="exact"/>
        <w:ind w:left="0" w:firstLine="560"/>
        <w:jc w:val="left"/>
        <w:rPr>
          <w:sz w:val="28"/>
          <w:szCs w:val="24"/>
          <w:lang w:val="en-US"/>
        </w:rPr>
      </w:pPr>
      <w:r>
        <w:rPr>
          <w:sz w:val="28"/>
          <w:szCs w:val="24"/>
          <w:lang w:val="en-US"/>
        </w:rPr>
        <w:t xml:space="preserve">(1) </w:t>
      </w:r>
      <w:r>
        <w:rPr>
          <w:sz w:val="28"/>
          <w:szCs w:val="24"/>
          <w:lang w:eastAsia="zh-CN"/>
        </w:rPr>
        <w:t>管理中心经理每月检查一次安全活动记录并签字认可。</w:t>
      </w:r>
    </w:p>
    <w:p>
      <w:pPr>
        <w:pStyle w:val="18"/>
        <w:keepNext w:val="0"/>
        <w:keepLines w:val="0"/>
        <w:widowControl/>
        <w:suppressLineNumbers w:val="0"/>
        <w:spacing w:line="520" w:lineRule="exact"/>
        <w:ind w:left="0" w:firstLine="560"/>
        <w:jc w:val="left"/>
        <w:rPr>
          <w:sz w:val="28"/>
          <w:szCs w:val="24"/>
          <w:lang w:val="en-US"/>
        </w:rPr>
      </w:pPr>
      <w:r>
        <w:rPr>
          <w:sz w:val="28"/>
          <w:szCs w:val="24"/>
          <w:lang w:val="en-US"/>
        </w:rPr>
        <w:t>(2)</w:t>
      </w:r>
      <w:r>
        <w:rPr>
          <w:sz w:val="28"/>
          <w:szCs w:val="24"/>
          <w:lang w:eastAsia="zh-CN"/>
        </w:rPr>
        <w:t>管理中心内部每月的第一个星期一上午为各组安全消防学习时间，学习教材是安全消防管理条例，内部的消防管理制度，设备设施的操作方法等，学习情况须详细记录。</w:t>
      </w:r>
    </w:p>
    <w:p>
      <w:pPr>
        <w:pStyle w:val="18"/>
        <w:keepNext w:val="0"/>
        <w:keepLines w:val="0"/>
        <w:widowControl/>
        <w:suppressLineNumbers w:val="0"/>
        <w:spacing w:line="520" w:lineRule="exact"/>
        <w:ind w:left="0" w:firstLine="560"/>
        <w:jc w:val="left"/>
        <w:rPr>
          <w:sz w:val="28"/>
          <w:szCs w:val="24"/>
          <w:lang w:val="en-US"/>
        </w:rPr>
      </w:pPr>
      <w:r>
        <w:rPr>
          <w:sz w:val="28"/>
          <w:szCs w:val="24"/>
          <w:lang w:val="en-US"/>
        </w:rPr>
        <w:t xml:space="preserve">(3) </w:t>
      </w:r>
      <w:r>
        <w:rPr>
          <w:sz w:val="28"/>
          <w:szCs w:val="24"/>
          <w:lang w:eastAsia="zh-CN"/>
        </w:rPr>
        <w:t>在安全消防活动日查出的安全、消防隐患，由各组自行在活动记录中登记并整改。</w:t>
      </w:r>
    </w:p>
    <w:p>
      <w:pPr>
        <w:pStyle w:val="18"/>
        <w:keepNext w:val="0"/>
        <w:keepLines w:val="0"/>
        <w:widowControl/>
        <w:suppressLineNumbers w:val="0"/>
        <w:spacing w:line="580" w:lineRule="exact"/>
        <w:ind w:left="0" w:firstLine="562"/>
        <w:jc w:val="left"/>
        <w:rPr>
          <w:b/>
          <w:bCs w:val="0"/>
          <w:sz w:val="28"/>
          <w:szCs w:val="24"/>
          <w:lang w:val="en-US"/>
        </w:rPr>
      </w:pPr>
      <w:r>
        <w:rPr>
          <w:b/>
          <w:bCs w:val="0"/>
          <w:sz w:val="28"/>
          <w:szCs w:val="24"/>
          <w:lang w:val="en-US"/>
        </w:rPr>
        <w:t>5</w:t>
      </w:r>
      <w:r>
        <w:rPr>
          <w:b/>
          <w:bCs w:val="0"/>
          <w:sz w:val="28"/>
          <w:szCs w:val="24"/>
          <w:lang w:eastAsia="zh-CN"/>
        </w:rPr>
        <w:t>、重视消防设备管理</w:t>
      </w:r>
    </w:p>
    <w:p>
      <w:pPr>
        <w:pStyle w:val="18"/>
        <w:keepNext w:val="0"/>
        <w:keepLines w:val="0"/>
        <w:widowControl/>
        <w:suppressLineNumbers w:val="0"/>
        <w:spacing w:line="580" w:lineRule="exact"/>
        <w:ind w:left="0" w:firstLine="560"/>
        <w:jc w:val="left"/>
        <w:rPr>
          <w:sz w:val="28"/>
          <w:szCs w:val="24"/>
          <w:lang w:val="en-US"/>
        </w:rPr>
      </w:pPr>
      <w:r>
        <w:rPr>
          <w:sz w:val="28"/>
          <w:szCs w:val="24"/>
          <w:lang w:val="en-US"/>
        </w:rPr>
        <w:t>(1)</w:t>
      </w:r>
      <w:r>
        <w:rPr>
          <w:sz w:val="28"/>
          <w:szCs w:val="24"/>
          <w:lang w:eastAsia="zh-CN"/>
        </w:rPr>
        <w:t>管理中心负责建立消防档案。</w:t>
      </w:r>
    </w:p>
    <w:p>
      <w:pPr>
        <w:pStyle w:val="18"/>
        <w:keepNext w:val="0"/>
        <w:keepLines w:val="0"/>
        <w:widowControl/>
        <w:suppressLineNumbers w:val="0"/>
        <w:spacing w:line="580" w:lineRule="exact"/>
        <w:ind w:left="0" w:firstLine="560"/>
        <w:jc w:val="left"/>
        <w:rPr>
          <w:sz w:val="28"/>
          <w:szCs w:val="24"/>
          <w:lang w:val="en-US"/>
        </w:rPr>
      </w:pPr>
      <w:r>
        <w:rPr>
          <w:sz w:val="28"/>
          <w:szCs w:val="24"/>
          <w:lang w:val="en-US"/>
        </w:rPr>
        <w:t>(2)</w:t>
      </w:r>
      <w:r>
        <w:rPr>
          <w:sz w:val="28"/>
          <w:szCs w:val="24"/>
          <w:lang w:eastAsia="zh-CN"/>
        </w:rPr>
        <w:t>管理中心对各种消防设备和设施的标识进行设计，编制《消防设备标识登记》。消防设备标识由管理中心指定人专实施，并在各项安全检查中作为检查内容。</w:t>
      </w:r>
    </w:p>
    <w:p>
      <w:pPr>
        <w:pStyle w:val="18"/>
        <w:keepNext w:val="0"/>
        <w:keepLines w:val="0"/>
        <w:widowControl/>
        <w:suppressLineNumbers w:val="0"/>
        <w:spacing w:line="580" w:lineRule="exact"/>
        <w:ind w:left="0" w:firstLine="560"/>
        <w:jc w:val="left"/>
        <w:rPr>
          <w:sz w:val="28"/>
          <w:szCs w:val="24"/>
          <w:lang w:val="en-US"/>
        </w:rPr>
      </w:pPr>
      <w:r>
        <w:rPr>
          <w:sz w:val="28"/>
          <w:szCs w:val="24"/>
          <w:lang w:val="en-US"/>
        </w:rPr>
        <w:t>(3)</w:t>
      </w:r>
      <w:r>
        <w:rPr>
          <w:sz w:val="28"/>
          <w:szCs w:val="24"/>
          <w:lang w:eastAsia="zh-CN"/>
        </w:rPr>
        <w:t>制定《设备管理制度》，对消防设备进行检查和维护。</w:t>
      </w:r>
    </w:p>
    <w:p>
      <w:pPr>
        <w:pStyle w:val="18"/>
        <w:keepNext w:val="0"/>
        <w:keepLines w:val="0"/>
        <w:widowControl/>
        <w:suppressLineNumbers w:val="0"/>
        <w:spacing w:line="580" w:lineRule="exact"/>
        <w:ind w:left="0" w:firstLine="562"/>
        <w:jc w:val="left"/>
        <w:rPr>
          <w:b/>
          <w:bCs w:val="0"/>
          <w:sz w:val="28"/>
          <w:szCs w:val="24"/>
          <w:lang w:val="en-US"/>
        </w:rPr>
      </w:pPr>
      <w:r>
        <w:rPr>
          <w:b/>
          <w:bCs w:val="0"/>
          <w:sz w:val="28"/>
          <w:szCs w:val="24"/>
          <w:lang w:val="en-US"/>
        </w:rPr>
        <w:t>6</w:t>
      </w:r>
      <w:r>
        <w:rPr>
          <w:b/>
          <w:bCs w:val="0"/>
          <w:sz w:val="28"/>
          <w:szCs w:val="24"/>
          <w:lang w:eastAsia="zh-CN"/>
        </w:rPr>
        <w:t>、消防监控服务技术标准</w:t>
      </w:r>
    </w:p>
    <w:p>
      <w:pPr>
        <w:pStyle w:val="18"/>
        <w:keepNext w:val="0"/>
        <w:keepLines w:val="0"/>
        <w:widowControl/>
        <w:suppressLineNumbers w:val="0"/>
        <w:spacing w:line="580" w:lineRule="exact"/>
        <w:ind w:left="0" w:firstLine="560"/>
        <w:jc w:val="left"/>
        <w:rPr>
          <w:sz w:val="28"/>
          <w:szCs w:val="24"/>
          <w:lang w:val="en-US"/>
        </w:rPr>
      </w:pPr>
      <w:r>
        <w:rPr>
          <w:sz w:val="28"/>
          <w:szCs w:val="24"/>
          <w:lang w:eastAsia="zh-CN"/>
        </w:rPr>
        <w:t>⑴消防控制室工作人员严格遵守消防控制室的各项安全操作规程和各项消防安全管理制度；各项管理严格按照中华人民共和国公安部《消防控制室通用技术要求》执行。</w:t>
      </w:r>
    </w:p>
    <w:p>
      <w:pPr>
        <w:pStyle w:val="18"/>
        <w:keepNext w:val="0"/>
        <w:keepLines w:val="0"/>
        <w:widowControl/>
        <w:suppressLineNumbers w:val="0"/>
        <w:spacing w:line="580" w:lineRule="exact"/>
        <w:ind w:left="0" w:firstLine="560"/>
        <w:jc w:val="left"/>
        <w:rPr>
          <w:sz w:val="28"/>
          <w:szCs w:val="24"/>
          <w:lang w:val="en-US"/>
        </w:rPr>
      </w:pPr>
      <w:r>
        <w:rPr>
          <w:sz w:val="28"/>
          <w:szCs w:val="24"/>
          <w:lang w:eastAsia="zh-CN"/>
        </w:rPr>
        <w:t>⑵报警联动控制设备需要设置在手动状态时，有火灾时能迅速将手动控制转换为自动控制的可靠措施。严禁将自动喷水灭火系统和联动控制的防火卷帘等防火分隔设施设置在手动控制状态；</w:t>
      </w:r>
    </w:p>
    <w:p>
      <w:pPr>
        <w:pStyle w:val="18"/>
        <w:keepNext w:val="0"/>
        <w:keepLines w:val="0"/>
        <w:widowControl/>
        <w:suppressLineNumbers w:val="0"/>
        <w:spacing w:line="580" w:lineRule="exact"/>
        <w:ind w:left="0" w:firstLine="560"/>
        <w:jc w:val="left"/>
        <w:rPr>
          <w:sz w:val="28"/>
          <w:szCs w:val="24"/>
          <w:lang w:val="en-US"/>
        </w:rPr>
      </w:pPr>
      <w:r>
        <w:rPr>
          <w:sz w:val="28"/>
          <w:szCs w:val="24"/>
          <w:lang w:eastAsia="zh-CN"/>
        </w:rPr>
        <w:t>⑶消防控制室实行每日</w:t>
      </w:r>
      <w:r>
        <w:rPr>
          <w:sz w:val="28"/>
          <w:szCs w:val="24"/>
          <w:lang w:val="en-US"/>
        </w:rPr>
        <w:t>24</w:t>
      </w:r>
      <w:r>
        <w:rPr>
          <w:sz w:val="28"/>
          <w:szCs w:val="24"/>
          <w:lang w:eastAsia="zh-CN"/>
        </w:rPr>
        <w:t>小时专人值班制度，确保及时发现并准确处置火灾和故障报警，确保控制室内所有设施设备的良好运行状态及事件处理；</w:t>
      </w:r>
    </w:p>
    <w:p>
      <w:pPr>
        <w:pStyle w:val="18"/>
        <w:keepNext w:val="0"/>
        <w:keepLines w:val="0"/>
        <w:widowControl/>
        <w:suppressLineNumbers w:val="0"/>
        <w:spacing w:line="580" w:lineRule="exact"/>
        <w:ind w:left="0" w:firstLine="560"/>
        <w:jc w:val="left"/>
        <w:rPr>
          <w:sz w:val="28"/>
          <w:szCs w:val="24"/>
          <w:lang w:val="en-US"/>
        </w:rPr>
      </w:pPr>
      <w:r>
        <w:rPr>
          <w:sz w:val="28"/>
          <w:szCs w:val="24"/>
          <w:lang w:eastAsia="zh-CN"/>
        </w:rPr>
        <w:t>⑷消防控制室工作人员每班少于</w:t>
      </w:r>
      <w:r>
        <w:rPr>
          <w:sz w:val="28"/>
          <w:szCs w:val="24"/>
          <w:lang w:val="en-US"/>
        </w:rPr>
        <w:t>2</w:t>
      </w:r>
      <w:r>
        <w:rPr>
          <w:sz w:val="28"/>
          <w:szCs w:val="24"/>
          <w:lang w:eastAsia="zh-CN"/>
        </w:rPr>
        <w:t>人，一名负责值班时报警部位的核实和紧急情况的处置，一名负责自动消防系统的操作；</w:t>
      </w:r>
    </w:p>
    <w:p>
      <w:pPr>
        <w:pStyle w:val="18"/>
        <w:keepNext w:val="0"/>
        <w:keepLines w:val="0"/>
        <w:widowControl/>
        <w:suppressLineNumbers w:val="0"/>
        <w:spacing w:line="580" w:lineRule="exact"/>
        <w:ind w:left="0" w:firstLine="560"/>
        <w:jc w:val="left"/>
        <w:rPr>
          <w:sz w:val="28"/>
          <w:szCs w:val="24"/>
          <w:lang w:val="en-US"/>
        </w:rPr>
      </w:pPr>
      <w:r>
        <w:rPr>
          <w:sz w:val="28"/>
          <w:szCs w:val="24"/>
          <w:lang w:eastAsia="zh-CN"/>
        </w:rPr>
        <w:t>⑸消防控制室工作人员按时上岗，并做好交接班工作，接班人员未到岗前交班人员不得擅自离岗；</w:t>
      </w:r>
    </w:p>
    <w:p>
      <w:pPr>
        <w:pStyle w:val="18"/>
        <w:keepNext w:val="0"/>
        <w:keepLines w:val="0"/>
        <w:widowControl/>
        <w:suppressLineNumbers w:val="0"/>
        <w:spacing w:line="580" w:lineRule="exact"/>
        <w:ind w:left="0" w:firstLine="560"/>
        <w:jc w:val="left"/>
        <w:rPr>
          <w:sz w:val="28"/>
          <w:szCs w:val="24"/>
          <w:lang w:val="en-US"/>
        </w:rPr>
      </w:pPr>
      <w:r>
        <w:rPr>
          <w:sz w:val="28"/>
          <w:szCs w:val="24"/>
          <w:lang w:eastAsia="zh-CN"/>
        </w:rPr>
        <w:t>⑹在消防控制室的入口处设置明显的标志；消防控制室设置火灾事故应急照明、灭火器等消防器材，并配备相应的通讯联络工具；</w:t>
      </w:r>
    </w:p>
    <w:p>
      <w:pPr>
        <w:pStyle w:val="18"/>
        <w:keepNext w:val="0"/>
        <w:keepLines w:val="0"/>
        <w:widowControl/>
        <w:suppressLineNumbers w:val="0"/>
        <w:spacing w:line="580" w:lineRule="exact"/>
        <w:ind w:left="0" w:firstLine="560"/>
        <w:jc w:val="left"/>
        <w:rPr>
          <w:sz w:val="28"/>
          <w:szCs w:val="24"/>
          <w:lang w:val="en-US"/>
        </w:rPr>
      </w:pPr>
      <w:r>
        <w:rPr>
          <w:sz w:val="28"/>
          <w:szCs w:val="24"/>
          <w:lang w:eastAsia="zh-CN"/>
        </w:rPr>
        <w:t>⑺消防控制室工作人员要爱护消防控制室的设施，保持控制室内的卫生；</w:t>
      </w:r>
    </w:p>
    <w:p>
      <w:pPr>
        <w:pStyle w:val="18"/>
        <w:keepNext w:val="0"/>
        <w:keepLines w:val="0"/>
        <w:widowControl/>
        <w:suppressLineNumbers w:val="0"/>
        <w:spacing w:line="580" w:lineRule="exact"/>
        <w:ind w:left="0" w:firstLine="560"/>
        <w:jc w:val="left"/>
        <w:rPr>
          <w:sz w:val="28"/>
          <w:szCs w:val="24"/>
          <w:lang w:val="en-US"/>
        </w:rPr>
      </w:pPr>
      <w:r>
        <w:rPr>
          <w:sz w:val="28"/>
          <w:szCs w:val="24"/>
          <w:lang w:eastAsia="zh-CN"/>
        </w:rPr>
        <w:t>⑻严禁无关人员进入消防控制室，随意触动设备；</w:t>
      </w:r>
    </w:p>
    <w:p>
      <w:pPr>
        <w:pStyle w:val="18"/>
        <w:keepNext w:val="0"/>
        <w:keepLines w:val="0"/>
        <w:widowControl/>
        <w:suppressLineNumbers w:val="0"/>
        <w:spacing w:line="580" w:lineRule="exact"/>
        <w:ind w:left="0" w:firstLine="560"/>
        <w:jc w:val="left"/>
        <w:rPr>
          <w:sz w:val="28"/>
          <w:szCs w:val="24"/>
          <w:lang w:val="en-US"/>
        </w:rPr>
      </w:pPr>
      <w:r>
        <w:rPr>
          <w:sz w:val="28"/>
          <w:szCs w:val="24"/>
          <w:lang w:eastAsia="zh-CN"/>
        </w:rPr>
        <w:t>⑼消防控制室内严禁存放易燃易爆危险物品和堆放与设备运行无关的物品或杂物，严禁与消防控制室无关的电气线路和管道穿过；</w:t>
      </w:r>
    </w:p>
    <w:p>
      <w:pPr>
        <w:pStyle w:val="18"/>
        <w:keepNext w:val="0"/>
        <w:keepLines w:val="0"/>
        <w:widowControl/>
        <w:suppressLineNumbers w:val="0"/>
        <w:spacing w:line="580" w:lineRule="exact"/>
        <w:ind w:left="0" w:firstLine="560"/>
        <w:jc w:val="left"/>
        <w:rPr>
          <w:sz w:val="28"/>
          <w:szCs w:val="24"/>
          <w:lang w:val="en-US"/>
        </w:rPr>
      </w:pPr>
      <w:r>
        <w:rPr>
          <w:sz w:val="28"/>
          <w:szCs w:val="24"/>
          <w:lang w:eastAsia="zh-CN"/>
        </w:rPr>
        <w:t>⑽消防控制室内严禁吸烟或动用明火。</w:t>
      </w:r>
    </w:p>
    <w:p>
      <w:pPr>
        <w:pStyle w:val="18"/>
        <w:keepNext w:val="0"/>
        <w:keepLines w:val="0"/>
        <w:widowControl/>
        <w:suppressLineNumbers w:val="0"/>
        <w:spacing w:line="580" w:lineRule="exact"/>
        <w:ind w:left="0" w:firstLine="560"/>
        <w:jc w:val="left"/>
        <w:rPr>
          <w:sz w:val="28"/>
          <w:szCs w:val="24"/>
          <w:lang w:val="en-US"/>
        </w:rPr>
      </w:pPr>
      <w:r>
        <w:rPr>
          <w:sz w:val="28"/>
          <w:szCs w:val="24"/>
          <w:lang w:val="en-US"/>
        </w:rPr>
        <w:t>7</w:t>
      </w:r>
      <w:r>
        <w:rPr>
          <w:sz w:val="28"/>
          <w:szCs w:val="24"/>
          <w:lang w:eastAsia="zh-CN"/>
        </w:rPr>
        <w:t>、</w:t>
      </w:r>
      <w:r>
        <w:rPr>
          <w:b/>
          <w:bCs w:val="0"/>
          <w:sz w:val="28"/>
          <w:szCs w:val="24"/>
          <w:lang w:eastAsia="zh-CN"/>
        </w:rPr>
        <w:t>组织消防演习</w:t>
      </w:r>
    </w:p>
    <w:p>
      <w:pPr>
        <w:pStyle w:val="18"/>
        <w:keepNext w:val="0"/>
        <w:keepLines w:val="0"/>
        <w:widowControl/>
        <w:suppressLineNumbers w:val="0"/>
        <w:spacing w:line="580" w:lineRule="exact"/>
        <w:ind w:left="0" w:firstLine="560"/>
        <w:jc w:val="left"/>
        <w:rPr>
          <w:sz w:val="28"/>
          <w:szCs w:val="24"/>
          <w:lang w:val="en-US"/>
        </w:rPr>
      </w:pPr>
      <w:r>
        <w:rPr>
          <w:sz w:val="28"/>
          <w:szCs w:val="24"/>
          <w:lang w:val="en-US"/>
        </w:rPr>
        <w:t>(1)</w:t>
      </w:r>
      <w:r>
        <w:rPr>
          <w:sz w:val="28"/>
          <w:szCs w:val="24"/>
          <w:lang w:eastAsia="zh-CN"/>
        </w:rPr>
        <w:t>每年至少组织一到两次消防演习，具体办法和内容参见由管理中心每次制定的《消防演习方案》并报政府消防部门。</w:t>
      </w:r>
    </w:p>
    <w:p>
      <w:pPr>
        <w:pStyle w:val="18"/>
        <w:keepNext w:val="0"/>
        <w:keepLines w:val="0"/>
        <w:widowControl/>
        <w:suppressLineNumbers w:val="0"/>
        <w:spacing w:line="580" w:lineRule="exact"/>
        <w:ind w:left="0" w:firstLine="560"/>
        <w:jc w:val="left"/>
        <w:rPr>
          <w:sz w:val="28"/>
          <w:szCs w:val="24"/>
          <w:lang w:val="en-US"/>
        </w:rPr>
      </w:pPr>
      <w:r>
        <w:rPr>
          <w:sz w:val="28"/>
          <w:szCs w:val="24"/>
          <w:lang w:val="en-US"/>
        </w:rPr>
        <w:t>(2)</w:t>
      </w:r>
      <w:r>
        <w:rPr>
          <w:sz w:val="28"/>
          <w:szCs w:val="24"/>
          <w:lang w:eastAsia="zh-CN"/>
        </w:rPr>
        <w:t>消防演习后，管理中心经理编制《消防演习报告》。对演习过程中发现的问题，及时调整、纠正并验证其结果。</w:t>
      </w:r>
    </w:p>
    <w:p>
      <w:pPr>
        <w:pStyle w:val="18"/>
        <w:keepNext w:val="0"/>
        <w:keepLines w:val="0"/>
        <w:widowControl/>
        <w:suppressLineNumbers w:val="0"/>
        <w:spacing w:line="580" w:lineRule="exact"/>
        <w:ind w:left="0" w:firstLine="560"/>
        <w:jc w:val="left"/>
        <w:rPr>
          <w:sz w:val="28"/>
          <w:szCs w:val="24"/>
          <w:lang w:val="en-US"/>
        </w:rPr>
      </w:pPr>
    </w:p>
    <w:p>
      <w:pPr>
        <w:pStyle w:val="5"/>
        <w:keepNext w:val="0"/>
        <w:keepLines w:val="0"/>
        <w:widowControl/>
        <w:suppressLineNumbers w:val="0"/>
        <w:ind w:left="132" w:leftChars="63" w:firstLine="643" w:firstLineChars="200"/>
        <w:jc w:val="center"/>
        <w:rPr>
          <w:rFonts w:hint="eastAsia" w:ascii="宋体" w:hAnsi="宋体" w:eastAsia="宋体" w:cs="宋体"/>
          <w:b/>
          <w:bCs w:val="0"/>
          <w:sz w:val="32"/>
          <w:szCs w:val="32"/>
          <w:lang w:val="en-US"/>
        </w:rPr>
      </w:pPr>
      <w:r>
        <w:rPr>
          <w:rFonts w:hint="eastAsia" w:ascii="宋体" w:hAnsi="宋体" w:eastAsia="宋体" w:cs="宋体"/>
          <w:b/>
          <w:bCs w:val="0"/>
          <w:sz w:val="32"/>
          <w:szCs w:val="32"/>
          <w:lang w:eastAsia="zh-CN"/>
        </w:rPr>
        <w:t>五、养护及保洁服务方案</w:t>
      </w:r>
    </w:p>
    <w:p>
      <w:pPr>
        <w:keepNext w:val="0"/>
        <w:keepLines w:val="0"/>
        <w:widowControl w:val="0"/>
        <w:suppressLineNumbers w:val="0"/>
        <w:autoSpaceDE w:val="0"/>
        <w:autoSpaceDN w:val="0"/>
        <w:adjustRightInd w:val="0"/>
        <w:spacing w:before="0" w:beforeAutospacing="0" w:after="0" w:afterAutospacing="0" w:line="520" w:lineRule="exact"/>
        <w:ind w:left="0" w:right="0" w:firstLine="562" w:firstLineChars="200"/>
        <w:jc w:val="left"/>
        <w:rPr>
          <w:rFonts w:hint="eastAsia" w:ascii="宋体" w:hAnsi="宋体" w:eastAsia="宋体" w:cs="宋体"/>
          <w:b/>
          <w:bCs w:val="0"/>
          <w:color w:val="000000"/>
          <w:kern w:val="0"/>
          <w:sz w:val="28"/>
          <w:szCs w:val="24"/>
          <w:lang w:val="en-US"/>
        </w:rPr>
      </w:pPr>
      <w:r>
        <w:rPr>
          <w:rFonts w:hint="eastAsia" w:ascii="宋体" w:hAnsi="宋体" w:eastAsia="宋体" w:cs="宋体"/>
          <w:b/>
          <w:bCs w:val="0"/>
          <w:color w:val="000000"/>
          <w:kern w:val="0"/>
          <w:sz w:val="28"/>
          <w:szCs w:val="24"/>
          <w:lang w:val="en-US" w:eastAsia="zh-CN" w:bidi="ar"/>
        </w:rPr>
        <w:t>【保洁服务方案】</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（一）服务内容：</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保持各建筑内公共区域、广场、水池、通道、停车场等环境清洁而进行的日常管理工作。建立环境卫生管理制度并认真落实，环卫设施设置合理、完备，垃圾日清，保洁工作满足机关办公环境的特点要求。建筑室外场地、道路等保持清洁无积尘，无纸屑、树叶、烟头等杂物。楼梯、走道、大堂、室内公共区域及卫生间的顶面、地面清洁无尘，无蜘蛛网，无积水；室内设施表面、门窗等无灰尘；定期消杀；大堂、室内主要通道地面无尘印。大理石、花岗岩及电梯轿箱表面定期打蜡养护。室内外金属护栏、把手和电梯轿厢定期擦拭保养，确保无锈迹、污渍、汗渍。路灯、草坪灯、牌匾、宣传栏牢固、安全、美观、整洁，无乱贴乱画现象。公共玻璃门、窗、玻璃隔断保持无污迹、灰尘。保证要求卫生间的厕纸、擦手纸、洗手液的配备和摆放。</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（二）具体指标及标准：</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1、公共区域卫生保洁。</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（1）定人定岗，全天候对物业服务区域不间断保洁，做到地面清洁、光亮、无污迹。</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（2）清理保洁建筑内的所有垃圾，对垃圾进行分类回收。收集及清理所有垃圾箱和花槽内的垃圾；</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（3）清洁所有窗户及指示牌。清洁所有花盆及植物。</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（4）走道设施、通风口，保持干净。</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（5）清洁所有出入口、大门及门牌。</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（6）清除所有手印及污渍，包括楼梯墙壁。</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（7）清洁所有扶手、栏杆及玻璃表面。</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（8）清扫所有通风窗口。</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（9）清扫空调风口百叶及照明灯片。</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（10）拖擦地、台表面。清洁所有灯饰。</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（11）清洁所有楼梯、走廊及窗户。</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（12）走道保持干净，无垃圾。</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（13）清扫、洗刷大厅入口地台及梯级。</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（14）擦净入口大厅内墙壁表面和所有玻璃门窗及设施。</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（15）定期投放喷洒鼠、蟑螂、蚊蝇药物。</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（16）场地的台阶及地面，做到无垃圾、无烟蒂、无纸屑，使人感到宽广、舒畅。地面光亮无水迹、污迹，无尘物。</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（17）楼梯、走廊、指示牌、门牌、通风窗口、地角线、墙壁、柱子、顶板无尘和无污物。</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（18）垃圾桶按指定位置摆放，垃圾袋套在垃圾桶上；四周无散积垃圾，无异味。清理卫生桶脏物。垃圾筒内垃圾不超过 3/4，并摆放整齐，外观干净。</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（19）玻璃、门窗无污迹、水迹、裂痕，有明显安全标志。</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（20）厅堂内无蚊蝇。</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（21）灯饰和其它饰物无尘土、破损。</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（22）大厅入口地台、梯级、墙壁表面、所有玻璃门窗及设施无尘土，大理石墙面光亮、无污迹、水迹。</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（23）无鼠害、无蚊蝇、无蟑螂。</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2、公共卫生间保洁</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（1）每天早班、中班必须全面清洁洗公厕、坐厕、面盆、托把池，地面应定期清洗，保持卫生间无积尘、杂物、污渍。</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（2）擦净所有门、天花板。</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（3）擦净所有洗手间镜面。擦净地、台表面。</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（4）擦、冲及洗净所有洗手间设备。</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（5）及时补充清洁液（洗手液）和卫生纸等日常消耗品。</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（6）玻璃、镜面明亮无水迹。</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（7）门、窗、天花板、墙壁、隔板无尘物、无污迹、无尘物。</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（8）公厕内的垃圾桶、纸桶、当天清理，保持桶内无垃圾，桶外地面无垃圾。</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（9）地面墙角无尘、无污迹、无杂物、无蛛网、无水迹。</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（10）地面、水龙头、弯管、马桶座及盖、水箱等无污迹、无污物，电镀件明亮。</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（11）便池无尘、无污迹、无杂物，小便池内香球不少于 1/2 个，并及时更换。</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（12）桶内垃圾不超 3/4 即清理。</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（13）设备（灯、开关、通风口、门锁等）无尘、无污迹。</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（14）空气清新、无异味。便池樟脑丸须及时补充。</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（15）物品码放整齐，不囤积。</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3、电梯间保洁</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（1）扫净及清擦电梯门表面。</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（2）擦净电梯内壁、门及指示。</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（3）电梯天花板表面除尘。</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（4）电梯门缝吸尘。</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（5）擦净电梯通风及照明。</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（6）电梯表面涂保护膜。</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（7）清理电梯槽底垃圾。</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（8）电梯门表面、轿箱内壁、指示牌无尘土、印迹，表面光亮。</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（9）电梯天花板、门缝无尘土。</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（10）井道、槽底清洁，无杂物。</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（11）电梯大堂、走廊表面干净、明亮。</w:t>
      </w:r>
    </w:p>
    <w:p>
      <w:pPr>
        <w:keepNext w:val="0"/>
        <w:keepLines w:val="0"/>
        <w:widowControl w:val="0"/>
        <w:suppressLineNumbers w:val="0"/>
        <w:autoSpaceDE w:val="0"/>
        <w:autoSpaceDN w:val="0"/>
        <w:adjustRightInd w:val="0"/>
        <w:spacing w:before="0" w:beforeAutospacing="0" w:after="0" w:afterAutospacing="0" w:line="60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4、专项保洁</w:t>
      </w:r>
    </w:p>
    <w:p>
      <w:pPr>
        <w:keepNext w:val="0"/>
        <w:keepLines w:val="0"/>
        <w:widowControl w:val="0"/>
        <w:suppressLineNumbers w:val="0"/>
        <w:autoSpaceDE w:val="0"/>
        <w:autoSpaceDN w:val="0"/>
        <w:adjustRightInd w:val="0"/>
        <w:spacing w:before="0" w:beforeAutospacing="0" w:after="0" w:afterAutospacing="0" w:line="60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（1）办公楼内所有大理石、花岗岩地面的晶面处理。按操作程序进行晶面处理工作，达到目视地面无灰尘、光亮，可映出物体轮廓。</w:t>
      </w:r>
    </w:p>
    <w:p>
      <w:pPr>
        <w:keepNext w:val="0"/>
        <w:keepLines w:val="0"/>
        <w:widowControl w:val="0"/>
        <w:suppressLineNumbers w:val="0"/>
        <w:autoSpaceDE w:val="0"/>
        <w:autoSpaceDN w:val="0"/>
        <w:adjustRightInd w:val="0"/>
        <w:spacing w:before="0" w:beforeAutospacing="0" w:after="0" w:afterAutospacing="0" w:line="60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（2）地毯清洗工作服务要求及标准指办公楼内所有地毯清洗工作，保持地毯表面无污渍，清洁、干净。</w:t>
      </w:r>
    </w:p>
    <w:p>
      <w:pPr>
        <w:keepNext w:val="0"/>
        <w:keepLines w:val="0"/>
        <w:widowControl w:val="0"/>
        <w:suppressLineNumbers w:val="0"/>
        <w:autoSpaceDE w:val="0"/>
        <w:autoSpaceDN w:val="0"/>
        <w:adjustRightInd w:val="0"/>
        <w:spacing w:before="0" w:beforeAutospacing="0" w:after="0" w:afterAutospacing="0" w:line="60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（三）、其他要求：</w:t>
      </w:r>
    </w:p>
    <w:p>
      <w:pPr>
        <w:keepNext w:val="0"/>
        <w:keepLines w:val="0"/>
        <w:widowControl w:val="0"/>
        <w:suppressLineNumbers w:val="0"/>
        <w:autoSpaceDE w:val="0"/>
        <w:autoSpaceDN w:val="0"/>
        <w:adjustRightInd w:val="0"/>
        <w:spacing w:before="0" w:beforeAutospacing="0" w:after="0" w:afterAutospacing="0" w:line="60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（1） 物业服务区域建立相关保洁制度、消杀制度和具体操作规程，清洁服务定时定点，按照操作规范进行，保持物业服务区域环境整洁、干净，生活垃圾日产日清，使用环保清洁剂；</w:t>
      </w:r>
    </w:p>
    <w:p>
      <w:pPr>
        <w:keepNext w:val="0"/>
        <w:keepLines w:val="0"/>
        <w:widowControl w:val="0"/>
        <w:suppressLineNumbers w:val="0"/>
        <w:autoSpaceDE w:val="0"/>
        <w:autoSpaceDN w:val="0"/>
        <w:adjustRightInd w:val="0"/>
        <w:spacing w:before="0" w:beforeAutospacing="0" w:after="0" w:afterAutospacing="0" w:line="60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（2）保洁消杀工作聘请具有相关资格证书的专业消杀单位进行；</w:t>
      </w:r>
    </w:p>
    <w:p>
      <w:pPr>
        <w:keepNext w:val="0"/>
        <w:keepLines w:val="0"/>
        <w:widowControl w:val="0"/>
        <w:suppressLineNumbers w:val="0"/>
        <w:autoSpaceDE w:val="0"/>
        <w:autoSpaceDN w:val="0"/>
        <w:adjustRightInd w:val="0"/>
        <w:spacing w:before="0" w:beforeAutospacing="0" w:after="0" w:afterAutospacing="0" w:line="60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（3）每3天清扫停车场地面1 次，适时保洁，及时清除油迹、污迹、锈迹，每月擦洗1 次停车场公共设施；每3天清洁停车库内标牌、反光镜、开关、按钮，每2 个月清洁1 次灯具、烟感（公共楼道3个月）、停车库管线、排水设施，每季度清洁1次防火门、消防箱等。</w:t>
      </w:r>
    </w:p>
    <w:p>
      <w:pPr>
        <w:keepNext w:val="0"/>
        <w:keepLines w:val="0"/>
        <w:widowControl w:val="0"/>
        <w:suppressLineNumbers w:val="0"/>
        <w:autoSpaceDE w:val="0"/>
        <w:autoSpaceDN w:val="0"/>
        <w:adjustRightInd w:val="0"/>
        <w:spacing w:before="0" w:beforeAutospacing="0" w:after="0" w:afterAutospacing="0" w:line="60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（4）垃圾在清运途中必须遮挡、防护，防止二次污染，清运垃圾的时间要避开人流高峰；</w:t>
      </w:r>
    </w:p>
    <w:p>
      <w:pPr>
        <w:keepNext w:val="0"/>
        <w:keepLines w:val="0"/>
        <w:widowControl w:val="0"/>
        <w:suppressLineNumbers w:val="0"/>
        <w:autoSpaceDE w:val="0"/>
        <w:autoSpaceDN w:val="0"/>
        <w:adjustRightInd w:val="0"/>
        <w:spacing w:before="0" w:beforeAutospacing="0" w:after="0" w:afterAutospacing="0" w:line="60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（5）5-10月的灭蚊、灭鼠、灭苍蝇、灭蟑螂等消杀次数每月不少于2 次，其他月份每月不少于1 次，特殊情况（如传染病流行期间）增加服务区消杀次数；消杀用药符合相关规定，并由专业人员操作。每次消杀工作前应至少提前1 天告知业主或非业主使用人，并在作业现场设置安全警示牌，确保人员安全。</w:t>
      </w:r>
    </w:p>
    <w:p>
      <w:pPr>
        <w:keepNext w:val="0"/>
        <w:keepLines w:val="0"/>
        <w:widowControl w:val="0"/>
        <w:suppressLineNumbers w:val="0"/>
        <w:spacing w:before="0" w:beforeAutospacing="0" w:after="0" w:afterAutospacing="0" w:line="600" w:lineRule="exact"/>
        <w:ind w:left="0" w:right="0" w:firstLine="420"/>
        <w:jc w:val="left"/>
        <w:rPr>
          <w:rFonts w:hint="eastAsia" w:ascii="宋体" w:hAnsi="Calibri" w:eastAsia="宋体" w:cs="宋体"/>
          <w:color w:val="000000"/>
          <w:sz w:val="28"/>
          <w:szCs w:val="24"/>
          <w:lang w:val="en-US"/>
        </w:rPr>
      </w:pPr>
      <w:r>
        <w:rPr>
          <w:rFonts w:hint="eastAsia" w:ascii="宋体" w:hAnsi="宋体" w:eastAsia="宋体" w:cs="宋体"/>
          <w:color w:val="000000"/>
          <w:kern w:val="2"/>
          <w:sz w:val="28"/>
          <w:szCs w:val="24"/>
          <w:lang w:val="en-US" w:eastAsia="zh-CN" w:bidi="ar"/>
        </w:rPr>
        <w:t>（四）环境保洁的管理措施</w:t>
      </w:r>
    </w:p>
    <w:p>
      <w:pPr>
        <w:keepNext w:val="0"/>
        <w:keepLines w:val="0"/>
        <w:widowControl w:val="0"/>
        <w:suppressLineNumbers w:val="0"/>
        <w:tabs>
          <w:tab w:val="left" w:pos="650"/>
        </w:tabs>
        <w:spacing w:before="0" w:beforeAutospacing="0" w:after="0" w:afterAutospacing="0" w:line="600" w:lineRule="exact"/>
        <w:ind w:left="0" w:right="0" w:firstLine="560" w:firstLineChars="20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我们对该项目的保洁工作实行分包制度。实行定人、定时、定点、定责的分段保洁管理措施。</w:t>
      </w:r>
    </w:p>
    <w:p>
      <w:pPr>
        <w:keepNext w:val="0"/>
        <w:keepLines w:val="0"/>
        <w:widowControl w:val="0"/>
        <w:suppressLineNumbers w:val="0"/>
        <w:tabs>
          <w:tab w:val="left" w:pos="650"/>
        </w:tabs>
        <w:spacing w:before="0" w:beforeAutospacing="0" w:after="0" w:afterAutospacing="0" w:line="600" w:lineRule="exact"/>
        <w:ind w:left="0" w:right="0" w:firstLine="560" w:firstLineChars="20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1、加强保洁一线的管理力量。</w:t>
      </w:r>
    </w:p>
    <w:p>
      <w:pPr>
        <w:keepNext w:val="0"/>
        <w:keepLines w:val="0"/>
        <w:widowControl w:val="0"/>
        <w:suppressLineNumbers w:val="0"/>
        <w:tabs>
          <w:tab w:val="left" w:pos="650"/>
        </w:tabs>
        <w:spacing w:before="0" w:beforeAutospacing="0" w:after="0" w:afterAutospacing="0" w:line="600" w:lineRule="exact"/>
        <w:ind w:left="0" w:right="0" w:firstLine="560" w:firstLineChars="20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2、确保保洁员的在位率，为克服清扫保洁人员因运送垃圾出现保洁挂空档的现象，保洁垃圾不再由保洁员运到中转站，改用垃圾收运车来收运。</w:t>
      </w:r>
    </w:p>
    <w:p>
      <w:pPr>
        <w:keepNext w:val="0"/>
        <w:keepLines w:val="0"/>
        <w:widowControl w:val="0"/>
        <w:suppressLineNumbers w:val="0"/>
        <w:tabs>
          <w:tab w:val="left" w:pos="650"/>
        </w:tabs>
        <w:spacing w:before="0" w:beforeAutospacing="0" w:after="0" w:afterAutospacing="0" w:line="600" w:lineRule="exact"/>
        <w:ind w:left="0" w:right="0" w:firstLine="560" w:firstLineChars="200"/>
        <w:jc w:val="left"/>
        <w:rPr>
          <w:rFonts w:hint="eastAsia" w:ascii="宋体" w:hAnsi="Calibri" w:eastAsia="宋体" w:cs="宋体"/>
          <w:color w:val="000000"/>
          <w:sz w:val="28"/>
          <w:szCs w:val="24"/>
          <w:lang w:val="en-US"/>
        </w:rPr>
      </w:pPr>
      <w:r>
        <w:rPr>
          <w:rFonts w:hint="eastAsia" w:ascii="宋体" w:hAnsi="宋体" w:eastAsia="宋体" w:cs="宋体"/>
          <w:color w:val="000000"/>
          <w:kern w:val="2"/>
          <w:sz w:val="28"/>
          <w:szCs w:val="24"/>
          <w:lang w:val="en-US" w:eastAsia="zh-CN" w:bidi="ar"/>
        </w:rPr>
        <w:t>3、合理调配作业力量，实行定岗作业和流动作业相结合方式，形成了全方位、无缝隙的作业网络，并且做到重点部位重点保洁。不留死角、不留盲区。</w:t>
      </w:r>
    </w:p>
    <w:p>
      <w:pPr>
        <w:keepNext w:val="0"/>
        <w:keepLines w:val="0"/>
        <w:widowControl w:val="0"/>
        <w:suppressLineNumbers w:val="0"/>
        <w:spacing w:before="0" w:beforeAutospacing="0" w:after="0" w:afterAutospacing="0" w:line="600" w:lineRule="exact"/>
        <w:ind w:left="0" w:right="0" w:firstLine="560" w:firstLineChars="200"/>
        <w:jc w:val="left"/>
        <w:rPr>
          <w:rFonts w:hint="eastAsia" w:ascii="宋体" w:hAnsi="Calibri" w:eastAsia="宋体" w:cs="宋体"/>
          <w:color w:val="000000"/>
          <w:sz w:val="28"/>
          <w:szCs w:val="24"/>
          <w:lang w:val="en-US"/>
        </w:rPr>
      </w:pPr>
      <w:r>
        <w:rPr>
          <w:rFonts w:hint="eastAsia" w:ascii="宋体" w:hAnsi="宋体" w:eastAsia="宋体" w:cs="宋体"/>
          <w:color w:val="000000"/>
          <w:kern w:val="2"/>
          <w:sz w:val="28"/>
          <w:szCs w:val="24"/>
          <w:lang w:val="en-US" w:eastAsia="zh-CN" w:bidi="ar"/>
        </w:rPr>
        <w:t>4、明确保洁员的岗位职责、各项保洁工作的流程及各项保洁工作的质量标准，以便进行质量检查；</w:t>
      </w:r>
    </w:p>
    <w:p>
      <w:pPr>
        <w:keepNext w:val="0"/>
        <w:keepLines w:val="0"/>
        <w:widowControl w:val="0"/>
        <w:suppressLineNumbers w:val="0"/>
        <w:spacing w:before="0" w:beforeAutospacing="0" w:after="0" w:afterAutospacing="0" w:line="600" w:lineRule="exact"/>
        <w:ind w:left="0" w:right="0" w:firstLine="560" w:firstLineChars="200"/>
        <w:jc w:val="left"/>
        <w:rPr>
          <w:rFonts w:hint="eastAsia" w:ascii="宋体" w:hAnsi="Calibri" w:eastAsia="宋体" w:cs="宋体"/>
          <w:color w:val="000000"/>
          <w:sz w:val="28"/>
          <w:szCs w:val="24"/>
          <w:lang w:val="en-US"/>
        </w:rPr>
      </w:pPr>
      <w:r>
        <w:rPr>
          <w:rFonts w:hint="eastAsia" w:ascii="宋体" w:hAnsi="宋体" w:eastAsia="宋体" w:cs="宋体"/>
          <w:color w:val="000000"/>
          <w:kern w:val="2"/>
          <w:sz w:val="28"/>
          <w:szCs w:val="24"/>
          <w:lang w:val="en-US" w:eastAsia="zh-CN" w:bidi="ar"/>
        </w:rPr>
        <w:t>5、建立完善的保洁员考核制度，服务中心及总公司保洁部门将定期检查或不定时抽查相结合，并负责收集项目主管部门对保洁工作的意见，其检查结果和反映的意见一并纳入保洁员的考核之中，考核结果与本人工资挂钩。做到奖勤罚懒，以此来激励保洁员工作的积极性。</w:t>
      </w:r>
    </w:p>
    <w:p>
      <w:pPr>
        <w:keepNext w:val="0"/>
        <w:keepLines w:val="0"/>
        <w:widowControl w:val="0"/>
        <w:suppressLineNumbers w:val="0"/>
        <w:spacing w:before="0" w:beforeAutospacing="0" w:after="0" w:afterAutospacing="0" w:line="600" w:lineRule="exact"/>
        <w:ind w:left="0" w:right="0" w:firstLine="700"/>
        <w:jc w:val="left"/>
        <w:rPr>
          <w:rFonts w:hint="eastAsia" w:ascii="宋体" w:hAnsi="Calibri" w:eastAsia="宋体" w:cs="宋体"/>
          <w:color w:val="000000"/>
          <w:sz w:val="28"/>
          <w:szCs w:val="24"/>
          <w:lang w:val="en-US"/>
        </w:rPr>
      </w:pPr>
      <w:r>
        <w:rPr>
          <w:rFonts w:hint="eastAsia" w:ascii="宋体" w:hAnsi="宋体" w:eastAsia="宋体" w:cs="宋体"/>
          <w:color w:val="000000"/>
          <w:kern w:val="2"/>
          <w:sz w:val="28"/>
          <w:szCs w:val="24"/>
          <w:lang w:val="en-US" w:eastAsia="zh-CN" w:bidi="ar"/>
        </w:rPr>
        <w:t>6、对保洁人员的工作时间进行科学合理的分配。</w:t>
      </w:r>
    </w:p>
    <w:p>
      <w:pPr>
        <w:keepNext w:val="0"/>
        <w:keepLines w:val="0"/>
        <w:widowControl w:val="0"/>
        <w:suppressLineNumbers w:val="0"/>
        <w:spacing w:before="0" w:beforeAutospacing="0" w:after="0" w:afterAutospacing="0" w:line="600" w:lineRule="exact"/>
        <w:ind w:left="0" w:right="0" w:firstLine="70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7、加强卫生监督，公司领导将对项目卫生进行不定期检查，并把检查结果及时反馈给保洁部，从而促使保洁工作的不断改善。同时请贵方的同志协同监督检查，从而使保洁工作能够及时的查漏补缺。</w:t>
      </w:r>
    </w:p>
    <w:p>
      <w:pPr>
        <w:keepNext w:val="0"/>
        <w:keepLines w:val="0"/>
        <w:widowControl w:val="0"/>
        <w:suppressLineNumbers w:val="0"/>
        <w:spacing w:before="0" w:beforeAutospacing="0" w:after="0" w:afterAutospacing="0" w:line="600" w:lineRule="exact"/>
        <w:ind w:left="0" w:right="0" w:firstLine="70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（五）垃圾清运</w:t>
      </w:r>
    </w:p>
    <w:p>
      <w:pPr>
        <w:keepNext w:val="0"/>
        <w:keepLines w:val="0"/>
        <w:widowControl w:val="0"/>
        <w:suppressLineNumbers w:val="0"/>
        <w:spacing w:before="0" w:beforeAutospacing="0" w:after="0" w:afterAutospacing="0" w:line="600" w:lineRule="exact"/>
        <w:ind w:left="0" w:right="0" w:firstLine="70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1）每天分上午下午对垃圾清理两遍。</w:t>
      </w:r>
    </w:p>
    <w:p>
      <w:pPr>
        <w:keepNext w:val="0"/>
        <w:keepLines w:val="0"/>
        <w:widowControl w:val="0"/>
        <w:suppressLineNumbers w:val="0"/>
        <w:spacing w:before="0" w:beforeAutospacing="0" w:after="0" w:afterAutospacing="0" w:line="600" w:lineRule="exact"/>
        <w:ind w:left="0" w:right="0" w:firstLine="70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2）上午9：00分之前清理完毕，下午1：00分之前清理完毕，如特殊情况时需调整清运时间的根据需要随时清理。</w:t>
      </w:r>
    </w:p>
    <w:p>
      <w:pPr>
        <w:keepNext w:val="0"/>
        <w:keepLines w:val="0"/>
        <w:widowControl w:val="0"/>
        <w:suppressLineNumbers w:val="0"/>
        <w:spacing w:before="0" w:beforeAutospacing="0" w:after="0" w:afterAutospacing="0" w:line="600" w:lineRule="exact"/>
        <w:ind w:left="0" w:right="0" w:firstLine="70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3）按照要求将垃圾分类清运到相应的垃圾中转站或存放点。严禁随处倾倒或随处存放垃圾。</w:t>
      </w:r>
    </w:p>
    <w:p>
      <w:pPr>
        <w:keepNext w:val="0"/>
        <w:keepLines w:val="0"/>
        <w:widowControl w:val="0"/>
        <w:suppressLineNumbers w:val="0"/>
        <w:spacing w:before="0" w:beforeAutospacing="0" w:after="0" w:afterAutospacing="0" w:line="600" w:lineRule="exact"/>
        <w:ind w:left="0" w:right="0" w:firstLine="70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4）清运车辆要封闭，严禁垃圾在运输过程中撒落造成二次污染。</w:t>
      </w:r>
    </w:p>
    <w:p>
      <w:pPr>
        <w:keepNext w:val="0"/>
        <w:keepLines w:val="0"/>
        <w:widowControl w:val="0"/>
        <w:suppressLineNumbers w:val="0"/>
        <w:spacing w:before="0" w:beforeAutospacing="0" w:after="0" w:afterAutospacing="0" w:line="600" w:lineRule="exact"/>
        <w:ind w:left="0" w:right="0" w:firstLine="70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5）定期对垃圾箱内外进行清洗。5月—10月份每周清洗两遍，11月—次年4月份每周清洗一遍。如遇重特殊情况时根据需要随时清洗。</w:t>
      </w:r>
    </w:p>
    <w:p>
      <w:pPr>
        <w:keepNext w:val="0"/>
        <w:keepLines w:val="0"/>
        <w:widowControl w:val="0"/>
        <w:suppressLineNumbers w:val="0"/>
        <w:autoSpaceDE w:val="0"/>
        <w:autoSpaceDN w:val="0"/>
        <w:adjustRightInd w:val="0"/>
        <w:spacing w:before="0" w:beforeAutospacing="0" w:after="0" w:afterAutospacing="0" w:line="600" w:lineRule="exact"/>
        <w:ind w:left="0" w:right="0"/>
        <w:jc w:val="left"/>
        <w:rPr>
          <w:rFonts w:hint="eastAsia" w:ascii="宋体" w:hAnsi="Calibri" w:eastAsia="宋体" w:cs="宋体"/>
          <w:b/>
          <w:bCs w:val="0"/>
          <w:color w:val="000000"/>
          <w:kern w:val="0"/>
          <w:sz w:val="28"/>
          <w:szCs w:val="24"/>
          <w:lang w:val="en-US"/>
        </w:rPr>
      </w:pPr>
      <w:r>
        <w:rPr>
          <w:rFonts w:hint="eastAsia" w:ascii="宋体" w:hAnsi="宋体" w:eastAsia="宋体" w:cs="宋体"/>
          <w:b/>
          <w:bCs w:val="0"/>
          <w:color w:val="000000"/>
          <w:kern w:val="0"/>
          <w:sz w:val="28"/>
          <w:szCs w:val="24"/>
          <w:lang w:val="en-US" w:eastAsia="zh-CN" w:bidi="ar"/>
        </w:rPr>
        <w:t>【绿化管理服务方案】</w:t>
      </w:r>
    </w:p>
    <w:p>
      <w:pPr>
        <w:keepNext w:val="0"/>
        <w:keepLines w:val="0"/>
        <w:widowControl w:val="0"/>
        <w:suppressLineNumbers w:val="0"/>
        <w:autoSpaceDE w:val="0"/>
        <w:autoSpaceDN w:val="0"/>
        <w:adjustRightInd w:val="0"/>
        <w:spacing w:before="0" w:beforeAutospacing="0" w:after="0" w:afterAutospacing="0" w:line="600" w:lineRule="exact"/>
        <w:ind w:left="0" w:right="0" w:firstLine="562" w:firstLineChars="200"/>
        <w:jc w:val="left"/>
        <w:rPr>
          <w:rFonts w:hint="eastAsia" w:ascii="宋体" w:hAnsi="Calibri" w:eastAsia="宋体" w:cs="宋体"/>
          <w:b/>
          <w:bCs w:val="0"/>
          <w:color w:val="000000"/>
          <w:kern w:val="0"/>
          <w:sz w:val="28"/>
          <w:szCs w:val="24"/>
          <w:lang w:val="en-US"/>
        </w:rPr>
      </w:pPr>
      <w:r>
        <w:rPr>
          <w:rFonts w:hint="eastAsia" w:ascii="宋体" w:hAnsi="宋体" w:eastAsia="宋体" w:cs="宋体"/>
          <w:b/>
          <w:bCs w:val="0"/>
          <w:color w:val="000000"/>
          <w:kern w:val="0"/>
          <w:sz w:val="28"/>
          <w:szCs w:val="24"/>
          <w:lang w:val="en-US" w:eastAsia="zh-CN" w:bidi="ar"/>
        </w:rPr>
        <w:t>1、绿化服务的基本要求</w:t>
      </w:r>
    </w:p>
    <w:p>
      <w:pPr>
        <w:keepNext w:val="0"/>
        <w:keepLines w:val="0"/>
        <w:widowControl w:val="0"/>
        <w:suppressLineNumbers w:val="0"/>
        <w:autoSpaceDE w:val="0"/>
        <w:autoSpaceDN w:val="0"/>
        <w:adjustRightInd w:val="0"/>
        <w:spacing w:before="0" w:beforeAutospacing="0" w:after="0" w:afterAutospacing="0" w:line="600" w:lineRule="exact"/>
        <w:ind w:left="0" w:right="0" w:firstLine="560" w:firstLineChars="200"/>
        <w:jc w:val="left"/>
        <w:rPr>
          <w:rFonts w:hint="eastAsia" w:ascii="宋体" w:hAnsi="Calibri"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1）建立园林绿化养护制度和具体的养护操作规程，绿化养护服务定时、定点，根据不同季节要求按照操作规范进行，保持服务区域内的环境绿化区域植物、草地、花卉等生长良好、整齐、美观，并与环境相互协调；</w:t>
      </w:r>
    </w:p>
    <w:p>
      <w:pPr>
        <w:keepNext w:val="0"/>
        <w:keepLines w:val="0"/>
        <w:widowControl w:val="0"/>
        <w:suppressLineNumbers w:val="0"/>
        <w:autoSpaceDE w:val="0"/>
        <w:autoSpaceDN w:val="0"/>
        <w:adjustRightInd w:val="0"/>
        <w:spacing w:before="0" w:beforeAutospacing="0" w:after="0" w:afterAutospacing="0" w:line="600" w:lineRule="exact"/>
        <w:ind w:left="0" w:right="0" w:firstLine="560" w:firstLineChars="200"/>
        <w:jc w:val="left"/>
        <w:rPr>
          <w:rFonts w:hint="eastAsia" w:ascii="宋体" w:hAnsi="Calibri"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2）对服务区域内的园林绿化的主要树种、绿篱、花草品种等，应悬挂品名标牌；</w:t>
      </w:r>
    </w:p>
    <w:p>
      <w:pPr>
        <w:keepNext w:val="0"/>
        <w:keepLines w:val="0"/>
        <w:widowControl w:val="0"/>
        <w:suppressLineNumbers w:val="0"/>
        <w:autoSpaceDE w:val="0"/>
        <w:autoSpaceDN w:val="0"/>
        <w:adjustRightInd w:val="0"/>
        <w:spacing w:before="0" w:beforeAutospacing="0" w:after="0" w:afterAutospacing="0" w:line="600" w:lineRule="exact"/>
        <w:ind w:left="0" w:right="0" w:firstLine="560" w:firstLineChars="200"/>
        <w:jc w:val="left"/>
        <w:rPr>
          <w:rFonts w:hint="eastAsia" w:ascii="宋体" w:hAnsi="Calibri"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3）主要绿化服务工作，每个月进行1 次汇总存档。</w:t>
      </w:r>
    </w:p>
    <w:p>
      <w:pPr>
        <w:keepNext w:val="0"/>
        <w:keepLines w:val="0"/>
        <w:widowControl w:val="0"/>
        <w:suppressLineNumbers w:val="0"/>
        <w:autoSpaceDE w:val="0"/>
        <w:autoSpaceDN w:val="0"/>
        <w:adjustRightInd w:val="0"/>
        <w:spacing w:before="0" w:beforeAutospacing="0" w:after="0" w:afterAutospacing="0" w:line="600" w:lineRule="exact"/>
        <w:ind w:left="0" w:right="0" w:firstLine="562" w:firstLineChars="200"/>
        <w:jc w:val="left"/>
        <w:rPr>
          <w:rFonts w:hint="eastAsia" w:ascii="宋体" w:hAnsi="Calibri" w:eastAsia="宋体" w:cs="宋体"/>
          <w:b/>
          <w:bCs w:val="0"/>
          <w:color w:val="000000"/>
          <w:kern w:val="0"/>
          <w:sz w:val="28"/>
          <w:szCs w:val="24"/>
          <w:lang w:val="en-US"/>
        </w:rPr>
      </w:pPr>
      <w:r>
        <w:rPr>
          <w:rFonts w:hint="eastAsia" w:ascii="宋体" w:hAnsi="宋体" w:eastAsia="宋体" w:cs="宋体"/>
          <w:b/>
          <w:bCs w:val="0"/>
          <w:color w:val="000000"/>
          <w:kern w:val="0"/>
          <w:sz w:val="28"/>
          <w:szCs w:val="24"/>
          <w:lang w:val="en-US" w:eastAsia="zh-CN" w:bidi="ar"/>
        </w:rPr>
        <w:t>2、绿化服务质量标准</w:t>
      </w:r>
    </w:p>
    <w:p>
      <w:pPr>
        <w:keepNext w:val="0"/>
        <w:keepLines w:val="0"/>
        <w:widowControl w:val="0"/>
        <w:suppressLineNumbers w:val="0"/>
        <w:autoSpaceDE w:val="0"/>
        <w:autoSpaceDN w:val="0"/>
        <w:adjustRightInd w:val="0"/>
        <w:spacing w:before="0" w:beforeAutospacing="0" w:after="0" w:afterAutospacing="0" w:line="600" w:lineRule="exact"/>
        <w:ind w:left="0" w:right="0" w:firstLine="560" w:firstLineChars="200"/>
        <w:jc w:val="left"/>
        <w:rPr>
          <w:rFonts w:hint="eastAsia" w:ascii="宋体" w:hAnsi="Calibri"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 xml:space="preserve">  A、草地</w:t>
      </w:r>
    </w:p>
    <w:p>
      <w:pPr>
        <w:keepNext w:val="0"/>
        <w:keepLines w:val="0"/>
        <w:widowControl w:val="0"/>
        <w:suppressLineNumbers w:val="0"/>
        <w:autoSpaceDE w:val="0"/>
        <w:autoSpaceDN w:val="0"/>
        <w:adjustRightInd w:val="0"/>
        <w:spacing w:before="0" w:beforeAutospacing="0" w:after="0" w:afterAutospacing="0" w:line="600" w:lineRule="exact"/>
        <w:ind w:left="0" w:right="0" w:firstLine="560" w:firstLineChars="200"/>
        <w:jc w:val="left"/>
        <w:rPr>
          <w:rFonts w:hint="eastAsia" w:ascii="宋体" w:hAnsi="Calibri"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1）及时对绿化地杂草的清除工作，确保绿化地无杂草。草地上没有明显落叶、残枝等；</w:t>
      </w:r>
    </w:p>
    <w:p>
      <w:pPr>
        <w:keepNext w:val="0"/>
        <w:keepLines w:val="0"/>
        <w:widowControl w:val="0"/>
        <w:suppressLineNumbers w:val="0"/>
        <w:autoSpaceDE w:val="0"/>
        <w:autoSpaceDN w:val="0"/>
        <w:adjustRightInd w:val="0"/>
        <w:spacing w:before="0" w:beforeAutospacing="0" w:after="0" w:afterAutospacing="0" w:line="600" w:lineRule="exact"/>
        <w:ind w:left="0" w:right="0" w:firstLine="560" w:firstLineChars="200"/>
        <w:jc w:val="left"/>
        <w:rPr>
          <w:rFonts w:hint="eastAsia" w:ascii="宋体" w:hAnsi="Calibri"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3）草地整洁，边缘完整，无堆物堆料、搭棚等现象，绿化生产垃圾及时清运；根据草坪种类、季节、生长周期、天气、土质等情况，实施淋水、修剪和灭虫，每年视情况施肥1 次。</w:t>
      </w:r>
    </w:p>
    <w:p>
      <w:pPr>
        <w:keepNext w:val="0"/>
        <w:keepLines w:val="0"/>
        <w:widowControl w:val="0"/>
        <w:suppressLineNumbers w:val="0"/>
        <w:autoSpaceDE w:val="0"/>
        <w:autoSpaceDN w:val="0"/>
        <w:adjustRightInd w:val="0"/>
        <w:spacing w:before="0" w:beforeAutospacing="0" w:after="0" w:afterAutospacing="0" w:line="600" w:lineRule="exact"/>
        <w:ind w:left="0" w:right="0" w:firstLine="560" w:firstLineChars="200"/>
        <w:jc w:val="left"/>
        <w:rPr>
          <w:rFonts w:hint="eastAsia" w:ascii="宋体" w:hAnsi="Calibri"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B、园林花木</w:t>
      </w:r>
    </w:p>
    <w:p>
      <w:pPr>
        <w:keepNext w:val="0"/>
        <w:keepLines w:val="0"/>
        <w:widowControl w:val="0"/>
        <w:suppressLineNumbers w:val="0"/>
        <w:autoSpaceDE w:val="0"/>
        <w:autoSpaceDN w:val="0"/>
        <w:adjustRightInd w:val="0"/>
        <w:spacing w:before="0" w:beforeAutospacing="0" w:after="0" w:afterAutospacing="0" w:line="600" w:lineRule="exact"/>
        <w:ind w:left="0" w:right="0" w:firstLine="560" w:firstLineChars="200"/>
        <w:jc w:val="left"/>
        <w:rPr>
          <w:rFonts w:hint="eastAsia" w:ascii="宋体" w:hAnsi="Calibri"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1）绿化带、道路周边和大型园林的树木，保持枝叶茂密，长势良好，没有枯干、枝，无明显缺株，每年全面整形修剪2次；</w:t>
      </w:r>
    </w:p>
    <w:p>
      <w:pPr>
        <w:keepNext w:val="0"/>
        <w:keepLines w:val="0"/>
        <w:widowControl w:val="0"/>
        <w:suppressLineNumbers w:val="0"/>
        <w:autoSpaceDE w:val="0"/>
        <w:autoSpaceDN w:val="0"/>
        <w:adjustRightInd w:val="0"/>
        <w:spacing w:before="0" w:beforeAutospacing="0" w:after="0" w:afterAutospacing="0" w:line="600" w:lineRule="exact"/>
        <w:ind w:left="0" w:right="0" w:firstLine="560" w:firstLineChars="200"/>
        <w:jc w:val="left"/>
        <w:rPr>
          <w:rFonts w:hint="eastAsia" w:ascii="宋体" w:hAnsi="Calibri"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2）道路绿篱、绿带植物修剪棱角、线条统一整齐，生长快的树种视生长情况适时修剪以保持特定形状；早春开花的花篱，应在开花后做第一次修剪；常绿绿篱宜经常修剪，每年应整形1 次；</w:t>
      </w:r>
    </w:p>
    <w:p>
      <w:pPr>
        <w:keepNext w:val="0"/>
        <w:keepLines w:val="0"/>
        <w:widowControl w:val="0"/>
        <w:suppressLineNumbers w:val="0"/>
        <w:autoSpaceDE w:val="0"/>
        <w:autoSpaceDN w:val="0"/>
        <w:adjustRightInd w:val="0"/>
        <w:spacing w:before="0" w:beforeAutospacing="0" w:after="0" w:afterAutospacing="0" w:line="600" w:lineRule="exact"/>
        <w:ind w:left="0" w:right="0" w:firstLine="560" w:firstLineChars="200"/>
        <w:jc w:val="left"/>
        <w:rPr>
          <w:rFonts w:hint="eastAsia" w:ascii="宋体" w:hAnsi="Calibri"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3）园林树木非正常落叶，焦叶、卷叶以及有虫屎、虫网、积尘叶的株树应在10％以下，树木无明显蛀虫危害；</w:t>
      </w:r>
    </w:p>
    <w:p>
      <w:pPr>
        <w:keepNext w:val="0"/>
        <w:keepLines w:val="0"/>
        <w:widowControl w:val="0"/>
        <w:suppressLineNumbers w:val="0"/>
        <w:autoSpaceDE w:val="0"/>
        <w:autoSpaceDN w:val="0"/>
        <w:adjustRightInd w:val="0"/>
        <w:spacing w:before="0" w:beforeAutospacing="0" w:after="0" w:afterAutospacing="0" w:line="600" w:lineRule="exact"/>
        <w:ind w:left="0" w:right="0" w:firstLine="560" w:firstLineChars="200"/>
        <w:jc w:val="left"/>
        <w:rPr>
          <w:rFonts w:hint="eastAsia" w:ascii="宋体" w:hAnsi="Calibri"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4）树木保持枝干无机械损伤，无钉栓、捆绑现象，树冠长势好，形态直立美观，叶色、叶片生长正常，园林树木、植物缺株、枯木、损坏等应及时补种。</w:t>
      </w:r>
    </w:p>
    <w:p>
      <w:pPr>
        <w:keepNext w:val="0"/>
        <w:keepLines w:val="0"/>
        <w:widowControl w:val="0"/>
        <w:suppressLineNumbers w:val="0"/>
        <w:autoSpaceDE w:val="0"/>
        <w:autoSpaceDN w:val="0"/>
        <w:adjustRightInd w:val="0"/>
        <w:spacing w:before="0" w:beforeAutospacing="0" w:after="0" w:afterAutospacing="0" w:line="600" w:lineRule="exact"/>
        <w:ind w:left="0" w:right="0" w:firstLine="560" w:firstLineChars="200"/>
        <w:jc w:val="left"/>
        <w:rPr>
          <w:rFonts w:hint="eastAsia" w:ascii="宋体" w:hAnsi="宋体" w:eastAsia="宋体" w:cs="宋体"/>
          <w:color w:val="000000"/>
          <w:kern w:val="0"/>
          <w:sz w:val="28"/>
          <w:szCs w:val="24"/>
          <w:lang w:val="en-US"/>
        </w:rPr>
      </w:pPr>
      <w:r>
        <w:rPr>
          <w:rFonts w:hint="eastAsia" w:ascii="宋体" w:hAnsi="宋体" w:eastAsia="宋体" w:cs="宋体"/>
          <w:color w:val="000000"/>
          <w:kern w:val="0"/>
          <w:sz w:val="28"/>
          <w:szCs w:val="24"/>
          <w:lang w:val="en-US" w:eastAsia="zh-CN" w:bidi="ar"/>
        </w:rPr>
        <w:t>5）不出现花木缺水的枯萎现象，叶色、大小正常，无非正常落叶、黄叶，除日常养护工作外，在花坛开花期间，根据服务区情况每周剪修残枝、落花（无法修补）1-2 次； 出现病虫害、人为损害及天气异常损坏情况时应及时养护，平时养护浇水、施肥适当，保证花卉正常生长，保持花坛土壤湿润，泥面不开裂。</w:t>
      </w:r>
    </w:p>
    <w:p>
      <w:pPr>
        <w:keepNext w:val="0"/>
        <w:keepLines w:val="0"/>
        <w:widowControl w:val="0"/>
        <w:suppressLineNumbers w:val="0"/>
        <w:autoSpaceDE w:val="0"/>
        <w:autoSpaceDN w:val="0"/>
        <w:adjustRightInd w:val="0"/>
        <w:spacing w:before="0" w:beforeAutospacing="0" w:after="0" w:afterAutospacing="0" w:line="600" w:lineRule="exact"/>
        <w:ind w:left="0" w:right="0" w:firstLine="562" w:firstLineChars="200"/>
        <w:jc w:val="left"/>
        <w:rPr>
          <w:b/>
          <w:bCs w:val="0"/>
          <w:sz w:val="28"/>
          <w:szCs w:val="24"/>
          <w:lang w:val="en-US"/>
        </w:rPr>
      </w:pPr>
      <w:r>
        <w:rPr>
          <w:rFonts w:hint="default" w:ascii="Calibri" w:hAnsi="Calibri" w:eastAsia="宋体" w:cs="Times New Roman"/>
          <w:b/>
          <w:bCs w:val="0"/>
          <w:kern w:val="2"/>
          <w:sz w:val="28"/>
          <w:szCs w:val="24"/>
          <w:lang w:val="en-US" w:eastAsia="zh-CN" w:bidi="ar"/>
        </w:rPr>
        <w:t>3</w:t>
      </w:r>
      <w:r>
        <w:rPr>
          <w:rFonts w:hint="eastAsia" w:ascii="Calibri" w:hAnsi="Calibri" w:eastAsia="宋体" w:cs="宋体"/>
          <w:b/>
          <w:bCs w:val="0"/>
          <w:kern w:val="2"/>
          <w:sz w:val="28"/>
          <w:szCs w:val="24"/>
          <w:lang w:val="en-US" w:eastAsia="zh-CN" w:bidi="ar"/>
        </w:rPr>
        <w:t>、绿化服务的管理措施：</w:t>
      </w:r>
    </w:p>
    <w:p>
      <w:pPr>
        <w:keepNext w:val="0"/>
        <w:keepLines w:val="0"/>
        <w:widowControl w:val="0"/>
        <w:suppressLineNumbers w:val="0"/>
        <w:autoSpaceDE w:val="0"/>
        <w:autoSpaceDN w:val="0"/>
        <w:adjustRightInd w:val="0"/>
        <w:spacing w:before="0" w:beforeAutospacing="0" w:after="0" w:afterAutospacing="0" w:line="600" w:lineRule="exact"/>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1</w:t>
      </w:r>
      <w:r>
        <w:rPr>
          <w:rFonts w:hint="eastAsia" w:ascii="Calibri" w:hAnsi="Calibri" w:eastAsia="宋体" w:cs="宋体"/>
          <w:kern w:val="2"/>
          <w:sz w:val="28"/>
          <w:szCs w:val="24"/>
          <w:lang w:val="en-US" w:eastAsia="zh-CN" w:bidi="ar"/>
        </w:rPr>
        <w:t>）、建立绿化制度，按月制订绿化养护计划，按操作规程操作；</w:t>
      </w:r>
    </w:p>
    <w:p>
      <w:pPr>
        <w:keepNext w:val="0"/>
        <w:keepLines w:val="0"/>
        <w:widowControl w:val="0"/>
        <w:suppressLineNumbers w:val="0"/>
        <w:autoSpaceDE w:val="0"/>
        <w:autoSpaceDN w:val="0"/>
        <w:adjustRightInd w:val="0"/>
        <w:spacing w:before="0" w:beforeAutospacing="0" w:after="0" w:afterAutospacing="0" w:line="600" w:lineRule="exact"/>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2</w:t>
      </w:r>
      <w:r>
        <w:rPr>
          <w:rFonts w:hint="eastAsia" w:ascii="Calibri" w:hAnsi="Calibri" w:eastAsia="宋体" w:cs="宋体"/>
          <w:kern w:val="2"/>
          <w:sz w:val="28"/>
          <w:szCs w:val="24"/>
          <w:lang w:val="en-US" w:eastAsia="zh-CN" w:bidi="ar"/>
        </w:rPr>
        <w:t>）、加强业务培训，增强专业技能，聘请专业人员指导养护；</w:t>
      </w:r>
    </w:p>
    <w:p>
      <w:pPr>
        <w:keepNext w:val="0"/>
        <w:keepLines w:val="0"/>
        <w:widowControl w:val="0"/>
        <w:suppressLineNumbers w:val="0"/>
        <w:autoSpaceDE w:val="0"/>
        <w:autoSpaceDN w:val="0"/>
        <w:adjustRightInd w:val="0"/>
        <w:spacing w:before="0" w:beforeAutospacing="0" w:after="0" w:afterAutospacing="0" w:line="600" w:lineRule="exact"/>
        <w:ind w:left="0" w:right="0" w:firstLine="560" w:firstLineChars="200"/>
        <w:jc w:val="left"/>
        <w:rPr>
          <w:sz w:val="28"/>
          <w:szCs w:val="24"/>
          <w:lang w:val="en-US"/>
        </w:rPr>
      </w:pPr>
      <w:r>
        <w:rPr>
          <w:rFonts w:hint="default" w:ascii="Calibri" w:hAnsi="Calibri" w:eastAsia="宋体" w:cs="Times New Roman"/>
          <w:kern w:val="2"/>
          <w:sz w:val="28"/>
          <w:szCs w:val="24"/>
          <w:lang w:val="en-US" w:eastAsia="zh-CN" w:bidi="ar"/>
        </w:rPr>
        <w:t>3</w:t>
      </w:r>
      <w:r>
        <w:rPr>
          <w:rFonts w:hint="eastAsia" w:ascii="Calibri" w:hAnsi="Calibri" w:eastAsia="宋体" w:cs="宋体"/>
          <w:kern w:val="2"/>
          <w:sz w:val="28"/>
          <w:szCs w:val="24"/>
          <w:lang w:val="en-US" w:eastAsia="zh-CN" w:bidi="ar"/>
        </w:rPr>
        <w:t>）、落实“三查”（绿化工自查、管理主管巡查、管理中心经抽查），加强日常监督检查，按月考核，确保绿化服务满意率</w:t>
      </w:r>
      <w:r>
        <w:rPr>
          <w:rFonts w:hint="default" w:ascii="Calibri" w:hAnsi="Calibri" w:eastAsia="宋体" w:cs="Times New Roman"/>
          <w:kern w:val="2"/>
          <w:sz w:val="28"/>
          <w:szCs w:val="24"/>
          <w:lang w:val="en-US" w:eastAsia="zh-CN" w:bidi="ar"/>
        </w:rPr>
        <w:t>95%</w:t>
      </w:r>
      <w:r>
        <w:rPr>
          <w:rFonts w:hint="eastAsia" w:ascii="Calibri" w:hAnsi="Calibri" w:eastAsia="宋体" w:cs="宋体"/>
          <w:kern w:val="2"/>
          <w:sz w:val="28"/>
          <w:szCs w:val="24"/>
          <w:lang w:val="en-US" w:eastAsia="zh-CN" w:bidi="ar"/>
        </w:rPr>
        <w:t>。</w:t>
      </w:r>
    </w:p>
    <w:p>
      <w:pPr>
        <w:keepNext w:val="0"/>
        <w:keepLines w:val="0"/>
        <w:widowControl w:val="0"/>
        <w:suppressLineNumbers w:val="0"/>
        <w:autoSpaceDE w:val="0"/>
        <w:autoSpaceDN w:val="0"/>
        <w:adjustRightInd w:val="0"/>
        <w:spacing w:before="0" w:beforeAutospacing="0" w:after="0" w:afterAutospacing="0" w:line="600" w:lineRule="exact"/>
        <w:ind w:left="0" w:right="0" w:firstLine="560" w:firstLineChars="200"/>
        <w:jc w:val="left"/>
        <w:rPr>
          <w:rFonts w:hint="eastAsia" w:ascii="宋体" w:hAnsi="宋体" w:eastAsia="宋体" w:cs="宋体"/>
          <w:b/>
          <w:bCs w:val="0"/>
          <w:sz w:val="36"/>
          <w:szCs w:val="24"/>
          <w:lang w:val="en-US"/>
        </w:rPr>
      </w:pPr>
      <w:r>
        <w:rPr>
          <w:rFonts w:hint="default" w:ascii="Calibri" w:hAnsi="Calibri" w:eastAsia="宋体" w:cs="Times New Roman"/>
          <w:kern w:val="2"/>
          <w:sz w:val="28"/>
          <w:szCs w:val="24"/>
          <w:lang w:val="en-US" w:eastAsia="zh-CN" w:bidi="ar"/>
        </w:rPr>
        <w:t>4</w:t>
      </w:r>
      <w:r>
        <w:rPr>
          <w:rFonts w:hint="eastAsia" w:ascii="Calibri" w:hAnsi="Calibri" w:eastAsia="宋体" w:cs="宋体"/>
          <w:kern w:val="2"/>
          <w:sz w:val="28"/>
          <w:szCs w:val="24"/>
          <w:lang w:val="en-US" w:eastAsia="zh-CN" w:bidi="ar"/>
        </w:rPr>
        <w:t>）、强化行为规范管理，服装统一、标识齐全、言行文明。</w:t>
      </w:r>
    </w:p>
    <w:p>
      <w:pPr>
        <w:pStyle w:val="5"/>
        <w:keepNext w:val="0"/>
        <w:keepLines w:val="0"/>
        <w:widowControl/>
        <w:suppressLineNumbers w:val="0"/>
        <w:ind w:left="132" w:leftChars="63" w:firstLine="723" w:firstLineChars="200"/>
        <w:rPr>
          <w:rFonts w:hint="eastAsia" w:ascii="宋体" w:hAnsi="宋体" w:eastAsia="宋体" w:cs="宋体"/>
          <w:b/>
          <w:bCs w:val="0"/>
          <w:sz w:val="36"/>
          <w:szCs w:val="24"/>
          <w:lang w:val="en-US"/>
        </w:rPr>
      </w:pPr>
      <w:r>
        <w:rPr>
          <w:rFonts w:hint="eastAsia" w:ascii="宋体" w:hAnsi="宋体" w:eastAsia="宋体" w:cs="宋体"/>
          <w:b/>
          <w:bCs w:val="0"/>
          <w:sz w:val="36"/>
          <w:szCs w:val="24"/>
          <w:lang w:eastAsia="zh-CN"/>
        </w:rPr>
        <w:t>六、人员配置、管理方案</w:t>
      </w:r>
    </w:p>
    <w:p>
      <w:pPr>
        <w:keepNext w:val="0"/>
        <w:keepLines w:val="0"/>
        <w:widowControl w:val="0"/>
        <w:suppressLineNumbers w:val="0"/>
        <w:adjustRightInd w:val="0"/>
        <w:spacing w:before="0" w:beforeAutospacing="0" w:after="0" w:afterAutospacing="0"/>
        <w:ind w:left="0" w:right="0" w:firstLine="643" w:firstLineChars="200"/>
        <w:jc w:val="left"/>
        <w:rPr>
          <w:rFonts w:hint="eastAsia" w:ascii="宋体" w:hAnsi="Calibri" w:eastAsia="宋体" w:cs="宋体"/>
          <w:b/>
          <w:bCs w:val="0"/>
          <w:color w:val="000000"/>
          <w:sz w:val="32"/>
          <w:szCs w:val="24"/>
          <w:lang w:val="en-US"/>
        </w:rPr>
      </w:pPr>
      <w:r>
        <w:rPr>
          <w:rFonts w:hint="eastAsia" w:ascii="宋体" w:hAnsi="宋体" w:eastAsia="宋体" w:cs="宋体"/>
          <w:b/>
          <w:bCs w:val="0"/>
          <w:color w:val="000000"/>
          <w:kern w:val="2"/>
          <w:sz w:val="32"/>
          <w:szCs w:val="24"/>
          <w:lang w:val="en-US" w:eastAsia="zh-CN" w:bidi="ar"/>
        </w:rPr>
        <w:t>1、机构及人员配置：</w:t>
      </w:r>
    </w:p>
    <w:p>
      <w:pPr>
        <w:keepNext w:val="0"/>
        <w:keepLines w:val="0"/>
        <w:widowControl w:val="0"/>
        <w:suppressLineNumbers w:val="0"/>
        <w:adjustRightInd w:val="0"/>
        <w:spacing w:before="0" w:beforeAutospacing="0" w:after="0" w:afterAutospacing="0" w:line="620" w:lineRule="exact"/>
        <w:ind w:left="0" w:right="0" w:firstLine="64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（1）人员岗位配置及人员组织结构图</w:t>
      </w:r>
    </w:p>
    <w:p>
      <w:pPr>
        <w:keepNext w:val="0"/>
        <w:keepLines w:val="0"/>
        <w:widowControl w:val="0"/>
        <w:suppressLineNumbers w:val="0"/>
        <w:adjustRightInd w:val="0"/>
        <w:spacing w:before="0" w:beforeAutospacing="0" w:after="0" w:afterAutospacing="0" w:line="620" w:lineRule="exact"/>
        <w:ind w:left="0" w:right="0" w:firstLine="64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 根据该项目实际情况，设立以下部门及人员配置：</w:t>
      </w:r>
    </w:p>
    <w:p>
      <w:pPr>
        <w:keepNext w:val="0"/>
        <w:keepLines w:val="0"/>
        <w:widowControl w:val="0"/>
        <w:suppressLineNumbers w:val="0"/>
        <w:adjustRightInd w:val="0"/>
        <w:spacing w:before="0" w:beforeAutospacing="0" w:after="0" w:afterAutospacing="0" w:line="620" w:lineRule="exact"/>
        <w:ind w:left="0" w:right="0" w:firstLine="64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服务中心：2人（项目经理：1人，客服资料管理员1人）</w:t>
      </w:r>
    </w:p>
    <w:p>
      <w:pPr>
        <w:keepNext w:val="0"/>
        <w:keepLines w:val="0"/>
        <w:widowControl w:val="0"/>
        <w:suppressLineNumbers w:val="0"/>
        <w:adjustRightInd w:val="0"/>
        <w:spacing w:before="0" w:beforeAutospacing="0" w:after="0" w:afterAutospacing="0" w:line="620" w:lineRule="exact"/>
        <w:ind w:left="0" w:right="0" w:firstLine="64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保安部（秩序维护部）：7人（班长：1人，保安员：6人）</w:t>
      </w:r>
    </w:p>
    <w:p>
      <w:pPr>
        <w:keepNext w:val="0"/>
        <w:keepLines w:val="0"/>
        <w:widowControl w:val="0"/>
        <w:suppressLineNumbers w:val="0"/>
        <w:adjustRightInd w:val="0"/>
        <w:spacing w:before="0" w:beforeAutospacing="0" w:after="0" w:afterAutospacing="0" w:line="620" w:lineRule="exact"/>
        <w:ind w:left="0" w:right="0" w:firstLine="64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保洁部：9人　（班长：1人，保洁员：7人，绿化员1人）</w:t>
      </w:r>
    </w:p>
    <w:p>
      <w:pPr>
        <w:keepNext w:val="0"/>
        <w:keepLines w:val="0"/>
        <w:widowControl w:val="0"/>
        <w:suppressLineNumbers w:val="0"/>
        <w:adjustRightInd w:val="0"/>
        <w:spacing w:before="0" w:beforeAutospacing="0" w:after="0" w:afterAutospacing="0" w:line="620" w:lineRule="exact"/>
        <w:ind w:left="0" w:right="0" w:firstLine="64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后附本项目拟派人员花名册</w:t>
      </w:r>
    </w:p>
    <w:p>
      <w:pPr>
        <w:keepNext w:val="0"/>
        <w:keepLines w:val="0"/>
        <w:widowControl w:val="0"/>
        <w:numPr>
          <w:ilvl w:val="0"/>
          <w:numId w:val="1"/>
        </w:numPr>
        <w:suppressLineNumbers w:val="0"/>
        <w:adjustRightInd w:val="0"/>
        <w:spacing w:before="0" w:beforeAutospacing="0" w:after="0" w:afterAutospacing="0" w:line="360" w:lineRule="auto"/>
        <w:ind w:left="360" w:right="0" w:hanging="360"/>
        <w:jc w:val="left"/>
        <w:rPr>
          <w:szCs w:val="24"/>
          <w:lang w:val="en-US"/>
        </w:rPr>
      </w:pP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253755392" behindDoc="0" locked="0" layoutInCell="1" allowOverlap="1">
                <wp:simplePos x="0" y="0"/>
                <wp:positionH relativeFrom="column">
                  <wp:posOffset>2080260</wp:posOffset>
                </wp:positionH>
                <wp:positionV relativeFrom="paragraph">
                  <wp:posOffset>261620</wp:posOffset>
                </wp:positionV>
                <wp:extent cx="1680845" cy="933450"/>
                <wp:effectExtent l="4445" t="4445" r="10160" b="14605"/>
                <wp:wrapNone/>
                <wp:docPr id="1" name="文本框 2"/>
                <wp:cNvGraphicFramePr/>
                <a:graphic xmlns:a="http://schemas.openxmlformats.org/drawingml/2006/main">
                  <a:graphicData uri="http://schemas.microsoft.com/office/word/2010/wordprocessingShape">
                    <wps:wsp>
                      <wps:cNvSpPr txBox="1"/>
                      <wps:spPr>
                        <a:xfrm>
                          <a:off x="0" y="0"/>
                          <a:ext cx="1680845" cy="933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line="400" w:lineRule="exact"/>
                              <w:ind w:left="0" w:right="0"/>
                              <w:jc w:val="center"/>
                              <w:rPr>
                                <w:sz w:val="28"/>
                                <w:szCs w:val="28"/>
                                <w:bdr w:val="none" w:color="auto" w:sz="0" w:space="0"/>
                                <w:lang w:val="en-US"/>
                              </w:rPr>
                            </w:pPr>
                            <w:r>
                              <w:rPr>
                                <w:rFonts w:hint="eastAsia" w:ascii="Calibri" w:hAnsi="Calibri" w:eastAsia="宋体" w:cs="宋体"/>
                                <w:kern w:val="2"/>
                                <w:sz w:val="28"/>
                                <w:szCs w:val="28"/>
                                <w:bdr w:val="none" w:color="auto" w:sz="0" w:space="0"/>
                                <w:lang w:val="en-US" w:eastAsia="zh-CN" w:bidi="ar"/>
                              </w:rPr>
                              <w:t>物业服务中心</w:t>
                            </w:r>
                          </w:p>
                          <w:p>
                            <w:pPr>
                              <w:keepNext w:val="0"/>
                              <w:keepLines w:val="0"/>
                              <w:widowControl w:val="0"/>
                              <w:suppressLineNumbers w:val="0"/>
                              <w:spacing w:before="0" w:beforeAutospacing="0" w:after="0" w:afterAutospacing="0" w:line="400" w:lineRule="exact"/>
                              <w:ind w:left="0" w:right="0"/>
                              <w:jc w:val="center"/>
                              <w:rPr>
                                <w:sz w:val="28"/>
                                <w:szCs w:val="28"/>
                                <w:bdr w:val="none" w:color="auto" w:sz="0" w:space="0"/>
                                <w:lang w:val="en-US"/>
                              </w:rPr>
                            </w:pPr>
                            <w:r>
                              <w:rPr>
                                <w:rFonts w:hint="eastAsia" w:ascii="Calibri" w:hAnsi="Calibri" w:eastAsia="宋体" w:cs="宋体"/>
                                <w:kern w:val="2"/>
                                <w:sz w:val="28"/>
                                <w:szCs w:val="28"/>
                                <w:bdr w:val="none" w:color="auto" w:sz="0" w:space="0"/>
                                <w:lang w:val="en-US" w:eastAsia="zh-CN" w:bidi="ar"/>
                              </w:rPr>
                              <w:t>项目经理</w:t>
                            </w:r>
                            <w:r>
                              <w:rPr>
                                <w:rFonts w:hint="default" w:ascii="Calibri" w:hAnsi="Calibri" w:eastAsia="宋体" w:cs="Times New Roman"/>
                                <w:kern w:val="2"/>
                                <w:sz w:val="28"/>
                                <w:szCs w:val="28"/>
                                <w:bdr w:val="none" w:color="auto" w:sz="0" w:space="0"/>
                                <w:lang w:val="en-US" w:eastAsia="zh-CN" w:bidi="ar"/>
                              </w:rPr>
                              <w:t>1</w:t>
                            </w:r>
                            <w:r>
                              <w:rPr>
                                <w:rFonts w:hint="eastAsia" w:ascii="Calibri" w:hAnsi="Calibri" w:eastAsia="宋体" w:cs="宋体"/>
                                <w:kern w:val="2"/>
                                <w:sz w:val="28"/>
                                <w:szCs w:val="28"/>
                                <w:bdr w:val="none" w:color="auto" w:sz="0" w:space="0"/>
                                <w:lang w:val="en-US" w:eastAsia="zh-CN" w:bidi="ar"/>
                              </w:rPr>
                              <w:t>人</w:t>
                            </w:r>
                          </w:p>
                          <w:p>
                            <w:pPr>
                              <w:keepNext w:val="0"/>
                              <w:keepLines w:val="0"/>
                              <w:widowControl w:val="0"/>
                              <w:suppressLineNumbers w:val="0"/>
                              <w:spacing w:before="0" w:beforeAutospacing="0" w:after="0" w:afterAutospacing="0" w:line="360" w:lineRule="auto"/>
                              <w:ind w:left="0" w:right="0"/>
                              <w:jc w:val="center"/>
                              <w:rPr>
                                <w:sz w:val="28"/>
                                <w:szCs w:val="28"/>
                                <w:bdr w:val="none" w:color="auto" w:sz="0" w:space="0"/>
                                <w:lang w:val="en-US"/>
                              </w:rPr>
                            </w:pPr>
                            <w:r>
                              <w:rPr>
                                <w:rFonts w:hint="eastAsia" w:ascii="Calibri" w:hAnsi="Calibri" w:eastAsia="宋体" w:cs="宋体"/>
                                <w:kern w:val="2"/>
                                <w:sz w:val="28"/>
                                <w:szCs w:val="28"/>
                                <w:bdr w:val="none" w:color="auto" w:sz="0" w:space="0"/>
                                <w:lang w:val="en-US" w:eastAsia="zh-CN" w:bidi="ar"/>
                              </w:rPr>
                              <w:t>客服资料管理员：</w:t>
                            </w:r>
                            <w:r>
                              <w:rPr>
                                <w:rFonts w:hint="default" w:ascii="Calibri" w:hAnsi="Calibri" w:eastAsia="宋体" w:cs="Times New Roman"/>
                                <w:kern w:val="2"/>
                                <w:sz w:val="28"/>
                                <w:szCs w:val="28"/>
                                <w:bdr w:val="none" w:color="auto" w:sz="0" w:space="0"/>
                                <w:lang w:val="en-US" w:eastAsia="zh-CN" w:bidi="ar"/>
                              </w:rPr>
                              <w:t>1</w:t>
                            </w:r>
                            <w:r>
                              <w:rPr>
                                <w:rFonts w:hint="eastAsia" w:ascii="Calibri" w:hAnsi="Calibri" w:eastAsia="宋体" w:cs="宋体"/>
                                <w:kern w:val="2"/>
                                <w:sz w:val="28"/>
                                <w:szCs w:val="28"/>
                                <w:bdr w:val="none" w:color="auto" w:sz="0" w:space="0"/>
                                <w:lang w:val="en-US" w:eastAsia="zh-CN" w:bidi="ar"/>
                              </w:rPr>
                              <w:t>人</w:t>
                            </w:r>
                          </w:p>
                          <w:p>
                            <w:pPr>
                              <w:keepNext w:val="0"/>
                              <w:keepLines w:val="0"/>
                              <w:widowControl w:val="0"/>
                              <w:suppressLineNumbers w:val="0"/>
                              <w:spacing w:before="0" w:beforeAutospacing="0" w:after="0" w:afterAutospacing="0" w:line="360" w:lineRule="auto"/>
                              <w:ind w:left="0" w:right="0"/>
                              <w:jc w:val="center"/>
                              <w:rPr>
                                <w:sz w:val="28"/>
                                <w:szCs w:val="28"/>
                                <w:bdr w:val="none" w:color="auto" w:sz="0" w:space="0"/>
                                <w:lang w:val="en-US"/>
                              </w:rPr>
                            </w:pPr>
                          </w:p>
                        </w:txbxContent>
                      </wps:txbx>
                      <wps:bodyPr upright="1"/>
                    </wps:wsp>
                  </a:graphicData>
                </a:graphic>
              </wp:anchor>
            </w:drawing>
          </mc:Choice>
          <mc:Fallback>
            <w:pict>
              <v:shape id="文本框 2" o:spid="_x0000_s1026" o:spt="202" type="#_x0000_t202" style="position:absolute;left:0pt;margin-left:163.8pt;margin-top:20.6pt;height:73.5pt;width:132.35pt;z-index:253755392;mso-width-relative:page;mso-height-relative:margin;" coordsize="21600,21600" o:gfxdata="UEsDBAoAAAAAAIdO4kAAAAAAAAAAAAAAAAAEAAAAZHJzL1BLAwQUAAAACACHTuJA+W/oENkAAAAK&#10;AQAADwAAAGRycy9kb3ducmV2LnhtbE2PwU7DMBBE70j8g7VIXBB14pQ0DXF6QALBDQqCqxtvkwh7&#10;HWw3LX+POcFxNU8zb5vNyRo2ow+jIwn5IgOG1Dk9Ui/h7fX+ugIWoiKtjCOU8I0BNu35WaNq7Y70&#10;gvM29iyVUKiVhCHGqeY8dANaFRZuQkrZ3nmrYjp9z7VXx1RuDRdZVnKrRkoLg5rwbsDuc3uwEqrl&#10;4/wRnorn967cm3W8Ws0PX17Ky4s8uwUW8RT/YPjVT+rQJqedO5AOzEgoxKpMqIRlLoAl4GYtCmC7&#10;RFaVAN42/P8L7Q9QSwMEFAAAAAgAh07iQDFi9/zxAQAA6AMAAA4AAABkcnMvZTJvRG9jLnhtbK1T&#10;zW4TMRC+I/UdLN/JbtOmSlfZVII0XBAglT7AxD+7lvwn281uXgDegBMX7jxXnoOxE9IWOCDEHrxj&#10;+5tvZr4ZL25Go8lWhKicben5pKZEWOa4sl1L7z+uX84piQksB+2saOlORHqzPHuxGHwjpq53motA&#10;kMTGZvAt7VPyTVVF1gsDceK8sHgpXTCQcBu6igcYkN3oalrXV9XgAvfBMREjnq4Ol3RZ+KUULL2X&#10;MopEdEsxt1TWUNZNXqvlApougO8VO6YB/5CFAWUx6IlqBQnIQ1C/URnFgotOpglzpnJSKiZKDVjN&#10;ef1LNXc9eFFqQXGiP8kU/x8te7f9EIji2DtKLBhs0f7L5/3X7/tvn8g0yzP42CDqziMuja/cmKHH&#10;84iHuepRBpP/WA/BexR6dxJXjImw7HQ1r+eXM0oY3l1fXFzOivrVo7cPMb0RzpBstDRg84qmsH0b&#10;E0ZE6E9IDhadVnyttC6b0G1e60C2gI1ely8niS7PYNqSAaPPpjkPwHmTGhKaxqMC0XYl3jOP+JS4&#10;Lt+fiHNiK4j9IYHCkGHQGJVEKFYvgN9aTtLOo8oWnwPNyRjBKdECX0+2CjKB0n+DxOq0xSJziw6t&#10;yFYaNyPSZHPj+A7b9uCD6nqUtDSuwHGcijrH0c/z+nRfSB8f6PI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oENkAAAAKAQAADwAAAAAAAAABACAAAAAiAAAAZHJzL2Rvd25yZXYueG1sUEsBAhQA&#10;FAAAAAgAh07iQDFi9/zxAQAA6AMAAA4AAAAAAAAAAQAgAAAAKAEAAGRycy9lMm9Eb2MueG1sUEsF&#10;BgAAAAAGAAYAWQEAAIsFAAAAAA==&#10;">
                <v:path/>
                <v:fill focussize="0,0"/>
                <v:stroke joinstyle="miter"/>
                <v:imagedata o:title=""/>
                <o:lock v:ext="edit"/>
                <v:textbox>
                  <w:txbxContent>
                    <w:p>
                      <w:pPr>
                        <w:keepNext w:val="0"/>
                        <w:keepLines w:val="0"/>
                        <w:widowControl w:val="0"/>
                        <w:suppressLineNumbers w:val="0"/>
                        <w:spacing w:before="0" w:beforeAutospacing="0" w:after="0" w:afterAutospacing="0" w:line="400" w:lineRule="exact"/>
                        <w:ind w:left="0" w:right="0"/>
                        <w:jc w:val="center"/>
                        <w:rPr>
                          <w:sz w:val="28"/>
                          <w:szCs w:val="28"/>
                          <w:bdr w:val="none" w:color="auto" w:sz="0" w:space="0"/>
                          <w:lang w:val="en-US"/>
                        </w:rPr>
                      </w:pPr>
                      <w:r>
                        <w:rPr>
                          <w:rFonts w:hint="eastAsia" w:ascii="Calibri" w:hAnsi="Calibri" w:eastAsia="宋体" w:cs="宋体"/>
                          <w:kern w:val="2"/>
                          <w:sz w:val="28"/>
                          <w:szCs w:val="28"/>
                          <w:bdr w:val="none" w:color="auto" w:sz="0" w:space="0"/>
                          <w:lang w:val="en-US" w:eastAsia="zh-CN" w:bidi="ar"/>
                        </w:rPr>
                        <w:t>物业服务中心</w:t>
                      </w:r>
                    </w:p>
                    <w:p>
                      <w:pPr>
                        <w:keepNext w:val="0"/>
                        <w:keepLines w:val="0"/>
                        <w:widowControl w:val="0"/>
                        <w:suppressLineNumbers w:val="0"/>
                        <w:spacing w:before="0" w:beforeAutospacing="0" w:after="0" w:afterAutospacing="0" w:line="400" w:lineRule="exact"/>
                        <w:ind w:left="0" w:right="0"/>
                        <w:jc w:val="center"/>
                        <w:rPr>
                          <w:sz w:val="28"/>
                          <w:szCs w:val="28"/>
                          <w:bdr w:val="none" w:color="auto" w:sz="0" w:space="0"/>
                          <w:lang w:val="en-US"/>
                        </w:rPr>
                      </w:pPr>
                      <w:r>
                        <w:rPr>
                          <w:rFonts w:hint="eastAsia" w:ascii="Calibri" w:hAnsi="Calibri" w:eastAsia="宋体" w:cs="宋体"/>
                          <w:kern w:val="2"/>
                          <w:sz w:val="28"/>
                          <w:szCs w:val="28"/>
                          <w:bdr w:val="none" w:color="auto" w:sz="0" w:space="0"/>
                          <w:lang w:val="en-US" w:eastAsia="zh-CN" w:bidi="ar"/>
                        </w:rPr>
                        <w:t>项目经理</w:t>
                      </w:r>
                      <w:r>
                        <w:rPr>
                          <w:rFonts w:hint="default" w:ascii="Calibri" w:hAnsi="Calibri" w:eastAsia="宋体" w:cs="Times New Roman"/>
                          <w:kern w:val="2"/>
                          <w:sz w:val="28"/>
                          <w:szCs w:val="28"/>
                          <w:bdr w:val="none" w:color="auto" w:sz="0" w:space="0"/>
                          <w:lang w:val="en-US" w:eastAsia="zh-CN" w:bidi="ar"/>
                        </w:rPr>
                        <w:t>1</w:t>
                      </w:r>
                      <w:r>
                        <w:rPr>
                          <w:rFonts w:hint="eastAsia" w:ascii="Calibri" w:hAnsi="Calibri" w:eastAsia="宋体" w:cs="宋体"/>
                          <w:kern w:val="2"/>
                          <w:sz w:val="28"/>
                          <w:szCs w:val="28"/>
                          <w:bdr w:val="none" w:color="auto" w:sz="0" w:space="0"/>
                          <w:lang w:val="en-US" w:eastAsia="zh-CN" w:bidi="ar"/>
                        </w:rPr>
                        <w:t>人</w:t>
                      </w:r>
                    </w:p>
                    <w:p>
                      <w:pPr>
                        <w:keepNext w:val="0"/>
                        <w:keepLines w:val="0"/>
                        <w:widowControl w:val="0"/>
                        <w:suppressLineNumbers w:val="0"/>
                        <w:spacing w:before="0" w:beforeAutospacing="0" w:after="0" w:afterAutospacing="0" w:line="360" w:lineRule="auto"/>
                        <w:ind w:left="0" w:right="0"/>
                        <w:jc w:val="center"/>
                        <w:rPr>
                          <w:sz w:val="28"/>
                          <w:szCs w:val="28"/>
                          <w:bdr w:val="none" w:color="auto" w:sz="0" w:space="0"/>
                          <w:lang w:val="en-US"/>
                        </w:rPr>
                      </w:pPr>
                      <w:r>
                        <w:rPr>
                          <w:rFonts w:hint="eastAsia" w:ascii="Calibri" w:hAnsi="Calibri" w:eastAsia="宋体" w:cs="宋体"/>
                          <w:kern w:val="2"/>
                          <w:sz w:val="28"/>
                          <w:szCs w:val="28"/>
                          <w:bdr w:val="none" w:color="auto" w:sz="0" w:space="0"/>
                          <w:lang w:val="en-US" w:eastAsia="zh-CN" w:bidi="ar"/>
                        </w:rPr>
                        <w:t>客服资料管理员：</w:t>
                      </w:r>
                      <w:r>
                        <w:rPr>
                          <w:rFonts w:hint="default" w:ascii="Calibri" w:hAnsi="Calibri" w:eastAsia="宋体" w:cs="Times New Roman"/>
                          <w:kern w:val="2"/>
                          <w:sz w:val="28"/>
                          <w:szCs w:val="28"/>
                          <w:bdr w:val="none" w:color="auto" w:sz="0" w:space="0"/>
                          <w:lang w:val="en-US" w:eastAsia="zh-CN" w:bidi="ar"/>
                        </w:rPr>
                        <w:t>1</w:t>
                      </w:r>
                      <w:r>
                        <w:rPr>
                          <w:rFonts w:hint="eastAsia" w:ascii="Calibri" w:hAnsi="Calibri" w:eastAsia="宋体" w:cs="宋体"/>
                          <w:kern w:val="2"/>
                          <w:sz w:val="28"/>
                          <w:szCs w:val="28"/>
                          <w:bdr w:val="none" w:color="auto" w:sz="0" w:space="0"/>
                          <w:lang w:val="en-US" w:eastAsia="zh-CN" w:bidi="ar"/>
                        </w:rPr>
                        <w:t>人</w:t>
                      </w:r>
                    </w:p>
                    <w:p>
                      <w:pPr>
                        <w:keepNext w:val="0"/>
                        <w:keepLines w:val="0"/>
                        <w:widowControl w:val="0"/>
                        <w:suppressLineNumbers w:val="0"/>
                        <w:spacing w:before="0" w:beforeAutospacing="0" w:after="0" w:afterAutospacing="0" w:line="360" w:lineRule="auto"/>
                        <w:ind w:left="0" w:right="0"/>
                        <w:jc w:val="center"/>
                        <w:rPr>
                          <w:sz w:val="28"/>
                          <w:szCs w:val="28"/>
                          <w:bdr w:val="none" w:color="auto" w:sz="0" w:space="0"/>
                          <w:lang w:val="en-US"/>
                        </w:rPr>
                      </w:pPr>
                    </w:p>
                  </w:txbxContent>
                </v:textbox>
              </v:shape>
            </w:pict>
          </mc:Fallback>
        </mc:AlternateContent>
      </w:r>
      <w:r>
        <w:rPr>
          <w:rFonts w:hint="eastAsia" w:ascii="宋体" w:hAnsi="宋体" w:eastAsia="宋体" w:cs="宋体"/>
          <w:color w:val="000000"/>
          <w:sz w:val="28"/>
          <w:szCs w:val="24"/>
          <w:lang w:eastAsia="zh-CN"/>
        </w:rPr>
        <w:t>人员组织机构图：</w:t>
      </w:r>
    </w:p>
    <w:p>
      <w:pPr>
        <w:keepNext w:val="0"/>
        <w:keepLines w:val="0"/>
        <w:widowControl w:val="0"/>
        <w:suppressLineNumbers w:val="0"/>
        <w:spacing w:before="0" w:beforeAutospacing="0" w:after="0" w:afterAutospacing="0" w:line="360" w:lineRule="auto"/>
        <w:ind w:left="0" w:right="0"/>
        <w:jc w:val="left"/>
        <w:rPr>
          <w:szCs w:val="24"/>
          <w:lang w:val="en-US"/>
        </w:rPr>
      </w:pP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254803968" behindDoc="0" locked="0" layoutInCell="1" allowOverlap="1">
                <wp:simplePos x="0" y="0"/>
                <wp:positionH relativeFrom="column">
                  <wp:posOffset>2924175</wp:posOffset>
                </wp:positionH>
                <wp:positionV relativeFrom="paragraph">
                  <wp:posOffset>775970</wp:posOffset>
                </wp:positionV>
                <wp:extent cx="0" cy="323215"/>
                <wp:effectExtent l="38100" t="0" r="38100" b="635"/>
                <wp:wrapNone/>
                <wp:docPr id="3" name="自选图形 3"/>
                <wp:cNvGraphicFramePr/>
                <a:graphic xmlns:a="http://schemas.openxmlformats.org/drawingml/2006/main">
                  <a:graphicData uri="http://schemas.microsoft.com/office/word/2010/wordprocessingShape">
                    <wps:wsp>
                      <wps:cNvCnPr/>
                      <wps:spPr>
                        <a:xfrm>
                          <a:off x="0" y="0"/>
                          <a:ext cx="0" cy="3232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 o:spid="_x0000_s1026" o:spt="32" type="#_x0000_t32" style="position:absolute;left:0pt;margin-left:230.25pt;margin-top:61.1pt;height:25.45pt;width:0pt;z-index:254803968;mso-width-relative:page;mso-height-relative:page;" filled="f" coordsize="21600,21600" o:gfxdata="UEsDBAoAAAAAAIdO4kAAAAAAAAAAAAAAAAAEAAAAZHJzL1BLAwQUAAAACACHTuJArsVOctgAAAAL&#10;AQAADwAAAGRycy9kb3ducmV2LnhtbE2PT0vEMBDF74LfIYzgzU1atWptuqCL2IuCuyIes83YFJtJ&#10;abL//PSOeNDjvPfjzXvVfO8HscUp9oE0ZDMFAqkNtqdOw+vq4ewaREyGrBkCoYYDRpjXx0eVKW3Y&#10;0Qtul6kTHEKxNBpcSmMpZWwdehNnYURi7yNM3iQ+p07ayew43A8yV6qQ3vTEH5wZ8d5h+7nceA1p&#10;8X5wxVt7d9M/rx6fiv6raZqF1qcnmboFkXCf/mD4qc/VoeZO67AhG8Wg4aJQl4yykec5CCZ+lTUr&#10;V+cZyLqS/zfU31BLAwQUAAAACACHTuJA5G/fDtwBAACYAwAADgAAAGRycy9lMm9Eb2MueG1srVPL&#10;rtMwEN0j8Q+W9zR9qAiipnfRctkgqAR8wNR2Ekt+yWOadscO8Q3sWPIP8DdXgr9g7JSWh9ggspiM&#10;x2eOZ47Hq5ujNeygImrvGj6bTDlTTnipXdfw169uHzziDBM4CcY71fCTQn6zvn9vNYRazX3vjVSR&#10;EYnDeggN71MKdVWh6JUFnPigHG22PlpItIxdJSMMxG5NNZ9OH1aDjzJELxQiRbfjJl8X/rZVIr1o&#10;W1SJmYZTbanYWOw+22q9grqLEHotzmXAP1RhQTs69EK1hQTsTdR/UFktokffponwtvJtq4UqPVA3&#10;s+lv3bzsIajSC4mD4SIT/j9a8fywi0zLhi84c2Dpir6++/Tt7fu7D1/uPn9ki6zQELAm4Mbt4nmF&#10;YRdzu8c22vynRtixqHq6qKqOiYkxKCi6mC/ms2Wmq655IWJ6qrxl2Wk4pgi669PGO0dX5+OsiAqH&#10;Z5jGxB8J+VDj2NDwx8v5kjMBNDytgUSuDdQOuq7kojda3mpjcgbGbr8xkR0gj0P5zgX9AsuHbAH7&#10;EVe2MgzqXoF84iRLp0BCOZponkuwSnJmFD2A7BVkAm2uyBQ1uM78BU16GEeyZJlHYbO39/JU9C5x&#10;uv4i3HlU83z9vC7Z1we1/g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uxU5y2AAAAAsBAAAPAAAA&#10;AAAAAAEAIAAAACIAAABkcnMvZG93bnJldi54bWxQSwECFAAUAAAACACHTuJA5G/fDtwBAACYAwAA&#10;DgAAAAAAAAABACAAAAAnAQAAZHJzL2Uyb0RvYy54bWxQSwUGAAAAAAYABgBZAQAAdQUAAAAA&#10;">
                <v:path arrowok="t"/>
                <v:fill on="f" focussize="0,0"/>
                <v:stroke endarrow="block"/>
                <v:imagedata o:title=""/>
                <o:lock v:ext="edit"/>
              </v:shape>
            </w:pict>
          </mc:Fallback>
        </mc:AlternateContent>
      </w: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255852544" behindDoc="0" locked="0" layoutInCell="1" allowOverlap="1">
                <wp:simplePos x="0" y="0"/>
                <wp:positionH relativeFrom="column">
                  <wp:posOffset>1771650</wp:posOffset>
                </wp:positionH>
                <wp:positionV relativeFrom="paragraph">
                  <wp:posOffset>1139190</wp:posOffset>
                </wp:positionV>
                <wp:extent cx="2447925" cy="0"/>
                <wp:effectExtent l="0" t="0" r="0" b="0"/>
                <wp:wrapNone/>
                <wp:docPr id="5" name="自选图形 4"/>
                <wp:cNvGraphicFramePr/>
                <a:graphic xmlns:a="http://schemas.openxmlformats.org/drawingml/2006/main">
                  <a:graphicData uri="http://schemas.microsoft.com/office/word/2010/wordprocessingShape">
                    <wps:wsp>
                      <wps:cNvCnPr/>
                      <wps:spPr>
                        <a:xfrm>
                          <a:off x="0" y="0"/>
                          <a:ext cx="24479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139.5pt;margin-top:89.7pt;height:0pt;width:192.75pt;z-index:255852544;mso-width-relative:page;mso-height-relative:page;" filled="f" coordsize="21600,21600" o:gfxdata="UEsDBAoAAAAAAIdO4kAAAAAAAAAAAAAAAAAEAAAAZHJzL1BLAwQUAAAACACHTuJA+C0NkNgAAAAL&#10;AQAADwAAAGRycy9kb3ducmV2LnhtbE2PQUvDQBCF74L/YRnBi9jdhDY1MZsiggePtgWv2+yYRLOz&#10;Ibtpan+9Iwj1OO893nyv3JxcL444hs6ThmShQCDV3nbUaNjvXu4fQIRoyJreE2r4xgCb6vqqNIX1&#10;M73hcRsbwSUUCqOhjXEopAx1i86EhR+Q2PvwozORz7GRdjQzl7tepkpl0pmO+ENrBnxusf7aTk4D&#10;hmmVqKfcNfvX83z3np4/52Gn9e1Noh5BRDzFSxh+8RkdKmY6+IlsEL2GdJ3zlsjGOl+C4ESWLVcg&#10;Dn+KrEr5f0P1A1BLAwQUAAAACACHTuJAQl1tu9oBAACVAwAADgAAAGRycy9lMm9Eb2MueG1srVPN&#10;bhMxEL4j9R0s35tNohToKpsekpYLgkjAA0xs764l/8ljssmNG+IZuHHkHeBtKpW3YOykKT8XhLoH&#10;79gz8818n8fzq501bKsiau8aPhmNOVNOeKld1/B3b2/On3OGCZwE451q+F4hv1qcPZkPoVZT33sj&#10;VWQE4rAeQsP7lEJdVSh6ZQFHPihHztZHC4m2satkhIHQramm4/HTavBRhuiFQqTT1cHJFwW/bZVI&#10;r9sWVWKm4dRbKmss6yav1WIOdRch9Foc24D/6MKCdlT0BLWCBOx91H9BWS2iR9+mkfC28m2rhSoc&#10;iM1k/AebNz0EVbiQOBhOMuHjwYpX23VkWjb8gjMHlq7o7uPXHx8+3X7+fvvtC5tlhYaANQUu3Toe&#10;dxjWMdPdtdHmPxFhu6Lq/qSq2iUm6HA6mz27nBK8uPdVD4khYnqhvGXZaDimCLrr09I7R3fn46So&#10;CtuXmKg0Jd4n5KrGsaHhlxcFHGh6WgOJ6thAfNB1JRe90fJGG5MzMHabpYlsC3keypcJEu5vYbnI&#10;CrA/xBXXYVJ6BfLaSZb2gZRyNNI8t2CV5MwoegHZIkCoE2jzL5FU2jjqIGt8UDVbGy/3RexyTndf&#10;ejzOaR6uX/cl++E1LX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0NkNgAAAALAQAADwAAAAAA&#10;AAABACAAAAAiAAAAZHJzL2Rvd25yZXYueG1sUEsBAhQAFAAAAAgAh07iQEJdbbvaAQAAlQMAAA4A&#10;AAAAAAAAAQAgAAAAJwEAAGRycy9lMm9Eb2MueG1sUEsFBgAAAAAGAAYAWQEAAHMFAAAAAA==&#10;">
                <v:path arrowok="t"/>
                <v:fill on="f" focussize="0,0"/>
                <v:stroke/>
                <v:imagedata o:title=""/>
                <o:lock v:ext="edit"/>
              </v:shape>
            </w:pict>
          </mc:Fallback>
        </mc:AlternateContent>
      </w: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256901120" behindDoc="0" locked="0" layoutInCell="1" allowOverlap="1">
                <wp:simplePos x="0" y="0"/>
                <wp:positionH relativeFrom="column">
                  <wp:posOffset>4219575</wp:posOffset>
                </wp:positionH>
                <wp:positionV relativeFrom="paragraph">
                  <wp:posOffset>1139190</wp:posOffset>
                </wp:positionV>
                <wp:extent cx="0" cy="284480"/>
                <wp:effectExtent l="38100" t="0" r="38100" b="1270"/>
                <wp:wrapNone/>
                <wp:docPr id="6" name="自选图形 5"/>
                <wp:cNvGraphicFramePr/>
                <a:graphic xmlns:a="http://schemas.openxmlformats.org/drawingml/2006/main">
                  <a:graphicData uri="http://schemas.microsoft.com/office/word/2010/wordprocessingShape">
                    <wps:wsp>
                      <wps:cNvCnPr/>
                      <wps:spPr>
                        <a:xfrm>
                          <a:off x="0" y="0"/>
                          <a:ext cx="0" cy="2844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 o:spid="_x0000_s1026" o:spt="32" type="#_x0000_t32" style="position:absolute;left:0pt;margin-left:332.25pt;margin-top:89.7pt;height:22.4pt;width:0pt;z-index:256901120;mso-width-relative:page;mso-height-relative:page;" filled="f" coordsize="21600,21600" o:gfxdata="UEsDBAoAAAAAAIdO4kAAAAAAAAAAAAAAAAAEAAAAZHJzL1BLAwQUAAAACACHTuJATahllNoAAAAL&#10;AQAADwAAAGRycy9kb3ducmV2LnhtbE2Py07DMBBF90j8gzVI7KjTKBga4lSCCpENlWiriqUbD7FF&#10;bEex++LrGcQCljP36M6Zan5yPTvgGG3wEqaTDBj6NmjrOwmb9fPNPbCYlNeqDx4lnDHCvL68qFSp&#10;w9G/4WGVOkYlPpZKgklpKDmPrUGn4iQM6Cn7CKNTicax43pURyp3Pc+zTHCnrKcLRg34ZLD9XO2d&#10;hLR4PxuxbR9ndrl+eRX2q2mahZTXV9PsAVjCU/qD4Uef1KEmp13Yex1ZL0GI4pZQCu5mBTAifjc7&#10;CXle5MDriv//of4GUEsDBBQAAAAIAIdO4kCca8Sr4AEAAJgDAAAOAAAAZHJzL2Uyb0RvYy54bWyt&#10;U0uOEzEQ3SNxB8t70kk0GYVWOrNIGDYIIgEHqNjubkv+qWzSyY4d4gzsWHIHuM1IcAvKTkiYQWwQ&#10;vXCXy1Wv6j2XFzd7a9hOYdTeNXwyGnOmnPBSu67hb9/cPplzFhM4CcY71fCDivxm+fjRYgi1mvre&#10;G6mQEYiL9RAa3qcU6qqKolcW4sgH5eiw9Wgh0Ra7SiIMhG5NNR2Pr6vBowzohYqRvOvjIV8W/LZV&#10;Ir1q26gSMw2n3lJZsazbvFbLBdQdQui1OLUB/9CFBe2o6BlqDQnYO9R/QFkt0EffppHwtvJtq4Uq&#10;HIjNZPyAzesegipcSJwYzjLF/wcrXu42yLRs+DVnDixd0fcPX368/3j36dvd189slhUaQqwpcOU2&#10;eNrFsMFMd9+izX8iwvZF1cNZVbVPTBydgrzT+dXVvAheXfICxvRcecuy0fCYEHTXp5V3jq7O46SI&#10;CrsXMVFlSvyVkIsax4aGP51NZ5wJoOFpDSQybSA60XUlN3qj5a02JmdE7LYrg2wHeRzKl/kR7r2w&#10;XGQNsT/GlaPjoPQK5DMnWToEEsrRRPPcglWSM6PoAWSLAKFOoM0lMqEG15m/RFN546iLLPNR2Gxt&#10;vTwUvYufrr/0eRrVPF+/70v25UEt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NqGWU2gAAAAsB&#10;AAAPAAAAAAAAAAEAIAAAACIAAABkcnMvZG93bnJldi54bWxQSwECFAAUAAAACACHTuJAnGvEq+AB&#10;AACYAwAADgAAAAAAAAABACAAAAApAQAAZHJzL2Uyb0RvYy54bWxQSwUGAAAAAAYABgBZAQAAewUA&#10;AAAA&#10;">
                <v:path arrowok="t"/>
                <v:fill on="f" focussize="0,0"/>
                <v:stroke endarrow="block"/>
                <v:imagedata o:title=""/>
                <o:lock v:ext="edit"/>
              </v:shape>
            </w:pict>
          </mc:Fallback>
        </mc:AlternateContent>
      </w: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257949696" behindDoc="0" locked="0" layoutInCell="1" allowOverlap="1">
                <wp:simplePos x="0" y="0"/>
                <wp:positionH relativeFrom="column">
                  <wp:posOffset>1771650</wp:posOffset>
                </wp:positionH>
                <wp:positionV relativeFrom="paragraph">
                  <wp:posOffset>1139190</wp:posOffset>
                </wp:positionV>
                <wp:extent cx="0" cy="284480"/>
                <wp:effectExtent l="38100" t="0" r="38100" b="1270"/>
                <wp:wrapNone/>
                <wp:docPr id="2" name="自选图形 6"/>
                <wp:cNvGraphicFramePr/>
                <a:graphic xmlns:a="http://schemas.openxmlformats.org/drawingml/2006/main">
                  <a:graphicData uri="http://schemas.microsoft.com/office/word/2010/wordprocessingShape">
                    <wps:wsp>
                      <wps:cNvCnPr/>
                      <wps:spPr>
                        <a:xfrm>
                          <a:off x="0" y="0"/>
                          <a:ext cx="0" cy="2844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 o:spid="_x0000_s1026" o:spt="32" type="#_x0000_t32" style="position:absolute;left:0pt;margin-left:139.5pt;margin-top:89.7pt;height:22.4pt;width:0pt;z-index:257949696;mso-width-relative:page;mso-height-relative:page;" filled="f" coordsize="21600,21600" o:gfxdata="UEsDBAoAAAAAAIdO4kAAAAAAAAAAAAAAAAAEAAAAZHJzL1BLAwQUAAAACACHTuJA6EFX0toAAAAL&#10;AQAADwAAAGRycy9kb3ducmV2LnhtbE2PT0vDQBDF74LfYRnBm900lNSk2RS0iLkotBXpcZsdk8Xs&#10;bMhu//npHfGgt5l5jze/Vy7PrhdHHIP1pGA6SUAgNd5YahW8bZ/u7kGEqMno3hMquGCAZXV9VerC&#10;+BOt8biJreAQCoVW0MU4FFKGpkOnw8QPSKx9+NHpyOvYSjPqE4e7XqZJkkmnLfGHTg/42GHzuTk4&#10;BXG1u3TZe/OQ29ft80tmv+q6Xil1ezNNFiAinuOfGX7wGR0qZtr7A5kgegXpPOcukYV5PgPBjt/L&#10;nod0loKsSvm/Q/UNUEsDBBQAAAAIAIdO4kBOImtF3wEAAJgDAAAOAAAAZHJzL2Uyb0RvYy54bWyt&#10;U0uOEzEQ3SNxB8t70kk0MwqtdGaRMGwQRAIOULHd3Zb8k8ukkx07xBnYseQOcJuR4BaU3SHhIzaI&#10;XrjL5apX9Z7Ly9uDNWyvImrvGj6bTDlTTnipXdfw16/uHi04wwROgvFONfyokN+uHj5YDqFWc997&#10;I1VkBOKwHkLD+5RCXVUoemUBJz4oR4etjxYSbWNXyQgDoVtTzafTm2rwUYbohUIk72Y85KuC37ZK&#10;pBdtiyox03DqLZU1lnWX12q1hLqLEHotTm3AP3RhQTsqeobaQAL2Juo/oKwW0aNv00R4W/m21UIV&#10;DsRmNv2NzcsegipcSBwMZ5nw/8GK5/ttZFo2fM6ZA0tX9PXdp29v399/+HL/+SO7yQoNAWsKXLtt&#10;PO0wbGOme2ijzX8iwg5F1eNZVXVITIxOQd754upqUQSvLnkhYnqqvGXZaDimCLrr09o7R1fn46yI&#10;CvtnmKgyJf5IyEWNY0PDH1/PrzkTQMPTGkhk2kB00HUlF73R8k4bkzMwdru1iWwPeRzKl/kR7i9h&#10;ucgGsB/jytE4KL0C+cRJlo6BhHI00Ty3YJXkzCh6ANkiQKgTaHOJTFGD68xfoqm8cdRFlnkUNls7&#10;L49F7+Kn6y99nkY1z9fP+5J9eVCr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hBV9LaAAAACwEA&#10;AA8AAAAAAAAAAQAgAAAAIgAAAGRycy9kb3ducmV2LnhtbFBLAQIUABQAAAAIAIdO4kBOImtF3wEA&#10;AJgDAAAOAAAAAAAAAAEAIAAAACkBAABkcnMvZTJvRG9jLnhtbFBLBQYAAAAABgAGAFkBAAB6BQAA&#10;AAA=&#10;">
                <v:path arrowok="t"/>
                <v:fill on="f" focussize="0,0"/>
                <v:stroke endarrow="block"/>
                <v:imagedata o:title=""/>
                <o:lock v:ext="edit"/>
              </v:shape>
            </w:pict>
          </mc:Fallback>
        </mc:AlternateContent>
      </w: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258998272" behindDoc="0" locked="0" layoutInCell="1" allowOverlap="1">
                <wp:simplePos x="0" y="0"/>
                <wp:positionH relativeFrom="column">
                  <wp:posOffset>1016635</wp:posOffset>
                </wp:positionH>
                <wp:positionV relativeFrom="paragraph">
                  <wp:posOffset>1412240</wp:posOffset>
                </wp:positionV>
                <wp:extent cx="1431290" cy="1696085"/>
                <wp:effectExtent l="4445" t="4445" r="12065" b="13970"/>
                <wp:wrapNone/>
                <wp:docPr id="7" name="文本框 7"/>
                <wp:cNvGraphicFramePr/>
                <a:graphic xmlns:a="http://schemas.openxmlformats.org/drawingml/2006/main">
                  <a:graphicData uri="http://schemas.microsoft.com/office/word/2010/wordprocessingShape">
                    <wps:wsp>
                      <wps:cNvSpPr txBox="1"/>
                      <wps:spPr>
                        <a:xfrm>
                          <a:off x="0" y="0"/>
                          <a:ext cx="1431290" cy="1696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z w:val="28"/>
                                <w:szCs w:val="24"/>
                                <w:lang w:val="en-US"/>
                              </w:rPr>
                            </w:pPr>
                            <w:r>
                              <w:rPr>
                                <w:rFonts w:hint="eastAsia" w:ascii="Calibri" w:hAnsi="Calibri" w:eastAsia="宋体" w:cs="宋体"/>
                                <w:kern w:val="2"/>
                                <w:sz w:val="28"/>
                                <w:szCs w:val="24"/>
                                <w:lang w:val="en-US" w:eastAsia="zh-CN" w:bidi="ar"/>
                              </w:rPr>
                              <w:t>保安部</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班长：1人</w:t>
                            </w:r>
                          </w:p>
                          <w:p>
                            <w:pPr>
                              <w:keepNext w:val="0"/>
                              <w:keepLines w:val="0"/>
                              <w:widowControl w:val="0"/>
                              <w:suppressLineNumbers w:val="0"/>
                              <w:spacing w:before="0" w:beforeAutospacing="0" w:after="0" w:afterAutospacing="0"/>
                              <w:ind w:left="0" w:right="0"/>
                              <w:jc w:val="both"/>
                              <w:rPr>
                                <w:sz w:val="28"/>
                                <w:szCs w:val="24"/>
                                <w:lang w:val="en-US"/>
                              </w:rPr>
                            </w:pPr>
                            <w:r>
                              <w:rPr>
                                <w:rFonts w:hint="eastAsia" w:ascii="宋体" w:hAnsi="宋体" w:eastAsia="宋体" w:cs="宋体"/>
                                <w:color w:val="000000"/>
                                <w:kern w:val="2"/>
                                <w:sz w:val="28"/>
                                <w:szCs w:val="24"/>
                                <w:lang w:val="en-US" w:eastAsia="zh-CN" w:bidi="ar"/>
                              </w:rPr>
                              <w:t>保安员：5人</w:t>
                            </w:r>
                          </w:p>
                        </w:txbxContent>
                      </wps:txbx>
                      <wps:bodyPr upright="1"/>
                    </wps:wsp>
                  </a:graphicData>
                </a:graphic>
              </wp:anchor>
            </w:drawing>
          </mc:Choice>
          <mc:Fallback>
            <w:pict>
              <v:shape id="_x0000_s1026" o:spid="_x0000_s1026" o:spt="202" type="#_x0000_t202" style="position:absolute;left:0pt;margin-left:80.05pt;margin-top:111.2pt;height:133.55pt;width:112.7pt;z-index:258998272;mso-width-relative:page;mso-height-relative:page;" coordsize="21600,21600" o:gfxdata="UEsDBAoAAAAAAIdO4kAAAAAAAAAAAAAAAAAEAAAAZHJzL1BLAwQUAAAACACHTuJAm435bdoAAAAL&#10;AQAADwAAAGRycy9kb3ducmV2LnhtbE2PwU7DMBBE70j8g7VIXBC1kyZpGuL0gASCGxRUrm68TSJi&#10;O9huWv6e5QTH0T7NvK03ZzOyGX0YnJWQLAQwtK3Tg+0kvL893JbAQlRWq9FZlPCNATbN5UWtKu1O&#10;9hXnbewYldhQKQl9jFPFeWh7NCos3ISWbgfnjYoUfce1VycqNyNPhSi4UYOlhV5NeN9j+7k9Ggll&#10;9jR/hOfly64tDuM63qzmxy8v5fVVIu6ARTzHPxh+9UkdGnLau6PVgY2UC5EQKiFN0wwYEcsyz4Ht&#10;JWTlOgfe1Pz/D80PUEsDBBQAAAAIAIdO4kCL95JG8QEAAOkDAAAOAAAAZHJzL2Uyb0RvYy54bWyt&#10;U0uOEzEQ3SNxB8t70p1AZiatdEaCEDYIkAYOUPGn25J/sj3pzgXgBqzYsOdcOQdlJ5OZARYI0Qt3&#10;2fX8XPWevbwejSY7EaJytqXTSU2JsMxxZbuWfvq4eXZFSUxgOWhnRUv3ItLr1dMny8E3YuZ6p7kI&#10;BElsbAbf0j4l31RVZL0wECfOC4tJ6YKBhNPQVTzAgOxGV7O6vqgGF7gPjokYcXV9TNJV4ZdSsPRe&#10;yigS0S3F2lIZQxm3eaxWS2i6AL5X7FQG/EMVBpTFQ89Ua0hAboP6jcooFlx0Mk2YM5WTUjFResBu&#10;pvUv3dz04EXpBcWJ/ixT/H+07N3uQyCKt/SSEgsGLTp8/XL49uPw/TO5zPIMPjaIuvGIS+NLN6LN&#10;d+sRF3PXowwm/7EfgnkUen8WV4yJsLzpxfPpbIEphrnpxeKivppnnup+uw8xvRHOkBy0NKB7RVTY&#10;vY3pCL2D5NOi04pvlNZlErrtKx3IDtDpTflO7I9g2pKhpYv5bI6FAF44qSFhaDxKEG1Xznu0Iz4k&#10;rsv3J+Jc2BpifyygMGQYNEYlEUrUC+CvLSdp71Fmi++B5mKM4JRogc8nRwWZQOm/QaJ22qKE2aOj&#10;FzlK43ZEmhxuHd+jb7c+qK5HSYtzBY73qWh/uvv5wj6cF9L7F7r6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uN+W3aAAAACwEAAA8AAAAAAAAAAQAgAAAAIgAAAGRycy9kb3ducmV2LnhtbFBLAQIU&#10;ABQAAAAIAIdO4kCL95JG8QEAAOkDAAAOAAAAAAAAAAEAIAAAACkBAABkcnMvZTJvRG9jLnhtbFBL&#10;BQYAAAAABgAGAFkBAACMBQAAAAA=&#10;">
                <v:path/>
                <v:fill focussize="0,0"/>
                <v:stroke joinstyle="miter"/>
                <v:imagedata o:title=""/>
                <o:lock v:ext="edit"/>
                <v:textbox>
                  <w:txbxContent>
                    <w:p>
                      <w:pPr>
                        <w:keepNext w:val="0"/>
                        <w:keepLines w:val="0"/>
                        <w:widowControl w:val="0"/>
                        <w:suppressLineNumbers w:val="0"/>
                        <w:spacing w:before="0" w:beforeAutospacing="0" w:after="0" w:afterAutospacing="0"/>
                        <w:ind w:left="0" w:right="0"/>
                        <w:jc w:val="center"/>
                        <w:rPr>
                          <w:sz w:val="28"/>
                          <w:szCs w:val="24"/>
                          <w:lang w:val="en-US"/>
                        </w:rPr>
                      </w:pPr>
                      <w:r>
                        <w:rPr>
                          <w:rFonts w:hint="eastAsia" w:ascii="Calibri" w:hAnsi="Calibri" w:eastAsia="宋体" w:cs="宋体"/>
                          <w:kern w:val="2"/>
                          <w:sz w:val="28"/>
                          <w:szCs w:val="24"/>
                          <w:lang w:val="en-US" w:eastAsia="zh-CN" w:bidi="ar"/>
                        </w:rPr>
                        <w:t>保安部</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班长：1人</w:t>
                      </w:r>
                    </w:p>
                    <w:p>
                      <w:pPr>
                        <w:keepNext w:val="0"/>
                        <w:keepLines w:val="0"/>
                        <w:widowControl w:val="0"/>
                        <w:suppressLineNumbers w:val="0"/>
                        <w:spacing w:before="0" w:beforeAutospacing="0" w:after="0" w:afterAutospacing="0"/>
                        <w:ind w:left="0" w:right="0"/>
                        <w:jc w:val="both"/>
                        <w:rPr>
                          <w:sz w:val="28"/>
                          <w:szCs w:val="24"/>
                          <w:lang w:val="en-US"/>
                        </w:rPr>
                      </w:pPr>
                      <w:r>
                        <w:rPr>
                          <w:rFonts w:hint="eastAsia" w:ascii="宋体" w:hAnsi="宋体" w:eastAsia="宋体" w:cs="宋体"/>
                          <w:color w:val="000000"/>
                          <w:kern w:val="2"/>
                          <w:sz w:val="28"/>
                          <w:szCs w:val="24"/>
                          <w:lang w:val="en-US" w:eastAsia="zh-CN" w:bidi="ar"/>
                        </w:rPr>
                        <w:t>保安员：5人</w:t>
                      </w:r>
                    </w:p>
                  </w:txbxContent>
                </v:textbox>
              </v:shape>
            </w:pict>
          </mc:Fallback>
        </mc:AlternateContent>
      </w:r>
      <w:r>
        <w:rPr>
          <w:lang w:eastAsia="zh-CN"/>
        </w:rPr>
        <mc:AlternateContent>
          <mc:Choice Requires="wps">
            <w:drawing>
              <wp:anchor distT="0" distB="0" distL="114300" distR="114300" simplePos="0" relativeHeight="260046848" behindDoc="0" locked="0" layoutInCell="1" allowOverlap="1">
                <wp:simplePos x="0" y="0"/>
                <wp:positionH relativeFrom="column">
                  <wp:posOffset>3397885</wp:posOffset>
                </wp:positionH>
                <wp:positionV relativeFrom="paragraph">
                  <wp:posOffset>1417320</wp:posOffset>
                </wp:positionV>
                <wp:extent cx="1469390" cy="1536700"/>
                <wp:effectExtent l="4445" t="4445" r="12065" b="20955"/>
                <wp:wrapNone/>
                <wp:docPr id="4" name="文本框 8"/>
                <wp:cNvGraphicFramePr/>
                <a:graphic xmlns:a="http://schemas.openxmlformats.org/drawingml/2006/main">
                  <a:graphicData uri="http://schemas.microsoft.com/office/word/2010/wordprocessingShape">
                    <wps:wsp>
                      <wps:cNvSpPr txBox="1"/>
                      <wps:spPr>
                        <a:xfrm>
                          <a:off x="0" y="0"/>
                          <a:ext cx="1469390" cy="153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z w:val="28"/>
                                <w:szCs w:val="24"/>
                                <w:lang w:val="en-US"/>
                              </w:rPr>
                            </w:pPr>
                            <w:r>
                              <w:rPr>
                                <w:rFonts w:hint="eastAsia" w:ascii="Calibri" w:hAnsi="Calibri" w:eastAsia="宋体" w:cs="宋体"/>
                                <w:kern w:val="2"/>
                                <w:sz w:val="28"/>
                                <w:szCs w:val="24"/>
                                <w:lang w:val="en-US" w:eastAsia="zh-CN" w:bidi="ar"/>
                              </w:rPr>
                              <w:t>保洁部</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班长：1人</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保洁员：7人</w:t>
                            </w:r>
                          </w:p>
                          <w:p>
                            <w:pPr>
                              <w:keepNext w:val="0"/>
                              <w:keepLines w:val="0"/>
                              <w:widowControl w:val="0"/>
                              <w:suppressLineNumbers w:val="0"/>
                              <w:spacing w:before="0" w:beforeAutospacing="0" w:after="0" w:afterAutospacing="0"/>
                              <w:ind w:left="0" w:right="0"/>
                              <w:jc w:val="both"/>
                              <w:rPr>
                                <w:sz w:val="28"/>
                                <w:szCs w:val="24"/>
                                <w:lang w:val="en-US"/>
                              </w:rPr>
                            </w:pPr>
                            <w:r>
                              <w:rPr>
                                <w:rFonts w:hint="eastAsia" w:ascii="宋体" w:hAnsi="宋体" w:eastAsia="宋体" w:cs="宋体"/>
                                <w:color w:val="000000"/>
                                <w:kern w:val="2"/>
                                <w:sz w:val="28"/>
                                <w:szCs w:val="24"/>
                                <w:lang w:val="en-US" w:eastAsia="zh-CN" w:bidi="ar"/>
                              </w:rPr>
                              <w:t>绿化员1人</w:t>
                            </w:r>
                          </w:p>
                        </w:txbxContent>
                      </wps:txbx>
                      <wps:bodyPr upright="0">
                        <a:spAutoFit/>
                      </wps:bodyPr>
                    </wps:wsp>
                  </a:graphicData>
                </a:graphic>
                <wp14:sizeRelH relativeFrom="page">
                  <wp14:pctWidth>0</wp14:pctWidth>
                </wp14:sizeRelH>
                <wp14:sizeRelV relativeFrom="margin">
                  <wp14:pctHeight>20000</wp14:pctHeight>
                </wp14:sizeRelV>
              </wp:anchor>
            </w:drawing>
          </mc:Choice>
          <mc:Fallback>
            <w:pict>
              <v:shape id="文本框 8" o:spid="_x0000_s1026" o:spt="202" type="#_x0000_t202" style="position:absolute;left:0pt;margin-left:267.55pt;margin-top:111.6pt;height:121pt;width:115.7pt;z-index:260046848;mso-width-relative:page;mso-height-relative:margin;mso-height-percent:200;" coordsize="21600,21600" o:gfxdata="UEsDBAoAAAAAAIdO4kAAAAAAAAAAAAAAAAAEAAAAZHJzL1BLAwQUAAAACACHTuJAuBG/NNkAAAAL&#10;AQAADwAAAGRycy9kb3ducmV2LnhtbE2PwU7DMBBE70j8g7VI3Kgdh5gqxKkEokcQBNRe3dhNIux1&#10;FDtp+XvMiR5X8zTzttqcnSWLmcLgUUK2YkAMtl4P2En4+tzerYGEqFAr69FI+DEBNvX1VaVK7U/4&#10;YZYmdiSVYCiVhD7GsaQ0tL1xKqz8aDBlRz85FdM5dVRP6pTKnaWcMUGdGjAt9Go0z71pv5vZSXh9&#10;Oa79vCue7LJljXjb5w2+o5S3Nxl7BBLNOf7D8Kef1KFOTgc/ow7ESijyIkuoBM5zDiQRD0IUQA4S&#10;7kXBgdYVvfyh/gVQSwMEFAAAAAgAh07iQLf7xfn9AQAAAwQAAA4AAABkcnMvZTJvRG9jLnhtbK1T&#10;S44TMRDdI3EHy3vSncwkTFrpjIAQNgiQBg5Qsd3dlvyT7aQ7F4AbsGLDnnPlHJSdTDIDLBCiF+6y&#10;6/n51St7cTtoRXbCB2lNTcejkhJhmOXStDX99HH97IaSEMFwUNaImu5FoLfLp08WvavExHZWceEJ&#10;kphQ9a6mXYyuKorAOqEhjKwTBpON9RoiTn1bcA89smtVTMpyVvTWc+ctEyHg6uqYpMvM3zSCxfdN&#10;E0QkqqaoLebR53GTxmK5gKr14DrJTjLgH1RokAYPPVOtIALZevkblZbM22CbOGJWF7ZpJBO5Bqxm&#10;XP5SzV0HTuRa0JzgzjaF/0fL3u0+eCJ5Ta8pMaCxRYevXw7ffhy+fyY3yZ7ehQpRdw5xcXhpB2zz&#10;/XrAxVT10Hid/lgPwTwavT+bK4ZIWNp0PZtfzTHFMDeeXs2el9n+4rLd+RDfCKtJCmrqsXvZVNi9&#10;DRGlIPQekk4LVkm+lkrliW83r5QnO8BOr/OXVOKWRzBlSF/T+XQyRSGAF65REDHUDi0Ips3nPdoR&#10;HhKX+fsTcRK2gtAdBWSGBINKyyh8jjoB/LXhJO4d2mzwPdAkRgtOiRL4fFKUkRGk+hskVqcMFpl6&#10;dOxFiuKwGZAmhRvL99i3rfOy7fLlz165F9to1zJ7eoGdiPCmZd9OryJd5YfzjLq83e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BG/NNkAAAALAQAADwAAAAAAAAABACAAAAAiAAAAZHJzL2Rvd25y&#10;ZXYueG1sUEsBAhQAFAAAAAgAh07iQLf7xfn9AQAAAwQAAA4AAAAAAAAAAQAgAAAAKAEAAGRycy9l&#10;Mm9Eb2MueG1sUEsFBgAAAAAGAAYAWQEAAJcFAAAAAA==&#10;">
                <v:path/>
                <v:fill focussize="0,0"/>
                <v:stroke joinstyle="miter"/>
                <v:imagedata o:title=""/>
                <o:lock v:ext="edit"/>
                <v:textbox style="mso-fit-shape-to-text:t;mso-rotate-with-shape:t;">
                  <w:txbxContent>
                    <w:p>
                      <w:pPr>
                        <w:keepNext w:val="0"/>
                        <w:keepLines w:val="0"/>
                        <w:widowControl w:val="0"/>
                        <w:suppressLineNumbers w:val="0"/>
                        <w:spacing w:before="0" w:beforeAutospacing="0" w:after="0" w:afterAutospacing="0"/>
                        <w:ind w:left="0" w:right="0"/>
                        <w:jc w:val="center"/>
                        <w:rPr>
                          <w:sz w:val="28"/>
                          <w:szCs w:val="24"/>
                          <w:lang w:val="en-US"/>
                        </w:rPr>
                      </w:pPr>
                      <w:r>
                        <w:rPr>
                          <w:rFonts w:hint="eastAsia" w:ascii="Calibri" w:hAnsi="Calibri" w:eastAsia="宋体" w:cs="宋体"/>
                          <w:kern w:val="2"/>
                          <w:sz w:val="28"/>
                          <w:szCs w:val="24"/>
                          <w:lang w:val="en-US" w:eastAsia="zh-CN" w:bidi="ar"/>
                        </w:rPr>
                        <w:t>保洁部</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班长：1人</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保洁员：7人</w:t>
                      </w:r>
                    </w:p>
                    <w:p>
                      <w:pPr>
                        <w:keepNext w:val="0"/>
                        <w:keepLines w:val="0"/>
                        <w:widowControl w:val="0"/>
                        <w:suppressLineNumbers w:val="0"/>
                        <w:spacing w:before="0" w:beforeAutospacing="0" w:after="0" w:afterAutospacing="0"/>
                        <w:ind w:left="0" w:right="0"/>
                        <w:jc w:val="both"/>
                        <w:rPr>
                          <w:sz w:val="28"/>
                          <w:szCs w:val="24"/>
                          <w:lang w:val="en-US"/>
                        </w:rPr>
                      </w:pPr>
                      <w:r>
                        <w:rPr>
                          <w:rFonts w:hint="eastAsia" w:ascii="宋体" w:hAnsi="宋体" w:eastAsia="宋体" w:cs="宋体"/>
                          <w:color w:val="000000"/>
                          <w:kern w:val="2"/>
                          <w:sz w:val="28"/>
                          <w:szCs w:val="24"/>
                          <w:lang w:val="en-US" w:eastAsia="zh-CN" w:bidi="ar"/>
                        </w:rPr>
                        <w:t>绿化员1人</w:t>
                      </w:r>
                    </w:p>
                  </w:txbxContent>
                </v:textbox>
              </v:shape>
            </w:pict>
          </mc:Fallback>
        </mc:AlternateContent>
      </w:r>
    </w:p>
    <w:p>
      <w:pPr>
        <w:keepNext w:val="0"/>
        <w:keepLines w:val="0"/>
        <w:widowControl w:val="0"/>
        <w:suppressLineNumbers w:val="0"/>
        <w:spacing w:before="0" w:beforeAutospacing="0" w:after="0" w:afterAutospacing="0" w:line="360" w:lineRule="auto"/>
        <w:ind w:left="0" w:right="0"/>
        <w:jc w:val="left"/>
        <w:rPr>
          <w:szCs w:val="24"/>
          <w:lang w:val="en-US"/>
        </w:rPr>
      </w:pPr>
    </w:p>
    <w:p>
      <w:pPr>
        <w:keepNext w:val="0"/>
        <w:keepLines w:val="0"/>
        <w:widowControl w:val="0"/>
        <w:suppressLineNumbers w:val="0"/>
        <w:spacing w:before="0" w:beforeAutospacing="0" w:after="0" w:afterAutospacing="0" w:line="360" w:lineRule="auto"/>
        <w:ind w:left="0" w:right="0"/>
        <w:jc w:val="left"/>
        <w:rPr>
          <w:szCs w:val="24"/>
          <w:lang w:val="en-US"/>
        </w:rPr>
      </w:pPr>
    </w:p>
    <w:p>
      <w:pPr>
        <w:keepNext w:val="0"/>
        <w:keepLines w:val="0"/>
        <w:widowControl w:val="0"/>
        <w:suppressLineNumbers w:val="0"/>
        <w:spacing w:before="0" w:beforeAutospacing="0" w:after="0" w:afterAutospacing="0" w:line="360" w:lineRule="auto"/>
        <w:ind w:left="0" w:right="0"/>
        <w:jc w:val="left"/>
        <w:rPr>
          <w:szCs w:val="24"/>
          <w:lang w:val="en-US"/>
        </w:rPr>
      </w:pPr>
    </w:p>
    <w:p>
      <w:pPr>
        <w:keepNext w:val="0"/>
        <w:keepLines w:val="0"/>
        <w:widowControl w:val="0"/>
        <w:suppressLineNumbers w:val="0"/>
        <w:spacing w:before="0" w:beforeAutospacing="0" w:after="0" w:afterAutospacing="0" w:line="360" w:lineRule="auto"/>
        <w:ind w:left="0" w:right="0"/>
        <w:jc w:val="left"/>
        <w:rPr>
          <w:szCs w:val="24"/>
          <w:lang w:val="en-US"/>
        </w:rPr>
      </w:pPr>
    </w:p>
    <w:p>
      <w:pPr>
        <w:keepNext w:val="0"/>
        <w:keepLines w:val="0"/>
        <w:widowControl w:val="0"/>
        <w:suppressLineNumbers w:val="0"/>
        <w:spacing w:before="0" w:beforeAutospacing="0" w:after="0" w:afterAutospacing="0" w:line="360" w:lineRule="auto"/>
        <w:ind w:left="0" w:right="0"/>
        <w:jc w:val="left"/>
        <w:rPr>
          <w:szCs w:val="24"/>
          <w:lang w:val="en-US"/>
        </w:rPr>
      </w:pPr>
    </w:p>
    <w:p>
      <w:pPr>
        <w:keepNext w:val="0"/>
        <w:keepLines w:val="0"/>
        <w:widowControl w:val="0"/>
        <w:suppressLineNumbers w:val="0"/>
        <w:adjustRightInd w:val="0"/>
        <w:spacing w:before="0" w:beforeAutospacing="0" w:after="0" w:afterAutospacing="0" w:line="360" w:lineRule="auto"/>
        <w:ind w:left="0" w:right="0" w:firstLine="280"/>
        <w:jc w:val="left"/>
        <w:textAlignment w:val="baseline"/>
        <w:rPr>
          <w:rFonts w:hint="eastAsia" w:ascii="宋体" w:hAnsi="宋体" w:eastAsia="宋体" w:cs="宋体"/>
          <w:color w:val="000000"/>
          <w:sz w:val="28"/>
          <w:szCs w:val="24"/>
          <w:vertAlign w:val="baseline"/>
          <w:lang w:val="en-US"/>
        </w:rPr>
      </w:pPr>
    </w:p>
    <w:p>
      <w:pPr>
        <w:keepNext w:val="0"/>
        <w:keepLines w:val="0"/>
        <w:widowControl w:val="0"/>
        <w:suppressLineNumbers w:val="0"/>
        <w:adjustRightInd w:val="0"/>
        <w:spacing w:before="0" w:beforeAutospacing="0" w:after="0" w:afterAutospacing="0" w:line="360" w:lineRule="auto"/>
        <w:ind w:left="0" w:right="0" w:firstLine="280"/>
        <w:jc w:val="left"/>
        <w:textAlignment w:val="baseline"/>
        <w:rPr>
          <w:rFonts w:hint="eastAsia" w:ascii="宋体" w:hAnsi="宋体" w:eastAsia="宋体" w:cs="宋体"/>
          <w:color w:val="000000"/>
          <w:sz w:val="28"/>
          <w:szCs w:val="24"/>
          <w:vertAlign w:val="baseline"/>
          <w:lang w:val="en-US"/>
        </w:rPr>
      </w:pPr>
    </w:p>
    <w:p>
      <w:pPr>
        <w:keepNext w:val="0"/>
        <w:keepLines w:val="0"/>
        <w:widowControl w:val="0"/>
        <w:suppressLineNumbers w:val="0"/>
        <w:adjustRightInd w:val="0"/>
        <w:spacing w:before="0" w:beforeAutospacing="0" w:after="0" w:afterAutospacing="0" w:line="360" w:lineRule="auto"/>
        <w:ind w:left="0" w:right="0"/>
        <w:jc w:val="left"/>
        <w:textAlignment w:val="baseline"/>
        <w:rPr>
          <w:rFonts w:hint="eastAsia" w:ascii="宋体" w:hAnsi="宋体" w:eastAsia="宋体" w:cs="宋体"/>
          <w:color w:val="000000"/>
          <w:sz w:val="28"/>
          <w:szCs w:val="24"/>
          <w:vertAlign w:val="baseline"/>
          <w:lang w:val="en-US"/>
        </w:rPr>
      </w:pPr>
    </w:p>
    <w:p>
      <w:pPr>
        <w:keepNext w:val="0"/>
        <w:keepLines w:val="0"/>
        <w:widowControl w:val="0"/>
        <w:suppressLineNumbers w:val="0"/>
        <w:adjustRightInd w:val="0"/>
        <w:spacing w:before="0" w:beforeAutospacing="0" w:after="0" w:afterAutospacing="0"/>
        <w:ind w:left="0" w:right="0"/>
        <w:jc w:val="left"/>
        <w:textAlignment w:val="baseline"/>
        <w:rPr>
          <w:rFonts w:hint="eastAsia" w:ascii="宋体" w:hAnsi="宋体" w:eastAsia="宋体" w:cs="宋体"/>
          <w:color w:val="000000"/>
          <w:sz w:val="28"/>
          <w:szCs w:val="24"/>
          <w:vertAlign w:val="baseline"/>
          <w:lang w:val="en-US"/>
        </w:rPr>
      </w:pPr>
    </w:p>
    <w:p>
      <w:pPr>
        <w:keepNext w:val="0"/>
        <w:keepLines w:val="0"/>
        <w:widowControl w:val="0"/>
        <w:suppressLineNumbers w:val="0"/>
        <w:adjustRightInd w:val="0"/>
        <w:spacing w:before="0" w:beforeAutospacing="0" w:after="0" w:afterAutospacing="0"/>
        <w:ind w:left="0" w:right="0"/>
        <w:jc w:val="left"/>
        <w:textAlignment w:val="baseline"/>
        <w:rPr>
          <w:rFonts w:hint="eastAsia" w:ascii="宋体" w:hAnsi="Calibri" w:eastAsia="宋体" w:cs="宋体"/>
          <w:b/>
          <w:bCs w:val="0"/>
          <w:color w:val="000000"/>
          <w:sz w:val="28"/>
          <w:szCs w:val="24"/>
          <w:vertAlign w:val="baseline"/>
          <w:lang w:val="en-US"/>
        </w:rPr>
      </w:pPr>
      <w:r>
        <w:rPr>
          <w:rFonts w:hint="eastAsia" w:ascii="宋体" w:hAnsi="宋体" w:eastAsia="宋体" w:cs="宋体"/>
          <w:color w:val="000000"/>
          <w:kern w:val="2"/>
          <w:sz w:val="28"/>
          <w:szCs w:val="24"/>
          <w:vertAlign w:val="baseline"/>
          <w:lang w:val="en-US" w:eastAsia="zh-CN" w:bidi="ar"/>
        </w:rPr>
        <w:t>2、</w:t>
      </w:r>
      <w:r>
        <w:rPr>
          <w:rFonts w:hint="eastAsia" w:ascii="宋体" w:hAnsi="宋体" w:eastAsia="宋体" w:cs="宋体"/>
          <w:b/>
          <w:bCs w:val="0"/>
          <w:color w:val="000000"/>
          <w:kern w:val="2"/>
          <w:sz w:val="28"/>
          <w:szCs w:val="24"/>
          <w:vertAlign w:val="baseline"/>
          <w:lang w:val="en-US" w:eastAsia="zh-CN" w:bidi="ar"/>
        </w:rPr>
        <w:t>　部门职责</w:t>
      </w:r>
    </w:p>
    <w:p>
      <w:pPr>
        <w:keepNext w:val="0"/>
        <w:keepLines w:val="0"/>
        <w:widowControl w:val="0"/>
        <w:suppressLineNumbers w:val="0"/>
        <w:spacing w:before="0" w:beforeAutospacing="0" w:after="0" w:afterAutospacing="0"/>
        <w:ind w:left="0" w:right="0" w:firstLine="64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1）项目经理:负责单位物业各项管理事务，监管各服务人员严格落实各项管理制度和服务标准，做好与甲方的沟通、对接等工作。严格贯彻执行公司的指示，对属下员工的安全作业、工作质量、物料消耗、设备等负有管理责任。组织员工安全服务，消除事故隐患，发现问题及时整改。及时把出现的问题向公司反映。协助贵方做好各项迎检工作。保证各项服务指标的顺利完成。</w:t>
      </w:r>
    </w:p>
    <w:p>
      <w:pPr>
        <w:keepNext w:val="0"/>
        <w:keepLines w:val="0"/>
        <w:widowControl w:val="0"/>
        <w:suppressLineNumbers w:val="0"/>
        <w:spacing w:before="0" w:beforeAutospacing="0" w:after="0" w:afterAutospacing="0" w:line="700" w:lineRule="exact"/>
        <w:ind w:left="0" w:right="0" w:firstLine="555"/>
        <w:jc w:val="both"/>
        <w:rPr>
          <w:rFonts w:hint="eastAsia" w:ascii="宋体" w:hAnsi="宋体" w:eastAsia="宋体" w:cs="宋体"/>
          <w:color w:val="000000"/>
          <w:sz w:val="28"/>
          <w:szCs w:val="28"/>
          <w:lang w:val="en-US"/>
        </w:rPr>
      </w:pPr>
      <w:r>
        <w:rPr>
          <w:rFonts w:hint="eastAsia" w:ascii="宋体" w:hAnsi="宋体" w:eastAsia="宋体" w:cs="宋体"/>
          <w:kern w:val="2"/>
          <w:sz w:val="28"/>
          <w:szCs w:val="28"/>
          <w:lang w:val="en-US" w:eastAsia="zh-CN" w:bidi="ar"/>
        </w:rPr>
        <w:t>2）</w:t>
      </w:r>
      <w:r>
        <w:rPr>
          <w:rFonts w:hint="eastAsia" w:ascii="宋体" w:hAnsi="宋体" w:eastAsia="宋体" w:cs="宋体"/>
          <w:color w:val="000000"/>
          <w:kern w:val="2"/>
          <w:sz w:val="28"/>
          <w:szCs w:val="28"/>
          <w:lang w:val="en-US" w:eastAsia="zh-CN" w:bidi="ar"/>
        </w:rPr>
        <w:t>服务中心：负责服务中心各项管理事务，监管各服务人员严格落实各项管理制度和服务标准，做好与甲方的沟通、对接等工作。</w:t>
      </w:r>
    </w:p>
    <w:p>
      <w:pPr>
        <w:keepNext w:val="0"/>
        <w:keepLines w:val="0"/>
        <w:widowControl w:val="0"/>
        <w:suppressLineNumbers w:val="0"/>
        <w:spacing w:before="0" w:beforeAutospacing="0" w:after="0" w:afterAutospacing="0"/>
        <w:ind w:left="0" w:right="0"/>
        <w:jc w:val="both"/>
      </w:pPr>
      <w:r>
        <w:rPr>
          <w:rFonts w:hint="eastAsia" w:ascii="宋体" w:hAnsi="宋体" w:eastAsia="宋体" w:cs="宋体"/>
          <w:color w:val="000000"/>
          <w:kern w:val="2"/>
          <w:sz w:val="28"/>
          <w:szCs w:val="28"/>
          <w:lang w:val="en-US" w:eastAsia="zh-CN" w:bidi="ar"/>
        </w:rPr>
        <w:t>负责报纸分发，会议服务，物业服务中心档案管理，会议室，值班室及领导办公室，休息室的卫生。</w:t>
      </w:r>
    </w:p>
    <w:p>
      <w:pPr>
        <w:keepNext w:val="0"/>
        <w:keepLines w:val="0"/>
        <w:widowControl w:val="0"/>
        <w:suppressLineNumbers w:val="0"/>
        <w:spacing w:before="0" w:beforeAutospacing="0" w:after="0" w:afterAutospacing="0"/>
        <w:ind w:left="0" w:right="0" w:firstLine="64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3）保安部：负责秩序维护、来客登记、进出车辆登记等；负责机关监控安全；负责机关大院及楼内安全巡查、院内车辆停放，及时发现和处置涉及机关人身财产、消防等安全隐患；协助机关重大活动及任务的警卫等工作。其他岗位24小时值守。并配合公安机关等做好公共区域的安全防范工作；巡逻人员按巡逻路线规范巡逻，发现行人、车辆、建筑物设施等有异常情况的，及时处理或报告。对发现在公共场合所有违反治安行为的，及时制止并向有关行政管理部门报告；对违反物业服务区域管理规定的情况及时劝阻，并接受业主或非业主使用人的求助和询问；对安全事故、突发事件的防范应急预案定期演练。院内机动车引导停放规范、有序，指挥得当，无交通堵塞。非机动车停放规范、有序，无倾倒、堵塞现象。</w:t>
      </w:r>
    </w:p>
    <w:p>
      <w:pPr>
        <w:keepNext w:val="0"/>
        <w:keepLines w:val="0"/>
        <w:widowControl w:val="0"/>
        <w:suppressLineNumbers w:val="0"/>
        <w:spacing w:before="0" w:beforeAutospacing="0" w:after="0" w:afterAutospacing="0"/>
        <w:ind w:left="0" w:right="0" w:firstLine="555"/>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4）保洁部：负责服务区域内的卫生保洁及垃圾清运工作。保证区域内的清洁及其设施的清洁，制止人们破坏环境卫生的行为。及时清除绿化区域杂物，保持清洁美观。修剪平整，做好病虫防治，补栽补种，科学施肥、浇水等养护工作。按照绿化养护二级管理标准执行。</w:t>
      </w:r>
    </w:p>
    <w:p>
      <w:pPr>
        <w:keepNext w:val="0"/>
        <w:keepLines w:val="0"/>
        <w:widowControl w:val="0"/>
        <w:suppressLineNumbers w:val="0"/>
        <w:adjustRightInd w:val="0"/>
        <w:spacing w:before="0" w:beforeAutospacing="0" w:after="0" w:afterAutospacing="0"/>
        <w:ind w:left="0" w:right="0" w:firstLine="64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（3）人员配置说明及要求</w:t>
      </w:r>
    </w:p>
    <w:p>
      <w:pPr>
        <w:pStyle w:val="5"/>
        <w:keepNext w:val="0"/>
        <w:keepLines w:val="0"/>
        <w:widowControl/>
        <w:suppressLineNumbers w:val="0"/>
        <w:spacing w:before="0" w:beforeAutospacing="0" w:after="0" w:afterAutospacing="0"/>
        <w:ind w:left="0" w:right="0" w:firstLine="480"/>
        <w:rPr>
          <w:color w:val="000000"/>
          <w:sz w:val="28"/>
          <w:szCs w:val="24"/>
          <w:lang w:val="en-US"/>
        </w:rPr>
      </w:pPr>
      <w:r>
        <w:rPr>
          <w:rFonts w:hint="eastAsia" w:ascii="Calibri" w:hAnsi="Calibri" w:eastAsia="宋体" w:cs="宋体"/>
          <w:color w:val="000000"/>
          <w:sz w:val="28"/>
          <w:szCs w:val="24"/>
          <w:lang w:eastAsia="zh-CN"/>
        </w:rPr>
        <w:t>为了保证物业管理工作的效果，对管理人员要求有物业管理上岗证，并有一定的管理实践经验，能够胜任该项目的物业管理工作。人员进行培训后上岗。人员配置本着合理设制，不浪费人员并保证管理目标顺利完成的情况下，合理设制岗位。人员要求如下：</w:t>
      </w:r>
    </w:p>
    <w:p>
      <w:pPr>
        <w:pStyle w:val="5"/>
        <w:keepNext w:val="0"/>
        <w:keepLines w:val="0"/>
        <w:widowControl/>
        <w:suppressLineNumbers w:val="0"/>
        <w:spacing w:before="0" w:beforeAutospacing="0" w:after="0" w:afterAutospacing="0"/>
        <w:ind w:left="0" w:right="0" w:firstLine="480"/>
        <w:rPr>
          <w:color w:val="000000"/>
          <w:sz w:val="28"/>
          <w:szCs w:val="24"/>
          <w:lang w:val="en-US"/>
        </w:rPr>
      </w:pPr>
      <w:r>
        <w:rPr>
          <w:color w:val="000000"/>
          <w:sz w:val="28"/>
          <w:szCs w:val="24"/>
          <w:lang w:val="en-US"/>
        </w:rPr>
        <w:t>1</w:t>
      </w:r>
      <w:r>
        <w:rPr>
          <w:rFonts w:hint="eastAsia" w:ascii="Calibri" w:hAnsi="Calibri" w:eastAsia="宋体" w:cs="宋体"/>
          <w:color w:val="000000"/>
          <w:sz w:val="28"/>
          <w:szCs w:val="24"/>
          <w:lang w:eastAsia="zh-CN"/>
        </w:rPr>
        <w:t>）物业项目经理年龄不超过</w:t>
      </w:r>
      <w:r>
        <w:rPr>
          <w:color w:val="000000"/>
          <w:sz w:val="28"/>
          <w:szCs w:val="24"/>
          <w:lang w:val="en-US"/>
        </w:rPr>
        <w:t>50</w:t>
      </w:r>
      <w:r>
        <w:rPr>
          <w:rFonts w:hint="eastAsia" w:ascii="Calibri" w:hAnsi="Calibri" w:eastAsia="宋体" w:cs="宋体"/>
          <w:color w:val="000000"/>
          <w:sz w:val="28"/>
          <w:szCs w:val="24"/>
          <w:lang w:eastAsia="zh-CN"/>
        </w:rPr>
        <w:t>周岁，整治合格，身体健康，人品端正，负责整个物业服务项目的管理协调工作、具备物业管理岗位证书；安保员年龄不超过</w:t>
      </w:r>
      <w:r>
        <w:rPr>
          <w:color w:val="000000"/>
          <w:sz w:val="28"/>
          <w:szCs w:val="24"/>
          <w:lang w:val="en-US"/>
        </w:rPr>
        <w:t>50</w:t>
      </w:r>
      <w:r>
        <w:rPr>
          <w:rFonts w:hint="eastAsia" w:ascii="Calibri" w:hAnsi="Calibri" w:eastAsia="宋体" w:cs="宋体"/>
          <w:color w:val="000000"/>
          <w:sz w:val="28"/>
          <w:szCs w:val="24"/>
          <w:lang w:eastAsia="zh-CN"/>
        </w:rPr>
        <w:t>周岁，政治合格，身体健康，人品端正，无社会犯罪记录；卫生保洁人员</w:t>
      </w:r>
      <w:r>
        <w:rPr>
          <w:color w:val="000000"/>
          <w:sz w:val="28"/>
          <w:szCs w:val="24"/>
          <w:lang w:val="en-US"/>
        </w:rPr>
        <w:t>8</w:t>
      </w:r>
      <w:r>
        <w:rPr>
          <w:rFonts w:hint="eastAsia" w:ascii="Calibri" w:hAnsi="Calibri" w:eastAsia="宋体" w:cs="宋体"/>
          <w:color w:val="000000"/>
          <w:sz w:val="28"/>
          <w:szCs w:val="24"/>
          <w:lang w:eastAsia="zh-CN"/>
        </w:rPr>
        <w:t>人，年龄不超过</w:t>
      </w:r>
      <w:r>
        <w:rPr>
          <w:color w:val="000000"/>
          <w:sz w:val="28"/>
          <w:szCs w:val="24"/>
          <w:lang w:val="en-US"/>
        </w:rPr>
        <w:t>50</w:t>
      </w:r>
      <w:r>
        <w:rPr>
          <w:rFonts w:hint="eastAsia" w:ascii="Calibri" w:hAnsi="Calibri" w:eastAsia="宋体" w:cs="宋体"/>
          <w:color w:val="000000"/>
          <w:sz w:val="28"/>
          <w:szCs w:val="24"/>
          <w:lang w:eastAsia="zh-CN"/>
        </w:rPr>
        <w:t>周岁，人品端正，吃苦耐劳，无社会犯罪记录；绿化管理员年龄不超过</w:t>
      </w:r>
      <w:r>
        <w:rPr>
          <w:color w:val="000000"/>
          <w:sz w:val="28"/>
          <w:szCs w:val="24"/>
          <w:lang w:val="en-US"/>
        </w:rPr>
        <w:t>45</w:t>
      </w:r>
      <w:r>
        <w:rPr>
          <w:rFonts w:hint="eastAsia" w:ascii="Calibri" w:hAnsi="Calibri" w:eastAsia="宋体" w:cs="宋体"/>
          <w:color w:val="000000"/>
          <w:sz w:val="28"/>
          <w:szCs w:val="24"/>
          <w:lang w:eastAsia="zh-CN"/>
        </w:rPr>
        <w:t>周岁，人品端正，吃苦耐劳，具有绿化管理、养护经验。</w:t>
      </w:r>
    </w:p>
    <w:p>
      <w:pPr>
        <w:pStyle w:val="5"/>
        <w:keepNext w:val="0"/>
        <w:keepLines w:val="0"/>
        <w:widowControl/>
        <w:suppressLineNumbers w:val="0"/>
        <w:spacing w:before="0" w:beforeAutospacing="0" w:after="0" w:afterAutospacing="0"/>
        <w:ind w:left="0" w:right="0" w:firstLine="480"/>
        <w:rPr>
          <w:color w:val="000000"/>
          <w:sz w:val="28"/>
          <w:szCs w:val="24"/>
          <w:lang w:val="en-US"/>
        </w:rPr>
      </w:pPr>
      <w:r>
        <w:rPr>
          <w:color w:val="000000"/>
          <w:sz w:val="28"/>
          <w:szCs w:val="24"/>
          <w:lang w:val="en-US"/>
        </w:rPr>
        <w:t>2</w:t>
      </w:r>
      <w:r>
        <w:rPr>
          <w:rFonts w:hint="eastAsia" w:ascii="Calibri" w:hAnsi="Calibri" w:eastAsia="宋体" w:cs="宋体"/>
          <w:color w:val="000000"/>
          <w:sz w:val="28"/>
          <w:szCs w:val="24"/>
          <w:lang w:eastAsia="zh-CN"/>
        </w:rPr>
        <w:t>）各岗位人员均无犯罪记录。</w:t>
      </w:r>
    </w:p>
    <w:p>
      <w:pPr>
        <w:pStyle w:val="5"/>
        <w:keepNext w:val="0"/>
        <w:keepLines w:val="0"/>
        <w:widowControl/>
        <w:suppressLineNumbers w:val="0"/>
        <w:spacing w:before="0" w:beforeAutospacing="0" w:after="0" w:afterAutospacing="0"/>
        <w:ind w:left="0" w:right="0" w:firstLine="480"/>
        <w:rPr>
          <w:color w:val="000000"/>
          <w:sz w:val="28"/>
          <w:szCs w:val="24"/>
          <w:lang w:val="en-US"/>
        </w:rPr>
      </w:pPr>
      <w:r>
        <w:rPr>
          <w:color w:val="000000"/>
          <w:sz w:val="28"/>
          <w:szCs w:val="24"/>
          <w:lang w:val="en-US"/>
        </w:rPr>
        <w:t>3</w:t>
      </w:r>
      <w:r>
        <w:rPr>
          <w:rFonts w:hint="eastAsia" w:ascii="Calibri" w:hAnsi="Calibri" w:eastAsia="宋体" w:cs="宋体"/>
          <w:color w:val="000000"/>
          <w:sz w:val="28"/>
          <w:szCs w:val="24"/>
          <w:lang w:eastAsia="zh-CN"/>
        </w:rPr>
        <w:t>）各岗位人员身体健康。</w:t>
      </w:r>
    </w:p>
    <w:p>
      <w:pPr>
        <w:pStyle w:val="5"/>
        <w:keepNext w:val="0"/>
        <w:keepLines w:val="0"/>
        <w:widowControl/>
        <w:suppressLineNumbers w:val="0"/>
        <w:spacing w:before="0" w:beforeAutospacing="0" w:after="0" w:afterAutospacing="0"/>
        <w:ind w:left="0" w:right="0" w:firstLine="480"/>
        <w:rPr>
          <w:color w:val="000000"/>
          <w:sz w:val="28"/>
          <w:szCs w:val="24"/>
          <w:lang w:val="en-US"/>
        </w:rPr>
      </w:pPr>
      <w:r>
        <w:rPr>
          <w:color w:val="000000"/>
          <w:sz w:val="28"/>
          <w:szCs w:val="24"/>
          <w:lang w:val="en-US"/>
        </w:rPr>
        <w:t>4</w:t>
      </w:r>
      <w:r>
        <w:rPr>
          <w:rFonts w:hint="eastAsia" w:ascii="Calibri" w:hAnsi="Calibri" w:eastAsia="宋体" w:cs="宋体"/>
          <w:color w:val="000000"/>
          <w:sz w:val="28"/>
          <w:szCs w:val="24"/>
          <w:lang w:eastAsia="zh-CN"/>
        </w:rPr>
        <w:t>）工作时间统一着装，佩戴标志；服务热情主动、礼貌、细致。</w:t>
      </w:r>
    </w:p>
    <w:p>
      <w:pPr>
        <w:pStyle w:val="5"/>
        <w:keepNext w:val="0"/>
        <w:keepLines w:val="0"/>
        <w:widowControl/>
        <w:suppressLineNumbers w:val="0"/>
        <w:spacing w:before="0" w:beforeAutospacing="0" w:after="0" w:afterAutospacing="0"/>
        <w:ind w:left="0" w:right="0" w:firstLine="480"/>
        <w:rPr>
          <w:color w:val="000000"/>
          <w:sz w:val="28"/>
          <w:szCs w:val="24"/>
          <w:lang w:val="en-US"/>
        </w:rPr>
      </w:pPr>
      <w:r>
        <w:rPr>
          <w:color w:val="000000"/>
          <w:sz w:val="28"/>
          <w:szCs w:val="24"/>
          <w:lang w:val="en-US"/>
        </w:rPr>
        <w:t>5</w:t>
      </w:r>
      <w:r>
        <w:rPr>
          <w:rFonts w:hint="eastAsia" w:ascii="Calibri" w:hAnsi="Calibri" w:eastAsia="宋体" w:cs="宋体"/>
          <w:color w:val="000000"/>
          <w:sz w:val="28"/>
          <w:szCs w:val="24"/>
          <w:lang w:eastAsia="zh-CN"/>
        </w:rPr>
        <w:t>）所派管理服务人员必须恪守职责，遵守招标人的各项规章制度，服从采购单位的管理。采购单位有权对管理服务人员进行具体的工作安排，并对工作进行监督检查，对不称职的管理服务人员采购单位有权要求调换。</w:t>
      </w:r>
    </w:p>
    <w:p>
      <w:pPr>
        <w:pStyle w:val="5"/>
        <w:keepNext w:val="0"/>
        <w:keepLines w:val="0"/>
        <w:widowControl/>
        <w:suppressLineNumbers w:val="0"/>
        <w:spacing w:before="0" w:beforeAutospacing="0" w:after="0" w:afterAutospacing="0"/>
        <w:ind w:left="0" w:right="0" w:firstLine="480"/>
        <w:rPr>
          <w:color w:val="000000"/>
          <w:sz w:val="28"/>
          <w:szCs w:val="24"/>
          <w:lang w:val="en-US"/>
        </w:rPr>
      </w:pPr>
      <w:r>
        <w:rPr>
          <w:color w:val="000000"/>
          <w:sz w:val="28"/>
          <w:szCs w:val="24"/>
          <w:lang w:val="en-US"/>
        </w:rPr>
        <w:t>6</w:t>
      </w:r>
      <w:r>
        <w:rPr>
          <w:rFonts w:hint="eastAsia" w:ascii="Calibri" w:hAnsi="Calibri" w:eastAsia="宋体" w:cs="宋体"/>
          <w:color w:val="000000"/>
          <w:sz w:val="28"/>
          <w:szCs w:val="24"/>
          <w:lang w:eastAsia="zh-CN"/>
        </w:rPr>
        <w:t>）工作期间管理服务人员对于突发事件必须能够在第一时间进行现场处置。</w:t>
      </w:r>
    </w:p>
    <w:p>
      <w:pPr>
        <w:keepNext w:val="0"/>
        <w:keepLines w:val="0"/>
        <w:widowControl w:val="0"/>
        <w:suppressLineNumbers w:val="0"/>
        <w:adjustRightInd w:val="0"/>
        <w:spacing w:before="0" w:beforeAutospacing="0" w:after="0" w:afterAutospacing="0"/>
        <w:ind w:left="0" w:right="0"/>
        <w:jc w:val="left"/>
        <w:textAlignment w:val="baseline"/>
        <w:rPr>
          <w:rFonts w:hint="eastAsia" w:ascii="宋体" w:hAnsi="Calibri" w:eastAsia="宋体" w:cs="宋体"/>
          <w:b/>
          <w:bCs w:val="0"/>
          <w:color w:val="000000"/>
          <w:sz w:val="32"/>
          <w:szCs w:val="24"/>
          <w:vertAlign w:val="baseline"/>
          <w:lang w:val="en-US"/>
        </w:rPr>
      </w:pPr>
      <w:r>
        <w:rPr>
          <w:rFonts w:hint="eastAsia" w:ascii="宋体" w:hAnsi="宋体" w:eastAsia="宋体" w:cs="宋体"/>
          <w:b/>
          <w:bCs w:val="0"/>
          <w:color w:val="000000"/>
          <w:kern w:val="2"/>
          <w:sz w:val="32"/>
          <w:szCs w:val="24"/>
          <w:vertAlign w:val="baseline"/>
          <w:lang w:val="en-US" w:eastAsia="zh-CN" w:bidi="ar"/>
        </w:rPr>
        <w:t xml:space="preserve"> 　2、配置人员的素质要求和工作职责</w:t>
      </w:r>
    </w:p>
    <w:p>
      <w:pPr>
        <w:keepNext w:val="0"/>
        <w:keepLines w:val="0"/>
        <w:widowControl w:val="0"/>
        <w:suppressLineNumbers w:val="0"/>
        <w:spacing w:before="0" w:beforeAutospacing="0" w:after="0" w:afterAutospacing="0"/>
        <w:ind w:left="0" w:right="0" w:firstLine="64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1）物业经理:身体健康，无犯罪记录，有物业管理经理上岗证书，有很好的协调和组织能力，有五年以上的物业管理经验。负责单位物业各项管理事务，监管各服务人员严格落实各项管理制度和服务标准，做好与甲方的沟通、对接等工作。严格贯彻执行公司的指示，对属下员工的安全作业、工作质量、物料消耗、设备等负有管理责任。组织员工消除事故隐患，发现问题及时整改。及时把出现的问题向公司反映，保证各项服务指标的顺利完成。</w:t>
      </w:r>
    </w:p>
    <w:p>
      <w:pPr>
        <w:keepNext w:val="0"/>
        <w:keepLines w:val="0"/>
        <w:widowControl w:val="0"/>
        <w:suppressLineNumbers w:val="0"/>
        <w:spacing w:before="0" w:beforeAutospacing="0" w:after="0" w:afterAutospacing="0"/>
        <w:ind w:left="0" w:right="0" w:firstLine="64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（2）客服资料管理员：年龄 20—50岁，身体健康，相貌端正，自觉意识强，热爱本职工作，通过公司的业务培训，无犯罪记录，有较高的政治思想素养和业务水平</w:t>
      </w:r>
      <w:r>
        <w:rPr>
          <w:rFonts w:hint="eastAsia" w:ascii="宋体" w:hAnsi="宋体" w:eastAsia="宋体" w:cs="宋体"/>
          <w:b/>
          <w:kern w:val="2"/>
          <w:sz w:val="28"/>
          <w:szCs w:val="28"/>
          <w:lang w:val="en-US" w:eastAsia="zh-CN" w:bidi="ar"/>
        </w:rPr>
        <w:t>。</w:t>
      </w:r>
      <w:r>
        <w:rPr>
          <w:rFonts w:hint="eastAsia" w:ascii="宋体" w:hAnsi="宋体" w:eastAsia="宋体" w:cs="宋体"/>
          <w:kern w:val="2"/>
          <w:sz w:val="28"/>
          <w:szCs w:val="28"/>
          <w:lang w:val="en-US" w:eastAsia="zh-CN" w:bidi="ar"/>
        </w:rPr>
        <w:t>负责报纸分发，会议服务，物业服务中心档案管理，会议室，值班室及领导办公室，休息室的卫生。</w:t>
      </w:r>
    </w:p>
    <w:p>
      <w:pPr>
        <w:keepNext w:val="0"/>
        <w:keepLines w:val="0"/>
        <w:widowControl w:val="0"/>
        <w:suppressLineNumbers w:val="0"/>
        <w:spacing w:before="0" w:beforeAutospacing="0" w:after="0" w:afterAutospacing="0"/>
        <w:ind w:left="0" w:right="0" w:firstLine="64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3）保安班长职责：执行公司的规章制度，做好本职工作，管理全队的各项工作。做好队员的思想工作。要关心爱护队员，了解队员的思想、工作、家庭等的情况，及时发现问题。做到政治上关心，思想上信任，工作上教导，生活上体贴。不断提高队员的业务素质。要有计划的组织队员学习业务，检查督促队员管好、用好装备和消防器材，使其保持良好工作状态。加强与客户保卫部门的联系。 要与客户保卫部门保持密切的联系，交换工作情况，熟悉客户单位周围的社会治安情况，从进驻单位的实际出发，及时提出保安工作的建议和要求，以保障客户安全，维护客户利益。及时总结当月工作情况和计划下月的工作目标。组织责任区内的工作。要根据公司宗旨和业主要求的合同事项，组织好责任内的守护，巡逻等工作，维护责任区安全，妥善处理各种纠纷和案件。做好领班思想工作。根据其情节轻重进行处理保安领班的失职行为，造成后果的报公司保安部门处理。完成领导交办的其他工作。</w:t>
      </w:r>
    </w:p>
    <w:p>
      <w:pPr>
        <w:keepNext w:val="0"/>
        <w:keepLines w:val="0"/>
        <w:widowControl w:val="0"/>
        <w:suppressLineNumbers w:val="0"/>
        <w:spacing w:before="0" w:beforeAutospacing="0" w:after="0" w:afterAutospacing="0"/>
        <w:ind w:left="0" w:right="0" w:firstLine="560" w:firstLineChars="200"/>
        <w:jc w:val="left"/>
        <w:rPr>
          <w:szCs w:val="24"/>
          <w:lang w:val="en-US"/>
        </w:rPr>
      </w:pPr>
      <w:r>
        <w:rPr>
          <w:rFonts w:hint="eastAsia" w:ascii="宋体" w:hAnsi="宋体" w:eastAsia="宋体" w:cs="宋体"/>
          <w:kern w:val="2"/>
          <w:sz w:val="28"/>
          <w:szCs w:val="24"/>
          <w:lang w:val="en-US" w:eastAsia="zh-CN" w:bidi="ar"/>
        </w:rPr>
        <w:t>（3）保安员：具有初中以上文化程度，20—50岁，身体健康，相貌端正，自觉意识强，热爱本职工作，经公司的业务培训，无犯罪记录</w:t>
      </w:r>
      <w:r>
        <w:rPr>
          <w:rFonts w:hint="eastAsia" w:ascii="宋体" w:hAnsi="宋体" w:eastAsia="宋体" w:cs="宋体"/>
          <w:b/>
          <w:bCs w:val="0"/>
          <w:kern w:val="2"/>
          <w:sz w:val="28"/>
          <w:szCs w:val="24"/>
          <w:lang w:val="en-US" w:eastAsia="zh-CN" w:bidi="ar"/>
        </w:rPr>
        <w:t>。</w:t>
      </w:r>
      <w:r>
        <w:rPr>
          <w:rFonts w:hint="eastAsia" w:ascii="宋体" w:hAnsi="宋体" w:eastAsia="宋体" w:cs="宋体"/>
          <w:kern w:val="2"/>
          <w:sz w:val="28"/>
          <w:szCs w:val="24"/>
          <w:lang w:val="en-US" w:eastAsia="zh-CN" w:bidi="ar"/>
        </w:rPr>
        <w:t>负责秩序维护、来客登记、进出车辆登记等；负责监控安全；负责安全巡查、院内车辆停放，及时发现和处置涉及机关人身财产、消防等安全隐患，负责维护信访秩序、安全；协助重大活动及任务的警卫等工作。24小时值守。并配合公安机关等做好公共区域的安全防范工作；巡逻人员按巡逻路线规范巡逻，发现行人、车辆、建筑物设施等有异常情况的，及时处理或报告。对发现在公共场合所有违反治安行为的，及时制止并向有关行政管理部门报告；对违反物业服务区域管理规定的情况及时劝阻，并接受业主或非业主使用人的求助和询问；对安全事故、突发事件的防范应急预案定期演练。院内机动车引导停放规范、有序，指挥得当，无交通堵塞。非机动车停放规范、有序，无倾倒、堵塞现象。</w:t>
      </w:r>
    </w:p>
    <w:p>
      <w:pPr>
        <w:keepNext w:val="0"/>
        <w:keepLines w:val="0"/>
        <w:widowControl w:val="0"/>
        <w:suppressLineNumbers w:val="0"/>
        <w:spacing w:before="0" w:beforeAutospacing="0" w:after="0" w:afterAutospacing="0"/>
        <w:ind w:left="0" w:right="0" w:firstLine="624"/>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（4）保洁班长职责：</w:t>
      </w:r>
      <w:r>
        <w:rPr>
          <w:rFonts w:hint="eastAsia" w:ascii="宋体" w:hAnsi="宋体" w:eastAsia="宋体" w:cs="宋体"/>
          <w:kern w:val="2"/>
          <w:sz w:val="28"/>
          <w:szCs w:val="24"/>
          <w:shd w:val="clear" w:fill="FFFFFF"/>
          <w:lang w:val="en-US" w:eastAsia="zh-CN" w:bidi="ar"/>
        </w:rPr>
        <w:t>协助完成本部门员工的聘用、考勤、考核和评比工作，合理安排日常工作，及时落实保洁任务，以身作则，做好区域内的保洁卫生工作。检查员工的出勤情况和工作状态，帮助员工解决工 作中遇到的疑难问题，做好考核评估，发现问题及时纠正。管理保洁用品、用具，指导保洁人员使用和维护保 洁器具和机械设备，避免浪费，减少损耗。定时检查所辖范围的保洁成效，认真做好日常巡查 工作，发现问题及时解决。 对员工的礼仪礼节及着装等服务形象进行监督检查。完成领导交办的其他工作。</w:t>
      </w:r>
    </w:p>
    <w:p>
      <w:pPr>
        <w:keepNext w:val="0"/>
        <w:keepLines w:val="0"/>
        <w:widowControl w:val="0"/>
        <w:suppressLineNumbers w:val="0"/>
        <w:spacing w:before="0" w:beforeAutospacing="0" w:after="0" w:afterAutospacing="0"/>
        <w:ind w:left="0" w:right="0" w:firstLine="624"/>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（5）保洁员：具有初中以上文化程度，20—50岁，身体健康，相貌端正，自觉意识强，热爱保洁工作，通过公司的业务培训，无犯罪记录</w:t>
      </w:r>
      <w:r>
        <w:rPr>
          <w:rFonts w:hint="eastAsia" w:ascii="宋体" w:hAnsi="宋体" w:eastAsia="宋体" w:cs="宋体"/>
          <w:b/>
          <w:bCs w:val="0"/>
          <w:kern w:val="2"/>
          <w:sz w:val="28"/>
          <w:szCs w:val="24"/>
          <w:lang w:val="en-US" w:eastAsia="zh-CN" w:bidi="ar"/>
        </w:rPr>
        <w:t>。</w:t>
      </w:r>
      <w:r>
        <w:rPr>
          <w:rFonts w:hint="eastAsia" w:ascii="宋体" w:hAnsi="宋体" w:eastAsia="宋体" w:cs="宋体"/>
          <w:kern w:val="2"/>
          <w:sz w:val="28"/>
          <w:szCs w:val="24"/>
          <w:lang w:val="en-US" w:eastAsia="zh-CN" w:bidi="ar"/>
        </w:rPr>
        <w:t>负责服务区域内的卫生保洁及垃圾清运工作。保证服务区域内的清洁及其设施的清洁，劝说制止人们破坏环境卫生的行为。</w:t>
      </w:r>
    </w:p>
    <w:p>
      <w:pPr>
        <w:keepNext w:val="0"/>
        <w:keepLines w:val="0"/>
        <w:widowControl w:val="0"/>
        <w:suppressLineNumbers w:val="0"/>
        <w:spacing w:before="0" w:beforeAutospacing="0" w:after="0" w:afterAutospacing="0"/>
        <w:ind w:left="0" w:right="0" w:firstLine="624"/>
        <w:jc w:val="left"/>
        <w:rPr>
          <w:rFonts w:hint="eastAsia" w:ascii="宋体" w:hAnsi="宋体" w:eastAsia="宋体" w:cs="宋体"/>
          <w:szCs w:val="24"/>
          <w:lang w:val="en-US"/>
        </w:rPr>
      </w:pPr>
      <w:r>
        <w:rPr>
          <w:rFonts w:hint="eastAsia" w:ascii="宋体" w:hAnsi="宋体" w:eastAsia="宋体" w:cs="宋体"/>
          <w:kern w:val="2"/>
          <w:sz w:val="28"/>
          <w:szCs w:val="24"/>
          <w:lang w:val="en-US" w:eastAsia="zh-CN" w:bidi="ar"/>
        </w:rPr>
        <w:t>（6）绿化员：具有初中以上文化程度，20—45岁，身体健康，相貌端正，自觉意识强，热爱绿化工作，通过公司的业务培训，无犯罪记录</w:t>
      </w:r>
      <w:r>
        <w:rPr>
          <w:rFonts w:hint="eastAsia" w:ascii="宋体" w:hAnsi="宋体" w:eastAsia="宋体" w:cs="宋体"/>
          <w:b/>
          <w:bCs w:val="0"/>
          <w:kern w:val="2"/>
          <w:sz w:val="28"/>
          <w:szCs w:val="24"/>
          <w:lang w:val="en-US" w:eastAsia="zh-CN" w:bidi="ar"/>
        </w:rPr>
        <w:t>。</w:t>
      </w:r>
      <w:r>
        <w:rPr>
          <w:rFonts w:hint="eastAsia" w:ascii="宋体" w:hAnsi="宋体" w:eastAsia="宋体" w:cs="宋体"/>
          <w:kern w:val="2"/>
          <w:sz w:val="28"/>
          <w:szCs w:val="24"/>
          <w:lang w:val="en-US" w:eastAsia="zh-CN" w:bidi="ar"/>
        </w:rPr>
        <w:t>人品端正，吃苦耐劳，具有绿化管理、养护经验。及时清除绿化区域杂物，保持清洁美观。修剪平整，做好病虫防治，补栽补种，科学施肥、浇水等养护工作。按照绿化养护二级管理标准执行。</w:t>
      </w:r>
    </w:p>
    <w:p>
      <w:pPr>
        <w:keepNext w:val="0"/>
        <w:keepLines w:val="0"/>
        <w:widowControl w:val="0"/>
        <w:suppressLineNumbers w:val="0"/>
        <w:shd w:val="solid" w:color="FFFFFF" w:fill="auto"/>
        <w:tabs>
          <w:tab w:val="left" w:pos="3120"/>
        </w:tabs>
        <w:autoSpaceDE/>
        <w:autoSpaceDN w:val="0"/>
        <w:spacing w:before="0" w:beforeAutospacing="0" w:after="0" w:afterAutospacing="0"/>
        <w:ind w:left="0" w:right="0"/>
        <w:jc w:val="left"/>
        <w:rPr>
          <w:rFonts w:hint="eastAsia" w:ascii="宋体" w:hAnsi="宋体" w:eastAsia="宋体" w:cs="宋体"/>
          <w:b/>
          <w:bCs w:val="0"/>
          <w:color w:val="000000"/>
          <w:sz w:val="32"/>
          <w:szCs w:val="24"/>
          <w:shd w:val="clear" w:fill="FFFFFF"/>
          <w:lang w:val="en-US"/>
        </w:rPr>
      </w:pPr>
      <w:r>
        <w:rPr>
          <w:rFonts w:hint="eastAsia" w:ascii="宋体" w:hAnsi="宋体" w:eastAsia="宋体" w:cs="宋体"/>
          <w:b/>
          <w:bCs w:val="0"/>
          <w:kern w:val="0"/>
          <w:sz w:val="32"/>
          <w:szCs w:val="24"/>
          <w:shd w:val="solid" w:color="FFFFFF" w:fill="auto"/>
          <w:lang w:val="en-US" w:eastAsia="zh-CN" w:bidi="ar"/>
        </w:rPr>
        <w:t>3、</w:t>
      </w:r>
      <w:r>
        <w:rPr>
          <w:rFonts w:hint="eastAsia" w:ascii="宋体" w:hAnsi="宋体" w:eastAsia="宋体" w:cs="宋体"/>
          <w:b/>
          <w:bCs w:val="0"/>
          <w:color w:val="000000"/>
          <w:kern w:val="2"/>
          <w:sz w:val="32"/>
          <w:szCs w:val="24"/>
          <w:shd w:val="clear" w:fill="FFFFFF"/>
          <w:lang w:val="en-US" w:eastAsia="zh-CN" w:bidi="ar"/>
        </w:rPr>
        <w:t>拟派驻项目主要管理人员的履历及管理经验</w:t>
      </w:r>
    </w:p>
    <w:p>
      <w:pPr>
        <w:keepNext w:val="0"/>
        <w:keepLines w:val="0"/>
        <w:widowControl w:val="0"/>
        <w:suppressLineNumbers w:val="0"/>
        <w:spacing w:before="0" w:beforeAutospacing="0" w:after="0" w:afterAutospacing="0"/>
        <w:ind w:left="0" w:right="159" w:firstLine="560" w:firstLineChars="200"/>
        <w:jc w:val="left"/>
        <w:rPr>
          <w:rFonts w:hint="eastAsia" w:ascii="宋体" w:hAnsi="宋体" w:eastAsia="宋体" w:cs="宋体"/>
          <w:color w:val="000000"/>
          <w:sz w:val="28"/>
          <w:szCs w:val="24"/>
          <w:shd w:val="clear" w:fill="FFFFFF"/>
          <w:lang w:val="en-US"/>
        </w:rPr>
      </w:pPr>
      <w:r>
        <w:rPr>
          <w:rFonts w:hint="eastAsia" w:ascii="宋体" w:hAnsi="宋体" w:eastAsia="宋体" w:cs="宋体"/>
          <w:color w:val="000000"/>
          <w:kern w:val="2"/>
          <w:sz w:val="28"/>
          <w:szCs w:val="24"/>
          <w:shd w:val="clear" w:fill="FFFFFF"/>
          <w:lang w:val="en-US" w:eastAsia="zh-CN" w:bidi="ar"/>
        </w:rPr>
        <w:t>（1）项目负责人履历：</w:t>
      </w:r>
    </w:p>
    <w:p>
      <w:pPr>
        <w:keepNext w:val="0"/>
        <w:keepLines w:val="0"/>
        <w:widowControl w:val="0"/>
        <w:suppressLineNumbers w:val="0"/>
        <w:spacing w:before="0" w:beforeAutospacing="0" w:after="0" w:afterAutospacing="0"/>
        <w:ind w:left="0" w:right="159" w:firstLine="560" w:firstLineChars="200"/>
        <w:jc w:val="left"/>
        <w:rPr>
          <w:rFonts w:hint="eastAsia" w:ascii="宋体" w:hAnsi="宋体" w:eastAsia="宋体" w:cs="宋体"/>
          <w:color w:val="000000"/>
          <w:sz w:val="28"/>
          <w:szCs w:val="24"/>
          <w:shd w:val="clear" w:fill="FFFFFF"/>
          <w:lang w:val="en-US"/>
        </w:rPr>
      </w:pPr>
      <w:r>
        <w:rPr>
          <w:rFonts w:hint="eastAsia" w:ascii="宋体" w:hAnsi="宋体" w:eastAsia="宋体" w:cs="宋体"/>
          <w:color w:val="000000"/>
          <w:kern w:val="2"/>
          <w:sz w:val="28"/>
          <w:szCs w:val="24"/>
          <w:shd w:val="clear" w:fill="FFFFFF"/>
          <w:lang w:val="en-US" w:eastAsia="zh-CN" w:bidi="ar"/>
        </w:rPr>
        <w:t>孟军亭：男，现年49岁，注册物业管理师。自1999年从事物业管理工作来，曾先后担任许昌中原文化小区、许都公园、郑尧高速禹州服务区、许昌高铁东站广场等项目的管理工作。物业管理服务经验丰富，有很好的协调和沟通能力。完全能胜任本项目的物业管理工作。</w:t>
      </w:r>
    </w:p>
    <w:p>
      <w:pPr>
        <w:keepNext w:val="0"/>
        <w:keepLines w:val="0"/>
        <w:widowControl w:val="0"/>
        <w:suppressLineNumbers w:val="0"/>
        <w:spacing w:before="0" w:beforeAutospacing="0" w:after="0" w:afterAutospacing="0" w:line="640" w:lineRule="exact"/>
        <w:ind w:left="0" w:right="159"/>
        <w:jc w:val="left"/>
        <w:rPr>
          <w:rFonts w:hint="eastAsia" w:ascii="宋体" w:hAnsi="宋体" w:eastAsia="宋体" w:cs="宋体"/>
          <w:sz w:val="28"/>
          <w:szCs w:val="24"/>
          <w:lang w:val="en-US"/>
        </w:rPr>
      </w:pPr>
    </w:p>
    <w:p>
      <w:pPr>
        <w:keepNext w:val="0"/>
        <w:keepLines w:val="0"/>
        <w:widowControl w:val="0"/>
        <w:suppressLineNumbers w:val="0"/>
        <w:spacing w:before="0" w:beforeAutospacing="0" w:after="0" w:afterAutospacing="0" w:line="640" w:lineRule="exact"/>
        <w:ind w:left="0" w:right="159"/>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（2）本项目拟派人员花名册</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674"/>
        <w:gridCol w:w="993"/>
        <w:gridCol w:w="1560"/>
        <w:gridCol w:w="709"/>
        <w:gridCol w:w="850"/>
        <w:gridCol w:w="3313"/>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2" w:hRule="atLeast"/>
        </w:trPr>
        <w:tc>
          <w:tcPr>
            <w:tcW w:w="67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序号</w:t>
            </w:r>
          </w:p>
        </w:tc>
        <w:tc>
          <w:tcPr>
            <w:tcW w:w="99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姓名</w:t>
            </w:r>
          </w:p>
        </w:tc>
        <w:tc>
          <w:tcPr>
            <w:tcW w:w="15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本项目拟任岗位</w:t>
            </w: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性别</w:t>
            </w:r>
          </w:p>
        </w:tc>
        <w:tc>
          <w:tcPr>
            <w:tcW w:w="8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宋体"/>
                <w:kern w:val="0"/>
                <w:sz w:val="24"/>
                <w:szCs w:val="24"/>
                <w:bdr w:val="none" w:color="auto" w:sz="0" w:space="0"/>
                <w:lang w:val="en-US"/>
              </w:rPr>
            </w:pPr>
            <w:r>
              <w:rPr>
                <w:rFonts w:hint="eastAsia" w:ascii="宋体" w:hAnsi="Calibri" w:eastAsia="宋体" w:cs="宋体"/>
                <w:kern w:val="0"/>
                <w:sz w:val="24"/>
                <w:szCs w:val="24"/>
                <w:bdr w:val="none" w:color="auto" w:sz="0" w:space="0"/>
                <w:lang w:val="en-US" w:eastAsia="zh-CN" w:bidi="ar"/>
              </w:rPr>
              <w:t>年龄</w:t>
            </w:r>
          </w:p>
        </w:tc>
        <w:tc>
          <w:tcPr>
            <w:tcW w:w="33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宋体"/>
                <w:kern w:val="0"/>
                <w:sz w:val="24"/>
                <w:szCs w:val="24"/>
                <w:bdr w:val="none" w:color="auto" w:sz="0" w:space="0"/>
                <w:lang w:val="en-US"/>
              </w:rPr>
            </w:pPr>
            <w:r>
              <w:rPr>
                <w:rFonts w:hint="eastAsia" w:ascii="宋体" w:hAnsi="Calibri" w:eastAsia="宋体" w:cs="宋体"/>
                <w:kern w:val="0"/>
                <w:sz w:val="24"/>
                <w:szCs w:val="24"/>
                <w:bdr w:val="none" w:color="auto" w:sz="0" w:space="0"/>
                <w:lang w:val="en-US" w:eastAsia="zh-CN" w:bidi="ar"/>
              </w:rPr>
              <w:t>身份证号</w:t>
            </w:r>
          </w:p>
        </w:tc>
        <w:tc>
          <w:tcPr>
            <w:tcW w:w="13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Calibri"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7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Calibri"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1</w:t>
            </w:r>
          </w:p>
        </w:tc>
        <w:tc>
          <w:tcPr>
            <w:tcW w:w="99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Calibri"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孟军亭</w:t>
            </w:r>
          </w:p>
        </w:tc>
        <w:tc>
          <w:tcPr>
            <w:tcW w:w="15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Calibri" w:eastAsia="宋体" w:cs="宋体"/>
                <w:kern w:val="0"/>
                <w:sz w:val="24"/>
                <w:szCs w:val="24"/>
                <w:bdr w:val="none" w:color="auto" w:sz="0" w:space="0"/>
                <w:lang w:val="en-US"/>
              </w:rPr>
            </w:pPr>
            <w:r>
              <w:rPr>
                <w:rFonts w:hint="eastAsia" w:ascii="宋体" w:hAnsi="Calibri" w:eastAsia="宋体" w:cs="宋体"/>
                <w:kern w:val="0"/>
                <w:sz w:val="24"/>
                <w:szCs w:val="24"/>
                <w:bdr w:val="none" w:color="auto" w:sz="0" w:space="0"/>
                <w:lang w:val="en-US" w:eastAsia="zh-CN" w:bidi="ar"/>
              </w:rPr>
              <w:t>项目经理</w:t>
            </w: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Calibri"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男</w:t>
            </w:r>
          </w:p>
        </w:tc>
        <w:tc>
          <w:tcPr>
            <w:tcW w:w="8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Calibri" w:eastAsia="宋体" w:cs="宋体"/>
                <w:kern w:val="0"/>
                <w:sz w:val="24"/>
                <w:szCs w:val="24"/>
                <w:bdr w:val="none" w:color="auto" w:sz="0" w:space="0"/>
                <w:lang w:val="en-US"/>
              </w:rPr>
            </w:pPr>
            <w:r>
              <w:rPr>
                <w:rFonts w:hint="eastAsia" w:ascii="宋体" w:hAnsi="Calibri" w:eastAsia="宋体" w:cs="宋体"/>
                <w:kern w:val="0"/>
                <w:sz w:val="24"/>
                <w:szCs w:val="24"/>
                <w:bdr w:val="none" w:color="auto" w:sz="0" w:space="0"/>
                <w:lang w:val="en-US" w:eastAsia="zh-CN" w:bidi="ar"/>
              </w:rPr>
              <w:t>49岁</w:t>
            </w:r>
          </w:p>
        </w:tc>
        <w:tc>
          <w:tcPr>
            <w:tcW w:w="33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Calibri" w:eastAsia="宋体" w:cs="宋体"/>
                <w:kern w:val="0"/>
                <w:sz w:val="24"/>
                <w:szCs w:val="24"/>
                <w:bdr w:val="none" w:color="auto" w:sz="0" w:space="0"/>
                <w:lang w:val="en-US"/>
              </w:rPr>
            </w:pPr>
            <w:r>
              <w:rPr>
                <w:rFonts w:hint="eastAsia" w:ascii="宋体" w:hAnsi="Calibri" w:eastAsia="宋体" w:cs="宋体"/>
                <w:kern w:val="0"/>
                <w:sz w:val="24"/>
                <w:szCs w:val="24"/>
                <w:bdr w:val="none" w:color="auto" w:sz="0" w:space="0"/>
                <w:lang w:val="en-US" w:eastAsia="zh-CN" w:bidi="ar"/>
              </w:rPr>
              <w:t>411002197007031013</w:t>
            </w:r>
          </w:p>
        </w:tc>
        <w:tc>
          <w:tcPr>
            <w:tcW w:w="13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Calibri" w:eastAsia="宋体" w:cs="宋体"/>
                <w:kern w:val="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trPr>
        <w:tc>
          <w:tcPr>
            <w:tcW w:w="67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Calibri" w:eastAsia="宋体" w:cs="宋体"/>
                <w:kern w:val="0"/>
                <w:sz w:val="24"/>
                <w:szCs w:val="24"/>
                <w:bdr w:val="none" w:color="auto" w:sz="0" w:space="0"/>
                <w:lang w:val="en-US"/>
              </w:rPr>
            </w:pPr>
            <w:r>
              <w:rPr>
                <w:rFonts w:hint="eastAsia" w:ascii="宋体" w:hAnsi="Calibri" w:eastAsia="宋体" w:cs="宋体"/>
                <w:kern w:val="0"/>
                <w:sz w:val="24"/>
                <w:szCs w:val="24"/>
                <w:bdr w:val="none" w:color="auto" w:sz="0" w:space="0"/>
                <w:lang w:val="en-US" w:eastAsia="zh-CN" w:bidi="ar"/>
              </w:rPr>
              <w:t>2</w:t>
            </w:r>
          </w:p>
        </w:tc>
        <w:tc>
          <w:tcPr>
            <w:tcW w:w="99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Calibri"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郭军华</w:t>
            </w:r>
          </w:p>
        </w:tc>
        <w:tc>
          <w:tcPr>
            <w:tcW w:w="15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Calibri" w:eastAsia="宋体" w:cs="宋体"/>
                <w:sz w:val="24"/>
                <w:szCs w:val="24"/>
                <w:bdr w:val="none" w:color="auto" w:sz="0" w:space="0"/>
                <w:lang w:val="en-US"/>
              </w:rPr>
            </w:pPr>
            <w:r>
              <w:rPr>
                <w:rFonts w:hint="eastAsia" w:ascii="宋体" w:hAnsi="Calibri" w:eastAsia="宋体" w:cs="宋体"/>
                <w:kern w:val="2"/>
                <w:sz w:val="24"/>
                <w:szCs w:val="24"/>
                <w:bdr w:val="none" w:color="auto" w:sz="0" w:space="0"/>
                <w:lang w:val="en-US" w:eastAsia="zh-CN" w:bidi="ar"/>
              </w:rPr>
              <w:t>客服资料员</w:t>
            </w: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Calibri"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女</w:t>
            </w:r>
          </w:p>
        </w:tc>
        <w:tc>
          <w:tcPr>
            <w:tcW w:w="8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Calibri" w:eastAsia="宋体" w:cs="宋体"/>
                <w:sz w:val="24"/>
                <w:szCs w:val="24"/>
                <w:bdr w:val="none" w:color="auto" w:sz="0" w:space="0"/>
                <w:lang w:val="en-US"/>
              </w:rPr>
            </w:pPr>
            <w:r>
              <w:rPr>
                <w:rFonts w:hint="eastAsia" w:ascii="宋体" w:hAnsi="Calibri" w:eastAsia="宋体" w:cs="宋体"/>
                <w:kern w:val="2"/>
                <w:sz w:val="24"/>
                <w:szCs w:val="24"/>
                <w:bdr w:val="none" w:color="auto" w:sz="0" w:space="0"/>
                <w:lang w:val="en-US" w:eastAsia="zh-CN" w:bidi="ar"/>
              </w:rPr>
              <w:t>34</w:t>
            </w:r>
            <w:r>
              <w:rPr>
                <w:rFonts w:hint="eastAsia" w:ascii="宋体" w:hAnsi="宋体" w:eastAsia="宋体" w:cs="宋体"/>
                <w:kern w:val="2"/>
                <w:sz w:val="24"/>
                <w:szCs w:val="24"/>
                <w:bdr w:val="none" w:color="auto" w:sz="0" w:space="0"/>
                <w:lang w:val="en-US" w:eastAsia="zh-CN" w:bidi="ar"/>
              </w:rPr>
              <w:t>岁</w:t>
            </w:r>
          </w:p>
        </w:tc>
        <w:tc>
          <w:tcPr>
            <w:tcW w:w="33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Calibri" w:eastAsia="宋体" w:cs="宋体"/>
                <w:sz w:val="24"/>
                <w:szCs w:val="24"/>
                <w:bdr w:val="none" w:color="auto" w:sz="0" w:space="0"/>
                <w:lang w:val="en-US"/>
              </w:rPr>
            </w:pPr>
            <w:r>
              <w:rPr>
                <w:rFonts w:hint="eastAsia" w:ascii="宋体" w:hAnsi="Calibri" w:eastAsia="宋体" w:cs="宋体"/>
                <w:kern w:val="2"/>
                <w:sz w:val="24"/>
                <w:szCs w:val="24"/>
                <w:bdr w:val="none" w:color="auto" w:sz="0" w:space="0"/>
                <w:lang w:val="en-US" w:eastAsia="zh-CN" w:bidi="ar"/>
              </w:rPr>
              <w:t>41102319851016002X</w:t>
            </w:r>
          </w:p>
        </w:tc>
        <w:tc>
          <w:tcPr>
            <w:tcW w:w="13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Calibri" w:eastAsia="宋体" w:cs="宋体"/>
                <w:kern w:val="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trPr>
        <w:tc>
          <w:tcPr>
            <w:tcW w:w="67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Calibri"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3</w:t>
            </w:r>
          </w:p>
        </w:tc>
        <w:tc>
          <w:tcPr>
            <w:tcW w:w="99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Calibri" w:eastAsia="宋体" w:cs="宋体"/>
                <w:kern w:val="0"/>
                <w:sz w:val="24"/>
                <w:szCs w:val="24"/>
                <w:bdr w:val="none" w:color="auto" w:sz="0" w:space="0"/>
                <w:lang w:val="en-US"/>
              </w:rPr>
            </w:pPr>
            <w:r>
              <w:rPr>
                <w:rFonts w:hint="eastAsia" w:ascii="宋体" w:hAnsi="Calibri" w:eastAsia="宋体" w:cs="宋体"/>
                <w:kern w:val="0"/>
                <w:sz w:val="24"/>
                <w:szCs w:val="24"/>
                <w:bdr w:val="none" w:color="auto" w:sz="0" w:space="0"/>
                <w:lang w:val="en-US" w:eastAsia="zh-CN" w:bidi="ar"/>
              </w:rPr>
              <w:t>张再冉</w:t>
            </w:r>
          </w:p>
        </w:tc>
        <w:tc>
          <w:tcPr>
            <w:tcW w:w="15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Calibri" w:eastAsia="宋体" w:cs="宋体"/>
                <w:kern w:val="0"/>
                <w:sz w:val="24"/>
                <w:szCs w:val="24"/>
                <w:bdr w:val="none" w:color="auto" w:sz="0" w:space="0"/>
                <w:lang w:val="en-US"/>
              </w:rPr>
            </w:pPr>
            <w:r>
              <w:rPr>
                <w:rFonts w:hint="eastAsia" w:ascii="宋体" w:hAnsi="Calibri" w:eastAsia="宋体" w:cs="宋体"/>
                <w:kern w:val="0"/>
                <w:sz w:val="24"/>
                <w:szCs w:val="24"/>
                <w:bdr w:val="none" w:color="auto" w:sz="0" w:space="0"/>
                <w:lang w:val="en-US" w:eastAsia="zh-CN" w:bidi="ar"/>
              </w:rPr>
              <w:t>保安班长</w:t>
            </w: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Calibri" w:eastAsia="宋体" w:cs="宋体"/>
                <w:kern w:val="0"/>
                <w:sz w:val="24"/>
                <w:szCs w:val="24"/>
                <w:bdr w:val="none" w:color="auto" w:sz="0" w:space="0"/>
                <w:lang w:val="en-US"/>
              </w:rPr>
            </w:pPr>
            <w:r>
              <w:rPr>
                <w:rFonts w:hint="eastAsia" w:ascii="宋体" w:hAnsi="Calibri" w:eastAsia="宋体" w:cs="宋体"/>
                <w:kern w:val="0"/>
                <w:sz w:val="24"/>
                <w:szCs w:val="24"/>
                <w:bdr w:val="none" w:color="auto" w:sz="0" w:space="0"/>
                <w:lang w:val="en-US" w:eastAsia="zh-CN" w:bidi="ar"/>
              </w:rPr>
              <w:t>男</w:t>
            </w:r>
          </w:p>
        </w:tc>
        <w:tc>
          <w:tcPr>
            <w:tcW w:w="8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Calibri" w:eastAsia="宋体" w:cs="宋体"/>
                <w:kern w:val="0"/>
                <w:sz w:val="24"/>
                <w:szCs w:val="24"/>
                <w:bdr w:val="none" w:color="auto" w:sz="0" w:space="0"/>
                <w:lang w:val="en-US"/>
              </w:rPr>
            </w:pPr>
            <w:r>
              <w:rPr>
                <w:rFonts w:hint="eastAsia" w:ascii="宋体" w:hAnsi="Calibri" w:eastAsia="宋体" w:cs="宋体"/>
                <w:kern w:val="0"/>
                <w:sz w:val="24"/>
                <w:szCs w:val="24"/>
                <w:bdr w:val="none" w:color="auto" w:sz="0" w:space="0"/>
                <w:lang w:val="en-US" w:eastAsia="zh-CN" w:bidi="ar"/>
              </w:rPr>
              <w:t>36岁</w:t>
            </w:r>
          </w:p>
        </w:tc>
        <w:tc>
          <w:tcPr>
            <w:tcW w:w="33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Calibri" w:eastAsia="宋体" w:cs="宋体"/>
                <w:kern w:val="0"/>
                <w:sz w:val="24"/>
                <w:szCs w:val="24"/>
                <w:bdr w:val="none" w:color="auto" w:sz="0" w:space="0"/>
                <w:lang w:val="en-US"/>
              </w:rPr>
            </w:pPr>
            <w:r>
              <w:rPr>
                <w:rFonts w:hint="eastAsia" w:ascii="宋体" w:hAnsi="Calibri" w:eastAsia="宋体" w:cs="宋体"/>
                <w:kern w:val="0"/>
                <w:sz w:val="24"/>
                <w:szCs w:val="24"/>
                <w:bdr w:val="none" w:color="auto" w:sz="0" w:space="0"/>
                <w:lang w:val="en-US" w:eastAsia="zh-CN" w:bidi="ar"/>
              </w:rPr>
              <w:t>41102319820217557X</w:t>
            </w:r>
          </w:p>
        </w:tc>
        <w:tc>
          <w:tcPr>
            <w:tcW w:w="13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Calibri" w:eastAsia="宋体" w:cs="宋体"/>
                <w:kern w:val="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1" w:hRule="atLeast"/>
        </w:trPr>
        <w:tc>
          <w:tcPr>
            <w:tcW w:w="67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4</w:t>
            </w:r>
          </w:p>
        </w:tc>
        <w:tc>
          <w:tcPr>
            <w:tcW w:w="99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Calibri"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郭东洋</w:t>
            </w:r>
          </w:p>
        </w:tc>
        <w:tc>
          <w:tcPr>
            <w:tcW w:w="15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Calibri" w:eastAsia="宋体" w:cs="宋体"/>
                <w:sz w:val="24"/>
                <w:szCs w:val="24"/>
                <w:bdr w:val="none" w:color="auto" w:sz="0" w:space="0"/>
                <w:lang w:val="en-US"/>
              </w:rPr>
            </w:pPr>
            <w:r>
              <w:rPr>
                <w:rFonts w:hint="eastAsia" w:ascii="宋体" w:hAnsi="Calibri" w:eastAsia="宋体" w:cs="宋体"/>
                <w:kern w:val="0"/>
                <w:sz w:val="24"/>
                <w:szCs w:val="24"/>
                <w:bdr w:val="none" w:color="auto" w:sz="0" w:space="0"/>
                <w:lang w:val="en-US" w:eastAsia="zh-CN" w:bidi="ar"/>
              </w:rPr>
              <w:t>保安员</w:t>
            </w: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Calibri"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男</w:t>
            </w:r>
          </w:p>
        </w:tc>
        <w:tc>
          <w:tcPr>
            <w:tcW w:w="8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Calibri" w:eastAsia="宋体" w:cs="宋体"/>
                <w:sz w:val="24"/>
                <w:szCs w:val="24"/>
                <w:bdr w:val="none" w:color="auto" w:sz="0" w:space="0"/>
                <w:lang w:val="en-US"/>
              </w:rPr>
            </w:pPr>
            <w:r>
              <w:rPr>
                <w:rFonts w:hint="eastAsia" w:ascii="宋体" w:hAnsi="Calibri" w:eastAsia="宋体" w:cs="宋体"/>
                <w:kern w:val="2"/>
                <w:sz w:val="24"/>
                <w:szCs w:val="24"/>
                <w:bdr w:val="none" w:color="auto" w:sz="0" w:space="0"/>
                <w:lang w:val="en-US" w:eastAsia="zh-CN" w:bidi="ar"/>
              </w:rPr>
              <w:t>27</w:t>
            </w:r>
            <w:r>
              <w:rPr>
                <w:rFonts w:hint="eastAsia" w:ascii="宋体" w:hAnsi="宋体" w:eastAsia="宋体" w:cs="宋体"/>
                <w:kern w:val="2"/>
                <w:sz w:val="24"/>
                <w:szCs w:val="24"/>
                <w:bdr w:val="none" w:color="auto" w:sz="0" w:space="0"/>
                <w:lang w:val="en-US" w:eastAsia="zh-CN" w:bidi="ar"/>
              </w:rPr>
              <w:t>岁</w:t>
            </w:r>
          </w:p>
        </w:tc>
        <w:tc>
          <w:tcPr>
            <w:tcW w:w="33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Calibri" w:eastAsia="宋体" w:cs="宋体"/>
                <w:sz w:val="24"/>
                <w:szCs w:val="24"/>
                <w:bdr w:val="none" w:color="auto" w:sz="0" w:space="0"/>
                <w:lang w:val="en-US"/>
              </w:rPr>
            </w:pPr>
            <w:r>
              <w:rPr>
                <w:rFonts w:hint="eastAsia" w:ascii="宋体" w:hAnsi="Calibri" w:eastAsia="宋体" w:cs="宋体"/>
                <w:kern w:val="2"/>
                <w:sz w:val="24"/>
                <w:szCs w:val="24"/>
                <w:bdr w:val="none" w:color="auto" w:sz="0" w:space="0"/>
                <w:lang w:val="en-US" w:eastAsia="zh-CN" w:bidi="ar"/>
              </w:rPr>
              <w:t>411023199206082017</w:t>
            </w:r>
          </w:p>
        </w:tc>
        <w:tc>
          <w:tcPr>
            <w:tcW w:w="13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Calibri" w:eastAsia="宋体" w:cs="宋体"/>
                <w:kern w:val="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 w:hRule="atLeast"/>
        </w:trPr>
        <w:tc>
          <w:tcPr>
            <w:tcW w:w="67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5</w:t>
            </w:r>
          </w:p>
        </w:tc>
        <w:tc>
          <w:tcPr>
            <w:tcW w:w="99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Calibri" w:eastAsia="宋体" w:cs="宋体"/>
                <w:kern w:val="0"/>
                <w:sz w:val="24"/>
                <w:szCs w:val="24"/>
                <w:bdr w:val="none" w:color="auto" w:sz="0" w:space="0"/>
                <w:lang w:val="en-US"/>
              </w:rPr>
            </w:pPr>
            <w:r>
              <w:rPr>
                <w:rFonts w:hint="eastAsia" w:ascii="宋体" w:hAnsi="Calibri" w:eastAsia="宋体" w:cs="宋体"/>
                <w:kern w:val="0"/>
                <w:sz w:val="24"/>
                <w:szCs w:val="24"/>
                <w:bdr w:val="none" w:color="auto" w:sz="0" w:space="0"/>
                <w:lang w:val="en-US" w:eastAsia="zh-CN" w:bidi="ar"/>
              </w:rPr>
              <w:t>王凯</w:t>
            </w:r>
          </w:p>
        </w:tc>
        <w:tc>
          <w:tcPr>
            <w:tcW w:w="15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Calibri" w:eastAsia="宋体" w:cs="宋体"/>
                <w:kern w:val="0"/>
                <w:sz w:val="24"/>
                <w:szCs w:val="24"/>
                <w:bdr w:val="none" w:color="auto" w:sz="0" w:space="0"/>
                <w:lang w:val="en-US"/>
              </w:rPr>
            </w:pPr>
            <w:r>
              <w:rPr>
                <w:rFonts w:hint="eastAsia" w:ascii="宋体" w:hAnsi="Calibri" w:eastAsia="宋体" w:cs="宋体"/>
                <w:kern w:val="0"/>
                <w:sz w:val="24"/>
                <w:szCs w:val="24"/>
                <w:bdr w:val="none" w:color="auto" w:sz="0" w:space="0"/>
                <w:lang w:val="en-US" w:eastAsia="zh-CN" w:bidi="ar"/>
              </w:rPr>
              <w:t>保安员</w:t>
            </w: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Calibri" w:eastAsia="宋体" w:cs="宋体"/>
                <w:kern w:val="0"/>
                <w:sz w:val="24"/>
                <w:szCs w:val="24"/>
                <w:bdr w:val="none" w:color="auto" w:sz="0" w:space="0"/>
                <w:lang w:val="en-US"/>
              </w:rPr>
            </w:pPr>
            <w:r>
              <w:rPr>
                <w:rFonts w:hint="eastAsia" w:ascii="宋体" w:hAnsi="Calibri" w:eastAsia="宋体" w:cs="宋体"/>
                <w:kern w:val="0"/>
                <w:sz w:val="24"/>
                <w:szCs w:val="24"/>
                <w:bdr w:val="none" w:color="auto" w:sz="0" w:space="0"/>
                <w:lang w:val="en-US" w:eastAsia="zh-CN" w:bidi="ar"/>
              </w:rPr>
              <w:t>男</w:t>
            </w:r>
          </w:p>
        </w:tc>
        <w:tc>
          <w:tcPr>
            <w:tcW w:w="8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Calibri" w:eastAsia="宋体" w:cs="宋体"/>
                <w:kern w:val="0"/>
                <w:sz w:val="24"/>
                <w:szCs w:val="24"/>
                <w:bdr w:val="none" w:color="auto" w:sz="0" w:space="0"/>
                <w:lang w:val="en-US"/>
              </w:rPr>
            </w:pPr>
            <w:r>
              <w:rPr>
                <w:rFonts w:hint="eastAsia" w:ascii="宋体" w:hAnsi="Calibri" w:eastAsia="宋体" w:cs="宋体"/>
                <w:kern w:val="0"/>
                <w:sz w:val="24"/>
                <w:szCs w:val="24"/>
                <w:bdr w:val="none" w:color="auto" w:sz="0" w:space="0"/>
                <w:lang w:val="en-US" w:eastAsia="zh-CN" w:bidi="ar"/>
              </w:rPr>
              <w:t>45岁</w:t>
            </w:r>
          </w:p>
        </w:tc>
        <w:tc>
          <w:tcPr>
            <w:tcW w:w="33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411002197411041512</w:t>
            </w:r>
          </w:p>
        </w:tc>
        <w:tc>
          <w:tcPr>
            <w:tcW w:w="13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Calibri" w:eastAsia="宋体" w:cs="宋体"/>
                <w:kern w:val="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2" w:hRule="atLeast"/>
        </w:trPr>
        <w:tc>
          <w:tcPr>
            <w:tcW w:w="67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6</w:t>
            </w:r>
          </w:p>
        </w:tc>
        <w:tc>
          <w:tcPr>
            <w:tcW w:w="99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Calibri" w:eastAsia="宋体" w:cs="宋体"/>
                <w:kern w:val="0"/>
                <w:sz w:val="24"/>
                <w:szCs w:val="24"/>
                <w:bdr w:val="none" w:color="auto" w:sz="0" w:space="0"/>
                <w:lang w:val="en-US"/>
              </w:rPr>
            </w:pPr>
            <w:r>
              <w:rPr>
                <w:rFonts w:hint="eastAsia" w:ascii="宋体" w:hAnsi="Calibri" w:eastAsia="宋体" w:cs="宋体"/>
                <w:kern w:val="0"/>
                <w:sz w:val="24"/>
                <w:szCs w:val="24"/>
                <w:bdr w:val="none" w:color="auto" w:sz="0" w:space="0"/>
                <w:lang w:val="en-US" w:eastAsia="zh-CN" w:bidi="ar"/>
              </w:rPr>
              <w:t>董朝阳</w:t>
            </w:r>
          </w:p>
        </w:tc>
        <w:tc>
          <w:tcPr>
            <w:tcW w:w="15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Calibri" w:eastAsia="宋体" w:cs="宋体"/>
                <w:kern w:val="0"/>
                <w:sz w:val="24"/>
                <w:szCs w:val="24"/>
                <w:bdr w:val="none" w:color="auto" w:sz="0" w:space="0"/>
                <w:lang w:val="en-US"/>
              </w:rPr>
            </w:pPr>
            <w:r>
              <w:rPr>
                <w:rFonts w:hint="eastAsia" w:ascii="宋体" w:hAnsi="Calibri" w:eastAsia="宋体" w:cs="宋体"/>
                <w:kern w:val="0"/>
                <w:sz w:val="24"/>
                <w:szCs w:val="24"/>
                <w:bdr w:val="none" w:color="auto" w:sz="0" w:space="0"/>
                <w:lang w:val="en-US" w:eastAsia="zh-CN" w:bidi="ar"/>
              </w:rPr>
              <w:t>保安员</w:t>
            </w: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Calibri" w:eastAsia="宋体" w:cs="宋体"/>
                <w:kern w:val="0"/>
                <w:sz w:val="24"/>
                <w:szCs w:val="24"/>
                <w:bdr w:val="none" w:color="auto" w:sz="0" w:space="0"/>
                <w:lang w:val="en-US"/>
              </w:rPr>
            </w:pPr>
            <w:r>
              <w:rPr>
                <w:rFonts w:hint="eastAsia" w:ascii="宋体" w:hAnsi="Calibri" w:eastAsia="宋体" w:cs="宋体"/>
                <w:kern w:val="0"/>
                <w:sz w:val="24"/>
                <w:szCs w:val="24"/>
                <w:bdr w:val="none" w:color="auto" w:sz="0" w:space="0"/>
                <w:lang w:val="en-US" w:eastAsia="zh-CN" w:bidi="ar"/>
              </w:rPr>
              <w:t>男</w:t>
            </w:r>
          </w:p>
        </w:tc>
        <w:tc>
          <w:tcPr>
            <w:tcW w:w="8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Calibri" w:eastAsia="宋体" w:cs="宋体"/>
                <w:kern w:val="0"/>
                <w:sz w:val="24"/>
                <w:szCs w:val="24"/>
                <w:bdr w:val="none" w:color="auto" w:sz="0" w:space="0"/>
                <w:lang w:val="en-US"/>
              </w:rPr>
            </w:pPr>
            <w:r>
              <w:rPr>
                <w:rFonts w:hint="eastAsia" w:ascii="宋体" w:hAnsi="Calibri" w:eastAsia="宋体" w:cs="宋体"/>
                <w:kern w:val="0"/>
                <w:sz w:val="24"/>
                <w:szCs w:val="24"/>
                <w:bdr w:val="none" w:color="auto" w:sz="0" w:space="0"/>
                <w:lang w:val="en-US" w:eastAsia="zh-CN" w:bidi="ar"/>
              </w:rPr>
              <w:t>31岁</w:t>
            </w:r>
          </w:p>
        </w:tc>
        <w:tc>
          <w:tcPr>
            <w:tcW w:w="33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Calibri" w:eastAsia="宋体" w:cs="宋体"/>
                <w:kern w:val="0"/>
                <w:sz w:val="24"/>
                <w:szCs w:val="24"/>
                <w:bdr w:val="none" w:color="auto" w:sz="0" w:space="0"/>
                <w:lang w:val="en-US"/>
              </w:rPr>
            </w:pPr>
            <w:r>
              <w:rPr>
                <w:rFonts w:hint="eastAsia" w:ascii="宋体" w:hAnsi="Calibri" w:eastAsia="宋体" w:cs="宋体"/>
                <w:kern w:val="0"/>
                <w:sz w:val="24"/>
                <w:szCs w:val="24"/>
                <w:bdr w:val="none" w:color="auto" w:sz="0" w:space="0"/>
                <w:lang w:val="en-US" w:eastAsia="zh-CN" w:bidi="ar"/>
              </w:rPr>
              <w:t>411023198705250535</w:t>
            </w:r>
          </w:p>
        </w:tc>
        <w:tc>
          <w:tcPr>
            <w:tcW w:w="13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Calibri" w:eastAsia="宋体" w:cs="宋体"/>
                <w:kern w:val="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67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7</w:t>
            </w:r>
          </w:p>
        </w:tc>
        <w:tc>
          <w:tcPr>
            <w:tcW w:w="99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陈鹏辉</w:t>
            </w:r>
          </w:p>
        </w:tc>
        <w:tc>
          <w:tcPr>
            <w:tcW w:w="15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Calibri" w:eastAsia="宋体" w:cs="宋体"/>
                <w:kern w:val="0"/>
                <w:sz w:val="24"/>
                <w:szCs w:val="24"/>
                <w:bdr w:val="none" w:color="auto" w:sz="0" w:space="0"/>
                <w:lang w:val="en-US" w:eastAsia="zh-CN" w:bidi="ar"/>
              </w:rPr>
              <w:t>保安员</w:t>
            </w: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男</w:t>
            </w:r>
          </w:p>
        </w:tc>
        <w:tc>
          <w:tcPr>
            <w:tcW w:w="8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21岁</w:t>
            </w:r>
          </w:p>
        </w:tc>
        <w:tc>
          <w:tcPr>
            <w:tcW w:w="33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411023199710231579</w:t>
            </w:r>
          </w:p>
        </w:tc>
        <w:tc>
          <w:tcPr>
            <w:tcW w:w="13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67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8</w:t>
            </w:r>
          </w:p>
        </w:tc>
        <w:tc>
          <w:tcPr>
            <w:tcW w:w="99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崔怀飞</w:t>
            </w:r>
          </w:p>
        </w:tc>
        <w:tc>
          <w:tcPr>
            <w:tcW w:w="15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Calibri" w:eastAsia="宋体" w:cs="宋体"/>
                <w:kern w:val="0"/>
                <w:sz w:val="24"/>
                <w:szCs w:val="24"/>
                <w:bdr w:val="none" w:color="auto" w:sz="0" w:space="0"/>
                <w:lang w:val="en-US" w:eastAsia="zh-CN" w:bidi="ar"/>
              </w:rPr>
              <w:t>保安员</w:t>
            </w: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男</w:t>
            </w:r>
          </w:p>
        </w:tc>
        <w:tc>
          <w:tcPr>
            <w:tcW w:w="8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27岁</w:t>
            </w:r>
          </w:p>
        </w:tc>
        <w:tc>
          <w:tcPr>
            <w:tcW w:w="33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411023199104201513</w:t>
            </w:r>
          </w:p>
        </w:tc>
        <w:tc>
          <w:tcPr>
            <w:tcW w:w="13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1" w:hRule="atLeast"/>
        </w:trPr>
        <w:tc>
          <w:tcPr>
            <w:tcW w:w="67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Calibri" w:eastAsia="宋体" w:cs="宋体"/>
                <w:kern w:val="0"/>
                <w:sz w:val="24"/>
                <w:szCs w:val="24"/>
                <w:bdr w:val="none" w:color="auto" w:sz="0" w:space="0"/>
                <w:lang w:val="en-US"/>
              </w:rPr>
            </w:pPr>
            <w:r>
              <w:rPr>
                <w:rFonts w:hint="eastAsia" w:ascii="宋体" w:hAnsi="Calibri" w:eastAsia="宋体" w:cs="宋体"/>
                <w:kern w:val="0"/>
                <w:sz w:val="24"/>
                <w:szCs w:val="24"/>
                <w:bdr w:val="none" w:color="auto" w:sz="0" w:space="0"/>
                <w:lang w:val="en-US" w:eastAsia="zh-CN" w:bidi="ar"/>
              </w:rPr>
              <w:t>9</w:t>
            </w:r>
          </w:p>
        </w:tc>
        <w:tc>
          <w:tcPr>
            <w:tcW w:w="99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Calibri" w:eastAsia="宋体" w:cs="宋体"/>
                <w:kern w:val="0"/>
                <w:sz w:val="24"/>
                <w:szCs w:val="24"/>
                <w:bdr w:val="none" w:color="auto" w:sz="0" w:space="0"/>
                <w:lang w:val="en-US"/>
              </w:rPr>
            </w:pPr>
            <w:r>
              <w:rPr>
                <w:rFonts w:hint="eastAsia" w:ascii="宋体" w:hAnsi="Calibri" w:eastAsia="宋体" w:cs="宋体"/>
                <w:kern w:val="0"/>
                <w:sz w:val="24"/>
                <w:szCs w:val="24"/>
                <w:bdr w:val="none" w:color="auto" w:sz="0" w:space="0"/>
                <w:lang w:val="en-US" w:eastAsia="zh-CN" w:bidi="ar"/>
              </w:rPr>
              <w:t>党明朝</w:t>
            </w:r>
          </w:p>
        </w:tc>
        <w:tc>
          <w:tcPr>
            <w:tcW w:w="15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Calibri" w:eastAsia="宋体" w:cs="宋体"/>
                <w:kern w:val="0"/>
                <w:sz w:val="24"/>
                <w:szCs w:val="24"/>
                <w:bdr w:val="none" w:color="auto" w:sz="0" w:space="0"/>
                <w:lang w:val="en-US"/>
              </w:rPr>
            </w:pPr>
            <w:r>
              <w:rPr>
                <w:rFonts w:hint="eastAsia" w:ascii="宋体" w:hAnsi="Calibri" w:eastAsia="宋体" w:cs="宋体"/>
                <w:kern w:val="0"/>
                <w:sz w:val="24"/>
                <w:szCs w:val="24"/>
                <w:bdr w:val="none" w:color="auto" w:sz="0" w:space="0"/>
                <w:lang w:val="en-US" w:eastAsia="zh-CN" w:bidi="ar"/>
              </w:rPr>
              <w:t>保安员</w:t>
            </w: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Calibri" w:eastAsia="宋体" w:cs="宋体"/>
                <w:kern w:val="0"/>
                <w:sz w:val="24"/>
                <w:szCs w:val="24"/>
                <w:bdr w:val="none" w:color="auto" w:sz="0" w:space="0"/>
                <w:lang w:val="en-US"/>
              </w:rPr>
            </w:pPr>
            <w:r>
              <w:rPr>
                <w:rFonts w:hint="eastAsia" w:ascii="宋体" w:hAnsi="Calibri" w:eastAsia="宋体" w:cs="宋体"/>
                <w:kern w:val="0"/>
                <w:sz w:val="24"/>
                <w:szCs w:val="24"/>
                <w:bdr w:val="none" w:color="auto" w:sz="0" w:space="0"/>
                <w:lang w:val="en-US" w:eastAsia="zh-CN" w:bidi="ar"/>
              </w:rPr>
              <w:t>男</w:t>
            </w:r>
          </w:p>
        </w:tc>
        <w:tc>
          <w:tcPr>
            <w:tcW w:w="8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Calibri" w:eastAsia="宋体" w:cs="宋体"/>
                <w:kern w:val="0"/>
                <w:sz w:val="24"/>
                <w:szCs w:val="24"/>
                <w:bdr w:val="none" w:color="auto" w:sz="0" w:space="0"/>
                <w:lang w:val="en-US"/>
              </w:rPr>
            </w:pPr>
            <w:r>
              <w:rPr>
                <w:rFonts w:hint="eastAsia" w:ascii="宋体" w:hAnsi="Calibri" w:eastAsia="宋体" w:cs="宋体"/>
                <w:kern w:val="0"/>
                <w:sz w:val="24"/>
                <w:szCs w:val="24"/>
                <w:bdr w:val="none" w:color="auto" w:sz="0" w:space="0"/>
                <w:lang w:val="en-US" w:eastAsia="zh-CN" w:bidi="ar"/>
              </w:rPr>
              <w:t>29岁</w:t>
            </w:r>
          </w:p>
        </w:tc>
        <w:tc>
          <w:tcPr>
            <w:tcW w:w="33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Calibri" w:eastAsia="宋体" w:cs="宋体"/>
                <w:kern w:val="0"/>
                <w:sz w:val="24"/>
                <w:szCs w:val="24"/>
                <w:bdr w:val="none" w:color="auto" w:sz="0" w:space="0"/>
                <w:lang w:val="en-US"/>
              </w:rPr>
            </w:pPr>
            <w:r>
              <w:rPr>
                <w:rFonts w:hint="eastAsia" w:ascii="宋体" w:hAnsi="Calibri" w:eastAsia="宋体" w:cs="宋体"/>
                <w:kern w:val="0"/>
                <w:sz w:val="24"/>
                <w:szCs w:val="24"/>
                <w:bdr w:val="none" w:color="auto" w:sz="0" w:space="0"/>
                <w:lang w:val="en-US" w:eastAsia="zh-CN" w:bidi="ar"/>
              </w:rPr>
              <w:t>411002199012154076</w:t>
            </w:r>
          </w:p>
        </w:tc>
        <w:tc>
          <w:tcPr>
            <w:tcW w:w="13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700" w:lineRule="exact"/>
              <w:ind w:left="0" w:right="0"/>
              <w:jc w:val="center"/>
              <w:rPr>
                <w:rFonts w:hint="eastAsia" w:ascii="宋体" w:hAnsi="宋体" w:eastAsia="宋体" w:cs="宋体"/>
                <w:kern w:val="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67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10</w:t>
            </w:r>
          </w:p>
        </w:tc>
        <w:tc>
          <w:tcPr>
            <w:tcW w:w="99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刘会平</w:t>
            </w:r>
          </w:p>
        </w:tc>
        <w:tc>
          <w:tcPr>
            <w:tcW w:w="15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保洁员</w:t>
            </w: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女</w:t>
            </w:r>
          </w:p>
        </w:tc>
        <w:tc>
          <w:tcPr>
            <w:tcW w:w="8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41岁</w:t>
            </w:r>
          </w:p>
        </w:tc>
        <w:tc>
          <w:tcPr>
            <w:tcW w:w="33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411002197706294541</w:t>
            </w:r>
          </w:p>
        </w:tc>
        <w:tc>
          <w:tcPr>
            <w:tcW w:w="13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700" w:lineRule="exact"/>
              <w:ind w:left="0" w:right="0"/>
              <w:jc w:val="center"/>
              <w:rPr>
                <w:rFonts w:hint="eastAsia" w:ascii="宋体" w:hAnsi="宋体" w:eastAsia="宋体" w:cs="宋体"/>
                <w:kern w:val="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trPr>
        <w:tc>
          <w:tcPr>
            <w:tcW w:w="67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11</w:t>
            </w:r>
          </w:p>
        </w:tc>
        <w:tc>
          <w:tcPr>
            <w:tcW w:w="99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焦保娜</w:t>
            </w:r>
          </w:p>
        </w:tc>
        <w:tc>
          <w:tcPr>
            <w:tcW w:w="15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保洁员</w:t>
            </w: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女</w:t>
            </w:r>
          </w:p>
        </w:tc>
        <w:tc>
          <w:tcPr>
            <w:tcW w:w="8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44岁</w:t>
            </w:r>
          </w:p>
        </w:tc>
        <w:tc>
          <w:tcPr>
            <w:tcW w:w="33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411002197412144521</w:t>
            </w:r>
          </w:p>
        </w:tc>
        <w:tc>
          <w:tcPr>
            <w:tcW w:w="13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700" w:lineRule="exact"/>
              <w:ind w:left="0" w:right="0"/>
              <w:jc w:val="center"/>
              <w:rPr>
                <w:rFonts w:hint="eastAsia" w:ascii="宋体" w:hAnsi="宋体" w:eastAsia="宋体" w:cs="宋体"/>
                <w:kern w:val="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1" w:hRule="atLeast"/>
        </w:trPr>
        <w:tc>
          <w:tcPr>
            <w:tcW w:w="67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12</w:t>
            </w:r>
          </w:p>
        </w:tc>
        <w:tc>
          <w:tcPr>
            <w:tcW w:w="99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李艳红</w:t>
            </w:r>
          </w:p>
        </w:tc>
        <w:tc>
          <w:tcPr>
            <w:tcW w:w="15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保洁员</w:t>
            </w: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女</w:t>
            </w:r>
          </w:p>
        </w:tc>
        <w:tc>
          <w:tcPr>
            <w:tcW w:w="8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44岁</w:t>
            </w:r>
          </w:p>
        </w:tc>
        <w:tc>
          <w:tcPr>
            <w:tcW w:w="33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411002197402114548</w:t>
            </w:r>
          </w:p>
        </w:tc>
        <w:tc>
          <w:tcPr>
            <w:tcW w:w="13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700" w:lineRule="exact"/>
              <w:ind w:left="0" w:right="0"/>
              <w:jc w:val="center"/>
              <w:rPr>
                <w:rFonts w:hint="eastAsia" w:ascii="宋体" w:hAnsi="宋体" w:eastAsia="宋体" w:cs="宋体"/>
                <w:kern w:val="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67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13</w:t>
            </w:r>
          </w:p>
        </w:tc>
        <w:tc>
          <w:tcPr>
            <w:tcW w:w="99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菅静</w:t>
            </w:r>
          </w:p>
        </w:tc>
        <w:tc>
          <w:tcPr>
            <w:tcW w:w="15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保洁员</w:t>
            </w: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女</w:t>
            </w:r>
          </w:p>
        </w:tc>
        <w:tc>
          <w:tcPr>
            <w:tcW w:w="8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40岁</w:t>
            </w:r>
          </w:p>
        </w:tc>
        <w:tc>
          <w:tcPr>
            <w:tcW w:w="33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411002197803254541</w:t>
            </w:r>
          </w:p>
        </w:tc>
        <w:tc>
          <w:tcPr>
            <w:tcW w:w="13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700" w:lineRule="exact"/>
              <w:ind w:left="0" w:right="0"/>
              <w:jc w:val="center"/>
              <w:rPr>
                <w:rFonts w:hint="eastAsia" w:ascii="宋体" w:hAnsi="宋体" w:eastAsia="宋体" w:cs="宋体"/>
                <w:kern w:val="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1" w:hRule="atLeast"/>
        </w:trPr>
        <w:tc>
          <w:tcPr>
            <w:tcW w:w="67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14</w:t>
            </w:r>
          </w:p>
        </w:tc>
        <w:tc>
          <w:tcPr>
            <w:tcW w:w="99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桓伟平</w:t>
            </w:r>
          </w:p>
        </w:tc>
        <w:tc>
          <w:tcPr>
            <w:tcW w:w="15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保洁员</w:t>
            </w: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女</w:t>
            </w:r>
          </w:p>
        </w:tc>
        <w:tc>
          <w:tcPr>
            <w:tcW w:w="8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37岁</w:t>
            </w:r>
          </w:p>
        </w:tc>
        <w:tc>
          <w:tcPr>
            <w:tcW w:w="33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411023198110246043</w:t>
            </w:r>
          </w:p>
        </w:tc>
        <w:tc>
          <w:tcPr>
            <w:tcW w:w="13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700" w:lineRule="exact"/>
              <w:ind w:left="0" w:right="0"/>
              <w:jc w:val="center"/>
              <w:rPr>
                <w:rFonts w:hint="eastAsia" w:ascii="宋体" w:hAnsi="宋体" w:eastAsia="宋体" w:cs="宋体"/>
                <w:kern w:val="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trPr>
        <w:tc>
          <w:tcPr>
            <w:tcW w:w="67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15</w:t>
            </w:r>
          </w:p>
        </w:tc>
        <w:tc>
          <w:tcPr>
            <w:tcW w:w="99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赵丽华</w:t>
            </w:r>
          </w:p>
        </w:tc>
        <w:tc>
          <w:tcPr>
            <w:tcW w:w="15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保洁员</w:t>
            </w: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女</w:t>
            </w:r>
          </w:p>
        </w:tc>
        <w:tc>
          <w:tcPr>
            <w:tcW w:w="8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34岁</w:t>
            </w:r>
          </w:p>
        </w:tc>
        <w:tc>
          <w:tcPr>
            <w:tcW w:w="33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411002198403024522</w:t>
            </w:r>
          </w:p>
        </w:tc>
        <w:tc>
          <w:tcPr>
            <w:tcW w:w="13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700" w:lineRule="exact"/>
              <w:ind w:left="0" w:right="0"/>
              <w:jc w:val="center"/>
              <w:rPr>
                <w:rFonts w:hint="eastAsia" w:ascii="宋体" w:hAnsi="宋体" w:eastAsia="宋体" w:cs="宋体"/>
                <w:kern w:val="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 w:hRule="atLeast"/>
        </w:trPr>
        <w:tc>
          <w:tcPr>
            <w:tcW w:w="67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16</w:t>
            </w:r>
          </w:p>
        </w:tc>
        <w:tc>
          <w:tcPr>
            <w:tcW w:w="99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赵朝霞</w:t>
            </w:r>
          </w:p>
        </w:tc>
        <w:tc>
          <w:tcPr>
            <w:tcW w:w="15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保洁员</w:t>
            </w: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女</w:t>
            </w:r>
          </w:p>
        </w:tc>
        <w:tc>
          <w:tcPr>
            <w:tcW w:w="8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46岁</w:t>
            </w:r>
          </w:p>
        </w:tc>
        <w:tc>
          <w:tcPr>
            <w:tcW w:w="33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411002197208044523</w:t>
            </w:r>
          </w:p>
        </w:tc>
        <w:tc>
          <w:tcPr>
            <w:tcW w:w="13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700" w:lineRule="exact"/>
              <w:ind w:left="0" w:right="0"/>
              <w:jc w:val="center"/>
              <w:rPr>
                <w:rFonts w:hint="eastAsia" w:ascii="宋体" w:hAnsi="宋体" w:eastAsia="宋体" w:cs="宋体"/>
                <w:kern w:val="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trPr>
        <w:tc>
          <w:tcPr>
            <w:tcW w:w="67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17</w:t>
            </w:r>
          </w:p>
        </w:tc>
        <w:tc>
          <w:tcPr>
            <w:tcW w:w="99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赵小莉</w:t>
            </w:r>
          </w:p>
        </w:tc>
        <w:tc>
          <w:tcPr>
            <w:tcW w:w="15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保洁员</w:t>
            </w: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女</w:t>
            </w:r>
          </w:p>
        </w:tc>
        <w:tc>
          <w:tcPr>
            <w:tcW w:w="8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34岁</w:t>
            </w:r>
          </w:p>
        </w:tc>
        <w:tc>
          <w:tcPr>
            <w:tcW w:w="33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411023198506214021</w:t>
            </w:r>
          </w:p>
        </w:tc>
        <w:tc>
          <w:tcPr>
            <w:tcW w:w="13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700" w:lineRule="exact"/>
              <w:ind w:left="0" w:right="0"/>
              <w:jc w:val="center"/>
              <w:rPr>
                <w:rFonts w:hint="eastAsia" w:ascii="宋体" w:hAnsi="宋体" w:eastAsia="宋体" w:cs="宋体"/>
                <w:kern w:val="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7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18</w:t>
            </w:r>
          </w:p>
        </w:tc>
        <w:tc>
          <w:tcPr>
            <w:tcW w:w="99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刘会敏</w:t>
            </w:r>
          </w:p>
        </w:tc>
        <w:tc>
          <w:tcPr>
            <w:tcW w:w="15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绿化员</w:t>
            </w: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女</w:t>
            </w:r>
          </w:p>
        </w:tc>
        <w:tc>
          <w:tcPr>
            <w:tcW w:w="8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41岁</w:t>
            </w:r>
          </w:p>
        </w:tc>
        <w:tc>
          <w:tcPr>
            <w:tcW w:w="33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411024197812054080</w:t>
            </w:r>
          </w:p>
        </w:tc>
        <w:tc>
          <w:tcPr>
            <w:tcW w:w="136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700" w:lineRule="exact"/>
              <w:ind w:left="0" w:right="0"/>
              <w:jc w:val="center"/>
              <w:rPr>
                <w:rFonts w:hint="eastAsia" w:ascii="宋体" w:hAnsi="宋体" w:eastAsia="宋体" w:cs="宋体"/>
                <w:kern w:val="0"/>
                <w:sz w:val="24"/>
                <w:szCs w:val="24"/>
                <w:bdr w:val="none" w:color="auto" w:sz="0" w:space="0"/>
                <w:lang w:val="en-US"/>
              </w:rPr>
            </w:pPr>
          </w:p>
        </w:tc>
      </w:tr>
    </w:tbl>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4、人员培训与管理</w:t>
      </w:r>
    </w:p>
    <w:p>
      <w:pPr>
        <w:keepNext w:val="0"/>
        <w:keepLines w:val="0"/>
        <w:widowControl w:val="0"/>
        <w:suppressLineNumbers w:val="0"/>
        <w:spacing w:before="0" w:beforeAutospacing="0" w:after="0" w:afterAutospacing="0"/>
        <w:ind w:left="0" w:right="0" w:firstLine="624"/>
        <w:jc w:val="left"/>
        <w:rPr>
          <w:rFonts w:hint="eastAsia" w:ascii="宋体" w:hAnsi="宋体" w:eastAsia="宋体" w:cs="宋体"/>
          <w:b/>
          <w:bCs w:val="0"/>
          <w:color w:val="000000"/>
          <w:sz w:val="28"/>
          <w:szCs w:val="24"/>
          <w:lang w:val="en-US"/>
        </w:rPr>
      </w:pPr>
      <w:r>
        <w:rPr>
          <w:rFonts w:hint="eastAsia" w:ascii="宋体" w:hAnsi="宋体" w:eastAsia="宋体" w:cs="宋体"/>
          <w:b/>
          <w:bCs w:val="0"/>
          <w:color w:val="000000"/>
          <w:kern w:val="2"/>
          <w:sz w:val="28"/>
          <w:szCs w:val="24"/>
          <w:lang w:val="en-US" w:eastAsia="zh-CN" w:bidi="ar"/>
        </w:rPr>
        <w:t>※、培训目标</w:t>
      </w:r>
    </w:p>
    <w:p>
      <w:pPr>
        <w:keepNext w:val="0"/>
        <w:keepLines w:val="0"/>
        <w:widowControl w:val="0"/>
        <w:suppressLineNumbers w:val="0"/>
        <w:spacing w:before="0" w:beforeAutospacing="0" w:after="0" w:afterAutospacing="0"/>
        <w:ind w:left="0" w:right="0" w:firstLine="624"/>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（1）确保新员工培训率在100%，培训合格率100%</w:t>
      </w:r>
    </w:p>
    <w:p>
      <w:pPr>
        <w:keepNext w:val="0"/>
        <w:keepLines w:val="0"/>
        <w:widowControl w:val="0"/>
        <w:suppressLineNumbers w:val="0"/>
        <w:spacing w:before="0" w:beforeAutospacing="0" w:after="0" w:afterAutospacing="0"/>
        <w:ind w:left="0" w:right="0" w:firstLine="624"/>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（2）管理人员持证上岗率100%</w:t>
      </w:r>
    </w:p>
    <w:p>
      <w:pPr>
        <w:keepNext w:val="0"/>
        <w:keepLines w:val="0"/>
        <w:widowControl w:val="0"/>
        <w:suppressLineNumbers w:val="0"/>
        <w:spacing w:before="0" w:beforeAutospacing="0" w:after="0" w:afterAutospacing="0"/>
        <w:ind w:left="0" w:right="0" w:firstLine="624"/>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（3）员工拿证培训率100%，培训合格率100%</w:t>
      </w:r>
    </w:p>
    <w:p>
      <w:pPr>
        <w:keepNext w:val="0"/>
        <w:keepLines w:val="0"/>
        <w:widowControl w:val="0"/>
        <w:suppressLineNumbers w:val="0"/>
        <w:spacing w:before="0" w:beforeAutospacing="0" w:after="0" w:afterAutospacing="0"/>
        <w:ind w:left="0" w:right="0" w:firstLine="624"/>
        <w:jc w:val="left"/>
        <w:rPr>
          <w:rFonts w:hint="eastAsia" w:ascii="宋体" w:hAnsi="宋体" w:eastAsia="宋体" w:cs="宋体"/>
          <w:b/>
          <w:bCs w:val="0"/>
          <w:color w:val="000000"/>
          <w:sz w:val="28"/>
          <w:szCs w:val="24"/>
          <w:lang w:val="en-US"/>
        </w:rPr>
      </w:pPr>
      <w:r>
        <w:rPr>
          <w:rFonts w:hint="eastAsia" w:ascii="宋体" w:hAnsi="宋体" w:eastAsia="宋体" w:cs="宋体"/>
          <w:color w:val="000000"/>
          <w:kern w:val="2"/>
          <w:sz w:val="28"/>
          <w:szCs w:val="24"/>
          <w:lang w:val="en-US" w:eastAsia="zh-CN" w:bidi="ar"/>
        </w:rPr>
        <w:t>（4）确保员工年培训在100学时以上</w:t>
      </w:r>
    </w:p>
    <w:p>
      <w:pPr>
        <w:keepNext w:val="0"/>
        <w:keepLines w:val="0"/>
        <w:widowControl w:val="0"/>
        <w:suppressLineNumbers w:val="0"/>
        <w:spacing w:before="0" w:beforeAutospacing="0" w:after="0" w:afterAutospacing="0"/>
        <w:ind w:left="0" w:right="0" w:firstLine="624"/>
        <w:jc w:val="left"/>
        <w:rPr>
          <w:rFonts w:hint="eastAsia" w:ascii="宋体" w:hAnsi="宋体" w:eastAsia="宋体" w:cs="宋体"/>
          <w:b/>
          <w:bCs w:val="0"/>
          <w:color w:val="000000"/>
          <w:sz w:val="28"/>
          <w:szCs w:val="24"/>
          <w:lang w:val="en-US"/>
        </w:rPr>
      </w:pPr>
      <w:r>
        <w:rPr>
          <w:rFonts w:hint="eastAsia" w:ascii="宋体" w:hAnsi="宋体" w:eastAsia="宋体" w:cs="宋体"/>
          <w:b/>
          <w:bCs w:val="0"/>
          <w:color w:val="000000"/>
          <w:kern w:val="2"/>
          <w:sz w:val="28"/>
          <w:szCs w:val="24"/>
          <w:lang w:val="en-US" w:eastAsia="zh-CN" w:bidi="ar"/>
        </w:rPr>
        <w:t>※、 培训类型</w:t>
      </w:r>
    </w:p>
    <w:p>
      <w:pPr>
        <w:keepNext w:val="0"/>
        <w:keepLines w:val="0"/>
        <w:widowControl w:val="0"/>
        <w:suppressLineNumbers w:val="0"/>
        <w:spacing w:before="0" w:beforeAutospacing="0" w:after="0" w:afterAutospacing="0"/>
        <w:ind w:left="0" w:right="0" w:firstLine="548" w:firstLineChars="196"/>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（1）入司培训</w:t>
      </w:r>
    </w:p>
    <w:p>
      <w:pPr>
        <w:keepNext w:val="0"/>
        <w:keepLines w:val="0"/>
        <w:widowControl w:val="0"/>
        <w:suppressLineNumbers w:val="0"/>
        <w:spacing w:before="0" w:beforeAutospacing="0" w:after="0" w:afterAutospacing="0"/>
        <w:ind w:left="0" w:right="0" w:firstLine="548" w:firstLineChars="196"/>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所有新入司员工应该接受公司培训部门的入司培训，主要内容：</w:t>
      </w:r>
    </w:p>
    <w:p>
      <w:pPr>
        <w:keepNext w:val="0"/>
        <w:keepLines w:val="0"/>
        <w:widowControl w:val="0"/>
        <w:suppressLineNumbers w:val="0"/>
        <w:spacing w:before="0" w:beforeAutospacing="0" w:after="0" w:afterAutospacing="0"/>
        <w:ind w:left="0" w:right="0" w:firstLine="548" w:firstLineChars="196"/>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1）公司基本情况，组织机构及主要领导成员；</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2）公司质量方针，目标，企业精神及物业管理工作基本知识；</w:t>
      </w:r>
    </w:p>
    <w:p>
      <w:pPr>
        <w:keepNext w:val="0"/>
        <w:keepLines w:val="0"/>
        <w:widowControl w:val="0"/>
        <w:suppressLineNumbers w:val="0"/>
        <w:spacing w:before="0" w:beforeAutospacing="0" w:after="0" w:afterAutospacing="0"/>
        <w:ind w:left="0" w:right="0" w:firstLine="548" w:firstLineChars="196"/>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3）《员工手册》、职业道德及质量意识教育；</w:t>
      </w:r>
    </w:p>
    <w:p>
      <w:pPr>
        <w:keepNext w:val="0"/>
        <w:keepLines w:val="0"/>
        <w:widowControl w:val="0"/>
        <w:suppressLineNumbers w:val="0"/>
        <w:spacing w:before="0" w:beforeAutospacing="0" w:after="0" w:afterAutospacing="0"/>
        <w:ind w:left="0" w:right="0" w:firstLine="548" w:firstLineChars="196"/>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4）公司的有关规章制度。</w:t>
      </w:r>
    </w:p>
    <w:p>
      <w:pPr>
        <w:keepNext w:val="0"/>
        <w:keepLines w:val="0"/>
        <w:widowControl w:val="0"/>
        <w:suppressLineNumbers w:val="0"/>
        <w:spacing w:before="0" w:beforeAutospacing="0" w:after="0" w:afterAutospacing="0"/>
        <w:ind w:left="0" w:right="0" w:firstLine="548" w:firstLineChars="196"/>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（2）上岗培训</w:t>
      </w:r>
    </w:p>
    <w:p>
      <w:pPr>
        <w:keepNext w:val="0"/>
        <w:keepLines w:val="0"/>
        <w:widowControl w:val="0"/>
        <w:suppressLineNumbers w:val="0"/>
        <w:spacing w:before="0" w:beforeAutospacing="0" w:after="0" w:afterAutospacing="0"/>
        <w:ind w:left="0" w:right="0" w:firstLine="548" w:firstLineChars="196"/>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员工入司培训合格或转换工种均需要上岗培训，特别对于有特定资质要求的人员需要认真进行上岗培训，上岗前应进行相关知识、专业技能的培训，由有关部门负责组织；上岗前应进行岗位基本情况、岗位职责、设施设备的分布、员工态度的要求等常规性上岗培训，由管理服务中心负责组织培训。</w:t>
      </w:r>
    </w:p>
    <w:p>
      <w:pPr>
        <w:keepNext w:val="0"/>
        <w:keepLines w:val="0"/>
        <w:widowControl w:val="0"/>
        <w:suppressLineNumbers w:val="0"/>
        <w:spacing w:before="0" w:beforeAutospacing="0" w:after="0" w:afterAutospacing="0"/>
        <w:ind w:left="0" w:right="0" w:firstLine="548" w:firstLineChars="196"/>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（3）在岗培训</w:t>
      </w:r>
    </w:p>
    <w:p>
      <w:pPr>
        <w:keepNext w:val="0"/>
        <w:keepLines w:val="0"/>
        <w:widowControl w:val="0"/>
        <w:suppressLineNumbers w:val="0"/>
        <w:spacing w:before="0" w:beforeAutospacing="0" w:after="0" w:afterAutospacing="0"/>
        <w:ind w:left="0" w:right="0" w:firstLine="548" w:firstLineChars="196"/>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公司各部门负责本部门归口管理员工的相关专业知识，专业技能的在岗培训，管理中心负责本管理中心全员的常规性培训，根据培训内容可集中，也可分工种培训。管理中心的常规培训内容包括：</w:t>
      </w:r>
    </w:p>
    <w:p>
      <w:pPr>
        <w:keepNext w:val="0"/>
        <w:keepLines w:val="0"/>
        <w:widowControl w:val="0"/>
        <w:suppressLineNumbers w:val="0"/>
        <w:spacing w:before="0" w:beforeAutospacing="0" w:after="0" w:afterAutospacing="0"/>
        <w:ind w:left="0" w:right="0" w:firstLine="548" w:firstLineChars="196"/>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1）工作职责、劳动纪律、规章制度、服务中心状况；</w:t>
      </w:r>
    </w:p>
    <w:p>
      <w:pPr>
        <w:keepNext w:val="0"/>
        <w:keepLines w:val="0"/>
        <w:widowControl w:val="0"/>
        <w:suppressLineNumbers w:val="0"/>
        <w:spacing w:before="0" w:beforeAutospacing="0" w:after="0" w:afterAutospacing="0"/>
        <w:ind w:left="0" w:right="0" w:firstLine="548" w:firstLineChars="196"/>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2）掌握提高服务技能的必要的培训，如工作工序、工作方法、工作标准及时间、服务要求等。</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3）工作衔接与相互协调；</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4）围绕公司与部门组织的培训进行强化训练；</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5）管理服务中心认为有必要进行的其他内部培训。</w:t>
      </w:r>
    </w:p>
    <w:p>
      <w:pPr>
        <w:keepNext w:val="0"/>
        <w:keepLines w:val="0"/>
        <w:widowControl w:val="0"/>
        <w:suppressLineNumbers w:val="0"/>
        <w:spacing w:before="0" w:beforeAutospacing="0" w:after="0" w:afterAutospacing="0"/>
        <w:ind w:left="0" w:right="0" w:firstLine="280" w:firstLineChars="1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（4）晋升培训</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 xml:space="preserve">在企业内部建立合理的升降职制度。对于企业员工的发展而言，晋升是企业员工为企业贡献自己能力的一种很大的内在驱动力，企业只有合适的把握好这种驱动力会收到事半功倍的效果，进而增强员工的企业认同感。 </w:t>
      </w:r>
    </w:p>
    <w:p>
      <w:pPr>
        <w:keepNext w:val="0"/>
        <w:keepLines w:val="0"/>
        <w:widowControl w:val="0"/>
        <w:suppressLineNumbers w:val="0"/>
        <w:spacing w:before="0" w:beforeAutospacing="0" w:after="0" w:afterAutospacing="0"/>
        <w:ind w:left="0" w:right="0" w:firstLine="280" w:firstLineChars="1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1）熟悉掌握具体职责；</w:t>
      </w:r>
    </w:p>
    <w:p>
      <w:pPr>
        <w:keepNext w:val="0"/>
        <w:keepLines w:val="0"/>
        <w:widowControl w:val="0"/>
        <w:suppressLineNumbers w:val="0"/>
        <w:spacing w:before="0" w:beforeAutospacing="0" w:after="0" w:afterAutospacing="0"/>
        <w:ind w:left="0" w:right="0" w:firstLine="280" w:firstLineChars="1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2）学习所晋升岗位所需具备知识；</w:t>
      </w:r>
    </w:p>
    <w:p>
      <w:pPr>
        <w:keepNext w:val="0"/>
        <w:keepLines w:val="0"/>
        <w:widowControl w:val="0"/>
        <w:suppressLineNumbers w:val="0"/>
        <w:spacing w:before="0" w:beforeAutospacing="0" w:after="0" w:afterAutospacing="0"/>
        <w:ind w:left="0" w:right="0" w:firstLine="280" w:firstLineChars="100"/>
        <w:jc w:val="left"/>
        <w:rPr>
          <w:rFonts w:hint="eastAsia" w:ascii="宋体" w:hAnsi="宋体" w:eastAsia="宋体" w:cs="宋体"/>
          <w:b/>
          <w:bCs w:val="0"/>
          <w:color w:val="000000"/>
          <w:sz w:val="32"/>
          <w:szCs w:val="24"/>
          <w:lang w:val="en-US"/>
        </w:rPr>
      </w:pPr>
      <w:r>
        <w:rPr>
          <w:rFonts w:hint="eastAsia" w:ascii="宋体" w:hAnsi="宋体" w:eastAsia="宋体" w:cs="宋体"/>
          <w:kern w:val="2"/>
          <w:sz w:val="28"/>
          <w:szCs w:val="24"/>
          <w:lang w:val="en-US" w:eastAsia="zh-CN" w:bidi="ar"/>
        </w:rPr>
        <w:t>3）学习如何合理安排所晋升岗位辖下员工工作安排；</w:t>
      </w:r>
    </w:p>
    <w:p>
      <w:pPr>
        <w:keepNext w:val="0"/>
        <w:keepLines w:val="0"/>
        <w:widowControl w:val="0"/>
        <w:suppressLineNumbers w:val="0"/>
        <w:spacing w:before="0" w:beforeAutospacing="0" w:after="0" w:afterAutospacing="0"/>
        <w:ind w:left="0" w:right="0" w:firstLine="280" w:firstLineChars="100"/>
        <w:jc w:val="left"/>
        <w:rPr>
          <w:rFonts w:hint="eastAsia" w:ascii="宋体" w:hAnsi="宋体" w:eastAsia="宋体" w:cs="宋体"/>
          <w:b/>
          <w:bCs w:val="0"/>
          <w:color w:val="000000"/>
          <w:sz w:val="32"/>
          <w:szCs w:val="24"/>
          <w:lang w:val="en-US"/>
        </w:rPr>
      </w:pPr>
      <w:r>
        <w:rPr>
          <w:rFonts w:hint="eastAsia" w:ascii="宋体" w:hAnsi="宋体" w:eastAsia="宋体" w:cs="宋体"/>
          <w:kern w:val="2"/>
          <w:sz w:val="28"/>
          <w:szCs w:val="24"/>
          <w:lang w:val="en-US" w:eastAsia="zh-CN" w:bidi="ar"/>
        </w:rPr>
        <w:t>4）学习如何协调处理所晋升岗位辖下员工之间关系。</w:t>
      </w: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30"/>
          <w:szCs w:val="24"/>
          <w:lang w:val="en-US"/>
        </w:rPr>
      </w:pPr>
      <w:r>
        <w:rPr>
          <w:rFonts w:hint="eastAsia" w:ascii="宋体" w:hAnsi="宋体" w:eastAsia="宋体" w:cs="宋体"/>
          <w:color w:val="000000"/>
          <w:kern w:val="2"/>
          <w:sz w:val="28"/>
          <w:szCs w:val="24"/>
          <w:lang w:val="en-US" w:eastAsia="zh-CN" w:bidi="ar"/>
        </w:rPr>
        <w:t xml:space="preserve">※、 </w:t>
      </w:r>
      <w:r>
        <w:rPr>
          <w:rFonts w:hint="eastAsia" w:ascii="宋体" w:hAnsi="宋体" w:eastAsia="宋体" w:cs="宋体"/>
          <w:b/>
          <w:bCs w:val="0"/>
          <w:color w:val="000000"/>
          <w:kern w:val="2"/>
          <w:sz w:val="32"/>
          <w:szCs w:val="24"/>
          <w:lang w:val="en-US" w:eastAsia="zh-CN" w:bidi="ar"/>
        </w:rPr>
        <w:t>培训科目</w:t>
      </w:r>
      <w:r>
        <w:rPr>
          <w:rFonts w:hint="eastAsia" w:ascii="宋体" w:hAnsi="宋体" w:eastAsia="宋体" w:cs="宋体"/>
          <w:color w:val="000000"/>
          <w:kern w:val="2"/>
          <w:sz w:val="30"/>
          <w:szCs w:val="24"/>
          <w:lang w:val="en-US" w:eastAsia="zh-CN" w:bidi="ar"/>
        </w:rPr>
        <w:t>：</w:t>
      </w: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30"/>
          <w:szCs w:val="24"/>
          <w:lang w:val="en-US"/>
        </w:rPr>
      </w:pPr>
      <w:r>
        <w:rPr>
          <w:rFonts w:hint="eastAsia" w:ascii="宋体" w:hAnsi="宋体" w:eastAsia="宋体" w:cs="宋体"/>
          <w:color w:val="000000"/>
          <w:kern w:val="2"/>
          <w:sz w:val="30"/>
          <w:szCs w:val="24"/>
          <w:lang w:val="en-US" w:eastAsia="zh-CN" w:bidi="ar"/>
        </w:rPr>
        <w:t>（1）管理人员的培训科目：</w:t>
      </w:r>
    </w:p>
    <w:tbl>
      <w:tblPr>
        <w:tblStyle w:val="7"/>
        <w:tblW w:w="8250"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13"/>
        <w:gridCol w:w="1876"/>
        <w:gridCol w:w="1876"/>
        <w:gridCol w:w="3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22" w:hRule="atLeast"/>
        </w:trPr>
        <w:tc>
          <w:tcPr>
            <w:tcW w:w="91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xml:space="preserve"> 序号</w:t>
            </w:r>
          </w:p>
        </w:tc>
        <w:tc>
          <w:tcPr>
            <w:tcW w:w="187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培训科目</w:t>
            </w:r>
          </w:p>
        </w:tc>
        <w:tc>
          <w:tcPr>
            <w:tcW w:w="187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xml:space="preserve">   培训频率</w:t>
            </w:r>
          </w:p>
        </w:tc>
        <w:tc>
          <w:tcPr>
            <w:tcW w:w="358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xml:space="preserve">             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22" w:hRule="atLeast"/>
        </w:trPr>
        <w:tc>
          <w:tcPr>
            <w:tcW w:w="914"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1</w:t>
            </w:r>
          </w:p>
        </w:tc>
        <w:tc>
          <w:tcPr>
            <w:tcW w:w="187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礼仪知识</w:t>
            </w:r>
          </w:p>
        </w:tc>
        <w:tc>
          <w:tcPr>
            <w:tcW w:w="187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每三月一次</w:t>
            </w:r>
          </w:p>
        </w:tc>
        <w:tc>
          <w:tcPr>
            <w:tcW w:w="358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常用礼仪知识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22" w:hRule="atLeast"/>
        </w:trPr>
        <w:tc>
          <w:tcPr>
            <w:tcW w:w="91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87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87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358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形体训练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22" w:hRule="atLeast"/>
        </w:trPr>
        <w:tc>
          <w:tcPr>
            <w:tcW w:w="91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87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87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358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xml:space="preserve">员工行为语言规范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22" w:hRule="atLeast"/>
        </w:trPr>
        <w:tc>
          <w:tcPr>
            <w:tcW w:w="914"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2</w:t>
            </w:r>
          </w:p>
        </w:tc>
        <w:tc>
          <w:tcPr>
            <w:tcW w:w="187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服务意识</w:t>
            </w:r>
          </w:p>
        </w:tc>
        <w:tc>
          <w:tcPr>
            <w:tcW w:w="187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每三月一次</w:t>
            </w:r>
          </w:p>
        </w:tc>
        <w:tc>
          <w:tcPr>
            <w:tcW w:w="358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职业道德教育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22" w:hRule="atLeast"/>
        </w:trPr>
        <w:tc>
          <w:tcPr>
            <w:tcW w:w="91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87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87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358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沟通协调技巧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22" w:hRule="atLeast"/>
        </w:trPr>
        <w:tc>
          <w:tcPr>
            <w:tcW w:w="914"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3</w:t>
            </w:r>
          </w:p>
        </w:tc>
        <w:tc>
          <w:tcPr>
            <w:tcW w:w="187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企业文化</w:t>
            </w:r>
          </w:p>
        </w:tc>
        <w:tc>
          <w:tcPr>
            <w:tcW w:w="187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每三月一次</w:t>
            </w:r>
          </w:p>
        </w:tc>
        <w:tc>
          <w:tcPr>
            <w:tcW w:w="358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企业发展史及基本情况介绍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22" w:hRule="atLeast"/>
        </w:trPr>
        <w:tc>
          <w:tcPr>
            <w:tcW w:w="91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87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87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358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企业理念及宗旨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22" w:hRule="atLeast"/>
        </w:trPr>
        <w:tc>
          <w:tcPr>
            <w:tcW w:w="91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87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87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358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员工手册与劳动人事规章制度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22" w:hRule="atLeast"/>
        </w:trPr>
        <w:tc>
          <w:tcPr>
            <w:tcW w:w="914"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4</w:t>
            </w:r>
          </w:p>
        </w:tc>
        <w:tc>
          <w:tcPr>
            <w:tcW w:w="187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物业管理知识</w:t>
            </w:r>
          </w:p>
        </w:tc>
        <w:tc>
          <w:tcPr>
            <w:tcW w:w="187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每三月一次</w:t>
            </w:r>
          </w:p>
        </w:tc>
        <w:tc>
          <w:tcPr>
            <w:tcW w:w="358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物业管理基础知识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22" w:hRule="atLeast"/>
        </w:trPr>
        <w:tc>
          <w:tcPr>
            <w:tcW w:w="91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87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87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358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物业管理的行业法律、法规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22" w:hRule="atLeast"/>
        </w:trPr>
        <w:tc>
          <w:tcPr>
            <w:tcW w:w="91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87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87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358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典型物业管理案例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22" w:hRule="atLeast"/>
        </w:trPr>
        <w:tc>
          <w:tcPr>
            <w:tcW w:w="9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5</w:t>
            </w:r>
          </w:p>
        </w:tc>
        <w:tc>
          <w:tcPr>
            <w:tcW w:w="187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相关法律法规</w:t>
            </w:r>
          </w:p>
        </w:tc>
        <w:tc>
          <w:tcPr>
            <w:tcW w:w="187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每三月一次</w:t>
            </w:r>
          </w:p>
        </w:tc>
        <w:tc>
          <w:tcPr>
            <w:tcW w:w="358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有关公共场所的管理办法条例等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22" w:hRule="atLeast"/>
        </w:trPr>
        <w:tc>
          <w:tcPr>
            <w:tcW w:w="914"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6</w:t>
            </w:r>
          </w:p>
        </w:tc>
        <w:tc>
          <w:tcPr>
            <w:tcW w:w="187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安全防范知识</w:t>
            </w:r>
          </w:p>
        </w:tc>
        <w:tc>
          <w:tcPr>
            <w:tcW w:w="187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每三月一次</w:t>
            </w:r>
          </w:p>
        </w:tc>
        <w:tc>
          <w:tcPr>
            <w:tcW w:w="358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消防安全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22" w:hRule="atLeast"/>
        </w:trPr>
        <w:tc>
          <w:tcPr>
            <w:tcW w:w="91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87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87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358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治安防范知识与技巧</w:t>
            </w:r>
          </w:p>
        </w:tc>
      </w:tr>
    </w:tbl>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30"/>
          <w:szCs w:val="24"/>
          <w:lang w:val="en-US"/>
        </w:rPr>
      </w:pPr>
      <w:r>
        <w:rPr>
          <w:rFonts w:hint="eastAsia" w:ascii="宋体" w:hAnsi="宋体" w:eastAsia="宋体" w:cs="宋体"/>
          <w:color w:val="000000"/>
          <w:kern w:val="2"/>
          <w:sz w:val="30"/>
          <w:szCs w:val="24"/>
          <w:lang w:val="en-US" w:eastAsia="zh-CN" w:bidi="ar"/>
        </w:rPr>
        <w:t>（2）服务人员的培训科目：</w:t>
      </w:r>
    </w:p>
    <w:p>
      <w:pPr>
        <w:keepNext w:val="0"/>
        <w:keepLines w:val="0"/>
        <w:widowControl w:val="0"/>
        <w:suppressLineNumbers w:val="0"/>
        <w:spacing w:before="0" w:beforeAutospacing="0" w:after="0" w:afterAutospacing="0"/>
        <w:ind w:left="0" w:right="0" w:firstLine="300"/>
        <w:jc w:val="left"/>
        <w:rPr>
          <w:rFonts w:hint="eastAsia" w:ascii="宋体" w:hAnsi="宋体" w:eastAsia="宋体" w:cs="宋体"/>
          <w:color w:val="000000"/>
          <w:sz w:val="30"/>
          <w:szCs w:val="24"/>
          <w:lang w:val="en-US"/>
        </w:rPr>
      </w:pPr>
      <w:r>
        <w:rPr>
          <w:rFonts w:hint="eastAsia" w:ascii="宋体" w:hAnsi="宋体" w:eastAsia="宋体" w:cs="宋体"/>
          <w:color w:val="000000"/>
          <w:kern w:val="2"/>
          <w:sz w:val="30"/>
          <w:szCs w:val="24"/>
          <w:lang w:val="en-US" w:eastAsia="zh-CN" w:bidi="ar"/>
        </w:rPr>
        <w:t>①保安人员的培训科目：</w:t>
      </w:r>
    </w:p>
    <w:tbl>
      <w:tblPr>
        <w:tblStyle w:val="7"/>
        <w:tblW w:w="0" w:type="auto"/>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436"/>
        <w:gridCol w:w="2374"/>
        <w:gridCol w:w="1458"/>
        <w:gridCol w:w="3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12" w:hRule="atLeast"/>
        </w:trPr>
        <w:tc>
          <w:tcPr>
            <w:tcW w:w="43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序号</w:t>
            </w:r>
          </w:p>
        </w:tc>
        <w:tc>
          <w:tcPr>
            <w:tcW w:w="237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xml:space="preserve">   培训内容</w:t>
            </w:r>
          </w:p>
        </w:tc>
        <w:tc>
          <w:tcPr>
            <w:tcW w:w="145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xml:space="preserve">  培训频率</w:t>
            </w:r>
          </w:p>
        </w:tc>
        <w:tc>
          <w:tcPr>
            <w:tcW w:w="39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xml:space="preserve">            培训目标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1</w:t>
            </w:r>
          </w:p>
        </w:tc>
        <w:tc>
          <w:tcPr>
            <w:tcW w:w="237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工作例会</w:t>
            </w:r>
          </w:p>
        </w:tc>
        <w:tc>
          <w:tcPr>
            <w:tcW w:w="145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xml:space="preserve">  每周一次</w:t>
            </w:r>
          </w:p>
        </w:tc>
        <w:tc>
          <w:tcPr>
            <w:tcW w:w="395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提高政治思想觉悟，开展批评自我批评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4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2</w:t>
            </w:r>
          </w:p>
        </w:tc>
        <w:tc>
          <w:tcPr>
            <w:tcW w:w="237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1.单兵队列动作；</w:t>
            </w: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2.三大步法；</w:t>
            </w: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3.体能训练</w:t>
            </w:r>
          </w:p>
        </w:tc>
        <w:tc>
          <w:tcPr>
            <w:tcW w:w="145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逢周一至周五，每天训练1小时</w:t>
            </w:r>
          </w:p>
        </w:tc>
        <w:tc>
          <w:tcPr>
            <w:tcW w:w="395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培养组织纪律性，训练扎实基本功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51" w:hRule="atLeast"/>
        </w:trPr>
        <w:tc>
          <w:tcPr>
            <w:tcW w:w="4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3</w:t>
            </w:r>
          </w:p>
        </w:tc>
        <w:tc>
          <w:tcPr>
            <w:tcW w:w="237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1.擒拿格斗基本功；</w:t>
            </w: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2.捕俘拳；</w:t>
            </w: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3.防卫术</w:t>
            </w:r>
          </w:p>
        </w:tc>
        <w:tc>
          <w:tcPr>
            <w:tcW w:w="145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逢周六、周日每天训练1小时</w:t>
            </w:r>
          </w:p>
        </w:tc>
        <w:tc>
          <w:tcPr>
            <w:tcW w:w="395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熟悉掌握擒敌及防卫技能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4</w:t>
            </w:r>
          </w:p>
        </w:tc>
        <w:tc>
          <w:tcPr>
            <w:tcW w:w="237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护卫服务工作手册</w:t>
            </w:r>
          </w:p>
        </w:tc>
        <w:tc>
          <w:tcPr>
            <w:tcW w:w="145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xml:space="preserve">  每月一次</w:t>
            </w:r>
          </w:p>
        </w:tc>
        <w:tc>
          <w:tcPr>
            <w:tcW w:w="395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熟悉岗位职责、操作规程、工作标准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5</w:t>
            </w:r>
          </w:p>
        </w:tc>
        <w:tc>
          <w:tcPr>
            <w:tcW w:w="237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法律与规章制度</w:t>
            </w:r>
          </w:p>
        </w:tc>
        <w:tc>
          <w:tcPr>
            <w:tcW w:w="145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xml:space="preserve">  每月一次</w:t>
            </w:r>
          </w:p>
        </w:tc>
        <w:tc>
          <w:tcPr>
            <w:tcW w:w="395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熟悉掌握相关法律、法规以及规章制度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6</w:t>
            </w:r>
          </w:p>
        </w:tc>
        <w:tc>
          <w:tcPr>
            <w:tcW w:w="237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消防知识</w:t>
            </w:r>
          </w:p>
        </w:tc>
        <w:tc>
          <w:tcPr>
            <w:tcW w:w="145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xml:space="preserve">  每月一次</w:t>
            </w:r>
          </w:p>
        </w:tc>
        <w:tc>
          <w:tcPr>
            <w:tcW w:w="395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熟悉消防救火职责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7</w:t>
            </w:r>
          </w:p>
        </w:tc>
        <w:tc>
          <w:tcPr>
            <w:tcW w:w="237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消防训练</w:t>
            </w:r>
          </w:p>
        </w:tc>
        <w:tc>
          <w:tcPr>
            <w:tcW w:w="145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xml:space="preserve">  每月一次</w:t>
            </w:r>
          </w:p>
        </w:tc>
        <w:tc>
          <w:tcPr>
            <w:tcW w:w="395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掌握基本消防操作技能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12" w:hRule="atLeast"/>
        </w:trPr>
        <w:tc>
          <w:tcPr>
            <w:tcW w:w="4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8</w:t>
            </w:r>
          </w:p>
        </w:tc>
        <w:tc>
          <w:tcPr>
            <w:tcW w:w="237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突发应急事件处理</w:t>
            </w:r>
          </w:p>
        </w:tc>
        <w:tc>
          <w:tcPr>
            <w:tcW w:w="145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每季度一次</w:t>
            </w:r>
          </w:p>
        </w:tc>
        <w:tc>
          <w:tcPr>
            <w:tcW w:w="395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提高突发事件处理能力，掌握处理技巧</w:t>
            </w:r>
          </w:p>
        </w:tc>
      </w:tr>
    </w:tbl>
    <w:p>
      <w:pPr>
        <w:keepNext w:val="0"/>
        <w:keepLines w:val="0"/>
        <w:widowControl w:val="0"/>
        <w:suppressLineNumbers w:val="0"/>
        <w:spacing w:before="0" w:beforeAutospacing="0" w:after="0" w:afterAutospacing="0"/>
        <w:ind w:left="0" w:right="0" w:firstLine="300"/>
        <w:jc w:val="left"/>
        <w:rPr>
          <w:rFonts w:hint="eastAsia" w:ascii="宋体" w:hAnsi="宋体" w:eastAsia="宋体" w:cs="宋体"/>
          <w:color w:val="000000"/>
          <w:sz w:val="30"/>
          <w:szCs w:val="24"/>
          <w:lang w:val="en-US"/>
        </w:rPr>
      </w:pPr>
    </w:p>
    <w:p>
      <w:pPr>
        <w:keepNext w:val="0"/>
        <w:keepLines w:val="0"/>
        <w:widowControl w:val="0"/>
        <w:suppressLineNumbers w:val="0"/>
        <w:spacing w:before="0" w:beforeAutospacing="0" w:after="0" w:afterAutospacing="0"/>
        <w:ind w:left="0" w:right="0" w:firstLine="300"/>
        <w:jc w:val="left"/>
        <w:rPr>
          <w:rFonts w:hint="eastAsia" w:ascii="宋体" w:hAnsi="宋体" w:eastAsia="宋体" w:cs="宋体"/>
          <w:color w:val="000000"/>
          <w:sz w:val="30"/>
          <w:szCs w:val="24"/>
          <w:lang w:val="en-US"/>
        </w:rPr>
      </w:pPr>
      <w:r>
        <w:rPr>
          <w:rFonts w:hint="eastAsia" w:ascii="宋体" w:hAnsi="宋体" w:eastAsia="宋体" w:cs="宋体"/>
          <w:color w:val="000000"/>
          <w:kern w:val="2"/>
          <w:sz w:val="30"/>
          <w:szCs w:val="24"/>
          <w:lang w:val="en-US" w:eastAsia="zh-CN" w:bidi="ar"/>
        </w:rPr>
        <w:t>②保洁人员的培训科目</w:t>
      </w:r>
    </w:p>
    <w:tbl>
      <w:tblPr>
        <w:tblStyle w:val="7"/>
        <w:tblW w:w="0" w:type="auto"/>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441"/>
        <w:gridCol w:w="2420"/>
        <w:gridCol w:w="1446"/>
        <w:gridCol w:w="4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44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序号</w:t>
            </w:r>
          </w:p>
        </w:tc>
        <w:tc>
          <w:tcPr>
            <w:tcW w:w="24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培训内容</w:t>
            </w:r>
          </w:p>
        </w:tc>
        <w:tc>
          <w:tcPr>
            <w:tcW w:w="144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培训频率</w:t>
            </w:r>
          </w:p>
        </w:tc>
        <w:tc>
          <w:tcPr>
            <w:tcW w:w="40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培训目标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4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１</w:t>
            </w:r>
          </w:p>
        </w:tc>
        <w:tc>
          <w:tcPr>
            <w:tcW w:w="24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工作例会</w:t>
            </w:r>
          </w:p>
        </w:tc>
        <w:tc>
          <w:tcPr>
            <w:tcW w:w="144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每周一次</w:t>
            </w:r>
          </w:p>
        </w:tc>
        <w:tc>
          <w:tcPr>
            <w:tcW w:w="40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提高政治思想觉悟，开展批评自我批评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4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2</w:t>
            </w:r>
          </w:p>
        </w:tc>
        <w:tc>
          <w:tcPr>
            <w:tcW w:w="242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保洁办法与清洁用品的使用</w:t>
            </w:r>
          </w:p>
        </w:tc>
        <w:tc>
          <w:tcPr>
            <w:tcW w:w="144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每月一次</w:t>
            </w:r>
          </w:p>
        </w:tc>
        <w:tc>
          <w:tcPr>
            <w:tcW w:w="40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熟悉掌握基本方法与技巧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46" w:hRule="atLeast"/>
        </w:trPr>
        <w:tc>
          <w:tcPr>
            <w:tcW w:w="44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3</w:t>
            </w:r>
          </w:p>
        </w:tc>
        <w:tc>
          <w:tcPr>
            <w:tcW w:w="242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保洁设备操作保养手册</w:t>
            </w:r>
          </w:p>
        </w:tc>
        <w:tc>
          <w:tcPr>
            <w:tcW w:w="144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每月一次</w:t>
            </w:r>
          </w:p>
        </w:tc>
        <w:tc>
          <w:tcPr>
            <w:tcW w:w="40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熟悉掌握基本方法与技巧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4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4</w:t>
            </w:r>
          </w:p>
        </w:tc>
        <w:tc>
          <w:tcPr>
            <w:tcW w:w="242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保洁服务工作手册</w:t>
            </w:r>
          </w:p>
        </w:tc>
        <w:tc>
          <w:tcPr>
            <w:tcW w:w="144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每月一次</w:t>
            </w:r>
          </w:p>
        </w:tc>
        <w:tc>
          <w:tcPr>
            <w:tcW w:w="40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熟悉岗位职责、操作规程、工作标准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4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5</w:t>
            </w:r>
          </w:p>
        </w:tc>
        <w:tc>
          <w:tcPr>
            <w:tcW w:w="242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病害虫消杀与防治</w:t>
            </w:r>
          </w:p>
        </w:tc>
        <w:tc>
          <w:tcPr>
            <w:tcW w:w="144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每月一次</w:t>
            </w:r>
          </w:p>
        </w:tc>
        <w:tc>
          <w:tcPr>
            <w:tcW w:w="40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熟悉掌握基本方法与技巧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4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6</w:t>
            </w:r>
          </w:p>
        </w:tc>
        <w:tc>
          <w:tcPr>
            <w:tcW w:w="242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环境保洁法规与规章制度</w:t>
            </w:r>
          </w:p>
        </w:tc>
        <w:tc>
          <w:tcPr>
            <w:tcW w:w="144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每月一次</w:t>
            </w:r>
          </w:p>
        </w:tc>
        <w:tc>
          <w:tcPr>
            <w:tcW w:w="40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熟悉掌握相关法律、法规以及规章制度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4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7</w:t>
            </w:r>
          </w:p>
        </w:tc>
        <w:tc>
          <w:tcPr>
            <w:tcW w:w="24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消防知识及训练</w:t>
            </w:r>
          </w:p>
        </w:tc>
        <w:tc>
          <w:tcPr>
            <w:tcW w:w="144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每季度一次</w:t>
            </w:r>
          </w:p>
        </w:tc>
        <w:tc>
          <w:tcPr>
            <w:tcW w:w="40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熟悉消防救火职责及基本消防操作技能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4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8</w:t>
            </w:r>
          </w:p>
        </w:tc>
        <w:tc>
          <w:tcPr>
            <w:tcW w:w="242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突发应急事件处理</w:t>
            </w:r>
          </w:p>
        </w:tc>
        <w:tc>
          <w:tcPr>
            <w:tcW w:w="144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每季度一次</w:t>
            </w:r>
          </w:p>
        </w:tc>
        <w:tc>
          <w:tcPr>
            <w:tcW w:w="40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提高突发事件处理能力</w:t>
            </w:r>
          </w:p>
        </w:tc>
      </w:tr>
    </w:tbl>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lang w:val="en-US"/>
        </w:rPr>
      </w:pPr>
    </w:p>
    <w:p>
      <w:pPr>
        <w:keepNext w:val="0"/>
        <w:keepLines w:val="0"/>
        <w:widowControl w:val="0"/>
        <w:suppressLineNumbers w:val="0"/>
        <w:spacing w:before="0" w:beforeAutospacing="0" w:after="0" w:afterAutospacing="0"/>
        <w:ind w:left="0" w:right="0" w:firstLine="300"/>
        <w:jc w:val="left"/>
        <w:rPr>
          <w:rFonts w:hint="eastAsia" w:ascii="宋体" w:hAnsi="宋体" w:eastAsia="宋体" w:cs="宋体"/>
          <w:color w:val="000000"/>
          <w:sz w:val="30"/>
          <w:szCs w:val="24"/>
          <w:lang w:val="en-US"/>
        </w:rPr>
      </w:pPr>
      <w:r>
        <w:rPr>
          <w:rFonts w:hint="eastAsia" w:ascii="宋体" w:hAnsi="宋体" w:eastAsia="宋体" w:cs="宋体"/>
          <w:color w:val="000000"/>
          <w:kern w:val="2"/>
          <w:sz w:val="30"/>
          <w:szCs w:val="24"/>
          <w:lang w:val="en-US" w:eastAsia="zh-CN" w:bidi="ar"/>
        </w:rPr>
        <w:t>③维修人员的培训科目：</w:t>
      </w:r>
    </w:p>
    <w:tbl>
      <w:tblPr>
        <w:tblStyle w:val="7"/>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466"/>
        <w:gridCol w:w="2400"/>
        <w:gridCol w:w="1425"/>
        <w:gridCol w:w="3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46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Cs w:val="24"/>
                <w:bdr w:val="none" w:color="auto" w:sz="0" w:space="0"/>
                <w:lang w:val="en-US"/>
              </w:rPr>
            </w:pPr>
            <w:r>
              <w:rPr>
                <w:rFonts w:hint="eastAsia" w:ascii="宋体" w:hAnsi="宋体" w:eastAsia="宋体" w:cs="宋体"/>
                <w:color w:val="000000"/>
                <w:kern w:val="2"/>
                <w:sz w:val="21"/>
                <w:szCs w:val="24"/>
                <w:bdr w:val="none" w:color="auto" w:sz="0" w:space="0"/>
                <w:lang w:val="en-US" w:eastAsia="zh-CN" w:bidi="ar"/>
              </w:rPr>
              <w:t>序号</w:t>
            </w:r>
          </w:p>
        </w:tc>
        <w:tc>
          <w:tcPr>
            <w:tcW w:w="240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Cs w:val="24"/>
                <w:bdr w:val="none" w:color="auto" w:sz="0" w:space="0"/>
                <w:lang w:val="en-US"/>
              </w:rPr>
            </w:pPr>
            <w:r>
              <w:rPr>
                <w:rFonts w:hint="eastAsia" w:ascii="宋体" w:hAnsi="宋体" w:eastAsia="宋体" w:cs="宋体"/>
                <w:color w:val="000000"/>
                <w:kern w:val="2"/>
                <w:sz w:val="21"/>
                <w:szCs w:val="24"/>
                <w:bdr w:val="none" w:color="auto" w:sz="0" w:space="0"/>
                <w:lang w:val="en-US" w:eastAsia="zh-CN" w:bidi="ar"/>
              </w:rPr>
              <w:t>培训内容</w:t>
            </w:r>
          </w:p>
        </w:tc>
        <w:tc>
          <w:tcPr>
            <w:tcW w:w="142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Cs w:val="24"/>
                <w:bdr w:val="none" w:color="auto" w:sz="0" w:space="0"/>
                <w:lang w:val="en-US"/>
              </w:rPr>
            </w:pPr>
            <w:r>
              <w:rPr>
                <w:rFonts w:hint="eastAsia" w:ascii="宋体" w:hAnsi="宋体" w:eastAsia="宋体" w:cs="宋体"/>
                <w:color w:val="000000"/>
                <w:kern w:val="2"/>
                <w:sz w:val="21"/>
                <w:szCs w:val="24"/>
                <w:bdr w:val="none" w:color="auto" w:sz="0" w:space="0"/>
                <w:lang w:val="en-US" w:eastAsia="zh-CN" w:bidi="ar"/>
              </w:rPr>
              <w:t>培训频率</w:t>
            </w:r>
          </w:p>
        </w:tc>
        <w:tc>
          <w:tcPr>
            <w:tcW w:w="397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Cs w:val="24"/>
                <w:bdr w:val="none" w:color="auto" w:sz="0" w:space="0"/>
                <w:lang w:val="en-US"/>
              </w:rPr>
            </w:pPr>
            <w:r>
              <w:rPr>
                <w:rFonts w:hint="eastAsia" w:ascii="宋体" w:hAnsi="宋体" w:eastAsia="宋体" w:cs="宋体"/>
                <w:color w:val="000000"/>
                <w:kern w:val="2"/>
                <w:sz w:val="21"/>
                <w:szCs w:val="24"/>
                <w:bdr w:val="none" w:color="auto" w:sz="0" w:space="0"/>
                <w:lang w:val="en-US" w:eastAsia="zh-CN" w:bidi="ar"/>
              </w:rPr>
              <w:t>培训目标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6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Cs w:val="24"/>
                <w:bdr w:val="none" w:color="auto" w:sz="0" w:space="0"/>
                <w:lang w:val="en-US"/>
              </w:rPr>
            </w:pPr>
            <w:r>
              <w:rPr>
                <w:rFonts w:hint="eastAsia" w:ascii="宋体" w:hAnsi="宋体" w:eastAsia="宋体" w:cs="宋体"/>
                <w:color w:val="000000"/>
                <w:kern w:val="2"/>
                <w:sz w:val="21"/>
                <w:szCs w:val="24"/>
                <w:bdr w:val="none" w:color="auto" w:sz="0" w:space="0"/>
                <w:lang w:val="en-US" w:eastAsia="zh-CN" w:bidi="ar"/>
              </w:rPr>
              <w:t>1</w:t>
            </w:r>
          </w:p>
        </w:tc>
        <w:tc>
          <w:tcPr>
            <w:tcW w:w="240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Cs w:val="24"/>
                <w:bdr w:val="none" w:color="auto" w:sz="0" w:space="0"/>
                <w:lang w:val="en-US"/>
              </w:rPr>
            </w:pPr>
            <w:r>
              <w:rPr>
                <w:rFonts w:hint="eastAsia" w:ascii="宋体" w:hAnsi="宋体" w:eastAsia="宋体" w:cs="宋体"/>
                <w:color w:val="000000"/>
                <w:kern w:val="2"/>
                <w:sz w:val="21"/>
                <w:szCs w:val="24"/>
                <w:bdr w:val="none" w:color="auto" w:sz="0" w:space="0"/>
                <w:lang w:val="en-US" w:eastAsia="zh-CN" w:bidi="ar"/>
              </w:rPr>
              <w:t>工作例会</w:t>
            </w:r>
          </w:p>
        </w:tc>
        <w:tc>
          <w:tcPr>
            <w:tcW w:w="142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Cs w:val="24"/>
                <w:bdr w:val="none" w:color="auto" w:sz="0" w:space="0"/>
                <w:lang w:val="en-US"/>
              </w:rPr>
            </w:pPr>
            <w:r>
              <w:rPr>
                <w:rFonts w:hint="eastAsia" w:ascii="宋体" w:hAnsi="宋体" w:eastAsia="宋体" w:cs="宋体"/>
                <w:color w:val="000000"/>
                <w:kern w:val="2"/>
                <w:sz w:val="21"/>
                <w:szCs w:val="24"/>
                <w:bdr w:val="none" w:color="auto" w:sz="0" w:space="0"/>
                <w:lang w:val="en-US" w:eastAsia="zh-CN" w:bidi="ar"/>
              </w:rPr>
              <w:t>每周一次</w:t>
            </w:r>
          </w:p>
        </w:tc>
        <w:tc>
          <w:tcPr>
            <w:tcW w:w="397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Cs w:val="24"/>
                <w:bdr w:val="none" w:color="auto" w:sz="0" w:space="0"/>
                <w:lang w:val="en-US"/>
              </w:rPr>
            </w:pPr>
            <w:r>
              <w:rPr>
                <w:rFonts w:hint="eastAsia" w:ascii="宋体" w:hAnsi="宋体" w:eastAsia="宋体" w:cs="宋体"/>
                <w:color w:val="000000"/>
                <w:kern w:val="2"/>
                <w:sz w:val="21"/>
                <w:szCs w:val="24"/>
                <w:bdr w:val="none" w:color="auto" w:sz="0" w:space="0"/>
                <w:lang w:val="en-US" w:eastAsia="zh-CN" w:bidi="ar"/>
              </w:rPr>
              <w:t>提高政治思想觉悟，开展批评自我批评.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75" w:hRule="atLeast"/>
        </w:trPr>
        <w:tc>
          <w:tcPr>
            <w:tcW w:w="46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Cs w:val="24"/>
                <w:bdr w:val="none" w:color="auto" w:sz="0" w:space="0"/>
                <w:lang w:val="en-US"/>
              </w:rPr>
            </w:pPr>
            <w:r>
              <w:rPr>
                <w:rFonts w:hint="eastAsia" w:ascii="宋体" w:hAnsi="宋体" w:eastAsia="宋体" w:cs="宋体"/>
                <w:color w:val="000000"/>
                <w:kern w:val="2"/>
                <w:sz w:val="21"/>
                <w:szCs w:val="24"/>
                <w:bdr w:val="none" w:color="auto" w:sz="0" w:space="0"/>
                <w:lang w:val="en-US" w:eastAsia="zh-CN" w:bidi="ar"/>
              </w:rPr>
              <w:t>2</w:t>
            </w:r>
          </w:p>
        </w:tc>
        <w:tc>
          <w:tcPr>
            <w:tcW w:w="240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Cs w:val="24"/>
                <w:bdr w:val="none" w:color="auto" w:sz="0" w:space="0"/>
                <w:lang w:val="en-US"/>
              </w:rPr>
            </w:pPr>
            <w:r>
              <w:rPr>
                <w:rFonts w:hint="eastAsia" w:ascii="宋体" w:hAnsi="宋体" w:eastAsia="宋体" w:cs="宋体"/>
                <w:color w:val="000000"/>
                <w:kern w:val="2"/>
                <w:sz w:val="21"/>
                <w:szCs w:val="24"/>
                <w:bdr w:val="none" w:color="auto" w:sz="0" w:space="0"/>
                <w:lang w:val="en-US" w:eastAsia="zh-CN" w:bidi="ar"/>
              </w:rPr>
              <w:t>维修服务工作手册</w:t>
            </w:r>
          </w:p>
        </w:tc>
        <w:tc>
          <w:tcPr>
            <w:tcW w:w="142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Cs w:val="24"/>
                <w:bdr w:val="none" w:color="auto" w:sz="0" w:space="0"/>
                <w:lang w:val="en-US"/>
              </w:rPr>
            </w:pPr>
            <w:r>
              <w:rPr>
                <w:rFonts w:hint="eastAsia" w:ascii="宋体" w:hAnsi="宋体" w:eastAsia="宋体" w:cs="宋体"/>
                <w:color w:val="000000"/>
                <w:kern w:val="2"/>
                <w:sz w:val="21"/>
                <w:szCs w:val="24"/>
                <w:bdr w:val="none" w:color="auto" w:sz="0" w:space="0"/>
                <w:lang w:val="en-US" w:eastAsia="zh-CN" w:bidi="ar"/>
              </w:rPr>
              <w:t>每月一次</w:t>
            </w:r>
          </w:p>
        </w:tc>
        <w:tc>
          <w:tcPr>
            <w:tcW w:w="397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Cs w:val="24"/>
                <w:bdr w:val="none" w:color="auto" w:sz="0" w:space="0"/>
                <w:lang w:val="en-US"/>
              </w:rPr>
            </w:pPr>
            <w:r>
              <w:rPr>
                <w:rFonts w:hint="eastAsia" w:ascii="宋体" w:hAnsi="宋体" w:eastAsia="宋体" w:cs="宋体"/>
                <w:color w:val="000000"/>
                <w:kern w:val="2"/>
                <w:sz w:val="21"/>
                <w:szCs w:val="24"/>
                <w:bdr w:val="none" w:color="auto" w:sz="0" w:space="0"/>
                <w:lang w:val="en-US" w:eastAsia="zh-CN" w:bidi="ar"/>
              </w:rPr>
              <w:t>熟悉岗位职责、操作规程、工作标准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46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Cs w:val="24"/>
                <w:bdr w:val="none" w:color="auto" w:sz="0" w:space="0"/>
                <w:lang w:val="en-US"/>
              </w:rPr>
            </w:pPr>
            <w:r>
              <w:rPr>
                <w:rFonts w:hint="eastAsia" w:ascii="宋体" w:hAnsi="宋体" w:eastAsia="宋体" w:cs="宋体"/>
                <w:color w:val="000000"/>
                <w:kern w:val="2"/>
                <w:sz w:val="21"/>
                <w:szCs w:val="24"/>
                <w:bdr w:val="none" w:color="auto" w:sz="0" w:space="0"/>
                <w:lang w:val="en-US" w:eastAsia="zh-CN" w:bidi="ar"/>
              </w:rPr>
              <w:t>3</w:t>
            </w:r>
          </w:p>
        </w:tc>
        <w:tc>
          <w:tcPr>
            <w:tcW w:w="240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Cs w:val="24"/>
                <w:bdr w:val="none" w:color="auto" w:sz="0" w:space="0"/>
                <w:lang w:val="en-US"/>
              </w:rPr>
            </w:pPr>
            <w:r>
              <w:rPr>
                <w:rFonts w:hint="eastAsia" w:ascii="宋体" w:hAnsi="宋体" w:eastAsia="宋体" w:cs="宋体"/>
                <w:color w:val="000000"/>
                <w:kern w:val="2"/>
                <w:sz w:val="21"/>
                <w:szCs w:val="24"/>
                <w:bdr w:val="none" w:color="auto" w:sz="0" w:space="0"/>
                <w:lang w:val="en-US" w:eastAsia="zh-CN" w:bidi="ar"/>
              </w:rPr>
              <w:t>设备管理工作手册</w:t>
            </w:r>
          </w:p>
        </w:tc>
        <w:tc>
          <w:tcPr>
            <w:tcW w:w="142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Cs w:val="24"/>
                <w:bdr w:val="none" w:color="auto" w:sz="0" w:space="0"/>
                <w:lang w:val="en-US"/>
              </w:rPr>
            </w:pPr>
            <w:r>
              <w:rPr>
                <w:rFonts w:hint="eastAsia" w:ascii="宋体" w:hAnsi="宋体" w:eastAsia="宋体" w:cs="宋体"/>
                <w:color w:val="000000"/>
                <w:kern w:val="2"/>
                <w:sz w:val="21"/>
                <w:szCs w:val="24"/>
                <w:bdr w:val="none" w:color="auto" w:sz="0" w:space="0"/>
                <w:lang w:val="en-US" w:eastAsia="zh-CN" w:bidi="ar"/>
              </w:rPr>
              <w:t>每月一次</w:t>
            </w:r>
          </w:p>
        </w:tc>
        <w:tc>
          <w:tcPr>
            <w:tcW w:w="397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Cs w:val="24"/>
                <w:bdr w:val="none" w:color="auto" w:sz="0" w:space="0"/>
                <w:lang w:val="en-US"/>
              </w:rPr>
            </w:pPr>
            <w:r>
              <w:rPr>
                <w:rFonts w:hint="eastAsia" w:ascii="宋体" w:hAnsi="宋体" w:eastAsia="宋体" w:cs="宋体"/>
                <w:color w:val="000000"/>
                <w:kern w:val="2"/>
                <w:sz w:val="21"/>
                <w:szCs w:val="24"/>
                <w:bdr w:val="none" w:color="auto" w:sz="0" w:space="0"/>
                <w:lang w:val="en-US" w:eastAsia="zh-CN" w:bidi="ar"/>
              </w:rPr>
              <w:t>熟悉掌握设备维修养护的基本方法与技巧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46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Cs w:val="24"/>
                <w:bdr w:val="none" w:color="auto" w:sz="0" w:space="0"/>
                <w:lang w:val="en-US"/>
              </w:rPr>
            </w:pPr>
            <w:r>
              <w:rPr>
                <w:rFonts w:hint="eastAsia" w:ascii="宋体" w:hAnsi="宋体" w:eastAsia="宋体" w:cs="宋体"/>
                <w:color w:val="000000"/>
                <w:kern w:val="2"/>
                <w:sz w:val="21"/>
                <w:szCs w:val="24"/>
                <w:bdr w:val="none" w:color="auto" w:sz="0" w:space="0"/>
                <w:lang w:val="en-US" w:eastAsia="zh-CN" w:bidi="ar"/>
              </w:rPr>
              <w:t>4</w:t>
            </w:r>
          </w:p>
        </w:tc>
        <w:tc>
          <w:tcPr>
            <w:tcW w:w="240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Cs w:val="24"/>
                <w:bdr w:val="none" w:color="auto" w:sz="0" w:space="0"/>
                <w:lang w:val="en-US"/>
              </w:rPr>
            </w:pPr>
            <w:r>
              <w:rPr>
                <w:rFonts w:hint="eastAsia" w:ascii="宋体" w:hAnsi="宋体" w:eastAsia="宋体" w:cs="宋体"/>
                <w:color w:val="000000"/>
                <w:kern w:val="2"/>
                <w:sz w:val="21"/>
                <w:szCs w:val="24"/>
                <w:bdr w:val="none" w:color="auto" w:sz="0" w:space="0"/>
                <w:lang w:val="en-US" w:eastAsia="zh-CN" w:bidi="ar"/>
              </w:rPr>
              <w:t>维修管理基础知识</w:t>
            </w:r>
          </w:p>
        </w:tc>
        <w:tc>
          <w:tcPr>
            <w:tcW w:w="142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Cs w:val="24"/>
                <w:bdr w:val="none" w:color="auto" w:sz="0" w:space="0"/>
                <w:lang w:val="en-US"/>
              </w:rPr>
            </w:pPr>
            <w:r>
              <w:rPr>
                <w:rFonts w:hint="eastAsia" w:ascii="宋体" w:hAnsi="宋体" w:eastAsia="宋体" w:cs="宋体"/>
                <w:color w:val="000000"/>
                <w:kern w:val="2"/>
                <w:sz w:val="21"/>
                <w:szCs w:val="24"/>
                <w:bdr w:val="none" w:color="auto" w:sz="0" w:space="0"/>
                <w:lang w:val="en-US" w:eastAsia="zh-CN" w:bidi="ar"/>
              </w:rPr>
              <w:t>每季度一次</w:t>
            </w:r>
          </w:p>
        </w:tc>
        <w:tc>
          <w:tcPr>
            <w:tcW w:w="397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Cs w:val="24"/>
                <w:bdr w:val="none" w:color="auto" w:sz="0" w:space="0"/>
                <w:lang w:val="en-US"/>
              </w:rPr>
            </w:pPr>
            <w:r>
              <w:rPr>
                <w:rFonts w:hint="eastAsia" w:ascii="宋体" w:hAnsi="宋体" w:eastAsia="宋体" w:cs="宋体"/>
                <w:color w:val="000000"/>
                <w:kern w:val="2"/>
                <w:sz w:val="21"/>
                <w:szCs w:val="24"/>
                <w:bdr w:val="none" w:color="auto" w:sz="0" w:space="0"/>
                <w:lang w:val="en-US" w:eastAsia="zh-CN" w:bidi="ar"/>
              </w:rPr>
              <w:t>熟悉广场的水、电管道走向，设备设施特点，提高工作效率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6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Cs w:val="24"/>
                <w:bdr w:val="none" w:color="auto" w:sz="0" w:space="0"/>
                <w:lang w:val="en-US"/>
              </w:rPr>
            </w:pPr>
            <w:r>
              <w:rPr>
                <w:rFonts w:hint="eastAsia" w:ascii="宋体" w:hAnsi="宋体" w:eastAsia="宋体" w:cs="宋体"/>
                <w:color w:val="000000"/>
                <w:kern w:val="2"/>
                <w:sz w:val="21"/>
                <w:szCs w:val="24"/>
                <w:bdr w:val="none" w:color="auto" w:sz="0" w:space="0"/>
                <w:lang w:val="en-US" w:eastAsia="zh-CN" w:bidi="ar"/>
              </w:rPr>
              <w:t>5</w:t>
            </w:r>
          </w:p>
        </w:tc>
        <w:tc>
          <w:tcPr>
            <w:tcW w:w="240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Cs w:val="24"/>
                <w:bdr w:val="none" w:color="auto" w:sz="0" w:space="0"/>
                <w:lang w:val="en-US"/>
              </w:rPr>
            </w:pPr>
            <w:r>
              <w:rPr>
                <w:rFonts w:hint="eastAsia" w:ascii="宋体" w:hAnsi="宋体" w:eastAsia="宋体" w:cs="宋体"/>
                <w:color w:val="000000"/>
                <w:kern w:val="2"/>
                <w:sz w:val="21"/>
                <w:szCs w:val="24"/>
                <w:bdr w:val="none" w:color="auto" w:sz="0" w:space="0"/>
                <w:lang w:val="en-US" w:eastAsia="zh-CN" w:bidi="ar"/>
              </w:rPr>
              <w:t>消防知识及训练</w:t>
            </w:r>
          </w:p>
        </w:tc>
        <w:tc>
          <w:tcPr>
            <w:tcW w:w="142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Cs w:val="24"/>
                <w:bdr w:val="none" w:color="auto" w:sz="0" w:space="0"/>
                <w:lang w:val="en-US"/>
              </w:rPr>
            </w:pPr>
            <w:r>
              <w:rPr>
                <w:rFonts w:hint="eastAsia" w:ascii="宋体" w:hAnsi="宋体" w:eastAsia="宋体" w:cs="宋体"/>
                <w:color w:val="000000"/>
                <w:kern w:val="2"/>
                <w:sz w:val="21"/>
                <w:szCs w:val="24"/>
                <w:bdr w:val="none" w:color="auto" w:sz="0" w:space="0"/>
                <w:lang w:val="en-US" w:eastAsia="zh-CN" w:bidi="ar"/>
              </w:rPr>
              <w:t>每季度一次</w:t>
            </w:r>
          </w:p>
        </w:tc>
        <w:tc>
          <w:tcPr>
            <w:tcW w:w="397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Cs w:val="24"/>
                <w:bdr w:val="none" w:color="auto" w:sz="0" w:space="0"/>
                <w:lang w:val="en-US"/>
              </w:rPr>
            </w:pPr>
            <w:r>
              <w:rPr>
                <w:rFonts w:hint="eastAsia" w:ascii="宋体" w:hAnsi="宋体" w:eastAsia="宋体" w:cs="宋体"/>
                <w:color w:val="000000"/>
                <w:kern w:val="2"/>
                <w:sz w:val="21"/>
                <w:szCs w:val="24"/>
                <w:bdr w:val="none" w:color="auto" w:sz="0" w:space="0"/>
                <w:lang w:val="en-US" w:eastAsia="zh-CN" w:bidi="ar"/>
              </w:rPr>
              <w:t>熟悉消防救火职责及基本消防操作技能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6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Cs w:val="24"/>
                <w:bdr w:val="none" w:color="auto" w:sz="0" w:space="0"/>
                <w:lang w:val="en-US"/>
              </w:rPr>
            </w:pPr>
            <w:r>
              <w:rPr>
                <w:rFonts w:hint="eastAsia" w:ascii="宋体" w:hAnsi="宋体" w:eastAsia="宋体" w:cs="宋体"/>
                <w:color w:val="000000"/>
                <w:kern w:val="2"/>
                <w:sz w:val="21"/>
                <w:szCs w:val="24"/>
                <w:bdr w:val="none" w:color="auto" w:sz="0" w:space="0"/>
                <w:lang w:val="en-US" w:eastAsia="zh-CN" w:bidi="ar"/>
              </w:rPr>
              <w:t>6</w:t>
            </w:r>
          </w:p>
        </w:tc>
        <w:tc>
          <w:tcPr>
            <w:tcW w:w="240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Cs w:val="24"/>
                <w:bdr w:val="none" w:color="auto" w:sz="0" w:space="0"/>
                <w:lang w:val="en-US"/>
              </w:rPr>
            </w:pPr>
            <w:r>
              <w:rPr>
                <w:rFonts w:hint="eastAsia" w:ascii="宋体" w:hAnsi="宋体" w:eastAsia="宋体" w:cs="宋体"/>
                <w:color w:val="000000"/>
                <w:kern w:val="2"/>
                <w:sz w:val="21"/>
                <w:szCs w:val="24"/>
                <w:bdr w:val="none" w:color="auto" w:sz="0" w:space="0"/>
                <w:lang w:val="en-US" w:eastAsia="zh-CN" w:bidi="ar"/>
              </w:rPr>
              <w:t>突发应急事件处理</w:t>
            </w:r>
          </w:p>
        </w:tc>
        <w:tc>
          <w:tcPr>
            <w:tcW w:w="142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Cs w:val="24"/>
                <w:bdr w:val="none" w:color="auto" w:sz="0" w:space="0"/>
                <w:lang w:val="en-US"/>
              </w:rPr>
            </w:pPr>
            <w:r>
              <w:rPr>
                <w:rFonts w:hint="eastAsia" w:ascii="宋体" w:hAnsi="宋体" w:eastAsia="宋体" w:cs="宋体"/>
                <w:color w:val="000000"/>
                <w:kern w:val="2"/>
                <w:sz w:val="21"/>
                <w:szCs w:val="24"/>
                <w:bdr w:val="none" w:color="auto" w:sz="0" w:space="0"/>
                <w:lang w:val="en-US" w:eastAsia="zh-CN" w:bidi="ar"/>
              </w:rPr>
              <w:t>每季度一次</w:t>
            </w:r>
          </w:p>
        </w:tc>
        <w:tc>
          <w:tcPr>
            <w:tcW w:w="397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Cs w:val="24"/>
                <w:bdr w:val="none" w:color="auto" w:sz="0" w:space="0"/>
                <w:lang w:val="en-US"/>
              </w:rPr>
            </w:pPr>
            <w:r>
              <w:rPr>
                <w:rFonts w:hint="eastAsia" w:ascii="宋体" w:hAnsi="宋体" w:eastAsia="宋体" w:cs="宋体"/>
                <w:color w:val="000000"/>
                <w:kern w:val="2"/>
                <w:sz w:val="21"/>
                <w:szCs w:val="24"/>
                <w:bdr w:val="none" w:color="auto" w:sz="0" w:space="0"/>
                <w:lang w:val="en-US" w:eastAsia="zh-CN" w:bidi="ar"/>
              </w:rPr>
              <w:t>提高突发事件处理能力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6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Cs w:val="24"/>
                <w:bdr w:val="none" w:color="auto" w:sz="0" w:space="0"/>
                <w:lang w:val="en-US"/>
              </w:rPr>
            </w:pPr>
            <w:r>
              <w:rPr>
                <w:rFonts w:hint="eastAsia" w:ascii="宋体" w:hAnsi="宋体" w:eastAsia="宋体" w:cs="宋体"/>
                <w:color w:val="000000"/>
                <w:kern w:val="2"/>
                <w:sz w:val="21"/>
                <w:szCs w:val="24"/>
                <w:bdr w:val="none" w:color="auto" w:sz="0" w:space="0"/>
                <w:lang w:val="en-US" w:eastAsia="zh-CN" w:bidi="ar"/>
              </w:rPr>
              <w:t>7</w:t>
            </w:r>
          </w:p>
        </w:tc>
        <w:tc>
          <w:tcPr>
            <w:tcW w:w="240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Cs w:val="24"/>
                <w:bdr w:val="none" w:color="auto" w:sz="0" w:space="0"/>
                <w:lang w:val="en-US"/>
              </w:rPr>
            </w:pPr>
            <w:r>
              <w:rPr>
                <w:rFonts w:hint="eastAsia" w:ascii="宋体" w:hAnsi="宋体" w:eastAsia="宋体" w:cs="宋体"/>
                <w:color w:val="000000"/>
                <w:kern w:val="2"/>
                <w:sz w:val="21"/>
                <w:szCs w:val="24"/>
                <w:bdr w:val="none" w:color="auto" w:sz="0" w:space="0"/>
                <w:lang w:val="en-US" w:eastAsia="zh-CN" w:bidi="ar"/>
              </w:rPr>
              <w:t>技术大比武</w:t>
            </w:r>
          </w:p>
        </w:tc>
        <w:tc>
          <w:tcPr>
            <w:tcW w:w="142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Cs w:val="24"/>
                <w:bdr w:val="none" w:color="auto" w:sz="0" w:space="0"/>
                <w:lang w:val="en-US"/>
              </w:rPr>
            </w:pPr>
            <w:r>
              <w:rPr>
                <w:rFonts w:hint="eastAsia" w:ascii="宋体" w:hAnsi="宋体" w:eastAsia="宋体" w:cs="宋体"/>
                <w:color w:val="000000"/>
                <w:kern w:val="2"/>
                <w:sz w:val="21"/>
                <w:szCs w:val="24"/>
                <w:bdr w:val="none" w:color="auto" w:sz="0" w:space="0"/>
                <w:lang w:val="en-US" w:eastAsia="zh-CN" w:bidi="ar"/>
              </w:rPr>
              <w:t>每年一次</w:t>
            </w:r>
          </w:p>
        </w:tc>
        <w:tc>
          <w:tcPr>
            <w:tcW w:w="397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Cs w:val="24"/>
                <w:bdr w:val="none" w:color="auto" w:sz="0" w:space="0"/>
                <w:lang w:val="en-US"/>
              </w:rPr>
            </w:pPr>
            <w:r>
              <w:rPr>
                <w:rFonts w:hint="eastAsia" w:ascii="宋体" w:hAnsi="宋体" w:eastAsia="宋体" w:cs="宋体"/>
                <w:color w:val="000000"/>
                <w:kern w:val="2"/>
                <w:sz w:val="21"/>
                <w:szCs w:val="24"/>
                <w:bdr w:val="none" w:color="auto" w:sz="0" w:space="0"/>
                <w:lang w:val="en-US" w:eastAsia="zh-CN" w:bidi="ar"/>
              </w:rPr>
              <w:t>综合评比、提高技能</w:t>
            </w:r>
          </w:p>
        </w:tc>
      </w:tr>
    </w:tbl>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Cs w:val="24"/>
          <w:lang w:val="en-US"/>
        </w:rPr>
      </w:pPr>
    </w:p>
    <w:p>
      <w:pPr>
        <w:keepNext w:val="0"/>
        <w:keepLines w:val="0"/>
        <w:widowControl w:val="0"/>
        <w:suppressLineNumbers w:val="0"/>
        <w:spacing w:before="0" w:beforeAutospacing="0" w:after="0" w:afterAutospacing="0"/>
        <w:ind w:left="0" w:right="0" w:firstLine="560"/>
        <w:jc w:val="left"/>
        <w:rPr>
          <w:rFonts w:hint="eastAsia" w:ascii="宋体" w:hAnsi="宋体" w:eastAsia="宋体" w:cs="宋体"/>
          <w:color w:val="000000"/>
          <w:sz w:val="28"/>
          <w:szCs w:val="24"/>
          <w:lang w:val="en-US"/>
        </w:rPr>
      </w:pPr>
    </w:p>
    <w:p>
      <w:pPr>
        <w:keepNext w:val="0"/>
        <w:keepLines w:val="0"/>
        <w:widowControl w:val="0"/>
        <w:suppressLineNumbers w:val="0"/>
        <w:spacing w:before="0" w:beforeAutospacing="0" w:after="0" w:afterAutospacing="0"/>
        <w:ind w:left="0" w:right="0" w:firstLine="560"/>
        <w:jc w:val="left"/>
        <w:rPr>
          <w:rFonts w:hint="eastAsia" w:ascii="宋体" w:hAnsi="宋体" w:eastAsia="宋体" w:cs="宋体"/>
          <w:color w:val="000000"/>
          <w:sz w:val="28"/>
          <w:szCs w:val="24"/>
          <w:lang w:val="en-US"/>
        </w:rPr>
      </w:pPr>
    </w:p>
    <w:p>
      <w:pPr>
        <w:keepNext w:val="0"/>
        <w:keepLines w:val="0"/>
        <w:widowControl w:val="0"/>
        <w:suppressLineNumbers w:val="0"/>
        <w:spacing w:before="0" w:beforeAutospacing="0" w:after="0" w:afterAutospacing="0"/>
        <w:ind w:left="0" w:right="0" w:firstLine="560"/>
        <w:jc w:val="left"/>
        <w:rPr>
          <w:rFonts w:hint="eastAsia" w:ascii="宋体" w:hAnsi="宋体" w:eastAsia="宋体" w:cs="宋体"/>
          <w:b/>
          <w:bCs w:val="0"/>
          <w:color w:val="000000"/>
          <w:sz w:val="28"/>
          <w:szCs w:val="24"/>
          <w:lang w:val="en-US"/>
        </w:rPr>
      </w:pPr>
      <w:r>
        <w:rPr>
          <w:rFonts w:hint="eastAsia" w:ascii="宋体" w:hAnsi="宋体" w:eastAsia="宋体" w:cs="宋体"/>
          <w:color w:val="000000"/>
          <w:kern w:val="2"/>
          <w:sz w:val="28"/>
          <w:szCs w:val="24"/>
          <w:lang w:val="en-US" w:eastAsia="zh-CN" w:bidi="ar"/>
        </w:rPr>
        <w:t>※、</w:t>
      </w:r>
      <w:r>
        <w:rPr>
          <w:rFonts w:hint="eastAsia" w:ascii="宋体" w:hAnsi="宋体" w:eastAsia="宋体" w:cs="宋体"/>
          <w:b/>
          <w:bCs w:val="0"/>
          <w:color w:val="000000"/>
          <w:kern w:val="2"/>
          <w:sz w:val="28"/>
          <w:szCs w:val="24"/>
          <w:lang w:val="en-US" w:eastAsia="zh-CN" w:bidi="ar"/>
        </w:rPr>
        <w:t>人员的管理原则</w:t>
      </w:r>
    </w:p>
    <w:p>
      <w:pPr>
        <w:keepNext w:val="0"/>
        <w:keepLines w:val="0"/>
        <w:widowControl w:val="0"/>
        <w:suppressLineNumbers w:val="0"/>
        <w:spacing w:before="0" w:beforeAutospacing="0" w:after="0" w:afterAutospacing="0" w:line="600" w:lineRule="exact"/>
        <w:ind w:left="0" w:right="0"/>
        <w:jc w:val="left"/>
        <w:rPr>
          <w:rFonts w:hint="eastAsia" w:ascii="宋体" w:hAnsi="Calibri" w:eastAsia="宋体" w:cs="宋体"/>
          <w:color w:val="000000"/>
          <w:sz w:val="28"/>
          <w:szCs w:val="24"/>
          <w:lang w:val="en-US"/>
        </w:rPr>
      </w:pPr>
      <w:r>
        <w:rPr>
          <w:rFonts w:hint="eastAsia" w:ascii="宋体" w:hAnsi="宋体" w:eastAsia="宋体" w:cs="宋体"/>
          <w:color w:val="000000"/>
          <w:kern w:val="2"/>
          <w:sz w:val="28"/>
          <w:szCs w:val="24"/>
          <w:lang w:val="en-US" w:eastAsia="zh-CN" w:bidi="ar"/>
        </w:rPr>
        <w:t xml:space="preserve">   量才录用、培养提升</w:t>
      </w:r>
    </w:p>
    <w:p>
      <w:pPr>
        <w:keepNext w:val="0"/>
        <w:keepLines w:val="0"/>
        <w:widowControl w:val="0"/>
        <w:suppressLineNumbers w:val="0"/>
        <w:spacing w:before="0" w:beforeAutospacing="0" w:after="0" w:afterAutospacing="0" w:line="600" w:lineRule="exact"/>
        <w:ind w:left="0" w:right="0"/>
        <w:jc w:val="left"/>
        <w:rPr>
          <w:rFonts w:hint="eastAsia" w:ascii="宋体" w:hAnsi="Calibri" w:eastAsia="宋体" w:cs="宋体"/>
          <w:color w:val="000000"/>
          <w:sz w:val="28"/>
          <w:szCs w:val="24"/>
          <w:lang w:val="en-US"/>
        </w:rPr>
      </w:pPr>
      <w:r>
        <w:rPr>
          <w:rFonts w:hint="eastAsia" w:ascii="宋体" w:hAnsi="宋体" w:eastAsia="宋体" w:cs="宋体"/>
          <w:color w:val="000000"/>
          <w:kern w:val="2"/>
          <w:sz w:val="28"/>
          <w:szCs w:val="24"/>
          <w:lang w:val="en-US" w:eastAsia="zh-CN" w:bidi="ar"/>
        </w:rPr>
        <w:t xml:space="preserve">   默契合作、充分授权</w:t>
      </w:r>
    </w:p>
    <w:p>
      <w:pPr>
        <w:keepNext w:val="0"/>
        <w:keepLines w:val="0"/>
        <w:widowControl w:val="0"/>
        <w:suppressLineNumbers w:val="0"/>
        <w:spacing w:before="0" w:beforeAutospacing="0" w:after="0" w:afterAutospacing="0" w:line="600" w:lineRule="exact"/>
        <w:ind w:left="0" w:right="0"/>
        <w:jc w:val="left"/>
        <w:rPr>
          <w:rFonts w:hint="eastAsia" w:ascii="宋体" w:hAnsi="Calibri" w:eastAsia="宋体" w:cs="宋体"/>
          <w:color w:val="000000"/>
          <w:sz w:val="28"/>
          <w:szCs w:val="24"/>
          <w:lang w:val="en-US"/>
        </w:rPr>
      </w:pPr>
      <w:r>
        <w:rPr>
          <w:rFonts w:hint="eastAsia" w:ascii="宋体" w:hAnsi="宋体" w:eastAsia="宋体" w:cs="宋体"/>
          <w:color w:val="000000"/>
          <w:kern w:val="2"/>
          <w:sz w:val="28"/>
          <w:szCs w:val="24"/>
          <w:lang w:val="en-US" w:eastAsia="zh-CN" w:bidi="ar"/>
        </w:rPr>
        <w:t xml:space="preserve">   定期考核、绩效为本</w:t>
      </w:r>
    </w:p>
    <w:p>
      <w:pPr>
        <w:keepNext w:val="0"/>
        <w:keepLines w:val="0"/>
        <w:widowControl w:val="0"/>
        <w:suppressLineNumbers w:val="0"/>
        <w:spacing w:before="0" w:beforeAutospacing="0" w:after="0" w:afterAutospacing="0" w:line="600" w:lineRule="exact"/>
        <w:ind w:left="0" w:right="0"/>
        <w:jc w:val="left"/>
        <w:rPr>
          <w:rFonts w:hint="eastAsia" w:ascii="宋体" w:hAnsi="Calibri" w:eastAsia="宋体" w:cs="宋体"/>
          <w:color w:val="000000"/>
          <w:sz w:val="28"/>
          <w:szCs w:val="24"/>
          <w:lang w:val="en-US"/>
        </w:rPr>
      </w:pPr>
      <w:r>
        <w:rPr>
          <w:rFonts w:hint="eastAsia" w:ascii="宋体" w:hAnsi="宋体" w:eastAsia="宋体" w:cs="宋体"/>
          <w:color w:val="000000"/>
          <w:kern w:val="2"/>
          <w:sz w:val="28"/>
          <w:szCs w:val="24"/>
          <w:lang w:val="en-US" w:eastAsia="zh-CN" w:bidi="ar"/>
        </w:rPr>
        <w:t xml:space="preserve">   奖惩分明、优胜劣汰</w:t>
      </w:r>
    </w:p>
    <w:p>
      <w:pPr>
        <w:keepNext w:val="0"/>
        <w:keepLines w:val="0"/>
        <w:widowControl w:val="0"/>
        <w:suppressLineNumbers w:val="0"/>
        <w:spacing w:before="0" w:beforeAutospacing="0" w:after="0" w:afterAutospacing="0" w:line="560" w:lineRule="exact"/>
        <w:ind w:left="0" w:right="0" w:firstLine="562" w:firstLineChars="200"/>
        <w:jc w:val="left"/>
        <w:rPr>
          <w:b/>
          <w:bCs w:val="0"/>
          <w:szCs w:val="24"/>
          <w:lang w:val="en-US"/>
        </w:rPr>
      </w:pPr>
      <w:r>
        <w:rPr>
          <w:rFonts w:hint="eastAsia" w:ascii="宋体" w:hAnsi="宋体" w:eastAsia="宋体" w:cs="宋体"/>
          <w:b/>
          <w:bCs w:val="0"/>
          <w:kern w:val="2"/>
          <w:sz w:val="28"/>
          <w:szCs w:val="24"/>
          <w:lang w:val="en-US" w:eastAsia="zh-CN" w:bidi="ar"/>
        </w:rPr>
        <w:t>※、工资设置方案</w:t>
      </w:r>
    </w:p>
    <w:p>
      <w:pPr>
        <w:keepNext w:val="0"/>
        <w:keepLines w:val="0"/>
        <w:widowControl w:val="0"/>
        <w:suppressLineNumbers w:val="0"/>
        <w:spacing w:before="0" w:beforeAutospacing="0" w:after="0" w:afterAutospacing="0" w:line="560" w:lineRule="exact"/>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（1）薪酬计发办法</w:t>
      </w:r>
    </w:p>
    <w:p>
      <w:pPr>
        <w:keepNext w:val="0"/>
        <w:keepLines w:val="0"/>
        <w:widowControl w:val="0"/>
        <w:suppressLineNumbers w:val="0"/>
        <w:spacing w:before="0" w:beforeAutospacing="0" w:after="0" w:afterAutospacing="0" w:line="560" w:lineRule="exact"/>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fldChar w:fldCharType="begin"/>
      </w:r>
      <w:r>
        <w:rPr>
          <w:rFonts w:hint="eastAsia" w:ascii="宋体" w:hAnsi="宋体" w:eastAsia="宋体" w:cs="宋体"/>
          <w:kern w:val="2"/>
          <w:sz w:val="28"/>
          <w:szCs w:val="24"/>
          <w:lang w:val="en-US" w:eastAsia="zh-CN" w:bidi="ar"/>
        </w:rPr>
        <w:instrText xml:space="preserve"> = 1 \* GB3 </w:instrText>
      </w:r>
      <w:r>
        <w:rPr>
          <w:rFonts w:hint="eastAsia" w:ascii="宋体" w:hAnsi="宋体" w:eastAsia="宋体" w:cs="宋体"/>
          <w:kern w:val="2"/>
          <w:sz w:val="28"/>
          <w:szCs w:val="24"/>
          <w:lang w:val="en-US" w:eastAsia="zh-CN" w:bidi="ar"/>
        </w:rPr>
        <w:fldChar w:fldCharType="separate"/>
      </w:r>
      <w:r>
        <w:rPr>
          <w:rFonts w:hint="eastAsia" w:ascii="宋体" w:hAnsi="宋体" w:eastAsia="宋体" w:cs="宋体"/>
          <w:kern w:val="2"/>
          <w:sz w:val="28"/>
          <w:szCs w:val="24"/>
          <w:lang w:val="en-US" w:eastAsia="zh-CN" w:bidi="ar"/>
        </w:rPr>
        <w:t>①</w:t>
      </w:r>
      <w:r>
        <w:rPr>
          <w:rFonts w:hint="eastAsia" w:ascii="宋体" w:hAnsi="宋体" w:eastAsia="宋体" w:cs="宋体"/>
          <w:kern w:val="2"/>
          <w:sz w:val="28"/>
          <w:szCs w:val="24"/>
          <w:lang w:val="en-US" w:eastAsia="zh-CN" w:bidi="ar"/>
        </w:rPr>
        <w:fldChar w:fldCharType="end"/>
      </w:r>
      <w:r>
        <w:rPr>
          <w:rFonts w:hint="eastAsia" w:ascii="宋体" w:hAnsi="宋体" w:eastAsia="宋体" w:cs="宋体"/>
          <w:kern w:val="2"/>
          <w:sz w:val="28"/>
          <w:szCs w:val="24"/>
          <w:lang w:val="en-US" w:eastAsia="zh-CN" w:bidi="ar"/>
        </w:rPr>
        <w:t>月薪=基本工资+岗位工资+绩效工资+各项补贴（包含依法应缴纳的社会保险）。绩效工资标准=（基本工资+岗位工资）*20%、绩效工资与当月绩效系数挂钩。</w:t>
      </w:r>
    </w:p>
    <w:p>
      <w:pPr>
        <w:keepNext w:val="0"/>
        <w:keepLines w:val="0"/>
        <w:widowControl w:val="0"/>
        <w:suppressLineNumbers w:val="0"/>
        <w:spacing w:before="0" w:beforeAutospacing="0" w:after="0" w:afterAutospacing="0" w:line="560" w:lineRule="exact"/>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fldChar w:fldCharType="begin"/>
      </w:r>
      <w:r>
        <w:rPr>
          <w:rFonts w:hint="eastAsia" w:ascii="宋体" w:hAnsi="宋体" w:eastAsia="宋体" w:cs="宋体"/>
          <w:kern w:val="2"/>
          <w:sz w:val="28"/>
          <w:szCs w:val="24"/>
          <w:lang w:val="en-US" w:eastAsia="zh-CN" w:bidi="ar"/>
        </w:rPr>
        <w:instrText xml:space="preserve"> = 2 \* GB3 </w:instrText>
      </w:r>
      <w:r>
        <w:rPr>
          <w:rFonts w:hint="eastAsia" w:ascii="宋体" w:hAnsi="宋体" w:eastAsia="宋体" w:cs="宋体"/>
          <w:kern w:val="2"/>
          <w:sz w:val="28"/>
          <w:szCs w:val="24"/>
          <w:lang w:val="en-US" w:eastAsia="zh-CN" w:bidi="ar"/>
        </w:rPr>
        <w:fldChar w:fldCharType="separate"/>
      </w:r>
      <w:r>
        <w:rPr>
          <w:rFonts w:hint="eastAsia" w:ascii="宋体" w:hAnsi="宋体" w:eastAsia="宋体" w:cs="宋体"/>
          <w:kern w:val="2"/>
          <w:sz w:val="28"/>
          <w:szCs w:val="24"/>
          <w:lang w:val="en-US" w:eastAsia="zh-CN" w:bidi="ar"/>
        </w:rPr>
        <w:t>②</w:t>
      </w:r>
      <w:r>
        <w:rPr>
          <w:rFonts w:hint="eastAsia" w:ascii="宋体" w:hAnsi="宋体" w:eastAsia="宋体" w:cs="宋体"/>
          <w:kern w:val="2"/>
          <w:sz w:val="28"/>
          <w:szCs w:val="24"/>
          <w:lang w:val="en-US" w:eastAsia="zh-CN" w:bidi="ar"/>
        </w:rPr>
        <w:fldChar w:fldCharType="end"/>
      </w:r>
      <w:r>
        <w:rPr>
          <w:rFonts w:hint="eastAsia" w:ascii="宋体" w:hAnsi="宋体" w:eastAsia="宋体" w:cs="宋体"/>
          <w:kern w:val="2"/>
          <w:sz w:val="28"/>
          <w:szCs w:val="24"/>
          <w:lang w:val="en-US" w:eastAsia="zh-CN" w:bidi="ar"/>
        </w:rPr>
        <w:t>公秩、保洁采用固定工资制，奖罚由各部门主管依据作业指导书及相关制度实施并履行奖罚手续（主管填写奖罚单-被奖罚人签字-服务中心经理审核），尔后送综合部应用。</w:t>
      </w:r>
    </w:p>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b/>
          <w:bCs w:val="0"/>
          <w:sz w:val="28"/>
          <w:szCs w:val="24"/>
          <w:lang w:val="en-US"/>
        </w:rPr>
      </w:pPr>
      <w:r>
        <w:rPr>
          <w:rFonts w:hint="eastAsia" w:ascii="宋体" w:hAnsi="宋体" w:eastAsia="宋体" w:cs="宋体"/>
          <w:b/>
          <w:bCs w:val="0"/>
          <w:kern w:val="2"/>
          <w:sz w:val="28"/>
          <w:szCs w:val="24"/>
          <w:lang w:val="en-US" w:eastAsia="zh-CN" w:bidi="ar"/>
        </w:rPr>
        <w:t>（2）薪资发放规定</w:t>
      </w:r>
    </w:p>
    <w:tbl>
      <w:tblPr>
        <w:tblStyle w:val="7"/>
        <w:tblW w:w="0" w:type="auto"/>
        <w:jc w:val="center"/>
        <w:shd w:val="clear"/>
        <w:tblLayout w:type="fixed"/>
        <w:tblCellMar>
          <w:top w:w="0" w:type="dxa"/>
          <w:left w:w="109" w:type="dxa"/>
          <w:bottom w:w="0" w:type="dxa"/>
          <w:right w:w="108" w:type="dxa"/>
        </w:tblCellMar>
      </w:tblPr>
      <w:tblGrid>
        <w:gridCol w:w="2014"/>
        <w:gridCol w:w="6882"/>
      </w:tblGrid>
      <w:tr>
        <w:tblPrEx>
          <w:tblCellMar>
            <w:top w:w="0" w:type="dxa"/>
            <w:left w:w="109" w:type="dxa"/>
            <w:bottom w:w="0" w:type="dxa"/>
            <w:right w:w="108" w:type="dxa"/>
          </w:tblCellMar>
        </w:tblPrEx>
        <w:trPr>
          <w:trHeight w:val="578" w:hRule="atLeast"/>
          <w:jc w:val="center"/>
        </w:trPr>
        <w:tc>
          <w:tcPr>
            <w:tcW w:w="2014"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line="252" w:lineRule="auto"/>
              <w:ind w:left="0" w:right="2"/>
              <w:jc w:val="left"/>
              <w:rPr>
                <w:rFonts w:hint="eastAsia" w:ascii="宋体" w:hAnsi="宋体" w:eastAsia="宋体" w:cs="宋体"/>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xml:space="preserve">分类 </w:t>
            </w:r>
          </w:p>
        </w:tc>
        <w:tc>
          <w:tcPr>
            <w:tcW w:w="6882"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line="252" w:lineRule="auto"/>
              <w:ind w:left="0" w:right="2"/>
              <w:jc w:val="left"/>
              <w:rPr>
                <w:rFonts w:hint="eastAsia" w:ascii="宋体" w:hAnsi="宋体" w:eastAsia="宋体" w:cs="宋体"/>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xml:space="preserve">管理办法 </w:t>
            </w:r>
          </w:p>
        </w:tc>
      </w:tr>
      <w:tr>
        <w:tblPrEx>
          <w:tblCellMar>
            <w:top w:w="0" w:type="dxa"/>
            <w:left w:w="109" w:type="dxa"/>
            <w:bottom w:w="0" w:type="dxa"/>
            <w:right w:w="108" w:type="dxa"/>
          </w:tblCellMar>
        </w:tblPrEx>
        <w:trPr>
          <w:trHeight w:val="479" w:hRule="atLeast"/>
          <w:jc w:val="center"/>
        </w:trPr>
        <w:tc>
          <w:tcPr>
            <w:tcW w:w="20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52" w:lineRule="auto"/>
              <w:ind w:left="0" w:right="2"/>
              <w:jc w:val="left"/>
              <w:rPr>
                <w:rFonts w:hint="eastAsia" w:ascii="宋体" w:hAnsi="宋体" w:eastAsia="宋体" w:cs="宋体"/>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xml:space="preserve">计算周期 </w:t>
            </w:r>
          </w:p>
        </w:tc>
        <w:tc>
          <w:tcPr>
            <w:tcW w:w="68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52" w:lineRule="auto"/>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xml:space="preserve">每月1日至最后一日为一次计薪周期 </w:t>
            </w:r>
          </w:p>
        </w:tc>
      </w:tr>
      <w:tr>
        <w:tblPrEx>
          <w:tblCellMar>
            <w:top w:w="0" w:type="dxa"/>
            <w:left w:w="109" w:type="dxa"/>
            <w:bottom w:w="0" w:type="dxa"/>
            <w:right w:w="108" w:type="dxa"/>
          </w:tblCellMar>
        </w:tblPrEx>
        <w:trPr>
          <w:trHeight w:val="478" w:hRule="atLeast"/>
          <w:jc w:val="center"/>
        </w:trPr>
        <w:tc>
          <w:tcPr>
            <w:tcW w:w="20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52" w:lineRule="auto"/>
              <w:ind w:left="0" w:right="2"/>
              <w:jc w:val="left"/>
              <w:rPr>
                <w:rFonts w:hint="eastAsia" w:ascii="宋体" w:hAnsi="宋体" w:eastAsia="宋体" w:cs="宋体"/>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xml:space="preserve">发放时间 </w:t>
            </w:r>
          </w:p>
        </w:tc>
        <w:tc>
          <w:tcPr>
            <w:tcW w:w="68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52" w:lineRule="auto"/>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xml:space="preserve">每月15日日支付上月工资，若遇发薪日为休假日或休息日时，则顺延支付 </w:t>
            </w:r>
          </w:p>
        </w:tc>
      </w:tr>
      <w:tr>
        <w:tblPrEx>
          <w:tblCellMar>
            <w:top w:w="0" w:type="dxa"/>
            <w:left w:w="109" w:type="dxa"/>
            <w:bottom w:w="0" w:type="dxa"/>
            <w:right w:w="108" w:type="dxa"/>
          </w:tblCellMar>
        </w:tblPrEx>
        <w:trPr>
          <w:trHeight w:val="478" w:hRule="atLeast"/>
          <w:jc w:val="center"/>
        </w:trPr>
        <w:tc>
          <w:tcPr>
            <w:tcW w:w="20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52" w:lineRule="auto"/>
              <w:ind w:left="0" w:right="2"/>
              <w:jc w:val="left"/>
              <w:rPr>
                <w:rFonts w:hint="eastAsia" w:ascii="宋体" w:hAnsi="宋体" w:eastAsia="宋体" w:cs="宋体"/>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xml:space="preserve">发放形式 </w:t>
            </w:r>
          </w:p>
        </w:tc>
        <w:tc>
          <w:tcPr>
            <w:tcW w:w="68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52" w:lineRule="auto"/>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xml:space="preserve">银行代发 </w:t>
            </w:r>
          </w:p>
        </w:tc>
      </w:tr>
      <w:tr>
        <w:tblPrEx>
          <w:tblCellMar>
            <w:top w:w="0" w:type="dxa"/>
            <w:left w:w="109" w:type="dxa"/>
            <w:bottom w:w="0" w:type="dxa"/>
            <w:right w:w="108" w:type="dxa"/>
          </w:tblCellMar>
        </w:tblPrEx>
        <w:trPr>
          <w:trHeight w:val="478" w:hRule="atLeast"/>
          <w:jc w:val="center"/>
        </w:trPr>
        <w:tc>
          <w:tcPr>
            <w:tcW w:w="20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52" w:lineRule="auto"/>
              <w:ind w:left="0" w:right="2"/>
              <w:jc w:val="left"/>
              <w:rPr>
                <w:rFonts w:hint="eastAsia" w:ascii="宋体" w:hAnsi="宋体" w:eastAsia="宋体" w:cs="宋体"/>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xml:space="preserve">异动调整 </w:t>
            </w:r>
          </w:p>
        </w:tc>
        <w:tc>
          <w:tcPr>
            <w:tcW w:w="68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52" w:lineRule="auto"/>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xml:space="preserve">人事异动相关审批单须在异动发生前提交 </w:t>
            </w:r>
          </w:p>
        </w:tc>
      </w:tr>
      <w:tr>
        <w:tblPrEx>
          <w:tblCellMar>
            <w:top w:w="0" w:type="dxa"/>
            <w:left w:w="109" w:type="dxa"/>
            <w:bottom w:w="0" w:type="dxa"/>
            <w:right w:w="108" w:type="dxa"/>
          </w:tblCellMar>
        </w:tblPrEx>
        <w:trPr>
          <w:trHeight w:val="481" w:hRule="atLeast"/>
          <w:jc w:val="center"/>
        </w:trPr>
        <w:tc>
          <w:tcPr>
            <w:tcW w:w="20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52" w:lineRule="auto"/>
              <w:ind w:left="0" w:right="2"/>
              <w:jc w:val="left"/>
              <w:rPr>
                <w:rFonts w:hint="eastAsia" w:ascii="宋体" w:hAnsi="宋体" w:eastAsia="宋体" w:cs="宋体"/>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xml:space="preserve">发放依据 </w:t>
            </w:r>
          </w:p>
        </w:tc>
        <w:tc>
          <w:tcPr>
            <w:tcW w:w="68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numPr>
                <w:ilvl w:val="0"/>
                <w:numId w:val="2"/>
              </w:numPr>
              <w:suppressLineNumbers w:val="0"/>
              <w:spacing w:before="0" w:beforeAutospacing="0" w:after="0" w:afterAutospacing="0" w:line="252" w:lineRule="auto"/>
              <w:ind w:left="1080" w:right="0" w:hanging="1080"/>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员工考勤、考核情况、奖惩记录等</w:t>
            </w:r>
          </w:p>
          <w:p>
            <w:pPr>
              <w:keepNext w:val="0"/>
              <w:keepLines w:val="0"/>
              <w:widowControl/>
              <w:numPr>
                <w:ilvl w:val="0"/>
                <w:numId w:val="2"/>
              </w:numPr>
              <w:suppressLineNumbers w:val="0"/>
              <w:spacing w:before="0" w:beforeAutospacing="0" w:after="0" w:afterAutospacing="0" w:line="252" w:lineRule="auto"/>
              <w:ind w:left="1080" w:right="0" w:hanging="1080"/>
              <w:jc w:val="left"/>
              <w:rPr>
                <w:rFonts w:hint="eastAsia" w:ascii="宋体" w:hAnsi="宋体" w:eastAsia="宋体" w:cs="宋体"/>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根据审批通过后薪酬调整单</w:t>
            </w:r>
          </w:p>
        </w:tc>
      </w:tr>
      <w:tr>
        <w:tblPrEx>
          <w:tblCellMar>
            <w:top w:w="0" w:type="dxa"/>
            <w:left w:w="109" w:type="dxa"/>
            <w:bottom w:w="0" w:type="dxa"/>
            <w:right w:w="108" w:type="dxa"/>
          </w:tblCellMar>
        </w:tblPrEx>
        <w:trPr>
          <w:trHeight w:val="677" w:hRule="atLeast"/>
          <w:jc w:val="center"/>
        </w:trPr>
        <w:tc>
          <w:tcPr>
            <w:tcW w:w="20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52" w:lineRule="auto"/>
              <w:ind w:left="0" w:right="2"/>
              <w:jc w:val="left"/>
              <w:rPr>
                <w:rFonts w:hint="eastAsia" w:ascii="宋体" w:hAnsi="宋体" w:eastAsia="宋体" w:cs="宋体"/>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试用期员工</w:t>
            </w:r>
          </w:p>
        </w:tc>
        <w:tc>
          <w:tcPr>
            <w:tcW w:w="68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52" w:lineRule="auto"/>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在试用期内，按核定薪资的80%计发，保洁、保安不在此列</w:t>
            </w:r>
          </w:p>
        </w:tc>
      </w:tr>
      <w:tr>
        <w:tblPrEx>
          <w:shd w:val="clear"/>
          <w:tblCellMar>
            <w:top w:w="0" w:type="dxa"/>
            <w:left w:w="109" w:type="dxa"/>
            <w:bottom w:w="0" w:type="dxa"/>
            <w:right w:w="108" w:type="dxa"/>
          </w:tblCellMar>
        </w:tblPrEx>
        <w:trPr>
          <w:trHeight w:val="532" w:hRule="atLeast"/>
          <w:jc w:val="center"/>
        </w:trPr>
        <w:tc>
          <w:tcPr>
            <w:tcW w:w="20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52" w:lineRule="auto"/>
              <w:ind w:left="0" w:right="2"/>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年终奖</w:t>
            </w:r>
          </w:p>
        </w:tc>
        <w:tc>
          <w:tcPr>
            <w:tcW w:w="68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52" w:lineRule="auto"/>
              <w:ind w:left="0" w:right="2"/>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根据《年终考核激励办法》执行。</w:t>
            </w:r>
          </w:p>
        </w:tc>
      </w:tr>
      <w:tr>
        <w:tblPrEx>
          <w:tblCellMar>
            <w:top w:w="0" w:type="dxa"/>
            <w:left w:w="109" w:type="dxa"/>
            <w:bottom w:w="0" w:type="dxa"/>
            <w:right w:w="108" w:type="dxa"/>
          </w:tblCellMar>
        </w:tblPrEx>
        <w:trPr>
          <w:trHeight w:val="532" w:hRule="atLeast"/>
          <w:jc w:val="center"/>
        </w:trPr>
        <w:tc>
          <w:tcPr>
            <w:tcW w:w="20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52" w:lineRule="auto"/>
              <w:ind w:left="0" w:right="2"/>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工资扣发</w:t>
            </w:r>
          </w:p>
        </w:tc>
        <w:tc>
          <w:tcPr>
            <w:tcW w:w="68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52" w:lineRule="auto"/>
              <w:ind w:left="0" w:right="2"/>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扣发工资总额=月工资总额（值班工资除外）/月天数*未出勤天数</w:t>
            </w:r>
          </w:p>
        </w:tc>
      </w:tr>
    </w:tbl>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b/>
          <w:bCs w:val="0"/>
          <w:sz w:val="28"/>
          <w:szCs w:val="24"/>
          <w:lang w:val="en-US"/>
        </w:rPr>
      </w:pPr>
    </w:p>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b/>
          <w:bCs w:val="0"/>
          <w:sz w:val="28"/>
          <w:szCs w:val="24"/>
          <w:lang w:val="en-US"/>
        </w:rPr>
      </w:pPr>
      <w:r>
        <w:rPr>
          <w:rFonts w:hint="eastAsia" w:ascii="宋体" w:hAnsi="宋体" w:eastAsia="宋体" w:cs="宋体"/>
          <w:b/>
          <w:bCs w:val="0"/>
          <w:kern w:val="2"/>
          <w:sz w:val="28"/>
          <w:szCs w:val="24"/>
          <w:lang w:val="en-US" w:eastAsia="zh-CN" w:bidi="ar"/>
        </w:rPr>
        <w:t>（3）薪资调整</w:t>
      </w:r>
    </w:p>
    <w:tbl>
      <w:tblPr>
        <w:tblStyle w:val="7"/>
        <w:tblW w:w="0" w:type="auto"/>
        <w:jc w:val="center"/>
        <w:shd w:val="clear"/>
        <w:tblLayout w:type="fixed"/>
        <w:tblCellMar>
          <w:top w:w="69" w:type="dxa"/>
          <w:left w:w="108" w:type="dxa"/>
          <w:bottom w:w="0" w:type="dxa"/>
          <w:right w:w="16" w:type="dxa"/>
        </w:tblCellMar>
      </w:tblPr>
      <w:tblGrid>
        <w:gridCol w:w="1195"/>
        <w:gridCol w:w="6258"/>
        <w:gridCol w:w="1670"/>
      </w:tblGrid>
      <w:tr>
        <w:tblPrEx>
          <w:shd w:val="clear"/>
          <w:tblCellMar>
            <w:top w:w="69" w:type="dxa"/>
            <w:left w:w="108" w:type="dxa"/>
            <w:bottom w:w="0" w:type="dxa"/>
            <w:right w:w="16" w:type="dxa"/>
          </w:tblCellMar>
        </w:tblPrEx>
        <w:trPr>
          <w:trHeight w:val="684" w:hRule="atLeast"/>
          <w:jc w:val="center"/>
        </w:trPr>
        <w:tc>
          <w:tcPr>
            <w:tcW w:w="119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line="252" w:lineRule="auto"/>
              <w:ind w:left="56" w:right="0"/>
              <w:jc w:val="left"/>
              <w:rPr>
                <w:rFonts w:hint="eastAsia" w:ascii="宋体" w:hAnsi="宋体" w:eastAsia="宋体" w:cs="宋体"/>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xml:space="preserve">薪酬调整类型 </w:t>
            </w:r>
          </w:p>
        </w:tc>
        <w:tc>
          <w:tcPr>
            <w:tcW w:w="6258"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line="252" w:lineRule="auto"/>
              <w:ind w:left="0" w:right="93"/>
              <w:jc w:val="left"/>
              <w:rPr>
                <w:rFonts w:hint="eastAsia" w:ascii="宋体" w:hAnsi="宋体" w:eastAsia="宋体" w:cs="宋体"/>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xml:space="preserve">薪酬调整需满足条件 </w:t>
            </w:r>
          </w:p>
        </w:tc>
        <w:tc>
          <w:tcPr>
            <w:tcW w:w="167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line="252" w:lineRule="auto"/>
              <w:ind w:left="0" w:right="93"/>
              <w:jc w:val="left"/>
              <w:rPr>
                <w:rFonts w:hint="eastAsia" w:ascii="宋体" w:hAnsi="宋体" w:eastAsia="宋体" w:cs="宋体"/>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xml:space="preserve">薪酬调整流程 </w:t>
            </w:r>
          </w:p>
        </w:tc>
      </w:tr>
      <w:tr>
        <w:tblPrEx>
          <w:shd w:val="clear"/>
          <w:tblCellMar>
            <w:top w:w="69" w:type="dxa"/>
            <w:left w:w="108" w:type="dxa"/>
            <w:bottom w:w="0" w:type="dxa"/>
            <w:right w:w="16" w:type="dxa"/>
          </w:tblCellMar>
        </w:tblPrEx>
        <w:trPr>
          <w:trHeight w:val="918" w:hRule="atLeast"/>
          <w:jc w:val="center"/>
        </w:trPr>
        <w:tc>
          <w:tcPr>
            <w:tcW w:w="11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52" w:lineRule="auto"/>
              <w:ind w:left="0" w:right="2"/>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xml:space="preserve">普通调薪 </w:t>
            </w:r>
          </w:p>
        </w:tc>
        <w:tc>
          <w:tcPr>
            <w:tcW w:w="625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0" w:beforeAutospacing="0" w:after="0" w:afterAutospacing="0" w:line="252" w:lineRule="auto"/>
              <w:ind w:left="0" w:right="2"/>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1、以公司年度经营指标及利润为依据。</w:t>
            </w:r>
          </w:p>
          <w:p>
            <w:pPr>
              <w:keepNext w:val="0"/>
              <w:keepLines w:val="0"/>
              <w:widowControl/>
              <w:suppressLineNumbers w:val="0"/>
              <w:spacing w:before="0" w:beforeAutospacing="0" w:after="0" w:afterAutospacing="0" w:line="252" w:lineRule="auto"/>
              <w:ind w:left="0" w:right="2"/>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2、根据市场调研。</w:t>
            </w:r>
          </w:p>
        </w:tc>
        <w:tc>
          <w:tcPr>
            <w:tcW w:w="16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52" w:lineRule="auto"/>
              <w:ind w:left="0" w:right="2"/>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根据公司授权</w:t>
            </w:r>
          </w:p>
        </w:tc>
      </w:tr>
      <w:tr>
        <w:tblPrEx>
          <w:shd w:val="clear"/>
          <w:tblCellMar>
            <w:top w:w="69" w:type="dxa"/>
            <w:left w:w="108" w:type="dxa"/>
            <w:bottom w:w="0" w:type="dxa"/>
            <w:right w:w="16" w:type="dxa"/>
          </w:tblCellMar>
        </w:tblPrEx>
        <w:trPr>
          <w:trHeight w:val="914" w:hRule="atLeast"/>
          <w:jc w:val="center"/>
        </w:trPr>
        <w:tc>
          <w:tcPr>
            <w:tcW w:w="11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52" w:lineRule="auto"/>
              <w:ind w:left="0" w:right="2"/>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xml:space="preserve">晋升调薪 </w:t>
            </w:r>
          </w:p>
        </w:tc>
        <w:tc>
          <w:tcPr>
            <w:tcW w:w="625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0" w:beforeAutospacing="0" w:after="0" w:afterAutospacing="0" w:line="252" w:lineRule="auto"/>
              <w:ind w:left="0" w:right="2"/>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参与考核的人员晋升前连续6个月绩效得分90分（含）以上 ;未参与考核的人员，根据日常工作表现，晋升岗位所需的综合能力，由直接领导推荐。</w:t>
            </w:r>
          </w:p>
          <w:p>
            <w:pPr>
              <w:keepNext w:val="0"/>
              <w:keepLines w:val="0"/>
              <w:widowControl/>
              <w:suppressLineNumbers w:val="0"/>
              <w:spacing w:before="0" w:beforeAutospacing="0" w:after="0" w:afterAutospacing="0" w:line="252" w:lineRule="auto"/>
              <w:ind w:left="0" w:right="2"/>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原则上，薪酬调整至对应新级别的薪酬一档，同级  别调薪对应现薪酬的上一档 。</w:t>
            </w:r>
          </w:p>
          <w:p>
            <w:pPr>
              <w:keepNext w:val="0"/>
              <w:keepLines w:val="0"/>
              <w:widowControl/>
              <w:suppressLineNumbers w:val="0"/>
              <w:spacing w:before="0" w:beforeAutospacing="0" w:after="0" w:afterAutospacing="0" w:line="252" w:lineRule="auto"/>
              <w:ind w:left="0" w:right="2"/>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员工通过晋升审批之后，原则上需1-3个月晋升试用期，试用期通过方可调薪 。</w:t>
            </w:r>
          </w:p>
        </w:tc>
        <w:tc>
          <w:tcPr>
            <w:tcW w:w="167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cs="Times New Roman"/>
                <w:sz w:val="20"/>
                <w:szCs w:val="20"/>
              </w:rPr>
            </w:pPr>
          </w:p>
        </w:tc>
      </w:tr>
      <w:tr>
        <w:tblPrEx>
          <w:shd w:val="clear"/>
          <w:tblCellMar>
            <w:top w:w="69" w:type="dxa"/>
            <w:left w:w="108" w:type="dxa"/>
            <w:bottom w:w="0" w:type="dxa"/>
            <w:right w:w="16" w:type="dxa"/>
          </w:tblCellMar>
        </w:tblPrEx>
        <w:trPr>
          <w:trHeight w:val="484" w:hRule="atLeast"/>
          <w:jc w:val="center"/>
        </w:trPr>
        <w:tc>
          <w:tcPr>
            <w:tcW w:w="11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52" w:lineRule="auto"/>
              <w:ind w:left="0" w:right="2"/>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xml:space="preserve">同岗调薪 </w:t>
            </w:r>
          </w:p>
        </w:tc>
        <w:tc>
          <w:tcPr>
            <w:tcW w:w="625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0" w:beforeAutospacing="0" w:after="0" w:afterAutospacing="0" w:line="252" w:lineRule="auto"/>
              <w:ind w:left="0" w:right="2"/>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xml:space="preserve">薪酬结构按照新岗位标准薪酬一档执行 </w:t>
            </w:r>
          </w:p>
        </w:tc>
        <w:tc>
          <w:tcPr>
            <w:tcW w:w="167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cs="Times New Roman"/>
                <w:sz w:val="20"/>
                <w:szCs w:val="20"/>
              </w:rPr>
            </w:pPr>
          </w:p>
        </w:tc>
      </w:tr>
      <w:tr>
        <w:tblPrEx>
          <w:shd w:val="clear"/>
          <w:tblCellMar>
            <w:top w:w="69" w:type="dxa"/>
            <w:left w:w="108" w:type="dxa"/>
            <w:bottom w:w="0" w:type="dxa"/>
            <w:right w:w="16" w:type="dxa"/>
          </w:tblCellMar>
        </w:tblPrEx>
        <w:trPr>
          <w:trHeight w:val="946" w:hRule="atLeast"/>
          <w:jc w:val="center"/>
        </w:trPr>
        <w:tc>
          <w:tcPr>
            <w:tcW w:w="11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52" w:lineRule="auto"/>
              <w:ind w:left="0" w:right="2"/>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xml:space="preserve">降职调薪 </w:t>
            </w:r>
          </w:p>
        </w:tc>
        <w:tc>
          <w:tcPr>
            <w:tcW w:w="625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0" w:beforeAutospacing="0" w:after="0" w:afterAutospacing="0" w:line="252" w:lineRule="auto"/>
              <w:ind w:left="0" w:right="2"/>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xml:space="preserve">1、连续3个月绩效得分70分以下60分以上（包含60分），予以降职降薪 </w:t>
            </w:r>
          </w:p>
          <w:p>
            <w:pPr>
              <w:keepNext w:val="0"/>
              <w:keepLines w:val="0"/>
              <w:widowControl/>
              <w:suppressLineNumbers w:val="0"/>
              <w:spacing w:before="0" w:beforeAutospacing="0" w:after="0" w:afterAutospacing="0" w:line="252" w:lineRule="auto"/>
              <w:ind w:left="0" w:right="2"/>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xml:space="preserve">2、连续3个月绩效得分60分以下或全年累计4次得分60分以下予以辞退 </w:t>
            </w:r>
          </w:p>
          <w:p>
            <w:pPr>
              <w:keepNext w:val="0"/>
              <w:keepLines w:val="0"/>
              <w:widowControl/>
              <w:suppressLineNumbers w:val="0"/>
              <w:spacing w:before="0" w:beforeAutospacing="0" w:after="0" w:afterAutospacing="0" w:line="252" w:lineRule="auto"/>
              <w:ind w:left="0" w:right="2"/>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xml:space="preserve">3、未参与绩效考核人员，提供相关惩罚单等材料 </w:t>
            </w:r>
          </w:p>
        </w:tc>
        <w:tc>
          <w:tcPr>
            <w:tcW w:w="167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cs="Times New Roman"/>
                <w:sz w:val="20"/>
                <w:szCs w:val="20"/>
              </w:rPr>
            </w:pPr>
          </w:p>
        </w:tc>
      </w:tr>
      <w:tr>
        <w:tblPrEx>
          <w:shd w:val="clear"/>
          <w:tblCellMar>
            <w:top w:w="69" w:type="dxa"/>
            <w:left w:w="108" w:type="dxa"/>
            <w:bottom w:w="0" w:type="dxa"/>
            <w:right w:w="16" w:type="dxa"/>
          </w:tblCellMar>
        </w:tblPrEx>
        <w:trPr>
          <w:trHeight w:val="686" w:hRule="atLeast"/>
          <w:jc w:val="center"/>
        </w:trPr>
        <w:tc>
          <w:tcPr>
            <w:tcW w:w="11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52" w:lineRule="auto"/>
              <w:ind w:left="0" w:right="2"/>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xml:space="preserve">特殊调整 </w:t>
            </w:r>
          </w:p>
        </w:tc>
        <w:tc>
          <w:tcPr>
            <w:tcW w:w="62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52" w:lineRule="auto"/>
              <w:ind w:left="0" w:right="2"/>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xml:space="preserve">根据当前业务情况特殊说明 </w:t>
            </w:r>
          </w:p>
        </w:tc>
        <w:tc>
          <w:tcPr>
            <w:tcW w:w="167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cs="Times New Roman"/>
                <w:sz w:val="20"/>
                <w:szCs w:val="20"/>
              </w:rPr>
            </w:pPr>
          </w:p>
        </w:tc>
      </w:tr>
    </w:tbl>
    <w:p>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b/>
          <w:bCs w:val="0"/>
          <w:sz w:val="28"/>
          <w:szCs w:val="24"/>
          <w:lang w:val="en-US"/>
        </w:rPr>
      </w:pPr>
      <w:r>
        <w:rPr>
          <w:rFonts w:hint="eastAsia" w:ascii="宋体" w:hAnsi="宋体" w:eastAsia="宋体" w:cs="宋体"/>
          <w:b/>
          <w:bCs w:val="0"/>
          <w:kern w:val="2"/>
          <w:sz w:val="28"/>
          <w:szCs w:val="24"/>
          <w:lang w:val="en-US" w:eastAsia="zh-CN" w:bidi="ar"/>
        </w:rPr>
        <w:t>（4）调整原则</w:t>
      </w:r>
    </w:p>
    <w:tbl>
      <w:tblPr>
        <w:tblStyle w:val="7"/>
        <w:tblW w:w="0" w:type="auto"/>
        <w:jc w:val="center"/>
        <w:shd w:val="clear"/>
        <w:tblLayout w:type="fixed"/>
        <w:tblCellMar>
          <w:top w:w="0" w:type="dxa"/>
          <w:left w:w="109" w:type="dxa"/>
          <w:bottom w:w="0" w:type="dxa"/>
          <w:right w:w="115" w:type="dxa"/>
        </w:tblCellMar>
      </w:tblPr>
      <w:tblGrid>
        <w:gridCol w:w="2101"/>
        <w:gridCol w:w="6971"/>
      </w:tblGrid>
      <w:tr>
        <w:tblPrEx>
          <w:shd w:val="clear"/>
          <w:tblCellMar>
            <w:top w:w="0" w:type="dxa"/>
            <w:left w:w="109" w:type="dxa"/>
            <w:bottom w:w="0" w:type="dxa"/>
            <w:right w:w="115" w:type="dxa"/>
          </w:tblCellMar>
        </w:tblPrEx>
        <w:trPr>
          <w:trHeight w:val="576" w:hRule="atLeast"/>
          <w:jc w:val="center"/>
        </w:trPr>
        <w:tc>
          <w:tcPr>
            <w:tcW w:w="2101"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line="252" w:lineRule="auto"/>
              <w:ind w:left="0" w:right="2"/>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xml:space="preserve">分类 </w:t>
            </w:r>
          </w:p>
        </w:tc>
        <w:tc>
          <w:tcPr>
            <w:tcW w:w="6971"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before="0" w:beforeAutospacing="0" w:after="0" w:afterAutospacing="0" w:line="252" w:lineRule="auto"/>
              <w:ind w:left="0" w:right="2"/>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xml:space="preserve">管理办法 </w:t>
            </w:r>
          </w:p>
        </w:tc>
      </w:tr>
      <w:tr>
        <w:tblPrEx>
          <w:shd w:val="clear"/>
          <w:tblCellMar>
            <w:top w:w="0" w:type="dxa"/>
            <w:left w:w="109" w:type="dxa"/>
            <w:bottom w:w="0" w:type="dxa"/>
            <w:right w:w="115" w:type="dxa"/>
          </w:tblCellMar>
        </w:tblPrEx>
        <w:trPr>
          <w:trHeight w:val="479" w:hRule="atLeast"/>
          <w:jc w:val="center"/>
        </w:trPr>
        <w:tc>
          <w:tcPr>
            <w:tcW w:w="21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52" w:lineRule="auto"/>
              <w:ind w:left="0" w:right="2"/>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时间把控</w:t>
            </w:r>
          </w:p>
        </w:tc>
        <w:tc>
          <w:tcPr>
            <w:tcW w:w="69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52" w:lineRule="auto"/>
              <w:ind w:left="0" w:right="2"/>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公司每年十一月份对员工的薪资集中评定一次，并对薪资制度进行必要的修订</w:t>
            </w:r>
          </w:p>
        </w:tc>
      </w:tr>
      <w:tr>
        <w:tblPrEx>
          <w:tblCellMar>
            <w:top w:w="0" w:type="dxa"/>
            <w:left w:w="109" w:type="dxa"/>
            <w:bottom w:w="0" w:type="dxa"/>
            <w:right w:w="115" w:type="dxa"/>
          </w:tblCellMar>
        </w:tblPrEx>
        <w:trPr>
          <w:trHeight w:val="479" w:hRule="atLeast"/>
          <w:jc w:val="center"/>
        </w:trPr>
        <w:tc>
          <w:tcPr>
            <w:tcW w:w="21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52" w:lineRule="auto"/>
              <w:ind w:left="0" w:right="2"/>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xml:space="preserve">预算把控 </w:t>
            </w:r>
          </w:p>
        </w:tc>
        <w:tc>
          <w:tcPr>
            <w:tcW w:w="69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52" w:lineRule="auto"/>
              <w:ind w:left="0" w:right="2"/>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xml:space="preserve">符合薪酬调整其他要求的前提下，不得超过各项目或各分公司年度预算中人工成本总测算 </w:t>
            </w:r>
          </w:p>
        </w:tc>
      </w:tr>
      <w:tr>
        <w:tblPrEx>
          <w:tblCellMar>
            <w:top w:w="0" w:type="dxa"/>
            <w:left w:w="109" w:type="dxa"/>
            <w:bottom w:w="0" w:type="dxa"/>
            <w:right w:w="115" w:type="dxa"/>
          </w:tblCellMar>
        </w:tblPrEx>
        <w:trPr>
          <w:trHeight w:val="948" w:hRule="atLeast"/>
          <w:jc w:val="center"/>
        </w:trPr>
        <w:tc>
          <w:tcPr>
            <w:tcW w:w="21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52" w:lineRule="auto"/>
              <w:ind w:left="0" w:right="2"/>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 xml:space="preserve">薪酬调整生效时间 </w:t>
            </w:r>
          </w:p>
        </w:tc>
        <w:tc>
          <w:tcPr>
            <w:tcW w:w="69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52" w:lineRule="auto"/>
              <w:ind w:left="0" w:right="2"/>
              <w:jc w:val="left"/>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普通调薪：薪酬调整审批通过后，原则上次月1日开始生效提职调薪：晋升试用期通过后原则上第二天开始生效 ，特殊情况除外。</w:t>
            </w:r>
          </w:p>
        </w:tc>
      </w:tr>
    </w:tbl>
    <w:p>
      <w:pPr>
        <w:keepNext w:val="0"/>
        <w:keepLines w:val="0"/>
        <w:widowControl w:val="0"/>
        <w:suppressLineNumbers w:val="0"/>
        <w:spacing w:before="0" w:beforeAutospacing="0" w:after="0" w:afterAutospacing="0" w:line="560" w:lineRule="exact"/>
        <w:ind w:left="0" w:right="0" w:firstLine="275" w:firstLineChars="98"/>
        <w:jc w:val="left"/>
        <w:rPr>
          <w:rFonts w:hint="eastAsia" w:ascii="宋体" w:hAnsi="宋体" w:eastAsia="宋体" w:cs="宋体"/>
          <w:b/>
          <w:bCs w:val="0"/>
          <w:sz w:val="28"/>
          <w:szCs w:val="24"/>
          <w:lang w:val="en-US"/>
        </w:rPr>
      </w:pPr>
      <w:r>
        <w:rPr>
          <w:rFonts w:hint="eastAsia" w:ascii="宋体" w:hAnsi="宋体" w:eastAsia="宋体" w:cs="宋体"/>
          <w:b/>
          <w:bCs w:val="0"/>
          <w:kern w:val="2"/>
          <w:sz w:val="28"/>
          <w:szCs w:val="24"/>
          <w:lang w:val="en-US" w:eastAsia="zh-CN" w:bidi="ar"/>
        </w:rPr>
        <w:t>（5）员工补贴</w:t>
      </w:r>
    </w:p>
    <w:p>
      <w:pPr>
        <w:keepNext w:val="0"/>
        <w:keepLines w:val="0"/>
        <w:widowControl w:val="0"/>
        <w:suppressLineNumbers w:val="0"/>
        <w:spacing w:before="0" w:beforeAutospacing="0" w:after="0" w:afterAutospacing="0" w:line="560" w:lineRule="exact"/>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fldChar w:fldCharType="begin"/>
      </w:r>
      <w:r>
        <w:rPr>
          <w:rFonts w:hint="eastAsia" w:ascii="宋体" w:hAnsi="宋体" w:eastAsia="宋体" w:cs="宋体"/>
          <w:kern w:val="2"/>
          <w:sz w:val="28"/>
          <w:szCs w:val="24"/>
          <w:lang w:val="en-US" w:eastAsia="zh-CN" w:bidi="ar"/>
        </w:rPr>
        <w:instrText xml:space="preserve"> = 1 \* GB3 </w:instrText>
      </w:r>
      <w:r>
        <w:rPr>
          <w:rFonts w:hint="eastAsia" w:ascii="宋体" w:hAnsi="宋体" w:eastAsia="宋体" w:cs="宋体"/>
          <w:kern w:val="2"/>
          <w:sz w:val="28"/>
          <w:szCs w:val="24"/>
          <w:lang w:val="en-US" w:eastAsia="zh-CN" w:bidi="ar"/>
        </w:rPr>
        <w:fldChar w:fldCharType="separate"/>
      </w:r>
      <w:r>
        <w:rPr>
          <w:rFonts w:hint="eastAsia" w:ascii="宋体" w:hAnsi="宋体" w:eastAsia="宋体" w:cs="宋体"/>
          <w:kern w:val="2"/>
          <w:sz w:val="28"/>
          <w:szCs w:val="24"/>
          <w:lang w:val="en-US" w:eastAsia="zh-CN" w:bidi="ar"/>
        </w:rPr>
        <w:t>①</w:t>
      </w:r>
      <w:r>
        <w:rPr>
          <w:rFonts w:hint="eastAsia" w:ascii="宋体" w:hAnsi="宋体" w:eastAsia="宋体" w:cs="宋体"/>
          <w:kern w:val="2"/>
          <w:sz w:val="28"/>
          <w:szCs w:val="24"/>
          <w:lang w:val="en-US" w:eastAsia="zh-CN" w:bidi="ar"/>
        </w:rPr>
        <w:fldChar w:fldCharType="end"/>
      </w:r>
      <w:r>
        <w:rPr>
          <w:rFonts w:hint="eastAsia" w:ascii="宋体" w:hAnsi="宋体" w:eastAsia="宋体" w:cs="宋体"/>
          <w:kern w:val="2"/>
          <w:sz w:val="28"/>
          <w:szCs w:val="24"/>
          <w:lang w:val="en-US" w:eastAsia="zh-CN" w:bidi="ar"/>
        </w:rPr>
        <w:t>午间值班：15元/班，夜间值班根据各项目情况另行确定。</w:t>
      </w:r>
    </w:p>
    <w:p>
      <w:pPr>
        <w:keepNext w:val="0"/>
        <w:keepLines w:val="0"/>
        <w:widowControl w:val="0"/>
        <w:suppressLineNumbers w:val="0"/>
        <w:spacing w:before="0" w:beforeAutospacing="0" w:after="0" w:afterAutospacing="0" w:line="560" w:lineRule="exact"/>
        <w:ind w:left="0" w:right="0" w:firstLine="560" w:firstLineChars="20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fldChar w:fldCharType="begin"/>
      </w:r>
      <w:r>
        <w:rPr>
          <w:rFonts w:hint="eastAsia" w:ascii="宋体" w:hAnsi="宋体" w:eastAsia="宋体" w:cs="宋体"/>
          <w:color w:val="000000"/>
          <w:kern w:val="2"/>
          <w:sz w:val="28"/>
          <w:szCs w:val="24"/>
          <w:lang w:val="en-US" w:eastAsia="zh-CN" w:bidi="ar"/>
        </w:rPr>
        <w:instrText xml:space="preserve"> = 2 \* GB3 </w:instrText>
      </w:r>
      <w:r>
        <w:rPr>
          <w:rFonts w:hint="eastAsia" w:ascii="宋体" w:hAnsi="宋体" w:eastAsia="宋体" w:cs="宋体"/>
          <w:color w:val="000000"/>
          <w:kern w:val="2"/>
          <w:sz w:val="28"/>
          <w:szCs w:val="24"/>
          <w:lang w:val="en-US" w:eastAsia="zh-CN" w:bidi="ar"/>
        </w:rPr>
        <w:fldChar w:fldCharType="separate"/>
      </w:r>
      <w:r>
        <w:rPr>
          <w:rFonts w:hint="eastAsia" w:ascii="宋体" w:hAnsi="宋体" w:eastAsia="宋体" w:cs="宋体"/>
          <w:color w:val="000000"/>
          <w:kern w:val="2"/>
          <w:sz w:val="28"/>
          <w:szCs w:val="24"/>
          <w:lang w:val="en-US" w:eastAsia="zh-CN" w:bidi="ar"/>
        </w:rPr>
        <w:t>②</w:t>
      </w:r>
      <w:r>
        <w:rPr>
          <w:rFonts w:hint="eastAsia" w:ascii="宋体" w:hAnsi="宋体" w:eastAsia="宋体" w:cs="宋体"/>
          <w:color w:val="000000"/>
          <w:kern w:val="2"/>
          <w:sz w:val="28"/>
          <w:szCs w:val="24"/>
          <w:lang w:val="en-US" w:eastAsia="zh-CN" w:bidi="ar"/>
        </w:rPr>
        <w:fldChar w:fldCharType="end"/>
      </w:r>
      <w:r>
        <w:rPr>
          <w:rFonts w:hint="eastAsia" w:ascii="宋体" w:hAnsi="宋体" w:eastAsia="宋体" w:cs="宋体"/>
          <w:color w:val="000000"/>
          <w:kern w:val="2"/>
          <w:sz w:val="28"/>
          <w:szCs w:val="24"/>
          <w:lang w:val="en-US" w:eastAsia="zh-CN" w:bidi="ar"/>
        </w:rPr>
        <w:t>工龄补贴，入职满一年后次月核发工龄工资，公司维修、客服、主管以上人员包括公司本部人员工龄每增加一年50元，依次累计，五年封顶。基层员工工龄每增加一年30元，依次累计，三年封顶。</w:t>
      </w:r>
    </w:p>
    <w:p>
      <w:pPr>
        <w:keepNext w:val="0"/>
        <w:keepLines w:val="0"/>
        <w:widowControl w:val="0"/>
        <w:suppressLineNumbers w:val="0"/>
        <w:spacing w:before="0" w:beforeAutospacing="0" w:after="0" w:afterAutospacing="0" w:line="560" w:lineRule="exact"/>
        <w:ind w:left="0" w:right="0" w:firstLine="560" w:firstLineChars="200"/>
        <w:jc w:val="left"/>
        <w:rPr>
          <w:rFonts w:hint="eastAsia" w:ascii="宋体" w:hAnsi="宋体" w:eastAsia="宋体" w:cs="宋体"/>
          <w:color w:val="000000"/>
          <w:sz w:val="28"/>
          <w:szCs w:val="24"/>
          <w:lang w:val="en-US"/>
        </w:rPr>
      </w:pPr>
      <w:r>
        <w:rPr>
          <w:rFonts w:hint="eastAsia" w:ascii="宋体" w:hAnsi="宋体" w:eastAsia="宋体" w:cs="宋体"/>
          <w:kern w:val="2"/>
          <w:sz w:val="28"/>
          <w:szCs w:val="24"/>
          <w:lang w:val="en-US" w:eastAsia="zh-CN" w:bidi="ar"/>
        </w:rPr>
        <w:fldChar w:fldCharType="begin"/>
      </w:r>
      <w:r>
        <w:rPr>
          <w:rFonts w:hint="eastAsia" w:ascii="宋体" w:hAnsi="宋体" w:eastAsia="宋体" w:cs="宋体"/>
          <w:kern w:val="2"/>
          <w:sz w:val="28"/>
          <w:szCs w:val="24"/>
          <w:lang w:val="en-US" w:eastAsia="zh-CN" w:bidi="ar"/>
        </w:rPr>
        <w:instrText xml:space="preserve"> = 3 \* GB3 </w:instrText>
      </w:r>
      <w:r>
        <w:rPr>
          <w:rFonts w:hint="eastAsia" w:ascii="宋体" w:hAnsi="宋体" w:eastAsia="宋体" w:cs="宋体"/>
          <w:kern w:val="2"/>
          <w:sz w:val="28"/>
          <w:szCs w:val="24"/>
          <w:lang w:val="en-US" w:eastAsia="zh-CN" w:bidi="ar"/>
        </w:rPr>
        <w:fldChar w:fldCharType="separate"/>
      </w:r>
      <w:r>
        <w:rPr>
          <w:rFonts w:hint="eastAsia" w:ascii="宋体" w:hAnsi="宋体" w:eastAsia="宋体" w:cs="宋体"/>
          <w:kern w:val="2"/>
          <w:sz w:val="28"/>
          <w:szCs w:val="24"/>
          <w:lang w:val="en-US" w:eastAsia="zh-CN" w:bidi="ar"/>
        </w:rPr>
        <w:t>③</w:t>
      </w:r>
      <w:r>
        <w:rPr>
          <w:rFonts w:hint="eastAsia" w:ascii="宋体" w:hAnsi="宋体" w:eastAsia="宋体" w:cs="宋体"/>
          <w:kern w:val="2"/>
          <w:sz w:val="28"/>
          <w:szCs w:val="24"/>
          <w:lang w:val="en-US" w:eastAsia="zh-CN" w:bidi="ar"/>
        </w:rPr>
        <w:fldChar w:fldCharType="end"/>
      </w:r>
      <w:r>
        <w:rPr>
          <w:rFonts w:hint="eastAsia" w:ascii="宋体" w:hAnsi="宋体" w:eastAsia="宋体" w:cs="宋体"/>
          <w:kern w:val="2"/>
          <w:sz w:val="28"/>
          <w:szCs w:val="24"/>
          <w:lang w:val="en-US" w:eastAsia="zh-CN" w:bidi="ar"/>
        </w:rPr>
        <w:t>员工入职之日起，应提供相关缴纳社保的手续，提出申请，依法缴纳社会保险。</w:t>
      </w:r>
    </w:p>
    <w:p>
      <w:pPr>
        <w:keepNext w:val="0"/>
        <w:keepLines w:val="0"/>
        <w:widowControl w:val="0"/>
        <w:suppressLineNumbers w:val="0"/>
        <w:spacing w:before="0" w:beforeAutospacing="0" w:after="0" w:afterAutospacing="0" w:line="560" w:lineRule="exact"/>
        <w:ind w:left="0" w:right="0" w:firstLine="560" w:firstLineChars="200"/>
        <w:jc w:val="left"/>
        <w:rPr>
          <w:rFonts w:hint="eastAsia" w:ascii="宋体" w:hAnsi="宋体" w:eastAsia="宋体" w:cs="宋体"/>
          <w:color w:val="FF0000"/>
          <w:sz w:val="28"/>
          <w:szCs w:val="24"/>
          <w:lang w:val="en-US"/>
        </w:rPr>
      </w:pPr>
      <w:r>
        <w:rPr>
          <w:rFonts w:hint="eastAsia" w:ascii="宋体" w:hAnsi="宋体" w:eastAsia="宋体" w:cs="宋体"/>
          <w:kern w:val="2"/>
          <w:sz w:val="28"/>
          <w:szCs w:val="24"/>
          <w:lang w:val="en-US" w:eastAsia="zh-CN" w:bidi="ar"/>
        </w:rPr>
        <w:t>④凡离职后又重新进入公司者，以前工龄不得计算，按重新进入公司时间起计算工龄。</w:t>
      </w:r>
    </w:p>
    <w:p>
      <w:pPr>
        <w:keepNext w:val="0"/>
        <w:keepLines w:val="0"/>
        <w:widowControl w:val="0"/>
        <w:suppressLineNumbers w:val="0"/>
        <w:spacing w:before="0" w:beforeAutospacing="0" w:after="0" w:afterAutospacing="0" w:line="560" w:lineRule="exact"/>
        <w:ind w:left="0" w:right="0" w:firstLine="275" w:firstLineChars="98"/>
        <w:jc w:val="left"/>
        <w:rPr>
          <w:rFonts w:hint="eastAsia" w:ascii="宋体" w:hAnsi="宋体" w:eastAsia="宋体" w:cs="宋体"/>
          <w:b/>
          <w:bCs w:val="0"/>
          <w:sz w:val="28"/>
          <w:szCs w:val="24"/>
          <w:lang w:val="en-US"/>
        </w:rPr>
      </w:pPr>
      <w:r>
        <w:rPr>
          <w:rFonts w:hint="eastAsia" w:ascii="宋体" w:hAnsi="宋体" w:eastAsia="宋体" w:cs="宋体"/>
          <w:b/>
          <w:bCs w:val="0"/>
          <w:kern w:val="2"/>
          <w:sz w:val="28"/>
          <w:szCs w:val="24"/>
          <w:lang w:val="en-US" w:eastAsia="zh-CN" w:bidi="ar"/>
        </w:rPr>
        <w:t>（6）有关规定</w:t>
      </w:r>
    </w:p>
    <w:p>
      <w:pPr>
        <w:keepNext w:val="0"/>
        <w:keepLines w:val="0"/>
        <w:widowControl w:val="0"/>
        <w:suppressLineNumbers w:val="0"/>
        <w:spacing w:before="0" w:beforeAutospacing="0" w:after="0" w:afterAutospacing="0" w:line="560" w:lineRule="exact"/>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fldChar w:fldCharType="begin"/>
      </w:r>
      <w:r>
        <w:rPr>
          <w:rFonts w:hint="eastAsia" w:ascii="宋体" w:hAnsi="宋体" w:eastAsia="宋体" w:cs="宋体"/>
          <w:kern w:val="2"/>
          <w:sz w:val="28"/>
          <w:szCs w:val="24"/>
          <w:lang w:val="en-US" w:eastAsia="zh-CN" w:bidi="ar"/>
        </w:rPr>
        <w:instrText xml:space="preserve"> = 1 \* GB3 </w:instrText>
      </w:r>
      <w:r>
        <w:rPr>
          <w:rFonts w:hint="eastAsia" w:ascii="宋体" w:hAnsi="宋体" w:eastAsia="宋体" w:cs="宋体"/>
          <w:kern w:val="2"/>
          <w:sz w:val="28"/>
          <w:szCs w:val="24"/>
          <w:lang w:val="en-US" w:eastAsia="zh-CN" w:bidi="ar"/>
        </w:rPr>
        <w:fldChar w:fldCharType="separate"/>
      </w:r>
      <w:r>
        <w:rPr>
          <w:rFonts w:hint="eastAsia" w:ascii="宋体" w:hAnsi="宋体" w:eastAsia="宋体" w:cs="宋体"/>
          <w:kern w:val="2"/>
          <w:sz w:val="28"/>
          <w:szCs w:val="24"/>
          <w:lang w:val="en-US" w:eastAsia="zh-CN" w:bidi="ar"/>
        </w:rPr>
        <w:t>①</w:t>
      </w:r>
      <w:r>
        <w:rPr>
          <w:rFonts w:hint="eastAsia" w:ascii="宋体" w:hAnsi="宋体" w:eastAsia="宋体" w:cs="宋体"/>
          <w:kern w:val="2"/>
          <w:sz w:val="28"/>
          <w:szCs w:val="24"/>
          <w:lang w:val="en-US" w:eastAsia="zh-CN" w:bidi="ar"/>
        </w:rPr>
        <w:fldChar w:fldCharType="end"/>
      </w:r>
      <w:r>
        <w:rPr>
          <w:rFonts w:hint="eastAsia" w:ascii="宋体" w:hAnsi="宋体" w:eastAsia="宋体" w:cs="宋体"/>
          <w:kern w:val="2"/>
          <w:sz w:val="28"/>
          <w:szCs w:val="24"/>
          <w:lang w:val="en-US" w:eastAsia="zh-CN" w:bidi="ar"/>
        </w:rPr>
        <w:t>新入职员工不满3天离职者（含）不予计算工资。</w:t>
      </w:r>
    </w:p>
    <w:p>
      <w:pPr>
        <w:keepNext w:val="0"/>
        <w:keepLines w:val="0"/>
        <w:widowControl w:val="0"/>
        <w:suppressLineNumbers w:val="0"/>
        <w:spacing w:before="0" w:beforeAutospacing="0" w:after="0" w:afterAutospacing="0" w:line="560" w:lineRule="exact"/>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fldChar w:fldCharType="begin"/>
      </w:r>
      <w:r>
        <w:rPr>
          <w:rFonts w:hint="eastAsia" w:ascii="宋体" w:hAnsi="宋体" w:eastAsia="宋体" w:cs="宋体"/>
          <w:kern w:val="2"/>
          <w:sz w:val="28"/>
          <w:szCs w:val="24"/>
          <w:lang w:val="en-US" w:eastAsia="zh-CN" w:bidi="ar"/>
        </w:rPr>
        <w:instrText xml:space="preserve"> = 2 \* GB3 </w:instrText>
      </w:r>
      <w:r>
        <w:rPr>
          <w:rFonts w:hint="eastAsia" w:ascii="宋体" w:hAnsi="宋体" w:eastAsia="宋体" w:cs="宋体"/>
          <w:kern w:val="2"/>
          <w:sz w:val="28"/>
          <w:szCs w:val="24"/>
          <w:lang w:val="en-US" w:eastAsia="zh-CN" w:bidi="ar"/>
        </w:rPr>
        <w:fldChar w:fldCharType="separate"/>
      </w:r>
      <w:r>
        <w:rPr>
          <w:rFonts w:hint="eastAsia" w:ascii="宋体" w:hAnsi="宋体" w:eastAsia="宋体" w:cs="宋体"/>
          <w:kern w:val="2"/>
          <w:sz w:val="28"/>
          <w:szCs w:val="24"/>
          <w:lang w:val="en-US" w:eastAsia="zh-CN" w:bidi="ar"/>
        </w:rPr>
        <w:t>②</w:t>
      </w:r>
      <w:r>
        <w:rPr>
          <w:rFonts w:hint="eastAsia" w:ascii="宋体" w:hAnsi="宋体" w:eastAsia="宋体" w:cs="宋体"/>
          <w:kern w:val="2"/>
          <w:sz w:val="28"/>
          <w:szCs w:val="24"/>
          <w:lang w:val="en-US" w:eastAsia="zh-CN" w:bidi="ar"/>
        </w:rPr>
        <w:fldChar w:fldCharType="end"/>
      </w:r>
      <w:r>
        <w:rPr>
          <w:rFonts w:hint="eastAsia" w:ascii="宋体" w:hAnsi="宋体" w:eastAsia="宋体" w:cs="宋体"/>
          <w:kern w:val="2"/>
          <w:sz w:val="28"/>
          <w:szCs w:val="24"/>
          <w:lang w:val="en-US" w:eastAsia="zh-CN" w:bidi="ar"/>
        </w:rPr>
        <w:t>离职员工未结算的薪资将在员工办理离职手续后，一个月内结清。</w:t>
      </w:r>
    </w:p>
    <w:p>
      <w:pPr>
        <w:keepNext w:val="0"/>
        <w:keepLines w:val="0"/>
        <w:widowControl w:val="0"/>
        <w:suppressLineNumbers w:val="0"/>
        <w:spacing w:before="0" w:beforeAutospacing="0" w:after="0" w:afterAutospacing="0" w:line="560" w:lineRule="exact"/>
        <w:ind w:left="0" w:right="0" w:firstLine="281" w:firstLineChars="100"/>
        <w:jc w:val="left"/>
        <w:rPr>
          <w:rFonts w:hint="eastAsia" w:ascii="宋体" w:hAnsi="宋体" w:eastAsia="宋体" w:cs="宋体"/>
          <w:b/>
          <w:bCs w:val="0"/>
          <w:sz w:val="28"/>
          <w:szCs w:val="24"/>
          <w:lang w:val="en-US"/>
        </w:rPr>
      </w:pPr>
      <w:r>
        <w:rPr>
          <w:rFonts w:hint="eastAsia" w:ascii="宋体" w:hAnsi="宋体" w:eastAsia="宋体" w:cs="宋体"/>
          <w:b/>
          <w:bCs w:val="0"/>
          <w:kern w:val="2"/>
          <w:sz w:val="28"/>
          <w:szCs w:val="24"/>
          <w:lang w:val="en-US" w:eastAsia="zh-CN" w:bidi="ar"/>
        </w:rPr>
        <w:t>（7）薪酬复核</w:t>
      </w:r>
    </w:p>
    <w:p>
      <w:pPr>
        <w:keepNext w:val="0"/>
        <w:keepLines w:val="0"/>
        <w:widowControl w:val="0"/>
        <w:suppressLineNumbers w:val="0"/>
        <w:spacing w:before="0" w:beforeAutospacing="0" w:after="0" w:afterAutospacing="0" w:line="560" w:lineRule="exact"/>
        <w:ind w:left="198"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员工对工资产生疑义或因计算错误、业务过失造成工资与实际金额不符时，员工有责任和权利立即与综合部联系，申请薪酬复核。</w:t>
      </w:r>
    </w:p>
    <w:p>
      <w:pPr>
        <w:keepNext w:val="0"/>
        <w:keepLines w:val="0"/>
        <w:widowControl w:val="0"/>
        <w:suppressLineNumbers w:val="0"/>
        <w:spacing w:before="0" w:beforeAutospacing="0" w:after="0" w:afterAutospacing="0" w:line="560" w:lineRule="exact"/>
        <w:ind w:left="-520" w:right="0"/>
        <w:jc w:val="left"/>
        <w:rPr>
          <w:rFonts w:hint="eastAsia" w:ascii="宋体" w:hAnsi="宋体" w:eastAsia="宋体" w:cs="宋体"/>
          <w:b/>
          <w:bCs w:val="0"/>
          <w:sz w:val="28"/>
          <w:szCs w:val="24"/>
          <w:lang w:val="en-US"/>
        </w:rPr>
      </w:pPr>
      <w:r>
        <w:rPr>
          <w:rFonts w:hint="eastAsia" w:ascii="宋体" w:hAnsi="宋体" w:eastAsia="宋体" w:cs="宋体"/>
          <w:b/>
          <w:bCs w:val="0"/>
          <w:kern w:val="2"/>
          <w:sz w:val="28"/>
          <w:szCs w:val="24"/>
          <w:lang w:val="en-US" w:eastAsia="zh-CN" w:bidi="ar"/>
        </w:rPr>
        <w:t xml:space="preserve">      （8）薪酬保密</w:t>
      </w:r>
    </w:p>
    <w:p>
      <w:pPr>
        <w:keepNext w:val="0"/>
        <w:keepLines w:val="0"/>
        <w:widowControl/>
        <w:suppressLineNumbers w:val="0"/>
        <w:spacing w:before="0" w:beforeAutospacing="0" w:after="0" w:afterAutospacing="0" w:line="360" w:lineRule="auto"/>
        <w:ind w:left="0" w:right="0" w:firstLine="560" w:firstLineChars="20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 xml:space="preserve">员工工资、奖金、佣金或已告之应保密事项等未经许可，公司所有员工均不得相互打听、私下比较、议论、公开；因擅自散布工资数额而引起员工纠纷，依据《员工奖惩制度》进行处罚；情节严重者，视为严重违反公司制度，予以辞退。 </w:t>
      </w:r>
    </w:p>
    <w:p>
      <w:pPr>
        <w:keepNext w:val="0"/>
        <w:keepLines w:val="0"/>
        <w:widowControl w:val="0"/>
        <w:suppressLineNumbers w:val="0"/>
        <w:spacing w:before="0" w:beforeAutospacing="0" w:after="0" w:afterAutospacing="0" w:line="560" w:lineRule="exact"/>
        <w:ind w:left="0" w:right="0" w:firstLine="420"/>
        <w:jc w:val="left"/>
        <w:rPr>
          <w:rFonts w:hint="eastAsia" w:ascii="宋体" w:hAnsi="Calibri" w:eastAsia="宋体" w:cs="宋体"/>
          <w:sz w:val="28"/>
          <w:szCs w:val="24"/>
          <w:lang w:val="en-US"/>
        </w:rPr>
      </w:pPr>
      <w:r>
        <w:rPr>
          <w:rFonts w:hint="eastAsia" w:ascii="宋体" w:hAnsi="宋体" w:eastAsia="宋体" w:cs="宋体"/>
          <w:b/>
          <w:bCs w:val="0"/>
          <w:kern w:val="2"/>
          <w:sz w:val="28"/>
          <w:szCs w:val="24"/>
          <w:lang w:val="en-US" w:eastAsia="zh-CN" w:bidi="ar"/>
        </w:rPr>
        <w:t>※、绩效考核</w:t>
      </w:r>
    </w:p>
    <w:p>
      <w:pPr>
        <w:keepNext w:val="0"/>
        <w:keepLines w:val="0"/>
        <w:widowControl w:val="0"/>
        <w:suppressLineNumbers w:val="0"/>
        <w:spacing w:before="0" w:beforeAutospacing="0" w:after="0" w:afterAutospacing="0" w:line="560" w:lineRule="exact"/>
        <w:ind w:left="0" w:right="0" w:firstLine="645"/>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a.每人月工资中的200元作浮动。</w:t>
      </w:r>
    </w:p>
    <w:p>
      <w:pPr>
        <w:keepNext w:val="0"/>
        <w:keepLines w:val="0"/>
        <w:widowControl w:val="0"/>
        <w:suppressLineNumbers w:val="0"/>
        <w:spacing w:before="0" w:beforeAutospacing="0" w:after="0" w:afterAutospacing="0" w:line="560" w:lineRule="exact"/>
        <w:ind w:left="0" w:right="0" w:firstLine="645"/>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b.每月对员工的工作质量、劳动态度、劳动纪律三大部分进行考核。</w:t>
      </w:r>
    </w:p>
    <w:p>
      <w:pPr>
        <w:keepNext w:val="0"/>
        <w:keepLines w:val="0"/>
        <w:widowControl w:val="0"/>
        <w:suppressLineNumbers w:val="0"/>
        <w:spacing w:before="0" w:beforeAutospacing="0" w:after="0" w:afterAutospacing="0" w:line="560" w:lineRule="exact"/>
        <w:ind w:left="0" w:right="0" w:firstLine="645"/>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c.以考核结果来计算得分。将整个工地员工的各自得分汇总为总得分，将整个工地员工各自抽出200元工资汇总为浮动工资总额，将浮动工资总额除以总得分得出每分分值，再以每位员工的各自得分乘以分值得出应得浮动工资。</w:t>
      </w:r>
    </w:p>
    <w:p>
      <w:pPr>
        <w:keepNext w:val="0"/>
        <w:keepLines w:val="0"/>
        <w:widowControl w:val="0"/>
        <w:suppressLineNumbers w:val="0"/>
        <w:spacing w:before="0" w:beforeAutospacing="0" w:after="0" w:afterAutospacing="0" w:line="560" w:lineRule="exact"/>
        <w:ind w:left="0" w:right="0" w:firstLine="645"/>
        <w:jc w:val="left"/>
        <w:rPr>
          <w:rFonts w:hint="eastAsia" w:ascii="宋体" w:hAnsi="宋体" w:eastAsia="宋体" w:cs="宋体"/>
          <w:color w:val="000000"/>
          <w:spacing w:val="-6"/>
          <w:sz w:val="28"/>
          <w:szCs w:val="24"/>
          <w:lang w:val="en-US"/>
        </w:rPr>
      </w:pPr>
      <w:r>
        <w:rPr>
          <w:rFonts w:hint="eastAsia" w:ascii="宋体" w:hAnsi="宋体" w:eastAsia="宋体" w:cs="宋体"/>
          <w:color w:val="000000"/>
          <w:kern w:val="2"/>
          <w:sz w:val="28"/>
          <w:szCs w:val="24"/>
          <w:lang w:val="en-US" w:eastAsia="zh-CN" w:bidi="ar"/>
        </w:rPr>
        <w:t>d</w:t>
      </w:r>
      <w:r>
        <w:rPr>
          <w:rFonts w:hint="eastAsia" w:ascii="宋体" w:hAnsi="宋体" w:eastAsia="宋体" w:cs="宋体"/>
          <w:color w:val="000000"/>
          <w:spacing w:val="-6"/>
          <w:kern w:val="2"/>
          <w:sz w:val="28"/>
          <w:szCs w:val="24"/>
          <w:lang w:val="en-US" w:eastAsia="zh-CN" w:bidi="ar"/>
        </w:rPr>
        <w:t>.三大部分中工作质量占60分，劳动态度占15分，劳动纪律占25分。</w:t>
      </w:r>
    </w:p>
    <w:p>
      <w:pPr>
        <w:keepNext w:val="0"/>
        <w:keepLines w:val="0"/>
        <w:widowControl w:val="0"/>
        <w:suppressLineNumbers w:val="0"/>
        <w:spacing w:before="0" w:beforeAutospacing="0" w:after="0" w:afterAutospacing="0" w:line="560" w:lineRule="exact"/>
        <w:ind w:left="0" w:right="0" w:firstLine="645"/>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e.处罚员工扣分时以上述各项的总分数为限度进行扣罚。</w:t>
      </w:r>
    </w:p>
    <w:p>
      <w:pPr>
        <w:keepNext w:val="0"/>
        <w:keepLines w:val="0"/>
        <w:widowControl w:val="0"/>
        <w:suppressLineNumbers w:val="0"/>
        <w:spacing w:before="0" w:beforeAutospacing="0" w:after="0" w:afterAutospacing="0" w:line="560" w:lineRule="exact"/>
        <w:ind w:left="0" w:right="0" w:firstLine="645"/>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f.奖励员工加分时亦明确各项加分数量，但无数量限制。</w:t>
      </w:r>
    </w:p>
    <w:p>
      <w:pPr>
        <w:keepNext w:val="0"/>
        <w:keepLines w:val="0"/>
        <w:widowControl w:val="0"/>
        <w:suppressLineNumbers w:val="0"/>
        <w:spacing w:before="0" w:beforeAutospacing="0" w:after="0" w:afterAutospacing="0" w:line="560" w:lineRule="exact"/>
        <w:ind w:left="0" w:right="0" w:firstLine="645"/>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g.每月最后一天统计汇总得分情况并于下月初向员工公布。</w:t>
      </w:r>
    </w:p>
    <w:p>
      <w:pPr>
        <w:keepNext w:val="0"/>
        <w:keepLines w:val="0"/>
        <w:widowControl w:val="0"/>
        <w:suppressLineNumbers w:val="0"/>
        <w:spacing w:before="0" w:beforeAutospacing="0" w:after="0" w:afterAutospacing="0" w:line="560" w:lineRule="exact"/>
        <w:ind w:left="0" w:right="0" w:firstLine="645"/>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h.根据各位员工的得分情况及当月分值，计算好每位员工应得浮动工资金额及工资总额并汇总好，于下月五号前报公司财务部，便于财务部制表发放工资。</w:t>
      </w:r>
    </w:p>
    <w:p>
      <w:pPr>
        <w:keepNext w:val="0"/>
        <w:keepLines w:val="0"/>
        <w:widowControl w:val="0"/>
        <w:suppressLineNumbers w:val="0"/>
        <w:spacing w:before="0" w:beforeAutospacing="0" w:after="0" w:afterAutospacing="0" w:line="560" w:lineRule="exact"/>
        <w:ind w:left="0" w:right="0" w:firstLine="645"/>
        <w:jc w:val="left"/>
        <w:rPr>
          <w:rFonts w:hint="eastAsia" w:ascii="宋体" w:hAnsi="宋体" w:eastAsia="宋体" w:cs="宋体"/>
          <w:color w:val="000000"/>
          <w:sz w:val="28"/>
          <w:szCs w:val="24"/>
          <w:lang w:val="en-US"/>
        </w:rPr>
      </w:pPr>
    </w:p>
    <w:p>
      <w:pPr>
        <w:pStyle w:val="5"/>
        <w:keepNext w:val="0"/>
        <w:keepLines w:val="0"/>
        <w:widowControl/>
        <w:suppressLineNumbers w:val="0"/>
        <w:ind w:left="132" w:leftChars="63" w:firstLine="723" w:firstLineChars="200"/>
        <w:rPr>
          <w:rFonts w:hint="eastAsia" w:ascii="宋体" w:hAnsi="宋体" w:eastAsia="宋体" w:cs="宋体"/>
          <w:b/>
          <w:bCs w:val="0"/>
          <w:sz w:val="36"/>
          <w:szCs w:val="24"/>
          <w:lang w:val="en-US"/>
        </w:rPr>
      </w:pPr>
      <w:r>
        <w:rPr>
          <w:rFonts w:hint="eastAsia" w:ascii="宋体" w:hAnsi="宋体" w:eastAsia="宋体" w:cs="宋体"/>
          <w:b/>
          <w:bCs w:val="0"/>
          <w:sz w:val="36"/>
          <w:szCs w:val="24"/>
          <w:lang w:eastAsia="zh-CN"/>
        </w:rPr>
        <w:t>七、物资装备计划</w:t>
      </w:r>
    </w:p>
    <w:p>
      <w:pPr>
        <w:keepNext w:val="0"/>
        <w:keepLines w:val="0"/>
        <w:widowControl w:val="0"/>
        <w:suppressLineNumbers w:val="0"/>
        <w:spacing w:before="0" w:beforeAutospacing="0" w:after="0" w:afterAutospacing="0" w:line="700" w:lineRule="exact"/>
        <w:ind w:left="0" w:right="0" w:firstLine="560" w:firstLineChars="200"/>
        <w:jc w:val="left"/>
        <w:rPr>
          <w:sz w:val="28"/>
          <w:szCs w:val="24"/>
          <w:lang w:val="en-US"/>
        </w:rPr>
      </w:pPr>
      <w:r>
        <w:rPr>
          <w:rFonts w:hint="eastAsia" w:ascii="Calibri" w:hAnsi="Calibri" w:eastAsia="宋体" w:cs="宋体"/>
          <w:kern w:val="2"/>
          <w:sz w:val="28"/>
          <w:szCs w:val="24"/>
          <w:lang w:val="en-US" w:eastAsia="zh-CN" w:bidi="ar"/>
        </w:rPr>
        <w:t>我公司经过认真的市场调查，有长期的、稳定的物资供货渠道，如我公司中标，管理用房的办公用房、后勤用房进行合理分配，并且我们能确保在合同要求期限内，保质保量的完成物资配备计划。</w:t>
      </w:r>
    </w:p>
    <w:p>
      <w:pPr>
        <w:keepNext w:val="0"/>
        <w:keepLines w:val="0"/>
        <w:widowControl w:val="0"/>
        <w:suppressLineNumbers w:val="0"/>
        <w:spacing w:before="0" w:beforeAutospacing="0" w:after="0" w:afterAutospacing="0" w:line="700" w:lineRule="exact"/>
        <w:ind w:left="0" w:right="0" w:firstLine="560" w:firstLineChars="200"/>
        <w:jc w:val="left"/>
        <w:rPr>
          <w:sz w:val="28"/>
          <w:szCs w:val="24"/>
          <w:lang w:val="en-US"/>
        </w:rPr>
      </w:pPr>
      <w:r>
        <w:rPr>
          <w:rFonts w:hint="eastAsia" w:ascii="Calibri" w:hAnsi="Calibri" w:eastAsia="宋体" w:cs="宋体"/>
          <w:kern w:val="2"/>
          <w:sz w:val="28"/>
          <w:szCs w:val="24"/>
          <w:lang w:val="en-US" w:eastAsia="zh-CN" w:bidi="ar"/>
        </w:rPr>
        <w:t>我公司有着雄厚的人力资源储备和完善的培训机制，能确保我公司中标后，在合同要求期限内，迅速组织各部门人员按时上岗。</w:t>
      </w:r>
    </w:p>
    <w:p>
      <w:pPr>
        <w:keepNext w:val="0"/>
        <w:keepLines w:val="0"/>
        <w:widowControl w:val="0"/>
        <w:suppressLineNumbers w:val="0"/>
        <w:spacing w:before="0" w:beforeAutospacing="0" w:after="0" w:afterAutospacing="0" w:line="360" w:lineRule="auto"/>
        <w:ind w:left="420" w:right="0"/>
        <w:jc w:val="left"/>
        <w:rPr>
          <w:rFonts w:hint="eastAsia" w:ascii="宋体" w:hAnsi="Calibri" w:eastAsia="宋体" w:cs="宋体"/>
          <w:sz w:val="28"/>
          <w:szCs w:val="24"/>
          <w:lang w:val="en-US"/>
        </w:rPr>
      </w:pPr>
      <w:r>
        <w:rPr>
          <w:rFonts w:hint="eastAsia" w:ascii="宋体" w:hAnsi="宋体" w:eastAsia="宋体" w:cs="宋体"/>
          <w:kern w:val="2"/>
          <w:sz w:val="28"/>
          <w:szCs w:val="24"/>
          <w:lang w:val="en-US" w:eastAsia="zh-CN" w:bidi="ar"/>
        </w:rPr>
        <w:t>拟投入的服务装备</w:t>
      </w:r>
    </w:p>
    <w:tbl>
      <w:tblPr>
        <w:tblStyle w:val="7"/>
        <w:tblW w:w="8100"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3107"/>
        <w:gridCol w:w="2297"/>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310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项目</w:t>
            </w:r>
          </w:p>
        </w:tc>
        <w:tc>
          <w:tcPr>
            <w:tcW w:w="229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计量单位</w:t>
            </w:r>
          </w:p>
        </w:tc>
        <w:tc>
          <w:tcPr>
            <w:tcW w:w="269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工程设备、仪器仪表</w:t>
            </w:r>
          </w:p>
        </w:tc>
        <w:tc>
          <w:tcPr>
            <w:tcW w:w="229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8"/>
                <w:szCs w:val="24"/>
                <w:bdr w:val="none" w:color="auto" w:sz="0" w:space="0"/>
                <w:lang w:val="en-US"/>
              </w:rPr>
            </w:pPr>
          </w:p>
        </w:tc>
        <w:tc>
          <w:tcPr>
            <w:tcW w:w="269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8"/>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310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应急电源（发电机）</w:t>
            </w:r>
          </w:p>
        </w:tc>
        <w:tc>
          <w:tcPr>
            <w:tcW w:w="229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部</w:t>
            </w:r>
          </w:p>
        </w:tc>
        <w:tc>
          <w:tcPr>
            <w:tcW w:w="269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室外管道疏通机</w:t>
            </w:r>
          </w:p>
        </w:tc>
        <w:tc>
          <w:tcPr>
            <w:tcW w:w="229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台</w:t>
            </w:r>
          </w:p>
        </w:tc>
        <w:tc>
          <w:tcPr>
            <w:tcW w:w="269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310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应急抽水机</w:t>
            </w:r>
          </w:p>
        </w:tc>
        <w:tc>
          <w:tcPr>
            <w:tcW w:w="229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台</w:t>
            </w:r>
          </w:p>
        </w:tc>
        <w:tc>
          <w:tcPr>
            <w:tcW w:w="269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应急排水泵</w:t>
            </w:r>
          </w:p>
        </w:tc>
        <w:tc>
          <w:tcPr>
            <w:tcW w:w="229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台</w:t>
            </w:r>
          </w:p>
        </w:tc>
        <w:tc>
          <w:tcPr>
            <w:tcW w:w="269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清洁设备</w:t>
            </w:r>
          </w:p>
        </w:tc>
        <w:tc>
          <w:tcPr>
            <w:tcW w:w="229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8"/>
                <w:szCs w:val="24"/>
                <w:bdr w:val="none" w:color="auto" w:sz="0" w:space="0"/>
                <w:lang w:val="en-US"/>
              </w:rPr>
            </w:pPr>
          </w:p>
        </w:tc>
        <w:tc>
          <w:tcPr>
            <w:tcW w:w="269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8"/>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真空吸尘机</w:t>
            </w:r>
          </w:p>
        </w:tc>
        <w:tc>
          <w:tcPr>
            <w:tcW w:w="229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台</w:t>
            </w:r>
          </w:p>
        </w:tc>
        <w:tc>
          <w:tcPr>
            <w:tcW w:w="269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洒水车</w:t>
            </w:r>
          </w:p>
        </w:tc>
        <w:tc>
          <w:tcPr>
            <w:tcW w:w="229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辆</w:t>
            </w:r>
          </w:p>
        </w:tc>
        <w:tc>
          <w:tcPr>
            <w:tcW w:w="269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吸水机及配套设备</w:t>
            </w:r>
          </w:p>
        </w:tc>
        <w:tc>
          <w:tcPr>
            <w:tcW w:w="229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台</w:t>
            </w:r>
          </w:p>
        </w:tc>
        <w:tc>
          <w:tcPr>
            <w:tcW w:w="269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高压清洗车</w:t>
            </w:r>
          </w:p>
        </w:tc>
        <w:tc>
          <w:tcPr>
            <w:tcW w:w="229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辆</w:t>
            </w:r>
          </w:p>
        </w:tc>
        <w:tc>
          <w:tcPr>
            <w:tcW w:w="269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扫地车</w:t>
            </w:r>
          </w:p>
        </w:tc>
        <w:tc>
          <w:tcPr>
            <w:tcW w:w="229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辆</w:t>
            </w:r>
          </w:p>
        </w:tc>
        <w:tc>
          <w:tcPr>
            <w:tcW w:w="269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多功能洗地机</w:t>
            </w:r>
          </w:p>
        </w:tc>
        <w:tc>
          <w:tcPr>
            <w:tcW w:w="229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套</w:t>
            </w:r>
          </w:p>
        </w:tc>
        <w:tc>
          <w:tcPr>
            <w:tcW w:w="269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清运车</w:t>
            </w:r>
          </w:p>
        </w:tc>
        <w:tc>
          <w:tcPr>
            <w:tcW w:w="229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辆</w:t>
            </w:r>
          </w:p>
        </w:tc>
        <w:tc>
          <w:tcPr>
            <w:tcW w:w="269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310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保洁三轮车</w:t>
            </w:r>
          </w:p>
        </w:tc>
        <w:tc>
          <w:tcPr>
            <w:tcW w:w="229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辆</w:t>
            </w:r>
          </w:p>
        </w:tc>
        <w:tc>
          <w:tcPr>
            <w:tcW w:w="269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1</w:t>
            </w:r>
          </w:p>
        </w:tc>
      </w:tr>
    </w:tbl>
    <w:p>
      <w:pPr>
        <w:keepNext w:val="0"/>
        <w:keepLines w:val="0"/>
        <w:widowControl w:val="0"/>
        <w:suppressLineNumbers w:val="0"/>
        <w:spacing w:before="0" w:beforeAutospacing="0" w:after="0" w:afterAutospacing="0" w:line="360" w:lineRule="auto"/>
        <w:ind w:left="420" w:right="0"/>
        <w:jc w:val="left"/>
        <w:rPr>
          <w:rFonts w:hint="eastAsia" w:ascii="宋体" w:hAnsi="Calibri" w:eastAsia="宋体" w:cs="宋体"/>
          <w:sz w:val="28"/>
          <w:szCs w:val="24"/>
          <w:lang w:val="en-US"/>
        </w:rPr>
      </w:pPr>
      <w:r>
        <w:rPr>
          <w:rFonts w:hint="eastAsia" w:ascii="宋体" w:hAnsi="宋体" w:eastAsia="宋体" w:cs="宋体"/>
          <w:kern w:val="2"/>
          <w:sz w:val="28"/>
          <w:szCs w:val="24"/>
          <w:lang w:val="en-US" w:eastAsia="zh-CN" w:bidi="ar"/>
        </w:rPr>
        <w:t>低值工器具、物料</w:t>
      </w:r>
    </w:p>
    <w:tbl>
      <w:tblPr>
        <w:tblStyle w:val="7"/>
        <w:tblW w:w="8310"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2788"/>
        <w:gridCol w:w="2761"/>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59" w:hRule="atLeast"/>
        </w:trPr>
        <w:tc>
          <w:tcPr>
            <w:tcW w:w="27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项目</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计量单位</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59" w:hRule="atLeast"/>
        </w:trPr>
        <w:tc>
          <w:tcPr>
            <w:tcW w:w="8312"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工程工器具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7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冲击钻</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把</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7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手电钻</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把</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7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电焊机</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台</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7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砂轮切割机</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台</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59" w:hRule="atLeast"/>
        </w:trPr>
        <w:tc>
          <w:tcPr>
            <w:tcW w:w="27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室内疏通机</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台</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59" w:hRule="atLeast"/>
        </w:trPr>
        <w:tc>
          <w:tcPr>
            <w:tcW w:w="27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水泵</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台</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59" w:hRule="atLeast"/>
        </w:trPr>
        <w:tc>
          <w:tcPr>
            <w:tcW w:w="27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套丝扳手</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套</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7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仪表</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块</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7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工具箱</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套</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59" w:hRule="atLeast"/>
        </w:trPr>
        <w:tc>
          <w:tcPr>
            <w:tcW w:w="27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空调专用维修工具</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套</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7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电梯专用维修工具</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套</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312"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清洁工器具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90" w:hRule="atLeast"/>
        </w:trPr>
        <w:tc>
          <w:tcPr>
            <w:tcW w:w="27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伸缩杆</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根</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7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尘推</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把</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74" w:hRule="atLeast"/>
        </w:trPr>
        <w:tc>
          <w:tcPr>
            <w:tcW w:w="27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玻璃工具</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套</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7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清洁桶</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个</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90" w:hRule="atLeast"/>
        </w:trPr>
        <w:tc>
          <w:tcPr>
            <w:tcW w:w="27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墩布车</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部</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7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吹干机</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台</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7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垃圾捡拾器</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个</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74" w:hRule="atLeast"/>
        </w:trPr>
        <w:tc>
          <w:tcPr>
            <w:tcW w:w="8312"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行政办公用工器具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7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办公电脑</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台</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7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打卡机</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台</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7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打印机</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台</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7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塑封机</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台</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7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办公家具</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套</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7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文件柜</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个</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7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档案柜</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组</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312"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保安及其他工器具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7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对讲机</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部</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7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警棍</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个</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7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巡逻手电</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个</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7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安保器材</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套</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7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应急灯</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个</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7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钥匙柜</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个</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7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铝合金组合梯</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架</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7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线缆盘</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个</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7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两件套雨服</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套</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78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低平板推车</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部</w:t>
            </w:r>
          </w:p>
        </w:tc>
        <w:tc>
          <w:tcPr>
            <w:tcW w:w="276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1</w:t>
            </w:r>
          </w:p>
        </w:tc>
      </w:tr>
    </w:tbl>
    <w:p>
      <w:pPr>
        <w:pStyle w:val="5"/>
        <w:keepNext w:val="0"/>
        <w:keepLines w:val="0"/>
        <w:widowControl/>
        <w:suppressLineNumbers w:val="0"/>
        <w:ind w:left="132" w:leftChars="63" w:firstLine="723" w:firstLineChars="200"/>
        <w:rPr>
          <w:rFonts w:hint="eastAsia" w:ascii="宋体" w:hAnsi="宋体" w:eastAsia="宋体" w:cs="宋体"/>
          <w:b/>
          <w:bCs w:val="0"/>
          <w:sz w:val="36"/>
          <w:szCs w:val="24"/>
          <w:lang w:val="en-US"/>
        </w:rPr>
      </w:pPr>
    </w:p>
    <w:p>
      <w:pPr>
        <w:pStyle w:val="5"/>
        <w:keepNext w:val="0"/>
        <w:keepLines w:val="0"/>
        <w:widowControl/>
        <w:suppressLineNumbers w:val="0"/>
        <w:ind w:left="132" w:leftChars="63" w:firstLine="723" w:firstLineChars="200"/>
        <w:rPr>
          <w:rFonts w:hint="eastAsia" w:ascii="宋体" w:hAnsi="宋体" w:eastAsia="宋体" w:cs="宋体"/>
          <w:b/>
          <w:bCs w:val="0"/>
          <w:sz w:val="36"/>
          <w:szCs w:val="24"/>
          <w:lang w:val="en-US"/>
        </w:rPr>
      </w:pPr>
      <w:r>
        <w:rPr>
          <w:rFonts w:hint="eastAsia" w:ascii="宋体" w:hAnsi="宋体" w:eastAsia="宋体" w:cs="宋体"/>
          <w:b/>
          <w:bCs w:val="0"/>
          <w:sz w:val="36"/>
          <w:szCs w:val="24"/>
          <w:lang w:eastAsia="zh-CN"/>
        </w:rPr>
        <w:t>八、与采购人联动机制</w:t>
      </w:r>
    </w:p>
    <w:p>
      <w:pPr>
        <w:keepNext w:val="0"/>
        <w:keepLines w:val="0"/>
        <w:widowControl w:val="0"/>
        <w:suppressLineNumbers w:val="0"/>
        <w:spacing w:before="0" w:beforeAutospacing="0" w:after="0" w:afterAutospacing="0" w:line="600" w:lineRule="exact"/>
        <w:ind w:left="0" w:right="0" w:firstLine="56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政府实行依法规范的竞争机制，选择能够承担服务项目的企业，加强对这些主体所提供服务的质量与效果监管。这是购买公共服务的重要联动机制。 公开选择企业和社会主体的程序化和规范化，本身就是一种重要的过程监管，有利于提前预防公共服务提供过程中的一些风险。承接公共服务的企业和社会组织的自身能力、资质条件、治理状况等，都会对其提供的公共服务产生重要影响。因此，把好这一入门关就至关重要。为确保服务质量，从以下几个方面建立联动机制：</w:t>
      </w:r>
    </w:p>
    <w:p>
      <w:pPr>
        <w:keepNext w:val="0"/>
        <w:keepLines w:val="0"/>
        <w:widowControl w:val="0"/>
        <w:suppressLineNumbers w:val="0"/>
        <w:spacing w:before="0" w:beforeAutospacing="0" w:after="0" w:afterAutospacing="0" w:line="600" w:lineRule="exact"/>
        <w:ind w:left="0" w:right="0" w:firstLine="560"/>
        <w:jc w:val="left"/>
        <w:rPr>
          <w:rFonts w:hint="eastAsia" w:ascii="宋体" w:hAnsi="Calibri" w:eastAsia="宋体" w:cs="宋体"/>
          <w:b/>
          <w:bCs w:val="0"/>
          <w:sz w:val="28"/>
          <w:szCs w:val="24"/>
          <w:lang w:val="en-US"/>
        </w:rPr>
      </w:pPr>
      <w:r>
        <w:rPr>
          <w:rFonts w:hint="eastAsia" w:ascii="宋体" w:hAnsi="宋体" w:eastAsia="宋体" w:cs="宋体"/>
          <w:b/>
          <w:bCs w:val="0"/>
          <w:color w:val="000000"/>
          <w:kern w:val="2"/>
          <w:sz w:val="28"/>
          <w:szCs w:val="24"/>
          <w:lang w:val="en-US" w:eastAsia="zh-CN" w:bidi="ar"/>
        </w:rPr>
        <w:t>1、人员</w:t>
      </w:r>
      <w:r>
        <w:rPr>
          <w:rFonts w:hint="eastAsia" w:ascii="宋体" w:hAnsi="宋体" w:eastAsia="宋体" w:cs="宋体"/>
          <w:b/>
          <w:bCs w:val="0"/>
          <w:kern w:val="2"/>
          <w:sz w:val="28"/>
          <w:szCs w:val="24"/>
          <w:lang w:val="en-US" w:eastAsia="zh-CN" w:bidi="ar"/>
        </w:rPr>
        <w:t>管理联动机制</w:t>
      </w:r>
    </w:p>
    <w:p>
      <w:pPr>
        <w:keepNext w:val="0"/>
        <w:keepLines w:val="0"/>
        <w:widowControl w:val="0"/>
        <w:suppressLineNumbers w:val="0"/>
        <w:spacing w:before="0" w:beforeAutospacing="0" w:after="0" w:afterAutospacing="0" w:line="660" w:lineRule="exact"/>
        <w:ind w:left="0" w:right="0"/>
        <w:jc w:val="left"/>
        <w:rPr>
          <w:rFonts w:hint="eastAsia" w:ascii="宋体" w:hAnsi="Calibri" w:eastAsia="宋体" w:cs="宋体"/>
          <w:sz w:val="28"/>
          <w:szCs w:val="24"/>
          <w:lang w:val="en-US"/>
        </w:rPr>
      </w:pPr>
      <w:r>
        <w:rPr>
          <w:rFonts w:hint="eastAsia" w:ascii="宋体" w:hAnsi="宋体" w:eastAsia="宋体" w:cs="宋体"/>
          <w:kern w:val="2"/>
          <w:sz w:val="28"/>
          <w:szCs w:val="24"/>
          <w:lang w:val="en-US" w:eastAsia="zh-CN" w:bidi="ar"/>
        </w:rPr>
        <w:t xml:space="preserve">  　 物业服务中心实行管理人员岗位责任制，在制度上明确每个岗  位的工作要求，工作责任、职权范围，使得每项工作都有明确指引，具体的要求，达到的效果，真正保证每项工作的实效性，另一方面岗位责任制也落实到每位人员，每一岗位，专人专项，有工作责任，也有靓任负责人，确保工作的落实。因保证了每一项工作有落实有执行，从而保证了物业中心的整体工作的顺利开展。</w:t>
      </w:r>
    </w:p>
    <w:p>
      <w:pPr>
        <w:keepNext w:val="0"/>
        <w:keepLines w:val="0"/>
        <w:widowControl w:val="0"/>
        <w:suppressLineNumbers w:val="0"/>
        <w:spacing w:before="0" w:beforeAutospacing="0" w:after="0" w:afterAutospacing="0" w:line="360" w:lineRule="auto"/>
        <w:ind w:left="780" w:right="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管理运作机制：</w:t>
      </w:r>
    </w:p>
    <w:p>
      <w:pPr>
        <w:keepNext w:val="0"/>
        <w:keepLines w:val="0"/>
        <w:widowControl w:val="0"/>
        <w:suppressLineNumbers w:val="0"/>
        <w:spacing w:before="0" w:beforeAutospacing="0" w:after="0" w:afterAutospacing="0" w:line="360" w:lineRule="auto"/>
        <w:ind w:left="780" w:right="0"/>
        <w:jc w:val="left"/>
        <w:rPr>
          <w:rFonts w:hint="eastAsia" w:ascii="宋体" w:hAnsi="宋体" w:eastAsia="宋体" w:cs="宋体"/>
          <w:sz w:val="28"/>
          <w:szCs w:val="24"/>
          <w:lang w:val="en-US"/>
        </w:rPr>
      </w:pP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261095424" behindDoc="0" locked="0" layoutInCell="1" allowOverlap="1">
                <wp:simplePos x="0" y="0"/>
                <wp:positionH relativeFrom="column">
                  <wp:posOffset>2019300</wp:posOffset>
                </wp:positionH>
                <wp:positionV relativeFrom="paragraph">
                  <wp:posOffset>328930</wp:posOffset>
                </wp:positionV>
                <wp:extent cx="0" cy="364490"/>
                <wp:effectExtent l="38100" t="0" r="38100" b="16510"/>
                <wp:wrapNone/>
                <wp:docPr id="8" name="自选图形 9"/>
                <wp:cNvGraphicFramePr/>
                <a:graphic xmlns:a="http://schemas.openxmlformats.org/drawingml/2006/main">
                  <a:graphicData uri="http://schemas.microsoft.com/office/word/2010/wordprocessingShape">
                    <wps:wsp>
                      <wps:cNvCnPr/>
                      <wps:spPr>
                        <a:xfrm>
                          <a:off x="0" y="0"/>
                          <a:ext cx="0" cy="3644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 o:spid="_x0000_s1026" o:spt="32" type="#_x0000_t32" style="position:absolute;left:0pt;margin-left:159pt;margin-top:25.9pt;height:28.7pt;width:0pt;z-index:261095424;mso-width-relative:page;mso-height-relative:page;" filled="f" coordsize="21600,21600" o:gfxdata="UEsDBAoAAAAAAIdO4kAAAAAAAAAAAAAAAAAEAAAAZHJzL1BLAwQUAAAACACHTuJA+/GHEdkAAAAK&#10;AQAADwAAAGRycy9kb3ducmV2LnhtbE2PTU/DMAyG70j8h8hI3FjSIaqtNJ0EE6IXJrEhxDFrTRPR&#10;OFWTffHrZ8QBjrYfvX7ecnH0vdjjGF0gDdlEgUBqQuuo0/C2ebqZgYjJUGv6QKjhhBEW1eVFaYo2&#10;HOgV9+vUCQ6hWBgNNqWhkDI2Fr2JkzAg8e0zjN4kHsdOtqM5cLjv5VSpXHrjiD9YM+CjxeZrvfMa&#10;0vLjZPP35mHuVpvnl9x913W91Pr6KlP3IBIe0x8MP/qsDhU7bcOO2ih6DbfZjLskDXcZV2Dgd7Fl&#10;Us2nIKtS/q9QnQFQSwMEFAAAAAgAh07iQC26b1/gAQAAmAMAAA4AAABkcnMvZTJvRG9jLnhtbK1T&#10;S44TMRDdI3EHy3vSSZgZkVY6s0gYNggiAQeo2O5uS/6pbNLJjh3iDOxYcge4zUjDLSg7mWQAsUH0&#10;wl0uV72q91yeX++sYVuFUXvX8MlozJlywkvtuoa/e3vz5BlnMYGTYLxTDd+ryK8Xjx/Nh1Crqe+9&#10;kQoZgbhYD6HhfUqhrqooemUhjnxQjg5bjxYSbbGrJMJA6NZU0/H4qho8yoBeqBjJuzoc8kXBb1sl&#10;0uu2jSox03DqLZUVy7rJa7WYQ90hhF6LYxvwD11Y0I6KnqBWkIC9R/0HlNUCffRtGglvK9+2WqjC&#10;gdhMxr+xedNDUIULiRPDSab4/2DFq+0amZYNp4tyYOmK7j5+/fHh0+3n77ffvrBZVmgIsabApVvj&#10;cRfDGjPdXYs2/4kI2xVV9ydV1S4xcXAK8j69uriYFcGrc17AmF4ob1k2Gh4Tgu76tPTO0dV5nBRR&#10;YfsyJqpMifcJuahxbGj47HJ6yZkAGp7WQCLTBqITXVdyozda3mhjckbEbrM0yLaQx6F8mR/h/hKW&#10;i6wg9oe4cnQYlF6BfO4kS/tAQjmaaJ5bsEpyZhQ9gGwRINQJtDlHJtTgOvOXaCpvHHWRZT4Im62N&#10;l/uid/HT9Zc+j6Oa5+vhvmSfH9Ti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vxhxHZAAAACgEA&#10;AA8AAAAAAAAAAQAgAAAAIgAAAGRycy9kb3ducmV2LnhtbFBLAQIUABQAAAAIAIdO4kAtum9f4AEA&#10;AJgDAAAOAAAAAAAAAAEAIAAAACgBAABkcnMvZTJvRG9jLnhtbFBLBQYAAAAABgAGAFkBAAB6BQAA&#10;AAA=&#10;">
                <v:path arrowok="t"/>
                <v:fill on="f" focussize="0,0"/>
                <v:stroke endarrow="block"/>
                <v:imagedata o:title=""/>
                <o:lock v:ext="edit"/>
              </v:shape>
            </w:pict>
          </mc:Fallback>
        </mc:AlternateContent>
      </w: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262144000" behindDoc="0" locked="0" layoutInCell="1" allowOverlap="1">
                <wp:simplePos x="0" y="0"/>
                <wp:positionH relativeFrom="column">
                  <wp:posOffset>1656715</wp:posOffset>
                </wp:positionH>
                <wp:positionV relativeFrom="paragraph">
                  <wp:posOffset>29845</wp:posOffset>
                </wp:positionV>
                <wp:extent cx="741045" cy="291465"/>
                <wp:effectExtent l="4445" t="4445" r="16510" b="8890"/>
                <wp:wrapNone/>
                <wp:docPr id="9" name="文本框 10"/>
                <wp:cNvGraphicFramePr/>
                <a:graphic xmlns:a="http://schemas.openxmlformats.org/drawingml/2006/main">
                  <a:graphicData uri="http://schemas.microsoft.com/office/word/2010/wordprocessingShape">
                    <wps:wsp>
                      <wps:cNvSpPr txBox="1"/>
                      <wps:spPr>
                        <a:xfrm>
                          <a:off x="0" y="0"/>
                          <a:ext cx="741045" cy="291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采购人</w:t>
                            </w:r>
                          </w:p>
                        </w:txbxContent>
                      </wps:txbx>
                      <wps:bodyPr upright="0">
                        <a:spAutoFit/>
                      </wps:bodyPr>
                    </wps:wsp>
                  </a:graphicData>
                </a:graphic>
                <wp14:sizeRelH relativeFrom="page">
                  <wp14:pctWidth>0</wp14:pctWidth>
                </wp14:sizeRelH>
                <wp14:sizeRelV relativeFrom="margin">
                  <wp14:pctHeight>20000</wp14:pctHeight>
                </wp14:sizeRelV>
              </wp:anchor>
            </w:drawing>
          </mc:Choice>
          <mc:Fallback>
            <w:pict>
              <v:shape id="文本框 10" o:spid="_x0000_s1026" o:spt="202" type="#_x0000_t202" style="position:absolute;left:0pt;margin-left:130.45pt;margin-top:2.35pt;height:22.95pt;width:58.35pt;z-index:262144000;mso-width-relative:page;mso-height-relative:margin;mso-height-percent:200;" coordsize="21600,21600" o:gfxdata="UEsDBAoAAAAAAIdO4kAAAAAAAAAAAAAAAAAEAAAAZHJzL1BLAwQUAAAACACHTuJAFSUy8tcAAAAI&#10;AQAADwAAAGRycy9kb3ducmV2LnhtbE2PwU7DMBBE70j8g7VI3KjdljolZFMJRI+gElB7dWM3ibDX&#10;Ueyk5e8xJziOZjTzpthcnGWTGULnCWE+E8AM1V531CB8fmzv1sBCVKSV9WQQvk2ATXl9Vahc+zO9&#10;m6mKDUslFHKF0MbY55yHujVOhZnvDSXv5AenYpJDw/WgzqncWb4QQnKnOkoLrerNc2vqr2p0CK8v&#10;p7Uf96snO21FJd8Oy4p2hHh7MxePwKK5xL8w/OIndCgT09GPpAOzCAspHlIU4T4DlvxllklgR4SV&#10;kMDLgv8/UP4AUEsDBBQAAAAIAIdO4kDJe4vS+AEAAAIEAAAOAAAAZHJzL2Uyb0RvYy54bWytU82O&#10;0zAQviPxDpbvNEnVLmzUdAWUckGAtOwDTG0nseQ/2W6TvgC8AScu3HmuPgdjt7S7CweEyMEZjz9/&#10;nvlmZnEzakV2wgdpTUOrSUmJMMxyabqG3n1aP3tBSYhgOChrREP3ItCb5dMni8HVYmp7q7jwBElM&#10;qAfX0D5GVxdFYL3QECbWCYOHrfUaIm59V3APA7JrVUzL8qoYrOfOWyZCQO/qeEiXmb9tBYsf2jaI&#10;SFRDMbaYV5/XTVqL5QLqzoPrJTuFAf8QhQZp8NEz1QoikK2Xv1FpybwNto0TZnVh21YykXPAbKry&#10;UTa3PTiRc0FxgjvLFP4fLXu/++iJ5A29psSAxhIdvn45fPtx+P6ZVFmfwYUaYbcOgXF8ZUesc9It&#10;+QM6U9pj63X6Y0IEz1Hp/VldMUbC0Pl8VpWzOSUMj6bX1exqnliKy2XnQ3wrrCbJaKjH4mVNYfcu&#10;xCP0FyS9FaySfC2VyhvfbV4rT3aAhV7n78T+AKYMGTDV+TTFAdhvrYKIpnaoQDBdfu/BjXCfuMzf&#10;n4hTYCsI/TGAzJBgUGsZhc9WL4C/MZzEvUOVDY4DTcFowSlRAqcnWRkZQaq/QaJ2yqCEl0okK46b&#10;EWmSubF8j1XbOi+7Pvd+1sq93Ea7llnTC+xEhI2Wq3IaitTJ9/cZdRnd5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VJTLy1wAAAAgBAAAPAAAAAAAAAAEAIAAAACIAAABkcnMvZG93bnJldi54bWxQ&#10;SwECFAAUAAAACACHTuJAyXuL0vgBAAACBAAADgAAAAAAAAABACAAAAAmAQAAZHJzL2Uyb0RvYy54&#10;bWxQSwUGAAAAAAYABgBZAQAAkAUAAAAA&#10;">
                <v:path/>
                <v:fill focussize="0,0"/>
                <v:stroke joinstyle="miter"/>
                <v:imagedata o:title=""/>
                <o:lock v:ext="edit"/>
                <v:textbox style="mso-fit-shape-to-text:t;mso-rotate-with-shape:t;">
                  <w:txbxContent>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采购人</w:t>
                      </w:r>
                    </w:p>
                  </w:txbxContent>
                </v:textbox>
              </v:shape>
            </w:pict>
          </mc:Fallback>
        </mc:AlternateContent>
      </w:r>
      <w:r>
        <w:rPr>
          <w:lang w:eastAsia="zh-CN"/>
        </w:rPr>
        <mc:AlternateContent>
          <mc:Choice Requires="wpg">
            <w:drawing>
              <wp:anchor distT="0" distB="0" distL="114300" distR="114300" simplePos="0" relativeHeight="263192576" behindDoc="0" locked="0" layoutInCell="1" allowOverlap="1">
                <wp:simplePos x="0" y="0"/>
                <wp:positionH relativeFrom="column">
                  <wp:posOffset>1028700</wp:posOffset>
                </wp:positionH>
                <wp:positionV relativeFrom="paragraph">
                  <wp:posOffset>678180</wp:posOffset>
                </wp:positionV>
                <wp:extent cx="3086100" cy="1783080"/>
                <wp:effectExtent l="38100" t="4445" r="19050" b="22225"/>
                <wp:wrapNone/>
                <wp:docPr id="138" name="组合 11"/>
                <wp:cNvGraphicFramePr/>
                <a:graphic xmlns:a="http://schemas.openxmlformats.org/drawingml/2006/main">
                  <a:graphicData uri="http://schemas.microsoft.com/office/word/2010/wordprocessingGroup">
                    <wpg:wgp>
                      <wpg:cNvGrpSpPr/>
                      <wpg:grpSpPr>
                        <a:xfrm>
                          <a:off x="0" y="0"/>
                          <a:ext cx="3086100" cy="1783080"/>
                          <a:chOff x="3420" y="7056"/>
                          <a:chExt cx="4860" cy="2808"/>
                        </a:xfrm>
                      </wpg:grpSpPr>
                      <wps:wsp>
                        <wps:cNvPr id="127" name="文本框 3"/>
                        <wps:cNvSpPr txBox="1"/>
                        <wps:spPr>
                          <a:xfrm>
                            <a:off x="4320" y="7056"/>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管理监督</w:t>
                              </w:r>
                            </w:p>
                          </w:txbxContent>
                        </wps:txbx>
                        <wps:bodyPr upright="1"/>
                      </wps:wsp>
                      <wps:wsp>
                        <wps:cNvPr id="128" name="直线 4"/>
                        <wps:cNvSpPr/>
                        <wps:spPr>
                          <a:xfrm>
                            <a:off x="3420" y="7368"/>
                            <a:ext cx="900" cy="0"/>
                          </a:xfrm>
                          <a:prstGeom prst="line">
                            <a:avLst/>
                          </a:prstGeom>
                          <a:ln w="9525" cap="flat" cmpd="sng">
                            <a:solidFill>
                              <a:srgbClr val="000000"/>
                            </a:solidFill>
                            <a:prstDash val="solid"/>
                            <a:headEnd type="none" w="med" len="med"/>
                            <a:tailEnd type="triangle" w="med" len="med"/>
                          </a:ln>
                        </wps:spPr>
                        <wps:bodyPr upright="1"/>
                      </wps:wsp>
                      <wps:wsp>
                        <wps:cNvPr id="129" name="直线 5"/>
                        <wps:cNvSpPr/>
                        <wps:spPr>
                          <a:xfrm>
                            <a:off x="3420" y="7368"/>
                            <a:ext cx="0" cy="780"/>
                          </a:xfrm>
                          <a:prstGeom prst="line">
                            <a:avLst/>
                          </a:prstGeom>
                          <a:ln w="9525" cap="flat" cmpd="sng">
                            <a:solidFill>
                              <a:srgbClr val="000000"/>
                            </a:solidFill>
                            <a:prstDash val="solid"/>
                            <a:headEnd type="none" w="med" len="med"/>
                            <a:tailEnd type="none" w="med" len="med"/>
                          </a:ln>
                        </wps:spPr>
                        <wps:bodyPr upright="1"/>
                      </wps:wsp>
                      <wps:wsp>
                        <wps:cNvPr id="130" name="直线 6"/>
                        <wps:cNvSpPr/>
                        <wps:spPr>
                          <a:xfrm>
                            <a:off x="4320" y="8460"/>
                            <a:ext cx="2520" cy="0"/>
                          </a:xfrm>
                          <a:prstGeom prst="line">
                            <a:avLst/>
                          </a:prstGeom>
                          <a:ln w="9525" cap="flat" cmpd="sng">
                            <a:solidFill>
                              <a:srgbClr val="000000"/>
                            </a:solidFill>
                            <a:prstDash val="solid"/>
                            <a:headEnd type="none" w="med" len="med"/>
                            <a:tailEnd type="triangle" w="med" len="med"/>
                          </a:ln>
                        </wps:spPr>
                        <wps:bodyPr upright="1"/>
                      </wps:wsp>
                      <wps:wsp>
                        <wps:cNvPr id="131" name="文本框 16"/>
                        <wps:cNvSpPr txBox="1"/>
                        <wps:spPr>
                          <a:xfrm>
                            <a:off x="6840" y="8304"/>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rPr>
                                  <w:szCs w:val="24"/>
                                  <w:lang w:val="en-US"/>
                                </w:rPr>
                              </w:pPr>
                              <w:r>
                                <w:rPr>
                                  <w:rFonts w:hint="eastAsia" w:ascii="Calibri" w:hAnsi="Calibri" w:eastAsia="宋体" w:cs="宋体"/>
                                  <w:kern w:val="2"/>
                                  <w:sz w:val="21"/>
                                  <w:szCs w:val="24"/>
                                  <w:lang w:val="en-US" w:eastAsia="zh-CN" w:bidi="ar"/>
                                </w:rPr>
                                <w:t>各执行部门</w:t>
                              </w:r>
                            </w:p>
                          </w:txbxContent>
                        </wps:txbx>
                        <wps:bodyPr upright="1"/>
                      </wps:wsp>
                      <wps:wsp>
                        <wps:cNvPr id="132" name="文本框 17"/>
                        <wps:cNvSpPr txBox="1"/>
                        <wps:spPr>
                          <a:xfrm>
                            <a:off x="4500" y="9396"/>
                            <a:ext cx="12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rPr>
                                  <w:szCs w:val="24"/>
                                  <w:lang w:val="en-US"/>
                                </w:rPr>
                              </w:pPr>
                              <w:r>
                                <w:rPr>
                                  <w:rFonts w:hint="eastAsia" w:ascii="Calibri" w:hAnsi="Calibri" w:eastAsia="宋体" w:cs="宋体"/>
                                  <w:kern w:val="2"/>
                                  <w:sz w:val="21"/>
                                  <w:szCs w:val="24"/>
                                  <w:lang w:val="en-US" w:eastAsia="zh-CN" w:bidi="ar"/>
                                </w:rPr>
                                <w:t>信息反馈</w:t>
                              </w:r>
                            </w:p>
                          </w:txbxContent>
                        </wps:txbx>
                        <wps:bodyPr upright="1"/>
                      </wps:wsp>
                      <wps:wsp>
                        <wps:cNvPr id="133" name="直线 9"/>
                        <wps:cNvSpPr/>
                        <wps:spPr>
                          <a:xfrm flipH="1">
                            <a:off x="5760" y="9552"/>
                            <a:ext cx="1688" cy="1"/>
                          </a:xfrm>
                          <a:prstGeom prst="line">
                            <a:avLst/>
                          </a:prstGeom>
                          <a:ln w="9525" cap="flat" cmpd="sng">
                            <a:solidFill>
                              <a:srgbClr val="000000"/>
                            </a:solidFill>
                            <a:prstDash val="solid"/>
                            <a:headEnd type="none" w="med" len="med"/>
                            <a:tailEnd type="triangle" w="med" len="med"/>
                          </a:ln>
                        </wps:spPr>
                        <wps:bodyPr upright="1"/>
                      </wps:wsp>
                      <wps:wsp>
                        <wps:cNvPr id="134" name="直线 10"/>
                        <wps:cNvSpPr/>
                        <wps:spPr>
                          <a:xfrm flipH="1">
                            <a:off x="3420" y="9708"/>
                            <a:ext cx="1080" cy="0"/>
                          </a:xfrm>
                          <a:prstGeom prst="line">
                            <a:avLst/>
                          </a:prstGeom>
                          <a:ln w="9525" cap="flat" cmpd="sng">
                            <a:solidFill>
                              <a:srgbClr val="000000"/>
                            </a:solidFill>
                            <a:prstDash val="solid"/>
                            <a:headEnd type="none" w="med" len="med"/>
                            <a:tailEnd type="none" w="med" len="med"/>
                          </a:ln>
                        </wps:spPr>
                        <wps:bodyPr upright="1"/>
                      </wps:wsp>
                      <wps:wsp>
                        <wps:cNvPr id="135" name="直线 11"/>
                        <wps:cNvSpPr/>
                        <wps:spPr>
                          <a:xfrm flipV="1">
                            <a:off x="3420" y="8616"/>
                            <a:ext cx="0" cy="1092"/>
                          </a:xfrm>
                          <a:prstGeom prst="line">
                            <a:avLst/>
                          </a:prstGeom>
                          <a:ln w="9525" cap="flat" cmpd="sng">
                            <a:solidFill>
                              <a:srgbClr val="000000"/>
                            </a:solidFill>
                            <a:prstDash val="solid"/>
                            <a:headEnd type="none" w="med" len="med"/>
                            <a:tailEnd type="triangle" w="med" len="med"/>
                          </a:ln>
                        </wps:spPr>
                        <wps:bodyPr upright="1"/>
                      </wps:wsp>
                      <wps:wsp>
                        <wps:cNvPr id="136" name="直线 12"/>
                        <wps:cNvSpPr/>
                        <wps:spPr>
                          <a:xfrm>
                            <a:off x="5760" y="7368"/>
                            <a:ext cx="1620" cy="0"/>
                          </a:xfrm>
                          <a:prstGeom prst="line">
                            <a:avLst/>
                          </a:prstGeom>
                          <a:ln w="9525" cap="flat" cmpd="sng">
                            <a:solidFill>
                              <a:srgbClr val="000000"/>
                            </a:solidFill>
                            <a:prstDash val="solid"/>
                            <a:headEnd type="none" w="med" len="med"/>
                            <a:tailEnd type="none" w="med" len="med"/>
                          </a:ln>
                        </wps:spPr>
                        <wps:bodyPr upright="1"/>
                      </wps:wsp>
                      <wps:wsp>
                        <wps:cNvPr id="137" name="直线 13"/>
                        <wps:cNvSpPr/>
                        <wps:spPr>
                          <a:xfrm>
                            <a:off x="7380" y="7368"/>
                            <a:ext cx="0" cy="936"/>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11" o:spid="_x0000_s1026" o:spt="203" style="position:absolute;left:0pt;margin-left:81pt;margin-top:53.4pt;height:140.4pt;width:243pt;z-index:263192576;mso-width-relative:page;mso-height-relative:page;" coordorigin="3420,7056" coordsize="4860,2808" o:gfxdata="UEsDBAoAAAAAAIdO4kAAAAAAAAAAAAAAAAAEAAAAZHJzL1BLAwQUAAAACACHTuJAiiTmlNoAAAAL&#10;AQAADwAAAGRycy9kb3ducmV2LnhtbE2PQU/DMAyF70j8h8hI3FjSDUpVmk5oAk4TEhvStFvWeG21&#10;xqmarN3+PeYENz/76fl9xfLiOjHiEFpPGpKZAoFUedtSreF7+/6QgQjRkDWdJ9RwxQDL8vamMLn1&#10;E33huIm14BAKudHQxNjnUoaqQWfCzPdIfDv6wZnIcqilHczE4a6Tc6VS6UxL/KExPa4arE6bs9Pw&#10;MZnpdZG8jevTcXXdb58+d+sEtb6/S9QLiIiX+GeG3/pcHUrudPBnskF0rNM5s0QeVMoM7EgfM94c&#10;NCyy5xRkWcj/DOUPUEsDBBQAAAAIAIdO4kBfFX2c/wMAABcaAAAOAAAAZHJzL2Uyb0RvYy54bWzt&#10;Wbtu5DYU7QPkHwj1a701kuDxAhuvnSJIFtgkPS1RD0ASCZL2jPsgSblVmqRJn3KrTZGvif0be0lR&#10;mhnN2DC8wcLOzBQaUqQo3nMP7z2kjl8u2wZdES5q2s0t98ixEOkymtddObd++P7sRWwhIXGX44Z2&#10;ZG5dE2G9PPnyi+MFS4lHK9rkhCMYpBPpgs2tSkqW2rbIKtJicUQZ6aCxoLzFEqq8tHOOFzB629ie&#10;40T2gvKccZoRIeDuad9onejxi4Jk8ruiEESiZm7B3KS+cn29UFf75BinJcesqjMzDfyIWbS47uCl&#10;41CnWGJ0yeutodo641TQQh5ltLVpUdQZ0TaANa4zseac00umbSnTRclGmADaCU6PHjb79uoNR3UO&#10;vvPBVR1uwUm3f//077tfkesqeBasTKHXOWdv2RtubpR9TVm8LHir/sEWtNTAXo/AkqVEGdz0nThy&#10;HcA/gzZ3FkPdQJ9V4B/1nB940A7NMyeMerdk1WvzfBBH5mEvdmLVag8vttX8xuksGNBIrJASn4bU&#10;2wozoh0gFAYDUt5sQOrmt19u/vjr5s+fkd9jpfspoJBcvqJgl8FQpAJu7sAr8LfsHlBzg8BYHUSb&#10;RuOUcSHPCW2RKswtDkTX/MNX3wjZ4zN0US8VtKnzs7ppdIWXF181HF1hWBRn+mcg3ejWdGgxt5LQ&#10;C8FvGNZm0WAJxZYBW0RX6vdtPCHWB3b0b9fAamKnWFT9BPQIqhtO21oSrksVwfnrLkfymgEfOwgd&#10;lppMS3ILNQQijSrpnhLXzUN6AmGaDnijGNK7QpXk8mIJw6jiBc2vwW2XjNdlBZBqx+nuQKi+y2dg&#10;1moN/v7+9sM/KFBWqukB/cb1N1gwrIFx8a0Wkd8zBqcDmZJh+emFNy6fLSY1NWCtnHEHkz4/Kx7L&#10;Bclr3JXNHczZzYenQYJkCC+3PQnC/4oEJpzM+ui7DyS4O3Q8YQL44CeTiXsC6IT44CgwppQ4gLSp&#10;o+QQBbxQZRuVhQ9hQCeQp8wCd2DBSmW4UyY8VGZEsdIS4HfQXjqnrDLDQWbsnczwvR3Umk2yzEOp&#10;FYRKWgC1Ej8xyn0IN6436PaDgr1Dh+D0/6VgfX+glhEvyYRWRs+ub4dQ0dTsayW5lfA0G8lwprij&#10;aBWG3mYWc6MYdLLeS6qGfdAxz1bM+sGED65WHveLmZ2EGDc3yaw/A1hLYeo8Yb9kzfMUtnCUsCFs&#10;hyOm+/a3mgw/TqLDSAY4WJokHcME10l02DhEh6escaMpIbTP7o8Ou5LEbOvAw432bqvzPGPCeJhq&#10;BIM7PUrdoRjWKDDzVewHnbBNARMJEl9HiEMgeFQg0Afs8PVB6yzzpUR93liv63PV1feck4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yBgAAW0Nv&#10;bnRlbnRfVHlwZXNdLnhtbFBLAQIUAAoAAAAAAIdO4kAAAAAAAAAAAAAAAAAGAAAAAAAAAAAAEAAA&#10;AFQFAABfcmVscy9QSwECFAAUAAAACACHTuJAihRmPNEAAACUAQAACwAAAAAAAAABACAAAAB4BQAA&#10;X3JlbHMvLnJlbHNQSwECFAAKAAAAAACHTuJAAAAAAAAAAAAAAAAABAAAAAAAAAAAABAAAAAAAAAA&#10;ZHJzL1BLAQIUABQAAAAIAIdO4kCKJOaU2gAAAAsBAAAPAAAAAAAAAAEAIAAAACIAAABkcnMvZG93&#10;bnJldi54bWxQSwECFAAUAAAACACHTuJAXxV9nP8DAAAXGgAADgAAAAAAAAABACAAAAApAQAAZHJz&#10;L2Uyb0RvYy54bWxQSwUGAAAAAAYABgBZAQAAmgcAAAAA&#10;">
                <o:lock v:ext="edit" aspectratio="f"/>
                <v:shape id="文本框 3" o:spid="_x0000_s1026" o:spt="202" type="#_x0000_t202" style="position:absolute;left:4320;top:7056;height:468;width:1440;" fillcolor="#FFFFFF" filled="t" stroked="t" coordsize="21600,21600" o:gfxdata="UEsDBAoAAAAAAIdO4kAAAAAAAAAAAAAAAAAEAAAAZHJzL1BLAwQUAAAACACHTuJAq9L/v70AAADc&#10;AAAADwAAAGRycy9kb3ducmV2LnhtbEVPS2vCQBC+F/oflin0UnTjg6ipmxyEFnuztuh1yI5JaHY2&#10;7m4T/fddQehtPr7nrIuLaUVPzjeWFUzGCQji0uqGKwXfX2+jJQgfkDW2lknBlTwU+ePDGjNtB/6k&#10;fh8qEUPYZ6igDqHLpPRlTQb92HbEkTtZZzBE6CqpHQ4x3LRymiSpNNhwbKixo01N5c/+1yhYzrf9&#10;0X/MdocyPbWr8LLo389OqeenSfIKItAl/Ivv7q2O86cLuD0TL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0v+/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widowControl w:val="0"/>
                          <w:suppressLineNumbers w:val="0"/>
                          <w:spacing w:before="0" w:beforeAutospacing="0" w:after="0" w:afterAutospacing="0"/>
                          <w:ind w:left="0" w:right="0"/>
                          <w:jc w:val="both"/>
                          <w:rPr>
                            <w:sz w:val="24"/>
                            <w:szCs w:val="24"/>
                            <w:lang w:val="en-US"/>
                          </w:rPr>
                        </w:pPr>
                        <w:r>
                          <w:rPr>
                            <w:rFonts w:hint="eastAsia" w:ascii="Calibri" w:hAnsi="Calibri" w:eastAsia="宋体" w:cs="宋体"/>
                            <w:kern w:val="2"/>
                            <w:sz w:val="24"/>
                            <w:szCs w:val="24"/>
                            <w:lang w:val="en-US" w:eastAsia="zh-CN" w:bidi="ar"/>
                          </w:rPr>
                          <w:t>管理监督</w:t>
                        </w:r>
                      </w:p>
                    </w:txbxContent>
                  </v:textbox>
                </v:shape>
                <v:line id="直线 4" o:spid="_x0000_s1026" o:spt="20" style="position:absolute;left:3420;top:7368;height:0;width:900;" filled="f" stroked="t" coordsize="21600,21600" o:gfxdata="UEsDBAoAAAAAAIdO4kAAAAAAAAAAAAAAAAAEAAAAZHJzL1BLAwQUAAAACACHTuJAU36u0MAAAADc&#10;AAAADwAAAGRycy9kb3ducmV2LnhtbEWPQWvCQBCF70L/wzKF3nQTDyWkrh4KloK2opHS3obsNAnN&#10;zobdVdN/7xwEbzO8N+99s1iNrldnCrHzbCCfZaCIa287bgwcq/W0ABUTssXeMxn4pwir5cNkgaX1&#10;F97T+ZAaJSEcSzTQpjSUWse6JYdx5gdi0X59cJhkDY22AS8S7no9z7Jn7bBjaWhxoNeW6r/DyRnY&#10;b9eb4mtzGuvw85Z/Vrvtx3csjHl6zLMXUInGdDffrt+t4M+FVp6RCfTy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fq7Q&#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5" o:spid="_x0000_s1026" o:spt="20" style="position:absolute;left:3420;top:7368;height:780;width:0;" filled="f" stroked="t" coordsize="21600,21600" o:gfxdata="UEsDBAoAAAAAAIdO4kAAAAAAAAAAAAAAAAAEAAAAZHJzL1BLAwQUAAAACACHTuJAPnJs2rsAAADc&#10;AAAADwAAAGRycy9kb3ducmV2LnhtbEVPS4vCMBC+C/6HMAteZE2sIG41enC34GEvvvA6NGNbtpnU&#10;Jr721xtB8DYf33Nmi5utxYVaXznWMBwoEMS5MxUXGnbb7HMCwgdkg7Vj0nAnD4t5tzPD1Lgrr+my&#10;CYWIIexT1FCG0KRS+rwki37gGuLIHV1rMUTYFtK0eI3htpaJUmNpseLYUGJDy5Lyv83ZavDZnk7Z&#10;fz/vq8OocJScvn9/UOvex1BNQQS6hbf45V6ZOD/5gu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Js2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6" o:spid="_x0000_s1026" o:spt="20" style="position:absolute;left:4320;top:8460;height:0;width:2520;" filled="f" stroked="t" coordsize="21600,21600" o:gfxdata="UEsDBAoAAAAAAIdO4kAAAAAAAAAAAAAAAAAEAAAAZHJzL1BLAwQUAAAACACHTuJAKNE0C8AAAADc&#10;AAAADwAAAGRycy9kb3ducmV2LnhtbEWPT2vCQBDF74V+h2UK3uomCiWkrh4KFkFb8Q+lvQ3ZaRKa&#10;nQ27q6bf3jkI3mZ4b977zWwxuE6dKcTWs4F8nIEirrxtuTZwPCyfC1AxIVvsPJOBf4qwmD8+zLC0&#10;/sI7Ou9TrSSEY4kGmpT6UutYNeQwjn1PLNqvDw6TrKHWNuBFwl2nJ1n2oh22LA0N9vTWUPW3PzkD&#10;u81yXXytT0MVft7zz8N28/EdC2NGT3n2CirRkO7m2/XKCv5U8OUZmUDP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0TQL&#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文本框 16" o:spid="_x0000_s1026" o:spt="202" type="#_x0000_t202" style="position:absolute;left:6840;top:8304;height:468;width:1440;" fillcolor="#FFFFFF" filled="t" stroked="t" coordsize="21600,21600" o:gfxdata="UEsDBAoAAAAAAIdO4kAAAAAAAAAAAAAAAAAEAAAAZHJzL1BLAwQUAAAACACHTuJAzq5UjbwAAADc&#10;AAAADwAAAGRycy9kb3ducmV2LnhtbEVPTWvCQBC9C/0PyxR6Ed2kirXR1YPQojeNxV6H7JgEs7Nx&#10;dxvtv3cFwds83ufMl1fTiI6cry0rSIcJCOLC6ppLBT/7r8EUhA/IGhvLpOCfPCwXL705ZtpeeEdd&#10;HkoRQ9hnqKAKoc2k9EVFBv3QtsSRO1pnMEToSqkdXmK4aeR7kkykwZpjQ4UtrSoqTvmfUTAdr7tf&#10;vxltD8Xk2HyG/kf3fXZKvb2myQxEoGt4ih/utY7zRyncn4kX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6uVI2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widowControl w:val="0"/>
                          <w:suppressLineNumbers w:val="0"/>
                          <w:spacing w:before="0" w:beforeAutospacing="0" w:after="0" w:afterAutospacing="0"/>
                          <w:ind w:left="0" w:right="0"/>
                          <w:jc w:val="both"/>
                          <w:rPr>
                            <w:szCs w:val="24"/>
                            <w:lang w:val="en-US"/>
                          </w:rPr>
                        </w:pPr>
                        <w:r>
                          <w:rPr>
                            <w:rFonts w:hint="eastAsia" w:ascii="Calibri" w:hAnsi="Calibri" w:eastAsia="宋体" w:cs="宋体"/>
                            <w:kern w:val="2"/>
                            <w:sz w:val="21"/>
                            <w:szCs w:val="24"/>
                            <w:lang w:val="en-US" w:eastAsia="zh-CN" w:bidi="ar"/>
                          </w:rPr>
                          <w:t>各执行部门</w:t>
                        </w:r>
                      </w:p>
                    </w:txbxContent>
                  </v:textbox>
                </v:shape>
                <v:shape id="文本框 17" o:spid="_x0000_s1026" o:spt="202" type="#_x0000_t202" style="position:absolute;left:4500;top:9396;height:468;width:1260;" fillcolor="#FFFFFF" filled="t" stroked="t" coordsize="21600,21600" o:gfxdata="UEsDBAoAAAAAAIdO4kAAAAAAAAAAAAAAAAAEAAAAZHJzL1BLAwQUAAAACACHTuJAPnzK+rsAAADc&#10;AAAADwAAAGRycy9kb3ducmV2LnhtbEVPS4vCMBC+C/6HMIIXWVMfuG7X6EFQ3JurotehGdtiM6lJ&#10;rPrvN4Kwt/n4njNbPEwlGnK+tKxg0E9AEGdWl5wrOOxXH1MQPiBrrCyTgid5WMzbrRmm2t75l5pd&#10;yEUMYZ+igiKEOpXSZwUZ9H1bE0fubJ3BEKHLpXZ4j+GmksMkmUiDJceGAmtaFpRddjejYDreNCf/&#10;M9oes8m5+gq9z2Z9dUp1O4PkG0SgR/gXv90bHeePhvB6Jl4g5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zK+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widowControl w:val="0"/>
                          <w:suppressLineNumbers w:val="0"/>
                          <w:spacing w:before="0" w:beforeAutospacing="0" w:after="0" w:afterAutospacing="0"/>
                          <w:ind w:left="0" w:right="0"/>
                          <w:jc w:val="both"/>
                          <w:rPr>
                            <w:szCs w:val="24"/>
                            <w:lang w:val="en-US"/>
                          </w:rPr>
                        </w:pPr>
                        <w:r>
                          <w:rPr>
                            <w:rFonts w:hint="eastAsia" w:ascii="Calibri" w:hAnsi="Calibri" w:eastAsia="宋体" w:cs="宋体"/>
                            <w:kern w:val="2"/>
                            <w:sz w:val="21"/>
                            <w:szCs w:val="24"/>
                            <w:lang w:val="en-US" w:eastAsia="zh-CN" w:bidi="ar"/>
                          </w:rPr>
                          <w:t>信息反馈</w:t>
                        </w:r>
                      </w:p>
                    </w:txbxContent>
                  </v:textbox>
                </v:shape>
                <v:line id="直线 9" o:spid="_x0000_s1026" o:spt="20" style="position:absolute;left:5760;top:9552;flip:x;height:1;width:1688;" filled="f" stroked="t" coordsize="21600,21600" o:gfxdata="UEsDBAoAAAAAAIdO4kAAAAAAAAAAAAAAAAAEAAAAZHJzL1BLAwQUAAAACACHTuJAIb2mzL0AAADc&#10;AAAADwAAAGRycy9kb3ducmV2LnhtbEVPTU/CQBC9m/gfNmPiTbYFJVBZOBBNOBkFQsJt0h3aSne2&#10;7o4U/fWuCQm3eXmfM1ucXatOFGLj2UA+yEARl942XBnYbl4fJqCiIFtsPZOBH4qwmN/ezLCwvucP&#10;Oq2lUimEY4EGapGu0DqWNTmMA98RJ+7gg0NJMFTaBuxTuGv1MMvG2mHDqaHGjpY1lcf1tzMw3fRP&#10;/j0cd49587X/ffmUbvUmxtzf5dkzKKGzXMUX98qm+aMR/D+TLt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vabM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0" o:spid="_x0000_s1026" o:spt="20" style="position:absolute;left:3420;top:9708;flip:x;height:0;width:1080;" filled="f" stroked="t" coordsize="21600,21600" o:gfxdata="UEsDBAoAAAAAAIdO4kAAAAAAAAAAAAAAAAAEAAAAZHJzL1BLAwQUAAAACACHTuJAYZShyLsAAADc&#10;AAAADwAAAGRycy9kb3ducmV2LnhtbEVP32vCMBB+H/g/hBN800Qd4qppEdExGAhqt+dbc7bF5lKa&#10;rLr/fhkIe7uP7+ets7ttRE+drx1rmE4UCOLCmZpLDfl5P16C8AHZYOOYNPyQhywdPK0xMe7GR+pP&#10;oRQxhH2CGqoQ2kRKX1Rk0U9cSxy5i+sshgi7UpoObzHcNnKm1EJarDk2VNjStqLievq2Gjaf77v5&#10;of+yrjEvZf5hbK5eZ1qPhlO1AhHoHv7FD/ebifPnz/D3TLx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ZShy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11" o:spid="_x0000_s1026" o:spt="20" style="position:absolute;left:3420;top:8616;flip:y;height:1092;width:0;" filled="f" stroked="t" coordsize="21600,21600" o:gfxdata="UEsDBAoAAAAAAIdO4kAAAAAAAAAAAAAAAAAEAAAAZHJzL1BLAwQUAAAACACHTuJAwRibI70AAADc&#10;AAAADwAAAGRycy9kb3ducmV2LnhtbEVPTU/CQBC9m/gfNmPiTbYVMVBZOBhJOBkEQsJt0h3aSne2&#10;7o4U/fUuCYm3eXmfM52fXatOFGLj2UA+yEARl942XBnYbhYPY1BRkC22nsnAD0WYz25vplhY3/MH&#10;ndZSqRTCsUADtUhXaB3LmhzGge+IE3fwwaEkGCptA/Yp3LX6McuetcOGU0ONHb3WVB7X387AZNOP&#10;/Cocd09587X/ffuUbvkuxtzf5dkLKKGz/Iuv7qVN84cjuDyTLt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GJs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2" o:spid="_x0000_s1026" o:spt="20" style="position:absolute;left:5760;top:7368;height:0;width:1620;" filled="f" stroked="t" coordsize="21600,21600" o:gfxdata="UEsDBAoAAAAAAIdO4kAAAAAAAAAAAAAAAAAEAAAAZHJzL1BLAwQUAAAACACHTuJAyjRudbwAAADc&#10;AAAADwAAAGRycy9kb3ducmV2LnhtbEVPS2vCQBC+F/wPywi9BLOrQpCY1YM20IMXbYvXITsmwexs&#10;zG599Nd3hUJv8/E9p1jfbSeuNPjWsYZpqkAQV860XGv4/CgnCxA+IBvsHJOGB3lYr0YvBebG3XhP&#10;10OoRQxhn6OGJoQ+l9JXDVn0qeuJI3dyg8UQ4VBLM+AthttOzpTKpMWWY0ODPW0aqs6Hb6vBl190&#10;KX+SKlHHee1odtnu3lDr1/FULUEEuod/8Z/73cT58wyez8QL5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o0bnW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3" o:spid="_x0000_s1026" o:spt="20" style="position:absolute;left:7380;top:7368;height:936;width:0;" filled="f" stroked="t" coordsize="21600,21600" o:gfxdata="UEsDBAoAAAAAAIdO4kAAAAAAAAAAAAAAAAAEAAAAZHJzL1BLAwQUAAAACACHTuJApzisf70AAADc&#10;AAAADwAAAGRycy9kb3ducmV2LnhtbEVPS2vCQBC+F/wPywi91U0s1BBdPQiKoK34oNTbkJ0modnZ&#10;sLtq/PduQfA2H99zJrPONOJCzteWFaSDBARxYXXNpYLjYfGWgfABWWNjmRTcyMNs2nuZYK7tlXd0&#10;2YdSxBD2OSqoQmhzKX1RkUE/sC1x5H6tMxgidKXUDq8x3DRymCQf0mDNsaHCluYVFX/7s1Gw2yzW&#10;2ff63BXutEy/DtvN54/PlHrtp8kYRKAuPMUP90rH+e8j+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OKx/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w:pict>
          </mc:Fallback>
        </mc:AlternateContent>
      </w:r>
      <w:r>
        <w:rPr>
          <w:lang w:eastAsia="zh-CN"/>
        </w:rPr>
        <mc:AlternateContent>
          <mc:Choice Requires="wps">
            <w:drawing>
              <wp:anchor distT="0" distB="0" distL="114300" distR="114300" simplePos="0" relativeHeight="264241152" behindDoc="0" locked="0" layoutInCell="1" allowOverlap="1">
                <wp:simplePos x="0" y="0"/>
                <wp:positionH relativeFrom="column">
                  <wp:posOffset>457200</wp:posOffset>
                </wp:positionH>
                <wp:positionV relativeFrom="paragraph">
                  <wp:posOffset>1371600</wp:posOffset>
                </wp:positionV>
                <wp:extent cx="1143000" cy="297180"/>
                <wp:effectExtent l="4445" t="4445" r="14605" b="22225"/>
                <wp:wrapNone/>
                <wp:docPr id="10" name="文本框 14"/>
                <wp:cNvGraphicFramePr/>
                <a:graphic xmlns:a="http://schemas.openxmlformats.org/drawingml/2006/main">
                  <a:graphicData uri="http://schemas.microsoft.com/office/word/2010/wordprocessingShape">
                    <wps:wsp>
                      <wps:cNvSpPr txBox="1"/>
                      <wps:spPr>
                        <a:xfrm>
                          <a:off x="0" y="0"/>
                          <a:ext cx="1143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rPr>
                                <w:szCs w:val="24"/>
                                <w:lang w:val="en-US"/>
                              </w:rPr>
                            </w:pPr>
                            <w:r>
                              <w:rPr>
                                <w:rFonts w:hint="eastAsia" w:ascii="Calibri" w:hAnsi="Calibri" w:eastAsia="宋体" w:cs="宋体"/>
                                <w:kern w:val="2"/>
                                <w:sz w:val="21"/>
                                <w:szCs w:val="24"/>
                                <w:lang w:val="en-US" w:eastAsia="zh-CN" w:bidi="ar"/>
                              </w:rPr>
                              <w:t>管理中心经理</w:t>
                            </w:r>
                          </w:p>
                        </w:txbxContent>
                      </wps:txbx>
                      <wps:bodyPr upright="1"/>
                    </wps:wsp>
                  </a:graphicData>
                </a:graphic>
              </wp:anchor>
            </w:drawing>
          </mc:Choice>
          <mc:Fallback>
            <w:pict>
              <v:shape id="文本框 14" o:spid="_x0000_s1026" o:spt="202" type="#_x0000_t202" style="position:absolute;left:0pt;margin-left:36pt;margin-top:108pt;height:23.4pt;width:90pt;z-index:264241152;mso-width-relative:page;mso-height-relative:page;" coordsize="21600,21600" o:gfxdata="UEsDBAoAAAAAAIdO4kAAAAAAAAAAAAAAAAAEAAAAZHJzL1BLAwQUAAAACACHTuJA8416ttgAAAAK&#10;AQAADwAAAGRycy9kb3ducmV2LnhtbE2PQU/DMAyF70j8h8hIXBBLG6ArpekOSCC4wUBwzRqvrWic&#10;kmTd+Pd4J7g920/P36tXBzeKGUMcPGnIFxkIpNbbgToN728PlyWImAxZM3pCDT8YYdWcntSmsn5P&#10;rzivUyc4hGJlNPQpTZWUse3RmbjwExLftj44k3gMnbTB7DncjVJlWSGdGYg/9GbC+x7br/XOaSiv&#10;n+bP+Hz18tEW2/E2XSznx++g9flZnt2BSHhIf2Y44jM6NMy08TuyUYwaloqrJA0qL1iwQd0cNxsW&#10;hSpBNrX8X6H5BVBLAwQUAAAACACHTuJA6DWsCPQBAADqAwAADgAAAGRycy9lMm9Eb2MueG1srVNL&#10;jhMxEN0jcQfLe9LdYQZmWumMBCFsECANc4CKP92W/JPtSXcuADdgxYY958o5puzMZD6wQIheuMuu&#10;5+dXr+zFxWQ02YoQlbMdbWY1JcIyx5XtO3r1Zf3ijJKYwHLQzoqO7kSkF8vnzxajb8XcDU5zEQiS&#10;2NiOvqNDSr6tqsgGYSDOnBcWk9IFAwmnoa94gBHZja7mdf2qGl3gPjgmYsTV1SFJl4VfSsHSJymj&#10;SER3FLWlMoYybvJYLRfQ9gH8oNitDPgHFQaUxUOPVCtIQK6D+o3KKBZcdDLNmDOVk1IxUWrAapr6&#10;STWXA3hRakFzoj/aFP8fLfu4/RyI4tg7tMeCwR7tv3/b//i1//mVNCfZoNHHFnGXHpFpeuMmBN+t&#10;R1zMdU8ymPzHigjmkWt3tFdMibC8qTl5WdeYYpibn79uzor/1f1uH2J6L5whOehowPYVV2H7ISZU&#10;gtA7SD4sOq34WmldJqHfvNWBbAFbvS5fFolbHsG0JWNHz0/np6gD8MZJDQlD49GDaPty3qMd8SEx&#10;6s8l/IE4C1tBHA4CCkOGQWtUEqFEgwD+znKSdh5ttvggaBZjBKdEC3w/OSrIBEr/DRKr0xaLzC06&#10;tCJHadpMSJPDjeM7bNu1D6of0NLSuALHC1Xcub38+cY+nBfS+ye6v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zjXq22AAAAAoBAAAPAAAAAAAAAAEAIAAAACIAAABkcnMvZG93bnJldi54bWxQSwEC&#10;FAAUAAAACACHTuJA6DWsCPQBAADqAwAADgAAAAAAAAABACAAAAAnAQAAZHJzL2Uyb0RvYy54bWxQ&#10;SwUGAAAAAAYABgBZAQAAjQUAAAAA&#10;">
                <v:path/>
                <v:fill focussize="0,0"/>
                <v:stroke joinstyle="miter"/>
                <v:imagedata o:title=""/>
                <o:lock v:ext="edit"/>
                <v:textbox>
                  <w:txbxContent>
                    <w:p>
                      <w:pPr>
                        <w:keepNext w:val="0"/>
                        <w:keepLines w:val="0"/>
                        <w:widowControl w:val="0"/>
                        <w:suppressLineNumbers w:val="0"/>
                        <w:spacing w:before="0" w:beforeAutospacing="0" w:after="0" w:afterAutospacing="0"/>
                        <w:ind w:left="0" w:right="0"/>
                        <w:jc w:val="both"/>
                        <w:rPr>
                          <w:szCs w:val="24"/>
                          <w:lang w:val="en-US"/>
                        </w:rPr>
                      </w:pPr>
                      <w:r>
                        <w:rPr>
                          <w:rFonts w:hint="eastAsia" w:ascii="Calibri" w:hAnsi="Calibri" w:eastAsia="宋体" w:cs="宋体"/>
                          <w:kern w:val="2"/>
                          <w:sz w:val="21"/>
                          <w:szCs w:val="24"/>
                          <w:lang w:val="en-US" w:eastAsia="zh-CN" w:bidi="ar"/>
                        </w:rPr>
                        <w:t>管理中心经理</w:t>
                      </w:r>
                    </w:p>
                  </w:txbxContent>
                </v:textbox>
              </v:shape>
            </w:pict>
          </mc:Fallback>
        </mc:AlternateContent>
      </w:r>
      <w:r>
        <w:rPr>
          <w:lang w:eastAsia="zh-CN"/>
        </w:rPr>
        <mc:AlternateContent>
          <mc:Choice Requires="wps">
            <w:drawing>
              <wp:anchor distT="0" distB="0" distL="114300" distR="114300" simplePos="0" relativeHeight="265289728" behindDoc="0" locked="0" layoutInCell="1" allowOverlap="1">
                <wp:simplePos x="0" y="0"/>
                <wp:positionH relativeFrom="column">
                  <wp:posOffset>3536315</wp:posOffset>
                </wp:positionH>
                <wp:positionV relativeFrom="paragraph">
                  <wp:posOffset>1751330</wp:posOffset>
                </wp:positionV>
                <wp:extent cx="0" cy="476250"/>
                <wp:effectExtent l="4445" t="0" r="14605" b="0"/>
                <wp:wrapNone/>
                <wp:docPr id="13" name="直线 24"/>
                <wp:cNvGraphicFramePr/>
                <a:graphic xmlns:a="http://schemas.openxmlformats.org/drawingml/2006/main">
                  <a:graphicData uri="http://schemas.microsoft.com/office/word/2010/wordprocessingShape">
                    <wps:wsp>
                      <wps:cNvSpPr/>
                      <wps:spPr>
                        <a:xfrm>
                          <a:off x="0" y="0"/>
                          <a:ext cx="0" cy="47625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24" o:spid="_x0000_s1026" o:spt="20" style="position:absolute;left:0pt;margin-left:278.45pt;margin-top:137.9pt;height:37.5pt;width:0pt;z-index:265289728;mso-width-relative:page;mso-height-relative:page;" coordsize="21600,21600" o:gfxdata="UEsDBAoAAAAAAIdO4kAAAAAAAAAAAAAAAAAEAAAAZHJzL1BLAwQUAAAACACHTuJAUMYt+tgAAAAL&#10;AQAADwAAAGRycy9kb3ducmV2LnhtbE2PwU7DMAyG70i8Q2QkbizZUNdSmu6AxAEJCSgcOGat1xYS&#10;pzRZW94eIw7jaPvX5+8vdouzYsIx9J40rFcKBFLtm55aDW+v91cZiBANNcZ6Qg3fGGBXnp8VJm/8&#10;TC84VbEVDKGQGw1djEMuZag7dCas/IDEt4MfnYk8jq1sRjMz3Fm5UWornemJP3RmwLsO68/q6JhC&#10;6ddhseP789Njl1XzBz5MKWp9ebFWtyAiLvEUhl99VoeSnfb+SE0QVkOSbG84qmGTJtyBE3+bvYbr&#10;RGUgy0L+71D+AFBLAwQUAAAACACHTuJA+5Xd3NEBAACYAwAADgAAAGRycy9lMm9Eb2MueG1srVNL&#10;jhMxEN0jcQfLe9JJZgiolc4sCMMGwUgzHKDiT7cl/+TypJOzcA1WbDjOXIOyO2SA2YwQWTjlcvn5&#10;vVfV66uDs2yvEprgO76YzTlTXgRpfN/xL3fXr95yhhm8BBu86vhRIb/avHyxHmOrlmEIVqrECMRj&#10;O8aODznHtmlQDMoBzkJUng51SA4ybVPfyAQjoTvbLOfzVTOGJGMKQiFSdjsd8k3F11qJ/FlrVJnZ&#10;jhO3XNdU111Zm80a2j5BHIw40YB/YOHAeHr0DLWFDOw+mSdQzogUMOg8E8E1QWsjVNVAahbzv9Tc&#10;DhBV1ULmYDzbhP8PVnza3yRmJPXugjMPjnr08PXbw/cfbHlZ3BkjtlR0G2/SaYcUFqkHnVz5JxHs&#10;UB09nh1Vh8zElBSUvXyzWr6uZjeP92LC/EEFx0rQcWt80Qot7D9ipreo9FdJSVvPxo6vLgiHCaBR&#10;0RYyhS4SefR9vYvBGnltrC03MPW7dzaxPZTm119RRLh/lJVHtoDDVFePprFwJqsiGtpBgXzvJcvH&#10;SP54mmReyDglObOKBr9EtTKDsc+pJBLWE5di72RoiXZBHqkd9zGZfiBPFpVvOaH2V+anUS3z9fu+&#10;Ij1+UJ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MYt+tgAAAALAQAADwAAAAAAAAABACAAAAAi&#10;AAAAZHJzL2Rvd25yZXYueG1sUEsBAhQAFAAAAAgAh07iQPuV3dzRAQAAmAMAAA4AAAAAAAAAAQAg&#10;AAAAJwEAAGRycy9lMm9Eb2MueG1sUEsFBgAAAAAGAAYAWQEAAGoFAAAAAA==&#10;">
                <v:path arrowok="t"/>
                <v:fill focussize="0,0"/>
                <v:stroke weight="0.5pt" joinstyle="miter"/>
                <v:imagedata o:title=""/>
                <o:lock v:ext="edit"/>
              </v:line>
            </w:pict>
          </mc:Fallback>
        </mc:AlternateContent>
      </w:r>
    </w:p>
    <w:p>
      <w:pPr>
        <w:keepNext w:val="0"/>
        <w:keepLines w:val="0"/>
        <w:widowControl w:val="0"/>
        <w:suppressLineNumbers w:val="0"/>
        <w:spacing w:before="0" w:beforeAutospacing="0" w:after="0" w:afterAutospacing="0" w:line="360" w:lineRule="auto"/>
        <w:ind w:left="780" w:right="0"/>
        <w:jc w:val="left"/>
        <w:rPr>
          <w:rFonts w:hint="eastAsia" w:ascii="宋体" w:hAnsi="Calibri" w:eastAsia="宋体" w:cs="宋体"/>
          <w:sz w:val="28"/>
          <w:szCs w:val="24"/>
          <w:lang w:val="en-US"/>
        </w:rPr>
      </w:pPr>
    </w:p>
    <w:p>
      <w:pPr>
        <w:keepNext w:val="0"/>
        <w:keepLines w:val="0"/>
        <w:widowControl w:val="0"/>
        <w:suppressLineNumbers w:val="0"/>
        <w:spacing w:before="0" w:beforeAutospacing="0" w:after="0" w:afterAutospacing="0" w:line="360" w:lineRule="auto"/>
        <w:ind w:left="420" w:right="0"/>
        <w:jc w:val="left"/>
        <w:rPr>
          <w:rFonts w:hint="eastAsia" w:ascii="宋体" w:hAnsi="Calibri" w:eastAsia="宋体" w:cs="宋体"/>
          <w:sz w:val="28"/>
          <w:szCs w:val="24"/>
          <w:lang w:val="en-US"/>
        </w:rPr>
      </w:pPr>
    </w:p>
    <w:p>
      <w:pPr>
        <w:keepNext w:val="0"/>
        <w:keepLines w:val="0"/>
        <w:widowControl w:val="0"/>
        <w:suppressLineNumbers w:val="0"/>
        <w:spacing w:before="0" w:beforeAutospacing="0" w:after="0" w:afterAutospacing="0" w:line="360" w:lineRule="auto"/>
        <w:ind w:left="420" w:right="0"/>
        <w:jc w:val="left"/>
        <w:rPr>
          <w:rFonts w:hint="eastAsia" w:ascii="宋体" w:hAnsi="Calibri" w:eastAsia="宋体" w:cs="宋体"/>
          <w:sz w:val="28"/>
          <w:szCs w:val="24"/>
          <w:lang w:val="en-US"/>
        </w:rPr>
      </w:pPr>
    </w:p>
    <w:p>
      <w:pPr>
        <w:keepNext w:val="0"/>
        <w:keepLines w:val="0"/>
        <w:widowControl w:val="0"/>
        <w:suppressLineNumbers w:val="0"/>
        <w:spacing w:before="0" w:beforeAutospacing="0" w:after="0" w:afterAutospacing="0" w:line="360" w:lineRule="auto"/>
        <w:ind w:left="420" w:right="0"/>
        <w:jc w:val="left"/>
        <w:rPr>
          <w:rFonts w:hint="eastAsia" w:ascii="宋体" w:hAnsi="Calibri" w:eastAsia="宋体" w:cs="宋体"/>
          <w:sz w:val="28"/>
          <w:szCs w:val="24"/>
          <w:lang w:val="en-US"/>
        </w:rPr>
      </w:pPr>
    </w:p>
    <w:p>
      <w:pPr>
        <w:keepNext w:val="0"/>
        <w:keepLines w:val="0"/>
        <w:widowControl w:val="0"/>
        <w:suppressLineNumbers w:val="0"/>
        <w:spacing w:before="0" w:beforeAutospacing="0" w:after="0" w:afterAutospacing="0" w:line="360" w:lineRule="auto"/>
        <w:ind w:left="420" w:right="0"/>
        <w:jc w:val="left"/>
        <w:rPr>
          <w:rFonts w:hint="eastAsia" w:ascii="宋体" w:hAnsi="Calibri" w:eastAsia="宋体" w:cs="宋体"/>
          <w:sz w:val="28"/>
          <w:szCs w:val="24"/>
          <w:lang w:val="en-US"/>
        </w:rPr>
      </w:pPr>
    </w:p>
    <w:p>
      <w:pPr>
        <w:keepNext w:val="0"/>
        <w:keepLines w:val="0"/>
        <w:widowControl w:val="0"/>
        <w:suppressLineNumbers w:val="0"/>
        <w:adjustRightInd w:val="0"/>
        <w:spacing w:before="0" w:beforeAutospacing="0" w:after="0" w:afterAutospacing="0" w:line="600" w:lineRule="exact"/>
        <w:ind w:left="0" w:right="0" w:firstLine="560"/>
        <w:jc w:val="left"/>
        <w:rPr>
          <w:rFonts w:hint="eastAsia" w:ascii="宋体" w:hAnsi="Calibri" w:eastAsia="宋体" w:cs="宋体"/>
          <w:b/>
          <w:bCs w:val="0"/>
          <w:color w:val="000000"/>
          <w:sz w:val="28"/>
          <w:szCs w:val="24"/>
          <w:lang w:val="en-US"/>
        </w:rPr>
      </w:pPr>
      <w:r>
        <w:rPr>
          <w:rFonts w:hint="eastAsia" w:ascii="宋体" w:hAnsi="宋体" w:eastAsia="宋体" w:cs="宋体"/>
          <w:b/>
          <w:bCs w:val="0"/>
          <w:color w:val="000000"/>
          <w:kern w:val="2"/>
          <w:sz w:val="28"/>
          <w:szCs w:val="24"/>
          <w:lang w:val="en-US" w:eastAsia="zh-CN" w:bidi="ar"/>
        </w:rPr>
        <w:t>2、人员管理联动信息反馈机制:</w:t>
      </w:r>
    </w:p>
    <w:p>
      <w:pPr>
        <w:keepNext w:val="0"/>
        <w:keepLines w:val="0"/>
        <w:widowControl w:val="0"/>
        <w:suppressLineNumbers w:val="0"/>
        <w:adjustRightInd w:val="0"/>
        <w:spacing w:before="0" w:beforeAutospacing="0" w:after="0" w:afterAutospacing="0" w:line="600" w:lineRule="exact"/>
        <w:ind w:left="0" w:right="0" w:firstLine="560" w:firstLineChars="200"/>
        <w:jc w:val="left"/>
        <w:rPr>
          <w:rFonts w:hint="eastAsia" w:ascii="宋体" w:hAnsi="Calibri" w:eastAsia="宋体" w:cs="宋体"/>
          <w:color w:val="000000"/>
          <w:sz w:val="28"/>
          <w:szCs w:val="24"/>
          <w:lang w:val="en-US"/>
        </w:rPr>
      </w:pPr>
      <w:r>
        <w:rPr>
          <w:rFonts w:hint="eastAsia" w:ascii="宋体" w:hAnsi="宋体" w:eastAsia="宋体" w:cs="宋体"/>
          <w:color w:val="000000"/>
          <w:kern w:val="2"/>
          <w:sz w:val="28"/>
          <w:szCs w:val="24"/>
          <w:lang w:val="en-US" w:eastAsia="zh-CN" w:bidi="ar"/>
        </w:rPr>
        <w:t>管理中心服务质量的评定分内部信息反馈和外部信息反馈两类。</w:t>
      </w:r>
    </w:p>
    <w:p>
      <w:pPr>
        <w:keepNext w:val="0"/>
        <w:keepLines w:val="0"/>
        <w:widowControl w:val="0"/>
        <w:suppressLineNumbers w:val="0"/>
        <w:adjustRightInd w:val="0"/>
        <w:spacing w:before="0" w:beforeAutospacing="0" w:after="0" w:afterAutospacing="0" w:line="600" w:lineRule="exact"/>
        <w:ind w:left="0" w:right="0" w:firstLine="560" w:firstLineChars="200"/>
        <w:jc w:val="left"/>
        <w:rPr>
          <w:rFonts w:hint="eastAsia" w:ascii="宋体" w:hAnsi="Calibri" w:eastAsia="宋体" w:cs="宋体"/>
          <w:color w:val="000000"/>
          <w:sz w:val="28"/>
          <w:szCs w:val="24"/>
          <w:lang w:val="en-US"/>
        </w:rPr>
      </w:pPr>
      <w:r>
        <w:rPr>
          <w:rFonts w:hint="eastAsia" w:ascii="宋体" w:hAnsi="宋体" w:eastAsia="宋体" w:cs="宋体"/>
          <w:color w:val="000000"/>
          <w:kern w:val="2"/>
          <w:sz w:val="28"/>
          <w:szCs w:val="24"/>
          <w:lang w:val="en-US" w:eastAsia="zh-CN" w:bidi="ar"/>
        </w:rPr>
        <w:t>（1）内部信息反馈：通过日检、周检和月检的检查和考核结果来反映，同时需辅以抽查进行补充。</w:t>
      </w:r>
    </w:p>
    <w:p>
      <w:pPr>
        <w:keepNext w:val="0"/>
        <w:keepLines w:val="0"/>
        <w:widowControl w:val="0"/>
        <w:suppressLineNumbers w:val="0"/>
        <w:adjustRightInd w:val="0"/>
        <w:spacing w:before="0" w:beforeAutospacing="0" w:after="0" w:afterAutospacing="0" w:line="600" w:lineRule="exact"/>
        <w:ind w:left="0" w:right="0" w:firstLine="640"/>
        <w:jc w:val="left"/>
        <w:rPr>
          <w:rFonts w:hint="eastAsia" w:ascii="宋体" w:hAnsi="Calibri" w:eastAsia="宋体" w:cs="宋体"/>
          <w:color w:val="000000"/>
          <w:sz w:val="28"/>
          <w:szCs w:val="24"/>
          <w:lang w:val="en-US"/>
        </w:rPr>
      </w:pPr>
      <w:r>
        <w:rPr>
          <w:rFonts w:hint="eastAsia" w:ascii="宋体" w:hAnsi="宋体" w:eastAsia="宋体" w:cs="宋体"/>
          <w:color w:val="000000"/>
          <w:kern w:val="2"/>
          <w:sz w:val="28"/>
          <w:szCs w:val="24"/>
          <w:lang w:val="en-US" w:eastAsia="zh-CN" w:bidi="ar"/>
        </w:rPr>
        <w:t>日检是每日各有关部门对小区的清洁卫生、绿化、机电设备运行和设施情况的检查记录报告，经主管签字确认及处理后报管理处。</w:t>
      </w:r>
    </w:p>
    <w:p>
      <w:pPr>
        <w:keepNext w:val="0"/>
        <w:keepLines w:val="0"/>
        <w:widowControl w:val="0"/>
        <w:suppressLineNumbers w:val="0"/>
        <w:adjustRightInd w:val="0"/>
        <w:spacing w:before="0" w:beforeAutospacing="0" w:after="0" w:afterAutospacing="0" w:line="600" w:lineRule="exact"/>
        <w:ind w:left="0" w:right="0" w:firstLine="640"/>
        <w:jc w:val="left"/>
        <w:rPr>
          <w:rFonts w:hint="eastAsia" w:ascii="宋体" w:hAnsi="Calibri" w:eastAsia="宋体" w:cs="宋体"/>
          <w:color w:val="000000"/>
          <w:sz w:val="28"/>
          <w:szCs w:val="24"/>
          <w:lang w:val="en-US"/>
        </w:rPr>
      </w:pPr>
      <w:r>
        <w:rPr>
          <w:rFonts w:hint="eastAsia" w:ascii="宋体" w:hAnsi="宋体" w:eastAsia="宋体" w:cs="宋体"/>
          <w:color w:val="000000"/>
          <w:kern w:val="2"/>
          <w:sz w:val="28"/>
          <w:szCs w:val="24"/>
          <w:lang w:val="en-US" w:eastAsia="zh-CN" w:bidi="ar"/>
        </w:rPr>
        <w:t>周检是部门主管每周对其分管的工作进行一次检查，并将检查结果进行记录，对发现的问题应及时向管理中心经理汇报，对不合格服务的要制定纠正措施，并负责跟进和验证，管理处每周有主管参加每周例会，即是总结上周的情况及安排本周及今后的工作。</w:t>
      </w:r>
    </w:p>
    <w:p>
      <w:pPr>
        <w:keepNext w:val="0"/>
        <w:keepLines w:val="0"/>
        <w:widowControl w:val="0"/>
        <w:suppressLineNumbers w:val="0"/>
        <w:adjustRightInd w:val="0"/>
        <w:spacing w:before="0" w:beforeAutospacing="0" w:after="0" w:afterAutospacing="0" w:line="600" w:lineRule="exact"/>
        <w:ind w:left="0" w:right="0" w:firstLine="640"/>
        <w:jc w:val="left"/>
        <w:rPr>
          <w:rFonts w:hint="eastAsia" w:ascii="宋体" w:hAnsi="Calibri" w:eastAsia="宋体" w:cs="宋体"/>
          <w:color w:val="000000"/>
          <w:sz w:val="28"/>
          <w:szCs w:val="24"/>
          <w:lang w:val="en-US"/>
        </w:rPr>
      </w:pPr>
      <w:r>
        <w:rPr>
          <w:rFonts w:hint="eastAsia" w:ascii="宋体" w:hAnsi="宋体" w:eastAsia="宋体" w:cs="宋体"/>
          <w:color w:val="000000"/>
          <w:kern w:val="2"/>
          <w:sz w:val="28"/>
          <w:szCs w:val="24"/>
          <w:lang w:val="en-US" w:eastAsia="zh-CN" w:bidi="ar"/>
        </w:rPr>
        <w:t>月检是公司组织有关人员每月对物业管理主要服务过程进行检查，各部门每月要提交工作报告至上级。</w:t>
      </w:r>
    </w:p>
    <w:p>
      <w:pPr>
        <w:keepNext w:val="0"/>
        <w:keepLines w:val="0"/>
        <w:widowControl w:val="0"/>
        <w:suppressLineNumbers w:val="0"/>
        <w:adjustRightInd w:val="0"/>
        <w:spacing w:before="0" w:beforeAutospacing="0" w:after="0" w:afterAutospacing="0" w:line="600" w:lineRule="exact"/>
        <w:ind w:left="0" w:right="0" w:firstLine="640"/>
        <w:jc w:val="left"/>
        <w:rPr>
          <w:rFonts w:hint="eastAsia" w:ascii="宋体" w:hAnsi="Calibri" w:eastAsia="宋体" w:cs="宋体"/>
          <w:color w:val="000000"/>
          <w:spacing w:val="-6"/>
          <w:sz w:val="28"/>
          <w:szCs w:val="24"/>
          <w:lang w:val="en-US"/>
        </w:rPr>
      </w:pPr>
      <w:r>
        <w:rPr>
          <w:rFonts w:hint="eastAsia" w:ascii="宋体" w:hAnsi="宋体" w:eastAsia="宋体" w:cs="宋体"/>
          <w:color w:val="000000"/>
          <w:spacing w:val="-6"/>
          <w:kern w:val="2"/>
          <w:sz w:val="28"/>
          <w:szCs w:val="24"/>
          <w:lang w:val="en-US" w:eastAsia="zh-CN" w:bidi="ar"/>
        </w:rPr>
        <w:t>抽检就是管理中心经理对部门或人员进行每年不少于4次的抽检。</w:t>
      </w:r>
    </w:p>
    <w:p>
      <w:pPr>
        <w:keepNext w:val="0"/>
        <w:keepLines w:val="0"/>
        <w:widowControl w:val="0"/>
        <w:suppressLineNumbers w:val="0"/>
        <w:adjustRightInd w:val="0"/>
        <w:spacing w:before="0" w:beforeAutospacing="0" w:after="0" w:afterAutospacing="0" w:line="600" w:lineRule="exact"/>
        <w:ind w:left="0" w:right="0" w:firstLine="640"/>
        <w:jc w:val="left"/>
        <w:rPr>
          <w:rFonts w:hint="eastAsia" w:ascii="宋体" w:hAnsi="Calibri" w:eastAsia="宋体" w:cs="宋体"/>
          <w:color w:val="000000"/>
          <w:sz w:val="28"/>
          <w:szCs w:val="24"/>
          <w:lang w:val="en-US"/>
        </w:rPr>
      </w:pPr>
      <w:r>
        <w:rPr>
          <w:rFonts w:hint="eastAsia" w:ascii="宋体" w:hAnsi="宋体" w:eastAsia="宋体" w:cs="宋体"/>
          <w:color w:val="000000"/>
          <w:kern w:val="2"/>
          <w:sz w:val="28"/>
          <w:szCs w:val="24"/>
          <w:lang w:val="en-US" w:eastAsia="zh-CN" w:bidi="ar"/>
        </w:rPr>
        <w:t>（2）外部信息反馈：主要通过问卷形式和交流形式来获得。</w:t>
      </w:r>
    </w:p>
    <w:p>
      <w:pPr>
        <w:keepNext w:val="0"/>
        <w:keepLines w:val="0"/>
        <w:widowControl w:val="0"/>
        <w:suppressLineNumbers w:val="0"/>
        <w:adjustRightInd w:val="0"/>
        <w:spacing w:before="0" w:beforeAutospacing="0" w:after="0" w:afterAutospacing="0" w:line="600" w:lineRule="exact"/>
        <w:ind w:left="0" w:right="0" w:firstLine="640"/>
        <w:jc w:val="left"/>
        <w:rPr>
          <w:rFonts w:hint="eastAsia" w:ascii="宋体" w:hAnsi="Calibri" w:eastAsia="宋体" w:cs="宋体"/>
          <w:color w:val="000000"/>
          <w:sz w:val="28"/>
          <w:szCs w:val="24"/>
          <w:lang w:val="en-US"/>
        </w:rPr>
      </w:pPr>
      <w:r>
        <w:rPr>
          <w:rFonts w:hint="eastAsia" w:ascii="宋体" w:hAnsi="宋体" w:eastAsia="宋体" w:cs="宋体"/>
          <w:color w:val="000000"/>
          <w:kern w:val="2"/>
          <w:sz w:val="28"/>
          <w:szCs w:val="24"/>
          <w:lang w:val="en-US" w:eastAsia="zh-CN" w:bidi="ar"/>
        </w:rPr>
        <w:t>每半年发放和收集一次“业主问卷调查表”、“征询意见调查表”等方式，了解客户对服务工作的满意程度和意见，并以此促进服务质量的改进。</w:t>
      </w:r>
    </w:p>
    <w:p>
      <w:pPr>
        <w:keepNext w:val="0"/>
        <w:keepLines w:val="0"/>
        <w:widowControl w:val="0"/>
        <w:suppressLineNumbers w:val="0"/>
        <w:adjustRightInd w:val="0"/>
        <w:spacing w:before="0" w:beforeAutospacing="0" w:after="0" w:afterAutospacing="0" w:line="600" w:lineRule="exact"/>
        <w:ind w:left="0" w:right="0" w:firstLine="64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设立信报箱收集业主意见，开通24小时客户服务热线及接待客户投诉、咨询及与同行的交流也是通过外部信息反馈的主要途。</w:t>
      </w:r>
    </w:p>
    <w:p>
      <w:pPr>
        <w:keepNext w:val="0"/>
        <w:keepLines w:val="0"/>
        <w:widowControl w:val="0"/>
        <w:suppressLineNumbers w:val="0"/>
        <w:spacing w:before="0" w:beforeAutospacing="0" w:after="0" w:afterAutospacing="0" w:line="600" w:lineRule="exact"/>
        <w:ind w:left="0" w:right="0" w:firstLine="562" w:firstLineChars="200"/>
        <w:jc w:val="left"/>
        <w:rPr>
          <w:rFonts w:hint="eastAsia" w:ascii="宋体" w:hAnsi="宋体" w:eastAsia="宋体" w:cs="宋体"/>
          <w:b/>
          <w:bCs w:val="0"/>
          <w:color w:val="000000"/>
          <w:sz w:val="28"/>
          <w:szCs w:val="24"/>
          <w:lang w:val="en-US"/>
        </w:rPr>
      </w:pPr>
      <w:r>
        <w:rPr>
          <w:rFonts w:hint="eastAsia" w:ascii="宋体" w:hAnsi="宋体" w:eastAsia="宋体" w:cs="宋体"/>
          <w:b/>
          <w:bCs w:val="0"/>
          <w:color w:val="000000"/>
          <w:kern w:val="2"/>
          <w:sz w:val="28"/>
          <w:szCs w:val="24"/>
          <w:lang w:val="en-US" w:eastAsia="zh-CN" w:bidi="ar"/>
        </w:rPr>
        <w:t>3、人员培训联动机制</w:t>
      </w:r>
    </w:p>
    <w:p>
      <w:pPr>
        <w:keepNext w:val="0"/>
        <w:keepLines w:val="0"/>
        <w:widowControl w:val="0"/>
        <w:suppressLineNumbers w:val="0"/>
        <w:spacing w:before="0" w:beforeAutospacing="0" w:after="0" w:afterAutospacing="0" w:line="600" w:lineRule="exact"/>
        <w:ind w:left="0" w:right="0" w:firstLine="560" w:firstLineChars="200"/>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培训工作是本公司人力资源管理的重要内容，经过长期不断地时间和探索，我公司建立了公司、部门、项目三级培训工作体系，制定了一套规范化、制度化、科学合理的培训程序、通过培训，公司培养了一批知识结构全面，管理能力强，经验丰富的中层干部和工作技能扎实，具有敬业精神的基层作业人员， 如我公司中标政府采购项目，我公司将继续发挥培训优势，结合项目的特点，加大培训力度，保证每三个月对管理人员、服务人员进行岗位再培训，以确保公司该项目的服务质量。</w:t>
      </w:r>
    </w:p>
    <w:p>
      <w:pPr>
        <w:keepNext w:val="0"/>
        <w:keepLines w:val="0"/>
        <w:widowControl w:val="0"/>
        <w:suppressLineNumbers w:val="0"/>
        <w:spacing w:before="0" w:beforeAutospacing="0" w:after="0" w:afterAutospacing="0" w:line="600" w:lineRule="exact"/>
        <w:ind w:left="0" w:right="0" w:firstLine="624"/>
        <w:jc w:val="left"/>
        <w:rPr>
          <w:rFonts w:hint="eastAsia" w:ascii="宋体" w:hAnsi="宋体" w:eastAsia="宋体" w:cs="宋体"/>
          <w:b/>
          <w:bCs w:val="0"/>
          <w:color w:val="000000"/>
          <w:sz w:val="28"/>
          <w:szCs w:val="24"/>
          <w:lang w:val="en-US"/>
        </w:rPr>
      </w:pPr>
      <w:r>
        <w:rPr>
          <w:rFonts w:hint="eastAsia" w:ascii="宋体" w:hAnsi="宋体" w:eastAsia="宋体" w:cs="宋体"/>
          <w:b/>
          <w:bCs w:val="0"/>
          <w:color w:val="000000"/>
          <w:kern w:val="2"/>
          <w:sz w:val="28"/>
          <w:szCs w:val="24"/>
          <w:lang w:val="en-US" w:eastAsia="zh-CN" w:bidi="ar"/>
        </w:rPr>
        <w:t>※、培训目标</w:t>
      </w:r>
    </w:p>
    <w:p>
      <w:pPr>
        <w:keepNext w:val="0"/>
        <w:keepLines w:val="0"/>
        <w:widowControl w:val="0"/>
        <w:suppressLineNumbers w:val="0"/>
        <w:spacing w:before="0" w:beforeAutospacing="0" w:after="0" w:afterAutospacing="0" w:line="600" w:lineRule="exact"/>
        <w:ind w:left="0" w:right="0" w:firstLine="624"/>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（1）确保新员工培训率在100%，培训合格率100%</w:t>
      </w:r>
    </w:p>
    <w:p>
      <w:pPr>
        <w:keepNext w:val="0"/>
        <w:keepLines w:val="0"/>
        <w:widowControl w:val="0"/>
        <w:suppressLineNumbers w:val="0"/>
        <w:spacing w:before="0" w:beforeAutospacing="0" w:after="0" w:afterAutospacing="0" w:line="600" w:lineRule="exact"/>
        <w:ind w:left="0" w:right="0" w:firstLine="624"/>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（2）管理人员持证上岗率100%</w:t>
      </w:r>
    </w:p>
    <w:p>
      <w:pPr>
        <w:keepNext w:val="0"/>
        <w:keepLines w:val="0"/>
        <w:widowControl w:val="0"/>
        <w:suppressLineNumbers w:val="0"/>
        <w:spacing w:before="0" w:beforeAutospacing="0" w:after="0" w:afterAutospacing="0" w:line="600" w:lineRule="exact"/>
        <w:ind w:left="0" w:right="0" w:firstLine="624"/>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（3）员工拿证培训率100%，培训合格率100%</w:t>
      </w:r>
    </w:p>
    <w:p>
      <w:pPr>
        <w:keepNext w:val="0"/>
        <w:keepLines w:val="0"/>
        <w:widowControl w:val="0"/>
        <w:suppressLineNumbers w:val="0"/>
        <w:spacing w:before="0" w:beforeAutospacing="0" w:after="0" w:afterAutospacing="0" w:line="600" w:lineRule="exact"/>
        <w:ind w:left="0" w:right="0" w:firstLine="624"/>
        <w:jc w:val="left"/>
        <w:rPr>
          <w:rFonts w:hint="eastAsia" w:ascii="宋体" w:hAnsi="宋体" w:eastAsia="宋体" w:cs="宋体"/>
          <w:b/>
          <w:bCs w:val="0"/>
          <w:color w:val="000000"/>
          <w:sz w:val="28"/>
          <w:szCs w:val="24"/>
          <w:lang w:val="en-US"/>
        </w:rPr>
      </w:pPr>
      <w:r>
        <w:rPr>
          <w:rFonts w:hint="eastAsia" w:ascii="宋体" w:hAnsi="宋体" w:eastAsia="宋体" w:cs="宋体"/>
          <w:color w:val="000000"/>
          <w:kern w:val="2"/>
          <w:sz w:val="28"/>
          <w:szCs w:val="24"/>
          <w:lang w:val="en-US" w:eastAsia="zh-CN" w:bidi="ar"/>
        </w:rPr>
        <w:t>（4）确保员工年培训在100学时以上</w:t>
      </w:r>
    </w:p>
    <w:p>
      <w:pPr>
        <w:keepNext w:val="0"/>
        <w:keepLines w:val="0"/>
        <w:widowControl w:val="0"/>
        <w:suppressLineNumbers w:val="0"/>
        <w:spacing w:before="0" w:beforeAutospacing="0" w:after="0" w:afterAutospacing="0" w:line="600" w:lineRule="exact"/>
        <w:ind w:left="0" w:right="0" w:firstLine="624"/>
        <w:jc w:val="left"/>
        <w:rPr>
          <w:rFonts w:hint="eastAsia" w:ascii="宋体" w:hAnsi="宋体" w:eastAsia="宋体" w:cs="宋体"/>
          <w:b/>
          <w:bCs w:val="0"/>
          <w:color w:val="000000"/>
          <w:sz w:val="28"/>
          <w:szCs w:val="24"/>
          <w:lang w:val="en-US"/>
        </w:rPr>
      </w:pPr>
      <w:r>
        <w:rPr>
          <w:rFonts w:hint="eastAsia" w:ascii="宋体" w:hAnsi="宋体" w:eastAsia="宋体" w:cs="宋体"/>
          <w:b/>
          <w:bCs w:val="0"/>
          <w:color w:val="000000"/>
          <w:kern w:val="2"/>
          <w:sz w:val="28"/>
          <w:szCs w:val="24"/>
          <w:lang w:val="en-US" w:eastAsia="zh-CN" w:bidi="ar"/>
        </w:rPr>
        <w:t>※、培训方式</w:t>
      </w:r>
    </w:p>
    <w:p>
      <w:pPr>
        <w:keepNext w:val="0"/>
        <w:keepLines w:val="0"/>
        <w:widowControl w:val="0"/>
        <w:suppressLineNumbers w:val="0"/>
        <w:spacing w:before="0" w:beforeAutospacing="0" w:after="0" w:afterAutospacing="0" w:line="600" w:lineRule="exact"/>
        <w:ind w:left="0" w:right="0" w:firstLine="548" w:firstLineChars="196"/>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1）内部培训：由公司内部的资深管理人员和技术专业人员举办各种专业培训，培训类型包括入司培训，上岗培训、在岗培训等，根据培训内容可集中进行培训，也可分工种培训，培训采用授课、讨论、演示、现场操作、情景模拟等形式。</w:t>
      </w:r>
    </w:p>
    <w:p>
      <w:pPr>
        <w:keepNext w:val="0"/>
        <w:keepLines w:val="0"/>
        <w:widowControl w:val="0"/>
        <w:suppressLineNumbers w:val="0"/>
        <w:spacing w:before="0" w:beforeAutospacing="0" w:after="0" w:afterAutospacing="0" w:line="600" w:lineRule="exact"/>
        <w:ind w:left="0" w:right="0" w:firstLine="548" w:firstLineChars="196"/>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（2）外送培训：选派公司员工参加外部各种培训学习。</w:t>
      </w:r>
    </w:p>
    <w:p>
      <w:pPr>
        <w:keepNext w:val="0"/>
        <w:keepLines w:val="0"/>
        <w:widowControl w:val="0"/>
        <w:suppressLineNumbers w:val="0"/>
        <w:spacing w:before="0" w:beforeAutospacing="0" w:after="0" w:afterAutospacing="0" w:line="600" w:lineRule="exact"/>
        <w:ind w:left="0" w:right="0" w:firstLine="548" w:firstLineChars="196"/>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（3）外聘教师培训;聘请公司以外专业人员举办各种专业培训。</w:t>
      </w:r>
    </w:p>
    <w:p>
      <w:pPr>
        <w:keepNext w:val="0"/>
        <w:keepLines w:val="0"/>
        <w:widowControl w:val="0"/>
        <w:suppressLineNumbers w:val="0"/>
        <w:spacing w:before="0" w:beforeAutospacing="0" w:after="0" w:afterAutospacing="0" w:line="600" w:lineRule="exact"/>
        <w:ind w:left="0" w:right="0" w:firstLine="548" w:firstLineChars="196"/>
        <w:jc w:val="left"/>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（4）鼓励自学：鼓励员工参加与岗位相关的各种专业培训班或研讨会议，凡取得国家承认学历毕业证的公司按比例给予报销学费。</w:t>
      </w: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8"/>
          <w:szCs w:val="24"/>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8"/>
          <w:szCs w:val="24"/>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8"/>
          <w:szCs w:val="24"/>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8"/>
          <w:szCs w:val="24"/>
          <w:lang w:val="en-US"/>
        </w:rPr>
      </w:pPr>
    </w:p>
    <w:p>
      <w:pPr>
        <w:keepNext w:val="0"/>
        <w:keepLines w:val="0"/>
        <w:widowControl w:val="0"/>
        <w:suppressLineNumbers w:val="0"/>
        <w:spacing w:before="0" w:beforeAutospacing="0" w:after="0" w:afterAutospacing="0"/>
        <w:ind w:left="0" w:right="0"/>
        <w:jc w:val="left"/>
        <w:rPr>
          <w:rFonts w:hint="eastAsia" w:ascii="宋体" w:hAnsi="Calibri" w:eastAsia="宋体" w:cs="宋体"/>
          <w:b/>
          <w:bCs w:val="0"/>
          <w:color w:val="000000"/>
          <w:sz w:val="28"/>
          <w:szCs w:val="24"/>
          <w:lang w:val="en-US"/>
        </w:rPr>
      </w:pPr>
      <w:r>
        <w:rPr>
          <w:rFonts w:hint="eastAsia" w:ascii="宋体" w:hAnsi="宋体" w:eastAsia="宋体" w:cs="宋体"/>
          <w:color w:val="000000"/>
          <w:kern w:val="2"/>
          <w:sz w:val="28"/>
          <w:szCs w:val="24"/>
          <w:lang w:val="en-US" w:eastAsia="zh-CN" w:bidi="ar"/>
        </w:rPr>
        <w:t>※、</w:t>
      </w:r>
      <w:r>
        <w:rPr>
          <w:rFonts w:hint="eastAsia" w:ascii="宋体" w:hAnsi="宋体" w:eastAsia="宋体" w:cs="宋体"/>
          <w:b/>
          <w:bCs w:val="0"/>
          <w:color w:val="000000"/>
          <w:kern w:val="2"/>
          <w:sz w:val="28"/>
          <w:szCs w:val="24"/>
          <w:lang w:val="en-US" w:eastAsia="zh-CN" w:bidi="ar"/>
        </w:rPr>
        <w:t>培训系统图：</w:t>
      </w:r>
    </w:p>
    <w:p>
      <w:pPr>
        <w:keepNext w:val="0"/>
        <w:keepLines w:val="0"/>
        <w:widowControl w:val="0"/>
        <w:suppressLineNumbers w:val="0"/>
        <w:spacing w:before="0" w:beforeAutospacing="0" w:after="0" w:afterAutospacing="0"/>
        <w:ind w:left="0" w:right="0"/>
        <w:jc w:val="left"/>
        <w:rPr>
          <w:rFonts w:hint="eastAsia" w:ascii="宋体" w:hAnsi="Calibri" w:eastAsia="宋体" w:cs="宋体"/>
          <w:color w:val="000000"/>
          <w:szCs w:val="24"/>
          <w:lang w:val="en-US"/>
        </w:rPr>
      </w:pPr>
    </w:p>
    <w:tbl>
      <w:tblPr>
        <w:tblStyle w:val="7"/>
        <w:tblpPr w:leftFromText="182" w:rightFromText="182" w:vertAnchor="text" w:tblpX="3012" w:tblpY="282"/>
        <w:tblOverlap w:val="never"/>
        <w:tblW w:w="1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45" w:hRule="atLeast"/>
        </w:trPr>
        <w:tc>
          <w:tcPr>
            <w:tcW w:w="184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Cs w:val="24"/>
                <w:bdr w:val="none" w:color="auto" w:sz="0" w:space="0"/>
                <w:lang w:val="en-US"/>
              </w:rPr>
            </w:pPr>
            <w:r>
              <w:rPr>
                <w:rFonts w:hint="default" w:ascii="Calibri" w:hAnsi="Calibri" w:eastAsia="宋体" w:cs="Times New Roman"/>
                <w:kern w:val="2"/>
                <w:sz w:val="21"/>
                <w:szCs w:val="21"/>
                <w:bdr w:val="none" w:color="auto" w:sz="0" w:space="0"/>
                <w:lang w:val="en-US" w:eastAsia="zh-CN" w:bidi="ar"/>
              </w:rPr>
              <mc:AlternateContent>
                <mc:Choice Requires="wps">
                  <w:drawing>
                    <wp:anchor distT="0" distB="0" distL="114300" distR="114300" simplePos="0" relativeHeight="266338304" behindDoc="0" locked="0" layoutInCell="1" allowOverlap="1">
                      <wp:simplePos x="0" y="0"/>
                      <wp:positionH relativeFrom="column">
                        <wp:posOffset>1103630</wp:posOffset>
                      </wp:positionH>
                      <wp:positionV relativeFrom="paragraph">
                        <wp:posOffset>186055</wp:posOffset>
                      </wp:positionV>
                      <wp:extent cx="1441450" cy="25400"/>
                      <wp:effectExtent l="0" t="36830" r="6350" b="13970"/>
                      <wp:wrapNone/>
                      <wp:docPr id="11" name="直线 30"/>
                      <wp:cNvGraphicFramePr/>
                      <a:graphic xmlns:a="http://schemas.openxmlformats.org/drawingml/2006/main">
                        <a:graphicData uri="http://schemas.microsoft.com/office/word/2010/wordprocessingShape">
                          <wps:wsp>
                            <wps:cNvSpPr/>
                            <wps:spPr>
                              <a:xfrm flipH="1" flipV="1">
                                <a:off x="0" y="0"/>
                                <a:ext cx="1441450" cy="25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0" o:spid="_x0000_s1026" o:spt="20" style="position:absolute;left:0pt;flip:x y;margin-left:86.9pt;margin-top:14.65pt;height:2pt;width:113.5pt;z-index:266338304;mso-width-relative:page;mso-height-relative:page;" coordsize="21600,21600" o:gfxdata="UEsDBAoAAAAAAIdO4kAAAAAAAAAAAAAAAAAEAAAAZHJzL1BLAwQUAAAACACHTuJAo3ZE6NgAAAAJ&#10;AQAADwAAAGRycy9kb3ducmV2LnhtbE2PwU7DMBBE70j8g7VIXKrWToIKhDgVQgKqXhBtP8CNlyRg&#10;r6PYacvfs5zgODujmbfV6uydOOIY+0AasoUCgdQE21OrYb97nt+BiMmQNS4QavjGCKv68qIypQ0n&#10;esfjNrWCSyiWRkOX0lBKGZsOvYmLMCCx9xFGbxLLsZV2NCcu907mSi2lNz3xQmcGfOqw+dpOXsPj&#10;8PY55evsxapdPpu59TILrxutr68y9QAi4Tn9heEXn9GhZqZDmMhG4VjfFoyeNOT3BQgO3CjFh4OG&#10;oihA1pX8/0H9A1BLAwQUAAAACACHTuJAAUs73eMBAACrAwAADgAAAGRycy9lMm9Eb2MueG1srVNL&#10;jhMxEN0jcQfLe9LpkCBopTMLwsACwUgD7Cv+dFvyTy5POjkL12DFhuPMNSg7Q8JHbBC9sMquqldV&#10;r16vrw7Osr1KaILveTubc6a8CNL4oecfP1w/ec4ZZvASbPCq50eF/Grz+NF6ip1ahDFYqRIjEI/d&#10;FHs+5hy7pkExKgc4C1F5cuqQHGS6pqGRCSZCd7ZZzOfPmikkGVMQCpFetycn31R8rZXI77VGlZnt&#10;OfWW65nquStns1lDNySIoxEPbcA/dOHAeCp6htpCBnaXzB9QzogUMOg8E8E1QWsjVJ2Bpmnnv01z&#10;O0JUdRYiB+OZJvx/sOLd/iYxI2l3LWceHO3o/vOX+6/f2NPKzhSxo6DbeJOIq3JDMsuoB50c09bE&#10;N5TMq/WpWMVHg7FDZfl4ZlkdMhP02C6X7XJFyxDkW6yW81qnOQGW5Jgwv1bBsWL03BpfSIAO9m8x&#10;UxMU+iOkPFvPpp6/WC1WBAmkIW0hk+kiTYV+qLkYrJHXxtqSgWnYvbSJ7aGoon5FCIT7S1gpsgUc&#10;T3HVddLLqEC+8pLlYyS6PAmblxackpxZRf9BsaqyMhh7iczJgB/sX6KpvPXUxYXjYu2CPNKG7mIy&#10;w0hstLXT4iFF1J4f1Fsk9/O9Il3+sc1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3ZE6NgAAAAJ&#10;AQAADwAAAAAAAAABACAAAAAiAAAAZHJzL2Rvd25yZXYueG1sUEsBAhQAFAAAAAgAh07iQAFLO93j&#10;AQAAqwMAAA4AAAAAAAAAAQAgAAAAJwEAAGRycy9lMm9Eb2MueG1sUEsFBgAAAAAGAAYAWQEAAHwF&#10;AAAAAA==&#10;">
                      <v:path arrowok="t"/>
                      <v:fill focussize="0,0"/>
                      <v:stroke endarrow="block"/>
                      <v:imagedata o:title=""/>
                      <o:lock v:ext="edit"/>
                    </v:line>
                  </w:pict>
                </mc:Fallback>
              </mc:AlternateContent>
            </w:r>
            <w:r>
              <w:rPr>
                <w:rFonts w:hint="eastAsia" w:ascii="宋体" w:hAnsi="宋体" w:eastAsia="宋体" w:cs="宋体"/>
                <w:color w:val="000000"/>
                <w:kern w:val="2"/>
                <w:sz w:val="24"/>
                <w:szCs w:val="24"/>
                <w:bdr w:val="none" w:color="auto" w:sz="0" w:space="0"/>
                <w:lang w:val="en-US" w:eastAsia="zh-CN" w:bidi="ar"/>
              </w:rPr>
              <w:t>培 训 计 划</w:t>
            </w:r>
          </w:p>
        </w:tc>
      </w:tr>
    </w:tbl>
    <w:p>
      <w:pPr>
        <w:keepNext w:val="0"/>
        <w:keepLines w:val="0"/>
        <w:widowControl w:val="0"/>
        <w:suppressLineNumbers w:val="0"/>
        <w:spacing w:before="0" w:beforeAutospacing="0" w:after="0" w:afterAutospacing="0"/>
        <w:ind w:left="0" w:right="0" w:firstLine="840" w:firstLineChars="350"/>
        <w:jc w:val="left"/>
        <w:rPr>
          <w:rFonts w:hint="eastAsia" w:ascii="宋体" w:hAnsi="Calibri" w:eastAsia="宋体" w:cs="宋体"/>
          <w:color w:val="000000"/>
          <w:szCs w:val="24"/>
          <w:lang w:val="en-US"/>
        </w:rPr>
      </w:pPr>
      <w:r>
        <w:rPr>
          <w:rFonts w:hint="eastAsia" w:ascii="宋体" w:hAnsi="宋体" w:eastAsia="宋体" w:cs="宋体"/>
          <w:color w:val="000000"/>
          <w:kern w:val="2"/>
          <w:sz w:val="24"/>
          <w:szCs w:val="24"/>
          <w:lang w:val="en-US" w:eastAsia="zh-CN" w:bidi="ar"/>
        </w:rPr>
        <w:t xml:space="preserve">修正 执 行 </w:t>
      </w:r>
    </w:p>
    <w:tbl>
      <w:tblPr>
        <w:tblStyle w:val="7"/>
        <w:tblpPr w:leftFromText="182" w:rightFromText="182" w:vertAnchor="text" w:tblpX="6388" w:tblpY="855"/>
        <w:tblOverlap w:val="never"/>
        <w:tblW w:w="1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72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Cs w:val="24"/>
                <w:bdr w:val="none" w:color="auto" w:sz="0" w:space="0"/>
                <w:lang w:val="en-US"/>
              </w:rPr>
            </w:pPr>
            <w:r>
              <w:rPr>
                <w:rFonts w:hint="default" w:ascii="Calibri" w:hAnsi="Calibri" w:eastAsia="宋体" w:cs="Times New Roman"/>
                <w:kern w:val="2"/>
                <w:sz w:val="21"/>
                <w:szCs w:val="21"/>
                <w:bdr w:val="none" w:color="auto" w:sz="0" w:space="0"/>
                <w:lang w:val="en-US" w:eastAsia="zh-CN" w:bidi="ar"/>
              </w:rPr>
              <mc:AlternateContent>
                <mc:Choice Requires="wps">
                  <w:drawing>
                    <wp:anchor distT="0" distB="0" distL="114300" distR="114300" simplePos="0" relativeHeight="267386880" behindDoc="0" locked="0" layoutInCell="1" allowOverlap="1">
                      <wp:simplePos x="0" y="0"/>
                      <wp:positionH relativeFrom="column">
                        <wp:posOffset>409575</wp:posOffset>
                      </wp:positionH>
                      <wp:positionV relativeFrom="paragraph">
                        <wp:posOffset>318135</wp:posOffset>
                      </wp:positionV>
                      <wp:extent cx="635" cy="485775"/>
                      <wp:effectExtent l="4445" t="0" r="13970" b="9525"/>
                      <wp:wrapNone/>
                      <wp:docPr id="12" name="直线 31"/>
                      <wp:cNvGraphicFramePr/>
                      <a:graphic xmlns:a="http://schemas.openxmlformats.org/drawingml/2006/main">
                        <a:graphicData uri="http://schemas.microsoft.com/office/word/2010/wordprocessingShape">
                          <wps:wsp>
                            <wps:cNvSpPr/>
                            <wps:spPr>
                              <a:xfrm flipV="1">
                                <a:off x="0" y="0"/>
                                <a:ext cx="635" cy="4857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 o:spid="_x0000_s1026" o:spt="20" style="position:absolute;left:0pt;flip:y;margin-left:32.25pt;margin-top:25.05pt;height:38.25pt;width:0.05pt;z-index:267386880;mso-width-relative:page;mso-height-relative:page;" coordsize="21600,21600" o:gfxdata="UEsDBAoAAAAAAIdO4kAAAAAAAAAAAAAAAAAEAAAAZHJzL1BLAwQUAAAACACHTuJAcKOVY9YAAAAI&#10;AQAADwAAAGRycy9kb3ducmV2LnhtbE2PQUvEMBCF74L/IYzgzU1ad4PWpouIehEE1+o5bca22ExK&#10;k+2u/97x5B6H9/HeN+X26Eex4ByHQAaylQKB1AY3UGegfn+6ugERkyVnx0Bo4AcjbKvzs9IWLhzo&#10;DZdd6gSXUCysgT6lqZAytj16G1dhQuLsK8zeJj7nTrrZHrjcjzJXSktvB+KF3k740GP7vdt7A/ef&#10;L4/Xr0vjw+huu/rD+Vo958ZcXmTqDkTCY/qH4U+f1aFipybsyUUxGtDrDZMGNioDwbleaxANc7nW&#10;IKtSnj5Q/QJQSwMEFAAAAAgAh07iQMJhs/TUAQAAmgMAAA4AAABkcnMvZTJvRG9jLnhtbK1TS44T&#10;MRDdI3EHy3vSSYbMDK10ZkEYNghGGmBf8afbkn9yedLJWbgGKzYcZ65B2R3Cb4MQvbDK5efneq+q&#10;1zcHZ9leJTTBd3wxm3OmvAjS+L7jH97fPrvmDDN4CTZ41fGjQn6zefpkPcZWLcMQrFSJEYnHdowd&#10;H3KObdOgGJQDnIWoPB3qkBxk2qa+kQlGYne2Wc7nl80YkowpCIVI2e10yDeVX2sl8jutUWVmO061&#10;5bqmuu7K2mzW0PYJ4mDEqQz4hyocGE+Pnqm2kIE9JPMHlTMiBQw6z0RwTdDaCFU1kJrF/Dc19wNE&#10;VbWQORjPNuH/oxVv93eJGUm9W3LmwVGPHj99fvzylV0sijtjxJZA9/EunXZIYZF60MkxbU38SJer&#10;eJLDDtXb49lbdchMUPLyYsWZoPzz69XV1apQNxNH4YoJ82sVHCtBx63xRTe0sH+DeYJ+h5S09Wzs&#10;+IvVsnACjY22kCl0kYSg7+tdDNbIW2NtuYGp3720ie2hDEL9TiX8AiuPbAGHCVePCgzaQYF85SXL&#10;x0gOeZplXkpwSnJmFY1+iSoyg7F/gyT11pMJxeDJ0hLtgjxSQx5iMv1ATtQeVAwNQLXsNKxlwn7e&#10;V6Yfv9Tm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CjlWPWAAAACAEAAA8AAAAAAAAAAQAgAAAA&#10;IgAAAGRycy9kb3ducmV2LnhtbFBLAQIUABQAAAAIAIdO4kDCYbP01AEAAJoDAAAOAAAAAAAAAAEA&#10;IAAAACUBAABkcnMvZTJvRG9jLnhtbFBLBQYAAAAABgAGAFkBAABrBQAAAAA=&#10;">
                      <v:path arrowok="t"/>
                      <v:fill focussize="0,0"/>
                      <v:stroke/>
                      <v:imagedata o:title=""/>
                      <o:lock v:ext="edit"/>
                    </v:line>
                  </w:pict>
                </mc:Fallback>
              </mc:AlternateContent>
            </w:r>
            <w:r>
              <w:rPr>
                <w:rFonts w:hint="eastAsia" w:ascii="宋体" w:hAnsi="宋体" w:eastAsia="宋体" w:cs="宋体"/>
                <w:color w:val="000000"/>
                <w:kern w:val="2"/>
                <w:sz w:val="24"/>
                <w:szCs w:val="24"/>
                <w:bdr w:val="none" w:color="auto" w:sz="0" w:space="0"/>
                <w:lang w:val="en-US" w:eastAsia="zh-CN" w:bidi="ar"/>
              </w:rPr>
              <w:t>组 织 培 训</w:t>
            </w:r>
          </w:p>
        </w:tc>
      </w:tr>
    </w:tbl>
    <w:tbl>
      <w:tblPr>
        <w:tblStyle w:val="7"/>
        <w:tblpPr w:leftFromText="182" w:rightFromText="182" w:vertAnchor="text" w:tblpX="778" w:tblpY="872"/>
        <w:tblOverlap w:val="never"/>
        <w:tblW w:w="1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90" w:hRule="atLeast"/>
        </w:trPr>
        <w:tc>
          <w:tcPr>
            <w:tcW w:w="171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岗 位 应 用</w:t>
            </w:r>
          </w:p>
        </w:tc>
      </w:tr>
    </w:tbl>
    <w:tbl>
      <w:tblPr>
        <w:tblStyle w:val="7"/>
        <w:tblpPr w:leftFromText="182" w:rightFromText="182" w:vertAnchor="text" w:tblpX="3057" w:tblpY="1867"/>
        <w:tblOverlap w:val="never"/>
        <w:tblW w:w="1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84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bdr w:val="none" w:color="auto" w:sz="0" w:space="0"/>
                <w:lang w:val="en-US"/>
              </w:rPr>
            </w:pPr>
            <w:r>
              <w:rPr>
                <w:rFonts w:hint="default" w:ascii="Calibri" w:hAnsi="Calibri" w:eastAsia="宋体" w:cs="Times New Roman"/>
                <w:kern w:val="2"/>
                <w:sz w:val="21"/>
                <w:szCs w:val="21"/>
                <w:bdr w:val="none" w:color="auto" w:sz="0" w:space="0"/>
                <w:lang w:val="en-US" w:eastAsia="zh-CN" w:bidi="ar"/>
              </w:rPr>
              <mc:AlternateContent>
                <mc:Choice Requires="wps">
                  <w:drawing>
                    <wp:anchor distT="0" distB="0" distL="114300" distR="114300" simplePos="0" relativeHeight="268435456" behindDoc="0" locked="0" layoutInCell="1" allowOverlap="1">
                      <wp:simplePos x="0" y="0"/>
                      <wp:positionH relativeFrom="column">
                        <wp:posOffset>1103630</wp:posOffset>
                      </wp:positionH>
                      <wp:positionV relativeFrom="paragraph">
                        <wp:posOffset>162560</wp:posOffset>
                      </wp:positionV>
                      <wp:extent cx="1412875" cy="33020"/>
                      <wp:effectExtent l="0" t="36195" r="15875" b="6985"/>
                      <wp:wrapNone/>
                      <wp:docPr id="14" name="直线 32"/>
                      <wp:cNvGraphicFramePr/>
                      <a:graphic xmlns:a="http://schemas.openxmlformats.org/drawingml/2006/main">
                        <a:graphicData uri="http://schemas.microsoft.com/office/word/2010/wordprocessingShape">
                          <wps:wsp>
                            <wps:cNvSpPr/>
                            <wps:spPr>
                              <a:xfrm flipH="1" flipV="1">
                                <a:off x="0" y="0"/>
                                <a:ext cx="1412875" cy="330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2" o:spid="_x0000_s1026" o:spt="20" style="position:absolute;left:0pt;flip:x y;margin-left:86.9pt;margin-top:12.8pt;height:2.6pt;width:111.25pt;z-index:268435456;mso-width-relative:page;mso-height-relative:page;" coordsize="21600,21600" o:gfxdata="UEsDBAoAAAAAAIdO4kAAAAAAAAAAAAAAAAAEAAAAZHJzL1BLAwQUAAAACACHTuJAP5ec/tgAAAAJ&#10;AQAADwAAAGRycy9kb3ducmV2LnhtbE2PwU7DMBBE70j8g7VIXCpqJxGhhDgVQgIqLoiWD3DjJQnY&#10;6yh22vL3LCe4zWhGs2/r9ck7ccApDoE0ZEsFAqkNdqBOw/vu8WoFIiZD1rhAqOEbI6yb87PaVDYc&#10;6Q0P29QJHqFYGQ19SmMlZWx79CYuw4jE2UeYvElsp07ayRx53DuZK1VKbwbiC70Z8aHH9ms7ew33&#10;4+vnnG+yJ6t2+WLhNmUWnl+0vrzI1B2IhKf0V4ZffEaHhpn2YSYbhWN/UzB60pBflyC4UNyWBYg9&#10;C7UC2dTy/wfND1BLAwQUAAAACACHTuJADIxT7+YBAACrAwAADgAAAGRycy9lMm9Eb2MueG1srVNL&#10;bhQxEN0jcQfLe6Y/k0DSmp4sGAILBJFC2Nf4023JP9nO9MxZuAYrNhwn10jZPUz4iA2iF1bZVfX8&#10;3nP16mpvNNmJEJWzPW0WNSXCMseVHXp69+n6xQUlMYHloJ0VPT2ISK/Wz5+tJt+J1o1OcxEIgtjY&#10;Tb6nY0q+q6rIRmEgLpwXFpPSBQMJt2GoeIAJ0Y2u2rp+WU0ucB8cEzHi6WZO0nXBl1Kw9FHKKBLR&#10;PUVuqayhrNu8VusVdEMAPyp2pAH/wMKAsnjpCWoDCch9UH9AGcWCi06mBXOmclIqJooGVNPUv6m5&#10;HcGLogXNif5kU/x/sOzD7iYQxfHtziixYPCNHr58ffj2nSzb7M7kY4dFt/4mHHcRwyx1L4MhUiv/&#10;DptpiT7nKOdQGNkXlw8nl8U+EYaHzVnTXrw6p4Rhbrms2/IK1QyYm32I6a1whuSgp1rZbAJ0sHsf&#10;E5LA0h8l+VhbMvX08rzNkIAzJDUkDI1HVdEOpTc6rfi10jp3xDBsX+tAdpCnonxZKuL+UpYv2UAc&#10;57qSmudlFMDfWE7SwaNdFgebZgpGcEq0wP8gRwgIXQKlnypTUGAH/ZdqvF5bZJEdnz3O0dbxA77Q&#10;vQ9qGNGNpjDNGZyIwvk4vXnkft4XpKd/bP0I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5ec/tgA&#10;AAAJAQAADwAAAAAAAAABACAAAAAiAAAAZHJzL2Rvd25yZXYueG1sUEsBAhQAFAAAAAgAh07iQAyM&#10;U+/mAQAAqwMAAA4AAAAAAAAAAQAgAAAAJwEAAGRycy9lMm9Eb2MueG1sUEsFBgAAAAAGAAYAWQEA&#10;AH8FAAAAAA==&#10;">
                      <v:path arrowok="t"/>
                      <v:fill focussize="0,0"/>
                      <v:stroke endarrow="block"/>
                      <v:imagedata o:title=""/>
                      <o:lock v:ext="edit"/>
                    </v:line>
                  </w:pict>
                </mc:Fallback>
              </mc:AlternateContent>
            </w:r>
            <w:r>
              <w:rPr>
                <w:rFonts w:hint="eastAsia" w:ascii="宋体" w:hAnsi="宋体" w:eastAsia="宋体" w:cs="宋体"/>
                <w:color w:val="000000"/>
                <w:kern w:val="2"/>
                <w:sz w:val="24"/>
                <w:szCs w:val="24"/>
                <w:bdr w:val="none" w:color="auto" w:sz="0" w:space="0"/>
                <w:lang w:val="en-US" w:eastAsia="zh-CN" w:bidi="ar"/>
              </w:rPr>
              <w:t xml:space="preserve"> 培训考核合格             </w:t>
            </w:r>
          </w:p>
        </w:tc>
      </w:tr>
    </w:tbl>
    <w:p>
      <w:pPr>
        <w:keepNext w:val="0"/>
        <w:keepLines w:val="0"/>
        <w:widowControl w:val="0"/>
        <w:suppressLineNumbers w:val="0"/>
        <w:spacing w:before="0" w:beforeAutospacing="0" w:after="0" w:afterAutospacing="0"/>
        <w:ind w:left="0" w:right="0"/>
        <w:jc w:val="left"/>
        <w:rPr>
          <w:rFonts w:hint="eastAsia" w:ascii="宋体" w:hAnsi="Calibri" w:eastAsia="宋体" w:cs="宋体"/>
          <w:color w:val="000000"/>
          <w:sz w:val="24"/>
          <w:szCs w:val="24"/>
          <w:lang w:val="en-US"/>
        </w:rPr>
      </w:pP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269484032" behindDoc="0" locked="0" layoutInCell="1" allowOverlap="1">
                <wp:simplePos x="0" y="0"/>
                <wp:positionH relativeFrom="column">
                  <wp:posOffset>-4791075</wp:posOffset>
                </wp:positionH>
                <wp:positionV relativeFrom="paragraph">
                  <wp:posOffset>861060</wp:posOffset>
                </wp:positionV>
                <wp:extent cx="635" cy="438150"/>
                <wp:effectExtent l="4445" t="0" r="13970" b="0"/>
                <wp:wrapNone/>
                <wp:docPr id="25" name="直线 36"/>
                <wp:cNvGraphicFramePr/>
                <a:graphic xmlns:a="http://schemas.openxmlformats.org/drawingml/2006/main">
                  <a:graphicData uri="http://schemas.microsoft.com/office/word/2010/wordprocessingShape">
                    <wps:wsp>
                      <wps:cNvSpPr/>
                      <wps:spPr>
                        <a:xfrm>
                          <a:off x="0" y="0"/>
                          <a:ext cx="635" cy="4381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6" o:spid="_x0000_s1026" o:spt="20" style="position:absolute;left:0pt;margin-left:-377.25pt;margin-top:67.8pt;height:34.5pt;width:0.05pt;z-index:269484032;mso-width-relative:page;mso-height-relative:page;" coordsize="21600,21600" o:gfxdata="UEsDBAoAAAAAAIdO4kAAAAAAAAAAAAAAAAAEAAAAZHJzL1BLAwQUAAAACACHTuJAEI03LNoAAAAN&#10;AQAADwAAAGRycy9kb3ducmV2LnhtbE2PTU/DMAyG70j8h8hIXKYtWdcWVJruAPTGhQHimjWmrWic&#10;rsk+4NfjncbRfh+9flyuT24QB5xC70nDcqFAIDXe9tRqeH+r5/cgQjRkzeAJNfxggHV1fVWawvoj&#10;veJhE1vBJRQKo6GLcSykDE2HzoSFH5E4+/KTM5HHqZV2Mkcud4NMlMqlMz3xhc6M+Nhh873ZOw2h&#10;/sBd/TtrZupz1XpMdk8vz0br25ulegAR8RQvMJz1WR0qdtr6PdkgBg3zuyzNmOVkleUgGDmvUhBb&#10;DYlKc5BVKf9/Uf0BUEsDBBQAAAAIAIdO4kBGYsHi0AEAAJADAAAOAAAAZHJzL2Uyb0RvYy54bWyt&#10;U0tuGzEM3RfoHQTt6/GnNtKBx1nUTTdFGyDtAWh9ZgToB1Hx2GfpNbrqpsfJNUrJjtPPJijqhUyR&#10;1OPjI2d9fXCW7VVCE3zHZ5MpZ8qLII3vO/7l882rK84wg5dgg1cdPyrk15uXL9ZjbNU8DMFKlRiB&#10;eGzH2PEh59g2DYpBOcBJiMpTUIfkINM19Y1MMBK6s818Ol01Y0gypiAUInm3pyDfVHytlciftEaV&#10;me04ccv1TPXclbPZrKHtE8TBiDMN+AcWDoynoheoLWRg98n8BeWMSAGDzhMRXBO0NkLVHqib2fSP&#10;bu4GiKr2QuJgvMiE/w9WfNzfJmZkx+dLzjw4mtHD128P33+wxaqoM0ZsKeku3qbzDcksrR50cuWf&#10;mmCHqujxoqg6ZCbIuVoQqiD/68XVbFnlbp5exoT5vQqOFaPj1vjSLbSw/4CZqlHqY0pxW8/Gjr9Z&#10;FqYCaFm0hUymi0QffV/fYrBG3hhrywtM/e6tTWwPZfz1V3oi3N/SSpEt4HDKq6HTYgwK5DsvWT5G&#10;0sXTBvNCwSnJmVW08MUiQGgzGPucTCptPTEosp6ELNYuyCON4T4m0w+kxKyyLBEae+V7XtGyV7/e&#10;K9LTh7T5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CNNyzaAAAADQEAAA8AAAAAAAAAAQAgAAAA&#10;IgAAAGRycy9kb3ducmV2LnhtbFBLAQIUABQAAAAIAIdO4kBGYsHi0AEAAJADAAAOAAAAAAAAAAEA&#10;IAAAACkBAABkcnMvZTJvRG9jLnhtbFBLBQYAAAAABgAGAFkBAABrBQAAAAA=&#10;">
                <v:path arrowok="t"/>
                <v:fill focussize="0,0"/>
                <v:stroke/>
                <v:imagedata o:title=""/>
                <o:lock v:ext="edit"/>
              </v:line>
            </w:pict>
          </mc:Fallback>
        </mc:AlternateContent>
      </w: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270532608" behindDoc="0" locked="0" layoutInCell="1" allowOverlap="1">
                <wp:simplePos x="0" y="0"/>
                <wp:positionH relativeFrom="column">
                  <wp:posOffset>-4791710</wp:posOffset>
                </wp:positionH>
                <wp:positionV relativeFrom="paragraph">
                  <wp:posOffset>1330960</wp:posOffset>
                </wp:positionV>
                <wp:extent cx="1187450" cy="10160"/>
                <wp:effectExtent l="0" t="37465" r="12700" b="28575"/>
                <wp:wrapNone/>
                <wp:docPr id="27" name="直线 37"/>
                <wp:cNvGraphicFramePr/>
                <a:graphic xmlns:a="http://schemas.openxmlformats.org/drawingml/2006/main">
                  <a:graphicData uri="http://schemas.microsoft.com/office/word/2010/wordprocessingShape">
                    <wps:wsp>
                      <wps:cNvSpPr/>
                      <wps:spPr>
                        <a:xfrm flipH="1" flipV="1">
                          <a:off x="0" y="0"/>
                          <a:ext cx="1187450" cy="101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7" o:spid="_x0000_s1026" o:spt="20" style="position:absolute;left:0pt;flip:x y;margin-left:-377.3pt;margin-top:104.8pt;height:0.8pt;width:93.5pt;z-index:270532608;mso-width-relative:page;mso-height-relative:page;" coordsize="21600,21600" o:gfxdata="UEsDBAoAAAAAAIdO4kAAAAAAAAAAAAAAAAAEAAAAZHJzL1BLAwQUAAAACACHTuJAWPhIIdsAAAAN&#10;AQAADwAAAGRycy9kb3ducmV2LnhtbE2PwU7DMBBE70j8g7VIXKrUdkTTNsSpEBJQ9YJo+QA3NknA&#10;Xkex05a/ZznBbXZnNPu22ly8Yyc7xj6gAjkXwCw2wfTYKng/PGUrYDFpNNoFtAq+bYRNfX1V6dKE&#10;M77Z0z61jEowllpBl9JQch6bznod52GwSN5HGL1ONI4tN6M+U7l3PBei4F73SBc6PdjHzjZf+8kr&#10;eBheP6d8K5+NOOSzmdsWMrzslLq9keIeWLKX9BeGX3xCh5qYjmFCE5lTkC0XdwVlFeRiTYIi2aJY&#10;kjrSSsoceF3x/1/UP1BLAwQUAAAACACHTuJASkn2EegBAACrAwAADgAAAGRycy9lMm9Eb2MueG1s&#10;rVNLbtswEN0X6B0I7mNJTh2nguUs6qZdFG2AtN2P+ZEI8AeSseyz9BpdddPj5BoZUq7TD7IJqgUx&#10;5Awf33szWl3tjSY7EaJytqPNrKZEWOa4sn1Hv3y+PrukJCawHLSzoqMHEenV+uWL1ehbMXeD01wE&#10;giA2tqPv6JCSb6sqskEYiDPnhcWkdMFAwm3oKx5gRHSjq3ldX1SjC9wHx0SMeLqZknRd8KUULH2S&#10;MopEdEeRWyprKOs2r9V6BW0fwA+KHWnAM1gYUBYfPUFtIAG5C+ofKKNYcNHJNGPOVE5KxUTRgGqa&#10;+i81twN4UbSgOdGfbIr/D5Z93N0EonhH50tKLBjs0f237/c/fpLzZXZn9LHFolt/E467iGGWupfB&#10;EKmVf4+NpyX6mqOcQ2FkX1w+nFwW+0QYHjbN5fLVApvBMNfUzUXpQjUB5ss+xPROOENy0FGtbDYB&#10;Wth9iAlJYOmvknysLRk7+noxXyAk4AxJDQlD41FVtH25G51W/FppnW/E0G/f6EB2kKeifFkq4v5R&#10;lh/ZQBymupKa5mUQwN9aTtLBo10WB5tmCkZwSrTA/yBHCAhtAqUfK1NQYHv9RDU+ry2yyI5PHudo&#10;6/gBO3Tng+oHdKMpTHMGJ6JwPk5vHrnf9wXp8R9b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Y&#10;+Egh2wAAAA0BAAAPAAAAAAAAAAEAIAAAACIAAABkcnMvZG93bnJldi54bWxQSwECFAAUAAAACACH&#10;TuJASkn2EegBAACrAwAADgAAAAAAAAABACAAAAAqAQAAZHJzL2Uyb0RvYy54bWxQSwUGAAAAAAYA&#10;BgBZAQAAhAUAAAAA&#10;">
                <v:path arrowok="t"/>
                <v:fill focussize="0,0"/>
                <v:stroke endarrow="block"/>
                <v:imagedata o:title=""/>
                <o:lock v:ext="edit"/>
              </v:line>
            </w:pict>
          </mc:Fallback>
        </mc:AlternateContent>
      </w: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271581184" behindDoc="0" locked="0" layoutInCell="1" allowOverlap="1">
                <wp:simplePos x="0" y="0"/>
                <wp:positionH relativeFrom="column">
                  <wp:posOffset>685165</wp:posOffset>
                </wp:positionH>
                <wp:positionV relativeFrom="paragraph">
                  <wp:posOffset>180975</wp:posOffset>
                </wp:positionV>
                <wp:extent cx="1143635" cy="635"/>
                <wp:effectExtent l="0" t="37465" r="18415" b="38100"/>
                <wp:wrapNone/>
                <wp:docPr id="24" name="直线 33"/>
                <wp:cNvGraphicFramePr/>
                <a:graphic xmlns:a="http://schemas.openxmlformats.org/drawingml/2006/main">
                  <a:graphicData uri="http://schemas.microsoft.com/office/word/2010/wordprocessingShape">
                    <wps:wsp>
                      <wps:cNvSpPr/>
                      <wps:spPr>
                        <a:xfrm>
                          <a:off x="0" y="0"/>
                          <a:ext cx="114363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3" o:spid="_x0000_s1026" o:spt="20" style="position:absolute;left:0pt;margin-left:53.95pt;margin-top:14.25pt;height:0.05pt;width:90.05pt;z-index:271581184;mso-width-relative:page;mso-height-relative:page;" coordsize="21600,21600" o:gfxdata="UEsDBAoAAAAAAIdO4kAAAAAAAAAAAAAAAAAEAAAAZHJzL1BLAwQUAAAACACHTuJAjUcnqNgAAAAJ&#10;AQAADwAAAGRycy9kb3ducmV2LnhtbE2PPU/DMBCGdyT+g3VIbNROJIoJcToglaUF1BZVZXNjk0TE&#10;58h22vDvuU6w3at79H6Ui8n17GRD7DwqyGYCmMXamw4bBR+75Z0EFpNGo3uPVsGPjbCorq9KXRh/&#10;xo09bVPDyARjoRW0KQ0F57FurdNx5geL9PvywelEMjTcBH0mc9fzXIg5d7pDSmj1YJ9bW39vR6dg&#10;s16u5H41TnX4fMnedu/r10OUSt3eZOIJWLJT+oPhUp+qQ0Wdjn5EE1lPWjw8Eqogl/fACMilpHHH&#10;yzEHXpX8/4LqF1BLAwQUAAAACACHTuJAM+R0stQBAACVAwAADgAAAGRycy9lMm9Eb2MueG1srVNL&#10;jhMxEN0jcQfLe9LpZGYErXRmQRg2CEYaOEDFn25L/snlSSdn4Rqs2HCcuQZlJyR8xAbRC3fZ9fy6&#10;3qvq1e3eWbZTCU3wPW9nc86UF0EaP/T808e7Fy85wwxegg1e9fygkN+unz9bTbFTizAGK1ViROKx&#10;m2LPx5xj1zQoRuUAZyEqT0kdkoNM2zQ0MsFE7M42i/n8pplCkjEFoRDpdHNM8nXl11qJ/EFrVJnZ&#10;nlNtua6prtuyNusVdEOCOBpxKgP+oQoHxtNHz1QbyMAek/mDyhmRAgadZyK4JmhthKoaSE07/03N&#10;wwhRVS1kDsazTfj/aMX73X1iRvZ8ccWZB0c9evr85enrN7ZcFnemiB2BHuJ9Ou2QwiJ1r5MrbxLB&#10;9tXRw9lRtc9M0GHbXi1vltecCcqVgDiay9WYML9VwbES9NwaX+RCB7t3mI/QH5BybD2bev7qelEI&#10;gaZFW8gUukj1ox/qXQzWyDtjbbmBadi+tontoPS/PqcSfoGVj2wAxyOupgoMulGBfOMly4dIxnga&#10;YV5KcEpyZhVNfIkqMoOxF2ROBvxg/4ImB6wnI4q3RzdLtA3yQL14jMkMI7nR1kpLhnpfbTvNaRmu&#10;n/eV6fI3rb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UcnqNgAAAAJAQAADwAAAAAAAAABACAA&#10;AAAiAAAAZHJzL2Rvd25yZXYueG1sUEsBAhQAFAAAAAgAh07iQDPkdLLUAQAAlQMAAA4AAAAAAAAA&#10;AQAgAAAAJwEAAGRycy9lMm9Eb2MueG1sUEsFBgAAAAAGAAYAWQEAAG0FAAAAAA==&#10;">
                <v:path arrowok="t"/>
                <v:fill focussize="0,0"/>
                <v:stroke endarrow="block"/>
                <v:imagedata o:title=""/>
                <o:lock v:ext="edit"/>
              </v:line>
            </w:pict>
          </mc:Fallback>
        </mc:AlternateContent>
      </w: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272629760" behindDoc="0" locked="0" layoutInCell="1" allowOverlap="1">
                <wp:simplePos x="0" y="0"/>
                <wp:positionH relativeFrom="column">
                  <wp:posOffset>4457065</wp:posOffset>
                </wp:positionH>
                <wp:positionV relativeFrom="paragraph">
                  <wp:posOffset>180975</wp:posOffset>
                </wp:positionV>
                <wp:extent cx="635" cy="371475"/>
                <wp:effectExtent l="4445" t="0" r="13970" b="9525"/>
                <wp:wrapNone/>
                <wp:docPr id="26" name="直线 34"/>
                <wp:cNvGraphicFramePr/>
                <a:graphic xmlns:a="http://schemas.openxmlformats.org/drawingml/2006/main">
                  <a:graphicData uri="http://schemas.microsoft.com/office/word/2010/wordprocessingShape">
                    <wps:wsp>
                      <wps:cNvSpPr/>
                      <wps:spPr>
                        <a:xfrm>
                          <a:off x="0" y="0"/>
                          <a:ext cx="635" cy="3714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4" o:spid="_x0000_s1026" o:spt="20" style="position:absolute;left:0pt;margin-left:350.95pt;margin-top:14.25pt;height:29.25pt;width:0.05pt;z-index:272629760;mso-width-relative:page;mso-height-relative:page;" coordsize="21600,21600" o:gfxdata="UEsDBAoAAAAAAIdO4kAAAAAAAAAAAAAAAAAEAAAAZHJzL1BLAwQUAAAACACHTuJAaFWmT9cAAAAJ&#10;AQAADwAAAGRycy9kb3ducmV2LnhtbE2Py07DMBBF90j8gzVIbCpqJwgSQiZdANmxoYDYusmQRMTj&#10;NHYf8PUMq7IczdG955aroxvVnuYweEZIlgYUcePbgTuEt9f6KgcVouXWjp4J4ZsCrKrzs9IWrT/w&#10;C+3XsVMSwqGwCH2MU6F1aHpyNiz9RCy/Tz87G+WcO93O9iDhbtSpMbfa2YGlobcTPfTUfK13DiHU&#10;77StfxbNwnxcd57S7ePzk0W8vEjMPahIx3iC4U9f1KESp43fcRvUiJCZ5E5QhDS/ASVAZlIZt0HI&#10;MwO6KvX/BdUvUEsDBBQAAAAIAIdO4kDrJ/vbzgEAAJADAAAOAAAAZHJzL2Uyb0RvYy54bWytU0uO&#10;EzEQ3SNxB8t70vlMMtBKZxaEYYNgpIEDVPzptuSfXJ50chauwYoNx5lrUHZChs8GIXrhLpefX9d7&#10;Vb2+OTjL9iqhCb7js8mUM+VFkMb3Hf/08fbFS84wg5dgg1cdPyrkN5vnz9ZjbNU8DMFKlRiReGzH&#10;2PEh59g2DYpBOcBJiMrToQ7JQaZt6huZYCR2Z5v5dLpqxpBkTEEoRMpuT4d8U/m1ViJ/0BpVZrbj&#10;VFuua6rrrqzNZg1tnyAORpzLgH+owoHx9NEL1RYysIdk/qByRqSAQeeJCK4JWhuhqgZSM5v+puZ+&#10;gKiqFjIH48Um/H+04v3+LjEjOz5fcebBUY8eP395/PqNLa6KO2PElkD38S6dd0hhkXrQyZU3iWCH&#10;6ujx4qg6ZCYouVosOROUX1zPrq6XhbB5uhkT5rcqOFaCjlvji1poYf8O8wn6A1LS1rOx46+W88IJ&#10;NCzaQqbQRSoffV/vYrBG3hpryw1M/e61TWwPpf31OZfwC6x8ZAs4nHD1qMCgHRTIN16yfIzki6cJ&#10;5qUEpyRnVtHAl6giMxj7N0hSbz2ZUGw9GVmiXZBHasNDTKYfyIlZrbKcUNurZecRLXP1874yPf1I&#10;m+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VaZP1wAAAAkBAAAPAAAAAAAAAAEAIAAAACIAAABk&#10;cnMvZG93bnJldi54bWxQSwECFAAUAAAACACHTuJA6yf7284BAACQAwAADgAAAAAAAAABACAAAAAm&#10;AQAAZHJzL2Uyb0RvYy54bWxQSwUGAAAAAAYABgBZAQAAZgUAAAAA&#10;">
                <v:path arrowok="t"/>
                <v:fill focussize="0,0"/>
                <v:stroke/>
                <v:imagedata o:title=""/>
                <o:lock v:ext="edit"/>
              </v:line>
            </w:pict>
          </mc:Fallback>
        </mc:AlternateContent>
      </w: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273678336" behindDoc="0" locked="0" layoutInCell="1" allowOverlap="1">
                <wp:simplePos x="0" y="0"/>
                <wp:positionH relativeFrom="column">
                  <wp:posOffset>685165</wp:posOffset>
                </wp:positionH>
                <wp:positionV relativeFrom="paragraph">
                  <wp:posOffset>190500</wp:posOffset>
                </wp:positionV>
                <wp:extent cx="635" cy="371475"/>
                <wp:effectExtent l="4445" t="0" r="13970" b="9525"/>
                <wp:wrapNone/>
                <wp:docPr id="28" name="直线 35"/>
                <wp:cNvGraphicFramePr/>
                <a:graphic xmlns:a="http://schemas.openxmlformats.org/drawingml/2006/main">
                  <a:graphicData uri="http://schemas.microsoft.com/office/word/2010/wordprocessingShape">
                    <wps:wsp>
                      <wps:cNvSpPr/>
                      <wps:spPr>
                        <a:xfrm>
                          <a:off x="0" y="0"/>
                          <a:ext cx="635" cy="3714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5" o:spid="_x0000_s1026" o:spt="20" style="position:absolute;left:0pt;margin-left:53.95pt;margin-top:15pt;height:29.25pt;width:0.05pt;z-index:273678336;mso-width-relative:page;mso-height-relative:page;" coordsize="21600,21600" o:gfxdata="UEsDBAoAAAAAAIdO4kAAAAAAAAAAAAAAAAAEAAAAZHJzL1BLAwQUAAAACACHTuJAuuzKpdUAAAAJ&#10;AQAADwAAAGRycy9kb3ducmV2LnhtbE2PPU/DMBCGdyT+g3VILBW12woaQpwOQDYWChXrNT6SiPic&#10;xu4H/HquE2z36h69H8Xq5Ht1oDF2gS3MpgYUcR1cx42F97fqJgMVE7LDPjBZ+KYIq/LyosDchSO/&#10;0mGdGiUmHHO00KY05FrHuiWPcRoGYvl9htFjEjk22o14FHPf67kxd9pjx5LQ4kCPLdVf6723EKsN&#10;7aqfST0xH4sm0Hz39PKM1l5fzcwDqESn9AfDub5Uh1I6bcOeXVS9aLO8F9TCwsimM2AyObYWsuwW&#10;dFno/wvKX1BLAwQUAAAACACHTuJA5Q80s9ABAACQAwAADgAAAGRycy9lMm9Eb2MueG1srVNLbhsx&#10;DN0XyB0E7euxnebTgcdZ1Ek3RRsgyQFofWYE6AdR8dhn6TW66qbHyTVKya7TJpuiqBcyRVKPj4+c&#10;xdXWWbZRCU3wHZ9NppwpL4I0vu/4w/3N20vOMIOXYINXHd8p5FfLkzeLMbZqHoZgpUqMQDy2Y+z4&#10;kHNsmwbFoBzgJETlKahDcpDpmvpGJhgJ3dlmPp2eN2NIMqYgFCJ5V/sgX1Z8rZXIX7RGlZntOHHL&#10;9Uz1XJezWS6g7RPEwYgDDfgHFg6Mp6JHqBVkYI/JvIJyRqSAQeeJCK4JWhuhag/UzWz6opu7AaKq&#10;vZA4GI8y4f+DFZ83t4kZ2fE5TcqDoxk9ff329P0HOz0r6owRW0q6i7fpcEMyS6tbnVz5pybYtiq6&#10;OyqqtpkJcp4TCBPkP72YvbuogM3zy5gwf1TBsWJ03BpfuoUWNp8wUzVK/ZVS3NazsePvz+YFE2hZ&#10;tIVMpotEH31f32KwRt4Ya8sLTP36g01sA2X89Vd6Itw/0kqRFeCwz6uh/WIMCuS1lyzvIuniaYN5&#10;oeCU5MwqWvhiESC0GYz9m0wqbT0xKLLuhSzWOsgdjeExJtMPpMSssiwRGnvle1jRsle/3yvS84e0&#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67Mql1QAAAAkBAAAPAAAAAAAAAAEAIAAAACIAAABk&#10;cnMvZG93bnJldi54bWxQSwECFAAUAAAACACHTuJA5Q80s9ABAACQAwAADgAAAAAAAAABACAAAAAk&#10;AQAAZHJzL2Uyb0RvYy54bWxQSwUGAAAAAAYABgBZAQAAZgUAAAAA&#10;">
                <v:path arrowok="t"/>
                <v:fill focussize="0,0"/>
                <v:stroke/>
                <v:imagedata o:title=""/>
                <o:lock v:ext="edit"/>
              </v:line>
            </w:pict>
          </mc:Fallback>
        </mc:AlternateContent>
      </w:r>
    </w:p>
    <w:p>
      <w:pPr>
        <w:keepNext w:val="0"/>
        <w:keepLines w:val="0"/>
        <w:widowControl w:val="0"/>
        <w:suppressLineNumbers w:val="0"/>
        <w:spacing w:before="0" w:beforeAutospacing="0" w:after="0" w:afterAutospacing="0"/>
        <w:ind w:left="-13" w:right="0" w:firstLine="14"/>
        <w:jc w:val="left"/>
        <w:rPr>
          <w:rFonts w:hint="eastAsia" w:ascii="宋体" w:hAnsi="Calibri" w:eastAsia="宋体" w:cs="宋体"/>
          <w:color w:val="000000"/>
          <w:sz w:val="24"/>
          <w:szCs w:val="24"/>
          <w:lang w:val="en-US"/>
        </w:rPr>
      </w:pPr>
    </w:p>
    <w:p>
      <w:pPr>
        <w:keepNext w:val="0"/>
        <w:keepLines w:val="0"/>
        <w:widowControl w:val="0"/>
        <w:suppressLineNumbers w:val="0"/>
        <w:spacing w:before="0" w:beforeAutospacing="0" w:after="0" w:afterAutospacing="0"/>
        <w:ind w:left="-13" w:right="0" w:firstLine="14"/>
        <w:jc w:val="left"/>
        <w:rPr>
          <w:rFonts w:hint="eastAsia" w:ascii="宋体" w:hAnsi="Calibri" w:eastAsia="宋体" w:cs="宋体"/>
          <w:color w:val="000000"/>
          <w:sz w:val="24"/>
          <w:szCs w:val="24"/>
          <w:lang w:val="en-US"/>
        </w:rPr>
      </w:pPr>
    </w:p>
    <w:p>
      <w:pPr>
        <w:keepNext w:val="0"/>
        <w:keepLines w:val="0"/>
        <w:widowControl w:val="0"/>
        <w:suppressLineNumbers w:val="0"/>
        <w:spacing w:before="0" w:beforeAutospacing="0" w:after="0" w:afterAutospacing="0"/>
        <w:ind w:left="-13" w:right="0" w:firstLine="14"/>
        <w:jc w:val="left"/>
        <w:rPr>
          <w:rFonts w:hint="eastAsia" w:ascii="宋体" w:hAnsi="Calibri" w:eastAsia="宋体" w:cs="宋体"/>
          <w:color w:val="000000"/>
          <w:sz w:val="24"/>
          <w:szCs w:val="24"/>
          <w:lang w:val="en-US"/>
        </w:rPr>
      </w:pPr>
    </w:p>
    <w:p>
      <w:pPr>
        <w:keepNext w:val="0"/>
        <w:keepLines w:val="0"/>
        <w:widowControl w:val="0"/>
        <w:suppressLineNumbers w:val="0"/>
        <w:spacing w:before="0" w:beforeAutospacing="0" w:after="0" w:afterAutospacing="0"/>
        <w:ind w:left="-13" w:right="0" w:firstLine="14"/>
        <w:jc w:val="left"/>
        <w:rPr>
          <w:rFonts w:hint="eastAsia" w:ascii="宋体" w:hAnsi="Calibri" w:eastAsia="宋体" w:cs="宋体"/>
          <w:color w:val="000000"/>
          <w:sz w:val="24"/>
          <w:szCs w:val="24"/>
          <w:lang w:val="en-US"/>
        </w:rPr>
      </w:pPr>
    </w:p>
    <w:p>
      <w:pPr>
        <w:keepNext w:val="0"/>
        <w:keepLines w:val="0"/>
        <w:widowControl w:val="0"/>
        <w:suppressLineNumbers w:val="0"/>
        <w:spacing w:before="0" w:beforeAutospacing="0" w:after="0" w:afterAutospacing="0"/>
        <w:ind w:left="-13" w:right="0" w:firstLine="14"/>
        <w:jc w:val="left"/>
        <w:rPr>
          <w:rFonts w:hint="eastAsia" w:ascii="宋体" w:hAnsi="Calibri" w:eastAsia="宋体" w:cs="宋体"/>
          <w:color w:val="000000"/>
          <w:sz w:val="24"/>
          <w:szCs w:val="24"/>
          <w:lang w:val="en-US"/>
        </w:rPr>
      </w:pPr>
    </w:p>
    <w:p>
      <w:pPr>
        <w:keepNext w:val="0"/>
        <w:keepLines w:val="0"/>
        <w:widowControl w:val="0"/>
        <w:suppressLineNumbers w:val="0"/>
        <w:spacing w:before="0" w:beforeAutospacing="0" w:after="0" w:afterAutospacing="0"/>
        <w:ind w:left="-13" w:right="0" w:firstLine="14"/>
        <w:jc w:val="left"/>
        <w:rPr>
          <w:rFonts w:hint="eastAsia" w:ascii="宋体" w:hAnsi="Calibri" w:eastAsia="宋体" w:cs="宋体"/>
          <w:color w:val="000000"/>
          <w:sz w:val="24"/>
          <w:szCs w:val="24"/>
          <w:lang w:val="en-US"/>
        </w:rPr>
      </w:pPr>
    </w:p>
    <w:p>
      <w:pPr>
        <w:keepNext w:val="0"/>
        <w:keepLines w:val="0"/>
        <w:widowControl w:val="0"/>
        <w:suppressLineNumbers w:val="0"/>
        <w:spacing w:before="0" w:beforeAutospacing="0" w:after="0" w:afterAutospacing="0"/>
        <w:ind w:left="-13" w:right="0" w:firstLine="14"/>
        <w:jc w:val="left"/>
        <w:rPr>
          <w:rFonts w:hint="eastAsia" w:ascii="宋体" w:hAnsi="Calibri" w:eastAsia="宋体" w:cs="宋体"/>
          <w:b/>
          <w:bCs w:val="0"/>
          <w:color w:val="000000"/>
          <w:sz w:val="24"/>
          <w:szCs w:val="24"/>
          <w:lang w:val="en-US"/>
        </w:rPr>
      </w:pP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274726912" behindDoc="0" locked="0" layoutInCell="1" allowOverlap="1">
                <wp:simplePos x="0" y="0"/>
                <wp:positionH relativeFrom="column">
                  <wp:posOffset>1143000</wp:posOffset>
                </wp:positionH>
                <wp:positionV relativeFrom="paragraph">
                  <wp:posOffset>0</wp:posOffset>
                </wp:positionV>
                <wp:extent cx="0" cy="485775"/>
                <wp:effectExtent l="38100" t="0" r="38100" b="9525"/>
                <wp:wrapNone/>
                <wp:docPr id="17" name="自选图形 33"/>
                <wp:cNvGraphicFramePr/>
                <a:graphic xmlns:a="http://schemas.openxmlformats.org/drawingml/2006/main">
                  <a:graphicData uri="http://schemas.microsoft.com/office/word/2010/wordprocessingShape">
                    <wps:wsp>
                      <wps:cNvCnPr/>
                      <wps:spPr>
                        <a:xfrm flipV="1">
                          <a:off x="0" y="0"/>
                          <a:ext cx="0"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3" o:spid="_x0000_s1026" o:spt="32" type="#_x0000_t32" style="position:absolute;left:0pt;flip:y;margin-left:90pt;margin-top:0pt;height:38.25pt;width:0pt;z-index:274726912;mso-width-relative:page;mso-height-relative:page;" filled="f" coordsize="21600,21600" o:gfxdata="UEsDBAoAAAAAAIdO4kAAAAAAAAAAAAAAAAAEAAAAZHJzL1BLAwQUAAAACACHTuJAKu1HgdUAAAAH&#10;AQAADwAAAGRycy9kb3ducmV2LnhtbE2PwW7CMAyG75N4h8iTuEwjAQlWdU05sMFOE1rH7qHx2orG&#10;qZoA7dvP7LJdLH36rd+fs/XgWnHBPjSeNMxnCgRS6W1DlYbD5/YxARGiIWtaT6hhxADrfHKXmdT6&#10;K33gpYiV4BIKqdFQx9ilUoayRmfCzHdInH373pnI2FfS9ubK5a6VC6VW0pmG+EJtOtzUWJ6Ks9Pw&#10;UuyX26+Hw7AYy7f3Ypec9jS+aj29n6tnEBGH+LcMN31Wh5ydjv5MNoiWOVH8S9TA8xb/4lHD02oJ&#10;Ms/kf//8B1BLAwQUAAAACACHTuJAolC4n+YBAACkAwAADgAAAGRycy9lMm9Eb2MueG1srVNLjhMx&#10;EN0jcQfLe9KZDCFDK51ZJAwbBCPx2Vfcdrcl/+Qy6WTHDnEGdiy5w3CbkeAWlN0hw0dsEL2wyuVX&#10;r+s9l5eXe2vYTkbU3jX8bDLlTDrhW+26hr9+dfXggjNM4Fow3smGHyTyy9X9e8sh1HLme29aGRmR&#10;OKyH0PA+pVBXFYpeWsCJD9LRofLRQqJt7Ko2wkDs1lSz6fRRNfjYhuiFRKTsZjzkq8KvlBTphVIo&#10;EzMNp95SWWNZt3mtVkuouwih1+LYBvxDFxa0o5+eqDaQgL2N+g8qq0X06FWaCG8rr5QWsmggNWfT&#10;39S87CHIooXMwXCyCf8frXi+u45Mt3R3C84cWLqjr+8/f3v34fbjl9ubT+z8PHs0BKwJunbX8bjD&#10;cB2z4L2KlimjwxuiKBaQKLYvDh9ODst9YmJMCso+vJgvFvNMXI0MmSlETE+ltywHDccUQXd9Wnvn&#10;6Bp9HNlh9wzTWPijIBcbx4aGP57P5pwJoEFSBhKFNpA0dF3pDL3R7ZU2Jldg7LZrE9kO8miU79jQ&#10;L7D8kw1gP+LKUYZB3Uton7iWpUMgzxxNN88tWNlyZiQ9hhwVZAJt7pApanCd+Qua/DCObMmGjxbn&#10;aOvbQ3G+5GkUinHHsc2z9vO+VN89rtV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u1HgdUAAAAH&#10;AQAADwAAAAAAAAABACAAAAAiAAAAZHJzL2Rvd25yZXYueG1sUEsBAhQAFAAAAAgAh07iQKJQuJ/m&#10;AQAApAMAAA4AAAAAAAAAAQAgAAAAJAEAAGRycy9lMm9Eb2MueG1sUEsFBgAAAAAGAAYAWQEAAHwF&#10;AAAAAA==&#10;">
                <v:path arrowok="t"/>
                <v:fill on="f" focussize="0,0"/>
                <v:stroke endarrow="block"/>
                <v:imagedata o:title=""/>
                <o:lock v:ext="edit"/>
              </v:shape>
            </w:pict>
          </mc:Fallback>
        </mc:AlternateContent>
      </w:r>
      <w:r>
        <w:rPr>
          <w:rFonts w:hint="eastAsia" w:ascii="宋体" w:hAnsi="宋体" w:eastAsia="宋体" w:cs="宋体"/>
          <w:color w:val="000000"/>
          <w:kern w:val="2"/>
          <w:sz w:val="24"/>
          <w:szCs w:val="24"/>
          <w:lang w:val="en-US" w:eastAsia="zh-CN" w:bidi="ar"/>
        </w:rPr>
        <w:t xml:space="preserve">              </w:t>
      </w:r>
    </w:p>
    <w:p>
      <w:pPr>
        <w:keepNext w:val="0"/>
        <w:keepLines w:val="0"/>
        <w:widowControl w:val="0"/>
        <w:suppressLineNumbers w:val="0"/>
        <w:adjustRightInd w:val="0"/>
        <w:spacing w:before="0" w:beforeAutospacing="0" w:after="0" w:afterAutospacing="0" w:line="560" w:lineRule="exact"/>
        <w:ind w:left="0" w:right="0" w:firstLine="640"/>
        <w:jc w:val="left"/>
        <w:rPr>
          <w:rFonts w:hint="eastAsia" w:ascii="宋体" w:hAnsi="宋体" w:eastAsia="宋体" w:cs="宋体"/>
          <w:color w:val="000000"/>
          <w:sz w:val="28"/>
          <w:szCs w:val="24"/>
          <w:lang w:val="en-US"/>
        </w:rPr>
      </w:pP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275775488" behindDoc="0" locked="0" layoutInCell="1" allowOverlap="1">
                <wp:simplePos x="0" y="0"/>
                <wp:positionH relativeFrom="column">
                  <wp:posOffset>772795</wp:posOffset>
                </wp:positionH>
                <wp:positionV relativeFrom="paragraph">
                  <wp:posOffset>287655</wp:posOffset>
                </wp:positionV>
                <wp:extent cx="985520" cy="453390"/>
                <wp:effectExtent l="5080" t="4445" r="19050" b="18415"/>
                <wp:wrapNone/>
                <wp:docPr id="16" name="文本框 34"/>
                <wp:cNvGraphicFramePr/>
                <a:graphic xmlns:a="http://schemas.openxmlformats.org/drawingml/2006/main">
                  <a:graphicData uri="http://schemas.microsoft.com/office/word/2010/wordprocessingShape">
                    <wps:wsp>
                      <wps:cNvSpPr txBox="1"/>
                      <wps:spPr>
                        <a:xfrm>
                          <a:off x="0" y="0"/>
                          <a:ext cx="985520" cy="453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line="560" w:lineRule="exact"/>
                              <w:ind w:left="0" w:right="0"/>
                              <w:jc w:val="both"/>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
                              </w:rPr>
                              <w:t>采购人把关</w:t>
                            </w:r>
                          </w:p>
                        </w:txbxContent>
                      </wps:txbx>
                      <wps:bodyPr upright="0">
                        <a:spAutoFit/>
                      </wps:bodyPr>
                    </wps:wsp>
                  </a:graphicData>
                </a:graphic>
                <wp14:sizeRelH relativeFrom="page">
                  <wp14:pctWidth>0</wp14:pctWidth>
                </wp14:sizeRelH>
                <wp14:sizeRelV relativeFrom="margin">
                  <wp14:pctHeight>20000</wp14:pctHeight>
                </wp14:sizeRelV>
              </wp:anchor>
            </w:drawing>
          </mc:Choice>
          <mc:Fallback>
            <w:pict>
              <v:shape id="文本框 34" o:spid="_x0000_s1026" o:spt="202" type="#_x0000_t202" style="position:absolute;left:0pt;margin-left:60.85pt;margin-top:22.65pt;height:35.7pt;width:77.6pt;z-index:275775488;mso-width-relative:page;mso-height-relative:margin;mso-height-percent:200;" coordsize="21600,21600" o:gfxdata="UEsDBAoAAAAAAIdO4kAAAAAAAAAAAAAAAAAEAAAAZHJzL1BLAwQUAAAACACHTuJA26IxR9cAAAAK&#10;AQAADwAAAGRycy9kb3ducmV2LnhtbE2PwU7DMBBE70j8g7VI3KidlCYlxKkEokdQCai9urGbRNjr&#10;KHbS8vcsJziO5mn2bbm5OMtmM4beo4RkIYAZbLzusZXw+bG9WwMLUaFW1qOR8G0CbKrrq1IV2p/x&#10;3cx1bBmNYCiUhC7GoeA8NJ1xKiz8YJC6kx+dihTHlutRnWncWZ4KkXGneqQLnRrMc2ear3pyEl5f&#10;Tms/7VdPdt6KOns7LGvcoZS3N4l4BBbNJf7B8KtP6lCR09FPqAOzlNMkJ1TC/WoJjIA0zx6AHalJ&#10;shx4VfL/L1Q/UEsDBBQAAAAIAIdO4kDL4RyJ/QEAAAMEAAAOAAAAZHJzL2Uyb0RvYy54bWytU02O&#10;0zAU3iNxB8t7mkw7Gc1ETUdAKRsESAMHeLWdxJL/ZLtNegG4ASs27DlXzzHPbqedARYIkYXz7Pf5&#10;8/e+Z89vR63IVvggrWnoxaSkRBhmuTRdQz9/Wr24piREMByUNaKhOxHo7eL5s/ngajG1vVVceIIk&#10;JtSDa2gfo6uLIrBeaAgT64TBZGu9hohT3xXcw4DsWhXTsrwqBuu585aJEHB1eUjSReZvW8Hih7YN&#10;IhLVUNQW8+jzuE5jsZhD3XlwvWRHGfAPKjRIg4eeqJYQgWy8/I1KS+ZtsG2cMKsL27aSiVwDVnNR&#10;/lLNXQ9O5FrQnOBONoX/R8vebz96Ijn27ooSAxp7tP/2df/95/7HFzK7TAYNLtSIu3OIjOMrOyL4&#10;YT3gYqp7bL1Of6yIYB6t3p3sFWMkDBdvrqtqihmGqctqNrvJ9hfnzc6H+FZYTVLQUI/dy6bC9l2I&#10;KAShD5B0VrBK8pVUKk98t36tPNkCdnqVv6QRtzyBKUMGVFJNK9QBeOFaBRFD7dCCYLp83pMd4TFx&#10;mb8/ESdhSwj9QUBmSDCotYzC56gXwN8YTuLOocsG3wNNYrTglCiBzydFGRlBqr9BYnXKYJGpQ4dO&#10;pCiO6xFpUri2fIdd2zgvuz5f/uyVe7mJdiWzp2fYkQhvWvbt+CrSVX48z6jz213c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uiMUfXAAAACgEAAA8AAAAAAAAAAQAgAAAAIgAAAGRycy9kb3ducmV2&#10;LnhtbFBLAQIUABQAAAAIAIdO4kDL4RyJ/QEAAAMEAAAOAAAAAAAAAAEAIAAAACYBAABkcnMvZTJv&#10;RG9jLnhtbFBLBQYAAAAABgAGAFkBAACVBQAAAAA=&#10;">
                <v:path/>
                <v:fill focussize="0,0"/>
                <v:stroke joinstyle="miter"/>
                <v:imagedata o:title=""/>
                <o:lock v:ext="edit"/>
                <v:textbox style="mso-fit-shape-to-text:t;mso-rotate-with-shape:t;">
                  <w:txbxContent>
                    <w:p>
                      <w:pPr>
                        <w:keepNext w:val="0"/>
                        <w:keepLines w:val="0"/>
                        <w:widowControl w:val="0"/>
                        <w:suppressLineNumbers w:val="0"/>
                        <w:spacing w:before="0" w:beforeAutospacing="0" w:after="0" w:afterAutospacing="0" w:line="560" w:lineRule="exact"/>
                        <w:ind w:left="0" w:right="0"/>
                        <w:jc w:val="both"/>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
                        </w:rPr>
                        <w:t>采购人把关</w:t>
                      </w:r>
                    </w:p>
                  </w:txbxContent>
                </v:textbox>
              </v:shape>
            </w:pict>
          </mc:Fallback>
        </mc:AlternateContent>
      </w:r>
    </w:p>
    <w:p>
      <w:pPr>
        <w:keepNext w:val="0"/>
        <w:keepLines w:val="0"/>
        <w:widowControl w:val="0"/>
        <w:suppressLineNumbers w:val="0"/>
        <w:adjustRightInd w:val="0"/>
        <w:spacing w:before="0" w:beforeAutospacing="0" w:after="0" w:afterAutospacing="0" w:line="560" w:lineRule="exact"/>
        <w:ind w:left="0" w:right="0" w:firstLine="640"/>
        <w:jc w:val="left"/>
        <w:rPr>
          <w:rFonts w:hint="eastAsia" w:ascii="宋体" w:hAnsi="宋体" w:eastAsia="宋体" w:cs="宋体"/>
          <w:color w:val="000000"/>
          <w:sz w:val="28"/>
          <w:szCs w:val="24"/>
          <w:lang w:val="en-US"/>
        </w:rPr>
      </w:pPr>
    </w:p>
    <w:p>
      <w:pPr>
        <w:keepNext w:val="0"/>
        <w:keepLines w:val="0"/>
        <w:widowControl w:val="0"/>
        <w:suppressLineNumbers w:val="0"/>
        <w:adjustRightInd w:val="0"/>
        <w:spacing w:before="0" w:beforeAutospacing="0" w:after="0" w:afterAutospacing="0" w:line="560" w:lineRule="exact"/>
        <w:ind w:left="0" w:right="0" w:firstLine="640"/>
        <w:jc w:val="left"/>
        <w:rPr>
          <w:rFonts w:hint="eastAsia" w:ascii="宋体" w:hAnsi="宋体" w:eastAsia="宋体" w:cs="宋体"/>
          <w:color w:val="000000"/>
          <w:sz w:val="28"/>
          <w:szCs w:val="24"/>
          <w:lang w:val="en-US"/>
        </w:rPr>
      </w:pPr>
    </w:p>
    <w:p>
      <w:pPr>
        <w:keepNext w:val="0"/>
        <w:keepLines w:val="0"/>
        <w:widowControl w:val="0"/>
        <w:suppressLineNumbers w:val="0"/>
        <w:adjustRightInd w:val="0"/>
        <w:spacing w:before="0" w:beforeAutospacing="0" w:after="0" w:afterAutospacing="0" w:line="560" w:lineRule="exact"/>
        <w:ind w:left="0" w:right="0" w:firstLine="640"/>
        <w:jc w:val="left"/>
        <w:rPr>
          <w:rFonts w:hint="eastAsia" w:ascii="宋体" w:hAnsi="宋体" w:eastAsia="宋体" w:cs="宋体"/>
          <w:color w:val="000000"/>
          <w:sz w:val="28"/>
          <w:szCs w:val="24"/>
          <w:lang w:val="en-US"/>
        </w:rPr>
      </w:pPr>
    </w:p>
    <w:tbl>
      <w:tblPr>
        <w:tblStyle w:val="7"/>
        <w:tblpPr w:leftFromText="180" w:rightFromText="180" w:vertAnchor="text" w:horzAnchor="page" w:tblpX="1341" w:tblpY="112"/>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5717" w:hRule="atLeast"/>
        </w:trPr>
        <w:tc>
          <w:tcPr>
            <w:tcW w:w="9180" w:type="dxa"/>
            <w:tcBorders>
              <w:top w:val="nil"/>
              <w:left w:val="nil"/>
              <w:bottom w:val="nil"/>
              <w:right w:val="nil"/>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val="0"/>
                <w:sz w:val="24"/>
                <w:szCs w:val="24"/>
                <w:bdr w:val="none" w:color="auto" w:sz="0" w:space="0"/>
                <w:lang w:val="en-US"/>
              </w:rPr>
            </w:pPr>
            <w:r>
              <w:rPr>
                <w:rFonts w:hint="eastAsia" w:ascii="宋体" w:hAnsi="宋体" w:eastAsia="宋体" w:cs="宋体"/>
                <w:b/>
                <w:bCs w:val="0"/>
                <w:kern w:val="2"/>
                <w:sz w:val="24"/>
                <w:szCs w:val="24"/>
                <w:bdr w:val="none" w:color="auto" w:sz="0" w:space="0"/>
                <w:lang w:val="en-US" w:eastAsia="zh-CN" w:bidi="ar"/>
              </w:rPr>
              <w:t>3、</w:t>
            </w:r>
            <w:r>
              <w:rPr>
                <w:rFonts w:hint="eastAsia" w:ascii="宋体" w:hAnsi="宋体" w:eastAsia="宋体" w:cs="宋体"/>
                <w:b/>
                <w:bCs w:val="0"/>
                <w:kern w:val="2"/>
                <w:sz w:val="28"/>
                <w:szCs w:val="24"/>
                <w:bdr w:val="none" w:color="auto" w:sz="0" w:space="0"/>
                <w:lang w:val="en-US" w:eastAsia="zh-CN" w:bidi="ar"/>
              </w:rPr>
              <w:t>物业管理中心监督机制流程图</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default" w:ascii="Calibri" w:hAnsi="Calibri" w:eastAsia="宋体" w:cs="Times New Roman"/>
                <w:kern w:val="2"/>
                <w:sz w:val="21"/>
                <w:szCs w:val="21"/>
                <w:bdr w:val="none" w:color="auto" w:sz="0" w:space="0"/>
                <w:lang w:val="en-US" w:eastAsia="zh-CN" w:bidi="ar"/>
              </w:rPr>
              <mc:AlternateContent>
                <mc:Choice Requires="wps">
                  <w:drawing>
                    <wp:anchor distT="0" distB="0" distL="114300" distR="114300" simplePos="0" relativeHeight="276824064" behindDoc="0" locked="0" layoutInCell="1" allowOverlap="1">
                      <wp:simplePos x="0" y="0"/>
                      <wp:positionH relativeFrom="column">
                        <wp:posOffset>1686560</wp:posOffset>
                      </wp:positionH>
                      <wp:positionV relativeFrom="paragraph">
                        <wp:posOffset>1016000</wp:posOffset>
                      </wp:positionV>
                      <wp:extent cx="995045" cy="304165"/>
                      <wp:effectExtent l="0" t="0" r="0" b="0"/>
                      <wp:wrapNone/>
                      <wp:docPr id="23" name="文本框 145"/>
                      <wp:cNvGraphicFramePr/>
                      <a:graphic xmlns:a="http://schemas.openxmlformats.org/drawingml/2006/main">
                        <a:graphicData uri="http://schemas.microsoft.com/office/word/2010/wordprocessingShape">
                          <wps:wsp>
                            <wps:cNvSpPr txBox="1"/>
                            <wps:spPr>
                              <a:xfrm>
                                <a:off x="0" y="0"/>
                                <a:ext cx="995045" cy="304165"/>
                              </a:xfrm>
                              <a:prstGeom prst="rect">
                                <a:avLst/>
                              </a:prstGeom>
                              <a:noFill/>
                              <a:ln>
                                <a:noFill/>
                              </a:ln>
                            </wps:spPr>
                            <wps:txbx>
                              <w:txbxContent>
                                <w:p>
                                  <w:pPr>
                                    <w:keepNext w:val="0"/>
                                    <w:keepLines w:val="0"/>
                                    <w:widowControl w:val="0"/>
                                    <w:suppressLineNumbers w:val="0"/>
                                    <w:spacing w:before="0" w:beforeAutospacing="0" w:after="0" w:afterAutospacing="0"/>
                                    <w:ind w:left="0" w:right="0" w:firstLine="120" w:firstLineChars="50"/>
                                    <w:jc w:val="both"/>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隶属关系</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bdr w:val="none" w:color="auto" w:sz="0" w:space="0"/>
                                      <w:lang w:val="en-US"/>
                                    </w:rPr>
                                  </w:pPr>
                                </w:p>
                              </w:txbxContent>
                            </wps:txbx>
                            <wps:bodyPr upright="1"/>
                          </wps:wsp>
                        </a:graphicData>
                      </a:graphic>
                    </wp:anchor>
                  </w:drawing>
                </mc:Choice>
                <mc:Fallback>
                  <w:pict>
                    <v:shape id="文本框 145" o:spid="_x0000_s1026" o:spt="202" type="#_x0000_t202" style="position:absolute;left:0pt;margin-left:132.8pt;margin-top:80pt;height:23.95pt;width:78.35pt;z-index:276824064;mso-width-relative:page;mso-height-relative:page;" filled="f" stroked="f" coordsize="21600,21600" o:gfxdata="UEsDBAoAAAAAAIdO4kAAAAAAAAAAAAAAAAAEAAAAZHJzL1BLAwQUAAAACACHTuJARx4x9tcAAAAL&#10;AQAADwAAAGRycy9kb3ducmV2LnhtbE2Py07DMBBF90j8gzVI7Oi4oQ00xOkCxBZEeUjs3HiaRMTj&#10;KHab8PcMK1iO7tGdc8vt7Ht1ojF2gQ0sFxoUcR1cx42Bt9fHq1tQMVl2tg9MBr4pwrY6Pytt4cLE&#10;L3TapUZJCcfCGmhTGgrEWLfkbVyEgViyQxi9TXKODbrRTlLue8y0ztHbjuVDawe6b6n+2h29gfen&#10;w+fHSj83D349TGHWyH6DxlxeLPUdqERz+oPhV1/UoRKnfTiyi6o3kOXrXFAJci2jhFhl2TWovUT6&#10;ZgNYlfh/Q/UDUEsDBBQAAAAIAIdO4kD4+927kAEAAAIDAAAOAAAAZHJzL2Uyb0RvYy54bWytUktO&#10;wzAQ3SNxB8t76rQFBFHTSgjBBgEScADXsRtLsceyTZNeAG7Aig17ztVzMDal/HaIzcSeeXkz740n&#10;s960ZCl90GArOhwUlEgroNZ2UdG727O9I0pC5LbmLVhZ0ZUMdDbd3Zl0rpQjaKCtpSdIYkPZuYo2&#10;MbqSsSAaaXgYgJMWiwq84RGvfsFqzztkNy0bFcUh68DXzoOQIWD29L1Ip5lfKSnilVJBRtJWFGeL&#10;Ofoc5ymy6YSXC89do8VmDP6HKQzXFptuqU555OTe619URgsPAVQcCDAMlNJCZg2oZlj8UHPTcCez&#10;FjQnuK1N4f9oxeXy2hNdV3Q0psRygztaPz2un1/XLw9kuH+QHOpcKBF44xAa+xPocdMf+YDJJLxX&#10;3qQvSiJYR69XW39lH4nA5PHxQYGMRGBpXOwPDzM7+/zZ+RDPJRiSDhX1uL7sKl9ehIiDIPQDknpZ&#10;ONNtm1fY2m8JBKYMS5O/T5hOsZ/3GzlzqFeo5t55vWiwVdaT4Wh0brR5FGmTX++Z9PPpTt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Rx4x9tcAAAALAQAADwAAAAAAAAABACAAAAAiAAAAZHJzL2Rv&#10;d25yZXYueG1sUEsBAhQAFAAAAAgAh07iQPj73buQAQAAAgMAAA4AAAAAAAAAAQAgAAAAJgEAAGRy&#10;cy9lMm9Eb2MueG1sUEsFBgAAAAAGAAYAWQEAACgFAAAAAA==&#10;">
                      <v:path/>
                      <v:fill on="f" focussize="0,0"/>
                      <v:stroke on="f" joinstyle="miter"/>
                      <v:imagedata o:title=""/>
                      <o:lock v:ext="edit"/>
                      <v:textbox>
                        <w:txbxContent>
                          <w:p>
                            <w:pPr>
                              <w:keepNext w:val="0"/>
                              <w:keepLines w:val="0"/>
                              <w:widowControl w:val="0"/>
                              <w:suppressLineNumbers w:val="0"/>
                              <w:spacing w:before="0" w:beforeAutospacing="0" w:after="0" w:afterAutospacing="0"/>
                              <w:ind w:left="0" w:right="0" w:firstLine="120" w:firstLineChars="50"/>
                              <w:jc w:val="both"/>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隶属关系</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bdr w:val="none" w:color="auto" w:sz="0" w:space="0"/>
                                <w:lang w:val="en-US"/>
                              </w:rPr>
                            </w:pPr>
                          </w:p>
                        </w:txbxContent>
                      </v:textbox>
                    </v:shape>
                  </w:pict>
                </mc:Fallback>
              </mc:AlternateContent>
            </w:r>
            <w:r>
              <w:rPr>
                <w:bdr w:val="none" w:color="auto" w:sz="0" w:space="0"/>
              </w:rPr>
              <mc:AlternateContent>
                <mc:Choice Requires="wps">
                  <w:drawing>
                    <wp:anchor distT="0" distB="0" distL="114300" distR="114300" simplePos="0" relativeHeight="277872640" behindDoc="0" locked="0" layoutInCell="1" allowOverlap="1">
                      <wp:simplePos x="0" y="0"/>
                      <wp:positionH relativeFrom="column">
                        <wp:posOffset>685165</wp:posOffset>
                      </wp:positionH>
                      <wp:positionV relativeFrom="paragraph">
                        <wp:posOffset>1014730</wp:posOffset>
                      </wp:positionV>
                      <wp:extent cx="1181735" cy="297180"/>
                      <wp:effectExtent l="0" t="0" r="0" b="0"/>
                      <wp:wrapNone/>
                      <wp:docPr id="18" name="文本框 146"/>
                      <wp:cNvGraphicFramePr/>
                      <a:graphic xmlns:a="http://schemas.openxmlformats.org/drawingml/2006/main">
                        <a:graphicData uri="http://schemas.microsoft.com/office/word/2010/wordprocessingShape">
                          <wps:wsp>
                            <wps:cNvSpPr txBox="1"/>
                            <wps:spPr>
                              <a:xfrm>
                                <a:off x="0" y="0"/>
                                <a:ext cx="1181735" cy="297180"/>
                              </a:xfrm>
                              <a:prstGeom prst="rect">
                                <a:avLst/>
                              </a:prstGeom>
                              <a:noFill/>
                              <a:ln>
                                <a:noFill/>
                              </a:ln>
                            </wps:spPr>
                            <wps:txbx>
                              <w:txbxContent>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计划目标管理</w:t>
                                  </w:r>
                                </w:p>
                              </w:txbxContent>
                            </wps:txbx>
                            <wps:bodyPr upright="1"/>
                          </wps:wsp>
                        </a:graphicData>
                      </a:graphic>
                    </wp:anchor>
                  </w:drawing>
                </mc:Choice>
                <mc:Fallback>
                  <w:pict>
                    <v:shape id="文本框 146" o:spid="_x0000_s1026" o:spt="202" type="#_x0000_t202" style="position:absolute;left:0pt;margin-left:53.95pt;margin-top:79.9pt;height:23.4pt;width:93.05pt;z-index:277872640;mso-width-relative:page;mso-height-relative:page;" filled="f" stroked="f" coordsize="21600,21600" o:gfxdata="UEsDBAoAAAAAAIdO4kAAAAAAAAAAAAAAAAAEAAAAZHJzL1BLAwQUAAAACACHTuJAq4RJ1dYAAAAL&#10;AQAADwAAAGRycy9kb3ducmV2LnhtbE2PwU7DMBBE70j8g7VI3Kjdqg0kxOkBxBVEC0jctvE2iYjX&#10;Uew24e9ZTnCb0T7NzpTb2ffqTGPsAltYLgwo4jq4jhsLb/unmztQMSE77AOThW+KsK0uL0osXJj4&#10;lc671CgJ4VighTalodA61i15jIswEMvtGEaPSezYaDfiJOG+1ytjMu2xY/nQ4kAPLdVfu5O38P58&#10;/PxYm5fm0W+GKcxGs8+1tddXS3MPKtGc/mD4rS/VoZJOh3BiF1Uv3tzmgorY5LJBiFW+lnUHESbL&#10;QFel/r+h+gFQSwMEFAAAAAgAh07iQG6SfWiQAQAAAwMAAA4AAABkcnMvZTJvRG9jLnhtbK1SO04D&#10;MRDtkbiD5Z44G35hlQ0SQtAgQAIO4HjtrKW1x7JNdnMBuAEVDT3nyjkYmxB+HaLxZ2b8Zt57nhz3&#10;piUL6YMGW9FiMKREWgG1tvOK3t2e7YwpCZHbmrdgZUWXMtDj6fbWpHOlHEEDbS09QRAbys5VtInR&#10;lYwF0UjDwwCctJhU4A2PePVzVnveIbpp2Wg4PGAd+Np5EDIEjJ6+J+k04yslRbxSKshI2oribDGv&#10;Pq+ztLLphJdzz12jxXoM/ocpDNcWm26gTnnk5N7rX1BGCw8BVBwIMAyU0kJmDsimGP5gc9NwJzMX&#10;FCe4jUzh/2DF5eLaE12jd+iU5QY9Wj09rp5fVy8PpNg7SAp1LpRYeOOwNPYn0GP1RzxgMBHvlTdp&#10;R0oE86j1cqOv7CMR6VExLg539ykRmBsdHRbjbAD7fO18iOcSDEmHinr0L8vKFxch4iRY+lGSmlk4&#10;022bPWzttwAWpghLo7+PmE6xn/VrPjOol0jn3nk9b7BVJpTLUencaP0rkpVf7xn08+9O3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rhEnV1gAAAAsBAAAPAAAAAAAAAAEAIAAAACIAAABkcnMvZG93&#10;bnJldi54bWxQSwECFAAUAAAACACHTuJAbpJ9aJABAAADAwAADgAAAAAAAAABACAAAAAlAQAAZHJz&#10;L2Uyb0RvYy54bWxQSwUGAAAAAAYABgBZAQAAJwUAAAAA&#10;">
                      <v:path/>
                      <v:fill on="f" focussize="0,0"/>
                      <v:stroke on="f" joinstyle="miter"/>
                      <v:imagedata o:title=""/>
                      <o:lock v:ext="edit"/>
                      <v:textbox>
                        <w:txbxContent>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计划目标管理</w:t>
                            </w:r>
                          </w:p>
                        </w:txbxContent>
                      </v:textbox>
                    </v:shape>
                  </w:pict>
                </mc:Fallback>
              </mc:AlternateContent>
            </w:r>
            <w:r>
              <w:rPr>
                <w:bdr w:val="none" w:color="auto" w:sz="0" w:space="0"/>
              </w:rPr>
              <mc:AlternateContent>
                <mc:Choice Requires="wps">
                  <w:drawing>
                    <wp:anchor distT="0" distB="0" distL="114300" distR="114300" simplePos="0" relativeHeight="278921216" behindDoc="0" locked="0" layoutInCell="1" allowOverlap="1">
                      <wp:simplePos x="0" y="0"/>
                      <wp:positionH relativeFrom="column">
                        <wp:posOffset>3580765</wp:posOffset>
                      </wp:positionH>
                      <wp:positionV relativeFrom="paragraph">
                        <wp:posOffset>1414780</wp:posOffset>
                      </wp:positionV>
                      <wp:extent cx="600075" cy="297180"/>
                      <wp:effectExtent l="0" t="0" r="0" b="0"/>
                      <wp:wrapNone/>
                      <wp:docPr id="19" name="文本框 147"/>
                      <wp:cNvGraphicFramePr/>
                      <a:graphic xmlns:a="http://schemas.openxmlformats.org/drawingml/2006/main">
                        <a:graphicData uri="http://schemas.microsoft.com/office/word/2010/wordprocessingShape">
                          <wps:wsp>
                            <wps:cNvSpPr txBox="1"/>
                            <wps:spPr>
                              <a:xfrm>
                                <a:off x="0" y="0"/>
                                <a:ext cx="600075" cy="297180"/>
                              </a:xfrm>
                              <a:prstGeom prst="rect">
                                <a:avLst/>
                              </a:prstGeom>
                              <a:noFill/>
                              <a:ln>
                                <a:noFill/>
                              </a:ln>
                            </wps:spPr>
                            <wps:txbx>
                              <w:txbxContent>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监 督</w:t>
                                  </w:r>
                                </w:p>
                              </w:txbxContent>
                            </wps:txbx>
                            <wps:bodyPr upright="1"/>
                          </wps:wsp>
                        </a:graphicData>
                      </a:graphic>
                    </wp:anchor>
                  </w:drawing>
                </mc:Choice>
                <mc:Fallback>
                  <w:pict>
                    <v:shape id="文本框 147" o:spid="_x0000_s1026" o:spt="202" type="#_x0000_t202" style="position:absolute;left:0pt;margin-left:281.95pt;margin-top:111.4pt;height:23.4pt;width:47.25pt;z-index:278921216;mso-width-relative:page;mso-height-relative:page;" filled="f" stroked="f" coordsize="21600,21600" o:gfxdata="UEsDBAoAAAAAAIdO4kAAAAAAAAAAAAAAAAAEAAAAZHJzL1BLAwQUAAAACACHTuJA2xrdE9gAAAAL&#10;AQAADwAAAGRycy9kb3ducmV2LnhtbE2PTU/DMAyG70j8h8hI3FiyskZraboDiCuI8SFxyxqvrWic&#10;qsnW8u8xJzjafvT6eavd4gdxxin2gQysVwoEUhNcT62Bt9fHmy2ImCw5OwRCA98YYVdfXlS2dGGm&#10;FzzvUys4hGJpDXQpjaWUsenQ27gKIxLfjmHyNvE4tdJNduZwP8hMKS297Yk/dHbE+w6br/3JG3h/&#10;On5+bNRz++DzcQ6LkuQLacz11VrdgUi4pD8YfvVZHWp2OoQTuSgGA7m+LRg1kGUZd2BC59sNiANv&#10;dKFB1pX836H+AVBLAwQUAAAACACHTuJAFNKcj5ABAAACAwAADgAAAGRycy9lMm9Eb2MueG1srVJL&#10;TsMwEN0jcQfLe+q0AkqjpkgIwQYBEnAA17EbS7HHsk2TXgBuwIoNe87VczA2pfx2iM3Ennl5M++N&#10;p8e9aclS+qDBVnQ4KCiRVkCt7aKid7dne0eUhMhtzVuwsqIrGejxbHdn2rlSjqCBtpaeIIkNZecq&#10;2sToSsaCaKThYQBOWiwq8IZHvPoFqz3vkN20bFQUh6wDXzsPQoaA2dP3Ip1lfqWkiFdKBRlJW1Gc&#10;Leboc5ynyGZTXi48d40WmzH4H6YwXFtsuqU65ZGTe69/URktPARQcSDAMFBKC5k1oJph8UPNTcOd&#10;zFrQnOC2NoX/oxWXy2tPdI27m1BiucEdrZ8e18+v65cHMtwfJ4c6F0oE3jiExv4EekR/5AMmk/Be&#10;eZO+KIlgHb1ebf2VfSQCk4dFUYwPKBFYGk3Gw6PsP/v82fkQzyUYkg4V9bi+7CpfXoSIgyD0A5J6&#10;WTjTbZtX2NpvCQSmDEuTv0+YTrGf9xs5c6hXqObeeb1osFXWk+FodG60eRRpk1/vmfTz6c7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Nsa3RPYAAAACwEAAA8AAAAAAAAAAQAgAAAAIgAAAGRycy9k&#10;b3ducmV2LnhtbFBLAQIUABQAAAAIAIdO4kAU0pyPkAEAAAIDAAAOAAAAAAAAAAEAIAAAACcBAABk&#10;cnMvZTJvRG9jLnhtbFBLBQYAAAAABgAGAFkBAAApBQAAAAA=&#10;">
                      <v:path/>
                      <v:fill on="f" focussize="0,0"/>
                      <v:stroke on="f" joinstyle="miter"/>
                      <v:imagedata o:title=""/>
                      <o:lock v:ext="edit"/>
                      <v:textbox>
                        <w:txbxContent>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监 督</w:t>
                            </w:r>
                          </w:p>
                        </w:txbxContent>
                      </v:textbox>
                    </v:shape>
                  </w:pict>
                </mc:Fallback>
              </mc:AlternateContent>
            </w:r>
            <w:r>
              <w:rPr>
                <w:bdr w:val="none" w:color="auto" w:sz="0" w:space="0"/>
              </w:rPr>
              <mc:AlternateContent>
                <mc:Choice Requires="wps">
                  <w:drawing>
                    <wp:anchor distT="0" distB="0" distL="114300" distR="114300" simplePos="0" relativeHeight="279969792" behindDoc="0" locked="0" layoutInCell="1" allowOverlap="1">
                      <wp:simplePos x="0" y="0"/>
                      <wp:positionH relativeFrom="column">
                        <wp:posOffset>3609340</wp:posOffset>
                      </wp:positionH>
                      <wp:positionV relativeFrom="paragraph">
                        <wp:posOffset>1910080</wp:posOffset>
                      </wp:positionV>
                      <wp:extent cx="600075" cy="297180"/>
                      <wp:effectExtent l="0" t="0" r="0" b="0"/>
                      <wp:wrapNone/>
                      <wp:docPr id="15" name="文本框 148"/>
                      <wp:cNvGraphicFramePr/>
                      <a:graphic xmlns:a="http://schemas.openxmlformats.org/drawingml/2006/main">
                        <a:graphicData uri="http://schemas.microsoft.com/office/word/2010/wordprocessingShape">
                          <wps:wsp>
                            <wps:cNvSpPr txBox="1"/>
                            <wps:spPr>
                              <a:xfrm>
                                <a:off x="0" y="0"/>
                                <a:ext cx="600075" cy="297180"/>
                              </a:xfrm>
                              <a:prstGeom prst="rect">
                                <a:avLst/>
                              </a:prstGeom>
                              <a:noFill/>
                              <a:ln>
                                <a:noFill/>
                              </a:ln>
                            </wps:spPr>
                            <wps:txbx>
                              <w:txbxContent>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协 同</w:t>
                                  </w:r>
                                </w:p>
                              </w:txbxContent>
                            </wps:txbx>
                            <wps:bodyPr upright="1"/>
                          </wps:wsp>
                        </a:graphicData>
                      </a:graphic>
                    </wp:anchor>
                  </w:drawing>
                </mc:Choice>
                <mc:Fallback>
                  <w:pict>
                    <v:shape id="文本框 148" o:spid="_x0000_s1026" o:spt="202" type="#_x0000_t202" style="position:absolute;left:0pt;margin-left:284.2pt;margin-top:150.4pt;height:23.4pt;width:47.25pt;z-index:279969792;mso-width-relative:page;mso-height-relative:page;" filled="f" stroked="f" coordsize="21600,21600" o:gfxdata="UEsDBAoAAAAAAIdO4kAAAAAAAAAAAAAAAAAEAAAAZHJzL1BLAwQUAAAACACHTuJAY5bReNgAAAAL&#10;AQAADwAAAGRycy9kb3ducmV2LnhtbE2PwU7DMAyG70i8Q2QkbizZ6MJWmu4A4gpiwKTdssZrKxqn&#10;arK1vD3mxI62P/3+/mIz+U6ccYhtIAPzmQKBVAXXUm3g8+PlbgUiJkvOdoHQwA9G2JTXV4XNXRjp&#10;Hc/bVAsOoZhbA01KfS5lrBr0Ns5Cj8S3Yxi8TTwOtXSDHTncd3KhlJbetsQfGtvjU4PV9/bkDXy9&#10;Hve7TL3Vz37Zj2FSkvxaGnN7M1ePIBJO6R+GP31Wh5KdDuFELorOwFKvMkYN3CvFHZjQerEGceBN&#10;9qBBloW87FD+AlBLAwQUAAAACACHTuJAFoou4Y8BAAACAwAADgAAAGRycy9lMm9Eb2MueG1srVJL&#10;TsMwEN0jcQfLe+q04lOipkgIwQYBEnAA17EbS7HHsk2TXgBuwIoNe87VczB2S/ntEJuJPfPyZt4b&#10;T05605KF9EGDrehwUFAirYBa23lF7+/O98aUhMhtzVuwsqJLGejJdHdn0rlSjqCBtpaeIIkNZecq&#10;2sToSsaCaKThYQBOWiwq8IZHvPo5qz3vkN20bFQUh6wDXzsPQoaA2bN1kU4zv1JSxGulgoykrSjO&#10;FnP0Oc5SZNMJL+eeu0aLzRj8D1MYri023VKd8cjJg9e/qIwWHgKoOBBgGCilhcwaUM2w+KHmtuFO&#10;Zi1oTnBbm8L/0YqrxY0nusbdHVBiucEdrZ6fVi9vq9dHMtwfJ4c6F0oE3jqExv4UekR/5AMmk/Be&#10;eZO+KIlgHb1ebv2VfSQCk4dFURxhG4Gl0fHRcJz9Z58/Ox/ihQRD0qGiHteXXeWLyxBxEIR+QFIv&#10;C+e6bfMKW/stgcCUYWny9YTpFPtZv5Ezg3qJah6c1/MGW2U9GY5G50abR5E2+fWeST+f7vQ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Y5bReNgAAAALAQAADwAAAAAAAAABACAAAAAiAAAAZHJzL2Rv&#10;d25yZXYueG1sUEsBAhQAFAAAAAgAh07iQBaKLuGPAQAAAgMAAA4AAAAAAAAAAQAgAAAAJwEAAGRy&#10;cy9lMm9Eb2MueG1sUEsFBgAAAAAGAAYAWQEAACgFAAAAAA==&#10;">
                      <v:path/>
                      <v:fill on="f" focussize="0,0"/>
                      <v:stroke on="f" joinstyle="miter"/>
                      <v:imagedata o:title=""/>
                      <o:lock v:ext="edit"/>
                      <v:textbox>
                        <w:txbxContent>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协 同</w:t>
                            </w:r>
                          </w:p>
                        </w:txbxContent>
                      </v:textbox>
                    </v:shape>
                  </w:pict>
                </mc:Fallback>
              </mc:AlternateContent>
            </w:r>
            <w:r>
              <w:rPr>
                <w:bdr w:val="none" w:color="auto" w:sz="0" w:space="0"/>
              </w:rPr>
              <mc:AlternateContent>
                <mc:Choice Requires="wps">
                  <w:drawing>
                    <wp:anchor distT="0" distB="0" distL="114300" distR="114300" simplePos="0" relativeHeight="281018368" behindDoc="0" locked="0" layoutInCell="1" allowOverlap="1">
                      <wp:simplePos x="0" y="0"/>
                      <wp:positionH relativeFrom="column">
                        <wp:posOffset>4370705</wp:posOffset>
                      </wp:positionH>
                      <wp:positionV relativeFrom="paragraph">
                        <wp:posOffset>1136650</wp:posOffset>
                      </wp:positionV>
                      <wp:extent cx="5715" cy="687070"/>
                      <wp:effectExtent l="0" t="0" r="0" b="0"/>
                      <wp:wrapNone/>
                      <wp:docPr id="20" name="直接连接符 149"/>
                      <wp:cNvGraphicFramePr/>
                      <a:graphic xmlns:a="http://schemas.openxmlformats.org/drawingml/2006/main">
                        <a:graphicData uri="http://schemas.microsoft.com/office/word/2010/wordprocessingShape">
                          <wps:wsp>
                            <wps:cNvSpPr/>
                            <wps:spPr>
                              <a:xfrm flipH="1" flipV="1">
                                <a:off x="0" y="0"/>
                                <a:ext cx="5715" cy="6870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149" o:spid="_x0000_s1026" o:spt="20" style="position:absolute;left:0pt;flip:x y;margin-left:344.15pt;margin-top:89.5pt;height:54.1pt;width:0.45pt;z-index:281018368;mso-width-relative:page;mso-height-relative:page;" coordsize="21600,21600" o:gfxdata="UEsDBAoAAAAAAIdO4kAAAAAAAAAAAAAAAAAEAAAAZHJzL1BLAwQUAAAACACHTuJAUDdKCtUAAAAL&#10;AQAADwAAAGRycy9kb3ducmV2LnhtbE2PwU7DMBBE70j8g7VI3KidICVuiNNDpX5AC6o4urGJo9rr&#10;NHab8vcsJziOZjTzpt3cg2c3O6cxooJiJYBZ7KMZcVDw8b57kcBS1mi0j2gVfNsEm+7xodWNiQvu&#10;7e2QB0YlmBqtwOU8NZyn3tmg0ypOFsn7inPQmeQ8cDPrhcqD56UQFQ96RFpwerJbZ/vz4RoUeCnk&#10;5bitl8+9oZXd0TusC6WenwrxBizbe/4Lwy8+oUNHTKd4RZOYV1BJ+UpRMuo1naJEJdclsJOCUtYl&#10;8K7l/z90P1BLAwQUAAAACACHTuJARJZHGuwBAACvAwAADgAAAGRycy9lMm9Eb2MueG1srVNLjhMx&#10;EN0jcQfLe9LdEZnMtNKZBWFggWCkAfYVf7ot+Sfbk04uwQWQ2MGKJXtuw3AMyu4QfhuE6EWp7Co/&#10;v3p+vbrcG012IkTlbEebWU2JsMxxZfuOvnp59eCckpjActDOio4eRKSX6/v3VqNvxdwNTnMRCILY&#10;2I6+o0NKvq2qyAZhIM6cFxaL0gUDCZehr3iAEdGNruZ1fVaNLnAfHBMx4u5mKtJ1wZdSsPRCyigS&#10;0R1FbqnEUOI2x2q9grYP4AfFjjTgH1gYUBYvPUFtIAG5DeoPKKNYcNHJNGPOVE5KxUSZAadp6t+m&#10;uRnAizILihP9Sab4/2DZ8911IIp3dI7yWDD4RndvP3158/7r53cY7z5+IM3Di6zT6GOL7Tf+OhxX&#10;EdM89F4GQ6RW/ilagJbsdc5yDUck+6L34aS32CfCcHOxbBaUMCycnS/rZXmNaoLLR32I6YlwhuSk&#10;o1rZLAa0sHsWE1LA1u8teVtbMnb0YjHPmIBekhoSpsbjdNH25Wx0WvErpXU+EUO/faQD2UF2R/ny&#10;oIj7S1u+ZANxmPpKafLNIIA/tpykg0fZLBqcZgpGcEq0wP8hZwgIbQKl/6YTr9YWGWStJ3VztnX8&#10;gK9064PqB1SiKSxzBV1R+B4dnG3387og/fjP1t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DdK&#10;CtUAAAALAQAADwAAAAAAAAABACAAAAAiAAAAZHJzL2Rvd25yZXYueG1sUEsBAhQAFAAAAAgAh07i&#10;QESWRxrsAQAArwMAAA4AAAAAAAAAAQAgAAAAJAEAAGRycy9lMm9Eb2MueG1sUEsFBgAAAAAGAAYA&#10;WQEAAIIFAAAAAA==&#10;">
                      <v:path arrowok="t"/>
                      <v:fill focussize="0,0"/>
                      <v:stroke/>
                      <v:imagedata o:title=""/>
                      <o:lock v:ext="edit"/>
                    </v:line>
                  </w:pict>
                </mc:Fallback>
              </mc:AlternateContent>
            </w:r>
            <w:r>
              <w:rPr>
                <w:bdr w:val="none" w:color="auto" w:sz="0" w:space="0"/>
              </w:rPr>
              <mc:AlternateContent>
                <mc:Choice Requires="wps">
                  <w:drawing>
                    <wp:anchor distT="0" distB="0" distL="114300" distR="114300" simplePos="0" relativeHeight="282066944" behindDoc="0" locked="0" layoutInCell="1" allowOverlap="1">
                      <wp:simplePos x="0" y="0"/>
                      <wp:positionH relativeFrom="column">
                        <wp:posOffset>3365500</wp:posOffset>
                      </wp:positionH>
                      <wp:positionV relativeFrom="paragraph">
                        <wp:posOffset>1802765</wp:posOffset>
                      </wp:positionV>
                      <wp:extent cx="1001395" cy="1905"/>
                      <wp:effectExtent l="0" t="38100" r="8255" b="36195"/>
                      <wp:wrapNone/>
                      <wp:docPr id="21" name="直接连接符 150"/>
                      <wp:cNvGraphicFramePr/>
                      <a:graphic xmlns:a="http://schemas.openxmlformats.org/drawingml/2006/main">
                        <a:graphicData uri="http://schemas.microsoft.com/office/word/2010/wordprocessingShape">
                          <wps:wsp>
                            <wps:cNvSpPr/>
                            <wps:spPr>
                              <a:xfrm flipH="1" flipV="1">
                                <a:off x="0" y="0"/>
                                <a:ext cx="1001395" cy="19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50" o:spid="_x0000_s1026" o:spt="20" style="position:absolute;left:0pt;flip:x y;margin-left:265pt;margin-top:141.95pt;height:0.15pt;width:78.85pt;z-index:282066944;mso-width-relative:page;mso-height-relative:page;" coordsize="21600,21600" o:gfxdata="UEsDBAoAAAAAAIdO4kAAAAAAAAAAAAAAAAAEAAAAZHJzL1BLAwQUAAAACACHTuJAyrgaF9sAAAAL&#10;AQAADwAAAGRycy9kb3ducmV2LnhtbE2PwU7DMBBE70j8g7VIXCpqx4U0hDgVQgKqXhAtH+DGSxKw&#10;11HstOXvcU9wnJ3R7JtqdXKWHXAMvScF2VwAQ2q86alV8LF7vimAhajJaOsJFfxggFV9eVHp0vgj&#10;veNhG1uWSiiUWkEX41ByHpoOnQ5zPyAl79OPTsckx5abUR9TubNcCpFzp3tKHzo94FOHzfd2cgoe&#10;h7evSa6zFyN2cjaz6zzzrxulrq8y8QAs4in+heGMn9ChTkx7P5EJzCq4W4i0JSqQxeIeWErkxXIJ&#10;bH++3ErgdcX/b6h/AVBLAwQUAAAACACHTuJANUnwJe4BAAC0AwAADgAAAGRycy9lMm9Eb2MueG1s&#10;rVNLjhMxEN0jcQfLe9LdQUGklc4sCAMLBCMNsK/4023JP9medHIJLoDEDlYs2c9tGI5B2R0SPmKD&#10;6EWp7Hp+XfX8vLrYG012IkTlbEebWU2JsMxxZfuOvnl9+eAxJTGB5aCdFR09iEgv1vfvrUbfirkb&#10;nOYiECSxsR19R4eUfFtVkQ3CQJw5LywWpQsGEi5DX/EAI7IbXc3r+lE1usB9cEzEiLubqUjXhV9K&#10;wdIrKaNIRHcUe0slhhK3OVbrFbR9AD8odmwD/qELA8riT09UG0hAboL6g8ooFlx0Ms2YM5WTUjFR&#10;ZsBpmvq3aa4H8KLMguJEf5Ip/j9a9nJ3FYjiHZ03lFgweEd37798fffx2+0HjHefP5FmUXQafWwR&#10;fu2vAqqWVxHTPPReBkOkVv45WoCW7G3Ocg1HJPui9+Gkt9gnwnCzqevm4XJBCcNas6wX+TqqiS+f&#10;9SGmZ8IZkpOOamWzGtDC7kVME/QHJG9rS8aOLhfzzAhoJqkhYWo8jhdtX85GpxW/VFrnEzH02yc6&#10;kB1ke5Tv2MIvsPyTDcRhwpXSZJxBAH9qOUkHj7pZdDjNLRjBKdECH0TOisUSKH1GpqDA9vovaFRA&#10;WxTiLHHOto4f8KpufFD9gGo0pdNcQWsU2Y42zt77eV2Yzo9t/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KuBoX2wAAAAsBAAAPAAAAAAAAAAEAIAAAACIAAABkcnMvZG93bnJldi54bWxQSwECFAAU&#10;AAAACACHTuJANUnwJe4BAAC0AwAADgAAAAAAAAABACAAAAAqAQAAZHJzL2Uyb0RvYy54bWxQSwUG&#10;AAAAAAYABgBZAQAAigUAAAAA&#10;">
                      <v:path arrowok="t"/>
                      <v:fill focussize="0,0"/>
                      <v:stroke endarrow="block"/>
                      <v:imagedata o:title=""/>
                      <o:lock v:ext="edit"/>
                    </v:line>
                  </w:pict>
                </mc:Fallback>
              </mc:AlternateContent>
            </w:r>
            <w:r>
              <w:rPr>
                <w:bdr w:val="none" w:color="auto" w:sz="0" w:space="0"/>
              </w:rPr>
              <mc:AlternateContent>
                <mc:Choice Requires="wps">
                  <w:drawing>
                    <wp:anchor distT="0" distB="0" distL="114300" distR="114300" simplePos="0" relativeHeight="283115520" behindDoc="0" locked="0" layoutInCell="1" allowOverlap="1">
                      <wp:simplePos x="0" y="0"/>
                      <wp:positionH relativeFrom="column">
                        <wp:posOffset>746125</wp:posOffset>
                      </wp:positionH>
                      <wp:positionV relativeFrom="paragraph">
                        <wp:posOffset>2672715</wp:posOffset>
                      </wp:positionV>
                      <wp:extent cx="2000250" cy="495300"/>
                      <wp:effectExtent l="4445" t="4445" r="14605" b="14605"/>
                      <wp:wrapNone/>
                      <wp:docPr id="22" name="椭圆 151"/>
                      <wp:cNvGraphicFramePr/>
                      <a:graphic xmlns:a="http://schemas.openxmlformats.org/drawingml/2006/main">
                        <a:graphicData uri="http://schemas.microsoft.com/office/word/2010/wordprocessingShape">
                          <wps:wsp>
                            <wps:cNvSpPr/>
                            <wps:spPr>
                              <a:xfrm>
                                <a:off x="0" y="0"/>
                                <a:ext cx="2000250" cy="495300"/>
                              </a:xfrm>
                              <a:prstGeom prst="ellipse">
                                <a:avLst/>
                              </a:prstGeom>
                              <a:solidFill>
                                <a:srgbClr val="FFFFFF"/>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管理与服务</w:t>
                                  </w:r>
                                </w:p>
                              </w:txbxContent>
                            </wps:txbx>
                            <wps:bodyPr upright="1"/>
                          </wps:wsp>
                        </a:graphicData>
                      </a:graphic>
                    </wp:anchor>
                  </w:drawing>
                </mc:Choice>
                <mc:Fallback>
                  <w:pict>
                    <v:shape id="椭圆 151" o:spid="_x0000_s1026" o:spt="3" type="#_x0000_t3" style="position:absolute;left:0pt;margin-left:58.75pt;margin-top:210.45pt;height:39pt;width:157.5pt;z-index:283115520;mso-width-relative:page;mso-height-relative:page;" coordsize="21600,21600" o:gfxdata="UEsDBAoAAAAAAIdO4kAAAAAAAAAAAAAAAAAEAAAAZHJzL1BLAwQUAAAACACHTuJANw7OMdoAAAAL&#10;AQAADwAAAGRycy9kb3ducmV2LnhtbE2PzU7DMBCE70i8g7VI3Kjz05QmxKkQFRIcOBDauxtvk6jx&#10;OordtLw9ywluO7uj2W/KzdUOYsbJ944UxIsIBFLjTE+tgt3X68MahA+ajB4coYJv9LCpbm9KXRh3&#10;oU+c69AKDiFfaAVdCGMhpW86tNov3IjEt6ObrA4sp1aaSV843A4yiaKVtLon/tDpEV86bE712SrY&#10;ts/1apZpyNLj9i1kp/3HexordX8XR08gAl7Dnxl+8RkdKmY6uDMZLwbW8WPGVgXLJMpBsGOZJrw5&#10;8JCvc5BVKf93qH4AUEsDBBQAAAAIAIdO4kBj5eFs5wEAANcDAAAOAAAAZHJzL2Uyb0RvYy54bWyt&#10;U82O0zAQviPxDpbvNGmgiI023QOlXBCstMsDTG0nseQ/ebxN+gI8BUeuPBY8B2O3dHeBA0Lk4Izt&#10;z5/n+2Z8eTVbw/Yqovau48tFzZlywkvtho5/vN0+e8UZJnASjHeq4weF/Gr99MnlFFrV+NEbqSIj&#10;EoftFDo+phTaqkIxKgu48EE52ux9tJBoGodKRpiI3ZqqqeuX1eSjDNELhUirm+MmXxf+vlcifeh7&#10;VImZjlNuqYyxjLs8VutLaIcIYdTilAb8QxYWtKNLz1QbSMDuov6NymoRPfo+LYS3le97LVTRQGqW&#10;9S9qbkYIqmghczCcbcL/Ryve768j07LjTcOZA0s1+v7l67fPn9hytcz2TAFbQt2E63iaIYVZ69xH&#10;m/+kgs3F0sPZUjUnJmiRalQ3K3Je0N6Li9Xzunhe3Z8OEdNb5S3LQceVMTpgVg0t7N9hoksJ/ROV&#10;l9EbLbfamDKJw+61iWwPVOFt+XLWdOQRzDg2dfxi1awoFaBG6w0kCm0g6eiGct+jE/iQmFTQ9yfi&#10;nNgGcDwmUBgyDNpRgXzjJEuHQJ466n6eU7BKcmYUPZYcFWQCbf4GSZqMI2m5Isca5CjNu5locrjz&#10;8kDVvAtRDyN5WepX4NQ9xZNTp+f2fDgvpPfvcf0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w7O&#10;MdoAAAALAQAADwAAAAAAAAABACAAAAAiAAAAZHJzL2Rvd25yZXYueG1sUEsBAhQAFAAAAAgAh07i&#10;QGPl4WznAQAA1wMAAA4AAAAAAAAAAQAgAAAAKQEAAGRycy9lMm9Eb2MueG1sUEsFBgAAAAAGAAYA&#10;WQEAAIIFAAAAAA==&#10;">
                      <v:path/>
                      <v:fill focussize="0,0"/>
                      <v:stroke/>
                      <v:imagedata o:title=""/>
                      <o:lock v:ext="edit"/>
                      <v:textbox>
                        <w:txbxContent>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管理与服务</w:t>
                            </w:r>
                          </w:p>
                        </w:txbxContent>
                      </v:textbox>
                    </v:shape>
                  </w:pict>
                </mc:Fallback>
              </mc:AlternateContent>
            </w:r>
            <w:r>
              <w:rPr>
                <w:bdr w:val="none" w:color="auto" w:sz="0" w:space="0"/>
              </w:rPr>
              <mc:AlternateContent>
                <mc:Choice Requires="wps">
                  <w:drawing>
                    <wp:anchor distT="0" distB="0" distL="114300" distR="114300" simplePos="0" relativeHeight="284164096" behindDoc="0" locked="0" layoutInCell="1" allowOverlap="1">
                      <wp:simplePos x="0" y="0"/>
                      <wp:positionH relativeFrom="column">
                        <wp:posOffset>1765300</wp:posOffset>
                      </wp:positionH>
                      <wp:positionV relativeFrom="paragraph">
                        <wp:posOffset>2177415</wp:posOffset>
                      </wp:positionV>
                      <wp:extent cx="635" cy="495300"/>
                      <wp:effectExtent l="37465" t="0" r="38100" b="0"/>
                      <wp:wrapNone/>
                      <wp:docPr id="47" name="直接连接符 152"/>
                      <wp:cNvGraphicFramePr/>
                      <a:graphic xmlns:a="http://schemas.openxmlformats.org/drawingml/2006/main">
                        <a:graphicData uri="http://schemas.microsoft.com/office/word/2010/wordprocessingShape">
                          <wps:wsp>
                            <wps:cNvSpPr/>
                            <wps:spPr>
                              <a:xfrm>
                                <a:off x="0" y="0"/>
                                <a:ext cx="635"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52" o:spid="_x0000_s1026" o:spt="20" style="position:absolute;left:0pt;margin-left:139pt;margin-top:171.45pt;height:39pt;width:0.05pt;z-index:284164096;mso-width-relative:page;mso-height-relative:page;" coordsize="21600,21600" o:gfxdata="UEsDBAoAAAAAAIdO4kAAAAAAAAAAAAAAAAAEAAAAZHJzL1BLAwQUAAAACACHTuJAF2G3ZNsAAAAL&#10;AQAADwAAAGRycy9kb3ducmV2LnhtbE2PwU7DMBBE70j8g7VI3KidUEEa4vSAVC4tVG0RgpsbL0lE&#10;vI5ipw1/z3KC4+yMZt8Uy8l14oRDaD1pSGYKBFLlbUu1htfD6iYDEaIhazpPqOEbAyzLy4vC5Naf&#10;aYenfawFl1DIjYYmxj6XMlQNOhNmvkdi79MPzkSWQy3tYM5c7jqZKnUnnWmJPzSmx8cGq6/96DTs&#10;Nqt19rYep2r4eEpeDtvN83vItL6+StQDiIhT/AvDLz6jQ8lMRz+SDaLTkN5nvCVquJ2nCxCc4EsC&#10;4qhhnqoFyLKQ/zeUP1BLAwQUAAAACACHTuJAjzKAZuYBAACeAwAADgAAAGRycy9lMm9Eb2MueG1s&#10;rVPNjtMwEL4j8Q6W7zRpd7uwUdM9UJYLgpUWHmBqO4kl/8njbdqX4AWQuMGJI3fehuUxGLul5Udc&#10;EDlMxjPjb+b7Mllcba1hGxVRe9fy6aTmTDnhpXZ9y9+8vn70hDNM4CQY71TLdwr51fLhg8UYGjXz&#10;gzdSRUYgDpsxtHxIKTRVhWJQFnDig3KU7Hy0kOgY+0pGGAndmmpW1xfV6KMM0QuFSNHVPsmXBb/r&#10;lEivug5VYqblNFsqNha7zrZaLqDpI4RBi8MY8A9TWNCOmh6hVpCA3UX9B5TVInr0XZoIbyvfdVqo&#10;woHYTOvf2NwOEFThQuJgOMqE/w9WvNzcRKZly88fc+bA0je6f/f569sP3768J3v/6SObzmdZpzFg&#10;Q+W34SYeTkhuJr3tos1vosO2RdvdUVu1TUxQ8OJszpmg+Pnl/KwuwlenmyFieq68ZdlpudEu84YG&#10;Ni8wUTcq/VGSw8axseWX81nGBFqbzkAi1wYigq4vd9EbLa+1MfkGxn791ES2gbwI5cmcCPeXstxk&#10;BTjs60pqvyKDAvnMSZZ2gRRytMs8j2CV5MwoWv3sESA0CbQ5VaaowfXmL9XU3jiaIku7FzN7ay93&#10;9FHuQtT9QGpMy6Q5Q0tQZj4sbN6yn88F6fRbLb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2G3&#10;ZNsAAAALAQAADwAAAAAAAAABACAAAAAiAAAAZHJzL2Rvd25yZXYueG1sUEsBAhQAFAAAAAgAh07i&#10;QI8ygGbmAQAAngMAAA4AAAAAAAAAAQAgAAAAKgEAAGRycy9lMm9Eb2MueG1sUEsFBgAAAAAGAAYA&#10;WQEAAIIFAAAAAA==&#10;">
                      <v:path arrowok="t"/>
                      <v:fill focussize="0,0"/>
                      <v:stroke endarrow="block"/>
                      <v:imagedata o:title=""/>
                      <o:lock v:ext="edit"/>
                    </v:line>
                  </w:pict>
                </mc:Fallback>
              </mc:AlternateContent>
            </w:r>
            <w:r>
              <w:rPr>
                <w:bdr w:val="none" w:color="auto" w:sz="0" w:space="0"/>
              </w:rPr>
              <mc:AlternateContent>
                <mc:Choice Requires="wps">
                  <w:drawing>
                    <wp:anchor distT="0" distB="0" distL="114300" distR="114300" simplePos="0" relativeHeight="285212672" behindDoc="0" locked="0" layoutInCell="1" allowOverlap="1">
                      <wp:simplePos x="0" y="0"/>
                      <wp:positionH relativeFrom="column">
                        <wp:posOffset>151765</wp:posOffset>
                      </wp:positionH>
                      <wp:positionV relativeFrom="paragraph">
                        <wp:posOffset>1460500</wp:posOffset>
                      </wp:positionV>
                      <wp:extent cx="3200400" cy="693420"/>
                      <wp:effectExtent l="22225" t="5080" r="34925" b="6350"/>
                      <wp:wrapNone/>
                      <wp:docPr id="44" name="菱形 153"/>
                      <wp:cNvGraphicFramePr/>
                      <a:graphic xmlns:a="http://schemas.openxmlformats.org/drawingml/2006/main">
                        <a:graphicData uri="http://schemas.microsoft.com/office/word/2010/wordprocessingShape">
                          <wps:wsp>
                            <wps:cNvSpPr/>
                            <wps:spPr>
                              <a:xfrm>
                                <a:off x="0" y="0"/>
                                <a:ext cx="3200400" cy="693420"/>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pStyle w:val="2"/>
                                    <w:keepNext w:val="0"/>
                                    <w:keepLines w:val="0"/>
                                    <w:widowControl/>
                                    <w:suppressLineNumbers w:val="0"/>
                                    <w:spacing w:line="440" w:lineRule="exact"/>
                                    <w:jc w:val="center"/>
                                    <w:rPr>
                                      <w:rFonts w:hint="eastAsia" w:ascii="宋体" w:hAnsi="宋体" w:eastAsia="宋体" w:cs="宋体"/>
                                      <w:color w:val="000000"/>
                                      <w:lang w:val="en-US"/>
                                    </w:rPr>
                                  </w:pPr>
                                  <w:r>
                                    <w:rPr>
                                      <w:rFonts w:hint="eastAsia" w:ascii="宋体" w:hAnsi="宋体" w:eastAsia="宋体" w:cs="宋体"/>
                                    </w:rPr>
                                    <w:t>物业管</w:t>
                                  </w:r>
                                  <w:r>
                                    <w:rPr>
                                      <w:rFonts w:hint="eastAsia" w:ascii="宋体" w:hAnsi="宋体" w:eastAsia="宋体" w:cs="宋体"/>
                                      <w:color w:val="000000"/>
                                    </w:rPr>
                                    <w:t>理中心</w:t>
                                  </w:r>
                                </w:p>
                              </w:txbxContent>
                            </wps:txbx>
                            <wps:bodyPr upright="1"/>
                          </wps:wsp>
                        </a:graphicData>
                      </a:graphic>
                    </wp:anchor>
                  </w:drawing>
                </mc:Choice>
                <mc:Fallback>
                  <w:pict>
                    <v:shape id="菱形 153" o:spid="_x0000_s1026" o:spt="4" type="#_x0000_t4" style="position:absolute;left:0pt;margin-left:11.95pt;margin-top:115pt;height:54.6pt;width:252pt;z-index:285212672;mso-width-relative:page;mso-height-relative:page;" coordsize="21600,21600" o:gfxdata="UEsDBAoAAAAAAIdO4kAAAAAAAAAAAAAAAAAEAAAAZHJzL1BLAwQUAAAACACHTuJAZcu0AdgAAAAK&#10;AQAADwAAAGRycy9kb3ducmV2LnhtbE2PwU7DMBBE70j8g7VI3KjdRECbxukBCQlBLw18gBNv45TY&#10;Tm03KX/P9gSn1e6MZt+U24sd2IQh9t5JWC4EMHSt173rJHx9vj6sgMWknFaDdyjhByNsq9ubUhXa&#10;z26PU506RiEuFkqCSWksOI+tQaviwo/oSDv4YFWiNXRcBzVTuB14JsQTt6p39MGoEV8Mtt/12Uo4&#10;NqOZd6vTQdRtmPj7Lryd9h9S3t8txQZYwkv6M8MVn9ChIqbGn52ObJCQ5WtyXqegTmR4zJ7p0kjI&#10;83UGvCr5/wrVL1BLAwQUAAAACACHTuJAY9cwBe8BAADhAwAADgAAAGRycy9lMm9Eb2MueG1srVNL&#10;btswEN0X6B0I7mvJv6ARLGdRx9kUbYC0BxjzIxHgDyRjyafoHXqDHqDHKdBjdEi7TtJ2EQTVghqS&#10;w8f33gxXV6PRZC9CVM62dDqpKRGWOa5s19LPn7Zv3lISE1gO2lnR0oOI9Gr9+tVq8I2Yud5pLgJB&#10;EBubwbe0T8k3VRVZLwzEifPC4qZ0wUDCaegqHmBAdKOrWV1fVIML3AfHRIy4ujlu0nXBl1Kw9FHK&#10;KBLRLUVuqYyhjLs8VusVNF0A3yt2ogEvYGFAWbz0DLWBBOQ+qL+gjGLBRSfThDlTOSkVE0UDqpnW&#10;f6i568GLogXNif5sU/x/sOzD/jYQxVu6WFBiwWCNfn759uP7VzJdzrM9g48NZt3523CaRQyz1lEG&#10;k/+ogozF0sPZUjEmwnBxjkVa1Og8w72Ly/liVjyvHk77ENONcIbkoKVcgXGWFzNh/z4mvBSzf2fl&#10;+6LTim+V1mUSut07HcgesMLb8mXWeORJmrZkaOnlcrZEKoCNJjUkDI1H6dF25b4nJ+Jj4Lp8/wLO&#10;xDYQ+yOBgpDToDEqiewYNL0Afm05SQeP7lp8BzSTMYJTogU+mxyVzARKPycT1WmLInNtjtXIURp3&#10;I8LkcOf4Aet674PqenR1WqjnHeyj4s6p53OjPp4X0IeXuf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cu0AdgAAAAKAQAADwAAAAAAAAABACAAAAAiAAAAZHJzL2Rvd25yZXYueG1sUEsBAhQAFAAA&#10;AAgAh07iQGPXMAXvAQAA4QMAAA4AAAAAAAAAAQAgAAAAJwEAAGRycy9lMm9Eb2MueG1sUEsFBgAA&#10;AAAGAAYAWQEAAIgFAAAAAA==&#10;">
                      <v:path/>
                      <v:fill focussize="0,0"/>
                      <v:stroke joinstyle="miter"/>
                      <v:imagedata o:title=""/>
                      <o:lock v:ext="edit"/>
                      <v:textbox>
                        <w:txbxContent>
                          <w:p>
                            <w:pPr>
                              <w:pStyle w:val="2"/>
                              <w:keepNext w:val="0"/>
                              <w:keepLines w:val="0"/>
                              <w:widowControl/>
                              <w:suppressLineNumbers w:val="0"/>
                              <w:spacing w:line="440" w:lineRule="exact"/>
                              <w:jc w:val="center"/>
                              <w:rPr>
                                <w:rFonts w:hint="eastAsia" w:ascii="宋体" w:hAnsi="宋体" w:eastAsia="宋体" w:cs="宋体"/>
                                <w:color w:val="000000"/>
                                <w:lang w:val="en-US"/>
                              </w:rPr>
                            </w:pPr>
                            <w:r>
                              <w:rPr>
                                <w:rFonts w:hint="eastAsia" w:ascii="宋体" w:hAnsi="宋体" w:eastAsia="宋体" w:cs="宋体"/>
                              </w:rPr>
                              <w:t>物业管</w:t>
                            </w:r>
                            <w:r>
                              <w:rPr>
                                <w:rFonts w:hint="eastAsia" w:ascii="宋体" w:hAnsi="宋体" w:eastAsia="宋体" w:cs="宋体"/>
                                <w:color w:val="000000"/>
                              </w:rPr>
                              <w:t>理中心</w:t>
                            </w:r>
                          </w:p>
                        </w:txbxContent>
                      </v:textbox>
                    </v:shape>
                  </w:pict>
                </mc:Fallback>
              </mc:AlternateContent>
            </w:r>
            <w:r>
              <w:rPr>
                <w:bdr w:val="none" w:color="auto" w:sz="0" w:space="0"/>
              </w:rPr>
              <mc:AlternateContent>
                <mc:Choice Requires="wps">
                  <w:drawing>
                    <wp:anchor distT="0" distB="0" distL="114300" distR="114300" simplePos="0" relativeHeight="286261248" behindDoc="0" locked="0" layoutInCell="1" allowOverlap="1">
                      <wp:simplePos x="0" y="0"/>
                      <wp:positionH relativeFrom="column">
                        <wp:posOffset>1746250</wp:posOffset>
                      </wp:positionH>
                      <wp:positionV relativeFrom="paragraph">
                        <wp:posOffset>860425</wp:posOffset>
                      </wp:positionV>
                      <wp:extent cx="635" cy="594360"/>
                      <wp:effectExtent l="37465" t="0" r="38100" b="15240"/>
                      <wp:wrapNone/>
                      <wp:docPr id="32" name="直接连接符 154"/>
                      <wp:cNvGraphicFramePr/>
                      <a:graphic xmlns:a="http://schemas.openxmlformats.org/drawingml/2006/main">
                        <a:graphicData uri="http://schemas.microsoft.com/office/word/2010/wordprocessingShape">
                          <wps:wsp>
                            <wps:cNvSpPr/>
                            <wps:spPr>
                              <a:xfrm>
                                <a:off x="0" y="0"/>
                                <a:ext cx="635"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54" o:spid="_x0000_s1026" o:spt="20" style="position:absolute;left:0pt;margin-left:137.5pt;margin-top:67.75pt;height:46.8pt;width:0.05pt;z-index:286261248;mso-width-relative:page;mso-height-relative:page;" coordsize="21600,21600" o:gfxdata="UEsDBAoAAAAAAIdO4kAAAAAAAAAAAAAAAAAEAAAAZHJzL1BLAwQUAAAACACHTuJAl9KzhNoAAAAL&#10;AQAADwAAAGRycy9kb3ducmV2LnhtbE2PQU/DMAyF70j8h8hI3FiaokIpTXdAGpcN0DaE4Ja1pq1o&#10;nCpJt/LvMSe42X5Pz98rl7MdxBF96B1pUIsEBFLtmp5aDa/71VUOIkRDjRkcoYZvDLCszs9KUzTu&#10;RFs87mIrOIRCYTR0MY6FlKHu0JqwcCMSa5/OWxN59a1svDlxuB1kmiQ30pqe+ENnRnzosP7aTVbD&#10;drNa52/raa79x6N63r9snt5DrvXlhUruQUSc458ZfvEZHSpmOriJmiAGDeltxl0iC9dZBoIdfFEg&#10;DjykdwpkVcr/HaofUEsDBBQAAAAIAIdO4kA2CLKt5QEAAJ4DAAAOAAAAZHJzL2Uyb0RvYy54bWyt&#10;U0uOEzEQ3SNxB8t70vlMIqaVziwIwwbBSAMHqNjubkv+yeVJJ5fgAkjsYMWSPbeZ4RiUnZDwERtE&#10;L6rLVeVX9V5XL6921rCtiqi9a/hkNOZMOeGldl3D3765fvKUM0zgJBjvVMP3CvnV6vGj5RBqNfW9&#10;N1JFRiAO6yE0vE8p1FWFolcWcOSDcpRsfbSQ6Bi7SkYYCN2aajoeL6rBRxmiFwqRoutDkq8Kftsq&#10;kV63LarETMNptlRsLHaTbbVaQt1FCL0WxzHgH6awoB01PUGtIQG7i/oPKKtF9OjbNBLeVr5ttVCF&#10;A7GZjH9jc9tDUIULiYPhJBP+P1jxansTmZYNn005c2DpGz28/3L/7uO3rx/IPnz+xCbzi6zTELCm&#10;8ttwE48nJDeT3rXR5jfRYbui7f6krdolJii4mM05ExSfX17MFkX46nwzREwvlLcsOw032mXeUMP2&#10;JSbqRqU/SnLYODY0/HI+zZhAa9MaSOTaQETQdeUueqPltTYm38DYbZ6ZyLaQF6E8mRPh/lKWm6wB&#10;+0NdSR1WpFcgnzvJ0j6QQo52mecRrJKcGUWrnz0ChDqBNufKFDW4zvylmtobR1NkaQ9iZm/j5Z4+&#10;yl2IuutJjUmZNGdoCcrMx4XNW/bzuSCdf6vV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fSs4Ta&#10;AAAACwEAAA8AAAAAAAAAAQAgAAAAIgAAAGRycy9kb3ducmV2LnhtbFBLAQIUABQAAAAIAIdO4kA2&#10;CLKt5QEAAJ4DAAAOAAAAAAAAAAEAIAAAACkBAABkcnMvZTJvRG9jLnhtbFBLBQYAAAAABgAGAFkB&#10;AACABQAAAAA=&#10;">
                      <v:path arrowok="t"/>
                      <v:fill focussize="0,0"/>
                      <v:stroke endarrow="block"/>
                      <v:imagedata o:title=""/>
                      <o:lock v:ext="edit"/>
                    </v:line>
                  </w:pict>
                </mc:Fallback>
              </mc:AlternateContent>
            </w:r>
            <w:r>
              <w:rPr>
                <w:bdr w:val="none" w:color="auto" w:sz="0" w:space="0"/>
              </w:rPr>
              <mc:AlternateContent>
                <mc:Choice Requires="wps">
                  <w:drawing>
                    <wp:anchor distT="0" distB="0" distL="114300" distR="114300" simplePos="0" relativeHeight="287309824" behindDoc="0" locked="0" layoutInCell="1" allowOverlap="1">
                      <wp:simplePos x="0" y="0"/>
                      <wp:positionH relativeFrom="column">
                        <wp:posOffset>660400</wp:posOffset>
                      </wp:positionH>
                      <wp:positionV relativeFrom="paragraph">
                        <wp:posOffset>431800</wp:posOffset>
                      </wp:positionV>
                      <wp:extent cx="2433955" cy="400685"/>
                      <wp:effectExtent l="4445" t="5080" r="19050" b="13335"/>
                      <wp:wrapNone/>
                      <wp:docPr id="43" name="矩形 155"/>
                      <wp:cNvGraphicFramePr/>
                      <a:graphic xmlns:a="http://schemas.openxmlformats.org/drawingml/2006/main">
                        <a:graphicData uri="http://schemas.microsoft.com/office/word/2010/wordprocessingShape">
                          <wps:wsp>
                            <wps:cNvSpPr/>
                            <wps:spPr>
                              <a:xfrm>
                                <a:off x="0" y="0"/>
                                <a:ext cx="2433955" cy="400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firstLine="1200" w:firstLineChars="500"/>
                                    <w:jc w:val="both"/>
                                    <w:rPr>
                                      <w:rFonts w:hint="eastAsia" w:ascii="宋体" w:hAnsi="宋体" w:eastAsia="宋体" w:cs="宋体"/>
                                      <w:szCs w:val="24"/>
                                      <w:bdr w:val="none" w:color="auto" w:sz="0" w:space="0"/>
                                      <w:lang w:val="en-US"/>
                                    </w:rPr>
                                  </w:pPr>
                                  <w:r>
                                    <w:rPr>
                                      <w:rFonts w:hint="eastAsia" w:ascii="宋体" w:hAnsi="宋体" w:eastAsia="宋体" w:cs="宋体"/>
                                      <w:kern w:val="2"/>
                                      <w:sz w:val="24"/>
                                      <w:szCs w:val="24"/>
                                      <w:bdr w:val="none" w:color="auto" w:sz="0" w:space="0"/>
                                      <w:lang w:val="en-US" w:eastAsia="zh-CN" w:bidi="ar"/>
                                    </w:rPr>
                                    <w:t>公司</w:t>
                                  </w:r>
                                </w:p>
                              </w:txbxContent>
                            </wps:txbx>
                            <wps:bodyPr upright="1"/>
                          </wps:wsp>
                        </a:graphicData>
                      </a:graphic>
                    </wp:anchor>
                  </w:drawing>
                </mc:Choice>
                <mc:Fallback>
                  <w:pict>
                    <v:rect id="矩形 155" o:spid="_x0000_s1026" o:spt="1" style="position:absolute;left:0pt;margin-left:52pt;margin-top:34pt;height:31.55pt;width:191.65pt;z-index:287309824;mso-width-relative:page;mso-height-relative:page;" coordsize="21600,21600" o:gfxdata="UEsDBAoAAAAAAIdO4kAAAAAAAAAAAAAAAAAEAAAAZHJzL1BLAwQUAAAACACHTuJAVVnRf9gAAAAK&#10;AQAADwAAAGRycy9kb3ducmV2LnhtbE2PwU7DMBBE70j8g7VI3KidpiohxOkBVCSObXrh5sRLEojX&#10;Uey0ga9nOcFpNZrR7Jtit7hBnHEKvScNyUqBQGq87anVcKr2dxmIEA1ZM3hCDV8YYFdeXxUmt/5C&#10;BzwfYyu4hEJuNHQxjrmUoenQmbDyIxJ7735yJrKcWmknc+FyN8i1UlvpTE/8oTMjPnXYfB5np6Hu&#10;1yfzfahelHvYp/F1qT7mt2etb28S9Qgi4hL/wvCLz+hQMlPtZ7JBDKzVhrdEDduMLwc22X0KomYn&#10;TRKQZSH/Tyh/AFBLAwQUAAAACACHTuJAvvXRi+kBAADeAwAADgAAAGRycy9lMm9Eb2MueG1srVNL&#10;jhMxEN0jcQfLe9L5oplWOrMghA2CkQYOULHd3Zb8k8uT7pwGiR2H4DiIa1B2QmYGWCBEL9xlu/z8&#10;3qvy+ma0hh1URO1dw2eTKWfKCS+16xr+8cPuxRVnmMBJMN6phh8V8pvN82frIdRq7ntvpIqMQBzW&#10;Q2h4n1KoqwpFryzgxAflaLP10UKiaewqGWEgdGuq+XT6shp8lCF6oRBpdXva5JuC37ZKpPdtiyox&#10;03DilsoYy7jPY7VZQ91FCL0WZxrwDywsaEeXXqC2kIDdR/0blNUievRtmghvK9+2WqiigdTMpr+o&#10;ueshqKKFzMFwsQn/H6x4d7iNTMuGLxecObBUo++fvnz7+pnNVqtszxCwpqy7cBvPM6Qwax3baPOf&#10;VLCxWHq8WKrGxAQtzpeLxTUBMUF7SyrYVQGtHk6HiOmN8pbloOGRSlachMNbTHQjpf5MyZehN1ru&#10;tDFlErv9KxPZAai8u/JlynTkSZpxbGj49WqeeQB1WWsgUWgD6UbXlfuenMDHwNPy/Qk4E9sC9icC&#10;BSGnQW11UtkuqHsF8rWTLB0DWevoEfBMxirJmVH0ZnJUMhNo8zeZpM44EpkLcypFjtK4Hwkmh3sv&#10;j1TU+xB115Ols0I971ATFXfODZ+79PG8gD48y80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VnR&#10;f9gAAAAKAQAADwAAAAAAAAABACAAAAAiAAAAZHJzL2Rvd25yZXYueG1sUEsBAhQAFAAAAAgAh07i&#10;QL710YvpAQAA3gMAAA4AAAAAAAAAAQAgAAAAJwEAAGRycy9lMm9Eb2MueG1sUEsFBgAAAAAGAAYA&#10;WQEAAIIFAAAAAA==&#10;">
                      <v:path/>
                      <v:fill focussize="0,0"/>
                      <v:stroke/>
                      <v:imagedata o:title=""/>
                      <o:lock v:ext="edit"/>
                      <v:textbox>
                        <w:txbxContent>
                          <w:p>
                            <w:pPr>
                              <w:keepNext w:val="0"/>
                              <w:keepLines w:val="0"/>
                              <w:widowControl w:val="0"/>
                              <w:suppressLineNumbers w:val="0"/>
                              <w:spacing w:before="0" w:beforeAutospacing="0" w:after="0" w:afterAutospacing="0"/>
                              <w:ind w:left="0" w:right="0" w:firstLine="1200" w:firstLineChars="500"/>
                              <w:jc w:val="both"/>
                              <w:rPr>
                                <w:rFonts w:hint="eastAsia" w:ascii="宋体" w:hAnsi="宋体" w:eastAsia="宋体" w:cs="宋体"/>
                                <w:szCs w:val="24"/>
                                <w:bdr w:val="none" w:color="auto" w:sz="0" w:space="0"/>
                                <w:lang w:val="en-US"/>
                              </w:rPr>
                            </w:pPr>
                            <w:r>
                              <w:rPr>
                                <w:rFonts w:hint="eastAsia" w:ascii="宋体" w:hAnsi="宋体" w:eastAsia="宋体" w:cs="宋体"/>
                                <w:kern w:val="2"/>
                                <w:sz w:val="24"/>
                                <w:szCs w:val="24"/>
                                <w:bdr w:val="none" w:color="auto" w:sz="0" w:space="0"/>
                                <w:lang w:val="en-US" w:eastAsia="zh-CN" w:bidi="ar"/>
                              </w:rPr>
                              <w:t>公司</w:t>
                            </w:r>
                          </w:p>
                        </w:txbxContent>
                      </v:textbox>
                    </v:rect>
                  </w:pict>
                </mc:Fallback>
              </mc:AlternateContent>
            </w:r>
            <w:r>
              <w:rPr>
                <w:bdr w:val="none" w:color="auto" w:sz="0" w:space="0"/>
              </w:rPr>
              <mc:AlternateContent>
                <mc:Choice Requires="wps">
                  <w:drawing>
                    <wp:anchor distT="0" distB="0" distL="114300" distR="114300" simplePos="0" relativeHeight="288358400" behindDoc="0" locked="0" layoutInCell="1" allowOverlap="1">
                      <wp:simplePos x="0" y="0"/>
                      <wp:positionH relativeFrom="column">
                        <wp:posOffset>3559175</wp:posOffset>
                      </wp:positionH>
                      <wp:positionV relativeFrom="paragraph">
                        <wp:posOffset>393700</wp:posOffset>
                      </wp:positionV>
                      <wp:extent cx="1555115" cy="720725"/>
                      <wp:effectExtent l="4445" t="4445" r="21590" b="17780"/>
                      <wp:wrapNone/>
                      <wp:docPr id="41" name="矩形 156"/>
                      <wp:cNvGraphicFramePr/>
                      <a:graphic xmlns:a="http://schemas.openxmlformats.org/drawingml/2006/main">
                        <a:graphicData uri="http://schemas.microsoft.com/office/word/2010/wordprocessingShape">
                          <wps:wsp>
                            <wps:cNvSpPr/>
                            <wps:spPr>
                              <a:xfrm>
                                <a:off x="0" y="0"/>
                                <a:ext cx="1555115" cy="720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业主</w:t>
                                  </w:r>
                                </w:p>
                              </w:txbxContent>
                            </wps:txbx>
                            <wps:bodyPr upright="1"/>
                          </wps:wsp>
                        </a:graphicData>
                      </a:graphic>
                    </wp:anchor>
                  </w:drawing>
                </mc:Choice>
                <mc:Fallback>
                  <w:pict>
                    <v:rect id="矩形 156" o:spid="_x0000_s1026" o:spt="1" style="position:absolute;left:0pt;margin-left:280.25pt;margin-top:31pt;height:56.75pt;width:122.45pt;z-index:288358400;mso-width-relative:page;mso-height-relative:page;" coordsize="21600,21600" o:gfxdata="UEsDBAoAAAAAAIdO4kAAAAAAAAAAAAAAAAAEAAAAZHJzL1BLAwQUAAAACACHTuJATWPWNdcAAAAK&#10;AQAADwAAAGRycy9kb3ducmV2LnhtbE2PMU/DMBCFdyT+g3VIbNRuIKGEOB1ARWJs04XtEh9JILaj&#10;2GkDv55jgvF0n977XrFd7CBONIXeOw3rlQJBrvGmd62GY7W72YAIEZ3BwTvS8EUBtuXlRYG58We3&#10;p9MhtoJDXMhRQxfjmEsZmo4shpUfyfHv3U8WI59TK82EZw63g0yUyqTF3nFDhyM9ddR8Hmaroe6T&#10;I37vqxdlH3a38XWpPua3Z62vr9bqEUSkJf7B8KvP6lCyU+1nZ4IYNKSZShnVkCW8iYGNSu9A1Eze&#10;pynIspD/J5Q/UEsDBBQAAAAIAIdO4kAzNygT6AEAAN4DAAAOAAAAZHJzL2Uyb0RvYy54bWytU81u&#10;EzEQviPxDpbvZHcjtoVVNj0QwgVBpcIDTPyza8l/st3s5mmQuPEQPA7iNRg7IW2hhwrhgz3jGX8z&#10;8814dTUbTfYiROVsT5tFTYmwzHFlh55+/rR98YqSmMBy0M6Knh5EpFfr589Wk+/E0o1OcxEIgtjY&#10;Tb6nY0q+q6rIRmEgLpwXFo3SBQMJ1TBUPMCE6EZXy7q+qCYXuA+OiRjxdnM00nXBl1Kw9FHKKBLR&#10;PcXcUtlD2Xd5r9Yr6IYAflTslAb8QxYGlMWgZ6gNJCC3Qf0FZRQLLjqZFsyZykmpmCg1YDVN/Uc1&#10;NyN4UWpBcqI/0xT/Hyz7sL8ORPGevmwosWCwRz+/fPvx/Stp2otMz+Rjh143/jqctIhirnWWweQT&#10;qyBzofRwplTMiTC8bNq2bZqWEoa2y2V9uWwzaHX32oeY3glnSBZ6GrBlhUnYv4/p6PrbJQeLTiu+&#10;VVoXJQy7NzqQPWB7t2Wd0B+4aUumnr5uMTZhgFMmNSQUjce6ox1KvAcv4n3guqzHgHNiG4jjMYGC&#10;kN2gMyqJUKRRAH9rOUkHj9Ra/AQ0J2MEp0QL/DNZKp4JlH6KJ3KnLVKYG3NsRZbSvJsRJos7xw/Y&#10;1Fsf1DAipU1JPVtwiAr3p4HPU3pfL6B333L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1j1jXX&#10;AAAACgEAAA8AAAAAAAAAAQAgAAAAIgAAAGRycy9kb3ducmV2LnhtbFBLAQIUABQAAAAIAIdO4kAz&#10;NygT6AEAAN4DAAAOAAAAAAAAAAEAIAAAACYBAABkcnMvZTJvRG9jLnhtbFBLBQYAAAAABgAGAFkB&#10;AACABQAAAAA=&#10;">
                      <v:path/>
                      <v:fill focussize="0,0"/>
                      <v:stroke/>
                      <v:imagedata o:title=""/>
                      <o:lock v:ext="edit"/>
                      <v:textbox>
                        <w:txbxContent>
                          <w:p>
                            <w:pPr>
                              <w:keepNext w:val="0"/>
                              <w:keepLines w:val="0"/>
                              <w:widowControl w:val="0"/>
                              <w:suppressLineNumbers w:val="0"/>
                              <w:spacing w:before="0" w:beforeAutospacing="0" w:after="0" w:afterAutospacing="0"/>
                              <w:ind w:left="0" w:right="0"/>
                              <w:jc w:val="center"/>
                              <w:rPr>
                                <w:szCs w:val="24"/>
                                <w:bdr w:val="none" w:color="auto" w:sz="0" w:space="0"/>
                                <w:lang w:val="en-US"/>
                              </w:rPr>
                            </w:pPr>
                            <w:r>
                              <w:rPr>
                                <w:rFonts w:hint="eastAsia" w:ascii="宋体" w:hAnsi="宋体" w:eastAsia="宋体" w:cs="宋体"/>
                                <w:color w:val="000000"/>
                                <w:kern w:val="2"/>
                                <w:sz w:val="24"/>
                                <w:szCs w:val="24"/>
                                <w:bdr w:val="none" w:color="auto" w:sz="0" w:space="0"/>
                                <w:lang w:val="en-US" w:eastAsia="zh-CN" w:bidi="ar"/>
                              </w:rPr>
                              <w:t>业主</w:t>
                            </w:r>
                          </w:p>
                        </w:txbxContent>
                      </v:textbox>
                    </v:rect>
                  </w:pict>
                </mc:Fallback>
              </mc:AlternateContent>
            </w:r>
          </w:p>
        </w:tc>
      </w:tr>
    </w:tbl>
    <w:p>
      <w:pPr>
        <w:pStyle w:val="6"/>
        <w:keepNext w:val="0"/>
        <w:keepLines w:val="0"/>
        <w:widowControl/>
        <w:suppressLineNumbers w:val="0"/>
        <w:ind w:left="0" w:firstLine="211"/>
        <w:jc w:val="left"/>
        <w:rPr>
          <w:rFonts w:hint="eastAsia" w:ascii="宋体" w:hAnsi="宋体" w:eastAsia="宋体" w:cs="宋体"/>
          <w:b/>
          <w:bCs w:val="0"/>
          <w:lang w:val="en-US"/>
        </w:rPr>
      </w:pPr>
    </w:p>
    <w:p>
      <w:pPr>
        <w:pStyle w:val="6"/>
        <w:keepNext w:val="0"/>
        <w:keepLines w:val="0"/>
        <w:widowControl/>
        <w:suppressLineNumbers w:val="0"/>
        <w:spacing w:after="0" w:afterAutospacing="0"/>
        <w:ind w:left="0" w:firstLine="211"/>
        <w:jc w:val="left"/>
        <w:rPr>
          <w:rFonts w:hint="eastAsia" w:ascii="宋体" w:hAnsi="宋体" w:eastAsia="宋体" w:cs="宋体"/>
          <w:b/>
          <w:bCs w:val="0"/>
          <w:lang w:val="en-US"/>
        </w:rPr>
      </w:pPr>
    </w:p>
    <w:p>
      <w:pPr>
        <w:pStyle w:val="6"/>
        <w:keepNext w:val="0"/>
        <w:keepLines w:val="0"/>
        <w:widowControl/>
        <w:suppressLineNumbers w:val="0"/>
        <w:spacing w:after="0" w:afterAutospacing="0"/>
        <w:ind w:left="0" w:firstLine="211"/>
        <w:jc w:val="left"/>
        <w:rPr>
          <w:rFonts w:hint="eastAsia" w:ascii="宋体" w:hAnsi="宋体" w:eastAsia="宋体" w:cs="宋体"/>
          <w:b/>
          <w:bCs w:val="0"/>
          <w:lang w:val="en-US"/>
        </w:rPr>
      </w:pPr>
    </w:p>
    <w:p>
      <w:pPr>
        <w:keepNext w:val="0"/>
        <w:keepLines w:val="0"/>
        <w:widowControl w:val="0"/>
        <w:suppressLineNumbers w:val="0"/>
        <w:spacing w:before="0" w:beforeAutospacing="0" w:after="0" w:afterAutospacing="0" w:line="400" w:lineRule="exact"/>
        <w:ind w:left="0" w:right="0" w:firstLine="840"/>
        <w:jc w:val="left"/>
        <w:rPr>
          <w:rFonts w:hint="eastAsia" w:ascii="宋体" w:hAnsi="宋体" w:eastAsia="宋体" w:cs="宋体"/>
          <w:b/>
          <w:bCs w:val="0"/>
          <w:sz w:val="28"/>
          <w:szCs w:val="24"/>
          <w:lang w:val="en-US"/>
        </w:rPr>
      </w:pPr>
    </w:p>
    <w:p>
      <w:pPr>
        <w:keepNext w:val="0"/>
        <w:keepLines w:val="0"/>
        <w:widowControl w:val="0"/>
        <w:suppressLineNumbers w:val="0"/>
        <w:spacing w:before="0" w:beforeAutospacing="0" w:after="0" w:afterAutospacing="0" w:line="400" w:lineRule="exact"/>
        <w:ind w:left="0" w:right="0" w:firstLine="840"/>
        <w:jc w:val="left"/>
        <w:rPr>
          <w:rFonts w:hint="eastAsia" w:ascii="宋体" w:hAnsi="宋体" w:eastAsia="宋体" w:cs="宋体"/>
          <w:b/>
          <w:bCs w:val="0"/>
          <w:sz w:val="28"/>
          <w:szCs w:val="24"/>
          <w:lang w:val="en-US"/>
        </w:rPr>
      </w:pPr>
    </w:p>
    <w:p>
      <w:pPr>
        <w:keepNext w:val="0"/>
        <w:keepLines w:val="0"/>
        <w:widowControl w:val="0"/>
        <w:suppressLineNumbers w:val="0"/>
        <w:spacing w:before="0" w:beforeAutospacing="0" w:after="0" w:afterAutospacing="0" w:line="400" w:lineRule="exact"/>
        <w:ind w:left="0" w:right="0" w:firstLine="840"/>
        <w:jc w:val="left"/>
        <w:rPr>
          <w:rFonts w:hint="eastAsia" w:ascii="宋体" w:hAnsi="宋体" w:eastAsia="宋体" w:cs="宋体"/>
          <w:b/>
          <w:bCs w:val="0"/>
          <w:sz w:val="28"/>
          <w:szCs w:val="24"/>
          <w:lang w:val="en-US"/>
        </w:rPr>
      </w:pPr>
    </w:p>
    <w:p>
      <w:pPr>
        <w:keepNext w:val="0"/>
        <w:keepLines w:val="0"/>
        <w:widowControl w:val="0"/>
        <w:suppressLineNumbers w:val="0"/>
        <w:spacing w:before="0" w:beforeAutospacing="0" w:after="0" w:afterAutospacing="0" w:line="400" w:lineRule="exact"/>
        <w:ind w:left="0" w:right="0" w:firstLine="840"/>
        <w:jc w:val="left"/>
        <w:rPr>
          <w:rFonts w:hint="eastAsia" w:ascii="宋体" w:hAnsi="宋体" w:eastAsia="宋体" w:cs="宋体"/>
          <w:b/>
          <w:bCs w:val="0"/>
          <w:sz w:val="28"/>
          <w:szCs w:val="24"/>
          <w:lang w:val="en-US"/>
        </w:rPr>
      </w:pPr>
    </w:p>
    <w:p>
      <w:pPr>
        <w:keepNext w:val="0"/>
        <w:keepLines w:val="0"/>
        <w:widowControl w:val="0"/>
        <w:suppressLineNumbers w:val="0"/>
        <w:spacing w:before="0" w:beforeAutospacing="0" w:after="0" w:afterAutospacing="0" w:line="400" w:lineRule="exact"/>
        <w:ind w:left="0" w:right="0" w:firstLine="840"/>
        <w:jc w:val="left"/>
        <w:rPr>
          <w:rFonts w:hint="eastAsia" w:ascii="宋体" w:hAnsi="宋体" w:eastAsia="宋体" w:cs="宋体"/>
          <w:b/>
          <w:bCs w:val="0"/>
          <w:sz w:val="28"/>
          <w:szCs w:val="24"/>
          <w:lang w:val="en-US"/>
        </w:rPr>
      </w:pPr>
    </w:p>
    <w:p>
      <w:pPr>
        <w:keepNext w:val="0"/>
        <w:keepLines w:val="0"/>
        <w:widowControl w:val="0"/>
        <w:suppressLineNumbers w:val="0"/>
        <w:spacing w:before="0" w:beforeAutospacing="0" w:after="0" w:afterAutospacing="0" w:line="400" w:lineRule="exact"/>
        <w:ind w:left="0" w:right="0" w:firstLine="840"/>
        <w:jc w:val="left"/>
        <w:rPr>
          <w:rFonts w:hint="eastAsia" w:ascii="宋体" w:hAnsi="宋体" w:eastAsia="宋体" w:cs="宋体"/>
          <w:b/>
          <w:bCs w:val="0"/>
          <w:sz w:val="28"/>
          <w:szCs w:val="24"/>
          <w:lang w:val="en-US"/>
        </w:rPr>
      </w:pPr>
    </w:p>
    <w:p>
      <w:pPr>
        <w:keepNext w:val="0"/>
        <w:keepLines w:val="0"/>
        <w:widowControl w:val="0"/>
        <w:suppressLineNumbers w:val="0"/>
        <w:spacing w:before="0" w:beforeAutospacing="0" w:after="0" w:afterAutospacing="0" w:line="400" w:lineRule="exact"/>
        <w:ind w:left="0" w:right="0" w:firstLine="840"/>
        <w:jc w:val="left"/>
        <w:rPr>
          <w:rFonts w:hint="eastAsia" w:ascii="宋体" w:hAnsi="宋体" w:eastAsia="宋体" w:cs="宋体"/>
          <w:b/>
          <w:bCs w:val="0"/>
          <w:sz w:val="28"/>
          <w:szCs w:val="24"/>
          <w:lang w:val="en-US"/>
        </w:rPr>
      </w:pPr>
    </w:p>
    <w:p>
      <w:pPr>
        <w:keepNext w:val="0"/>
        <w:keepLines w:val="0"/>
        <w:widowControl w:val="0"/>
        <w:suppressLineNumbers w:val="0"/>
        <w:spacing w:before="0" w:beforeAutospacing="0" w:after="0" w:afterAutospacing="0" w:line="400" w:lineRule="exact"/>
        <w:ind w:left="0" w:right="0" w:firstLine="840"/>
        <w:jc w:val="left"/>
        <w:rPr>
          <w:rFonts w:hint="eastAsia" w:ascii="宋体" w:hAnsi="宋体" w:eastAsia="宋体" w:cs="宋体"/>
          <w:b/>
          <w:bCs w:val="0"/>
          <w:sz w:val="28"/>
          <w:szCs w:val="24"/>
          <w:lang w:val="en-US"/>
        </w:rPr>
      </w:pPr>
    </w:p>
    <w:p>
      <w:pPr>
        <w:keepNext w:val="0"/>
        <w:keepLines w:val="0"/>
        <w:widowControl w:val="0"/>
        <w:suppressLineNumbers w:val="0"/>
        <w:spacing w:before="0" w:beforeAutospacing="0" w:after="0" w:afterAutospacing="0" w:line="400" w:lineRule="exact"/>
        <w:ind w:left="0" w:right="0" w:firstLine="840"/>
        <w:jc w:val="left"/>
        <w:rPr>
          <w:rFonts w:hint="eastAsia" w:ascii="宋体" w:hAnsi="宋体" w:eastAsia="宋体" w:cs="宋体"/>
          <w:b/>
          <w:bCs w:val="0"/>
          <w:sz w:val="28"/>
          <w:szCs w:val="24"/>
          <w:lang w:val="en-US"/>
        </w:rPr>
      </w:pPr>
    </w:p>
    <w:p>
      <w:pPr>
        <w:keepNext w:val="0"/>
        <w:keepLines w:val="0"/>
        <w:widowControl w:val="0"/>
        <w:suppressLineNumbers w:val="0"/>
        <w:spacing w:before="0" w:beforeAutospacing="0" w:after="0" w:afterAutospacing="0" w:line="400" w:lineRule="exact"/>
        <w:ind w:left="0" w:right="0" w:firstLine="840"/>
        <w:jc w:val="left"/>
        <w:rPr>
          <w:rFonts w:hint="eastAsia" w:ascii="宋体" w:hAnsi="宋体" w:eastAsia="宋体" w:cs="宋体"/>
          <w:b/>
          <w:bCs w:val="0"/>
          <w:sz w:val="28"/>
          <w:szCs w:val="24"/>
          <w:lang w:val="en-US"/>
        </w:rPr>
      </w:pPr>
    </w:p>
    <w:p>
      <w:pPr>
        <w:keepNext w:val="0"/>
        <w:keepLines w:val="0"/>
        <w:widowControl w:val="0"/>
        <w:suppressLineNumbers w:val="0"/>
        <w:spacing w:before="0" w:beforeAutospacing="0" w:after="0" w:afterAutospacing="0" w:line="400" w:lineRule="exact"/>
        <w:ind w:left="0" w:right="0" w:firstLine="840"/>
        <w:jc w:val="left"/>
        <w:rPr>
          <w:rFonts w:hint="eastAsia" w:ascii="宋体" w:hAnsi="宋体" w:eastAsia="宋体" w:cs="宋体"/>
          <w:b/>
          <w:bCs w:val="0"/>
          <w:sz w:val="28"/>
          <w:szCs w:val="24"/>
          <w:lang w:val="en-US"/>
        </w:rPr>
      </w:pPr>
    </w:p>
    <w:p>
      <w:pPr>
        <w:keepNext w:val="0"/>
        <w:keepLines w:val="0"/>
        <w:widowControl w:val="0"/>
        <w:suppressLineNumbers w:val="0"/>
        <w:spacing w:before="0" w:beforeAutospacing="0" w:after="0" w:afterAutospacing="0" w:line="400" w:lineRule="exact"/>
        <w:ind w:left="0" w:right="0" w:firstLine="840"/>
        <w:jc w:val="left"/>
        <w:rPr>
          <w:rFonts w:hint="eastAsia" w:ascii="宋体" w:hAnsi="宋体" w:eastAsia="宋体" w:cs="宋体"/>
          <w:b/>
          <w:bCs w:val="0"/>
          <w:sz w:val="28"/>
          <w:szCs w:val="24"/>
          <w:lang w:val="en-US"/>
        </w:rPr>
      </w:pPr>
    </w:p>
    <w:p>
      <w:pPr>
        <w:keepNext w:val="0"/>
        <w:keepLines w:val="0"/>
        <w:widowControl w:val="0"/>
        <w:suppressLineNumbers w:val="0"/>
        <w:spacing w:before="0" w:beforeAutospacing="0" w:after="0" w:afterAutospacing="0" w:line="400" w:lineRule="exact"/>
        <w:ind w:left="0" w:right="0" w:firstLine="840"/>
        <w:jc w:val="left"/>
        <w:rPr>
          <w:rFonts w:hint="eastAsia" w:ascii="宋体" w:hAnsi="宋体" w:eastAsia="宋体" w:cs="宋体"/>
          <w:b/>
          <w:bCs w:val="0"/>
          <w:sz w:val="28"/>
          <w:szCs w:val="24"/>
          <w:lang w:val="en-US"/>
        </w:rPr>
      </w:pPr>
    </w:p>
    <w:p>
      <w:pPr>
        <w:keepNext w:val="0"/>
        <w:keepLines w:val="0"/>
        <w:widowControl w:val="0"/>
        <w:suppressLineNumbers w:val="0"/>
        <w:spacing w:before="0" w:beforeAutospacing="0" w:after="0" w:afterAutospacing="0" w:line="400" w:lineRule="exact"/>
        <w:ind w:left="0" w:right="0" w:firstLine="840"/>
        <w:jc w:val="left"/>
        <w:rPr>
          <w:rFonts w:hint="eastAsia" w:ascii="宋体" w:hAnsi="宋体" w:eastAsia="宋体" w:cs="宋体"/>
          <w:b/>
          <w:bCs w:val="0"/>
          <w:sz w:val="28"/>
          <w:szCs w:val="24"/>
          <w:lang w:val="en-US"/>
        </w:rPr>
      </w:pPr>
    </w:p>
    <w:p>
      <w:pPr>
        <w:keepNext w:val="0"/>
        <w:keepLines w:val="0"/>
        <w:widowControl w:val="0"/>
        <w:suppressLineNumbers w:val="0"/>
        <w:spacing w:before="0" w:beforeAutospacing="0" w:after="0" w:afterAutospacing="0" w:line="400" w:lineRule="exact"/>
        <w:ind w:left="0" w:right="0" w:firstLine="840"/>
        <w:jc w:val="left"/>
        <w:rPr>
          <w:rFonts w:hint="eastAsia" w:ascii="宋体" w:hAnsi="宋体" w:eastAsia="宋体" w:cs="宋体"/>
          <w:b/>
          <w:bCs w:val="0"/>
          <w:sz w:val="28"/>
          <w:szCs w:val="24"/>
          <w:lang w:val="en-US"/>
        </w:rPr>
      </w:pPr>
    </w:p>
    <w:p>
      <w:pPr>
        <w:keepNext w:val="0"/>
        <w:keepLines w:val="0"/>
        <w:widowControl w:val="0"/>
        <w:suppressLineNumbers w:val="0"/>
        <w:spacing w:before="0" w:beforeAutospacing="0" w:after="0" w:afterAutospacing="0" w:line="400" w:lineRule="exact"/>
        <w:ind w:left="0" w:right="0" w:firstLine="840"/>
        <w:jc w:val="left"/>
        <w:rPr>
          <w:rFonts w:hint="eastAsia" w:ascii="宋体" w:hAnsi="宋体" w:eastAsia="宋体" w:cs="宋体"/>
          <w:b/>
          <w:bCs w:val="0"/>
          <w:sz w:val="28"/>
          <w:szCs w:val="24"/>
          <w:lang w:val="en-US"/>
        </w:rPr>
      </w:pPr>
    </w:p>
    <w:p>
      <w:pPr>
        <w:keepNext w:val="0"/>
        <w:keepLines w:val="0"/>
        <w:widowControl w:val="0"/>
        <w:suppressLineNumbers w:val="0"/>
        <w:spacing w:before="0" w:beforeAutospacing="0" w:after="0" w:afterAutospacing="0" w:line="400" w:lineRule="exact"/>
        <w:ind w:left="0" w:right="0" w:firstLine="840"/>
        <w:jc w:val="left"/>
        <w:rPr>
          <w:rFonts w:hint="eastAsia" w:ascii="宋体" w:hAnsi="宋体" w:eastAsia="宋体" w:cs="宋体"/>
          <w:b/>
          <w:bCs w:val="0"/>
          <w:sz w:val="28"/>
          <w:szCs w:val="24"/>
          <w:lang w:val="en-US"/>
        </w:rPr>
      </w:pPr>
    </w:p>
    <w:p>
      <w:pPr>
        <w:keepNext w:val="0"/>
        <w:keepLines w:val="0"/>
        <w:widowControl w:val="0"/>
        <w:suppressLineNumbers w:val="0"/>
        <w:spacing w:before="0" w:beforeAutospacing="0" w:after="0" w:afterAutospacing="0" w:line="400" w:lineRule="exact"/>
        <w:ind w:left="0" w:right="0" w:firstLine="840"/>
        <w:jc w:val="left"/>
        <w:rPr>
          <w:rFonts w:hint="eastAsia" w:ascii="宋体" w:hAnsi="宋体" w:eastAsia="宋体" w:cs="宋体"/>
          <w:b/>
          <w:bCs w:val="0"/>
          <w:sz w:val="28"/>
          <w:szCs w:val="24"/>
          <w:lang w:val="en-US"/>
        </w:rPr>
      </w:pPr>
      <w:r>
        <w:rPr>
          <w:rFonts w:hint="eastAsia" w:ascii="宋体" w:hAnsi="宋体" w:eastAsia="宋体" w:cs="宋体"/>
          <w:b/>
          <w:bCs w:val="0"/>
          <w:kern w:val="2"/>
          <w:sz w:val="28"/>
          <w:szCs w:val="24"/>
          <w:lang w:val="en-US" w:eastAsia="zh-CN" w:bidi="ar"/>
        </w:rPr>
        <w:t xml:space="preserve">4、各岗位管理服务联动机制反馈图  </w:t>
      </w:r>
    </w:p>
    <w:p>
      <w:pPr>
        <w:keepNext w:val="0"/>
        <w:keepLines w:val="0"/>
        <w:widowControl w:val="0"/>
        <w:suppressLineNumbers w:val="0"/>
        <w:spacing w:before="0" w:beforeAutospacing="0" w:after="0" w:afterAutospacing="0" w:line="400" w:lineRule="exact"/>
        <w:ind w:left="0" w:right="0" w:firstLine="840"/>
        <w:jc w:val="left"/>
        <w:rPr>
          <w:rFonts w:hint="eastAsia" w:ascii="宋体" w:hAnsi="宋体" w:eastAsia="宋体" w:cs="宋体"/>
          <w:szCs w:val="24"/>
          <w:lang w:val="en-US"/>
        </w:rPr>
      </w:pPr>
      <w:r>
        <w:rPr>
          <w:rFonts w:hint="eastAsia" w:ascii="宋体" w:hAnsi="宋体" w:eastAsia="宋体" w:cs="宋体"/>
          <w:b/>
          <w:bCs w:val="0"/>
          <w:kern w:val="2"/>
          <w:sz w:val="21"/>
          <w:szCs w:val="24"/>
          <w:lang w:val="en-US" w:eastAsia="zh-CN" w:bidi="ar"/>
        </w:rPr>
        <w:t xml:space="preserve">     </w:t>
      </w:r>
      <w:r>
        <w:rPr>
          <w:rFonts w:hint="eastAsia" w:ascii="宋体" w:hAnsi="宋体" w:eastAsia="宋体" w:cs="宋体"/>
          <w:kern w:val="2"/>
          <w:sz w:val="21"/>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Cs w:val="24"/>
          <w:lang w:val="en-US"/>
        </w:rPr>
      </w:pP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289406976" behindDoc="0" locked="0" layoutInCell="1" allowOverlap="1">
                <wp:simplePos x="0" y="0"/>
                <wp:positionH relativeFrom="column">
                  <wp:posOffset>5277485</wp:posOffset>
                </wp:positionH>
                <wp:positionV relativeFrom="paragraph">
                  <wp:posOffset>93345</wp:posOffset>
                </wp:positionV>
                <wp:extent cx="31750" cy="7620635"/>
                <wp:effectExtent l="4445" t="0" r="20955" b="18415"/>
                <wp:wrapNone/>
                <wp:docPr id="33" name="直接连接符 64"/>
                <wp:cNvGraphicFramePr/>
                <a:graphic xmlns:a="http://schemas.openxmlformats.org/drawingml/2006/main">
                  <a:graphicData uri="http://schemas.microsoft.com/office/word/2010/wordprocessingShape">
                    <wps:wsp>
                      <wps:cNvSpPr/>
                      <wps:spPr>
                        <a:xfrm flipV="1">
                          <a:off x="0" y="0"/>
                          <a:ext cx="31750" cy="7620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64" o:spid="_x0000_s1026" o:spt="20" style="position:absolute;left:0pt;flip:y;margin-left:415.55pt;margin-top:7.35pt;height:600.05pt;width:2.5pt;z-index:289406976;mso-width-relative:page;mso-height-relative:page;" coordsize="21600,21600" o:gfxdata="UEsDBAoAAAAAAIdO4kAAAAAAAAAAAAAAAAAEAAAAZHJzL1BLAwQUAAAACACHTuJAUbOpCtgAAAAL&#10;AQAADwAAAGRycy9kb3ducmV2LnhtbE2PzU7DMBCE70i8g7VI3KjtpCppiFMhBFyQkCihZydekgj/&#10;RLGblrdnOcFxZz7NzlS7s7NswTmOwSuQKwEMfRfM6HsFzfvTTQEsJu2NtsGjgm+MsKsvLypdmnDy&#10;b7jsU88oxMdSKxhSmkrOYzeg03EVJvTkfYbZ6UTn3HMz6xOFO8szITbc6dHTh0FP+DBg97U/OgX3&#10;h5fH/HVpXbBm2zcfxjXiOVPq+kqKO2AJz+kPht/6VB1q6tSGozeRWQVFLiWhZKxvgRFQ5BsSWhIy&#10;uS6A1xX/v6H+AVBLAwQUAAAACACHTuJAtX5mOeYBAACmAwAADgAAAGRycy9lMm9Eb2MueG1srVNL&#10;jhMxEN0jcQfLe9KdhGSGVjqzIAwbBCPNwL7iT7cl/2R70skluAASO1ixnD23YTgGZXcIvw1C9KJU&#10;dj2/rvdcXl3sjSY7EaJytqXTSU2JsMxxZbuWvr65fHROSUxgOWhnRUsPItKL9cMHq8E3YuZ6p7kI&#10;BElsbAbf0j4l31RVZL0wECfOC4tF6YKBhMvQVTzAgOxGV7O6XlaDC9wHx0SMuLsZi3Rd+KUULL2S&#10;MopEdEuxt1RiKHGbY7VeQdMF8L1ixzbgH7owoCz+9ES1gQTkNqg/qIxiwUUn04Q5UzkpFRNFA6qZ&#10;1r+pue7Bi6IFzYn+ZFP8f7Ts5e4qEMVbOp9TYsHgHd2/u/vy9sPXz+8x3n/6SJaPs02Djw2ir/1V&#10;OK4iplnzXgZDpFb+DU5AcQF1kX0x+XAyWewTYbg5n54t8CYYVs6Ws3o5X2T2aqTJdD7E9Fw4Q3LS&#10;Uq1s9gAa2L2IaYR+h+RtbcnQ0ieL2QJJAUdIakiYGo+iou3K2ei04pdK63wihm77VAeygzwU5Tu2&#10;8Ass/2QDsR9xpZRh0PQC+DPLSTp4dMviXNPcghGcEi3wGeSsIBMo/TdIVK8tmpA9Hl3N2dbxA17O&#10;rQ+q69GJaekyV3AYimXHwc3T9vO6MP14Xut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bOpCtgA&#10;AAALAQAADwAAAAAAAAABACAAAAAiAAAAZHJzL2Rvd25yZXYueG1sUEsBAhQAFAAAAAgAh07iQLV+&#10;ZjnmAQAApgMAAA4AAAAAAAAAAQAgAAAAJwEAAGRycy9lMm9Eb2MueG1sUEsFBgAAAAAGAAYAWQEA&#10;AH8FAAAAAA==&#10;">
                <v:path arrowok="t"/>
                <v:fill focussize="0,0"/>
                <v:stroke/>
                <v:imagedata o:title=""/>
                <o:lock v:ext="edit"/>
              </v:line>
            </w:pict>
          </mc:Fallback>
        </mc:AlternateContent>
      </w: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290455552" behindDoc="0" locked="0" layoutInCell="1" allowOverlap="1">
                <wp:simplePos x="0" y="0"/>
                <wp:positionH relativeFrom="column">
                  <wp:posOffset>567690</wp:posOffset>
                </wp:positionH>
                <wp:positionV relativeFrom="paragraph">
                  <wp:posOffset>120650</wp:posOffset>
                </wp:positionV>
                <wp:extent cx="4763135" cy="78740"/>
                <wp:effectExtent l="0" t="4445" r="18415" b="50165"/>
                <wp:wrapNone/>
                <wp:docPr id="37" name="直接箭头连接符 65"/>
                <wp:cNvGraphicFramePr/>
                <a:graphic xmlns:a="http://schemas.openxmlformats.org/drawingml/2006/main">
                  <a:graphicData uri="http://schemas.microsoft.com/office/word/2010/wordprocessingShape">
                    <wps:wsp>
                      <wps:cNvCnPr/>
                      <wps:spPr>
                        <a:xfrm flipH="1">
                          <a:off x="0" y="0"/>
                          <a:ext cx="4763135" cy="7874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65" o:spid="_x0000_s1026" o:spt="32" type="#_x0000_t32" style="position:absolute;left:0pt;flip:x;margin-left:44.7pt;margin-top:9.5pt;height:6.2pt;width:375.05pt;z-index:290455552;mso-width-relative:page;mso-height-relative:page;" filled="f" coordsize="21600,21600" o:gfxdata="UEsDBAoAAAAAAIdO4kAAAAAAAAAAAAAAAAAEAAAAZHJzL1BLAwQUAAAACACHTuJA0a8eXdcAAAAI&#10;AQAADwAAAGRycy9kb3ducmV2LnhtbE2PwU7DMBBE70j8g7VI3KgdmqIkxOkBxAkuLUhVb25s4pR4&#10;HWy3CX/f5QTHnRnNvqnXsxvY2YTYe5SQLQQwg63XPXYSPt5f7gpgMSnUavBoJPyYCOvm+qpWlfYT&#10;bsx5mzpGJRgrJcGmNFacx9Yap+LCjwbJ+/TBqURn6LgOaqJyN/B7IR64Uz3SB6tG82RN+7U9OQm7&#10;N7FfzT7Y4/47t6/9c7c7uknK25tMPAJLZk5/YfjFJ3RoiOngT6gjGyQUZU5J0kuaRH6xLFfADhKW&#10;WQ68qfn/Ac0FUEsDBBQAAAAIAIdO4kAZHeFE9wEAAK8DAAAOAAAAZHJzL2Uyb0RvYy54bWytU0uO&#10;EzEQ3SNxB8t70vlMkqGVziwSBhYIIjEcoGK7uy35J9ukk0twASRWwApYzZ7TMMMxKLtDht8K0Qur&#10;7HK9evX8enGx14rshA/SmoqOBkNKhGGWS9NU9OXV5YNzSkIEw0FZIyp6EIFeLO/fW3SuFGPbWsWF&#10;JwhiQtm5irYxurIoAmuFhjCwThhM1tZriLj1TcE9dIiuVTEeDmdFZz133jIRAp6u+yRdZvy6Fiw+&#10;r+sgIlEVRW4xrz6v27QWywWUjQfXSnakAf/AQoM02PQEtYYI5JWXf0BpybwNto4DZnVh61oykWfA&#10;aUbD36Z50YITeRYUJ7iTTOH/wbJnu40nkld0MqfEgMY3un1zffP6/e3nT1/fXX/78jbFHz+Q2TSJ&#10;1blQYs3KbPxxF9zGp8n3tdekVtI9QR9kLXA6ss9SH05Si30kDA/P5rPJaDKlhGFufj4/y09R9DAJ&#10;zvkQHwurSQoqGqIH2bRxZY3BR7W+bwG7pyEiESz8UZCKlSFdRR9Ox6kBoK1qBRFD7XDQYJpML1gl&#10;+aVUKlUE32xXypMdJKPkL42LuL9cS03WENr+Xk71FmoF8EeGk3hwqKBBr9NEQQtOiRL4a6QIAaGM&#10;INXdTfDedn+/ir2VQQpJ8l7kFG0tP2Tt8zm6IpM8OjjZ7ud9rr77z5b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GvHl3XAAAACAEAAA8AAAAAAAAAAQAgAAAAIgAAAGRycy9kb3ducmV2LnhtbFBL&#10;AQIUABQAAAAIAIdO4kAZHeFE9wEAAK8DAAAOAAAAAAAAAAEAIAAAACYBAABkcnMvZTJvRG9jLnht&#10;bFBLBQYAAAAABgAGAFkBAACPBQAAAAA=&#10;">
                <v:path arrowok="t"/>
                <v:fill on="f" focussize="0,0"/>
                <v:stroke endarrow="open"/>
                <v:imagedata o:title=""/>
                <o:lock v:ext="edit"/>
              </v:shape>
            </w:pict>
          </mc:Fallback>
        </mc:AlternateContent>
      </w: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291504128" behindDoc="0" locked="0" layoutInCell="1" allowOverlap="1">
                <wp:simplePos x="0" y="0"/>
                <wp:positionH relativeFrom="column">
                  <wp:posOffset>-278765</wp:posOffset>
                </wp:positionH>
                <wp:positionV relativeFrom="paragraph">
                  <wp:posOffset>68580</wp:posOffset>
                </wp:positionV>
                <wp:extent cx="845820" cy="340360"/>
                <wp:effectExtent l="12700" t="0" r="17780" b="27940"/>
                <wp:wrapNone/>
                <wp:docPr id="40" name="流程图: 过程 20"/>
                <wp:cNvGraphicFramePr/>
                <a:graphic xmlns:a="http://schemas.openxmlformats.org/drawingml/2006/main">
                  <a:graphicData uri="http://schemas.microsoft.com/office/word/2010/wordprocessingShape">
                    <wps:wsp>
                      <wps:cNvSpPr/>
                      <wps:spPr>
                        <a:xfrm>
                          <a:off x="0" y="0"/>
                          <a:ext cx="845820" cy="340360"/>
                        </a:xfrm>
                        <a:prstGeom prst="flowChartProcess">
                          <a:avLst/>
                        </a:prstGeom>
                        <a:solidFill>
                          <a:srgbClr val="C6D9F1"/>
                        </a:solidFill>
                        <a:ln w="25400" cap="flat" cmpd="sng">
                          <a:solidFill>
                            <a:srgbClr val="264264"/>
                          </a:solidFill>
                          <a:prstDash val="solid"/>
                          <a:round/>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b/>
                                <w:bCs w:val="0"/>
                                <w:color w:val="000000"/>
                                <w:szCs w:val="24"/>
                                <w:lang w:val="en-US"/>
                              </w:rPr>
                            </w:pPr>
                            <w:r>
                              <w:rPr>
                                <w:rFonts w:hint="default" w:ascii="Calibri" w:hAnsi="Calibri" w:eastAsia="宋体" w:cs="Times New Roman"/>
                                <w:b/>
                                <w:bCs w:val="0"/>
                                <w:kern w:val="2"/>
                                <w:sz w:val="21"/>
                                <w:szCs w:val="24"/>
                                <w:lang w:val="en-US" w:eastAsia="zh-CN" w:bidi="ar"/>
                              </w:rPr>
                              <w:t xml:space="preserve"> </w:t>
                            </w:r>
                            <w:r>
                              <w:rPr>
                                <w:rFonts w:hint="eastAsia" w:ascii="Calibri" w:hAnsi="Calibri" w:eastAsia="宋体" w:cs="宋体"/>
                                <w:b/>
                                <w:bCs w:val="0"/>
                                <w:kern w:val="2"/>
                                <w:sz w:val="21"/>
                                <w:szCs w:val="24"/>
                                <w:lang w:val="en-US" w:eastAsia="zh-CN" w:bidi="ar"/>
                              </w:rPr>
                              <w:t>服务</w:t>
                            </w:r>
                            <w:r>
                              <w:rPr>
                                <w:rFonts w:hint="eastAsia" w:ascii="Calibri" w:hAnsi="Calibri" w:eastAsia="宋体" w:cs="宋体"/>
                                <w:b/>
                                <w:bCs w:val="0"/>
                                <w:color w:val="000000"/>
                                <w:kern w:val="2"/>
                                <w:sz w:val="21"/>
                                <w:szCs w:val="24"/>
                                <w:lang w:val="en-US" w:eastAsia="zh-CN" w:bidi="ar"/>
                              </w:rPr>
                              <w:t>人员</w:t>
                            </w:r>
                          </w:p>
                        </w:txbxContent>
                      </wps:txbx>
                      <wps:bodyPr upright="1"/>
                    </wps:wsp>
                  </a:graphicData>
                </a:graphic>
              </wp:anchor>
            </w:drawing>
          </mc:Choice>
          <mc:Fallback>
            <w:pict>
              <v:shape id="流程图: 过程 20" o:spid="_x0000_s1026" o:spt="109" type="#_x0000_t109" style="position:absolute;left:0pt;margin-left:-21.95pt;margin-top:5.4pt;height:26.8pt;width:66.6pt;z-index:291504128;mso-width-relative:page;mso-height-relative:page;" fillcolor="#C6D9F1" filled="t" stroked="t" coordsize="21600,21600" o:gfxdata="UEsDBAoAAAAAAIdO4kAAAAAAAAAAAAAAAAAEAAAAZHJzL1BLAwQUAAAACACHTuJA+c8CE9cAAAAI&#10;AQAADwAAAGRycy9kb3ducmV2LnhtbE2PwW7CMBBE75X6D9ZW6g1smiiCNA6qUBE9UkDq1cRLEiVe&#10;R7ED9O+7PbXH1YzevinWd9eLK46h9aRhMVcgkCpvW6o1nI7b2RJEiIas6T2hhm8MsC4fHwqTW3+j&#10;T7weYi0YQiE3GpoYh1zKUDXoTJj7AYmzix+diXyOtbSjuTHc9fJFqUw60xJ/aMyAmwar7jA5DVnS&#10;ZaeP3W7fhcv7dhOm+vi1f9P6+WmhXkFEvMe/MvzqszqU7HT2E9kgeg2zNFlxlQPFE7iwXCUgzgxP&#10;U5BlIf8PKH8AUEsDBBQAAAAIAIdO4kDOLM9NAwIAAPQDAAAOAAAAZHJzL2Uyb0RvYy54bWytU0uO&#10;EzEQ3SNxB8t70p1MJsq00plFQtggiDTMARx/ui35J9tJd5asWHAELsAF2MJpBjgGZfeQzAALhJBa&#10;7iq76lXVq6rFda8VOnAfpDU1Ho9KjLihlknT1Pj2zebZHKMQiWFEWcNrfOQBXy+fPll0ruIT21rF&#10;uEcAYkLVuRq3MbqqKAJtuSZhZB038Cis1ySC6puCedIBulbFpCxnRWc9c95SHgLcrodHvMz4QnAa&#10;XwsReESqxpBbzKfP5y6dxXJBqsYT10p6nwb5hyw0kQaCnqDWJBK09/I3KC2pt8GKOKJWF1YISXmu&#10;AaoZl79Uc9MSx3MtQE5wJ5rC/4Olrw5bjySr8RToMURDj75+evvt4/u7D58r9P3LOxDRJBPVuVCB&#10;/Y3beqAtaQHEVHUvvE5/qAf1mdzjiVzeR0Thcj69nAMOovB0MS0vZhmzODs7H+ILbjVKQo2Fst2q&#10;JT5uh+5mesnhZYgQHNx+mqe4wSrJNlKprPhmt1IeHQj0fDVbX23Gqc3g8shMGdTVeHI5LVNSBGZP&#10;KBJB1A7YCKbJAR+5hIfIk9kUvj8hp8zWJLRDBhlhmDNv94bliWs5Yc8NQ/HogHADq4FTNpozjBSH&#10;TUpStoxEqr+xhPKUgSrPbUlS7Hc9wCRxZ9kRWr13XjYt8DuQkl5gtDI992uQZvehnkHPy7r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nPAhPXAAAACAEAAA8AAAAAAAAAAQAgAAAAIgAAAGRycy9k&#10;b3ducmV2LnhtbFBLAQIUABQAAAAIAIdO4kDOLM9NAwIAAPQDAAAOAAAAAAAAAAEAIAAAACYBAABk&#10;cnMvZTJvRG9jLnhtbFBLBQYAAAAABgAGAFkBAACbBQAAAAA=&#10;">
                <v:path/>
                <v:fill on="t" focussize="0,0"/>
                <v:stroke weight="2pt" color="#264264" joinstyle="round"/>
                <v:imagedata o:title=""/>
                <o:lock v:ext="edit"/>
                <v:textbox>
                  <w:txbxContent>
                    <w:p>
                      <w:pPr>
                        <w:keepNext w:val="0"/>
                        <w:keepLines w:val="0"/>
                        <w:widowControl w:val="0"/>
                        <w:suppressLineNumbers w:val="0"/>
                        <w:spacing w:before="0" w:beforeAutospacing="0" w:after="0" w:afterAutospacing="0"/>
                        <w:ind w:left="0" w:right="0"/>
                        <w:jc w:val="center"/>
                        <w:rPr>
                          <w:b/>
                          <w:bCs w:val="0"/>
                          <w:color w:val="000000"/>
                          <w:szCs w:val="24"/>
                          <w:lang w:val="en-US"/>
                        </w:rPr>
                      </w:pPr>
                      <w:r>
                        <w:rPr>
                          <w:rFonts w:hint="default" w:ascii="Calibri" w:hAnsi="Calibri" w:eastAsia="宋体" w:cs="Times New Roman"/>
                          <w:b/>
                          <w:bCs w:val="0"/>
                          <w:kern w:val="2"/>
                          <w:sz w:val="21"/>
                          <w:szCs w:val="24"/>
                          <w:lang w:val="en-US" w:eastAsia="zh-CN" w:bidi="ar"/>
                        </w:rPr>
                        <w:t xml:space="preserve"> </w:t>
                      </w:r>
                      <w:r>
                        <w:rPr>
                          <w:rFonts w:hint="eastAsia" w:ascii="Calibri" w:hAnsi="Calibri" w:eastAsia="宋体" w:cs="宋体"/>
                          <w:b/>
                          <w:bCs w:val="0"/>
                          <w:kern w:val="2"/>
                          <w:sz w:val="21"/>
                          <w:szCs w:val="24"/>
                          <w:lang w:val="en-US" w:eastAsia="zh-CN" w:bidi="ar"/>
                        </w:rPr>
                        <w:t>服务</w:t>
                      </w:r>
                      <w:r>
                        <w:rPr>
                          <w:rFonts w:hint="eastAsia" w:ascii="Calibri" w:hAnsi="Calibri" w:eastAsia="宋体" w:cs="宋体"/>
                          <w:b/>
                          <w:bCs w:val="0"/>
                          <w:color w:val="000000"/>
                          <w:kern w:val="2"/>
                          <w:sz w:val="21"/>
                          <w:szCs w:val="24"/>
                          <w:lang w:val="en-US" w:eastAsia="zh-CN" w:bidi="ar"/>
                        </w:rPr>
                        <w:t>人员</w:t>
                      </w:r>
                    </w:p>
                  </w:txbxContent>
                </v:textbox>
              </v:shape>
            </w:pict>
          </mc:Fallback>
        </mc:AlternateContent>
      </w:r>
      <w:r>
        <w:rPr>
          <w:lang w:eastAsia="zh-CN"/>
        </w:rPr>
        <mc:AlternateContent>
          <mc:Choice Requires="wps">
            <w:drawing>
              <wp:anchor distT="0" distB="0" distL="114300" distR="114300" simplePos="0" relativeHeight="292552704" behindDoc="0" locked="0" layoutInCell="1" allowOverlap="1">
                <wp:simplePos x="0" y="0"/>
                <wp:positionH relativeFrom="column">
                  <wp:posOffset>154305</wp:posOffset>
                </wp:positionH>
                <wp:positionV relativeFrom="paragraph">
                  <wp:posOffset>445770</wp:posOffset>
                </wp:positionV>
                <wp:extent cx="635" cy="400050"/>
                <wp:effectExtent l="48895" t="0" r="64770" b="0"/>
                <wp:wrapNone/>
                <wp:docPr id="34" name="直接箭头连接符 35"/>
                <wp:cNvGraphicFramePr/>
                <a:graphic xmlns:a="http://schemas.openxmlformats.org/drawingml/2006/main">
                  <a:graphicData uri="http://schemas.microsoft.com/office/word/2010/wordprocessingShape">
                    <wps:wsp>
                      <wps:cNvCnPr/>
                      <wps:spPr>
                        <a:xfrm flipH="1">
                          <a:off x="0" y="0"/>
                          <a:ext cx="635" cy="40005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35" o:spid="_x0000_s1026" o:spt="32" type="#_x0000_t32" style="position:absolute;left:0pt;flip:x;margin-left:12.15pt;margin-top:35.1pt;height:31.5pt;width:0.05pt;z-index:292552704;mso-width-relative:page;mso-height-relative:page;" filled="f" coordsize="21600,21600" o:gfxdata="UEsDBAoAAAAAAIdO4kAAAAAAAAAAAAAAAAAEAAAAZHJzL1BLAwQUAAAACACHTuJAMUSnVtcAAAAI&#10;AQAADwAAAGRycy9kb3ducmV2LnhtbE2Py07DMBBF90j8gzVI7KhdJzyUxukCxAo2FKSqOzce4rSx&#10;HWy3CX/PsILl6B7de6Zez25gZ4ypD17BciGAoW+D6X2n4OP9+eYBWMraGz0Ejwq+McG6ubyodWXC&#10;5N/wvMkdoxKfKq3A5jxWnKfWotNpEUb0lH2G6HSmM3bcRD1RuRu4FOKOO917WrB6xEeL7XFzcgq2&#10;r2J3O4doD7uv0r70T9324Calrq+WYgUs45z/YPjVJ3VoyGkfTt4kNiiQZUGkgnshgVEuyxLYnrii&#10;kMCbmv9/oPkBUEsDBBQAAAAIAIdO4kCmqkhO8QEAAKwDAAAOAAAAZHJzL2Uyb0RvYy54bWytU0uO&#10;EzEQ3SNxB8t70j2ZyQha6cwiYWCBIBJwgIo/3Zb8k23SySW4ABIrYMWwmj2ngeEYlN0hw2+F6IVV&#10;LrtevfdcPb/YGU22IkTlbEtPJjUlwjLHle1a+vLF5b37lMQEloN2VrR0LyK9WNy9Mx98I6aud5qL&#10;QBDExmbwLe1T8k1VRdYLA3HivLB4KF0wkHAbuooHGBDd6Gpa1+fV4AL3wTERI2ZX4yFdFHwpBUvP&#10;pIwiEd1S5JbKGsq6yWu1mEPTBfC9Ygca8A8sDCiLTY9QK0hAXgX1B5RRLLjoZJowZyonpWKiaEA1&#10;J/Vvap734EXRguZEf7Qp/j9Y9nS7DkTxlp6eUWLB4BvdvLn++vr9zaerL++uv31+m+OPH8jpLJs1&#10;+NhgzdKuw2EX/Tpk5TsZDJFa+cc4B8ULVEd2xer90WqxS4Rh8hzhCMP8WV3Xs/IO1YiRsXyI6ZFw&#10;huSgpTEFUF2fls5afFEXRnzYPokJWWDhj4JcrC0ZWvpgNs0dAGdKakgYGo8qo+0Kt+i04pdK61wR&#10;Q7dZ6kC2kKekfFkr4v5yLTdZQezHe+VonJ9eAH9oOUl7j/ZZHHSaKRjBKdEC/4scISA0CZS+vQkh&#10;uOHvV7G3tkgh+z06nKON4/tifMnjSBSSh/HNM/fzvlTf/mSL7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FEp1bXAAAACAEAAA8AAAAAAAAAAQAgAAAAIgAAAGRycy9kb3ducmV2LnhtbFBLAQIUABQA&#10;AAAIAIdO4kCmqkhO8QEAAKwDAAAOAAAAAAAAAAEAIAAAACYBAABkcnMvZTJvRG9jLnhtbFBLBQYA&#10;AAAABgAGAFkBAACJBQAAAAA=&#10;">
                <v:path arrowok="t"/>
                <v:fill on="f" focussize="0,0"/>
                <v:stroke endarrow="open"/>
                <v:imagedata o:title=""/>
                <o:lock v:ext="edit"/>
              </v:shape>
            </w:pict>
          </mc:Fallback>
        </mc:AlternateConten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bCs w:val="0"/>
          <w:szCs w:val="24"/>
          <w:lang w:val="en-US"/>
        </w:rPr>
      </w:pPr>
    </w:p>
    <w:p>
      <w:pPr>
        <w:keepNext w:val="0"/>
        <w:keepLines w:val="0"/>
        <w:widowControl w:val="0"/>
        <w:suppressLineNumbers w:val="0"/>
        <w:spacing w:before="0" w:beforeAutospacing="0" w:after="0" w:afterAutospacing="0" w:line="360" w:lineRule="auto"/>
        <w:ind w:left="0" w:right="0" w:firstLine="1890" w:firstLineChars="900"/>
        <w:jc w:val="left"/>
        <w:rPr>
          <w:rFonts w:hint="eastAsia" w:ascii="宋体" w:hAnsi="宋体" w:eastAsia="宋体" w:cs="宋体"/>
          <w:b/>
          <w:bCs w:val="0"/>
          <w:sz w:val="24"/>
          <w:szCs w:val="24"/>
          <w:lang w:val="en-US"/>
        </w:rPr>
      </w:pP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293601280" behindDoc="0" locked="0" layoutInCell="1" allowOverlap="1">
                <wp:simplePos x="0" y="0"/>
                <wp:positionH relativeFrom="column">
                  <wp:posOffset>-279400</wp:posOffset>
                </wp:positionH>
                <wp:positionV relativeFrom="paragraph">
                  <wp:posOffset>238125</wp:posOffset>
                </wp:positionV>
                <wp:extent cx="868045" cy="370840"/>
                <wp:effectExtent l="12700" t="0" r="14605" b="16510"/>
                <wp:wrapNone/>
                <wp:docPr id="35" name="流程图: 过程 21"/>
                <wp:cNvGraphicFramePr/>
                <a:graphic xmlns:a="http://schemas.openxmlformats.org/drawingml/2006/main">
                  <a:graphicData uri="http://schemas.microsoft.com/office/word/2010/wordprocessingShape">
                    <wps:wsp>
                      <wps:cNvSpPr/>
                      <wps:spPr>
                        <a:xfrm>
                          <a:off x="0" y="0"/>
                          <a:ext cx="868045" cy="370840"/>
                        </a:xfrm>
                        <a:prstGeom prst="flowChartProcess">
                          <a:avLst/>
                        </a:prstGeom>
                        <a:solidFill>
                          <a:srgbClr val="C6D9F1"/>
                        </a:solidFill>
                        <a:ln w="25400" cap="flat" cmpd="sng">
                          <a:solidFill>
                            <a:srgbClr val="264264"/>
                          </a:solidFill>
                          <a:prstDash val="solid"/>
                          <a:round/>
                          <a:headEnd type="none" w="med" len="med"/>
                          <a:tailEnd type="none" w="med" len="med"/>
                        </a:ln>
                      </wps:spPr>
                      <wps:txbx>
                        <w:txbxContent>
                          <w:p>
                            <w:pPr>
                              <w:keepNext w:val="0"/>
                              <w:keepLines w:val="0"/>
                              <w:widowControl w:val="0"/>
                              <w:suppressLineNumbers w:val="0"/>
                              <w:spacing w:before="0" w:beforeAutospacing="0" w:after="0" w:afterAutospacing="0" w:line="360" w:lineRule="auto"/>
                              <w:ind w:left="0" w:right="0"/>
                              <w:jc w:val="center"/>
                              <w:rPr>
                                <w:b/>
                                <w:bCs w:val="0"/>
                                <w:color w:val="000000"/>
                                <w:szCs w:val="24"/>
                                <w:bdr w:val="none" w:color="auto" w:sz="0" w:space="0"/>
                                <w:lang w:val="en-US"/>
                              </w:rPr>
                            </w:pPr>
                            <w:r>
                              <w:rPr>
                                <w:rFonts w:hint="eastAsia" w:ascii="Calibri" w:hAnsi="Calibri" w:eastAsia="宋体" w:cs="宋体"/>
                                <w:b/>
                                <w:bCs w:val="0"/>
                                <w:color w:val="000000"/>
                                <w:kern w:val="2"/>
                                <w:sz w:val="21"/>
                                <w:szCs w:val="24"/>
                                <w:bdr w:val="none" w:color="auto" w:sz="0" w:space="0"/>
                                <w:lang w:val="en-US" w:eastAsia="zh-CN" w:bidi="ar"/>
                              </w:rPr>
                              <w:t>遇到问题</w:t>
                            </w:r>
                          </w:p>
                        </w:txbxContent>
                      </wps:txbx>
                      <wps:bodyPr upright="1"/>
                    </wps:wsp>
                  </a:graphicData>
                </a:graphic>
              </wp:anchor>
            </w:drawing>
          </mc:Choice>
          <mc:Fallback>
            <w:pict>
              <v:shape id="流程图: 过程 21" o:spid="_x0000_s1026" o:spt="109" type="#_x0000_t109" style="position:absolute;left:0pt;margin-left:-22pt;margin-top:18.75pt;height:29.2pt;width:68.35pt;z-index:293601280;mso-width-relative:page;mso-height-relative:page;" fillcolor="#C6D9F1" filled="t" stroked="t" coordsize="21600,21600" o:gfxdata="UEsDBAoAAAAAAIdO4kAAAAAAAAAAAAAAAAAEAAAAZHJzL1BLAwQUAAAACACHTuJAt7rLz9gAAAAI&#10;AQAADwAAAGRycy9kb3ducmV2LnhtbE2PS2/CMBCE75X6H6ytxA0cXqGkcRBCRfTIS+Jq4iWJEq+j&#10;2AH677s9tafRakaz36Srp23EHTtfOVIwHkUgkHJnKioUnE/b4TsIHzQZ3ThCBd/oYZW9vqQ6Me5B&#10;B7wfQyG4hHyiFZQhtImUPi/Raj9yLRJ7N9dZHfjsCmk6/eBy28hJFMXS6or4Q6lb3JSY18feKoin&#10;dXz+2u32tb99bje+L06X/Vqpwds4+gAR8Bn+wvCLz+iQMdPV9WS8aBQMZzPeEhRMF3MQHFhOFiCu&#10;rPMlyCyV/wdkP1BLAwQUAAAACACHTuJA17c2dAYCAAD0AwAADgAAAGRycy9lMm9Eb2MueG1srVNL&#10;jhMxEN0jcQfLe9KdTCaEVjqzSAgbBJFmOIDjT7cl/2Q76c6SFQuOwAW4AFs4DTDHoOwOmQ8bhJBa&#10;7rJd9erVq/LiqtcKHbgP0poaj0clRtxQy6RpavzuZvNsjlGIxDCirOE1PvKAr5ZPnyw6V/GJba1i&#10;3CMAMaHqXI3bGF1VFIG2XJMwso4buBTWaxJh65uCedIBulbFpCxnRWc9c95SHgKcrodLvMz4QnAa&#10;3woReESqxsAt5tXndZfWYrkgVeOJayU90SD/wEITaSDpGWpNIkF7L/+A0pJ6G6yII2p1YYWQlOca&#10;oJpx+aia65Y4nmsBcYI7yxT+Hyx9c9h6JFmNLy4xMkRDj358ef/z88fvn75W6PbbBzDRZJyE6lyo&#10;wP/abf1pF8BMVffC6/SHelCfxT2exeV9RBQO57N5OYUcFK4unpfzaRa/uAt2PsRX3GqUjBoLZbtV&#10;S3zcDt3N8pLD6xAhOYT9dk95g1WSbaRSeeOb3Up5dCDQ89Vs/WKT2UPIAzdlUFfjyeW0hLmgBGZP&#10;KBLB1A7UCKbJCR+EhPvIk9kUvqTLY+TEbE1COzDICMOcebs3DAJI1XLCXhqG4tGB4AaeBk5sNGcY&#10;KQ4vKVnZMxKp/sYTSCgDXFKThrYkK/a7HmCSubPsCK3eOy+bFvQdREk3MFq5iNMzSLN7f59B7x7r&#10;8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3usvP2AAAAAgBAAAPAAAAAAAAAAEAIAAAACIAAABk&#10;cnMvZG93bnJldi54bWxQSwECFAAUAAAACACHTuJA17c2dAYCAAD0AwAADgAAAAAAAAABACAAAAAn&#10;AQAAZHJzL2Uyb0RvYy54bWxQSwUGAAAAAAYABgBZAQAAnwUAAAAA&#10;">
                <v:path/>
                <v:fill on="t" focussize="0,0"/>
                <v:stroke weight="2pt" color="#264264" joinstyle="round"/>
                <v:imagedata o:title=""/>
                <o:lock v:ext="edit"/>
                <v:textbox>
                  <w:txbxContent>
                    <w:p>
                      <w:pPr>
                        <w:keepNext w:val="0"/>
                        <w:keepLines w:val="0"/>
                        <w:widowControl w:val="0"/>
                        <w:suppressLineNumbers w:val="0"/>
                        <w:spacing w:before="0" w:beforeAutospacing="0" w:after="0" w:afterAutospacing="0" w:line="360" w:lineRule="auto"/>
                        <w:ind w:left="0" w:right="0"/>
                        <w:jc w:val="center"/>
                        <w:rPr>
                          <w:b/>
                          <w:bCs w:val="0"/>
                          <w:color w:val="000000"/>
                          <w:szCs w:val="24"/>
                          <w:bdr w:val="none" w:color="auto" w:sz="0" w:space="0"/>
                          <w:lang w:val="en-US"/>
                        </w:rPr>
                      </w:pPr>
                      <w:r>
                        <w:rPr>
                          <w:rFonts w:hint="eastAsia" w:ascii="Calibri" w:hAnsi="Calibri" w:eastAsia="宋体" w:cs="宋体"/>
                          <w:b/>
                          <w:bCs w:val="0"/>
                          <w:color w:val="000000"/>
                          <w:kern w:val="2"/>
                          <w:sz w:val="21"/>
                          <w:szCs w:val="24"/>
                          <w:bdr w:val="none" w:color="auto" w:sz="0" w:space="0"/>
                          <w:lang w:val="en-US" w:eastAsia="zh-CN" w:bidi="ar"/>
                        </w:rPr>
                        <w:t>遇到问题</w:t>
                      </w:r>
                    </w:p>
                  </w:txbxContent>
                </v:textbox>
              </v:shape>
            </w:pict>
          </mc:Fallback>
        </mc:AlternateContent>
      </w:r>
      <w:r>
        <w:rPr>
          <w:rFonts w:hint="eastAsia" w:ascii="宋体" w:hAnsi="宋体" w:eastAsia="宋体" w:cs="宋体"/>
          <w:b/>
          <w:bCs w:val="0"/>
          <w:sz w:val="24"/>
          <w:szCs w:val="24"/>
          <w:lang w:eastAsia="zh-CN"/>
        </w:rPr>
        <w:t>通过分析、讨论总结，对全体员工进行案例培训</w:t>
      </w:r>
    </w:p>
    <w:p>
      <w:pPr>
        <w:keepNext w:val="0"/>
        <w:keepLines w:val="0"/>
        <w:widowControl w:val="0"/>
        <w:suppressLineNumbers w:val="0"/>
        <w:spacing w:before="0" w:beforeAutospacing="0" w:after="0" w:afterAutospacing="0" w:line="360" w:lineRule="auto"/>
        <w:ind w:left="0" w:right="0" w:firstLine="1897" w:firstLineChars="900"/>
        <w:jc w:val="left"/>
        <w:rPr>
          <w:rFonts w:hint="eastAsia" w:ascii="宋体" w:hAnsi="宋体" w:eastAsia="宋体" w:cs="宋体"/>
          <w:b/>
          <w:bCs w:val="0"/>
          <w:szCs w:val="24"/>
          <w:lang w:val="en-US"/>
        </w:rPr>
      </w:pPr>
    </w:p>
    <w:p>
      <w:pPr>
        <w:keepNext w:val="0"/>
        <w:keepLines w:val="0"/>
        <w:widowControl w:val="0"/>
        <w:suppressLineNumbers w:val="0"/>
        <w:spacing w:before="0" w:beforeAutospacing="0" w:after="0" w:afterAutospacing="0" w:line="360" w:lineRule="auto"/>
        <w:ind w:left="0" w:right="0" w:firstLine="1890" w:firstLineChars="900"/>
        <w:jc w:val="left"/>
        <w:rPr>
          <w:rFonts w:hint="eastAsia" w:ascii="宋体" w:hAnsi="宋体" w:eastAsia="宋体" w:cs="宋体"/>
          <w:b/>
          <w:bCs w:val="0"/>
          <w:szCs w:val="24"/>
          <w:lang w:val="en-US"/>
        </w:rPr>
      </w:pP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294649856" behindDoc="0" locked="0" layoutInCell="1" allowOverlap="1">
                <wp:simplePos x="0" y="0"/>
                <wp:positionH relativeFrom="column">
                  <wp:posOffset>3402330</wp:posOffset>
                </wp:positionH>
                <wp:positionV relativeFrom="paragraph">
                  <wp:posOffset>200660</wp:posOffset>
                </wp:positionV>
                <wp:extent cx="1025525" cy="412115"/>
                <wp:effectExtent l="12700" t="0" r="28575" b="13335"/>
                <wp:wrapNone/>
                <wp:docPr id="36" name="流程图: 过程 28"/>
                <wp:cNvGraphicFramePr/>
                <a:graphic xmlns:a="http://schemas.openxmlformats.org/drawingml/2006/main">
                  <a:graphicData uri="http://schemas.microsoft.com/office/word/2010/wordprocessingShape">
                    <wps:wsp>
                      <wps:cNvSpPr/>
                      <wps:spPr>
                        <a:xfrm>
                          <a:off x="0" y="0"/>
                          <a:ext cx="1025525" cy="412115"/>
                        </a:xfrm>
                        <a:prstGeom prst="flowChartProcess">
                          <a:avLst/>
                        </a:prstGeom>
                        <a:solidFill>
                          <a:srgbClr val="C6D9F1"/>
                        </a:solidFill>
                        <a:ln w="25400" cap="flat" cmpd="sng">
                          <a:solidFill>
                            <a:srgbClr val="264264"/>
                          </a:solidFill>
                          <a:prstDash val="solid"/>
                          <a:round/>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color w:val="000000"/>
                                <w:szCs w:val="24"/>
                                <w:lang w:val="en-US"/>
                              </w:rPr>
                            </w:pPr>
                            <w:r>
                              <w:rPr>
                                <w:rFonts w:hint="eastAsia" w:ascii="Calibri" w:hAnsi="Calibri" w:eastAsia="宋体" w:cs="宋体"/>
                                <w:color w:val="000000"/>
                                <w:kern w:val="2"/>
                                <w:sz w:val="21"/>
                                <w:szCs w:val="24"/>
                                <w:lang w:val="en-US" w:eastAsia="zh-CN" w:bidi="ar"/>
                              </w:rPr>
                              <w:t>通知相关部门</w:t>
                            </w:r>
                          </w:p>
                        </w:txbxContent>
                      </wps:txbx>
                      <wps:bodyPr upright="1"/>
                    </wps:wsp>
                  </a:graphicData>
                </a:graphic>
              </wp:anchor>
            </w:drawing>
          </mc:Choice>
          <mc:Fallback>
            <w:pict>
              <v:shape id="流程图: 过程 28" o:spid="_x0000_s1026" o:spt="109" type="#_x0000_t109" style="position:absolute;left:0pt;margin-left:267.9pt;margin-top:15.8pt;height:32.45pt;width:80.75pt;z-index:294649856;mso-width-relative:page;mso-height-relative:page;" fillcolor="#C6D9F1" filled="t" stroked="t" coordsize="21600,21600" o:gfxdata="UEsDBAoAAAAAAIdO4kAAAAAAAAAAAAAAAAAEAAAAZHJzL1BLAwQUAAAACACHTuJAyXBo1dgAAAAJ&#10;AQAADwAAAGRycy9kb3ducmV2LnhtbE2PzW6DMBCE75XyDtZG6q0xFOE2lCWqokbpMX9Srw5sAIHX&#10;CJskffu6p/Y4mtHMN/nqbnpxpdG1lhHiRQSCuLRVyzXC6bh5egXhvOZK95YJ4ZscrIrZQ66zyt54&#10;T9eDr0UoYZdphMb7IZPSlQ0Z7RZ2IA7exY5G+yDHWlajvoVy08vnKFLS6JbDQqMHWjdUdofJIKik&#10;U6fP7XbXucvHZu2m+vi1e0d8nMfRGwhPd/8Xhl/8gA5FYDrbiSsneoQ0SQO6R0hiBSIE1PIlAXFG&#10;WKoUZJHL/w+KH1BLAwQUAAAACACHTuJAZSXTQgMCAAD1AwAADgAAAGRycy9lMm9Eb2MueG1srVNN&#10;rtMwEN4jcQfLe5ofmuoRNX2LlrJBUOnBAVzbSSz5T7bbpEtWLDgCF+ACbOE0/ByDsVP63gMWCCFF&#10;zoxn/M3MNzPL61FJdOTOC6MbXMxyjLimhgndNfj1q+2jK4x8IJoRaTRv8Il7fL16+GA52JqXpjeS&#10;cYcARPt6sA3uQ7B1lnnac0X8zFiuwdgap0gA1XUZc2QAdCWzMs8X2WAcs85Q7j3cbiYjXiX8tuU0&#10;vGxbzwOSDYbcQjpdOvfxzFZLUneO2F7QcxrkH7JQRGgIeoHakEDQwYnfoJSgznjThhk1KjNtKyhP&#10;NUA1Rf5LNTc9sTzVAuR4e6HJ/z9Y+uK4c0iwBj9eYKSJgh59/fjm24d3X95/qtH3z29BROVVJGqw&#10;vgb/G7tzZ82DGKseW6fiH+pBYyL3dCGXjwFRuCzysqrKCiMKtnlRFkUVQbPb19b58IwbhaLQ4Faa&#10;Yd0TF3ZTexO/5Pjch+nZT/cY2Bsp2FZImRTX7dfSoSOBpq8Xmyfb4hzpnpvUaGhwWc1zGAxKYPha&#10;SQKIygIdXncp4L0n/i5yuZjD9yfkmNmG+H7KICFEN1I7c9AsST0n7KlmKJwsMK5hN3DMRnGGkeSw&#10;SlFKnoEI+TeeQKTUwGfs0tSXKIVxPwJMFPeGnaDXB+tE1wO/EynRArOVGnHegzi8d/UEerutq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JcGjV2AAAAAkBAAAPAAAAAAAAAAEAIAAAACIAAABkcnMv&#10;ZG93bnJldi54bWxQSwECFAAUAAAACACHTuJAZSXTQgMCAAD1AwAADgAAAAAAAAABACAAAAAnAQAA&#10;ZHJzL2Uyb0RvYy54bWxQSwUGAAAAAAYABgBZAQAAnAUAAAAA&#10;">
                <v:path/>
                <v:fill on="t" focussize="0,0"/>
                <v:stroke weight="2pt" color="#264264" joinstyle="round"/>
                <v:imagedata o:title=""/>
                <o:lock v:ext="edit"/>
                <v:textbox>
                  <w:txbxContent>
                    <w:p>
                      <w:pPr>
                        <w:keepNext w:val="0"/>
                        <w:keepLines w:val="0"/>
                        <w:widowControl w:val="0"/>
                        <w:suppressLineNumbers w:val="0"/>
                        <w:spacing w:before="0" w:beforeAutospacing="0" w:after="0" w:afterAutospacing="0"/>
                        <w:ind w:left="0" w:right="0"/>
                        <w:jc w:val="center"/>
                        <w:rPr>
                          <w:color w:val="000000"/>
                          <w:szCs w:val="24"/>
                          <w:lang w:val="en-US"/>
                        </w:rPr>
                      </w:pPr>
                      <w:r>
                        <w:rPr>
                          <w:rFonts w:hint="eastAsia" w:ascii="Calibri" w:hAnsi="Calibri" w:eastAsia="宋体" w:cs="宋体"/>
                          <w:color w:val="000000"/>
                          <w:kern w:val="2"/>
                          <w:sz w:val="21"/>
                          <w:szCs w:val="24"/>
                          <w:lang w:val="en-US" w:eastAsia="zh-CN" w:bidi="ar"/>
                        </w:rPr>
                        <w:t>通知相关部门</w:t>
                      </w:r>
                    </w:p>
                  </w:txbxContent>
                </v:textbox>
              </v:shape>
            </w:pict>
          </mc:Fallback>
        </mc:AlternateContent>
      </w:r>
      <w:r>
        <w:rPr>
          <w:lang w:eastAsia="zh-CN"/>
        </w:rPr>
        <mc:AlternateContent>
          <mc:Choice Requires="wps">
            <w:drawing>
              <wp:anchor distT="0" distB="0" distL="114300" distR="114300" simplePos="0" relativeHeight="295698432" behindDoc="0" locked="0" layoutInCell="1" allowOverlap="1">
                <wp:simplePos x="0" y="0"/>
                <wp:positionH relativeFrom="column">
                  <wp:posOffset>4070350</wp:posOffset>
                </wp:positionH>
                <wp:positionV relativeFrom="paragraph">
                  <wp:posOffset>599440</wp:posOffset>
                </wp:positionV>
                <wp:extent cx="10795" cy="1343660"/>
                <wp:effectExtent l="48260" t="0" r="55245" b="8890"/>
                <wp:wrapNone/>
                <wp:docPr id="38" name="直接箭头连接符 48"/>
                <wp:cNvGraphicFramePr/>
                <a:graphic xmlns:a="http://schemas.openxmlformats.org/drawingml/2006/main">
                  <a:graphicData uri="http://schemas.microsoft.com/office/word/2010/wordprocessingShape">
                    <wps:wsp>
                      <wps:cNvCnPr/>
                      <wps:spPr>
                        <a:xfrm flipV="1">
                          <a:off x="0" y="0"/>
                          <a:ext cx="10795" cy="1343660"/>
                        </a:xfrm>
                        <a:prstGeom prst="straightConnector1">
                          <a:avLst/>
                        </a:prstGeom>
                        <a:ln w="9525" cap="flat" cmpd="sng">
                          <a:solidFill>
                            <a:srgbClr val="000000"/>
                          </a:solidFill>
                          <a:prstDash val="solid"/>
                          <a:headEnd type="arrow" w="med" len="med"/>
                          <a:tailEnd type="arrow" w="med" len="med"/>
                        </a:ln>
                      </wps:spPr>
                      <wps:bodyPr/>
                    </wps:wsp>
                  </a:graphicData>
                </a:graphic>
              </wp:anchor>
            </w:drawing>
          </mc:Choice>
          <mc:Fallback>
            <w:pict>
              <v:shape id="直接箭头连接符 48" o:spid="_x0000_s1026" o:spt="32" type="#_x0000_t32" style="position:absolute;left:0pt;flip:y;margin-left:320.5pt;margin-top:47.2pt;height:105.8pt;width:0.85pt;z-index:295698432;mso-width-relative:page;mso-height-relative:page;" filled="f" coordsize="21600,21600" o:gfxdata="UEsDBAoAAAAAAIdO4kAAAAAAAAAAAAAAAAAEAAAAZHJzL1BLAwQUAAAACACHTuJAxKkbLdoAAAAK&#10;AQAADwAAAGRycy9kb3ducmV2LnhtbE2Pu07EMBREeyT+wbpIdKydYAUIudlipV2gAbE8JDonNnGE&#10;fR3F3gd/j6mgHM1o5kyzPHrH9maOYyCEYiGAGeqDHmlAeH1ZX1wDi0mRVi6QQfg2EZbt6Umjah0O&#10;9Gz22zSwXEKxVgg2panmPPbWeBUXYTKUvc8we5WynAeuZ3XI5d7xUoiKezVSXrBqMitr+q/tziOM&#10;5FaP6+7u6aHabD7u38K7LK1HPD8rxC2wZI7pLwy/+Bkd2szUhR3pyBxCJYv8JSHcSAksBypZXgHr&#10;EC5FJYC3Df9/of0BUEsDBBQAAAAIAIdO4kCTbQvH8QEAALADAAAOAAAAZHJzL2Uyb0RvYy54bWyt&#10;U8mOEzEQvSPxD5bvpLPMhJlWOnNIGC4IRmK5V7x0W/Im26STn+AHkDgBp4HT3PkaGD6DsjuE7YIQ&#10;fbDKLter956rFxc7o8lWhKicbehkNKZEWOa4sm1Dnz+7vHdGSUxgOWhnRUP3ItKL5d07i97XYuo6&#10;p7kIBEFsrHvf0C4lX1dVZJ0wEEfOC4tJ6YKBhNvQVjxAj+hGV9PxeF71LnAfHBMx4ul6SNJlwZdS&#10;sPREyigS0Q1FbqmsoaybvFbLBdRtAN8pdqAB/8DCgLLY9Ai1hgTkZVB/QBnFgotOphFzpnJSKiaK&#10;BlQzGf+m5mkHXhQtaE70R5vi/4Nlj7dXgSje0Bm+lAWDb3T7+ubLq3e3Hz98fnvz9dObHF+/Jydn&#10;2azexxprVvYqHHbRX4WsfCeDIVIr/wLnoHiB6siuWL0/Wi12iTA8nIzvn59SwjAzmZ3M5vPyFNUA&#10;k+F8iOmhcIbkoKExBVBtl1bOWnxUF4YWsH0UExLBwu8FuVhb0jf0/HSaWwCOldSQMDQehUbbFnrR&#10;acUvlda5IoZ2s9KBbCEPSvmyXMT95VpusobYDfdKahihTgB/YDlJe48OQgiup5mDEZwSLfDfyBEi&#10;Qp1A6b+6is21RQ7Z88HlHG0c3xfzyzmORWF5GOE8dz/vS/WPH235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SpGy3aAAAACgEAAA8AAAAAAAAAAQAgAAAAIgAAAGRycy9kb3ducmV2LnhtbFBLAQIU&#10;ABQAAAAIAIdO4kCTbQvH8QEAALADAAAOAAAAAAAAAAEAIAAAACkBAABkcnMvZTJvRG9jLnhtbFBL&#10;BQYAAAAABgAGAFkBAACMBQAAAAA=&#10;">
                <v:path arrowok="t"/>
                <v:fill on="f" focussize="0,0"/>
                <v:stroke startarrow="open" endarrow="open"/>
                <v:imagedata o:title=""/>
                <o:lock v:ext="edit"/>
              </v:shape>
            </w:pict>
          </mc:Fallback>
        </mc:AlternateContent>
      </w:r>
      <w:r>
        <w:rPr>
          <w:lang w:eastAsia="zh-CN"/>
        </w:rPr>
        <mc:AlternateContent>
          <mc:Choice Requires="wps">
            <w:drawing>
              <wp:anchor distT="0" distB="0" distL="114300" distR="114300" simplePos="0" relativeHeight="296747008" behindDoc="0" locked="0" layoutInCell="1" allowOverlap="1">
                <wp:simplePos x="0" y="0"/>
                <wp:positionH relativeFrom="column">
                  <wp:posOffset>144780</wp:posOffset>
                </wp:positionH>
                <wp:positionV relativeFrom="paragraph">
                  <wp:posOffset>54610</wp:posOffset>
                </wp:positionV>
                <wp:extent cx="9525" cy="436880"/>
                <wp:effectExtent l="46990" t="0" r="57785" b="1270"/>
                <wp:wrapNone/>
                <wp:docPr id="30" name="直接箭头连接符 36"/>
                <wp:cNvGraphicFramePr/>
                <a:graphic xmlns:a="http://schemas.openxmlformats.org/drawingml/2006/main">
                  <a:graphicData uri="http://schemas.microsoft.com/office/word/2010/wordprocessingShape">
                    <wps:wsp>
                      <wps:cNvCnPr/>
                      <wps:spPr>
                        <a:xfrm flipH="1">
                          <a:off x="0" y="0"/>
                          <a:ext cx="9525" cy="43688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36" o:spid="_x0000_s1026" o:spt="32" type="#_x0000_t32" style="position:absolute;left:0pt;flip:x;margin-left:11.4pt;margin-top:4.3pt;height:34.4pt;width:0.75pt;z-index:296747008;mso-width-relative:page;mso-height-relative:page;" filled="f" coordsize="21600,21600" o:gfxdata="UEsDBAoAAAAAAIdO4kAAAAAAAAAAAAAAAAAEAAAAZHJzL1BLAwQUAAAACACHTuJAmAg/09UAAAAG&#10;AQAADwAAAGRycy9kb3ducmV2LnhtbE3OMU/DMBAF4B2J/2AdEhu1G0JbhVw6gJhgaUGqurnxEafE&#10;5xC7Tfj3NROMp3d67yvXk+vEmYbQekaYzxQI4tqblhuEj/eXuxWIEDUb3XkmhB8KsK6ur0pdGD/y&#10;hs7b2IhUwqHQCDbGvpAy1JacDjPfE6fs0w9Ox3QOjTSDHlO562Sm1EI63XJasLqnJ0v11/bkEHZv&#10;av8w+cEe99+5fW2fm93RjYi3N3P1CCLSFP+e4Zef6FAl08Gf2ATRIWRZkkeE1QJEirP8HsQBYbnM&#10;QVal/M+vLlBLAwQUAAAACACHTuJAfF+Tf/ABAACtAwAADgAAAGRycy9lMm9Eb2MueG1srVNLjhMx&#10;EN0jcQfLe9KZhIlCK51ZJAwsEEQCDlDxp9uSf7JNOrkEF0BiBawYVrPnNDAcg7I7ZPitEL2wbFfV&#10;q1fPrxcXe6PJToSonG3o2WhMibDMcWXbhr58cXlvTklMYDloZ0VDDyLSi+XdO4ve12LiOqe5CARB&#10;bKx739AuJV9XVWSdMBBHzguLQemCgYTH0FY8QI/oRleT8XhW9S5wHxwTMeLtegjSZcGXUrD0TMoo&#10;EtENRW6prKGs27xWywXUbQDfKXakAf/AwoCy2PQEtYYE5FVQf0AZxYKLTqYRc6ZyUiomygw4zdn4&#10;t2med+BFmQXFif4kU/x/sOzpbhOI4g2dojwWDL7RzZvrr6/f33y6+vLu+tvnt3n/8QOZzrJYvY81&#10;1qzsJhxP0W9CnnwvgyFSK/8YfVC0wOnIvkh9OEkt9okwvHxwPjmnhGHg/nQ2n5eHqAaQDOZDTI+E&#10;MyRvGhpTANV2aeWsxSd1YWgAuycxIQ0s/FGQi7Ul/akDoKmkhoTNjMcxo20Luei04pdK61wRQ7td&#10;6UB2kG1Svjws4v6SlpusIXZDXgkNBuoE8IeWk3TwqJ9Fp9NMwQhOiRb4Y+QdAkKdQOnbTAjB9X9P&#10;xd7aIoUs+CBx3m0dPxTlyz16opA8+jeb7udzqb79y5b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gIP9PVAAAABgEAAA8AAAAAAAAAAQAgAAAAIgAAAGRycy9kb3ducmV2LnhtbFBLAQIUABQAAAAI&#10;AIdO4kB8X5N/8AEAAK0DAAAOAAAAAAAAAAEAIAAAACQBAABkcnMvZTJvRG9jLnhtbFBLBQYAAAAA&#10;BgAGAFkBAACGBQAAAAA=&#10;">
                <v:path arrowok="t"/>
                <v:fill on="f" focussize="0,0"/>
                <v:stroke endarrow="open"/>
                <v:imagedata o:title=""/>
                <o:lock v:ext="edit"/>
              </v:shape>
            </w:pict>
          </mc:Fallback>
        </mc:AlternateContent>
      </w:r>
      <w:r>
        <w:rPr>
          <w:lang w:eastAsia="zh-CN"/>
        </w:rPr>
        <mc:AlternateContent>
          <mc:Choice Requires="wps">
            <w:drawing>
              <wp:anchor distT="0" distB="0" distL="114300" distR="114300" simplePos="0" relativeHeight="297795584" behindDoc="0" locked="0" layoutInCell="1" allowOverlap="1">
                <wp:simplePos x="0" y="0"/>
                <wp:positionH relativeFrom="column">
                  <wp:posOffset>-617855</wp:posOffset>
                </wp:positionH>
                <wp:positionV relativeFrom="paragraph">
                  <wp:posOffset>452120</wp:posOffset>
                </wp:positionV>
                <wp:extent cx="1471295" cy="686435"/>
                <wp:effectExtent l="12700" t="12700" r="20955" b="24765"/>
                <wp:wrapNone/>
                <wp:docPr id="39" name="流程图: 决策 24"/>
                <wp:cNvGraphicFramePr/>
                <a:graphic xmlns:a="http://schemas.openxmlformats.org/drawingml/2006/main">
                  <a:graphicData uri="http://schemas.microsoft.com/office/word/2010/wordprocessingShape">
                    <wps:wsp>
                      <wps:cNvSpPr/>
                      <wps:spPr>
                        <a:xfrm>
                          <a:off x="0" y="0"/>
                          <a:ext cx="1471295" cy="686435"/>
                        </a:xfrm>
                        <a:prstGeom prst="flowChartDecision">
                          <a:avLst/>
                        </a:prstGeom>
                        <a:solidFill>
                          <a:srgbClr val="C6D9F1"/>
                        </a:solidFill>
                        <a:ln w="25400" cap="flat" cmpd="sng">
                          <a:solidFill>
                            <a:srgbClr val="264264"/>
                          </a:solidFill>
                          <a:prstDash val="solid"/>
                          <a:round/>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b/>
                                <w:bCs w:val="0"/>
                                <w:color w:val="000000"/>
                                <w:szCs w:val="24"/>
                                <w:lang w:val="en-US"/>
                              </w:rPr>
                            </w:pPr>
                            <w:r>
                              <w:rPr>
                                <w:rFonts w:hint="eastAsia" w:ascii="Calibri" w:hAnsi="Calibri" w:eastAsia="宋体" w:cs="宋体"/>
                                <w:b/>
                                <w:bCs w:val="0"/>
                                <w:color w:val="000000"/>
                                <w:kern w:val="2"/>
                                <w:sz w:val="21"/>
                                <w:szCs w:val="24"/>
                                <w:lang w:val="en-US" w:eastAsia="zh-CN" w:bidi="ar"/>
                              </w:rPr>
                              <w:t>能否处理</w:t>
                            </w:r>
                          </w:p>
                        </w:txbxContent>
                      </wps:txbx>
                      <wps:bodyPr upright="1"/>
                    </wps:wsp>
                  </a:graphicData>
                </a:graphic>
              </wp:anchor>
            </w:drawing>
          </mc:Choice>
          <mc:Fallback>
            <w:pict>
              <v:shape id="流程图: 决策 24" o:spid="_x0000_s1026" o:spt="110" type="#_x0000_t110" style="position:absolute;left:0pt;margin-left:-48.65pt;margin-top:35.6pt;height:54.05pt;width:115.85pt;z-index:297795584;mso-width-relative:page;mso-height-relative:page;" fillcolor="#C6D9F1" filled="t" stroked="t" coordsize="21600,21600" o:gfxdata="UEsDBAoAAAAAAIdO4kAAAAAAAAAAAAAAAAAEAAAAZHJzL1BLAwQUAAAACACHTuJAx7anD9oAAAAK&#10;AQAADwAAAGRycy9kb3ducmV2LnhtbE2Py07DMBBF90j8gzVIbFDrpAkNCXGqCKmwbihI7Jx4GkfE&#10;4yh2H/w97gp2M5qjO+eWm4sZ2QlnN1gSEC8jYEidVQP1Avbv28UTMOclKTlaQgE/6GBT3d6UslD2&#10;TDs8Nb5nIYRcIQVo76eCc9dpNNIt7YQUbgc7G+nDOvdczfIcws3IV1G05kYOFD5oOeGLxu67ORoB&#10;/OHzI/16e3S7Wtevddsc8m3Ohbi/i6NnYB4v/g+Gq35Qhyo4tfZIyrFRwCLPkoAKyOIVsCuQpCmw&#10;NgxZngCvSv6/QvULUEsDBBQAAAAIAIdO4kDsx4QNCwIAAPYDAAAOAAAAZHJzL2Uyb0RvYy54bWyt&#10;U72OEzEQ7pF4B8s92WQvCZdVNlckhAbBSQcP4Phn15L/ZDvZTUlDQ0/DC9BQIVre5rjXuLGTy90B&#10;BUJIK++MZ/zNzDcz84teK7TjPkhrajwaDDHihlomTVPjd2/Xz84xCpEYRpQ1vMZ7HvDF4umTeecq&#10;XtrWKsY9AhATqs7VuI3RVUURaMs1CQPruAGjsF6TCKpvCuZJB+haFeVwOC0665nzlvIQ4HZ1MOJF&#10;xheC0/hGiMAjUjWG3GI+fT436SwWc1I1nrhW0mMa5B+y0EQaCHqCWpFI0NbL36C0pN4GK+KAWl1Y&#10;ISTluQaoZjT8pZqrljieawFygjvRFP4fLH29u/RIshqfzTAyREOPfn5/f/Pl4/XnHxW6/vDt5usn&#10;VI4TUZ0LFfhfuUt/1AKIqepeeJ3+UA/qM7n7E7m8j4jC5Wj8fFTOJhhRsE3Pp+OzSQIt7l87H+JL&#10;bjVKQo2Fst2yJT6uOJVpvjLBZPcqxMO7O/8UOVgl2VoqlRXfbJbKox2Bri+nq9l6dAz1yE0Z1NW4&#10;nIyHMBmUwPQJRSKI2gEfwTQ54KMn4SFyOR3D9yfklNmKhPaQQUZIbqTydmtYllpO2AvDUNw7oNzA&#10;cuCUjeYMI8Vhl5KUPSOR6m88gUllgNDUpkNjkhT7TQ8wSdxYtodmb52XTQsEH0hJFhiu3InjIqTp&#10;fahn0Pt1Xd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7anD9oAAAAKAQAADwAAAAAAAAABACAA&#10;AAAiAAAAZHJzL2Rvd25yZXYueG1sUEsBAhQAFAAAAAgAh07iQOzHhA0LAgAA9gMAAA4AAAAAAAAA&#10;AQAgAAAAKQEAAGRycy9lMm9Eb2MueG1sUEsFBgAAAAAGAAYAWQEAAKYFAAAAAA==&#10;">
                <v:path/>
                <v:fill on="t" focussize="0,0"/>
                <v:stroke weight="2pt" color="#264264" joinstyle="round"/>
                <v:imagedata o:title=""/>
                <o:lock v:ext="edit"/>
                <v:textbox>
                  <w:txbxContent>
                    <w:p>
                      <w:pPr>
                        <w:keepNext w:val="0"/>
                        <w:keepLines w:val="0"/>
                        <w:widowControl w:val="0"/>
                        <w:suppressLineNumbers w:val="0"/>
                        <w:spacing w:before="0" w:beforeAutospacing="0" w:after="0" w:afterAutospacing="0"/>
                        <w:ind w:left="0" w:right="0"/>
                        <w:jc w:val="center"/>
                        <w:rPr>
                          <w:b/>
                          <w:bCs w:val="0"/>
                          <w:color w:val="000000"/>
                          <w:szCs w:val="24"/>
                          <w:lang w:val="en-US"/>
                        </w:rPr>
                      </w:pPr>
                      <w:r>
                        <w:rPr>
                          <w:rFonts w:hint="eastAsia" w:ascii="Calibri" w:hAnsi="Calibri" w:eastAsia="宋体" w:cs="宋体"/>
                          <w:b/>
                          <w:bCs w:val="0"/>
                          <w:color w:val="000000"/>
                          <w:kern w:val="2"/>
                          <w:sz w:val="21"/>
                          <w:szCs w:val="24"/>
                          <w:lang w:val="en-US" w:eastAsia="zh-CN" w:bidi="ar"/>
                        </w:rPr>
                        <w:t>能否处理</w:t>
                      </w:r>
                    </w:p>
                  </w:txbxContent>
                </v:textbox>
              </v:shape>
            </w:pict>
          </mc:Fallback>
        </mc:AlternateContent>
      </w:r>
      <w:r>
        <w:rPr>
          <w:lang w:eastAsia="zh-CN"/>
        </w:rPr>
        <mc:AlternateContent>
          <mc:Choice Requires="wps">
            <w:drawing>
              <wp:anchor distT="0" distB="0" distL="114300" distR="114300" simplePos="0" relativeHeight="298844160" behindDoc="0" locked="0" layoutInCell="1" allowOverlap="1">
                <wp:simplePos x="0" y="0"/>
                <wp:positionH relativeFrom="column">
                  <wp:posOffset>2083435</wp:posOffset>
                </wp:positionH>
                <wp:positionV relativeFrom="paragraph">
                  <wp:posOffset>817880</wp:posOffset>
                </wp:positionV>
                <wp:extent cx="8255" cy="342265"/>
                <wp:effectExtent l="43180" t="0" r="62865" b="635"/>
                <wp:wrapNone/>
                <wp:docPr id="45" name="直接箭头连接符 40"/>
                <wp:cNvGraphicFramePr/>
                <a:graphic xmlns:a="http://schemas.openxmlformats.org/drawingml/2006/main">
                  <a:graphicData uri="http://schemas.microsoft.com/office/word/2010/wordprocessingShape">
                    <wps:wsp>
                      <wps:cNvCnPr/>
                      <wps:spPr>
                        <a:xfrm>
                          <a:off x="0" y="0"/>
                          <a:ext cx="8255" cy="34226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40" o:spid="_x0000_s1026" o:spt="32" type="#_x0000_t32" style="position:absolute;left:0pt;margin-left:164.05pt;margin-top:64.4pt;height:26.95pt;width:0.65pt;z-index:298844160;mso-width-relative:page;mso-height-relative:page;" filled="f" coordsize="21600,21600" o:gfxdata="UEsDBAoAAAAAAIdO4kAAAAAAAAAAAAAAAAAEAAAAZHJzL1BLAwQUAAAACACHTuJAhUfc49gAAAAL&#10;AQAADwAAAGRycy9kb3ducmV2LnhtbE2PwU7DMBBE70j8g7VI3KgTt0AIcXpA6iFSEaLwAW6yJBHx&#10;Oo23afv3LCc47szT7EyxPvtBzTjFPpCFdJGAQqpD01Nr4fNjc5eBiuyocUMgtHDBCOvy+qpweRNO&#10;9I7zjlslIRRzZ6FjHnOtY92hd3ERRiTxvsLkHcs5tbqZ3EnC/aBNkjxo73qSD50b8aXD+nt39BZM&#10;deDLZlvx/Mb3rwdvtqtqrK29vUmTZ1CMZ/6D4be+VIdSOu3DkZqoBgtLk6WCimEy2SDE0jytQO1F&#10;ycwj6LLQ/zeUP1BLAwQUAAAACACHTuJAw+Xh1OcBAACjAwAADgAAAGRycy9lMm9Eb2MueG1srVNL&#10;jhMxEN0jcQfLe9JJk4yGVjqzSBg2CCIBB6i43d2W/FPZpJNLcAEkVsAKWM2e08BwDMpOSPitEL1w&#10;l1316vP8PL/aGc22EoNytuaT0ZgzaYVrlO1q/uL59b1LzkIE24B2VtZ8LwO/Wty9Mx98JUvXO91I&#10;ZJTEhmrwNe9j9FVRBNFLA2HkvLTkbB0aiLTFrmgQBspudFGOxxfF4LDx6IQMgU5XBydf5PxtK0V8&#10;2rZBRqZrTr3FvGJeN2ktFnOoOgTfK3FsA/6hCwPKUtFTqhVEYC9R/ZHKKIEuuDaOhDOFa1slZJ6B&#10;ppmMf5vmWQ9e5lmInOBPNIX/l1Y82a6Rqabm0xlnFgzd0e3rm6+v3t1++vjl7c23z2+S/eE9m2ay&#10;Bh8qwiztGom6tAt+jWnyXYsm/WkmtssE708Ey11kgg4vyxlVEeS4Py3Li1mivzhDPYb4SDrDklHz&#10;EBFU18els5Yu0uEkUwzbxyEegD8Aqa62bKj5g1mZKgBJqdUQyTSehgu2y9jgtGquldYJEbDbLDWy&#10;LSRx5O/Y0C9hqcgKQn+Iy66DbHoJzUPbsLj3xJolffPUgpENZ1rSc0hWFlgEpc+RgOiGv4cSGdoS&#10;J2dik7VxzT7znc9JCZm1o2qT1H7eZ/T5bS2+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VH3OPY&#10;AAAACwEAAA8AAAAAAAAAAQAgAAAAIgAAAGRycy9kb3ducmV2LnhtbFBLAQIUABQAAAAIAIdO4kDD&#10;5eHU5wEAAKMDAAAOAAAAAAAAAAEAIAAAACcBAABkcnMvZTJvRG9jLnhtbFBLBQYAAAAABgAGAFkB&#10;AACABQAAAAA=&#10;">
                <v:path arrowok="t"/>
                <v:fill on="f" focussize="0,0"/>
                <v:stroke endarrow="open"/>
                <v:imagedata o:title=""/>
                <o:lock v:ext="edit"/>
              </v:shape>
            </w:pict>
          </mc:Fallback>
        </mc:AlternateContent>
      </w:r>
      <w:r>
        <w:rPr>
          <w:lang w:eastAsia="zh-CN"/>
        </w:rPr>
        <mc:AlternateContent>
          <mc:Choice Requires="wps">
            <w:drawing>
              <wp:anchor distT="0" distB="0" distL="114300" distR="114300" simplePos="0" relativeHeight="299892736" behindDoc="0" locked="0" layoutInCell="1" allowOverlap="1">
                <wp:simplePos x="0" y="0"/>
                <wp:positionH relativeFrom="column">
                  <wp:posOffset>821055</wp:posOffset>
                </wp:positionH>
                <wp:positionV relativeFrom="paragraph">
                  <wp:posOffset>774065</wp:posOffset>
                </wp:positionV>
                <wp:extent cx="1229995" cy="44450"/>
                <wp:effectExtent l="0" t="4445" r="8255" b="8255"/>
                <wp:wrapNone/>
                <wp:docPr id="42" name="直接连接符 91"/>
                <wp:cNvGraphicFramePr/>
                <a:graphic xmlns:a="http://schemas.openxmlformats.org/drawingml/2006/main">
                  <a:graphicData uri="http://schemas.microsoft.com/office/word/2010/wordprocessingShape">
                    <wps:wsp>
                      <wps:cNvSpPr/>
                      <wps:spPr>
                        <a:xfrm>
                          <a:off x="0" y="0"/>
                          <a:ext cx="1229995" cy="444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91" o:spid="_x0000_s1026" o:spt="20" style="position:absolute;left:0pt;margin-left:64.65pt;margin-top:60.95pt;height:3.5pt;width:96.85pt;z-index:299892736;mso-width-relative:page;mso-height-relative:page;" coordsize="21600,21600" o:gfxdata="UEsDBAoAAAAAAIdO4kAAAAAAAAAAAAAAAAAEAAAAZHJzL1BLAwQUAAAACACHTuJAn0iuPtcAAAAL&#10;AQAADwAAAGRycy9kb3ducmV2LnhtbE2PzU7DMBCE70i8g7VIXCpqJ5FQE+L0AOTGhVLEdRtvk6ix&#10;ncbuDzw9mxPcdnZHs9+U66sdxJmm0HunIVkqEOQab3rXath+1A8rECGiMzh4Rxq+KcC6ur0psTD+&#10;4t7pvImt4BAXCtTQxTgWUoamI4th6UdyfNv7yWJkObXSTHjhcDvIVKlHabF3/KHDkZ47ag6bk9UQ&#10;6k861j+LZqG+stZTenx5e0Wt7+8S9QQi0jX+mWHGZ3SomGnnT84EMbBO84yt85DkINiRpRm3282b&#10;VQ6yKuX/DtUvUEsDBBQAAAAIAIdO4kBYPciy3wEAAJwDAAAOAAAAZHJzL2Uyb0RvYy54bWytU82O&#10;0zAQviPxDpbvNG3UIho13QNluSBYaeEBpraTWPKfPN6mfQleAIkbnDhy521YHoOxW7q7cEGIHCZj&#10;e/zNfF++rC721rCdiqi9a/lsMuVMOeGldn3L3729fPKMM0zgJBjvVMsPCvnF+vGj1RgaVfvBG6ki&#10;IxCHzRhaPqQUmqpCMSgLOPFBOTrsfLSQaBn7SkYYCd2aqp5On1ajjzJELxQi7W6Oh3xd8LtOifSm&#10;61AlZlpOs6USY4nbHKv1Cpo+Qhi0OI0B/zCFBe2o6RlqAwnYTdR/QFktokffpYnwtvJdp4UqHIjN&#10;bPobm+sBgipcSBwMZ5nw/8GK17uryLRs+bzmzIGlb3T74ev3959+fPtI8fbLZ7acZZnGgA1VX4er&#10;eFohpZnzvos2v4kN2xdpD2dp1T4xQZuzul4ulwvOBJ3N5/NFkb66uxwippfKW5aTlhvtMnNoYPcK&#10;EzWk0l8leds4NrZ8uagzJJBxOgOJUhuICrq+3EVvtLzUxuQbGPvtcxPZDrIVypNpEe6DstxkAzgc&#10;68rR0SSDAvnCSZYOgTRy5GaeR7BKcmYUmT9nBAhNAm3+ppJaG0cTZGWPWuZs6+WBPslNiLofSIki&#10;fqkhC5R5T3bNHru/Lkh3P9X6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9Irj7XAAAACwEAAA8A&#10;AAAAAAAAAQAgAAAAIgAAAGRycy9kb3ducmV2LnhtbFBLAQIUABQAAAAIAIdO4kBYPciy3wEAAJwD&#10;AAAOAAAAAAAAAAEAIAAAACYBAABkcnMvZTJvRG9jLnhtbFBLBQYAAAAABgAGAFkBAAB3BQAAAAA=&#10;">
                <v:path arrowok="t"/>
                <v:fill focussize="0,0"/>
                <v:stroke/>
                <v:imagedata o:title=""/>
                <o:lock v:ext="edit"/>
              </v:line>
            </w:pict>
          </mc:Fallback>
        </mc:AlternateContent>
      </w:r>
      <w:r>
        <w:rPr>
          <w:lang w:eastAsia="zh-CN"/>
        </w:rPr>
        <mc:AlternateContent>
          <mc:Choice Requires="wps">
            <w:drawing>
              <wp:anchor distT="0" distB="0" distL="114300" distR="114300" simplePos="0" relativeHeight="300941312" behindDoc="0" locked="0" layoutInCell="1" allowOverlap="1">
                <wp:simplePos x="0" y="0"/>
                <wp:positionH relativeFrom="column">
                  <wp:posOffset>1033780</wp:posOffset>
                </wp:positionH>
                <wp:positionV relativeFrom="paragraph">
                  <wp:posOffset>802005</wp:posOffset>
                </wp:positionV>
                <wp:extent cx="0" cy="2512060"/>
                <wp:effectExtent l="4445" t="0" r="14605" b="2540"/>
                <wp:wrapNone/>
                <wp:docPr id="46" name="直接连接符 44"/>
                <wp:cNvGraphicFramePr/>
                <a:graphic xmlns:a="http://schemas.openxmlformats.org/drawingml/2006/main">
                  <a:graphicData uri="http://schemas.microsoft.com/office/word/2010/wordprocessingShape">
                    <wps:wsp>
                      <wps:cNvSpPr/>
                      <wps:spPr>
                        <a:xfrm flipV="1">
                          <a:off x="0" y="0"/>
                          <a:ext cx="0" cy="2512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44" o:spid="_x0000_s1026" o:spt="20" style="position:absolute;left:0pt;flip:y;margin-left:81.4pt;margin-top:63.15pt;height:197.8pt;width:0pt;z-index:300941312;mso-width-relative:page;mso-height-relative:page;" coordsize="21600,21600" o:gfxdata="UEsDBAoAAAAAAIdO4kAAAAAAAAAAAAAAAAAEAAAAZHJzL1BLAwQUAAAACACHTuJAs0qMotcAAAAL&#10;AQAADwAAAGRycy9kb3ducmV2LnhtbE2PQU/DMAyF70j8h8hI3FjSTFSsNJ0QAi5ISIzCOW1MW9E4&#10;VZN149/jcYGbn/30/L1ye/SjWHCOQyAD2UqBQGqDG6gzUL89Xt2AiMmSs2MgNPCNEbbV+VlpCxcO&#10;9IrLLnWCQygW1kCf0lRIGdsevY2rMCHx7TPM3iaWcyfdbA8c7keplcqltwPxh95OeN9j+7XbewN3&#10;H88P65el8WF0m65+d75WT9qYy4tM3YJIeEx/ZjjhMzpUzNSEPbkoRta5ZvTEg87XIE6O301j4Fpn&#10;G5BVKf93qH4AUEsDBBQAAAAIAIdO4kAU7egm4wEAAKIDAAAOAAAAZHJzL2Uyb0RvYy54bWytU82O&#10;0zAQviPxDpbvNGnUVhA13QNluSBYaYH71D+JJf/J9jbtS/ACSNzgxJE7b8PyGIyd0l3gghA5jMYz&#10;k2/m+zxeXxyMJnsRonK2o/NZTYmwzHFl+46+eX356DElMYHloJ0VHT2KSC82Dx+sR9+Kxg1OcxEI&#10;gtjYjr6jQ0q+rarIBmEgzpwXFpPSBQMJj6GveIAR0Y2umrpeVaML3AfHRIwY3U5Juin4UgqWXkkZ&#10;RSK6ozhbKjYUu8u22qyh7QP4QbHTGPAPUxhQFpueobaQgNwE9QeUUSy46GSaMWcqJ6VionBANvP6&#10;NzbXA3hRuKA40Z9liv8Plr3cXwWieEcXK0osGLyj2/dfvr37+P3rB7S3nz+RxSLLNPrYYvW1vwqn&#10;U0Q3cz7IYIjUyr/FDSgqIC9yKCIfzyKLQyJsCjKMNst5U6/KBVQTRIbyIabnwhmSnY5qZTN/aGH/&#10;IiZsi6U/S3JYWzJ29MmyWVLCANdHakjoGo+Eou3Lv9FpxS+V1vmPGPrdUx3IHvJClC+TQ9xfynKT&#10;LcRhqiupaVUGAfyZ5SQdPSplcadpHsEITokW+ASyh4DQJlD6byqxtbY4QdZ3UjR7O8ePeDE3Pqh+&#10;QCXmZcqcwUUo856WNm/a/XNBuntam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zSoyi1wAAAAsB&#10;AAAPAAAAAAAAAAEAIAAAACIAAABkcnMvZG93bnJldi54bWxQSwECFAAUAAAACACHTuJAFO3oJuMB&#10;AACiAwAADgAAAAAAAAABACAAAAAmAQAAZHJzL2Uyb0RvYy54bWxQSwUGAAAAAAYABgBZAQAAewUA&#10;AAAA&#10;">
                <v:path arrowok="t"/>
                <v:fill focussize="0,0"/>
                <v:stroke/>
                <v:imagedata o:title=""/>
                <o:lock v:ext="edit"/>
              </v:line>
            </w:pict>
          </mc:Fallback>
        </mc:AlternateContent>
      </w:r>
    </w:p>
    <w:p>
      <w:pPr>
        <w:keepNext w:val="0"/>
        <w:keepLines w:val="0"/>
        <w:widowControl w:val="0"/>
        <w:suppressLineNumbers w:val="0"/>
        <w:spacing w:before="0" w:beforeAutospacing="0" w:after="0" w:afterAutospacing="0" w:line="360" w:lineRule="auto"/>
        <w:ind w:left="0" w:right="0" w:firstLine="1897" w:firstLineChars="900"/>
        <w:jc w:val="left"/>
        <w:rPr>
          <w:rFonts w:hint="eastAsia" w:ascii="宋体" w:hAnsi="宋体" w:eastAsia="宋体" w:cs="宋体"/>
          <w:b/>
          <w:bCs w:val="0"/>
          <w:szCs w:val="24"/>
          <w:lang w:val="en-US"/>
        </w:rPr>
      </w:pPr>
    </w:p>
    <w:p>
      <w:pPr>
        <w:keepNext w:val="0"/>
        <w:keepLines w:val="0"/>
        <w:widowControl w:val="0"/>
        <w:suppressLineNumbers w:val="0"/>
        <w:spacing w:before="0" w:beforeAutospacing="0" w:after="0" w:afterAutospacing="0" w:line="360" w:lineRule="auto"/>
        <w:ind w:left="0" w:right="0" w:firstLine="1897" w:firstLineChars="900"/>
        <w:jc w:val="left"/>
        <w:rPr>
          <w:rFonts w:hint="eastAsia" w:ascii="宋体" w:hAnsi="宋体" w:eastAsia="宋体" w:cs="宋体"/>
          <w:b/>
          <w:bCs w:val="0"/>
          <w:szCs w:val="24"/>
          <w:lang w:val="en-US"/>
        </w:rPr>
      </w:pPr>
    </w:p>
    <w:p>
      <w:pPr>
        <w:keepNext w:val="0"/>
        <w:keepLines w:val="0"/>
        <w:widowControl w:val="0"/>
        <w:suppressLineNumbers w:val="0"/>
        <w:spacing w:before="0" w:beforeAutospacing="0" w:after="0" w:afterAutospacing="0" w:line="360" w:lineRule="auto"/>
        <w:ind w:left="0" w:right="0" w:firstLine="1890" w:firstLineChars="900"/>
        <w:jc w:val="left"/>
        <w:rPr>
          <w:rFonts w:hint="eastAsia" w:ascii="宋体" w:hAnsi="宋体" w:eastAsia="宋体" w:cs="宋体"/>
          <w:b/>
          <w:bCs w:val="0"/>
          <w:szCs w:val="24"/>
          <w:lang w:val="en-US"/>
        </w:rPr>
      </w:pP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301989888" behindDoc="0" locked="0" layoutInCell="1" allowOverlap="1">
                <wp:simplePos x="0" y="0"/>
                <wp:positionH relativeFrom="column">
                  <wp:posOffset>62865</wp:posOffset>
                </wp:positionH>
                <wp:positionV relativeFrom="paragraph">
                  <wp:posOffset>283845</wp:posOffset>
                </wp:positionV>
                <wp:extent cx="12065" cy="311150"/>
                <wp:effectExtent l="40640" t="0" r="61595" b="12700"/>
                <wp:wrapNone/>
                <wp:docPr id="48" name="直接箭头连接符 38"/>
                <wp:cNvGraphicFramePr/>
                <a:graphic xmlns:a="http://schemas.openxmlformats.org/drawingml/2006/main">
                  <a:graphicData uri="http://schemas.microsoft.com/office/word/2010/wordprocessingShape">
                    <wps:wsp>
                      <wps:cNvCnPr/>
                      <wps:spPr>
                        <a:xfrm>
                          <a:off x="0" y="0"/>
                          <a:ext cx="12065" cy="31115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38" o:spid="_x0000_s1026" o:spt="32" type="#_x0000_t32" style="position:absolute;left:0pt;margin-left:4.95pt;margin-top:22.35pt;height:24.5pt;width:0.95pt;z-index:301989888;mso-width-relative:page;mso-height-relative:page;" filled="f" coordsize="21600,21600" o:gfxdata="UEsDBAoAAAAAAIdO4kAAAAAAAAAAAAAAAAAEAAAAZHJzL1BLAwQUAAAACACHTuJAePvwL9UAAAAG&#10;AQAADwAAAGRycy9kb3ducmV2LnhtbE2PQU+DQBCF7yb+h82YeLMLiNZSlh5MeiCpMa3+gC1MgcjO&#10;UnZK23/v9KTHN+/lvW/y1cX1asIxdJ4MxLMIFFLl644aA99f66c3UIEt1bb3hAauGGBV3N/lNqv9&#10;mbY47bhRUkIhswZa5iHTOlQtOhtmfkAS7+BHZ1nk2Oh6tGcpd71OouhVO9uRLLR2wPcWq5/dyRlI&#10;yiNf15uSp09++Ti6ZJOWQ2XM40McLUExXvgvDDd8QYdCmPb+RHVQvYHFQoIG0nQO6mbH8shezs9z&#10;0EWu/+MXv1BLAwQUAAAACACHTuJAqfsuPe0BAACkAwAADgAAAGRycy9lMm9Eb2MueG1srVNLjhMx&#10;EN0jcQfLe9LpDBnNtNKZRcKwQRAJ5gAVt7vbkn8qm3RyCS6AxApYAavZcxoYjkHZCQm/FaIX7rKr&#10;6lW95/Lsams020gMytmal6MxZ9IK1yjb1fzmxfWDC85CBNuAdlbWfCcDv5rfvzcbfCUnrne6kcgI&#10;xIZq8DXvY/RVUQTRSwNh5Ly05GwdGoi0xa5oEAZCN7qYjMfnxeCw8eiEDIFOl3snn2f8tpUiPmvb&#10;ICPTNafeYl4xr+u0FvMZVB2C75U4tAH/0IUBZanoEWoJEdhLVH9AGSXQBdfGkXCmcG2rhMwciE05&#10;/o3N8x68zFxInOCPMoX/ByueblbIVFPzh3RTFgzd0d3r26+v3t19+vjl7e23z2+S/eE9O7tIYg0+&#10;VJSzsCs87IJfYWK+bdGkP3Fi2yzw7iiw3EYm6LCcjM+nnAnynJVlOc36F6dcjyE+ls6wZNQ8RATV&#10;9XHhrKWbdFhmjWHzJESqTok/ElJhbdlQ88vpJFUAmqVWQyTTeGIXbJdzg9OquVZap4yA3XqhkW0g&#10;TUf+EkfC/SUsFVlC6Pdx2bWfm15C88g2LO48yWZpwHlqwciGMy3pPSSLAKGKoPQpEhDd8PdQqq0t&#10;tZB03iubrLVrdlnwfE6jkJs8jG2atZ/3Ofv0uOb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j7&#10;8C/VAAAABgEAAA8AAAAAAAAAAQAgAAAAIgAAAGRycy9kb3ducmV2LnhtbFBLAQIUABQAAAAIAIdO&#10;4kCp+y497QEAAKQDAAAOAAAAAAAAAAEAIAAAACQBAABkcnMvZTJvRG9jLnhtbFBLBQYAAAAABgAG&#10;AFkBAACDBQAAAAA=&#10;">
                <v:path arrowok="t"/>
                <v:fill on="f" focussize="0,0"/>
                <v:stroke endarrow="open"/>
                <v:imagedata o:title=""/>
                <o:lock v:ext="edit"/>
              </v:shape>
            </w:pict>
          </mc:Fallback>
        </mc:AlternateContent>
      </w:r>
      <w:r>
        <w:rPr>
          <w:rFonts w:hint="eastAsia" w:ascii="宋体" w:hAnsi="宋体" w:eastAsia="宋体" w:cs="宋体"/>
          <w:b/>
          <w:bCs w:val="0"/>
          <w:kern w:val="2"/>
          <w:sz w:val="21"/>
          <w:szCs w:val="24"/>
          <w:lang w:val="en-US" w:eastAsia="zh-CN" w:bidi="ar"/>
        </w:rPr>
        <w:t>否</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Cs w:val="24"/>
          <w:lang w:val="en-US"/>
        </w:rPr>
      </w:pP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303038464" behindDoc="0" locked="0" layoutInCell="1" allowOverlap="1">
                <wp:simplePos x="0" y="0"/>
                <wp:positionH relativeFrom="column">
                  <wp:posOffset>1638300</wp:posOffset>
                </wp:positionH>
                <wp:positionV relativeFrom="paragraph">
                  <wp:posOffset>17780</wp:posOffset>
                </wp:positionV>
                <wp:extent cx="930275" cy="349250"/>
                <wp:effectExtent l="12700" t="0" r="28575" b="19050"/>
                <wp:wrapNone/>
                <wp:docPr id="49" name="流程图: 过程 25"/>
                <wp:cNvGraphicFramePr/>
                <a:graphic xmlns:a="http://schemas.openxmlformats.org/drawingml/2006/main">
                  <a:graphicData uri="http://schemas.microsoft.com/office/word/2010/wordprocessingShape">
                    <wps:wsp>
                      <wps:cNvSpPr/>
                      <wps:spPr>
                        <a:xfrm>
                          <a:off x="0" y="0"/>
                          <a:ext cx="930275" cy="349250"/>
                        </a:xfrm>
                        <a:prstGeom prst="flowChartProcess">
                          <a:avLst/>
                        </a:prstGeom>
                        <a:solidFill>
                          <a:srgbClr val="C6D9F1"/>
                        </a:solidFill>
                        <a:ln w="25400" cap="flat" cmpd="sng">
                          <a:solidFill>
                            <a:srgbClr val="264264"/>
                          </a:solidFill>
                          <a:prstDash val="solid"/>
                          <a:round/>
                          <a:headEnd type="none" w="med" len="med"/>
                          <a:tailEnd type="none" w="med" len="med"/>
                        </a:ln>
                      </wps:spPr>
                      <wps:txbx>
                        <w:txbxContent>
                          <w:p>
                            <w:pPr>
                              <w:keepNext w:val="0"/>
                              <w:keepLines w:val="0"/>
                              <w:widowControl w:val="0"/>
                              <w:suppressLineNumbers w:val="0"/>
                              <w:spacing w:before="0" w:beforeAutospacing="0" w:after="0" w:afterAutospacing="0" w:line="360" w:lineRule="auto"/>
                              <w:ind w:left="0" w:right="0"/>
                              <w:jc w:val="center"/>
                              <w:rPr>
                                <w:b/>
                                <w:bCs w:val="0"/>
                                <w:color w:val="000000"/>
                                <w:szCs w:val="24"/>
                                <w:bdr w:val="none" w:color="auto" w:sz="0" w:space="0"/>
                                <w:lang w:val="en-US"/>
                              </w:rPr>
                            </w:pPr>
                            <w:r>
                              <w:rPr>
                                <w:rFonts w:hint="eastAsia" w:ascii="Calibri" w:hAnsi="Calibri" w:eastAsia="宋体" w:cs="宋体"/>
                                <w:b/>
                                <w:bCs w:val="0"/>
                                <w:color w:val="000000"/>
                                <w:kern w:val="2"/>
                                <w:sz w:val="21"/>
                                <w:szCs w:val="24"/>
                                <w:bdr w:val="none" w:color="auto" w:sz="0" w:space="0"/>
                                <w:lang w:val="en-US" w:eastAsia="zh-CN" w:bidi="ar"/>
                              </w:rPr>
                              <w:t>各部门组长</w:t>
                            </w:r>
                          </w:p>
                        </w:txbxContent>
                      </wps:txbx>
                      <wps:bodyPr upright="1"/>
                    </wps:wsp>
                  </a:graphicData>
                </a:graphic>
              </wp:anchor>
            </w:drawing>
          </mc:Choice>
          <mc:Fallback>
            <w:pict>
              <v:shape id="流程图: 过程 25" o:spid="_x0000_s1026" o:spt="109" type="#_x0000_t109" style="position:absolute;left:0pt;margin-left:129pt;margin-top:1.4pt;height:27.5pt;width:73.25pt;z-index:303038464;mso-width-relative:page;mso-height-relative:page;" fillcolor="#C6D9F1" filled="t" stroked="t" coordsize="21600,21600" o:gfxdata="UEsDBAoAAAAAAIdO4kAAAAAAAAAAAAAAAAAEAAAAZHJzL1BLAwQUAAAACACHTuJAxUlgptgAAAAI&#10;AQAADwAAAGRycy9kb3ducmV2LnhtbE2PwU7DMAyG70i8Q2QkbizZWEtVmk5oYhrHsU3imjVeW7Vx&#10;qibdxttjTnCz9Vu/v69Y3VwvLjiG1pOG+UyBQKq8banWcDxsnjIQIRqypveEGr4xwKq8vytMbv2V&#10;PvGyj7XgEgq50dDEOORShqpBZ8LMD0icnf3oTOR1rKUdzZXLXS8XSqXSmZb4Q2MGXDdYdfvJaUif&#10;u/T4sd3uunB+36zDVB++dm9aPz7M1SuIiLf4dwy/+IwOJTOd/EQ2iF7DIsnYJfLABpwv1TIBcdKQ&#10;vGQgy0L+Fyh/AFBLAwQUAAAACACHTuJAJYahNAYCAAD0AwAADgAAAGRycy9lMm9Eb2MueG1srVNL&#10;jhMxEN0jcQfLe9KdniSQVjqzSAgbBJEGDuD4023JP9lOurNkxYIjcAEuwBZOw+cYlJ2QmQEWCCG1&#10;3FWuqldVr1yL60ErdOA+SGsaPB6VGHFDLZOmbfDrV5tHTzAKkRhGlDW8wUce8PXy4YNF72pe2c4q&#10;xj0CEBPq3jW4i9HVRRFoxzUJI+u4AaOwXpMIqm8L5kkP6FoVVVnOit565rylPAS4XZ+MeJnxheA0&#10;vhQi8IhUg6G2mE+fz106i+WC1K0nrpP0XAb5hyo0kQaSXqDWJBK09/I3KC2pt8GKOKJWF1YISXnu&#10;AboZl790c9MRx3MvQE5wF5rC/4OlLw5bjyRr8GSOkSEaZvT145tvH959ef+pRt8/vwURVdNEVO9C&#10;Df43buvPWgAxdT0Ir9Mf+kFDJvd4IZcPEVG4nF+V1eMpRhRMV5N5Nc3kF7fBzof4jFuNktBgoWy/&#10;6oiP29N0M73k8DxESA5hP91T3mCVZBupVFZ8u1spjw4EZr6areebcaoeQu65KYP6BlfTSQnvghJ4&#10;e0KRCKJ2wEYwbU54LyTcRa5mE/j+hJwqW5PQnSrICMmN1N7uDctSxwl7ahiKRweEG1gNnKrRnGGk&#10;OGxSkrJnJFL9jSe0pwx0mYZ0GkuS4rAbACaJO8uOMOq987LtgN8TKckCTyvTc16D9Hbv6hn0dlmX&#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FSWCm2AAAAAgBAAAPAAAAAAAAAAEAIAAAACIAAABk&#10;cnMvZG93bnJldi54bWxQSwECFAAUAAAACACHTuJAJYahNAYCAAD0AwAADgAAAAAAAAABACAAAAAn&#10;AQAAZHJzL2Uyb0RvYy54bWxQSwUGAAAAAAYABgBZAQAAnwUAAAAA&#10;">
                <v:path/>
                <v:fill on="t" focussize="0,0"/>
                <v:stroke weight="2pt" color="#264264" joinstyle="round"/>
                <v:imagedata o:title=""/>
                <o:lock v:ext="edit"/>
                <v:textbox>
                  <w:txbxContent>
                    <w:p>
                      <w:pPr>
                        <w:keepNext w:val="0"/>
                        <w:keepLines w:val="0"/>
                        <w:widowControl w:val="0"/>
                        <w:suppressLineNumbers w:val="0"/>
                        <w:spacing w:before="0" w:beforeAutospacing="0" w:after="0" w:afterAutospacing="0" w:line="360" w:lineRule="auto"/>
                        <w:ind w:left="0" w:right="0"/>
                        <w:jc w:val="center"/>
                        <w:rPr>
                          <w:b/>
                          <w:bCs w:val="0"/>
                          <w:color w:val="000000"/>
                          <w:szCs w:val="24"/>
                          <w:bdr w:val="none" w:color="auto" w:sz="0" w:space="0"/>
                          <w:lang w:val="en-US"/>
                        </w:rPr>
                      </w:pPr>
                      <w:r>
                        <w:rPr>
                          <w:rFonts w:hint="eastAsia" w:ascii="Calibri" w:hAnsi="Calibri" w:eastAsia="宋体" w:cs="宋体"/>
                          <w:b/>
                          <w:bCs w:val="0"/>
                          <w:color w:val="000000"/>
                          <w:kern w:val="2"/>
                          <w:sz w:val="21"/>
                          <w:szCs w:val="24"/>
                          <w:bdr w:val="none" w:color="auto" w:sz="0" w:space="0"/>
                          <w:lang w:val="en-US" w:eastAsia="zh-CN" w:bidi="ar"/>
                        </w:rPr>
                        <w:t>各部门组长</w:t>
                      </w:r>
                    </w:p>
                  </w:txbxContent>
                </v:textbox>
              </v:shape>
            </w:pict>
          </mc:Fallback>
        </mc:AlternateContent>
      </w:r>
      <w:r>
        <w:rPr>
          <w:rFonts w:hint="eastAsia" w:ascii="宋体" w:hAnsi="宋体" w:eastAsia="宋体" w:cs="宋体"/>
          <w:szCs w:val="24"/>
          <w:lang w:val="en-US"/>
        </w:rPr>
        <w:t xml:space="preserve">   </w:t>
      </w:r>
      <w:r>
        <w:rPr>
          <w:rFonts w:hint="eastAsia" w:ascii="宋体" w:hAnsi="宋体" w:eastAsia="宋体" w:cs="宋体"/>
          <w:szCs w:val="24"/>
          <w:lang w:eastAsia="zh-CN"/>
        </w:rPr>
        <w:t>能</w:t>
      </w:r>
      <w:r>
        <w:rPr>
          <w:rFonts w:hint="eastAsia" w:ascii="宋体" w:hAnsi="宋体" w:eastAsia="宋体" w:cs="宋体"/>
          <w:szCs w:val="24"/>
          <w:lang w:val="en-US"/>
        </w:rPr>
        <w:t xml:space="preserve">                                                      </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4"/>
          <w:lang w:val="en-US"/>
        </w:rPr>
      </w:pP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304087040" behindDoc="0" locked="0" layoutInCell="1" allowOverlap="1">
                <wp:simplePos x="0" y="0"/>
                <wp:positionH relativeFrom="column">
                  <wp:posOffset>-585470</wp:posOffset>
                </wp:positionH>
                <wp:positionV relativeFrom="paragraph">
                  <wp:posOffset>18415</wp:posOffset>
                </wp:positionV>
                <wp:extent cx="941070" cy="413385"/>
                <wp:effectExtent l="12700" t="0" r="17780" b="31115"/>
                <wp:wrapNone/>
                <wp:docPr id="29" name="流程图: 过程 22"/>
                <wp:cNvGraphicFramePr/>
                <a:graphic xmlns:a="http://schemas.openxmlformats.org/drawingml/2006/main">
                  <a:graphicData uri="http://schemas.microsoft.com/office/word/2010/wordprocessingShape">
                    <wps:wsp>
                      <wps:cNvSpPr/>
                      <wps:spPr>
                        <a:xfrm>
                          <a:off x="0" y="0"/>
                          <a:ext cx="941070" cy="413385"/>
                        </a:xfrm>
                        <a:prstGeom prst="flowChartProcess">
                          <a:avLst/>
                        </a:prstGeom>
                        <a:solidFill>
                          <a:srgbClr val="C6D9F1"/>
                        </a:solidFill>
                        <a:ln w="25400" cap="flat" cmpd="sng">
                          <a:solidFill>
                            <a:srgbClr val="264264"/>
                          </a:solidFill>
                          <a:prstDash val="solid"/>
                          <a:round/>
                          <a:headEnd type="none" w="med" len="med"/>
                          <a:tailEnd type="none" w="med" len="med"/>
                        </a:ln>
                      </wps:spPr>
                      <wps:txbx>
                        <w:txbxContent>
                          <w:p>
                            <w:pPr>
                              <w:keepNext w:val="0"/>
                              <w:keepLines w:val="0"/>
                              <w:widowControl w:val="0"/>
                              <w:suppressLineNumbers w:val="0"/>
                              <w:spacing w:before="0" w:beforeAutospacing="0" w:after="0" w:afterAutospacing="0" w:line="360" w:lineRule="auto"/>
                              <w:ind w:left="0" w:right="0"/>
                              <w:jc w:val="center"/>
                              <w:rPr>
                                <w:color w:val="000000"/>
                                <w:szCs w:val="24"/>
                                <w:bdr w:val="none" w:color="auto" w:sz="0" w:space="0"/>
                                <w:lang w:val="en-US"/>
                              </w:rPr>
                            </w:pPr>
                            <w:r>
                              <w:rPr>
                                <w:rFonts w:hint="eastAsia" w:ascii="Calibri" w:hAnsi="Calibri" w:eastAsia="宋体" w:cs="宋体"/>
                                <w:color w:val="000000"/>
                                <w:kern w:val="2"/>
                                <w:sz w:val="21"/>
                                <w:szCs w:val="24"/>
                                <w:bdr w:val="none" w:color="auto" w:sz="0" w:space="0"/>
                                <w:lang w:val="en-US" w:eastAsia="zh-CN" w:bidi="ar"/>
                              </w:rPr>
                              <w:t>自</w:t>
                            </w:r>
                            <w:r>
                              <w:rPr>
                                <w:rFonts w:hint="eastAsia" w:ascii="Calibri" w:hAnsi="Calibri" w:eastAsia="宋体" w:cs="宋体"/>
                                <w:b/>
                                <w:bCs w:val="0"/>
                                <w:color w:val="000000"/>
                                <w:kern w:val="2"/>
                                <w:sz w:val="21"/>
                                <w:szCs w:val="24"/>
                                <w:bdr w:val="none" w:color="auto" w:sz="0" w:space="0"/>
                                <w:lang w:val="en-US" w:eastAsia="zh-CN" w:bidi="ar"/>
                              </w:rPr>
                              <w:t>行处理</w:t>
                            </w:r>
                          </w:p>
                        </w:txbxContent>
                      </wps:txbx>
                      <wps:bodyPr upright="1"/>
                    </wps:wsp>
                  </a:graphicData>
                </a:graphic>
              </wp:anchor>
            </w:drawing>
          </mc:Choice>
          <mc:Fallback>
            <w:pict>
              <v:shape id="流程图: 过程 22" o:spid="_x0000_s1026" o:spt="109" type="#_x0000_t109" style="position:absolute;left:0pt;margin-left:-46.1pt;margin-top:1.45pt;height:32.55pt;width:74.1pt;z-index:304087040;mso-width-relative:page;mso-height-relative:page;" fillcolor="#C6D9F1" filled="t" stroked="t" coordsize="21600,21600" o:gfxdata="UEsDBAoAAAAAAIdO4kAAAAAAAAAAAAAAAAAEAAAAZHJzL1BLAwQUAAAACACHTuJAQrO6zdYAAAAH&#10;AQAADwAAAGRycy9kb3ducmV2LnhtbE2PwW7CMBBE75X4B2sr9QY2qRpBGgchVESPFJC4mnhJosTr&#10;KHaA/n23p/a4mtGbt/nq4TpxwyE0njTMZwoEUultQ5WG03E7XYAI0ZA1nSfU8I0BVsXkKTeZ9Xf6&#10;wtshVoIhFDKjoY6xz6QMZY3OhJnvkTi7+sGZyOdQSTuYO8NdJxOlUulMQ7xQmx43NZbtYXQa0tc2&#10;PX3udvs2XD+2mzBWx/N+rfXL81y9g4j4iH9l+NVndSjY6eJHskF0GqbLJOGqhmQJgvO3lF+7MHuh&#10;QBa5/O9f/ABQSwMEFAAAAAgAh07iQNc4YvQDAgAA9AMAAA4AAABkcnMvZTJvRG9jLnhtbK1TS44T&#10;MRDdI3EHy3vSn8mESSudWSSEDYJIAwdw2na3Jf9kO+nOkhULjsAFuABb5jR8jkHZHTIzwAIhpJa7&#10;yi6/qnrPtbgelEQH5rwwusbFJMeI6cZQodsav3m9eXKFkQ9EUyKNZjU+Mo+vl48fLXpbsdJ0RlLm&#10;EIBoX/W2xl0Itsoy33RMET8xlmk45MYpEsB1bUYd6QFdyazM81nWG0etMw3zHnbX4yFeJnzOWRNe&#10;ce5ZQLLGUFtIq0vrLq7ZckGq1hHbieZUBvmHKhQRGpKeodYkELR34jcoJRpnvOFh0hiVGc5Fw1IP&#10;0E2R/9LNTUcsS70AOd6eafL/D7Z5edg6JGiNyzlGmijQ6Ount98+vv/y4XOFvt++AxOVZSSqt76C&#10;+Bu7dSfPgxm7HrhT8Q/9oCGRezyTy4aAGticT4v8KUjQwNG0uLi4uoyY2d1l63x4zoxC0agxl6Zf&#10;dcSF7ahuopccXvgwXvsZHvN6IwXdCCmT49rdSjp0IKD5araeb4pTpgdhUqMeur6c5rEoAm+PSxLA&#10;VBbY8LpNCR9c8feRy9kUvj8hx8rWxHdjBQkhhpHKmb2myeoYoc80ReFogXANo4FjNYpRjCSDSYpW&#10;igxEyL+JBCKlBj6jSKMs0QrDbgCYaO4MPYLUe+tE2wG/IynxBJ5WEuI0BvHt3vcT6N2wL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rO6zdYAAAAHAQAADwAAAAAAAAABACAAAAAiAAAAZHJzL2Rv&#10;d25yZXYueG1sUEsBAhQAFAAAAAgAh07iQNc4YvQDAgAA9AMAAA4AAAAAAAAAAQAgAAAAJQEAAGRy&#10;cy9lMm9Eb2MueG1sUEsFBgAAAAAGAAYAWQEAAJoFAAAAAA==&#10;">
                <v:path/>
                <v:fill on="t" focussize="0,0"/>
                <v:stroke weight="2pt" color="#264264" joinstyle="round"/>
                <v:imagedata o:title=""/>
                <o:lock v:ext="edit"/>
                <v:textbox>
                  <w:txbxContent>
                    <w:p>
                      <w:pPr>
                        <w:keepNext w:val="0"/>
                        <w:keepLines w:val="0"/>
                        <w:widowControl w:val="0"/>
                        <w:suppressLineNumbers w:val="0"/>
                        <w:spacing w:before="0" w:beforeAutospacing="0" w:after="0" w:afterAutospacing="0" w:line="360" w:lineRule="auto"/>
                        <w:ind w:left="0" w:right="0"/>
                        <w:jc w:val="center"/>
                        <w:rPr>
                          <w:color w:val="000000"/>
                          <w:szCs w:val="24"/>
                          <w:bdr w:val="none" w:color="auto" w:sz="0" w:space="0"/>
                          <w:lang w:val="en-US"/>
                        </w:rPr>
                      </w:pPr>
                      <w:r>
                        <w:rPr>
                          <w:rFonts w:hint="eastAsia" w:ascii="Calibri" w:hAnsi="Calibri" w:eastAsia="宋体" w:cs="宋体"/>
                          <w:color w:val="000000"/>
                          <w:kern w:val="2"/>
                          <w:sz w:val="21"/>
                          <w:szCs w:val="24"/>
                          <w:bdr w:val="none" w:color="auto" w:sz="0" w:space="0"/>
                          <w:lang w:val="en-US" w:eastAsia="zh-CN" w:bidi="ar"/>
                        </w:rPr>
                        <w:t>自</w:t>
                      </w:r>
                      <w:r>
                        <w:rPr>
                          <w:rFonts w:hint="eastAsia" w:ascii="Calibri" w:hAnsi="Calibri" w:eastAsia="宋体" w:cs="宋体"/>
                          <w:b/>
                          <w:bCs w:val="0"/>
                          <w:color w:val="000000"/>
                          <w:kern w:val="2"/>
                          <w:sz w:val="21"/>
                          <w:szCs w:val="24"/>
                          <w:bdr w:val="none" w:color="auto" w:sz="0" w:space="0"/>
                          <w:lang w:val="en-US" w:eastAsia="zh-CN" w:bidi="ar"/>
                        </w:rPr>
                        <w:t>行处理</w:t>
                      </w:r>
                    </w:p>
                  </w:txbxContent>
                </v:textbox>
              </v:shape>
            </w:pict>
          </mc:Fallback>
        </mc:AlternateContent>
      </w:r>
      <w:r>
        <w:rPr>
          <w:lang w:eastAsia="zh-CN"/>
        </w:rPr>
        <mc:AlternateContent>
          <mc:Choice Requires="wps">
            <w:drawing>
              <wp:anchor distT="0" distB="0" distL="114300" distR="114300" simplePos="0" relativeHeight="305135616" behindDoc="0" locked="0" layoutInCell="1" allowOverlap="1">
                <wp:simplePos x="0" y="0"/>
                <wp:positionH relativeFrom="column">
                  <wp:posOffset>2081530</wp:posOffset>
                </wp:positionH>
                <wp:positionV relativeFrom="paragraph">
                  <wp:posOffset>88900</wp:posOffset>
                </wp:positionV>
                <wp:extent cx="10795" cy="422910"/>
                <wp:effectExtent l="46990" t="0" r="56515" b="15240"/>
                <wp:wrapNone/>
                <wp:docPr id="31" name="直接箭头连接符 41"/>
                <wp:cNvGraphicFramePr/>
                <a:graphic xmlns:a="http://schemas.openxmlformats.org/drawingml/2006/main">
                  <a:graphicData uri="http://schemas.microsoft.com/office/word/2010/wordprocessingShape">
                    <wps:wsp>
                      <wps:cNvCnPr/>
                      <wps:spPr>
                        <a:xfrm flipH="1">
                          <a:off x="0" y="0"/>
                          <a:ext cx="10795" cy="42291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41" o:spid="_x0000_s1026" o:spt="32" type="#_x0000_t32" style="position:absolute;left:0pt;flip:x;margin-left:163.9pt;margin-top:7pt;height:33.3pt;width:0.85pt;z-index:305135616;mso-width-relative:page;mso-height-relative:page;" filled="f" coordsize="21600,21600" o:gfxdata="UEsDBAoAAAAAAIdO4kAAAAAAAAAAAAAAAAAEAAAAZHJzL1BLAwQUAAAACACHTuJAcuelsNgAAAAJ&#10;AQAADwAAAGRycy9kb3ducmV2LnhtbE2PzU7DMBCE70i8g7VI3Kjd9IcS4vQA4gSXFqSqNzde4pR4&#10;HWK3CW/f5QTH0YxmvinWo2/FGfvYBNIwnSgQSFWwDdUaPt5f7lYgYjJkTRsINfxghHV5fVWY3IaB&#10;NnjeplpwCcXcaHApdbmUsXLoTZyEDom9z9B7k1j2tbS9GbjctzJTaim9aYgXnOnwyWH1tT15Dbs3&#10;tV+MoXfH/ffcvTbP9e7oB61vb6bqEUTCMf2F4Ref0aFkpkM4kY2i1TDL7hk9sTHnTxyYZQ8LEAcN&#10;K7UEWRby/4PyAlBLAwQUAAAACACHTuJAuSp5o/QBAACuAwAADgAAAGRycy9lMm9Eb2MueG1srVNL&#10;jhMxEN0jcQfLe9LpMAOklc4sEgYWCEYCDlDxp9uSf7JNOrkEF0BiBawGVrPnNDAcg7I7ZPitEL2w&#10;yi7Xq1fPrxdnO6PJVoSonG1pPZlSIixzXNmupS9fnN95QElMYDloZ0VL9yLSs+XtW4vBN2Lmeqe5&#10;CARBbGwG39I+Jd9UVWS9MBAnzguLSemCgYTb0FU8wIDoRlez6fReNbjAfXBMxIin6zFJlwVfSsHS&#10;MymjSES3FLmlsoaybvJaLRfQdAF8r9iBBvwDCwPKYtMj1BoSkFdB/QFlFAsuOpkmzJnKSamYKDPg&#10;NPX0t2me9+BFmQXFif4oU/x/sOzp9iIQxVt6t6bEgsE3un5z9fX1++tPH7+8u/r2+W2OLz+QkzqL&#10;NfjYYM3KXoTDLvqLkCffyWCI1Mo/Rh8ULXA6sitS749Si10iDA/r6f35KSUMMyez2bwuL1GNKBnN&#10;h5geCWdIDloaUwDV9WnlrMU3dWHsANsnMSEPLPxRkIu1JUNL56ez3AHQVVJDwtB4nDParrCLTit+&#10;rrTOFTF0m5UOZAvZJ+XL0yLuL9dykzXEfrxXUqODegH8oeUk7T0KaNHqNFMwglOiBf4ZOUJAaBIo&#10;fXMTQnDD369ib22RQlZ81DhHG8f3RfpyjqYoJA8Gzq77eV+qb36z5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y56Ww2AAAAAkBAAAPAAAAAAAAAAEAIAAAACIAAABkcnMvZG93bnJldi54bWxQSwEC&#10;FAAUAAAACACHTuJAuSp5o/QBAACuAwAADgAAAAAAAAABACAAAAAnAQAAZHJzL2Uyb0RvYy54bWxQ&#10;SwUGAAAAAAYABgBZAQAAjQUAAAAA&#10;">
                <v:path arrowok="t"/>
                <v:fill on="f" focussize="0,0"/>
                <v:stroke endarrow="open"/>
                <v:imagedata o:title=""/>
                <o:lock v:ext="edit"/>
              </v:shape>
            </w:pict>
          </mc:Fallback>
        </mc:AlternateContent>
      </w:r>
    </w:p>
    <w:p>
      <w:pPr>
        <w:keepNext w:val="0"/>
        <w:keepLines w:val="0"/>
        <w:widowControl w:val="0"/>
        <w:suppressLineNumbers w:val="0"/>
        <w:spacing w:before="0" w:beforeAutospacing="0" w:after="0" w:afterAutospacing="0" w:line="360" w:lineRule="auto"/>
        <w:ind w:left="0" w:right="0" w:firstLine="4410" w:firstLineChars="2100"/>
        <w:jc w:val="left"/>
        <w:rPr>
          <w:rFonts w:hint="eastAsia" w:ascii="宋体" w:hAnsi="宋体" w:eastAsia="宋体" w:cs="宋体"/>
          <w:szCs w:val="24"/>
          <w:lang w:val="en-US"/>
        </w:rPr>
      </w:pP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306184192" behindDoc="0" locked="0" layoutInCell="1" allowOverlap="1">
                <wp:simplePos x="0" y="0"/>
                <wp:positionH relativeFrom="column">
                  <wp:posOffset>1320800</wp:posOffset>
                </wp:positionH>
                <wp:positionV relativeFrom="paragraph">
                  <wp:posOffset>133985</wp:posOffset>
                </wp:positionV>
                <wp:extent cx="1649730" cy="624205"/>
                <wp:effectExtent l="12700" t="12700" r="13970" b="29845"/>
                <wp:wrapNone/>
                <wp:docPr id="62" name="流程图: 决策 27"/>
                <wp:cNvGraphicFramePr/>
                <a:graphic xmlns:a="http://schemas.openxmlformats.org/drawingml/2006/main">
                  <a:graphicData uri="http://schemas.microsoft.com/office/word/2010/wordprocessingShape">
                    <wps:wsp>
                      <wps:cNvSpPr/>
                      <wps:spPr>
                        <a:xfrm>
                          <a:off x="0" y="0"/>
                          <a:ext cx="1649730" cy="624205"/>
                        </a:xfrm>
                        <a:prstGeom prst="flowChartDecision">
                          <a:avLst/>
                        </a:prstGeom>
                        <a:solidFill>
                          <a:srgbClr val="C6D9F1">
                            <a:alpha val="99001"/>
                          </a:srgbClr>
                        </a:solidFill>
                        <a:ln w="25400" cap="flat" cmpd="sng">
                          <a:solidFill>
                            <a:srgbClr val="264264"/>
                          </a:solidFill>
                          <a:prstDash val="solid"/>
                          <a:round/>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b/>
                                <w:bCs w:val="0"/>
                                <w:color w:val="000000"/>
                                <w:szCs w:val="24"/>
                                <w:lang w:val="en-US"/>
                              </w:rPr>
                            </w:pPr>
                            <w:r>
                              <w:rPr>
                                <w:rFonts w:hint="eastAsia" w:ascii="Calibri" w:hAnsi="Calibri" w:eastAsia="宋体" w:cs="宋体"/>
                                <w:b/>
                                <w:bCs w:val="0"/>
                                <w:color w:val="000000"/>
                                <w:kern w:val="2"/>
                                <w:sz w:val="21"/>
                                <w:szCs w:val="24"/>
                                <w:lang w:val="en-US" w:eastAsia="zh-CN" w:bidi="ar"/>
                              </w:rPr>
                              <w:t>能否处理</w:t>
                            </w:r>
                          </w:p>
                        </w:txbxContent>
                      </wps:txbx>
                      <wps:bodyPr upright="1"/>
                    </wps:wsp>
                  </a:graphicData>
                </a:graphic>
              </wp:anchor>
            </w:drawing>
          </mc:Choice>
          <mc:Fallback>
            <w:pict>
              <v:shape id="流程图: 决策 27" o:spid="_x0000_s1026" o:spt="110" type="#_x0000_t110" style="position:absolute;left:0pt;margin-left:104pt;margin-top:10.55pt;height:49.15pt;width:129.9pt;z-index:306184192;mso-width-relative:page;mso-height-relative:page;" fillcolor="#C6D9F1" filled="t" stroked="t" coordsize="21600,21600" o:gfxdata="UEsDBAoAAAAAAIdO4kAAAAAAAAAAAAAAAAAEAAAAZHJzL1BLAwQUAAAACACHTuJAySBkctkAAAAK&#10;AQAADwAAAGRycy9kb3ducmV2LnhtbE2PwUrDQBCG74LvsIzgze5uCbXGbIoKgiIeWkXobZtMssHs&#10;bMhu0vr2jqd6m2E+/vn+YnPyvZhxjF0gA3qhQCBVoe6oNfD58XyzBhGTpdr2gdDAD0bYlJcXhc3r&#10;cKQtzrvUCg6hmFsDLqUhlzJWDr2NizAg8a0Jo7eJ17GV9WiPHO57uVRqJb3tiD84O+CTw+p7N3kD&#10;zfvL49c22+8dPqjXuX2bdNNNxlxfaXUPIuEpnWH402d1KNnpECaqo+gNLNWauyQetAbBQLa65S4H&#10;JvVdBrIs5P8K5S9QSwMEFAAAAAgAh07iQPtC+Y8bAgAAFwQAAA4AAABkcnMvZTJvRG9jLnhtbK1T&#10;zY7TMBC+I/EOlu80aehmadR0Dy3lgmClhQdwbSex5D/ZbpMeuXDhzoUX4MJpxZW3WfY1GDvd7i5c&#10;EEKKnBl75puZb2YWF4OSaM+dF0bXeDrJMeKaGiZ0W+P37zbPXmDkA9GMSKN5jQ/c44vl0yeL3la8&#10;MJ2RjDsEINpXva1xF4KtsszTjiviJ8ZyDY+NcYoEUF2bMUd6QFcyK/K8zHrjmHWGcu/hdj0+4mXC&#10;bxpOw9um8TwgWWPILaTTpXMbz2y5IFXriO0EPaZB/iELRYSGoCeoNQkE7Zz4A0oJ6ow3TZhQozLT&#10;NILyVANUM81/q+aqI5anWoAcb080+f8HS9/sLx0SrMZlgZEmCnr08/uH26+fbr78qNDNx+vbb59R&#10;cR6J6q2vwP7KXrqj5kGMVQ+NU/EP9aAhkXs4kcuHgChcTsvZ/Pw59IDCW1nMivwsgmb33tb58Iob&#10;haJQ40aaftURF9acijhfiWCyf+3D6HdnHyN7IwXbCCmT4trtSjq0J9D1Vbmeb6ajr7QdGW/n8zyf&#10;HuP70Tzl8ghHatTXuDib5TFtAuPZSBJAVBYI87pNqI9cjlhjkKKcwXcX5WGGMfU18d1olxCiGamc&#10;2WmWpI4T9lIzFA4WeqJhe3DMRnGGkeSwbFFKloEI+TeWQLXUUGXs49i5KIVhOwBMFLeGHWAadtaJ&#10;toMOjATFF5i+RM9xU+J4P9QT6P0+L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SBkctkAAAAK&#10;AQAADwAAAAAAAAABACAAAAAiAAAAZHJzL2Rvd25yZXYueG1sUEsBAhQAFAAAAAgAh07iQPtC+Y8b&#10;AgAAFwQAAA4AAAAAAAAAAQAgAAAAKAEAAGRycy9lMm9Eb2MueG1sUEsFBgAAAAAGAAYAWQEAALUF&#10;AAAAAA==&#10;">
                <v:path/>
                <v:fill on="t" opacity="64881f" focussize="0,0"/>
                <v:stroke weight="2pt" color="#264264" joinstyle="round"/>
                <v:imagedata o:title=""/>
                <o:lock v:ext="edit"/>
                <v:textbox>
                  <w:txbxContent>
                    <w:p>
                      <w:pPr>
                        <w:keepNext w:val="0"/>
                        <w:keepLines w:val="0"/>
                        <w:widowControl w:val="0"/>
                        <w:suppressLineNumbers w:val="0"/>
                        <w:spacing w:before="0" w:beforeAutospacing="0" w:after="0" w:afterAutospacing="0"/>
                        <w:ind w:left="0" w:right="0"/>
                        <w:jc w:val="center"/>
                        <w:rPr>
                          <w:b/>
                          <w:bCs w:val="0"/>
                          <w:color w:val="000000"/>
                          <w:szCs w:val="24"/>
                          <w:lang w:val="en-US"/>
                        </w:rPr>
                      </w:pPr>
                      <w:r>
                        <w:rPr>
                          <w:rFonts w:hint="eastAsia" w:ascii="Calibri" w:hAnsi="Calibri" w:eastAsia="宋体" w:cs="宋体"/>
                          <w:b/>
                          <w:bCs w:val="0"/>
                          <w:color w:val="000000"/>
                          <w:kern w:val="2"/>
                          <w:sz w:val="21"/>
                          <w:szCs w:val="24"/>
                          <w:lang w:val="en-US" w:eastAsia="zh-CN" w:bidi="ar"/>
                        </w:rPr>
                        <w:t>能否处理</w:t>
                      </w:r>
                    </w:p>
                  </w:txbxContent>
                </v:textbox>
              </v:shape>
            </w:pict>
          </mc:Fallback>
        </mc:AlternateContent>
      </w:r>
      <w:r>
        <w:rPr>
          <w:lang w:eastAsia="zh-CN"/>
        </w:rPr>
        <mc:AlternateContent>
          <mc:Choice Requires="wps">
            <w:drawing>
              <wp:anchor distT="0" distB="0" distL="114300" distR="114300" simplePos="0" relativeHeight="307232768" behindDoc="0" locked="0" layoutInCell="1" allowOverlap="1">
                <wp:simplePos x="0" y="0"/>
                <wp:positionH relativeFrom="column">
                  <wp:posOffset>1270</wp:posOffset>
                </wp:positionH>
                <wp:positionV relativeFrom="paragraph">
                  <wp:posOffset>151765</wp:posOffset>
                </wp:positionV>
                <wp:extent cx="635" cy="488950"/>
                <wp:effectExtent l="48895" t="0" r="64770" b="6350"/>
                <wp:wrapNone/>
                <wp:docPr id="59" name="直接箭头连接符 37"/>
                <wp:cNvGraphicFramePr/>
                <a:graphic xmlns:a="http://schemas.openxmlformats.org/drawingml/2006/main">
                  <a:graphicData uri="http://schemas.microsoft.com/office/word/2010/wordprocessingShape">
                    <wps:wsp>
                      <wps:cNvCnPr/>
                      <wps:spPr>
                        <a:xfrm flipH="1">
                          <a:off x="0" y="0"/>
                          <a:ext cx="635" cy="48895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37" o:spid="_x0000_s1026" o:spt="32" type="#_x0000_t32" style="position:absolute;left:0pt;flip:x;margin-left:0.1pt;margin-top:11.95pt;height:38.5pt;width:0.05pt;z-index:307232768;mso-width-relative:page;mso-height-relative:page;" filled="f" coordsize="21600,21600" o:gfxdata="UEsDBAoAAAAAAIdO4kAAAAAAAAAAAAAAAAAEAAAAZHJzL1BLAwQUAAAACACHTuJA1F63UtMAAAAE&#10;AQAADwAAAGRycy9kb3ducmV2LnhtbE2OMU/DMBCFd6T+B+sqsVG7LSAa4nQoYoKFglR1c+MjThuf&#10;g+024d9zTLCc9PQ+vfvK9eg7ccGY2kAa5jMFAqkOtqVGw8f7880DiJQNWdMFQg3fmGBdTa5KU9gw&#10;0BtetrkRPEKpMBpczn0hZaodepNmoUfi7jNEbzLH2EgbzcDjvpMLpe6lNy3xB2d63DisT9uz17B7&#10;Vfu7MUR33H/dupf2qdkd/aD19XSuHkFkHPMfDL/6rA4VOx3CmWwSnYYFc3yXKxDcLkEcmFFqBbIq&#10;5X/56gdQSwMEFAAAAAgAh07iQPoNXBPzAQAArAMAAA4AAABkcnMvZTJvRG9jLnhtbK1TS44TMRDd&#10;I3EHy3vSmQwZklY6s0gYWCAYCThAxZ9uS/7JNunkElwAiRWwGljNntPAcAzK7pDht0L0wiqXXa/e&#10;e65enO+MJlsRonK2oSejMSXCMseVbRv68sXFvRklMYHloJ0VDd2LSM+Xd+8sel+Lieuc5iIQBLGx&#10;7n1Du5R8XVWRdcJAHDkvLB5KFwwk3Ia24gF6RDe6mozHZ1XvAvfBMREjZtfDIV0WfCkFS8+kjCIR&#10;3VDklsoayrrJa7VcQN0G8J1iBxrwDywMKItNj1BrSEBeBfUHlFEsuOhkGjFnKielYqJoQDUn49/U&#10;PO/Ai6IFzYn+aFP8f7Ds6fYyEMUbOp1TYsHgG928uf76+v3Np49f3l1/+/w2x1cfyOmDbFbvY401&#10;K3sZDrvoL0NWvpPBEKmVf4xzULxAdWRXrN4frRa7RBgmz06nlDDM35/N5tPyDtWAkbF8iOmRcIbk&#10;oKExBVBtl1bOWnxRFwZ82D6JCVlg4Y+CXKwt6Rs6n05yB8CZkhoShsajymjbwi06rfiF0jpXxNBu&#10;VjqQLeQpKV/Wiri/XMtN1hC74V45GuanE8AfWk7S3qN9FgedZgpGcEq0wP8iRwgIdQKlb29CCK7/&#10;+1XsrS1SyH4PDudo4/i+GF/yOBKF5GF888z9vC/Vtz/Z8j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UXrdS0wAAAAQBAAAPAAAAAAAAAAEAIAAAACIAAABkcnMvZG93bnJldi54bWxQSwECFAAUAAAA&#10;CACHTuJA+g1cE/MBAACsAwAADgAAAAAAAAABACAAAAAiAQAAZHJzL2Uyb0RvYy54bWxQSwUGAAAA&#10;AAYABgBZAQAAhwUAAAAA&#10;">
                <v:path arrowok="t"/>
                <v:fill on="f" focussize="0,0"/>
                <v:stroke endarrow="open"/>
                <v:imagedata o:title=""/>
                <o:lock v:ext="edit"/>
              </v:shape>
            </w:pict>
          </mc:Fallback>
        </mc:AlternateContent>
      </w:r>
      <w:r>
        <w:rPr>
          <w:lang w:eastAsia="zh-CN"/>
        </w:rPr>
        <mc:AlternateContent>
          <mc:Choice Requires="wps">
            <w:drawing>
              <wp:anchor distT="0" distB="0" distL="114300" distR="114300" simplePos="0" relativeHeight="308281344" behindDoc="0" locked="0" layoutInCell="1" allowOverlap="1">
                <wp:simplePos x="0" y="0"/>
                <wp:positionH relativeFrom="column">
                  <wp:posOffset>3509645</wp:posOffset>
                </wp:positionH>
                <wp:positionV relativeFrom="paragraph">
                  <wp:posOffset>180340</wp:posOffset>
                </wp:positionV>
                <wp:extent cx="1089660" cy="349250"/>
                <wp:effectExtent l="12700" t="0" r="21590" b="19050"/>
                <wp:wrapNone/>
                <wp:docPr id="64" name="流程图: 过程 29"/>
                <wp:cNvGraphicFramePr/>
                <a:graphic xmlns:a="http://schemas.openxmlformats.org/drawingml/2006/main">
                  <a:graphicData uri="http://schemas.microsoft.com/office/word/2010/wordprocessingShape">
                    <wps:wsp>
                      <wps:cNvSpPr/>
                      <wps:spPr>
                        <a:xfrm>
                          <a:off x="0" y="0"/>
                          <a:ext cx="1089660" cy="349250"/>
                        </a:xfrm>
                        <a:prstGeom prst="flowChartProcess">
                          <a:avLst/>
                        </a:prstGeom>
                        <a:solidFill>
                          <a:srgbClr val="C6D9F1"/>
                        </a:solidFill>
                        <a:ln w="25400" cap="flat" cmpd="sng">
                          <a:solidFill>
                            <a:srgbClr val="264264"/>
                          </a:solidFill>
                          <a:prstDash val="solid"/>
                          <a:round/>
                          <a:headEnd type="none" w="med" len="med"/>
                          <a:tailEnd type="none" w="med" len="med"/>
                        </a:ln>
                      </wps:spPr>
                      <wps:txbx>
                        <w:txbxContent>
                          <w:p>
                            <w:pPr>
                              <w:keepNext w:val="0"/>
                              <w:keepLines w:val="0"/>
                              <w:widowControl w:val="0"/>
                              <w:suppressLineNumbers w:val="0"/>
                              <w:spacing w:before="0" w:beforeAutospacing="0" w:after="0" w:afterAutospacing="0" w:line="360" w:lineRule="auto"/>
                              <w:ind w:left="0" w:right="0"/>
                              <w:jc w:val="both"/>
                              <w:rPr>
                                <w:b/>
                                <w:bCs w:val="0"/>
                                <w:color w:val="000000"/>
                                <w:szCs w:val="24"/>
                                <w:bdr w:val="none" w:color="auto" w:sz="0" w:space="0"/>
                                <w:lang w:val="en-US"/>
                              </w:rPr>
                            </w:pPr>
                            <w:r>
                              <w:rPr>
                                <w:rFonts w:hint="eastAsia" w:ascii="Calibri" w:hAnsi="Calibri" w:eastAsia="宋体" w:cs="宋体"/>
                                <w:b/>
                                <w:bCs w:val="0"/>
                                <w:color w:val="000000"/>
                                <w:kern w:val="2"/>
                                <w:sz w:val="21"/>
                                <w:szCs w:val="24"/>
                                <w:bdr w:val="none" w:color="auto" w:sz="0" w:space="0"/>
                                <w:lang w:val="en-US" w:eastAsia="zh-CN" w:bidi="ar"/>
                              </w:rPr>
                              <w:t>项目经理</w:t>
                            </w:r>
                          </w:p>
                        </w:txbxContent>
                      </wps:txbx>
                      <wps:bodyPr upright="1"/>
                    </wps:wsp>
                  </a:graphicData>
                </a:graphic>
              </wp:anchor>
            </w:drawing>
          </mc:Choice>
          <mc:Fallback>
            <w:pict>
              <v:shape id="流程图: 过程 29" o:spid="_x0000_s1026" o:spt="109" type="#_x0000_t109" style="position:absolute;left:0pt;margin-left:276.35pt;margin-top:14.2pt;height:27.5pt;width:85.8pt;z-index:308281344;mso-width-relative:page;mso-height-relative:page;" fillcolor="#C6D9F1" filled="t" stroked="t" coordsize="21600,21600" o:gfxdata="UEsDBAoAAAAAAIdO4kAAAAAAAAAAAAAAAAAEAAAAZHJzL1BLAwQUAAAACACHTuJAK+fS+NkAAAAJ&#10;AQAADwAAAGRycy9kb3ducmV2LnhtbE2PQW+CQBCF7038D5sx6a0uAiKhDKYxNfZo1aTXFUYgsLOE&#10;XdT++25P7XHyvrz3Tb556F7caLStYYTlIgBBXJqq5RrhfNq9pCCsU1yp3jAhfJOFTTF7ylVWmTt/&#10;0u3oauFL2GYKoXFuyKS0ZUNa2YUZiH12NaNWzp9jLatR3X257mUYBInUqmW/0KiBtg2V3XHSCEnU&#10;JeeP/f7Q2ev7bmun+vR1eEN8ni+DVxCOHu4Phl99rw6Fd7qYiSsreoTVKlx7FCFMYxAeWIdxBOKC&#10;kEYxyCKX/z8ofgBQSwMEFAAAAAgAh07iQPUdW2IFAgAA9QMAAA4AAABkcnMvZTJvRG9jLnhtbK1T&#10;zY7TMBC+I/EOlu80aehG26jpHlrKBcFKCw/g+iex5D/ZbpMeOXHgEXgBXoArPM0Cj8HYLd1d4IAQ&#10;UuTMeGa+mfnGs7gatUJ77oO0psXTSYkRN9QyaboWv3m9eXKJUYjEMKKs4S0+8ICvlo8fLQbX8Mr2&#10;VjHuEYCY0AyuxX2MrimKQHuuSZhYxw0YhfWaRFB9VzBPBkDXqqjKsi4G65nzlvIQ4HZ9NOJlxheC&#10;0/hKiMAjUi2G2mI+fT636SyWC9J0nrhe0lMZ5B+q0EQaSHqGWpNI0M7L36C0pN4GK+KEWl1YISTl&#10;uQfoZlr+0s1NTxzPvQA5wZ1pCv8Plr7cX3skWYvrGUaGaJjR109vv318f/vhc4O+f3kHIqrmiajB&#10;hQb8b9y1P2kBxNT1KLxOf+gHjZncw5lcPkZE4XJaXs7rGmZAwfZ0Nq8uMvvFXbTzIT7nVqMktFgo&#10;O6x64uP1cbyZX7J/ESJkh7Cf7ilxsEqyjVQqK77brpRHewJDX9Xr+WaayoeQB27KoKHF1cWsTEUR&#10;eHxCkQiidkBHMF1O+CAk3Eeu6hl8f0JOla1J6I8VZITkRhpvd4ZlqeeEPTMMxYMDxg3sBk7VaM4w&#10;UhxWKUnZMxKp/sYT2lMGukxTOs4lSXHcjgCTxK1lB5j1znnZ9cDvkZRkgbeV6TntQXq89/UMeret&#10;y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r59L42QAAAAkBAAAPAAAAAAAAAAEAIAAAACIAAABk&#10;cnMvZG93bnJldi54bWxQSwECFAAUAAAACACHTuJA9R1bYgUCAAD1AwAADgAAAAAAAAABACAAAAAo&#10;AQAAZHJzL2Uyb0RvYy54bWxQSwUGAAAAAAYABgBZAQAAnwUAAAAA&#10;">
                <v:path/>
                <v:fill on="t" focussize="0,0"/>
                <v:stroke weight="2pt" color="#264264" joinstyle="round"/>
                <v:imagedata o:title=""/>
                <o:lock v:ext="edit"/>
                <v:textbox>
                  <w:txbxContent>
                    <w:p>
                      <w:pPr>
                        <w:keepNext w:val="0"/>
                        <w:keepLines w:val="0"/>
                        <w:widowControl w:val="0"/>
                        <w:suppressLineNumbers w:val="0"/>
                        <w:spacing w:before="0" w:beforeAutospacing="0" w:after="0" w:afterAutospacing="0" w:line="360" w:lineRule="auto"/>
                        <w:ind w:left="0" w:right="0"/>
                        <w:jc w:val="both"/>
                        <w:rPr>
                          <w:b/>
                          <w:bCs w:val="0"/>
                          <w:color w:val="000000"/>
                          <w:szCs w:val="24"/>
                          <w:bdr w:val="none" w:color="auto" w:sz="0" w:space="0"/>
                          <w:lang w:val="en-US"/>
                        </w:rPr>
                      </w:pPr>
                      <w:r>
                        <w:rPr>
                          <w:rFonts w:hint="eastAsia" w:ascii="Calibri" w:hAnsi="Calibri" w:eastAsia="宋体" w:cs="宋体"/>
                          <w:b/>
                          <w:bCs w:val="0"/>
                          <w:color w:val="000000"/>
                          <w:kern w:val="2"/>
                          <w:sz w:val="21"/>
                          <w:szCs w:val="24"/>
                          <w:bdr w:val="none" w:color="auto" w:sz="0" w:space="0"/>
                          <w:lang w:val="en-US" w:eastAsia="zh-CN" w:bidi="ar"/>
                        </w:rPr>
                        <w:t>项目经理</w:t>
                      </w:r>
                    </w:p>
                  </w:txbxContent>
                </v:textbox>
              </v:shape>
            </w:pict>
          </mc:Fallback>
        </mc:AlternateContent>
      </w:r>
      <w:r>
        <w:rPr>
          <w:rFonts w:hint="eastAsia" w:ascii="宋体" w:hAnsi="宋体" w:eastAsia="宋体" w:cs="宋体"/>
          <w:b/>
          <w:bCs w:val="0"/>
          <w:szCs w:val="24"/>
          <w:lang w:eastAsia="zh-CN"/>
        </w:rPr>
        <w:t>突发事件</w:t>
      </w:r>
    </w:p>
    <w:p>
      <w:pPr>
        <w:keepNext w:val="0"/>
        <w:keepLines w:val="0"/>
        <w:widowControl w:val="0"/>
        <w:suppressLineNumbers w:val="0"/>
        <w:spacing w:before="0" w:beforeAutospacing="0" w:after="0" w:afterAutospacing="0" w:line="360" w:lineRule="auto"/>
        <w:ind w:left="0" w:right="0" w:firstLine="1890" w:firstLineChars="900"/>
        <w:jc w:val="left"/>
        <w:rPr>
          <w:rFonts w:hint="eastAsia" w:ascii="宋体" w:hAnsi="宋体" w:eastAsia="宋体" w:cs="宋体"/>
          <w:b/>
          <w:bCs w:val="0"/>
          <w:szCs w:val="24"/>
          <w:lang w:val="en-US"/>
        </w:rPr>
      </w:pP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309329920" behindDoc="0" locked="0" layoutInCell="1" allowOverlap="1">
                <wp:simplePos x="0" y="0"/>
                <wp:positionH relativeFrom="column">
                  <wp:posOffset>4103370</wp:posOffset>
                </wp:positionH>
                <wp:positionV relativeFrom="paragraph">
                  <wp:posOffset>241300</wp:posOffset>
                </wp:positionV>
                <wp:extent cx="1905" cy="1092835"/>
                <wp:effectExtent l="47625" t="0" r="64770" b="12065"/>
                <wp:wrapNone/>
                <wp:docPr id="58" name="直接箭头连接符 49"/>
                <wp:cNvGraphicFramePr/>
                <a:graphic xmlns:a="http://schemas.openxmlformats.org/drawingml/2006/main">
                  <a:graphicData uri="http://schemas.microsoft.com/office/word/2010/wordprocessingShape">
                    <wps:wsp>
                      <wps:cNvCnPr/>
                      <wps:spPr>
                        <a:xfrm>
                          <a:off x="0" y="0"/>
                          <a:ext cx="1905" cy="109283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49" o:spid="_x0000_s1026" o:spt="32" type="#_x0000_t32" style="position:absolute;left:0pt;margin-left:323.1pt;margin-top:19pt;height:86.05pt;width:0.15pt;z-index:309329920;mso-width-relative:page;mso-height-relative:page;" filled="f" coordsize="21600,21600" o:gfxdata="UEsDBAoAAAAAAIdO4kAAAAAAAAAAAAAAAAAEAAAAZHJzL1BLAwQUAAAACACHTuJAXcf5VNcAAAAK&#10;AQAADwAAAGRycy9kb3ducmV2LnhtbE2PwU7DMAyG70i8Q2Qkbixp2aqpNN0BaYdKQ4iNB8ha01Y0&#10;Ttd43fb2mBMcbf/6/P3F5uoHNeMU+0AWkoUBhVSHpqfWwudh+7QGFdlR44ZAaOGGETbl/V3h8iZc&#10;6APnPbdKIBRzZ6FjHnOtY92hd3ERRiS5fYXJO5ZxanUzuYvA/aBTYzLtXU/yoXMjvnZYf+/P3kJa&#10;nfi23VU8v/Pq7eTT3bIaa2sfHxLzAorxyn9h+NUXdSjF6RjO1EQ1WMiWWSpRC89r6SQBWaxAHYWe&#10;mAR0Wej/FcofUEsDBBQAAAAIAIdO4kBwOpOd6gEAAKQDAAAOAAAAZHJzL2Uyb0RvYy54bWytU0uO&#10;EzEQ3SNxB8t70p1A0KSVziwShg2CSMABKm53tyX/VDbp5BJcAIkVsIJZzZ7TwHAMyk5I+K0QvXCX&#10;XfWq6j2X55c7o9lWYlDO1nw8KjmTVrhG2a7mL19c3bvgLESwDWhnZc33MvDLxd0788FXcuJ6pxuJ&#10;jJLYUA2+5n2MviqKIHppIIycl5acrUMDkbbYFQ3CQNmNLiZl+bAYHDYenZAh0Onq4OSLnL9tpYjP&#10;2jbIyHTNqbeYV8zrJq3FYg5Vh+B7JY5twD90YUBZKnpKtYII7BWqP1IZJdAF18aRcKZwbauEzByI&#10;zbj8jc3zHrzMXEic4E8yhf+XVjzdrpGppuZTuikLhu7o9s3N19fvb68/fXl38+3z22R//MAezJJY&#10;gw8VYZZ2jcdd8GtMzHctmvQnTmyXBd6fBJa7yAQdjmfllDNBjnE5m1zcn6aUxRnrMcTH0hmWjJqH&#10;iKC6Pi6dtXSTDsdZY9g+CfEA/AFIhbVlQ81n00kqATRLrYZIpvHELtguY4PTqrlSWidEwG6z1Mi2&#10;kKYjf8eGfglLRVYQ+kNcdqUwqHoJzSPbsLj3JJulAeepBSMbzrSk95CsHBlB6XMkILrh76Ekhrak&#10;SdL5oGyyNq7ZZ8HzOY1CVu04tmnWft5n9PlxLb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cf5&#10;VNcAAAAKAQAADwAAAAAAAAABACAAAAAiAAAAZHJzL2Rvd25yZXYueG1sUEsBAhQAFAAAAAgAh07i&#10;QHA6k53qAQAApAMAAA4AAAAAAAAAAQAgAAAAJgEAAGRycy9lMm9Eb2MueG1sUEsFBgAAAAAGAAYA&#10;WQEAAIIFAAAAAA==&#10;">
                <v:path arrowok="t"/>
                <v:fill on="f" focussize="0,0"/>
                <v:stroke endarrow="open"/>
                <v:imagedata o:title=""/>
                <o:lock v:ext="edit"/>
              </v:shape>
            </w:pict>
          </mc:Fallback>
        </mc:AlternateContent>
      </w: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310378496" behindDoc="0" locked="0" layoutInCell="1" allowOverlap="1">
                <wp:simplePos x="0" y="0"/>
                <wp:positionH relativeFrom="column">
                  <wp:posOffset>3743325</wp:posOffset>
                </wp:positionH>
                <wp:positionV relativeFrom="paragraph">
                  <wp:posOffset>255905</wp:posOffset>
                </wp:positionV>
                <wp:extent cx="1905" cy="1226185"/>
                <wp:effectExtent l="48895" t="0" r="63500" b="12065"/>
                <wp:wrapNone/>
                <wp:docPr id="54" name="直接箭头连接符 47"/>
                <wp:cNvGraphicFramePr/>
                <a:graphic xmlns:a="http://schemas.openxmlformats.org/drawingml/2006/main">
                  <a:graphicData uri="http://schemas.microsoft.com/office/word/2010/wordprocessingShape">
                    <wps:wsp>
                      <wps:cNvCnPr/>
                      <wps:spPr>
                        <a:xfrm flipH="1" flipV="1">
                          <a:off x="0" y="0"/>
                          <a:ext cx="1905" cy="122618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47" o:spid="_x0000_s1026" o:spt="32" type="#_x0000_t32" style="position:absolute;left:0pt;flip:x y;margin-left:294.75pt;margin-top:20.15pt;height:96.55pt;width:0.15pt;z-index:310378496;mso-width-relative:page;mso-height-relative:page;" filled="f" coordsize="21600,21600" o:gfxdata="UEsDBAoAAAAAAIdO4kAAAAAAAAAAAAAAAAAEAAAAZHJzL1BLAwQUAAAACACHTuJAEvzYA9cAAAAK&#10;AQAADwAAAGRycy9kb3ducmV2LnhtbE2PzW7CMBCE75X6DtZW6q3YYFJBGocDEhKnVkDVcjTxNomI&#10;11Fs/t6+y6k97u7M7DfF4uo7ccYhtoEMjEcKBFIVXEu1gc/d6mUGIiZLznaB0MANIyzKx4fC5i5c&#10;aIPnbaoFh1DMrYEmpT6XMlYNehtHoUfi208YvE08DrV0g71wuO/kRKlX6W1L/KGxPS4brI7bk2eM&#10;/Ud2TBi/SGr9/p30EtfxZszz01i9gUh4TX9iuOOzB0pmOoQTuSg6A9lsnrHUwFRpECzgBXc5GJho&#10;PQVZFvJ/hfIXUEsDBBQAAAAIAIdO4kBBgs949gEAALgDAAAOAAAAZHJzL2Uyb0RvYy54bWytU8mO&#10;EzEQvSPxD5bvpJNoMsy00plDwsABQSSWe8VLtyVvsk06+Ql+AIkTcBo4zZ2vgeEzKLtDhu2E8MF6&#10;dtWr5bk8v9gZTbYiROVsQyejMSXCMseVbRv64vnlvTNKYgLLQTsrGroXkV4s7t6Z974WU9c5zUUg&#10;GMTGuvcN7VLydVVF1gkDceS8sGiULhhIeAxtxQP0GN3oajoen1a9C9wHx0SMeLsajHRR4kspWHoq&#10;ZRSJ6IZibansoeybvFeLOdRtAN8pdigD/qEKA8pi0mOoFSQgr4L6I5RRLLjoZBoxZyonpWKi9IDd&#10;TMa/dfOsAy9KLyhO9EeZ4v8Ly55s14Eo3tDZCSUWDL7RzZvrr6/f33z6+OXd9bfPbzO++kBO7mex&#10;eh9r5CztOhxO0a9D7nwngyFSK/8I54AW9DKjbMM+ya6Ivj+KLnaJMLycnI9nlDA0TKbT08nZLKep&#10;hniZ60NMD4UzJIOGxhRAtV1aOmvxdV0YMsD2cUwD8Qchk7UlfUPPZ9OcAnC+pIaE0HjsONq2VBed&#10;VvxSaZ0ZMbSbpQ5kC3liyjoU9ItbTrKC2A1+xZTdoO4E8AeWk7T3KKXFoae5BCM4JVrgH8moeCZQ&#10;+tYTQnD9311RDG1Rk6z9oHZGG8f35RHKPY5HUe0wynn+fj4X9u2HW3w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vzYA9cAAAAKAQAADwAAAAAAAAABACAAAAAiAAAAZHJzL2Rvd25yZXYueG1sUEsB&#10;AhQAFAAAAAgAh07iQEGCz3j2AQAAuAMAAA4AAAAAAAAAAQAgAAAAJgEAAGRycy9lMm9Eb2MueG1s&#10;UEsFBgAAAAAGAAYAWQEAAI4FAAAAAA==&#10;">
                <v:path arrowok="t"/>
                <v:fill on="f" focussize="0,0"/>
                <v:stroke endarrow="open"/>
                <v:imagedata o:title=""/>
                <o:lock v:ext="edit"/>
              </v:shape>
            </w:pict>
          </mc:Fallback>
        </mc:AlternateContent>
      </w: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311427072" behindDoc="0" locked="0" layoutInCell="1" allowOverlap="1">
                <wp:simplePos x="0" y="0"/>
                <wp:positionH relativeFrom="column">
                  <wp:posOffset>2759075</wp:posOffset>
                </wp:positionH>
                <wp:positionV relativeFrom="paragraph">
                  <wp:posOffset>151130</wp:posOffset>
                </wp:positionV>
                <wp:extent cx="594995" cy="12700"/>
                <wp:effectExtent l="0" t="47625" r="14605" b="53975"/>
                <wp:wrapNone/>
                <wp:docPr id="60" name="直接箭头连接符 66"/>
                <wp:cNvGraphicFramePr/>
                <a:graphic xmlns:a="http://schemas.openxmlformats.org/drawingml/2006/main">
                  <a:graphicData uri="http://schemas.microsoft.com/office/word/2010/wordprocessingShape">
                    <wps:wsp>
                      <wps:cNvCnPr/>
                      <wps:spPr>
                        <a:xfrm flipV="1">
                          <a:off x="0" y="0"/>
                          <a:ext cx="594995" cy="1270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66" o:spid="_x0000_s1026" o:spt="32" type="#_x0000_t32" style="position:absolute;left:0pt;flip:y;margin-left:217.25pt;margin-top:11.9pt;height:1pt;width:46.85pt;z-index:311427072;mso-width-relative:page;mso-height-relative:page;" filled="f" coordsize="21600,21600" o:gfxdata="UEsDBAoAAAAAAIdO4kAAAAAAAAAAAAAAAAAEAAAAZHJzL1BLAwQUAAAACACHTuJACs+YENgAAAAJ&#10;AQAADwAAAGRycy9kb3ducmV2LnhtbE2PsU7DMBCGdyTewbpKbNRumqAoxOkAYoKFglR1c+MjThvb&#10;wXab8PYcEx3v7tN/319vZjuwC4bYeydhtRTA0LVe966T8Pnxcl8Ci0k5rQbvUMIPRtg0tze1qrSf&#10;3DtetqljFOJipSSYlMaK89gatCou/YiObl8+WJVoDB3XQU0UbgeeCfHAreodfTBqxCeD7Wl7thJ2&#10;b2JfzD6Y4/47N6/9c7c72knKu8VKPAJLOKd/GP70SR0acjr4s9ORDRLydV4QKiFbUwUCiqzMgB1o&#10;UZTAm5pfN2h+AVBLAwQUAAAACACHTuJAQnpPlfMBAACuAwAADgAAAGRycy9lMm9Eb2MueG1srVO7&#10;rhMxEO2R+AfLPdkkIoGssrlFwqVBEIlHP/Fj15Jfsk02+Ql+AIkKqIDq9nwNXD6DsTfk8qoQW1hj&#10;j+fMmeOzy4uD0WQvQlTONnQyGlMiLHNc2bahz59d3rlPSUxgOWhnRUOPItKL1e1by97XYuo6p7kI&#10;BEFsrHvf0C4lX1dVZJ0wEEfOC4tJ6YKBhNvQVjxAj+hGV9PxeF71LnAfHBMx4ulmSNJVwZdSsPRE&#10;yigS0Q1Fbqmsoay7vFarJdRtAN8pdqIB/8DCgLLY9Ay1gQTkZVB/QBnFgotOphFzpnJSKibKDDjN&#10;ZPzbNE878KLMguJEf5Yp/j9Y9ni/DUTxhs5RHgsG3+j69dXXV++uP3388vbq2+c3Of7wnsznWaze&#10;xxpr1nYbTrvotyFPfpDBEKmVf4E+KFrgdORQpD6epRaHRBgezhZ3F4sZJQxTk+m9cXmJakDJaD7E&#10;9FA4Q3LQ0JgCqLZLa2ctvqkLQwfYP4oJeWDhj4JcrC3pG7qYTXMDQFdJDQlD43HOaNvCLjqt+KXS&#10;OlfE0O7WOpA9ZJ+UL0+LuL9cy002ELvhXkkNDuoE8AeWk3T0KKBFq9NMwQhOiRb4Z+QIAaFOoPTN&#10;TQjB9X+/ir21RQpZ8UHjHO0cPxbpyzmaopA8GTi77ud9qb75zVb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rPmBDYAAAACQEAAA8AAAAAAAAAAQAgAAAAIgAAAGRycy9kb3ducmV2LnhtbFBLAQIU&#10;ABQAAAAIAIdO4kBCek+V8wEAAK4DAAAOAAAAAAAAAAEAIAAAACcBAABkcnMvZTJvRG9jLnhtbFBL&#10;BQYAAAAABgAGAFkBAACMBQAAAAA=&#10;">
                <v:path arrowok="t"/>
                <v:fill on="f" focussize="0,0"/>
                <v:stroke endarrow="open"/>
                <v:imagedata o:title=""/>
                <o:lock v:ext="edit"/>
              </v:shape>
            </w:pict>
          </mc:Fallback>
        </mc:AlternateContent>
      </w:r>
      <w:r>
        <w:rPr>
          <w:rFonts w:hint="eastAsia" w:ascii="Calibri" w:hAnsi="Calibri" w:eastAsia="宋体" w:cs="宋体"/>
          <w:kern w:val="2"/>
          <w:sz w:val="21"/>
          <w:szCs w:val="24"/>
          <w:lang w:val="en-US" w:eastAsia="zh-CN" w:bidi="ar"/>
        </w:rPr>
        <w:t>报</w:t>
      </w:r>
    </w:p>
    <w:p>
      <w:pPr>
        <w:keepNext w:val="0"/>
        <w:keepLines w:val="0"/>
        <w:widowControl w:val="0"/>
        <w:suppressLineNumbers w:val="0"/>
        <w:spacing w:before="0" w:beforeAutospacing="0" w:after="0" w:afterAutospacing="0" w:line="360" w:lineRule="auto"/>
        <w:ind w:left="0" w:right="0" w:firstLine="4410" w:firstLineChars="2100"/>
        <w:jc w:val="left"/>
        <w:rPr>
          <w:rFonts w:hint="eastAsia" w:ascii="宋体" w:hAnsi="宋体" w:eastAsia="宋体" w:cs="宋体"/>
          <w:b/>
          <w:bCs w:val="0"/>
          <w:szCs w:val="24"/>
          <w:lang w:val="en-US"/>
        </w:rPr>
      </w:pP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312475648" behindDoc="0" locked="0" layoutInCell="1" allowOverlap="1">
                <wp:simplePos x="0" y="0"/>
                <wp:positionH relativeFrom="column">
                  <wp:posOffset>-511810</wp:posOffset>
                </wp:positionH>
                <wp:positionV relativeFrom="paragraph">
                  <wp:posOffset>6985</wp:posOffset>
                </wp:positionV>
                <wp:extent cx="962660" cy="371475"/>
                <wp:effectExtent l="12700" t="0" r="15240" b="15875"/>
                <wp:wrapNone/>
                <wp:docPr id="65" name="流程图: 过程 23"/>
                <wp:cNvGraphicFramePr/>
                <a:graphic xmlns:a="http://schemas.openxmlformats.org/drawingml/2006/main">
                  <a:graphicData uri="http://schemas.microsoft.com/office/word/2010/wordprocessingShape">
                    <wps:wsp>
                      <wps:cNvSpPr/>
                      <wps:spPr>
                        <a:xfrm>
                          <a:off x="0" y="0"/>
                          <a:ext cx="962660" cy="371475"/>
                        </a:xfrm>
                        <a:prstGeom prst="flowChartProcess">
                          <a:avLst/>
                        </a:prstGeom>
                        <a:solidFill>
                          <a:srgbClr val="C6D9F1"/>
                        </a:solidFill>
                        <a:ln w="25400" cap="flat" cmpd="sng">
                          <a:solidFill>
                            <a:srgbClr val="264264"/>
                          </a:solidFill>
                          <a:prstDash val="solid"/>
                          <a:round/>
                          <a:headEnd type="none" w="med" len="med"/>
                          <a:tailEnd type="none" w="med" len="med"/>
                        </a:ln>
                      </wps:spPr>
                      <wps:txbx>
                        <w:txbxContent>
                          <w:p>
                            <w:pPr>
                              <w:keepNext w:val="0"/>
                              <w:keepLines w:val="0"/>
                              <w:widowControl w:val="0"/>
                              <w:suppressLineNumbers w:val="0"/>
                              <w:spacing w:before="0" w:beforeAutospacing="0" w:after="0" w:afterAutospacing="0" w:line="360" w:lineRule="auto"/>
                              <w:ind w:left="0" w:right="0"/>
                              <w:jc w:val="center"/>
                              <w:rPr>
                                <w:b/>
                                <w:bCs w:val="0"/>
                                <w:color w:val="000000"/>
                                <w:szCs w:val="24"/>
                                <w:bdr w:val="none" w:color="auto" w:sz="0" w:space="0"/>
                                <w:lang w:val="en-US"/>
                              </w:rPr>
                            </w:pPr>
                            <w:r>
                              <w:rPr>
                                <w:rFonts w:hint="eastAsia" w:ascii="Calibri" w:hAnsi="Calibri" w:eastAsia="宋体" w:cs="宋体"/>
                                <w:b/>
                                <w:bCs w:val="0"/>
                                <w:color w:val="000000"/>
                                <w:kern w:val="2"/>
                                <w:sz w:val="21"/>
                                <w:szCs w:val="24"/>
                                <w:bdr w:val="none" w:color="auto" w:sz="0" w:space="0"/>
                                <w:lang w:val="en-US" w:eastAsia="zh-CN" w:bidi="ar"/>
                              </w:rPr>
                              <w:t>问题解决</w:t>
                            </w:r>
                          </w:p>
                        </w:txbxContent>
                      </wps:txbx>
                      <wps:bodyPr upright="1"/>
                    </wps:wsp>
                  </a:graphicData>
                </a:graphic>
              </wp:anchor>
            </w:drawing>
          </mc:Choice>
          <mc:Fallback>
            <w:pict>
              <v:shape id="流程图: 过程 23" o:spid="_x0000_s1026" o:spt="109" type="#_x0000_t109" style="position:absolute;left:0pt;margin-left:-40.3pt;margin-top:0.55pt;height:29.25pt;width:75.8pt;z-index:312475648;mso-width-relative:page;mso-height-relative:page;" fillcolor="#C6D9F1" filled="t" stroked="t" coordsize="21600,21600" o:gfxdata="UEsDBAoAAAAAAIdO4kAAAAAAAAAAAAAAAAAEAAAAZHJzL1BLAwQUAAAACACHTuJA+1bGb9YAAAAH&#10;AQAADwAAAGRycy9kb3ducmV2LnhtbE2PwU7DMBBE70j8g7VI3Fo7IEwJcSpUUZVjaStxdeNtEiVe&#10;R7HTlr9nOcFx9UYzb4vl1ffijGNsAxnI5goEUhVcS7WBw349W4CIyZKzfSA08I0RluXtTWFzFy70&#10;ieddqgWXUMytgSalIZcyVg16G+dhQGJ2CqO3ic+xlm60Fy73vXxQSktvW+KFxg64arDqdpM3oB87&#10;ffjYbLZdPL2vV3Gq91/bN2Pu7zL1CiLhNf2F4Vef1aFkp2OYyEXRG5gtlOYogwwE8+eMXzsaeHrR&#10;IMtC/vcvfwBQSwMEFAAAAAgAh07iQBWJlH4DAgAA9AMAAA4AAABkcnMvZTJvRG9jLnhtbK1TzY7T&#10;MBC+I/EOlu80abbNslHTPbSUC4JKCw/gxnZiyX+y3SY9cuLAI/ACvABX9mn4eQzGTunuAgeEkCJn&#10;xh5/M/N9nsX1oCQ6MOeF0TWeTnKMmG4MFbqt8ZvXmydPMfKBaEqk0azGR+bx9fLxo0VvK1aYzkjK&#10;HAIQ7ave1rgLwVZZ5puOKeInxjINh9w4RQK4rs2oIz2gK5kVeV5mvXHUOtMw72F3PR7iZcLnnDXh&#10;FeeeBSRrDLWFtLq07uKaLRekah2xnWhOZZB/qEIRoSHpGWpNAkF7J36DUqJxxhseJo1RmeFcNCz1&#10;AN1M81+6uemIZakXIMfbM03+/8E2Lw9bhwStcTnHSBMFGn399Pbbx/dfPnyu0Pfbd2Ci4iIS1Vtf&#10;QfyN3bqT58GMXQ/cqfiHftCQyD2eyWVDQA1sXpVFWYIEDRxdXE5nl/OImd1dts6H58woFI0ac2n6&#10;VUdc2I7qJnrJ4YUP47Wf4TGvN1LQjZAyOa7draRDBwKar8r11WZ6yvQgTGrU17iYz/JYFIG3xyUJ&#10;YCoLbHjdpoQPrvj7yEU5g+9PyLGyNfHdWEFCiGGkcmavabI6RugzTVE4WiBcw2jgWI1iFCPJYJKi&#10;lSIDEfJvIoFIqYHPKNIoS7TCsBsAJpo7Q48g9d460XbA70hKPIGnlYQ4jUF8u/f9BHo3rM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bGb9YAAAAHAQAADwAAAAAAAAABACAAAAAiAAAAZHJzL2Rv&#10;d25yZXYueG1sUEsBAhQAFAAAAAgAh07iQBWJlH4DAgAA9AMAAA4AAAAAAAAAAQAgAAAAJQEAAGRy&#10;cy9lMm9Eb2MueG1sUEsFBgAAAAAGAAYAWQEAAJoFAAAAAA==&#10;">
                <v:path/>
                <v:fill on="t" focussize="0,0"/>
                <v:stroke weight="2pt" color="#264264" joinstyle="round"/>
                <v:imagedata o:title=""/>
                <o:lock v:ext="edit"/>
                <v:textbox>
                  <w:txbxContent>
                    <w:p>
                      <w:pPr>
                        <w:keepNext w:val="0"/>
                        <w:keepLines w:val="0"/>
                        <w:widowControl w:val="0"/>
                        <w:suppressLineNumbers w:val="0"/>
                        <w:spacing w:before="0" w:beforeAutospacing="0" w:after="0" w:afterAutospacing="0" w:line="360" w:lineRule="auto"/>
                        <w:ind w:left="0" w:right="0"/>
                        <w:jc w:val="center"/>
                        <w:rPr>
                          <w:b/>
                          <w:bCs w:val="0"/>
                          <w:color w:val="000000"/>
                          <w:szCs w:val="24"/>
                          <w:bdr w:val="none" w:color="auto" w:sz="0" w:space="0"/>
                          <w:lang w:val="en-US"/>
                        </w:rPr>
                      </w:pPr>
                      <w:r>
                        <w:rPr>
                          <w:rFonts w:hint="eastAsia" w:ascii="Calibri" w:hAnsi="Calibri" w:eastAsia="宋体" w:cs="宋体"/>
                          <w:b/>
                          <w:bCs w:val="0"/>
                          <w:color w:val="000000"/>
                          <w:kern w:val="2"/>
                          <w:sz w:val="21"/>
                          <w:szCs w:val="24"/>
                          <w:bdr w:val="none" w:color="auto" w:sz="0" w:space="0"/>
                          <w:lang w:val="en-US" w:eastAsia="zh-CN" w:bidi="ar"/>
                        </w:rPr>
                        <w:t>问题解决</w:t>
                      </w:r>
                    </w:p>
                  </w:txbxContent>
                </v:textbox>
              </v:shape>
            </w:pict>
          </mc:Fallback>
        </mc:AlternateContent>
      </w:r>
      <w:r>
        <w:rPr>
          <w:lang w:eastAsia="zh-CN"/>
        </w:rPr>
        <mc:AlternateContent>
          <mc:Choice Requires="wps">
            <w:drawing>
              <wp:anchor distT="0" distB="0" distL="114300" distR="114300" simplePos="0" relativeHeight="313524224" behindDoc="0" locked="0" layoutInCell="1" allowOverlap="1">
                <wp:simplePos x="0" y="0"/>
                <wp:positionH relativeFrom="column">
                  <wp:posOffset>2065655</wp:posOffset>
                </wp:positionH>
                <wp:positionV relativeFrom="paragraph">
                  <wp:posOffset>138430</wp:posOffset>
                </wp:positionV>
                <wp:extent cx="5080" cy="377825"/>
                <wp:effectExtent l="48260" t="0" r="60960" b="3175"/>
                <wp:wrapNone/>
                <wp:docPr id="81" name="直接箭头连接符 42"/>
                <wp:cNvGraphicFramePr/>
                <a:graphic xmlns:a="http://schemas.openxmlformats.org/drawingml/2006/main">
                  <a:graphicData uri="http://schemas.microsoft.com/office/word/2010/wordprocessingShape">
                    <wps:wsp>
                      <wps:cNvCnPr/>
                      <wps:spPr>
                        <a:xfrm flipH="1">
                          <a:off x="0" y="0"/>
                          <a:ext cx="5080" cy="37782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42" o:spid="_x0000_s1026" o:spt="32" type="#_x0000_t32" style="position:absolute;left:0pt;flip:x;margin-left:162.65pt;margin-top:10.9pt;height:29.75pt;width:0.4pt;z-index:313524224;mso-width-relative:page;mso-height-relative:page;" filled="f" coordsize="21600,21600" o:gfxdata="UEsDBAoAAAAAAIdO4kAAAAAAAAAAAAAAAAAEAAAAZHJzL1BLAwQUAAAACACHTuJAtwpRONgAAAAJ&#10;AQAADwAAAGRycy9kb3ducmV2LnhtbE2PMU/DMBCFdyT+g3VIbNR2Qqsq5NIBxAQLBanq5sZHnBLb&#10;wXab8O8xEx1P9+m979Wb2Q7sTCH23iHIhQBGrvW6dx3Cx/vz3RpYTMppNXhHCD8UYdNcX9Wq0n5y&#10;b3Tepo7lEBcrhWBSGivOY2vIqrjwI7n8+/TBqpTP0HEd1JTD7cALIVbcqt7lBqNGejTUfm1PFmH3&#10;KvbL2Qdz3H/fm5f+qdsd7YR4eyPFA7BEc/qH4U8/q0OTnQ7+5HRkA0JZLMuMIhQyT8hAWawksAPC&#10;WpbAm5pfLmh+AVBLAwQUAAAACACHTuJAUQMV3PEBAACtAwAADgAAAGRycy9lMm9Eb2MueG1srVNL&#10;jhMxEN0jcQfLe9JJIExopTOLhIEFgkjAASr+dFvyT7ZJJ5fgAkisgNXAavacBoZjUHaHDL8VohdW&#10;2VX1XO/59eJ8bzTZiRCVsw2djMaUCMscV7Zt6MsXF3fmlMQEloN2VjT0ICI9X96+teh9Laauc5qL&#10;QBDExrr3De1S8nVVRdYJA3HkvLCYlC4YSLgNbcUD9IhudDUdj+9XvQvcB8dEjHi6HpJ0WfClFCw9&#10;kzKKRHRDcbZU1lDWbV6r5QLqNoDvFDuOAf8whQFl8dIT1BoSkFdB/QFlFAsuOplGzJnKSamYKByQ&#10;zWT8G5vnHXhRuKA40Z9kiv8Plj3dbQJRvKHzCSUWDL7R9Zurr6/fX3/6+OXd1bfPb3N8+YHcm2ax&#10;eh9r7FnZTTjuot+EzHwvgyFSK/8YfVC0QHZkX6Q+nKQW+0QYHs7Gc3wOhom7Z2fz6SxjVwNIBvMh&#10;pkfCGZKDhsYUQLVdWjlr8UldGC6A3ZOYhsYfDblZW9I39MEMUQkDNJXUkDA0HmlG25bhotOKXyit&#10;c0cM7XalA9lBtkn5jgP9UpYvWUPshrqSymVQdwL4Q8tJOnjUz6LTaR7BCE6JFvhj5KhUJlD6phJC&#10;cP3fS1EMbVGTLPggcY62jh+K8uUcPVFUO/o3m+7nfem++cuW3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3ClE42AAAAAkBAAAPAAAAAAAAAAEAIAAAACIAAABkcnMvZG93bnJldi54bWxQSwECFAAU&#10;AAAACACHTuJAUQMV3PEBAACtAwAADgAAAAAAAAABACAAAAAnAQAAZHJzL2Uyb0RvYy54bWxQSwUG&#10;AAAAAAYABgBZAQAAigUAAAAA&#10;">
                <v:path arrowok="t"/>
                <v:fill on="f" focussize="0,0"/>
                <v:stroke endarrow="open"/>
                <v:imagedata o:title=""/>
                <o:lock v:ext="edit"/>
              </v:shape>
            </w:pict>
          </mc:Fallback>
        </mc:AlternateConten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bCs w:val="0"/>
          <w:szCs w:val="24"/>
          <w:lang w:val="en-US"/>
        </w:rPr>
      </w:pP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314572800" behindDoc="0" locked="0" layoutInCell="1" allowOverlap="1">
                <wp:simplePos x="0" y="0"/>
                <wp:positionH relativeFrom="column">
                  <wp:posOffset>43180</wp:posOffset>
                </wp:positionH>
                <wp:positionV relativeFrom="paragraph">
                  <wp:posOffset>83820</wp:posOffset>
                </wp:positionV>
                <wp:extent cx="990600" cy="551815"/>
                <wp:effectExtent l="5080" t="0" r="0" b="19050"/>
                <wp:wrapNone/>
                <wp:docPr id="50" name="肘形连接符 252"/>
                <wp:cNvGraphicFramePr/>
                <a:graphic xmlns:a="http://schemas.openxmlformats.org/drawingml/2006/main">
                  <a:graphicData uri="http://schemas.microsoft.com/office/word/2010/wordprocessingShape">
                    <wps:wsp>
                      <wps:cNvCnPr/>
                      <wps:spPr>
                        <a:xfrm rot="5400000" flipV="1">
                          <a:off x="0" y="0"/>
                          <a:ext cx="990600" cy="551815"/>
                        </a:xfrm>
                        <a:prstGeom prst="bentConnector2">
                          <a:avLst/>
                        </a:prstGeom>
                        <a:ln w="9525" cap="flat" cmpd="sng">
                          <a:solidFill>
                            <a:srgbClr val="000000"/>
                          </a:solidFill>
                          <a:prstDash val="solid"/>
                          <a:round/>
                          <a:headEnd type="none" w="med" len="med"/>
                          <a:tailEnd type="none" w="med" len="med"/>
                        </a:ln>
                      </wps:spPr>
                      <wps:bodyPr/>
                    </wps:wsp>
                  </a:graphicData>
                </a:graphic>
              </wp:anchor>
            </w:drawing>
          </mc:Choice>
          <mc:Fallback>
            <w:pict>
              <v:shape id="肘形连接符 252" o:spid="_x0000_s1026" o:spt="33" type="#_x0000_t33" style="position:absolute;left:0pt;flip:y;margin-left:3.4pt;margin-top:6.6pt;height:43.45pt;width:78pt;rotation:-5898240f;z-index:314572800;mso-width-relative:page;mso-height-relative:page;" filled="f" coordsize="21600,21600" o:gfxdata="UEsDBAoAAAAAAIdO4kAAAAAAAAAAAAAAAAAEAAAAZHJzL1BLAwQUAAAACACHTuJANLU8j9YAAAAI&#10;AQAADwAAAGRycy9kb3ducmV2LnhtbE2PQU/DMAyF70j7D5GRuG1Ji9Sh0nRCm5AmJA6MwTlrTFNo&#10;nKrJtu7f453gZr/39Py5Wk2+FyccYxdIQ7ZQIJCaYDtqNezfn+cPIGIyZE0fCDVcMMKqnt1UprTh&#10;TG942qVWcAnF0mhwKQ2llLFx6E1chAGJva8wepN4HVtpR3Pmct/LXKlCetMRX3BmwLXD5md39Bqm&#10;l+V6+3H5nLZu326+n8jGzL1qfXebqUcQCaf0F4YrPqNDzUyHcOSw6DUUDJ5Yvs9BXO0iZ+HAg1IZ&#10;yLqS/x+ofwFQSwMEFAAAAAgAh07iQPBY6e31AQAAvQMAAA4AAABkcnMvZTJvRG9jLnhtbK1TS44T&#10;MRDdI3EHy3vSnRY9mmmlM4uEYYNgJD77ij9pS/7J9qSTLQdgzYoFEqy4AuI0wByDsjuE3wYhemHZ&#10;rqrneq9eLy73RpOdCFE529P5rKZEWOa4stuePn92de+ckpjActDOip4eRKSXy7t3FqPvROMGp7kI&#10;BEFs7Ebf0yEl31VVZIMwEGfOC4tB6YKBhMewrXiAEdGNrpq6PqtGF7gPjokY8XY9Bemy4EspWHoi&#10;ZRSJ6J5ib6msoaybvFbLBXTbAH5Q7NgG/EMXBpTFR09Qa0hAboL6A8ooFlx0Ms2YM5WTUjFROCCb&#10;ef0bm6cDeFG4oDjRn2SK/w+WPd5dB6J4T1uUx4LBGd2+fP3549vbT2++vHr39cN70rRN1mn0scP0&#10;lb0Ox1P01yGT3stgSHAobnu/zh8lUiv/Ag1RREGaZF80P5w0F/tEGF5eXNRnuYBhqG3n5/M2v1VN&#10;oBnch5geCmdI3vR0I2xaOWtxsi40BR52j2Kair4n50JtyYj4bdMiOqC3pIaEW+ORbbTbUhudVvxK&#10;aZ0rYthuVjqQHWS3TEwm3F/S8iNriMOUV0KTj4K7sRwLoBsE8AeWk3TwKKhF69PcjBGcEi3wT8m7&#10;kplA6b/JREW0RWHyFCbd827j+KGMo9yjR4p0Rz9nE/58LtU//rrl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S1PI/WAAAACAEAAA8AAAAAAAAAAQAgAAAAIgAAAGRycy9kb3ducmV2LnhtbFBLAQIU&#10;ABQAAAAIAIdO4kDwWOnt9QEAAL0DAAAOAAAAAAAAAAEAIAAAACUBAABkcnMvZTJvRG9jLnhtbFBL&#10;BQYAAAAABgAGAFkBAACMBQAAAAA=&#10;">
                <v:path arrowok="t"/>
                <v:fill on="f" focussize="0,0"/>
                <v:stroke joinstyle="round"/>
                <v:imagedata o:title=""/>
                <o:lock v:ext="edit"/>
              </v:shape>
            </w:pict>
          </mc:Fallback>
        </mc:AlternateContent>
      </w: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315621376" behindDoc="0" locked="0" layoutInCell="1" allowOverlap="1">
                <wp:simplePos x="0" y="0"/>
                <wp:positionH relativeFrom="column">
                  <wp:posOffset>1595120</wp:posOffset>
                </wp:positionH>
                <wp:positionV relativeFrom="paragraph">
                  <wp:posOffset>237490</wp:posOffset>
                </wp:positionV>
                <wp:extent cx="984250" cy="349250"/>
                <wp:effectExtent l="12700" t="0" r="12700" b="19050"/>
                <wp:wrapNone/>
                <wp:docPr id="63" name="流程图: 过程 26"/>
                <wp:cNvGraphicFramePr/>
                <a:graphic xmlns:a="http://schemas.openxmlformats.org/drawingml/2006/main">
                  <a:graphicData uri="http://schemas.microsoft.com/office/word/2010/wordprocessingShape">
                    <wps:wsp>
                      <wps:cNvSpPr/>
                      <wps:spPr>
                        <a:xfrm>
                          <a:off x="0" y="0"/>
                          <a:ext cx="984250" cy="349250"/>
                        </a:xfrm>
                        <a:prstGeom prst="flowChartProcess">
                          <a:avLst/>
                        </a:prstGeom>
                        <a:solidFill>
                          <a:srgbClr val="C6D9F1"/>
                        </a:solidFill>
                        <a:ln w="25400" cap="flat" cmpd="sng">
                          <a:solidFill>
                            <a:srgbClr val="264264"/>
                          </a:solidFill>
                          <a:prstDash val="solid"/>
                          <a:round/>
                          <a:headEnd type="none" w="med" len="med"/>
                          <a:tailEnd type="none" w="med" len="med"/>
                        </a:ln>
                      </wps:spPr>
                      <wps:txbx>
                        <w:txbxContent>
                          <w:p>
                            <w:pPr>
                              <w:keepNext w:val="0"/>
                              <w:keepLines w:val="0"/>
                              <w:widowControl w:val="0"/>
                              <w:suppressLineNumbers w:val="0"/>
                              <w:spacing w:before="0" w:beforeAutospacing="0" w:after="0" w:afterAutospacing="0" w:line="360" w:lineRule="auto"/>
                              <w:ind w:left="0" w:right="0"/>
                              <w:jc w:val="center"/>
                              <w:rPr>
                                <w:b/>
                                <w:bCs w:val="0"/>
                                <w:color w:val="000000"/>
                                <w:szCs w:val="24"/>
                                <w:bdr w:val="none" w:color="auto" w:sz="0" w:space="0"/>
                                <w:lang w:val="en-US"/>
                              </w:rPr>
                            </w:pPr>
                            <w:r>
                              <w:rPr>
                                <w:rFonts w:hint="eastAsia" w:ascii="Calibri" w:hAnsi="Calibri" w:eastAsia="宋体" w:cs="宋体"/>
                                <w:b/>
                                <w:bCs w:val="0"/>
                                <w:color w:val="000000"/>
                                <w:kern w:val="2"/>
                                <w:sz w:val="21"/>
                                <w:szCs w:val="24"/>
                                <w:bdr w:val="none" w:color="auto" w:sz="0" w:space="0"/>
                                <w:lang w:val="en-US" w:eastAsia="zh-CN" w:bidi="ar"/>
                              </w:rPr>
                              <w:t>处理跟进</w:t>
                            </w:r>
                          </w:p>
                        </w:txbxContent>
                      </wps:txbx>
                      <wps:bodyPr upright="1"/>
                    </wps:wsp>
                  </a:graphicData>
                </a:graphic>
              </wp:anchor>
            </w:drawing>
          </mc:Choice>
          <mc:Fallback>
            <w:pict>
              <v:shape id="流程图: 过程 26" o:spid="_x0000_s1026" o:spt="109" type="#_x0000_t109" style="position:absolute;left:0pt;margin-left:125.6pt;margin-top:18.7pt;height:27.5pt;width:77.5pt;z-index:315621376;mso-width-relative:page;mso-height-relative:page;" fillcolor="#C6D9F1" filled="t" stroked="t" coordsize="21600,21600" o:gfxdata="UEsDBAoAAAAAAIdO4kAAAAAAAAAAAAAAAAAEAAAAZHJzL1BLAwQUAAAACACHTuJAnoFn8NkAAAAJ&#10;AQAADwAAAGRycy9kb3ducmV2LnhtbE2PwU7DMAyG70i8Q2QkbixtV8pWmk5oYhrHsU3imjVeW7Vx&#10;qibdxttjTnC0/en39xerm+3FBUffOlIQzyIQSJUzLdUKjofN0wKED5qM7h2hgm/0sCrv7wqdG3el&#10;T7zsQy04hHyuFTQhDLmUvmrQaj9zAxLfzm60OvA41tKM+srhtpdJFGXS6pb4Q6MHXDdYdfvJKsjm&#10;XXb82G53nT+/b9Z+qg9fuzelHh/i6BVEwFv4g+FXn9WhZKeTm8h40StInuOEUQXzlxQEA2mU8eKk&#10;YJmkIMtC/m9Q/gBQSwMEFAAAAAgAh07iQHbdZZgCAgAA9AMAAA4AAABkcnMvZTJvRG9jLnhtbK1T&#10;S44TMRDdI3EHy3vSSU8mmrTSmUVC2CCINHAAx59uS/7JdtKdJSsWHIELcAG2cBo+x5iyO5OZARYI&#10;IbXcr+zyq6pXrsV1rxU6cB+kNTWejMYYcUMtk6ap8ds3m2dXGIVIDCPKGl7jIw/4evn0yaJzFS9t&#10;axXjHgGJCVXnatzG6KqiCLTlmoSRddzAobBekwimbwrmSQfsWhXleDwrOuuZ85byEGB3PRziZeYX&#10;gtP4WojAI1I1htxiXn1ed2ktlgtSNZ64VtJTGuQfstBEGgh6plqTSNDey9+otKTeBiviiFpdWCEk&#10;5bkGqGYy/qWam5Y4nmsBcYI7yxT+Hy19ddh6JFmNZxcYGaKhR98/v/vx6cO3j18q9PPre4ConCWh&#10;Ohcq8L9xW3+yAsBUdS+8Tn+oB/VZ3ONZXN5HRGFzfjUtL6EFFI4upvOEgaW4v+x8iC+41SiBGgtl&#10;u1VLfNwO3c3yksPLEIdrd+4pbrBKso1UKhu+2a2URwcCPV/N1vPN5BTpkZsyqKtxeTkdp6QIvD2h&#10;SASoHagRTJMDProSHjKXsyl8f2JOma1JaIcMMkNyI5W3e8Myajlhzw1D8ehAcAOjgVM2mjOMFIdJ&#10;Sih7RiLV33iCkMqAnqlJQ1sSiv2uB5oEd5YdodV752XTgr6DKOkEnlZuxGkM0tt9aGfS+2Fd3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egWfw2QAAAAkBAAAPAAAAAAAAAAEAIAAAACIAAABkcnMv&#10;ZG93bnJldi54bWxQSwECFAAUAAAACACHTuJAdt1lmAICAAD0AwAADgAAAAAAAAABACAAAAAoAQAA&#10;ZHJzL2Uyb0RvYy54bWxQSwUGAAAAAAYABgBZAQAAnAUAAAAA&#10;">
                <v:path/>
                <v:fill on="t" focussize="0,0"/>
                <v:stroke weight="2pt" color="#264264" joinstyle="round"/>
                <v:imagedata o:title=""/>
                <o:lock v:ext="edit"/>
                <v:textbox>
                  <w:txbxContent>
                    <w:p>
                      <w:pPr>
                        <w:keepNext w:val="0"/>
                        <w:keepLines w:val="0"/>
                        <w:widowControl w:val="0"/>
                        <w:suppressLineNumbers w:val="0"/>
                        <w:spacing w:before="0" w:beforeAutospacing="0" w:after="0" w:afterAutospacing="0" w:line="360" w:lineRule="auto"/>
                        <w:ind w:left="0" w:right="0"/>
                        <w:jc w:val="center"/>
                        <w:rPr>
                          <w:b/>
                          <w:bCs w:val="0"/>
                          <w:color w:val="000000"/>
                          <w:szCs w:val="24"/>
                          <w:bdr w:val="none" w:color="auto" w:sz="0" w:space="0"/>
                          <w:lang w:val="en-US"/>
                        </w:rPr>
                      </w:pPr>
                      <w:r>
                        <w:rPr>
                          <w:rFonts w:hint="eastAsia" w:ascii="Calibri" w:hAnsi="Calibri" w:eastAsia="宋体" w:cs="宋体"/>
                          <w:b/>
                          <w:bCs w:val="0"/>
                          <w:color w:val="000000"/>
                          <w:kern w:val="2"/>
                          <w:sz w:val="21"/>
                          <w:szCs w:val="24"/>
                          <w:bdr w:val="none" w:color="auto" w:sz="0" w:space="0"/>
                          <w:lang w:val="en-US" w:eastAsia="zh-CN" w:bidi="ar"/>
                        </w:rPr>
                        <w:t>处理跟进</w:t>
                      </w:r>
                    </w:p>
                  </w:txbxContent>
                </v:textbox>
              </v:shape>
            </w:pict>
          </mc:Fallback>
        </mc:AlternateContent>
      </w:r>
      <w:r>
        <w:rPr>
          <w:rFonts w:hint="eastAsia" w:ascii="宋体" w:hAnsi="宋体" w:eastAsia="宋体" w:cs="宋体"/>
          <w:b/>
          <w:bCs w:val="0"/>
          <w:szCs w:val="24"/>
          <w:lang w:val="en-US"/>
        </w:rPr>
        <w:t xml:space="preserve">                                                                       </w:t>
      </w:r>
      <w:r>
        <w:rPr>
          <w:rFonts w:hint="eastAsia" w:ascii="宋体" w:hAnsi="宋体" w:eastAsia="宋体" w:cs="宋体"/>
          <w:b/>
          <w:bCs w:val="0"/>
          <w:szCs w:val="24"/>
          <w:lang w:eastAsia="zh-CN"/>
        </w:rPr>
        <w:t>反馈</w:t>
      </w:r>
      <w:r>
        <w:rPr>
          <w:rFonts w:hint="eastAsia" w:ascii="宋体" w:hAnsi="宋体" w:eastAsia="宋体" w:cs="宋体"/>
          <w:b/>
          <w:bCs w:val="0"/>
          <w:szCs w:val="24"/>
          <w:lang w:val="en-US"/>
        </w:rPr>
        <w:t xml:space="preserve">            </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bCs w:val="0"/>
          <w:szCs w:val="24"/>
          <w:lang w:val="en-US"/>
        </w:rPr>
      </w:pP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316669952" behindDoc="0" locked="0" layoutInCell="1" allowOverlap="1">
                <wp:simplePos x="0" y="0"/>
                <wp:positionH relativeFrom="column">
                  <wp:posOffset>2012315</wp:posOffset>
                </wp:positionH>
                <wp:positionV relativeFrom="paragraph">
                  <wp:posOffset>274955</wp:posOffset>
                </wp:positionV>
                <wp:extent cx="1391285" cy="471170"/>
                <wp:effectExtent l="5080" t="0" r="0" b="18415"/>
                <wp:wrapNone/>
                <wp:docPr id="66" name="肘形连接符 253"/>
                <wp:cNvGraphicFramePr/>
                <a:graphic xmlns:a="http://schemas.openxmlformats.org/drawingml/2006/main">
                  <a:graphicData uri="http://schemas.microsoft.com/office/word/2010/wordprocessingShape">
                    <wps:wsp>
                      <wps:cNvCnPr/>
                      <wps:spPr>
                        <a:xfrm rot="5400000" flipV="1">
                          <a:off x="0" y="0"/>
                          <a:ext cx="1391285" cy="471170"/>
                        </a:xfrm>
                        <a:prstGeom prst="bentConnector2">
                          <a:avLst/>
                        </a:prstGeom>
                        <a:ln w="9525" cap="flat" cmpd="sng">
                          <a:solidFill>
                            <a:srgbClr val="000000"/>
                          </a:solidFill>
                          <a:prstDash val="solid"/>
                          <a:round/>
                          <a:headEnd type="none" w="med" len="med"/>
                          <a:tailEnd type="none" w="med" len="med"/>
                        </a:ln>
                      </wps:spPr>
                      <wps:bodyPr/>
                    </wps:wsp>
                  </a:graphicData>
                </a:graphic>
              </wp:anchor>
            </w:drawing>
          </mc:Choice>
          <mc:Fallback>
            <w:pict>
              <v:shape id="肘形连接符 253" o:spid="_x0000_s1026" o:spt="33" type="#_x0000_t33" style="position:absolute;left:0pt;flip:y;margin-left:158.45pt;margin-top:21.65pt;height:37.1pt;width:109.55pt;rotation:-5898240f;z-index:316669952;mso-width-relative:page;mso-height-relative:page;" filled="f" coordsize="21600,21600" o:gfxdata="UEsDBAoAAAAAAIdO4kAAAAAAAAAAAAAAAAAEAAAAZHJzL1BLAwQUAAAACACHTuJAYr6H0NgAAAAK&#10;AQAADwAAAGRycy9kb3ducmV2LnhtbE2PwU7DMBBE70j8g7VI3KhjQlMIcSpUhFQhcaAUzm68xIF4&#10;HcVum/49ywmOq32aeVMtJ9+LA46xC6RBzTIQSE2wHbUatm9PV7cgYjJkTR8INZwwwrI+P6tMacOR&#10;XvGwSa3gEIql0eBSGkopY+PQmzgLAxL/PsPoTeJzbKUdzZHDfS+vs6yQ3nTEDc4MuHLYfG/2XsP0&#10;vFit308f09pt28evB7JRuRetLy9Udg8i4ZT+YPjVZ3Wo2WkX9gyLXkOuijtGNdzkOQgG5nnB43ZM&#10;qsUcZF3J/xPqH1BLAwQUAAAACACHTuJAWEUThfoBAAC+AwAADgAAAGRycy9lMm9Eb2MueG1srVPL&#10;bhMxFN0j8Q+W92QebdJ2lEkXCWWDIBKFvePHjCW/ZLuZZMsHsGbFAomu+AXE1xT6GVx7QnhtEGIW&#10;lu1775l7zj2eX+60Qlvug7SmxdWkxIgbapk0XYtfXl89OscoRGIYUdbwFu95wJeLhw/mg2t4bXur&#10;GPcIQExoBtfiPkbXFEWgPdckTKzjBoLCek0iHH1XME8GQNeqqMtyVgzWM+ct5SHA7WoM4kXGF4LT&#10;+FyIwCNSLYbeYl59XjdpLRZz0nSeuF7SQxvkH7rQRBr46RFqRSJBN17+AaUl9TZYESfU6sIKISnP&#10;HIBNVf7G5kVPHM9cQJzgjjKF/wdLn23XHknW4tkMI0M0zOj+9du7T+/vP7/78ubD14+3qJ6eJJ0G&#10;FxpIX5q1P5yCW/tEeie8Rt6CuNPTMn0YCSXdKzBEFgVool3WfH/UnO8ionBZnVxU9fkUIwqx07Oq&#10;OstDKUbUhO58iE+41ShtWrzhJi6tMTBa6+uMT7ZPQ4SeoOh7cipUBg0tvpjWCZ2AuYQiEbbaAd1g&#10;ulwbrJLsSiqVKoLvNkvl0ZYku4xURtxf0tJPViT0Y14OjUby9sYwKCBNzwl7bBiKeweKGvA+Ts1o&#10;zjBSHJ5K2uXMSKT6m0wgpwxwTGMYhU+7jWX7PI98DybJKhwMnVz48zlX/3h2i2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ivofQ2AAAAAoBAAAPAAAAAAAAAAEAIAAAACIAAABkcnMvZG93bnJldi54&#10;bWxQSwECFAAUAAAACACHTuJAWEUThfoBAAC+AwAADgAAAAAAAAABACAAAAAnAQAAZHJzL2Uyb0Rv&#10;Yy54bWxQSwUGAAAAAAYABgBZAQAAkwUAAAAA&#10;">
                <v:path arrowok="t"/>
                <v:fill on="f" focussize="0,0"/>
                <v:stroke joinstyle="round"/>
                <v:imagedata o:title=""/>
                <o:lock v:ext="edit"/>
              </v:shape>
            </w:pict>
          </mc:Fallback>
        </mc:AlternateContent>
      </w:r>
      <w:r>
        <w:rPr>
          <w:rFonts w:hint="eastAsia" w:ascii="宋体" w:hAnsi="宋体" w:eastAsia="宋体" w:cs="宋体"/>
          <w:b/>
          <w:bCs w:val="0"/>
          <w:kern w:val="2"/>
          <w:sz w:val="21"/>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bCs w:val="0"/>
          <w:szCs w:val="24"/>
          <w:lang w:val="en-US"/>
        </w:rPr>
      </w:pP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317718528" behindDoc="0" locked="0" layoutInCell="1" allowOverlap="1">
                <wp:simplePos x="0" y="0"/>
                <wp:positionH relativeFrom="column">
                  <wp:posOffset>3467100</wp:posOffset>
                </wp:positionH>
                <wp:positionV relativeFrom="paragraph">
                  <wp:posOffset>76835</wp:posOffset>
                </wp:positionV>
                <wp:extent cx="1490980" cy="666750"/>
                <wp:effectExtent l="12700" t="12700" r="20320" b="25400"/>
                <wp:wrapNone/>
                <wp:docPr id="67" name="流程图: 决策 30"/>
                <wp:cNvGraphicFramePr/>
                <a:graphic xmlns:a="http://schemas.openxmlformats.org/drawingml/2006/main">
                  <a:graphicData uri="http://schemas.microsoft.com/office/word/2010/wordprocessingShape">
                    <wps:wsp>
                      <wps:cNvSpPr/>
                      <wps:spPr>
                        <a:xfrm>
                          <a:off x="0" y="0"/>
                          <a:ext cx="1490980" cy="666750"/>
                        </a:xfrm>
                        <a:prstGeom prst="flowChartDecision">
                          <a:avLst/>
                        </a:prstGeom>
                        <a:solidFill>
                          <a:srgbClr val="C6D9F1"/>
                        </a:solidFill>
                        <a:ln w="25400" cap="flat" cmpd="sng">
                          <a:solidFill>
                            <a:srgbClr val="264264"/>
                          </a:solidFill>
                          <a:prstDash val="solid"/>
                          <a:round/>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b/>
                                <w:bCs w:val="0"/>
                                <w:color w:val="000000"/>
                                <w:szCs w:val="24"/>
                                <w:lang w:val="en-US"/>
                              </w:rPr>
                            </w:pPr>
                            <w:r>
                              <w:rPr>
                                <w:rFonts w:hint="eastAsia" w:ascii="Calibri" w:hAnsi="Calibri" w:eastAsia="宋体" w:cs="宋体"/>
                                <w:b/>
                                <w:bCs w:val="0"/>
                                <w:color w:val="000000"/>
                                <w:kern w:val="2"/>
                                <w:sz w:val="21"/>
                                <w:szCs w:val="24"/>
                                <w:lang w:val="en-US" w:eastAsia="zh-CN" w:bidi="ar"/>
                              </w:rPr>
                              <w:t>能否处理</w:t>
                            </w:r>
                          </w:p>
                        </w:txbxContent>
                      </wps:txbx>
                      <wps:bodyPr upright="1"/>
                    </wps:wsp>
                  </a:graphicData>
                </a:graphic>
              </wp:anchor>
            </w:drawing>
          </mc:Choice>
          <mc:Fallback>
            <w:pict>
              <v:shape id="流程图: 决策 30" o:spid="_x0000_s1026" o:spt="110" type="#_x0000_t110" style="position:absolute;left:0pt;margin-left:273pt;margin-top:6.05pt;height:52.5pt;width:117.4pt;z-index:317718528;mso-width-relative:page;mso-height-relative:page;" fillcolor="#C6D9F1" filled="t" stroked="t" coordsize="21600,21600" o:gfxdata="UEsDBAoAAAAAAIdO4kAAAAAAAAAAAAAAAAAEAAAAZHJzL1BLAwQUAAAACACHTuJAavpPCNgAAAAK&#10;AQAADwAAAGRycy9kb3ducmV2LnhtbE2PS0/DMBCE70j8B2uRuCBqu+ozxKkipMK5ASr15sTbOCK2&#10;o9h98O9ZTvS4M6PZ+fLN1fXsjGPsglcgJwIY+iaYzrcKPj+2zytgMWlvdB88KvjBCJvi/i7XmQkX&#10;v8NzlVpGJT5mWoFNacg4j41Fp+MkDOjJO4bR6UTn2HIz6guVu55PhVhwpztPH6we8NVi812dnAL+&#10;tP+aHd7ncVfa8q2sq+N6u+ZKPT5I8QIs4TX9h+FvPk2HgjbV4eRNZL2C+WxBLImMqQRGgeVKEEtN&#10;glxK4EXObxGKX1BLAwQUAAAACACHTuJA64LGrAoCAAD2AwAADgAAAGRycy9lMm9Eb2MueG1srVO9&#10;jhMxEO6ReAfLPdlNyO1dVtlckRAaBCcdPIDjn11L/pPtZDclDQ09DS9AQ4VoeZvjXoOxcyR3QIEQ&#10;0so7Y898M/PNzPxy0ArtuA/SmgaPRyVG3FDLpGkb/Ob1+skFRiESw4iyhjd4zwO+XDx+NO9dzSe2&#10;s4pxjwDEhLp3De5idHVRBNpxTcLIOm7gUVivSQTVtwXzpAd0rYpJWVZFbz1z3lIeAtyuDo94kfGF&#10;4DS+EiLwiFSDIbeYT5/PTTqLxZzUrSeuk/QuDfIPWWgiDQQ9Qq1IJGjr5W9QWlJvgxVxRK0urBCS&#10;8lwDVDMuf6nmuiOO51qAnOCONIX/B0tf7q48kqzB1TlGhmjo0fevb28/vb/5+K1GN+++3H7+gJ5m&#10;onoXarC/dlceaEtaADFVPQiv0x/qQUMmd38klw8RUbgcT2fl7AJ6QOGtqqrzswxanLydD/E5txol&#10;ocFC2X7ZER9XnMo0X5lgsnsRIoQHv5/2KXKwSrK1VCorvt0slUc7Al1fVqvZepwaDS4PzJRBfYMn&#10;Z9MyZUVg+oQiEUTtgI9g2hzwgUu4jzyppvD9CTlltiKhO2SQEQ6T5u3WsDxzHSfsmWEo7h1QbmA5&#10;cMpGc4aR4rBLScqWkUj1N5ZQnjJQ5akxSYrDZgCYJG4s20Ozt87LtgOCD6SkFxiuTM/dIqTpva9n&#10;0NO6Ln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vpPCNgAAAAKAQAADwAAAAAAAAABACAAAAAi&#10;AAAAZHJzL2Rvd25yZXYueG1sUEsBAhQAFAAAAAgAh07iQOuCxqwKAgAA9gMAAA4AAAAAAAAAAQAg&#10;AAAAJwEAAGRycy9lMm9Eb2MueG1sUEsFBgAAAAAGAAYAWQEAAKMFAAAAAA==&#10;">
                <v:path/>
                <v:fill on="t" focussize="0,0"/>
                <v:stroke weight="2pt" color="#264264" joinstyle="round"/>
                <v:imagedata o:title=""/>
                <o:lock v:ext="edit"/>
                <v:textbox>
                  <w:txbxContent>
                    <w:p>
                      <w:pPr>
                        <w:keepNext w:val="0"/>
                        <w:keepLines w:val="0"/>
                        <w:widowControl w:val="0"/>
                        <w:suppressLineNumbers w:val="0"/>
                        <w:spacing w:before="0" w:beforeAutospacing="0" w:after="0" w:afterAutospacing="0"/>
                        <w:ind w:left="0" w:right="0"/>
                        <w:jc w:val="center"/>
                        <w:rPr>
                          <w:b/>
                          <w:bCs w:val="0"/>
                          <w:color w:val="000000"/>
                          <w:szCs w:val="24"/>
                          <w:lang w:val="en-US"/>
                        </w:rPr>
                      </w:pPr>
                      <w:r>
                        <w:rPr>
                          <w:rFonts w:hint="eastAsia" w:ascii="Calibri" w:hAnsi="Calibri" w:eastAsia="宋体" w:cs="宋体"/>
                          <w:b/>
                          <w:bCs w:val="0"/>
                          <w:color w:val="000000"/>
                          <w:kern w:val="2"/>
                          <w:sz w:val="21"/>
                          <w:szCs w:val="24"/>
                          <w:lang w:val="en-US" w:eastAsia="zh-CN" w:bidi="ar"/>
                        </w:rPr>
                        <w:t>能否处理</w:t>
                      </w:r>
                    </w:p>
                  </w:txbxContent>
                </v:textbox>
              </v:shape>
            </w:pict>
          </mc:Fallback>
        </mc:AlternateContent>
      </w:r>
      <w:r>
        <w:rPr>
          <w:rFonts w:hint="eastAsia" w:ascii="宋体" w:hAnsi="宋体" w:eastAsia="宋体" w:cs="宋体"/>
          <w:b/>
          <w:bCs w:val="0"/>
          <w:szCs w:val="24"/>
          <w:lang w:val="en-US"/>
        </w:rPr>
        <w:t xml:space="preserve">      </w:t>
      </w:r>
      <w:r>
        <w:rPr>
          <w:rFonts w:hint="eastAsia" w:ascii="宋体" w:hAnsi="宋体" w:eastAsia="宋体" w:cs="宋体"/>
          <w:b/>
          <w:bCs w:val="0"/>
          <w:szCs w:val="24"/>
          <w:lang w:eastAsia="zh-CN"/>
        </w:rPr>
        <w:t>反馈</w:t>
      </w:r>
      <w:r>
        <w:rPr>
          <w:rFonts w:hint="eastAsia" w:ascii="宋体" w:hAnsi="宋体" w:eastAsia="宋体" w:cs="宋体"/>
          <w:b/>
          <w:bCs w:val="0"/>
          <w:szCs w:val="24"/>
          <w:lang w:val="en-US"/>
        </w:rPr>
        <w:t xml:space="preserve">                                                      </w:t>
      </w:r>
    </w:p>
    <w:p>
      <w:pPr>
        <w:keepNext w:val="0"/>
        <w:keepLines w:val="0"/>
        <w:widowControl w:val="0"/>
        <w:suppressLineNumbers w:val="0"/>
        <w:spacing w:before="0" w:beforeAutospacing="0" w:after="0" w:afterAutospacing="0" w:line="360" w:lineRule="auto"/>
        <w:ind w:left="0" w:right="0" w:firstLine="422" w:firstLineChars="200"/>
        <w:jc w:val="left"/>
        <w:rPr>
          <w:rFonts w:hint="eastAsia" w:ascii="宋体" w:hAnsi="宋体" w:eastAsia="宋体" w:cs="宋体"/>
          <w:b/>
          <w:bCs w:val="0"/>
          <w:szCs w:val="24"/>
          <w:lang w:val="en-US"/>
        </w:rPr>
      </w:pPr>
      <w:r>
        <w:rPr>
          <w:rFonts w:hint="eastAsia" w:ascii="宋体" w:hAnsi="宋体" w:eastAsia="宋体" w:cs="宋体"/>
          <w:b/>
          <w:bCs w:val="0"/>
          <w:kern w:val="2"/>
          <w:sz w:val="21"/>
          <w:szCs w:val="24"/>
          <w:lang w:val="en-US" w:eastAsia="zh-CN" w:bidi="ar"/>
        </w:rPr>
        <w:t xml:space="preserve">                                   记录、反馈</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b/>
          <w:bCs w:val="0"/>
          <w:szCs w:val="24"/>
          <w:lang w:val="en-US"/>
        </w:rPr>
      </w:pP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318767104" behindDoc="0" locked="0" layoutInCell="1" allowOverlap="1">
                <wp:simplePos x="0" y="0"/>
                <wp:positionH relativeFrom="column">
                  <wp:posOffset>4156075</wp:posOffset>
                </wp:positionH>
                <wp:positionV relativeFrom="paragraph">
                  <wp:posOffset>81915</wp:posOffset>
                </wp:positionV>
                <wp:extent cx="15240" cy="394335"/>
                <wp:effectExtent l="45720" t="0" r="53340" b="5715"/>
                <wp:wrapNone/>
                <wp:docPr id="61" name="直接箭头连接符 50"/>
                <wp:cNvGraphicFramePr/>
                <a:graphic xmlns:a="http://schemas.openxmlformats.org/drawingml/2006/main">
                  <a:graphicData uri="http://schemas.microsoft.com/office/word/2010/wordprocessingShape">
                    <wps:wsp>
                      <wps:cNvCnPr/>
                      <wps:spPr>
                        <a:xfrm flipH="1">
                          <a:off x="0" y="0"/>
                          <a:ext cx="15240" cy="39433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50" o:spid="_x0000_s1026" o:spt="32" type="#_x0000_t32" style="position:absolute;left:0pt;flip:x;margin-left:327.25pt;margin-top:6.45pt;height:31.05pt;width:1.2pt;z-index:318767104;mso-width-relative:page;mso-height-relative:page;" filled="f" coordsize="21600,21600" o:gfxdata="UEsDBAoAAAAAAIdO4kAAAAAAAAAAAAAAAAAEAAAAZHJzL1BLAwQUAAAACACHTuJA7O6GCtcAAAAJ&#10;AQAADwAAAGRycy9kb3ducmV2LnhtbE2PsU7DMBCGdyTewTokNmq3qgOkcTqAmGChRaq6ubEbp8Tn&#10;YLtNeHuOCbY7/Z/++65aT75nFxtTF1DBfCaAWWyC6bBV8LF9uXsAlrJGo/uAVsG3TbCur68qXZow&#10;4ru9bHLLqARTqRW4nIeS89Q463WahcEiZccQvc60xpabqEcq9z1fCFFwrzukC04P9snZ5nNz9gp2&#10;b2IvpxDdaf+1dK/dc7s7+VGp25u5WAHLdsp/MPzqkzrU5HQIZzSJ9QoKuZSEUrB4BEZAIQsaDgru&#10;pQBeV/z/B/UPUEsDBBQAAAAIAIdO4kBs/cwx8gEAAK4DAAAOAAAAZHJzL2Uyb0RvYy54bWytU0uO&#10;EzEQ3SNxB8t70vlMRkyUziwSBhYIIsEcwPGn25J/Kpt0cgkugMQKWAGr2XMaZjgGZXdI+K0QvbDK&#10;rqpXVa9ezy931pCthKi9q+loMKREOu6Fdk1Nr19ePXhISUzMCWa8kzXdy0gvF/fvzbswk2PfeiMk&#10;EARxcdaFmrYphVlVRd5Ky+LAB+nQqTxYlvAKTSWAdYhuTTUeDs+rzoMI4LmMEV9XvZMuCr5Skqfn&#10;SkWZiKkp9pbKCeXc5LNazNmsARZazQ9tsH/owjLtsOgRasUSI69A/wFlNQcfvUoD7m3lldJclhlw&#10;mtHwt2letCzIMguSE8ORpvj/YPmz7RqIFjU9H1HimMUd3b25uX39/u7zp6/vbr59eZvtjx/ItJDV&#10;hTjDnKVbA1KXbzGsIU++U2CJMjo8QR0ULnA6sitU749Uy10iHB9H0/EZ7oOjZ3JxNplM8yaqHiWj&#10;BYjpsfSWZKOmMQHTTZuW3jncqYe+Ats+jalP/JGQk40jXU0vpuMpVmCoKmVYQtMGnDO6pnQXvdHi&#10;ShuTMyI0m6UBsmVZJ+U7NPRLWC6yYrHt44qrV1ArmXjkBEn7gAQ6lDrNLVgpKDES/4xsFa0lps0p&#10;kgH47u+hSIZxyMmJ42xtvNgX6ss7iqKwdhBwVt3P95J9+s0W3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s7oYK1wAAAAkBAAAPAAAAAAAAAAEAIAAAACIAAABkcnMvZG93bnJldi54bWxQSwECFAAU&#10;AAAACACHTuJAbP3MMfIBAACuAwAADgAAAAAAAAABACAAAAAmAQAAZHJzL2Uyb0RvYy54bWxQSwUG&#10;AAAAAAYABgBZAQAAigUAAAAA&#10;">
                <v:path arrowok="t"/>
                <v:fill on="f" focussize="0,0"/>
                <v:stroke endarrow="open"/>
                <v:imagedata o:title=""/>
                <o:lock v:ext="edit"/>
              </v:shape>
            </w:pict>
          </mc:Fallback>
        </mc:AlternateConten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b/>
          <w:bCs w:val="0"/>
          <w:szCs w:val="24"/>
          <w:lang w:val="en-US"/>
        </w:rPr>
      </w:pP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319815680" behindDoc="0" locked="0" layoutInCell="1" allowOverlap="1">
                <wp:simplePos x="0" y="0"/>
                <wp:positionH relativeFrom="column">
                  <wp:posOffset>3584575</wp:posOffset>
                </wp:positionH>
                <wp:positionV relativeFrom="paragraph">
                  <wp:posOffset>226060</wp:posOffset>
                </wp:positionV>
                <wp:extent cx="1228090" cy="307975"/>
                <wp:effectExtent l="12700" t="0" r="16510" b="21590"/>
                <wp:wrapNone/>
                <wp:docPr id="68" name="流程图: 过程 31"/>
                <wp:cNvGraphicFramePr/>
                <a:graphic xmlns:a="http://schemas.openxmlformats.org/drawingml/2006/main">
                  <a:graphicData uri="http://schemas.microsoft.com/office/word/2010/wordprocessingShape">
                    <wps:wsp>
                      <wps:cNvSpPr/>
                      <wps:spPr>
                        <a:xfrm>
                          <a:off x="0" y="0"/>
                          <a:ext cx="1228090" cy="307975"/>
                        </a:xfrm>
                        <a:prstGeom prst="flowChartProcess">
                          <a:avLst/>
                        </a:prstGeom>
                        <a:solidFill>
                          <a:srgbClr val="C6D9F1"/>
                        </a:solidFill>
                        <a:ln w="25400" cap="flat" cmpd="sng">
                          <a:solidFill>
                            <a:srgbClr val="264264"/>
                          </a:solidFill>
                          <a:prstDash val="solid"/>
                          <a:round/>
                          <a:headEnd type="none" w="med" len="med"/>
                          <a:tailEnd type="none" w="med" len="med"/>
                        </a:ln>
                      </wps:spPr>
                      <wps:txbx>
                        <w:txbxContent>
                          <w:p>
                            <w:pPr>
                              <w:keepNext w:val="0"/>
                              <w:keepLines w:val="0"/>
                              <w:widowControl w:val="0"/>
                              <w:suppressLineNumbers w:val="0"/>
                              <w:spacing w:before="0" w:beforeAutospacing="0" w:after="0" w:afterAutospacing="0" w:line="360" w:lineRule="auto"/>
                              <w:ind w:left="0" w:right="0"/>
                              <w:jc w:val="center"/>
                              <w:rPr>
                                <w:b/>
                                <w:bCs w:val="0"/>
                                <w:color w:val="000000"/>
                                <w:szCs w:val="24"/>
                                <w:bdr w:val="none" w:color="auto" w:sz="0" w:space="0"/>
                                <w:lang w:val="en-US"/>
                              </w:rPr>
                            </w:pPr>
                            <w:r>
                              <w:rPr>
                                <w:rFonts w:hint="eastAsia" w:ascii="Calibri" w:hAnsi="Calibri" w:eastAsia="宋体" w:cs="宋体"/>
                                <w:b/>
                                <w:bCs w:val="0"/>
                                <w:color w:val="000000"/>
                                <w:kern w:val="2"/>
                                <w:sz w:val="21"/>
                                <w:szCs w:val="24"/>
                                <w:bdr w:val="none" w:color="auto" w:sz="0" w:space="0"/>
                                <w:lang w:val="en-US" w:eastAsia="zh-CN" w:bidi="ar"/>
                              </w:rPr>
                              <w:t>处理跟进</w:t>
                            </w:r>
                          </w:p>
                        </w:txbxContent>
                      </wps:txbx>
                      <wps:bodyPr upright="1"/>
                    </wps:wsp>
                  </a:graphicData>
                </a:graphic>
              </wp:anchor>
            </w:drawing>
          </mc:Choice>
          <mc:Fallback>
            <w:pict>
              <v:shape id="流程图: 过程 31" o:spid="_x0000_s1026" o:spt="109" type="#_x0000_t109" style="position:absolute;left:0pt;margin-left:282.25pt;margin-top:17.8pt;height:24.25pt;width:96.7pt;z-index:319815680;mso-width-relative:page;mso-height-relative:page;" fillcolor="#C6D9F1" filled="t" stroked="t" coordsize="21600,21600" o:gfxdata="UEsDBAoAAAAAAIdO4kAAAAAAAAAAAAAAAAAEAAAAZHJzL1BLAwQUAAAACACHTuJAnL2/LdkAAAAJ&#10;AQAADwAAAGRycy9kb3ducmV2LnhtbE2PwW7CMBBE75X6D9ZW6q04KcTQNBtUoSI4UkDq1SRLEiVe&#10;R7ED9O9rTu1xNU8zb7PlzXTiQoNrLCPEkwgEcWHLhiuE42H9sgDhvOZSd5YJ4YccLPPHh0ynpb3y&#10;F132vhKhhF2qEWrv+1RKV9RktJvYnjhkZzsY7cM5VLIc9DWUm06+RpGSRjccFmrd06qmot2PBkFN&#10;W3Xcbja71p0/1ys3Vofv3Qfi81McvYPwdPN/MNz1gzrkwelkRy6d6BASNUsCijBNFIgAzJP5G4gT&#10;wmIWg8wz+f+D/BdQSwMEFAAAAAgAh07iQJOy9KoGAgAA9QMAAA4AAABkcnMvZTJvRG9jLnhtbK1T&#10;S44TMRDdI3EHy3vSnZ6ZzKSVziwSwgZBpIEDOP50W/JPtpPuLFmx4AhcgAuwZU7D5xiUnZCZwAYh&#10;pJa7ylV+VfWePbsdtEI77oO0psHjUYkRN9QyadoGv32zenaDUYjEMKKs4Q3e84Bv50+fzHpX88p2&#10;VjHuEYCYUPeuwV2Mri6KQDuuSRhZxw0EhfWaRHB9WzBPekDXqqjKclL01jPnLeUhwO7yEMTzjC8E&#10;p/G1EIFHpBoMvcW8+rxu0lrMZ6RuPXGdpMc2yD90oYk0UPQEtSSRoK2Xf0BpSb0NVsQRtbqwQkjK&#10;8wwwzbj8bZq7jjieZwFygjvRFP4fLH21W3skWYMnoJQhGjT69vnd908fvn78UqMf9+/BRBfjRFTv&#10;Qg35d27tj14AM009CK/TH+ZBQyZ3fyKXDxFR2BxX1U05BQ0oxC7K6+n1VQItHk47H+ILbjVKRoOF&#10;sv2iIz6uD/JmfsnuZYiHY7/SU+FglWQrqVR2fLtZKI92BERfTJbTVW4fKp2lKYP6BldXl2VqisDl&#10;E4pEMLUDOoJpc8GzI+ExcjW5hO84w1la6mxJQnfoIIdSGqm93RqWrY4T9twwFPcOGDfwNnDqRnOG&#10;keLwlJKVMyOR6m8yYTxlgM+k0kGXZMVhMwBMMjeW7UHrrfOy7YDfAykpAncrC3F8B+nyPvYz6MNr&#10;nf8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L2/LdkAAAAJAQAADwAAAAAAAAABACAAAAAiAAAA&#10;ZHJzL2Rvd25yZXYueG1sUEsBAhQAFAAAAAgAh07iQJOy9KoGAgAA9QMAAA4AAAAAAAAAAQAgAAAA&#10;KAEAAGRycy9lMm9Eb2MueG1sUEsFBgAAAAAGAAYAWQEAAKAFAAAAAA==&#10;">
                <v:path/>
                <v:fill on="t" focussize="0,0"/>
                <v:stroke weight="2pt" color="#264264" joinstyle="round"/>
                <v:imagedata o:title=""/>
                <o:lock v:ext="edit"/>
                <v:textbox>
                  <w:txbxContent>
                    <w:p>
                      <w:pPr>
                        <w:keepNext w:val="0"/>
                        <w:keepLines w:val="0"/>
                        <w:widowControl w:val="0"/>
                        <w:suppressLineNumbers w:val="0"/>
                        <w:spacing w:before="0" w:beforeAutospacing="0" w:after="0" w:afterAutospacing="0" w:line="360" w:lineRule="auto"/>
                        <w:ind w:left="0" w:right="0"/>
                        <w:jc w:val="center"/>
                        <w:rPr>
                          <w:b/>
                          <w:bCs w:val="0"/>
                          <w:color w:val="000000"/>
                          <w:szCs w:val="24"/>
                          <w:bdr w:val="none" w:color="auto" w:sz="0" w:space="0"/>
                          <w:lang w:val="en-US"/>
                        </w:rPr>
                      </w:pPr>
                      <w:r>
                        <w:rPr>
                          <w:rFonts w:hint="eastAsia" w:ascii="Calibri" w:hAnsi="Calibri" w:eastAsia="宋体" w:cs="宋体"/>
                          <w:b/>
                          <w:bCs w:val="0"/>
                          <w:color w:val="000000"/>
                          <w:kern w:val="2"/>
                          <w:sz w:val="21"/>
                          <w:szCs w:val="24"/>
                          <w:bdr w:val="none" w:color="auto" w:sz="0" w:space="0"/>
                          <w:lang w:val="en-US" w:eastAsia="zh-CN" w:bidi="ar"/>
                        </w:rPr>
                        <w:t>处理跟进</w:t>
                      </w:r>
                    </w:p>
                  </w:txbxContent>
                </v:textbox>
              </v:shape>
            </w:pict>
          </mc:Fallback>
        </mc:AlternateContent>
      </w:r>
      <w:r>
        <w:rPr>
          <w:rFonts w:hint="eastAsia" w:ascii="宋体" w:hAnsi="宋体" w:eastAsia="宋体" w:cs="宋体"/>
          <w:b/>
          <w:bCs w:val="0"/>
          <w:szCs w:val="24"/>
          <w:lang w:val="en-US"/>
        </w:rPr>
        <w:t xml:space="preserve">                                                              </w:t>
      </w:r>
      <w:r>
        <w:rPr>
          <w:rFonts w:hint="eastAsia" w:ascii="宋体" w:hAnsi="宋体" w:eastAsia="宋体" w:cs="宋体"/>
          <w:b/>
          <w:bCs w:val="0"/>
          <w:szCs w:val="24"/>
          <w:lang w:eastAsia="zh-CN"/>
        </w:rPr>
        <w:t>能</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b/>
          <w:bCs w:val="0"/>
          <w:szCs w:val="24"/>
          <w:lang w:val="en-US"/>
        </w:rPr>
      </w:pP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320864256" behindDoc="0" locked="0" layoutInCell="1" allowOverlap="1">
                <wp:simplePos x="0" y="0"/>
                <wp:positionH relativeFrom="column">
                  <wp:posOffset>2073275</wp:posOffset>
                </wp:positionH>
                <wp:positionV relativeFrom="paragraph">
                  <wp:posOffset>104140</wp:posOffset>
                </wp:positionV>
                <wp:extent cx="22225" cy="365760"/>
                <wp:effectExtent l="43815" t="0" r="48260" b="15240"/>
                <wp:wrapNone/>
                <wp:docPr id="69" name="直接箭头连接符 251"/>
                <wp:cNvGraphicFramePr/>
                <a:graphic xmlns:a="http://schemas.openxmlformats.org/drawingml/2006/main">
                  <a:graphicData uri="http://schemas.microsoft.com/office/word/2010/wordprocessingShape">
                    <wps:wsp>
                      <wps:cNvCnPr/>
                      <wps:spPr>
                        <a:xfrm flipH="1">
                          <a:off x="0" y="0"/>
                          <a:ext cx="22225" cy="36576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251" o:spid="_x0000_s1026" o:spt="32" type="#_x0000_t32" style="position:absolute;left:0pt;flip:x;margin-left:163.25pt;margin-top:8.2pt;height:28.8pt;width:1.75pt;z-index:320864256;mso-width-relative:page;mso-height-relative:page;" filled="f" coordsize="21600,21600" o:gfxdata="UEsDBAoAAAAAAIdO4kAAAAAAAAAAAAAAAAAEAAAAZHJzL1BLAwQUAAAACACHTuJA3HC+BtcAAAAJ&#10;AQAADwAAAGRycy9kb3ducmV2LnhtbE2PMU/DMBCFdyT+g3VIbNRukwYU4nQAMcFCQaq6ufERp8Tn&#10;ELtN+PccE4yn9+nd96rN7HtxxjF2gTQsFwoEUhNsR62G97enmzsQMRmypg+EGr4xwqa+vKhMacNE&#10;r3jeplZwCcXSaHApDaWUsXHoTVyEAYmzjzB6k/gcW2lHM3G57+VKqUJ60xF/cGbAB4fN5/bkNexe&#10;1H49h9Ed91+5e+4e293RT1pfXy3VPYiEc/qD4Vef1aFmp0M4kY2i15CtijWjHBQ5CAayTPG4g4bb&#10;XIGsK/l/Qf0DUEsDBBQAAAAIAIdO4kAYqd2C8wEAAK8DAAAOAAAAZHJzL2Uyb0RvYy54bWytU0uO&#10;EzEQ3SNxB8t70klQAtNKZxYJAwsEkWAOUPGn25J/sk06uQQXQGIFrIDV7DkNMxyDsjtk+K0QXlhl&#10;V9WrqufnxfneaLITISpnGzoZjSkRljmubNvQy5cX9x5SEhNYDtpZ0dCDiPR8effOove1mLrOaS4C&#10;QRAb6943tEvJ11UVWScMxJHzwqJTumAg4TG0FQ/QI7rR1XQ8nle9C9wHx0SMeLsenHRZ8KUULD2X&#10;MopEdEOxt1T2UPZt3qvlAuo2gO8UO7YB/9CFAWWx6AlqDQnIq6D+gDKKBRedTCPmTOWkVEyUGXCa&#10;yfi3aV504EWZBcmJ/kRT/H+w7NluE4jiDZ2fUWLB4BvdvLm6fv3+5vOnr++uvn15m+2PH8h0Nsls&#10;9T7WmLSym3A8Rb8JefS9DIZIrfwTFEIhA8cj+8L14cS12CfC8HKKa0YJQ8/9+ezBvDxFNaBkNB9i&#10;eiycIdloaEwBVNullbMWH9WFoQLsnsaEfWDij4ScrC3pG3o2KxUAZSU1JCxmPA4abVu6i04rfqG0&#10;zhkxtNuVDmQHWShl5WkR95ewXGQNsRviimuQUCeAP7KcpINHBi1qneYWjOCUaIFfI1sICHUCpW8j&#10;IQTX/z0Ua2uLLWTGB46ztXX8UKgv96iK0uRRwVl2P59L9u0/W34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HC+BtcAAAAJAQAADwAAAAAAAAABACAAAAAiAAAAZHJzL2Rvd25yZXYueG1sUEsBAhQA&#10;FAAAAAgAh07iQBip3YLzAQAArwMAAA4AAAAAAAAAAQAgAAAAJgEAAGRycy9lMm9Eb2MueG1sUEsF&#10;BgAAAAAGAAYAWQEAAIsFAAAAAA==&#10;">
                <v:path arrowok="t"/>
                <v:fill on="f" focussize="0,0"/>
                <v:stroke endarrow="open"/>
                <v:imagedata o:title=""/>
                <o:lock v:ext="edit"/>
              </v:shape>
            </w:pict>
          </mc:Fallback>
        </mc:AlternateContent>
      </w: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321912832" behindDoc="0" locked="0" layoutInCell="1" allowOverlap="1">
                <wp:simplePos x="0" y="0"/>
                <wp:positionH relativeFrom="column">
                  <wp:posOffset>2094230</wp:posOffset>
                </wp:positionH>
                <wp:positionV relativeFrom="paragraph">
                  <wp:posOffset>83185</wp:posOffset>
                </wp:positionV>
                <wp:extent cx="1490345" cy="4445"/>
                <wp:effectExtent l="0" t="0" r="0" b="0"/>
                <wp:wrapNone/>
                <wp:docPr id="70" name="直接连接符 92"/>
                <wp:cNvGraphicFramePr/>
                <a:graphic xmlns:a="http://schemas.openxmlformats.org/drawingml/2006/main">
                  <a:graphicData uri="http://schemas.microsoft.com/office/word/2010/wordprocessingShape">
                    <wps:wsp>
                      <wps:cNvSpPr/>
                      <wps:spPr>
                        <a:xfrm flipV="1">
                          <a:off x="0" y="0"/>
                          <a:ext cx="1490345" cy="44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92" o:spid="_x0000_s1026" o:spt="20" style="position:absolute;left:0pt;flip:y;margin-left:164.9pt;margin-top:6.55pt;height:0.35pt;width:117.35pt;z-index:321912832;mso-width-relative:page;mso-height-relative:page;" coordsize="21600,21600" o:gfxdata="UEsDBAoAAAAAAIdO4kAAAAAAAAAAAAAAAAAEAAAAZHJzL1BLAwQUAAAACACHTuJA/UpiydcAAAAJ&#10;AQAADwAAAGRycy9kb3ducmV2LnhtbE2PwU7DMBBE70j8g7VI3KidhFZtiFMhBFwqIVECZydekoh4&#10;HcVuWv6+2xMcZ2c087bYntwgZpxC70lDslAgkBpve2o1VB8vd2sQIRqyZvCEGn4xwLa8vipMbv2R&#10;3nHex1ZwCYXcaOhiHHMpQ9OhM2HhRyT2vv3kTGQ5tdJO5sjlbpCpUivpTE+80JkRnzpsfvYHp+Hx&#10;a/ecvc2184PdtNWndZV6TbW+vUnUA4iIp/gXhgs+o0PJTLU/kA1i0JClG0aPbGQJCA4sV/dLEPXl&#10;sAZZFvL/B+UZUEsDBBQAAAAIAIdO4kCibVju4wEAAKUDAAAOAAAAZHJzL2Uyb0RvYy54bWytU0uO&#10;EzEQ3SNxB8t7ppOQAdJKZxaEYYNgpAH2FX+6LfknlyedXIILILGDFUv23IbhGJSdEH4bhOhFqex6&#10;fq73ury82DnLtiqhCb7j07MJZ8qLII3vO/7q5eW9R5xhBi/BBq86vlfIL1Z37yzH2KpZGIKVKjEi&#10;8diOseNDzrFtGhSDcoBnISpPRR2Sg0zL1DcywUjszjazyeRBM4YkYwpCIdLu+lDkq8qvtRL5hdao&#10;MrMdp95yjanGTYnNagltnyAORhzbgH/owoHxdOmJag0Z2E0yf1A5I1LAoPOZCK4JWhuhqgZSM538&#10;puZ6gKiqFjIH48km/H+04vn2KjEjO/6Q7PHg6B/dvv305c37r5/fUbz9+IEtZsWmMWJL6Ot4lY4r&#10;pLRo3unkmLYmvqYJqC6QLrarJu9PJqtdZoI2p/PF5P78nDNBtfmcMqJrDiyFLSbMT1VwrCQdt8YX&#10;C6CF7TPMB+h3SNm2no0dX5zPCiPQBGkLmVIXSRP6vp7FYI28NNaWE5j6zWOb2BbKTNTv2MIvsHLJ&#10;GnA44GqpwKAdFMgnXrK8j2SWp7HmpQWnJGdW0SsoWUVmMPZvkKTeejKhWHwwtWSbIPf0b25iMv1A&#10;Tkxrl6VCs1AtO85tGbaf15Xpx+taf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9SmLJ1wAAAAkB&#10;AAAPAAAAAAAAAAEAIAAAACIAAABkcnMvZG93bnJldi54bWxQSwECFAAUAAAACACHTuJAom1Y7uMB&#10;AAClAwAADgAAAAAAAAABACAAAAAmAQAAZHJzL2Uyb0RvYy54bWxQSwUGAAAAAAYABgBZAQAAewUA&#10;AAAA&#10;">
                <v:path arrowok="t"/>
                <v:fill focussize="0,0"/>
                <v:stroke/>
                <v:imagedata o:title=""/>
                <o:lock v:ext="edit"/>
              </v:line>
            </w:pict>
          </mc:Fallback>
        </mc:AlternateContent>
      </w: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322961408" behindDoc="0" locked="0" layoutInCell="1" allowOverlap="1">
                <wp:simplePos x="0" y="0"/>
                <wp:positionH relativeFrom="column">
                  <wp:posOffset>4156075</wp:posOffset>
                </wp:positionH>
                <wp:positionV relativeFrom="paragraph">
                  <wp:posOffset>177165</wp:posOffset>
                </wp:positionV>
                <wp:extent cx="0" cy="1567180"/>
                <wp:effectExtent l="4445" t="0" r="14605" b="13970"/>
                <wp:wrapNone/>
                <wp:docPr id="71" name="直接连接符 67"/>
                <wp:cNvGraphicFramePr/>
                <a:graphic xmlns:a="http://schemas.openxmlformats.org/drawingml/2006/main">
                  <a:graphicData uri="http://schemas.microsoft.com/office/word/2010/wordprocessingShape">
                    <wps:wsp>
                      <wps:cNvSpPr/>
                      <wps:spPr>
                        <a:xfrm>
                          <a:off x="0" y="0"/>
                          <a:ext cx="0" cy="156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67" o:spid="_x0000_s1026" o:spt="20" style="position:absolute;left:0pt;margin-left:327.25pt;margin-top:13.95pt;height:123.4pt;width:0pt;z-index:322961408;mso-width-relative:page;mso-height-relative:page;" coordsize="21600,21600" o:gfxdata="UEsDBAoAAAAAAIdO4kAAAAAAAAAAAAAAAAAEAAAAZHJzL1BLAwQUAAAACACHTuJA+1WcANYAAAAK&#10;AQAADwAAAGRycy9kb3ducmV2LnhtbE2Py07DMBBF90j8gzVIbCpqN/QZ4nQBZNcNBcR2Gg9JRDxO&#10;Y/f59XXFApZz5+jOmWx5tK3YU+8bxxpGQwWCuHSm4UrDx3vxMAfhA7LB1jFpOJGHZX57k2Fq3IHf&#10;aL8OlYgl7FPUUIfQpVL6siaLfug64rj7dr3FEMe+kqbHQyy3rUyUmkqLDccLNXb0XFP5s95ZDb74&#10;pG1xHpQD9fVYOUq2L6tX1Pr+bqSeQAQ6hj8YrvpRHfLotHE7Nl60GqaT8SSiGpLZAkQEfoPNNRjP&#10;QOaZ/P9CfgFQSwMEFAAAAAgAh07iQDMZvt7cAQAAmAMAAA4AAABkcnMvZTJvRG9jLnhtbK1TS44T&#10;MRDdI3EHy3vS6UhJhlY6syAMGwQjDRygYru7LfknlyedXIILILGDFUv23IaZY1B2QobPBiGyqJSr&#10;yq/qPVevLvfWsJ2KqL1reT2Zcqac8FK7vuVv31w9ueAMEzgJxjvV8oNCfrl+/Gg1hkbN/OCNVJER&#10;iMNmDC0fUgpNVaEYlAWc+KAcJTsfLSQ6xr6SEUZCt6aaTaeLavRRhuiFQqTo5pjk64LfdUqk112H&#10;KjHTcpotFRuL3WZbrVfQ9BHCoMVpDPiHKSxoR03PUBtIwG6j/gPKahE9+i5NhLeV7zotVOFAbOrp&#10;b2xuBgiqcCFxMJxlwv8HK17triPTsuXLmjMHlt7o7v2Xb+8+3n/9QPbu8ye2WGaZxoANVd+E63g6&#10;IbmZ876LNv8TG7Yv0h7O0qp9YuIYFBSt54tlfVFkrx4uhojphfKWZaflRrvMGhrYvcREzaj0R0kO&#10;G8fGlj+dz+acCaCl6Qwkcm0gGuj6che90fJKG5NvYOy3z0xkO8hrUH6ZEuH+UpabbACHY11JHRdk&#10;UCCfO8nSIZA+jjaZ5xGskpwZRYufPQKEJoE2f1NJrY2jCbKqRx2zt/XyQM9xG6LuB1KiLlPmDD1/&#10;mfe0qnm/fj4XpIcPav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1WcANYAAAAKAQAADwAAAAAA&#10;AAABACAAAAAiAAAAZHJzL2Rvd25yZXYueG1sUEsBAhQAFAAAAAgAh07iQDMZvt7cAQAAmAMAAA4A&#10;AAAAAAAAAQAgAAAAJQEAAGRycy9lMm9Eb2MueG1sUEsFBgAAAAAGAAYAWQEAAHMFAAAAAA==&#10;">
                <v:path arrowok="t"/>
                <v:fill focussize="0,0"/>
                <v:stroke/>
                <v:imagedata o:title=""/>
                <o:lock v:ext="edit"/>
              </v:line>
            </w:pict>
          </mc:Fallback>
        </mc:AlternateContent>
      </w:r>
      <w:r>
        <w:rPr>
          <w:rFonts w:hint="eastAsia" w:ascii="宋体" w:hAnsi="宋体" w:eastAsia="宋体" w:cs="宋体"/>
          <w:b/>
          <w:bCs w:val="0"/>
          <w:kern w:val="2"/>
          <w:sz w:val="21"/>
          <w:szCs w:val="24"/>
          <w:lang w:val="en-US" w:eastAsia="zh-CN" w:bidi="ar"/>
        </w:rPr>
        <w:t xml:space="preserve">                             否</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b/>
          <w:bCs w:val="0"/>
          <w:szCs w:val="24"/>
          <w:lang w:val="en-US"/>
        </w:rPr>
      </w:pP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324009984" behindDoc="0" locked="0" layoutInCell="1" allowOverlap="1">
                <wp:simplePos x="0" y="0"/>
                <wp:positionH relativeFrom="column">
                  <wp:posOffset>1181100</wp:posOffset>
                </wp:positionH>
                <wp:positionV relativeFrom="paragraph">
                  <wp:posOffset>161290</wp:posOffset>
                </wp:positionV>
                <wp:extent cx="10160" cy="349250"/>
                <wp:effectExtent l="46355" t="0" r="57785" b="12700"/>
                <wp:wrapNone/>
                <wp:docPr id="55" name="直接箭头连接符 53"/>
                <wp:cNvGraphicFramePr/>
                <a:graphic xmlns:a="http://schemas.openxmlformats.org/drawingml/2006/main">
                  <a:graphicData uri="http://schemas.microsoft.com/office/word/2010/wordprocessingShape">
                    <wps:wsp>
                      <wps:cNvCnPr/>
                      <wps:spPr>
                        <a:xfrm flipH="1">
                          <a:off x="0" y="0"/>
                          <a:ext cx="10160" cy="34925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53" o:spid="_x0000_s1026" o:spt="32" type="#_x0000_t32" style="position:absolute;left:0pt;flip:x;margin-left:93pt;margin-top:12.7pt;height:27.5pt;width:0.8pt;z-index:324009984;mso-width-relative:page;mso-height-relative:page;" filled="f" coordsize="21600,21600" o:gfxdata="UEsDBAoAAAAAAIdO4kAAAAAAAAAAAAAAAAAEAAAAZHJzL1BLAwQUAAAACACHTuJAGMil1tcAAAAJ&#10;AQAADwAAAGRycy9kb3ducmV2LnhtbE2PMU/DMBSEdyT+g/WQulG7VRqiEKdDEVNZKEhVNzd+xCnx&#10;c2q7Tfj3uBOMpzvdfVetJ9uzK/rQOZKwmAtgSI3THbUSPj9eHwtgISrSqneEEn4wwLq+v6tUqd1I&#10;73jdxZalEgqlkmBiHErOQ2PQqjB3A1Lyvpy3KibpW669GlO57flSiJxb1VFaMGrAjcHme3exEvZv&#10;4rCanDenwzkz2+6l3Z/sKOXsYSGegUWc4l8YbvgJHerEdHQX0oH1SRd5+hIlLFcZsFugeMqBHSUU&#10;IgNeV/z/g/oXUEsDBBQAAAAIAIdO4kD3hG5Q9QEAAK4DAAAOAAAAZHJzL2Uyb0RvYy54bWytU0uO&#10;EzEQ3SNxB8t70kmGjJhWOrNIGFggiARzgIo/3Zb8k23SySW4ABIrYMWwmj2ngZljUHaHDL8VohdW&#10;2VX1qt6r6vn5zmiyFSEqZxs6GY0pEZY5rmzb0MtXFw8eURITWA7aWdHQvYj0fHH/3rz3tZi6zmku&#10;AkEQG+veN7RLyddVFVknDMSR88KiU7pgIOE1tBUP0CO60dV0PD6tehe4D46JGPF1NTjpouBLKVh6&#10;IWUUieiGYm+pnKGcm3xWiznUbQDfKXZoA/6hCwPKYtEj1AoSkNdB/QFlFAsuOplGzJnKSamYKByQ&#10;zWT8G5uXHXhRuKA40R9liv8Plj3frgNRvKGzGSUWDM7o5u31tzcfbj5ffX1/ffvlXbY/fSSzkyxW&#10;72ONOUu7Dodb9OuQme9kMERq5Z/iHhQtkB3ZFan3R6nFLhGGj5Px5BTnwdBz8vBsOiuTqAaUjOZD&#10;TE+EMyQbDY0pgGq7tHTW4kxdGCrA9llM2Acm/kjIydqSvqFnsylSYoBbJTUkNI1HntG2pbvotOIX&#10;SuucEUO7WepAtpD3pHyZLeL+EpaLrCB2Q1xxDRvUCeCPLSdp71FAi6tOcwtGcEq0wD8jWwgIdQKl&#10;7yIhBNf/PRRra4stZMUHjbO1cXxfpC/vuBSlycMC5637+V6y736zx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YyKXW1wAAAAkBAAAPAAAAAAAAAAEAIAAAACIAAABkcnMvZG93bnJldi54bWxQSwEC&#10;FAAUAAAACACHTuJA94RuUPUBAACuAwAADgAAAAAAAAABACAAAAAmAQAAZHJzL2Uyb0RvYy54bWxQ&#10;SwUGAAAAAAYABgBZAQAAjQUAAAAA&#10;">
                <v:path arrowok="t"/>
                <v:fill on="f" focussize="0,0"/>
                <v:stroke endarrow="open"/>
                <v:imagedata o:title=""/>
                <o:lock v:ext="edit"/>
              </v:shape>
            </w:pict>
          </mc:Fallback>
        </mc:AlternateContent>
      </w: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325058560" behindDoc="0" locked="0" layoutInCell="1" allowOverlap="1">
                <wp:simplePos x="0" y="0"/>
                <wp:positionH relativeFrom="column">
                  <wp:posOffset>2780665</wp:posOffset>
                </wp:positionH>
                <wp:positionV relativeFrom="paragraph">
                  <wp:posOffset>119380</wp:posOffset>
                </wp:positionV>
                <wp:extent cx="0" cy="401955"/>
                <wp:effectExtent l="48895" t="0" r="65405" b="17145"/>
                <wp:wrapNone/>
                <wp:docPr id="73" name="直接箭头连接符 54"/>
                <wp:cNvGraphicFramePr/>
                <a:graphic xmlns:a="http://schemas.openxmlformats.org/drawingml/2006/main">
                  <a:graphicData uri="http://schemas.microsoft.com/office/word/2010/wordprocessingShape">
                    <wps:wsp>
                      <wps:cNvCnPr/>
                      <wps:spPr>
                        <a:xfrm>
                          <a:off x="0" y="0"/>
                          <a:ext cx="0" cy="40195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54" o:spid="_x0000_s1026" o:spt="32" type="#_x0000_t32" style="position:absolute;left:0pt;margin-left:218.95pt;margin-top:9.4pt;height:31.65pt;width:0pt;z-index:325058560;mso-width-relative:page;mso-height-relative:page;" filled="f" coordsize="21600,21600" o:gfxdata="UEsDBAoAAAAAAIdO4kAAAAAAAAAAAAAAAAAEAAAAZHJzL1BLAwQUAAAACACHTuJAREY6INYAAAAJ&#10;AQAADwAAAGRycy9kb3ducmV2LnhtbE2PwU7DMBBE70j8g7VI3KiTUCCEOD0g9RCpCFH4ADdekoh4&#10;ncbbtP17FnGA4848zc6Uq5Mf1IxT7AMZSBcJKKQmuJ5aAx/v65scVGRLzg6B0MAZI6yqy4vSFi4c&#10;6Q3nLbdKQigW1kDHPBZax6ZDb+MijEjifYbJW5ZzarWb7FHC/aCzJLnX3vYkHzo74nOHzdf24A1k&#10;9Z7P603N8yvfvex9tlnWY2PM9VWaPIFiPPEfDD/1pTpU0mkXDuSiGgwsbx8eBRUjlwkC/Ao7A3mW&#10;gq5K/X9B9Q1QSwMEFAAAAAgAh07iQOQ7BnHmAQAAoAMAAA4AAABkcnMvZTJvRG9jLnhtbK1TS44T&#10;MRDdI3EHy3vSSZgA00pnFgnDBsFIwAEqtrvbkn8qm3RyCS6AxApYAavZcxoYjkHZCQm/FaIX1eVy&#10;veeq5/L8YmsN2yiM2ruGT0ZjzpQTXmrXNfzF88s7DziLCZwE451q+E5FfrG4fWs+hFpNfe+NVMiI&#10;xMV6CA3vUwp1VUXRKwtx5INytNl6tJBoiV0lEQZit6aajsf3qsGjDOiFipGiq/0mXxT+tlUiPW3b&#10;qBIzDafaUrFY7DrbajGHukMIvRaHMuAfqrCgHR16pFpBAvYS9R9UVgv00bdpJLytfNtqoUoP1M1k&#10;/Fs3z3oIqvRC4sRwlCn+P1rxZHOFTMuG37/LmQNLd3Tz+vrrq3c3nz5+eXv97fOb7H94z2ZnWawh&#10;xJowS3eFh1UMV5g737Zo8596Ytsi8O4osNomJvZBQdGz8eR8Nst01QkXMKZHyluWnYbHhKC7Pi29&#10;c3SLHidFX9g8jmkP/AHIhxrHhoafz6YzzgTQHLUGErk2UGfRdQUbvdHyUhuTERG79dIg20CejPId&#10;CvolLR+ygtjv88pWToO6VyAfOsnSLpBkjoab5xKskpwZRW8heyUzgTanTED0w99TSQzjSJOs8V7V&#10;7K293BWxS5zGoKh2GNk8Zz+vC/r0sBb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RGOiDWAAAA&#10;CQEAAA8AAAAAAAAAAQAgAAAAIgAAAGRycy9kb3ducmV2LnhtbFBLAQIUABQAAAAIAIdO4kDkOwZx&#10;5gEAAKADAAAOAAAAAAAAAAEAIAAAACUBAABkcnMvZTJvRG9jLnhtbFBLBQYAAAAABgAGAFkBAAB9&#10;BQAAAAA=&#10;">
                <v:path arrowok="t"/>
                <v:fill on="f" focussize="0,0"/>
                <v:stroke endarrow="open"/>
                <v:imagedata o:title=""/>
                <o:lock v:ext="edit"/>
              </v:shape>
            </w:pict>
          </mc:Fallback>
        </mc:AlternateContent>
      </w: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326107136" behindDoc="0" locked="0" layoutInCell="1" allowOverlap="1">
                <wp:simplePos x="0" y="0"/>
                <wp:positionH relativeFrom="column">
                  <wp:posOffset>1171575</wp:posOffset>
                </wp:positionH>
                <wp:positionV relativeFrom="paragraph">
                  <wp:posOffset>130175</wp:posOffset>
                </wp:positionV>
                <wp:extent cx="1629410" cy="1270"/>
                <wp:effectExtent l="0" t="0" r="0" b="0"/>
                <wp:wrapNone/>
                <wp:docPr id="72" name="直接连接符 52"/>
                <wp:cNvGraphicFramePr/>
                <a:graphic xmlns:a="http://schemas.openxmlformats.org/drawingml/2006/main">
                  <a:graphicData uri="http://schemas.microsoft.com/office/word/2010/wordprocessingShape">
                    <wps:wsp>
                      <wps:cNvSpPr/>
                      <wps:spPr>
                        <a:xfrm flipV="1">
                          <a:off x="0" y="0"/>
                          <a:ext cx="162941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52" o:spid="_x0000_s1026" o:spt="20" style="position:absolute;left:0pt;flip:y;margin-left:92.25pt;margin-top:10.25pt;height:0.1pt;width:128.3pt;z-index:326107136;mso-width-relative:page;mso-height-relative:page;" coordsize="21600,21600" o:gfxdata="UEsDBAoAAAAAAIdO4kAAAAAAAAAAAAAAAAAEAAAAZHJzL1BLAwQUAAAACACHTuJAs3gT3NYAAAAJ&#10;AQAADwAAAGRycy9kb3ducmV2LnhtbE2PQU/DMAyF70j8h8hI3FjSUmCUphNCwAUJiVE4p41pKxKn&#10;arJu/Hu8E5ysZz89f6/aHLwTC85xDKQhWykQSF2wI/UamvenizWImAxZ4wKhhh+MsKlPTypT2rCn&#10;N1y2qRccQrE0GoaUplLK2A3oTVyFCYlvX2H2JrGce2lns+dw72Su1LX0ZiT+MJgJHwbsvrc7r+H+&#10;8+Xx8nVpfXD2tm8+rG/Uc671+Vmm7kAkPKQ/MxzxGR1qZmrDjmwUjvW6uGKrhlzxZENRZBmI9ri4&#10;AVlX8n+D+hdQSwMEFAAAAAgAh07iQMUwmjLoAQAApQMAAA4AAABkcnMvZTJvRG9jLnhtbK1TzW4T&#10;MRC+I/EOlu/NZldNS1fZ9EAoFwSVCtwn/tm15D/ZbjZ5CV4AiRucOHLnbSiPwdgbAi0XhNjDaOyZ&#10;/Wbmm8/Ly53RZCtCVM52tJ7NKRGWOa5s39E3r69OnlASE1gO2lnR0b2I9HL1+NFy9K1o3OA0F4Eg&#10;iI3t6Ds6pOTbqopsEAbizHlhMShdMJDwGPqKBxgR3eiqmc/PqtEF7oNjIka8XU9Buir4UgqWXkkZ&#10;RSK6o9hbKjYUu8m2Wi2h7QP4QbFDG/APXRhQFoseodaQgNwG9QeUUSy46GSaMWcqJ6ViosyA09Tz&#10;B9PcDOBFmQXJif5IU/x/sOzl9joQxTt63lBiweCO7t5/+fbu4/evH9Deff5EFk2mafSxxewbfx0O&#10;p4hunnkngyFSK/8WFVBYwLnIrpC8P5IsdokwvKzPmovTGnfBMFY352UH1YSS0XyI6blwhmSno1rZ&#10;TAG0sH0RE1bG1J8p+VpbMnb0YtEsEBFQQVJDQtd4nCnavvwbnVb8Smmd/4ih3zzVgWwha6J8eT7E&#10;vZeWi6whDlNeCU1qGQTwZ5aTtPdIlkVZ09yCEZwSLfAVZA8BoU2g9N9kYmltsYNM8URq9jaO73E3&#10;tz6ofkAm6tJljqAWSr8H3Wax/X4uSL9e1+o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3gT3NYA&#10;AAAJAQAADwAAAAAAAAABACAAAAAiAAAAZHJzL2Rvd25yZXYueG1sUEsBAhQAFAAAAAgAh07iQMUw&#10;mjLoAQAApQMAAA4AAAAAAAAAAQAgAAAAJQEAAGRycy9lMm9Eb2MueG1sUEsFBgAAAAAGAAYAWQEA&#10;AH8FAAAAAA==&#10;">
                <v:path arrowok="t"/>
                <v:fill focussize="0,0"/>
                <v:stroke/>
                <v:imagedata o:title=""/>
                <o:lock v:ext="edit"/>
              </v:line>
            </w:pict>
          </mc:Fallback>
        </mc:AlternateConten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b/>
          <w:bCs w:val="0"/>
          <w:szCs w:val="24"/>
          <w:lang w:val="en-US"/>
        </w:rPr>
      </w:pP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327155712" behindDoc="0" locked="0" layoutInCell="1" allowOverlap="1">
                <wp:simplePos x="0" y="0"/>
                <wp:positionH relativeFrom="column">
                  <wp:posOffset>525145</wp:posOffset>
                </wp:positionH>
                <wp:positionV relativeFrom="paragraph">
                  <wp:posOffset>207645</wp:posOffset>
                </wp:positionV>
                <wp:extent cx="1238250" cy="307340"/>
                <wp:effectExtent l="12700" t="0" r="25400" b="23495"/>
                <wp:wrapNone/>
                <wp:docPr id="74" name="流程图: 过程 32"/>
                <wp:cNvGraphicFramePr/>
                <a:graphic xmlns:a="http://schemas.openxmlformats.org/drawingml/2006/main">
                  <a:graphicData uri="http://schemas.microsoft.com/office/word/2010/wordprocessingShape">
                    <wps:wsp>
                      <wps:cNvSpPr/>
                      <wps:spPr>
                        <a:xfrm>
                          <a:off x="0" y="0"/>
                          <a:ext cx="1238250" cy="307340"/>
                        </a:xfrm>
                        <a:prstGeom prst="flowChartProcess">
                          <a:avLst/>
                        </a:prstGeom>
                        <a:solidFill>
                          <a:srgbClr val="C6D9F1"/>
                        </a:solidFill>
                        <a:ln w="25400" cap="flat" cmpd="sng">
                          <a:solidFill>
                            <a:srgbClr val="264264"/>
                          </a:solidFill>
                          <a:prstDash val="solid"/>
                          <a:round/>
                          <a:headEnd type="none" w="med" len="med"/>
                          <a:tailEnd type="none" w="med" len="med"/>
                        </a:ln>
                      </wps:spPr>
                      <wps:txbx>
                        <w:txbxContent>
                          <w:p>
                            <w:pPr>
                              <w:keepNext w:val="0"/>
                              <w:keepLines w:val="0"/>
                              <w:widowControl w:val="0"/>
                              <w:suppressLineNumbers w:val="0"/>
                              <w:spacing w:before="0" w:beforeAutospacing="0" w:after="0" w:afterAutospacing="0" w:line="360" w:lineRule="auto"/>
                              <w:ind w:left="0" w:right="0"/>
                              <w:jc w:val="center"/>
                              <w:rPr>
                                <w:b/>
                                <w:bCs w:val="0"/>
                                <w:color w:val="000000"/>
                                <w:szCs w:val="24"/>
                                <w:bdr w:val="none" w:color="auto" w:sz="0" w:space="0"/>
                                <w:lang w:val="en-US"/>
                              </w:rPr>
                            </w:pPr>
                            <w:r>
                              <w:rPr>
                                <w:rFonts w:hint="eastAsia" w:ascii="Calibri" w:hAnsi="Calibri" w:eastAsia="宋体" w:cs="宋体"/>
                                <w:b/>
                                <w:bCs w:val="0"/>
                                <w:color w:val="000000"/>
                                <w:kern w:val="2"/>
                                <w:sz w:val="21"/>
                                <w:szCs w:val="24"/>
                                <w:bdr w:val="none" w:color="auto" w:sz="0" w:space="0"/>
                                <w:lang w:val="en-US" w:eastAsia="zh-CN" w:bidi="ar"/>
                              </w:rPr>
                              <w:t>报采购方人员</w:t>
                            </w:r>
                          </w:p>
                        </w:txbxContent>
                      </wps:txbx>
                      <wps:bodyPr upright="1"/>
                    </wps:wsp>
                  </a:graphicData>
                </a:graphic>
              </wp:anchor>
            </w:drawing>
          </mc:Choice>
          <mc:Fallback>
            <w:pict>
              <v:shape id="流程图: 过程 32" o:spid="_x0000_s1026" o:spt="109" type="#_x0000_t109" style="position:absolute;left:0pt;margin-left:41.35pt;margin-top:16.35pt;height:24.2pt;width:97.5pt;z-index:327155712;mso-width-relative:page;mso-height-relative:page;" fillcolor="#C6D9F1" filled="t" stroked="t" coordsize="21600,21600" o:gfxdata="UEsDBAoAAAAAAIdO4kAAAAAAAAAAAAAAAAAEAAAAZHJzL1BLAwQUAAAACACHTuJAeKPiOtYAAAAI&#10;AQAADwAAAGRycy9kb3ducmV2LnhtbE2PQWvCQBCF7wX/wzJCb3WTCImk2UiRij1aFbyu2TEJyc6G&#10;7Ebtv+94ak8zw3u8+V6xfthe3HD0rSMF8SICgVQ501Kt4HTcvq1A+KDJ6N4RKvhBD+ty9lLo3Lg7&#10;fePtEGrBIeRzraAJYcil9FWDVvuFG5BYu7rR6sDnWEsz6juH214mUZRKq1viD40ecNNg1R0mqyBd&#10;dunpa7fbd/76ud34qT6e9x9Kvc7j6B1EwEf4M8MTn9GhZKaLm8h40StYJRk7FSyfk/Uky3i5sBDH&#10;IMtC/i9Q/gJQSwMEFAAAAAgAh07iQLi/EU8GAgAA9QMAAA4AAABkcnMvZTJvRG9jLnhtbK1TS44T&#10;MRDdI3EHy3vSnU4mM7TSmUVC2CCINHAAx59uS/7JdtKdJSsWHIELcAG2zGn4HIOyEzIzwAIhpJa7&#10;ylX1quqVa349aIX23AdpTYPHoxIjbqhl0rQNfvN6/eQKoxCJYURZwxt84AFfLx4/mveu5pXtrGLc&#10;IwAxoe5dg7sYXV0UgXZckzCyjhswCus1iaD6tmCe9ICuVVGV5azorWfOW8pDgNvV0YgXGV8ITuMr&#10;IQKPSDUYaov59PncprNYzEndeuI6SU9lkH+oQhNpIOkZakUiQTsvf4PSknobrIgjanVhhZCU5x6g&#10;m3H5Szc3HXE89wLkBHemKfw/WPpyv/FIsgZfTjEyRMOMvn56++3j+y8fPtfo++07ENGkSkT1LtTg&#10;f+M2/qQFEFPXg/A6/aEfNGRyD2dy+RARhctxNbmqLmAGFGyT8nIyzewXd9HOh/icW42S0GChbL/s&#10;iI+b43gzv2T/IkTIDmE/3VPiYJVka6lUVny7XSqP9gSGvpytnq7HqXwIeeCmDOobXF1My1QUgccn&#10;FIkgagd0BNPmhA9Cwn3kajaF70/IqbIVCd2xgoyQ3Ejt7c6wLHWcsGeGoXhwwLiB3cCpGs0ZRorD&#10;KiUpe0Yi1d94QnvKQJdpSse5JCkO2wFgkri17ACz3jkv2w74PZKSLPC2Mj2nPUiP976eQe+2dfE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KPiOtYAAAAIAQAADwAAAAAAAAABACAAAAAiAAAAZHJz&#10;L2Rvd25yZXYueG1sUEsBAhQAFAAAAAgAh07iQLi/EU8GAgAA9QMAAA4AAAAAAAAAAQAgAAAAJQEA&#10;AGRycy9lMm9Eb2MueG1sUEsFBgAAAAAGAAYAWQEAAJ0FAAAAAA==&#10;">
                <v:path/>
                <v:fill on="t" focussize="0,0"/>
                <v:stroke weight="2pt" color="#264264" joinstyle="round"/>
                <v:imagedata o:title=""/>
                <o:lock v:ext="edit"/>
                <v:textbox>
                  <w:txbxContent>
                    <w:p>
                      <w:pPr>
                        <w:keepNext w:val="0"/>
                        <w:keepLines w:val="0"/>
                        <w:widowControl w:val="0"/>
                        <w:suppressLineNumbers w:val="0"/>
                        <w:spacing w:before="0" w:beforeAutospacing="0" w:after="0" w:afterAutospacing="0" w:line="360" w:lineRule="auto"/>
                        <w:ind w:left="0" w:right="0"/>
                        <w:jc w:val="center"/>
                        <w:rPr>
                          <w:b/>
                          <w:bCs w:val="0"/>
                          <w:color w:val="000000"/>
                          <w:szCs w:val="24"/>
                          <w:bdr w:val="none" w:color="auto" w:sz="0" w:space="0"/>
                          <w:lang w:val="en-US"/>
                        </w:rPr>
                      </w:pPr>
                      <w:r>
                        <w:rPr>
                          <w:rFonts w:hint="eastAsia" w:ascii="Calibri" w:hAnsi="Calibri" w:eastAsia="宋体" w:cs="宋体"/>
                          <w:b/>
                          <w:bCs w:val="0"/>
                          <w:color w:val="000000"/>
                          <w:kern w:val="2"/>
                          <w:sz w:val="21"/>
                          <w:szCs w:val="24"/>
                          <w:bdr w:val="none" w:color="auto" w:sz="0" w:space="0"/>
                          <w:lang w:val="en-US" w:eastAsia="zh-CN" w:bidi="ar"/>
                        </w:rPr>
                        <w:t>报采购方人员</w:t>
                      </w:r>
                    </w:p>
                  </w:txbxContent>
                </v:textbox>
              </v:shape>
            </w:pict>
          </mc:Fallback>
        </mc:AlternateContent>
      </w:r>
      <w:r>
        <w:rPr>
          <w:lang w:eastAsia="zh-CN"/>
        </w:rPr>
        <mc:AlternateContent>
          <mc:Choice Requires="wps">
            <w:drawing>
              <wp:anchor distT="0" distB="0" distL="114300" distR="114300" simplePos="0" relativeHeight="328204288" behindDoc="0" locked="0" layoutInCell="1" allowOverlap="1">
                <wp:simplePos x="0" y="0"/>
                <wp:positionH relativeFrom="column">
                  <wp:posOffset>2366645</wp:posOffset>
                </wp:positionH>
                <wp:positionV relativeFrom="paragraph">
                  <wp:posOffset>240030</wp:posOffset>
                </wp:positionV>
                <wp:extent cx="1153795" cy="274955"/>
                <wp:effectExtent l="12700" t="0" r="14605" b="17145"/>
                <wp:wrapNone/>
                <wp:docPr id="75" name="流程图: 过程 33"/>
                <wp:cNvGraphicFramePr/>
                <a:graphic xmlns:a="http://schemas.openxmlformats.org/drawingml/2006/main">
                  <a:graphicData uri="http://schemas.microsoft.com/office/word/2010/wordprocessingShape">
                    <wps:wsp>
                      <wps:cNvSpPr/>
                      <wps:spPr>
                        <a:xfrm>
                          <a:off x="0" y="0"/>
                          <a:ext cx="1153795" cy="274955"/>
                        </a:xfrm>
                        <a:prstGeom prst="flowChartProcess">
                          <a:avLst/>
                        </a:prstGeom>
                        <a:solidFill>
                          <a:srgbClr val="C6D9F1"/>
                        </a:solidFill>
                        <a:ln w="25400" cap="flat" cmpd="sng">
                          <a:solidFill>
                            <a:srgbClr val="264264"/>
                          </a:solidFill>
                          <a:prstDash val="solid"/>
                          <a:round/>
                          <a:headEnd type="none" w="med" len="med"/>
                          <a:tailEnd type="none" w="med" len="med"/>
                        </a:ln>
                      </wps:spPr>
                      <wps:txbx>
                        <w:txbxContent>
                          <w:p>
                            <w:pPr>
                              <w:keepNext w:val="0"/>
                              <w:keepLines w:val="0"/>
                              <w:widowControl w:val="0"/>
                              <w:suppressLineNumbers w:val="0"/>
                              <w:spacing w:before="0" w:beforeAutospacing="0" w:after="0" w:afterAutospacing="0" w:line="360" w:lineRule="auto"/>
                              <w:ind w:left="0" w:right="0"/>
                              <w:jc w:val="center"/>
                              <w:rPr>
                                <w:b/>
                                <w:bCs w:val="0"/>
                                <w:color w:val="000000"/>
                                <w:szCs w:val="24"/>
                                <w:bdr w:val="none" w:color="auto" w:sz="0" w:space="0"/>
                                <w:lang w:val="en-US"/>
                              </w:rPr>
                            </w:pPr>
                            <w:r>
                              <w:rPr>
                                <w:rFonts w:hint="eastAsia" w:ascii="Calibri" w:hAnsi="Calibri" w:eastAsia="宋体" w:cs="宋体"/>
                                <w:b/>
                                <w:bCs w:val="0"/>
                                <w:color w:val="000000"/>
                                <w:kern w:val="2"/>
                                <w:sz w:val="21"/>
                                <w:szCs w:val="24"/>
                                <w:bdr w:val="none" w:color="auto" w:sz="0" w:space="0"/>
                                <w:lang w:val="en-US" w:eastAsia="zh-CN" w:bidi="ar"/>
                              </w:rPr>
                              <w:t>报我公司人员</w:t>
                            </w:r>
                          </w:p>
                        </w:txbxContent>
                      </wps:txbx>
                      <wps:bodyPr upright="1"/>
                    </wps:wsp>
                  </a:graphicData>
                </a:graphic>
              </wp:anchor>
            </w:drawing>
          </mc:Choice>
          <mc:Fallback>
            <w:pict>
              <v:shape id="流程图: 过程 33" o:spid="_x0000_s1026" o:spt="109" type="#_x0000_t109" style="position:absolute;left:0pt;margin-left:186.35pt;margin-top:18.9pt;height:21.65pt;width:90.85pt;z-index:328204288;mso-width-relative:page;mso-height-relative:page;" fillcolor="#C6D9F1" filled="t" stroked="t" coordsize="21600,21600" o:gfxdata="UEsDBAoAAAAAAIdO4kAAAAAAAAAAAAAAAAAEAAAAZHJzL1BLAwQUAAAACACHTuJA9U/8KtgAAAAJ&#10;AQAADwAAAGRycy9kb3ducmV2LnhtbE2PTW/CMAyG70j7D5En7QZp+Sioa4omNMSODJB2DY1pqzZO&#10;1aTA/v3Madxs+dHr583Wd9uKK/a+dqQgnkQgkApnaioVnI7b8QqED5qMbh2hgl/0sM5fRplOjbvR&#10;N14PoRQcQj7VCqoQulRKX1RotZ+4DolvF9dbHXjtS2l6feNw28ppFCXS6pr4Q6U73FRYNIfBKkhm&#10;TXL62u32jb98bjd+KI8/+w+l3l7j6B1EwHv4h+Ghz+qQs9PZDWS8aBXMltMlo4+BKzCwWMznIM4K&#10;VnEMMs/kc4P8D1BLAwQUAAAACACHTuJAHMU98wMCAAD1AwAADgAAAGRycy9lMm9Eb2MueG1srVNL&#10;jhMxEN0jcQfLe9L5h7TSmUVC2CAYaeAAjj/dlvyT7aQ7S1YsOAIX4AJsmdPwOQZld8jMAAuEkFru&#10;Klf5VdWrqtVVpxU6ch+kNRUeDYYYcUMtk6au8JvXuydPMQqRGEaUNbzCJx7w1frxo1XrSj62jVWM&#10;ewQgJpStq3AToyuLItCGaxIG1nEDRmG9JhFUXxfMkxbQtSrGw+G8aK1nzlvKQ4DbbW/E64wvBKfx&#10;lRCBR6QqDLnFfPp87tNZrFekrD1xjaTnNMg/ZKGJNBD0ArUlkaCDl79BaUm9DVbEAbW6sEJIynMN&#10;UM1o+Es1Nw1xPNcC5AR3oSn8P1j68njtkWQVXswwMkRDj75+evvt4/svHz6X6PvtOxDRZJKIal0o&#10;wf/GXfuzFkBMVXfC6/SHelCXyT1dyOVdRBQuR6PZZLGEIBRs48V0OZsl0OLutfMhPudWoyRUWCjb&#10;bhri43Xf3swvOb4IsX/20z0FDlZJtpNKZcXX+43y6Eig6Zv5drkbnSM9cFMGtZDJbDqEwaAEhk8o&#10;EkHUDugIps4BHzwJ95HH8yl8f0JOmW1JaPoMMkJyI6W3B8Oy1HDCnhmG4skB4wZ2A6dsNGcYKQ6r&#10;lKTsGYlUf+MJRCoDfKYu9X1JUuz2HcAkcW/ZCXp9cF7WDfDbk5IsMFu5Eec9SMN7X8+gd9u6/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1T/wq2AAAAAkBAAAPAAAAAAAAAAEAIAAAACIAAABkcnMv&#10;ZG93bnJldi54bWxQSwECFAAUAAAACACHTuJAHMU98wMCAAD1AwAADgAAAAAAAAABACAAAAAnAQAA&#10;ZHJzL2Uyb0RvYy54bWxQSwUGAAAAAAYABgBZAQAAnAUAAAAA&#10;">
                <v:path/>
                <v:fill on="t" focussize="0,0"/>
                <v:stroke weight="2pt" color="#264264" joinstyle="round"/>
                <v:imagedata o:title=""/>
                <o:lock v:ext="edit"/>
                <v:textbox>
                  <w:txbxContent>
                    <w:p>
                      <w:pPr>
                        <w:keepNext w:val="0"/>
                        <w:keepLines w:val="0"/>
                        <w:widowControl w:val="0"/>
                        <w:suppressLineNumbers w:val="0"/>
                        <w:spacing w:before="0" w:beforeAutospacing="0" w:after="0" w:afterAutospacing="0" w:line="360" w:lineRule="auto"/>
                        <w:ind w:left="0" w:right="0"/>
                        <w:jc w:val="center"/>
                        <w:rPr>
                          <w:b/>
                          <w:bCs w:val="0"/>
                          <w:color w:val="000000"/>
                          <w:szCs w:val="24"/>
                          <w:bdr w:val="none" w:color="auto" w:sz="0" w:space="0"/>
                          <w:lang w:val="en-US"/>
                        </w:rPr>
                      </w:pPr>
                      <w:r>
                        <w:rPr>
                          <w:rFonts w:hint="eastAsia" w:ascii="Calibri" w:hAnsi="Calibri" w:eastAsia="宋体" w:cs="宋体"/>
                          <w:b/>
                          <w:bCs w:val="0"/>
                          <w:color w:val="000000"/>
                          <w:kern w:val="2"/>
                          <w:sz w:val="21"/>
                          <w:szCs w:val="24"/>
                          <w:bdr w:val="none" w:color="auto" w:sz="0" w:space="0"/>
                          <w:lang w:val="en-US" w:eastAsia="zh-CN" w:bidi="ar"/>
                        </w:rPr>
                        <w:t>报我公司人员</w:t>
                      </w:r>
                    </w:p>
                  </w:txbxContent>
                </v:textbox>
              </v:shape>
            </w:pict>
          </mc:Fallback>
        </mc:AlternateContent>
      </w:r>
      <w:r>
        <w:rPr>
          <w:rFonts w:hint="eastAsia" w:ascii="宋体" w:hAnsi="宋体" w:eastAsia="宋体" w:cs="宋体"/>
          <w:b/>
          <w:bCs w:val="0"/>
          <w:szCs w:val="24"/>
          <w:lang w:val="en-US"/>
        </w:rPr>
        <w:t xml:space="preserve"> </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b/>
          <w:bCs w:val="0"/>
          <w:szCs w:val="24"/>
          <w:lang w:val="en-US"/>
        </w:rPr>
      </w:pP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329252864" behindDoc="0" locked="0" layoutInCell="1" allowOverlap="1">
                <wp:simplePos x="0" y="0"/>
                <wp:positionH relativeFrom="column">
                  <wp:posOffset>1151255</wp:posOffset>
                </wp:positionH>
                <wp:positionV relativeFrom="paragraph">
                  <wp:posOffset>217805</wp:posOffset>
                </wp:positionV>
                <wp:extent cx="20320" cy="317500"/>
                <wp:effectExtent l="34290" t="0" r="59690" b="6350"/>
                <wp:wrapNone/>
                <wp:docPr id="76" name="直接箭头连接符 56"/>
                <wp:cNvGraphicFramePr/>
                <a:graphic xmlns:a="http://schemas.openxmlformats.org/drawingml/2006/main">
                  <a:graphicData uri="http://schemas.microsoft.com/office/word/2010/wordprocessingShape">
                    <wps:wsp>
                      <wps:cNvCnPr/>
                      <wps:spPr>
                        <a:xfrm flipV="1">
                          <a:off x="0" y="0"/>
                          <a:ext cx="20320" cy="31750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56" o:spid="_x0000_s1026" o:spt="32" type="#_x0000_t32" style="position:absolute;left:0pt;flip:y;margin-left:90.65pt;margin-top:17.15pt;height:25pt;width:1.6pt;z-index:329252864;mso-width-relative:page;mso-height-relative:page;" filled="f" coordsize="21600,21600" o:gfxdata="UEsDBAoAAAAAAIdO4kAAAAAAAAAAAAAAAAAEAAAAZHJzL1BLAwQUAAAACACHTuJAutaMkNcAAAAJ&#10;AQAADwAAAGRycy9kb3ducmV2LnhtbE2PMU/DMBCFdyT+g3VIbNQOTVEU4nQAMcFCQaq6ufERp8Tn&#10;ELtN+PdcJzqd3t3Tu+9V69n34oRj7AJpyBYKBFITbEeths+Pl7sCREyGrOkDoYZfjLCur68qU9ow&#10;0TueNqkVHEKxNBpcSkMpZWwcehMXYUDi21cYvUksx1ba0Uwc7nt5r9SD9KYj/uDMgE8Om+/N0WvY&#10;vqndag6jO+x+cvfaPbfbg5+0vr3J1COIhHP6N8MZn9GhZqZ9OJKNomddZEu2aljmPM+GIl+B2Gso&#10;eCHrSl42qP8AUEsDBBQAAAAIAIdO4kA/u3tk9QEAAK4DAAAOAAAAZHJzL2Uyb0RvYy54bWytU82O&#10;0zAQviPxDpbvNGlW7ULUdA8tywVBJX7uU9tJLPlPtmnal+AFkDgBJ5bT3nkaWB6DsVO6/J0QOVhj&#10;z8w3M998WVzstSI74YO0pqHTSUmJMMxyabqGvnh+ee8+JSGC4aCsEQ09iEAvlnfvLAZXi8r2VnHh&#10;CYKYUA+uoX2Mri6KwHqhIUysEwadrfUaIl59V3APA6JrVVRlOS8G67nzlokQ8HU9Ouky47etYPFp&#10;2wYRiWoo9hbz6fO5TWexXEDdeXC9ZMc24B+60CANFj1BrSECeeXlH1BaMm+DbeOEWV3YtpVM5Blw&#10;mmn52zTPenAiz4LkBHeiKfw/WPZkt/FE8oaezykxoHFHN2+uv75+f/Pp6su762+f3yb74wcymyey&#10;BhdqzFmZjT/egtv4NPm+9Zq0SrqXqIPMBU5H9pnqw4lqsY+E4WNVnlW4D4aes+n5rMybKEaUhOZ8&#10;iI+E1SQZDQ3Rg+z6uLLG4E6tHyvA7nGI2Acm/khIycqQoaEPZtUMKwCqqlUQ0dQO5wymy90FqyS/&#10;lEqljOC77Up5soOkk/ylaRH3l7BUZA2hH+Oya1RQL4A/NJzEg0MCDUqdpha04JQogX9GshAQ6ghS&#10;3UaC93b4eyjWVgZbSIyPHCdra/khU5/fURS5yaOAk+p+vufs299s+R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61oyQ1wAAAAkBAAAPAAAAAAAAAAEAIAAAACIAAABkcnMvZG93bnJldi54bWxQSwEC&#10;FAAUAAAACACHTuJAP7t7ZPUBAACuAwAADgAAAAAAAAABACAAAAAmAQAAZHJzL2Uyb0RvYy54bWxQ&#10;SwUGAAAAAAYABgBZAQAAjQUAAAAA&#10;">
                <v:path arrowok="t"/>
                <v:fill on="f" focussize="0,0"/>
                <v:stroke endarrow="open"/>
                <v:imagedata o:title=""/>
                <o:lock v:ext="edit"/>
              </v:shape>
            </w:pict>
          </mc:Fallback>
        </mc:AlternateContent>
      </w: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330301440" behindDoc="0" locked="0" layoutInCell="1" allowOverlap="1">
                <wp:simplePos x="0" y="0"/>
                <wp:positionH relativeFrom="column">
                  <wp:posOffset>8890</wp:posOffset>
                </wp:positionH>
                <wp:positionV relativeFrom="paragraph">
                  <wp:posOffset>84455</wp:posOffset>
                </wp:positionV>
                <wp:extent cx="529590" cy="635"/>
                <wp:effectExtent l="0" t="48895" r="3810" b="64770"/>
                <wp:wrapNone/>
                <wp:docPr id="77" name="直接箭头连接符 72"/>
                <wp:cNvGraphicFramePr/>
                <a:graphic xmlns:a="http://schemas.openxmlformats.org/drawingml/2006/main">
                  <a:graphicData uri="http://schemas.microsoft.com/office/word/2010/wordprocessingShape">
                    <wps:wsp>
                      <wps:cNvCnPr/>
                      <wps:spPr>
                        <a:xfrm flipV="1">
                          <a:off x="0" y="0"/>
                          <a:ext cx="529590" cy="63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72" o:spid="_x0000_s1026" o:spt="32" type="#_x0000_t32" style="position:absolute;left:0pt;flip:y;margin-left:0.7pt;margin-top:6.65pt;height:0.05pt;width:41.7pt;z-index:330301440;mso-width-relative:page;mso-height-relative:page;" filled="f" coordsize="21600,21600" o:gfxdata="UEsDBAoAAAAAAIdO4kAAAAAAAAAAAAAAAAAEAAAAZHJzL1BLAwQUAAAACACHTuJAj924atMAAAAG&#10;AQAADwAAAGRycy9kb3ducmV2LnhtbE2PwU7DMBBE75X4B2uRuLV2aUBViNMDiBNcKEhVb268xCnx&#10;OthuE/6e7QlOq9GMZt9Um8n34owxdYE0LBcKBFITbEetho/35/kaRMqGrOkDoYYfTLCpr2aVKW0Y&#10;6Q3P29wKLqFUGg0u56GUMjUOvUmLMCCx9xmiN5llbKWNZuRy38tbpe6lNx3xB2cGfHTYfG1PXsPu&#10;Ve3vphDdcf9duJfuqd0d/aj1zfVSPYDIOOW/MFzwGR1qZjqEE9kketYFB/msViDYXhc85HDRBci6&#10;kv/x619QSwMEFAAAAAgAh07iQNCUfmfwAQAArAMAAA4AAABkcnMvZTJvRG9jLnhtbK1TS44TMRDd&#10;I3EHy3vSmaBMSCudWSQMGwSR+Owr/nRb8k+2SSeX4AJIrIAVw2r2nAaGY1B2hwy/FaIXVtlV9bre&#10;8/PiYm802YkQlbMNPRuNKRGWOa5s29AXzy/vPaAkJrActLOioQcR6cXy7p1F72sxcZ3TXASCIDbW&#10;vW9ol5KvqyqyThiII+eFxaR0wUDCbWgrHqBHdKOryXh8XvUucB8cEzHi6XpI0mXBl1Kw9FTKKBLR&#10;DcXZUllDWbd5rZYLqNsAvlPsOAb8wxQGlMWfnqDWkIC8CuoPKKNYcNHJNGLOVE5KxUThgGzOxr+x&#10;edaBF4ULihP9Sab4/2DZk90mEMUbOptRYsHgHd28uf76+v3Np6sv766/fX6b448fyGySxep9rLFn&#10;ZTfhuIt+EzLzvQyGSK38S/RB0QLZkX2R+nCSWuwTYXg4ncync7wQhqnz+9MMXQ0YGcuHmB4JZ0gO&#10;GhpTANV2aeWsxRt1YcCH3eOYhsYfDblZW9I3dD6dTBEe0FNSQ8LQeGQZbVtmi04rfqm0zh0xtNuV&#10;DmQH2SXlOw70S1n+yRpiN9SVVC6DuhPAH1pO0sGjfBaNTvMIRnBKtMB3kaNSmUDp20oIwfV/L0Ux&#10;tEVNst6DwjnaOn4owpdztERR7Wjf7Lmf96X79pEtv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P&#10;3bhq0wAAAAYBAAAPAAAAAAAAAAEAIAAAACIAAABkcnMvZG93bnJldi54bWxQSwECFAAUAAAACACH&#10;TuJA0JR+Z/ABAACsAwAADgAAAAAAAAABACAAAAAiAQAAZHJzL2Uyb0RvYy54bWxQSwUGAAAAAAYA&#10;BgBZAQAAhAUAAAAA&#10;">
                <v:path arrowok="t"/>
                <v:fill on="f" focussize="0,0"/>
                <v:stroke endarrow="open"/>
                <v:imagedata o:title=""/>
                <o:lock v:ext="edit"/>
              </v:shape>
            </w:pict>
          </mc:Fallback>
        </mc:AlternateContent>
      </w: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331350016" behindDoc="0" locked="0" layoutInCell="1" allowOverlap="1">
                <wp:simplePos x="0" y="0"/>
                <wp:positionH relativeFrom="column">
                  <wp:posOffset>-1270</wp:posOffset>
                </wp:positionH>
                <wp:positionV relativeFrom="paragraph">
                  <wp:posOffset>59055</wp:posOffset>
                </wp:positionV>
                <wp:extent cx="10795" cy="1115695"/>
                <wp:effectExtent l="4445" t="0" r="22860" b="8255"/>
                <wp:wrapNone/>
                <wp:docPr id="56" name="直接连接符 62"/>
                <wp:cNvGraphicFramePr/>
                <a:graphic xmlns:a="http://schemas.openxmlformats.org/drawingml/2006/main">
                  <a:graphicData uri="http://schemas.microsoft.com/office/word/2010/wordprocessingShape">
                    <wps:wsp>
                      <wps:cNvSpPr/>
                      <wps:spPr>
                        <a:xfrm>
                          <a:off x="0" y="0"/>
                          <a:ext cx="10795" cy="11156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62" o:spid="_x0000_s1026" o:spt="20" style="position:absolute;left:0pt;margin-left:-0.1pt;margin-top:4.65pt;height:87.85pt;width:0.85pt;z-index:331350016;mso-width-relative:page;mso-height-relative:page;" coordsize="21600,21600" o:gfxdata="UEsDBAoAAAAAAIdO4kAAAAAAAAAAAAAAAAAEAAAAZHJzL1BLAwQUAAAACACHTuJAAuw48NQAAAAF&#10;AQAADwAAAGRycy9kb3ducmV2LnhtbE2OzU7DMBCE70i8g7VIXKrWbqqiEuL0AOTGhRbEdRsvSUS8&#10;TmP3B56e7QlOo9GMZr5iffa9OtIYu8AW5jMDirgOruPGwtu2mq5AxYTssA9MFr4pwrq8viowd+HE&#10;r3TcpEbJCMccLbQpDbnWsW7JY5yFgViyzzB6TGLHRrsRTzLue50Zc6c9diwPLQ702FL9tTl4C7F6&#10;p331M6kn5mPRBMr2Ty/PaO3tzdw8gEp0Tn9luOALOpTCtAsHdlH1FqaZFC3cL0Bd0iWonchqaUCX&#10;hf5PX/4CUEsDBBQAAAAIAIdO4kAl+bCW3AEAAJwDAAAOAAAAZHJzL2Uyb0RvYy54bWytU82O0zAQ&#10;viPxDpbvNEmlFjZqugfKckGw0sIDTG0nseQ/ebxN+xK8ABI3OHHkztuwPAZjt3T5uSBEDpOx5/Pn&#10;+b5MVpd7a9hORdTedbyZ1ZwpJ7zUbuj4m9dXj55whgmcBOOd6vhBIb9cP3ywmkKr5n70RqrIiMRh&#10;O4WOjymFtqpQjMoCznxQjoq9jxYSLeNQyQgTsVtTzet6WU0+yhC9UIi0uzkW+brw970S6VXfo0rM&#10;dJx6SyXGErc5VusVtEOEMGpxagP+oQsL2tGlZ6oNJGC3Uf9BZbWIHn2fZsLbyve9FqpoIDVN/Zua&#10;mxGCKlrIHAxnm/D/0YqXu+vItOz4YsmZA0vf6O7d569vP3z78p7i3aePbDnPNk0BW0LfhOt4WiGl&#10;WfO+jza/SQ3bF2sPZ2vVPjFBm039+GLBmaBK0zSLJS2Ipbo/HCKm58pblpOOG+2ycmhh9wLTEfoD&#10;kreNY1PHLxbzTAo0OL2BRKkNJAXdUM6iN1peaWPyCYzD9qmJbAd5FMpzauEXWL5kAzgecaWUYdCO&#10;CuQzJ1k6BPLI0TTz3IJVkjOjaPhzVpAJtPkbJKk3jkzIzh69zNnWywN9ktsQ9TCSE03pMldoBIpl&#10;p3HNM/bzujDd/1Tr7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LsOPDUAAAABQEAAA8AAAAAAAAA&#10;AQAgAAAAIgAAAGRycy9kb3ducmV2LnhtbFBLAQIUABQAAAAIAIdO4kAl+bCW3AEAAJwDAAAOAAAA&#10;AAAAAAEAIAAAACMBAABkcnMvZTJvRG9jLnhtbFBLBQYAAAAABgAGAFkBAABxBQAAAAA=&#10;">
                <v:path arrowok="t"/>
                <v:fill focussize="0,0"/>
                <v:stroke/>
                <v:imagedata o:title=""/>
                <o:lock v:ext="edit"/>
              </v:line>
            </w:pict>
          </mc:Fallback>
        </mc:AlternateContent>
      </w: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332398592" behindDoc="0" locked="0" layoutInCell="1" allowOverlap="1">
                <wp:simplePos x="0" y="0"/>
                <wp:positionH relativeFrom="column">
                  <wp:posOffset>2780030</wp:posOffset>
                </wp:positionH>
                <wp:positionV relativeFrom="paragraph">
                  <wp:posOffset>263525</wp:posOffset>
                </wp:positionV>
                <wp:extent cx="0" cy="269240"/>
                <wp:effectExtent l="48895" t="0" r="65405" b="16510"/>
                <wp:wrapNone/>
                <wp:docPr id="78" name="直接箭头连接符 57"/>
                <wp:cNvGraphicFramePr/>
                <a:graphic xmlns:a="http://schemas.openxmlformats.org/drawingml/2006/main">
                  <a:graphicData uri="http://schemas.microsoft.com/office/word/2010/wordprocessingShape">
                    <wps:wsp>
                      <wps:cNvCnPr/>
                      <wps:spPr>
                        <a:xfrm flipV="1">
                          <a:off x="0" y="0"/>
                          <a:ext cx="0" cy="26924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57" o:spid="_x0000_s1026" o:spt="32" type="#_x0000_t32" style="position:absolute;left:0pt;flip:y;margin-left:218.9pt;margin-top:20.75pt;height:21.2pt;width:0pt;z-index:332398592;mso-width-relative:page;mso-height-relative:page;" filled="f" coordsize="21600,21600" o:gfxdata="UEsDBAoAAAAAAIdO4kAAAAAAAAAAAAAAAAAEAAAAZHJzL1BLAwQUAAAACACHTuJAoGyGYNcAAAAJ&#10;AQAADwAAAGRycy9kb3ducmV2LnhtbE2PMU/DMBCFdyT+g3VIbNQObaENcTqAmGChIFXd3Pgap8Tn&#10;ELtN+Pcc6gDb3bun974rVqNvxQn72ATSkE0UCKQq2IZqDR/vzzcLEDEZsqYNhBq+McKqvLwoTG7D&#10;QG94WqdacAjF3GhwKXW5lLFy6E2chA6Jb/vQe5N47WtpezNwuG/lrVJ30puGuMGZDh8dVp/ro9ew&#10;eVXb+Rh6d9h+zdxL81RvDn7Q+voqUw8gEo7pzwy/+IwOJTPtwpFsFK2G2fSe0RMP2RwEG87CTsNi&#10;ugRZFvL/B+UPUEsDBBQAAAAIAIdO4kAHJz/I7wEAAKoDAAAOAAAAZHJzL2Uyb0RvYy54bWytU0uO&#10;EzEQ3SNxB8t70pkWmWFa6cwiYdggiMRnX/Gn25J/sk06uQQXQGIFrBhWs+c0MByDsjtk+K0QvbDK&#10;Zdfzq1ev5xc7o8lWhKicbenJZEqJsMxxZbuWvnh+ee8BJTGB5aCdFS3di0gvFnfvzAffiNr1TnMR&#10;CILY2Ay+pX1KvqmqyHphIE6cFxYPpQsGEm5DV/EAA6IbXdXT6Wk1uMB9cEzEiNnVeEgXBV9KwdJT&#10;KaNIRLcUuaWyhrJu8lot5tB0AXyv2IEG/AMLA8rio0eoFSQgr4L6A8ooFlx0Mk2YM5WTUjFResBu&#10;Tqa/dfOsBy9KLyhO9EeZ4v+DZU+260AUb+kZTsqCwRndvLn++vr9zaerL++uv31+m+OPH8jsLIs1&#10;+NhgzdKuw2EX/TrkzncyGCK18i/RB0UL7I7sitT7o9Rilwgbkwyz9el5fb9MoRoRMpIPMT0SzpAc&#10;tDSmAKrr09JZi/N0YUSH7eOYkAMW/ijIxdqSoaXns3pGCQN0lNSQMDQee4y2K8yi04pfKq1zRQzd&#10;ZqkD2UL2SPlyp4j7y7X8yApiP94rR6N7egH8oeUk7T2KZ9HmNFMwglOiBf4VOUJAaBIofXsTQnDD&#10;36/i29oihaz2qG+ONo7vi+wlj4YoJA/mzY77eV+qb3+xx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gbIZg1wAAAAkBAAAPAAAAAAAAAAEAIAAAACIAAABkcnMvZG93bnJldi54bWxQSwECFAAUAAAA&#10;CACHTuJAByc/yO8BAACqAwAADgAAAAAAAAABACAAAAAmAQAAZHJzL2Uyb0RvYy54bWxQSwUGAAAA&#10;AAYABgBZAQAAhwUAAAAA&#10;">
                <v:path arrowok="t"/>
                <v:fill on="f" focussize="0,0"/>
                <v:stroke endarrow="open"/>
                <v:imagedata o:title=""/>
                <o:lock v:ext="edit"/>
              </v:shape>
            </w:pict>
          </mc:Fallback>
        </mc:AlternateContent>
      </w:r>
      <w:r>
        <w:rPr>
          <w:rFonts w:hint="eastAsia" w:ascii="宋体" w:hAnsi="宋体" w:eastAsia="宋体" w:cs="宋体"/>
          <w:b/>
          <w:bCs w:val="0"/>
          <w:kern w:val="2"/>
          <w:sz w:val="21"/>
          <w:szCs w:val="24"/>
          <w:lang w:val="en-US" w:eastAsia="zh-CN" w:bidi="ar"/>
        </w:rPr>
        <w:t xml:space="preserve">                         商议</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b/>
          <w:bCs w:val="0"/>
          <w:szCs w:val="24"/>
          <w:lang w:val="en-US"/>
        </w:rPr>
      </w:pP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333447168" behindDoc="0" locked="0" layoutInCell="1" allowOverlap="1">
                <wp:simplePos x="0" y="0"/>
                <wp:positionH relativeFrom="column">
                  <wp:posOffset>1933575</wp:posOffset>
                </wp:positionH>
                <wp:positionV relativeFrom="paragraph">
                  <wp:posOffset>219710</wp:posOffset>
                </wp:positionV>
                <wp:extent cx="9525" cy="381000"/>
                <wp:effectExtent l="41910" t="0" r="62865" b="0"/>
                <wp:wrapNone/>
                <wp:docPr id="51" name="直接箭头连接符 70"/>
                <wp:cNvGraphicFramePr/>
                <a:graphic xmlns:a="http://schemas.openxmlformats.org/drawingml/2006/main">
                  <a:graphicData uri="http://schemas.microsoft.com/office/word/2010/wordprocessingShape">
                    <wps:wsp>
                      <wps:cNvCnPr/>
                      <wps:spPr>
                        <a:xfrm flipV="1">
                          <a:off x="0" y="0"/>
                          <a:ext cx="9525" cy="38100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70" o:spid="_x0000_s1026" o:spt="32" type="#_x0000_t32" style="position:absolute;left:0pt;flip:y;margin-left:152.25pt;margin-top:17.3pt;height:30pt;width:0.75pt;z-index:333447168;mso-width-relative:page;mso-height-relative:page;" filled="f" coordsize="21600,21600" o:gfxdata="UEsDBAoAAAAAAIdO4kAAAAAAAAAAAAAAAAAEAAAAZHJzL1BLAwQUAAAACACHTuJAMwm2YNcAAAAJ&#10;AQAADwAAAGRycy9kb3ducmV2LnhtbE2PMU/DMBCFdyT+g3VIbNQuTSNI43QAMcFCi1R1c+MjThuf&#10;Q+w24d9zTLDd3Xt6971yPflOXHCIbSAN85kCgVQH21Kj4WP7cvcAIiZD1nSBUMM3RlhX11elKWwY&#10;6R0vm9QIDqFYGA0upb6QMtYOvYmz0COx9hkGbxKvQyPtYEYO9528VyqX3rTEH5zp8clhfdqcvYbd&#10;m9ovpzC44/4rc6/tc7M7+lHr25u5WoFIOKU/M/ziMzpUzHQIZ7JRdBoWKluylYcsB8GGhcq53EHD&#10;Ix9kVcr/DaofUEsDBBQAAAAIAIdO4kDibn5U7QEAAK0DAAAOAAAAZHJzL2Uyb0RvYy54bWytU0uO&#10;EzEQ3SNxB8t70p2gwBClM4uEYYMgEp99xXZ3W/JPZZNOLsEFkFgBK4bV7DkNDMeg7AwJvxWiF5bt&#10;qnr16vXz/HxnDdsqjNq7ho9HNWfKCS+16xr+4vnFnTPOYgInwXinGr5XkZ8vbt+aD2GmJr73Ripk&#10;BOLibAgN71MKs6qKolcW4sgH5SjYerSQ6IhdJREGQremmtT1vWrwKAN6oWKk29UhyBcFv22VSE/b&#10;NqrETMOJWyorlnWT12oxh1mHEHotbmjAP7CwoB01PUKtIAF7hfoPKKsF+ujbNBLeVr5ttVBlBppm&#10;XP82zbMegiqzkDgxHGWK/w9WPNmukWnZ8OmYMweW/tH1m6uvr99ff7r88u7q2+e3ef/xA7tfxBpC&#10;nFHN0q2RpMunGNaYJ9+1aFlrdHhJPiha0HRsV6TeH6VWu8QEXT6YTqacCQrcPRvXdcGuDiAZLGBM&#10;j5S3LG8aHhOC7vq09M7RL/V4aADbxzERDSr8UZCLjWPDsQOQqVoDiZrZQGNG1xVy0RstL7QxuSJi&#10;t1kaZFvINilfdgbh/pKWm6wg9oe8EjoYqFcgHzrJ0j6Qfo6czjMFqyRnRtHDyLtitQTanDIB0Q9/&#10;T6XexhGFk8R5t/FyX5Qv9+SJQvLGv9l0P59L9emVLb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wm2YNcAAAAJAQAADwAAAAAAAAABACAAAAAiAAAAZHJzL2Rvd25yZXYueG1sUEsBAhQAFAAAAAgA&#10;h07iQOJuflTtAQAArQMAAA4AAAAAAAAAAQAgAAAAJgEAAGRycy9lMm9Eb2MueG1sUEsFBgAAAAAG&#10;AAYAWQEAAIUFAAAAAA==&#10;">
                <v:path arrowok="t"/>
                <v:fill on="f" focussize="0,0"/>
                <v:stroke endarrow="open"/>
                <v:imagedata o:title=""/>
                <o:lock v:ext="edit"/>
              </v:shape>
            </w:pict>
          </mc:Fallback>
        </mc:AlternateContent>
      </w: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334495744" behindDoc="0" locked="0" layoutInCell="1" allowOverlap="1">
                <wp:simplePos x="0" y="0"/>
                <wp:positionH relativeFrom="column">
                  <wp:posOffset>1129665</wp:posOffset>
                </wp:positionH>
                <wp:positionV relativeFrom="paragraph">
                  <wp:posOffset>218440</wp:posOffset>
                </wp:positionV>
                <wp:extent cx="1671955" cy="10795"/>
                <wp:effectExtent l="0" t="4445" r="4445" b="13335"/>
                <wp:wrapNone/>
                <wp:docPr id="79" name="直接连接符 55"/>
                <wp:cNvGraphicFramePr/>
                <a:graphic xmlns:a="http://schemas.openxmlformats.org/drawingml/2006/main">
                  <a:graphicData uri="http://schemas.microsoft.com/office/word/2010/wordprocessingShape">
                    <wps:wsp>
                      <wps:cNvSpPr/>
                      <wps:spPr>
                        <a:xfrm>
                          <a:off x="0" y="0"/>
                          <a:ext cx="1671955" cy="107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55" o:spid="_x0000_s1026" o:spt="20" style="position:absolute;left:0pt;margin-left:88.95pt;margin-top:17.2pt;height:0.85pt;width:131.65pt;z-index:334495744;mso-width-relative:page;mso-height-relative:page;" coordsize="21600,21600" o:gfxdata="UEsDBAoAAAAAAIdO4kAAAAAAAAAAAAAAAAAEAAAAZHJzL1BLAwQUAAAACACHTuJAtMU3stcAAAAJ&#10;AQAADwAAAGRycy9kb3ducmV2LnhtbE2PPU/DQAyGdyT+w8lILBW9JI1aCLl0ALKxUECsbs4kETlf&#10;mrt+wK/HTGV87UevH5frkxvUgabQezaQzhNQxI23PbcG3l7rm1tQISJbHDyTgW8KsK4uL0osrD/y&#10;Cx02sVVSwqFAA12MY6F1aDpyGOZ+JJbdp58cRolTq+2ERyl3g86SZKkd9iwXOhzpoaPma7N3BkL9&#10;Trv6Z9bMko9F6ynbPT4/oTHXV2lyDyrSKZ5h+NMXdajEaev3bIMaJK9Wd4IaWOQ5KAHyPM1AbWWw&#10;TEFXpf7/QfULUEsDBBQAAAAIAIdO4kAeOuCS3wEAAJwDAAAOAAAAZHJzL2Uyb0RvYy54bWytU0uO&#10;EzEQ3SNxB8t70ulImZBWOrMgDBsEIw0coGK7uy35J5cnnVyCCyCxgxVL9tyGmWNQdkKGzwYhelFd&#10;dpWf671+vbrcW8N2KqL2ruX1ZMqZcsJL7fqWv31z9eQpZ5jASTDeqZYfFPLL9eNHqzE0auYHb6SK&#10;jEAcNmNo+ZBSaKoKxaAs4MQH5ajY+Wgh0TL2lYwwEro11Ww6vahGH2WIXihE2t0ci3xd8LtOifS6&#10;61AlZlpOs6USY4nbHKv1Cpo+Qhi0OI0B/zCFBe3o0jPUBhKw26j/gLJaRI++SxPhbeW7TgtVOBCb&#10;evobm5sBgipcSBwMZ5nw/8GKV7vryLRs+WLJmQNL3+ju/Zdv7z7ef/1A8e7zJzafZ5nGgA1134Tr&#10;eFohpZnzvos2v4kN2xdpD2dp1T4xQZv1xaJeEhATVKuni2XBrB4Oh4jphfKW5aTlRrvMHBrYvcRE&#10;F1Lrj5a8bRwbW76czzIkkHE6A4lSG4gKur6cRW+0vNLG5BMY++0zE9kOshXKk2kR7i9t+ZIN4HDs&#10;K6WjSQYF8rmTLB0CaeTIzTyPYJXkzCgyf84IEJoE2vxNJ11tHE2QlT1qmbOtlwf6JLch6n4gJeoy&#10;Za6QBcq8J7tmj/28LkgPP9X6O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TFN7LXAAAACQEAAA8A&#10;AAAAAAAAAQAgAAAAIgAAAGRycy9kb3ducmV2LnhtbFBLAQIUABQAAAAIAIdO4kAeOuCS3wEAAJwD&#10;AAAOAAAAAAAAAAEAIAAAACYBAABkcnMvZTJvRG9jLnhtbFBLBQYAAAAABgAGAFkBAAB3BQAAAAA=&#10;">
                <v:path arrowok="t"/>
                <v:fill focussize="0,0"/>
                <v:stroke/>
                <v:imagedata o:title=""/>
                <o:lock v:ext="edit"/>
              </v:line>
            </w:pict>
          </mc:Fallback>
        </mc:AlternateContent>
      </w:r>
    </w:p>
    <w:p>
      <w:pPr>
        <w:keepNext w:val="0"/>
        <w:keepLines w:val="0"/>
        <w:widowControl w:val="0"/>
        <w:suppressLineNumbers w:val="0"/>
        <w:spacing w:before="0" w:beforeAutospacing="0" w:after="0" w:afterAutospacing="0" w:line="360" w:lineRule="auto"/>
        <w:ind w:left="0" w:right="0" w:firstLine="3150" w:firstLineChars="1500"/>
        <w:jc w:val="left"/>
        <w:rPr>
          <w:rFonts w:hint="eastAsia" w:ascii="宋体" w:hAnsi="宋体" w:eastAsia="宋体" w:cs="宋体"/>
          <w:b/>
          <w:bCs w:val="0"/>
          <w:szCs w:val="24"/>
          <w:lang w:val="en-US"/>
        </w:rPr>
      </w:pP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335544320" behindDoc="0" locked="0" layoutInCell="1" allowOverlap="1">
                <wp:simplePos x="0" y="0"/>
                <wp:positionH relativeFrom="column">
                  <wp:posOffset>1932940</wp:posOffset>
                </wp:positionH>
                <wp:positionV relativeFrom="paragraph">
                  <wp:posOffset>257175</wp:posOffset>
                </wp:positionV>
                <wp:extent cx="2211705" cy="0"/>
                <wp:effectExtent l="0" t="0" r="0" b="0"/>
                <wp:wrapNone/>
                <wp:docPr id="80" name="直接连接符 69"/>
                <wp:cNvGraphicFramePr/>
                <a:graphic xmlns:a="http://schemas.openxmlformats.org/drawingml/2006/main">
                  <a:graphicData uri="http://schemas.microsoft.com/office/word/2010/wordprocessingShape">
                    <wps:wsp>
                      <wps:cNvSpPr/>
                      <wps:spPr>
                        <a:xfrm>
                          <a:off x="0" y="0"/>
                          <a:ext cx="221170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69" o:spid="_x0000_s1026" o:spt="20" style="position:absolute;left:0pt;margin-left:152.2pt;margin-top:20.25pt;height:0pt;width:174.15pt;z-index:335544320;mso-width-relative:page;mso-height-relative:page;" coordsize="21600,21600" o:gfxdata="UEsDBAoAAAAAAIdO4kAAAAAAAAAAAAAAAAAEAAAAZHJzL1BLAwQUAAAACACHTuJAlnS5DNcAAAAJ&#10;AQAADwAAAGRycy9kb3ducmV2LnhtbE2PTU/DMAyG70j7D5EncZm2ZF03UGm6w0ZvXBhMXL3GtBWN&#10;0zXZB/x6gjjA0faj18+br6+2E2cafOtYw3ymQBBXzrRca3h9Kaf3IHxANtg5Jg2f5GFdjG5yzIy7&#10;8DOdd6EWMYR9hhqaEPpMSl81ZNHPXE8cb+9usBjiONTSDHiJ4baTiVIrabHl+KHBnjYNVR+7k9Xg&#10;yz0dy69JNVFvi9pRctw+PaLWt+O5egAR6Br+YPjRj+pQRKeDO7HxotOwUGkaUQ2pWoKIwGqZ3IE4&#10;/C5kkcv/DYpvUEsDBBQAAAAIAIdO4kDhRVEz2wEAAJgDAAAOAAAAZHJzL2Uyb0RvYy54bWytU81u&#10;EzEQviPxDpbvZDcrtbSrbHoglAuCSoUHmNjeXUv+k8fNJi/BCyBxgxNH7rwN5TEYO2lKywUh9jA7&#10;9oy/me/zeHGxtYZtVETtXcfns5oz5YSX2g0df//u8tkZZ5jASTDeqY7vFPKL5dMniym0qvGjN1JF&#10;RiAO2yl0fEwptFWFYlQWcOaDchTsfbSQaBmHSkaYCN2aqqnr02ryUYbohUKk3dU+yJcFv++VSG/7&#10;HlVipuPUWyo2FrvOtlouoB0ihFGLQxvwD11Y0I6KHqFWkIDdRP0HlNUievR9mglvK9/3WqjCgdjM&#10;60dsrkcIqnAhcTAcZcL/ByvebK4i07LjZySPA0t3dPvx248Pn39+/0T29usXdnqeZZoCtpR9Ha7i&#10;YYXkZs7bPtr8JzZsW6TdHaVV28QEbTbNfP68PuFM3MWq+4MhYnqlvGXZ6bjRLrOGFjavMVExSr1L&#10;ydvGsanj5ydNhgMamt5AItcGooFuKGfRGy0vtTH5BMZh/cJEtoE8BuXLlAj3QVousgIc93kltB+Q&#10;UYF86SRLu0D6OJpknluwSnJmFA1+9ggQ2gTa/E0mlTaOOsiq7nXM3trLHV3HTYh6GEmJeekyR+j6&#10;S7+HUc3z9fu6IN0/qO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nS5DNcAAAAJAQAADwAAAAAA&#10;AAABACAAAAAiAAAAZHJzL2Rvd25yZXYueG1sUEsBAhQAFAAAAAgAh07iQOFFUTPbAQAAmAMAAA4A&#10;AAAAAAAAAQAgAAAAJgEAAGRycy9lMm9Eb2MueG1sUEsFBgAAAAAGAAYAWQEAAHMFAAAAAA==&#10;">
                <v:path arrowok="t"/>
                <v:fill focussize="0,0"/>
                <v:stroke/>
                <v:imagedata o:title=""/>
                <o:lock v:ext="edit"/>
              </v:line>
            </w:pict>
          </mc:Fallback>
        </mc:AlternateContent>
      </w:r>
      <w:r>
        <w:rPr>
          <w:rFonts w:hint="eastAsia" w:ascii="宋体" w:hAnsi="宋体" w:eastAsia="宋体" w:cs="宋体"/>
          <w:b/>
          <w:bCs w:val="0"/>
          <w:kern w:val="2"/>
          <w:sz w:val="21"/>
          <w:szCs w:val="24"/>
          <w:lang w:val="en-US" w:eastAsia="zh-CN" w:bidi="ar"/>
        </w:rPr>
        <w:t xml:space="preserve">         书面特别报告形式                                     </w:t>
      </w:r>
    </w:p>
    <w:p>
      <w:pPr>
        <w:keepNext w:val="0"/>
        <w:keepLines w:val="0"/>
        <w:widowControl w:val="0"/>
        <w:suppressLineNumbers w:val="0"/>
        <w:spacing w:before="0" w:beforeAutospacing="0" w:after="0" w:afterAutospacing="0" w:line="360" w:lineRule="auto"/>
        <w:ind w:left="0" w:right="0" w:firstLine="3990" w:firstLineChars="1900"/>
        <w:jc w:val="left"/>
        <w:rPr>
          <w:rFonts w:hint="eastAsia" w:ascii="宋体" w:hAnsi="宋体" w:eastAsia="宋体" w:cs="宋体"/>
          <w:b/>
          <w:bCs w:val="0"/>
          <w:szCs w:val="24"/>
          <w:lang w:val="en-US"/>
        </w:rPr>
      </w:pP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336592896" behindDoc="0" locked="0" layoutInCell="1" allowOverlap="1">
                <wp:simplePos x="0" y="0"/>
                <wp:positionH relativeFrom="column">
                  <wp:posOffset>-46355</wp:posOffset>
                </wp:positionH>
                <wp:positionV relativeFrom="paragraph">
                  <wp:posOffset>264160</wp:posOffset>
                </wp:positionV>
                <wp:extent cx="5323205" cy="10795"/>
                <wp:effectExtent l="0" t="4445" r="10795" b="13335"/>
                <wp:wrapNone/>
                <wp:docPr id="52" name="直接连接符 63"/>
                <wp:cNvGraphicFramePr/>
                <a:graphic xmlns:a="http://schemas.openxmlformats.org/drawingml/2006/main">
                  <a:graphicData uri="http://schemas.microsoft.com/office/word/2010/wordprocessingShape">
                    <wps:wsp>
                      <wps:cNvSpPr/>
                      <wps:spPr>
                        <a:xfrm flipV="1">
                          <a:off x="0" y="0"/>
                          <a:ext cx="5323205" cy="107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63" o:spid="_x0000_s1026" o:spt="20" style="position:absolute;left:0pt;flip:y;margin-left:-3.65pt;margin-top:20.8pt;height:0.85pt;width:419.15pt;z-index:336592896;mso-width-relative:page;mso-height-relative:page;" coordsize="21600,21600" o:gfxdata="UEsDBAoAAAAAAIdO4kAAAAAAAAAAAAAAAAAEAAAAZHJzL1BLAwQUAAAACACHTuJAgvCb7NYAAAAI&#10;AQAADwAAAGRycy9kb3ducmV2LnhtbE2PwU7DMBBE70j8g7VI3Fo7NSptiFMhBFyQkCihZydekoh4&#10;HcVuWv6e5QTHnRnNvil2Zz+IGafYBzKQLRUIpCa4nloD1fvTYgMiJkvODoHQwDdG2JWXF4XNXTjR&#10;G8771AouoZhbA11KYy5lbDr0Ni7DiMTeZ5i8TXxOrXSTPXG5H+RKqbX0tif+0NkRHzpsvvZHb+D+&#10;8PKoX+fah8Ft2+rD+Uo9r4y5vsrUHYiE5/QXhl98RoeSmepwJBfFYGBxqzlp4CZbg2B/ozPeVrOg&#10;NciykP8HlD9QSwMEFAAAAAgAh07iQFQ76rXlAQAApgMAAA4AAABkcnMvZTJvRG9jLnhtbK1TS44T&#10;MRDdI3EHy3vSnY4yMK10ZkEYNghGGph9xZ9uS/7J9qSTS3ABJHawYsme2zAcg7I7E34bhOhFqex6&#10;fq73ury62BtNdiJE5WxH57OaEmGZ48r2HX3z+vLRE0piAstBOys6ehCRXqwfPliNvhWNG5zmIhAk&#10;sbEdfUeHlHxbVZENwkCcOS8sFqULBhIuQ1/xACOyG101dX1WjS5wHxwTMeLuZirSdeGXUrD0Ssoo&#10;EtEdxd5SiaHEbY7VegVtH8APih3bgH/owoCyeOmJagMJyG1Qf1AZxYKLTqYZc6ZyUiomigZUM69/&#10;U3M9gBdFC5oT/cmm+P9o2cvdVSCKd3TZUGLB4D+6e/f569sP3768x3j36SM5W2SbRh9bRF/7q3Bc&#10;RUyz5r0Mhkit/A1OQHEBdZF9MflwMlnsE2G4uVw0i6ZeUsKwNq8fny8zezXRZDofYnounCE56ahW&#10;NnsALexexDRB7yF5W1sydvR82WRKwBGSGhKmxqOoaPtyNjqt+KXSOp+Iod8+1YHsIA9F+Y4t/ALL&#10;l2wgDhOulDIM2kEAf2Y5SQePblmca5pbMIJTogU+g5wVZAKl/waJ6rVFE7LHk6s52zp+wJ9z64Pq&#10;B3RiXrrMFRyGYtlxcPO0/bwuTD+e1/o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vCb7NYAAAAI&#10;AQAADwAAAAAAAAABACAAAAAiAAAAZHJzL2Rvd25yZXYueG1sUEsBAhQAFAAAAAgAh07iQFQ76rXl&#10;AQAApgMAAA4AAAAAAAAAAQAgAAAAJQEAAGRycy9lMm9Eb2MueG1sUEsFBgAAAAAGAAYAWQEAAHwF&#10;AAAAAA==&#10;">
                <v:path arrowok="t"/>
                <v:fill focussize="0,0"/>
                <v:stroke/>
                <v:imagedata o:title=""/>
                <o:lock v:ext="edit"/>
              </v:line>
            </w:pict>
          </mc:Fallback>
        </mc:AlternateContent>
      </w:r>
      <w:r>
        <w:rPr>
          <w:rFonts w:hint="eastAsia" w:ascii="宋体" w:hAnsi="宋体" w:eastAsia="宋体" w:cs="宋体"/>
          <w:b/>
          <w:bCs w:val="0"/>
          <w:kern w:val="2"/>
          <w:sz w:val="21"/>
          <w:szCs w:val="24"/>
          <w:lang w:val="en-US" w:eastAsia="zh-CN" w:bidi="ar"/>
        </w:rPr>
        <w:t xml:space="preserve">   反馈</w:t>
      </w:r>
    </w:p>
    <w:p>
      <w:pPr>
        <w:keepNext w:val="0"/>
        <w:keepLines w:val="0"/>
        <w:widowControl w:val="0"/>
        <w:suppressLineNumbers w:val="0"/>
        <w:spacing w:before="0" w:beforeAutospacing="0" w:after="0" w:afterAutospacing="0"/>
        <w:ind w:left="0" w:right="0" w:firstLine="422" w:firstLineChars="200"/>
        <w:jc w:val="left"/>
        <w:rPr>
          <w:rFonts w:hint="eastAsia" w:ascii="宋体" w:hAnsi="宋体" w:eastAsia="宋体" w:cs="宋体"/>
          <w:b/>
          <w:bCs w:val="0"/>
          <w:szCs w:val="24"/>
          <w:lang w:val="en-US"/>
        </w:rPr>
      </w:pPr>
      <w:r>
        <w:rPr>
          <w:rFonts w:hint="eastAsia" w:ascii="宋体" w:hAnsi="宋体" w:eastAsia="宋体" w:cs="宋体"/>
          <w:b/>
          <w:bCs w:val="0"/>
          <w:kern w:val="2"/>
          <w:sz w:val="21"/>
          <w:szCs w:val="24"/>
          <w:lang w:val="en-US" w:eastAsia="zh-CN" w:bidi="ar"/>
        </w:rPr>
        <w:t xml:space="preserve">  </w:t>
      </w:r>
    </w:p>
    <w:p>
      <w:pPr>
        <w:pStyle w:val="5"/>
        <w:keepNext w:val="0"/>
        <w:keepLines w:val="0"/>
        <w:widowControl/>
        <w:suppressLineNumbers w:val="0"/>
        <w:ind w:left="132" w:leftChars="63" w:firstLine="723" w:firstLineChars="200"/>
        <w:rPr>
          <w:rFonts w:hint="eastAsia" w:ascii="宋体" w:hAnsi="宋体" w:eastAsia="宋体" w:cs="宋体"/>
          <w:b/>
          <w:bCs w:val="0"/>
          <w:sz w:val="36"/>
          <w:szCs w:val="24"/>
          <w:lang w:val="en-US"/>
        </w:rPr>
      </w:pPr>
      <w:r>
        <w:rPr>
          <w:rFonts w:hint="eastAsia" w:ascii="宋体" w:hAnsi="宋体" w:eastAsia="宋体" w:cs="宋体"/>
          <w:b/>
          <w:bCs w:val="0"/>
          <w:sz w:val="36"/>
          <w:szCs w:val="24"/>
          <w:lang w:eastAsia="zh-CN"/>
        </w:rPr>
        <w:t>九、应急预案</w:t>
      </w:r>
    </w:p>
    <w:p>
      <w:pPr>
        <w:pStyle w:val="5"/>
        <w:keepNext w:val="0"/>
        <w:keepLines w:val="0"/>
        <w:widowControl/>
        <w:suppressLineNumbers w:val="0"/>
        <w:spacing w:before="0" w:beforeAutospacing="0" w:after="0" w:afterAutospacing="0"/>
        <w:ind w:left="0" w:right="0" w:firstLine="700" w:firstLineChars="250"/>
        <w:rPr>
          <w:sz w:val="28"/>
          <w:szCs w:val="24"/>
          <w:lang w:val="en-US"/>
        </w:rPr>
      </w:pPr>
      <w:r>
        <w:rPr>
          <w:rFonts w:hint="eastAsia" w:ascii="Calibri" w:hAnsi="Calibri" w:eastAsia="宋体" w:cs="宋体"/>
          <w:sz w:val="28"/>
          <w:szCs w:val="24"/>
          <w:lang w:eastAsia="zh-CN"/>
        </w:rPr>
        <w:t>从政治和全局的高度，充分认识应急情况处理的重要性，在依法维护公共秩序，最大限度地减少应急情况造成的损失，在上级领导的统一领导下，依法、及时、就地解决问题与疏导教育相结合的原则，积极化解各类矛盾，努力构建和谐社会。为了高效、快捷地处置信访、消防、意外事故、电梯故障、停电停水停气、非法闯入、管网漏水、自然灾害等应急情况，要求管理服务人员对于突发事件必须能够在第一时间进行现场处置，并且每年定期进行演练，保证服务项目区域内社会秩序稳定。针对本项目制订如下应急预案：</w:t>
      </w:r>
    </w:p>
    <w:p>
      <w:pPr>
        <w:pStyle w:val="5"/>
        <w:keepNext w:val="0"/>
        <w:keepLines w:val="0"/>
        <w:widowControl/>
        <w:numPr>
          <w:ilvl w:val="0"/>
          <w:numId w:val="3"/>
        </w:numPr>
        <w:suppressLineNumbers w:val="0"/>
        <w:spacing w:before="0" w:beforeAutospacing="0" w:after="0" w:afterAutospacing="0"/>
        <w:ind w:left="1120" w:right="0" w:hanging="420"/>
        <w:rPr>
          <w:sz w:val="28"/>
          <w:szCs w:val="24"/>
          <w:lang w:val="en-US"/>
        </w:rPr>
      </w:pPr>
      <w:r>
        <w:rPr>
          <w:rFonts w:hint="eastAsia" w:ascii="Calibri" w:hAnsi="Calibri" w:eastAsia="宋体" w:cs="宋体"/>
          <w:sz w:val="28"/>
          <w:szCs w:val="24"/>
          <w:lang w:eastAsia="zh-CN"/>
        </w:rPr>
        <w:t>信访应急预案</w:t>
      </w:r>
    </w:p>
    <w:p>
      <w:pPr>
        <w:pStyle w:val="5"/>
        <w:keepNext w:val="0"/>
        <w:keepLines w:val="0"/>
        <w:widowControl/>
        <w:numPr>
          <w:ilvl w:val="0"/>
          <w:numId w:val="3"/>
        </w:numPr>
        <w:suppressLineNumbers w:val="0"/>
        <w:spacing w:before="0" w:beforeAutospacing="0" w:after="0" w:afterAutospacing="0"/>
        <w:ind w:left="1120" w:right="0" w:hanging="420"/>
        <w:rPr>
          <w:sz w:val="28"/>
          <w:szCs w:val="24"/>
          <w:lang w:val="en-US"/>
        </w:rPr>
      </w:pPr>
      <w:r>
        <w:rPr>
          <w:rFonts w:hint="eastAsia" w:ascii="Calibri" w:hAnsi="Calibri" w:eastAsia="宋体" w:cs="宋体"/>
          <w:sz w:val="28"/>
          <w:szCs w:val="24"/>
          <w:lang w:eastAsia="zh-CN"/>
        </w:rPr>
        <w:t>消防应急预案</w:t>
      </w:r>
    </w:p>
    <w:p>
      <w:pPr>
        <w:pStyle w:val="5"/>
        <w:keepNext w:val="0"/>
        <w:keepLines w:val="0"/>
        <w:widowControl/>
        <w:numPr>
          <w:ilvl w:val="0"/>
          <w:numId w:val="3"/>
        </w:numPr>
        <w:suppressLineNumbers w:val="0"/>
        <w:spacing w:before="0" w:beforeAutospacing="0" w:after="0" w:afterAutospacing="0"/>
        <w:ind w:left="1120" w:right="0" w:hanging="420"/>
        <w:rPr>
          <w:sz w:val="28"/>
          <w:szCs w:val="24"/>
          <w:lang w:val="en-US"/>
        </w:rPr>
      </w:pPr>
      <w:r>
        <w:rPr>
          <w:rFonts w:hint="eastAsia" w:ascii="Calibri" w:hAnsi="Calibri" w:eastAsia="宋体" w:cs="宋体"/>
          <w:sz w:val="28"/>
          <w:szCs w:val="24"/>
          <w:lang w:eastAsia="zh-CN"/>
        </w:rPr>
        <w:t>意外事故应急预案</w:t>
      </w:r>
    </w:p>
    <w:p>
      <w:pPr>
        <w:pStyle w:val="5"/>
        <w:keepNext w:val="0"/>
        <w:keepLines w:val="0"/>
        <w:widowControl/>
        <w:numPr>
          <w:ilvl w:val="0"/>
          <w:numId w:val="3"/>
        </w:numPr>
        <w:suppressLineNumbers w:val="0"/>
        <w:spacing w:before="0" w:beforeAutospacing="0" w:after="0" w:afterAutospacing="0"/>
        <w:ind w:left="1120" w:right="0" w:hanging="420"/>
        <w:rPr>
          <w:sz w:val="28"/>
          <w:szCs w:val="24"/>
          <w:lang w:val="en-US"/>
        </w:rPr>
      </w:pPr>
      <w:r>
        <w:rPr>
          <w:rFonts w:hint="eastAsia" w:ascii="Calibri" w:hAnsi="Calibri" w:eastAsia="宋体" w:cs="宋体"/>
          <w:sz w:val="28"/>
          <w:szCs w:val="24"/>
          <w:lang w:eastAsia="zh-CN"/>
        </w:rPr>
        <w:t>电梯紧急事故处理方案</w:t>
      </w:r>
    </w:p>
    <w:p>
      <w:pPr>
        <w:pStyle w:val="5"/>
        <w:keepNext w:val="0"/>
        <w:keepLines w:val="0"/>
        <w:widowControl/>
        <w:numPr>
          <w:ilvl w:val="0"/>
          <w:numId w:val="3"/>
        </w:numPr>
        <w:suppressLineNumbers w:val="0"/>
        <w:spacing w:before="0" w:beforeAutospacing="0" w:after="0" w:afterAutospacing="0"/>
        <w:ind w:left="1120" w:right="0" w:hanging="420"/>
        <w:rPr>
          <w:sz w:val="28"/>
          <w:szCs w:val="24"/>
          <w:lang w:val="en-US"/>
        </w:rPr>
      </w:pPr>
      <w:r>
        <w:rPr>
          <w:rFonts w:hint="eastAsia" w:ascii="Calibri" w:hAnsi="Calibri" w:eastAsia="宋体" w:cs="宋体"/>
          <w:sz w:val="28"/>
          <w:szCs w:val="24"/>
          <w:lang w:eastAsia="zh-CN"/>
        </w:rPr>
        <w:t>停水停气事故应急预案</w:t>
      </w:r>
    </w:p>
    <w:p>
      <w:pPr>
        <w:pStyle w:val="5"/>
        <w:keepNext w:val="0"/>
        <w:keepLines w:val="0"/>
        <w:widowControl/>
        <w:numPr>
          <w:ilvl w:val="0"/>
          <w:numId w:val="3"/>
        </w:numPr>
        <w:suppressLineNumbers w:val="0"/>
        <w:spacing w:before="0" w:beforeAutospacing="0" w:after="0" w:afterAutospacing="0"/>
        <w:ind w:left="1120" w:right="0" w:hanging="420"/>
        <w:rPr>
          <w:sz w:val="28"/>
          <w:szCs w:val="24"/>
          <w:lang w:val="en-US"/>
        </w:rPr>
      </w:pPr>
      <w:r>
        <w:rPr>
          <w:rFonts w:hint="eastAsia" w:ascii="Calibri" w:hAnsi="Calibri" w:eastAsia="宋体" w:cs="宋体"/>
          <w:sz w:val="28"/>
          <w:szCs w:val="24"/>
          <w:lang w:eastAsia="zh-CN"/>
        </w:rPr>
        <w:t>停电事故应急预案</w:t>
      </w:r>
    </w:p>
    <w:p>
      <w:pPr>
        <w:pStyle w:val="5"/>
        <w:keepNext w:val="0"/>
        <w:keepLines w:val="0"/>
        <w:widowControl/>
        <w:numPr>
          <w:ilvl w:val="0"/>
          <w:numId w:val="3"/>
        </w:numPr>
        <w:suppressLineNumbers w:val="0"/>
        <w:spacing w:before="0" w:beforeAutospacing="0" w:after="0" w:afterAutospacing="0"/>
        <w:ind w:left="1120" w:right="0" w:hanging="420"/>
        <w:rPr>
          <w:sz w:val="28"/>
          <w:szCs w:val="24"/>
          <w:lang w:val="en-US"/>
        </w:rPr>
      </w:pPr>
      <w:r>
        <w:rPr>
          <w:rFonts w:hint="eastAsia" w:ascii="Calibri" w:hAnsi="Calibri" w:eastAsia="宋体" w:cs="宋体"/>
          <w:sz w:val="28"/>
          <w:szCs w:val="24"/>
          <w:lang w:eastAsia="zh-CN"/>
        </w:rPr>
        <w:t>触电事故紧急处理预案</w:t>
      </w:r>
    </w:p>
    <w:p>
      <w:pPr>
        <w:pStyle w:val="5"/>
        <w:keepNext w:val="0"/>
        <w:keepLines w:val="0"/>
        <w:widowControl/>
        <w:numPr>
          <w:ilvl w:val="0"/>
          <w:numId w:val="3"/>
        </w:numPr>
        <w:suppressLineNumbers w:val="0"/>
        <w:spacing w:before="0" w:beforeAutospacing="0" w:after="0" w:afterAutospacing="0"/>
        <w:ind w:left="1120" w:right="0" w:hanging="420"/>
        <w:rPr>
          <w:sz w:val="28"/>
          <w:szCs w:val="24"/>
          <w:lang w:val="en-US"/>
        </w:rPr>
      </w:pPr>
      <w:r>
        <w:rPr>
          <w:rFonts w:hint="eastAsia" w:ascii="Calibri" w:hAnsi="Calibri" w:eastAsia="宋体" w:cs="宋体"/>
          <w:sz w:val="28"/>
          <w:szCs w:val="24"/>
          <w:lang w:eastAsia="zh-CN"/>
        </w:rPr>
        <w:t>火灾处理应急预案</w:t>
      </w:r>
    </w:p>
    <w:p>
      <w:pPr>
        <w:pStyle w:val="5"/>
        <w:keepNext w:val="0"/>
        <w:keepLines w:val="0"/>
        <w:widowControl/>
        <w:numPr>
          <w:ilvl w:val="0"/>
          <w:numId w:val="3"/>
        </w:numPr>
        <w:suppressLineNumbers w:val="0"/>
        <w:spacing w:before="0" w:beforeAutospacing="0" w:after="0" w:afterAutospacing="0"/>
        <w:ind w:left="1120" w:right="0" w:hanging="420"/>
        <w:rPr>
          <w:sz w:val="28"/>
          <w:szCs w:val="24"/>
          <w:lang w:val="en-US"/>
        </w:rPr>
      </w:pPr>
      <w:r>
        <w:rPr>
          <w:rFonts w:hint="eastAsia" w:ascii="Calibri" w:hAnsi="Calibri" w:eastAsia="宋体" w:cs="宋体"/>
          <w:sz w:val="28"/>
          <w:szCs w:val="24"/>
          <w:lang w:eastAsia="zh-CN"/>
        </w:rPr>
        <w:t>管网漏水应急预案</w:t>
      </w:r>
    </w:p>
    <w:p>
      <w:pPr>
        <w:pStyle w:val="5"/>
        <w:keepNext w:val="0"/>
        <w:keepLines w:val="0"/>
        <w:widowControl/>
        <w:numPr>
          <w:ilvl w:val="0"/>
          <w:numId w:val="3"/>
        </w:numPr>
        <w:suppressLineNumbers w:val="0"/>
        <w:spacing w:before="0" w:beforeAutospacing="0" w:after="0" w:afterAutospacing="0"/>
        <w:ind w:left="1120" w:right="0" w:hanging="420"/>
        <w:rPr>
          <w:sz w:val="28"/>
          <w:szCs w:val="24"/>
          <w:lang w:val="en-US"/>
        </w:rPr>
      </w:pPr>
      <w:r>
        <w:rPr>
          <w:rFonts w:hint="eastAsia" w:ascii="Calibri" w:hAnsi="Calibri" w:eastAsia="宋体" w:cs="宋体"/>
          <w:sz w:val="28"/>
          <w:szCs w:val="24"/>
          <w:lang w:eastAsia="zh-CN"/>
        </w:rPr>
        <w:t>非法闯入应急预案</w:t>
      </w:r>
    </w:p>
    <w:p>
      <w:pPr>
        <w:pStyle w:val="5"/>
        <w:keepNext w:val="0"/>
        <w:keepLines w:val="0"/>
        <w:widowControl/>
        <w:numPr>
          <w:ilvl w:val="0"/>
          <w:numId w:val="3"/>
        </w:numPr>
        <w:suppressLineNumbers w:val="0"/>
        <w:spacing w:before="0" w:beforeAutospacing="0" w:after="0" w:afterAutospacing="0"/>
        <w:ind w:left="1120" w:right="0" w:hanging="420"/>
        <w:rPr>
          <w:sz w:val="28"/>
          <w:szCs w:val="24"/>
          <w:lang w:val="en-US"/>
        </w:rPr>
      </w:pPr>
      <w:r>
        <w:rPr>
          <w:rFonts w:hint="eastAsia" w:ascii="Calibri" w:hAnsi="Calibri" w:eastAsia="宋体" w:cs="宋体"/>
          <w:sz w:val="28"/>
          <w:szCs w:val="24"/>
          <w:lang w:eastAsia="zh-CN"/>
        </w:rPr>
        <w:t>除雪防冰冻应急预案</w:t>
      </w:r>
    </w:p>
    <w:p>
      <w:pPr>
        <w:pStyle w:val="5"/>
        <w:keepNext w:val="0"/>
        <w:keepLines w:val="0"/>
        <w:widowControl/>
        <w:numPr>
          <w:ilvl w:val="0"/>
          <w:numId w:val="3"/>
        </w:numPr>
        <w:suppressLineNumbers w:val="0"/>
        <w:spacing w:before="0" w:beforeAutospacing="0" w:after="0" w:afterAutospacing="0"/>
        <w:ind w:left="1120" w:right="0" w:hanging="420"/>
        <w:rPr>
          <w:sz w:val="28"/>
          <w:szCs w:val="24"/>
          <w:lang w:val="en-US"/>
        </w:rPr>
      </w:pPr>
      <w:r>
        <w:rPr>
          <w:rFonts w:hint="eastAsia" w:ascii="Calibri" w:hAnsi="Calibri" w:eastAsia="宋体" w:cs="宋体"/>
          <w:sz w:val="28"/>
          <w:szCs w:val="24"/>
          <w:lang w:eastAsia="zh-CN"/>
        </w:rPr>
        <w:t>重大活动及节假日应急预案</w:t>
      </w:r>
    </w:p>
    <w:p>
      <w:pPr>
        <w:pStyle w:val="5"/>
        <w:keepNext w:val="0"/>
        <w:keepLines w:val="0"/>
        <w:widowControl/>
        <w:numPr>
          <w:ilvl w:val="0"/>
          <w:numId w:val="3"/>
        </w:numPr>
        <w:suppressLineNumbers w:val="0"/>
        <w:spacing w:before="0" w:beforeAutospacing="0" w:after="0" w:afterAutospacing="0"/>
        <w:ind w:left="1120" w:right="0" w:hanging="420"/>
        <w:rPr>
          <w:sz w:val="28"/>
          <w:szCs w:val="24"/>
          <w:lang w:val="en-US"/>
        </w:rPr>
      </w:pPr>
      <w:r>
        <w:rPr>
          <w:rFonts w:hint="eastAsia" w:ascii="Calibri" w:hAnsi="Calibri" w:eastAsia="宋体" w:cs="宋体"/>
          <w:sz w:val="28"/>
          <w:szCs w:val="24"/>
          <w:lang w:eastAsia="zh-CN"/>
        </w:rPr>
        <w:t>监控系统故障应急处理预案</w:t>
      </w:r>
    </w:p>
    <w:p>
      <w:pPr>
        <w:pStyle w:val="5"/>
        <w:keepNext w:val="0"/>
        <w:keepLines w:val="0"/>
        <w:widowControl/>
        <w:numPr>
          <w:ilvl w:val="0"/>
          <w:numId w:val="3"/>
        </w:numPr>
        <w:suppressLineNumbers w:val="0"/>
        <w:spacing w:before="0" w:beforeAutospacing="0" w:after="0" w:afterAutospacing="0"/>
        <w:ind w:left="1120" w:right="0" w:hanging="420"/>
        <w:rPr>
          <w:sz w:val="28"/>
          <w:szCs w:val="24"/>
          <w:lang w:val="en-US"/>
        </w:rPr>
      </w:pPr>
      <w:r>
        <w:rPr>
          <w:rFonts w:hint="eastAsia" w:ascii="Calibri" w:hAnsi="Calibri" w:eastAsia="宋体" w:cs="宋体"/>
          <w:sz w:val="28"/>
          <w:szCs w:val="24"/>
          <w:lang w:eastAsia="zh-CN"/>
        </w:rPr>
        <w:t>公共卫生事件的应急处理预案</w:t>
      </w:r>
    </w:p>
    <w:p>
      <w:pPr>
        <w:pStyle w:val="5"/>
        <w:keepNext w:val="0"/>
        <w:keepLines w:val="0"/>
        <w:widowControl/>
        <w:numPr>
          <w:ilvl w:val="0"/>
          <w:numId w:val="3"/>
        </w:numPr>
        <w:suppressLineNumbers w:val="0"/>
        <w:spacing w:before="0" w:beforeAutospacing="0" w:after="0" w:afterAutospacing="0"/>
        <w:ind w:left="1120" w:right="0" w:hanging="420"/>
        <w:rPr>
          <w:sz w:val="28"/>
          <w:szCs w:val="24"/>
          <w:lang w:val="en-US"/>
        </w:rPr>
      </w:pPr>
      <w:r>
        <w:rPr>
          <w:rFonts w:hint="eastAsia" w:ascii="Calibri" w:hAnsi="Calibri" w:eastAsia="宋体" w:cs="宋体"/>
          <w:sz w:val="28"/>
          <w:szCs w:val="24"/>
          <w:lang w:eastAsia="zh-CN"/>
        </w:rPr>
        <w:t>地震应急处理预案</w:t>
      </w:r>
    </w:p>
    <w:p>
      <w:pPr>
        <w:pStyle w:val="5"/>
        <w:keepNext w:val="0"/>
        <w:keepLines w:val="0"/>
        <w:widowControl/>
        <w:numPr>
          <w:ilvl w:val="0"/>
          <w:numId w:val="3"/>
        </w:numPr>
        <w:suppressLineNumbers w:val="0"/>
        <w:spacing w:before="0" w:beforeAutospacing="0" w:after="0" w:afterAutospacing="0"/>
        <w:ind w:left="1120" w:right="0" w:hanging="420"/>
        <w:rPr>
          <w:sz w:val="28"/>
          <w:szCs w:val="24"/>
          <w:lang w:val="en-US"/>
        </w:rPr>
      </w:pPr>
      <w:r>
        <w:rPr>
          <w:rFonts w:hint="eastAsia" w:ascii="Calibri" w:hAnsi="Calibri" w:eastAsia="宋体" w:cs="宋体"/>
          <w:sz w:val="28"/>
          <w:szCs w:val="24"/>
          <w:lang w:eastAsia="zh-CN"/>
        </w:rPr>
        <w:t>自然灾害应急处理预案</w:t>
      </w:r>
    </w:p>
    <w:p>
      <w:pPr>
        <w:pStyle w:val="5"/>
        <w:keepNext w:val="0"/>
        <w:keepLines w:val="0"/>
        <w:widowControl/>
        <w:suppressLineNumbers w:val="0"/>
        <w:spacing w:before="0" w:beforeAutospacing="0" w:after="0" w:afterAutospacing="0"/>
        <w:ind w:left="0" w:right="0" w:firstLine="700" w:firstLineChars="250"/>
        <w:rPr>
          <w:sz w:val="28"/>
          <w:szCs w:val="24"/>
          <w:lang w:val="en-US"/>
        </w:rPr>
      </w:pPr>
      <w:r>
        <w:rPr>
          <w:rFonts w:hint="eastAsia" w:ascii="Calibri" w:hAnsi="Calibri" w:eastAsia="宋体" w:cs="宋体"/>
          <w:sz w:val="28"/>
          <w:szCs w:val="24"/>
          <w:lang w:eastAsia="zh-CN"/>
        </w:rPr>
        <w:t>项目部要求管理服务人员对于突发事件必须能够在第一时间进行现场处置，并且每年定期进行演练，保证服务项目区域内社会秩序稳定。项目部成立应急情况处置突出问题领导小组。</w:t>
      </w:r>
    </w:p>
    <w:p>
      <w:pPr>
        <w:pStyle w:val="5"/>
        <w:keepNext w:val="0"/>
        <w:keepLines w:val="0"/>
        <w:widowControl/>
        <w:suppressLineNumbers w:val="0"/>
        <w:spacing w:before="0" w:beforeAutospacing="0" w:after="0" w:afterAutospacing="0"/>
        <w:ind w:left="0" w:right="0" w:firstLine="700" w:firstLineChars="250"/>
        <w:rPr>
          <w:sz w:val="28"/>
          <w:szCs w:val="24"/>
          <w:lang w:val="en-US"/>
        </w:rPr>
      </w:pPr>
      <w:r>
        <w:rPr>
          <w:rFonts w:hint="eastAsia" w:ascii="Calibri" w:hAnsi="Calibri" w:eastAsia="宋体" w:cs="宋体"/>
          <w:sz w:val="28"/>
          <w:szCs w:val="24"/>
          <w:lang w:eastAsia="zh-CN"/>
        </w:rPr>
        <w:t>组长：项目经理　</w:t>
      </w:r>
    </w:p>
    <w:p>
      <w:pPr>
        <w:pStyle w:val="5"/>
        <w:keepNext w:val="0"/>
        <w:keepLines w:val="0"/>
        <w:widowControl/>
        <w:suppressLineNumbers w:val="0"/>
        <w:spacing w:before="0" w:beforeAutospacing="0" w:after="0" w:afterAutospacing="0"/>
        <w:ind w:left="0" w:right="0" w:firstLine="700" w:firstLineChars="250"/>
        <w:rPr>
          <w:sz w:val="28"/>
          <w:szCs w:val="24"/>
          <w:lang w:val="en-US"/>
        </w:rPr>
      </w:pPr>
      <w:r>
        <w:rPr>
          <w:rFonts w:hint="eastAsia" w:ascii="Calibri" w:hAnsi="Calibri" w:eastAsia="宋体" w:cs="宋体"/>
          <w:sz w:val="28"/>
          <w:szCs w:val="24"/>
          <w:lang w:eastAsia="zh-CN"/>
        </w:rPr>
        <w:t>副组长：各班组长</w:t>
      </w:r>
    </w:p>
    <w:p>
      <w:pPr>
        <w:pStyle w:val="5"/>
        <w:keepNext w:val="0"/>
        <w:keepLines w:val="0"/>
        <w:widowControl/>
        <w:suppressLineNumbers w:val="0"/>
        <w:spacing w:before="0" w:beforeAutospacing="0" w:after="0" w:afterAutospacing="0"/>
        <w:ind w:left="0" w:right="0" w:firstLine="700" w:firstLineChars="250"/>
        <w:rPr>
          <w:sz w:val="28"/>
          <w:szCs w:val="24"/>
          <w:lang w:val="en-US"/>
        </w:rPr>
      </w:pPr>
      <w:r>
        <w:rPr>
          <w:rFonts w:hint="eastAsia" w:ascii="Calibri" w:hAnsi="Calibri" w:eastAsia="宋体" w:cs="宋体"/>
          <w:sz w:val="28"/>
          <w:szCs w:val="24"/>
          <w:lang w:eastAsia="zh-CN"/>
        </w:rPr>
        <w:t>成员：所有服务管理人员</w:t>
      </w:r>
    </w:p>
    <w:p>
      <w:pPr>
        <w:pStyle w:val="5"/>
        <w:keepNext w:val="0"/>
        <w:keepLines w:val="0"/>
        <w:widowControl/>
        <w:suppressLineNumbers w:val="0"/>
        <w:spacing w:before="0" w:beforeAutospacing="0" w:after="0" w:afterAutospacing="0"/>
        <w:ind w:left="0" w:right="0" w:firstLine="700" w:firstLineChars="250"/>
        <w:rPr>
          <w:sz w:val="28"/>
          <w:szCs w:val="24"/>
          <w:lang w:val="en-US"/>
        </w:rPr>
      </w:pPr>
      <w:r>
        <w:rPr>
          <w:rFonts w:hint="eastAsia" w:ascii="Calibri" w:hAnsi="Calibri" w:eastAsia="宋体" w:cs="宋体"/>
          <w:sz w:val="28"/>
          <w:szCs w:val="24"/>
          <w:lang w:eastAsia="zh-CN"/>
        </w:rPr>
        <w:t>领导小组下设四个工作组：</w:t>
      </w:r>
    </w:p>
    <w:p>
      <w:pPr>
        <w:pStyle w:val="5"/>
        <w:keepNext w:val="0"/>
        <w:keepLines w:val="0"/>
        <w:widowControl/>
        <w:suppressLineNumbers w:val="0"/>
        <w:spacing w:before="0" w:beforeAutospacing="0" w:after="0" w:afterAutospacing="0"/>
        <w:ind w:left="0" w:right="0" w:firstLine="700" w:firstLineChars="250"/>
        <w:rPr>
          <w:sz w:val="28"/>
          <w:szCs w:val="24"/>
          <w:lang w:val="en-US"/>
        </w:rPr>
      </w:pPr>
      <w:r>
        <w:rPr>
          <w:rFonts w:hint="eastAsia" w:ascii="Calibri" w:hAnsi="Calibri" w:eastAsia="宋体" w:cs="宋体"/>
          <w:sz w:val="28"/>
          <w:szCs w:val="24"/>
          <w:lang w:eastAsia="zh-CN"/>
        </w:rPr>
        <w:t>现场劝返组：负责现场组织劝返，就地解决问题及疏导等工作。</w:t>
      </w:r>
    </w:p>
    <w:p>
      <w:pPr>
        <w:pStyle w:val="5"/>
        <w:keepNext w:val="0"/>
        <w:keepLines w:val="0"/>
        <w:widowControl/>
        <w:suppressLineNumbers w:val="0"/>
        <w:spacing w:before="0" w:beforeAutospacing="0" w:after="0" w:afterAutospacing="0"/>
        <w:ind w:left="0" w:right="0" w:firstLine="700" w:firstLineChars="250"/>
        <w:rPr>
          <w:sz w:val="28"/>
          <w:szCs w:val="24"/>
          <w:lang w:val="en-US"/>
        </w:rPr>
      </w:pPr>
      <w:r>
        <w:rPr>
          <w:rFonts w:hint="eastAsia" w:ascii="Calibri" w:hAnsi="Calibri" w:eastAsia="宋体" w:cs="宋体"/>
          <w:sz w:val="28"/>
          <w:szCs w:val="24"/>
          <w:lang w:eastAsia="zh-CN"/>
        </w:rPr>
        <w:t>通讯联络组：负责信息汇集、上情下达及各级领导和部门之间的通讯联络工作。</w:t>
      </w:r>
    </w:p>
    <w:p>
      <w:pPr>
        <w:pStyle w:val="5"/>
        <w:keepNext w:val="0"/>
        <w:keepLines w:val="0"/>
        <w:widowControl/>
        <w:suppressLineNumbers w:val="0"/>
        <w:spacing w:before="0" w:beforeAutospacing="0" w:after="0" w:afterAutospacing="0"/>
        <w:ind w:left="0" w:right="0" w:firstLine="700" w:firstLineChars="250"/>
        <w:rPr>
          <w:sz w:val="28"/>
          <w:szCs w:val="24"/>
          <w:lang w:val="en-US"/>
        </w:rPr>
      </w:pPr>
      <w:r>
        <w:rPr>
          <w:rFonts w:hint="eastAsia" w:ascii="Calibri" w:hAnsi="Calibri" w:eastAsia="宋体" w:cs="宋体"/>
          <w:sz w:val="28"/>
          <w:szCs w:val="24"/>
          <w:lang w:eastAsia="zh-CN"/>
        </w:rPr>
        <w:t>资金车辆保障组：负责处置突发问题所需经费筹备和车辆保障等工作。</w:t>
      </w:r>
    </w:p>
    <w:p>
      <w:pPr>
        <w:pStyle w:val="5"/>
        <w:keepNext w:val="0"/>
        <w:keepLines w:val="0"/>
        <w:widowControl/>
        <w:suppressLineNumbers w:val="0"/>
        <w:spacing w:before="0" w:beforeAutospacing="0" w:after="0" w:afterAutospacing="0"/>
        <w:ind w:left="0" w:right="0" w:firstLine="700" w:firstLineChars="250"/>
        <w:rPr>
          <w:b/>
          <w:bCs w:val="0"/>
          <w:sz w:val="28"/>
          <w:szCs w:val="24"/>
          <w:lang w:val="en-US"/>
        </w:rPr>
      </w:pPr>
      <w:r>
        <w:rPr>
          <w:rFonts w:hint="eastAsia" w:ascii="Calibri" w:hAnsi="Calibri" w:eastAsia="宋体" w:cs="宋体"/>
          <w:sz w:val="28"/>
          <w:szCs w:val="24"/>
          <w:lang w:eastAsia="zh-CN"/>
        </w:rPr>
        <w:t>善后处理组：负责突发问题的事后调查、成因分析、制定补救措施、解决遗留问题、处理善后事宜等。</w:t>
      </w:r>
    </w:p>
    <w:p>
      <w:pPr>
        <w:pStyle w:val="5"/>
        <w:keepNext w:val="0"/>
        <w:keepLines w:val="0"/>
        <w:widowControl/>
        <w:suppressLineNumbers w:val="0"/>
        <w:spacing w:before="0" w:beforeAutospacing="0" w:after="0" w:afterAutospacing="0"/>
        <w:ind w:left="0" w:right="0" w:firstLine="703" w:firstLineChars="250"/>
        <w:rPr>
          <w:b/>
          <w:bCs w:val="0"/>
          <w:sz w:val="28"/>
          <w:szCs w:val="24"/>
          <w:lang w:val="en-US"/>
        </w:rPr>
      </w:pPr>
      <w:r>
        <w:rPr>
          <w:rFonts w:hint="eastAsia" w:ascii="Calibri" w:hAnsi="Calibri" w:eastAsia="宋体" w:cs="宋体"/>
          <w:b/>
          <w:bCs w:val="0"/>
          <w:sz w:val="28"/>
          <w:szCs w:val="24"/>
          <w:lang w:eastAsia="zh-CN"/>
        </w:rPr>
        <w:t>（一）信访应急预案</w:t>
      </w:r>
    </w:p>
    <w:p>
      <w:pPr>
        <w:pStyle w:val="5"/>
        <w:keepNext w:val="0"/>
        <w:keepLines w:val="0"/>
        <w:widowControl/>
        <w:suppressLineNumbers w:val="0"/>
        <w:spacing w:before="0" w:beforeAutospacing="0" w:after="0" w:afterAutospacing="0"/>
        <w:ind w:left="0" w:right="0" w:firstLine="700" w:firstLineChars="250"/>
        <w:rPr>
          <w:sz w:val="28"/>
          <w:szCs w:val="24"/>
          <w:lang w:val="en-US"/>
        </w:rPr>
      </w:pPr>
      <w:r>
        <w:rPr>
          <w:rFonts w:hint="eastAsia" w:ascii="Calibri" w:hAnsi="Calibri" w:eastAsia="宋体" w:cs="宋体"/>
          <w:sz w:val="28"/>
          <w:szCs w:val="24"/>
          <w:lang w:eastAsia="zh-CN"/>
        </w:rPr>
        <w:t>管理服务人员对于信访突发事件能在第一时间进行现场处置。</w:t>
      </w:r>
    </w:p>
    <w:p>
      <w:pPr>
        <w:pStyle w:val="5"/>
        <w:keepNext w:val="0"/>
        <w:keepLines w:val="0"/>
        <w:widowControl/>
        <w:suppressLineNumbers w:val="0"/>
        <w:spacing w:before="0" w:beforeAutospacing="0" w:after="0" w:afterAutospacing="0"/>
        <w:ind w:left="0" w:right="0" w:firstLine="700" w:firstLineChars="250"/>
        <w:rPr>
          <w:sz w:val="28"/>
          <w:szCs w:val="24"/>
          <w:lang w:val="en-US"/>
        </w:rPr>
      </w:pPr>
      <w:r>
        <w:rPr>
          <w:sz w:val="28"/>
          <w:szCs w:val="24"/>
          <w:lang w:val="en-US"/>
        </w:rPr>
        <w:t>1</w:t>
      </w:r>
      <w:r>
        <w:rPr>
          <w:rFonts w:hint="eastAsia" w:ascii="Calibri" w:hAnsi="Calibri" w:eastAsia="宋体" w:cs="宋体"/>
          <w:sz w:val="28"/>
          <w:szCs w:val="24"/>
          <w:lang w:eastAsia="zh-CN"/>
        </w:rPr>
        <w:t>、目的：从政治和全局的高度，充分认识近期信访稳定工作的重要性，在依法维护信访秩序，保护信访人合法权益的基础上，最大限度地减少进京、赴省、到市区的集体上访和非正常上访。处置非正常上访等突发问题的工作，必须在上级领导的统一领导下，依法、及时、就地解决问题与疏导教育相结合的原则，积极化解各类矛盾，努力构建和谐社会。</w:t>
      </w:r>
    </w:p>
    <w:p>
      <w:pPr>
        <w:pStyle w:val="5"/>
        <w:keepNext w:val="0"/>
        <w:keepLines w:val="0"/>
        <w:widowControl/>
        <w:suppressLineNumbers w:val="0"/>
        <w:spacing w:before="0" w:beforeAutospacing="0" w:after="0" w:afterAutospacing="0"/>
        <w:ind w:left="0" w:right="0" w:firstLine="700" w:firstLineChars="250"/>
        <w:rPr>
          <w:sz w:val="28"/>
          <w:szCs w:val="24"/>
          <w:lang w:val="en-US"/>
        </w:rPr>
      </w:pPr>
      <w:r>
        <w:rPr>
          <w:sz w:val="28"/>
          <w:szCs w:val="24"/>
          <w:lang w:val="en-US"/>
        </w:rPr>
        <w:t>2</w:t>
      </w:r>
      <w:r>
        <w:rPr>
          <w:rFonts w:hint="eastAsia" w:ascii="Calibri" w:hAnsi="Calibri" w:eastAsia="宋体" w:cs="宋体"/>
          <w:sz w:val="28"/>
          <w:szCs w:val="24"/>
          <w:lang w:eastAsia="zh-CN"/>
        </w:rPr>
        <w:t>、、信息报告范围及途径</w:t>
      </w:r>
    </w:p>
    <w:p>
      <w:pPr>
        <w:pStyle w:val="5"/>
        <w:keepNext w:val="0"/>
        <w:keepLines w:val="0"/>
        <w:widowControl/>
        <w:suppressLineNumbers w:val="0"/>
        <w:spacing w:before="0" w:beforeAutospacing="0" w:after="0" w:afterAutospacing="0"/>
        <w:ind w:left="0" w:right="0" w:firstLine="700" w:firstLineChars="250"/>
        <w:rPr>
          <w:sz w:val="28"/>
          <w:szCs w:val="24"/>
          <w:lang w:val="en-US"/>
        </w:rPr>
      </w:pPr>
      <w:r>
        <w:rPr>
          <w:rFonts w:hint="eastAsia" w:ascii="Calibri" w:hAnsi="Calibri" w:eastAsia="宋体" w:cs="宋体"/>
          <w:sz w:val="28"/>
          <w:szCs w:val="24"/>
          <w:lang w:eastAsia="zh-CN"/>
        </w:rPr>
        <w:t>①公司对已发生或即将发生的重大问题，要及时报告信息。报告信息以书面形式上报。对参与人数较多、影响较大的集体上访及请愿等事件和非法集会，要迅速报送有关情况，并及时续报事件进展、处理情况和后果。</w:t>
      </w:r>
    </w:p>
    <w:p>
      <w:pPr>
        <w:pStyle w:val="5"/>
        <w:keepNext w:val="0"/>
        <w:keepLines w:val="0"/>
        <w:widowControl/>
        <w:suppressLineNumbers w:val="0"/>
        <w:spacing w:before="0" w:beforeAutospacing="0" w:after="0" w:afterAutospacing="0"/>
        <w:ind w:left="0" w:right="0" w:firstLine="700" w:firstLineChars="250"/>
        <w:rPr>
          <w:sz w:val="28"/>
          <w:szCs w:val="24"/>
          <w:lang w:val="en-US"/>
        </w:rPr>
      </w:pPr>
      <w:r>
        <w:rPr>
          <w:rFonts w:hint="eastAsia" w:ascii="Calibri" w:hAnsi="Calibri" w:eastAsia="宋体" w:cs="宋体"/>
          <w:sz w:val="28"/>
          <w:szCs w:val="24"/>
          <w:lang w:eastAsia="zh-CN"/>
        </w:rPr>
        <w:t>②已形成的集体上访，得知消息后，公司应迅速调整必要力量，及时、准确、全面摸清情况，赶赴现场，要尽最大可能解决问题。</w:t>
      </w:r>
    </w:p>
    <w:p>
      <w:pPr>
        <w:pStyle w:val="5"/>
        <w:keepNext w:val="0"/>
        <w:keepLines w:val="0"/>
        <w:widowControl/>
        <w:suppressLineNumbers w:val="0"/>
        <w:spacing w:before="0" w:beforeAutospacing="0" w:after="0" w:afterAutospacing="0"/>
        <w:ind w:left="0" w:right="0" w:firstLine="700" w:firstLineChars="250"/>
        <w:rPr>
          <w:sz w:val="28"/>
          <w:szCs w:val="24"/>
          <w:lang w:val="en-US"/>
        </w:rPr>
      </w:pPr>
      <w:r>
        <w:rPr>
          <w:sz w:val="28"/>
          <w:szCs w:val="24"/>
          <w:lang w:val="en-US"/>
        </w:rPr>
        <w:t>3</w:t>
      </w:r>
      <w:r>
        <w:rPr>
          <w:rFonts w:hint="eastAsia" w:ascii="Calibri" w:hAnsi="Calibri" w:eastAsia="宋体" w:cs="宋体"/>
          <w:sz w:val="28"/>
          <w:szCs w:val="24"/>
          <w:lang w:eastAsia="zh-CN"/>
        </w:rPr>
        <w:t>、应急响应</w:t>
      </w:r>
    </w:p>
    <w:p>
      <w:pPr>
        <w:pStyle w:val="5"/>
        <w:keepNext w:val="0"/>
        <w:keepLines w:val="0"/>
        <w:widowControl/>
        <w:suppressLineNumbers w:val="0"/>
        <w:spacing w:before="0" w:beforeAutospacing="0" w:after="0" w:afterAutospacing="0"/>
        <w:ind w:left="0" w:right="0" w:firstLine="700" w:firstLineChars="250"/>
        <w:rPr>
          <w:sz w:val="28"/>
          <w:szCs w:val="24"/>
          <w:lang w:val="en-US"/>
        </w:rPr>
      </w:pPr>
      <w:r>
        <w:rPr>
          <w:rFonts w:hint="eastAsia" w:ascii="Calibri" w:hAnsi="Calibri" w:eastAsia="宋体" w:cs="宋体"/>
          <w:sz w:val="28"/>
          <w:szCs w:val="24"/>
          <w:lang w:eastAsia="zh-CN"/>
        </w:rPr>
        <w:t>①公司要按照处置突发问题应急预案的要求，做到人员、经费、车辆“三落实”，确保一旦发生大型集体上访，能够在最短时间内赶赴现场做工作。</w:t>
      </w:r>
    </w:p>
    <w:p>
      <w:pPr>
        <w:pStyle w:val="5"/>
        <w:keepNext w:val="0"/>
        <w:keepLines w:val="0"/>
        <w:widowControl/>
        <w:suppressLineNumbers w:val="0"/>
        <w:spacing w:before="0" w:beforeAutospacing="0" w:after="0" w:afterAutospacing="0"/>
        <w:ind w:left="0" w:right="0" w:firstLine="700" w:firstLineChars="250"/>
        <w:rPr>
          <w:sz w:val="28"/>
          <w:szCs w:val="24"/>
          <w:lang w:val="en-US"/>
        </w:rPr>
      </w:pPr>
      <w:r>
        <w:rPr>
          <w:rFonts w:hint="eastAsia" w:ascii="Calibri" w:hAnsi="Calibri" w:eastAsia="宋体" w:cs="宋体"/>
          <w:sz w:val="28"/>
          <w:szCs w:val="24"/>
          <w:lang w:eastAsia="zh-CN"/>
        </w:rPr>
        <w:t>②在重要会议、特别时期期间，严格落实</w:t>
      </w:r>
      <w:r>
        <w:rPr>
          <w:sz w:val="28"/>
          <w:szCs w:val="24"/>
          <w:lang w:val="en-US"/>
        </w:rPr>
        <w:t>24</w:t>
      </w:r>
      <w:r>
        <w:rPr>
          <w:rFonts w:hint="eastAsia" w:ascii="Calibri" w:hAnsi="Calibri" w:eastAsia="宋体" w:cs="宋体"/>
          <w:sz w:val="28"/>
          <w:szCs w:val="24"/>
          <w:lang w:eastAsia="zh-CN"/>
        </w:rPr>
        <w:t>小时领导带班制度和一日两报制度；坚持谁值班、谁接访，执行首问负责制；建立台帐，并认真做好记录。一旦发生集体上访要迅速启动应急预案，及时赶到现场，配合有关部门积极稳妥地做好上访人的工作。</w:t>
      </w:r>
    </w:p>
    <w:p>
      <w:pPr>
        <w:pStyle w:val="5"/>
        <w:keepNext w:val="0"/>
        <w:keepLines w:val="0"/>
        <w:widowControl/>
        <w:suppressLineNumbers w:val="0"/>
        <w:spacing w:before="0" w:beforeAutospacing="0" w:after="0" w:afterAutospacing="0"/>
        <w:ind w:left="0" w:right="0" w:firstLine="700" w:firstLineChars="250"/>
        <w:rPr>
          <w:sz w:val="28"/>
          <w:szCs w:val="24"/>
          <w:lang w:val="en-US"/>
        </w:rPr>
      </w:pPr>
      <w:r>
        <w:rPr>
          <w:rFonts w:hint="eastAsia" w:ascii="Calibri" w:hAnsi="Calibri" w:eastAsia="宋体" w:cs="宋体"/>
          <w:sz w:val="28"/>
          <w:szCs w:val="24"/>
          <w:lang w:eastAsia="zh-CN"/>
        </w:rPr>
        <w:t>③凡发生大型集体上访和非正常上访，通知后，要在</w:t>
      </w:r>
      <w:r>
        <w:rPr>
          <w:sz w:val="28"/>
          <w:szCs w:val="24"/>
          <w:lang w:val="en-US"/>
        </w:rPr>
        <w:t>1</w:t>
      </w:r>
      <w:r>
        <w:rPr>
          <w:rFonts w:hint="eastAsia" w:ascii="Calibri" w:hAnsi="Calibri" w:eastAsia="宋体" w:cs="宋体"/>
          <w:sz w:val="28"/>
          <w:szCs w:val="24"/>
          <w:lang w:eastAsia="zh-CN"/>
        </w:rPr>
        <w:t>小时内派人赶赴现场，配合有关部门共同做好工作，防止矛盾激化。</w:t>
      </w:r>
    </w:p>
    <w:p>
      <w:pPr>
        <w:keepNext w:val="0"/>
        <w:keepLines w:val="0"/>
        <w:widowControl w:val="0"/>
        <w:suppressLineNumbers w:val="0"/>
        <w:spacing w:before="0" w:beforeAutospacing="0" w:after="0" w:afterAutospacing="0"/>
        <w:ind w:left="280" w:right="0" w:firstLine="281" w:firstLineChars="100"/>
        <w:jc w:val="left"/>
        <w:rPr>
          <w:rFonts w:hint="eastAsia" w:ascii="宋体" w:hAnsi="Calibri" w:eastAsia="宋体" w:cs="宋体"/>
          <w:sz w:val="28"/>
          <w:szCs w:val="24"/>
          <w:lang w:val="en-US"/>
        </w:rPr>
      </w:pPr>
      <w:r>
        <w:rPr>
          <w:rFonts w:hint="eastAsia" w:ascii="Calibri" w:hAnsi="Calibri" w:eastAsia="宋体" w:cs="宋体"/>
          <w:b/>
          <w:bCs w:val="0"/>
          <w:kern w:val="2"/>
          <w:sz w:val="28"/>
          <w:szCs w:val="24"/>
          <w:lang w:val="en-US" w:eastAsia="zh-CN" w:bidi="ar"/>
        </w:rPr>
        <w:t>（二）</w:t>
      </w:r>
      <w:r>
        <w:rPr>
          <w:rFonts w:hint="eastAsia" w:ascii="宋体" w:hAnsi="宋体" w:eastAsia="宋体" w:cs="宋体"/>
          <w:b/>
          <w:bCs w:val="0"/>
          <w:kern w:val="2"/>
          <w:sz w:val="28"/>
          <w:szCs w:val="24"/>
          <w:lang w:val="en-US" w:eastAsia="zh-CN" w:bidi="ar"/>
        </w:rPr>
        <w:t>消防应急预案</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管理服务人员对于消防突发事件能在第一时间进行现场处置。</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1、成立消防应急领导小组:</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总指挥:管理中心</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副总指挥:秩序维护班长</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下分两个组:前线组和后援组</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2、消防应急方案</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（1）一般火情处理(指还没有造成危及人生，财产的小型火灾)：</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1）当班人员第一时间内通知总指挥和119;</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2）监控室值班人员立即呼叫所有上班人员，电话或人力通知不上班人员; 不当班人员拿灭火器，戴防毒面具，拿好消防服赶赴火场进行灭火和急救;</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3）由最近岗位的值班战士立即切断总电源，打开消防栓;</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4）监控室人员立即用广播通知单位内人员进行有序疏散;</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5）保安人员在消防车未到达前守候在重要路段保持道路畅通，以便消记防车全速驶达火场，且做好有关人员，火警时间，地点，原因，急救车辆等录;</w:t>
      </w:r>
    </w:p>
    <w:p>
      <w:pPr>
        <w:keepNext w:val="0"/>
        <w:keepLines w:val="0"/>
        <w:widowControl w:val="0"/>
        <w:suppressLineNumbers w:val="0"/>
        <w:spacing w:before="0" w:beforeAutospacing="0" w:after="0" w:afterAutospacing="0"/>
        <w:ind w:left="0" w:right="0" w:firstLine="560" w:firstLineChars="200"/>
        <w:jc w:val="left"/>
        <w:rPr>
          <w:rFonts w:hint="eastAsia" w:ascii="宋体" w:hAnsi="Calibri" w:eastAsia="宋体" w:cs="宋体"/>
          <w:sz w:val="28"/>
          <w:szCs w:val="24"/>
          <w:lang w:val="en-US"/>
        </w:rPr>
      </w:pPr>
      <w:r>
        <w:rPr>
          <w:rFonts w:hint="eastAsia" w:ascii="宋体" w:hAnsi="宋体" w:eastAsia="宋体" w:cs="宋体"/>
          <w:kern w:val="2"/>
          <w:sz w:val="28"/>
          <w:szCs w:val="24"/>
          <w:lang w:val="en-US" w:eastAsia="zh-CN" w:bidi="ar"/>
        </w:rPr>
        <w:t>6）开启广场内广播，警铃，检查自动启动的消防系统工作情况，必要时可启动其他消防设施</w:t>
      </w:r>
      <w:r>
        <w:rPr>
          <w:rFonts w:hint="eastAsia" w:ascii="宋体" w:hAnsi="Calibri" w:eastAsia="宋体" w:cs="宋体"/>
          <w:kern w:val="2"/>
          <w:sz w:val="28"/>
          <w:szCs w:val="24"/>
          <w:lang w:val="en-US" w:eastAsia="zh-CN" w:bidi="ar"/>
        </w:rPr>
        <w:t>.</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7）做好护送伤员至医院的措施;</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8）做好火灾后的现场清理工作，登记损失财产数量及方案案例;</w:t>
      </w:r>
    </w:p>
    <w:p>
      <w:pPr>
        <w:keepNext w:val="0"/>
        <w:keepLines w:val="0"/>
        <w:widowControl w:val="0"/>
        <w:suppressLineNumbers w:val="0"/>
        <w:spacing w:before="0" w:beforeAutospacing="0" w:after="0" w:afterAutospacing="0"/>
        <w:ind w:left="0" w:right="0" w:firstLine="560" w:firstLineChars="200"/>
        <w:jc w:val="left"/>
        <w:rPr>
          <w:rFonts w:hint="eastAsia" w:ascii="宋体" w:hAnsi="Calibri" w:eastAsia="宋体" w:cs="宋体"/>
          <w:sz w:val="28"/>
          <w:szCs w:val="24"/>
          <w:lang w:val="en-US"/>
        </w:rPr>
      </w:pPr>
      <w:r>
        <w:rPr>
          <w:rFonts w:hint="eastAsia" w:ascii="宋体" w:hAnsi="宋体" w:eastAsia="宋体" w:cs="宋体"/>
          <w:kern w:val="2"/>
          <w:sz w:val="28"/>
          <w:szCs w:val="24"/>
          <w:lang w:val="en-US" w:eastAsia="zh-CN" w:bidi="ar"/>
        </w:rPr>
        <w:t>9）协助组织调查，做好安抚工作</w:t>
      </w:r>
      <w:r>
        <w:rPr>
          <w:rFonts w:hint="eastAsia" w:ascii="宋体" w:hAnsi="Calibri" w:eastAsia="宋体" w:cs="宋体"/>
          <w:kern w:val="2"/>
          <w:sz w:val="28"/>
          <w:szCs w:val="24"/>
          <w:lang w:val="en-US" w:eastAsia="zh-CN" w:bidi="ar"/>
        </w:rPr>
        <w:t>。</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（2）重大火情的处理</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1）当班人员第一时间拔打"119"火警求援;</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2）通知总指挥及所有不当班人员;</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3）立即切断总电源，打开消防箱;</w:t>
      </w:r>
    </w:p>
    <w:p>
      <w:pPr>
        <w:keepNext w:val="0"/>
        <w:keepLines w:val="0"/>
        <w:widowControl w:val="0"/>
        <w:suppressLineNumbers w:val="0"/>
        <w:spacing w:before="0" w:beforeAutospacing="0" w:after="0" w:afterAutospacing="0"/>
        <w:ind w:left="0" w:right="0" w:firstLine="560" w:firstLineChars="200"/>
        <w:jc w:val="left"/>
        <w:rPr>
          <w:rFonts w:hint="eastAsia" w:ascii="宋体" w:hAnsi="Calibri" w:eastAsia="宋体" w:cs="宋体"/>
          <w:sz w:val="28"/>
          <w:szCs w:val="24"/>
          <w:lang w:val="en-US"/>
        </w:rPr>
      </w:pPr>
      <w:r>
        <w:rPr>
          <w:rFonts w:hint="eastAsia" w:ascii="宋体" w:hAnsi="宋体" w:eastAsia="宋体" w:cs="宋体"/>
          <w:kern w:val="2"/>
          <w:sz w:val="28"/>
          <w:szCs w:val="24"/>
          <w:lang w:val="en-US" w:eastAsia="zh-CN" w:bidi="ar"/>
        </w:rPr>
        <w:t>4）开启广播，警铃系统，监控室人员利用广播进行疏散人员，检查已自动启动的消防系统工作情况，必要的可强行启动其他消防设施</w:t>
      </w:r>
      <w:r>
        <w:rPr>
          <w:rFonts w:hint="eastAsia" w:ascii="宋体" w:hAnsi="Calibri" w:eastAsia="宋体" w:cs="宋体"/>
          <w:kern w:val="2"/>
          <w:sz w:val="28"/>
          <w:szCs w:val="24"/>
          <w:lang w:val="en-US" w:eastAsia="zh-CN" w:bidi="ar"/>
        </w:rPr>
        <w:t>；</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5）确保各执勤区域工作正常的同时，保持消防过道畅通和路面秩序井然;</w:t>
      </w:r>
    </w:p>
    <w:p>
      <w:pPr>
        <w:keepNext w:val="0"/>
        <w:keepLines w:val="0"/>
        <w:widowControl w:val="0"/>
        <w:suppressLineNumbers w:val="0"/>
        <w:spacing w:before="0" w:beforeAutospacing="0" w:after="0" w:afterAutospacing="0"/>
        <w:ind w:left="0" w:right="0" w:firstLine="560" w:firstLineChars="200"/>
        <w:jc w:val="left"/>
        <w:rPr>
          <w:rFonts w:hint="eastAsia" w:ascii="宋体" w:hAnsi="Calibri" w:eastAsia="宋体" w:cs="宋体"/>
          <w:sz w:val="28"/>
          <w:szCs w:val="24"/>
          <w:lang w:val="en-US"/>
        </w:rPr>
      </w:pPr>
      <w:r>
        <w:rPr>
          <w:rFonts w:hint="eastAsia" w:ascii="宋体" w:hAnsi="宋体" w:eastAsia="宋体" w:cs="宋体"/>
          <w:kern w:val="2"/>
          <w:sz w:val="28"/>
          <w:szCs w:val="24"/>
          <w:lang w:val="en-US" w:eastAsia="zh-CN" w:bidi="ar"/>
        </w:rPr>
        <w:t>6）保安人员做好相关人员，火警时间，地点，原因，急救车辆等记录</w:t>
      </w:r>
      <w:r>
        <w:rPr>
          <w:rFonts w:hint="eastAsia" w:ascii="宋体" w:hAnsi="Calibri" w:eastAsia="宋体" w:cs="宋体"/>
          <w:kern w:val="2"/>
          <w:sz w:val="28"/>
          <w:szCs w:val="24"/>
          <w:lang w:val="en-US" w:eastAsia="zh-CN" w:bidi="ar"/>
        </w:rPr>
        <w:t>。</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7）做好护送伤员至医院的措施;</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8）做好火灾后的现场清理工作，登记损失财产数量及方案案例;</w:t>
      </w:r>
    </w:p>
    <w:p>
      <w:pPr>
        <w:keepNext w:val="0"/>
        <w:keepLines w:val="0"/>
        <w:widowControl w:val="0"/>
        <w:suppressLineNumbers w:val="0"/>
        <w:spacing w:before="0" w:beforeAutospacing="0" w:after="0" w:afterAutospacing="0"/>
        <w:ind w:left="0" w:right="0" w:firstLine="560" w:firstLineChars="200"/>
        <w:jc w:val="left"/>
        <w:rPr>
          <w:rFonts w:hint="eastAsia" w:ascii="宋体" w:hAnsi="Calibri" w:eastAsia="宋体" w:cs="宋体"/>
          <w:sz w:val="28"/>
          <w:szCs w:val="24"/>
          <w:lang w:val="en-US"/>
        </w:rPr>
      </w:pPr>
      <w:r>
        <w:rPr>
          <w:rFonts w:hint="eastAsia" w:ascii="宋体" w:hAnsi="宋体" w:eastAsia="宋体" w:cs="宋体"/>
          <w:kern w:val="2"/>
          <w:sz w:val="28"/>
          <w:szCs w:val="24"/>
          <w:lang w:val="en-US" w:eastAsia="zh-CN" w:bidi="ar"/>
        </w:rPr>
        <w:t>9）协助组织调查，做好安抚工作</w:t>
      </w:r>
      <w:r>
        <w:rPr>
          <w:rFonts w:hint="eastAsia" w:ascii="宋体" w:hAnsi="Calibri" w:eastAsia="宋体" w:cs="宋体"/>
          <w:kern w:val="2"/>
          <w:sz w:val="28"/>
          <w:szCs w:val="24"/>
          <w:lang w:val="en-US" w:eastAsia="zh-CN" w:bidi="ar"/>
        </w:rPr>
        <w:t>。</w:t>
      </w:r>
    </w:p>
    <w:p>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（3）纪律要求:</w:t>
      </w:r>
    </w:p>
    <w:p>
      <w:pPr>
        <w:keepNext w:val="0"/>
        <w:keepLines w:val="0"/>
        <w:widowControl w:val="0"/>
        <w:suppressLineNumbers w:val="0"/>
        <w:spacing w:before="0" w:beforeAutospacing="0" w:after="0" w:afterAutospacing="0"/>
        <w:ind w:left="0" w:right="0" w:firstLine="560" w:firstLineChars="200"/>
        <w:jc w:val="left"/>
        <w:rPr>
          <w:rFonts w:hint="eastAsia" w:ascii="宋体" w:hAnsi="Calibri" w:eastAsia="宋体" w:cs="宋体"/>
          <w:sz w:val="28"/>
          <w:szCs w:val="24"/>
          <w:lang w:val="en-US"/>
        </w:rPr>
      </w:pPr>
      <w:r>
        <w:rPr>
          <w:rFonts w:hint="eastAsia" w:ascii="宋体" w:hAnsi="宋体" w:eastAsia="宋体" w:cs="宋体"/>
          <w:kern w:val="2"/>
          <w:sz w:val="28"/>
          <w:szCs w:val="24"/>
          <w:lang w:val="en-US" w:eastAsia="zh-CN" w:bidi="ar"/>
        </w:rPr>
        <w:t>1）所有被通知到的人员必须到场，不得借故推托</w:t>
      </w:r>
      <w:r>
        <w:rPr>
          <w:rFonts w:hint="eastAsia" w:ascii="宋体" w:hAnsi="Calibri" w:eastAsia="宋体" w:cs="宋体"/>
          <w:kern w:val="2"/>
          <w:sz w:val="28"/>
          <w:szCs w:val="24"/>
          <w:lang w:val="en-US" w:eastAsia="zh-CN" w:bidi="ar"/>
        </w:rPr>
        <w:t>。</w:t>
      </w:r>
    </w:p>
    <w:p>
      <w:pPr>
        <w:keepNext w:val="0"/>
        <w:keepLines w:val="0"/>
        <w:widowControl w:val="0"/>
        <w:suppressLineNumbers w:val="0"/>
        <w:spacing w:before="0" w:beforeAutospacing="0" w:after="0" w:afterAutospacing="0"/>
        <w:ind w:left="0" w:right="0" w:firstLine="560" w:firstLineChars="200"/>
        <w:jc w:val="left"/>
        <w:rPr>
          <w:rFonts w:hint="eastAsia" w:ascii="宋体" w:hAnsi="Calibri" w:eastAsia="宋体" w:cs="宋体"/>
          <w:sz w:val="28"/>
          <w:szCs w:val="24"/>
          <w:lang w:val="en-US"/>
        </w:rPr>
      </w:pPr>
      <w:r>
        <w:rPr>
          <w:rFonts w:hint="eastAsia" w:ascii="宋体" w:hAnsi="宋体" w:eastAsia="宋体" w:cs="宋体"/>
          <w:kern w:val="2"/>
          <w:sz w:val="28"/>
          <w:szCs w:val="24"/>
          <w:lang w:val="en-US" w:eastAsia="zh-CN" w:bidi="ar"/>
        </w:rPr>
        <w:t>2）所有人员必须严格按照分配的任务执行</w:t>
      </w:r>
      <w:r>
        <w:rPr>
          <w:rFonts w:hint="eastAsia" w:ascii="宋体" w:hAnsi="Calibri" w:eastAsia="宋体" w:cs="宋体"/>
          <w:kern w:val="2"/>
          <w:sz w:val="28"/>
          <w:szCs w:val="24"/>
          <w:lang w:val="en-US" w:eastAsia="zh-CN" w:bidi="ar"/>
        </w:rPr>
        <w:t>。</w:t>
      </w:r>
    </w:p>
    <w:p>
      <w:pPr>
        <w:pStyle w:val="5"/>
        <w:keepNext w:val="0"/>
        <w:keepLines w:val="0"/>
        <w:widowControl/>
        <w:suppressLineNumbers w:val="0"/>
        <w:spacing w:before="0" w:beforeAutospacing="0" w:after="0" w:afterAutospacing="0"/>
        <w:ind w:left="0" w:right="0" w:firstLine="560" w:firstLineChars="200"/>
        <w:rPr>
          <w:b/>
          <w:bCs w:val="0"/>
          <w:sz w:val="28"/>
          <w:szCs w:val="24"/>
          <w:lang w:val="en-US"/>
        </w:rPr>
      </w:pPr>
      <w:r>
        <w:rPr>
          <w:rFonts w:hint="eastAsia" w:ascii="宋体" w:hAnsi="宋体" w:eastAsia="宋体" w:cs="宋体"/>
          <w:sz w:val="28"/>
          <w:szCs w:val="24"/>
          <w:lang w:val="en-US"/>
        </w:rPr>
        <w:t>3</w:t>
      </w:r>
      <w:r>
        <w:rPr>
          <w:rFonts w:hint="eastAsia" w:ascii="宋体" w:hAnsi="宋体" w:eastAsia="宋体" w:cs="宋体"/>
          <w:sz w:val="28"/>
          <w:szCs w:val="24"/>
          <w:lang w:eastAsia="zh-CN"/>
        </w:rPr>
        <w:t>）做到言行禁止。</w:t>
      </w:r>
    </w:p>
    <w:p>
      <w:pPr>
        <w:pStyle w:val="5"/>
        <w:keepNext w:val="0"/>
        <w:keepLines w:val="0"/>
        <w:widowControl/>
        <w:suppressLineNumbers w:val="0"/>
        <w:spacing w:before="0" w:beforeAutospacing="0" w:after="0" w:afterAutospacing="0"/>
        <w:ind w:left="0" w:right="0" w:firstLine="562" w:firstLineChars="200"/>
        <w:rPr>
          <w:b/>
          <w:bCs w:val="0"/>
          <w:sz w:val="28"/>
          <w:szCs w:val="24"/>
          <w:lang w:val="en-US"/>
        </w:rPr>
      </w:pPr>
      <w:r>
        <w:rPr>
          <w:rFonts w:hint="eastAsia" w:ascii="Calibri" w:hAnsi="Calibri" w:eastAsia="宋体" w:cs="宋体"/>
          <w:b/>
          <w:bCs w:val="0"/>
          <w:sz w:val="28"/>
          <w:szCs w:val="24"/>
          <w:lang w:eastAsia="zh-CN"/>
        </w:rPr>
        <w:t>（三）意外事故应急预案</w:t>
      </w:r>
    </w:p>
    <w:p>
      <w:pPr>
        <w:pStyle w:val="5"/>
        <w:keepNext w:val="0"/>
        <w:keepLines w:val="0"/>
        <w:widowControl/>
        <w:suppressLineNumbers w:val="0"/>
        <w:spacing w:before="0" w:beforeAutospacing="0" w:after="0" w:afterAutospacing="0"/>
        <w:ind w:left="0" w:right="0" w:firstLine="560" w:firstLineChars="200"/>
        <w:rPr>
          <w:sz w:val="28"/>
          <w:szCs w:val="24"/>
          <w:lang w:val="en-US"/>
        </w:rPr>
      </w:pPr>
      <w:r>
        <w:rPr>
          <w:rFonts w:hint="eastAsia" w:ascii="Calibri" w:hAnsi="Calibri" w:eastAsia="宋体" w:cs="宋体"/>
          <w:sz w:val="28"/>
          <w:szCs w:val="24"/>
          <w:lang w:eastAsia="zh-CN"/>
        </w:rPr>
        <w:t>管理服务人员对意外受伤突发事件能在第一时间进行现场处置。</w:t>
      </w:r>
    </w:p>
    <w:p>
      <w:pPr>
        <w:pStyle w:val="5"/>
        <w:keepNext w:val="0"/>
        <w:keepLines w:val="0"/>
        <w:widowControl/>
        <w:suppressLineNumbers w:val="0"/>
        <w:spacing w:before="0" w:beforeAutospacing="0" w:after="0" w:afterAutospacing="0"/>
        <w:ind w:left="0" w:right="0" w:firstLine="560" w:firstLineChars="200"/>
        <w:rPr>
          <w:sz w:val="28"/>
          <w:szCs w:val="24"/>
          <w:lang w:val="en-US"/>
        </w:rPr>
      </w:pPr>
      <w:r>
        <w:rPr>
          <w:sz w:val="28"/>
          <w:szCs w:val="24"/>
          <w:lang w:val="en-US"/>
        </w:rPr>
        <w:t xml:space="preserve">1. </w:t>
      </w:r>
      <w:r>
        <w:rPr>
          <w:rFonts w:hint="eastAsia" w:ascii="Calibri" w:hAnsi="Calibri" w:eastAsia="宋体" w:cs="宋体"/>
          <w:sz w:val="28"/>
          <w:szCs w:val="24"/>
          <w:lang w:eastAsia="zh-CN"/>
        </w:rPr>
        <w:t>项目服务区域内出现人员意外伤亡事件，秩序维护员应立即赶赴现场，查明情况，向秩序维护部主管或物业服客服中心及项目经理汇报。</w:t>
      </w:r>
    </w:p>
    <w:p>
      <w:pPr>
        <w:pStyle w:val="5"/>
        <w:keepNext w:val="0"/>
        <w:keepLines w:val="0"/>
        <w:widowControl/>
        <w:suppressLineNumbers w:val="0"/>
        <w:spacing w:before="0" w:beforeAutospacing="0" w:after="0" w:afterAutospacing="0" w:line="540" w:lineRule="exact"/>
        <w:ind w:left="0" w:right="0" w:firstLine="560" w:firstLineChars="200"/>
        <w:rPr>
          <w:sz w:val="28"/>
          <w:szCs w:val="24"/>
          <w:lang w:val="en-US"/>
        </w:rPr>
      </w:pPr>
      <w:r>
        <w:rPr>
          <w:sz w:val="28"/>
          <w:szCs w:val="24"/>
          <w:lang w:val="en-US"/>
        </w:rPr>
        <w:t xml:space="preserve">2. </w:t>
      </w:r>
      <w:r>
        <w:rPr>
          <w:rFonts w:hint="eastAsia" w:ascii="Calibri" w:hAnsi="Calibri" w:eastAsia="宋体" w:cs="宋体"/>
          <w:sz w:val="28"/>
          <w:szCs w:val="24"/>
          <w:lang w:eastAsia="zh-CN"/>
        </w:rPr>
        <w:t>若伤者尚未死亡，应在保护现场的同时立即组织抢救，并通知医疗救护中心。对骨折伤员一定要注意尽量不要搬动，防止使伤情加重。</w:t>
      </w:r>
    </w:p>
    <w:p>
      <w:pPr>
        <w:pStyle w:val="5"/>
        <w:keepNext w:val="0"/>
        <w:keepLines w:val="0"/>
        <w:widowControl/>
        <w:suppressLineNumbers w:val="0"/>
        <w:spacing w:before="0" w:beforeAutospacing="0" w:after="0" w:afterAutospacing="0" w:line="540" w:lineRule="exact"/>
        <w:ind w:left="0" w:right="0" w:firstLine="560" w:firstLineChars="200"/>
        <w:rPr>
          <w:sz w:val="28"/>
          <w:szCs w:val="24"/>
          <w:lang w:val="en-US"/>
        </w:rPr>
      </w:pPr>
      <w:r>
        <w:rPr>
          <w:sz w:val="28"/>
          <w:szCs w:val="24"/>
          <w:lang w:val="en-US"/>
        </w:rPr>
        <w:t xml:space="preserve">3. </w:t>
      </w:r>
      <w:r>
        <w:rPr>
          <w:rFonts w:hint="eastAsia" w:ascii="Calibri" w:hAnsi="Calibri" w:eastAsia="宋体" w:cs="宋体"/>
          <w:sz w:val="28"/>
          <w:szCs w:val="24"/>
          <w:lang w:eastAsia="zh-CN"/>
        </w:rPr>
        <w:t>若伤亡事故系由触电引起，员应就近切断电源或用绝缘物（如干燥的木杆、竹竿或塑料、橡胶将电源拨离触电者，再进行抢救。严禁在没有切断电源的情况下，用手直接去拉触电者或用金属杆去拨离电源，以防自身触电。</w:t>
      </w:r>
    </w:p>
    <w:p>
      <w:pPr>
        <w:pStyle w:val="5"/>
        <w:keepNext w:val="0"/>
        <w:keepLines w:val="0"/>
        <w:widowControl/>
        <w:suppressLineNumbers w:val="0"/>
        <w:spacing w:before="0" w:beforeAutospacing="0" w:after="0" w:afterAutospacing="0" w:line="540" w:lineRule="exact"/>
        <w:ind w:left="0" w:right="0" w:firstLine="560" w:firstLineChars="200"/>
        <w:rPr>
          <w:sz w:val="28"/>
          <w:szCs w:val="24"/>
          <w:lang w:val="en-US"/>
        </w:rPr>
      </w:pPr>
      <w:r>
        <w:rPr>
          <w:sz w:val="28"/>
          <w:szCs w:val="24"/>
          <w:lang w:val="en-US"/>
        </w:rPr>
        <w:t xml:space="preserve">4. </w:t>
      </w:r>
      <w:r>
        <w:rPr>
          <w:rFonts w:hint="eastAsia" w:ascii="Calibri" w:hAnsi="Calibri" w:eastAsia="宋体" w:cs="宋体"/>
          <w:sz w:val="28"/>
          <w:szCs w:val="24"/>
          <w:lang w:eastAsia="zh-CN"/>
        </w:rPr>
        <w:t>若伤亡事故系由设备故障或设施损坏引起，秩序维护部应立即通知工程维修部主管（或主管）到场，共同制订抢救方案。</w:t>
      </w:r>
    </w:p>
    <w:p>
      <w:pPr>
        <w:pStyle w:val="5"/>
        <w:keepNext w:val="0"/>
        <w:keepLines w:val="0"/>
        <w:widowControl/>
        <w:suppressLineNumbers w:val="0"/>
        <w:spacing w:before="0" w:beforeAutospacing="0" w:after="0" w:afterAutospacing="0" w:line="540" w:lineRule="exact"/>
        <w:ind w:left="0" w:right="0" w:firstLine="560" w:firstLineChars="200"/>
        <w:rPr>
          <w:sz w:val="28"/>
          <w:szCs w:val="24"/>
          <w:lang w:val="en-US"/>
        </w:rPr>
      </w:pPr>
      <w:r>
        <w:rPr>
          <w:sz w:val="28"/>
          <w:szCs w:val="24"/>
          <w:lang w:val="en-US"/>
        </w:rPr>
        <w:t xml:space="preserve">5. </w:t>
      </w:r>
      <w:r>
        <w:rPr>
          <w:rFonts w:hint="eastAsia" w:ascii="Calibri" w:hAnsi="Calibri" w:eastAsia="宋体" w:cs="宋体"/>
          <w:sz w:val="28"/>
          <w:szCs w:val="24"/>
          <w:lang w:eastAsia="zh-CN"/>
        </w:rPr>
        <w:t>若伤亡事故系由溺水引起，员或其他员工应立即抢救，若落水者喝水较多，应让伤者头朝下倒立，按压腹部，使其吐出喝入之水，必要时施行人工呼吸。</w:t>
      </w:r>
    </w:p>
    <w:p>
      <w:pPr>
        <w:pStyle w:val="5"/>
        <w:keepNext w:val="0"/>
        <w:keepLines w:val="0"/>
        <w:widowControl/>
        <w:suppressLineNumbers w:val="0"/>
        <w:spacing w:before="0" w:beforeAutospacing="0" w:after="0" w:afterAutospacing="0" w:line="540" w:lineRule="exact"/>
        <w:ind w:left="0" w:right="0" w:firstLine="560" w:firstLineChars="200"/>
        <w:rPr>
          <w:sz w:val="28"/>
          <w:szCs w:val="24"/>
          <w:lang w:val="en-US"/>
        </w:rPr>
      </w:pPr>
      <w:r>
        <w:rPr>
          <w:sz w:val="28"/>
          <w:szCs w:val="24"/>
          <w:lang w:val="en-US"/>
        </w:rPr>
        <w:t xml:space="preserve">6. </w:t>
      </w:r>
      <w:r>
        <w:rPr>
          <w:rFonts w:hint="eastAsia" w:ascii="Calibri" w:hAnsi="Calibri" w:eastAsia="宋体" w:cs="宋体"/>
          <w:sz w:val="28"/>
          <w:szCs w:val="24"/>
          <w:lang w:eastAsia="zh-CN"/>
        </w:rPr>
        <w:t>若伤亡事故系由高层坠落、物品砸伤引起，在抢救伤员的同时，应保护好现场，摄下照片或录像，留下目击者，同时向警方报警。</w:t>
      </w:r>
    </w:p>
    <w:p>
      <w:pPr>
        <w:pStyle w:val="5"/>
        <w:keepNext w:val="0"/>
        <w:keepLines w:val="0"/>
        <w:widowControl/>
        <w:suppressLineNumbers w:val="0"/>
        <w:spacing w:before="0" w:beforeAutospacing="0" w:after="0" w:afterAutospacing="0" w:line="540" w:lineRule="exact"/>
        <w:ind w:left="0" w:right="0" w:firstLine="560" w:firstLineChars="200"/>
        <w:rPr>
          <w:sz w:val="28"/>
          <w:szCs w:val="24"/>
          <w:lang w:val="en-US"/>
        </w:rPr>
      </w:pPr>
      <w:r>
        <w:rPr>
          <w:sz w:val="28"/>
          <w:szCs w:val="24"/>
          <w:lang w:val="en-US"/>
        </w:rPr>
        <w:t xml:space="preserve">7. </w:t>
      </w:r>
      <w:r>
        <w:rPr>
          <w:rFonts w:hint="eastAsia" w:ascii="Calibri" w:hAnsi="Calibri" w:eastAsia="宋体" w:cs="宋体"/>
          <w:sz w:val="28"/>
          <w:szCs w:val="24"/>
          <w:lang w:eastAsia="zh-CN"/>
        </w:rPr>
        <w:t>若伤亡事故系由交通肇事引起，应在保护好现场、抢救伤员的同时，记录肇事车辆，留下驾驶员和目击者，如有监控录像，保存相关录像，报请警方处理。若交通事故引起小区内交通堵塞，应开辟其他通道，积极疏导交通，并设立警戒线，防止破坏现场。</w:t>
      </w:r>
    </w:p>
    <w:p>
      <w:pPr>
        <w:pStyle w:val="5"/>
        <w:keepNext w:val="0"/>
        <w:keepLines w:val="0"/>
        <w:widowControl/>
        <w:suppressLineNumbers w:val="0"/>
        <w:spacing w:before="0" w:beforeAutospacing="0" w:after="0" w:afterAutospacing="0" w:line="540" w:lineRule="exact"/>
        <w:ind w:left="0" w:right="0" w:firstLine="560" w:firstLineChars="200"/>
        <w:rPr>
          <w:sz w:val="28"/>
          <w:szCs w:val="24"/>
          <w:lang w:val="en-US"/>
        </w:rPr>
      </w:pPr>
      <w:r>
        <w:rPr>
          <w:sz w:val="28"/>
          <w:szCs w:val="24"/>
          <w:lang w:val="en-US"/>
        </w:rPr>
        <w:t>8.</w:t>
      </w:r>
      <w:r>
        <w:rPr>
          <w:rFonts w:hint="eastAsia" w:ascii="Calibri" w:hAnsi="Calibri" w:eastAsia="宋体" w:cs="宋体"/>
          <w:sz w:val="28"/>
          <w:szCs w:val="24"/>
          <w:lang w:eastAsia="zh-CN"/>
        </w:rPr>
        <w:t>当班人员须登记以下资料</w:t>
      </w:r>
      <w:r>
        <w:rPr>
          <w:sz w:val="28"/>
          <w:szCs w:val="24"/>
          <w:lang w:val="en-US"/>
        </w:rPr>
        <w:t>:</w:t>
      </w:r>
    </w:p>
    <w:p>
      <w:pPr>
        <w:pStyle w:val="5"/>
        <w:keepNext w:val="0"/>
        <w:keepLines w:val="0"/>
        <w:widowControl/>
        <w:suppressLineNumbers w:val="0"/>
        <w:spacing w:before="0" w:beforeAutospacing="0" w:after="0" w:afterAutospacing="0" w:line="540" w:lineRule="exact"/>
        <w:ind w:left="0" w:right="0" w:firstLine="980" w:firstLineChars="350"/>
        <w:rPr>
          <w:sz w:val="28"/>
          <w:szCs w:val="24"/>
          <w:lang w:val="en-US"/>
        </w:rPr>
      </w:pPr>
      <w:r>
        <w:rPr>
          <w:rFonts w:hint="eastAsia" w:ascii="Calibri" w:hAnsi="Calibri" w:eastAsia="宋体" w:cs="宋体"/>
          <w:sz w:val="28"/>
          <w:szCs w:val="24"/>
          <w:lang w:eastAsia="zh-CN"/>
        </w:rPr>
        <w:t>①受伤者姓名，工作单位，住址，电话。</w:t>
      </w:r>
    </w:p>
    <w:p>
      <w:pPr>
        <w:pStyle w:val="5"/>
        <w:keepNext w:val="0"/>
        <w:keepLines w:val="0"/>
        <w:widowControl/>
        <w:suppressLineNumbers w:val="0"/>
        <w:spacing w:before="0" w:beforeAutospacing="0" w:after="0" w:afterAutospacing="0" w:line="540" w:lineRule="exact"/>
        <w:ind w:left="0" w:right="0" w:firstLine="980" w:firstLineChars="350"/>
        <w:rPr>
          <w:sz w:val="28"/>
          <w:szCs w:val="24"/>
          <w:lang w:val="en-US"/>
        </w:rPr>
      </w:pPr>
      <w:r>
        <w:rPr>
          <w:rFonts w:hint="eastAsia" w:ascii="Calibri" w:hAnsi="Calibri" w:eastAsia="宋体" w:cs="宋体"/>
          <w:sz w:val="28"/>
          <w:szCs w:val="24"/>
          <w:lang w:eastAsia="zh-CN"/>
        </w:rPr>
        <w:t>②受伤原因。</w:t>
      </w:r>
    </w:p>
    <w:p>
      <w:pPr>
        <w:pStyle w:val="5"/>
        <w:keepNext w:val="0"/>
        <w:keepLines w:val="0"/>
        <w:widowControl/>
        <w:suppressLineNumbers w:val="0"/>
        <w:spacing w:before="0" w:beforeAutospacing="0" w:after="0" w:afterAutospacing="0" w:line="540" w:lineRule="exact"/>
        <w:ind w:left="0" w:right="0" w:firstLine="980" w:firstLineChars="350"/>
        <w:rPr>
          <w:sz w:val="28"/>
          <w:szCs w:val="24"/>
          <w:lang w:val="en-US"/>
        </w:rPr>
      </w:pPr>
      <w:r>
        <w:rPr>
          <w:rFonts w:hint="eastAsia" w:ascii="Calibri" w:hAnsi="Calibri" w:eastAsia="宋体" w:cs="宋体"/>
          <w:sz w:val="28"/>
          <w:szCs w:val="24"/>
          <w:lang w:eastAsia="zh-CN"/>
        </w:rPr>
        <w:t>③如有公安，救护车到场，登记到场、离场时间，车牌号码，带队队长姓名。</w:t>
      </w:r>
    </w:p>
    <w:p>
      <w:pPr>
        <w:pStyle w:val="5"/>
        <w:keepNext w:val="0"/>
        <w:keepLines w:val="0"/>
        <w:widowControl/>
        <w:suppressLineNumbers w:val="0"/>
        <w:spacing w:before="0" w:beforeAutospacing="0" w:after="0" w:afterAutospacing="0" w:line="540" w:lineRule="exact"/>
        <w:ind w:left="0" w:right="0" w:firstLine="560" w:firstLineChars="200"/>
        <w:rPr>
          <w:sz w:val="28"/>
          <w:szCs w:val="24"/>
          <w:lang w:val="en-US"/>
        </w:rPr>
      </w:pPr>
      <w:r>
        <w:rPr>
          <w:sz w:val="28"/>
          <w:szCs w:val="24"/>
          <w:lang w:val="en-US"/>
        </w:rPr>
        <w:t>4</w:t>
      </w:r>
      <w:r>
        <w:rPr>
          <w:rFonts w:hint="eastAsia" w:ascii="Calibri" w:hAnsi="Calibri" w:eastAsia="宋体" w:cs="宋体"/>
          <w:sz w:val="28"/>
          <w:szCs w:val="24"/>
          <w:lang w:eastAsia="zh-CN"/>
        </w:rPr>
        <w:t>、事后须向管理处中心经理呈交报告。</w:t>
      </w:r>
    </w:p>
    <w:p>
      <w:pPr>
        <w:pStyle w:val="5"/>
        <w:keepNext w:val="0"/>
        <w:keepLines w:val="0"/>
        <w:widowControl/>
        <w:suppressLineNumbers w:val="0"/>
        <w:spacing w:before="0" w:beforeAutospacing="0" w:after="0" w:afterAutospacing="0" w:line="540" w:lineRule="exact"/>
        <w:ind w:left="0" w:right="0" w:firstLine="700" w:firstLineChars="250"/>
        <w:rPr>
          <w:sz w:val="28"/>
          <w:szCs w:val="24"/>
          <w:lang w:val="en-US"/>
        </w:rPr>
      </w:pPr>
      <w:r>
        <w:rPr>
          <w:sz w:val="28"/>
          <w:szCs w:val="24"/>
          <w:lang w:val="en-US"/>
        </w:rPr>
        <w:t>5</w:t>
      </w:r>
      <w:r>
        <w:rPr>
          <w:rFonts w:hint="eastAsia" w:ascii="Calibri" w:hAnsi="Calibri" w:eastAsia="宋体" w:cs="宋体"/>
          <w:sz w:val="28"/>
          <w:szCs w:val="24"/>
          <w:lang w:eastAsia="zh-CN"/>
        </w:rPr>
        <w:t>、管理中心对于以上的特别情况的处理工作，须记录于《事件报告》报告总经理。信访稳定工作处置突发问题</w:t>
      </w:r>
    </w:p>
    <w:p>
      <w:pPr>
        <w:keepNext w:val="0"/>
        <w:keepLines w:val="0"/>
        <w:widowControl/>
        <w:suppressLineNumbers w:val="0"/>
        <w:spacing w:before="0" w:beforeAutospacing="0" w:after="0" w:afterAutospacing="0" w:line="540" w:lineRule="exact"/>
        <w:ind w:left="0" w:right="0" w:firstLine="562" w:firstLineChars="200"/>
        <w:jc w:val="left"/>
        <w:rPr>
          <w:rFonts w:hint="eastAsia" w:ascii="宋体" w:hAnsi="Calibri" w:eastAsia="宋体" w:cs="宋体"/>
          <w:b/>
          <w:bCs w:val="0"/>
          <w:kern w:val="0"/>
          <w:sz w:val="28"/>
          <w:szCs w:val="24"/>
          <w:lang w:val="en-US"/>
        </w:rPr>
      </w:pPr>
      <w:r>
        <w:rPr>
          <w:rFonts w:hint="eastAsia" w:ascii="宋体" w:hAnsi="宋体" w:eastAsia="宋体" w:cs="宋体"/>
          <w:b/>
          <w:bCs w:val="0"/>
          <w:kern w:val="0"/>
          <w:sz w:val="28"/>
          <w:szCs w:val="24"/>
          <w:lang w:val="en-US" w:eastAsia="zh-CN" w:bidi="ar"/>
        </w:rPr>
        <w:t>（四）电梯紧急事故处理方案</w:t>
      </w:r>
    </w:p>
    <w:p>
      <w:pPr>
        <w:pStyle w:val="5"/>
        <w:keepNext w:val="0"/>
        <w:keepLines w:val="0"/>
        <w:widowControl/>
        <w:suppressLineNumbers w:val="0"/>
        <w:spacing w:before="0" w:beforeAutospacing="0" w:after="0" w:afterAutospacing="0" w:line="540" w:lineRule="exact"/>
        <w:ind w:left="0" w:right="0" w:firstLine="560" w:firstLineChars="200"/>
        <w:rPr>
          <w:sz w:val="28"/>
          <w:szCs w:val="24"/>
          <w:lang w:val="en-US"/>
        </w:rPr>
      </w:pPr>
      <w:r>
        <w:rPr>
          <w:sz w:val="28"/>
          <w:szCs w:val="24"/>
          <w:lang w:val="en-US"/>
        </w:rPr>
        <w:t xml:space="preserve">1. </w:t>
      </w:r>
      <w:r>
        <w:rPr>
          <w:rFonts w:hint="eastAsia" w:ascii="Calibri" w:hAnsi="Calibri" w:eastAsia="宋体" w:cs="宋体"/>
          <w:sz w:val="28"/>
          <w:szCs w:val="24"/>
          <w:lang w:eastAsia="zh-CN"/>
        </w:rPr>
        <w:t>任何员工接到业主报警或发现有乘客被困在电梯内，应立即通知安全消防监控室，同时记录接报和发现时间。</w:t>
      </w:r>
    </w:p>
    <w:p>
      <w:pPr>
        <w:pStyle w:val="5"/>
        <w:keepNext w:val="0"/>
        <w:keepLines w:val="0"/>
        <w:widowControl/>
        <w:suppressLineNumbers w:val="0"/>
        <w:spacing w:before="0" w:beforeAutospacing="0" w:after="0" w:afterAutospacing="0" w:line="540" w:lineRule="exact"/>
        <w:ind w:left="0" w:right="0" w:firstLine="560" w:firstLineChars="200"/>
        <w:rPr>
          <w:sz w:val="28"/>
          <w:szCs w:val="24"/>
          <w:lang w:val="en-US"/>
        </w:rPr>
      </w:pPr>
      <w:r>
        <w:rPr>
          <w:sz w:val="28"/>
          <w:szCs w:val="24"/>
          <w:lang w:val="en-US"/>
        </w:rPr>
        <w:t xml:space="preserve">2. </w:t>
      </w:r>
      <w:r>
        <w:rPr>
          <w:rFonts w:hint="eastAsia" w:ascii="Calibri" w:hAnsi="Calibri" w:eastAsia="宋体" w:cs="宋体"/>
          <w:sz w:val="28"/>
          <w:szCs w:val="24"/>
          <w:lang w:eastAsia="zh-CN"/>
        </w:rPr>
        <w:t>安全消防监控室接报后应一方面通过监控系统或对讲机了解电梯困人发生地点、被困人数、人员情况、以及电梯所在楼层，另一方面通过对讲机向秩序维护部主管或当班领班汇报，请求派人或联系维修人员前往解救。</w:t>
      </w:r>
    </w:p>
    <w:p>
      <w:pPr>
        <w:pStyle w:val="5"/>
        <w:keepNext w:val="0"/>
        <w:keepLines w:val="0"/>
        <w:widowControl/>
        <w:suppressLineNumbers w:val="0"/>
        <w:spacing w:before="0" w:beforeAutospacing="0" w:after="0" w:afterAutospacing="0" w:line="540" w:lineRule="exact"/>
        <w:ind w:left="0" w:right="0" w:firstLine="560" w:firstLineChars="200"/>
        <w:rPr>
          <w:sz w:val="28"/>
          <w:szCs w:val="24"/>
          <w:lang w:val="en-US"/>
        </w:rPr>
      </w:pPr>
      <w:r>
        <w:rPr>
          <w:sz w:val="28"/>
          <w:szCs w:val="24"/>
          <w:lang w:val="en-US"/>
        </w:rPr>
        <w:t xml:space="preserve">3. </w:t>
      </w:r>
      <w:r>
        <w:rPr>
          <w:rFonts w:hint="eastAsia" w:ascii="Calibri" w:hAnsi="Calibri" w:eastAsia="宋体" w:cs="宋体"/>
          <w:sz w:val="28"/>
          <w:szCs w:val="24"/>
          <w:lang w:eastAsia="zh-CN"/>
        </w:rPr>
        <w:t>秩序维护部主管或当班领班接报后，立即亲自到场或派员到场与被困乘客取得联系，安慰乘客，让乘客保持冷静，耐心等待救援。尤其当被困乘客惊恐不安或非常急躁，试图采用撬门等非常措施逃生时，要耐心告诫乘客不要惊慌和急躁，不要盲目采取无谓的行动，以免使故障扩大，发生危险。注意在这一过程中，现场始终不能离人，要不断与被困人员对话，及时了解被困人员的情绪和健康状况，同时及时将情况向项目经理或值班领导。</w:t>
      </w:r>
    </w:p>
    <w:p>
      <w:pPr>
        <w:pStyle w:val="5"/>
        <w:keepNext w:val="0"/>
        <w:keepLines w:val="0"/>
        <w:widowControl/>
        <w:suppressLineNumbers w:val="0"/>
        <w:spacing w:before="0" w:beforeAutospacing="0" w:after="0" w:afterAutospacing="0" w:line="540" w:lineRule="exact"/>
        <w:ind w:left="0" w:right="0" w:firstLine="560" w:firstLineChars="200"/>
        <w:rPr>
          <w:sz w:val="28"/>
          <w:szCs w:val="24"/>
          <w:lang w:val="en-US"/>
        </w:rPr>
      </w:pPr>
      <w:r>
        <w:rPr>
          <w:sz w:val="28"/>
          <w:szCs w:val="24"/>
          <w:lang w:val="en-US"/>
        </w:rPr>
        <w:t xml:space="preserve">4. </w:t>
      </w:r>
      <w:r>
        <w:rPr>
          <w:rFonts w:hint="eastAsia" w:ascii="Calibri" w:hAnsi="Calibri" w:eastAsia="宋体" w:cs="宋体"/>
          <w:sz w:val="28"/>
          <w:szCs w:val="24"/>
          <w:lang w:eastAsia="zh-CN"/>
        </w:rPr>
        <w:t>维修部主管或值班人员接报后，应立即派人前往现场解救，必要时电话通知电梯维修保养人员前来抢修。若自己无法解救，应设法采取措施，确保被困乘客的安全，等待电梯维修保养人员前来解救。</w:t>
      </w:r>
    </w:p>
    <w:p>
      <w:pPr>
        <w:pStyle w:val="5"/>
        <w:keepNext w:val="0"/>
        <w:keepLines w:val="0"/>
        <w:widowControl/>
        <w:suppressLineNumbers w:val="0"/>
        <w:spacing w:before="0" w:beforeAutospacing="0" w:after="0" w:afterAutospacing="0" w:line="540" w:lineRule="exact"/>
        <w:ind w:left="0" w:right="0" w:firstLine="560" w:firstLineChars="200"/>
        <w:rPr>
          <w:sz w:val="28"/>
          <w:szCs w:val="24"/>
          <w:lang w:val="en-US"/>
        </w:rPr>
      </w:pPr>
      <w:r>
        <w:rPr>
          <w:sz w:val="28"/>
          <w:szCs w:val="24"/>
          <w:lang w:val="en-US"/>
        </w:rPr>
        <w:t xml:space="preserve">5. </w:t>
      </w:r>
      <w:r>
        <w:rPr>
          <w:rFonts w:hint="eastAsia" w:ascii="Calibri" w:hAnsi="Calibri" w:eastAsia="宋体" w:cs="宋体"/>
          <w:sz w:val="28"/>
          <w:szCs w:val="24"/>
          <w:lang w:eastAsia="zh-CN"/>
        </w:rPr>
        <w:t>若维修部和电梯维修保养人员都无能力解救或短期时间内解救不了，应视情况向公安部门或消防部门求助（应说明求助原因和情况）。向公安、消防部门求助前应征得公司总主管或值班主管的同意。</w:t>
      </w:r>
    </w:p>
    <w:p>
      <w:pPr>
        <w:pStyle w:val="5"/>
        <w:keepNext w:val="0"/>
        <w:keepLines w:val="0"/>
        <w:widowControl/>
        <w:suppressLineNumbers w:val="0"/>
        <w:spacing w:before="0" w:beforeAutospacing="0" w:after="0" w:afterAutospacing="0" w:line="540" w:lineRule="exact"/>
        <w:ind w:left="0" w:right="0" w:firstLine="560" w:firstLineChars="200"/>
        <w:rPr>
          <w:sz w:val="28"/>
          <w:szCs w:val="24"/>
          <w:lang w:val="en-US"/>
        </w:rPr>
      </w:pPr>
      <w:r>
        <w:rPr>
          <w:sz w:val="28"/>
          <w:szCs w:val="24"/>
          <w:lang w:val="en-US"/>
        </w:rPr>
        <w:t xml:space="preserve">6. </w:t>
      </w:r>
      <w:r>
        <w:rPr>
          <w:rFonts w:hint="eastAsia" w:ascii="Calibri" w:hAnsi="Calibri" w:eastAsia="宋体" w:cs="宋体"/>
          <w:sz w:val="28"/>
          <w:szCs w:val="24"/>
          <w:lang w:eastAsia="zh-CN"/>
        </w:rPr>
        <w:t>在解救过程中，若发现被困乘客中有人晕厥、神志昏迷（尤其是老人或小孩），应立即通知医护人员到场，以便被困人员救出后即可进行抢救。</w:t>
      </w:r>
    </w:p>
    <w:p>
      <w:pPr>
        <w:pStyle w:val="5"/>
        <w:keepNext w:val="0"/>
        <w:keepLines w:val="0"/>
        <w:widowControl/>
        <w:suppressLineNumbers w:val="0"/>
        <w:spacing w:before="0" w:beforeAutospacing="0" w:after="0" w:afterAutospacing="0" w:line="540" w:lineRule="exact"/>
        <w:ind w:left="0" w:right="0" w:firstLine="560" w:firstLineChars="200"/>
        <w:rPr>
          <w:sz w:val="28"/>
          <w:szCs w:val="24"/>
          <w:lang w:val="en-US"/>
        </w:rPr>
      </w:pPr>
      <w:r>
        <w:rPr>
          <w:sz w:val="28"/>
          <w:szCs w:val="24"/>
          <w:lang w:val="en-US"/>
        </w:rPr>
        <w:t xml:space="preserve">7. </w:t>
      </w:r>
      <w:r>
        <w:rPr>
          <w:rFonts w:hint="eastAsia" w:ascii="Calibri" w:hAnsi="Calibri" w:eastAsia="宋体" w:cs="宋体"/>
          <w:sz w:val="28"/>
          <w:szCs w:val="24"/>
          <w:lang w:eastAsia="zh-CN"/>
        </w:rPr>
        <w:t>被困者救出后，秩序维护部主管或当班领班应当立即向他们表示慰问，并了解他们的身体状况和需要，同时请他们提供姓名、地址、联系电话及到本小区事由。如被困者不合作自行离去，应记录存档备案。</w:t>
      </w:r>
    </w:p>
    <w:p>
      <w:pPr>
        <w:pStyle w:val="5"/>
        <w:keepNext w:val="0"/>
        <w:keepLines w:val="0"/>
        <w:widowControl/>
        <w:suppressLineNumbers w:val="0"/>
        <w:spacing w:before="0" w:beforeAutospacing="0" w:after="0" w:afterAutospacing="0" w:line="540" w:lineRule="exact"/>
        <w:ind w:left="0" w:right="0" w:firstLine="560" w:firstLineChars="200"/>
        <w:rPr>
          <w:sz w:val="28"/>
          <w:szCs w:val="24"/>
          <w:lang w:val="en-US"/>
        </w:rPr>
      </w:pPr>
      <w:r>
        <w:rPr>
          <w:sz w:val="28"/>
          <w:szCs w:val="24"/>
          <w:lang w:val="en-US"/>
        </w:rPr>
        <w:t xml:space="preserve">8. </w:t>
      </w:r>
      <w:r>
        <w:rPr>
          <w:rFonts w:hint="eastAsia" w:ascii="Calibri" w:hAnsi="Calibri" w:eastAsia="宋体" w:cs="宋体"/>
          <w:sz w:val="28"/>
          <w:szCs w:val="24"/>
          <w:lang w:eastAsia="zh-CN"/>
        </w:rPr>
        <w:t>被困者救出后，工程维修部应立即与电梯维修保养人员查明故障原因，待电梯修复后方可恢复正常运行。</w:t>
      </w:r>
    </w:p>
    <w:p>
      <w:pPr>
        <w:pStyle w:val="5"/>
        <w:keepNext w:val="0"/>
        <w:keepLines w:val="0"/>
        <w:widowControl/>
        <w:suppressLineNumbers w:val="0"/>
        <w:spacing w:before="0" w:beforeAutospacing="0" w:after="0" w:afterAutospacing="0" w:line="540" w:lineRule="exact"/>
        <w:ind w:left="0" w:right="0" w:firstLine="560" w:firstLineChars="200"/>
        <w:rPr>
          <w:sz w:val="28"/>
          <w:szCs w:val="24"/>
          <w:lang w:val="en-US"/>
        </w:rPr>
      </w:pPr>
      <w:r>
        <w:rPr>
          <w:sz w:val="28"/>
          <w:szCs w:val="24"/>
          <w:lang w:val="en-US"/>
        </w:rPr>
        <w:t xml:space="preserve">9. </w:t>
      </w:r>
      <w:r>
        <w:rPr>
          <w:rFonts w:hint="eastAsia" w:ascii="Calibri" w:hAnsi="Calibri" w:eastAsia="宋体" w:cs="宋体"/>
          <w:sz w:val="28"/>
          <w:szCs w:val="24"/>
          <w:lang w:eastAsia="zh-CN"/>
        </w:rPr>
        <w:t>秩序维护部主管或当班领班应详细记录事件经过情况，包括接报时间、维修人员到达现场时间、电梯维保人员通知和到达时间、被困人员的解救时间、被困人员的基本情况、电梯恢复正常运行时间。若有公安、消防、医护人员到场，还应分别记录到场和离开时间、车辆号码；被困人员有伤者的，应记录伤者情况和被送往的医院。</w:t>
      </w:r>
    </w:p>
    <w:p>
      <w:pPr>
        <w:pStyle w:val="5"/>
        <w:keepNext w:val="0"/>
        <w:keepLines w:val="0"/>
        <w:widowControl/>
        <w:suppressLineNumbers w:val="0"/>
        <w:spacing w:before="0" w:beforeAutospacing="0" w:after="0" w:afterAutospacing="0" w:line="540" w:lineRule="exact"/>
        <w:ind w:left="0" w:right="0" w:firstLine="560" w:firstLineChars="200"/>
        <w:rPr>
          <w:sz w:val="28"/>
          <w:szCs w:val="24"/>
          <w:lang w:val="en-US"/>
        </w:rPr>
      </w:pPr>
      <w:r>
        <w:rPr>
          <w:sz w:val="28"/>
          <w:szCs w:val="24"/>
          <w:lang w:val="en-US"/>
        </w:rPr>
        <w:t>10.</w:t>
      </w:r>
      <w:r>
        <w:rPr>
          <w:rFonts w:hint="eastAsia" w:ascii="Calibri" w:hAnsi="Calibri" w:eastAsia="宋体" w:cs="宋体"/>
          <w:sz w:val="28"/>
          <w:szCs w:val="24"/>
          <w:lang w:eastAsia="zh-CN"/>
        </w:rPr>
        <w:t>程维修部主管或值班人员应详细记录故障发生时间、原因、解救办法和修复时间。</w:t>
      </w:r>
    </w:p>
    <w:p>
      <w:pPr>
        <w:pStyle w:val="5"/>
        <w:keepNext w:val="0"/>
        <w:keepLines w:val="0"/>
        <w:widowControl/>
        <w:suppressLineNumbers w:val="0"/>
        <w:spacing w:before="0" w:beforeAutospacing="0" w:after="0" w:afterAutospacing="0" w:line="540" w:lineRule="exact"/>
        <w:ind w:left="0" w:right="0" w:firstLine="562" w:firstLineChars="200"/>
        <w:rPr>
          <w:b/>
          <w:bCs w:val="0"/>
          <w:sz w:val="28"/>
          <w:szCs w:val="24"/>
          <w:lang w:val="en-US"/>
        </w:rPr>
      </w:pPr>
      <w:r>
        <w:rPr>
          <w:rFonts w:hint="eastAsia" w:ascii="Calibri" w:hAnsi="Calibri" w:eastAsia="宋体" w:cs="宋体"/>
          <w:b/>
          <w:bCs w:val="0"/>
          <w:sz w:val="28"/>
          <w:szCs w:val="24"/>
          <w:lang w:eastAsia="zh-CN"/>
        </w:rPr>
        <w:t>（五）停水停气事故应急预案</w:t>
      </w:r>
    </w:p>
    <w:p>
      <w:pPr>
        <w:pStyle w:val="5"/>
        <w:keepNext w:val="0"/>
        <w:keepLines w:val="0"/>
        <w:widowControl/>
        <w:suppressLineNumbers w:val="0"/>
        <w:spacing w:before="0" w:beforeAutospacing="0" w:after="0" w:afterAutospacing="0" w:line="540" w:lineRule="exact"/>
        <w:ind w:left="0" w:right="0" w:firstLine="560" w:firstLineChars="200"/>
        <w:rPr>
          <w:sz w:val="28"/>
          <w:szCs w:val="24"/>
          <w:lang w:val="en-US"/>
        </w:rPr>
      </w:pPr>
      <w:r>
        <w:rPr>
          <w:sz w:val="28"/>
          <w:szCs w:val="24"/>
          <w:lang w:val="en-US"/>
        </w:rPr>
        <w:t>1</w:t>
      </w:r>
      <w:r>
        <w:rPr>
          <w:rFonts w:hint="eastAsia" w:ascii="Calibri" w:hAnsi="Calibri" w:eastAsia="宋体" w:cs="宋体"/>
          <w:sz w:val="28"/>
          <w:szCs w:val="24"/>
          <w:lang w:eastAsia="zh-CN"/>
        </w:rPr>
        <w:t>）设备发生故障，需停水处理时，管理服务人员对于停水停气突发事件能在第一时间进行现场处置。当班人员及时上报主管，由主管立即通知客户并组织抢修。</w:t>
      </w:r>
    </w:p>
    <w:p>
      <w:pPr>
        <w:pStyle w:val="5"/>
        <w:keepNext w:val="0"/>
        <w:keepLines w:val="0"/>
        <w:widowControl/>
        <w:suppressLineNumbers w:val="0"/>
        <w:spacing w:before="0" w:beforeAutospacing="0" w:after="0" w:afterAutospacing="0" w:line="540" w:lineRule="exact"/>
        <w:ind w:left="0" w:right="0" w:firstLine="560" w:firstLineChars="200"/>
        <w:rPr>
          <w:sz w:val="28"/>
          <w:szCs w:val="24"/>
          <w:lang w:val="en-US"/>
        </w:rPr>
      </w:pPr>
      <w:r>
        <w:rPr>
          <w:sz w:val="28"/>
          <w:szCs w:val="24"/>
          <w:lang w:val="en-US"/>
        </w:rPr>
        <w:t>2</w:t>
      </w:r>
      <w:r>
        <w:rPr>
          <w:rFonts w:hint="eastAsia" w:ascii="Calibri" w:hAnsi="Calibri" w:eastAsia="宋体" w:cs="宋体"/>
          <w:sz w:val="28"/>
          <w:szCs w:val="24"/>
          <w:lang w:eastAsia="zh-CN"/>
        </w:rPr>
        <w:t>）供水或供气设备发生事故时，维修主管，当班人员要到现场察看，并及时处理上报处理。</w:t>
      </w:r>
    </w:p>
    <w:p>
      <w:pPr>
        <w:pStyle w:val="5"/>
        <w:keepNext w:val="0"/>
        <w:keepLines w:val="0"/>
        <w:widowControl/>
        <w:suppressLineNumbers w:val="0"/>
        <w:spacing w:before="0" w:beforeAutospacing="0" w:after="0" w:afterAutospacing="0" w:line="540" w:lineRule="exact"/>
        <w:ind w:left="0" w:right="0" w:firstLine="560" w:firstLineChars="200"/>
        <w:rPr>
          <w:sz w:val="28"/>
          <w:szCs w:val="24"/>
          <w:lang w:val="en-US"/>
        </w:rPr>
      </w:pPr>
      <w:r>
        <w:rPr>
          <w:sz w:val="28"/>
          <w:szCs w:val="24"/>
          <w:lang w:val="en-US"/>
        </w:rPr>
        <w:t>3</w:t>
      </w:r>
      <w:r>
        <w:rPr>
          <w:rFonts w:hint="eastAsia" w:ascii="Calibri" w:hAnsi="Calibri" w:eastAsia="宋体" w:cs="宋体"/>
          <w:sz w:val="28"/>
          <w:szCs w:val="24"/>
          <w:lang w:eastAsia="zh-CN"/>
        </w:rPr>
        <w:t>）事故处理未结束时，当班人员及相关维修人员未经主管许可，不准擅自离开。</w:t>
      </w:r>
    </w:p>
    <w:p>
      <w:pPr>
        <w:pStyle w:val="5"/>
        <w:keepNext w:val="0"/>
        <w:keepLines w:val="0"/>
        <w:widowControl/>
        <w:suppressLineNumbers w:val="0"/>
        <w:spacing w:before="0" w:beforeAutospacing="0" w:after="0" w:afterAutospacing="0" w:line="540" w:lineRule="exact"/>
        <w:ind w:left="0" w:right="0" w:firstLine="560" w:firstLineChars="200"/>
        <w:rPr>
          <w:sz w:val="28"/>
          <w:szCs w:val="24"/>
          <w:lang w:val="en-US"/>
        </w:rPr>
      </w:pPr>
      <w:r>
        <w:rPr>
          <w:sz w:val="28"/>
          <w:szCs w:val="24"/>
          <w:lang w:val="en-US"/>
        </w:rPr>
        <w:t>4</w:t>
      </w:r>
      <w:r>
        <w:rPr>
          <w:rFonts w:hint="eastAsia" w:ascii="Calibri" w:hAnsi="Calibri" w:eastAsia="宋体" w:cs="宋体"/>
          <w:sz w:val="28"/>
          <w:szCs w:val="24"/>
          <w:lang w:eastAsia="zh-CN"/>
        </w:rPr>
        <w:t>）</w:t>
      </w:r>
      <w:r>
        <w:rPr>
          <w:rFonts w:hint="eastAsia" w:ascii="??" w:hAnsi="??" w:eastAsia="宋体" w:cs="宋体"/>
          <w:sz w:val="28"/>
          <w:szCs w:val="24"/>
          <w:lang w:eastAsia="zh-CN"/>
        </w:rPr>
        <w:t>在突发事件处理完成以后，应认真填写相应记录，要求详细清楚。</w:t>
      </w:r>
    </w:p>
    <w:p>
      <w:pPr>
        <w:pStyle w:val="5"/>
        <w:keepNext w:val="0"/>
        <w:keepLines w:val="0"/>
        <w:widowControl/>
        <w:suppressLineNumbers w:val="0"/>
        <w:spacing w:before="0" w:beforeAutospacing="0" w:after="0" w:afterAutospacing="0" w:line="540" w:lineRule="exact"/>
        <w:ind w:left="0" w:right="0" w:firstLine="562" w:firstLineChars="200"/>
        <w:rPr>
          <w:rFonts w:hint="default" w:ascii="??" w:hAnsi="??" w:eastAsia="Times New Roman" w:cs="??"/>
          <w:sz w:val="28"/>
          <w:szCs w:val="24"/>
          <w:lang w:val="en-US"/>
        </w:rPr>
      </w:pPr>
      <w:r>
        <w:rPr>
          <w:rFonts w:hint="eastAsia" w:ascii="Calibri" w:hAnsi="Calibri" w:eastAsia="宋体" w:cs="宋体"/>
          <w:b/>
          <w:bCs w:val="0"/>
          <w:sz w:val="28"/>
          <w:szCs w:val="24"/>
          <w:lang w:eastAsia="zh-CN"/>
        </w:rPr>
        <w:t>（六）停电事故应急预案</w:t>
      </w:r>
    </w:p>
    <w:p>
      <w:pPr>
        <w:pStyle w:val="5"/>
        <w:keepNext w:val="0"/>
        <w:keepLines w:val="0"/>
        <w:widowControl/>
        <w:suppressLineNumbers w:val="0"/>
        <w:spacing w:before="0" w:beforeAutospacing="0" w:after="0" w:afterAutospacing="0" w:line="540" w:lineRule="exact"/>
        <w:ind w:left="0" w:right="0" w:firstLine="560" w:firstLineChars="200"/>
        <w:rPr>
          <w:rFonts w:hint="default" w:ascii="??" w:hAnsi="??" w:eastAsia="Times New Roman" w:cs="??"/>
          <w:sz w:val="28"/>
          <w:szCs w:val="24"/>
          <w:lang w:val="en-US"/>
        </w:rPr>
      </w:pPr>
      <w:r>
        <w:rPr>
          <w:rFonts w:hint="default" w:ascii="??" w:hAnsi="??" w:eastAsia="Times New Roman" w:cs="??"/>
          <w:sz w:val="28"/>
          <w:szCs w:val="24"/>
          <w:lang w:val="en-US"/>
        </w:rPr>
        <w:t>1</w:t>
      </w:r>
      <w:r>
        <w:rPr>
          <w:rFonts w:hint="eastAsia" w:ascii="??" w:hAnsi="??" w:eastAsia="宋体" w:cs="宋体"/>
          <w:sz w:val="28"/>
          <w:szCs w:val="24"/>
          <w:lang w:eastAsia="zh-CN"/>
        </w:rPr>
        <w:t>、如果是整个园区电力突然中断，应立即致电供电查询，若属物业供电系统有问题，值班人员应立即通知相关部门，马上投入紧急抢修，严格按规范进行倒闸操作恢复供电，并检查故障原因，检查电梯是否有人被困。</w:t>
      </w:r>
    </w:p>
    <w:p>
      <w:pPr>
        <w:pStyle w:val="5"/>
        <w:keepNext w:val="0"/>
        <w:keepLines w:val="0"/>
        <w:widowControl/>
        <w:suppressLineNumbers w:val="0"/>
        <w:spacing w:before="0" w:beforeAutospacing="0" w:after="0" w:afterAutospacing="0" w:line="540" w:lineRule="exact"/>
        <w:ind w:left="0" w:right="0" w:firstLine="560" w:firstLineChars="200"/>
        <w:rPr>
          <w:rFonts w:hint="default" w:ascii="??" w:hAnsi="??" w:eastAsia="Times New Roman" w:cs="??"/>
          <w:sz w:val="28"/>
          <w:szCs w:val="24"/>
          <w:lang w:val="en-US"/>
        </w:rPr>
      </w:pPr>
      <w:r>
        <w:rPr>
          <w:rFonts w:hint="default" w:ascii="??" w:hAnsi="??" w:eastAsia="Times New Roman" w:cs="??"/>
          <w:sz w:val="28"/>
          <w:szCs w:val="24"/>
          <w:lang w:val="en-US"/>
        </w:rPr>
        <w:t>2</w:t>
      </w:r>
      <w:r>
        <w:rPr>
          <w:rFonts w:hint="eastAsia" w:ascii="??" w:hAnsi="??" w:eastAsia="宋体" w:cs="宋体"/>
          <w:sz w:val="28"/>
          <w:szCs w:val="24"/>
          <w:lang w:eastAsia="zh-CN"/>
        </w:rPr>
        <w:t>、当晚间发生突然停电事故时，管理员应立即通知主管及控制中心，安排维修部人员维修。</w:t>
      </w:r>
    </w:p>
    <w:p>
      <w:pPr>
        <w:pStyle w:val="5"/>
        <w:keepNext w:val="0"/>
        <w:keepLines w:val="0"/>
        <w:widowControl/>
        <w:suppressLineNumbers w:val="0"/>
        <w:spacing w:before="0" w:beforeAutospacing="0" w:after="0" w:afterAutospacing="0" w:line="540" w:lineRule="exact"/>
        <w:ind w:left="0" w:right="0" w:firstLine="560" w:firstLineChars="200"/>
        <w:rPr>
          <w:rFonts w:hint="default" w:ascii="??" w:hAnsi="??" w:eastAsia="Times New Roman" w:cs="??"/>
          <w:sz w:val="28"/>
          <w:szCs w:val="24"/>
          <w:lang w:val="en-US"/>
        </w:rPr>
      </w:pPr>
      <w:r>
        <w:rPr>
          <w:rFonts w:hint="default" w:ascii="??" w:hAnsi="??" w:eastAsia="Times New Roman" w:cs="??"/>
          <w:sz w:val="28"/>
          <w:szCs w:val="24"/>
          <w:lang w:val="en-US"/>
        </w:rPr>
        <w:t>3</w:t>
      </w:r>
      <w:r>
        <w:rPr>
          <w:rFonts w:hint="eastAsia" w:ascii="??" w:hAnsi="??" w:eastAsia="宋体" w:cs="宋体"/>
          <w:sz w:val="28"/>
          <w:szCs w:val="24"/>
          <w:lang w:eastAsia="zh-CN"/>
        </w:rPr>
        <w:t>、如发现物业公共设施电力突然中断，控制室应立即派秩序维护员到停电现场查看停电区域，通知维修部检查停电原因并进行抢修。</w:t>
      </w:r>
    </w:p>
    <w:p>
      <w:pPr>
        <w:pStyle w:val="5"/>
        <w:keepNext w:val="0"/>
        <w:keepLines w:val="0"/>
        <w:widowControl/>
        <w:suppressLineNumbers w:val="0"/>
        <w:spacing w:before="0" w:beforeAutospacing="0" w:after="0" w:afterAutospacing="0"/>
        <w:ind w:left="0" w:right="0" w:firstLine="560" w:firstLineChars="200"/>
        <w:rPr>
          <w:rFonts w:hint="default" w:ascii="??" w:hAnsi="??" w:eastAsia="Times New Roman" w:cs="??"/>
          <w:sz w:val="28"/>
          <w:szCs w:val="24"/>
          <w:lang w:val="en-US"/>
        </w:rPr>
      </w:pPr>
      <w:r>
        <w:rPr>
          <w:rFonts w:hint="default" w:ascii="??" w:hAnsi="??" w:eastAsia="Times New Roman" w:cs="??"/>
          <w:sz w:val="28"/>
          <w:szCs w:val="24"/>
          <w:lang w:val="en-US"/>
        </w:rPr>
        <w:t>4</w:t>
      </w:r>
      <w:r>
        <w:rPr>
          <w:rFonts w:hint="eastAsia" w:ascii="??" w:hAnsi="??" w:eastAsia="宋体" w:cs="宋体"/>
          <w:sz w:val="28"/>
          <w:szCs w:val="24"/>
          <w:lang w:eastAsia="zh-CN"/>
        </w:rPr>
        <w:t>、加派秩序维护员前往停电现场巡逻并查看各项公共电器有无受停电影响，避免住户及访客受惊扰及意外，同时避免不法分子乘机而入，导致物业内财务受损。</w:t>
      </w:r>
    </w:p>
    <w:p>
      <w:pPr>
        <w:pStyle w:val="5"/>
        <w:keepNext w:val="0"/>
        <w:keepLines w:val="0"/>
        <w:widowControl/>
        <w:suppressLineNumbers w:val="0"/>
        <w:spacing w:before="0" w:beforeAutospacing="0" w:after="0" w:afterAutospacing="0"/>
        <w:ind w:left="0" w:right="0" w:firstLine="560" w:firstLineChars="200"/>
        <w:rPr>
          <w:rFonts w:hint="default" w:ascii="??" w:hAnsi="??" w:eastAsia="Times New Roman" w:cs="??"/>
          <w:sz w:val="28"/>
          <w:szCs w:val="24"/>
          <w:lang w:val="en-US"/>
        </w:rPr>
      </w:pPr>
      <w:r>
        <w:rPr>
          <w:rFonts w:hint="default" w:ascii="??" w:hAnsi="??" w:eastAsia="Times New Roman" w:cs="??"/>
          <w:sz w:val="28"/>
          <w:szCs w:val="24"/>
          <w:lang w:val="en-US"/>
        </w:rPr>
        <w:t>5</w:t>
      </w:r>
      <w:r>
        <w:rPr>
          <w:rFonts w:hint="eastAsia" w:ascii="??" w:hAnsi="??" w:eastAsia="宋体" w:cs="宋体"/>
          <w:sz w:val="28"/>
          <w:szCs w:val="24"/>
          <w:lang w:eastAsia="zh-CN"/>
        </w:rPr>
        <w:t>、电力恢复后，应通知有关部门的技术人员到现场检查受影响的公共电器，设施是否已恢复正常操作，同时须派秩序维护员详细巡楼一次，确保各项设备已恢复正常。</w:t>
      </w:r>
    </w:p>
    <w:p>
      <w:pPr>
        <w:pStyle w:val="5"/>
        <w:keepNext w:val="0"/>
        <w:keepLines w:val="0"/>
        <w:widowControl/>
        <w:suppressLineNumbers w:val="0"/>
        <w:spacing w:before="0" w:beforeAutospacing="0" w:after="0" w:afterAutospacing="0"/>
        <w:ind w:left="0" w:right="0" w:firstLine="560" w:firstLineChars="200"/>
        <w:rPr>
          <w:rFonts w:hint="default" w:ascii="??" w:hAnsi="??" w:eastAsia="Times New Roman" w:cs="??"/>
          <w:sz w:val="28"/>
          <w:szCs w:val="24"/>
          <w:lang w:val="en-US"/>
        </w:rPr>
      </w:pPr>
      <w:r>
        <w:rPr>
          <w:rFonts w:hint="default" w:ascii="??" w:hAnsi="??" w:eastAsia="Times New Roman" w:cs="??"/>
          <w:sz w:val="28"/>
          <w:szCs w:val="24"/>
          <w:lang w:val="en-US"/>
        </w:rPr>
        <w:t>6</w:t>
      </w:r>
      <w:r>
        <w:rPr>
          <w:rFonts w:hint="eastAsia" w:ascii="??" w:hAnsi="??" w:eastAsia="宋体" w:cs="宋体"/>
          <w:sz w:val="28"/>
          <w:szCs w:val="24"/>
          <w:lang w:eastAsia="zh-CN"/>
        </w:rPr>
        <w:t>、事后查明有关停电原因，以书面形式向用户报告全部经过。</w:t>
      </w:r>
    </w:p>
    <w:p>
      <w:pPr>
        <w:pStyle w:val="5"/>
        <w:keepNext w:val="0"/>
        <w:keepLines w:val="0"/>
        <w:widowControl/>
        <w:suppressLineNumbers w:val="0"/>
        <w:spacing w:before="0" w:beforeAutospacing="0" w:after="0" w:afterAutospacing="0"/>
        <w:ind w:left="0" w:right="0" w:firstLine="560" w:firstLineChars="200"/>
        <w:rPr>
          <w:rFonts w:hint="default" w:ascii="??" w:hAnsi="??" w:eastAsia="Times New Roman" w:cs="??"/>
          <w:sz w:val="28"/>
          <w:szCs w:val="24"/>
          <w:lang w:val="en-US"/>
        </w:rPr>
      </w:pPr>
      <w:r>
        <w:rPr>
          <w:rFonts w:hint="default" w:ascii="??" w:hAnsi="??" w:eastAsia="Times New Roman" w:cs="??"/>
          <w:sz w:val="28"/>
          <w:szCs w:val="24"/>
          <w:lang w:val="en-US"/>
        </w:rPr>
        <w:t>7</w:t>
      </w:r>
      <w:r>
        <w:rPr>
          <w:rFonts w:hint="eastAsia" w:ascii="??" w:hAnsi="??" w:eastAsia="宋体" w:cs="宋体"/>
          <w:sz w:val="28"/>
          <w:szCs w:val="24"/>
          <w:lang w:eastAsia="zh-CN"/>
        </w:rPr>
        <w:t>、</w:t>
      </w:r>
      <w:r>
        <w:rPr>
          <w:rFonts w:hint="default" w:ascii="??" w:hAnsi="??" w:eastAsia="Times New Roman" w:cs="??"/>
          <w:sz w:val="28"/>
          <w:szCs w:val="24"/>
          <w:lang w:eastAsia="zh-CN"/>
        </w:rPr>
        <w:t xml:space="preserve"> </w:t>
      </w:r>
      <w:r>
        <w:rPr>
          <w:rFonts w:hint="eastAsia" w:ascii="??" w:hAnsi="??" w:eastAsia="宋体" w:cs="宋体"/>
          <w:sz w:val="28"/>
          <w:szCs w:val="24"/>
          <w:lang w:eastAsia="zh-CN"/>
        </w:rPr>
        <w:t>突发停电的预防措施：</w:t>
      </w:r>
    </w:p>
    <w:p>
      <w:pPr>
        <w:pStyle w:val="5"/>
        <w:keepNext w:val="0"/>
        <w:keepLines w:val="0"/>
        <w:widowControl/>
        <w:suppressLineNumbers w:val="0"/>
        <w:spacing w:before="0" w:beforeAutospacing="0" w:after="0" w:afterAutospacing="0"/>
        <w:ind w:left="0" w:right="0" w:firstLine="560" w:firstLineChars="200"/>
        <w:rPr>
          <w:rFonts w:hint="default" w:ascii="??" w:hAnsi="??" w:eastAsia="Times New Roman" w:cs="??"/>
          <w:sz w:val="28"/>
          <w:szCs w:val="24"/>
          <w:lang w:val="en-US"/>
        </w:rPr>
      </w:pPr>
      <w:r>
        <w:rPr>
          <w:rFonts w:hint="default" w:ascii="??" w:hAnsi="??" w:eastAsia="Times New Roman" w:cs="??"/>
          <w:sz w:val="28"/>
          <w:szCs w:val="24"/>
          <w:lang w:val="en-US"/>
        </w:rPr>
        <w:t xml:space="preserve">1) </w:t>
      </w:r>
      <w:r>
        <w:rPr>
          <w:rFonts w:hint="eastAsia" w:ascii="??" w:hAnsi="??" w:eastAsia="宋体" w:cs="宋体"/>
          <w:sz w:val="28"/>
          <w:szCs w:val="24"/>
          <w:lang w:eastAsia="zh-CN"/>
        </w:rPr>
        <w:t>维修部应经常检查应急照明和紧急广播系统，确保正常。</w:t>
      </w:r>
    </w:p>
    <w:p>
      <w:pPr>
        <w:pStyle w:val="5"/>
        <w:keepNext w:val="0"/>
        <w:keepLines w:val="0"/>
        <w:widowControl/>
        <w:suppressLineNumbers w:val="0"/>
        <w:spacing w:before="0" w:beforeAutospacing="0" w:after="0" w:afterAutospacing="0"/>
        <w:ind w:left="0" w:right="0" w:firstLine="560" w:firstLineChars="200"/>
        <w:rPr>
          <w:rFonts w:hint="default" w:ascii="??" w:hAnsi="??" w:eastAsia="Times New Roman" w:cs="??"/>
          <w:sz w:val="28"/>
          <w:szCs w:val="24"/>
          <w:lang w:val="en-US"/>
        </w:rPr>
      </w:pPr>
      <w:r>
        <w:rPr>
          <w:rFonts w:hint="default" w:ascii="??" w:hAnsi="??" w:eastAsia="Times New Roman" w:cs="??"/>
          <w:sz w:val="28"/>
          <w:szCs w:val="24"/>
          <w:lang w:val="en-US"/>
        </w:rPr>
        <w:t xml:space="preserve">2) </w:t>
      </w:r>
      <w:r>
        <w:rPr>
          <w:rFonts w:hint="eastAsia" w:ascii="??" w:hAnsi="??" w:eastAsia="宋体" w:cs="宋体"/>
          <w:sz w:val="28"/>
          <w:szCs w:val="24"/>
          <w:lang w:eastAsia="zh-CN"/>
        </w:rPr>
        <w:t>客服部应提醒业主备置一些应急照明灯或蜡烛，以防停电。</w:t>
      </w:r>
    </w:p>
    <w:p>
      <w:pPr>
        <w:pStyle w:val="5"/>
        <w:keepNext w:val="0"/>
        <w:keepLines w:val="0"/>
        <w:widowControl/>
        <w:suppressLineNumbers w:val="0"/>
        <w:spacing w:before="0" w:beforeAutospacing="0" w:after="0" w:afterAutospacing="0"/>
        <w:ind w:left="0" w:right="0" w:firstLine="560" w:firstLineChars="200"/>
        <w:rPr>
          <w:rFonts w:hint="default" w:ascii="??" w:hAnsi="??" w:eastAsia="Times New Roman" w:cs="??"/>
          <w:sz w:val="28"/>
          <w:szCs w:val="24"/>
          <w:lang w:val="en-US"/>
        </w:rPr>
      </w:pPr>
      <w:r>
        <w:rPr>
          <w:rFonts w:hint="default" w:ascii="??" w:hAnsi="??" w:eastAsia="Times New Roman" w:cs="??"/>
          <w:sz w:val="28"/>
          <w:szCs w:val="24"/>
          <w:lang w:val="en-US"/>
        </w:rPr>
        <w:t xml:space="preserve">3) </w:t>
      </w:r>
      <w:r>
        <w:rPr>
          <w:rFonts w:hint="eastAsia" w:ascii="??" w:hAnsi="??" w:eastAsia="宋体" w:cs="宋体"/>
          <w:sz w:val="28"/>
          <w:szCs w:val="24"/>
          <w:lang w:eastAsia="zh-CN"/>
        </w:rPr>
        <w:t>秩序维护部、维修部除配置巡逻、检修用的电筒外，还应配置手提式应急照明灯。</w:t>
      </w:r>
    </w:p>
    <w:p>
      <w:pPr>
        <w:pStyle w:val="5"/>
        <w:keepNext w:val="0"/>
        <w:keepLines w:val="0"/>
        <w:widowControl/>
        <w:suppressLineNumbers w:val="0"/>
        <w:spacing w:before="0" w:beforeAutospacing="0" w:after="0" w:afterAutospacing="0"/>
        <w:ind w:left="0" w:right="0" w:firstLine="560" w:firstLineChars="200"/>
        <w:rPr>
          <w:rFonts w:hint="default" w:ascii="??" w:hAnsi="??" w:eastAsia="宋体" w:cs="??"/>
          <w:sz w:val="28"/>
          <w:szCs w:val="24"/>
          <w:lang w:val="en-US"/>
        </w:rPr>
      </w:pPr>
    </w:p>
    <w:p>
      <w:pPr>
        <w:pStyle w:val="5"/>
        <w:keepNext w:val="0"/>
        <w:keepLines w:val="0"/>
        <w:widowControl/>
        <w:suppressLineNumbers w:val="0"/>
        <w:spacing w:before="0" w:beforeAutospacing="0" w:after="0" w:afterAutospacing="0"/>
        <w:ind w:left="0" w:right="0" w:firstLine="560" w:firstLineChars="200"/>
        <w:rPr>
          <w:rFonts w:hint="default" w:ascii="??" w:hAnsi="??" w:eastAsia="宋体" w:cs="??"/>
          <w:sz w:val="28"/>
          <w:szCs w:val="24"/>
          <w:lang w:val="en-US"/>
        </w:rPr>
      </w:pPr>
    </w:p>
    <w:p>
      <w:pPr>
        <w:pStyle w:val="5"/>
        <w:keepNext w:val="0"/>
        <w:keepLines w:val="0"/>
        <w:widowControl/>
        <w:suppressLineNumbers w:val="0"/>
        <w:spacing w:before="0" w:beforeAutospacing="0" w:after="0" w:afterAutospacing="0"/>
        <w:ind w:left="0" w:right="0" w:firstLine="560" w:firstLineChars="200"/>
        <w:rPr>
          <w:rFonts w:hint="default" w:ascii="??" w:hAnsi="??" w:eastAsia="宋体" w:cs="??"/>
          <w:sz w:val="28"/>
          <w:szCs w:val="24"/>
          <w:lang w:val="en-US"/>
        </w:rPr>
      </w:pPr>
    </w:p>
    <w:p>
      <w:pPr>
        <w:pStyle w:val="5"/>
        <w:keepNext w:val="0"/>
        <w:keepLines w:val="0"/>
        <w:widowControl/>
        <w:suppressLineNumbers w:val="0"/>
        <w:spacing w:before="0" w:beforeAutospacing="0" w:after="0" w:afterAutospacing="0"/>
        <w:ind w:left="0" w:right="0" w:firstLine="560" w:firstLineChars="200"/>
        <w:rPr>
          <w:rFonts w:hint="default" w:ascii="??" w:hAnsi="??" w:eastAsia="Times New Roman" w:cs="??"/>
          <w:sz w:val="28"/>
          <w:szCs w:val="24"/>
          <w:lang w:val="en-US"/>
        </w:rPr>
      </w:pPr>
      <w:r>
        <w:rPr>
          <w:rFonts w:hint="default" w:ascii="??" w:hAnsi="??" w:eastAsia="Times New Roman" w:cs="??"/>
          <w:sz w:val="28"/>
          <w:szCs w:val="24"/>
          <w:lang w:val="en-US"/>
        </w:rPr>
        <w:t>8</w:t>
      </w:r>
      <w:r>
        <w:rPr>
          <w:rFonts w:hint="eastAsia" w:ascii="??" w:hAnsi="??" w:eastAsia="宋体" w:cs="宋体"/>
          <w:sz w:val="28"/>
          <w:szCs w:val="24"/>
          <w:lang w:eastAsia="zh-CN"/>
        </w:rPr>
        <w:t>、处理流程如下图。</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Cs w:val="24"/>
          <w:lang w:val="en-US"/>
        </w:rPr>
      </w:pP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337641472" behindDoc="0" locked="0" layoutInCell="1" allowOverlap="1">
                <wp:simplePos x="0" y="0"/>
                <wp:positionH relativeFrom="column">
                  <wp:posOffset>2286000</wp:posOffset>
                </wp:positionH>
                <wp:positionV relativeFrom="paragraph">
                  <wp:posOffset>99060</wp:posOffset>
                </wp:positionV>
                <wp:extent cx="1046480" cy="297180"/>
                <wp:effectExtent l="4445" t="4445" r="15875" b="22225"/>
                <wp:wrapTight wrapText="bothSides">
                  <wp:wrapPolygon>
                    <wp:start x="-92" y="-323"/>
                    <wp:lineTo x="-92" y="20446"/>
                    <wp:lineTo x="21141" y="20446"/>
                    <wp:lineTo x="21141" y="-323"/>
                    <wp:lineTo x="-92" y="-323"/>
                  </wp:wrapPolygon>
                </wp:wrapTight>
                <wp:docPr id="57" name="矩形 2772"/>
                <wp:cNvGraphicFramePr/>
                <a:graphic xmlns:a="http://schemas.openxmlformats.org/drawingml/2006/main">
                  <a:graphicData uri="http://schemas.microsoft.com/office/word/2010/wordprocessingShape">
                    <wps:wsp>
                      <wps:cNvSpPr/>
                      <wps:spPr>
                        <a:xfrm>
                          <a:off x="0" y="0"/>
                          <a:ext cx="104648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zCs w:val="24"/>
                                <w:lang w:val="en-US"/>
                              </w:rPr>
                            </w:pPr>
                            <w:r>
                              <w:rPr>
                                <w:rFonts w:hint="eastAsia" w:ascii="Calibri" w:hAnsi="Calibri" w:eastAsia="宋体" w:cs="宋体"/>
                                <w:kern w:val="2"/>
                                <w:sz w:val="21"/>
                                <w:szCs w:val="24"/>
                                <w:lang w:val="en-US" w:eastAsia="zh-CN" w:bidi="ar"/>
                              </w:rPr>
                              <w:t>现场员工</w:t>
                            </w:r>
                          </w:p>
                        </w:txbxContent>
                      </wps:txbx>
                      <wps:bodyPr upright="1"/>
                    </wps:wsp>
                  </a:graphicData>
                </a:graphic>
              </wp:anchor>
            </w:drawing>
          </mc:Choice>
          <mc:Fallback>
            <w:pict>
              <v:rect id="矩形 2772" o:spid="_x0000_s1026" o:spt="1" style="position:absolute;left:0pt;margin-left:180pt;margin-top:7.8pt;height:23.4pt;width:82.4pt;mso-wrap-distance-left:9pt;mso-wrap-distance-right:9pt;z-index:337641472;mso-width-relative:page;mso-height-relative:page;" coordsize="21600,21600" wrapcoords="-92 -323 -92 20446 21141 20446 21141 -323 -92 -323" o:gfxdata="UEsDBAoAAAAAAIdO4kAAAAAAAAAAAAAAAAAEAAAAZHJzL1BLAwQUAAAACACHTuJATvGirtcAAAAJ&#10;AQAADwAAAGRycy9kb3ducmV2LnhtbE2PMU/DMBCFdyT+g3VIbNRu2kaQxukAKhJjmy5sl/iaBGI7&#10;ip028Os5JhhP7+nd9+W72fbiQmPovNOwXCgQ5GpvOtdoOJX7h0cQIaIz2HtHGr4owK64vckxM/7q&#10;DnQ5xkbwiAsZamhjHDIpQ92SxbDwAznOzn60GPkcG2lGvPK47WWiVCotdo4/tDjQc0v153GyGqou&#10;OeH3oXxV9mm/im9z+TG9v2h9f7dUWxCR5vhXhl98RoeCmSo/ORNEr2GVKnaJHGxSEFzYJGt2qTSk&#10;yRpkkcv/BsUPUEsDBBQAAAAIAIdO4kCw20k96gEAAN8DAAAOAAAAZHJzL2Uyb0RvYy54bWytU81u&#10;EzEQviPxDpbvZDerpmlX2fRACBcElVoeYOKfXUv+k+1mN0+DxI2H4HEQr8HYCWkLHBBiD95vPOPP&#10;M9+MVzeT0WQvQlTOdnQ+qykRljmubN/Rj/fbV1eUxASWg3ZWdPQgIr1Zv3yxGn0rGjc4zUUgSGJj&#10;O/qODin5tqoiG4SBOHNeWHRKFwwkNENf8QAjshtdNXV9WY0ucB8cEzHi7ubopOvCL6Vg6YOUUSSi&#10;O4q5pbKGsu7yWq1X0PYB/KDYKQ34hywMKIuXnqk2kIA8BPUblVEsuOhkmjFnKielYqLUgNXM61+q&#10;uRvAi1ILihP9Wab4/2jZ+/1tIIp3dLGkxILBHn3/9OXb18+kWS6brM/oY4thd/42nKyIMBc7yWDy&#10;H8sgU9H0cNZUTIkw3JzXF5cXVyg9Q19zvZwjRprq8bQPMb0VzpAMOhqwZ0VK2L+L6Rj6MyRfFp1W&#10;fKu0Lkbod691IHvA/m7Ld2J/FqYtGTt6vWgWmAfgmEkNCaHxWHi0fbnv2Yn4lLgu35+Ic2IbiMMx&#10;gcKQw6A1KolQ0CCAv7GcpINHbS2+ApqTMYJTogU+moxKZAKl/yYStdMWJcyNObYiozTtJqTJcOf4&#10;Abv64IPqB5R0XlLPHpyiov1p4vOYPrUL6eO7X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vGi&#10;rtcAAAAJAQAADwAAAAAAAAABACAAAAAiAAAAZHJzL2Rvd25yZXYueG1sUEsBAhQAFAAAAAgAh07i&#10;QLDbST3qAQAA3wMAAA4AAAAAAAAAAQAgAAAAJgEAAGRycy9lMm9Eb2MueG1sUEsFBgAAAAAGAAYA&#10;WQEAAIIFAAAAAA==&#10;">
                <v:path/>
                <v:fill focussize="0,0"/>
                <v:stroke/>
                <v:imagedata o:title=""/>
                <o:lock v:ext="edit"/>
                <v:textbox>
                  <w:txbxContent>
                    <w:p>
                      <w:pPr>
                        <w:keepNext w:val="0"/>
                        <w:keepLines w:val="0"/>
                        <w:widowControl w:val="0"/>
                        <w:suppressLineNumbers w:val="0"/>
                        <w:spacing w:before="0" w:beforeAutospacing="0" w:after="0" w:afterAutospacing="0"/>
                        <w:ind w:left="0" w:right="0"/>
                        <w:jc w:val="center"/>
                        <w:rPr>
                          <w:szCs w:val="24"/>
                          <w:lang w:val="en-US"/>
                        </w:rPr>
                      </w:pPr>
                      <w:r>
                        <w:rPr>
                          <w:rFonts w:hint="eastAsia" w:ascii="Calibri" w:hAnsi="Calibri" w:eastAsia="宋体" w:cs="宋体"/>
                          <w:kern w:val="2"/>
                          <w:sz w:val="21"/>
                          <w:szCs w:val="24"/>
                          <w:lang w:val="en-US" w:eastAsia="zh-CN" w:bidi="ar"/>
                        </w:rPr>
                        <w:t>现场员工</w:t>
                      </w:r>
                    </w:p>
                  </w:txbxContent>
                </v:textbox>
                <w10:wrap type="tight"/>
              </v:rect>
            </w:pict>
          </mc:Fallback>
        </mc:AlternateConten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Cs w:val="24"/>
          <w:lang w:val="en-US"/>
        </w:rPr>
      </w:pP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338690048" behindDoc="0" locked="0" layoutInCell="1" allowOverlap="1">
                <wp:simplePos x="0" y="0"/>
                <wp:positionH relativeFrom="column">
                  <wp:posOffset>2857500</wp:posOffset>
                </wp:positionH>
                <wp:positionV relativeFrom="paragraph">
                  <wp:posOffset>99060</wp:posOffset>
                </wp:positionV>
                <wp:extent cx="0" cy="297180"/>
                <wp:effectExtent l="38100" t="0" r="38100" b="7620"/>
                <wp:wrapNone/>
                <wp:docPr id="53" name="直线 2786"/>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786" o:spid="_x0000_s1026" o:spt="20" style="position:absolute;left:0pt;margin-left:225pt;margin-top:7.8pt;height:23.4pt;width:0pt;z-index:338690048;mso-width-relative:page;mso-height-relative:page;" coordsize="21600,21600" o:gfxdata="UEsDBAoAAAAAAIdO4kAAAAAAAAAAAAAAAAAEAAAAZHJzL1BLAwQUAAAACACHTuJASlVArNgAAAAJ&#10;AQAADwAAAGRycy9kb3ducmV2LnhtbE2PwU7DMBBE70j8g7VI3Kidqo2iEKcHpHJpAbVFCG5uvCQR&#10;8TqKnTb8PYs4lOPOjGbfFKvJdeKEQ2g9aUhmCgRS5W1LtYbXw/ouAxGiIWs6T6jhGwOsyuurwuTW&#10;n2mHp32sBZdQyI2GJsY+lzJUDToTZr5HYu/TD85EPoda2sGcudx1cq5UKp1piT80pseHBquv/eg0&#10;7LbrTfa2Gadq+HhMng8v26f3kGl9e5OoexARp3gJwy8+o0PJTEc/kg2i07BYKt4S2VimIDjwJxw1&#10;pPMFyLKQ/xeUP1BLAwQUAAAACACHTuJAlR1zodcBAACUAwAADgAAAGRycy9lMm9Eb2MueG1srVNL&#10;jtswDN0X6B0E7RsnLjKTMeLMoul0U7QDzPQAjCTbAvSDqImTs/QaXXXT48w1Sslp0g+6KZqFQpHU&#10;4+Mjvb49WMP2KqL2ruWL2Zwz5YSX2vUt//R492rFGSZwEox3quVHhfx28/LFegyNqv3gjVSREYjD&#10;ZgwtH1IKTVWhGJQFnPmgHAU7Hy0kusa+khFGQremqufzq2r0UYbohUIk73YK8k3B7zol0seuQ5WY&#10;aTlxS+WM5dzls9qsoekjhEGLEw34BxYWtKOiZ6gtJGBPUf8BZbWIHn2XZsLbynedFqr0QN0s5r91&#10;8zBAUKUXEgfDWSb8f7Diw/4+Mi1bvnzNmQNLM3r+/OX56zdWX6+usj5jwIbSHsJ9PN2QzNzsoYs2&#10;/1Mb7FA0PZ41VYfExOQU5K1vrherInd1eRcipnfKW5aNlhvtcrfQwP49JqpFqT9Ssts4Nrb8Zlkv&#10;ORNAy9IZSGTaQPTR9eUteqPlnTYmv8DY796YyPaQx19+uSPC/SUtF9kCDlNeCU2LMSiQb51k6RhI&#10;F0cbzDMFqyRnRtHCZ4sAoUmgzSUzRQ2uN3/JpvLGEYss7CRltnZeHmkUTyHqfiA1FoVpjtDoC+fT&#10;mubd+vlekC4f0+Y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lVArNgAAAAJAQAADwAAAAAAAAAB&#10;ACAAAAAiAAAAZHJzL2Rvd25yZXYueG1sUEsBAhQAFAAAAAgAh07iQJUdc6HXAQAAlAMAAA4AAAAA&#10;AAAAAQAgAAAAJwEAAGRycy9lMm9Eb2MueG1sUEsFBgAAAAAGAAYAWQEAAHAFAAAAAA==&#10;">
                <v:path arrowok="t"/>
                <v:fill focussize="0,0"/>
                <v:stroke endarrow="block"/>
                <v:imagedata o:title=""/>
                <o:lock v:ext="edit"/>
              </v:line>
            </w:pict>
          </mc:Fallback>
        </mc:AlternateConten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Cs w:val="24"/>
          <w:lang w:val="en-US"/>
        </w:rPr>
      </w:pP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339738624" behindDoc="0" locked="0" layoutInCell="1" allowOverlap="1">
                <wp:simplePos x="0" y="0"/>
                <wp:positionH relativeFrom="column">
                  <wp:posOffset>2286000</wp:posOffset>
                </wp:positionH>
                <wp:positionV relativeFrom="paragraph">
                  <wp:posOffset>99060</wp:posOffset>
                </wp:positionV>
                <wp:extent cx="1028700" cy="297180"/>
                <wp:effectExtent l="4445" t="4445" r="14605" b="22225"/>
                <wp:wrapTight wrapText="bothSides">
                  <wp:wrapPolygon>
                    <wp:start x="-93" y="-323"/>
                    <wp:lineTo x="-93" y="20446"/>
                    <wp:lineTo x="21507" y="20446"/>
                    <wp:lineTo x="21507" y="-323"/>
                    <wp:lineTo x="-93" y="-323"/>
                  </wp:wrapPolygon>
                </wp:wrapTight>
                <wp:docPr id="87" name="矩形 2773"/>
                <wp:cNvGraphicFramePr/>
                <a:graphic xmlns:a="http://schemas.openxmlformats.org/drawingml/2006/main">
                  <a:graphicData uri="http://schemas.microsoft.com/office/word/2010/wordprocessingShape">
                    <wps:wsp>
                      <wps:cNvSpPr/>
                      <wps:spPr>
                        <a:xfrm>
                          <a:off x="0" y="0"/>
                          <a:ext cx="10287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zCs w:val="24"/>
                                <w:lang w:val="en-US"/>
                              </w:rPr>
                            </w:pPr>
                            <w:r>
                              <w:rPr>
                                <w:rFonts w:hint="eastAsia" w:ascii="Calibri" w:hAnsi="Calibri" w:eastAsia="宋体" w:cs="宋体"/>
                                <w:kern w:val="2"/>
                                <w:sz w:val="21"/>
                                <w:szCs w:val="24"/>
                                <w:lang w:val="en-US" w:eastAsia="zh-CN" w:bidi="ar"/>
                              </w:rPr>
                              <w:t>值班经理</w:t>
                            </w:r>
                          </w:p>
                        </w:txbxContent>
                      </wps:txbx>
                      <wps:bodyPr upright="1"/>
                    </wps:wsp>
                  </a:graphicData>
                </a:graphic>
              </wp:anchor>
            </w:drawing>
          </mc:Choice>
          <mc:Fallback>
            <w:pict>
              <v:rect id="矩形 2773" o:spid="_x0000_s1026" o:spt="1" style="position:absolute;left:0pt;margin-left:180pt;margin-top:7.8pt;height:23.4pt;width:81pt;mso-wrap-distance-left:9pt;mso-wrap-distance-right:9pt;z-index:339738624;mso-width-relative:page;mso-height-relative:page;" coordsize="21600,21600" wrapcoords="-93 -323 -93 20446 21507 20446 21507 -323 -93 -323" o:gfxdata="UEsDBAoAAAAAAIdO4kAAAAAAAAAAAAAAAAAEAAAAZHJzL1BLAwQUAAAACACHTuJAiimcadcAAAAJ&#10;AQAADwAAAGRycy9kb3ducmV2LnhtbE2PwU7DMBBE70j8g7VI3KjdlEaQxukBVCSObXrhtolNkhKv&#10;o9hpA1/PcqLHnRnNvsm3s+vF2Y6h86RhuVAgLNXedNRoOJa7hycQISIZ7D1ZDd82wLa4vckxM/5C&#10;e3s+xEZwCYUMNbQxDpmUoW6tw7DwgyX2Pv3oMPI5NtKMeOFy18tEqVQ67Ig/tDjYl9bWX4fJaai6&#10;5Ig/+/JNuefdKr7P5Wn6eNX6/m6pNiCineN/GP7wGR0KZqr8RCaIXsMqVbwlsrFOQXBgnSQsVBrS&#10;5BFkkcvrBcUvUEsDBBQAAAAIAIdO4kDnmZuE7QEAAN8DAAAOAAAAZHJzL2Uyb0RvYy54bWytU0uO&#10;EzEQ3SNxB8t70h80dKaVziwIYYNgpBkOULHd3Zb8k+1Jd06DxI5DcBzENSg7ITMDsxgheuEu2+Xn&#10;916VV1ezVmQvfJDWdLRalJQIwyyXZujo59vtqyUlIYLhoKwRHT2IQK/WL1+sJteK2o5WceEJgpjQ&#10;Tq6jY4yuLYrARqEhLKwTBjd76zVEnPqh4B4mRNeqqMvyTTFZz523TISAq5vjJl1n/L4XLH7q+yAi&#10;UR1FbjGPPo+7NBbrFbSDBzdKdqIB/8BCgzR46RlqAxHInZd/QWnJvA22jwtmdWH7XjKRNaCaqvxD&#10;zc0ITmQtaE5wZ5vC/4NlH/fXnkje0WVDiQGNNfr55duP719J3TSvkz+TCy2m3bhrf5oFDJPYufc6&#10;/VEGmbOnh7OnYo6E4WJV1sumROsZ7tWXTbXMphf3p50P8b2wmqSgox5rlq2E/YcQ8UZM/Z2SLgtW&#10;Sb6VSuWJH3ZvlSd7wPpu85co45FHacqQqaOXF/UF8gBss15BxFA7FB7MkO97dCI8BC7z9xRwIraB&#10;MB4JZISUBq2WUSS7oB0F8HeGk3hw6K3BV0ATGS04JUrgo0lRzowg1XMyUZ0yKDIV5liKFMV5NyNM&#10;CneWH7Cqd87LYURLq0w97WAXZXdOHZ/a9OE8g96/y/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imcadcAAAAJAQAADwAAAAAAAAABACAAAAAiAAAAZHJzL2Rvd25yZXYueG1sUEsBAhQAFAAAAAgA&#10;h07iQOeZm4TtAQAA3wMAAA4AAAAAAAAAAQAgAAAAJgEAAGRycy9lMm9Eb2MueG1sUEsFBgAAAAAG&#10;AAYAWQEAAIUFAAAAAA==&#10;">
                <v:path/>
                <v:fill focussize="0,0"/>
                <v:stroke/>
                <v:imagedata o:title=""/>
                <o:lock v:ext="edit"/>
                <v:textbox>
                  <w:txbxContent>
                    <w:p>
                      <w:pPr>
                        <w:keepNext w:val="0"/>
                        <w:keepLines w:val="0"/>
                        <w:widowControl w:val="0"/>
                        <w:suppressLineNumbers w:val="0"/>
                        <w:spacing w:before="0" w:beforeAutospacing="0" w:after="0" w:afterAutospacing="0"/>
                        <w:ind w:left="0" w:right="0"/>
                        <w:jc w:val="center"/>
                        <w:rPr>
                          <w:szCs w:val="24"/>
                          <w:lang w:val="en-US"/>
                        </w:rPr>
                      </w:pPr>
                      <w:r>
                        <w:rPr>
                          <w:rFonts w:hint="eastAsia" w:ascii="Calibri" w:hAnsi="Calibri" w:eastAsia="宋体" w:cs="宋体"/>
                          <w:kern w:val="2"/>
                          <w:sz w:val="21"/>
                          <w:szCs w:val="24"/>
                          <w:lang w:val="en-US" w:eastAsia="zh-CN" w:bidi="ar"/>
                        </w:rPr>
                        <w:t>值班经理</w:t>
                      </w:r>
                    </w:p>
                  </w:txbxContent>
                </v:textbox>
                <w10:wrap type="tight"/>
              </v:rect>
            </w:pict>
          </mc:Fallback>
        </mc:AlternateConten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Cs w:val="24"/>
          <w:lang w:val="en-US"/>
        </w:rPr>
      </w:pP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340787200" behindDoc="0" locked="0" layoutInCell="1" allowOverlap="1">
                <wp:simplePos x="0" y="0"/>
                <wp:positionH relativeFrom="column">
                  <wp:posOffset>2857500</wp:posOffset>
                </wp:positionH>
                <wp:positionV relativeFrom="paragraph">
                  <wp:posOffset>99060</wp:posOffset>
                </wp:positionV>
                <wp:extent cx="0" cy="495300"/>
                <wp:effectExtent l="38100" t="0" r="38100" b="0"/>
                <wp:wrapNone/>
                <wp:docPr id="89" name="直线 2787"/>
                <wp:cNvGraphicFramePr/>
                <a:graphic xmlns:a="http://schemas.openxmlformats.org/drawingml/2006/main">
                  <a:graphicData uri="http://schemas.microsoft.com/office/word/2010/wordprocessingShape">
                    <wps:wsp>
                      <wps:cNvSp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787" o:spid="_x0000_s1026" o:spt="20" style="position:absolute;left:0pt;margin-left:225pt;margin-top:7.8pt;height:39pt;width:0pt;z-index:340787200;mso-width-relative:page;mso-height-relative:page;" coordsize="21600,21600" o:gfxdata="UEsDBAoAAAAAAIdO4kAAAAAAAAAAAAAAAAAEAAAAZHJzL1BLAwQUAAAACACHTuJA0+eG8dgAAAAJ&#10;AQAADwAAAGRycy9kb3ducmV2LnhtbE2PwU7DMBBE70j8g7VI3KgToFEIcXpAKpcWqrYIwc2NlyQi&#10;Xke204a/ZxEHOO7MaPZNuZhsL47oQ+dIQTpLQCDVznTUKHjZL69yECFqMrp3hAq+MMCiOj8rdWHc&#10;ibZ43MVGcAmFQitoYxwKKUPdotVh5gYk9j6ctzry6RtpvD5xue3ldZJk0uqO+EOrB3xosf7cjVbB&#10;dr1c5a+rcar9+2P6vN+sn95CrtTlRZrcg4g4xb8w/OAzOlTMdHAjmSB6BbfzhLdENuYZCA78CgcF&#10;dzcZyKqU/xdU31BLAwQUAAAACACHTuJAMxpvT9cBAACUAwAADgAAAGRycy9lMm9Eb2MueG1srVPN&#10;jhMxDL4j8Q5R7nTaQtl21OkeKMsFwUq7PICbZGYi5U9xttM+C6/BiQuPs6+BkyntsogLoofUsZ3P&#10;nz971tcHa9heRdTeNXw2mXKmnPBSu67hX+5vXi05wwROgvFONfyokF9vXr5YD6FWc997I1VkBOKw&#10;HkLD+5RCXVUoemUBJz4oR8HWRwuJrrGrZISB0K2p5tPp22rwUYbohUIk73YM8k3Bb1sl0ue2RZWY&#10;aThxS+WM5dzls9qsoe4ihF6LEw34BxYWtKOiZ6gtJGAPUf8BZbWIHn2bJsLbyretFqr0QN3Mps+6&#10;ueshqNILiYPhLBP+P1jxaX8bmZYNX644c2BpRo9fvz1+/8HmV8urrM8QsKa0u3AbTzckMzd7aKPN&#10;/9QGOxRNj2dN1SExMToFed+sFq+nRe7q8i5ETB+UtywbDTfa5W6hhv1HTFSLUn+lZLdxbGj4ajFf&#10;cCaAlqU1kMi0geij68pb9EbLG21MfoGx270zke0hj7/8ckeE+1taLrIF7Me8EhoXo1cg3zvJ0jGQ&#10;Lo42mGcKVknOjKKFzxYBQp1Am0tmihpcZ/6STeWNIxZZ2FHKbO28PNIoHkLUXU9qzArTHKHRF86n&#10;Nc279fRekC4f0+Y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0+eG8dgAAAAJAQAADwAAAAAAAAAB&#10;ACAAAAAiAAAAZHJzL2Rvd25yZXYueG1sUEsBAhQAFAAAAAgAh07iQDMab0/XAQAAlAMAAA4AAAAA&#10;AAAAAQAgAAAAJwEAAGRycy9lMm9Eb2MueG1sUEsFBgAAAAAGAAYAWQEAAHAFAAAAAA==&#10;">
                <v:path arrowok="t"/>
                <v:fill focussize="0,0"/>
                <v:stroke endarrow="block"/>
                <v:imagedata o:title=""/>
                <o:lock v:ext="edit"/>
              </v:line>
            </w:pict>
          </mc:Fallback>
        </mc:AlternateConten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Cs w:val="24"/>
          <w:lang w:val="en-US"/>
        </w:rPr>
      </w:pP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341835776" behindDoc="0" locked="0" layoutInCell="1" allowOverlap="1">
                <wp:simplePos x="0" y="0"/>
                <wp:positionH relativeFrom="column">
                  <wp:posOffset>2171700</wp:posOffset>
                </wp:positionH>
                <wp:positionV relativeFrom="paragraph">
                  <wp:posOffset>297180</wp:posOffset>
                </wp:positionV>
                <wp:extent cx="1257300" cy="297180"/>
                <wp:effectExtent l="5080" t="4445" r="13970" b="22225"/>
                <wp:wrapTight wrapText="bothSides">
                  <wp:wrapPolygon>
                    <wp:start x="-87" y="-323"/>
                    <wp:lineTo x="-87" y="20446"/>
                    <wp:lineTo x="21513" y="20446"/>
                    <wp:lineTo x="21513" y="-323"/>
                    <wp:lineTo x="-87" y="-323"/>
                  </wp:wrapPolygon>
                </wp:wrapTight>
                <wp:docPr id="101" name="矩形 2775"/>
                <wp:cNvGraphicFramePr/>
                <a:graphic xmlns:a="http://schemas.openxmlformats.org/drawingml/2006/main">
                  <a:graphicData uri="http://schemas.microsoft.com/office/word/2010/wordprocessingShape">
                    <wps:wsp>
                      <wps:cNvSpPr/>
                      <wps:spPr>
                        <a:xfrm>
                          <a:off x="0" y="0"/>
                          <a:ext cx="12573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zCs w:val="24"/>
                                <w:lang w:val="en-US"/>
                              </w:rPr>
                            </w:pPr>
                            <w:r>
                              <w:rPr>
                                <w:rFonts w:hint="eastAsia" w:ascii="Calibri" w:hAnsi="Calibri" w:eastAsia="宋体" w:cs="宋体"/>
                                <w:kern w:val="2"/>
                                <w:sz w:val="21"/>
                                <w:szCs w:val="24"/>
                                <w:lang w:val="en-US" w:eastAsia="zh-CN" w:bidi="ar"/>
                              </w:rPr>
                              <w:t>秩序维护值班员</w:t>
                            </w:r>
                          </w:p>
                        </w:txbxContent>
                      </wps:txbx>
                      <wps:bodyPr upright="1"/>
                    </wps:wsp>
                  </a:graphicData>
                </a:graphic>
              </wp:anchor>
            </w:drawing>
          </mc:Choice>
          <mc:Fallback>
            <w:pict>
              <v:rect id="矩形 2775" o:spid="_x0000_s1026" o:spt="1" style="position:absolute;left:0pt;margin-left:171pt;margin-top:23.4pt;height:23.4pt;width:99pt;mso-wrap-distance-left:9pt;mso-wrap-distance-right:9pt;z-index:341835776;mso-width-relative:page;mso-height-relative:page;" coordsize="21600,21600" wrapcoords="-87 -323 -87 20446 21513 20446 21513 -323 -87 -323" o:gfxdata="UEsDBAoAAAAAAIdO4kAAAAAAAAAAAAAAAAAEAAAAZHJzL1BLAwQUAAAACACHTuJAVKmn8NcAAAAJ&#10;AQAADwAAAGRycy9kb3ducmV2LnhtbE2PwU6DQBCG7ya+w2ZMvNndAhJLWXrQ1MRjSy/eBliBys4S&#10;dmnRp3c86XFm/vzzfflusYO4mMn3jjSsVwqEodo1PbUaTuX+4QmED0gNDo6Mhi/jYVfc3uSYNe5K&#10;B3M5hlZwCfkMNXQhjJmUvu6MRb9yoyG+fbjJYuBxamUz4ZXL7SAjpVJpsSf+0OFonjtTfx5nq6Hq&#10;oxN+H8pXZTf7OLwt5Xl+f9H6/m6ttiCCWcJfGH7xGR0KZqrcTI0Xg4Y4idglaEhSVuDAY6J4UWnY&#10;xCnIIpf/DYofUEsDBBQAAAAIAIdO4kDm9GlL7QEAAOADAAAOAAAAZHJzL2Uyb0RvYy54bWytU0uO&#10;EzEQ3SNxB8t7pj8oZKaVziwIYYNgpBkOUPGn25J/sj3pzmmQ2HEIjoO4BmUnZGaABUL0wl22y8/v&#10;vSqvrmejyV6EqJztaXNRUyIsc1zZoacf77YvLimJCSwH7azo6UFEer1+/mw1+U60bnSai0AQxMZu&#10;8j0dU/JdVUU2CgPxwnlhcVO6YCDhNAwVDzAhutFVW9evqskF7oNjIkZc3Rw36brgSylY+iBlFIno&#10;niK3VMZQxl0eq/UKuiGAHxU70YB/YGFAWbz0DLWBBOQ+qN+gjGLBRSfTBXOmclIqJooGVNPUv6i5&#10;HcGLogXNif5sU/x/sOz9/iYQxbF2dUOJBYNF+v7py7evn0m7XC6yQZOPHebd+ptwmkUMs9pZBpP/&#10;qIPMxdTD2VQxJ8JwsWkXy5c1es9wr71aNpfF9erhtA8xvRXOkBz0NGDRipewfxcT3oipP1PyZdFp&#10;xbdK6zIJw+61DmQPWOBt+TJlPPIkTVsy9fRq0S6QB2CfSQ0JQ+NRebRDue/JifgYuC7fn4AzsQ3E&#10;8UigIOQ06IxKItsF3SiAv7GcpINHby0+A5rJGMEp0QJfTY5KZgKl/yYT1WmLInNhjqXIUZp3M8Lk&#10;cOf4Act674MaRrS0KdTzDrZRcefU8rlPH88L6MPDXP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Kmn8NcAAAAJAQAADwAAAAAAAAABACAAAAAiAAAAZHJzL2Rvd25yZXYueG1sUEsBAhQAFAAAAAgA&#10;h07iQOb0aUvtAQAA4AMAAA4AAAAAAAAAAQAgAAAAJgEAAGRycy9lMm9Eb2MueG1sUEsFBgAAAAAG&#10;AAYAWQEAAIUFAAAAAA==&#10;">
                <v:path/>
                <v:fill focussize="0,0"/>
                <v:stroke/>
                <v:imagedata o:title=""/>
                <o:lock v:ext="edit"/>
                <v:textbox>
                  <w:txbxContent>
                    <w:p>
                      <w:pPr>
                        <w:keepNext w:val="0"/>
                        <w:keepLines w:val="0"/>
                        <w:widowControl w:val="0"/>
                        <w:suppressLineNumbers w:val="0"/>
                        <w:spacing w:before="0" w:beforeAutospacing="0" w:after="0" w:afterAutospacing="0"/>
                        <w:ind w:left="0" w:right="0"/>
                        <w:jc w:val="center"/>
                        <w:rPr>
                          <w:szCs w:val="24"/>
                          <w:lang w:val="en-US"/>
                        </w:rPr>
                      </w:pPr>
                      <w:r>
                        <w:rPr>
                          <w:rFonts w:hint="eastAsia" w:ascii="Calibri" w:hAnsi="Calibri" w:eastAsia="宋体" w:cs="宋体"/>
                          <w:kern w:val="2"/>
                          <w:sz w:val="21"/>
                          <w:szCs w:val="24"/>
                          <w:lang w:val="en-US" w:eastAsia="zh-CN" w:bidi="ar"/>
                        </w:rPr>
                        <w:t>秩序维护值班员</w:t>
                      </w:r>
                    </w:p>
                  </w:txbxContent>
                </v:textbox>
                <w10:wrap type="tight"/>
              </v:rect>
            </w:pict>
          </mc:Fallback>
        </mc:AlternateContent>
      </w:r>
      <w:r>
        <w:rPr>
          <w:lang w:eastAsia="zh-CN"/>
        </w:rPr>
        <mc:AlternateContent>
          <mc:Choice Requires="wps">
            <w:drawing>
              <wp:anchor distT="0" distB="0" distL="114300" distR="114300" simplePos="0" relativeHeight="342884352" behindDoc="0" locked="0" layoutInCell="1" allowOverlap="1">
                <wp:simplePos x="0" y="0"/>
                <wp:positionH relativeFrom="column">
                  <wp:posOffset>1143000</wp:posOffset>
                </wp:positionH>
                <wp:positionV relativeFrom="paragraph">
                  <wp:posOffset>99060</wp:posOffset>
                </wp:positionV>
                <wp:extent cx="3429000" cy="0"/>
                <wp:effectExtent l="0" t="0" r="0" b="0"/>
                <wp:wrapNone/>
                <wp:docPr id="85" name="直线 2791"/>
                <wp:cNvGraphicFramePr/>
                <a:graphic xmlns:a="http://schemas.openxmlformats.org/drawingml/2006/main">
                  <a:graphicData uri="http://schemas.microsoft.com/office/word/2010/wordprocessingShape">
                    <wps:wsp>
                      <wps:cNvSpPr/>
                      <wps:spPr>
                        <a:xfrm>
                          <a:off x="0" y="0"/>
                          <a:ext cx="3429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91" o:spid="_x0000_s1026" o:spt="20" style="position:absolute;left:0pt;margin-left:90pt;margin-top:7.8pt;height:0pt;width:270pt;z-index:342884352;mso-width-relative:page;mso-height-relative:page;" coordsize="21600,21600" o:gfxdata="UEsDBAoAAAAAAIdO4kAAAAAAAAAAAAAAAAAEAAAAZHJzL1BLAwQUAAAACACHTuJAUEWym9QAAAAJ&#10;AQAADwAAAGRycy9kb3ducmV2LnhtbE1Py07DMBC8I/UfrEXiUlG7RZQqxOmhkBsXWhDXbbwkEfE6&#10;jd0HfD1bcSi3nZ3RPPLlyXfqQENsA1uYTgwo4iq4lmsLb5vydgEqJmSHXWCy8E0RlsXoKsfMhSO/&#10;0mGdaiUmHDO00KTUZ1rHqiGPcRJ6YuE+w+AxCRxq7QY8irnv9MyYufbYsiQ02NOqoeprvfcWYvlO&#10;u/JnXI3Nx10daLZ7enlGa2+up+YRVKJTuojhXF+qQyGdtmHPLqpO8MLIliTH/RyUCB4kD9T276GL&#10;XP9fUPwCUEsDBBQAAAAIAIdO4kBQr1Kd0AEAAJEDAAAOAAAAZHJzL2Uyb0RvYy54bWytU0uOEzEQ&#10;3SNxB8t70p3AwKSVziwIwwbBSDMcoOJPtyX/5PKkk7NwDVZsOM5cg7KTyfDZIEQWTtkuv3rvVfXq&#10;au8s26mEJviez2ctZ8qLII0fev757vrFJWeYwUuwwaueHxTyq/XzZ6spdmoRxmClSoxAPHZT7PmY&#10;c+yaBsWoHOAsROXpUofkINM2DY1MMBG6s82ibV83U0gypiAUIp1ujpd8XfG1ViJ/0hpVZrbnxC3X&#10;NdV1W9ZmvYJuSBBHI0404B9YODCeip6hNpCB3SfzB5QzIgUMOs9EcE3Q2ghVNZCaefubmtsRoqpa&#10;yByMZ5vw/8GKj7ubxIzs+eUFZx4c9ejhy9eHb9/Z4s1yXvyZInaUdhtv0mmHFBaxe51c+ScZbF89&#10;PZw9VfvMBB2+fLVYti1ZLx7vmqeHMWF+r4JjJei5Nb7IhQ52HzBTMUp9TCnH1rOp58uLBVEVQNOi&#10;LWQKXST+6If6FoM18tpYW15gGrZvbWI7KP2vvyKJcH9JK0U2gOMxr14dJ2NUIN95yfIhkjGeRpgX&#10;Ck5JzqyiiS8RAUKXwdi/yaTS1hOD4urRxxJtgzxQH+5jMsNITlTjaw71vfI9zWgZrJ/3FenpS1r/&#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BFspvUAAAACQEAAA8AAAAAAAAAAQAgAAAAIgAAAGRy&#10;cy9kb3ducmV2LnhtbFBLAQIUABQAAAAIAIdO4kBQr1Kd0AEAAJEDAAAOAAAAAAAAAAEAIAAAACMB&#10;AABkcnMvZTJvRG9jLnhtbFBLBQYAAAAABgAGAFkBAABlBQAAAAA=&#10;">
                <v:path arrowok="t"/>
                <v:fill focussize="0,0"/>
                <v:stroke/>
                <v:imagedata o:title=""/>
                <o:lock v:ext="edit"/>
              </v:line>
            </w:pict>
          </mc:Fallback>
        </mc:AlternateContent>
      </w:r>
      <w:r>
        <w:rPr>
          <w:lang w:eastAsia="zh-CN"/>
        </w:rPr>
        <mc:AlternateContent>
          <mc:Choice Requires="wps">
            <w:drawing>
              <wp:anchor distT="0" distB="0" distL="114300" distR="114300" simplePos="0" relativeHeight="343932928" behindDoc="0" locked="0" layoutInCell="1" allowOverlap="1">
                <wp:simplePos x="0" y="0"/>
                <wp:positionH relativeFrom="column">
                  <wp:posOffset>4572000</wp:posOffset>
                </wp:positionH>
                <wp:positionV relativeFrom="paragraph">
                  <wp:posOffset>99060</wp:posOffset>
                </wp:positionV>
                <wp:extent cx="0" cy="198120"/>
                <wp:effectExtent l="38100" t="0" r="38100" b="11430"/>
                <wp:wrapNone/>
                <wp:docPr id="99" name="直线 2790"/>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790" o:spid="_x0000_s1026" o:spt="20" style="position:absolute;left:0pt;margin-left:360pt;margin-top:7.8pt;height:15.6pt;width:0pt;z-index:343932928;mso-width-relative:page;mso-height-relative:page;" coordsize="21600,21600" o:gfxdata="UEsDBAoAAAAAAIdO4kAAAAAAAAAAAAAAAAAEAAAAZHJzL1BLAwQUAAAACACHTuJAu1rhT9cAAAAJ&#10;AQAADwAAAGRycy9kb3ducmV2LnhtbE2PwU7DMAyG70i8Q2QkbiwtglKVpjsgjcsGaBtC2y1rTFvR&#10;OFWSbuXtMdoBjvb/6/Pncj7ZXhzRh86RgnSWgECqnemoUfC+XdzkIELUZHTvCBV8Y4B5dXlR6sK4&#10;E63xuImNYAiFQitoYxwKKUPdotVh5gYkzj6dtzry6BtpvD4x3PbyNkkyaXVHfKHVAz61WH9tRqtg&#10;vVos84/lONV+/5y+bt9WL7uQK3V9lSaPICJO8a8Mv/qsDhU7HdxIJohewQPjucrBfQaCC+fFQcFd&#10;loOsSvn/g+oHUEsDBBQAAAAIAIdO4kCDhtc+0wEAAJQDAAAOAAAAZHJzL2Uyb0RvYy54bWytU0uO&#10;EzEQ3SNxB8t70umWBiatdGZBGDYIRho4QMWfbkv+yeVJJ2fhGqzYcJy5BmVnSPiIDSILp1xVfvXq&#10;VfX65uAs26uEJviBt4slZ8qLII0fB/7p4+2La84wg5dgg1cDPyrkN5vnz9Zz7FUXpmClSoxAPPZz&#10;HPiUc+ybBsWkHOAiROUpqENykOmaxkYmmAnd2aZbLl82c0gypiAUInm3pyDfVHytlcgftEaVmR04&#10;ccv1TPXclbPZrKEfE8TJiCca8A8sHBhPRc9QW8jAHpL5A8oZkQIGnRciuCZobYSqPVA37fK3bu4n&#10;iKr2QuJgPMuE/w9WvN/fJWbkwFcrzjw4mtHj5y+PX7+x7tWq6jNH7CntPt4lUqvckMzS7EEnV/6p&#10;DXaomh7PmqpDZuLkFORtV9dtV+Gay7uYML9VwbFiDNwaX7qFHvbvMFMtSv2RUtzWs5l4XnVXnAmg&#10;ZdEWMpkuEn30Y32LwRp5a6wtLzCNu9c2sT2U8ddfmTjh/pJWimwBp1NeDZ0WY1Ig33jJ8jGSLp42&#10;mBcKTknOrKKFL1ZdoQzGXjJzMuBH+5dsKm89sbhIWaxdkEcaxUNMZpxIjbYyLREafeX8tKZlt36+&#10;V6TLx7T5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ta4U/XAAAACQEAAA8AAAAAAAAAAQAgAAAA&#10;IgAAAGRycy9kb3ducmV2LnhtbFBLAQIUABQAAAAIAIdO4kCDhtc+0wEAAJQDAAAOAAAAAAAAAAEA&#10;IAAAACYBAABkcnMvZTJvRG9jLnhtbFBLBQYAAAAABgAGAFkBAABrBQAAAAA=&#10;">
                <v:path arrowok="t"/>
                <v:fill focussize="0,0"/>
                <v:stroke endarrow="block"/>
                <v:imagedata o:title=""/>
                <o:lock v:ext="edit"/>
              </v:line>
            </w:pict>
          </mc:Fallback>
        </mc:AlternateContent>
      </w:r>
      <w:r>
        <w:rPr>
          <w:lang w:eastAsia="zh-CN"/>
        </w:rPr>
        <mc:AlternateContent>
          <mc:Choice Requires="wps">
            <w:drawing>
              <wp:anchor distT="0" distB="0" distL="114300" distR="114300" simplePos="0" relativeHeight="344981504" behindDoc="0" locked="0" layoutInCell="1" allowOverlap="1">
                <wp:simplePos x="0" y="0"/>
                <wp:positionH relativeFrom="column">
                  <wp:posOffset>1143000</wp:posOffset>
                </wp:positionH>
                <wp:positionV relativeFrom="paragraph">
                  <wp:posOffset>99060</wp:posOffset>
                </wp:positionV>
                <wp:extent cx="0" cy="198120"/>
                <wp:effectExtent l="38100" t="0" r="38100" b="11430"/>
                <wp:wrapNone/>
                <wp:docPr id="83" name="直线 2789"/>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789" o:spid="_x0000_s1026" o:spt="20" style="position:absolute;left:0pt;margin-left:90pt;margin-top:7.8pt;height:15.6pt;width:0pt;z-index:344981504;mso-width-relative:page;mso-height-relative:page;" coordsize="21600,21600" o:gfxdata="UEsDBAoAAAAAAIdO4kAAAAAAAAAAAAAAAAAEAAAAZHJzL1BLAwQUAAAACACHTuJAQr0qtdgAAAAJ&#10;AQAADwAAAGRycy9kb3ducmV2LnhtbE2PwU7DMBBE70j8g7VI3KgdBJGVxukBqVxaQG0Rojc3NklE&#10;vI5spw1/z5ZLue3sjmbflIvJ9exoQ+w8KshmApjF2psOGwXvu+WdBBaTRqN7j1bBj42wqK6vSl0Y&#10;f8KNPW5TwygEY6EVtCkNBeexbq3TceYHi3T78sHpRDI03AR9onDX83shcu50h/Sh1YN9am39vR2d&#10;gs16uZIfq3Gqw/45e929rV8+o1Tq9iYTc2DJTulihjM+oUNFTAc/oomsJy0FdUk0PObAzoa/xUHB&#10;Qy6BVyX/36D6BVBLAwQUAAAACACHTuJAJNbbbNcBAACUAwAADgAAAGRycy9lMm9Eb2MueG1srVPN&#10;jhMxDL4j8Q5R7nQ6RQvtqNM9UJYLgpV2eQA3ycxEyp/ibKd9Fl6DExceZ18DJ1NaYLUXRA+pYzuf&#10;P3/2rK8P1rC9iqi9a3k9m3OmnPBSu77lX+5vXi05wwROgvFOtfyokF9vXr5Yj6FRCz94I1VkBOKw&#10;GUPLh5RCU1UoBmUBZz4oR8HORwuJrrGvZISR0K2pFvP5m2r0UYbohUIk73YK8k3B7zol0ueuQ5WY&#10;aTlxS+WM5dzls9qsoekjhEGLEw34BxYWtKOiZ6gtJGAPUT+BslpEj75LM+Ft5btOC1V6oG7q+V/d&#10;3A0QVOmFxMFwlgn/H6z4tL+NTMuWL19z5sDSjB6/fnv8/oMt3i5XWZ8xYENpd+E2nm5IZm720EWb&#10;/6kNdiiaHs+aqkNiYnIK8tarZb0ocleXdyFi+qC8ZdloudEudwsN7D9iolqU+islu41jY8tXV4sr&#10;zgTQsnQGEpk2EH10fXmL3mh5o43JLzD2u3cmsj3k8Zdf7ohw/0jLRbaAw5RXQtNiDArkeydZOgbS&#10;xdEG80zBKsmZUbTw2SJAaBJoc8lMUYPrzTPZVN44YpGFnaTM1s7LI43iIUTdD6RGXZjmCI2+cD6t&#10;ad6t3+8F6fIxbX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r0qtdgAAAAJAQAADwAAAAAAAAAB&#10;ACAAAAAiAAAAZHJzL2Rvd25yZXYueG1sUEsBAhQAFAAAAAgAh07iQCTW22zXAQAAlAMAAA4AAAAA&#10;AAAAAQAgAAAAJwEAAGRycy9lMm9Eb2MueG1sUEsFBgAAAAAGAAYAWQEAAHAFAAAAAA==&#10;">
                <v:path arrowok="t"/>
                <v:fill focussize="0,0"/>
                <v:stroke endarrow="block"/>
                <v:imagedata o:title=""/>
                <o:lock v:ext="edit"/>
              </v:line>
            </w:pict>
          </mc:Fallback>
        </mc:AlternateContent>
      </w:r>
      <w:r>
        <w:rPr>
          <w:lang w:eastAsia="zh-CN"/>
        </w:rPr>
        <mc:AlternateContent>
          <mc:Choice Requires="wps">
            <w:drawing>
              <wp:anchor distT="0" distB="0" distL="114300" distR="114300" simplePos="0" relativeHeight="346030080" behindDoc="0" locked="0" layoutInCell="1" allowOverlap="1">
                <wp:simplePos x="0" y="0"/>
                <wp:positionH relativeFrom="column">
                  <wp:posOffset>4000500</wp:posOffset>
                </wp:positionH>
                <wp:positionV relativeFrom="paragraph">
                  <wp:posOffset>297180</wp:posOffset>
                </wp:positionV>
                <wp:extent cx="1115695" cy="297180"/>
                <wp:effectExtent l="4445" t="4445" r="22860" b="22225"/>
                <wp:wrapTight wrapText="bothSides">
                  <wp:wrapPolygon>
                    <wp:start x="-86" y="-323"/>
                    <wp:lineTo x="-86" y="20446"/>
                    <wp:lineTo x="21305" y="20446"/>
                    <wp:lineTo x="21305" y="-323"/>
                    <wp:lineTo x="-86" y="-323"/>
                  </wp:wrapPolygon>
                </wp:wrapTight>
                <wp:docPr id="90" name="矩形 2776"/>
                <wp:cNvGraphicFramePr/>
                <a:graphic xmlns:a="http://schemas.openxmlformats.org/drawingml/2006/main">
                  <a:graphicData uri="http://schemas.microsoft.com/office/word/2010/wordprocessingShape">
                    <wps:wsp>
                      <wps:cNvSpPr/>
                      <wps:spPr>
                        <a:xfrm>
                          <a:off x="0" y="0"/>
                          <a:ext cx="111569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zCs w:val="24"/>
                                <w:lang w:val="en-US"/>
                              </w:rPr>
                            </w:pPr>
                            <w:r>
                              <w:rPr>
                                <w:rFonts w:hint="eastAsia" w:ascii="Calibri" w:hAnsi="Calibri" w:eastAsia="宋体" w:cs="宋体"/>
                                <w:kern w:val="2"/>
                                <w:sz w:val="21"/>
                                <w:szCs w:val="24"/>
                                <w:lang w:val="en-US" w:eastAsia="zh-CN" w:bidi="ar"/>
                              </w:rPr>
                              <w:t>客服值班人员</w:t>
                            </w:r>
                          </w:p>
                        </w:txbxContent>
                      </wps:txbx>
                      <wps:bodyPr upright="1"/>
                    </wps:wsp>
                  </a:graphicData>
                </a:graphic>
              </wp:anchor>
            </w:drawing>
          </mc:Choice>
          <mc:Fallback>
            <w:pict>
              <v:rect id="矩形 2776" o:spid="_x0000_s1026" o:spt="1" style="position:absolute;left:0pt;margin-left:315pt;margin-top:23.4pt;height:23.4pt;width:87.85pt;mso-wrap-distance-left:9pt;mso-wrap-distance-right:9pt;z-index:346030080;mso-width-relative:page;mso-height-relative:page;" coordsize="21600,21600" wrapcoords="-86 -323 -86 20446 21305 20446 21305 -323 -86 -323" o:gfxdata="UEsDBAoAAAAAAIdO4kAAAAAAAAAAAAAAAAAEAAAAZHJzL1BLAwQUAAAACACHTuJAkkdXqNgAAAAJ&#10;AQAADwAAAGRycy9kb3ducmV2LnhtbE2PMU/DMBCFdyT+g3VIbNRuA6ENuXQAFYmxTRe2S3wkgdiO&#10;YqcN/HrMVMbTPb33ffl2Nr048eg7ZxGWCwWCbe10ZxuEY7m7W4Pwgaym3llG+GYP2+L6KqdMu7Pd&#10;8+kQGhFLrM8IoQ1hyKT0dcuG/MINbOPvw42GQjzHRuqRzrHc9HKlVCoNdTYutDTwc8v112EyCFW3&#10;OtLPvnxVZrNLwttcfk7vL4i3N0v1BCLwHC5h+MOP6FBEpspNVnvRI6SJii4B4T6NCjGwVg+PICqE&#10;TZKCLHL536D4BVBLAwQUAAAACACHTuJAIQm/9uwBAADfAwAADgAAAGRycy9lMm9Eb2MueG1srVNL&#10;jhMxEN0jcQfLe9IfKcmklc4sCGGDYKRhDlCx3d2W/JPtSXdOg8SOQ3AcxDUoOyEzA7MYIXrhLtvl&#10;5/deldfXk1bkIHyQ1rS0mpWUCMMsl6Zv6d3n3ZsrSkIEw0FZI1p6FIFeb16/Wo+uEbUdrOLCEwQx&#10;oRldS4cYXVMUgQ1CQ5hZJwxudtZriDj1fcE9jIiuVVGX5aIYrefOWyZCwNXtaZNuMn7XCRY/dV0Q&#10;kaiWIreYR5/HfRqLzRqa3oMbJDvTgH9goUEavPQCtYUI5N7Lv6C0ZN4G28UZs7qwXSeZyBpQTVX+&#10;oeZ2ACeyFjQnuItN4f/Bso+HG08kb+kK7TGgsUY/v3z78f0rqZfLRfJndKHBtFt348+zgGESO3Ve&#10;pz/KIFP29HjxVEyRMFysqmq+WM0pYbhXr5bVVTa9eDjtfIjvhdUkBS31WLNsJRw+hIg3YurvlHRZ&#10;sErynVQqT3y/f6s8OQDWd5e/RBmPPElThoyocF4nHoBt1imIGGqHwoPp831PToTHwGX+ngNOxLYQ&#10;hhOBjJDSoNEyimQXNIMA/s5wEo8OvTX4CmgiowWnRAl8NCnKmRGkekkmqlMGRabCnEqRojjtJ4RJ&#10;4d7yI1b13nnZD2hplamnHeyi7M6541ObPp5n0Id3uf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kdXqNgAAAAJAQAADwAAAAAAAAABACAAAAAiAAAAZHJzL2Rvd25yZXYueG1sUEsBAhQAFAAAAAgA&#10;h07iQCEJv/bsAQAA3wMAAA4AAAAAAAAAAQAgAAAAJwEAAGRycy9lMm9Eb2MueG1sUEsFBgAAAAAG&#10;AAYAWQEAAIUFAAAAAA==&#10;">
                <v:path/>
                <v:fill focussize="0,0"/>
                <v:stroke/>
                <v:imagedata o:title=""/>
                <o:lock v:ext="edit"/>
                <v:textbox>
                  <w:txbxContent>
                    <w:p>
                      <w:pPr>
                        <w:keepNext w:val="0"/>
                        <w:keepLines w:val="0"/>
                        <w:widowControl w:val="0"/>
                        <w:suppressLineNumbers w:val="0"/>
                        <w:spacing w:before="0" w:beforeAutospacing="0" w:after="0" w:afterAutospacing="0"/>
                        <w:ind w:left="0" w:right="0"/>
                        <w:jc w:val="center"/>
                        <w:rPr>
                          <w:szCs w:val="24"/>
                          <w:lang w:val="en-US"/>
                        </w:rPr>
                      </w:pPr>
                      <w:r>
                        <w:rPr>
                          <w:rFonts w:hint="eastAsia" w:ascii="Calibri" w:hAnsi="Calibri" w:eastAsia="宋体" w:cs="宋体"/>
                          <w:kern w:val="2"/>
                          <w:sz w:val="21"/>
                          <w:szCs w:val="24"/>
                          <w:lang w:val="en-US" w:eastAsia="zh-CN" w:bidi="ar"/>
                        </w:rPr>
                        <w:t>客服值班人员</w:t>
                      </w:r>
                    </w:p>
                  </w:txbxContent>
                </v:textbox>
                <w10:wrap type="tight"/>
              </v:rect>
            </w:pict>
          </mc:Fallback>
        </mc:AlternateContent>
      </w:r>
      <w:r>
        <w:rPr>
          <w:lang w:eastAsia="zh-CN"/>
        </w:rPr>
        <mc:AlternateContent>
          <mc:Choice Requires="wps">
            <w:drawing>
              <wp:anchor distT="0" distB="0" distL="114300" distR="114300" simplePos="0" relativeHeight="347078656" behindDoc="0" locked="0" layoutInCell="1" allowOverlap="1">
                <wp:simplePos x="0" y="0"/>
                <wp:positionH relativeFrom="column">
                  <wp:posOffset>571500</wp:posOffset>
                </wp:positionH>
                <wp:positionV relativeFrom="paragraph">
                  <wp:posOffset>297180</wp:posOffset>
                </wp:positionV>
                <wp:extent cx="1115695" cy="297180"/>
                <wp:effectExtent l="4445" t="4445" r="22860" b="22225"/>
                <wp:wrapTight wrapText="bothSides">
                  <wp:wrapPolygon>
                    <wp:start x="-86" y="-323"/>
                    <wp:lineTo x="-86" y="20446"/>
                    <wp:lineTo x="21305" y="20446"/>
                    <wp:lineTo x="21305" y="-323"/>
                    <wp:lineTo x="-86" y="-323"/>
                  </wp:wrapPolygon>
                </wp:wrapTight>
                <wp:docPr id="107" name="矩形 2774"/>
                <wp:cNvGraphicFramePr/>
                <a:graphic xmlns:a="http://schemas.openxmlformats.org/drawingml/2006/main">
                  <a:graphicData uri="http://schemas.microsoft.com/office/word/2010/wordprocessingShape">
                    <wps:wsp>
                      <wps:cNvSpPr/>
                      <wps:spPr>
                        <a:xfrm>
                          <a:off x="0" y="0"/>
                          <a:ext cx="111569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zCs w:val="24"/>
                                <w:lang w:val="en-US"/>
                              </w:rPr>
                            </w:pPr>
                            <w:r>
                              <w:rPr>
                                <w:rFonts w:hint="eastAsia" w:ascii="Calibri" w:hAnsi="Calibri" w:eastAsia="宋体" w:cs="宋体"/>
                                <w:kern w:val="2"/>
                                <w:sz w:val="21"/>
                                <w:szCs w:val="24"/>
                                <w:lang w:val="en-US" w:eastAsia="zh-CN" w:bidi="ar"/>
                              </w:rPr>
                              <w:t>工程值班</w:t>
                            </w:r>
                          </w:p>
                        </w:txbxContent>
                      </wps:txbx>
                      <wps:bodyPr upright="1"/>
                    </wps:wsp>
                  </a:graphicData>
                </a:graphic>
              </wp:anchor>
            </w:drawing>
          </mc:Choice>
          <mc:Fallback>
            <w:pict>
              <v:rect id="矩形 2774" o:spid="_x0000_s1026" o:spt="1" style="position:absolute;left:0pt;margin-left:45pt;margin-top:23.4pt;height:23.4pt;width:87.85pt;mso-wrap-distance-left:9pt;mso-wrap-distance-right:9pt;z-index:347078656;mso-width-relative:page;mso-height-relative:page;" coordsize="21600,21600" wrapcoords="-86 -323 -86 20446 21305 20446 21305 -323 -86 -323" o:gfxdata="UEsDBAoAAAAAAIdO4kAAAAAAAAAAAAAAAAAEAAAAZHJzL1BLAwQUAAAACACHTuJAzuCzNdYAAAAI&#10;AQAADwAAAGRycy9kb3ducmV2LnhtbE2PMU/DMBCFdyT+g3VIbNRuCqENcTqAisTYpgubE1+TQHyO&#10;YqcN/HqOCcbTd3rve/l2dr044xg6TxqWCwUCqfa2o0bDsdzdrUGEaMia3hNq+MIA2+L6KjeZ9Rfa&#10;4/kQG8EhFDKjoY1xyKQMdYvOhIUfkJid/OhM5HNspB3NhcNdLxOlUulMR9zQmgGfW6w/D5PTUHXJ&#10;0Xzvy1flNrtVfJvLj+n9Revbm6V6AhFxjn/P8KvP6lCwU+UnskH0GjaKp0QN9ykvYJ6kD48gKgar&#10;FGSRy/8Dih9QSwMEFAAAAAgAh07iQIqTkbXtAQAA4AMAAA4AAABkcnMvZTJvRG9jLnhtbK1TS44T&#10;MRDdI3EHy3vS3RGZTFrpzIIQNghGGjhAxZ9uS/7J9qQ7p0FixyE4DuIalJ2QmQEWCNELd9kuP7/3&#10;qry+mYwmBxGicrajzaymRFjmuLJ9Rz9+2L24piQmsBy0s6KjRxHpzeb5s/XoWzF3g9NcBIIgNraj&#10;7+iQkm+rKrJBGIgz54XFTemCgYTT0Fc8wIjoRlfzur6qRhe4D46JGHF1e9qkm4IvpWDpvZRRJKI7&#10;itxSGUMZ93msNmto+wB+UOxMA/6BhQFl8dIL1BYSkPugfoMyigUXnUwz5kzlpFRMFA2opql/UXM3&#10;gBdFC5oT/cWm+P9g2bvDbSCKY+3qJSUWDBbp+6cv375+JvPl8mU2aPSxxbw7fxvOs4hhVjvJYPIf&#10;dZCpmHq8mCqmRBguNk2zuFotKGG4N18tm+vievVw2oeY3ghnSA46GrBoxUs4vI0Jb8TUnyn5sui0&#10;4juldZmEfv9KB3IALPCufJkyHnmSpi0ZO7pazDMPwD6TGhKGxqPyaPty35MT8TFwXb4/AWdiW4jD&#10;iUBByGnQGpVEtgvaQQB/bTlJR4/eWnwGNJMxglOiBb6aHJXMBEr/TSaq0xZF5sKcSpGjNO0nhMnh&#10;3vEjlvXeB9UPaGlTqOcdbKPizrnlc58+nhfQh4e5+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O&#10;4LM11gAAAAgBAAAPAAAAAAAAAAEAIAAAACIAAABkcnMvZG93bnJldi54bWxQSwECFAAUAAAACACH&#10;TuJAipORte0BAADgAwAADgAAAAAAAAABACAAAAAlAQAAZHJzL2Uyb0RvYy54bWxQSwUGAAAAAAYA&#10;BgBZAQAAhAUAAAAA&#10;">
                <v:path/>
                <v:fill focussize="0,0"/>
                <v:stroke/>
                <v:imagedata o:title=""/>
                <o:lock v:ext="edit"/>
                <v:textbox>
                  <w:txbxContent>
                    <w:p>
                      <w:pPr>
                        <w:keepNext w:val="0"/>
                        <w:keepLines w:val="0"/>
                        <w:widowControl w:val="0"/>
                        <w:suppressLineNumbers w:val="0"/>
                        <w:spacing w:before="0" w:beforeAutospacing="0" w:after="0" w:afterAutospacing="0"/>
                        <w:ind w:left="0" w:right="0"/>
                        <w:jc w:val="center"/>
                        <w:rPr>
                          <w:szCs w:val="24"/>
                          <w:lang w:val="en-US"/>
                        </w:rPr>
                      </w:pPr>
                      <w:r>
                        <w:rPr>
                          <w:rFonts w:hint="eastAsia" w:ascii="Calibri" w:hAnsi="Calibri" w:eastAsia="宋体" w:cs="宋体"/>
                          <w:kern w:val="2"/>
                          <w:sz w:val="21"/>
                          <w:szCs w:val="24"/>
                          <w:lang w:val="en-US" w:eastAsia="zh-CN" w:bidi="ar"/>
                        </w:rPr>
                        <w:t>工程值班</w:t>
                      </w:r>
                    </w:p>
                  </w:txbxContent>
                </v:textbox>
                <w10:wrap type="tight"/>
              </v:rect>
            </w:pict>
          </mc:Fallback>
        </mc:AlternateConten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Cs w:val="24"/>
          <w:lang w:val="en-US"/>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Cs w:val="24"/>
          <w:lang w:val="en-US"/>
        </w:rPr>
      </w:pP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348127232" behindDoc="0" locked="0" layoutInCell="1" allowOverlap="1">
                <wp:simplePos x="0" y="0"/>
                <wp:positionH relativeFrom="column">
                  <wp:posOffset>4572000</wp:posOffset>
                </wp:positionH>
                <wp:positionV relativeFrom="paragraph">
                  <wp:posOffset>0</wp:posOffset>
                </wp:positionV>
                <wp:extent cx="0" cy="396240"/>
                <wp:effectExtent l="38100" t="0" r="38100" b="3810"/>
                <wp:wrapNone/>
                <wp:docPr id="102" name="直线 2795"/>
                <wp:cNvGraphicFramePr/>
                <a:graphic xmlns:a="http://schemas.openxmlformats.org/drawingml/2006/main">
                  <a:graphicData uri="http://schemas.microsoft.com/office/word/2010/wordprocessingShape">
                    <wps:wsp>
                      <wps:cNvSp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795" o:spid="_x0000_s1026" o:spt="20" style="position:absolute;left:0pt;margin-left:360pt;margin-top:0pt;height:31.2pt;width:0pt;z-index:348127232;mso-width-relative:page;mso-height-relative:page;" coordsize="21600,21600" o:gfxdata="UEsDBAoAAAAAAIdO4kAAAAAAAAAAAAAAAAAEAAAAZHJzL1BLAwQUAAAACACHTuJAWrldS9UAAAAH&#10;AQAADwAAAGRycy9kb3ducmV2LnhtbE2OQUvDQBCF74L/YRnBm92kSA0xkx6EemlV2orobZsdk2B2&#10;NmQ3bfz3jniol4HHe3zzFcvJdepIQ2g9I6SzBBRx5W3LNcLrfnWTgQrRsDWdZ0L4pgDL8vKiMLn1&#10;J97ScRdrJRAOuUFoYuxzrUPVkDNh5nti6T794EyUONTaDuYkcNfpeZIstDMty4fG9PTQUPW1Gx3C&#10;drNaZ2/rcaqGj8f0ef+yeXoPGeL1VZrcg4o0xfMYfvVFHUpxOviRbVAdwp3gZYogV+q/eEBYzG9B&#10;l4X+71/+AFBLAwQUAAAACACHTuJAYSlvItcBAACVAwAADgAAAGRycy9lMm9Eb2MueG1srVPNjhMx&#10;DL4j8Q5R7nTagS501OkeKMsFwUoLD+AmmZlI+VOc7bTPwmtw4sLj7GvgZEq7LOKC6CF1bOfz58+e&#10;9fXBGrZXEbV3LV/M5pwpJ7zUrm/5l883L95whgmcBOOdavlRIb/ePH+2HkOjaj94I1VkBOKwGUPL&#10;h5RCU1UoBmUBZz4oR8HORwuJrrGvZISR0K2p6vn8qhp9lCF6oRDJu52CfFPwu06J9KnrUCVmWk7c&#10;UjljOXf5rDZraPoIYdDiRAP+gYUF7ajoGWoLCdh91H9AWS2iR9+lmfC28l2nhSo9UDeL+ZNu7gYI&#10;qvRC4mA4y4T/D1Z83N9GpiXNbl5z5sDSkB6+fnv4/oPVr1fLLNAYsKG8u3AbTzckM3d76KLN/9QH&#10;OxRRj2dR1SExMTkFeV+urupXRe/q8i5ETO+VtywbLTfa5Xahgf0HTFSLUn+lZLdxbGz5alkvORNA&#10;29IZSGTaQPzR9eUteqPljTYmv8DY796ayPaQ519+uSPC/S0tF9kCDlNeCU2bMSiQ75xk6RhIF0cr&#10;zDMFqyRnRtHGZ4sAoUmgzSUzRQ2uN3/JpvLGEYss7CRltnZeHmkW9yHqfiA1FoVpjtDsC+fTnubl&#10;enwvSJevaf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rldS9UAAAAHAQAADwAAAAAAAAABACAA&#10;AAAiAAAAZHJzL2Rvd25yZXYueG1sUEsBAhQAFAAAAAgAh07iQGEpbyLXAQAAlQMAAA4AAAAAAAAA&#10;AQAgAAAAJAEAAGRycy9lMm9Eb2MueG1sUEsFBgAAAAAGAAYAWQEAAG0FAAAAAA==&#10;">
                <v:path arrowok="t"/>
                <v:fill focussize="0,0"/>
                <v:stroke endarrow="block"/>
                <v:imagedata o:title=""/>
                <o:lock v:ext="edit"/>
              </v:line>
            </w:pict>
          </mc:Fallback>
        </mc:AlternateContent>
      </w: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349175808" behindDoc="0" locked="0" layoutInCell="1" allowOverlap="1">
                <wp:simplePos x="0" y="0"/>
                <wp:positionH relativeFrom="column">
                  <wp:posOffset>3200400</wp:posOffset>
                </wp:positionH>
                <wp:positionV relativeFrom="paragraph">
                  <wp:posOffset>0</wp:posOffset>
                </wp:positionV>
                <wp:extent cx="0" cy="1386840"/>
                <wp:effectExtent l="38100" t="0" r="38100" b="3810"/>
                <wp:wrapNone/>
                <wp:docPr id="106" name="直线 2794"/>
                <wp:cNvGraphicFramePr/>
                <a:graphic xmlns:a="http://schemas.openxmlformats.org/drawingml/2006/main">
                  <a:graphicData uri="http://schemas.microsoft.com/office/word/2010/wordprocessingShape">
                    <wps:wsp>
                      <wps:cNvSpPr/>
                      <wps:spPr>
                        <a:xfrm>
                          <a:off x="0" y="0"/>
                          <a:ext cx="0" cy="13868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794" o:spid="_x0000_s1026" o:spt="20" style="position:absolute;left:0pt;margin-left:252pt;margin-top:0pt;height:109.2pt;width:0pt;z-index:349175808;mso-width-relative:page;mso-height-relative:page;" coordsize="21600,21600" o:gfxdata="UEsDBAoAAAAAAIdO4kAAAAAAAAAAAAAAAAAEAAAAZHJzL1BLAwQUAAAACACHTuJAL8NFd9gAAAAI&#10;AQAADwAAAGRycy9kb3ducmV2LnhtbE2PQUvDQBCF74L/YRnBm91NqRJiJj0I9dKqtBXR2za7JsHs&#10;bNjdtPHfO+KhXgYe7/Hme+Vycr042hA7TwjZTIGwVHvTUYPwul/d5CBi0mR078kifNsIy+ryotSF&#10;8Sfa2uMuNYJLKBYaoU1pKKSMdWudjjM/WGLv0wenE8vQSBP0ictdL+dK3UmnO+IPrR7sQ2vrr93o&#10;ELab1Tp/W49THT4es+f9y+bpPeaI11eZugeR7JTOYfjFZ3SomOngRzJR9Ai3asFbEgJftv/kAWGe&#10;5QuQVSn/D6h+AFBLAwQUAAAACACHTuJAWEXEetkBAACWAwAADgAAAGRycy9lMm9Eb2MueG1srVNL&#10;jhMxEN0jcQfLe9KdMBMyrXRmQRg2CEYaOEDFdndb8k8uTzo5C9dgxYbjzDUou0PCR2wQWTjlqvKr&#10;eq+q17cHa9heRdTetXw+qzlTTnipXd/yTx/vXqw4wwROgvFOtfyokN9unj9bj6FRCz94I1VkBOKw&#10;GUPLh5RCU1UoBmUBZz4oR8HORwuJrrGvZISR0K2pFnW9rEYfZYheKETybqcg3xT8rlMifeg6VImZ&#10;llNvqZyxnLt8Vps1NH2EMGhxagP+oQsL2lHRM9QWErDHqP+AslpEj75LM+Ft5btOC1U4EJt5/Rub&#10;hwGCKlxIHAxnmfD/wYr3+/vItKTZ1UvOHFga0tPnL09fv7HFq5urLNAYsKG8h3AfTzckM7M9dNHm&#10;f+LBDkXU41lUdUhMTE5B3vnL1XJ1VQSvLg9DxPRWecuy0XKjXeYLDezfYaJilPojJbuNY2PLb64X&#10;15wJoHXpDCQybSAC6PryFr3R8k4bk19g7HevTWR7yAtQfpkS4f6SlotsAYcpr4Sm1RgUyDdOsnQM&#10;JIyjHea5BaskZ0bRymeLAKFJoM0lM0UNrjd/yabyxlEXWdlJy2ztvDzSMB5D1P1AasxLpzlCwy89&#10;nxY1b9fP94J0+Zw2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vw0V32AAAAAgBAAAPAAAAAAAA&#10;AAEAIAAAACIAAABkcnMvZG93bnJldi54bWxQSwECFAAUAAAACACHTuJAWEXEetkBAACWAwAADgAA&#10;AAAAAAABACAAAAAnAQAAZHJzL2Uyb0RvYy54bWxQSwUGAAAAAAYABgBZAQAAcgUAAAAA&#10;">
                <v:path arrowok="t"/>
                <v:fill focussize="0,0"/>
                <v:stroke endarrow="block"/>
                <v:imagedata o:title=""/>
                <o:lock v:ext="edit"/>
              </v:line>
            </w:pict>
          </mc:Fallback>
        </mc:AlternateContent>
      </w: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350224384" behindDoc="0" locked="0" layoutInCell="1" allowOverlap="1">
                <wp:simplePos x="0" y="0"/>
                <wp:positionH relativeFrom="column">
                  <wp:posOffset>2400300</wp:posOffset>
                </wp:positionH>
                <wp:positionV relativeFrom="paragraph">
                  <wp:posOffset>0</wp:posOffset>
                </wp:positionV>
                <wp:extent cx="0" cy="1386840"/>
                <wp:effectExtent l="38100" t="0" r="38100" b="3810"/>
                <wp:wrapNone/>
                <wp:docPr id="108" name="直线 2793"/>
                <wp:cNvGraphicFramePr/>
                <a:graphic xmlns:a="http://schemas.openxmlformats.org/drawingml/2006/main">
                  <a:graphicData uri="http://schemas.microsoft.com/office/word/2010/wordprocessingShape">
                    <wps:wsp>
                      <wps:cNvSpPr/>
                      <wps:spPr>
                        <a:xfrm>
                          <a:off x="0" y="0"/>
                          <a:ext cx="0" cy="13868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793" o:spid="_x0000_s1026" o:spt="20" style="position:absolute;left:0pt;margin-left:189pt;margin-top:0pt;height:109.2pt;width:0pt;z-index:350224384;mso-width-relative:page;mso-height-relative:page;" coordsize="21600,21600" o:gfxdata="UEsDBAoAAAAAAIdO4kAAAAAAAAAAAAAAAAAEAAAAZHJzL1BLAwQUAAAACACHTuJAFhHRONgAAAAI&#10;AQAADwAAAGRycy9kb3ducmV2LnhtbE2PwU7DMBBE70j8g7VI3KiTgsAK2fSAVC4toLYIwc2NlyQi&#10;tiPbacPfs6gHuKw0mtHsm3Ix2V4cKMTOO4R8loEgV3vTuQbhdbe8UiBi0s7o3jtC+KYIi+r8rNSF&#10;8Ue3ocM2NYJLXCw0QpvSUEgZ65asjjM/kGPv0werE8vQSBP0kcttL+dZdiut7hx/aPVADy3VX9vR&#10;ImzWy5V6W41THT4e8+fdy/rpPSrEy4s8uweRaEp/YfjFZ3SomGnvR2ei6BGu7xRvSQh82T7JPcI8&#10;Vzcgq1L+H1D9AFBLAwQUAAAACACHTuJAWe2FCdkBAACWAwAADgAAAGRycy9lMm9Eb2MueG1srVPN&#10;bhMxEL4j8Q6W72Q3KS3pKpseCOWCoFLhASa2d9eS/+Rxs8mz8BqcuPA4fQ3G3pBAKy6IHJzxzPib&#10;+b6ZXd3srWE7FVF71/L5rOZMOeGldn3Lv3y+fbXkDBM4CcY71fKDQn6zfvliNYZGLfzgjVSREYjD&#10;ZgwtH1IKTVWhGJQFnPmgHAU7Hy0kusa+khFGQremWtT1VTX6KEP0QiGSdzMF+brgd50S6VPXoUrM&#10;tJx6S+WM5dzms1qvoOkjhEGLYxvwD11Y0I6KnqA2kIA9RP0MymoRPfouzYS3le86LVThQGzm9RM2&#10;9wMEVbiQOBhOMuH/gxUfd3eRaUmzq2lUDiwN6fHrt8fvP9jizfVFFmgM2FDefbiLxxuSmdnuu2jz&#10;P/Fg+yLq4SSq2icmJqcg7/xiebV8XQSvzg9DxPReecuy0XKjXeYLDew+YKJilPorJbuNY2PLry8X&#10;l5wJoHXpDCQybSAC6PryFr3R8lYbk19g7LdvTWQ7yAtQfpkS4f6RlotsAIcpr4Sm1RgUyHdOsnQI&#10;JIyjHea5BaskZ0bRymeLAKFJoM05M0UNrjd/yabyxlEXWdlJy2xtvTzQMB5C1P1AasxLpzlCwy89&#10;Hxc1b9fv94J0/pzW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WEdE42AAAAAgBAAAPAAAAAAAA&#10;AAEAIAAAACIAAABkcnMvZG93bnJldi54bWxQSwECFAAUAAAACACHTuJAWe2FCdkBAACWAwAADgAA&#10;AAAAAAABACAAAAAnAQAAZHJzL2Uyb0RvYy54bWxQSwUGAAAAAAYABgBZAQAAcgUAAAAA&#10;">
                <v:path arrowok="t"/>
                <v:fill focussize="0,0"/>
                <v:stroke endarrow="block"/>
                <v:imagedata o:title=""/>
                <o:lock v:ext="edit"/>
              </v:line>
            </w:pict>
          </mc:Fallback>
        </mc:AlternateContent>
      </w: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351272960" behindDoc="0" locked="0" layoutInCell="1" allowOverlap="1">
                <wp:simplePos x="0" y="0"/>
                <wp:positionH relativeFrom="column">
                  <wp:posOffset>685800</wp:posOffset>
                </wp:positionH>
                <wp:positionV relativeFrom="paragraph">
                  <wp:posOffset>0</wp:posOffset>
                </wp:positionV>
                <wp:extent cx="0" cy="396240"/>
                <wp:effectExtent l="38100" t="0" r="38100" b="3810"/>
                <wp:wrapNone/>
                <wp:docPr id="88" name="直线 2788"/>
                <wp:cNvGraphicFramePr/>
                <a:graphic xmlns:a="http://schemas.openxmlformats.org/drawingml/2006/main">
                  <a:graphicData uri="http://schemas.microsoft.com/office/word/2010/wordprocessingShape">
                    <wps:wsp>
                      <wps:cNvSp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788" o:spid="_x0000_s1026" o:spt="20" style="position:absolute;left:0pt;margin-left:54pt;margin-top:0pt;height:31.2pt;width:0pt;z-index:351272960;mso-width-relative:page;mso-height-relative:page;" coordsize="21600,21600" o:gfxdata="UEsDBAoAAAAAAIdO4kAAAAAAAAAAAAAAAAAEAAAAZHJzL1BLAwQUAAAACACHTuJAP5l1d9YAAAAH&#10;AQAADwAAAGRycy9kb3ducmV2LnhtbE2PwUrDQBCG74LvsIzgze6mSAkxmx6EemlV2orobZsdk2B2&#10;Nuxu2vj2Tr3Yy8DHP/zzTbmcXC+OGGLnSUM2UyCQam87ajS87Vd3OYiYDFnTe0INPxhhWV1flaaw&#10;/kRbPO5SI7iEYmE0tCkNhZSxbtGZOPMDEmdfPjiTGEMjbTAnLne9nCu1kM50xBdaM+Bji/X3bnQa&#10;tpvVOn9fj1MdPp+yl/3r5vkj5lrf3mTqAUTCKf0vw1mf1aFip4MfyUbRM6ucf0kaeJ7jPzxoWMzv&#10;QValvPSvfgFQSwMEFAAAAAgAh07iQEHTmHfWAQAAlAMAAA4AAABkcnMvZTJvRG9jLnhtbK1TS44T&#10;MRDdI3EHy3vSSWCGmVY6syAMGwQjzXCAij/dlvyTy5NOzsI1WLHhOHMNyu6Q8BEbRBZOuar8qt6r&#10;6tXN3lm2UwlN8B1fzOacKS+CNL7v+KeH2xdXnGEGL8EGrzp+UMhv1s+frcbYqmUYgpUqMQLx2I6x&#10;40POsW0aFINygLMQlaegDslBpmvqG5lgJHRnm+V8ftmMIcmYglCI5N1MQb6u+ForkT9qjSoz23Hq&#10;Ldcz1XNbzma9grZPEAcjjm3AP3ThwHgqeoLaQAb2mMwfUM6IFDDoPBPBNUFrI1TlQGwW89/Y3A8Q&#10;VeVC4mA8yYT/D1Z82N0lZmTHr2hSHhzN6Onzl6ev39jyNblInzFiS2n38S4db0hmIbvXyZV/osH2&#10;VdPDSVO1z0xMTkHel9eXy1dV7ub8LibM71RwrBgdt8YXttDC7j1mqkWpP1KK23o2dvz6YnnBmQBa&#10;Fm0hk+kitY++r28xWCNvjbXlBaZ++8YmtoMy/vorjAj3l7RSZAM4THk1NC3GoEC+9ZLlQyRdPG0w&#10;Ly04JTmziha+WAQIbQZjz5k5GfC9/Us2lbeeuijCTlIWaxvkgUbxGJPpB1JjUTstERp97fm4pmW3&#10;fr5XpPPHtP4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5l1d9YAAAAHAQAADwAAAAAAAAABACAA&#10;AAAiAAAAZHJzL2Rvd25yZXYueG1sUEsBAhQAFAAAAAgAh07iQEHTmHfWAQAAlAMAAA4AAAAAAAAA&#10;AQAgAAAAJQEAAGRycy9lMm9Eb2MueG1sUEsFBgAAAAAGAAYAWQEAAG0FAAAAAA==&#10;">
                <v:path arrowok="t"/>
                <v:fill focussize="0,0"/>
                <v:stroke endarrow="block"/>
                <v:imagedata o:title=""/>
                <o:lock v:ext="edit"/>
              </v:line>
            </w:pict>
          </mc:Fallback>
        </mc:AlternateContent>
      </w: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352321536" behindDoc="0" locked="0" layoutInCell="1" allowOverlap="1">
                <wp:simplePos x="0" y="0"/>
                <wp:positionH relativeFrom="column">
                  <wp:posOffset>4000500</wp:posOffset>
                </wp:positionH>
                <wp:positionV relativeFrom="paragraph">
                  <wp:posOffset>384810</wp:posOffset>
                </wp:positionV>
                <wp:extent cx="1143000" cy="495300"/>
                <wp:effectExtent l="4445" t="4445" r="14605" b="14605"/>
                <wp:wrapNone/>
                <wp:docPr id="91" name="矩形 2781"/>
                <wp:cNvGraphicFramePr/>
                <a:graphic xmlns:a="http://schemas.openxmlformats.org/drawingml/2006/main">
                  <a:graphicData uri="http://schemas.microsoft.com/office/word/2010/wordprocessingShape">
                    <wps:wsp>
                      <wps:cNvSpPr/>
                      <wps:spPr>
                        <a:xfrm>
                          <a:off x="0" y="0"/>
                          <a:ext cx="11430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rPr>
                                <w:szCs w:val="24"/>
                                <w:lang w:val="en-US"/>
                              </w:rPr>
                            </w:pPr>
                            <w:r>
                              <w:rPr>
                                <w:rFonts w:hint="eastAsia" w:ascii="Calibri" w:hAnsi="Calibri" w:eastAsia="宋体" w:cs="宋体"/>
                                <w:kern w:val="2"/>
                                <w:sz w:val="21"/>
                                <w:szCs w:val="24"/>
                                <w:lang w:val="en-US" w:eastAsia="zh-CN" w:bidi="ar"/>
                              </w:rPr>
                              <w:t>安排客服工作人员做好有关事项</w:t>
                            </w:r>
                          </w:p>
                        </w:txbxContent>
                      </wps:txbx>
                      <wps:bodyPr upright="1"/>
                    </wps:wsp>
                  </a:graphicData>
                </a:graphic>
              </wp:anchor>
            </w:drawing>
          </mc:Choice>
          <mc:Fallback>
            <w:pict>
              <v:rect id="矩形 2781" o:spid="_x0000_s1026" o:spt="1" style="position:absolute;left:0pt;margin-left:315pt;margin-top:30.3pt;height:39pt;width:90pt;z-index:352321536;mso-width-relative:page;mso-height-relative:page;" coordsize="21600,21600" o:gfxdata="UEsDBAoAAAAAAIdO4kAAAAAAAAAAAAAAAAAEAAAAZHJzL1BLAwQUAAAACACHTuJAVV43WdcAAAAK&#10;AQAADwAAAGRycy9kb3ducmV2LnhtbE2PMU/DMBCFdyT+g3VIbNROI0UhxOkAKhJjmy5sTnwkgfgc&#10;xU4b+PVcJ9ju7j29+165W90ozjiHwZOGZKNAILXeDtRpONX7hxxEiIasGT2hhm8MsKtub0pTWH+h&#10;A56PsRMcQqEwGvoYp0LK0PboTNj4CYm1Dz87E3mdO2lnc+FwN8qtUpl0ZiD+0JsJn3tsv46L09AM&#10;25P5OdSvyj3u0/i21p/L+4vW93eJegIRcY1/ZrjiMzpUzNT4hWwQo4YsVdwl8qAyEGzIk+uhYWea&#10;ZyCrUv6vUP0CUEsDBBQAAAAIAIdO4kA2nq0W6gEAAN8DAAAOAAAAZHJzL2Uyb0RvYy54bWytU0uO&#10;EzEQ3SNxB8t70t1hAjOtdGZBCBsEI81wgIo/3Zb8k+1Jd06DxI5DcBzENSg7ITOZ2SBEL9xVdvn5&#10;vVf28noymuxEiMrZjjazmhJhmePK9h39crd5dUlJTGA5aGdFR/ci0uvVyxfL0bdi7ganuQgEQWxs&#10;R9/RISXfVlVkgzAQZ84Li4vSBQMJ09BXPMCI6EZX87p+U40ucB8cEzHi7PqwSFcFX0rB0mcpo0hE&#10;dxS5pTKGMm7zWK2W0PYB/KDYkQb8AwsDyuKhJ6g1JCD3QT2DMooFF51MM+ZM5aRUTBQNqKapn6i5&#10;HcCLogXNif5kU/x/sOzT7iYQxTt61VBiwWCPfn39/vPHNzJ/e9lkf0YfWyy79TfhmEUMs9hJBpP/&#10;KINMxdP9yVMxJcJwsmkuXtc1Ws9w7eJqgUkGrR52+xDTB+EMyUFHA/asWAm7jzEdSv+U5MOi04pv&#10;lNYlCf32nQ5kB9jfTfmO6Gdl2pIRFS7mC+QBeM2khoSh8Sg82r6cd7YjPgZG/lnCgctZWSa2hjgc&#10;CJSlXAatUUmEEg0C+HvLSdp79NbiK6CZjBGcEi3w0eSoVCZQ+m8q0Ttt0cLcmEMrcpSm7YQwOdw6&#10;vseu3vug+gEtLW0s5XiLivfHG5+v6eO8gD68y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V43&#10;WdcAAAAKAQAADwAAAAAAAAABACAAAAAiAAAAZHJzL2Rvd25yZXYueG1sUEsBAhQAFAAAAAgAh07i&#10;QDaerRbqAQAA3wMAAA4AAAAAAAAAAQAgAAAAJgEAAGRycy9lMm9Eb2MueG1sUEsFBgAAAAAGAAYA&#10;WQEAAIIFAAAAAA==&#10;">
                <v:path/>
                <v:fill focussize="0,0"/>
                <v:stroke/>
                <v:imagedata o:title=""/>
                <o:lock v:ext="edit"/>
                <v:textbox>
                  <w:txbxContent>
                    <w:p>
                      <w:pPr>
                        <w:keepNext w:val="0"/>
                        <w:keepLines w:val="0"/>
                        <w:widowControl w:val="0"/>
                        <w:suppressLineNumbers w:val="0"/>
                        <w:spacing w:before="0" w:beforeAutospacing="0" w:after="0" w:afterAutospacing="0"/>
                        <w:ind w:left="0" w:right="0"/>
                        <w:jc w:val="both"/>
                        <w:rPr>
                          <w:szCs w:val="24"/>
                          <w:lang w:val="en-US"/>
                        </w:rPr>
                      </w:pPr>
                      <w:r>
                        <w:rPr>
                          <w:rFonts w:hint="eastAsia" w:ascii="Calibri" w:hAnsi="Calibri" w:eastAsia="宋体" w:cs="宋体"/>
                          <w:kern w:val="2"/>
                          <w:sz w:val="21"/>
                          <w:szCs w:val="24"/>
                          <w:lang w:val="en-US" w:eastAsia="zh-CN" w:bidi="ar"/>
                        </w:rPr>
                        <w:t>安排客服工作人员做好有关事项</w:t>
                      </w:r>
                    </w:p>
                  </w:txbxContent>
                </v:textbox>
              </v:rect>
            </w:pict>
          </mc:Fallback>
        </mc:AlternateContent>
      </w:r>
      <w:r>
        <w:rPr>
          <w:lang w:eastAsia="zh-CN"/>
        </w:rPr>
        <mc:AlternateContent>
          <mc:Choice Requires="wps">
            <w:drawing>
              <wp:anchor distT="0" distB="0" distL="114300" distR="114300" simplePos="0" relativeHeight="353370112" behindDoc="0" locked="0" layoutInCell="1" allowOverlap="1">
                <wp:simplePos x="0" y="0"/>
                <wp:positionH relativeFrom="column">
                  <wp:posOffset>228600</wp:posOffset>
                </wp:positionH>
                <wp:positionV relativeFrom="paragraph">
                  <wp:posOffset>384810</wp:posOffset>
                </wp:positionV>
                <wp:extent cx="800100" cy="594360"/>
                <wp:effectExtent l="4445" t="4445" r="14605" b="10795"/>
                <wp:wrapNone/>
                <wp:docPr id="92" name="矩形 2777"/>
                <wp:cNvGraphicFramePr/>
                <a:graphic xmlns:a="http://schemas.openxmlformats.org/drawingml/2006/main">
                  <a:graphicData uri="http://schemas.microsoft.com/office/word/2010/wordprocessingShape">
                    <wps:wsp>
                      <wps:cNvSpPr/>
                      <wps:spPr>
                        <a:xfrm>
                          <a:off x="0" y="0"/>
                          <a:ext cx="8001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rPr>
                                <w:szCs w:val="24"/>
                                <w:lang w:val="en-US"/>
                              </w:rPr>
                            </w:pPr>
                            <w:r>
                              <w:rPr>
                                <w:rFonts w:hint="eastAsia" w:ascii="Calibri" w:hAnsi="Calibri" w:eastAsia="宋体" w:cs="宋体"/>
                                <w:kern w:val="2"/>
                                <w:sz w:val="21"/>
                                <w:szCs w:val="24"/>
                                <w:lang w:val="en-US" w:eastAsia="zh-CN" w:bidi="ar"/>
                              </w:rPr>
                              <w:t>值勤人员到达现场</w:t>
                            </w:r>
                          </w:p>
                        </w:txbxContent>
                      </wps:txbx>
                      <wps:bodyPr upright="1"/>
                    </wps:wsp>
                  </a:graphicData>
                </a:graphic>
              </wp:anchor>
            </w:drawing>
          </mc:Choice>
          <mc:Fallback>
            <w:pict>
              <v:rect id="矩形 2777" o:spid="_x0000_s1026" o:spt="1" style="position:absolute;left:0pt;margin-left:18pt;margin-top:30.3pt;height:46.8pt;width:63pt;z-index:353370112;mso-width-relative:page;mso-height-relative:page;" coordsize="21600,21600" o:gfxdata="UEsDBAoAAAAAAIdO4kAAAAAAAAAAAAAAAAAEAAAAZHJzL1BLAwQUAAAACACHTuJAmuRP6tcAAAAJ&#10;AQAADwAAAGRycy9kb3ducmV2LnhtbE2PMU/DMBCFdyT+g3VIbNRuChakcTqAisTYpgvbJTmSlPgc&#10;xU4b+PW4E93u7j29+162mW0vTjT6zrGB5UKBIK5c3XFj4FBsH55B+IBcY++YDPyQh01+e5NhWrsz&#10;7+i0D42IIexTNNCGMKRS+qoli37hBuKofbnRYojr2Mh6xHMMt71MlNLSYsfxQ4sDvbZUfe8na6Ds&#10;kgP+7op3ZV+2q/AxF8fp882Y+7ulWoMINId/M1zwIzrkkal0E9de9AZWOlYJBrTSIC66TuKhjMPT&#10;YwIyz+R1g/wPUEsDBBQAAAAIAIdO4kCl6oXF6wEAAN4DAAAOAAAAZHJzL2Uyb0RvYy54bWytU0uO&#10;EzEQ3SNxB8t70p2GTGZa6cyCEDYIRprhABV/ui35J9uT7pwGiR2H4DiIa1B2QmYGWCBEL9xlu/z8&#10;3qvy6noymuxFiMrZjs5nNSXCMseV7Tv68W774pKSmMBy0M6Kjh5EpNfr589Wo29F4wanuQgEQWxs&#10;R9/RISXfVlVkgzAQZ84Li5vSBQMJp6GveIAR0Y2umrq+qEYXuA+OiRhxdXPcpOuCL6Vg6YOUUSSi&#10;O4rcUhlDGXd5rNYraPsAflDsRAP+gYUBZfHSM9QGEpD7oH6DMooFF51MM+ZM5aRUTBQNqGZe/6Lm&#10;dgAvihY0J/qzTfH/wbL3+5tAFO/oVUOJBYM1+v7py7evn0mzXC6zP6OPLabd+ptwmkUMs9hJBpP/&#10;KINMxdPD2VMxJcJw8bJGXeg8w63F1auXF8Xz6uGwDzG9Fc6QHHQ0YMmKk7B/FxNeiKk/U/Jd0WnF&#10;t0rrMgn97rUOZA9Y3m35MmM88iRNWzKiwEWzQB6AXSY1JAyNR93R9uW+JyfiY+C6fH8CzsQ2EIcj&#10;gYKQ06A1KonsFrSDAP7GcpIOHq21+AhoJmMEp0QLfDM5KpkJlP6bTFSnLYrMdTlWIkdp2k0Ik8Od&#10;4wcs6r0Pqh/Q0nmhnnewiYo7p4bPXfp4XkAfnuX6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rk&#10;T+rXAAAACQEAAA8AAAAAAAAAAQAgAAAAIgAAAGRycy9kb3ducmV2LnhtbFBLAQIUABQAAAAIAIdO&#10;4kCl6oXF6wEAAN4DAAAOAAAAAAAAAAEAIAAAACYBAABkcnMvZTJvRG9jLnhtbFBLBQYAAAAABgAG&#10;AFkBAACDBQAAAAA=&#10;">
                <v:path/>
                <v:fill focussize="0,0"/>
                <v:stroke/>
                <v:imagedata o:title=""/>
                <o:lock v:ext="edit"/>
                <v:textbox>
                  <w:txbxContent>
                    <w:p>
                      <w:pPr>
                        <w:keepNext w:val="0"/>
                        <w:keepLines w:val="0"/>
                        <w:widowControl w:val="0"/>
                        <w:suppressLineNumbers w:val="0"/>
                        <w:spacing w:before="0" w:beforeAutospacing="0" w:after="0" w:afterAutospacing="0"/>
                        <w:ind w:left="0" w:right="0"/>
                        <w:jc w:val="both"/>
                        <w:rPr>
                          <w:szCs w:val="24"/>
                          <w:lang w:val="en-US"/>
                        </w:rPr>
                      </w:pPr>
                      <w:r>
                        <w:rPr>
                          <w:rFonts w:hint="eastAsia" w:ascii="Calibri" w:hAnsi="Calibri" w:eastAsia="宋体" w:cs="宋体"/>
                          <w:kern w:val="2"/>
                          <w:sz w:val="21"/>
                          <w:szCs w:val="24"/>
                          <w:lang w:val="en-US" w:eastAsia="zh-CN" w:bidi="ar"/>
                        </w:rPr>
                        <w:t>值勤人员到达现场</w:t>
                      </w:r>
                    </w:p>
                  </w:txbxContent>
                </v:textbox>
              </v:rect>
            </w:pict>
          </mc:Fallback>
        </mc:AlternateContent>
      </w:r>
      <w:r>
        <w:rPr>
          <w:lang w:eastAsia="zh-CN"/>
        </w:rPr>
        <mc:AlternateContent>
          <mc:Choice Requires="wps">
            <w:drawing>
              <wp:anchor distT="0" distB="0" distL="114300" distR="114300" simplePos="0" relativeHeight="354418688" behindDoc="0" locked="0" layoutInCell="1" allowOverlap="1">
                <wp:simplePos x="0" y="0"/>
                <wp:positionH relativeFrom="column">
                  <wp:posOffset>1485900</wp:posOffset>
                </wp:positionH>
                <wp:positionV relativeFrom="paragraph">
                  <wp:posOffset>384810</wp:posOffset>
                </wp:positionV>
                <wp:extent cx="685800" cy="891540"/>
                <wp:effectExtent l="4445" t="4445" r="14605" b="18415"/>
                <wp:wrapNone/>
                <wp:docPr id="93" name="矩形 2778"/>
                <wp:cNvGraphicFramePr/>
                <a:graphic xmlns:a="http://schemas.openxmlformats.org/drawingml/2006/main">
                  <a:graphicData uri="http://schemas.microsoft.com/office/word/2010/wordprocessingShape">
                    <wps:wsp>
                      <wps:cNvSpPr/>
                      <wps:spPr>
                        <a:xfrm>
                          <a:off x="0" y="0"/>
                          <a:ext cx="6858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zCs w:val="24"/>
                                <w:lang w:val="en-US"/>
                              </w:rPr>
                            </w:pPr>
                            <w:r>
                              <w:rPr>
                                <w:rFonts w:hint="eastAsia" w:ascii="Calibri" w:hAnsi="Calibri" w:eastAsia="宋体" w:cs="宋体"/>
                                <w:kern w:val="2"/>
                                <w:sz w:val="21"/>
                                <w:szCs w:val="24"/>
                                <w:lang w:val="en-US" w:eastAsia="zh-CN" w:bidi="ar"/>
                              </w:rPr>
                              <w:t>关闭所有系统</w:t>
                            </w:r>
                          </w:p>
                          <w:p>
                            <w:pPr>
                              <w:keepNext w:val="0"/>
                              <w:keepLines w:val="0"/>
                              <w:widowControl w:val="0"/>
                              <w:suppressLineNumbers w:val="0"/>
                              <w:spacing w:before="0" w:beforeAutospacing="0" w:after="0" w:afterAutospacing="0"/>
                              <w:ind w:left="0" w:right="0"/>
                              <w:jc w:val="center"/>
                              <w:rPr>
                                <w:szCs w:val="24"/>
                                <w:lang w:val="en-US"/>
                              </w:rPr>
                            </w:pPr>
                            <w:r>
                              <w:rPr>
                                <w:rFonts w:hint="eastAsia" w:ascii="Calibri" w:hAnsi="Calibri" w:eastAsia="宋体" w:cs="宋体"/>
                                <w:kern w:val="2"/>
                                <w:sz w:val="21"/>
                                <w:szCs w:val="24"/>
                                <w:lang w:val="en-US" w:eastAsia="zh-CN" w:bidi="ar"/>
                              </w:rPr>
                              <w:t>进行检查抢修</w:t>
                            </w:r>
                          </w:p>
                        </w:txbxContent>
                      </wps:txbx>
                      <wps:bodyPr upright="1"/>
                    </wps:wsp>
                  </a:graphicData>
                </a:graphic>
              </wp:anchor>
            </w:drawing>
          </mc:Choice>
          <mc:Fallback>
            <w:pict>
              <v:rect id="矩形 2778" o:spid="_x0000_s1026" o:spt="1" style="position:absolute;left:0pt;margin-left:117pt;margin-top:30.3pt;height:70.2pt;width:54pt;z-index:354418688;mso-width-relative:page;mso-height-relative:page;" coordsize="21600,21600" o:gfxdata="UEsDBAoAAAAAAIdO4kAAAAAAAAAAAAAAAAAEAAAAZHJzL1BLAwQUAAAACACHTuJA9+5aw9cAAAAK&#10;AQAADwAAAGRycy9kb3ducmV2LnhtbE2PQU+EMBCF7yb+h2ZMvLktsCGKlD1o1sTjLnvxNtARUNoS&#10;WnbRX+940uO89/Lme+VutaM40xwG7zQkGwWCXOvN4DoNp3p/dw8iRHQGR+9IwxcF2FXXVyUWxl/c&#10;gc7H2AkucaFADX2MUyFlaHuyGDZ+Isfeu58tRj7nTpoZL1xuR5kqlUuLg+MPPU701FP7eVyshmZI&#10;T/h9qF+Ufdhn8XWtP5a3Z61vbxL1CCLSGv/C8IvP6FAxU+MXZ4IYNaTZlrdEDbnKQXAg26YsNOyo&#10;RIGsSvl/QvUDUEsDBBQAAAAIAIdO4kAWtLw87AEAAN4DAAAOAAAAZHJzL2Uyb0RvYy54bWytU0uO&#10;EzEQ3SNxB8t70p1AZnpa6cyCEDYIRprhABV/ui35J9uT7pwGiR2H4DiIa1B2QmYGWCBEL9xlu/z8&#10;3qvy6noymuxFiMrZjs5nNSXCMseV7Tv68W77oqEkJrActLOiowcR6fX6+bPV6FuxcIPTXASCIDa2&#10;o+/okJJvqyqyQRiIM+eFxU3pgoGE09BXPMCI6EZXi7q+qEYXuA+OiRhxdXPcpOuCL6Vg6YOUUSSi&#10;O4rcUhlDGXd5rNYraPsAflDsRAP+gYUBZfHSM9QGEpD7oH6DMooFF51MM+ZM5aRUTBQNqGZe/6Lm&#10;dgAvihY0J/qzTfH/wbL3+5tAFO/o1UtKLBis0fdPX759/UwWl5dN9mf0scW0W38TTrOIYRY7yWDy&#10;H2WQqXh6OHsqpkQYLl40y6ZG5xluNVfz5aviefVw2IeY3gpnSA46GrBkxUnYv4sJL8TUnyn5rui0&#10;4luldZmEfvdaB7IHLO+2fJkxHnmSpi0ZUeBysUQegF0mNSQMjUfd0fblvicn4mPgunx/As7ENhCH&#10;I4GCkNOgNSqJ7Ba0gwD+xnKSDh6ttfgIaCZjBKdEC3wzOSqZCZT+m0xUpy2KzHU5ViJHadpNCJPD&#10;neMHLOq9D6of0NJ5oZ53sImKO6eGz136eF5AH57l+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3&#10;7lrD1wAAAAoBAAAPAAAAAAAAAAEAIAAAACIAAABkcnMvZG93bnJldi54bWxQSwECFAAUAAAACACH&#10;TuJAFrS8POwBAADeAwAADgAAAAAAAAABACAAAAAmAQAAZHJzL2Uyb0RvYy54bWxQSwUGAAAAAAYA&#10;BgBZAQAAhAUAAAAA&#10;">
                <v:path/>
                <v:fill focussize="0,0"/>
                <v:stroke/>
                <v:imagedata o:title=""/>
                <o:lock v:ext="edit"/>
                <v:textbox>
                  <w:txbxContent>
                    <w:p>
                      <w:pPr>
                        <w:keepNext w:val="0"/>
                        <w:keepLines w:val="0"/>
                        <w:widowControl w:val="0"/>
                        <w:suppressLineNumbers w:val="0"/>
                        <w:spacing w:before="0" w:beforeAutospacing="0" w:after="0" w:afterAutospacing="0"/>
                        <w:ind w:left="0" w:right="0"/>
                        <w:jc w:val="center"/>
                        <w:rPr>
                          <w:szCs w:val="24"/>
                          <w:lang w:val="en-US"/>
                        </w:rPr>
                      </w:pPr>
                      <w:r>
                        <w:rPr>
                          <w:rFonts w:hint="eastAsia" w:ascii="Calibri" w:hAnsi="Calibri" w:eastAsia="宋体" w:cs="宋体"/>
                          <w:kern w:val="2"/>
                          <w:sz w:val="21"/>
                          <w:szCs w:val="24"/>
                          <w:lang w:val="en-US" w:eastAsia="zh-CN" w:bidi="ar"/>
                        </w:rPr>
                        <w:t>关闭所有系统</w:t>
                      </w:r>
                    </w:p>
                    <w:p>
                      <w:pPr>
                        <w:keepNext w:val="0"/>
                        <w:keepLines w:val="0"/>
                        <w:widowControl w:val="0"/>
                        <w:suppressLineNumbers w:val="0"/>
                        <w:spacing w:before="0" w:beforeAutospacing="0" w:after="0" w:afterAutospacing="0"/>
                        <w:ind w:left="0" w:right="0"/>
                        <w:jc w:val="center"/>
                        <w:rPr>
                          <w:szCs w:val="24"/>
                          <w:lang w:val="en-US"/>
                        </w:rPr>
                      </w:pPr>
                      <w:r>
                        <w:rPr>
                          <w:rFonts w:hint="eastAsia" w:ascii="Calibri" w:hAnsi="Calibri" w:eastAsia="宋体" w:cs="宋体"/>
                          <w:kern w:val="2"/>
                          <w:sz w:val="21"/>
                          <w:szCs w:val="24"/>
                          <w:lang w:val="en-US" w:eastAsia="zh-CN" w:bidi="ar"/>
                        </w:rPr>
                        <w:t>进行检查抢修</w:t>
                      </w:r>
                    </w:p>
                  </w:txbxContent>
                </v:textbox>
              </v:rect>
            </w:pict>
          </mc:Fallback>
        </mc:AlternateContent>
      </w:r>
      <w:r>
        <w:rPr>
          <w:lang w:eastAsia="zh-CN"/>
        </w:rPr>
        <mc:AlternateContent>
          <mc:Choice Requires="wps">
            <w:drawing>
              <wp:anchor distT="0" distB="0" distL="114300" distR="114300" simplePos="0" relativeHeight="355467264" behindDoc="0" locked="0" layoutInCell="1" allowOverlap="1">
                <wp:simplePos x="0" y="0"/>
                <wp:positionH relativeFrom="column">
                  <wp:posOffset>1028700</wp:posOffset>
                </wp:positionH>
                <wp:positionV relativeFrom="paragraph">
                  <wp:posOffset>571500</wp:posOffset>
                </wp:positionV>
                <wp:extent cx="457200" cy="0"/>
                <wp:effectExtent l="0" t="0" r="0" b="0"/>
                <wp:wrapNone/>
                <wp:docPr id="104" name="直线 2792"/>
                <wp:cNvGraphicFramePr/>
                <a:graphic xmlns:a="http://schemas.openxmlformats.org/drawingml/2006/main">
                  <a:graphicData uri="http://schemas.microsoft.com/office/word/2010/wordprocessingShape">
                    <wps:wsp>
                      <wps:cNvSpPr/>
                      <wps:spPr>
                        <a:xfrm>
                          <a:off x="0" y="0"/>
                          <a:ext cx="457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92" o:spid="_x0000_s1026" o:spt="20" style="position:absolute;left:0pt;margin-left:81pt;margin-top:45pt;height:0pt;width:36pt;z-index:355467264;mso-width-relative:page;mso-height-relative:page;" coordsize="21600,21600" o:gfxdata="UEsDBAoAAAAAAIdO4kAAAAAAAAAAAAAAAAAEAAAAZHJzL1BLAwQUAAAACACHTuJAcEAQP9QAAAAJ&#10;AQAADwAAAGRycy9kb3ducmV2LnhtbE1PTU/DMAy9I/EfIiNxmbZkHZpGaboD0BsXNhBXrzFtReN0&#10;TfYBvx4jDnCyn/30Por12ffqSGPsAluYzwwo4jq4jhsLL9tqugIVE7LDPjBZ+KQI6/LyosDchRM/&#10;03GTGiUiHHO00KY05FrHuiWPcRYGYvm9h9FjEjg22o14EnHf68yYpfbYsTi0ONB9S/XH5uAtxOqV&#10;9tXXpJ6Yt0UTKNs/PD2itddXc3MHKtE5/ZHhJ75Eh1Iy7cKBXVS94GUmXZKFWyNTCNniRpbd70GX&#10;hf7foPwGUEsDBBQAAAAIAIdO4kDSEzTV0AEAAJEDAAAOAAAAZHJzL2Uyb0RvYy54bWytU0uOEzEQ&#10;3SNxB8t70klrwjCtdGZBGDYIRprhABV/ui35J5cnnZyFa7Biw3HmGpSdTIbPBiGycMqu8vN7r6pX&#10;13tn2U4lNMH3fDGbc6a8CNL4oeef729eveEMM3gJNnjV84NCfr1++WI1xU61YQxWqsQIxGM3xZ6P&#10;OceuaVCMygHOQlSekjokB5m2aWhkgonQnW3a+fx1M4UkYwpCIdLp5pjk64qvtRL5k9aoMrM9J265&#10;rqmu27I26xV0Q4I4GnGiAf/AwoHx9OgZagMZ2EMyf0A5I1LAoPNMBNcErY1QVQOpWcx/U3M3QlRV&#10;C5mD8WwT/j9Y8XF3m5iR1Lv5BWceHDXp8cvXx2/fWXt51RaDpogd1d3F23TaIYVF7V4nV/5JB9tX&#10;Uw9nU9U+M0GHF8tLahRn4inVPN+LCfN7FRwrQc+t8UUudLD7gJneotKnknJsPZt6frVslwQHNC3a&#10;QqbQReKPfqh3MVgjb4y15QamYfvWJraD0v/6K4oI95ey8sgGcDzW1dRxMkYF8p2XLB8i+eJphHmh&#10;4JTkzCqa+BIRIHQZjP2bSnraemJQTD3aWKJtkAfqw0NMZhjJiUVlWTLU98r3NKNlsH7eV6TnL2n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BAED/UAAAACQEAAA8AAAAAAAAAAQAgAAAAIgAAAGRy&#10;cy9kb3ducmV2LnhtbFBLAQIUABQAAAAIAIdO4kDSEzTV0AEAAJEDAAAOAAAAAAAAAAEAIAAAACMB&#10;AABkcnMvZTJvRG9jLnhtbFBLBQYAAAAABgAGAFkBAABlBQAAAAA=&#10;">
                <v:path arrowok="t"/>
                <v:fill focussize="0,0"/>
                <v:stroke/>
                <v:imagedata o:title=""/>
                <o:lock v:ext="edit"/>
              </v:line>
            </w:pict>
          </mc:Fallback>
        </mc:AlternateContent>
      </w:r>
      <w:r>
        <w:rPr>
          <w:lang w:eastAsia="zh-CN"/>
        </w:rPr>
        <mc:AlternateContent>
          <mc:Choice Requires="wps">
            <w:drawing>
              <wp:anchor distT="0" distB="0" distL="114300" distR="114300" simplePos="0" relativeHeight="356515840" behindDoc="0" locked="0" layoutInCell="1" allowOverlap="1">
                <wp:simplePos x="0" y="0"/>
                <wp:positionH relativeFrom="column">
                  <wp:posOffset>685800</wp:posOffset>
                </wp:positionH>
                <wp:positionV relativeFrom="paragraph">
                  <wp:posOffset>956310</wp:posOffset>
                </wp:positionV>
                <wp:extent cx="0" cy="891540"/>
                <wp:effectExtent l="38100" t="0" r="38100" b="3810"/>
                <wp:wrapNone/>
                <wp:docPr id="98" name="直线 2796"/>
                <wp:cNvGraphicFramePr/>
                <a:graphic xmlns:a="http://schemas.openxmlformats.org/drawingml/2006/main">
                  <a:graphicData uri="http://schemas.microsoft.com/office/word/2010/wordprocessingShape">
                    <wps:wsp>
                      <wps:cNvSpPr/>
                      <wps:spPr>
                        <a:xfrm>
                          <a:off x="0" y="0"/>
                          <a:ext cx="0" cy="891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796" o:spid="_x0000_s1026" o:spt="20" style="position:absolute;left:0pt;margin-left:54pt;margin-top:75.3pt;height:70.2pt;width:0pt;z-index:356515840;mso-width-relative:page;mso-height-relative:page;" coordsize="21600,21600" o:gfxdata="UEsDBAoAAAAAAIdO4kAAAAAAAAAAAAAAAAAEAAAAZHJzL1BLAwQUAAAACACHTuJA7Zo4TdkAAAAL&#10;AQAADwAAAGRycy9kb3ducmV2LnhtbE2PQU/DMAyF70j8h8hI3FjSSUylNN0BaVw2QNsQglvWmLai&#10;caok3cq/x+MCNz/76fl75XJyvThiiJ0nDdlMgUCqve2o0fC6X93kIGIyZE3vCTV8Y4RldXlRmsL6&#10;E23xuEuN4BCKhdHQpjQUUsa6RWfizA9IfPv0wZnEMjTSBnPicNfLuVIL6UxH/KE1Az60WH/tRqdh&#10;u1mt87f1ONXh4zF73r9snt5jrvX1VabuQSSc0p8ZzviMDhUzHfxINoqetcq5S+LhVi1AnB2/m4OG&#10;+V2mQFal/N+h+gFQSwMEFAAAAAgAh07iQKOAXlrWAQAAlAMAAA4AAABkcnMvZTJvRG9jLnhtbK1T&#10;S24bMQzdF+gdBO3rsY06jQceZ1E33RRtgLQHoPWZEaAfRMVjn6XX6KqbHifXKCW7dj/IJqgXMkVS&#10;j4+PnNXN3lm2UwlN8B2fTaacKS+CNL7v+JfPt6+uOcMMXoINXnX8oJDfrF++WI2xVfMwBCtVYgTi&#10;sR1jx4ecY9s0KAblACchKk9BHZKDTNfUNzLBSOjONvPp9KoZQ5IxBaEQybs5Bvm64mutRP6kNarM&#10;bMeJW65nque2nM16BW2fIA5GnGjAM1g4MJ6KnqE2kIE9JPMPlDMiBQw6T0RwTdDaCFV7oG5m07+6&#10;uR8gqtoLiYPxLBP+P1jxcXeXmJEdX9KkPDia0ePXb4/ff7D5m+VV0WeM2FLafbxLpxuSWZrd6+TK&#10;P7XB9lXTw1lTtc9MHJ2CvNfL2eJ1lbu5vIsJ83sVHCtGx63xpVtoYfcBM9Wi1F8pxW09G4nnYr7g&#10;TAAti7aQyXSR6KPv61sM1shbY215ganfvrWJ7aCMv/5KR4T7R1opsgEcjnk1dFyMQYF85yXLh0i6&#10;eNpgXig4JTmziha+WAQIbQZjL5k5GfC9fSKbyltPLIqwRymLtQ3yQKN4iMn0A6kxq0xLhEZfOZ/W&#10;tOzW7/eKdPmY1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Zo4TdkAAAALAQAADwAAAAAAAAAB&#10;ACAAAAAiAAAAZHJzL2Rvd25yZXYueG1sUEsBAhQAFAAAAAgAh07iQKOAXlrWAQAAlAMAAA4AAAAA&#10;AAAAAQAgAAAAKAEAAGRycy9lMm9Eb2MueG1sUEsFBgAAAAAGAAYAWQEAAHAFAAAAAA==&#10;">
                <v:path arrowok="t"/>
                <v:fill focussize="0,0"/>
                <v:stroke endarrow="block"/>
                <v:imagedata o:title=""/>
                <o:lock v:ext="edit"/>
              </v:line>
            </w:pict>
          </mc:Fallback>
        </mc:AlternateContent>
      </w:r>
      <w:r>
        <w:rPr>
          <w:lang w:eastAsia="zh-CN"/>
        </w:rPr>
        <mc:AlternateContent>
          <mc:Choice Requires="wps">
            <w:drawing>
              <wp:anchor distT="0" distB="0" distL="114300" distR="114300" simplePos="0" relativeHeight="357564416" behindDoc="0" locked="0" layoutInCell="1" allowOverlap="1">
                <wp:simplePos x="0" y="0"/>
                <wp:positionH relativeFrom="column">
                  <wp:posOffset>2400300</wp:posOffset>
                </wp:positionH>
                <wp:positionV relativeFrom="paragraph">
                  <wp:posOffset>1836420</wp:posOffset>
                </wp:positionV>
                <wp:extent cx="0" cy="693420"/>
                <wp:effectExtent l="38100" t="0" r="38100" b="11430"/>
                <wp:wrapNone/>
                <wp:docPr id="94" name="直线 2797"/>
                <wp:cNvGraphicFramePr/>
                <a:graphic xmlns:a="http://schemas.openxmlformats.org/drawingml/2006/main">
                  <a:graphicData uri="http://schemas.microsoft.com/office/word/2010/wordprocessingShape">
                    <wps:wsp>
                      <wps:cNvSpPr/>
                      <wps:spPr>
                        <a:xfrm>
                          <a:off x="0" y="0"/>
                          <a:ext cx="0"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797" o:spid="_x0000_s1026" o:spt="20" style="position:absolute;left:0pt;margin-left:189pt;margin-top:144.6pt;height:54.6pt;width:0pt;z-index:357564416;mso-width-relative:page;mso-height-relative:page;" coordsize="21600,21600" o:gfxdata="UEsDBAoAAAAAAIdO4kAAAAAAAAAAAAAAAAAEAAAAZHJzL1BLAwQUAAAACACHTuJAVi38XtoAAAAL&#10;AQAADwAAAGRycy9kb3ducmV2LnhtbE2PQU/DMAyF70j8h8hI3FjagiArTXdAGpcNpm0IwS1rTFvR&#10;OFWTbuXfY8QBbrbf0/P3isXkOnHEIbSeNKSzBARS5W1LtYaX/fJKgQjRkDWdJ9TwhQEW5flZYXLr&#10;T7TF4y7WgkMo5EZDE2OfSxmqBp0JM98jsfbhB2cir0Mt7WBOHO46mSXJrXSmJf7QmB4fGqw+d6PT&#10;sF0vV+p1NU7V8P6YPu8366e3oLS+vEiTexARp/hnhh98RoeSmQ5+JBtEp+H6TnGXqCFT8wwEO34v&#10;Bx7m6gZkWcj/HcpvUEsDBBQAAAAIAIdO4kCtACk51gEAAJQDAAAOAAAAZHJzL2Uyb0RvYy54bWyt&#10;U0uOEzEQ3SNxB8t70kkzH9JKZxaEYYNgpIEDVGx3tyX/5PKkk7NwDVZsOM5cg7I7JMMgNogsnHJV&#10;+dWrV9Wrm701bKciau9avpjNOVNOeKld3/Ivn29fveEMEzgJxjvV8oNCfrN++WI1hkbVfvBGqsgI&#10;xGEzhpYPKYWmqlAMygLOfFCOgp2PFhJdY1/JCCOhW1PV8/lVNfooQ/RCIZJ3MwX5uuB3nRLpU9eh&#10;Ssy0nLilcsZybvNZrVfQ9BHCoMWRBvwDCwvaUdET1AYSsIeo/4CyWkSPvksz4W3lu04LVXqgbhbz&#10;Z93cDxBU6YXEwXCSCf8frPi4u4tMy5YvLzhzYGlGj1+/PX7/werr5XXWZwzYUNp9uIvHG5KZm913&#10;0eZ/aoPti6aHk6Zqn5iYnIK8V8vXF3WRuzq/CxHTe+Uty0bLjXa5W2hg9wET1aLUXynZbRwbiedl&#10;fcmZAFqWzkAi0waij64vb9EbLW+1MfkFxn771kS2gzz+8ssdEe5vabnIBnCY8kpoWoxBgXznJEuH&#10;QLo42mCeKVglOTOKFj5bBAhNAm3OmSlqcL35SzaVN45YZGEnKbO19fJAo3gIUfcDqbEoTHOERl84&#10;H9c079bTe0E6f0z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Yt/F7aAAAACwEAAA8AAAAAAAAA&#10;AQAgAAAAIgAAAGRycy9kb3ducmV2LnhtbFBLAQIUABQAAAAIAIdO4kCtACk51gEAAJQDAAAOAAAA&#10;AAAAAAEAIAAAACkBAABkcnMvZTJvRG9jLnhtbFBLBQYAAAAABgAGAFkBAABxBQAAAAA=&#10;">
                <v:path arrowok="t"/>
                <v:fill focussize="0,0"/>
                <v:stroke endarrow="block"/>
                <v:imagedata o:title=""/>
                <o:lock v:ext="edit"/>
              </v:line>
            </w:pict>
          </mc:Fallback>
        </mc:AlternateContent>
      </w:r>
      <w:r>
        <w:rPr>
          <w:lang w:eastAsia="zh-CN"/>
        </w:rPr>
        <mc:AlternateContent>
          <mc:Choice Requires="wps">
            <w:drawing>
              <wp:anchor distT="0" distB="0" distL="114300" distR="114300" simplePos="0" relativeHeight="358612992" behindDoc="0" locked="0" layoutInCell="1" allowOverlap="1">
                <wp:simplePos x="0" y="0"/>
                <wp:positionH relativeFrom="column">
                  <wp:posOffset>3200400</wp:posOffset>
                </wp:positionH>
                <wp:positionV relativeFrom="paragraph">
                  <wp:posOffset>1836420</wp:posOffset>
                </wp:positionV>
                <wp:extent cx="0" cy="693420"/>
                <wp:effectExtent l="38100" t="0" r="38100" b="11430"/>
                <wp:wrapNone/>
                <wp:docPr id="84" name="直线 2798"/>
                <wp:cNvGraphicFramePr/>
                <a:graphic xmlns:a="http://schemas.openxmlformats.org/drawingml/2006/main">
                  <a:graphicData uri="http://schemas.microsoft.com/office/word/2010/wordprocessingShape">
                    <wps:wsp>
                      <wps:cNvSpPr/>
                      <wps:spPr>
                        <a:xfrm>
                          <a:off x="0" y="0"/>
                          <a:ext cx="0"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798" o:spid="_x0000_s1026" o:spt="20" style="position:absolute;left:0pt;margin-left:252pt;margin-top:144.6pt;height:54.6pt;width:0pt;z-index:358612992;mso-width-relative:page;mso-height-relative:page;" coordsize="21600,21600" o:gfxdata="UEsDBAoAAAAAAIdO4kAAAAAAAAAAAAAAAAAEAAAAZHJzL1BLAwQUAAAACACHTuJAeEWkktoAAAAL&#10;AQAADwAAAGRycy9kb3ducmV2LnhtbE2PwU7DMBBE70j8g7VI3KidUJAb4vSAVC4toLYIwc2NlyQi&#10;Xke204a/x4gDHGdnNPumXE62Z0f0oXOkIJsJYEi1Mx01Cl72qysJLERNRveOUMEXBlhW52elLow7&#10;0RaPu9iwVEKh0AraGIeC81C3aHWYuQEpeR/OWx2T9A03Xp9Sue15LsQtt7qj9KHVA963WH/uRqtg&#10;u1mt5et6nGr//pA97Z83j29BKnV5kYk7YBGn+BeGH/yEDlViOriRTGC9ghsxT1uiglwucmAp8Xs5&#10;KLheyDnwquT/N1TfUEsDBBQAAAAIAIdO4kDoZ9vn1wEAAJQDAAAOAAAAZHJzL2Uyb0RvYy54bWyt&#10;U0uOEzEQ3SNxB8t70kkzMyStdGZBGDYIRho4QMV2d1vyTy5POjkL12DFhuPMNSi7Q8JHbBBZOOWq&#10;8qtXr6rXtwdr2F5F1N61fDGbc6ac8FK7vuWfPt69WHKGCZwE451q+VEhv908f7YeQ6NqP3gjVWQE&#10;4rAZQ8uHlEJTVSgGZQFnPihHwc5HC4musa9khJHQranq+fymGn2UIXqhEMm7nYJ8U/C7Ton0oetQ&#10;JWZaTtxSOWM5d/msNmto+ghh0OJEA/6BhQXtqOgZagsJ2GPUf0BZLaJH36WZ8LbyXaeFKj1QN4v5&#10;b908DBBU6YXEwXCWCf8frHi/v49My5YvrzhzYGlGT5+/PH39xupXq2XWZwzYUNpDuI+nG5KZmz10&#10;0eZ/aoMdiqbHs6bqkJiYnIK8N6uXV3WRu7q8CxHTW+Uty0bLjXa5W2hg/w4T1aLUHynZbRwbW766&#10;rq85E0DL0hlIZNpA9NH15S16o+WdNia/wNjvXpvI9pDHX365I8L9JS0X2QIOU14JTYsxKJBvnGTp&#10;GEgXRxvMMwWrJGdG0cJniwChSaDNJTNFDa43f8mm8sYRiyzsJGW2dl4eaRSPIep+IDUWhWmO0OgL&#10;59Oa5t36+V6QLh/T5j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4RaSS2gAAAAsBAAAPAAAAAAAA&#10;AAEAIAAAACIAAABkcnMvZG93bnJldi54bWxQSwECFAAUAAAACACHTuJA6Gfb59cBAACUAwAADgAA&#10;AAAAAAABACAAAAApAQAAZHJzL2Uyb0RvYy54bWxQSwUGAAAAAAYABgBZAQAAcgUAAAAA&#10;">
                <v:path arrowok="t"/>
                <v:fill focussize="0,0"/>
                <v:stroke endarrow="block"/>
                <v:imagedata o:title=""/>
                <o:lock v:ext="edit"/>
              </v:line>
            </w:pict>
          </mc:Fallback>
        </mc:AlternateContent>
      </w:r>
      <w:r>
        <w:rPr>
          <w:lang w:eastAsia="zh-CN"/>
        </w:rPr>
        <mc:AlternateContent>
          <mc:Choice Requires="wps">
            <w:drawing>
              <wp:anchor distT="0" distB="0" distL="114300" distR="114300" simplePos="0" relativeHeight="359661568" behindDoc="0" locked="0" layoutInCell="1" allowOverlap="1">
                <wp:simplePos x="0" y="0"/>
                <wp:positionH relativeFrom="column">
                  <wp:posOffset>2857500</wp:posOffset>
                </wp:positionH>
                <wp:positionV relativeFrom="paragraph">
                  <wp:posOffset>1341120</wp:posOffset>
                </wp:positionV>
                <wp:extent cx="1371600" cy="495300"/>
                <wp:effectExtent l="4445" t="4445" r="14605" b="14605"/>
                <wp:wrapNone/>
                <wp:docPr id="95" name="矩形 2780"/>
                <wp:cNvGraphicFramePr/>
                <a:graphic xmlns:a="http://schemas.openxmlformats.org/drawingml/2006/main">
                  <a:graphicData uri="http://schemas.microsoft.com/office/word/2010/wordprocessingShape">
                    <wps:wsp>
                      <wps:cNvSpPr/>
                      <wps:spPr>
                        <a:xfrm>
                          <a:off x="0" y="0"/>
                          <a:ext cx="13716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zCs w:val="24"/>
                                <w:lang w:val="en-US"/>
                              </w:rPr>
                            </w:pPr>
                            <w:r>
                              <w:rPr>
                                <w:rFonts w:hint="eastAsia" w:ascii="Calibri" w:hAnsi="Calibri" w:eastAsia="宋体" w:cs="宋体"/>
                                <w:kern w:val="2"/>
                                <w:sz w:val="21"/>
                                <w:szCs w:val="24"/>
                                <w:lang w:val="en-US" w:eastAsia="zh-CN" w:bidi="ar"/>
                              </w:rPr>
                              <w:t>中控室人员询问电</w:t>
                            </w:r>
                          </w:p>
                          <w:p>
                            <w:pPr>
                              <w:keepNext w:val="0"/>
                              <w:keepLines w:val="0"/>
                              <w:widowControl w:val="0"/>
                              <w:suppressLineNumbers w:val="0"/>
                              <w:spacing w:before="0" w:beforeAutospacing="0" w:after="0" w:afterAutospacing="0"/>
                              <w:ind w:left="0" w:right="0"/>
                              <w:jc w:val="both"/>
                              <w:rPr>
                                <w:szCs w:val="24"/>
                                <w:lang w:val="en-US"/>
                              </w:rPr>
                            </w:pPr>
                            <w:r>
                              <w:rPr>
                                <w:rFonts w:hint="eastAsia" w:ascii="Calibri" w:hAnsi="Calibri" w:eastAsia="宋体" w:cs="宋体"/>
                                <w:kern w:val="2"/>
                                <w:sz w:val="21"/>
                                <w:szCs w:val="24"/>
                                <w:lang w:val="en-US" w:eastAsia="zh-CN" w:bidi="ar"/>
                              </w:rPr>
                              <w:t>梯，准备营救被困者</w:t>
                            </w:r>
                          </w:p>
                        </w:txbxContent>
                      </wps:txbx>
                      <wps:bodyPr upright="1"/>
                    </wps:wsp>
                  </a:graphicData>
                </a:graphic>
              </wp:anchor>
            </w:drawing>
          </mc:Choice>
          <mc:Fallback>
            <w:pict>
              <v:rect id="矩形 2780" o:spid="_x0000_s1026" o:spt="1" style="position:absolute;left:0pt;margin-left:225pt;margin-top:105.6pt;height:39pt;width:108pt;z-index:359661568;mso-width-relative:page;mso-height-relative:page;" coordsize="21600,21600" o:gfxdata="UEsDBAoAAAAAAIdO4kAAAAAAAAAAAAAAAAAEAAAAZHJzL1BLAwQUAAAACACHTuJAMSxdC9gAAAAL&#10;AQAADwAAAGRycy9kb3ducmV2LnhtbE2PwU7DMBBE70j8g7VI3KgdA1Eb4vQAKhLHNr1w2yQmCcTr&#10;KHbawNeznOhxZ0czb/Lt4gZxslPoPRlIVgqEpdo3PbUGjuXubg0iRKQGB0/WwLcNsC2ur3LMGn+m&#10;vT0dYis4hEKGBroYx0zKUHfWYVj50RL/PvzkMPI5tbKZ8MzhbpBaqVQ67IkbOhztc2frr8PsDFS9&#10;PuLPvnxVbrO7j29L+Tm/vxhze5OoJxDRLvHfDH/4jA4FM1V+piaIwcDDo+It0YBOEg2CHWmaslKx&#10;st5okEUuLzcUv1BLAwQUAAAACACHTuJAHPGVJucBAADfAwAADgAAAGRycy9lMm9Eb2MueG1srVNL&#10;jhMxEN0jcQfLe9LdGebXSmcWhLBBMNLAASr+dFvyT7Yn3TkNEjsOwXEQ16DshGSGmQVC9MJd5So/&#10;13tVXtxMRpOtCFE529FmVlMiLHNc2b6jnz+tX11REhNYDtpZ0dGdiPRm+fLFYvStmLvBaS4CQRAb&#10;29F3dEjJt1UV2SAMxJnzwmJQumAgoRv6igcYEd3oal7XF9XoAvfBMREj7q72Qbos+FIKlj5KGUUi&#10;uqNYWyprKOsmr9VyAW0fwA+KHcqAf6jCgLJ46RFqBQnIfVBPoIxiwUUn04w5UzkpFROFA7Jp6j/Y&#10;3A3gReGC4kR/lCn+P1j2YXsbiOIdvT6nxILBHv388u3H969kfnlV9Bl9bDHtzt8GVCt7Ec1MdpLB&#10;5D/SIFPRdHfUVEyJMNxszi6bixqlZxh7fX1+hjbCVKfTPsT0TjhDstHRgD0rUsL2fUz71N8p+bLo&#10;tOJrpXVxQr95owPZAvZ3Xb4D+qM0bcmYGc6RIwMcM6khoWk8Eo+2L/c9OhEfAtflew44F7aCOOwL&#10;KAg5DVqjkgjFGgTwt5aTtPOorcVXQHMxRnBKtMBHk62SmUDpv8lE7bRFCU+tyFaaNhPCZHPj+A67&#10;eu+D6geUtCml5whOUdH+MPF5TB/6BfT0Lp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EsXQvY&#10;AAAACwEAAA8AAAAAAAAAAQAgAAAAIgAAAGRycy9kb3ducmV2LnhtbFBLAQIUABQAAAAIAIdO4kAc&#10;8ZUm5wEAAN8DAAAOAAAAAAAAAAEAIAAAACcBAABkcnMvZTJvRG9jLnhtbFBLBQYAAAAABgAGAFkB&#10;AACABQAAAAA=&#10;">
                <v:path/>
                <v:fill focussize="0,0"/>
                <v:stroke/>
                <v:imagedata o:title=""/>
                <o:lock v:ext="edit"/>
                <v:textbox>
                  <w:txbxContent>
                    <w:p>
                      <w:pPr>
                        <w:keepNext w:val="0"/>
                        <w:keepLines w:val="0"/>
                        <w:widowControl w:val="0"/>
                        <w:suppressLineNumbers w:val="0"/>
                        <w:spacing w:before="0" w:beforeAutospacing="0" w:after="0" w:afterAutospacing="0"/>
                        <w:ind w:left="0" w:right="0"/>
                        <w:jc w:val="center"/>
                        <w:rPr>
                          <w:szCs w:val="24"/>
                          <w:lang w:val="en-US"/>
                        </w:rPr>
                      </w:pPr>
                      <w:r>
                        <w:rPr>
                          <w:rFonts w:hint="eastAsia" w:ascii="Calibri" w:hAnsi="Calibri" w:eastAsia="宋体" w:cs="宋体"/>
                          <w:kern w:val="2"/>
                          <w:sz w:val="21"/>
                          <w:szCs w:val="24"/>
                          <w:lang w:val="en-US" w:eastAsia="zh-CN" w:bidi="ar"/>
                        </w:rPr>
                        <w:t>中控室人员询问电</w:t>
                      </w:r>
                    </w:p>
                    <w:p>
                      <w:pPr>
                        <w:keepNext w:val="0"/>
                        <w:keepLines w:val="0"/>
                        <w:widowControl w:val="0"/>
                        <w:suppressLineNumbers w:val="0"/>
                        <w:spacing w:before="0" w:beforeAutospacing="0" w:after="0" w:afterAutospacing="0"/>
                        <w:ind w:left="0" w:right="0"/>
                        <w:jc w:val="both"/>
                        <w:rPr>
                          <w:szCs w:val="24"/>
                          <w:lang w:val="en-US"/>
                        </w:rPr>
                      </w:pPr>
                      <w:r>
                        <w:rPr>
                          <w:rFonts w:hint="eastAsia" w:ascii="Calibri" w:hAnsi="Calibri" w:eastAsia="宋体" w:cs="宋体"/>
                          <w:kern w:val="2"/>
                          <w:sz w:val="21"/>
                          <w:szCs w:val="24"/>
                          <w:lang w:val="en-US" w:eastAsia="zh-CN" w:bidi="ar"/>
                        </w:rPr>
                        <w:t>梯，准备营救被困者</w:t>
                      </w:r>
                    </w:p>
                  </w:txbxContent>
                </v:textbox>
              </v:rect>
            </w:pict>
          </mc:Fallback>
        </mc:AlternateContent>
      </w:r>
      <w:r>
        <w:rPr>
          <w:lang w:eastAsia="zh-CN"/>
        </w:rPr>
        <mc:AlternateContent>
          <mc:Choice Requires="wps">
            <w:drawing>
              <wp:anchor distT="0" distB="0" distL="114300" distR="114300" simplePos="0" relativeHeight="360710144" behindDoc="0" locked="0" layoutInCell="1" allowOverlap="1">
                <wp:simplePos x="0" y="0"/>
                <wp:positionH relativeFrom="column">
                  <wp:posOffset>1371600</wp:posOffset>
                </wp:positionH>
                <wp:positionV relativeFrom="paragraph">
                  <wp:posOffset>1341120</wp:posOffset>
                </wp:positionV>
                <wp:extent cx="1257300" cy="495300"/>
                <wp:effectExtent l="5080" t="4445" r="13970" b="14605"/>
                <wp:wrapNone/>
                <wp:docPr id="96" name="矩形 2779"/>
                <wp:cNvGraphicFramePr/>
                <a:graphic xmlns:a="http://schemas.openxmlformats.org/drawingml/2006/main">
                  <a:graphicData uri="http://schemas.microsoft.com/office/word/2010/wordprocessingShape">
                    <wps:wsp>
                      <wps:cNvSpPr/>
                      <wps:spPr>
                        <a:xfrm>
                          <a:off x="0" y="0"/>
                          <a:ext cx="12573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rPr>
                                <w:szCs w:val="24"/>
                                <w:lang w:val="en-US"/>
                              </w:rPr>
                            </w:pPr>
                            <w:r>
                              <w:rPr>
                                <w:rFonts w:hint="eastAsia" w:ascii="Calibri" w:hAnsi="Calibri" w:eastAsia="宋体" w:cs="宋体"/>
                                <w:kern w:val="2"/>
                                <w:sz w:val="21"/>
                                <w:szCs w:val="24"/>
                                <w:lang w:val="en-US" w:eastAsia="zh-CN" w:bidi="ar"/>
                              </w:rPr>
                              <w:t>备勤人员控制各个出入口</w:t>
                            </w:r>
                            <w:r>
                              <w:rPr>
                                <w:rFonts w:hint="default" w:ascii="Calibri" w:hAnsi="Calibri" w:eastAsia="宋体" w:cs="Times New Roman"/>
                                <w:kern w:val="2"/>
                                <w:sz w:val="21"/>
                                <w:szCs w:val="24"/>
                                <w:lang w:val="en-US" w:eastAsia="zh-CN" w:bidi="ar"/>
                              </w:rPr>
                              <w:t xml:space="preserve"> </w:t>
                            </w:r>
                          </w:p>
                        </w:txbxContent>
                      </wps:txbx>
                      <wps:bodyPr upright="1"/>
                    </wps:wsp>
                  </a:graphicData>
                </a:graphic>
              </wp:anchor>
            </w:drawing>
          </mc:Choice>
          <mc:Fallback>
            <w:pict>
              <v:rect id="矩形 2779" o:spid="_x0000_s1026" o:spt="1" style="position:absolute;left:0pt;margin-left:108pt;margin-top:105.6pt;height:39pt;width:99pt;z-index:360710144;mso-width-relative:page;mso-height-relative:page;" coordsize="21600,21600" o:gfxdata="UEsDBAoAAAAAAIdO4kAAAAAAAAAAAAAAAAAEAAAAZHJzL1BLAwQUAAAACACHTuJAZIYtqtgAAAAL&#10;AQAADwAAAGRycy9kb3ducmV2LnhtbE2PzU7DMBCE70i8g7VI3Kh/qKo2jdMDqEgc2/TCbRObJCW2&#10;o9hpA0/P9gS33dnR7Df5bnY9u9gxdsFrkAsBzPo6mM43Gk7l/mkNLCb0BvvgrYZvG2FX3N/lmJlw&#10;9Qd7OaaGUYiPGWpoUxoyzmPdWodxEQbr6fYZRoeJ1rHhZsQrhbueKyFW3GHn6UOLg31pbf11nJyG&#10;qlMn/DmUb8Jt9s/pfS7P08er1o8PUmyBJTunPzPc8AkdCmKqwuRNZL0GJVfUJd0GqYCRYymXpFSk&#10;rDcKeJHz/x2KX1BLAwQUAAAACACHTuJADhVYC+gBAADfAwAADgAAAGRycy9lMm9Eb2MueG1srVNL&#10;jhMxEN0jcQfLe9KdhkxIK51ZEMIGwUgDB6j4023JP9medOc0SOw4BMdBXIOyEzIzwAIheuF+5So/&#10;V70qr68no8lBhKic7eh8VlMiLHNc2b6jHz/snr2kJCawHLSzoqNHEen15umT9ehb0bjBaS4CQRIb&#10;29F3dEjJt1UV2SAMxJnzwqJTumAgoRn6igcYkd3oqqnrq2p0gfvgmIgRd7cnJ90UfikFS++ljCIR&#10;3VHMLZU1lHWf12qzhrYP4AfFzmnAP2RhQFm89EK1hQTkLqjfqIxiwUUn04w5UzkpFROlBqxmXv9S&#10;ze0AXpRaUJzoLzLF/0fL3h1uAlG8o6srSiwY7NH3T1++ff1MmuVylfUZfWwx7NbfhLMVEeZiJxlM&#10;/mMZZCqaHi+aiikRhpvzZrF8XqP0DH0vVouMkaa6P+1DTG+EMySDjgbsWZESDm9jOoX+DMmXRacV&#10;3ymtixH6/SsdyAGwv7vyndkfhWlLRqxw0SwwD8AxkxoSQuOx8Gj7ct+jE/EhcV2+PxHnxLYQh1MC&#10;hSGHQWtUEqGgQQB/bTlJR4/aWnwFNCdjBKdEC3w0GZXIBEr/TSRqpy1KmBtzakVGadpPSJPh3vEj&#10;dvXOB9UPKOm8pJ49OEVF+/PE5zF9aBfS+3e5+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khi2q&#10;2AAAAAsBAAAPAAAAAAAAAAEAIAAAACIAAABkcnMvZG93bnJldi54bWxQSwECFAAUAAAACACHTuJA&#10;DhVYC+gBAADfAwAADgAAAAAAAAABACAAAAAnAQAAZHJzL2Uyb0RvYy54bWxQSwUGAAAAAAYABgBZ&#10;AQAAgQUAAAAA&#10;">
                <v:path/>
                <v:fill focussize="0,0"/>
                <v:stroke/>
                <v:imagedata o:title=""/>
                <o:lock v:ext="edit"/>
                <v:textbox>
                  <w:txbxContent>
                    <w:p>
                      <w:pPr>
                        <w:keepNext w:val="0"/>
                        <w:keepLines w:val="0"/>
                        <w:widowControl w:val="0"/>
                        <w:suppressLineNumbers w:val="0"/>
                        <w:spacing w:before="0" w:beforeAutospacing="0" w:after="0" w:afterAutospacing="0"/>
                        <w:ind w:left="0" w:right="0"/>
                        <w:jc w:val="both"/>
                        <w:rPr>
                          <w:szCs w:val="24"/>
                          <w:lang w:val="en-US"/>
                        </w:rPr>
                      </w:pPr>
                      <w:r>
                        <w:rPr>
                          <w:rFonts w:hint="eastAsia" w:ascii="Calibri" w:hAnsi="Calibri" w:eastAsia="宋体" w:cs="宋体"/>
                          <w:kern w:val="2"/>
                          <w:sz w:val="21"/>
                          <w:szCs w:val="24"/>
                          <w:lang w:val="en-US" w:eastAsia="zh-CN" w:bidi="ar"/>
                        </w:rPr>
                        <w:t>备勤人员控制各个出入口</w:t>
                      </w:r>
                      <w:r>
                        <w:rPr>
                          <w:rFonts w:hint="default" w:ascii="Calibri" w:hAnsi="Calibri" w:eastAsia="宋体" w:cs="Times New Roman"/>
                          <w:kern w:val="2"/>
                          <w:sz w:val="21"/>
                          <w:szCs w:val="24"/>
                          <w:lang w:val="en-US" w:eastAsia="zh-CN" w:bidi="ar"/>
                        </w:rPr>
                        <w:t xml:space="preserve"> </w:t>
                      </w:r>
                    </w:p>
                  </w:txbxContent>
                </v:textbox>
              </v:rect>
            </w:pict>
          </mc:Fallback>
        </mc:AlternateContent>
      </w:r>
      <w:r>
        <w:rPr>
          <w:lang w:eastAsia="zh-CN"/>
        </w:rPr>
        <mc:AlternateContent>
          <mc:Choice Requires="wps">
            <w:drawing>
              <wp:anchor distT="0" distB="0" distL="114300" distR="114300" simplePos="0" relativeHeight="361758720" behindDoc="0" locked="0" layoutInCell="1" allowOverlap="1">
                <wp:simplePos x="0" y="0"/>
                <wp:positionH relativeFrom="column">
                  <wp:posOffset>685800</wp:posOffset>
                </wp:positionH>
                <wp:positionV relativeFrom="paragraph">
                  <wp:posOffset>2827020</wp:posOffset>
                </wp:positionV>
                <wp:extent cx="0" cy="297180"/>
                <wp:effectExtent l="38100" t="0" r="38100" b="7620"/>
                <wp:wrapNone/>
                <wp:docPr id="97" name="直线 2800"/>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800" o:spid="_x0000_s1026" o:spt="20" style="position:absolute;left:0pt;margin-left:54pt;margin-top:222.6pt;height:23.4pt;width:0pt;z-index:361758720;mso-width-relative:page;mso-height-relative:page;" coordsize="21600,21600" o:gfxdata="UEsDBAoAAAAAAIdO4kAAAAAAAAAAAAAAAAAEAAAAZHJzL1BLAwQUAAAACACHTuJAgAFHGdkAAAAL&#10;AQAADwAAAGRycy9kb3ducmV2LnhtbE2PwU7DMBBE70j8g7VI3KidqKAQ4vSAVC4toLYIwc2NlyQi&#10;Xkex04a/Z9sLHGd2NPumWEyuEwccQutJQzJTIJAqb1uqNbztljcZiBANWdN5Qg0/GGBRXl4UJrf+&#10;SBs8bGMtuIRCbjQ0Mfa5lKFq0Jkw8z0S37784ExkOdTSDubI5a6TqVJ30pmW+ENjenxssPrejk7D&#10;Zr1cZe+rcaqGz6fkZfe6fv4ImdbXV4l6ABFxin9hOOEzOpTMtPcj2SA61irjLVHDfH6bgjglzs6e&#10;nftUgSwL+X9D+QtQSwMEFAAAAAgAh07iQLU1ZLPUAQAAlAMAAA4AAABkcnMvZTJvRG9jLnhtbK1T&#10;S24bMQzdF+gdBO3rsQdI4ww8zqJuuinaAGkOQOszI0A/iIrHPkuv0VU3PU6uUUpO7bZBNkW9kCmS&#10;enx85Kyu986ynUpogu/5YjbnTHkRpPFDz++/3LxZcoYZvAQbvOr5QSG/Xr9+tZpip9owBitVYgTi&#10;sZtiz8ecY9c0KEblAGchKk9BHZKDTNc0NDLBROjONu18/raZQpIxBaEQybs5Bvm64mutRP6sNarM&#10;bM+JW65nque2nM16Bd2QII5GPNGAf2DhwHgqeoLaQAb2kMwzKGdEChh0nongmqC1Ear2QN0s5n91&#10;czdCVLUXEgfjSSb8f7Di0+42MSN7fnXJmQdHM3r8+u3x+w/WLudVnyliR2l38TaRWuWGZJZm9zq5&#10;8k9tsH3V9HDSVO0zE0enIG97dblYVrjm/C4mzB9UcKwYPbfGl26hg91HzFSLUn+lFLf1bCKeF+0F&#10;ZwJoWbSFTKaLRB/9UN9isEbeGGvLC0zD9p1NbAdl/PVXJk64f6SVIhvA8ZhXQ8fFGBXI916yfIik&#10;i6cN5oWCU5Izq2jhi1VXKIOx58ycDPjBvpBN5a0nFmcpi7UN8kCjeIjJDCOpsahMS4RGXzk/rWnZ&#10;rd/vFen8Ma1/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ABRxnZAAAACwEAAA8AAAAAAAAAAQAg&#10;AAAAIgAAAGRycy9kb3ducmV2LnhtbFBLAQIUABQAAAAIAIdO4kC1NWSz1AEAAJQDAAAOAAAAAAAA&#10;AAEAIAAAACgBAABkcnMvZTJvRG9jLnhtbFBLBQYAAAAABgAGAFkBAABuBQAAAAA=&#10;">
                <v:path arrowok="t"/>
                <v:fill focussize="0,0"/>
                <v:stroke endarrow="block"/>
                <v:imagedata o:title=""/>
                <o:lock v:ext="edit"/>
              </v:line>
            </w:pict>
          </mc:Fallback>
        </mc:AlternateContent>
      </w:r>
      <w:r>
        <w:rPr>
          <w:lang w:eastAsia="zh-CN"/>
        </w:rPr>
        <mc:AlternateContent>
          <mc:Choice Requires="wps">
            <w:drawing>
              <wp:anchor distT="0" distB="0" distL="114300" distR="114300" simplePos="0" relativeHeight="362807296" behindDoc="0" locked="0" layoutInCell="1" allowOverlap="1">
                <wp:simplePos x="0" y="0"/>
                <wp:positionH relativeFrom="column">
                  <wp:posOffset>685800</wp:posOffset>
                </wp:positionH>
                <wp:positionV relativeFrom="paragraph">
                  <wp:posOffset>2133600</wp:posOffset>
                </wp:positionV>
                <wp:extent cx="0" cy="396240"/>
                <wp:effectExtent l="38100" t="0" r="38100" b="3810"/>
                <wp:wrapNone/>
                <wp:docPr id="100" name="直线 2799"/>
                <wp:cNvGraphicFramePr/>
                <a:graphic xmlns:a="http://schemas.openxmlformats.org/drawingml/2006/main">
                  <a:graphicData uri="http://schemas.microsoft.com/office/word/2010/wordprocessingShape">
                    <wps:wsp>
                      <wps:cNvSp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799" o:spid="_x0000_s1026" o:spt="20" style="position:absolute;left:0pt;margin-left:54pt;margin-top:168pt;height:31.2pt;width:0pt;z-index:362807296;mso-width-relative:page;mso-height-relative:page;" coordsize="21600,21600" o:gfxdata="UEsDBAoAAAAAAIdO4kAAAAAAAAAAAAAAAAAEAAAAZHJzL1BLAwQUAAAACACHTuJATX1pndgAAAAL&#10;AQAADwAAAGRycy9kb3ducmV2LnhtbE1Py07DMBC8I/EP1iJxo3YoqkyI0wNSubSA2qKq3Nx4SSJi&#10;O7KdNvw9217gtvPQ7EwxH23Hjhhi652CbCKAoau8aV2t4GO7uJPAYtLO6M47VPCDEebl9VWhc+NP&#10;bo3HTaoZhbiYawVNSn3OeawatDpOfI+OtC8frE4EQ81N0CcKtx2/F2LGrW4dfWh0j88NVt+bwSpY&#10;rxZLuVsOYxU+X7K37fvqdR+lUrc3mXgClnBMf2Y416fqUFKngx+ciawjLCRtSQqm0xkdZ8eFORDz&#10;KB+AlwX/v6H8BVBLAwQUAAAACACHTuJAGYCvw9cBAACVAwAADgAAAGRycy9lMm9Eb2MueG1srVNL&#10;jhMxEN0jcQfLe9KdhhlIK51ZEIYNgpEGDlCx3d2W/JPLk07OwjVYseE4cw3K7pDwERtEFk65qvzq&#10;1avq9c3BGrZXEbV3HV8uas6UE15qN3T808fbZ684wwROgvFOdfyokN9snj5ZT6FVjR+9kSoyAnHY&#10;TqHjY0qhrSoUo7KACx+Uo2Dvo4VE1zhUMsJE6NZUTV1fV5OPMkQvFCJ5t3OQbwp+3yuRPvQ9qsRM&#10;x4lbKmcs5y6f1WYN7RAhjFqcaMA/sLCgHRU9Q20hAXuI+g8oq0X06Pu0EN5Wvu+1UKUH6mZZ/9bN&#10;/QhBlV5IHAxnmfD/wYr3+7vItKTZ1aSPA0tDevz85fHrN9a8XK2yQFPAlvLuw1083ZDM3O2hjzb/&#10;Ux/sUEQ9nkVVh8TE7BTkfb66bl4UvavLuxAxvVXesmx03GiX24UW9u8wUS1K/ZGS3caxqeOrq+aK&#10;MwG0Lb2BRKYNxB/dUN6iN1reamPyC4zD7rWJbA95/uWXOyLcX9JykS3gOOeV0LwZowL5xkmWjoF0&#10;cbTCPFOwSnJmFG18tggQ2gTaXDJT1OAG85dsKm8cscjCzlJma+flkWbxEKIeRlJjWZjmCM2+cD7t&#10;aV6un+8F6fI1bb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TX1pndgAAAALAQAADwAAAAAAAAAB&#10;ACAAAAAiAAAAZHJzL2Rvd25yZXYueG1sUEsBAhQAFAAAAAgAh07iQBmAr8PXAQAAlQMAAA4AAAAA&#10;AAAAAQAgAAAAJwEAAGRycy9lMm9Eb2MueG1sUEsFBgAAAAAGAAYAWQEAAHAFAAAAAA==&#10;">
                <v:path arrowok="t"/>
                <v:fill focussize="0,0"/>
                <v:stroke endarrow="block"/>
                <v:imagedata o:title=""/>
                <o:lock v:ext="edit"/>
              </v:line>
            </w:pict>
          </mc:Fallback>
        </mc:AlternateContent>
      </w:r>
      <w:r>
        <w:rPr>
          <w:lang w:eastAsia="zh-CN"/>
        </w:rPr>
        <mc:AlternateContent>
          <mc:Choice Requires="wps">
            <w:drawing>
              <wp:anchor distT="0" distB="0" distL="114300" distR="114300" simplePos="0" relativeHeight="363855872" behindDoc="0" locked="0" layoutInCell="1" allowOverlap="1">
                <wp:simplePos x="0" y="0"/>
                <wp:positionH relativeFrom="column">
                  <wp:posOffset>2171700</wp:posOffset>
                </wp:positionH>
                <wp:positionV relativeFrom="paragraph">
                  <wp:posOffset>2529840</wp:posOffset>
                </wp:positionV>
                <wp:extent cx="1714500" cy="297180"/>
                <wp:effectExtent l="4445" t="4445" r="14605" b="22225"/>
                <wp:wrapNone/>
                <wp:docPr id="86" name="矩形 2785"/>
                <wp:cNvGraphicFramePr/>
                <a:graphic xmlns:a="http://schemas.openxmlformats.org/drawingml/2006/main">
                  <a:graphicData uri="http://schemas.microsoft.com/office/word/2010/wordprocessingShape">
                    <wps:wsp>
                      <wps:cNvSpPr/>
                      <wps:spPr>
                        <a:xfrm>
                          <a:off x="0" y="0"/>
                          <a:ext cx="17145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zCs w:val="24"/>
                                <w:lang w:val="en-US"/>
                              </w:rPr>
                            </w:pPr>
                            <w:r>
                              <w:rPr>
                                <w:rFonts w:hint="eastAsia" w:ascii="Calibri" w:hAnsi="Calibri" w:eastAsia="宋体" w:cs="宋体"/>
                                <w:kern w:val="2"/>
                                <w:sz w:val="21"/>
                                <w:szCs w:val="24"/>
                                <w:lang w:val="en-US" w:eastAsia="zh-CN" w:bidi="ar"/>
                              </w:rPr>
                              <w:t>秩序员检查半小时离开</w:t>
                            </w:r>
                          </w:p>
                          <w:p>
                            <w:pPr>
                              <w:keepNext w:val="0"/>
                              <w:keepLines w:val="0"/>
                              <w:widowControl w:val="0"/>
                              <w:suppressLineNumbers w:val="0"/>
                              <w:spacing w:before="0" w:beforeAutospacing="0" w:after="0" w:afterAutospacing="0"/>
                              <w:ind w:left="0" w:right="0"/>
                              <w:jc w:val="both"/>
                              <w:rPr>
                                <w:sz w:val="24"/>
                                <w:szCs w:val="24"/>
                                <w:lang w:val="en-US"/>
                              </w:rPr>
                            </w:pPr>
                          </w:p>
                        </w:txbxContent>
                      </wps:txbx>
                      <wps:bodyPr upright="1"/>
                    </wps:wsp>
                  </a:graphicData>
                </a:graphic>
              </wp:anchor>
            </w:drawing>
          </mc:Choice>
          <mc:Fallback>
            <w:pict>
              <v:rect id="矩形 2785" o:spid="_x0000_s1026" o:spt="1" style="position:absolute;left:0pt;margin-left:171pt;margin-top:199.2pt;height:23.4pt;width:135pt;z-index:363855872;mso-width-relative:page;mso-height-relative:page;" coordsize="21600,21600" o:gfxdata="UEsDBAoAAAAAAIdO4kAAAAAAAAAAAAAAAAAEAAAAZHJzL1BLAwQUAAAACACHTuJA6wpAstkAAAAL&#10;AQAADwAAAGRycy9kb3ducmV2LnhtbE2PQU+DQBCF7038D5sx8dbuQrFpkaUHTU08tvTibYAVUHaW&#10;sEuL/nqnJ73NzHt5871sP9teXMzoO0caopUCYahydUeNhnNxWG5B+IBUY+/IaPg2Hvb53SLDtHZX&#10;OprLKTSCQ8inqKENYUil9FVrLPqVGwyx9uFGi4HXsZH1iFcOt72MldpIix3xhxYH89ya6us0WQ1l&#10;F5/x51i8Krs7rMPbXHxO7y9aP9xH6glEMHP4M8MNn9EhZ6bSTVR70WtYJzF3CTzstgkIdmyi26XU&#10;kCSPMcg8k/875L9QSwMEFAAAAAgAh07iQDxPfHLtAQAA3wMAAA4AAABkcnMvZTJvRG9jLnhtbK1T&#10;S44TMRDdI3EHy3vS3RGZZFrpzIIQNghGGjhAxZ9uS/7J9qQ7p0FixyE4DuIalJ2QmQEWCNELd9ku&#10;P7/3qry+mYwmBxGicrajzaymRFjmuLJ9Rz9+2L1YURITWA7aWdHRo4j0ZvP82Xr0rZi7wWkuAkEQ&#10;G9vRd3RIybdVFdkgDMSZ88LipnTBQMJp6CseYER0o6t5XV9VowvcB8dEjLi6PW3STcGXUrD0Xsoo&#10;EtEdRW6pjKGM+zxWmzW0fQA/KHamAf/AwoCyeOkFagsJyH1Qv0EZxYKLTqYZc6ZyUiomigZU09S/&#10;qLkbwIuiBc2J/mJT/H+w7N3hNhDFO7q6osSCwRp9//Tl29fPZL5cLbI/o48tpt3523CeRQyz2EkG&#10;k/8og0zF0+PFUzElwnCxWTYvFzVaz3Bvfr1sVsX06uG0DzG9Ec6QHHQ0YM2KlXB4GxPeiKk/U/Jl&#10;0WnFd0rrMgn9/pUO5ABY3135MmU88iRNWzJ29HoxXyAPwDaTGhKGxqPwaPty35MT8TFwXb4/AWdi&#10;W4jDiUBByGnQGpVEtgvaQQB/bTlJR4/eWnwFNJMxglOiBT6aHJXMBEr/TSaq0xZF5sKcSpGjNO0n&#10;hMnh3vEjVvXeB9UPaGlTqOcd7KLizrnjc5s+nhfQh3e5+Q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rCkCy2QAAAAsBAAAPAAAAAAAAAAEAIAAAACIAAABkcnMvZG93bnJldi54bWxQSwECFAAUAAAA&#10;CACHTuJAPE98cu0BAADfAwAADgAAAAAAAAABACAAAAAoAQAAZHJzL2Uyb0RvYy54bWxQSwUGAAAA&#10;AAYABgBZAQAAhwUAAAAA&#10;">
                <v:path/>
                <v:fill focussize="0,0"/>
                <v:stroke/>
                <v:imagedata o:title=""/>
                <o:lock v:ext="edit"/>
                <v:textbox>
                  <w:txbxContent>
                    <w:p>
                      <w:pPr>
                        <w:keepNext w:val="0"/>
                        <w:keepLines w:val="0"/>
                        <w:widowControl w:val="0"/>
                        <w:suppressLineNumbers w:val="0"/>
                        <w:spacing w:before="0" w:beforeAutospacing="0" w:after="0" w:afterAutospacing="0"/>
                        <w:ind w:left="0" w:right="0"/>
                        <w:jc w:val="center"/>
                        <w:rPr>
                          <w:szCs w:val="24"/>
                          <w:lang w:val="en-US"/>
                        </w:rPr>
                      </w:pPr>
                      <w:r>
                        <w:rPr>
                          <w:rFonts w:hint="eastAsia" w:ascii="Calibri" w:hAnsi="Calibri" w:eastAsia="宋体" w:cs="宋体"/>
                          <w:kern w:val="2"/>
                          <w:sz w:val="21"/>
                          <w:szCs w:val="24"/>
                          <w:lang w:val="en-US" w:eastAsia="zh-CN" w:bidi="ar"/>
                        </w:rPr>
                        <w:t>秩序员检查半小时离开</w:t>
                      </w:r>
                    </w:p>
                    <w:p>
                      <w:pPr>
                        <w:keepNext w:val="0"/>
                        <w:keepLines w:val="0"/>
                        <w:widowControl w:val="0"/>
                        <w:suppressLineNumbers w:val="0"/>
                        <w:spacing w:before="0" w:beforeAutospacing="0" w:after="0" w:afterAutospacing="0"/>
                        <w:ind w:left="0" w:right="0"/>
                        <w:jc w:val="both"/>
                        <w:rPr>
                          <w:sz w:val="24"/>
                          <w:szCs w:val="24"/>
                          <w:lang w:val="en-US"/>
                        </w:rPr>
                      </w:pPr>
                    </w:p>
                  </w:txbxContent>
                </v:textbox>
              </v:rect>
            </w:pict>
          </mc:Fallback>
        </mc:AlternateContent>
      </w:r>
      <w:r>
        <w:rPr>
          <w:lang w:eastAsia="zh-CN"/>
        </w:rPr>
        <mc:AlternateContent>
          <mc:Choice Requires="wps">
            <w:drawing>
              <wp:anchor distT="0" distB="0" distL="114300" distR="114300" simplePos="0" relativeHeight="364904448" behindDoc="0" locked="0" layoutInCell="1" allowOverlap="1">
                <wp:simplePos x="0" y="0"/>
                <wp:positionH relativeFrom="column">
                  <wp:posOffset>114300</wp:posOffset>
                </wp:positionH>
                <wp:positionV relativeFrom="paragraph">
                  <wp:posOffset>3124200</wp:posOffset>
                </wp:positionV>
                <wp:extent cx="1943100" cy="495300"/>
                <wp:effectExtent l="4445" t="4445" r="14605" b="14605"/>
                <wp:wrapNone/>
                <wp:docPr id="103" name="矩形 2784"/>
                <wp:cNvGraphicFramePr/>
                <a:graphic xmlns:a="http://schemas.openxmlformats.org/drawingml/2006/main">
                  <a:graphicData uri="http://schemas.microsoft.com/office/word/2010/wordprocessingShape">
                    <wps:wsp>
                      <wps:cNvSpPr/>
                      <wps:spPr>
                        <a:xfrm>
                          <a:off x="0" y="0"/>
                          <a:ext cx="1943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keepNext w:val="0"/>
                              <w:keepLines w:val="0"/>
                              <w:widowControl/>
                              <w:suppressLineNumbers w:val="0"/>
                            </w:pPr>
                            <w:r>
                              <w:rPr>
                                <w:rFonts w:hint="eastAsia" w:ascii="Calibri" w:hAnsi="Calibri" w:eastAsia="宋体" w:cs="宋体"/>
                              </w:rPr>
                              <w:t>书面材料一式两份交秩序部一份备案</w:t>
                            </w:r>
                          </w:p>
                          <w:p>
                            <w:pPr>
                              <w:pStyle w:val="2"/>
                              <w:keepNext w:val="0"/>
                              <w:keepLines w:val="0"/>
                              <w:widowControl/>
                              <w:suppressLineNumbers w:val="0"/>
                              <w:rPr>
                                <w:lang w:val="en-US"/>
                              </w:rPr>
                            </w:pPr>
                          </w:p>
                          <w:p>
                            <w:pPr>
                              <w:pStyle w:val="2"/>
                              <w:keepNext w:val="0"/>
                              <w:keepLines w:val="0"/>
                              <w:widowControl/>
                              <w:suppressLineNumbers w:val="0"/>
                              <w:rPr>
                                <w:lang w:val="en-US"/>
                              </w:rPr>
                            </w:pPr>
                          </w:p>
                          <w:p>
                            <w:pPr>
                              <w:pStyle w:val="2"/>
                              <w:keepNext w:val="0"/>
                              <w:keepLines w:val="0"/>
                              <w:widowControl/>
                              <w:suppressLineNumbers w:val="0"/>
                              <w:rPr>
                                <w:lang w:val="en-US"/>
                              </w:rPr>
                            </w:pPr>
                          </w:p>
                          <w:p>
                            <w:pPr>
                              <w:pStyle w:val="2"/>
                              <w:keepNext w:val="0"/>
                              <w:keepLines w:val="0"/>
                              <w:widowControl/>
                              <w:suppressLineNumbers w:val="0"/>
                              <w:rPr>
                                <w:lang w:val="en-US"/>
                              </w:rPr>
                            </w:pPr>
                          </w:p>
                          <w:p>
                            <w:pPr>
                              <w:pStyle w:val="2"/>
                              <w:keepNext w:val="0"/>
                              <w:keepLines w:val="0"/>
                              <w:widowControl/>
                              <w:suppressLineNumbers w:val="0"/>
                              <w:rPr>
                                <w:lang w:val="en-US"/>
                              </w:rPr>
                            </w:pPr>
                          </w:p>
                          <w:p>
                            <w:pPr>
                              <w:pStyle w:val="2"/>
                              <w:keepNext w:val="0"/>
                              <w:keepLines w:val="0"/>
                              <w:widowControl/>
                              <w:suppressLineNumbers w:val="0"/>
                              <w:rPr>
                                <w:lang w:val="en-US"/>
                              </w:rPr>
                            </w:pPr>
                          </w:p>
                          <w:p>
                            <w:pPr>
                              <w:pStyle w:val="2"/>
                              <w:keepNext w:val="0"/>
                              <w:keepLines w:val="0"/>
                              <w:widowControl/>
                              <w:suppressLineNumbers w:val="0"/>
                              <w:rPr>
                                <w:lang w:val="en-US"/>
                              </w:rPr>
                            </w:pPr>
                          </w:p>
                          <w:p>
                            <w:pPr>
                              <w:pStyle w:val="2"/>
                              <w:keepNext w:val="0"/>
                              <w:keepLines w:val="0"/>
                              <w:widowControl/>
                              <w:suppressLineNumbers w:val="0"/>
                              <w:rPr>
                                <w:lang w:val="en-US"/>
                              </w:rPr>
                            </w:pPr>
                          </w:p>
                          <w:p>
                            <w:pPr>
                              <w:pStyle w:val="2"/>
                              <w:keepNext w:val="0"/>
                              <w:keepLines w:val="0"/>
                              <w:widowControl/>
                              <w:suppressLineNumbers w:val="0"/>
                              <w:rPr>
                                <w:lang w:val="en-US"/>
                              </w:rPr>
                            </w:pPr>
                          </w:p>
                        </w:txbxContent>
                      </wps:txbx>
                      <wps:bodyPr upright="1"/>
                    </wps:wsp>
                  </a:graphicData>
                </a:graphic>
              </wp:anchor>
            </w:drawing>
          </mc:Choice>
          <mc:Fallback>
            <w:pict>
              <v:rect id="矩形 2784" o:spid="_x0000_s1026" o:spt="1" style="position:absolute;left:0pt;margin-left:9pt;margin-top:246pt;height:39pt;width:153pt;z-index:364904448;mso-width-relative:page;mso-height-relative:page;" coordsize="21600,21600" o:gfxdata="UEsDBAoAAAAAAIdO4kAAAAAAAAAAAAAAAAAEAAAAZHJzL1BLAwQUAAAACACHTuJA0Oo6V9gAAAAK&#10;AQAADwAAAGRycy9kb3ducmV2LnhtbE2PwU7DMBBE70j8g7VI3KjdtECbxukBVCSObXrhtolNkhKv&#10;o9hpA1/PcqK3Ge1o9k22nVwnznYIrScN85kCYanypqVaw7HYPaxAhIhksPNkNXzbANv89ibD1PgL&#10;7e35EGvBJRRS1NDE2KdShqqxDsPM95b49ukHh5HtUEsz4IXLXScTpZ6kw5b4Q4O9fWls9XUYnYay&#10;TY74sy/elFvvFvF9Kk7jx6vW93dztQER7RT/w/CHz+iQM1PpRzJBdOxXPCVqWK4TFhxYJEsWpYbH&#10;Z6VA5pm8npD/AlBLAwQUAAAACACHTuJAb/hglukBAADgAwAADgAAAGRycy9lMm9Eb2MueG1srVNL&#10;jhMxEN0jcQfLe9KdH0xa6cyCEDYIRprhABV/ui35J9uT7pwGiR2H4DiIa1B2QmYGWCBEL9yvXOXn&#10;qlfl9fVoNDmIEJWzLZ1OakqEZY4r27X0493uxRUlMYHloJ0VLT2KSK83z5+tB9+Imeud5iIQJLGx&#10;GXxL+5R8U1WR9cJAnDgvLDqlCwYSmqGreIAB2Y2uZnX9shpc4D44JmLE3e3JSTeFX0rB0gcpo0hE&#10;txRzS2UNZd3ntdqsoekC+F6xcxrwD1kYUBYvvVBtIQG5D+o3KqNYcNHJNGHOVE5KxUSpAauZ1r9U&#10;c9uDF6UWFCf6i0zx/9Gy94ebQBTH3tVzSiwYbNL3T1++ff1MZq+uFlmgwccG4279TThbEWGudpTB&#10;5D/WQcYi6vEiqhgTYbg5XS3m0xq1Z+hbrJZzxEhTPZz2Iaa3whmSQUsDNq1oCYd3MZ1Cf4bky6LT&#10;iu+U1sUI3f61DuQA2OBd+c7sT8K0JUNLV8vZEvMAnDOpISE0HiuPtiv3PTkRHxPX5fsTcU5sC7E/&#10;JVAYchg0RiURCuoF8DeWk3T0qK3FZ0BzMkZwSrTAV5NRiUyg9N9EonbaooS5MadWZJTG/Yg0Ge4d&#10;P2Jb731QXY+STkvq2YNjVLQ/j3ye08d2IX14mJ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Oo6&#10;V9gAAAAKAQAADwAAAAAAAAABACAAAAAiAAAAZHJzL2Rvd25yZXYueG1sUEsBAhQAFAAAAAgAh07i&#10;QG/4YJbpAQAA4AMAAA4AAAAAAAAAAQAgAAAAJwEAAGRycy9lMm9Eb2MueG1sUEsFBgAAAAAGAAYA&#10;WQEAAIIFAAAAAA==&#10;">
                <v:path/>
                <v:fill focussize="0,0"/>
                <v:stroke/>
                <v:imagedata o:title=""/>
                <o:lock v:ext="edit"/>
                <v:textbox>
                  <w:txbxContent>
                    <w:p>
                      <w:pPr>
                        <w:pStyle w:val="2"/>
                        <w:keepNext w:val="0"/>
                        <w:keepLines w:val="0"/>
                        <w:widowControl/>
                        <w:suppressLineNumbers w:val="0"/>
                      </w:pPr>
                      <w:r>
                        <w:rPr>
                          <w:rFonts w:hint="eastAsia" w:ascii="Calibri" w:hAnsi="Calibri" w:eastAsia="宋体" w:cs="宋体"/>
                        </w:rPr>
                        <w:t>书面材料一式两份交秩序部一份备案</w:t>
                      </w:r>
                    </w:p>
                    <w:p>
                      <w:pPr>
                        <w:pStyle w:val="2"/>
                        <w:keepNext w:val="0"/>
                        <w:keepLines w:val="0"/>
                        <w:widowControl/>
                        <w:suppressLineNumbers w:val="0"/>
                        <w:rPr>
                          <w:lang w:val="en-US"/>
                        </w:rPr>
                      </w:pPr>
                    </w:p>
                    <w:p>
                      <w:pPr>
                        <w:pStyle w:val="2"/>
                        <w:keepNext w:val="0"/>
                        <w:keepLines w:val="0"/>
                        <w:widowControl/>
                        <w:suppressLineNumbers w:val="0"/>
                        <w:rPr>
                          <w:lang w:val="en-US"/>
                        </w:rPr>
                      </w:pPr>
                    </w:p>
                    <w:p>
                      <w:pPr>
                        <w:pStyle w:val="2"/>
                        <w:keepNext w:val="0"/>
                        <w:keepLines w:val="0"/>
                        <w:widowControl/>
                        <w:suppressLineNumbers w:val="0"/>
                        <w:rPr>
                          <w:lang w:val="en-US"/>
                        </w:rPr>
                      </w:pPr>
                    </w:p>
                    <w:p>
                      <w:pPr>
                        <w:pStyle w:val="2"/>
                        <w:keepNext w:val="0"/>
                        <w:keepLines w:val="0"/>
                        <w:widowControl/>
                        <w:suppressLineNumbers w:val="0"/>
                        <w:rPr>
                          <w:lang w:val="en-US"/>
                        </w:rPr>
                      </w:pPr>
                    </w:p>
                    <w:p>
                      <w:pPr>
                        <w:pStyle w:val="2"/>
                        <w:keepNext w:val="0"/>
                        <w:keepLines w:val="0"/>
                        <w:widowControl/>
                        <w:suppressLineNumbers w:val="0"/>
                        <w:rPr>
                          <w:lang w:val="en-US"/>
                        </w:rPr>
                      </w:pPr>
                    </w:p>
                    <w:p>
                      <w:pPr>
                        <w:pStyle w:val="2"/>
                        <w:keepNext w:val="0"/>
                        <w:keepLines w:val="0"/>
                        <w:widowControl/>
                        <w:suppressLineNumbers w:val="0"/>
                        <w:rPr>
                          <w:lang w:val="en-US"/>
                        </w:rPr>
                      </w:pPr>
                    </w:p>
                    <w:p>
                      <w:pPr>
                        <w:pStyle w:val="2"/>
                        <w:keepNext w:val="0"/>
                        <w:keepLines w:val="0"/>
                        <w:widowControl/>
                        <w:suppressLineNumbers w:val="0"/>
                        <w:rPr>
                          <w:lang w:val="en-US"/>
                        </w:rPr>
                      </w:pPr>
                    </w:p>
                    <w:p>
                      <w:pPr>
                        <w:pStyle w:val="2"/>
                        <w:keepNext w:val="0"/>
                        <w:keepLines w:val="0"/>
                        <w:widowControl/>
                        <w:suppressLineNumbers w:val="0"/>
                        <w:rPr>
                          <w:lang w:val="en-US"/>
                        </w:rPr>
                      </w:pPr>
                    </w:p>
                    <w:p>
                      <w:pPr>
                        <w:pStyle w:val="2"/>
                        <w:keepNext w:val="0"/>
                        <w:keepLines w:val="0"/>
                        <w:widowControl/>
                        <w:suppressLineNumbers w:val="0"/>
                        <w:rPr>
                          <w:lang w:val="en-US"/>
                        </w:rPr>
                      </w:pPr>
                    </w:p>
                  </w:txbxContent>
                </v:textbox>
              </v:rect>
            </w:pict>
          </mc:Fallback>
        </mc:AlternateContent>
      </w:r>
      <w:r>
        <w:rPr>
          <w:lang w:eastAsia="zh-CN"/>
        </w:rPr>
        <mc:AlternateContent>
          <mc:Choice Requires="wps">
            <w:drawing>
              <wp:anchor distT="0" distB="0" distL="114300" distR="114300" simplePos="0" relativeHeight="365953024" behindDoc="0" locked="0" layoutInCell="1" allowOverlap="1">
                <wp:simplePos x="0" y="0"/>
                <wp:positionH relativeFrom="column">
                  <wp:posOffset>114300</wp:posOffset>
                </wp:positionH>
                <wp:positionV relativeFrom="paragraph">
                  <wp:posOffset>2529840</wp:posOffset>
                </wp:positionV>
                <wp:extent cx="1943100" cy="297180"/>
                <wp:effectExtent l="4445" t="4445" r="14605" b="22225"/>
                <wp:wrapNone/>
                <wp:docPr id="105" name="矩形 2783"/>
                <wp:cNvGraphicFramePr/>
                <a:graphic xmlns:a="http://schemas.openxmlformats.org/drawingml/2006/main">
                  <a:graphicData uri="http://schemas.microsoft.com/office/word/2010/wordprocessingShape">
                    <wps:wsp>
                      <wps:cNvSpPr/>
                      <wps:spPr>
                        <a:xfrm>
                          <a:off x="0" y="0"/>
                          <a:ext cx="1943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zCs w:val="24"/>
                                <w:lang w:val="en-US"/>
                              </w:rPr>
                            </w:pPr>
                            <w:r>
                              <w:rPr>
                                <w:rFonts w:hint="eastAsia" w:ascii="Calibri" w:hAnsi="Calibri" w:eastAsia="宋体" w:cs="宋体"/>
                                <w:kern w:val="2"/>
                                <w:sz w:val="21"/>
                                <w:szCs w:val="24"/>
                                <w:lang w:val="en-US" w:eastAsia="zh-CN" w:bidi="ar"/>
                              </w:rPr>
                              <w:t>工程人员检查半小时离开</w:t>
                            </w:r>
                          </w:p>
                          <w:p>
                            <w:pPr>
                              <w:keepNext w:val="0"/>
                              <w:keepLines w:val="0"/>
                              <w:widowControl w:val="0"/>
                              <w:suppressLineNumbers w:val="0"/>
                              <w:spacing w:before="0" w:beforeAutospacing="0" w:after="0" w:afterAutospacing="0"/>
                              <w:ind w:left="0" w:right="0"/>
                              <w:jc w:val="center"/>
                              <w:rPr>
                                <w:sz w:val="24"/>
                                <w:szCs w:val="24"/>
                                <w:lang w:val="en-US"/>
                              </w:rPr>
                            </w:pPr>
                          </w:p>
                        </w:txbxContent>
                      </wps:txbx>
                      <wps:bodyPr upright="1"/>
                    </wps:wsp>
                  </a:graphicData>
                </a:graphic>
              </wp:anchor>
            </w:drawing>
          </mc:Choice>
          <mc:Fallback>
            <w:pict>
              <v:rect id="矩形 2783" o:spid="_x0000_s1026" o:spt="1" style="position:absolute;left:0pt;margin-left:9pt;margin-top:199.2pt;height:23.4pt;width:153pt;z-index:365953024;mso-width-relative:page;mso-height-relative:page;" coordsize="21600,21600" o:gfxdata="UEsDBAoAAAAAAIdO4kAAAAAAAAAAAAAAAAAEAAAAZHJzL1BLAwQUAAAACACHTuJA5nhdh9gAAAAK&#10;AQAADwAAAGRycy9kb3ducmV2LnhtbE2PQU+DQBCF7yb+h82YeLO7BTSUsvSgqYnHll68LTAClZ0l&#10;7NKiv97xpMf35uXN9/LdYgdxwcn3jjSsVwoEUu2anloNp3L/kILwwVBjBkeo4Qs97Irbm9xkjbvS&#10;AS/H0AouIZ8ZDV0IYyalrzu0xq/ciMS3DzdZE1hOrWwmc+VyO8hIqSdpTU/8oTMjPndYfx5nq6Hq&#10;o5P5PpSvym72cXhbyvP8/qL1/d1abUEEXMJfGH7xGR0KZqrcTI0XA+uUpwQN8SZNQHAgjhJ2Kg1J&#10;8hiBLHL5f0LxA1BLAwQUAAAACACHTuJALiEqNO4BAADgAwAADgAAAGRycy9lMm9Eb2MueG1srVNL&#10;jhMxEN0jcQfLe9LdGYZJWunMghA2CEaa4QAVf7ot+Sfbk+6cBokdh+A4iGtQdkJmBlggRC/cVXb5&#10;Vb1X5dX1ZDTZixCVsx1tZjUlwjLHle07+vFu+2JBSUxgOWhnRUcPItLr9fNnq9G3Yu4Gp7kIBEFs&#10;bEff0SEl31ZVZIMwEGfOC4uH0gUDCd3QVzzAiOhGV/O6flWNLnAfHBMx4u7meEjXBV9KwdIHKaNI&#10;RHcUa0tlDWXd5bVar6DtA/hBsVMZ8A9VGFAWk56hNpCA3Af1G5RRLLjoZJoxZyonpWKicEA2Tf0L&#10;m9sBvChcUJzozzLF/wfL3u9vAlEce1dfUmLBYJO+f/ry7etnMr9aXGSBRh9bjLv1N+HkRTQz20kG&#10;k//Ig0xF1MNZVDElwnCzWb68aGrUnuHZfHnVLIrq1cNtH2J6K5wh2ehowKYVLWH/LibMiKE/Q3Ky&#10;6LTiW6V1cUK/e60D2QM2eFu+XDJeeRKmLRk7urycI0cGOGdSQ0LTeGQebV/yPbkRHwPX5fsTcC5s&#10;A3E4FlAQchi0RiWR5YJ2EMDfWE7SwaO2Fp8BzcUYwSnRAl9NtkpkAqX/JhLZaYskc2OOrchWmnYT&#10;wmRz5/gB23rvg+oHlLQppecTHKOizmnk85w+9gvow8Nc/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eF2H2AAAAAoBAAAPAAAAAAAAAAEAIAAAACIAAABkcnMvZG93bnJldi54bWxQSwECFAAUAAAA&#10;CACHTuJALiEqNO4BAADgAwAADgAAAAAAAAABACAAAAAnAQAAZHJzL2Uyb0RvYy54bWxQSwUGAAAA&#10;AAYABgBZAQAAhwUAAAAA&#10;">
                <v:path/>
                <v:fill focussize="0,0"/>
                <v:stroke/>
                <v:imagedata o:title=""/>
                <o:lock v:ext="edit"/>
                <v:textbox>
                  <w:txbxContent>
                    <w:p>
                      <w:pPr>
                        <w:keepNext w:val="0"/>
                        <w:keepLines w:val="0"/>
                        <w:widowControl w:val="0"/>
                        <w:suppressLineNumbers w:val="0"/>
                        <w:spacing w:before="0" w:beforeAutospacing="0" w:after="0" w:afterAutospacing="0"/>
                        <w:ind w:left="0" w:right="0"/>
                        <w:jc w:val="center"/>
                        <w:rPr>
                          <w:szCs w:val="24"/>
                          <w:lang w:val="en-US"/>
                        </w:rPr>
                      </w:pPr>
                      <w:r>
                        <w:rPr>
                          <w:rFonts w:hint="eastAsia" w:ascii="Calibri" w:hAnsi="Calibri" w:eastAsia="宋体" w:cs="宋体"/>
                          <w:kern w:val="2"/>
                          <w:sz w:val="21"/>
                          <w:szCs w:val="24"/>
                          <w:lang w:val="en-US" w:eastAsia="zh-CN" w:bidi="ar"/>
                        </w:rPr>
                        <w:t>工程人员检查半小时离开</w:t>
                      </w:r>
                    </w:p>
                    <w:p>
                      <w:pPr>
                        <w:keepNext w:val="0"/>
                        <w:keepLines w:val="0"/>
                        <w:widowControl w:val="0"/>
                        <w:suppressLineNumbers w:val="0"/>
                        <w:spacing w:before="0" w:beforeAutospacing="0" w:after="0" w:afterAutospacing="0"/>
                        <w:ind w:left="0" w:right="0"/>
                        <w:jc w:val="center"/>
                        <w:rPr>
                          <w:sz w:val="24"/>
                          <w:szCs w:val="24"/>
                          <w:lang w:val="en-US"/>
                        </w:rPr>
                      </w:pPr>
                    </w:p>
                  </w:txbxContent>
                </v:textbox>
              </v:rect>
            </w:pict>
          </mc:Fallback>
        </mc:AlternateContent>
      </w:r>
      <w:r>
        <w:rPr>
          <w:lang w:eastAsia="zh-CN"/>
        </w:rPr>
        <mc:AlternateContent>
          <mc:Choice Requires="wps">
            <w:drawing>
              <wp:anchor distT="0" distB="0" distL="114300" distR="114300" simplePos="0" relativeHeight="367001600" behindDoc="0" locked="0" layoutInCell="1" allowOverlap="1">
                <wp:simplePos x="0" y="0"/>
                <wp:positionH relativeFrom="column">
                  <wp:posOffset>228600</wp:posOffset>
                </wp:positionH>
                <wp:positionV relativeFrom="paragraph">
                  <wp:posOffset>1836420</wp:posOffset>
                </wp:positionV>
                <wp:extent cx="1028700" cy="297180"/>
                <wp:effectExtent l="4445" t="4445" r="14605" b="22225"/>
                <wp:wrapNone/>
                <wp:docPr id="109" name="矩形 2782"/>
                <wp:cNvGraphicFramePr/>
                <a:graphic xmlns:a="http://schemas.openxmlformats.org/drawingml/2006/main">
                  <a:graphicData uri="http://schemas.microsoft.com/office/word/2010/wordprocessingShape">
                    <wps:wsp>
                      <wps:cNvSpPr/>
                      <wps:spPr>
                        <a:xfrm>
                          <a:off x="0" y="0"/>
                          <a:ext cx="10287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zCs w:val="24"/>
                                <w:lang w:val="en-US"/>
                              </w:rPr>
                            </w:pPr>
                            <w:r>
                              <w:rPr>
                                <w:rFonts w:hint="eastAsia" w:ascii="Calibri" w:hAnsi="Calibri" w:eastAsia="宋体" w:cs="宋体"/>
                                <w:kern w:val="2"/>
                                <w:sz w:val="21"/>
                                <w:szCs w:val="24"/>
                                <w:lang w:val="en-US" w:eastAsia="zh-CN" w:bidi="ar"/>
                              </w:rPr>
                              <w:t>正常供电</w:t>
                            </w:r>
                          </w:p>
                        </w:txbxContent>
                      </wps:txbx>
                      <wps:bodyPr upright="1"/>
                    </wps:wsp>
                  </a:graphicData>
                </a:graphic>
              </wp:anchor>
            </w:drawing>
          </mc:Choice>
          <mc:Fallback>
            <w:pict>
              <v:rect id="矩形 2782" o:spid="_x0000_s1026" o:spt="1" style="position:absolute;left:0pt;margin-left:18pt;margin-top:144.6pt;height:23.4pt;width:81pt;z-index:367001600;mso-width-relative:page;mso-height-relative:page;" coordsize="21600,21600" o:gfxdata="UEsDBAoAAAAAAIdO4kAAAAAAAAAAAAAAAAAEAAAAZHJzL1BLAwQUAAAACACHTuJAzG99OtYAAAAK&#10;AQAADwAAAGRycy9kb3ducmV2LnhtbE2PwW6DMBBE75X6D9ZW6q0xIVIEFJNDq1TqMSGX3AzeAgle&#10;I2wS2q/vcmqPO280O5PvZtuLG46+c6RgvYpAINXOdNQoOJX7lwSED5qM7h2hgm/0sCseH3KdGXen&#10;A96OoREcQj7TCtoQhkxKX7dotV+5AYnZlxutDnyOjTSjvnO47WUcRVtpdUf8odUDvrVYX4+TVVB1&#10;8Un/HMqPyKb7Tficy8t0flfq+WkdvYIIOIc/Myz1uToU3KlyExkvegWbLU8JCuIkjUEshjRhpWKy&#10;IFnk8v+E4hdQSwMEFAAAAAgAh07iQED76HXtAQAA4AMAAA4AAABkcnMvZTJvRG9jLnhtbK1TS44T&#10;MRDdI3EHy3vSnZaGJK10ZkEIGwQjDRyg4k+3Jf9ke9Kd0yCx4xAcB3ENyk7IzACL0YheuMt2+fm9&#10;V+X19WQ0OYgQlbMdnc9qSoRljivbd/Tzp92rJSUxgeWgnRUdPYpIrzcvX6xH34rGDU5zEQiC2NiO&#10;vqNDSr6tqsgGYSDOnBcWN6ULBhJOQ1/xACOiG101df26Gl3gPjgmYsTV7WmTbgq+lIKlj1JGkYju&#10;KHJLZQxl3Oex2qyh7QP4QbEzDXgGCwPK4qUXqC0kIHdB/QVlFAsuOplmzJnKSamYKBpQzbz+Q83t&#10;AF4ULWhO9Beb4v+DZR8ON4EojrWrV5RYMFikn1++/fj+lTSLZZMNGn1sMe/W34TzLGKY1U4ymPxH&#10;HWQqph4vpoopEYaL87pZLmr0nuFes1rMl8X16v60DzG9E86QHHQ0YNGKl3B4HxPeiKm/U/Jl0WnF&#10;d0rrMgn9/o0O5ABY4F35MmU88ihNWzJ2dHXVXCEPwD6TGhKGxqPyaPty36MT8SFwXb5/AWdiW4jD&#10;iUBByGnQGpVEtgvaQQB/azlJR4/eWnwGNJMxglOiBb6aHJXMBEo/JRPVaYsic2FOpchRmvYTwuRw&#10;7/gRy3rng+oHtHReqOcdbKPizrnlc58+nBfQ+4e5+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M&#10;b3061gAAAAoBAAAPAAAAAAAAAAEAIAAAACIAAABkcnMvZG93bnJldi54bWxQSwECFAAUAAAACACH&#10;TuJAQPvode0BAADgAwAADgAAAAAAAAABACAAAAAlAQAAZHJzL2Uyb0RvYy54bWxQSwUGAAAAAAYA&#10;BgBZAQAAhAUAAAAA&#10;">
                <v:path/>
                <v:fill focussize="0,0"/>
                <v:stroke/>
                <v:imagedata o:title=""/>
                <o:lock v:ext="edit"/>
                <v:textbox>
                  <w:txbxContent>
                    <w:p>
                      <w:pPr>
                        <w:keepNext w:val="0"/>
                        <w:keepLines w:val="0"/>
                        <w:widowControl w:val="0"/>
                        <w:suppressLineNumbers w:val="0"/>
                        <w:spacing w:before="0" w:beforeAutospacing="0" w:after="0" w:afterAutospacing="0"/>
                        <w:ind w:left="0" w:right="0"/>
                        <w:jc w:val="center"/>
                        <w:rPr>
                          <w:szCs w:val="24"/>
                          <w:lang w:val="en-US"/>
                        </w:rPr>
                      </w:pPr>
                      <w:r>
                        <w:rPr>
                          <w:rFonts w:hint="eastAsia" w:ascii="Calibri" w:hAnsi="Calibri" w:eastAsia="宋体" w:cs="宋体"/>
                          <w:kern w:val="2"/>
                          <w:sz w:val="21"/>
                          <w:szCs w:val="24"/>
                          <w:lang w:val="en-US" w:eastAsia="zh-CN" w:bidi="ar"/>
                        </w:rPr>
                        <w:t>正常供电</w:t>
                      </w:r>
                    </w:p>
                  </w:txbxContent>
                </v:textbox>
              </v:rect>
            </w:pict>
          </mc:Fallback>
        </mc:AlternateConten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Cs w:val="24"/>
          <w:lang w:val="en-US"/>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Cs w:val="24"/>
          <w:lang w:val="en-US"/>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Cs w:val="24"/>
          <w:lang w:val="en-US"/>
        </w:rPr>
      </w:pPr>
    </w:p>
    <w:p>
      <w:pPr>
        <w:keepNext w:val="0"/>
        <w:keepLines w:val="0"/>
        <w:widowControl w:val="0"/>
        <w:suppressLineNumbers w:val="0"/>
        <w:spacing w:before="0" w:beforeAutospacing="0" w:after="0" w:afterAutospacing="0" w:line="360" w:lineRule="auto"/>
        <w:ind w:left="0" w:right="0"/>
        <w:jc w:val="left"/>
        <w:rPr>
          <w:szCs w:val="24"/>
          <w:lang w:val="en-US"/>
        </w:rPr>
      </w:pPr>
    </w:p>
    <w:p>
      <w:pPr>
        <w:keepNext w:val="0"/>
        <w:keepLines w:val="0"/>
        <w:widowControl w:val="0"/>
        <w:suppressLineNumbers w:val="0"/>
        <w:spacing w:before="0" w:beforeAutospacing="0" w:after="0" w:afterAutospacing="0"/>
        <w:ind w:left="0" w:right="0"/>
        <w:jc w:val="left"/>
        <w:rPr>
          <w:szCs w:val="24"/>
          <w:lang w:val="en-US"/>
        </w:rPr>
      </w:pPr>
    </w:p>
    <w:p>
      <w:pPr>
        <w:keepNext w:val="0"/>
        <w:keepLines w:val="0"/>
        <w:widowControl w:val="0"/>
        <w:suppressLineNumbers w:val="0"/>
        <w:spacing w:before="0" w:beforeAutospacing="0" w:after="0" w:afterAutospacing="0"/>
        <w:ind w:left="0" w:right="0"/>
        <w:jc w:val="left"/>
        <w:rPr>
          <w:szCs w:val="24"/>
          <w:lang w:val="en-US"/>
        </w:rPr>
      </w:pPr>
    </w:p>
    <w:p>
      <w:pPr>
        <w:keepNext w:val="0"/>
        <w:keepLines w:val="0"/>
        <w:widowControl w:val="0"/>
        <w:suppressLineNumbers w:val="0"/>
        <w:spacing w:before="0" w:beforeAutospacing="0" w:after="0" w:afterAutospacing="0"/>
        <w:ind w:left="0" w:right="0"/>
        <w:jc w:val="left"/>
        <w:rPr>
          <w:szCs w:val="24"/>
          <w:lang w:val="en-US"/>
        </w:rPr>
      </w:pPr>
    </w:p>
    <w:p>
      <w:pPr>
        <w:keepNext w:val="0"/>
        <w:keepLines w:val="0"/>
        <w:widowControl w:val="0"/>
        <w:suppressLineNumbers w:val="0"/>
        <w:spacing w:before="0" w:beforeAutospacing="0" w:after="0" w:afterAutospacing="0"/>
        <w:ind w:left="0" w:right="0"/>
        <w:jc w:val="left"/>
        <w:rPr>
          <w:szCs w:val="24"/>
          <w:lang w:val="en-US"/>
        </w:rPr>
      </w:pPr>
    </w:p>
    <w:p>
      <w:pPr>
        <w:keepNext w:val="0"/>
        <w:keepLines w:val="0"/>
        <w:widowControl w:val="0"/>
        <w:suppressLineNumbers w:val="0"/>
        <w:spacing w:before="0" w:beforeAutospacing="0" w:after="0" w:afterAutospacing="0"/>
        <w:ind w:left="0" w:right="0"/>
        <w:jc w:val="left"/>
        <w:rPr>
          <w:szCs w:val="24"/>
          <w:lang w:val="en-US"/>
        </w:rPr>
      </w:pPr>
    </w:p>
    <w:p>
      <w:pPr>
        <w:keepNext w:val="0"/>
        <w:keepLines w:val="0"/>
        <w:widowControl w:val="0"/>
        <w:suppressLineNumbers w:val="0"/>
        <w:spacing w:before="0" w:beforeAutospacing="0" w:after="0" w:afterAutospacing="0"/>
        <w:ind w:left="0" w:right="0"/>
        <w:jc w:val="left"/>
        <w:rPr>
          <w:szCs w:val="24"/>
          <w:lang w:val="en-US"/>
        </w:rPr>
      </w:pPr>
    </w:p>
    <w:p>
      <w:pPr>
        <w:keepNext w:val="0"/>
        <w:keepLines w:val="0"/>
        <w:widowControl w:val="0"/>
        <w:suppressLineNumbers w:val="0"/>
        <w:spacing w:before="0" w:beforeAutospacing="0" w:after="0" w:afterAutospacing="0"/>
        <w:ind w:left="0" w:right="0"/>
        <w:jc w:val="left"/>
        <w:rPr>
          <w:szCs w:val="24"/>
          <w:lang w:val="en-US"/>
        </w:rPr>
      </w:pPr>
    </w:p>
    <w:p>
      <w:pPr>
        <w:keepNext w:val="0"/>
        <w:keepLines w:val="0"/>
        <w:widowControl w:val="0"/>
        <w:suppressLineNumbers w:val="0"/>
        <w:spacing w:before="0" w:beforeAutospacing="0" w:after="0" w:afterAutospacing="0"/>
        <w:ind w:left="0" w:right="0"/>
        <w:jc w:val="left"/>
        <w:rPr>
          <w:szCs w:val="24"/>
          <w:lang w:val="en-US"/>
        </w:rPr>
      </w:pPr>
    </w:p>
    <w:p>
      <w:pPr>
        <w:keepNext w:val="0"/>
        <w:keepLines w:val="0"/>
        <w:widowControl w:val="0"/>
        <w:suppressLineNumbers w:val="0"/>
        <w:spacing w:before="0" w:beforeAutospacing="0" w:after="0" w:afterAutospacing="0"/>
        <w:ind w:left="0" w:right="0"/>
        <w:jc w:val="left"/>
        <w:rPr>
          <w:szCs w:val="24"/>
          <w:lang w:val="en-US"/>
        </w:rPr>
      </w:pPr>
    </w:p>
    <w:p>
      <w:pPr>
        <w:keepNext w:val="0"/>
        <w:keepLines w:val="0"/>
        <w:widowControl w:val="0"/>
        <w:suppressLineNumbers w:val="0"/>
        <w:spacing w:before="0" w:beforeAutospacing="0" w:after="0" w:afterAutospacing="0"/>
        <w:ind w:left="0" w:right="0"/>
        <w:jc w:val="left"/>
        <w:rPr>
          <w:szCs w:val="24"/>
          <w:lang w:val="en-US"/>
        </w:rPr>
      </w:pPr>
    </w:p>
    <w:p>
      <w:pPr>
        <w:keepNext w:val="0"/>
        <w:keepLines w:val="0"/>
        <w:widowControl w:val="0"/>
        <w:suppressLineNumbers w:val="0"/>
        <w:spacing w:before="0" w:beforeAutospacing="0" w:after="0" w:afterAutospacing="0"/>
        <w:ind w:left="0" w:right="0"/>
        <w:jc w:val="left"/>
        <w:rPr>
          <w:szCs w:val="24"/>
          <w:lang w:val="en-US"/>
        </w:rPr>
      </w:pPr>
    </w:p>
    <w:p>
      <w:pPr>
        <w:keepNext w:val="0"/>
        <w:keepLines w:val="0"/>
        <w:widowControl w:val="0"/>
        <w:suppressLineNumbers w:val="0"/>
        <w:tabs>
          <w:tab w:val="left" w:pos="1095"/>
        </w:tabs>
        <w:spacing w:before="0" w:beforeAutospacing="0" w:after="0" w:afterAutospacing="0"/>
        <w:ind w:left="0" w:right="0"/>
        <w:jc w:val="left"/>
        <w:rPr>
          <w:b/>
          <w:bCs w:val="0"/>
          <w:szCs w:val="24"/>
          <w:lang w:val="en-US"/>
        </w:rPr>
      </w:pPr>
    </w:p>
    <w:p>
      <w:pPr>
        <w:pStyle w:val="5"/>
        <w:keepNext w:val="0"/>
        <w:keepLines w:val="0"/>
        <w:widowControl/>
        <w:suppressLineNumbers w:val="0"/>
        <w:spacing w:before="0" w:beforeAutospacing="0" w:after="0" w:afterAutospacing="0"/>
        <w:ind w:left="0" w:right="0" w:firstLine="562" w:firstLineChars="200"/>
        <w:rPr>
          <w:rFonts w:hint="default" w:ascii="??" w:hAnsi="??" w:eastAsia="Times New Roman" w:cs="??"/>
          <w:b/>
          <w:bCs w:val="0"/>
          <w:sz w:val="28"/>
          <w:szCs w:val="24"/>
          <w:lang w:val="en-US"/>
        </w:rPr>
      </w:pPr>
      <w:r>
        <w:rPr>
          <w:rFonts w:hint="eastAsia" w:ascii="Calibri" w:hAnsi="Calibri" w:eastAsia="宋体" w:cs="宋体"/>
          <w:b/>
          <w:bCs w:val="0"/>
          <w:sz w:val="28"/>
          <w:szCs w:val="24"/>
          <w:lang w:eastAsia="zh-CN"/>
        </w:rPr>
        <w:t>（七）</w:t>
      </w:r>
      <w:r>
        <w:rPr>
          <w:rFonts w:hint="eastAsia" w:ascii="??" w:hAnsi="??" w:eastAsia="宋体" w:cs="宋体"/>
          <w:b/>
          <w:bCs w:val="0"/>
          <w:sz w:val="28"/>
          <w:szCs w:val="24"/>
          <w:lang w:eastAsia="zh-CN"/>
        </w:rPr>
        <w:t>触电事故紧急处理预案</w:t>
      </w:r>
    </w:p>
    <w:p>
      <w:pPr>
        <w:pStyle w:val="5"/>
        <w:keepNext w:val="0"/>
        <w:keepLines w:val="0"/>
        <w:widowControl/>
        <w:suppressLineNumbers w:val="0"/>
        <w:spacing w:before="0" w:beforeAutospacing="0" w:after="0" w:afterAutospacing="0"/>
        <w:ind w:left="0" w:right="0" w:firstLine="560" w:firstLineChars="200"/>
        <w:rPr>
          <w:rFonts w:hint="default" w:ascii="??" w:hAnsi="??" w:eastAsia="Times New Roman" w:cs="??"/>
          <w:sz w:val="28"/>
          <w:szCs w:val="24"/>
          <w:lang w:val="en-US"/>
        </w:rPr>
      </w:pPr>
      <w:r>
        <w:rPr>
          <w:rFonts w:hint="eastAsia" w:ascii="??" w:hAnsi="??" w:eastAsia="宋体" w:cs="宋体"/>
          <w:sz w:val="28"/>
          <w:szCs w:val="24"/>
          <w:lang w:eastAsia="zh-CN"/>
        </w:rPr>
        <w:t>如遇危害到人身或设备安全事故时，管理服务人员对于触电突发事件必须能够在第一时间进行现场处置。先处理事故，后向有关领导汇报。</w:t>
      </w:r>
    </w:p>
    <w:p>
      <w:pPr>
        <w:pStyle w:val="5"/>
        <w:keepNext w:val="0"/>
        <w:keepLines w:val="0"/>
        <w:widowControl/>
        <w:numPr>
          <w:ilvl w:val="0"/>
          <w:numId w:val="4"/>
        </w:numPr>
        <w:suppressLineNumbers w:val="0"/>
        <w:spacing w:before="0" w:beforeAutospacing="0" w:after="0" w:afterAutospacing="0"/>
        <w:ind w:left="0" w:right="0" w:firstLine="560" w:firstLineChars="200"/>
        <w:rPr>
          <w:rFonts w:hint="default" w:ascii="??" w:hAnsi="??" w:eastAsia="Times New Roman" w:cs="??"/>
          <w:sz w:val="28"/>
          <w:szCs w:val="24"/>
          <w:lang w:val="en-US"/>
        </w:rPr>
      </w:pPr>
      <w:r>
        <w:rPr>
          <w:rFonts w:hint="eastAsia" w:ascii="??" w:hAnsi="??" w:eastAsia="宋体" w:cs="宋体"/>
          <w:sz w:val="28"/>
          <w:szCs w:val="24"/>
          <w:lang w:eastAsia="zh-CN"/>
        </w:rPr>
        <w:t>脱离漏电物体</w:t>
      </w:r>
    </w:p>
    <w:p>
      <w:pPr>
        <w:pStyle w:val="5"/>
        <w:keepNext w:val="0"/>
        <w:keepLines w:val="0"/>
        <w:widowControl/>
        <w:suppressLineNumbers w:val="0"/>
        <w:spacing w:before="0" w:beforeAutospacing="0" w:after="0" w:afterAutospacing="0"/>
        <w:ind w:left="0" w:right="0" w:firstLine="560" w:firstLineChars="200"/>
        <w:rPr>
          <w:rFonts w:hint="default" w:ascii="??" w:hAnsi="??" w:eastAsia="Times New Roman" w:cs="??"/>
          <w:sz w:val="28"/>
          <w:szCs w:val="24"/>
          <w:lang w:val="en-US"/>
        </w:rPr>
      </w:pPr>
      <w:r>
        <w:rPr>
          <w:rFonts w:hint="eastAsia" w:ascii="??" w:hAnsi="??" w:eastAsia="宋体" w:cs="宋体"/>
          <w:sz w:val="28"/>
          <w:szCs w:val="24"/>
          <w:lang w:eastAsia="zh-CN"/>
        </w:rPr>
        <w:t>发生人员触电事故时，首先应及时准确的断开漏电物体电源开关，同时防止触电人员脱离电源后的二次伤害，然后对触电人员施救</w:t>
      </w:r>
      <w:r>
        <w:rPr>
          <w:rFonts w:hint="eastAsia" w:ascii="Calibri" w:hAnsi="Calibri" w:eastAsia="宋体" w:cs="宋体"/>
          <w:sz w:val="28"/>
          <w:szCs w:val="24"/>
          <w:lang w:eastAsia="zh-CN"/>
        </w:rPr>
        <w:t>当无法找到或无法切断漏电物体电源时，应立即使用绝缘物体使触电人员与漏电物体分离。</w:t>
      </w:r>
    </w:p>
    <w:p>
      <w:pPr>
        <w:pStyle w:val="19"/>
        <w:keepNext w:val="0"/>
        <w:keepLines w:val="0"/>
        <w:widowControl/>
        <w:numPr>
          <w:ilvl w:val="0"/>
          <w:numId w:val="4"/>
        </w:numPr>
        <w:suppressLineNumbers w:val="0"/>
        <w:ind w:left="0" w:firstLine="560"/>
        <w:jc w:val="left"/>
        <w:rPr>
          <w:rFonts w:hint="eastAsia" w:ascii="宋体" w:hAnsi="Calibri" w:eastAsia="宋体" w:cs="宋体"/>
          <w:kern w:val="0"/>
          <w:sz w:val="28"/>
          <w:szCs w:val="24"/>
          <w:lang w:val="en-US"/>
        </w:rPr>
      </w:pPr>
      <w:r>
        <w:rPr>
          <w:rFonts w:hint="eastAsia" w:ascii="宋体" w:hAnsi="宋体" w:eastAsia="宋体" w:cs="宋体"/>
          <w:kern w:val="0"/>
          <w:sz w:val="28"/>
          <w:szCs w:val="24"/>
          <w:lang w:eastAsia="zh-CN"/>
        </w:rPr>
        <w:t>触电人员急救</w:t>
      </w:r>
    </w:p>
    <w:p>
      <w:pPr>
        <w:keepNext w:val="0"/>
        <w:keepLines w:val="0"/>
        <w:widowControl w:val="0"/>
        <w:suppressLineNumbers w:val="0"/>
        <w:spacing w:before="0" w:beforeAutospacing="0" w:after="0" w:afterAutospacing="0"/>
        <w:ind w:left="0" w:right="0" w:firstLine="560" w:firstLineChars="200"/>
        <w:jc w:val="left"/>
        <w:rPr>
          <w:rFonts w:hint="eastAsia" w:ascii="宋体" w:hAnsi="Calibri" w:eastAsia="宋体" w:cs="宋体"/>
          <w:kern w:val="0"/>
          <w:sz w:val="28"/>
          <w:szCs w:val="24"/>
          <w:lang w:val="en-US"/>
        </w:rPr>
      </w:pPr>
      <w:r>
        <w:rPr>
          <w:rFonts w:hint="eastAsia" w:ascii="宋体" w:hAnsi="宋体" w:eastAsia="宋体" w:cs="宋体"/>
          <w:kern w:val="0"/>
          <w:sz w:val="28"/>
          <w:szCs w:val="24"/>
          <w:lang w:val="en-US" w:eastAsia="zh-CN" w:bidi="ar"/>
        </w:rPr>
        <w:t>首先检查触电人员受伤情况，把伤者仰面平放，头部稍往后仰，放松伤者领带、腰带，保持伤者呼吸通畅，打电话报120，当伤者无呼吸时，对其进行人工呼吸，无心跳时，对其进行胸外挤压，当伤者呼吸心跳都停止时，如伤者无明显致命外伤，在医务人员到来之前，不能停止救助，在医务人员到来之后，要特别提醒医务人员是触电，并协助医务人员进行救助，做好善后处理填写相关记录，提交书面事故报告。</w:t>
      </w:r>
    </w:p>
    <w:p>
      <w:pPr>
        <w:pStyle w:val="5"/>
        <w:keepNext w:val="0"/>
        <w:keepLines w:val="0"/>
        <w:widowControl/>
        <w:suppressLineNumbers w:val="0"/>
        <w:spacing w:before="0" w:beforeAutospacing="0" w:after="0" w:afterAutospacing="0"/>
        <w:ind w:left="0" w:right="0" w:firstLine="562" w:firstLineChars="200"/>
        <w:rPr>
          <w:rFonts w:hint="default" w:ascii="??" w:hAnsi="??" w:eastAsia="Times New Roman" w:cs="??"/>
          <w:b/>
          <w:bCs w:val="0"/>
          <w:sz w:val="28"/>
          <w:szCs w:val="24"/>
          <w:lang w:val="en-US"/>
        </w:rPr>
      </w:pPr>
      <w:r>
        <w:rPr>
          <w:rFonts w:hint="eastAsia" w:ascii="??" w:hAnsi="??" w:eastAsia="宋体" w:cs="宋体"/>
          <w:b/>
          <w:bCs w:val="0"/>
          <w:sz w:val="28"/>
          <w:szCs w:val="24"/>
          <w:lang w:eastAsia="zh-CN"/>
        </w:rPr>
        <w:t>（八）火灾处理应急预案</w:t>
      </w:r>
    </w:p>
    <w:p>
      <w:pPr>
        <w:pStyle w:val="5"/>
        <w:keepNext w:val="0"/>
        <w:keepLines w:val="0"/>
        <w:widowControl/>
        <w:suppressLineNumbers w:val="0"/>
        <w:spacing w:before="0" w:beforeAutospacing="0" w:after="0" w:afterAutospacing="0"/>
        <w:ind w:left="0" w:right="0" w:firstLine="560" w:firstLineChars="200"/>
        <w:rPr>
          <w:rFonts w:hint="default" w:ascii="??" w:hAnsi="??" w:eastAsia="Times New Roman" w:cs="??"/>
          <w:sz w:val="28"/>
          <w:szCs w:val="24"/>
          <w:lang w:val="en-US"/>
        </w:rPr>
      </w:pPr>
      <w:r>
        <w:rPr>
          <w:rFonts w:hint="eastAsia" w:ascii="??" w:hAnsi="??" w:eastAsia="宋体" w:cs="宋体"/>
          <w:sz w:val="28"/>
          <w:szCs w:val="24"/>
          <w:lang w:eastAsia="zh-CN"/>
        </w:rPr>
        <w:t>一旦发现火灾苗头，管理服务人员对于火灾突发事件能在第一时间进行现场处置，每一位员工都有责任立即向消防监控室报警，清其查明原因，发现火情的人应保持镇静，并立即采取各种灭火措施：</w:t>
      </w:r>
    </w:p>
    <w:p>
      <w:pPr>
        <w:pStyle w:val="5"/>
        <w:keepNext w:val="0"/>
        <w:keepLines w:val="0"/>
        <w:widowControl/>
        <w:suppressLineNumbers w:val="0"/>
        <w:spacing w:before="0" w:beforeAutospacing="0" w:after="0" w:afterAutospacing="0"/>
        <w:ind w:left="0" w:right="0" w:firstLine="560" w:firstLineChars="200"/>
        <w:rPr>
          <w:rFonts w:hint="default" w:ascii="??" w:hAnsi="??" w:eastAsia="Times New Roman" w:cs="??"/>
          <w:sz w:val="28"/>
          <w:szCs w:val="24"/>
          <w:lang w:val="en-US"/>
        </w:rPr>
      </w:pPr>
      <w:r>
        <w:rPr>
          <w:rFonts w:hint="default" w:ascii="??" w:hAnsi="??" w:eastAsia="Times New Roman" w:cs="??"/>
          <w:sz w:val="28"/>
          <w:szCs w:val="24"/>
          <w:lang w:val="en-US"/>
        </w:rPr>
        <w:t>1</w:t>
      </w:r>
      <w:r>
        <w:rPr>
          <w:rFonts w:hint="eastAsia" w:ascii="??" w:hAnsi="??" w:eastAsia="宋体" w:cs="宋体"/>
          <w:sz w:val="28"/>
          <w:szCs w:val="24"/>
          <w:lang w:eastAsia="zh-CN"/>
        </w:rPr>
        <w:t>、立即通知消防监控室。</w:t>
      </w:r>
    </w:p>
    <w:p>
      <w:pPr>
        <w:pStyle w:val="5"/>
        <w:keepNext w:val="0"/>
        <w:keepLines w:val="0"/>
        <w:widowControl/>
        <w:suppressLineNumbers w:val="0"/>
        <w:spacing w:before="0" w:beforeAutospacing="0" w:after="0" w:afterAutospacing="0"/>
        <w:ind w:left="0" w:right="0" w:firstLine="560" w:firstLineChars="200"/>
        <w:rPr>
          <w:rFonts w:hint="default" w:ascii="??" w:hAnsi="??" w:eastAsia="Times New Roman" w:cs="??"/>
          <w:sz w:val="28"/>
          <w:szCs w:val="24"/>
          <w:lang w:val="en-US"/>
        </w:rPr>
      </w:pPr>
      <w:r>
        <w:rPr>
          <w:rFonts w:hint="default" w:ascii="??" w:hAnsi="??" w:eastAsia="Times New Roman" w:cs="??"/>
          <w:sz w:val="28"/>
          <w:szCs w:val="24"/>
          <w:lang w:val="en-US"/>
        </w:rPr>
        <w:t>2</w:t>
      </w:r>
      <w:r>
        <w:rPr>
          <w:rFonts w:hint="eastAsia" w:ascii="??" w:hAnsi="??" w:eastAsia="宋体" w:cs="宋体"/>
          <w:sz w:val="28"/>
          <w:szCs w:val="24"/>
          <w:lang w:eastAsia="zh-CN"/>
        </w:rPr>
        <w:t>、采用电话报警时声音要清楚，要说明起火点，是否有人被围困，火势的情况以及是否正在采取扑救措施等，然后通报自己的姓名和部门，并注意倾听监控室的补充询问，认真回答，得到允许后方可挂断报警电话。</w:t>
      </w:r>
    </w:p>
    <w:p>
      <w:pPr>
        <w:pStyle w:val="5"/>
        <w:keepNext w:val="0"/>
        <w:keepLines w:val="0"/>
        <w:widowControl/>
        <w:suppressLineNumbers w:val="0"/>
        <w:spacing w:before="0" w:beforeAutospacing="0" w:after="0" w:afterAutospacing="0"/>
        <w:ind w:left="0" w:right="0" w:firstLine="560" w:firstLineChars="200"/>
        <w:rPr>
          <w:sz w:val="28"/>
          <w:szCs w:val="24"/>
          <w:lang w:val="en-US"/>
        </w:rPr>
      </w:pPr>
      <w:r>
        <w:rPr>
          <w:rFonts w:hint="default" w:ascii="??" w:hAnsi="??" w:eastAsia="Times New Roman" w:cs="??"/>
          <w:sz w:val="28"/>
          <w:szCs w:val="24"/>
          <w:lang w:val="en-US"/>
        </w:rPr>
        <w:t>3</w:t>
      </w:r>
      <w:r>
        <w:rPr>
          <w:rFonts w:hint="eastAsia" w:ascii="??" w:hAnsi="??" w:eastAsia="宋体" w:cs="宋体"/>
          <w:sz w:val="28"/>
          <w:szCs w:val="24"/>
          <w:lang w:eastAsia="zh-CN"/>
        </w:rPr>
        <w:t>、不要在火场区域高喊：“着火”以免造成混乱。</w:t>
      </w:r>
    </w:p>
    <w:p>
      <w:pPr>
        <w:pStyle w:val="5"/>
        <w:keepNext w:val="0"/>
        <w:keepLines w:val="0"/>
        <w:widowControl/>
        <w:suppressLineNumbers w:val="0"/>
        <w:spacing w:before="0" w:beforeAutospacing="0" w:after="0" w:afterAutospacing="0"/>
        <w:ind w:left="0" w:right="0" w:firstLine="560" w:firstLineChars="200"/>
        <w:rPr>
          <w:sz w:val="28"/>
          <w:szCs w:val="24"/>
          <w:lang w:val="en-US"/>
        </w:rPr>
      </w:pPr>
      <w:r>
        <w:rPr>
          <w:rFonts w:hint="default" w:ascii="??" w:hAnsi="??" w:eastAsia="Times New Roman" w:cs="??"/>
          <w:sz w:val="28"/>
          <w:szCs w:val="24"/>
          <w:lang w:val="en-US"/>
        </w:rPr>
        <w:t>4</w:t>
      </w:r>
      <w:r>
        <w:rPr>
          <w:rFonts w:hint="eastAsia" w:ascii="??" w:hAnsi="??" w:eastAsia="宋体" w:cs="宋体"/>
          <w:sz w:val="28"/>
          <w:szCs w:val="24"/>
          <w:lang w:eastAsia="zh-CN"/>
        </w:rPr>
        <w:t>、当班人员</w:t>
      </w:r>
      <w:r>
        <w:rPr>
          <w:rFonts w:hint="eastAsia" w:ascii="Calibri" w:hAnsi="Calibri" w:eastAsia="宋体" w:cs="宋体"/>
          <w:sz w:val="28"/>
          <w:szCs w:val="24"/>
          <w:lang w:eastAsia="zh-CN"/>
        </w:rPr>
        <w:t>立即切断总电源，打开消防箱</w:t>
      </w:r>
      <w:r>
        <w:rPr>
          <w:sz w:val="28"/>
          <w:szCs w:val="24"/>
          <w:lang w:val="en-US"/>
        </w:rPr>
        <w:t>;</w:t>
      </w:r>
      <w:r>
        <w:rPr>
          <w:rFonts w:hint="eastAsia" w:ascii="Calibri" w:hAnsi="Calibri" w:eastAsia="宋体" w:cs="宋体"/>
          <w:sz w:val="28"/>
          <w:szCs w:val="24"/>
          <w:lang w:eastAsia="zh-CN"/>
        </w:rPr>
        <w:t>检查已自动启动的消防系统工作情况，必要的可强行启动其他消防设施。</w:t>
      </w:r>
    </w:p>
    <w:p>
      <w:pPr>
        <w:pStyle w:val="5"/>
        <w:keepNext w:val="0"/>
        <w:keepLines w:val="0"/>
        <w:widowControl/>
        <w:suppressLineNumbers w:val="0"/>
        <w:spacing w:before="0" w:beforeAutospacing="0" w:after="0" w:afterAutospacing="0"/>
        <w:ind w:left="0" w:right="0" w:firstLine="560" w:firstLineChars="200"/>
        <w:rPr>
          <w:spacing w:val="-6"/>
          <w:sz w:val="28"/>
          <w:szCs w:val="24"/>
          <w:lang w:val="en-US"/>
        </w:rPr>
      </w:pPr>
      <w:r>
        <w:rPr>
          <w:sz w:val="28"/>
          <w:szCs w:val="24"/>
          <w:lang w:val="en-US"/>
        </w:rPr>
        <w:t>5</w:t>
      </w:r>
      <w:r>
        <w:rPr>
          <w:rFonts w:hint="eastAsia" w:ascii="Calibri" w:hAnsi="Calibri" w:eastAsia="宋体" w:cs="宋体"/>
          <w:spacing w:val="-6"/>
          <w:sz w:val="28"/>
          <w:szCs w:val="24"/>
          <w:lang w:eastAsia="zh-CN"/>
        </w:rPr>
        <w:t>、确保各执勤区域工作正常的同时，保持消防过道畅通和路面秩序井然。</w:t>
      </w:r>
    </w:p>
    <w:p>
      <w:pPr>
        <w:pStyle w:val="5"/>
        <w:keepNext w:val="0"/>
        <w:keepLines w:val="0"/>
        <w:widowControl/>
        <w:suppressLineNumbers w:val="0"/>
        <w:spacing w:before="0" w:beforeAutospacing="0" w:after="0" w:afterAutospacing="0"/>
        <w:ind w:left="0" w:right="0" w:firstLine="562" w:firstLineChars="200"/>
        <w:rPr>
          <w:spacing w:val="-6"/>
          <w:sz w:val="28"/>
          <w:szCs w:val="24"/>
          <w:lang w:val="en-US"/>
        </w:rPr>
      </w:pPr>
      <w:r>
        <w:rPr>
          <w:rFonts w:hint="eastAsia" w:ascii="??" w:hAnsi="??" w:eastAsia="宋体" w:cs="宋体"/>
          <w:b/>
          <w:bCs w:val="0"/>
          <w:sz w:val="28"/>
          <w:szCs w:val="24"/>
          <w:lang w:eastAsia="zh-CN"/>
        </w:rPr>
        <w:t>（九）管网漏水应急预案</w:t>
      </w:r>
    </w:p>
    <w:p>
      <w:pPr>
        <w:pStyle w:val="5"/>
        <w:keepNext w:val="0"/>
        <w:keepLines w:val="0"/>
        <w:widowControl/>
        <w:suppressLineNumbers w:val="0"/>
        <w:spacing w:before="0" w:beforeAutospacing="0" w:after="0" w:afterAutospacing="0"/>
        <w:ind w:left="0" w:right="0" w:firstLine="536" w:firstLineChars="200"/>
        <w:rPr>
          <w:spacing w:val="-6"/>
          <w:sz w:val="28"/>
          <w:szCs w:val="24"/>
          <w:lang w:val="en-US"/>
        </w:rPr>
      </w:pPr>
      <w:r>
        <w:rPr>
          <w:spacing w:val="-6"/>
          <w:sz w:val="28"/>
          <w:szCs w:val="24"/>
          <w:lang w:val="en-US"/>
        </w:rPr>
        <w:t xml:space="preserve">1. </w:t>
      </w:r>
      <w:r>
        <w:rPr>
          <w:rFonts w:hint="eastAsia" w:ascii="Calibri" w:hAnsi="Calibri" w:eastAsia="宋体" w:cs="宋体"/>
          <w:spacing w:val="-6"/>
          <w:sz w:val="28"/>
          <w:szCs w:val="24"/>
          <w:lang w:eastAsia="zh-CN"/>
        </w:rPr>
        <w:t>任何员工接到报警或发现服务区域范围内出现管网漏水事故，应立即将进水地点、楼层、水源、水势情况报告当值领导、维修部值班人员和当班秩序维护部部领班，并在支援人员到达以前尽量控制现场水势，防止范围扩大。</w:t>
      </w:r>
    </w:p>
    <w:p>
      <w:pPr>
        <w:pStyle w:val="5"/>
        <w:keepNext w:val="0"/>
        <w:keepLines w:val="0"/>
        <w:widowControl/>
        <w:suppressLineNumbers w:val="0"/>
        <w:spacing w:before="0" w:beforeAutospacing="0" w:after="0" w:afterAutospacing="0"/>
        <w:ind w:left="0" w:right="0" w:firstLine="536" w:firstLineChars="200"/>
        <w:rPr>
          <w:spacing w:val="-6"/>
          <w:sz w:val="28"/>
          <w:szCs w:val="24"/>
          <w:lang w:val="en-US"/>
        </w:rPr>
      </w:pPr>
      <w:r>
        <w:rPr>
          <w:spacing w:val="-6"/>
          <w:sz w:val="28"/>
          <w:szCs w:val="24"/>
          <w:lang w:val="en-US"/>
        </w:rPr>
        <w:t xml:space="preserve">2. </w:t>
      </w:r>
      <w:r>
        <w:rPr>
          <w:rFonts w:hint="eastAsia" w:ascii="Calibri" w:hAnsi="Calibri" w:eastAsia="宋体" w:cs="宋体"/>
          <w:spacing w:val="-6"/>
          <w:sz w:val="28"/>
          <w:szCs w:val="24"/>
          <w:lang w:eastAsia="zh-CN"/>
        </w:rPr>
        <w:t>相关人员接报后，立即派员就近采用防水设施保护好受浸楼层各电梯槽口，并将电梯升上最高层，切断电源，以免电梯受损；若电梯轿厢控制面板进水，则应立即切断电源，切忌升降电梯，以防故障扩大。</w:t>
      </w:r>
    </w:p>
    <w:p>
      <w:pPr>
        <w:pStyle w:val="5"/>
        <w:keepNext w:val="0"/>
        <w:keepLines w:val="0"/>
        <w:widowControl/>
        <w:suppressLineNumbers w:val="0"/>
        <w:spacing w:before="0" w:beforeAutospacing="0" w:after="0" w:afterAutospacing="0"/>
        <w:ind w:left="0" w:right="0" w:firstLine="536" w:firstLineChars="200"/>
        <w:rPr>
          <w:spacing w:val="-6"/>
          <w:sz w:val="28"/>
          <w:szCs w:val="24"/>
          <w:lang w:val="en-US"/>
        </w:rPr>
      </w:pPr>
      <w:r>
        <w:rPr>
          <w:spacing w:val="-6"/>
          <w:sz w:val="28"/>
          <w:szCs w:val="24"/>
          <w:lang w:val="en-US"/>
        </w:rPr>
        <w:t xml:space="preserve">3. </w:t>
      </w:r>
      <w:r>
        <w:rPr>
          <w:rFonts w:hint="eastAsia" w:ascii="Calibri" w:hAnsi="Calibri" w:eastAsia="宋体" w:cs="宋体"/>
          <w:spacing w:val="-6"/>
          <w:sz w:val="28"/>
          <w:szCs w:val="24"/>
          <w:lang w:eastAsia="zh-CN"/>
        </w:rPr>
        <w:t>立即查明跑水原因，采取措施（包括关闭水泵、关闭水阀、封堵水管、堵塞漏洞、疏通排水管道、打开末端放水等），切断水源，并关闭受浸区域之电闸，防止人员触电。若水源来自供水总管或维修部无力解决时，应立即通知自来水公司前来抢修。</w:t>
      </w:r>
    </w:p>
    <w:p>
      <w:pPr>
        <w:pStyle w:val="5"/>
        <w:keepNext w:val="0"/>
        <w:keepLines w:val="0"/>
        <w:widowControl/>
        <w:suppressLineNumbers w:val="0"/>
        <w:spacing w:before="0" w:beforeAutospacing="0" w:after="0" w:afterAutospacing="0"/>
        <w:ind w:left="0" w:right="0" w:firstLine="536" w:firstLineChars="200"/>
        <w:rPr>
          <w:spacing w:val="-6"/>
          <w:sz w:val="28"/>
          <w:szCs w:val="24"/>
          <w:lang w:val="en-US"/>
        </w:rPr>
      </w:pPr>
      <w:r>
        <w:rPr>
          <w:spacing w:val="-6"/>
          <w:sz w:val="28"/>
          <w:szCs w:val="24"/>
          <w:lang w:val="en-US"/>
        </w:rPr>
        <w:t xml:space="preserve">4. </w:t>
      </w:r>
      <w:r>
        <w:rPr>
          <w:rFonts w:hint="eastAsia" w:ascii="Calibri" w:hAnsi="Calibri" w:eastAsia="宋体" w:cs="宋体"/>
          <w:spacing w:val="-6"/>
          <w:sz w:val="28"/>
          <w:szCs w:val="24"/>
          <w:lang w:eastAsia="zh-CN"/>
        </w:rPr>
        <w:t>在水蔓延的通道上摆设拦水沙包或采取其它一切有效措施，防止水蔓延到设备房、配电室或其它楼层。</w:t>
      </w:r>
    </w:p>
    <w:p>
      <w:pPr>
        <w:pStyle w:val="5"/>
        <w:keepNext w:val="0"/>
        <w:keepLines w:val="0"/>
        <w:widowControl/>
        <w:suppressLineNumbers w:val="0"/>
        <w:spacing w:before="0" w:beforeAutospacing="0" w:after="0" w:afterAutospacing="0"/>
        <w:ind w:left="0" w:right="0" w:firstLine="536" w:firstLineChars="200"/>
        <w:rPr>
          <w:spacing w:val="-6"/>
          <w:sz w:val="28"/>
          <w:szCs w:val="24"/>
          <w:lang w:val="en-US"/>
        </w:rPr>
      </w:pPr>
      <w:r>
        <w:rPr>
          <w:spacing w:val="-6"/>
          <w:sz w:val="28"/>
          <w:szCs w:val="24"/>
          <w:lang w:val="en-US"/>
        </w:rPr>
        <w:t xml:space="preserve">5. </w:t>
      </w:r>
      <w:r>
        <w:rPr>
          <w:rFonts w:hint="eastAsia" w:ascii="Calibri" w:hAnsi="Calibri" w:eastAsia="宋体" w:cs="宋体"/>
          <w:spacing w:val="-6"/>
          <w:sz w:val="28"/>
          <w:szCs w:val="24"/>
          <w:lang w:eastAsia="zh-CN"/>
        </w:rPr>
        <w:t>组织力量采用各种措施，包括采用扫帚、吸水机吸水，排净积水，清理现场，尽快整洁。</w:t>
      </w:r>
    </w:p>
    <w:p>
      <w:pPr>
        <w:pStyle w:val="5"/>
        <w:keepNext w:val="0"/>
        <w:keepLines w:val="0"/>
        <w:widowControl/>
        <w:suppressLineNumbers w:val="0"/>
        <w:spacing w:before="0" w:beforeAutospacing="0" w:after="0" w:afterAutospacing="0"/>
        <w:ind w:left="0" w:right="0" w:firstLine="536" w:firstLineChars="200"/>
        <w:rPr>
          <w:spacing w:val="-6"/>
          <w:sz w:val="28"/>
          <w:szCs w:val="24"/>
          <w:lang w:val="en-US"/>
        </w:rPr>
      </w:pPr>
      <w:r>
        <w:rPr>
          <w:spacing w:val="-6"/>
          <w:sz w:val="28"/>
          <w:szCs w:val="24"/>
          <w:lang w:val="en-US"/>
        </w:rPr>
        <w:t xml:space="preserve">6. </w:t>
      </w:r>
      <w:r>
        <w:rPr>
          <w:rFonts w:hint="eastAsia" w:ascii="Calibri" w:hAnsi="Calibri" w:eastAsia="宋体" w:cs="宋体"/>
          <w:spacing w:val="-6"/>
          <w:sz w:val="28"/>
          <w:szCs w:val="24"/>
          <w:lang w:eastAsia="zh-CN"/>
        </w:rPr>
        <w:t>水源中断后，维修部应立即派人尽快修复受损设施。</w:t>
      </w:r>
    </w:p>
    <w:p>
      <w:pPr>
        <w:pStyle w:val="5"/>
        <w:keepNext w:val="0"/>
        <w:keepLines w:val="0"/>
        <w:widowControl/>
        <w:suppressLineNumbers w:val="0"/>
        <w:spacing w:before="0" w:beforeAutospacing="0" w:after="0" w:afterAutospacing="0"/>
        <w:ind w:left="0" w:right="0" w:firstLine="536" w:firstLineChars="200"/>
        <w:rPr>
          <w:spacing w:val="-6"/>
          <w:sz w:val="28"/>
          <w:szCs w:val="24"/>
          <w:lang w:val="en-US"/>
        </w:rPr>
      </w:pPr>
      <w:r>
        <w:rPr>
          <w:spacing w:val="-6"/>
          <w:sz w:val="28"/>
          <w:szCs w:val="24"/>
          <w:lang w:val="en-US"/>
        </w:rPr>
        <w:t xml:space="preserve">7. </w:t>
      </w:r>
      <w:r>
        <w:rPr>
          <w:rFonts w:hint="eastAsia" w:ascii="Calibri" w:hAnsi="Calibri" w:eastAsia="宋体" w:cs="宋体"/>
          <w:spacing w:val="-6"/>
          <w:sz w:val="28"/>
          <w:szCs w:val="24"/>
          <w:lang w:eastAsia="zh-CN"/>
        </w:rPr>
        <w:t>如在事故后，有任何公共设施的正常使用受到影响或由此引发停电停水，应在主要出入口设置告示，如区域存在危险性，应在该范围内设置警告标志。</w:t>
      </w:r>
    </w:p>
    <w:p>
      <w:pPr>
        <w:pStyle w:val="5"/>
        <w:keepNext w:val="0"/>
        <w:keepLines w:val="0"/>
        <w:widowControl/>
        <w:suppressLineNumbers w:val="0"/>
        <w:spacing w:before="0" w:beforeAutospacing="0" w:after="0" w:afterAutospacing="0"/>
        <w:ind w:left="0" w:right="0" w:firstLine="536" w:firstLineChars="200"/>
        <w:rPr>
          <w:spacing w:val="-6"/>
          <w:sz w:val="28"/>
          <w:szCs w:val="24"/>
          <w:lang w:val="en-US"/>
        </w:rPr>
      </w:pPr>
      <w:r>
        <w:rPr>
          <w:spacing w:val="-6"/>
          <w:sz w:val="28"/>
          <w:szCs w:val="24"/>
          <w:lang w:val="en-US"/>
        </w:rPr>
        <w:t xml:space="preserve">8. </w:t>
      </w:r>
      <w:r>
        <w:rPr>
          <w:rFonts w:hint="eastAsia" w:ascii="Calibri" w:hAnsi="Calibri" w:eastAsia="宋体" w:cs="宋体"/>
          <w:spacing w:val="-6"/>
          <w:sz w:val="28"/>
          <w:szCs w:val="24"/>
          <w:lang w:eastAsia="zh-CN"/>
        </w:rPr>
        <w:t>召开会议，分析事故发生原因，总结经验教训，并采取措施，防止出现类似事故。</w:t>
      </w:r>
    </w:p>
    <w:p>
      <w:pPr>
        <w:pStyle w:val="5"/>
        <w:keepNext w:val="0"/>
        <w:keepLines w:val="0"/>
        <w:widowControl/>
        <w:suppressLineNumbers w:val="0"/>
        <w:spacing w:before="0" w:beforeAutospacing="0" w:after="0" w:afterAutospacing="0"/>
        <w:ind w:left="0" w:right="0" w:firstLine="536" w:firstLineChars="200"/>
        <w:rPr>
          <w:spacing w:val="-6"/>
          <w:sz w:val="28"/>
          <w:szCs w:val="24"/>
          <w:lang w:val="en-US"/>
        </w:rPr>
      </w:pPr>
      <w:r>
        <w:rPr>
          <w:spacing w:val="-6"/>
          <w:sz w:val="28"/>
          <w:szCs w:val="24"/>
          <w:lang w:val="en-US"/>
        </w:rPr>
        <w:t xml:space="preserve">9. </w:t>
      </w:r>
      <w:r>
        <w:rPr>
          <w:rFonts w:hint="eastAsia" w:ascii="Calibri" w:hAnsi="Calibri" w:eastAsia="宋体" w:cs="宋体"/>
          <w:spacing w:val="-6"/>
          <w:sz w:val="28"/>
          <w:szCs w:val="24"/>
          <w:lang w:eastAsia="zh-CN"/>
        </w:rPr>
        <w:t>详细记录事故发生经过和采取的措施，以及受损情况。</w:t>
      </w:r>
    </w:p>
    <w:p>
      <w:pPr>
        <w:pStyle w:val="5"/>
        <w:keepNext w:val="0"/>
        <w:keepLines w:val="0"/>
        <w:widowControl/>
        <w:suppressLineNumbers w:val="0"/>
        <w:spacing w:before="0" w:beforeAutospacing="0" w:after="0" w:afterAutospacing="0"/>
        <w:ind w:left="0" w:right="0" w:firstLine="703" w:firstLineChars="250"/>
        <w:rPr>
          <w:b/>
          <w:bCs w:val="0"/>
          <w:sz w:val="28"/>
          <w:szCs w:val="24"/>
          <w:lang w:val="en-US"/>
        </w:rPr>
      </w:pPr>
      <w:r>
        <w:rPr>
          <w:rFonts w:hint="eastAsia" w:ascii="Calibri" w:hAnsi="Calibri" w:eastAsia="宋体" w:cs="宋体"/>
          <w:b/>
          <w:bCs w:val="0"/>
          <w:sz w:val="28"/>
          <w:szCs w:val="24"/>
          <w:lang w:eastAsia="zh-CN"/>
        </w:rPr>
        <w:t>（十）非法闯入应急预案</w:t>
      </w:r>
    </w:p>
    <w:p>
      <w:pPr>
        <w:pStyle w:val="5"/>
        <w:keepNext w:val="0"/>
        <w:keepLines w:val="0"/>
        <w:widowControl/>
        <w:suppressLineNumbers w:val="0"/>
        <w:spacing w:before="0" w:beforeAutospacing="0" w:after="0" w:afterAutospacing="0"/>
        <w:ind w:left="0" w:right="0" w:firstLine="700" w:firstLineChars="250"/>
        <w:rPr>
          <w:sz w:val="28"/>
          <w:szCs w:val="24"/>
          <w:lang w:val="en-US"/>
        </w:rPr>
      </w:pPr>
      <w:r>
        <w:rPr>
          <w:sz w:val="28"/>
          <w:szCs w:val="24"/>
          <w:lang w:val="en-US"/>
        </w:rPr>
        <w:t>1</w:t>
      </w:r>
      <w:r>
        <w:rPr>
          <w:rFonts w:hint="eastAsia" w:ascii="Calibri" w:hAnsi="Calibri" w:eastAsia="宋体" w:cs="宋体"/>
          <w:sz w:val="28"/>
          <w:szCs w:val="24"/>
          <w:lang w:eastAsia="zh-CN"/>
        </w:rPr>
        <w:t>、预防措施</w:t>
      </w:r>
    </w:p>
    <w:p>
      <w:pPr>
        <w:pStyle w:val="5"/>
        <w:keepNext w:val="0"/>
        <w:keepLines w:val="0"/>
        <w:widowControl/>
        <w:suppressLineNumbers w:val="0"/>
        <w:spacing w:before="0" w:beforeAutospacing="0" w:after="0" w:afterAutospacing="0"/>
        <w:ind w:left="0" w:right="0" w:firstLine="700" w:firstLineChars="250"/>
        <w:rPr>
          <w:sz w:val="28"/>
          <w:szCs w:val="24"/>
          <w:lang w:val="en-US"/>
        </w:rPr>
      </w:pPr>
      <w:r>
        <w:rPr>
          <w:rFonts w:hint="eastAsia" w:ascii="Calibri" w:hAnsi="Calibri" w:eastAsia="宋体" w:cs="宋体"/>
          <w:sz w:val="28"/>
          <w:szCs w:val="24"/>
          <w:lang w:eastAsia="zh-CN"/>
        </w:rPr>
        <w:t>（</w:t>
      </w:r>
      <w:r>
        <w:rPr>
          <w:sz w:val="28"/>
          <w:szCs w:val="24"/>
          <w:lang w:val="en-US"/>
        </w:rPr>
        <w:t>1</w:t>
      </w:r>
      <w:r>
        <w:rPr>
          <w:rFonts w:hint="eastAsia" w:ascii="Calibri" w:hAnsi="Calibri" w:eastAsia="宋体" w:cs="宋体"/>
          <w:sz w:val="28"/>
          <w:szCs w:val="24"/>
          <w:lang w:eastAsia="zh-CN"/>
        </w:rPr>
        <w:t>）、加强门卫管理，保安</w:t>
      </w:r>
      <w:r>
        <w:rPr>
          <w:sz w:val="28"/>
          <w:szCs w:val="24"/>
          <w:lang w:val="en-US"/>
        </w:rPr>
        <w:t>24</w:t>
      </w:r>
      <w:r>
        <w:rPr>
          <w:rFonts w:hint="eastAsia" w:ascii="Calibri" w:hAnsi="Calibri" w:eastAsia="宋体" w:cs="宋体"/>
          <w:sz w:val="28"/>
          <w:szCs w:val="24"/>
          <w:lang w:eastAsia="zh-CN"/>
        </w:rPr>
        <w:t>小时值班。</w:t>
      </w:r>
    </w:p>
    <w:p>
      <w:pPr>
        <w:pStyle w:val="5"/>
        <w:keepNext w:val="0"/>
        <w:keepLines w:val="0"/>
        <w:widowControl/>
        <w:suppressLineNumbers w:val="0"/>
        <w:spacing w:before="0" w:beforeAutospacing="0" w:after="0" w:afterAutospacing="0"/>
        <w:ind w:left="0" w:right="0" w:firstLine="700" w:firstLineChars="250"/>
        <w:rPr>
          <w:sz w:val="28"/>
          <w:szCs w:val="24"/>
          <w:lang w:val="en-US"/>
        </w:rPr>
      </w:pPr>
      <w:r>
        <w:rPr>
          <w:rFonts w:hint="eastAsia" w:ascii="Calibri" w:hAnsi="Calibri" w:eastAsia="宋体" w:cs="宋体"/>
          <w:sz w:val="28"/>
          <w:szCs w:val="24"/>
          <w:lang w:eastAsia="zh-CN"/>
        </w:rPr>
        <w:t>（</w:t>
      </w:r>
      <w:r>
        <w:rPr>
          <w:sz w:val="28"/>
          <w:szCs w:val="24"/>
          <w:lang w:val="en-US"/>
        </w:rPr>
        <w:t>2</w:t>
      </w:r>
      <w:r>
        <w:rPr>
          <w:rFonts w:hint="eastAsia" w:ascii="Calibri" w:hAnsi="Calibri" w:eastAsia="宋体" w:cs="宋体"/>
          <w:sz w:val="28"/>
          <w:szCs w:val="24"/>
          <w:lang w:eastAsia="zh-CN"/>
        </w:rPr>
        <w:t>）、加强对外来人员的辨别与登记制度，并做好登记。</w:t>
      </w:r>
    </w:p>
    <w:p>
      <w:pPr>
        <w:pStyle w:val="5"/>
        <w:keepNext w:val="0"/>
        <w:keepLines w:val="0"/>
        <w:widowControl/>
        <w:suppressLineNumbers w:val="0"/>
        <w:spacing w:before="0" w:beforeAutospacing="0" w:after="0" w:afterAutospacing="0"/>
        <w:ind w:left="0" w:right="0" w:firstLine="700" w:firstLineChars="250"/>
        <w:rPr>
          <w:sz w:val="28"/>
          <w:szCs w:val="24"/>
          <w:lang w:val="en-US"/>
        </w:rPr>
      </w:pPr>
      <w:r>
        <w:rPr>
          <w:rFonts w:hint="eastAsia" w:ascii="Calibri" w:hAnsi="Calibri" w:eastAsia="宋体" w:cs="宋体"/>
          <w:sz w:val="28"/>
          <w:szCs w:val="24"/>
          <w:lang w:eastAsia="zh-CN"/>
        </w:rPr>
        <w:t>（</w:t>
      </w:r>
      <w:r>
        <w:rPr>
          <w:sz w:val="28"/>
          <w:szCs w:val="24"/>
          <w:lang w:val="en-US"/>
        </w:rPr>
        <w:t>3</w:t>
      </w:r>
      <w:r>
        <w:rPr>
          <w:rFonts w:hint="eastAsia" w:ascii="Calibri" w:hAnsi="Calibri" w:eastAsia="宋体" w:cs="宋体"/>
          <w:sz w:val="28"/>
          <w:szCs w:val="24"/>
          <w:lang w:eastAsia="zh-CN"/>
        </w:rPr>
        <w:t>）、配备钢叉、辣椒水等必要的防暴器械和物品。</w:t>
      </w:r>
    </w:p>
    <w:p>
      <w:pPr>
        <w:pStyle w:val="5"/>
        <w:keepNext w:val="0"/>
        <w:keepLines w:val="0"/>
        <w:widowControl/>
        <w:suppressLineNumbers w:val="0"/>
        <w:spacing w:before="0" w:beforeAutospacing="0" w:after="0" w:afterAutospacing="0"/>
        <w:ind w:left="0" w:right="0" w:firstLine="700" w:firstLineChars="250"/>
        <w:rPr>
          <w:sz w:val="28"/>
          <w:szCs w:val="24"/>
          <w:lang w:val="en-US"/>
        </w:rPr>
      </w:pPr>
      <w:r>
        <w:rPr>
          <w:sz w:val="28"/>
          <w:szCs w:val="24"/>
          <w:lang w:val="en-US"/>
        </w:rPr>
        <w:t>2</w:t>
      </w:r>
      <w:r>
        <w:rPr>
          <w:rFonts w:hint="eastAsia" w:ascii="Calibri" w:hAnsi="Calibri" w:eastAsia="宋体" w:cs="宋体"/>
          <w:sz w:val="28"/>
          <w:szCs w:val="24"/>
          <w:lang w:eastAsia="zh-CN"/>
        </w:rPr>
        <w:t>、应急措施</w:t>
      </w:r>
    </w:p>
    <w:p>
      <w:pPr>
        <w:pStyle w:val="5"/>
        <w:keepNext w:val="0"/>
        <w:keepLines w:val="0"/>
        <w:widowControl/>
        <w:suppressLineNumbers w:val="0"/>
        <w:spacing w:before="0" w:beforeAutospacing="0" w:after="0" w:afterAutospacing="0"/>
        <w:ind w:left="0" w:right="0" w:firstLine="700" w:firstLineChars="250"/>
        <w:rPr>
          <w:sz w:val="28"/>
          <w:szCs w:val="24"/>
          <w:lang w:val="en-US"/>
        </w:rPr>
      </w:pPr>
      <w:r>
        <w:rPr>
          <w:rFonts w:hint="eastAsia" w:ascii="Calibri" w:hAnsi="Calibri" w:eastAsia="宋体" w:cs="宋体"/>
          <w:sz w:val="28"/>
          <w:szCs w:val="24"/>
          <w:lang w:eastAsia="zh-CN"/>
        </w:rPr>
        <w:t>一旦发生非法入侵或暴力事件，务必以生命安全为主要目的，一般按照下列程序操作</w:t>
      </w:r>
      <w:r>
        <w:rPr>
          <w:sz w:val="28"/>
          <w:szCs w:val="24"/>
          <w:lang w:val="en-US"/>
        </w:rPr>
        <w:t>:</w:t>
      </w:r>
    </w:p>
    <w:p>
      <w:pPr>
        <w:pStyle w:val="5"/>
        <w:keepNext w:val="0"/>
        <w:keepLines w:val="0"/>
        <w:widowControl/>
        <w:suppressLineNumbers w:val="0"/>
        <w:spacing w:before="0" w:beforeAutospacing="0" w:after="0" w:afterAutospacing="0"/>
        <w:ind w:left="0" w:right="0" w:firstLine="700" w:firstLineChars="250"/>
        <w:rPr>
          <w:sz w:val="28"/>
          <w:szCs w:val="24"/>
          <w:lang w:val="en-US"/>
        </w:rPr>
      </w:pPr>
      <w:r>
        <w:rPr>
          <w:rFonts w:hint="eastAsia" w:ascii="Calibri" w:hAnsi="Calibri" w:eastAsia="宋体" w:cs="宋体"/>
          <w:sz w:val="28"/>
          <w:szCs w:val="24"/>
          <w:lang w:eastAsia="zh-CN"/>
        </w:rPr>
        <w:t>（</w:t>
      </w:r>
      <w:r>
        <w:rPr>
          <w:sz w:val="28"/>
          <w:szCs w:val="24"/>
          <w:lang w:val="en-US"/>
        </w:rPr>
        <w:t>1</w:t>
      </w:r>
      <w:r>
        <w:rPr>
          <w:rFonts w:hint="eastAsia" w:ascii="Calibri" w:hAnsi="Calibri" w:eastAsia="宋体" w:cs="宋体"/>
          <w:sz w:val="28"/>
          <w:szCs w:val="24"/>
          <w:lang w:eastAsia="zh-CN"/>
        </w:rPr>
        <w:t>）、报警</w:t>
      </w:r>
      <w:r>
        <w:rPr>
          <w:sz w:val="28"/>
          <w:szCs w:val="24"/>
          <w:lang w:val="en-US"/>
        </w:rPr>
        <w:t>:</w:t>
      </w:r>
      <w:r>
        <w:rPr>
          <w:rFonts w:hint="eastAsia" w:ascii="Calibri" w:hAnsi="Calibri" w:eastAsia="宋体" w:cs="宋体"/>
          <w:sz w:val="28"/>
          <w:szCs w:val="24"/>
          <w:lang w:eastAsia="zh-CN"/>
        </w:rPr>
        <w:t>门卫（或发现人）一旦发现疑似暴力非法入侵现象，立即关闭大门，并迅速通报监控室及主管，并及时拨打“</w:t>
      </w:r>
      <w:r>
        <w:rPr>
          <w:sz w:val="28"/>
          <w:szCs w:val="24"/>
          <w:lang w:val="en-US"/>
        </w:rPr>
        <w:t>110</w:t>
      </w:r>
      <w:r>
        <w:rPr>
          <w:rFonts w:hint="eastAsia" w:ascii="Calibri" w:hAnsi="Calibri" w:eastAsia="宋体" w:cs="宋体"/>
          <w:sz w:val="28"/>
          <w:szCs w:val="24"/>
          <w:lang w:eastAsia="zh-CN"/>
        </w:rPr>
        <w:t>”报警电话；</w:t>
      </w:r>
    </w:p>
    <w:p>
      <w:pPr>
        <w:pStyle w:val="5"/>
        <w:keepNext w:val="0"/>
        <w:keepLines w:val="0"/>
        <w:widowControl/>
        <w:suppressLineNumbers w:val="0"/>
        <w:spacing w:before="0" w:beforeAutospacing="0" w:after="0" w:afterAutospacing="0"/>
        <w:ind w:left="0" w:right="0" w:firstLine="700" w:firstLineChars="250"/>
        <w:rPr>
          <w:sz w:val="28"/>
          <w:szCs w:val="24"/>
          <w:lang w:val="en-US"/>
        </w:rPr>
      </w:pPr>
      <w:r>
        <w:rPr>
          <w:rFonts w:hint="eastAsia" w:ascii="Calibri" w:hAnsi="Calibri" w:eastAsia="宋体" w:cs="宋体"/>
          <w:sz w:val="28"/>
          <w:szCs w:val="24"/>
          <w:lang w:eastAsia="zh-CN"/>
        </w:rPr>
        <w:t>（</w:t>
      </w:r>
      <w:r>
        <w:rPr>
          <w:sz w:val="28"/>
          <w:szCs w:val="24"/>
          <w:lang w:val="en-US"/>
        </w:rPr>
        <w:t>3</w:t>
      </w:r>
      <w:r>
        <w:rPr>
          <w:rFonts w:hint="eastAsia" w:ascii="Calibri" w:hAnsi="Calibri" w:eastAsia="宋体" w:cs="宋体"/>
          <w:sz w:val="28"/>
          <w:szCs w:val="24"/>
          <w:lang w:eastAsia="zh-CN"/>
        </w:rPr>
        <w:t>）、如果可疑人员强行闯入办公区域，立即打“</w:t>
      </w:r>
      <w:r>
        <w:rPr>
          <w:sz w:val="28"/>
          <w:szCs w:val="24"/>
          <w:lang w:val="en-US"/>
        </w:rPr>
        <w:t>110</w:t>
      </w:r>
      <w:r>
        <w:rPr>
          <w:rFonts w:hint="eastAsia" w:ascii="Calibri" w:hAnsi="Calibri" w:eastAsia="宋体" w:cs="宋体"/>
          <w:sz w:val="28"/>
          <w:szCs w:val="24"/>
          <w:lang w:eastAsia="zh-CN"/>
        </w:rPr>
        <w:t>”，并拿好器械上前拦阻，主管领导对入侵人员进行询问，与之周旋，同时把他限制在局部区域内，拖延时间，防止进入办公区域内。</w:t>
      </w:r>
    </w:p>
    <w:p>
      <w:pPr>
        <w:pStyle w:val="5"/>
        <w:keepNext w:val="0"/>
        <w:keepLines w:val="0"/>
        <w:widowControl/>
        <w:suppressLineNumbers w:val="0"/>
        <w:spacing w:before="0" w:beforeAutospacing="0" w:after="0" w:afterAutospacing="0"/>
        <w:ind w:left="0" w:right="0" w:firstLine="700" w:firstLineChars="250"/>
        <w:rPr>
          <w:sz w:val="28"/>
          <w:szCs w:val="24"/>
          <w:lang w:val="en-US"/>
        </w:rPr>
      </w:pPr>
      <w:r>
        <w:rPr>
          <w:rFonts w:hint="eastAsia" w:ascii="Calibri" w:hAnsi="Calibri" w:eastAsia="宋体" w:cs="宋体"/>
          <w:sz w:val="28"/>
          <w:szCs w:val="24"/>
          <w:lang w:eastAsia="zh-CN"/>
        </w:rPr>
        <w:t>（</w:t>
      </w:r>
      <w:r>
        <w:rPr>
          <w:sz w:val="28"/>
          <w:szCs w:val="24"/>
          <w:lang w:val="en-US"/>
        </w:rPr>
        <w:t>4</w:t>
      </w:r>
      <w:r>
        <w:rPr>
          <w:rFonts w:hint="eastAsia" w:ascii="Calibri" w:hAnsi="Calibri" w:eastAsia="宋体" w:cs="宋体"/>
          <w:sz w:val="28"/>
          <w:szCs w:val="24"/>
          <w:lang w:eastAsia="zh-CN"/>
        </w:rPr>
        <w:t>）、一旦发生人员伤害事故，当班人员及时拨打</w:t>
      </w:r>
      <w:r>
        <w:rPr>
          <w:sz w:val="28"/>
          <w:szCs w:val="24"/>
          <w:lang w:val="en-US"/>
        </w:rPr>
        <w:t>120</w:t>
      </w:r>
      <w:r>
        <w:rPr>
          <w:rFonts w:hint="eastAsia" w:ascii="Calibri" w:hAnsi="Calibri" w:eastAsia="宋体" w:cs="宋体"/>
          <w:sz w:val="28"/>
          <w:szCs w:val="24"/>
          <w:lang w:eastAsia="zh-CN"/>
        </w:rPr>
        <w:t>进行紧急救护，或以最快的速度将伤者送医院抢救，并通知家长或家属。</w:t>
      </w:r>
    </w:p>
    <w:p>
      <w:pPr>
        <w:pStyle w:val="5"/>
        <w:keepNext w:val="0"/>
        <w:keepLines w:val="0"/>
        <w:widowControl/>
        <w:suppressLineNumbers w:val="0"/>
        <w:spacing w:before="0" w:beforeAutospacing="0" w:after="0" w:afterAutospacing="0" w:line="560" w:lineRule="exact"/>
        <w:ind w:left="0" w:right="0" w:firstLine="700" w:firstLineChars="250"/>
        <w:rPr>
          <w:sz w:val="28"/>
          <w:szCs w:val="24"/>
          <w:lang w:val="en-US"/>
        </w:rPr>
      </w:pPr>
      <w:r>
        <w:rPr>
          <w:rFonts w:hint="eastAsia" w:ascii="Calibri" w:hAnsi="Calibri" w:eastAsia="宋体" w:cs="宋体"/>
          <w:sz w:val="28"/>
          <w:szCs w:val="24"/>
          <w:lang w:eastAsia="zh-CN"/>
        </w:rPr>
        <w:t>（</w:t>
      </w:r>
      <w:r>
        <w:rPr>
          <w:sz w:val="28"/>
          <w:szCs w:val="24"/>
          <w:lang w:val="en-US"/>
        </w:rPr>
        <w:t>5</w:t>
      </w:r>
      <w:r>
        <w:rPr>
          <w:rFonts w:hint="eastAsia" w:ascii="Calibri" w:hAnsi="Calibri" w:eastAsia="宋体" w:cs="宋体"/>
          <w:sz w:val="28"/>
          <w:szCs w:val="24"/>
          <w:lang w:eastAsia="zh-CN"/>
        </w:rPr>
        <w:t>）、保护现场，在警方的指导下维持秩序、作善后处理。</w:t>
      </w:r>
    </w:p>
    <w:p>
      <w:pPr>
        <w:pStyle w:val="5"/>
        <w:keepNext w:val="0"/>
        <w:keepLines w:val="0"/>
        <w:widowControl/>
        <w:suppressLineNumbers w:val="0"/>
        <w:spacing w:before="0" w:beforeAutospacing="0" w:after="0" w:afterAutospacing="0" w:line="560" w:lineRule="exact"/>
        <w:ind w:left="0" w:right="0" w:firstLine="624"/>
        <w:rPr>
          <w:b/>
          <w:bCs w:val="0"/>
          <w:sz w:val="28"/>
          <w:szCs w:val="24"/>
          <w:lang w:val="en-US"/>
        </w:rPr>
      </w:pPr>
      <w:r>
        <w:rPr>
          <w:rFonts w:hint="eastAsia" w:ascii="Calibri" w:hAnsi="Calibri" w:eastAsia="宋体" w:cs="宋体"/>
          <w:b/>
          <w:bCs w:val="0"/>
          <w:sz w:val="28"/>
          <w:szCs w:val="24"/>
          <w:lang w:eastAsia="zh-CN"/>
        </w:rPr>
        <w:t>（十一）除雪防冰冻应急预案</w:t>
      </w:r>
    </w:p>
    <w:p>
      <w:pPr>
        <w:pStyle w:val="5"/>
        <w:keepNext w:val="0"/>
        <w:keepLines w:val="0"/>
        <w:widowControl/>
        <w:suppressLineNumbers w:val="0"/>
        <w:spacing w:before="0" w:beforeAutospacing="0" w:after="0" w:afterAutospacing="0" w:line="560" w:lineRule="exact"/>
        <w:ind w:left="0" w:right="0" w:firstLine="624"/>
        <w:rPr>
          <w:sz w:val="28"/>
          <w:szCs w:val="24"/>
          <w:lang w:val="en-US"/>
        </w:rPr>
      </w:pPr>
      <w:r>
        <w:rPr>
          <w:rFonts w:hint="eastAsia" w:ascii="Calibri" w:hAnsi="Calibri" w:eastAsia="宋体" w:cs="宋体"/>
          <w:sz w:val="28"/>
          <w:szCs w:val="24"/>
          <w:lang w:eastAsia="zh-CN"/>
        </w:rPr>
        <w:t>进入冬季多雪季节，为确保在冬季雨雪天气能及时清扫积雪，及时有效地落实防灾减灾措施，做好避险和救灾工作，把损失减至最低限度，最大限度地减轻因雪冻天气灾害造成的安全问题和经济损失。</w:t>
      </w:r>
    </w:p>
    <w:p>
      <w:pPr>
        <w:pStyle w:val="5"/>
        <w:keepNext w:val="0"/>
        <w:keepLines w:val="0"/>
        <w:widowControl/>
        <w:suppressLineNumbers w:val="0"/>
        <w:spacing w:before="0" w:beforeAutospacing="0" w:after="0" w:afterAutospacing="0" w:line="560" w:lineRule="exact"/>
        <w:ind w:left="0" w:right="0" w:firstLine="624"/>
        <w:rPr>
          <w:sz w:val="28"/>
          <w:szCs w:val="24"/>
          <w:lang w:val="en-US"/>
        </w:rPr>
      </w:pPr>
      <w:r>
        <w:rPr>
          <w:sz w:val="28"/>
          <w:szCs w:val="24"/>
          <w:lang w:val="en-US"/>
        </w:rPr>
        <w:t>1</w:t>
      </w:r>
      <w:r>
        <w:rPr>
          <w:rFonts w:hint="eastAsia" w:ascii="Calibri" w:hAnsi="Calibri" w:eastAsia="宋体" w:cs="宋体"/>
          <w:sz w:val="28"/>
          <w:szCs w:val="24"/>
          <w:lang w:eastAsia="zh-CN"/>
        </w:rPr>
        <w:t>、贯彻“预防为主，防御与救助相结合”的原则。要求所有部门以雪为令，及时清除积雪，不能拖拉延缓。冬季清雪铲冰工作实行责任区划分和全员义务清理相结合的原则。</w:t>
      </w:r>
    </w:p>
    <w:p>
      <w:pPr>
        <w:pStyle w:val="5"/>
        <w:keepNext w:val="0"/>
        <w:keepLines w:val="0"/>
        <w:widowControl/>
        <w:suppressLineNumbers w:val="0"/>
        <w:spacing w:before="0" w:beforeAutospacing="0" w:after="0" w:afterAutospacing="0" w:line="560" w:lineRule="exact"/>
        <w:ind w:left="0" w:right="0" w:firstLine="624"/>
        <w:rPr>
          <w:sz w:val="28"/>
          <w:szCs w:val="24"/>
          <w:lang w:val="en-US"/>
        </w:rPr>
      </w:pPr>
      <w:r>
        <w:rPr>
          <w:sz w:val="28"/>
          <w:szCs w:val="24"/>
          <w:lang w:val="en-US"/>
        </w:rPr>
        <w:t>2</w:t>
      </w:r>
      <w:r>
        <w:rPr>
          <w:rFonts w:hint="eastAsia" w:ascii="Calibri" w:hAnsi="Calibri" w:eastAsia="宋体" w:cs="宋体"/>
          <w:sz w:val="28"/>
          <w:szCs w:val="24"/>
          <w:lang w:eastAsia="zh-CN"/>
        </w:rPr>
        <w:t>、雪冻天气灾害应急工作的纪律原则。应急、救灾期间，领导小组人员和重要、关键岗位人员必须坚守岗位，不得以任何理由擅自离岗或脱逃。任何组织与个人都必须服从指挥和调遣，以提高防雨雪冰冻天气灾害的整体效果，确保灾害性雪冻天气应急工作的协调有序开展。</w:t>
      </w:r>
    </w:p>
    <w:p>
      <w:pPr>
        <w:pStyle w:val="5"/>
        <w:keepNext w:val="0"/>
        <w:keepLines w:val="0"/>
        <w:widowControl/>
        <w:suppressLineNumbers w:val="0"/>
        <w:spacing w:before="0" w:beforeAutospacing="0" w:after="0" w:afterAutospacing="0" w:line="560" w:lineRule="exact"/>
        <w:ind w:left="0" w:right="0" w:firstLine="624"/>
        <w:rPr>
          <w:sz w:val="28"/>
          <w:szCs w:val="24"/>
          <w:lang w:val="en-US"/>
        </w:rPr>
      </w:pPr>
      <w:r>
        <w:rPr>
          <w:sz w:val="28"/>
          <w:szCs w:val="24"/>
          <w:lang w:val="en-US"/>
        </w:rPr>
        <w:t>3</w:t>
      </w:r>
      <w:r>
        <w:rPr>
          <w:rFonts w:hint="eastAsia" w:ascii="Calibri" w:hAnsi="Calibri" w:eastAsia="宋体" w:cs="宋体"/>
          <w:sz w:val="28"/>
          <w:szCs w:val="24"/>
          <w:lang w:eastAsia="zh-CN"/>
        </w:rPr>
        <w:t>、迅速报告、主动抢险的原则。灾情发生后，各领导小组人员要在第一时间里向有关部门报告，并立即组织开展有效的救援工作。</w:t>
      </w:r>
    </w:p>
    <w:p>
      <w:pPr>
        <w:pStyle w:val="5"/>
        <w:keepNext w:val="0"/>
        <w:keepLines w:val="0"/>
        <w:widowControl/>
        <w:suppressLineNumbers w:val="0"/>
        <w:spacing w:before="0" w:beforeAutospacing="0" w:after="0" w:afterAutospacing="0" w:line="560" w:lineRule="exact"/>
        <w:ind w:left="0" w:right="0" w:firstLine="624"/>
        <w:rPr>
          <w:sz w:val="28"/>
          <w:szCs w:val="24"/>
          <w:lang w:val="en-US"/>
        </w:rPr>
      </w:pPr>
      <w:r>
        <w:rPr>
          <w:sz w:val="28"/>
          <w:szCs w:val="24"/>
          <w:lang w:val="en-US"/>
        </w:rPr>
        <w:t>4</w:t>
      </w:r>
      <w:r>
        <w:rPr>
          <w:rFonts w:hint="eastAsia" w:ascii="Calibri" w:hAnsi="Calibri" w:eastAsia="宋体" w:cs="宋体"/>
          <w:sz w:val="28"/>
          <w:szCs w:val="24"/>
          <w:lang w:eastAsia="zh-CN"/>
        </w:rPr>
        <w:t>、清雪工作程序</w:t>
      </w:r>
    </w:p>
    <w:p>
      <w:pPr>
        <w:pStyle w:val="5"/>
        <w:keepNext w:val="0"/>
        <w:keepLines w:val="0"/>
        <w:widowControl/>
        <w:suppressLineNumbers w:val="0"/>
        <w:spacing w:before="0" w:beforeAutospacing="0" w:after="0" w:afterAutospacing="0" w:line="560" w:lineRule="exact"/>
        <w:ind w:left="0" w:right="0" w:firstLine="624"/>
        <w:rPr>
          <w:sz w:val="28"/>
          <w:szCs w:val="24"/>
          <w:lang w:val="en-US"/>
        </w:rPr>
      </w:pPr>
      <w:r>
        <w:rPr>
          <w:rFonts w:hint="eastAsia" w:ascii="Calibri" w:hAnsi="Calibri" w:eastAsia="宋体" w:cs="宋体"/>
          <w:sz w:val="28"/>
          <w:szCs w:val="24"/>
          <w:lang w:eastAsia="zh-CN"/>
        </w:rPr>
        <w:t>（</w:t>
      </w:r>
      <w:r>
        <w:rPr>
          <w:sz w:val="28"/>
          <w:szCs w:val="24"/>
          <w:lang w:val="en-US"/>
        </w:rPr>
        <w:t>1</w:t>
      </w:r>
      <w:r>
        <w:rPr>
          <w:rFonts w:hint="eastAsia" w:ascii="Calibri" w:hAnsi="Calibri" w:eastAsia="宋体" w:cs="宋体"/>
          <w:sz w:val="28"/>
          <w:szCs w:val="24"/>
          <w:lang w:eastAsia="zh-CN"/>
        </w:rPr>
        <w:t>）、昼间降雪的，雪停即组织清扫，或雪未停，但积雪厚度超过</w:t>
      </w:r>
      <w:r>
        <w:rPr>
          <w:sz w:val="28"/>
          <w:szCs w:val="24"/>
          <w:lang w:val="en-US"/>
        </w:rPr>
        <w:t>5cm</w:t>
      </w:r>
      <w:r>
        <w:rPr>
          <w:rFonts w:hint="eastAsia" w:ascii="Calibri" w:hAnsi="Calibri" w:eastAsia="宋体" w:cs="宋体"/>
          <w:sz w:val="28"/>
          <w:szCs w:val="24"/>
          <w:lang w:eastAsia="zh-CN"/>
        </w:rPr>
        <w:t>时组织清扫；夜间降雪的，次日临晨开始组织清扫，合理安排积雪堆放，必要时组织人员对主要交通要道积雪喷晒适量盐水</w:t>
      </w:r>
    </w:p>
    <w:p>
      <w:pPr>
        <w:pStyle w:val="5"/>
        <w:keepNext w:val="0"/>
        <w:keepLines w:val="0"/>
        <w:widowControl/>
        <w:suppressLineNumbers w:val="0"/>
        <w:spacing w:before="0" w:beforeAutospacing="0" w:after="0" w:afterAutospacing="0" w:line="560" w:lineRule="exact"/>
        <w:ind w:left="0" w:right="0" w:firstLine="624"/>
        <w:rPr>
          <w:sz w:val="28"/>
          <w:szCs w:val="24"/>
          <w:lang w:val="en-US"/>
        </w:rPr>
      </w:pPr>
      <w:r>
        <w:rPr>
          <w:rFonts w:hint="eastAsia" w:ascii="Calibri" w:hAnsi="Calibri" w:eastAsia="宋体" w:cs="宋体"/>
          <w:sz w:val="28"/>
          <w:szCs w:val="24"/>
          <w:lang w:eastAsia="zh-CN"/>
        </w:rPr>
        <w:t>（</w:t>
      </w:r>
      <w:r>
        <w:rPr>
          <w:sz w:val="28"/>
          <w:szCs w:val="24"/>
          <w:lang w:val="en-US"/>
        </w:rPr>
        <w:t>2</w:t>
      </w:r>
      <w:r>
        <w:rPr>
          <w:rFonts w:hint="eastAsia" w:ascii="Calibri" w:hAnsi="Calibri" w:eastAsia="宋体" w:cs="宋体"/>
          <w:sz w:val="28"/>
          <w:szCs w:val="24"/>
          <w:lang w:eastAsia="zh-CN"/>
        </w:rPr>
        <w:t>）、道路、办公区等人流密集区无堆雪、无散雪、无结冰即可结束清雪工作。</w:t>
      </w:r>
    </w:p>
    <w:p>
      <w:pPr>
        <w:pStyle w:val="5"/>
        <w:keepNext w:val="0"/>
        <w:keepLines w:val="0"/>
        <w:widowControl/>
        <w:suppressLineNumbers w:val="0"/>
        <w:spacing w:before="0" w:beforeAutospacing="0" w:after="0" w:afterAutospacing="0" w:line="560" w:lineRule="exact"/>
        <w:ind w:left="0" w:right="0" w:firstLine="624"/>
        <w:rPr>
          <w:sz w:val="28"/>
          <w:szCs w:val="24"/>
          <w:lang w:val="en-US"/>
        </w:rPr>
      </w:pPr>
      <w:r>
        <w:rPr>
          <w:rFonts w:hint="eastAsia" w:ascii="Calibri" w:hAnsi="Calibri" w:eastAsia="宋体" w:cs="宋体"/>
          <w:sz w:val="28"/>
          <w:szCs w:val="24"/>
          <w:lang w:eastAsia="zh-CN"/>
        </w:rPr>
        <w:t>（</w:t>
      </w:r>
      <w:r>
        <w:rPr>
          <w:sz w:val="28"/>
          <w:szCs w:val="24"/>
          <w:lang w:val="en-US"/>
        </w:rPr>
        <w:t>3</w:t>
      </w:r>
      <w:r>
        <w:rPr>
          <w:rFonts w:hint="eastAsia" w:ascii="Calibri" w:hAnsi="Calibri" w:eastAsia="宋体" w:cs="宋体"/>
          <w:sz w:val="28"/>
          <w:szCs w:val="24"/>
          <w:lang w:eastAsia="zh-CN"/>
        </w:rPr>
        <w:t>）、遇大雪或路面结冰，各部门要对主要交通要道积雪喷晒适量盐水或融雪剂，并对含盐积雪清运到指定地点，并对结冰路面进行处理。</w:t>
      </w:r>
    </w:p>
    <w:p>
      <w:pPr>
        <w:pStyle w:val="5"/>
        <w:keepNext w:val="0"/>
        <w:keepLines w:val="0"/>
        <w:widowControl/>
        <w:suppressLineNumbers w:val="0"/>
        <w:spacing w:before="0" w:beforeAutospacing="0" w:after="0" w:afterAutospacing="0" w:line="560" w:lineRule="exact"/>
        <w:ind w:left="0" w:right="0" w:firstLine="624"/>
        <w:rPr>
          <w:sz w:val="28"/>
          <w:szCs w:val="24"/>
          <w:lang w:val="en-US"/>
        </w:rPr>
      </w:pPr>
      <w:r>
        <w:rPr>
          <w:rFonts w:hint="eastAsia" w:ascii="Calibri" w:hAnsi="Calibri" w:eastAsia="宋体" w:cs="宋体"/>
          <w:sz w:val="28"/>
          <w:szCs w:val="24"/>
          <w:lang w:eastAsia="zh-CN"/>
        </w:rPr>
        <w:t>（</w:t>
      </w:r>
      <w:r>
        <w:rPr>
          <w:sz w:val="28"/>
          <w:szCs w:val="24"/>
          <w:lang w:val="en-US"/>
        </w:rPr>
        <w:t>4</w:t>
      </w:r>
      <w:r>
        <w:rPr>
          <w:rFonts w:hint="eastAsia" w:ascii="Calibri" w:hAnsi="Calibri" w:eastAsia="宋体" w:cs="宋体"/>
          <w:sz w:val="28"/>
          <w:szCs w:val="24"/>
          <w:lang w:eastAsia="zh-CN"/>
        </w:rPr>
        <w:t>）不得在果皮箱、垃圾池周围堆放积雪，未被污染的积雪可堆放昼树穴及绿地内，被污染的积雪（喷洒过盐水的雪）禁止倒入树穴及绿地内。</w:t>
      </w:r>
    </w:p>
    <w:p>
      <w:pPr>
        <w:pStyle w:val="5"/>
        <w:keepNext w:val="0"/>
        <w:keepLines w:val="0"/>
        <w:widowControl/>
        <w:suppressLineNumbers w:val="0"/>
        <w:spacing w:before="0" w:beforeAutospacing="0" w:after="0" w:afterAutospacing="0" w:line="560" w:lineRule="exact"/>
        <w:ind w:left="0" w:right="0" w:firstLine="624"/>
        <w:rPr>
          <w:sz w:val="28"/>
          <w:szCs w:val="24"/>
          <w:lang w:val="en-US"/>
        </w:rPr>
      </w:pPr>
      <w:r>
        <w:rPr>
          <w:sz w:val="28"/>
          <w:szCs w:val="24"/>
          <w:lang w:val="en-US"/>
        </w:rPr>
        <w:t>5</w:t>
      </w:r>
      <w:r>
        <w:rPr>
          <w:rFonts w:hint="eastAsia" w:ascii="Calibri" w:hAnsi="Calibri" w:eastAsia="宋体" w:cs="宋体"/>
          <w:sz w:val="28"/>
          <w:szCs w:val="24"/>
          <w:lang w:eastAsia="zh-CN"/>
        </w:rPr>
        <w:t>、抢险救灾工作组职责</w:t>
      </w:r>
    </w:p>
    <w:p>
      <w:pPr>
        <w:pStyle w:val="5"/>
        <w:keepNext w:val="0"/>
        <w:keepLines w:val="0"/>
        <w:widowControl/>
        <w:suppressLineNumbers w:val="0"/>
        <w:spacing w:before="0" w:beforeAutospacing="0" w:after="0" w:afterAutospacing="0" w:line="560" w:lineRule="exact"/>
        <w:ind w:left="0" w:right="0" w:firstLine="624"/>
        <w:rPr>
          <w:sz w:val="28"/>
          <w:szCs w:val="24"/>
          <w:lang w:val="en-US"/>
        </w:rPr>
      </w:pPr>
      <w:r>
        <w:rPr>
          <w:rFonts w:hint="eastAsia" w:ascii="Calibri" w:hAnsi="Calibri" w:eastAsia="宋体" w:cs="宋体"/>
          <w:sz w:val="28"/>
          <w:szCs w:val="24"/>
          <w:lang w:eastAsia="zh-CN"/>
        </w:rPr>
        <w:t>（</w:t>
      </w:r>
      <w:r>
        <w:rPr>
          <w:sz w:val="28"/>
          <w:szCs w:val="24"/>
          <w:lang w:val="en-US"/>
        </w:rPr>
        <w:t>1</w:t>
      </w:r>
      <w:r>
        <w:rPr>
          <w:rFonts w:hint="eastAsia" w:ascii="Calibri" w:hAnsi="Calibri" w:eastAsia="宋体" w:cs="宋体"/>
          <w:sz w:val="28"/>
          <w:szCs w:val="24"/>
          <w:lang w:eastAsia="zh-CN"/>
        </w:rPr>
        <w:t>）、落实防雪冻天气及安全值班制度，加强对作业人员进行防雪冻天气知识的宣传教育。</w:t>
      </w:r>
    </w:p>
    <w:p>
      <w:pPr>
        <w:pStyle w:val="5"/>
        <w:keepNext w:val="0"/>
        <w:keepLines w:val="0"/>
        <w:widowControl/>
        <w:suppressLineNumbers w:val="0"/>
        <w:spacing w:before="0" w:beforeAutospacing="0" w:after="0" w:afterAutospacing="0" w:line="560" w:lineRule="exact"/>
        <w:ind w:left="0" w:right="0" w:firstLine="624"/>
        <w:rPr>
          <w:sz w:val="28"/>
          <w:szCs w:val="24"/>
          <w:lang w:val="en-US"/>
        </w:rPr>
      </w:pPr>
      <w:r>
        <w:rPr>
          <w:rFonts w:hint="eastAsia" w:ascii="Calibri" w:hAnsi="Calibri" w:eastAsia="宋体" w:cs="宋体"/>
          <w:sz w:val="28"/>
          <w:szCs w:val="24"/>
          <w:lang w:eastAsia="zh-CN"/>
        </w:rPr>
        <w:t>（</w:t>
      </w:r>
      <w:r>
        <w:rPr>
          <w:sz w:val="28"/>
          <w:szCs w:val="24"/>
          <w:lang w:val="en-US"/>
        </w:rPr>
        <w:t>2</w:t>
      </w:r>
      <w:r>
        <w:rPr>
          <w:rFonts w:hint="eastAsia" w:ascii="Calibri" w:hAnsi="Calibri" w:eastAsia="宋体" w:cs="宋体"/>
          <w:sz w:val="28"/>
          <w:szCs w:val="24"/>
          <w:lang w:eastAsia="zh-CN"/>
        </w:rPr>
        <w:t>）、一旦发生其它突发事件，如发生冻伤及受伤事故，立即拨打</w:t>
      </w:r>
      <w:r>
        <w:rPr>
          <w:sz w:val="28"/>
          <w:szCs w:val="24"/>
          <w:lang w:val="en-US"/>
        </w:rPr>
        <w:t>120</w:t>
      </w:r>
      <w:r>
        <w:rPr>
          <w:rFonts w:hint="eastAsia" w:ascii="Calibri" w:hAnsi="Calibri" w:eastAsia="宋体" w:cs="宋体"/>
          <w:sz w:val="28"/>
          <w:szCs w:val="24"/>
          <w:lang w:eastAsia="zh-CN"/>
        </w:rPr>
        <w:t>同时维持好现场秩序，保持道路畅通。</w:t>
      </w:r>
    </w:p>
    <w:p>
      <w:pPr>
        <w:pStyle w:val="5"/>
        <w:keepNext w:val="0"/>
        <w:keepLines w:val="0"/>
        <w:widowControl/>
        <w:suppressLineNumbers w:val="0"/>
        <w:spacing w:before="0" w:beforeAutospacing="0" w:after="0" w:afterAutospacing="0" w:line="560" w:lineRule="exact"/>
        <w:ind w:left="0" w:right="0" w:firstLine="624"/>
        <w:rPr>
          <w:sz w:val="28"/>
          <w:szCs w:val="24"/>
          <w:lang w:val="en-US"/>
        </w:rPr>
      </w:pPr>
      <w:r>
        <w:rPr>
          <w:rFonts w:hint="eastAsia" w:ascii="Calibri" w:hAnsi="Calibri" w:eastAsia="宋体" w:cs="宋体"/>
          <w:sz w:val="28"/>
          <w:szCs w:val="24"/>
          <w:lang w:eastAsia="zh-CN"/>
        </w:rPr>
        <w:t>（</w:t>
      </w:r>
      <w:r>
        <w:rPr>
          <w:sz w:val="28"/>
          <w:szCs w:val="24"/>
          <w:lang w:val="en-US"/>
        </w:rPr>
        <w:t>3</w:t>
      </w:r>
      <w:r>
        <w:rPr>
          <w:rFonts w:hint="eastAsia" w:ascii="Calibri" w:hAnsi="Calibri" w:eastAsia="宋体" w:cs="宋体"/>
          <w:sz w:val="28"/>
          <w:szCs w:val="24"/>
          <w:lang w:eastAsia="zh-CN"/>
        </w:rPr>
        <w:t>）严格</w:t>
      </w:r>
      <w:r>
        <w:rPr>
          <w:sz w:val="28"/>
          <w:szCs w:val="24"/>
          <w:lang w:val="en-US"/>
        </w:rPr>
        <w:t>24</w:t>
      </w:r>
      <w:r>
        <w:rPr>
          <w:rFonts w:hint="eastAsia" w:ascii="Calibri" w:hAnsi="Calibri" w:eastAsia="宋体" w:cs="宋体"/>
          <w:sz w:val="28"/>
          <w:szCs w:val="24"/>
          <w:lang w:eastAsia="zh-CN"/>
        </w:rPr>
        <w:t>小时值班制度，安排专人负责落实防雪冻天气灾害及安全值班工作，保证通话信息畅通。</w:t>
      </w:r>
    </w:p>
    <w:p>
      <w:pPr>
        <w:pStyle w:val="5"/>
        <w:keepNext w:val="0"/>
        <w:keepLines w:val="0"/>
        <w:widowControl/>
        <w:suppressLineNumbers w:val="0"/>
        <w:spacing w:before="0" w:beforeAutospacing="0" w:after="0" w:afterAutospacing="0" w:line="560" w:lineRule="exact"/>
        <w:ind w:left="0" w:right="0" w:firstLine="624"/>
        <w:rPr>
          <w:b/>
          <w:bCs w:val="0"/>
          <w:sz w:val="28"/>
          <w:szCs w:val="24"/>
          <w:lang w:val="en-US"/>
        </w:rPr>
      </w:pPr>
      <w:r>
        <w:rPr>
          <w:rFonts w:hint="eastAsia" w:ascii="Calibri" w:hAnsi="Calibri" w:eastAsia="宋体" w:cs="宋体"/>
          <w:b/>
          <w:bCs w:val="0"/>
          <w:sz w:val="28"/>
          <w:szCs w:val="24"/>
          <w:lang w:eastAsia="zh-CN"/>
        </w:rPr>
        <w:t>（十二）重大活动及节假日应急预案</w:t>
      </w:r>
    </w:p>
    <w:p>
      <w:pPr>
        <w:keepNext w:val="0"/>
        <w:keepLines w:val="0"/>
        <w:widowControl w:val="0"/>
        <w:suppressLineNumbers w:val="0"/>
        <w:spacing w:before="0" w:beforeAutospacing="0" w:after="0" w:afterAutospacing="0" w:line="560" w:lineRule="exact"/>
        <w:ind w:left="0" w:right="0" w:firstLine="624"/>
        <w:jc w:val="left"/>
        <w:rPr>
          <w:rFonts w:hint="eastAsia" w:ascii="宋体" w:hAnsi="宋体" w:eastAsia="宋体" w:cs="宋体"/>
          <w:kern w:val="0"/>
          <w:sz w:val="28"/>
          <w:szCs w:val="24"/>
          <w:lang w:val="en-US"/>
        </w:rPr>
      </w:pPr>
      <w:r>
        <w:rPr>
          <w:rFonts w:hint="eastAsia" w:ascii="宋体" w:hAnsi="宋体" w:eastAsia="宋体" w:cs="宋体"/>
          <w:kern w:val="0"/>
          <w:sz w:val="28"/>
          <w:szCs w:val="24"/>
          <w:lang w:val="en-US" w:eastAsia="zh-CN" w:bidi="ar"/>
        </w:rPr>
        <w:t>为有效预防和及时控制重大活动和节假日中发生的突发事件，最大限度地避免与减少突发事件的发生、危害和影响，坚持预防为主、统一指挥、分工负责、反应灵敏、协调有序、运转高效、有效处置的原则。</w:t>
      </w:r>
    </w:p>
    <w:p>
      <w:pPr>
        <w:keepNext w:val="0"/>
        <w:keepLines w:val="0"/>
        <w:widowControl w:val="0"/>
        <w:suppressLineNumbers w:val="0"/>
        <w:spacing w:before="0" w:beforeAutospacing="0" w:after="0" w:afterAutospacing="0" w:line="560" w:lineRule="exact"/>
        <w:ind w:left="0" w:right="0" w:firstLine="624"/>
        <w:jc w:val="left"/>
        <w:rPr>
          <w:rFonts w:hint="eastAsia" w:ascii="宋体" w:hAnsi="宋体" w:eastAsia="宋体" w:cs="宋体"/>
          <w:kern w:val="0"/>
          <w:sz w:val="28"/>
          <w:szCs w:val="24"/>
          <w:lang w:val="en-US"/>
        </w:rPr>
      </w:pPr>
      <w:r>
        <w:rPr>
          <w:rFonts w:hint="eastAsia" w:ascii="宋体" w:hAnsi="宋体" w:eastAsia="宋体" w:cs="宋体"/>
          <w:kern w:val="0"/>
          <w:sz w:val="28"/>
          <w:szCs w:val="24"/>
          <w:lang w:val="en-US" w:eastAsia="zh-CN" w:bidi="ar"/>
        </w:rPr>
        <w:t>1、按《预案》要求进入指定位置，进行现场组织指挥，相关部门负责人根据职责分工，立即进入应急状态。</w:t>
      </w:r>
    </w:p>
    <w:p>
      <w:pPr>
        <w:keepNext w:val="0"/>
        <w:keepLines w:val="0"/>
        <w:widowControl w:val="0"/>
        <w:suppressLineNumbers w:val="0"/>
        <w:spacing w:before="0" w:beforeAutospacing="0" w:after="0" w:afterAutospacing="0" w:line="560" w:lineRule="exact"/>
        <w:ind w:left="0" w:right="0" w:firstLine="624"/>
        <w:jc w:val="left"/>
        <w:rPr>
          <w:rFonts w:hint="eastAsia" w:ascii="宋体" w:hAnsi="宋体" w:eastAsia="宋体" w:cs="宋体"/>
          <w:kern w:val="0"/>
          <w:sz w:val="28"/>
          <w:szCs w:val="24"/>
          <w:lang w:val="en-US"/>
        </w:rPr>
      </w:pPr>
      <w:r>
        <w:rPr>
          <w:rFonts w:hint="eastAsia" w:ascii="宋体" w:hAnsi="宋体" w:eastAsia="宋体" w:cs="宋体"/>
          <w:kern w:val="0"/>
          <w:sz w:val="28"/>
          <w:szCs w:val="24"/>
          <w:lang w:val="en-US" w:eastAsia="zh-CN" w:bidi="ar"/>
        </w:rPr>
        <w:t>2、负责协调现场公安人员，并组织工作人员和安保人员进行现场警戒、治安保卫、道路管制、火灾扑救及内外联络等；配合相关主管部门进行事故调查处理。</w:t>
      </w:r>
    </w:p>
    <w:p>
      <w:pPr>
        <w:keepNext w:val="0"/>
        <w:keepLines w:val="0"/>
        <w:widowControl w:val="0"/>
        <w:suppressLineNumbers w:val="0"/>
        <w:spacing w:before="0" w:beforeAutospacing="0" w:after="0" w:afterAutospacing="0" w:line="560" w:lineRule="exact"/>
        <w:ind w:left="0" w:right="0" w:firstLine="624"/>
        <w:jc w:val="left"/>
        <w:rPr>
          <w:rFonts w:hint="eastAsia" w:ascii="宋体" w:hAnsi="宋体" w:eastAsia="宋体" w:cs="宋体"/>
          <w:kern w:val="0"/>
          <w:sz w:val="28"/>
          <w:szCs w:val="24"/>
          <w:lang w:val="en-US"/>
        </w:rPr>
      </w:pPr>
      <w:r>
        <w:rPr>
          <w:rFonts w:hint="eastAsia" w:ascii="宋体" w:hAnsi="宋体" w:eastAsia="宋体" w:cs="宋体"/>
          <w:kern w:val="0"/>
          <w:sz w:val="28"/>
          <w:szCs w:val="24"/>
          <w:lang w:val="en-US" w:eastAsia="zh-CN" w:bidi="ar"/>
        </w:rPr>
        <w:t>3、发现火情范围不大的小火，立即使用附近灭火器材进行扑救；并及时向安全及风险管理部报告现场情况，如发现火情蔓延，难以扑救，应拉响警报，拨打119向当地消防部门求援并迅速切断电源；注意保护、隔离其他区域。</w:t>
      </w:r>
    </w:p>
    <w:p>
      <w:pPr>
        <w:keepNext w:val="0"/>
        <w:keepLines w:val="0"/>
        <w:widowControl w:val="0"/>
        <w:suppressLineNumbers w:val="0"/>
        <w:spacing w:before="0" w:beforeAutospacing="0" w:after="0" w:afterAutospacing="0" w:line="560" w:lineRule="exact"/>
        <w:ind w:left="0" w:right="0" w:firstLine="624"/>
        <w:jc w:val="left"/>
        <w:rPr>
          <w:rFonts w:hint="eastAsia" w:ascii="宋体" w:hAnsi="宋体" w:eastAsia="宋体" w:cs="宋体"/>
          <w:kern w:val="0"/>
          <w:sz w:val="28"/>
          <w:szCs w:val="24"/>
          <w:lang w:val="en-US"/>
        </w:rPr>
      </w:pPr>
      <w:r>
        <w:rPr>
          <w:rFonts w:hint="eastAsia" w:ascii="宋体" w:hAnsi="宋体" w:eastAsia="宋体" w:cs="宋体"/>
          <w:kern w:val="0"/>
          <w:sz w:val="28"/>
          <w:szCs w:val="24"/>
          <w:lang w:val="en-US" w:eastAsia="zh-CN" w:bidi="ar"/>
        </w:rPr>
        <w:t>4、发现踩踏、斗殴等事件及时向公安机关等主管部门报告现场情况，利用广播、喊话稳定人员情绪，维持秩序，由现场保安将人群从演出场地迅速向周围安全地带转移疏散。</w:t>
      </w:r>
    </w:p>
    <w:p>
      <w:pPr>
        <w:keepNext w:val="0"/>
        <w:keepLines w:val="0"/>
        <w:widowControl w:val="0"/>
        <w:suppressLineNumbers w:val="0"/>
        <w:spacing w:before="0" w:beforeAutospacing="0" w:after="0" w:afterAutospacing="0" w:line="560" w:lineRule="exact"/>
        <w:ind w:left="0" w:right="0" w:firstLine="624"/>
        <w:jc w:val="left"/>
        <w:rPr>
          <w:rFonts w:hint="eastAsia" w:ascii="宋体" w:hAnsi="宋体" w:eastAsia="宋体" w:cs="宋体"/>
          <w:kern w:val="0"/>
          <w:sz w:val="28"/>
          <w:szCs w:val="24"/>
          <w:lang w:val="en-US"/>
        </w:rPr>
      </w:pPr>
      <w:r>
        <w:rPr>
          <w:rFonts w:hint="eastAsia" w:ascii="宋体" w:hAnsi="宋体" w:eastAsia="宋体" w:cs="宋体"/>
          <w:kern w:val="0"/>
          <w:sz w:val="28"/>
          <w:szCs w:val="24"/>
          <w:lang w:val="en-US" w:eastAsia="zh-CN" w:bidi="ar"/>
        </w:rPr>
        <w:t>5、安排人员开展相关的抢险排危或者实施求救工作；</w:t>
      </w:r>
    </w:p>
    <w:p>
      <w:pPr>
        <w:keepNext w:val="0"/>
        <w:keepLines w:val="0"/>
        <w:widowControl w:val="0"/>
        <w:suppressLineNumbers w:val="0"/>
        <w:spacing w:before="0" w:beforeAutospacing="0" w:after="0" w:afterAutospacing="0" w:line="560" w:lineRule="exact"/>
        <w:ind w:left="0" w:right="0" w:firstLine="624"/>
        <w:jc w:val="left"/>
        <w:rPr>
          <w:rFonts w:hint="eastAsia" w:ascii="宋体" w:hAnsi="宋体" w:eastAsia="宋体" w:cs="宋体"/>
          <w:kern w:val="0"/>
          <w:sz w:val="28"/>
          <w:szCs w:val="24"/>
          <w:lang w:val="en-US"/>
        </w:rPr>
      </w:pPr>
      <w:r>
        <w:rPr>
          <w:rFonts w:hint="eastAsia" w:ascii="宋体" w:hAnsi="宋体" w:eastAsia="宋体" w:cs="宋体"/>
          <w:kern w:val="0"/>
          <w:sz w:val="28"/>
          <w:szCs w:val="24"/>
          <w:lang w:val="en-US" w:eastAsia="zh-CN" w:bidi="ar"/>
        </w:rPr>
        <w:t>6、根据需要对事件现场采取控制措施。</w:t>
      </w:r>
    </w:p>
    <w:p>
      <w:pPr>
        <w:keepNext w:val="0"/>
        <w:keepLines w:val="0"/>
        <w:widowControl w:val="0"/>
        <w:suppressLineNumbers w:val="0"/>
        <w:spacing w:before="0" w:beforeAutospacing="0" w:after="0" w:afterAutospacing="0" w:line="560" w:lineRule="exact"/>
        <w:ind w:left="0" w:right="0" w:firstLine="624"/>
        <w:jc w:val="left"/>
        <w:rPr>
          <w:rFonts w:hint="eastAsia" w:ascii="宋体" w:hAnsi="宋体" w:eastAsia="宋体" w:cs="宋体"/>
          <w:kern w:val="0"/>
          <w:sz w:val="28"/>
          <w:szCs w:val="24"/>
          <w:lang w:val="en-US"/>
        </w:rPr>
      </w:pPr>
      <w:r>
        <w:rPr>
          <w:rFonts w:hint="eastAsia" w:ascii="宋体" w:hAnsi="宋体" w:eastAsia="宋体" w:cs="宋体"/>
          <w:kern w:val="0"/>
          <w:sz w:val="28"/>
          <w:szCs w:val="24"/>
          <w:lang w:val="en-US" w:eastAsia="zh-CN" w:bidi="ar"/>
        </w:rPr>
        <w:t>7、突发事件发生后，现场突发事件应急处理领导小组应当根据“生命第一、防范胜于救灾”的原则，决定是否启动突发事件应急预案，并在第一时间内向相关主管部门报告。</w:t>
      </w:r>
    </w:p>
    <w:p>
      <w:pPr>
        <w:keepNext w:val="0"/>
        <w:keepLines w:val="0"/>
        <w:widowControl w:val="0"/>
        <w:suppressLineNumbers w:val="0"/>
        <w:spacing w:before="0" w:beforeAutospacing="0" w:after="0" w:afterAutospacing="0" w:line="560" w:lineRule="exact"/>
        <w:ind w:left="0" w:right="0" w:firstLine="624"/>
        <w:jc w:val="left"/>
        <w:rPr>
          <w:rFonts w:hint="eastAsia" w:ascii="宋体" w:hAnsi="宋体" w:eastAsia="宋体" w:cs="宋体"/>
          <w:kern w:val="0"/>
          <w:sz w:val="28"/>
          <w:szCs w:val="24"/>
          <w:lang w:val="en-US"/>
        </w:rPr>
      </w:pPr>
      <w:r>
        <w:rPr>
          <w:rFonts w:hint="eastAsia" w:ascii="宋体" w:hAnsi="宋体" w:eastAsia="宋体" w:cs="宋体"/>
          <w:kern w:val="0"/>
          <w:sz w:val="28"/>
          <w:szCs w:val="24"/>
          <w:lang w:val="en-US" w:eastAsia="zh-CN" w:bidi="ar"/>
        </w:rPr>
        <w:t>8、通过监测和利用公众信息收集本活动中可能引发突发事件的信息，并做好分析研判，及时准确报告。一旦发现突发事件征兆或突发事件有扩大迹象时，现场工作人员应通过分析、研判，做出预警，并逐层上报。</w:t>
      </w:r>
    </w:p>
    <w:p>
      <w:pPr>
        <w:keepNext w:val="0"/>
        <w:keepLines w:val="0"/>
        <w:widowControl w:val="0"/>
        <w:suppressLineNumbers w:val="0"/>
        <w:spacing w:before="0" w:beforeAutospacing="0" w:after="0" w:afterAutospacing="0" w:line="560" w:lineRule="exact"/>
        <w:ind w:left="0" w:right="0" w:firstLine="624"/>
        <w:jc w:val="left"/>
        <w:rPr>
          <w:rFonts w:hint="eastAsia" w:ascii="宋体" w:hAnsi="宋体" w:eastAsia="宋体" w:cs="宋体"/>
          <w:kern w:val="0"/>
          <w:sz w:val="28"/>
          <w:szCs w:val="24"/>
          <w:lang w:val="en-US"/>
        </w:rPr>
      </w:pPr>
      <w:r>
        <w:rPr>
          <w:rFonts w:hint="eastAsia" w:ascii="宋体" w:hAnsi="宋体" w:eastAsia="宋体" w:cs="宋体"/>
          <w:kern w:val="0"/>
          <w:sz w:val="28"/>
          <w:szCs w:val="24"/>
          <w:lang w:val="en-US" w:eastAsia="zh-CN" w:bidi="ar"/>
        </w:rPr>
        <w:t>9、切实加强值班工作。落实好值班，保证按要求全天24小时值班，并及时巡查各岗位工作情况及安全情况，各值班人员必须做到24小开机，随叫随到。</w:t>
      </w:r>
    </w:p>
    <w:p>
      <w:pPr>
        <w:keepNext w:val="0"/>
        <w:keepLines w:val="0"/>
        <w:widowControl w:val="0"/>
        <w:suppressLineNumbers w:val="0"/>
        <w:spacing w:before="0" w:beforeAutospacing="0" w:after="0" w:afterAutospacing="0" w:line="560" w:lineRule="exact"/>
        <w:ind w:left="0" w:right="0" w:firstLine="624"/>
        <w:jc w:val="left"/>
        <w:rPr>
          <w:rFonts w:hint="eastAsia" w:ascii="宋体" w:hAnsi="宋体" w:eastAsia="宋体" w:cs="宋体"/>
          <w:kern w:val="0"/>
          <w:sz w:val="28"/>
          <w:szCs w:val="24"/>
          <w:lang w:val="en-US"/>
        </w:rPr>
      </w:pPr>
      <w:r>
        <w:rPr>
          <w:rFonts w:hint="eastAsia" w:ascii="宋体" w:hAnsi="宋体" w:eastAsia="宋体" w:cs="宋体"/>
          <w:kern w:val="0"/>
          <w:sz w:val="28"/>
          <w:szCs w:val="24"/>
          <w:lang w:val="en-US" w:eastAsia="zh-CN" w:bidi="ar"/>
        </w:rPr>
        <w:t>10、强化班组沟通协调。各班组人员应互相积极沟通解决问题，有情况及时向经理汇报，各班组人员服从调度，通力配台，确保区域平安、和谐；在特殊情况下，根据事件的性质、轻重，在采取相应措施的同时向经理报告。必要时，火灾报119，治安刑事案件报110。</w:t>
      </w:r>
    </w:p>
    <w:p>
      <w:pPr>
        <w:keepNext w:val="0"/>
        <w:keepLines w:val="0"/>
        <w:widowControl w:val="0"/>
        <w:suppressLineNumbers w:val="0"/>
        <w:spacing w:before="0" w:beforeAutospacing="0" w:after="0" w:afterAutospacing="0" w:line="560" w:lineRule="exact"/>
        <w:ind w:left="0" w:right="0" w:firstLine="624"/>
        <w:jc w:val="left"/>
        <w:rPr>
          <w:rFonts w:hint="eastAsia" w:ascii="宋体" w:hAnsi="宋体" w:eastAsia="宋体" w:cs="宋体"/>
          <w:kern w:val="0"/>
          <w:sz w:val="28"/>
          <w:szCs w:val="24"/>
          <w:lang w:val="en-US"/>
        </w:rPr>
      </w:pPr>
      <w:r>
        <w:rPr>
          <w:rFonts w:hint="eastAsia" w:ascii="宋体" w:hAnsi="宋体" w:eastAsia="宋体" w:cs="宋体"/>
          <w:kern w:val="0"/>
          <w:sz w:val="28"/>
          <w:szCs w:val="24"/>
          <w:lang w:val="en-US" w:eastAsia="zh-CN" w:bidi="ar"/>
        </w:rPr>
        <w:t>11、加强《预案》的跟踪管理，适时对有关措施进行检测、修订、调整，使其更加适应突发时的救援实际。</w:t>
      </w:r>
    </w:p>
    <w:p>
      <w:pPr>
        <w:keepNext w:val="0"/>
        <w:keepLines w:val="0"/>
        <w:widowControl w:val="0"/>
        <w:suppressLineNumbers w:val="0"/>
        <w:spacing w:before="0" w:beforeAutospacing="0" w:after="0" w:afterAutospacing="0" w:line="560" w:lineRule="exact"/>
        <w:ind w:left="0" w:right="0" w:firstLine="624"/>
        <w:jc w:val="left"/>
        <w:rPr>
          <w:b/>
          <w:bCs w:val="0"/>
          <w:sz w:val="28"/>
          <w:szCs w:val="24"/>
          <w:lang w:val="en-US"/>
        </w:rPr>
      </w:pPr>
      <w:r>
        <w:rPr>
          <w:rFonts w:hint="eastAsia" w:ascii="Calibri" w:hAnsi="Calibri" w:eastAsia="宋体" w:cs="宋体"/>
          <w:b/>
          <w:bCs w:val="0"/>
          <w:kern w:val="2"/>
          <w:sz w:val="28"/>
          <w:szCs w:val="24"/>
          <w:lang w:val="en-US" w:eastAsia="zh-CN" w:bidi="ar"/>
        </w:rPr>
        <w:t>（十三）监控系统故障应急处理预案</w:t>
      </w:r>
    </w:p>
    <w:p>
      <w:pPr>
        <w:keepNext w:val="0"/>
        <w:keepLines w:val="0"/>
        <w:widowControl w:val="0"/>
        <w:suppressLineNumbers w:val="0"/>
        <w:spacing w:before="0" w:beforeAutospacing="0" w:after="0" w:afterAutospacing="0" w:line="560" w:lineRule="exact"/>
        <w:ind w:left="0" w:right="0" w:firstLine="624"/>
        <w:jc w:val="left"/>
        <w:rPr>
          <w:sz w:val="28"/>
          <w:szCs w:val="24"/>
          <w:lang w:val="en-US"/>
        </w:rPr>
      </w:pPr>
      <w:r>
        <w:rPr>
          <w:rFonts w:hint="default" w:ascii="Calibri" w:hAnsi="Calibri" w:eastAsia="宋体" w:cs="Times New Roman"/>
          <w:kern w:val="2"/>
          <w:sz w:val="28"/>
          <w:szCs w:val="24"/>
          <w:lang w:val="en-US" w:eastAsia="zh-CN" w:bidi="ar"/>
        </w:rPr>
        <w:t>1</w:t>
      </w:r>
      <w:r>
        <w:rPr>
          <w:rFonts w:hint="eastAsia" w:ascii="Calibri" w:hAnsi="Calibri" w:eastAsia="宋体" w:cs="宋体"/>
          <w:kern w:val="2"/>
          <w:sz w:val="28"/>
          <w:szCs w:val="24"/>
          <w:lang w:val="en-US" w:eastAsia="zh-CN" w:bidi="ar"/>
        </w:rPr>
        <w:t>、当监控系统突然停电时：</w:t>
      </w:r>
    </w:p>
    <w:p>
      <w:pPr>
        <w:keepNext w:val="0"/>
        <w:keepLines w:val="0"/>
        <w:widowControl w:val="0"/>
        <w:suppressLineNumbers w:val="0"/>
        <w:spacing w:before="0" w:beforeAutospacing="0" w:after="0" w:afterAutospacing="0" w:line="560" w:lineRule="exact"/>
        <w:ind w:left="0" w:right="0" w:firstLine="624"/>
        <w:jc w:val="left"/>
        <w:rPr>
          <w:sz w:val="28"/>
          <w:szCs w:val="24"/>
          <w:lang w:val="en-US"/>
        </w:rPr>
      </w:pPr>
      <w:r>
        <w:rPr>
          <w:rFonts w:hint="eastAsia" w:ascii="Calibri" w:hAnsi="Calibri" w:eastAsia="宋体" w:cs="宋体"/>
          <w:kern w:val="2"/>
          <w:sz w:val="28"/>
          <w:szCs w:val="24"/>
          <w:lang w:val="en-US" w:eastAsia="zh-CN" w:bidi="ar"/>
        </w:rPr>
        <w:t>（</w:t>
      </w:r>
      <w:r>
        <w:rPr>
          <w:rFonts w:hint="default" w:ascii="Calibri" w:hAnsi="Calibri" w:eastAsia="宋体" w:cs="Times New Roman"/>
          <w:kern w:val="2"/>
          <w:sz w:val="28"/>
          <w:szCs w:val="24"/>
          <w:lang w:val="en-US" w:eastAsia="zh-CN" w:bidi="ar"/>
        </w:rPr>
        <w:t>1</w:t>
      </w:r>
      <w:r>
        <w:rPr>
          <w:rFonts w:hint="eastAsia" w:ascii="Calibri" w:hAnsi="Calibri" w:eastAsia="宋体" w:cs="宋体"/>
          <w:kern w:val="2"/>
          <w:sz w:val="28"/>
          <w:szCs w:val="24"/>
          <w:lang w:val="en-US" w:eastAsia="zh-CN" w:bidi="ar"/>
        </w:rPr>
        <w:t>）值班人员及时通知工程技术负责人查看停电原因及备用</w:t>
      </w:r>
      <w:r>
        <w:rPr>
          <w:rFonts w:hint="default" w:ascii="Calibri" w:hAnsi="Calibri" w:eastAsia="宋体" w:cs="Times New Roman"/>
          <w:kern w:val="2"/>
          <w:sz w:val="28"/>
          <w:szCs w:val="24"/>
          <w:lang w:val="en-US" w:eastAsia="zh-CN" w:bidi="ar"/>
        </w:rPr>
        <w:t>UPS</w:t>
      </w:r>
      <w:r>
        <w:rPr>
          <w:rFonts w:hint="eastAsia" w:ascii="Calibri" w:hAnsi="Calibri" w:eastAsia="宋体" w:cs="宋体"/>
          <w:kern w:val="2"/>
          <w:sz w:val="28"/>
          <w:szCs w:val="24"/>
          <w:lang w:val="en-US" w:eastAsia="zh-CN" w:bidi="ar"/>
        </w:rPr>
        <w:t>的运行情况。</w:t>
      </w:r>
    </w:p>
    <w:p>
      <w:pPr>
        <w:keepNext w:val="0"/>
        <w:keepLines w:val="0"/>
        <w:widowControl w:val="0"/>
        <w:suppressLineNumbers w:val="0"/>
        <w:spacing w:before="0" w:beforeAutospacing="0" w:after="0" w:afterAutospacing="0" w:line="560" w:lineRule="exact"/>
        <w:ind w:left="0" w:right="0" w:firstLine="624"/>
        <w:jc w:val="left"/>
        <w:rPr>
          <w:sz w:val="28"/>
          <w:szCs w:val="24"/>
          <w:lang w:val="en-US"/>
        </w:rPr>
      </w:pPr>
      <w:r>
        <w:rPr>
          <w:rFonts w:hint="eastAsia" w:ascii="Calibri" w:hAnsi="Calibri" w:eastAsia="宋体" w:cs="宋体"/>
          <w:kern w:val="2"/>
          <w:sz w:val="28"/>
          <w:szCs w:val="24"/>
          <w:lang w:val="en-US" w:eastAsia="zh-CN" w:bidi="ar"/>
        </w:rPr>
        <w:t>（</w:t>
      </w:r>
      <w:r>
        <w:rPr>
          <w:rFonts w:hint="default" w:ascii="Calibri" w:hAnsi="Calibri" w:eastAsia="宋体" w:cs="Times New Roman"/>
          <w:kern w:val="2"/>
          <w:sz w:val="28"/>
          <w:szCs w:val="24"/>
          <w:lang w:val="en-US" w:eastAsia="zh-CN" w:bidi="ar"/>
        </w:rPr>
        <w:t>2</w:t>
      </w:r>
      <w:r>
        <w:rPr>
          <w:rFonts w:hint="eastAsia" w:ascii="Calibri" w:hAnsi="Calibri" w:eastAsia="宋体" w:cs="宋体"/>
          <w:kern w:val="2"/>
          <w:sz w:val="28"/>
          <w:szCs w:val="24"/>
          <w:lang w:val="en-US" w:eastAsia="zh-CN" w:bidi="ar"/>
        </w:rPr>
        <w:t>）由秩序维护部部主管指挥，派员至各重要监控点，秩序维护员负责各重要点的防范工作。</w:t>
      </w:r>
    </w:p>
    <w:p>
      <w:pPr>
        <w:keepNext w:val="0"/>
        <w:keepLines w:val="0"/>
        <w:widowControl w:val="0"/>
        <w:suppressLineNumbers w:val="0"/>
        <w:spacing w:before="0" w:beforeAutospacing="0" w:after="0" w:afterAutospacing="0" w:line="560" w:lineRule="exact"/>
        <w:ind w:left="0" w:right="0" w:firstLine="624"/>
        <w:jc w:val="left"/>
        <w:rPr>
          <w:sz w:val="28"/>
          <w:szCs w:val="24"/>
          <w:lang w:val="en-US"/>
        </w:rPr>
      </w:pPr>
      <w:r>
        <w:rPr>
          <w:rFonts w:hint="default" w:ascii="Calibri" w:hAnsi="Calibri" w:eastAsia="宋体" w:cs="Times New Roman"/>
          <w:kern w:val="2"/>
          <w:sz w:val="28"/>
          <w:szCs w:val="24"/>
          <w:lang w:val="en-US" w:eastAsia="zh-CN" w:bidi="ar"/>
        </w:rPr>
        <w:t>2</w:t>
      </w:r>
      <w:r>
        <w:rPr>
          <w:rFonts w:hint="eastAsia" w:ascii="Calibri" w:hAnsi="Calibri" w:eastAsia="宋体" w:cs="宋体"/>
          <w:kern w:val="2"/>
          <w:sz w:val="28"/>
          <w:szCs w:val="24"/>
          <w:lang w:val="en-US" w:eastAsia="zh-CN" w:bidi="ar"/>
        </w:rPr>
        <w:t>、当监控系统局部停电或出现故障时：</w:t>
      </w:r>
    </w:p>
    <w:p>
      <w:pPr>
        <w:keepNext w:val="0"/>
        <w:keepLines w:val="0"/>
        <w:widowControl w:val="0"/>
        <w:suppressLineNumbers w:val="0"/>
        <w:spacing w:before="0" w:beforeAutospacing="0" w:after="0" w:afterAutospacing="0" w:line="560" w:lineRule="exact"/>
        <w:ind w:left="0" w:right="0" w:firstLine="624"/>
        <w:jc w:val="left"/>
        <w:rPr>
          <w:spacing w:val="-8"/>
          <w:sz w:val="28"/>
          <w:szCs w:val="24"/>
          <w:lang w:val="en-US"/>
        </w:rPr>
      </w:pPr>
      <w:r>
        <w:rPr>
          <w:rFonts w:hint="eastAsia" w:ascii="Calibri" w:hAnsi="Calibri" w:eastAsia="宋体" w:cs="宋体"/>
          <w:kern w:val="2"/>
          <w:sz w:val="28"/>
          <w:szCs w:val="24"/>
          <w:lang w:val="en-US" w:eastAsia="zh-CN" w:bidi="ar"/>
        </w:rPr>
        <w:t>（</w:t>
      </w:r>
      <w:r>
        <w:rPr>
          <w:rFonts w:hint="default" w:ascii="Calibri" w:hAnsi="Calibri" w:eastAsia="宋体" w:cs="Times New Roman"/>
          <w:kern w:val="2"/>
          <w:sz w:val="28"/>
          <w:szCs w:val="24"/>
          <w:lang w:val="en-US" w:eastAsia="zh-CN" w:bidi="ar"/>
        </w:rPr>
        <w:t>2</w:t>
      </w:r>
      <w:r>
        <w:rPr>
          <w:rFonts w:hint="eastAsia" w:ascii="Calibri" w:hAnsi="Calibri" w:eastAsia="宋体" w:cs="宋体"/>
          <w:kern w:val="2"/>
          <w:sz w:val="28"/>
          <w:szCs w:val="24"/>
          <w:lang w:val="en-US" w:eastAsia="zh-CN" w:bidi="ar"/>
        </w:rPr>
        <w:t>）</w:t>
      </w:r>
      <w:r>
        <w:rPr>
          <w:rFonts w:hint="eastAsia" w:ascii="Calibri" w:hAnsi="Calibri" w:eastAsia="宋体" w:cs="宋体"/>
          <w:spacing w:val="-8"/>
          <w:kern w:val="2"/>
          <w:sz w:val="28"/>
          <w:szCs w:val="24"/>
          <w:lang w:val="en-US" w:eastAsia="zh-CN" w:bidi="ar"/>
        </w:rPr>
        <w:t>立即派员在监控故障点查看是摄像机自然故障还是人为破坏。</w:t>
      </w:r>
    </w:p>
    <w:p>
      <w:pPr>
        <w:keepNext w:val="0"/>
        <w:keepLines w:val="0"/>
        <w:widowControl w:val="0"/>
        <w:suppressLineNumbers w:val="0"/>
        <w:spacing w:before="0" w:beforeAutospacing="0" w:after="0" w:afterAutospacing="0" w:line="560" w:lineRule="exact"/>
        <w:ind w:left="0" w:right="0" w:firstLine="624"/>
        <w:jc w:val="left"/>
        <w:rPr>
          <w:sz w:val="28"/>
          <w:szCs w:val="24"/>
          <w:lang w:val="en-US"/>
        </w:rPr>
      </w:pPr>
      <w:r>
        <w:rPr>
          <w:rFonts w:hint="eastAsia" w:ascii="Calibri" w:hAnsi="Calibri" w:eastAsia="宋体" w:cs="宋体"/>
          <w:kern w:val="2"/>
          <w:sz w:val="28"/>
          <w:szCs w:val="24"/>
          <w:lang w:val="en-US" w:eastAsia="zh-CN" w:bidi="ar"/>
        </w:rPr>
        <w:t>（</w:t>
      </w:r>
      <w:r>
        <w:rPr>
          <w:rFonts w:hint="default" w:ascii="Calibri" w:hAnsi="Calibri" w:eastAsia="宋体" w:cs="Times New Roman"/>
          <w:kern w:val="2"/>
          <w:sz w:val="28"/>
          <w:szCs w:val="24"/>
          <w:lang w:val="en-US" w:eastAsia="zh-CN" w:bidi="ar"/>
        </w:rPr>
        <w:t>2</w:t>
      </w:r>
      <w:r>
        <w:rPr>
          <w:rFonts w:hint="eastAsia" w:ascii="Calibri" w:hAnsi="Calibri" w:eastAsia="宋体" w:cs="宋体"/>
          <w:kern w:val="2"/>
          <w:sz w:val="28"/>
          <w:szCs w:val="24"/>
          <w:lang w:val="en-US" w:eastAsia="zh-CN" w:bidi="ar"/>
        </w:rPr>
        <w:t>）属自然故障时的，派员进行防范，同时通知工程技术人员立即进行维修，修复后再行解除人防。</w:t>
      </w:r>
    </w:p>
    <w:p>
      <w:pPr>
        <w:keepNext w:val="0"/>
        <w:keepLines w:val="0"/>
        <w:widowControl w:val="0"/>
        <w:suppressLineNumbers w:val="0"/>
        <w:spacing w:before="0" w:beforeAutospacing="0" w:after="0" w:afterAutospacing="0" w:line="560" w:lineRule="exact"/>
        <w:ind w:left="0" w:right="0" w:firstLine="624"/>
        <w:jc w:val="left"/>
        <w:rPr>
          <w:rFonts w:hint="eastAsia" w:ascii="宋体" w:hAnsi="宋体" w:eastAsia="宋体" w:cs="宋体"/>
          <w:b/>
          <w:bCs w:val="0"/>
          <w:szCs w:val="24"/>
          <w:lang w:val="en-US"/>
        </w:rPr>
      </w:pPr>
      <w:r>
        <w:rPr>
          <w:rFonts w:hint="eastAsia" w:ascii="Calibri" w:hAnsi="Calibri" w:eastAsia="宋体" w:cs="宋体"/>
          <w:kern w:val="2"/>
          <w:sz w:val="28"/>
          <w:szCs w:val="24"/>
          <w:lang w:val="en-US" w:eastAsia="zh-CN" w:bidi="ar"/>
        </w:rPr>
        <w:t>（</w:t>
      </w:r>
      <w:r>
        <w:rPr>
          <w:rFonts w:hint="default" w:ascii="Calibri" w:hAnsi="Calibri" w:eastAsia="宋体" w:cs="Times New Roman"/>
          <w:kern w:val="2"/>
          <w:sz w:val="28"/>
          <w:szCs w:val="24"/>
          <w:lang w:val="en-US" w:eastAsia="zh-CN" w:bidi="ar"/>
        </w:rPr>
        <w:t>3</w:t>
      </w:r>
      <w:r>
        <w:rPr>
          <w:rFonts w:hint="eastAsia" w:ascii="Calibri" w:hAnsi="Calibri" w:eastAsia="宋体" w:cs="宋体"/>
          <w:kern w:val="2"/>
          <w:sz w:val="28"/>
          <w:szCs w:val="24"/>
          <w:lang w:val="en-US" w:eastAsia="zh-CN" w:bidi="ar"/>
        </w:rPr>
        <w:t>）属人为损坏，应立即采取措施予以制止，并通知安全负责人做出相应处理，同时通知工程技术人员进行修复。</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bCs w:val="0"/>
          <w:color w:val="0000FF"/>
          <w:szCs w:val="24"/>
          <w:shd w:val="pct10" w:color="auto" w:fill="FFFFFF"/>
          <w:lang w:val="en-US"/>
        </w:rPr>
      </w:pPr>
      <w:r>
        <w:rPr>
          <w:rFonts w:hint="default" w:ascii="Calibri" w:hAnsi="Calibri" w:eastAsia="宋体" w:cs="Times New Roman"/>
          <w:kern w:val="2"/>
          <w:sz w:val="21"/>
          <w:szCs w:val="21"/>
          <w:lang w:val="en-US" w:eastAsia="zh-CN" w:bidi="ar"/>
        </w:rPr>
        <mc:AlternateContent>
          <mc:Choice Requires="wps">
            <w:drawing>
              <wp:anchor distT="0" distB="0" distL="114300" distR="114300" simplePos="0" relativeHeight="368050176" behindDoc="0" locked="0" layoutInCell="1" allowOverlap="1">
                <wp:simplePos x="0" y="0"/>
                <wp:positionH relativeFrom="column">
                  <wp:posOffset>2171700</wp:posOffset>
                </wp:positionH>
                <wp:positionV relativeFrom="paragraph">
                  <wp:posOffset>99060</wp:posOffset>
                </wp:positionV>
                <wp:extent cx="1143000" cy="396240"/>
                <wp:effectExtent l="4445" t="4445" r="14605" b="18415"/>
                <wp:wrapNone/>
                <wp:docPr id="110" name="矩形 914"/>
                <wp:cNvGraphicFramePr/>
                <a:graphic xmlns:a="http://schemas.openxmlformats.org/drawingml/2006/main">
                  <a:graphicData uri="http://schemas.microsoft.com/office/word/2010/wordprocessingShape">
                    <wps:wsp>
                      <wps:cNvSpPr/>
                      <wps:spPr>
                        <a:xfrm>
                          <a:off x="0" y="0"/>
                          <a:ext cx="1143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rPr>
                                <w:szCs w:val="24"/>
                                <w:lang w:val="en-US"/>
                              </w:rPr>
                            </w:pPr>
                            <w:r>
                              <w:rPr>
                                <w:rFonts w:hint="eastAsia" w:ascii="Calibri" w:hAnsi="Calibri" w:eastAsia="宋体" w:cs="宋体"/>
                                <w:kern w:val="2"/>
                                <w:sz w:val="21"/>
                                <w:szCs w:val="24"/>
                                <w:lang w:val="en-US" w:eastAsia="zh-CN" w:bidi="ar"/>
                              </w:rPr>
                              <w:t>监控系统故障</w:t>
                            </w:r>
                          </w:p>
                        </w:txbxContent>
                      </wps:txbx>
                      <wps:bodyPr upright="1"/>
                    </wps:wsp>
                  </a:graphicData>
                </a:graphic>
              </wp:anchor>
            </w:drawing>
          </mc:Choice>
          <mc:Fallback>
            <w:pict>
              <v:rect id="矩形 914" o:spid="_x0000_s1026" o:spt="1" style="position:absolute;left:0pt;margin-left:171pt;margin-top:7.8pt;height:31.2pt;width:90pt;z-index:368050176;mso-width-relative:page;mso-height-relative:page;" coordsize="21600,21600" o:gfxdata="UEsDBAoAAAAAAIdO4kAAAAAAAAAAAAAAAAAEAAAAZHJzL1BLAwQUAAAACACHTuJAN2b1K9cAAAAJ&#10;AQAADwAAAGRycy9kb3ducmV2LnhtbE2PwU7DMBBE70j8g7VI3KjdlJY2xOkBVCSObXrhtom3SSBe&#10;R7HTBr4e9wTHnRnNvsm2k+3EmQbfOtYwnykQxJUzLdcajsXuYQ3CB2SDnWPS8E0etvntTYapcRfe&#10;0/kQahFL2KeooQmhT6X0VUMW/cz1xNE7ucFiiOdQSzPgJZbbTiZKraTFluOHBnt6aaj6OoxWQ9km&#10;R/zZF2/KbnaL8D4Vn+PHq9b3d3P1DCLQFP7CcMWP6JBHptKNbLzoNCwek7glRGO5AhEDy+QqlBqe&#10;1gpknsn/C/JfUEsDBBQAAAAIAIdO4kAHkEl67gEAAN8DAAAOAAAAZHJzL2Uyb0RvYy54bWytU0uO&#10;EzEQ3SNxB8t70t2ZzIi00pkFIWwQjDRwgIo/3Zb8k+1Jd06DxI5DcBzENSg7ITPDzAIheuEu2+VX&#10;772yV9eT0WQvQlTOdrSZ1ZQIyxxXtu/o50/bV68piQksB+2s6OhBRHq9fvliNfpWzN3gNBeBIIiN&#10;7eg7OqTk26qKbBAG4sx5YXFTumAg4TT0FQ8wIrrR1byur6rRBe6DYyJGXN0cN+m64EspWPooZRSJ&#10;6I4it1TGUMZdHqv1Cto+gB8UO9GAf2BhQFkseobaQAJyF9QTKKNYcNHJNGPOVE5KxUTRgGqa+g81&#10;twN4UbSgOdGfbYr/D5Z92N8Eojj2rkF/LBhs0s8v3358/0qWzSL7M/rYYtqtvwmnWcQwi51kMPmP&#10;MshUPD2cPRVTIgwXm2ZxUdcIzXDvYnk1XxTTq/vTPsT0TjhDctDRgD0rVsL+fUxYEVN/p+Ri0WnF&#10;t0rrMgn97o0OZA/Y3235MmU88ihNWzJ2dHk5v0QegNdMakgYGo/Co+1LvUcn4kNg5J8lPAOciW0g&#10;DkcCBSGnQWtUEtkuaAcB/K3lJB08WmvxFdBMxghOiRb4aHJUMhMo/TeZqE5bFJkbc2xFjtK0mxAm&#10;hzvHD9jVOx9UP6ClTaGed/AWFXdONz5f04fzAnr/Lt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dm9SvXAAAACQEAAA8AAAAAAAAAAQAgAAAAIgAAAGRycy9kb3ducmV2LnhtbFBLAQIUABQAAAAI&#10;AIdO4kAHkEl67gEAAN8DAAAOAAAAAAAAAAEAIAAAACYBAABkcnMvZTJvRG9jLnhtbFBLBQYAAAAA&#10;BgAGAFkBAACGBQAAAAA=&#10;">
                <v:path/>
                <v:fill focussize="0,0"/>
                <v:stroke/>
                <v:imagedata o:title=""/>
                <o:lock v:ext="edit"/>
                <v:textbox>
                  <w:txbxContent>
                    <w:p>
                      <w:pPr>
                        <w:keepNext w:val="0"/>
                        <w:keepLines w:val="0"/>
                        <w:widowControl w:val="0"/>
                        <w:suppressLineNumbers w:val="0"/>
                        <w:spacing w:before="0" w:beforeAutospacing="0" w:after="0" w:afterAutospacing="0"/>
                        <w:ind w:left="0" w:right="0"/>
                        <w:jc w:val="both"/>
                        <w:rPr>
                          <w:szCs w:val="24"/>
                          <w:lang w:val="en-US"/>
                        </w:rPr>
                      </w:pPr>
                      <w:r>
                        <w:rPr>
                          <w:rFonts w:hint="eastAsia" w:ascii="Calibri" w:hAnsi="Calibri" w:eastAsia="宋体" w:cs="宋体"/>
                          <w:kern w:val="2"/>
                          <w:sz w:val="21"/>
                          <w:szCs w:val="24"/>
                          <w:lang w:val="en-US" w:eastAsia="zh-CN" w:bidi="ar"/>
                        </w:rPr>
                        <w:t>监控系统故障</w:t>
                      </w:r>
                    </w:p>
                  </w:txbxContent>
                </v:textbox>
              </v:rect>
            </w:pict>
          </mc:Fallback>
        </mc:AlternateContent>
      </w:r>
      <w:r>
        <w:rPr>
          <w:lang w:eastAsia="zh-CN"/>
        </w:rPr>
        <mc:AlternateContent>
          <mc:Choice Requires="wps">
            <w:drawing>
              <wp:anchor distT="0" distB="0" distL="114300" distR="114300" simplePos="0" relativeHeight="369098752" behindDoc="0" locked="0" layoutInCell="1" allowOverlap="1">
                <wp:simplePos x="0" y="0"/>
                <wp:positionH relativeFrom="column">
                  <wp:posOffset>2743200</wp:posOffset>
                </wp:positionH>
                <wp:positionV relativeFrom="paragraph">
                  <wp:posOffset>483870</wp:posOffset>
                </wp:positionV>
                <wp:extent cx="0" cy="198120"/>
                <wp:effectExtent l="4445" t="0" r="14605" b="11430"/>
                <wp:wrapNone/>
                <wp:docPr id="111" name="直线 919"/>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19" o:spid="_x0000_s1026" o:spt="20" style="position:absolute;left:0pt;margin-left:216pt;margin-top:38.1pt;height:15.6pt;width:0pt;z-index:369098752;mso-width-relative:page;mso-height-relative:page;" coordsize="21600,21600" o:gfxdata="UEsDBAoAAAAAAIdO4kAAAAAAAAAAAAAAAAAEAAAAZHJzL1BLAwQUAAAACACHTuJAYYN8ttcAAAAK&#10;AQAADwAAAGRycy9kb3ducmV2LnhtbE2PTU/DMAyG70j8h8hIXCaWrJs2VJruAPTGhQ3E1WtMW9E4&#10;XZN9wK/HiAMcbT96/bzF+ux7daQxdoEtzKYGFHEdXMeNhZdtdXMLKiZkh31gsvBJEdbl5UWBuQsn&#10;fqbjJjVKQjjmaKFNaci1jnVLHuM0DMRyew+jxyTj2Gg34knCfa8zY5baY8fyocWB7luqPzYHbyFW&#10;r7Svvib1xLzNm0DZ/uHpEa29vpqZO1CJzukPhh99UYdSnHbhwC6q3sJinkmXZGG1zEAJ8LvYCWlW&#10;C9Blof9XKL8BUEsDBBQAAAAIAIdO4kDy/y/8zwEAAJADAAAOAAAAZHJzL2Uyb0RvYy54bWytU0tu&#10;GzEM3RfoHQTt6/EYSBEPPM6ibrop2gBpD0DrMyNAP4iKxz5Lr9FVNz1OrlFK4zj9bIqiXsgUST0+&#10;PnI2N0dn2UElNMH3vF0sOVNeBGn80PPPn25fXXOGGbwEG7zq+Ukhv9m+fLGZYqdWYQxWqsQIxGM3&#10;xZ6POceuaVCMygEuQlSegjokB5muaWhkgonQnW1Wy+XrZgpJxhSEQiTvbg7ybcXXWon8UWtUmdme&#10;E7dcz1TPfTmb7Qa6IUEcjTjTgH9g4cB4KnqB2kEG9pDMH1DOiBQw6LwQwTVBayNU7YG6aZe/dXM/&#10;QlS1FxIH40Um/H+w4sPhLjEjaXZty5kHR0N6/PL18dt3tm7XRZ8pYkdp9/EunW9IZmn2qJMr/9QG&#10;O1ZNTxdN1TEzMTsFedv1dbuqcjfP72LC/E4Fx4rRc2t86RY6OLzHTLUo9SmluK1nU8/XV6srzgTQ&#10;smgLmUwXiT76ob7FYI28NdaWF5iG/Rub2AHK+OuvdES4v6SVIjvAcc6roXkxRgXyrZcsnyLJ4mmD&#10;eaHglOTMKlr4YhEgdBmM/ZtMKm09MSiizjIWax/kicbwEJMZRlKirSxLhMZe+Z5XtOzVz/eK9Pwh&#10;bX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YN8ttcAAAAKAQAADwAAAAAAAAABACAAAAAiAAAA&#10;ZHJzL2Rvd25yZXYueG1sUEsBAhQAFAAAAAgAh07iQPL/L/zPAQAAkAMAAA4AAAAAAAAAAQAgAAAA&#10;JgEAAGRycy9lMm9Eb2MueG1sUEsFBgAAAAAGAAYAWQEAAGcFAAAAAA==&#10;">
                <v:path arrowok="t"/>
                <v:fill focussize="0,0"/>
                <v:stroke/>
                <v:imagedata o:title=""/>
                <o:lock v:ext="edit"/>
              </v:line>
            </w:pict>
          </mc:Fallback>
        </mc:AlternateContent>
      </w:r>
      <w:r>
        <w:rPr>
          <w:lang w:eastAsia="zh-CN"/>
        </w:rPr>
        <mc:AlternateContent>
          <mc:Choice Requires="wps">
            <w:drawing>
              <wp:anchor distT="0" distB="0" distL="114300" distR="114300" simplePos="0" relativeHeight="370147328" behindDoc="0" locked="0" layoutInCell="1" allowOverlap="1">
                <wp:simplePos x="0" y="0"/>
                <wp:positionH relativeFrom="column">
                  <wp:posOffset>1257300</wp:posOffset>
                </wp:positionH>
                <wp:positionV relativeFrom="paragraph">
                  <wp:posOffset>670560</wp:posOffset>
                </wp:positionV>
                <wp:extent cx="3086100" cy="0"/>
                <wp:effectExtent l="0" t="0" r="0" b="0"/>
                <wp:wrapNone/>
                <wp:docPr id="112" name="直线 922"/>
                <wp:cNvGraphicFramePr/>
                <a:graphic xmlns:a="http://schemas.openxmlformats.org/drawingml/2006/main">
                  <a:graphicData uri="http://schemas.microsoft.com/office/word/2010/wordprocessingShape">
                    <wps:wsp>
                      <wps:cNvSpPr/>
                      <wps:spPr>
                        <a:xfrm>
                          <a:off x="0" y="0"/>
                          <a:ext cx="3086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22" o:spid="_x0000_s1026" o:spt="20" style="position:absolute;left:0pt;margin-left:99pt;margin-top:52.8pt;height:0pt;width:243pt;z-index:370147328;mso-width-relative:page;mso-height-relative:page;" coordsize="21600,21600" o:gfxdata="UEsDBAoAAAAAAIdO4kAAAAAAAAAAAAAAAAAEAAAAZHJzL1BLAwQUAAAACACHTuJAFZ80H9QAAAAL&#10;AQAADwAAAGRycy9kb3ducmV2LnhtbE1Py07DMBC8I/EP1iJxqajdAlEIcXoAcuNCAXHdxksSEa/T&#10;2H3A17NISHDbeWh2plwd/aD2NMU+sIXF3IAiboLrubXw8lxf5KBiQnY4BCYLnxRhVZ2elFi4cOAn&#10;2q9TqySEY4EWupTGQuvYdOQxzsNILNp7mDwmgVOr3YQHCfeDXhqTaY89y4cOR7rrqPlY77yFWL/S&#10;tv6aNTPzdtkGWm7vHx/Q2vOzhbkFleiY/szwU1+qQyWdNmHHLqpB8E0uW5Ic5joDJY4svxJm88vo&#10;qtT/N1TfUEsDBBQAAAAIAIdO4kBgJRBY0AEAAJEDAAAOAAAAZHJzL2Uyb0RvYy54bWytU0tu2zAQ&#10;3RfoHQjua8kqEiSC5SzqppuiDZD2AGN+JAL8gcNY9ll6ja666XFyjQ5px+lnUxT1gh5yho/vvRmt&#10;bvbOsp1KaIIf+HLRcqa8CNL4ceCfP92+uuIMM3gJNng18INCfrN++WI1x151YQpWqsQIxGM/x4FP&#10;Oce+aVBMygEuQlSekjokB5m2aWxkgpnQnW26tr1s5pBkTEEoRDrdHJN8XfG1ViJ/1BpVZnbgxC3X&#10;NdV1W9ZmvYJ+TBAnI0404B9YODCeHj1DbSADe0jmDyhnRAoYdF6I4JqgtRGqaiA1y/Y3NfcTRFW1&#10;kDkYzzbh/4MVH3Z3iRlJvVt2nHlw1KTHL18fv31n111X/Jkj9lR2H+/SaYcUFrF7nVz5JxlsXz09&#10;nD1V+8wEHb5ury6XLVkvnnLN88WYML9TwbESDNwaX+RCD7v3mOkxKn0qKcfWs3ng1xfdBcEBTYu2&#10;kCl0kfijH+tdDNbIW2NtuYFp3L6xie2g9L/+iiTC/aWsPLIBnI51NXWcjEmBfOsly4dIvngaYV4o&#10;OCU5s4omvkQECH0GY/+mkp62nhgUV48+lmgb5IH68BCTGSdyYllZlgz1vfI9zWgZrJ/3Fen5S1r/&#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WfNB/UAAAACwEAAA8AAAAAAAAAAQAgAAAAIgAAAGRy&#10;cy9kb3ducmV2LnhtbFBLAQIUABQAAAAIAIdO4kBgJRBY0AEAAJEDAAAOAAAAAAAAAAEAIAAAACMB&#10;AABkcnMvZTJvRG9jLnhtbFBLBQYAAAAABgAGAFkBAABlBQAAAAA=&#10;">
                <v:path arrowok="t"/>
                <v:fill focussize="0,0"/>
                <v:stroke/>
                <v:imagedata o:title=""/>
                <o:lock v:ext="edit"/>
              </v:line>
            </w:pict>
          </mc:Fallback>
        </mc:AlternateContent>
      </w:r>
      <w:r>
        <w:rPr>
          <w:lang w:eastAsia="zh-CN"/>
        </w:rPr>
        <mc:AlternateContent>
          <mc:Choice Requires="wps">
            <w:drawing>
              <wp:anchor distT="0" distB="0" distL="114300" distR="114300" simplePos="0" relativeHeight="371195904" behindDoc="0" locked="0" layoutInCell="1" allowOverlap="1">
                <wp:simplePos x="0" y="0"/>
                <wp:positionH relativeFrom="column">
                  <wp:posOffset>342900</wp:posOffset>
                </wp:positionH>
                <wp:positionV relativeFrom="paragraph">
                  <wp:posOffset>868680</wp:posOffset>
                </wp:positionV>
                <wp:extent cx="1371600" cy="495300"/>
                <wp:effectExtent l="4445" t="4445" r="14605" b="14605"/>
                <wp:wrapNone/>
                <wp:docPr id="113" name="矩形 925"/>
                <wp:cNvGraphicFramePr/>
                <a:graphic xmlns:a="http://schemas.openxmlformats.org/drawingml/2006/main">
                  <a:graphicData uri="http://schemas.microsoft.com/office/word/2010/wordprocessingShape">
                    <wps:wsp>
                      <wps:cNvSpPr/>
                      <wps:spPr>
                        <a:xfrm>
                          <a:off x="0" y="0"/>
                          <a:ext cx="13716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rPr>
                                <w:szCs w:val="24"/>
                                <w:lang w:val="en-US"/>
                              </w:rPr>
                            </w:pPr>
                            <w:r>
                              <w:rPr>
                                <w:rFonts w:hint="eastAsia" w:ascii="Calibri" w:hAnsi="Calibri" w:eastAsia="宋体" w:cs="宋体"/>
                                <w:kern w:val="2"/>
                                <w:sz w:val="21"/>
                                <w:szCs w:val="24"/>
                                <w:lang w:val="en-US" w:eastAsia="zh-CN" w:bidi="ar"/>
                              </w:rPr>
                              <w:t>监控系统突然停电</w:t>
                            </w:r>
                          </w:p>
                        </w:txbxContent>
                      </wps:txbx>
                      <wps:bodyPr upright="1"/>
                    </wps:wsp>
                  </a:graphicData>
                </a:graphic>
              </wp:anchor>
            </w:drawing>
          </mc:Choice>
          <mc:Fallback>
            <w:pict>
              <v:rect id="矩形 925" o:spid="_x0000_s1026" o:spt="1" style="position:absolute;left:0pt;margin-left:27pt;margin-top:68.4pt;height:39pt;width:108pt;z-index:371195904;mso-width-relative:page;mso-height-relative:page;" coordsize="21600,21600" o:gfxdata="UEsDBAoAAAAAAIdO4kAAAAAAAAAAAAAAAAAEAAAAZHJzL1BLAwQUAAAACACHTuJA2cyaHtgAAAAK&#10;AQAADwAAAGRycy9kb3ducmV2LnhtbE2PMU/DMBCFdyT+g3VIbNROWkoJcTqAisTYpgvbJT6SQGxH&#10;sdMGfj3HVLa7d0/vvpdvZ9uLE42h805DslAgyNXedK7RcCx3dxsQIaIz2HtHGr4pwLa4vsoxM/7s&#10;9nQ6xEZwiAsZamhjHDIpQ92SxbDwAzm+ffjRYuR1bKQZ8czhtpepUmtpsXP8ocWBnluqvw6T1VB1&#10;6RF/9uWrso+7ZXyby8/p/UXr25tEPYGINMeLGf7wGR0KZqr85EwQvYb7FVeJrC/XXIEN6YNipeIh&#10;WW1AFrn8X6H4BVBLAwQUAAAACACHTuJAr2TC1ugBAADfAwAADgAAAGRycy9lMm9Eb2MueG1srVNL&#10;jhMxEN0jcQfLe9LdCRlIK51ZEMIGwUgDB6j4023JP9medOc0SOw4BMdBXIOyEzIzwAIheuF+5So/&#10;V70qr68no8lBhKic7WgzqykRljmubN/Rjx92z15SEhNYDtpZ0dGjiPR68/TJevStmLvBaS4CQRIb&#10;29F3dEjJt1UV2SAMxJnzwqJTumAgoRn6igcYkd3oal7XV9XoAvfBMREj7m5PTrop/FIKlt5LGUUi&#10;uqOYWyprKOs+r9VmDW0fwA+KndOAf8jCgLJ46YVqCwnIXVC/URnFgotOphlzpnJSKiZKDVhNU/9S&#10;ze0AXpRaUJzoLzLF/0fL3h1uAlEce9csKLFgsEnfP3359vUzWc2XWZ/RxxbDbv1NOFsRYS52ksHk&#10;P5ZBpqLp8aKpmBJhuNksXjRXNUrP0Pd8tVwgRprq/rQPMb0RzpAMOhqwZ0VKOLyN6RT6MyRfFp1W&#10;fKe0Lkbo9690IAfA/u7Kd2Z/FKYtGTu6WmJBhAGOmdSQEBqPhUfbl/senYgPievy/Yk4J7aFOJwS&#10;KAw5DFqjkggFDQL4a8tJOnqU1uIroDkZIzglWuCjyahEJlD6byJRO21RwtyYUysyStN+QpoM944f&#10;sat3Pqh+QEmbknr24BQV7c8Tn8f0oV1I79/l5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ZzJoe&#10;2AAAAAoBAAAPAAAAAAAAAAEAIAAAACIAAABkcnMvZG93bnJldi54bWxQSwECFAAUAAAACACHTuJA&#10;r2TC1ugBAADfAwAADgAAAAAAAAABACAAAAAnAQAAZHJzL2Uyb0RvYy54bWxQSwUGAAAAAAYABgBZ&#10;AQAAgQUAAAAA&#10;">
                <v:path/>
                <v:fill focussize="0,0"/>
                <v:stroke/>
                <v:imagedata o:title=""/>
                <o:lock v:ext="edit"/>
                <v:textbox>
                  <w:txbxContent>
                    <w:p>
                      <w:pPr>
                        <w:keepNext w:val="0"/>
                        <w:keepLines w:val="0"/>
                        <w:widowControl w:val="0"/>
                        <w:suppressLineNumbers w:val="0"/>
                        <w:spacing w:before="0" w:beforeAutospacing="0" w:after="0" w:afterAutospacing="0"/>
                        <w:ind w:left="0" w:right="0"/>
                        <w:jc w:val="both"/>
                        <w:rPr>
                          <w:szCs w:val="24"/>
                          <w:lang w:val="en-US"/>
                        </w:rPr>
                      </w:pPr>
                      <w:r>
                        <w:rPr>
                          <w:rFonts w:hint="eastAsia" w:ascii="Calibri" w:hAnsi="Calibri" w:eastAsia="宋体" w:cs="宋体"/>
                          <w:kern w:val="2"/>
                          <w:sz w:val="21"/>
                          <w:szCs w:val="24"/>
                          <w:lang w:val="en-US" w:eastAsia="zh-CN" w:bidi="ar"/>
                        </w:rPr>
                        <w:t>监控系统突然停电</w:t>
                      </w:r>
                    </w:p>
                  </w:txbxContent>
                </v:textbox>
              </v:rect>
            </w:pict>
          </mc:Fallback>
        </mc:AlternateContent>
      </w:r>
      <w:r>
        <w:rPr>
          <w:lang w:eastAsia="zh-CN"/>
        </w:rPr>
        <mc:AlternateContent>
          <mc:Choice Requires="wps">
            <w:drawing>
              <wp:anchor distT="0" distB="0" distL="114300" distR="114300" simplePos="0" relativeHeight="372244480" behindDoc="0" locked="0" layoutInCell="1" allowOverlap="1">
                <wp:simplePos x="0" y="0"/>
                <wp:positionH relativeFrom="column">
                  <wp:posOffset>4000500</wp:posOffset>
                </wp:positionH>
                <wp:positionV relativeFrom="paragraph">
                  <wp:posOffset>868680</wp:posOffset>
                </wp:positionV>
                <wp:extent cx="1143000" cy="495300"/>
                <wp:effectExtent l="4445" t="4445" r="14605" b="14605"/>
                <wp:wrapNone/>
                <wp:docPr id="82" name="矩形 926"/>
                <wp:cNvGraphicFramePr/>
                <a:graphic xmlns:a="http://schemas.openxmlformats.org/drawingml/2006/main">
                  <a:graphicData uri="http://schemas.microsoft.com/office/word/2010/wordprocessingShape">
                    <wps:wsp>
                      <wps:cNvSpPr/>
                      <wps:spPr>
                        <a:xfrm>
                          <a:off x="0" y="0"/>
                          <a:ext cx="11430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rPr>
                                <w:szCs w:val="24"/>
                                <w:lang w:val="en-US"/>
                              </w:rPr>
                            </w:pPr>
                            <w:r>
                              <w:rPr>
                                <w:rFonts w:hint="eastAsia" w:ascii="Calibri" w:hAnsi="Calibri" w:eastAsia="宋体" w:cs="宋体"/>
                                <w:kern w:val="2"/>
                                <w:sz w:val="21"/>
                                <w:szCs w:val="24"/>
                                <w:lang w:val="en-US" w:eastAsia="zh-CN" w:bidi="ar"/>
                              </w:rPr>
                              <w:t>监控系统局部停电或出现故障</w:t>
                            </w:r>
                          </w:p>
                        </w:txbxContent>
                      </wps:txbx>
                      <wps:bodyPr upright="1"/>
                    </wps:wsp>
                  </a:graphicData>
                </a:graphic>
              </wp:anchor>
            </w:drawing>
          </mc:Choice>
          <mc:Fallback>
            <w:pict>
              <v:rect id="矩形 926" o:spid="_x0000_s1026" o:spt="1" style="position:absolute;left:0pt;margin-left:315pt;margin-top:68.4pt;height:39pt;width:90pt;z-index:372244480;mso-width-relative:page;mso-height-relative:page;" coordsize="21600,21600" o:gfxdata="UEsDBAoAAAAAAIdO4kAAAAAAAAAAAAAAAAAEAAAAZHJzL1BLAwQUAAAACACHTuJAlxu54NcAAAAL&#10;AQAADwAAAGRycy9kb3ducmV2LnhtbE2PQU+DQBCF7yb+h82YeLO7gCGILD1oauKxpZfeBhgBZXcJ&#10;u7Tor3d60uO89/LmfcV2NaM40+wHZzVEGwWCbOPawXYajtXuIQPhA9oWR2dJwzd52Ja3NwXmrbvY&#10;PZ0PoRNcYn2OGvoQplxK3/Rk0G/cRJa9DzcbDHzOnWxnvHC5GWWsVCoNDpY/9DjRS0/N12ExGuoh&#10;PuLPvnpT5mmXhPe1+lxOr1rf30XqGUSgNfyF4Tqfp0PJm2q32NaLUUOaKGYJbCQpM3Aii65KrSGO&#10;HjOQZSH/M5S/UEsDBBQAAAAIAIdO4kCX1GL36gEAAN4DAAAOAAAAZHJzL2Uyb0RvYy54bWytU0uO&#10;EzEQ3SNxB8t70h8mo0krnVkQwgbBSDMcoGK7uy35J9uT7pwGiR2H4DiIa1B2h8wENgjRC3eVq/z8&#10;6lV5fTtpRQ7CB2lNS6tFSYkwzHJp+pZ+eti9uqEkRDAclDWipUcR6O3m5Yv16BpR28EqLjxBEBOa&#10;0bV0iNE1RRHYIDSEhXXCYLCzXkNE1/cF9zAiulZFXZbXxWg9d94yEQLubucg3WT8rhMsfuy6ICJR&#10;LUVuMa8+r/u0Fps1NL0HN0h2ogH/wEKDNHjpGWoLEcijl39Aacm8DbaLC2Z1YbtOMpFrwGqq8rdq&#10;7gdwIteC4gR3lin8P1j24XDnieQtvakpMaCxRz8+f/3+7QtZ1ddJntGFBrPu3Z0/eQHNVOvUeZ3+&#10;WAWZsqTHs6RiioThZlVdvS5LVJ5h7Gq1RCeBFk+nnQ/xnbCaJKOlHluWlYTD+xDn1F8p6bJgleQ7&#10;qVR2fL9/ozw5ALZ3l78T+kWaMmRs6WpZL5EH4JR1CiKa2mHdwfT5vosT4Tkw8k8lzFwu0hKxLYRh&#10;JpBDKQ0aLaPw2RoE8LeGk3h0KK3BR0ATGS04JUrgm0lWzowg1d9konbKoISpMXMrkhWn/YQwydxb&#10;fsSmPjov+wElrTL1FMEhytqfBj5N6XM/gz49y81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xu5&#10;4NcAAAALAQAADwAAAAAAAAABACAAAAAiAAAAZHJzL2Rvd25yZXYueG1sUEsBAhQAFAAAAAgAh07i&#10;QJfUYvfqAQAA3gMAAA4AAAAAAAAAAQAgAAAAJgEAAGRycy9lMm9Eb2MueG1sUEsFBgAAAAAGAAYA&#10;WQEAAIIFAAAAAA==&#10;">
                <v:path/>
                <v:fill focussize="0,0"/>
                <v:stroke/>
                <v:imagedata o:title=""/>
                <o:lock v:ext="edit"/>
                <v:textbox>
                  <w:txbxContent>
                    <w:p>
                      <w:pPr>
                        <w:keepNext w:val="0"/>
                        <w:keepLines w:val="0"/>
                        <w:widowControl w:val="0"/>
                        <w:suppressLineNumbers w:val="0"/>
                        <w:spacing w:before="0" w:beforeAutospacing="0" w:after="0" w:afterAutospacing="0"/>
                        <w:ind w:left="0" w:right="0"/>
                        <w:jc w:val="both"/>
                        <w:rPr>
                          <w:szCs w:val="24"/>
                          <w:lang w:val="en-US"/>
                        </w:rPr>
                      </w:pPr>
                      <w:r>
                        <w:rPr>
                          <w:rFonts w:hint="eastAsia" w:ascii="Calibri" w:hAnsi="Calibri" w:eastAsia="宋体" w:cs="宋体"/>
                          <w:kern w:val="2"/>
                          <w:sz w:val="21"/>
                          <w:szCs w:val="24"/>
                          <w:lang w:val="en-US" w:eastAsia="zh-CN" w:bidi="ar"/>
                        </w:rPr>
                        <w:t>监控系统局部停电或出现故障</w:t>
                      </w:r>
                    </w:p>
                  </w:txbxContent>
                </v:textbox>
              </v:rect>
            </w:pict>
          </mc:Fallback>
        </mc:AlternateContent>
      </w:r>
      <w:r>
        <w:rPr>
          <w:lang w:eastAsia="zh-CN"/>
        </w:rPr>
        <mc:AlternateContent>
          <mc:Choice Requires="wps">
            <w:drawing>
              <wp:anchor distT="0" distB="0" distL="114300" distR="114300" simplePos="0" relativeHeight="373293056" behindDoc="0" locked="0" layoutInCell="1" allowOverlap="1">
                <wp:simplePos x="0" y="0"/>
                <wp:positionH relativeFrom="column">
                  <wp:posOffset>4343400</wp:posOffset>
                </wp:positionH>
                <wp:positionV relativeFrom="paragraph">
                  <wp:posOffset>670560</wp:posOffset>
                </wp:positionV>
                <wp:extent cx="0" cy="198120"/>
                <wp:effectExtent l="38100" t="0" r="38100" b="11430"/>
                <wp:wrapNone/>
                <wp:docPr id="120" name="直线 924"/>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24" o:spid="_x0000_s1026" o:spt="20" style="position:absolute;left:0pt;margin-left:342pt;margin-top:52.8pt;height:15.6pt;width:0pt;z-index:373293056;mso-width-relative:page;mso-height-relative:page;" coordsize="21600,21600" o:gfxdata="UEsDBAoAAAAAAIdO4kAAAAAAAAAAAAAAAAAEAAAAZHJzL1BLAwQUAAAACACHTuJANVkvYtkAAAAL&#10;AQAADwAAAGRycy9kb3ducmV2LnhtbE2PzU7DMBCE70i8g7VI3KgdfiIrxOkBqVxaQG0Ram9uvCQR&#10;sR3ZThvenkU9wHFnRrPflPPJ9uyIIXbeKchmAhi62pvONQret4sbCSwm7YzuvUMF3xhhXl1elLow&#10;/uTWeNykhlGJi4VW0KY0FJzHukWr48wP6Mj79MHqRGdouAn6ROW257dC5NzqztGHVg/41GL9tRmt&#10;gvVqsZQfy3Gqw/45e92+rV52USp1fZWJR2AJp/QXhl98QoeKmA5+dCayXkEu72lLIkM85MAocVYO&#10;pNzlEnhV8v8bqh9QSwMEFAAAAAgAh07iQPE7F9zSAQAAlAMAAA4AAABkcnMvZTJvRG9jLnhtbK1T&#10;S44TMRDdI3EHy3vSScSgSSudWRCGDYKRBg5Q8afbkn9yedLJWbgGKzYcZ65B2R0SmBEbRC/c5arn&#10;56pX5fXNwVm2VwlN8B1fzOacKS+CNL7v+JfPt6+uOcMMXoINXnX8qJDfbF6+WI+xVcswBCtVYkTi&#10;sR1jx4ecY9s0KAblAGchKk9BHZKDTNvUNzLBSOzONsv5/E0zhiRjCkIhknc7Bfmm8mutRP6kNarM&#10;bMcpt1zXVNddWZvNGto+QRyMOKUB/5CFA+Pp0jPVFjKwh2SeUTkjUsCg80wE1wStjVC1BqpmMX9S&#10;zf0AUdVaSByMZ5nw/9GKj/u7xIyk3i1JHw+OmvT49dvj9x9stXxd9BkjtgS7j3fptEMyS7EHnVz5&#10;UxnsUDU9njVVh8zE5BTkXayuywVE0FzOxYT5vQqOFaPj1vhSLbSw/4B5gv6CFLf1bOz46mp5xZkA&#10;GhZtIZPpIqWPvq9nMVgjb4215QSmfvfWJraH0v76nVL4A1Yu2QIOE66GCgzaQYF85yXLx0iyeJpg&#10;XlJwSnJmFQ18sSoyg7EXZE4GfG//giYFrCchirCTlMXaBXmkVjzEZPqB1FjUTEuEWl9lO41pma3f&#10;95Xp8pg2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1WS9i2QAAAAsBAAAPAAAAAAAAAAEAIAAA&#10;ACIAAABkcnMvZG93bnJldi54bWxQSwECFAAUAAAACACHTuJA8TsX3NIBAACUAwAADgAAAAAAAAAB&#10;ACAAAAAoAQAAZHJzL2Uyb0RvYy54bWxQSwUGAAAAAAYABgBZAQAAbAUAAAAA&#10;">
                <v:path arrowok="t"/>
                <v:fill focussize="0,0"/>
                <v:stroke endarrow="block"/>
                <v:imagedata o:title=""/>
                <o:lock v:ext="edit"/>
              </v:line>
            </w:pict>
          </mc:Fallback>
        </mc:AlternateContent>
      </w:r>
      <w:r>
        <w:rPr>
          <w:lang w:eastAsia="zh-CN"/>
        </w:rPr>
        <mc:AlternateContent>
          <mc:Choice Requires="wps">
            <w:drawing>
              <wp:anchor distT="0" distB="0" distL="114300" distR="114300" simplePos="0" relativeHeight="374341632" behindDoc="0" locked="0" layoutInCell="1" allowOverlap="1">
                <wp:simplePos x="0" y="0"/>
                <wp:positionH relativeFrom="column">
                  <wp:posOffset>1257300</wp:posOffset>
                </wp:positionH>
                <wp:positionV relativeFrom="paragraph">
                  <wp:posOffset>670560</wp:posOffset>
                </wp:positionV>
                <wp:extent cx="0" cy="198120"/>
                <wp:effectExtent l="38100" t="0" r="38100" b="11430"/>
                <wp:wrapNone/>
                <wp:docPr id="119" name="直线 923"/>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23" o:spid="_x0000_s1026" o:spt="20" style="position:absolute;left:0pt;margin-left:99pt;margin-top:52.8pt;height:15.6pt;width:0pt;z-index:374341632;mso-width-relative:page;mso-height-relative:page;" coordsize="21600,21600" o:gfxdata="UEsDBAoAAAAAAIdO4kAAAAAAAAAAAAAAAAAEAAAAZHJzL1BLAwQUAAAACACHTuJAIdYuK9gAAAAL&#10;AQAADwAAAGRycy9kb3ducmV2LnhtbE1PQU7DMBC8I/EHa5G4UTsgIhPi9IBULi2gtgi1Nzc2SUS8&#10;jmynDb9nywVuMzuj2ZlyPrmeHW2InUcF2UwAs1h702Gj4H27uJHAYtJodO/RKvi2EebV5UWpC+NP&#10;uLbHTWoYhWAstII2paHgPNatdTrO/GCRtE8fnE5EQ8NN0CcKdz2/FSLnTndIH1o92KfW1l+b0SlY&#10;rxZL+bEcpzrsn7PX7dvqZRelUtdXmXgEluyU/sxwrk/VoaJOBz+iiawn/iBpSyIg7nNgZ8fv5UDg&#10;LpfAq5L/31D9AFBLAwQUAAAACACHTuJA9//NMNYBAACUAwAADgAAAGRycy9lMm9Eb2MueG1srVPN&#10;jtMwEL4j8Q6W7zRN0KJt1HQPlOWCYKWFB5jaTmLJf/J4m/ZZeA1OXHicfQ3GTmlhV1wQPbjjmfE3&#10;33wzWd8crGF7FVF71/F6seRMOeGldkPHv3y+fXXNGSZwEox3quNHhfxm8/LFegqtavzojVSREYjD&#10;dgodH1MKbVWhGJUFXPigHAV7Hy0kusahkhEmQremapbLN9XkowzRC4VI3u0c5JuC3/dKpE99jyox&#10;03HilsoZy7nLZ7VZQztECKMWJxrwDywsaEdFz1BbSMAeon4GZbWIHn2fFsLbyve9Fqr0QN3Uyyfd&#10;3I8QVOmFxMFwlgn/H6z4uL+LTEuaXb3izIGlIT1+/fb4/QdbNa+zPlPAltLuw1083ZDM3Oyhjzb/&#10;UxvsUDQ9njVVh8TE7BTkrVfXdVPkri7vQsT0XnnLstFxo13uFlrYf8BEtSj1V0p2G8emjq+umivO&#10;BNCy9AYSmTYQfXRDeYveaHmrjckvMA67tyayPeTxl1/uiHD/SMtFtoDjnFdC82KMCuQ7J1k6BpLF&#10;0QbzTMEqyZlRtPDZIkBoE2hzyUxRgxvMX7KpvHHEIgs7S5mtnZdHGsVDiHoYSY26MM0RGn3hfFrT&#10;vFu/3wvS5WPa/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h1i4r2AAAAAsBAAAPAAAAAAAAAAEA&#10;IAAAACIAAABkcnMvZG93bnJldi54bWxQSwECFAAUAAAACACHTuJA9//NMNYBAACUAwAADgAAAAAA&#10;AAABACAAAAAnAQAAZHJzL2Uyb0RvYy54bWxQSwUGAAAAAAYABgBZAQAAbwUAAAAA&#10;">
                <v:path arrowok="t"/>
                <v:fill focussize="0,0"/>
                <v:stroke endarrow="block"/>
                <v:imagedata o:title=""/>
                <o:lock v:ext="edit"/>
              </v:line>
            </w:pict>
          </mc:Fallback>
        </mc:AlternateContent>
      </w:r>
      <w:r>
        <w:rPr>
          <w:lang w:eastAsia="zh-CN"/>
        </w:rPr>
        <mc:AlternateContent>
          <mc:Choice Requires="wps">
            <w:drawing>
              <wp:anchor distT="0" distB="0" distL="114300" distR="114300" simplePos="0" relativeHeight="379584512" behindDoc="0" locked="0" layoutInCell="1" allowOverlap="1">
                <wp:simplePos x="0" y="0"/>
                <wp:positionH relativeFrom="column">
                  <wp:posOffset>3771900</wp:posOffset>
                </wp:positionH>
                <wp:positionV relativeFrom="paragraph">
                  <wp:posOffset>2583180</wp:posOffset>
                </wp:positionV>
                <wp:extent cx="1600200" cy="891540"/>
                <wp:effectExtent l="4445" t="4445" r="14605" b="18415"/>
                <wp:wrapNone/>
                <wp:docPr id="122" name="矩形 944"/>
                <wp:cNvGraphicFramePr/>
                <a:graphic xmlns:a="http://schemas.openxmlformats.org/drawingml/2006/main">
                  <a:graphicData uri="http://schemas.microsoft.com/office/word/2010/wordprocessingShape">
                    <wps:wsp>
                      <wps:cNvSpPr/>
                      <wps:spPr>
                        <a:xfrm>
                          <a:off x="0" y="0"/>
                          <a:ext cx="16002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rPr>
                                <w:szCs w:val="24"/>
                                <w:lang w:val="en-US"/>
                              </w:rPr>
                            </w:pPr>
                            <w:r>
                              <w:rPr>
                                <w:rFonts w:hint="eastAsia" w:ascii="Calibri" w:hAnsi="Calibri" w:eastAsia="宋体" w:cs="宋体"/>
                                <w:kern w:val="2"/>
                                <w:sz w:val="21"/>
                                <w:szCs w:val="24"/>
                                <w:lang w:val="en-US" w:eastAsia="zh-CN" w:bidi="ar"/>
                              </w:rPr>
                              <w:t>属人为破坏的，立即采取措施予以制止，通知秩序部负责人处理</w:t>
                            </w:r>
                          </w:p>
                        </w:txbxContent>
                      </wps:txbx>
                      <wps:bodyPr upright="1"/>
                    </wps:wsp>
                  </a:graphicData>
                </a:graphic>
              </wp:anchor>
            </w:drawing>
          </mc:Choice>
          <mc:Fallback>
            <w:pict>
              <v:rect id="矩形 944" o:spid="_x0000_s1026" o:spt="1" style="position:absolute;left:0pt;margin-left:297pt;margin-top:203.4pt;height:70.2pt;width:126pt;z-index:379584512;mso-width-relative:page;mso-height-relative:page;" coordsize="21600,21600" o:gfxdata="UEsDBAoAAAAAAIdO4kAAAAAAAAAAAAAAAAAEAAAAZHJzL1BLAwQUAAAACACHTuJAJmOyU9kAAAAL&#10;AQAADwAAAGRycy9kb3ducmV2LnhtbE2PQU+DQBCF7yb+h82YeLO7RcSWsvSgqYnHll68DTACld0l&#10;7NKiv97xVI/z3sub92Xb2fTiTKPvnNWwXCgQZCtXd7bRcCx2DysQPqCtsXeWNHyTh21+e5NhWruL&#10;3dP5EBrBJdanqKENYUil9FVLBv3CDWTZ+3SjwcDn2Mh6xAuXm15GSiXSYGf5Q4sDvbRUfR0mo6Hs&#10;oiP+7Is3Zda7x/A+F6fp41Xr+7ul2oAINIdrGP7m83TIeVPpJlt70Wt4WsfMEjTEKmEGTqzihJWS&#10;rfg5Apln8j9D/gtQSwMEFAAAAAgAh07iQN5eiZ/sAQAA3wMAAA4AAABkcnMvZTJvRG9jLnhtbK1T&#10;S44TMRDdI3EHy3vS3VEymrTSmQUhbBCMNMwBKv50W/JPtifdOQ0SOw7BcRDXoOyEzAywQIheuMt2&#10;+fm9V+X1zWQ0OYgQlbMdbWY1JcIyx5XtO3r/cffqmpKYwHLQzoqOHkWkN5uXL9ajb8XcDU5zEQiC&#10;2NiOvqNDSr6tqsgGYSDOnBcWN6ULBhJOQ1/xACOiG13N6/qqGl3gPjgmYsTV7WmTbgq+lIKlD1JG&#10;kYjuKHJLZQxl3Oex2qyh7QP4QbEzDfgHFgaUxUsvUFtIQB6C+g3KKBZcdDLNmDOVk1IxUTSgmqb+&#10;Rc3dAF4ULWhO9Beb4v+DZe8Pt4EojrWbzymxYLBI3z99+fb1M1ktFtmf0ccW0+78bTjPIoZZ7CSD&#10;yX+UQabi6fHiqZgSYbjYXNU1FooShnvXq2a5KKZXj6d9iOmtcIbkoKMBa1ashMO7mPBGTP2Zki+L&#10;Tiu+U1qXSej3r3UgB8D67sqXKeORZ2nakrGjq+V8iTwA20xqSBgaj8Kj7ct9z07Ep8B1+f4EnIlt&#10;IQ4nAgUhp0FrVBLZLmgHAfyN5SQdPVpr8RXQTMYITokW+GhyVDITKP03mahOWxSZC3MqRY7StJ8Q&#10;Jod7x49Y1QcfVD+gpU2hnnewi4o7547Pbfp0XkAf3+Xm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ZjslPZAAAACwEAAA8AAAAAAAAAAQAgAAAAIgAAAGRycy9kb3ducmV2LnhtbFBLAQIUABQAAAAI&#10;AIdO4kDeXomf7AEAAN8DAAAOAAAAAAAAAAEAIAAAACgBAABkcnMvZTJvRG9jLnhtbFBLBQYAAAAA&#10;BgAGAFkBAACGBQAAAAA=&#10;">
                <v:path/>
                <v:fill focussize="0,0"/>
                <v:stroke/>
                <v:imagedata o:title=""/>
                <o:lock v:ext="edit"/>
                <v:textbox>
                  <w:txbxContent>
                    <w:p>
                      <w:pPr>
                        <w:keepNext w:val="0"/>
                        <w:keepLines w:val="0"/>
                        <w:widowControl w:val="0"/>
                        <w:suppressLineNumbers w:val="0"/>
                        <w:spacing w:before="0" w:beforeAutospacing="0" w:after="0" w:afterAutospacing="0"/>
                        <w:ind w:left="0" w:right="0"/>
                        <w:jc w:val="both"/>
                        <w:rPr>
                          <w:szCs w:val="24"/>
                          <w:lang w:val="en-US"/>
                        </w:rPr>
                      </w:pPr>
                      <w:r>
                        <w:rPr>
                          <w:rFonts w:hint="eastAsia" w:ascii="Calibri" w:hAnsi="Calibri" w:eastAsia="宋体" w:cs="宋体"/>
                          <w:kern w:val="2"/>
                          <w:sz w:val="21"/>
                          <w:szCs w:val="24"/>
                          <w:lang w:val="en-US" w:eastAsia="zh-CN" w:bidi="ar"/>
                        </w:rPr>
                        <w:t>属人为破坏的，立即采取措施予以制止，通知秩序部负责人处理</w:t>
                      </w:r>
                    </w:p>
                  </w:txbxContent>
                </v:textbox>
              </v:rect>
            </w:pict>
          </mc:Fallback>
        </mc:AlternateContent>
      </w:r>
      <w:r>
        <w:rPr>
          <w:lang w:eastAsia="zh-CN"/>
        </w:rPr>
        <mc:AlternateContent>
          <mc:Choice Requires="wps">
            <w:drawing>
              <wp:anchor distT="0" distB="0" distL="114300" distR="114300" simplePos="0" relativeHeight="380633088" behindDoc="0" locked="0" layoutInCell="1" allowOverlap="1">
                <wp:simplePos x="0" y="0"/>
                <wp:positionH relativeFrom="column">
                  <wp:posOffset>4572000</wp:posOffset>
                </wp:positionH>
                <wp:positionV relativeFrom="paragraph">
                  <wp:posOffset>2286000</wp:posOffset>
                </wp:positionV>
                <wp:extent cx="0" cy="297180"/>
                <wp:effectExtent l="38100" t="0" r="38100" b="7620"/>
                <wp:wrapNone/>
                <wp:docPr id="118" name="直线 937"/>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37" o:spid="_x0000_s1026" o:spt="20" style="position:absolute;left:0pt;margin-left:360pt;margin-top:180pt;height:23.4pt;width:0pt;z-index:380633088;mso-width-relative:page;mso-height-relative:page;" coordsize="21600,21600" o:gfxdata="UEsDBAoAAAAAAIdO4kAAAAAAAAAAAAAAAAAEAAAAZHJzL1BLAwQUAAAACACHTuJAyaCTbNgAAAAL&#10;AQAADwAAAGRycy9kb3ducmV2LnhtbE2PTU/DMAyG70j8h8hI3FhSQKXqmu6ANC4boG0IsVvWmLai&#10;caom3cq/xxMHuPnj0evHxWJynTjiEFpPGpKZAoFUedtSreFtt7zJQIRoyJrOE2r4xgCL8vKiMLn1&#10;J9rgcRtrwSEUcqOhibHPpQxVg86Eme+RePfpB2cit0Mt7WBOHO46eatUKp1piS80psfHBquv7eg0&#10;bNbLVfa+Gqdq2D8lL7vX9fNHyLS+vkrUHETEKf7BcNZndSjZ6eBHskF0Gh44nlENd+m5YOJ3ctBw&#10;r9IMZFnI/z+UP1BLAwQUAAAACACHTuJAd5TNEtUBAACUAwAADgAAAGRycy9lMm9Eb2MueG1srVNL&#10;jhMxEN0jcQfLe9JJ0DCTVjqzIAwbBCMNHKDiT7cl/+TypJOzcA1WbDjOXIOyOyR8xAaRhVOuKr96&#10;9ap6fXtwlu1VQhN8xxezOWfKiyCN7zv+6ePdixvOMIOXYINXHT8q5Leb58/WY2zVMgzBSpUYgXhs&#10;x9jxIefYNg2KQTnAWYjKU1CH5CDTNfWNTDASurPNcj5/1YwhyZiCUIjk3U5Bvqn4WiuRP2iNKjPb&#10;ceKW65nquStns1lD2yeIgxEnGvAPLBwYT0XPUFvIwB6T+QPKGZECBp1nIrgmaG2Eqj1QN4v5b908&#10;DBBV7YXEwXiWCf8frHi/v0/MSJrdgkblwdGQnj5/efr6ja1eXhd9xogtpT3E+3S6IZml2YNOrvxT&#10;G+xQNT2eNVWHzMTkFORdrq4XN1Xu5vIuJsxvVXCsGB23xpduoYX9O8xUi1J/pBS39Wzs+OpqecWZ&#10;AFoWbSGT6SLRR9/XtxiskXfG2vICU797bRPbQxl//ZWOCPeXtFJkCzhMeTU0LcagQL7xkuVjJFk8&#10;bTAvFJySnFlFC18sAoQ2g7GXzJwM+N7+JZvKW08sirCTlMXaBXmkUTzGZPqB1FhUpiVCo6+cT2ta&#10;duvne0W6fEyb7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mgk2zYAAAACwEAAA8AAAAAAAAAAQAg&#10;AAAAIgAAAGRycy9kb3ducmV2LnhtbFBLAQIUABQAAAAIAIdO4kB3lM0S1QEAAJQDAAAOAAAAAAAA&#10;AAEAIAAAACcBAABkcnMvZTJvRG9jLnhtbFBLBQYAAAAABgAGAFkBAABuBQAAAAA=&#10;">
                <v:path arrowok="t"/>
                <v:fill focussize="0,0"/>
                <v:stroke endarrow="block"/>
                <v:imagedata o:title=""/>
                <o:lock v:ext="edit"/>
              </v:line>
            </w:pict>
          </mc:Fallback>
        </mc:AlternateContent>
      </w:r>
      <w:r>
        <w:rPr>
          <w:lang w:eastAsia="zh-CN"/>
        </w:rPr>
        <mc:AlternateContent>
          <mc:Choice Requires="wps">
            <w:drawing>
              <wp:anchor distT="0" distB="0" distL="114300" distR="114300" simplePos="0" relativeHeight="381681664" behindDoc="0" locked="0" layoutInCell="1" allowOverlap="1">
                <wp:simplePos x="0" y="0"/>
                <wp:positionH relativeFrom="column">
                  <wp:posOffset>4572000</wp:posOffset>
                </wp:positionH>
                <wp:positionV relativeFrom="paragraph">
                  <wp:posOffset>3429000</wp:posOffset>
                </wp:positionV>
                <wp:extent cx="0" cy="297180"/>
                <wp:effectExtent l="38100" t="0" r="38100" b="7620"/>
                <wp:wrapNone/>
                <wp:docPr id="121" name="直线 1887"/>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887" o:spid="_x0000_s1026" o:spt="20" style="position:absolute;left:0pt;margin-left:360pt;margin-top:270pt;height:23.4pt;width:0pt;z-index:381681664;mso-width-relative:page;mso-height-relative:page;" coordsize="21600,21600" o:gfxdata="UEsDBAoAAAAAAIdO4kAAAAAAAAAAAAAAAAAEAAAAZHJzL1BLAwQUAAAACACHTuJAPbsiltgAAAAL&#10;AQAADwAAAGRycy9kb3ducmV2LnhtbE2PQU/DMAyF70j8h8hI3FhaBCMqTXdAGpcN0DaE4JY1pq1o&#10;nCpJt/Lv8cQBbvZ7T8+fy8XkenHAEDtPGvJZBgKp9rajRsPrbnmlQMRkyJreE2r4xgiL6vysNIX1&#10;R9rgYZsawSUUC6OhTWkopIx1i87EmR+Q2Pv0wZnEa2ikDebI5a6X11k2l850xBdaM+BDi/XXdnQa&#10;NuvlSr2txqkOH4/58+5l/fQeldaXF3l2DyLhlP7CcMJndKiYae9HslH0Gu64nqMabm9OAyd+lT0r&#10;aq5AVqX8/0P1A1BLAwQUAAAACACHTuJAuKyZANcBAACVAwAADgAAAGRycy9lMm9Eb2MueG1srVNL&#10;jtswDN0X6B0E7RvHBqaTMeLMoul0U7QDTOcAjCTbAvSDqImTs/QaXXXT48w1Sslp0g+6KZqFQpHU&#10;4+Mjvb49WMP2KqL2ruP1YsmZcsJL7YaOP366e7XiDBM4CcY71fGjQn67efliPYVWNX70RqrICMRh&#10;O4WOjymFtqpQjMoCLnxQjoK9jxYSXeNQyQgToVtTNcvl62ryUYbohUIk73YO8k3B73sl0se+R5WY&#10;6ThxS+WM5dzls9qsoR0ihFGLEw34BxYWtKOiZ6gtJGBPUf8BZbWIHn2fFsLbyve9Fqr0QN3Uy9+6&#10;eRghqNILiYPhLBP+P1jxYX8fmZY0u6bmzIGlIT1//vL89RurV6vrLNAUsKW8h3AfTzckM3d76KPN&#10;/9QHOxRRj2dR1SExMTsFeZub63pV9K4u70LE9E55y7LRcaNdbhda2L/HRLUo9UdKdhvHpo7fXDVX&#10;nAmgbekNJDJtIP7ohvIWvdHyThuTX2Acdm9MZHvI8y+/3BHh/pKWi2wBxzmvhObNGBXIt06ydAyk&#10;i6MV5pmCVZIzo2jjs0WA0CbQ5pKZogY3mL9kU3njiEUWdpYyWzsvjzSLpxD1MJIadWGaIzT7wvm0&#10;p3m5fr4XpMvXtPk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bsiltgAAAALAQAADwAAAAAAAAAB&#10;ACAAAAAiAAAAZHJzL2Rvd25yZXYueG1sUEsBAhQAFAAAAAgAh07iQLismQDXAQAAlQMAAA4AAAAA&#10;AAAAAQAgAAAAJwEAAGRycy9lMm9Eb2MueG1sUEsFBgAAAAAGAAYAWQEAAHAFAAAAAA==&#10;">
                <v:path arrowok="t"/>
                <v:fill focussize="0,0"/>
                <v:stroke endarrow="block"/>
                <v:imagedata o:title=""/>
                <o:lock v:ext="edit"/>
              </v:line>
            </w:pict>
          </mc:Fallback>
        </mc:AlternateContent>
      </w:r>
      <w:r>
        <w:rPr>
          <w:lang w:eastAsia="zh-CN"/>
        </w:rPr>
        <mc:AlternateContent>
          <mc:Choice Requires="wps">
            <w:drawing>
              <wp:anchor distT="0" distB="0" distL="114300" distR="114300" simplePos="0" relativeHeight="382730240" behindDoc="0" locked="0" layoutInCell="1" allowOverlap="1">
                <wp:simplePos x="0" y="0"/>
                <wp:positionH relativeFrom="column">
                  <wp:posOffset>4229100</wp:posOffset>
                </wp:positionH>
                <wp:positionV relativeFrom="paragraph">
                  <wp:posOffset>3714750</wp:posOffset>
                </wp:positionV>
                <wp:extent cx="1028700" cy="990600"/>
                <wp:effectExtent l="4445" t="4445" r="14605" b="14605"/>
                <wp:wrapNone/>
                <wp:docPr id="117" name="矩形 943"/>
                <wp:cNvGraphicFramePr/>
                <a:graphic xmlns:a="http://schemas.openxmlformats.org/drawingml/2006/main">
                  <a:graphicData uri="http://schemas.microsoft.com/office/word/2010/wordprocessingShape">
                    <wps:wsp>
                      <wps:cNvSpPr/>
                      <wps:spPr>
                        <a:xfrm>
                          <a:off x="0" y="0"/>
                          <a:ext cx="1028700" cy="990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rPr>
                                <w:szCs w:val="24"/>
                                <w:lang w:val="en-US"/>
                              </w:rPr>
                            </w:pPr>
                            <w:r>
                              <w:rPr>
                                <w:rFonts w:hint="eastAsia" w:ascii="Calibri" w:hAnsi="Calibri" w:eastAsia="宋体" w:cs="宋体"/>
                                <w:kern w:val="2"/>
                                <w:sz w:val="21"/>
                                <w:szCs w:val="24"/>
                                <w:lang w:val="en-US" w:eastAsia="zh-CN" w:bidi="ar"/>
                              </w:rPr>
                              <w:t>属自然故障的，通知工程立即维修</w:t>
                            </w:r>
                          </w:p>
                        </w:txbxContent>
                      </wps:txbx>
                      <wps:bodyPr upright="1"/>
                    </wps:wsp>
                  </a:graphicData>
                </a:graphic>
              </wp:anchor>
            </w:drawing>
          </mc:Choice>
          <mc:Fallback>
            <w:pict>
              <v:rect id="矩形 943" o:spid="_x0000_s1026" o:spt="1" style="position:absolute;left:0pt;margin-left:333pt;margin-top:292.5pt;height:78pt;width:81pt;z-index:382730240;mso-width-relative:page;mso-height-relative:page;" coordsize="21600,21600" o:gfxdata="UEsDBAoAAAAAAIdO4kAAAAAAAAAAAAAAAAAEAAAAZHJzL1BLAwQUAAAACACHTuJAV4HbAtkAAAAL&#10;AQAADwAAAGRycy9kb3ducmV2LnhtbE2PQU+DQBCF7yb+h82YeLO7oEWKDD1oauKxpRdvC2wBZWcJ&#10;u7Tor3c86e29zMub7+XbxQ7ibCbfO0KIVgqEodo1PbUIx3J3l4LwQVOjB0cG4ct42BbXV7nOGneh&#10;vTkfQiu4hHymEboQxkxKX3fGar9yoyG+ndxkdWA7tbKZ9IXL7SBjpRJpdU/8odOjee5M/XmYLULV&#10;x0f9vS9fld3s7sPbUn7M7y+ItzeRegIRzBL+wvCLz+hQMFPlZmq8GBCSJOEtAWGdrllwIo1TFhXC&#10;40OkQBa5/L+h+AFQSwMEFAAAAAgAh07iQEASfN3pAQAA3wMAAA4AAABkcnMvZTJvRG9jLnhtbK1T&#10;S44TMRDdI3EHy3vS3YH5pJXOLAhhg2CkGQ5Q8afbkn+yPenOaZDYcQiOg7gGZSdkZmAWI0Qv3K/s&#10;8quqV+Xl1WQ02YkQlbMdbWY1JcIyx5XtO/r5dvPqkpKYwHLQzoqO7kWkV6uXL5ajb8XcDU5zEQiS&#10;2NiOvqNDSr6tqsgGYSDOnBcWD6ULBhKaoa94gBHZja7mdX1ejS5wHxwTMeLu+nBIV4VfSsHSJymj&#10;SER3FHNLZQ1l3ea1Wi2h7QP4QbFjGvAPWRhQFoOeqNaQgNwF9ReVUSy46GSaMWcqJ6ViotSA1TT1&#10;H9XcDOBFqQXFif4kU/x/tOzj7joQxbF3zQUlFgw26eeXbz++fyWLN6+zPqOPLbrd+OtwtCLCXOwk&#10;g8l/LINMRdP9SVMxJcJws6nnlxc1Ss/wbLGozxEjTXV/24eY3gtnSAYdDdizIiXsPsR0cP3tkoNF&#10;pxXfKK2LEfrtWx3IDrC/m/Id2R+5aUtGjH42P8M8AMdMakgIjcfCo+1LvEc34kPiunxPEefE1hCH&#10;QwKFIbtBa1QSoaBBAH9nOUl7j9JafAU0J2MEp0QLfDQZFc8ESj/HE7XTFiXMjTm0IqM0bSekyXDr&#10;+B67eueD6geUtCmp5xOcoqL9ceLzmD60C+n9u1z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eB&#10;2wLZAAAACwEAAA8AAAAAAAAAAQAgAAAAIgAAAGRycy9kb3ducmV2LnhtbFBLAQIUABQAAAAIAIdO&#10;4kBAEnzd6QEAAN8DAAAOAAAAAAAAAAEAIAAAACgBAABkcnMvZTJvRG9jLnhtbFBLBQYAAAAABgAG&#10;AFkBAACDBQAAAAA=&#10;">
                <v:path/>
                <v:fill focussize="0,0"/>
                <v:stroke/>
                <v:imagedata o:title=""/>
                <o:lock v:ext="edit"/>
                <v:textbox>
                  <w:txbxContent>
                    <w:p>
                      <w:pPr>
                        <w:keepNext w:val="0"/>
                        <w:keepLines w:val="0"/>
                        <w:widowControl w:val="0"/>
                        <w:suppressLineNumbers w:val="0"/>
                        <w:spacing w:before="0" w:beforeAutospacing="0" w:after="0" w:afterAutospacing="0"/>
                        <w:ind w:left="0" w:right="0"/>
                        <w:jc w:val="both"/>
                        <w:rPr>
                          <w:szCs w:val="24"/>
                          <w:lang w:val="en-US"/>
                        </w:rPr>
                      </w:pPr>
                      <w:r>
                        <w:rPr>
                          <w:rFonts w:hint="eastAsia" w:ascii="Calibri" w:hAnsi="Calibri" w:eastAsia="宋体" w:cs="宋体"/>
                          <w:kern w:val="2"/>
                          <w:sz w:val="21"/>
                          <w:szCs w:val="24"/>
                          <w:lang w:val="en-US" w:eastAsia="zh-CN" w:bidi="ar"/>
                        </w:rPr>
                        <w:t>属自然故障的，通知工程立即维修</w:t>
                      </w:r>
                    </w:p>
                  </w:txbxContent>
                </v:textbox>
              </v:rect>
            </w:pict>
          </mc:Fallback>
        </mc:AlternateContent>
      </w:r>
      <w:r>
        <w:rPr>
          <w:lang w:eastAsia="zh-CN"/>
        </w:rPr>
        <mc:AlternateContent>
          <mc:Choice Requires="wps">
            <w:drawing>
              <wp:anchor distT="0" distB="0" distL="114300" distR="114300" simplePos="0" relativeHeight="383778816" behindDoc="0" locked="0" layoutInCell="1" allowOverlap="1">
                <wp:simplePos x="0" y="0"/>
                <wp:positionH relativeFrom="column">
                  <wp:posOffset>3771900</wp:posOffset>
                </wp:positionH>
                <wp:positionV relativeFrom="paragraph">
                  <wp:posOffset>1626870</wp:posOffset>
                </wp:positionV>
                <wp:extent cx="1600200" cy="594360"/>
                <wp:effectExtent l="4445" t="4445" r="14605" b="10795"/>
                <wp:wrapNone/>
                <wp:docPr id="125" name="矩形 934"/>
                <wp:cNvGraphicFramePr/>
                <a:graphic xmlns:a="http://schemas.openxmlformats.org/drawingml/2006/main">
                  <a:graphicData uri="http://schemas.microsoft.com/office/word/2010/wordprocessingShape">
                    <wps:wsp>
                      <wps:cNvSpPr/>
                      <wps:spPr>
                        <a:xfrm>
                          <a:off x="0" y="0"/>
                          <a:ext cx="16002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rPr>
                                <w:szCs w:val="24"/>
                                <w:lang w:val="en-US"/>
                              </w:rPr>
                            </w:pPr>
                            <w:r>
                              <w:rPr>
                                <w:rFonts w:hint="eastAsia" w:ascii="Calibri" w:hAnsi="Calibri" w:eastAsia="宋体" w:cs="宋体"/>
                                <w:kern w:val="2"/>
                                <w:sz w:val="21"/>
                                <w:szCs w:val="24"/>
                                <w:lang w:val="en-US" w:eastAsia="zh-CN" w:bidi="ar"/>
                              </w:rPr>
                              <w:t>立即派员查看是摄像机自然故障还是人为破坏</w:t>
                            </w:r>
                          </w:p>
                        </w:txbxContent>
                      </wps:txbx>
                      <wps:bodyPr upright="1"/>
                    </wps:wsp>
                  </a:graphicData>
                </a:graphic>
              </wp:anchor>
            </w:drawing>
          </mc:Choice>
          <mc:Fallback>
            <w:pict>
              <v:rect id="矩形 934" o:spid="_x0000_s1026" o:spt="1" style="position:absolute;left:0pt;margin-left:297pt;margin-top:128.1pt;height:46.8pt;width:126pt;z-index:383778816;mso-width-relative:page;mso-height-relative:page;" coordsize="21600,21600" o:gfxdata="UEsDBAoAAAAAAIdO4kAAAAAAAAAAAAAAAAAEAAAAZHJzL1BLAwQUAAAACACHTuJA6K48udoAAAAL&#10;AQAADwAAAGRycy9kb3ducmV2LnhtbE2PwW6DMBBE75X6D9ZW6q2xQwgCgsmhVSr1mJBLbwZvgBbb&#10;CJuE9uu7PbXH2RnNvin2ixnYFSffOythvRLA0DZO97aVcK4OTykwH5TVanAWJXyhh315f1eoXLub&#10;PeL1FFpGJdbnSkIXwphz7psOjfIrN6Il7+ImowLJqeV6UjcqNwOPhEi4Ub2lD50a8bnD5vM0Gwl1&#10;H53V97F6FSY7bMLbUn3M7y9SPj6sxQ5YwCX8heEXn9ChJKbazVZ7NkjYZjFtCRKibRIBo0QaJ3Sp&#10;JWziLAVeFvz/hvIHUEsDBBQAAAAIAIdO4kB+3zrM7AEAAN8DAAAOAAAAZHJzL2Uyb0RvYy54bWyt&#10;U81uEzEQviPxDpbvZDdpE5FVNj2QphcElQoPMPHPriX/yXazm6dB4sZD8DiI12DshLQFDlXFHrwz&#10;9vib+b4Zr65Go8lehKicbel0UlMiLHNc2a6lnz9t37ylJCawHLSzoqUHEenV+vWr1eAbMXO901wE&#10;giA2NoNvaZ+Sb6oqsl4YiBPnhcVD6YKBhG7oKh5gQHSjq1ldL6rBBe6DYyJG3N0cD+m64EspWPoo&#10;ZRSJ6JZibamsoay7vFbrFTRdAN8rdioDXlCFAWUx6RlqAwnIfVB/QRnFgotOpglzpnJSKiYKB2Qz&#10;rf9gc9eDF4ULihP9Wab4/2DZh/1tIIpj72ZzSiwYbNLPL99+fP9KlheXWZ/BxwbD7vxtOHkRzUx2&#10;lMHkP9IgY9H0cNZUjIkw3Jwu6hobRQnDs/ny8mJRRK8ebvsQ041whmSjpQF7VqSE/fuYMCOG/g7J&#10;yaLTim+V1sUJ3e6dDmQP2N9t+XLJeOVJmLZkaOlynikywDGTGhKaxiPxaLuS78mN+Bi4Lt+/gHNh&#10;G4j9sYCCkMOgMSqJLBc0vQB+bTlJB4/SWnwFNBdjBKdEC3w02SqRCZR+TiSy0xZJ5sYcW5GtNO5G&#10;hMnmzvEDdvXeB9X1KOm0lJ5PcIqKOqeJz2P62C+gD+9y/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rjy52gAAAAsBAAAPAAAAAAAAAAEAIAAAACIAAABkcnMvZG93bnJldi54bWxQSwECFAAUAAAA&#10;CACHTuJAft86zOwBAADfAwAADgAAAAAAAAABACAAAAApAQAAZHJzL2Uyb0RvYy54bWxQSwUGAAAA&#10;AAYABgBZAQAAhwUAAAAA&#10;">
                <v:path/>
                <v:fill focussize="0,0"/>
                <v:stroke/>
                <v:imagedata o:title=""/>
                <o:lock v:ext="edit"/>
                <v:textbox>
                  <w:txbxContent>
                    <w:p>
                      <w:pPr>
                        <w:keepNext w:val="0"/>
                        <w:keepLines w:val="0"/>
                        <w:widowControl w:val="0"/>
                        <w:suppressLineNumbers w:val="0"/>
                        <w:spacing w:before="0" w:beforeAutospacing="0" w:after="0" w:afterAutospacing="0"/>
                        <w:ind w:left="0" w:right="0"/>
                        <w:jc w:val="both"/>
                        <w:rPr>
                          <w:szCs w:val="24"/>
                          <w:lang w:val="en-US"/>
                        </w:rPr>
                      </w:pPr>
                      <w:r>
                        <w:rPr>
                          <w:rFonts w:hint="eastAsia" w:ascii="Calibri" w:hAnsi="Calibri" w:eastAsia="宋体" w:cs="宋体"/>
                          <w:kern w:val="2"/>
                          <w:sz w:val="21"/>
                          <w:szCs w:val="24"/>
                          <w:lang w:val="en-US" w:eastAsia="zh-CN" w:bidi="ar"/>
                        </w:rPr>
                        <w:t>立即派员查看是摄像机自然故障还是人为破坏</w:t>
                      </w:r>
                    </w:p>
                  </w:txbxContent>
                </v:textbox>
              </v:rect>
            </w:pict>
          </mc:Fallback>
        </mc:AlternateContent>
      </w:r>
      <w:r>
        <w:rPr>
          <w:lang w:eastAsia="zh-CN"/>
        </w:rPr>
        <mc:AlternateContent>
          <mc:Choice Requires="wps">
            <w:drawing>
              <wp:anchor distT="0" distB="0" distL="114300" distR="114300" simplePos="0" relativeHeight="384827392" behindDoc="0" locked="0" layoutInCell="1" allowOverlap="1">
                <wp:simplePos x="0" y="0"/>
                <wp:positionH relativeFrom="column">
                  <wp:posOffset>4572000</wp:posOffset>
                </wp:positionH>
                <wp:positionV relativeFrom="paragraph">
                  <wp:posOffset>1428750</wp:posOffset>
                </wp:positionV>
                <wp:extent cx="0" cy="198120"/>
                <wp:effectExtent l="38100" t="0" r="38100" b="11430"/>
                <wp:wrapNone/>
                <wp:docPr id="114" name="直线 933"/>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33" o:spid="_x0000_s1026" o:spt="20" style="position:absolute;left:0pt;margin-left:360pt;margin-top:112.5pt;height:15.6pt;width:0pt;z-index:384827392;mso-width-relative:page;mso-height-relative:page;" coordsize="21600,21600" o:gfxdata="UEsDBAoAAAAAAIdO4kAAAAAAAAAAAAAAAAAEAAAAZHJzL1BLAwQUAAAACACHTuJAE9x9dtkAAAAL&#10;AQAADwAAAGRycy9kb3ducmV2LnhtbE2PQU/DMAyF70j8h8hI3FjaShtVaboD0rhsMG1DCG5ZY9qK&#10;xqmSdCv/HqMd4Ga/9/T8uVxOthcn9KFzpCCdJSCQamc6ahS8HlZ3OYgQNRndO0IF3xhgWV1flbow&#10;7kw7PO1jI7iEQqEVtDEOhZShbtHqMHMDEnufzlsdefWNNF6fudz2MkuShbS6I77Q6gEfW6y/9qNV&#10;sNus1vnbepxq//GUvhy2m+f3kCt1e5MmDyAiTvEvDL/4jA4VMx3dSCaIXsE913NUQZbNeeDERTmy&#10;Ml9kIKtS/v+h+gFQSwMEFAAAAAgAh07iQGBXlRDWAQAAlAMAAA4AAABkcnMvZTJvRG9jLnhtbK1T&#10;S44TMRDdI3EHy3vS6QyDJq10ZkEYNghGGjhAxZ9uS/7J5UknZ+EarNhwnLkGZSckfMQGkYVTriq/&#10;evWqenW7d5btVEITfM/b2Zwz5UWQxg89//Tx7sUNZ5jBS7DBq54fFPLb9fNnqyl2ahHGYKVKjEA8&#10;dlPs+Zhz7JoGxagc4CxE5SmoQ3KQ6ZqGRiaYCN3ZZjGfv2qmkGRMQShE8m6OQb6u+ForkT9ojSoz&#10;23PiluuZ6rktZ7NeQTckiKMRJxrwDywcGE9Fz1AbyMAek/kDyhmRAgadZyK4JmhthKo9UDft/Ldu&#10;HkaIqvZC4mA8y4T/D1a8390nZiTNrn3JmQdHQ3r6/OXp6ze2vLoq+kwRO0p7iPfpdEMyS7N7nVz5&#10;pzbYvmp6OGuq9pmJo1OQt13etIsqd3N5FxPmtyo4VoyeW+NLt9DB7h1mqkWpP1KK23o29Xx5vbjm&#10;TAAti7aQyXSR6KMf6lsM1sg7Y215gWnYvraJ7aCMv/5KR4T7S1opsgEcj3k1dFyMUYF84yXLh0iy&#10;eNpgXig4JTmziha+WAQIXQZjL5k5GfCD/Us2lbeeWBRhj1IWaxvkgUbxGJMZRlKjrUxLhEZfOZ/W&#10;tOzWz/eKdPmY1t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9x9dtkAAAALAQAADwAAAAAAAAAB&#10;ACAAAAAiAAAAZHJzL2Rvd25yZXYueG1sUEsBAhQAFAAAAAgAh07iQGBXlRDWAQAAlAMAAA4AAAAA&#10;AAAAAQAgAAAAKAEAAGRycy9lMm9Eb2MueG1sUEsFBgAAAAAGAAYAWQEAAHAFAAAAAA==&#10;">
                <v:path arrowok="t"/>
                <v:fill focussize="0,0"/>
                <v:stroke endarrow="block"/>
                <v:imagedata o:title=""/>
                <o:lock v:ext="edit"/>
              </v:line>
            </w:pict>
          </mc:Fallback>
        </mc:AlternateContent>
      </w:r>
      <w:r>
        <w:rPr>
          <w:lang w:eastAsia="zh-CN"/>
        </w:rPr>
        <mc:AlternateContent>
          <mc:Choice Requires="wps">
            <w:drawing>
              <wp:anchor distT="0" distB="0" distL="114300" distR="114300" simplePos="0" relativeHeight="375390208" behindDoc="0" locked="0" layoutInCell="1" allowOverlap="1">
                <wp:simplePos x="0" y="0"/>
                <wp:positionH relativeFrom="column">
                  <wp:posOffset>914400</wp:posOffset>
                </wp:positionH>
                <wp:positionV relativeFrom="paragraph">
                  <wp:posOffset>1428750</wp:posOffset>
                </wp:positionV>
                <wp:extent cx="0" cy="297180"/>
                <wp:effectExtent l="38100" t="0" r="38100" b="7620"/>
                <wp:wrapNone/>
                <wp:docPr id="116" name="直线 1888"/>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888" o:spid="_x0000_s1026" o:spt="20" style="position:absolute;left:0pt;margin-left:72pt;margin-top:112.5pt;height:23.4pt;width:0pt;z-index:375390208;mso-width-relative:page;mso-height-relative:page;" coordsize="21600,21600" o:gfxdata="UEsDBAoAAAAAAIdO4kAAAAAAAAAAAAAAAAAEAAAAZHJzL1BLAwQUAAAACACHTuJAe5WXkNgAAAAL&#10;AQAADwAAAGRycy9kb3ducmV2LnhtbE1Py07DMBC8I/EP1iJxo06iAlGI0wNSubSA2iIENzdekoh4&#10;HdlOG/6ebS9w23lodqZcTLYXB/Shc6QgnSUgkGpnOmoUvO2WNzmIEDUZ3TtCBT8YYFFdXpS6MO5I&#10;GzxsYyM4hEKhFbQxDoWUoW7R6jBzAxJrX85bHRn6Rhqvjxxue5klyZ20uiP+0OoBH1usv7ejVbBZ&#10;L1f5+2qcav/5lL7sXtfPHyFX6voqTR5ARJzinxlO9bk6VNxp70YyQfSM53PeEhVk2S0fJ8eZ2TNz&#10;n+Ygq1L+31D9AlBLAwQUAAAACACHTuJAsetvCtcBAACVAwAADgAAAGRycy9lMm9Eb2MueG1srVNL&#10;jtswDN0X6B0E7RvHAWbqMeLMoul0U7QDTOcAjCTbAvSDqImTs/QaXXXT48w1Sslp0g+6KZqFQpHU&#10;4+Mjvb49WMP2KqL2ruP1YsmZcsJL7YaOP366e9VwhgmcBOOd6vhRIb/dvHyxnkKrVn70RqrICMRh&#10;O4WOjymFtqpQjMoCLnxQjoK9jxYSXeNQyQgToVtTrZbL62ryUYbohUIk73YO8k3B73sl0se+R5WY&#10;6ThxS+WM5dzls9qsoR0ihFGLEw34BxYWtKOiZ6gtJGBPUf8BZbWIHn2fFsLbyve9Fqr0QN3Uy9+6&#10;eRghqNILiYPhLBP+P1jxYX8fmZY0u/qaMweWhvT8+cvz12+sbpomCzQFbCnvIdzH0w3JzN0e+mjz&#10;P/XBDkXU41lUdUhMzE5B3tXN67opeleXdyFieqe8ZdnouNEutwst7N9jolqU+iMlu41jU8dvrlZX&#10;nAmgbekNJDJtIP7ohvIWvdHyThuTX2Acdm9MZHvI8y+/3BHh/pKWi2wBxzmvhObNGBXIt06ydAyk&#10;i6MV5pmCVZIzo2jjs0WA0CbQ5pKZogY3mL9kU3njiEUWdpYyWzsvjzSLpxD1MJIadWGaIzT7wvm0&#10;p3m5fr4XpMvXtPk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5WXkNgAAAALAQAADwAAAAAAAAAB&#10;ACAAAAAiAAAAZHJzL2Rvd25yZXYueG1sUEsBAhQAFAAAAAgAh07iQLHrbwrXAQAAlQMAAA4AAAAA&#10;AAAAAQAgAAAAJwEAAGRycy9lMm9Eb2MueG1sUEsFBgAAAAAGAAYAWQEAAHAFAAAAAA==&#10;">
                <v:path arrowok="t"/>
                <v:fill focussize="0,0"/>
                <v:stroke endarrow="block"/>
                <v:imagedata o:title=""/>
                <o:lock v:ext="edit"/>
              </v:line>
            </w:pict>
          </mc:Fallback>
        </mc:AlternateContent>
      </w:r>
      <w:r>
        <w:rPr>
          <w:lang w:eastAsia="zh-CN"/>
        </w:rPr>
        <mc:AlternateContent>
          <mc:Choice Requires="wps">
            <w:drawing>
              <wp:anchor distT="0" distB="0" distL="114300" distR="114300" simplePos="0" relativeHeight="376438784" behindDoc="0" locked="0" layoutInCell="1" allowOverlap="1">
                <wp:simplePos x="0" y="0"/>
                <wp:positionH relativeFrom="column">
                  <wp:posOffset>457200</wp:posOffset>
                </wp:positionH>
                <wp:positionV relativeFrom="paragraph">
                  <wp:posOffset>1725930</wp:posOffset>
                </wp:positionV>
                <wp:extent cx="1028700" cy="891540"/>
                <wp:effectExtent l="4445" t="4445" r="14605" b="18415"/>
                <wp:wrapNone/>
                <wp:docPr id="123" name="矩形 930"/>
                <wp:cNvGraphicFramePr/>
                <a:graphic xmlns:a="http://schemas.openxmlformats.org/drawingml/2006/main">
                  <a:graphicData uri="http://schemas.microsoft.com/office/word/2010/wordprocessingShape">
                    <wps:wsp>
                      <wps:cNvSpPr/>
                      <wps:spPr>
                        <a:xfrm>
                          <a:off x="0" y="0"/>
                          <a:ext cx="10287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rPr>
                                <w:szCs w:val="24"/>
                                <w:lang w:val="en-US"/>
                              </w:rPr>
                            </w:pPr>
                            <w:r>
                              <w:rPr>
                                <w:rFonts w:hint="eastAsia" w:ascii="Calibri" w:hAnsi="Calibri" w:eastAsia="宋体" w:cs="宋体"/>
                                <w:kern w:val="2"/>
                                <w:sz w:val="21"/>
                                <w:szCs w:val="24"/>
                                <w:lang w:val="en-US" w:eastAsia="zh-CN" w:bidi="ar"/>
                              </w:rPr>
                              <w:t>通知工程部查看停电原因及备用</w:t>
                            </w:r>
                            <w:r>
                              <w:rPr>
                                <w:rFonts w:hint="default" w:ascii="Calibri" w:hAnsi="Calibri" w:eastAsia="宋体" w:cs="Times New Roman"/>
                                <w:kern w:val="2"/>
                                <w:sz w:val="21"/>
                                <w:szCs w:val="24"/>
                                <w:lang w:val="en-US" w:eastAsia="zh-CN" w:bidi="ar"/>
                              </w:rPr>
                              <w:t>UPS</w:t>
                            </w:r>
                            <w:r>
                              <w:rPr>
                                <w:rFonts w:hint="eastAsia" w:ascii="Calibri" w:hAnsi="Calibri" w:eastAsia="宋体" w:cs="宋体"/>
                                <w:kern w:val="2"/>
                                <w:sz w:val="21"/>
                                <w:szCs w:val="24"/>
                                <w:lang w:val="en-US" w:eastAsia="zh-CN" w:bidi="ar"/>
                              </w:rPr>
                              <w:t>的运行情况</w:t>
                            </w:r>
                          </w:p>
                        </w:txbxContent>
                      </wps:txbx>
                      <wps:bodyPr upright="1"/>
                    </wps:wsp>
                  </a:graphicData>
                </a:graphic>
              </wp:anchor>
            </w:drawing>
          </mc:Choice>
          <mc:Fallback>
            <w:pict>
              <v:rect id="矩形 930" o:spid="_x0000_s1026" o:spt="1" style="position:absolute;left:0pt;margin-left:36pt;margin-top:135.9pt;height:70.2pt;width:81pt;z-index:376438784;mso-width-relative:page;mso-height-relative:page;" coordsize="21600,21600" o:gfxdata="UEsDBAoAAAAAAIdO4kAAAAAAAAAAAAAAAAAEAAAAZHJzL1BLAwQUAAAACACHTuJA738FOdgAAAAK&#10;AQAADwAAAGRycy9kb3ducmV2LnhtbE2PwU7DMAyG70i8Q2QkbixpNrFRmu4AGhLHrbvs5ramLTRJ&#10;1aRb4ekxJ3a0/ev392Xb2fbiTGPovDOQLBQIcpWvO9cYOBa7hw2IENHV2HtHBr4pwDa/vckwrf3F&#10;7el8iI3gEhdSNNDGOKRShqoli2HhB3J8+/Cjxcjj2Mh6xAuX215qpR6lxc7xhxYHemmp+jpM1kDZ&#10;6SP+7Is3ZZ92y/g+F5/T6dWY+7tEPYOINMf/MPzhMzrkzFT6ydVB9AbWmlWiAb1OWIEDerniTWlg&#10;lWgNMs/ktUL+C1BLAwQUAAAACACHTuJAlEQC3esBAADfAwAADgAAAGRycy9lMm9Eb2MueG1srVNL&#10;jhMxEN0jcQfLe9LdGQJJK51ZEMIGwUgDB6j4023JP9medOc0SOw4BMdBXIOyMyQzwAIheuGussuv&#10;6r0qr68no8lBhKic7WgzqykRljmubN/Rjx92z5aUxASWg3ZWdPQoIr3ePH2yHn0r5m5wmotAEMTG&#10;dvQdHVLybVVFNggDcea8sHgoXTCQ0A19xQOMiG50Na/rF9XoAvfBMREj7m5Ph3RT8KUULL2XMopE&#10;dEextlTWUNZ9XqvNGto+gB8Uuy8D/qEKA8pi0jPUFhKQu6B+gzKKBRedTDPmTOWkVEwUDsimqX9h&#10;czuAF4ULihP9Wab4/2DZu8NNIIpj7+ZXlFgw2KTvn758+/qZrK6KPqOPLYbd+puAamUvopnJTjKY&#10;/EcaZCqaHs+aiikRhptNPV++rFF6hmfLVbN4XkCry20fYnojnCHZ6GjAnhUp4fA2JsyIoT9DcrLo&#10;tOI7pXVxQr9/pQM5APZ3V77cUrzyKExbMnZ0tZgvsA7AMZMaEprGI/Fo+5Lv0Y34ELgu35+Ac2Fb&#10;iMOpgIJwGimjkshyQTsI4K8tJ+noUVqLr4DmYozglGiBjyZbJTKB0n8Tiey0RZKXVmQrTfsJYbK5&#10;d/yIXb3zQfUDStqU0vMJTlFR537i85g+9Avo5V1uf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v&#10;fwU52AAAAAoBAAAPAAAAAAAAAAEAIAAAACIAAABkcnMvZG93bnJldi54bWxQSwECFAAUAAAACACH&#10;TuJAlEQC3esBAADfAwAADgAAAAAAAAABACAAAAAnAQAAZHJzL2Uyb0RvYy54bWxQSwUGAAAAAAYA&#10;BgBZAQAAhAUAAAAA&#10;">
                <v:path/>
                <v:fill focussize="0,0"/>
                <v:stroke/>
                <v:imagedata o:title=""/>
                <o:lock v:ext="edit"/>
                <v:textbox>
                  <w:txbxContent>
                    <w:p>
                      <w:pPr>
                        <w:keepNext w:val="0"/>
                        <w:keepLines w:val="0"/>
                        <w:widowControl w:val="0"/>
                        <w:suppressLineNumbers w:val="0"/>
                        <w:spacing w:before="0" w:beforeAutospacing="0" w:after="0" w:afterAutospacing="0"/>
                        <w:ind w:left="0" w:right="0"/>
                        <w:jc w:val="both"/>
                        <w:rPr>
                          <w:szCs w:val="24"/>
                          <w:lang w:val="en-US"/>
                        </w:rPr>
                      </w:pPr>
                      <w:r>
                        <w:rPr>
                          <w:rFonts w:hint="eastAsia" w:ascii="Calibri" w:hAnsi="Calibri" w:eastAsia="宋体" w:cs="宋体"/>
                          <w:kern w:val="2"/>
                          <w:sz w:val="21"/>
                          <w:szCs w:val="24"/>
                          <w:lang w:val="en-US" w:eastAsia="zh-CN" w:bidi="ar"/>
                        </w:rPr>
                        <w:t>通知工程部查看停电原因及备用</w:t>
                      </w:r>
                      <w:r>
                        <w:rPr>
                          <w:rFonts w:hint="default" w:ascii="Calibri" w:hAnsi="Calibri" w:eastAsia="宋体" w:cs="Times New Roman"/>
                          <w:kern w:val="2"/>
                          <w:sz w:val="21"/>
                          <w:szCs w:val="24"/>
                          <w:lang w:val="en-US" w:eastAsia="zh-CN" w:bidi="ar"/>
                        </w:rPr>
                        <w:t>UPS</w:t>
                      </w:r>
                      <w:r>
                        <w:rPr>
                          <w:rFonts w:hint="eastAsia" w:ascii="Calibri" w:hAnsi="Calibri" w:eastAsia="宋体" w:cs="宋体"/>
                          <w:kern w:val="2"/>
                          <w:sz w:val="21"/>
                          <w:szCs w:val="24"/>
                          <w:lang w:val="en-US" w:eastAsia="zh-CN" w:bidi="ar"/>
                        </w:rPr>
                        <w:t>的运行情况</w:t>
                      </w:r>
                    </w:p>
                  </w:txbxContent>
                </v:textbox>
              </v:rect>
            </w:pict>
          </mc:Fallback>
        </mc:AlternateContent>
      </w:r>
      <w:r>
        <w:rPr>
          <w:lang w:eastAsia="zh-CN"/>
        </w:rPr>
        <mc:AlternateContent>
          <mc:Choice Requires="wps">
            <w:drawing>
              <wp:anchor distT="0" distB="0" distL="114300" distR="114300" simplePos="0" relativeHeight="377487360" behindDoc="0" locked="0" layoutInCell="1" allowOverlap="1">
                <wp:simplePos x="0" y="0"/>
                <wp:positionH relativeFrom="column">
                  <wp:posOffset>571500</wp:posOffset>
                </wp:positionH>
                <wp:positionV relativeFrom="paragraph">
                  <wp:posOffset>2868930</wp:posOffset>
                </wp:positionV>
                <wp:extent cx="914400" cy="792480"/>
                <wp:effectExtent l="4445" t="4445" r="14605" b="22225"/>
                <wp:wrapNone/>
                <wp:docPr id="115" name="矩形 932"/>
                <wp:cNvGraphicFramePr/>
                <a:graphic xmlns:a="http://schemas.openxmlformats.org/drawingml/2006/main">
                  <a:graphicData uri="http://schemas.microsoft.com/office/word/2010/wordprocessingShape">
                    <wps:wsp>
                      <wps:cNvSpPr/>
                      <wps:spPr>
                        <a:xfrm>
                          <a:off x="0" y="0"/>
                          <a:ext cx="91440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rPr>
                                <w:szCs w:val="24"/>
                                <w:lang w:val="en-US"/>
                              </w:rPr>
                            </w:pPr>
                            <w:r>
                              <w:rPr>
                                <w:rFonts w:hint="eastAsia" w:ascii="Calibri" w:hAnsi="Calibri" w:eastAsia="宋体" w:cs="宋体"/>
                                <w:kern w:val="2"/>
                                <w:sz w:val="21"/>
                                <w:szCs w:val="24"/>
                                <w:lang w:val="en-US" w:eastAsia="zh-CN" w:bidi="ar"/>
                              </w:rPr>
                              <w:t>秩序部主管派员至各重要监控点</w:t>
                            </w:r>
                          </w:p>
                        </w:txbxContent>
                      </wps:txbx>
                      <wps:bodyPr upright="1"/>
                    </wps:wsp>
                  </a:graphicData>
                </a:graphic>
              </wp:anchor>
            </w:drawing>
          </mc:Choice>
          <mc:Fallback>
            <w:pict>
              <v:rect id="矩形 932" o:spid="_x0000_s1026" o:spt="1" style="position:absolute;left:0pt;margin-left:45pt;margin-top:225.9pt;height:62.4pt;width:72pt;z-index:377487360;mso-width-relative:page;mso-height-relative:page;" coordsize="21600,21600" o:gfxdata="UEsDBAoAAAAAAIdO4kAAAAAAAAAAAAAAAAAEAAAAZHJzL1BLAwQUAAAACACHTuJAs5JW3tkAAAAK&#10;AQAADwAAAGRycy9kb3ducmV2LnhtbE2PwU6DQBCG7ya+w2ZMvNldaIstsvSgqYnHll68DbAFlJ0l&#10;7NKiT+940uPM/Pnn+7LdbHtxMaPvHGmIFgqEocrVHTUaTsX+YQPCB6Qae0dGw5fxsMtvbzJMa3el&#10;g7kcQyO4hHyKGtoQhlRKX7XGol+4wRDfzm60GHgcG1mPeOVy28tYqURa7Ig/tDiY59ZUn8fJaii7&#10;+ITfh+JV2e1+Gd7m4mN6f9H6/i5STyCCmcNfGH7xGR1yZirdRLUXvYatYpWgYbWOWIED8XLFm1LD&#10;+jFJQOaZ/K+Q/wBQSwMEFAAAAAgAh07iQDoXeNHrAQAA3gMAAA4AAABkcnMvZTJvRG9jLnhtbK1T&#10;S44TMRDdI3EHy3vSnSYDk1Y6syCEDYKRBg5Q8afbkn+yPenOaZDYcQiOg7gGZSdkZphZIEQv3GW7&#10;/Pzeq/LqajKa7EWIytmOzmc1JcIyx5XtO/r50/bFJSUxgeWgnRUdPYhIr9bPn61G34rGDU5zEQiC&#10;2NiOvqNDSr6tqsgGYSDOnBcWN6ULBhJOQ1/xACOiG101df2qGl3gPjgmYsTVzXGTrgu+lIKlj1JG&#10;kYjuKHJLZQxl3OWxWq+g7QP4QbETDfgHFgaUxUvPUBtIQG6DegRlFAsuOplmzJnKSamYKBpQzbz+&#10;Q83NAF4ULWhO9Geb4v+DZR/214EojrWbX1BiwWCRfn759uP7V7J82WR/Rh9bTLvx1+E0ixhmsZMM&#10;Jv9RBpmKp4ezp2JKhOHicr5Y1Og8w63Xy2ZxWTyv7g77ENM74QzJQUcDlqw4Cfv3MeGFmPo7Jd8V&#10;nVZ8q7Quk9Dv3uhA9oDl3ZYvM8YjD9K0JSMyuWhQIQPsMqkhYWg86o62L/c9OBHvA9flewo4E9tA&#10;HI4ECkJOg9aoJLJb0A4C+FvLSTp4dNbiI6CZjBGcEi3wzeSoZCZQ+m8yUZ22KDLX5ViJHKVpNyFM&#10;DneOH7Cotz6ofkBL54V63sEmKu6cGj536f15Ab17lu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5JW3tkAAAAKAQAADwAAAAAAAAABACAAAAAiAAAAZHJzL2Rvd25yZXYueG1sUEsBAhQAFAAAAAgA&#10;h07iQDoXeNHrAQAA3gMAAA4AAAAAAAAAAQAgAAAAKAEAAGRycy9lMm9Eb2MueG1sUEsFBgAAAAAG&#10;AAYAWQEAAIUFAAAAAA==&#10;">
                <v:path/>
                <v:fill focussize="0,0"/>
                <v:stroke/>
                <v:imagedata o:title=""/>
                <o:lock v:ext="edit"/>
                <v:textbox>
                  <w:txbxContent>
                    <w:p>
                      <w:pPr>
                        <w:keepNext w:val="0"/>
                        <w:keepLines w:val="0"/>
                        <w:widowControl w:val="0"/>
                        <w:suppressLineNumbers w:val="0"/>
                        <w:spacing w:before="0" w:beforeAutospacing="0" w:after="0" w:afterAutospacing="0"/>
                        <w:ind w:left="0" w:right="0"/>
                        <w:jc w:val="both"/>
                        <w:rPr>
                          <w:szCs w:val="24"/>
                          <w:lang w:val="en-US"/>
                        </w:rPr>
                      </w:pPr>
                      <w:r>
                        <w:rPr>
                          <w:rFonts w:hint="eastAsia" w:ascii="Calibri" w:hAnsi="Calibri" w:eastAsia="宋体" w:cs="宋体"/>
                          <w:kern w:val="2"/>
                          <w:sz w:val="21"/>
                          <w:szCs w:val="24"/>
                          <w:lang w:val="en-US" w:eastAsia="zh-CN" w:bidi="ar"/>
                        </w:rPr>
                        <w:t>秩序部主管派员至各重要监控点</w:t>
                      </w:r>
                    </w:p>
                  </w:txbxContent>
                </v:textbox>
              </v:rect>
            </w:pict>
          </mc:Fallback>
        </mc:AlternateContent>
      </w:r>
      <w:r>
        <w:rPr>
          <w:lang w:eastAsia="zh-CN"/>
        </w:rPr>
        <mc:AlternateContent>
          <mc:Choice Requires="wps">
            <w:drawing>
              <wp:anchor distT="0" distB="0" distL="114300" distR="114300" simplePos="0" relativeHeight="378535936" behindDoc="0" locked="0" layoutInCell="1" allowOverlap="1">
                <wp:simplePos x="0" y="0"/>
                <wp:positionH relativeFrom="column">
                  <wp:posOffset>1028700</wp:posOffset>
                </wp:positionH>
                <wp:positionV relativeFrom="paragraph">
                  <wp:posOffset>2571750</wp:posOffset>
                </wp:positionV>
                <wp:extent cx="0" cy="297180"/>
                <wp:effectExtent l="38100" t="0" r="38100" b="7620"/>
                <wp:wrapNone/>
                <wp:docPr id="126" name="直线 929"/>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29" o:spid="_x0000_s1026" o:spt="20" style="position:absolute;left:0pt;margin-left:81pt;margin-top:202.5pt;height:23.4pt;width:0pt;z-index:378535936;mso-width-relative:page;mso-height-relative:page;" coordsize="21600,21600" o:gfxdata="UEsDBAoAAAAAAIdO4kAAAAAAAAAAAAAAAAAEAAAAZHJzL1BLAwQUAAAACACHTuJA6kpt8NgAAAAL&#10;AQAADwAAAGRycy9kb3ducmV2LnhtbE1PTU/CQBC9m/gfNmPiTXZLhDSlWw4meAE1gDFyW7pj29id&#10;bbpbqP/ewQve5n3kzXv5cnStOGEfGk8akokCgVR621Cl4X2/ekhBhGjImtYTavjBAMvi9iY3mfVn&#10;2uJpFyvBIRQyo6GOscukDGWNzoSJ75BY+/K9M5FhX0nbmzOHu1ZOlZpLZxriD7Xp8KnG8ns3OA3b&#10;zWqdfqyHsewPz8nr/m3z8hlSre/vErUAEXGMVzNc6nN1KLjT0Q9kg2gZz6e8JWp4VDM+Lo4/5sjM&#10;LElBFrn8v6H4BVBLAwQUAAAACACHTuJA9PU1ydYBAACUAwAADgAAAGRycy9lMm9Eb2MueG1srVNL&#10;bhsxDN0X6B0E7euxB0gaDzzOom66KdoAaQ5A6zMjQD+Iisc+S6/RVTc9Tq5RSnbtftBNUS9kiqQe&#10;Hx85q9u9s2ynEprge76YzTlTXgRp/NDzx093r244wwxegg1e9fygkN+uX75YTbFTbRiDlSoxAvHY&#10;TbHnY86xaxoUo3KAsxCVp6AOyUGmaxoamWAidGebdj6/bqaQZExBKETybo5Bvq74WiuRP2qNKjPb&#10;c+KW65nquS1ns15BNySIoxEnGvAPLBwYT0XPUBvIwJ6S+QPKGZECBp1nIrgmaG2Eqj1QN4v5b908&#10;jBBV7YXEwXiWCf8frPiwu0/MSJpde82ZB0dDev785fnrN7Zsl0WfKWJHaQ/xPp1uSGZpdq+TK//U&#10;BttXTQ9nTdU+M3F0CvK2y9eLmyp3c3kXE+Z3KjhWjJ5b40u30MHuPWaqRak/Uorbejb1fHnVXnEm&#10;gJZFW8hkukj00Q/1LQZr5J2xtrzANGzf2MR2UMZff6Ujwv0lrRTZAI7HvBo6LsaoQL71kuVDJFk8&#10;bTAvFJySnFlFC18sAoQug7GXzJwM+MH+JZvKW08sirBHKYu1DfJAo3iKyQwjqbGoTEuERl85n9a0&#10;7NbP94p0+ZjW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qSm3w2AAAAAsBAAAPAAAAAAAAAAEA&#10;IAAAACIAAABkcnMvZG93bnJldi54bWxQSwECFAAUAAAACACHTuJA9PU1ydYBAACUAwAADgAAAAAA&#10;AAABACAAAAAnAQAAZHJzL2Uyb0RvYy54bWxQSwUGAAAAAAYABgBZAQAAbwUAAAAA&#10;">
                <v:path arrowok="t"/>
                <v:fill focussize="0,0"/>
                <v:stroke endarrow="block"/>
                <v:imagedata o:title=""/>
                <o:lock v:ext="edit"/>
              </v:line>
            </w:pict>
          </mc:Fallback>
        </mc:AlternateConten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bCs w:val="0"/>
          <w:color w:val="0000FF"/>
          <w:szCs w:val="24"/>
          <w:shd w:val="pct10" w:color="auto" w:fill="FFFFFF"/>
          <w:lang w:val="en-US"/>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bCs w:val="0"/>
          <w:color w:val="0000FF"/>
          <w:szCs w:val="24"/>
          <w:shd w:val="pct10" w:color="auto" w:fill="FFFFFF"/>
          <w:lang w:val="en-US"/>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bCs w:val="0"/>
          <w:color w:val="0000FF"/>
          <w:szCs w:val="24"/>
          <w:shd w:val="pct10" w:color="auto" w:fill="FFFFFF"/>
          <w:lang w:val="en-US"/>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bCs w:val="0"/>
          <w:color w:val="0000FF"/>
          <w:szCs w:val="24"/>
          <w:shd w:val="pct10" w:color="auto" w:fill="FFFFFF"/>
          <w:lang w:val="en-US"/>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bCs w:val="0"/>
          <w:color w:val="0000FF"/>
          <w:szCs w:val="24"/>
          <w:shd w:val="pct10" w:color="auto" w:fill="FFFFFF"/>
          <w:lang w:val="en-US"/>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bCs w:val="0"/>
          <w:color w:val="0000FF"/>
          <w:szCs w:val="24"/>
          <w:shd w:val="pct10" w:color="auto" w:fill="FFFFFF"/>
          <w:lang w:val="en-US"/>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bCs w:val="0"/>
          <w:color w:val="0000FF"/>
          <w:szCs w:val="24"/>
          <w:shd w:val="pct10" w:color="auto" w:fill="FFFFFF"/>
          <w:lang w:val="en-US"/>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bCs w:val="0"/>
          <w:color w:val="0000FF"/>
          <w:szCs w:val="24"/>
          <w:shd w:val="pct10" w:color="auto" w:fill="FFFFFF"/>
          <w:lang w:val="en-US"/>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bCs w:val="0"/>
          <w:color w:val="0000FF"/>
          <w:szCs w:val="24"/>
          <w:shd w:val="pct10" w:color="auto" w:fill="FFFFFF"/>
          <w:lang w:val="en-US"/>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bCs w:val="0"/>
          <w:color w:val="0000FF"/>
          <w:szCs w:val="24"/>
          <w:shd w:val="pct10" w:color="auto" w:fill="FFFFFF"/>
          <w:lang w:val="en-US"/>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bCs w:val="0"/>
          <w:color w:val="0000FF"/>
          <w:szCs w:val="24"/>
          <w:shd w:val="pct10" w:color="auto" w:fill="FFFFFF"/>
          <w:lang w:val="en-US"/>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bCs w:val="0"/>
          <w:color w:val="0000FF"/>
          <w:szCs w:val="24"/>
          <w:shd w:val="pct10" w:color="auto" w:fill="FFFFFF"/>
          <w:lang w:val="en-US"/>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bCs w:val="0"/>
          <w:color w:val="0000FF"/>
          <w:szCs w:val="24"/>
          <w:shd w:val="pct10" w:color="auto" w:fill="FFFFFF"/>
          <w:lang w:val="en-US"/>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bCs w:val="0"/>
          <w:color w:val="0000FF"/>
          <w:szCs w:val="24"/>
          <w:shd w:val="pct10" w:color="auto" w:fill="FFFFFF"/>
          <w:lang w:val="en-US"/>
        </w:rPr>
      </w:pPr>
    </w:p>
    <w:p>
      <w:pPr>
        <w:pStyle w:val="5"/>
        <w:keepNext w:val="0"/>
        <w:keepLines w:val="0"/>
        <w:widowControl/>
        <w:suppressLineNumbers w:val="0"/>
        <w:spacing w:before="0" w:beforeAutospacing="0" w:after="0" w:afterAutospacing="0"/>
        <w:ind w:left="0" w:right="0" w:firstLine="703" w:firstLineChars="250"/>
        <w:rPr>
          <w:sz w:val="28"/>
          <w:szCs w:val="24"/>
          <w:lang w:val="en-US"/>
        </w:rPr>
      </w:pPr>
      <w:r>
        <w:rPr>
          <w:rFonts w:hint="eastAsia" w:ascii="Calibri" w:hAnsi="Calibri" w:eastAsia="宋体" w:cs="宋体"/>
          <w:b/>
          <w:bCs w:val="0"/>
          <w:sz w:val="28"/>
          <w:szCs w:val="24"/>
          <w:lang w:eastAsia="zh-CN"/>
        </w:rPr>
        <w:t>（十四）公共卫生事件的应急处理预案</w:t>
      </w:r>
    </w:p>
    <w:p>
      <w:pPr>
        <w:pStyle w:val="5"/>
        <w:keepNext w:val="0"/>
        <w:keepLines w:val="0"/>
        <w:widowControl/>
        <w:suppressLineNumbers w:val="0"/>
        <w:spacing w:before="0" w:beforeAutospacing="0" w:after="0" w:afterAutospacing="0"/>
        <w:ind w:left="0" w:right="0" w:firstLine="700" w:firstLineChars="250"/>
        <w:rPr>
          <w:sz w:val="28"/>
          <w:szCs w:val="24"/>
          <w:lang w:val="en-US"/>
        </w:rPr>
      </w:pPr>
      <w:r>
        <w:rPr>
          <w:sz w:val="28"/>
          <w:szCs w:val="24"/>
          <w:lang w:val="en-US"/>
        </w:rPr>
        <w:t xml:space="preserve"> </w:t>
      </w:r>
      <w:r>
        <w:rPr>
          <w:rFonts w:hint="eastAsia" w:ascii="Calibri" w:hAnsi="Calibri" w:eastAsia="宋体" w:cs="宋体"/>
          <w:sz w:val="28"/>
          <w:szCs w:val="24"/>
          <w:lang w:eastAsia="zh-CN"/>
        </w:rPr>
        <w:t>⑴根据政府有关预防流行性疾病的要求，实施积极预防。</w:t>
      </w:r>
    </w:p>
    <w:p>
      <w:pPr>
        <w:pStyle w:val="5"/>
        <w:keepNext w:val="0"/>
        <w:keepLines w:val="0"/>
        <w:widowControl/>
        <w:suppressLineNumbers w:val="0"/>
        <w:spacing w:before="0" w:beforeAutospacing="0" w:after="0" w:afterAutospacing="0"/>
        <w:ind w:left="0" w:right="0" w:firstLine="700" w:firstLineChars="250"/>
        <w:rPr>
          <w:sz w:val="28"/>
          <w:szCs w:val="24"/>
          <w:lang w:val="en-US"/>
        </w:rPr>
      </w:pPr>
      <w:r>
        <w:rPr>
          <w:sz w:val="28"/>
          <w:szCs w:val="24"/>
          <w:lang w:val="en-US"/>
        </w:rPr>
        <w:t xml:space="preserve"> </w:t>
      </w:r>
      <w:r>
        <w:rPr>
          <w:rFonts w:hint="eastAsia" w:ascii="Calibri" w:hAnsi="Calibri" w:eastAsia="宋体" w:cs="宋体"/>
          <w:sz w:val="28"/>
          <w:szCs w:val="24"/>
          <w:lang w:eastAsia="zh-CN"/>
        </w:rPr>
        <w:t>⑵根据不同的病毒、病菌，组织保洁员对物业进行定期（依具体情况确定时间）消毒。工作、生活场所应进行专业的消毒和必要的隔离。</w:t>
      </w:r>
    </w:p>
    <w:p>
      <w:pPr>
        <w:pStyle w:val="5"/>
        <w:keepNext w:val="0"/>
        <w:keepLines w:val="0"/>
        <w:widowControl/>
        <w:suppressLineNumbers w:val="0"/>
        <w:spacing w:before="0" w:beforeAutospacing="0" w:after="0" w:afterAutospacing="0"/>
        <w:ind w:left="0" w:right="0" w:firstLine="700" w:firstLineChars="250"/>
        <w:rPr>
          <w:sz w:val="28"/>
          <w:szCs w:val="24"/>
          <w:lang w:val="en-US"/>
        </w:rPr>
      </w:pPr>
      <w:r>
        <w:rPr>
          <w:sz w:val="28"/>
          <w:szCs w:val="24"/>
          <w:lang w:val="en-US"/>
        </w:rPr>
        <w:t xml:space="preserve"> </w:t>
      </w:r>
      <w:r>
        <w:rPr>
          <w:rFonts w:hint="eastAsia" w:ascii="Calibri" w:hAnsi="Calibri" w:eastAsia="宋体" w:cs="宋体"/>
          <w:sz w:val="28"/>
          <w:szCs w:val="24"/>
          <w:lang w:eastAsia="zh-CN"/>
        </w:rPr>
        <w:t>⑶由专人负责消毒药品的采购。</w:t>
      </w:r>
    </w:p>
    <w:p>
      <w:pPr>
        <w:pStyle w:val="5"/>
        <w:keepNext w:val="0"/>
        <w:keepLines w:val="0"/>
        <w:widowControl/>
        <w:suppressLineNumbers w:val="0"/>
        <w:spacing w:before="0" w:beforeAutospacing="0" w:after="0" w:afterAutospacing="0"/>
        <w:ind w:left="0" w:right="0" w:firstLine="700" w:firstLineChars="250"/>
        <w:rPr>
          <w:sz w:val="28"/>
          <w:szCs w:val="24"/>
          <w:lang w:val="en-US"/>
        </w:rPr>
      </w:pPr>
      <w:r>
        <w:rPr>
          <w:sz w:val="28"/>
          <w:szCs w:val="24"/>
          <w:lang w:val="en-US"/>
        </w:rPr>
        <w:t xml:space="preserve"> </w:t>
      </w:r>
      <w:r>
        <w:rPr>
          <w:rFonts w:hint="eastAsia" w:ascii="Calibri" w:hAnsi="Calibri" w:eastAsia="宋体" w:cs="宋体"/>
          <w:sz w:val="28"/>
          <w:szCs w:val="24"/>
          <w:lang w:eastAsia="zh-CN"/>
        </w:rPr>
        <w:t>⑷客户服务中心采取多种形式，普及防范流行性疾病的有关科学知识。</w:t>
      </w:r>
    </w:p>
    <w:p>
      <w:pPr>
        <w:pStyle w:val="5"/>
        <w:keepNext w:val="0"/>
        <w:keepLines w:val="0"/>
        <w:widowControl/>
        <w:suppressLineNumbers w:val="0"/>
        <w:spacing w:before="0" w:beforeAutospacing="0" w:after="0" w:afterAutospacing="0"/>
        <w:ind w:left="0" w:right="0" w:firstLine="700" w:firstLineChars="250"/>
        <w:rPr>
          <w:sz w:val="28"/>
          <w:szCs w:val="24"/>
          <w:lang w:val="en-US"/>
        </w:rPr>
      </w:pPr>
      <w:r>
        <w:rPr>
          <w:sz w:val="28"/>
          <w:szCs w:val="24"/>
          <w:lang w:val="en-US"/>
        </w:rPr>
        <w:t xml:space="preserve"> </w:t>
      </w:r>
      <w:r>
        <w:rPr>
          <w:rFonts w:hint="eastAsia" w:ascii="Calibri" w:hAnsi="Calibri" w:eastAsia="宋体" w:cs="宋体"/>
          <w:sz w:val="28"/>
          <w:szCs w:val="24"/>
          <w:lang w:eastAsia="zh-CN"/>
        </w:rPr>
        <w:t>⑸办公区域内房屋要加强通风，完善公共场所的清洁设备。</w:t>
      </w:r>
    </w:p>
    <w:p>
      <w:pPr>
        <w:pStyle w:val="5"/>
        <w:keepNext w:val="0"/>
        <w:keepLines w:val="0"/>
        <w:widowControl/>
        <w:suppressLineNumbers w:val="0"/>
        <w:spacing w:before="0" w:beforeAutospacing="0" w:after="0" w:afterAutospacing="0"/>
        <w:ind w:left="0" w:right="0" w:firstLine="700" w:firstLineChars="250"/>
        <w:rPr>
          <w:sz w:val="28"/>
          <w:szCs w:val="24"/>
          <w:lang w:val="en-US"/>
        </w:rPr>
      </w:pPr>
      <w:r>
        <w:rPr>
          <w:sz w:val="28"/>
          <w:szCs w:val="24"/>
          <w:lang w:val="en-US"/>
        </w:rPr>
        <w:t xml:space="preserve"> </w:t>
      </w:r>
      <w:r>
        <w:rPr>
          <w:rFonts w:hint="eastAsia" w:ascii="Calibri" w:hAnsi="Calibri" w:eastAsia="宋体" w:cs="宋体"/>
          <w:sz w:val="28"/>
          <w:szCs w:val="24"/>
          <w:lang w:eastAsia="zh-CN"/>
        </w:rPr>
        <w:t>⑹要求公共场所的员工要戴口罩、手套，加强防护措施；要加强公共场所的健康和卫生情况监控。</w:t>
      </w:r>
    </w:p>
    <w:p>
      <w:pPr>
        <w:pStyle w:val="5"/>
        <w:keepNext w:val="0"/>
        <w:keepLines w:val="0"/>
        <w:widowControl/>
        <w:suppressLineNumbers w:val="0"/>
        <w:spacing w:before="0" w:beforeAutospacing="0" w:after="0" w:afterAutospacing="0"/>
        <w:ind w:left="0" w:right="0" w:firstLine="700" w:firstLineChars="250"/>
        <w:rPr>
          <w:sz w:val="28"/>
          <w:szCs w:val="24"/>
          <w:lang w:val="en-US"/>
        </w:rPr>
      </w:pPr>
      <w:r>
        <w:rPr>
          <w:sz w:val="28"/>
          <w:szCs w:val="24"/>
          <w:lang w:val="en-US"/>
        </w:rPr>
        <w:t xml:space="preserve"> </w:t>
      </w:r>
      <w:r>
        <w:rPr>
          <w:rFonts w:hint="eastAsia" w:ascii="Calibri" w:hAnsi="Calibri" w:eastAsia="宋体" w:cs="宋体"/>
          <w:sz w:val="28"/>
          <w:szCs w:val="24"/>
          <w:lang w:eastAsia="zh-CN"/>
        </w:rPr>
        <w:t>⑺对物业出入口进行监控，杜绝已确诊或高度疑似的传染病病人进入物业。</w:t>
      </w:r>
    </w:p>
    <w:p>
      <w:pPr>
        <w:pStyle w:val="5"/>
        <w:keepNext w:val="0"/>
        <w:keepLines w:val="0"/>
        <w:widowControl/>
        <w:suppressLineNumbers w:val="0"/>
        <w:spacing w:before="0" w:beforeAutospacing="0" w:after="0" w:afterAutospacing="0"/>
        <w:ind w:left="0" w:right="0" w:firstLine="700" w:firstLineChars="250"/>
        <w:rPr>
          <w:sz w:val="28"/>
          <w:szCs w:val="24"/>
          <w:lang w:val="en-US"/>
        </w:rPr>
      </w:pPr>
      <w:r>
        <w:rPr>
          <w:sz w:val="28"/>
          <w:szCs w:val="24"/>
          <w:lang w:val="en-US"/>
        </w:rPr>
        <w:t xml:space="preserve"> </w:t>
      </w:r>
      <w:r>
        <w:rPr>
          <w:rFonts w:hint="eastAsia" w:ascii="Calibri" w:hAnsi="Calibri" w:eastAsia="宋体" w:cs="宋体"/>
          <w:sz w:val="28"/>
          <w:szCs w:val="24"/>
          <w:lang w:eastAsia="zh-CN"/>
        </w:rPr>
        <w:t>⑻避免室内聚会，尽量减少不必的会议和集体活动。</w:t>
      </w:r>
    </w:p>
    <w:p>
      <w:pPr>
        <w:pStyle w:val="5"/>
        <w:keepNext w:val="0"/>
        <w:keepLines w:val="0"/>
        <w:widowControl/>
        <w:suppressLineNumbers w:val="0"/>
        <w:spacing w:before="0" w:beforeAutospacing="0" w:after="0" w:afterAutospacing="0"/>
        <w:ind w:left="0" w:right="0" w:firstLine="700" w:firstLineChars="250"/>
        <w:rPr>
          <w:sz w:val="28"/>
          <w:szCs w:val="24"/>
          <w:lang w:val="en-US"/>
        </w:rPr>
      </w:pPr>
      <w:r>
        <w:rPr>
          <w:sz w:val="28"/>
          <w:szCs w:val="24"/>
          <w:lang w:val="en-US"/>
        </w:rPr>
        <w:t xml:space="preserve"> </w:t>
      </w:r>
      <w:r>
        <w:rPr>
          <w:rFonts w:hint="eastAsia" w:ascii="Calibri" w:hAnsi="Calibri" w:eastAsia="宋体" w:cs="宋体"/>
          <w:sz w:val="28"/>
          <w:szCs w:val="24"/>
          <w:lang w:eastAsia="zh-CN"/>
        </w:rPr>
        <w:t>⑼对于疑似病人，应及时调查，秩序维护部协助维持秩序，并及时将其送至条件好的医院做进一步诊断和治疗。同时立即对与该患者密切接触的人员进行调查，并要求其留家观察，避免与他人接触，观察期间及时掌握被观察人员的情况。</w:t>
      </w:r>
    </w:p>
    <w:p>
      <w:pPr>
        <w:pStyle w:val="5"/>
        <w:keepNext w:val="0"/>
        <w:keepLines w:val="0"/>
        <w:widowControl/>
        <w:suppressLineNumbers w:val="0"/>
        <w:spacing w:before="0" w:beforeAutospacing="0" w:after="0" w:afterAutospacing="0"/>
        <w:ind w:left="0" w:right="0" w:firstLine="703" w:firstLineChars="250"/>
        <w:rPr>
          <w:b/>
          <w:bCs w:val="0"/>
          <w:sz w:val="28"/>
          <w:szCs w:val="24"/>
          <w:lang w:val="en-US"/>
        </w:rPr>
      </w:pPr>
      <w:r>
        <w:rPr>
          <w:rFonts w:hint="eastAsia" w:ascii="Calibri" w:hAnsi="Calibri" w:eastAsia="宋体" w:cs="宋体"/>
          <w:b/>
          <w:bCs w:val="0"/>
          <w:sz w:val="28"/>
          <w:szCs w:val="24"/>
          <w:lang w:eastAsia="zh-CN"/>
        </w:rPr>
        <w:t>（十五）突发地震的应急处理预案</w:t>
      </w:r>
    </w:p>
    <w:p>
      <w:pPr>
        <w:pStyle w:val="5"/>
        <w:keepNext w:val="0"/>
        <w:keepLines w:val="0"/>
        <w:widowControl/>
        <w:suppressLineNumbers w:val="0"/>
        <w:spacing w:before="0" w:beforeAutospacing="0" w:after="0" w:afterAutospacing="0"/>
        <w:ind w:left="0" w:right="0" w:firstLine="700" w:firstLineChars="250"/>
        <w:rPr>
          <w:sz w:val="28"/>
          <w:szCs w:val="24"/>
          <w:lang w:val="en-US"/>
        </w:rPr>
      </w:pPr>
      <w:r>
        <w:rPr>
          <w:sz w:val="28"/>
          <w:szCs w:val="24"/>
          <w:lang w:val="en-US"/>
        </w:rPr>
        <w:t>1</w:t>
      </w:r>
      <w:r>
        <w:rPr>
          <w:rFonts w:hint="eastAsia" w:ascii="Calibri" w:hAnsi="Calibri" w:eastAsia="宋体" w:cs="宋体"/>
          <w:sz w:val="28"/>
          <w:szCs w:val="24"/>
          <w:lang w:eastAsia="zh-CN"/>
        </w:rPr>
        <w:t>、发生地震时，应以疏散人员为主，避免发生连带的火灾等其他灾害。</w:t>
      </w:r>
    </w:p>
    <w:p>
      <w:pPr>
        <w:pStyle w:val="5"/>
        <w:keepNext w:val="0"/>
        <w:keepLines w:val="0"/>
        <w:widowControl/>
        <w:suppressLineNumbers w:val="0"/>
        <w:spacing w:before="0" w:beforeAutospacing="0" w:after="0" w:afterAutospacing="0"/>
        <w:ind w:left="0" w:right="0" w:firstLine="700" w:firstLineChars="250"/>
        <w:rPr>
          <w:sz w:val="28"/>
          <w:szCs w:val="24"/>
          <w:lang w:val="en-US"/>
        </w:rPr>
      </w:pPr>
      <w:r>
        <w:rPr>
          <w:sz w:val="28"/>
          <w:szCs w:val="24"/>
          <w:lang w:val="en-US"/>
        </w:rPr>
        <w:t>2</w:t>
      </w:r>
      <w:r>
        <w:rPr>
          <w:rFonts w:hint="eastAsia" w:ascii="Calibri" w:hAnsi="Calibri" w:eastAsia="宋体" w:cs="宋体"/>
          <w:sz w:val="28"/>
          <w:szCs w:val="24"/>
          <w:lang w:eastAsia="zh-CN"/>
        </w:rPr>
        <w:t>、发生地震时，应急分队要立即通知监控室通过广播发出警报，要求人员尽快通过楼梯向楼外疏散。</w:t>
      </w:r>
    </w:p>
    <w:p>
      <w:pPr>
        <w:pStyle w:val="5"/>
        <w:keepNext w:val="0"/>
        <w:keepLines w:val="0"/>
        <w:widowControl/>
        <w:suppressLineNumbers w:val="0"/>
        <w:spacing w:before="0" w:beforeAutospacing="0" w:after="0" w:afterAutospacing="0"/>
        <w:ind w:left="0" w:right="0" w:firstLine="700" w:firstLineChars="250"/>
        <w:rPr>
          <w:sz w:val="28"/>
          <w:szCs w:val="24"/>
          <w:lang w:val="en-US"/>
        </w:rPr>
      </w:pPr>
      <w:r>
        <w:rPr>
          <w:sz w:val="28"/>
          <w:szCs w:val="24"/>
          <w:lang w:val="en-US"/>
        </w:rPr>
        <w:t>3</w:t>
      </w:r>
      <w:r>
        <w:rPr>
          <w:rFonts w:hint="eastAsia" w:ascii="Calibri" w:hAnsi="Calibri" w:eastAsia="宋体" w:cs="宋体"/>
          <w:sz w:val="28"/>
          <w:szCs w:val="24"/>
          <w:lang w:eastAsia="zh-CN"/>
        </w:rPr>
        <w:t>、物业公司的工程技术人员负责切断物业的供水、供电。</w:t>
      </w:r>
    </w:p>
    <w:p>
      <w:pPr>
        <w:pStyle w:val="5"/>
        <w:keepNext w:val="0"/>
        <w:keepLines w:val="0"/>
        <w:widowControl/>
        <w:suppressLineNumbers w:val="0"/>
        <w:spacing w:before="0" w:beforeAutospacing="0" w:after="0" w:afterAutospacing="0"/>
        <w:ind w:left="0" w:right="0" w:firstLine="700" w:firstLineChars="250"/>
        <w:rPr>
          <w:sz w:val="28"/>
          <w:szCs w:val="24"/>
          <w:lang w:val="en-US"/>
        </w:rPr>
      </w:pPr>
      <w:r>
        <w:rPr>
          <w:sz w:val="28"/>
          <w:szCs w:val="24"/>
          <w:lang w:val="en-US"/>
        </w:rPr>
        <w:t>4</w:t>
      </w:r>
      <w:r>
        <w:rPr>
          <w:rFonts w:hint="eastAsia" w:ascii="Calibri" w:hAnsi="Calibri" w:eastAsia="宋体" w:cs="宋体"/>
          <w:sz w:val="28"/>
          <w:szCs w:val="24"/>
          <w:lang w:eastAsia="zh-CN"/>
        </w:rPr>
        <w:t>、秩序部、纵令部加强物业的巡检，以便及时发现求救人员。</w:t>
      </w:r>
    </w:p>
    <w:p>
      <w:pPr>
        <w:pStyle w:val="5"/>
        <w:keepNext w:val="0"/>
        <w:keepLines w:val="0"/>
        <w:widowControl/>
        <w:suppressLineNumbers w:val="0"/>
        <w:spacing w:before="0" w:beforeAutospacing="0" w:after="0" w:afterAutospacing="0"/>
        <w:ind w:left="0" w:right="0" w:firstLine="700" w:firstLineChars="250"/>
        <w:rPr>
          <w:sz w:val="28"/>
          <w:szCs w:val="24"/>
          <w:lang w:val="en-US"/>
        </w:rPr>
      </w:pPr>
      <w:r>
        <w:rPr>
          <w:sz w:val="28"/>
          <w:szCs w:val="24"/>
          <w:lang w:val="en-US"/>
        </w:rPr>
        <w:t>5</w:t>
      </w:r>
      <w:r>
        <w:rPr>
          <w:rFonts w:hint="eastAsia" w:ascii="Calibri" w:hAnsi="Calibri" w:eastAsia="宋体" w:cs="宋体"/>
          <w:sz w:val="28"/>
          <w:szCs w:val="24"/>
          <w:lang w:eastAsia="zh-CN"/>
        </w:rPr>
        <w:t>、客户服务中心应派人值守公司热线电话，以便及时与用户及外界沟通。</w:t>
      </w:r>
    </w:p>
    <w:p>
      <w:pPr>
        <w:pStyle w:val="5"/>
        <w:keepNext w:val="0"/>
        <w:keepLines w:val="0"/>
        <w:widowControl/>
        <w:suppressLineNumbers w:val="0"/>
        <w:spacing w:before="0" w:beforeAutospacing="0" w:after="0" w:afterAutospacing="0"/>
        <w:ind w:left="0" w:right="0" w:firstLine="700" w:firstLineChars="250"/>
        <w:rPr>
          <w:sz w:val="28"/>
          <w:szCs w:val="24"/>
          <w:lang w:val="en-US"/>
        </w:rPr>
      </w:pPr>
      <w:r>
        <w:rPr>
          <w:sz w:val="28"/>
          <w:szCs w:val="24"/>
          <w:lang w:val="en-US"/>
        </w:rPr>
        <w:t>6</w:t>
      </w:r>
      <w:r>
        <w:rPr>
          <w:rFonts w:hint="eastAsia" w:ascii="Calibri" w:hAnsi="Calibri" w:eastAsia="宋体" w:cs="宋体"/>
          <w:sz w:val="28"/>
          <w:szCs w:val="24"/>
          <w:lang w:eastAsia="zh-CN"/>
        </w:rPr>
        <w:t>、客户服务中心负责日常的紧急防震知识宣传工作。</w:t>
      </w:r>
    </w:p>
    <w:p>
      <w:pPr>
        <w:pStyle w:val="5"/>
        <w:keepNext w:val="0"/>
        <w:keepLines w:val="0"/>
        <w:widowControl/>
        <w:suppressLineNumbers w:val="0"/>
        <w:spacing w:before="0" w:beforeAutospacing="0" w:after="0" w:afterAutospacing="0"/>
        <w:ind w:left="0" w:right="0" w:firstLine="700" w:firstLineChars="250"/>
        <w:rPr>
          <w:sz w:val="28"/>
          <w:szCs w:val="24"/>
          <w:lang w:val="en-US"/>
        </w:rPr>
      </w:pPr>
      <w:r>
        <w:rPr>
          <w:sz w:val="28"/>
          <w:szCs w:val="24"/>
          <w:lang w:val="en-US"/>
        </w:rPr>
        <w:t>7</w:t>
      </w:r>
      <w:r>
        <w:rPr>
          <w:rFonts w:hint="eastAsia" w:ascii="Calibri" w:hAnsi="Calibri" w:eastAsia="宋体" w:cs="宋体"/>
          <w:sz w:val="28"/>
          <w:szCs w:val="24"/>
          <w:lang w:eastAsia="zh-CN"/>
        </w:rPr>
        <w:t>、撤出房屋后，准备灭火设备和工具，随时准备处理可能发生的火灾和救助被困人员。</w:t>
      </w:r>
    </w:p>
    <w:p>
      <w:pPr>
        <w:keepNext w:val="0"/>
        <w:keepLines w:val="0"/>
        <w:widowControl w:val="0"/>
        <w:suppressLineNumbers w:val="0"/>
        <w:spacing w:before="0" w:beforeAutospacing="0" w:after="0" w:afterAutospacing="0"/>
        <w:ind w:left="0" w:right="0" w:firstLine="562" w:firstLineChars="200"/>
        <w:jc w:val="left"/>
        <w:rPr>
          <w:rFonts w:hint="eastAsia" w:ascii="宋体" w:hAnsi="宋体" w:eastAsia="宋体" w:cs="宋体"/>
          <w:sz w:val="28"/>
          <w:szCs w:val="24"/>
          <w:shd w:val="clear" w:fill="FFFFFF"/>
          <w:lang w:val="en-US"/>
        </w:rPr>
      </w:pPr>
      <w:r>
        <w:rPr>
          <w:rFonts w:hint="eastAsia" w:ascii="Calibri" w:hAnsi="Calibri" w:eastAsia="宋体" w:cs="宋体"/>
          <w:b/>
          <w:bCs w:val="0"/>
          <w:kern w:val="2"/>
          <w:sz w:val="28"/>
          <w:szCs w:val="24"/>
          <w:lang w:val="en-US" w:eastAsia="zh-CN" w:bidi="ar"/>
        </w:rPr>
        <w:t>（十六）</w:t>
      </w:r>
      <w:r>
        <w:rPr>
          <w:rStyle w:val="9"/>
          <w:rFonts w:hint="eastAsia" w:ascii="宋体" w:hAnsi="宋体" w:eastAsia="宋体" w:cs="宋体"/>
          <w:bCs w:val="0"/>
          <w:kern w:val="2"/>
          <w:sz w:val="28"/>
          <w:szCs w:val="24"/>
          <w:shd w:val="clear" w:fill="FFFFFF"/>
          <w:lang w:val="en-US" w:eastAsia="zh-CN" w:bidi="ar"/>
        </w:rPr>
        <w:t>自然灾害应急处理预案</w:t>
      </w:r>
    </w:p>
    <w:p>
      <w:pPr>
        <w:keepNext w:val="0"/>
        <w:keepLines w:val="0"/>
        <w:widowControl w:val="0"/>
        <w:suppressLineNumbers w:val="0"/>
        <w:spacing w:before="0" w:beforeAutospacing="0" w:after="0" w:afterAutospacing="0" w:line="560" w:lineRule="exact"/>
        <w:ind w:left="0" w:right="0" w:firstLine="560" w:firstLineChars="200"/>
        <w:jc w:val="left"/>
        <w:rPr>
          <w:sz w:val="28"/>
          <w:szCs w:val="24"/>
          <w:lang w:val="en-US"/>
        </w:rPr>
      </w:pPr>
      <w:r>
        <w:rPr>
          <w:rFonts w:hint="eastAsia" w:ascii="宋体" w:hAnsi="宋体" w:eastAsia="宋体" w:cs="宋体"/>
          <w:color w:val="000000"/>
          <w:kern w:val="2"/>
          <w:sz w:val="28"/>
          <w:szCs w:val="24"/>
          <w:lang w:val="en-US" w:eastAsia="zh-CN" w:bidi="ar"/>
        </w:rPr>
        <w:t>1、各岗位责任分工</w:t>
      </w:r>
    </w:p>
    <w:p>
      <w:pPr>
        <w:pStyle w:val="5"/>
        <w:keepNext w:val="0"/>
        <w:keepLines w:val="0"/>
        <w:widowControl/>
        <w:suppressLineNumbers w:val="0"/>
        <w:shd w:val="clear" w:fill="FFFFFF"/>
        <w:spacing w:before="0" w:beforeAutospacing="0" w:after="0" w:afterAutospacing="0" w:line="560" w:lineRule="exact"/>
        <w:ind w:left="0" w:right="0" w:firstLine="560" w:firstLineChars="200"/>
        <w:rPr>
          <w:rFonts w:hint="eastAsia" w:ascii="宋体" w:hAnsi="宋体" w:eastAsia="宋体" w:cs="宋体"/>
          <w:color w:val="000000"/>
          <w:sz w:val="28"/>
          <w:szCs w:val="24"/>
          <w:shd w:val="clear" w:fill="FFFFFF"/>
          <w:lang w:val="en-US"/>
        </w:rPr>
      </w:pPr>
      <w:r>
        <w:rPr>
          <w:rFonts w:hint="eastAsia" w:ascii="宋体" w:hAnsi="宋体" w:eastAsia="宋体" w:cs="宋体"/>
          <w:color w:val="000000"/>
          <w:sz w:val="28"/>
          <w:szCs w:val="24"/>
          <w:shd w:val="clear" w:fill="FFFFFF"/>
          <w:lang w:eastAsia="zh-CN"/>
        </w:rPr>
        <w:t>服务中心认真做好台风、暴风雨紧急情况时的信息传递、资源调配及有关后勤保障工作；</w:t>
      </w:r>
    </w:p>
    <w:p>
      <w:pPr>
        <w:pStyle w:val="5"/>
        <w:keepNext w:val="0"/>
        <w:keepLines w:val="0"/>
        <w:widowControl/>
        <w:suppressLineNumbers w:val="0"/>
        <w:shd w:val="clear" w:fill="FFFFFF"/>
        <w:spacing w:before="0" w:beforeAutospacing="0" w:after="0" w:afterAutospacing="0" w:line="560" w:lineRule="exact"/>
        <w:ind w:left="0" w:right="0" w:firstLine="560" w:firstLineChars="200"/>
        <w:rPr>
          <w:rFonts w:hint="eastAsia" w:ascii="宋体" w:hAnsi="宋体" w:eastAsia="宋体" w:cs="宋体"/>
          <w:color w:val="000000"/>
          <w:sz w:val="28"/>
          <w:szCs w:val="24"/>
          <w:shd w:val="clear" w:fill="FFFFFF"/>
          <w:lang w:val="en-US"/>
        </w:rPr>
      </w:pPr>
      <w:r>
        <w:rPr>
          <w:rFonts w:hint="eastAsia" w:ascii="宋体" w:hAnsi="宋体" w:eastAsia="宋体" w:cs="宋体"/>
          <w:color w:val="000000"/>
          <w:sz w:val="28"/>
          <w:szCs w:val="24"/>
          <w:shd w:val="clear" w:fill="FFFFFF"/>
          <w:lang w:eastAsia="zh-CN"/>
        </w:rPr>
        <w:t>维修部负责给排水、供电、供空调、电梯等机电设备的故障及应急处理；</w:t>
      </w:r>
    </w:p>
    <w:p>
      <w:pPr>
        <w:pStyle w:val="5"/>
        <w:keepNext w:val="0"/>
        <w:keepLines w:val="0"/>
        <w:widowControl/>
        <w:suppressLineNumbers w:val="0"/>
        <w:shd w:val="clear" w:fill="FFFFFF"/>
        <w:spacing w:before="0" w:beforeAutospacing="0" w:after="0" w:afterAutospacing="0" w:line="560" w:lineRule="exact"/>
        <w:ind w:left="0" w:right="0" w:firstLine="560" w:firstLineChars="200"/>
        <w:rPr>
          <w:rFonts w:hint="eastAsia" w:ascii="宋体" w:hAnsi="宋体" w:eastAsia="宋体" w:cs="宋体"/>
          <w:color w:val="000000"/>
          <w:sz w:val="28"/>
          <w:szCs w:val="24"/>
          <w:shd w:val="clear" w:fill="FFFFFF"/>
          <w:lang w:val="en-US"/>
        </w:rPr>
      </w:pPr>
      <w:r>
        <w:rPr>
          <w:rFonts w:hint="eastAsia" w:ascii="宋体" w:hAnsi="宋体" w:eastAsia="宋体" w:cs="宋体"/>
          <w:color w:val="000000"/>
          <w:sz w:val="28"/>
          <w:szCs w:val="24"/>
          <w:shd w:val="clear" w:fill="FFFFFF"/>
          <w:lang w:eastAsia="zh-CN"/>
        </w:rPr>
        <w:t>保洁部负责环境的抗灾保护和灾后恢复工作。</w:t>
      </w:r>
    </w:p>
    <w:p>
      <w:pPr>
        <w:pStyle w:val="5"/>
        <w:keepNext w:val="0"/>
        <w:keepLines w:val="0"/>
        <w:widowControl/>
        <w:suppressLineNumbers w:val="0"/>
        <w:shd w:val="clear" w:fill="FFFFFF"/>
        <w:spacing w:before="0" w:beforeAutospacing="0" w:after="0" w:afterAutospacing="0" w:line="560" w:lineRule="exact"/>
        <w:ind w:left="0" w:right="0" w:firstLine="560" w:firstLineChars="200"/>
        <w:rPr>
          <w:rFonts w:hint="eastAsia" w:ascii="宋体" w:hAnsi="宋体" w:eastAsia="宋体" w:cs="宋体"/>
          <w:color w:val="FF0000"/>
          <w:sz w:val="28"/>
          <w:szCs w:val="24"/>
          <w:shd w:val="clear" w:fill="FFFFFF"/>
          <w:lang w:val="en-US"/>
        </w:rPr>
      </w:pPr>
      <w:r>
        <w:rPr>
          <w:rFonts w:hint="eastAsia" w:ascii="宋体" w:hAnsi="宋体" w:eastAsia="宋体" w:cs="宋体"/>
          <w:color w:val="000000"/>
          <w:sz w:val="28"/>
          <w:szCs w:val="24"/>
          <w:shd w:val="clear" w:fill="FFFFFF"/>
          <w:lang w:val="en-US"/>
        </w:rPr>
        <w:t>2</w:t>
      </w:r>
      <w:r>
        <w:rPr>
          <w:rFonts w:hint="eastAsia" w:ascii="宋体" w:hAnsi="宋体" w:eastAsia="宋体" w:cs="宋体"/>
          <w:color w:val="000000"/>
          <w:sz w:val="28"/>
          <w:szCs w:val="24"/>
          <w:shd w:val="clear" w:fill="FFFFFF"/>
          <w:lang w:eastAsia="zh-CN"/>
        </w:rPr>
        <w:t>、物业服务中心接到台风或暴雨警报信号通知后，立即紧急动员，各部门处于临战状态，同时成立以项目负责人为总指挥，各部门主管为成员的指挥部，相关人员应实行</w:t>
      </w:r>
      <w:r>
        <w:rPr>
          <w:rFonts w:hint="eastAsia" w:ascii="宋体" w:hAnsi="宋体" w:eastAsia="宋体" w:cs="宋体"/>
          <w:color w:val="000000"/>
          <w:sz w:val="28"/>
          <w:szCs w:val="24"/>
          <w:shd w:val="clear" w:fill="FFFFFF"/>
          <w:lang w:val="en-US"/>
        </w:rPr>
        <w:t>24</w:t>
      </w:r>
      <w:r>
        <w:rPr>
          <w:rFonts w:hint="eastAsia" w:ascii="宋体" w:hAnsi="宋体" w:eastAsia="宋体" w:cs="宋体"/>
          <w:color w:val="000000"/>
          <w:sz w:val="28"/>
          <w:szCs w:val="24"/>
          <w:shd w:val="clear" w:fill="FFFFFF"/>
          <w:lang w:eastAsia="zh-CN"/>
        </w:rPr>
        <w:t>小时值班制度，作好防洪防汛救灾准备工作。</w:t>
      </w:r>
    </w:p>
    <w:p>
      <w:pPr>
        <w:pStyle w:val="5"/>
        <w:keepNext w:val="0"/>
        <w:keepLines w:val="0"/>
        <w:widowControl/>
        <w:suppressLineNumbers w:val="0"/>
        <w:shd w:val="clear" w:fill="FFFFFF"/>
        <w:spacing w:before="0" w:beforeAutospacing="0" w:after="0" w:afterAutospacing="0" w:line="560" w:lineRule="exact"/>
        <w:ind w:left="0" w:right="0" w:firstLine="560" w:firstLineChars="200"/>
        <w:rPr>
          <w:rFonts w:hint="eastAsia" w:ascii="宋体" w:hAnsi="宋体" w:eastAsia="宋体" w:cs="宋体"/>
          <w:color w:val="000000"/>
          <w:sz w:val="28"/>
          <w:szCs w:val="24"/>
          <w:shd w:val="clear" w:fill="FFFFFF"/>
          <w:lang w:val="en-US"/>
        </w:rPr>
      </w:pPr>
      <w:r>
        <w:rPr>
          <w:rFonts w:hint="eastAsia" w:ascii="宋体" w:hAnsi="宋体" w:eastAsia="宋体" w:cs="宋体"/>
          <w:color w:val="000000"/>
          <w:sz w:val="28"/>
          <w:szCs w:val="24"/>
          <w:shd w:val="clear" w:fill="FFFFFF"/>
          <w:lang w:val="en-US"/>
        </w:rPr>
        <w:t>3</w:t>
      </w:r>
      <w:r>
        <w:rPr>
          <w:rFonts w:hint="eastAsia" w:ascii="宋体" w:hAnsi="宋体" w:eastAsia="宋体" w:cs="宋体"/>
          <w:color w:val="000000"/>
          <w:sz w:val="28"/>
          <w:szCs w:val="24"/>
          <w:shd w:val="clear" w:fill="FFFFFF"/>
          <w:lang w:eastAsia="zh-CN"/>
        </w:rPr>
        <w:t>、在台风或暴雨来临前，做好各项防风、防水浸措施，如：紧急做好防风、防水浸工作、关闭公共门窗，检查清理排洪设备、设施、花盆等；</w:t>
      </w:r>
    </w:p>
    <w:p>
      <w:pPr>
        <w:pStyle w:val="5"/>
        <w:keepNext w:val="0"/>
        <w:keepLines w:val="0"/>
        <w:widowControl/>
        <w:suppressLineNumbers w:val="0"/>
        <w:shd w:val="clear" w:fill="FFFFFF"/>
        <w:spacing w:before="0" w:beforeAutospacing="0" w:after="0" w:afterAutospacing="0" w:line="560" w:lineRule="exact"/>
        <w:ind w:left="0" w:right="0" w:firstLine="560" w:firstLineChars="200"/>
        <w:rPr>
          <w:rFonts w:hint="eastAsia" w:ascii="宋体" w:hAnsi="宋体" w:eastAsia="宋体" w:cs="宋体"/>
          <w:color w:val="000000"/>
          <w:sz w:val="28"/>
          <w:szCs w:val="24"/>
          <w:shd w:val="clear" w:fill="FFFFFF"/>
          <w:lang w:val="en-US"/>
        </w:rPr>
      </w:pPr>
      <w:r>
        <w:rPr>
          <w:rFonts w:hint="eastAsia" w:ascii="宋体" w:hAnsi="宋体" w:eastAsia="宋体" w:cs="宋体"/>
          <w:color w:val="000000"/>
          <w:sz w:val="28"/>
          <w:szCs w:val="24"/>
          <w:shd w:val="clear" w:fill="FFFFFF"/>
          <w:lang w:eastAsia="zh-CN"/>
        </w:rPr>
        <w:t>检查所有门窗，特别双开玻璃门是否有足够保护及稳固；牢固所有容易松脱物件，尤其是位于天台及露台等地方，对于一些较易吹倒的物件发如花盆等应搬至室内或将其绑紧；检查所有去水道、沙井、雨水渠等，并清除可能引致淤塞的垃圾、泥沙及杂物；确保所有紧急用具可以随时应用，如沙包、雨衣、头盔、水靴、绳索、后备照明、方木（用于固定玻璃门）等；检查排水泵系统是否正常通畅；检查发电系统及其供油装置正常与否，并按规程试开发电机组；关闭霓虹灯电源；智能化系统设备是否正常运行；</w:t>
      </w:r>
    </w:p>
    <w:p>
      <w:pPr>
        <w:pStyle w:val="5"/>
        <w:keepNext w:val="0"/>
        <w:keepLines w:val="0"/>
        <w:widowControl/>
        <w:suppressLineNumbers w:val="0"/>
        <w:shd w:val="clear" w:fill="FFFFFF"/>
        <w:spacing w:before="0" w:beforeAutospacing="0" w:after="0" w:afterAutospacing="0" w:line="560" w:lineRule="exact"/>
        <w:ind w:left="0" w:right="0" w:firstLine="560" w:firstLineChars="200"/>
        <w:rPr>
          <w:rFonts w:hint="eastAsia" w:ascii="宋体" w:hAnsi="宋体" w:eastAsia="宋体" w:cs="宋体"/>
          <w:color w:val="000000"/>
          <w:sz w:val="28"/>
          <w:szCs w:val="24"/>
          <w:shd w:val="clear" w:fill="FFFFFF"/>
          <w:lang w:val="en-US"/>
        </w:rPr>
      </w:pPr>
      <w:r>
        <w:rPr>
          <w:rFonts w:hint="eastAsia" w:ascii="宋体" w:hAnsi="宋体" w:eastAsia="宋体" w:cs="宋体"/>
          <w:color w:val="000000"/>
          <w:sz w:val="28"/>
          <w:szCs w:val="24"/>
          <w:shd w:val="clear" w:fill="FFFFFF"/>
          <w:lang w:eastAsia="zh-CN"/>
        </w:rPr>
        <w:t xml:space="preserve">检查完毕，发现问题及时解决，如有处理不了的问题，应立即向领导报告。 </w:t>
      </w:r>
    </w:p>
    <w:p>
      <w:pPr>
        <w:pStyle w:val="5"/>
        <w:keepNext w:val="0"/>
        <w:keepLines w:val="0"/>
        <w:widowControl/>
        <w:suppressLineNumbers w:val="0"/>
        <w:shd w:val="clear" w:fill="FFFFFF"/>
        <w:spacing w:before="0" w:beforeAutospacing="0" w:after="0" w:afterAutospacing="0" w:line="560" w:lineRule="exact"/>
        <w:ind w:left="0" w:right="0" w:firstLine="560" w:firstLineChars="200"/>
        <w:rPr>
          <w:rFonts w:hint="eastAsia" w:ascii="宋体" w:hAnsi="宋体" w:eastAsia="宋体" w:cs="宋体"/>
          <w:color w:val="000000"/>
          <w:sz w:val="28"/>
          <w:szCs w:val="24"/>
          <w:shd w:val="clear" w:fill="FFFFFF"/>
          <w:lang w:val="en-US"/>
        </w:rPr>
      </w:pPr>
      <w:r>
        <w:rPr>
          <w:rFonts w:hint="eastAsia" w:ascii="宋体" w:hAnsi="宋体" w:eastAsia="宋体" w:cs="宋体"/>
          <w:color w:val="000000"/>
          <w:sz w:val="28"/>
          <w:szCs w:val="24"/>
          <w:shd w:val="clear" w:fill="FFFFFF"/>
          <w:lang w:val="en-US"/>
        </w:rPr>
        <w:t>4</w:t>
      </w:r>
      <w:r>
        <w:rPr>
          <w:rFonts w:hint="eastAsia" w:ascii="宋体" w:hAnsi="宋体" w:eastAsia="宋体" w:cs="宋体"/>
          <w:color w:val="000000"/>
          <w:sz w:val="28"/>
          <w:szCs w:val="24"/>
          <w:shd w:val="clear" w:fill="FFFFFF"/>
          <w:lang w:eastAsia="zh-CN"/>
        </w:rPr>
        <w:t>、在发生台风、暴雨时，值班人员对防风、防水浸关键区域和部位加强巡视，检查门窗状况，如发出有窗户玻璃破碎，以最快速度赶至现场，并用板材临时封堵。水电维修班维修人员集中待命，各层管理服务人员坚守岗位，如果有设备故障投诉以及发现事故隐患应采取紧急措施，及时予以解决；</w:t>
      </w:r>
    </w:p>
    <w:p>
      <w:pPr>
        <w:pStyle w:val="5"/>
        <w:keepNext w:val="0"/>
        <w:keepLines w:val="0"/>
        <w:widowControl/>
        <w:suppressLineNumbers w:val="0"/>
        <w:shd w:val="clear" w:fill="FFFFFF"/>
        <w:spacing w:before="0" w:beforeAutospacing="0" w:after="0" w:afterAutospacing="0" w:line="560" w:lineRule="exact"/>
        <w:ind w:left="0" w:right="0" w:firstLine="560" w:firstLineChars="200"/>
        <w:rPr>
          <w:rFonts w:hint="eastAsia" w:ascii="宋体" w:hAnsi="宋体" w:eastAsia="宋体" w:cs="宋体"/>
          <w:color w:val="000000"/>
          <w:sz w:val="28"/>
          <w:szCs w:val="24"/>
          <w:shd w:val="clear" w:fill="FFFFFF"/>
          <w:lang w:val="en-US"/>
        </w:rPr>
      </w:pPr>
      <w:r>
        <w:rPr>
          <w:rFonts w:hint="eastAsia" w:ascii="宋体" w:hAnsi="宋体" w:eastAsia="宋体" w:cs="宋体"/>
          <w:color w:val="000000"/>
          <w:sz w:val="28"/>
          <w:szCs w:val="24"/>
          <w:shd w:val="clear" w:fill="FFFFFF"/>
          <w:lang w:val="en-US"/>
        </w:rPr>
        <w:t>5</w:t>
      </w:r>
      <w:r>
        <w:rPr>
          <w:rFonts w:hint="eastAsia" w:ascii="宋体" w:hAnsi="宋体" w:eastAsia="宋体" w:cs="宋体"/>
          <w:color w:val="000000"/>
          <w:sz w:val="28"/>
          <w:szCs w:val="24"/>
          <w:shd w:val="clear" w:fill="FFFFFF"/>
          <w:lang w:eastAsia="zh-CN"/>
        </w:rPr>
        <w:t>、各级工作人员协助维修技术人员做好排洪及排泄积水工作；</w:t>
      </w:r>
    </w:p>
    <w:p>
      <w:pPr>
        <w:pStyle w:val="5"/>
        <w:keepNext w:val="0"/>
        <w:keepLines w:val="0"/>
        <w:widowControl/>
        <w:suppressLineNumbers w:val="0"/>
        <w:shd w:val="clear" w:fill="FFFFFF"/>
        <w:spacing w:before="0" w:beforeAutospacing="0" w:after="0" w:afterAutospacing="0" w:line="560" w:lineRule="exact"/>
        <w:ind w:left="280" w:right="0" w:firstLine="280" w:firstLineChars="100"/>
        <w:rPr>
          <w:rFonts w:hint="eastAsia" w:ascii="宋体" w:hAnsi="宋体" w:eastAsia="宋体" w:cs="宋体"/>
          <w:color w:val="000000"/>
          <w:sz w:val="28"/>
          <w:szCs w:val="24"/>
          <w:shd w:val="clear" w:fill="FFFFFF"/>
          <w:lang w:val="en-US"/>
        </w:rPr>
      </w:pPr>
      <w:r>
        <w:rPr>
          <w:rFonts w:hint="eastAsia" w:ascii="宋体" w:hAnsi="宋体" w:eastAsia="宋体" w:cs="宋体"/>
          <w:color w:val="000000"/>
          <w:sz w:val="28"/>
          <w:szCs w:val="24"/>
          <w:shd w:val="clear" w:fill="FFFFFF"/>
          <w:lang w:val="en-US"/>
        </w:rPr>
        <w:t>6</w:t>
      </w:r>
      <w:r>
        <w:rPr>
          <w:rFonts w:hint="eastAsia" w:ascii="宋体" w:hAnsi="宋体" w:eastAsia="宋体" w:cs="宋体"/>
          <w:color w:val="000000"/>
          <w:sz w:val="28"/>
          <w:szCs w:val="24"/>
          <w:shd w:val="clear" w:fill="FFFFFF"/>
          <w:lang w:eastAsia="zh-CN"/>
        </w:rPr>
        <w:t>、在台风、水浸等自然灾害事故时，防止犯罪案件的发生；</w:t>
      </w:r>
    </w:p>
    <w:p>
      <w:pPr>
        <w:pStyle w:val="5"/>
        <w:keepNext w:val="0"/>
        <w:keepLines w:val="0"/>
        <w:widowControl/>
        <w:suppressLineNumbers w:val="0"/>
        <w:shd w:val="clear" w:fill="FFFFFF"/>
        <w:spacing w:before="0" w:beforeAutospacing="0" w:after="0" w:afterAutospacing="0" w:line="560" w:lineRule="exact"/>
        <w:ind w:left="280" w:right="0" w:firstLine="280" w:firstLineChars="100"/>
        <w:rPr>
          <w:rFonts w:hint="eastAsia" w:ascii="宋体" w:hAnsi="宋体" w:eastAsia="宋体" w:cs="宋体"/>
          <w:color w:val="000000"/>
          <w:sz w:val="28"/>
          <w:szCs w:val="24"/>
          <w:shd w:val="clear" w:fill="FFFFFF"/>
          <w:lang w:val="en-US"/>
        </w:rPr>
      </w:pPr>
      <w:r>
        <w:rPr>
          <w:rFonts w:hint="eastAsia" w:ascii="宋体" w:hAnsi="宋体" w:eastAsia="宋体" w:cs="宋体"/>
          <w:color w:val="000000"/>
          <w:sz w:val="28"/>
          <w:szCs w:val="24"/>
          <w:shd w:val="clear" w:fill="FFFFFF"/>
          <w:lang w:val="en-US"/>
        </w:rPr>
        <w:t>7</w:t>
      </w:r>
      <w:r>
        <w:rPr>
          <w:rFonts w:hint="eastAsia" w:ascii="宋体" w:hAnsi="宋体" w:eastAsia="宋体" w:cs="宋体"/>
          <w:color w:val="000000"/>
          <w:sz w:val="28"/>
          <w:szCs w:val="24"/>
          <w:shd w:val="clear" w:fill="FFFFFF"/>
          <w:lang w:eastAsia="zh-CN"/>
        </w:rPr>
        <w:t>、灾后处理：台风、雷暴过后，水电维修班组织维修人中对所辖设备设施进行检查，发现损坏并及时修复。保洁部检查损毁的树木情况，并加以恢复，努力将灾患影响程度降至最低。物业经理及时向公司总经理汇报受灾及损失情况。</w:t>
      </w:r>
    </w:p>
    <w:p>
      <w:pPr>
        <w:pStyle w:val="5"/>
        <w:keepNext w:val="0"/>
        <w:keepLines w:val="0"/>
        <w:widowControl/>
        <w:suppressLineNumbers w:val="0"/>
        <w:shd w:val="clear" w:fill="FFFFFF"/>
        <w:spacing w:before="0" w:beforeAutospacing="0" w:after="0" w:afterAutospacing="0" w:line="560" w:lineRule="exact"/>
        <w:ind w:left="280" w:right="0" w:firstLine="280" w:firstLineChars="100"/>
        <w:rPr>
          <w:rFonts w:hint="eastAsia" w:ascii="宋体" w:hAnsi="宋体" w:eastAsia="宋体" w:cs="宋体"/>
          <w:color w:val="000000"/>
          <w:sz w:val="28"/>
          <w:szCs w:val="24"/>
          <w:shd w:val="clear" w:fill="FFFFFF"/>
          <w:lang w:val="en-US"/>
        </w:rPr>
      </w:pPr>
    </w:p>
    <w:p>
      <w:pPr>
        <w:pStyle w:val="5"/>
        <w:keepNext w:val="0"/>
        <w:keepLines w:val="0"/>
        <w:widowControl/>
        <w:suppressLineNumbers w:val="0"/>
        <w:shd w:val="clear" w:fill="FFFFFF"/>
        <w:spacing w:before="0" w:beforeAutospacing="0" w:after="0" w:afterAutospacing="0"/>
        <w:ind w:left="280" w:right="0" w:firstLine="280" w:firstLineChars="100"/>
        <w:rPr>
          <w:rFonts w:hint="eastAsia" w:ascii="宋体" w:hAnsi="宋体" w:eastAsia="宋体" w:cs="宋体"/>
          <w:color w:val="000000"/>
          <w:sz w:val="28"/>
          <w:szCs w:val="24"/>
          <w:shd w:val="clear" w:fill="FFFFFF"/>
          <w:lang w:val="en-US"/>
        </w:rPr>
      </w:pPr>
    </w:p>
    <w:p>
      <w:pPr>
        <w:pStyle w:val="5"/>
        <w:keepNext w:val="0"/>
        <w:keepLines w:val="0"/>
        <w:widowControl/>
        <w:suppressLineNumbers w:val="0"/>
        <w:shd w:val="clear" w:fill="FFFFFF"/>
        <w:spacing w:before="0" w:beforeAutospacing="0" w:after="0" w:afterAutospacing="0"/>
        <w:ind w:left="280" w:right="0" w:firstLine="280" w:firstLineChars="100"/>
        <w:rPr>
          <w:rFonts w:hint="eastAsia" w:ascii="宋体" w:hAnsi="宋体" w:eastAsia="宋体" w:cs="宋体"/>
          <w:color w:val="000000"/>
          <w:sz w:val="28"/>
          <w:szCs w:val="24"/>
          <w:shd w:val="clear" w:fill="FFFFFF"/>
          <w:lang w:val="en-US"/>
        </w:rPr>
      </w:pPr>
    </w:p>
    <w:p>
      <w:pPr>
        <w:pStyle w:val="5"/>
        <w:keepNext w:val="0"/>
        <w:keepLines w:val="0"/>
        <w:widowControl/>
        <w:suppressLineNumbers w:val="0"/>
        <w:spacing w:before="0" w:beforeAutospacing="0" w:after="0" w:afterAutospacing="0"/>
        <w:ind w:left="132" w:leftChars="63" w:right="0" w:firstLine="562" w:firstLineChars="200"/>
        <w:jc w:val="center"/>
        <w:rPr>
          <w:rFonts w:hint="eastAsia" w:ascii="宋体" w:hAnsi="宋体" w:eastAsia="宋体" w:cs="宋体"/>
          <w:b/>
          <w:bCs w:val="0"/>
          <w:sz w:val="28"/>
          <w:szCs w:val="28"/>
          <w:lang w:val="en-US"/>
        </w:rPr>
      </w:pPr>
      <w:r>
        <w:rPr>
          <w:rFonts w:hint="eastAsia" w:ascii="宋体" w:hAnsi="宋体" w:eastAsia="宋体" w:cs="宋体"/>
          <w:b/>
          <w:bCs w:val="0"/>
          <w:sz w:val="28"/>
          <w:szCs w:val="28"/>
          <w:lang w:eastAsia="zh-CN"/>
        </w:rPr>
        <w:t>十、服务承诺</w:t>
      </w:r>
    </w:p>
    <w:p>
      <w:pPr>
        <w:keepNext w:val="0"/>
        <w:keepLines w:val="0"/>
        <w:widowControl w:val="0"/>
        <w:suppressLineNumbers w:val="0"/>
        <w:spacing w:before="0" w:beforeAutospacing="0" w:after="0" w:afterAutospacing="0"/>
        <w:ind w:left="0" w:right="0" w:firstLine="560" w:firstLineChars="200"/>
        <w:jc w:val="both"/>
        <w:rPr>
          <w:sz w:val="28"/>
          <w:szCs w:val="28"/>
          <w:lang w:val="en-US"/>
        </w:rPr>
      </w:pPr>
      <w:r>
        <w:rPr>
          <w:rFonts w:hint="eastAsia" w:ascii="Calibri" w:hAnsi="Calibri" w:eastAsia="宋体" w:cs="宋体"/>
          <w:kern w:val="2"/>
          <w:sz w:val="28"/>
          <w:szCs w:val="28"/>
          <w:lang w:val="en-US" w:eastAsia="zh-CN" w:bidi="ar"/>
        </w:rPr>
        <w:t>我单位如中标，将严格按照国家和物业管理的有关规定和服务合同</w:t>
      </w:r>
      <w:r>
        <w:rPr>
          <w:rFonts w:hint="default" w:ascii="Calibri" w:hAnsi="Calibri" w:eastAsia="宋体" w:cs="Times New Roman"/>
          <w:kern w:val="2"/>
          <w:sz w:val="28"/>
          <w:szCs w:val="28"/>
          <w:lang w:val="en-US" w:eastAsia="zh-CN" w:bidi="ar"/>
        </w:rPr>
        <w:t xml:space="preserve">, </w:t>
      </w:r>
      <w:r>
        <w:rPr>
          <w:rFonts w:hint="eastAsia" w:ascii="Calibri" w:hAnsi="Calibri" w:eastAsia="宋体" w:cs="宋体"/>
          <w:kern w:val="2"/>
          <w:sz w:val="28"/>
          <w:szCs w:val="28"/>
          <w:lang w:val="en-US" w:eastAsia="zh-CN" w:bidi="ar"/>
        </w:rPr>
        <w:t>组织完成相关本项目物业管理服务人员的选聘及集中培训工作</w:t>
      </w:r>
      <w:r>
        <w:rPr>
          <w:rFonts w:hint="default" w:ascii="Calibri" w:hAnsi="Calibri" w:eastAsia="宋体" w:cs="Times New Roman"/>
          <w:kern w:val="2"/>
          <w:sz w:val="28"/>
          <w:szCs w:val="28"/>
          <w:lang w:val="en-US" w:eastAsia="zh-CN" w:bidi="ar"/>
        </w:rPr>
        <w:t>,</w:t>
      </w:r>
      <w:r>
        <w:rPr>
          <w:rFonts w:hint="eastAsia" w:ascii="Calibri" w:hAnsi="Calibri" w:eastAsia="宋体" w:cs="宋体"/>
          <w:kern w:val="2"/>
          <w:sz w:val="28"/>
          <w:szCs w:val="28"/>
          <w:lang w:val="en-US" w:eastAsia="zh-CN" w:bidi="ar"/>
        </w:rPr>
        <w:t>经贵方认可后</w:t>
      </w:r>
      <w:r>
        <w:rPr>
          <w:rFonts w:hint="default" w:ascii="Calibri" w:hAnsi="Calibri" w:eastAsia="宋体" w:cs="Times New Roman"/>
          <w:kern w:val="2"/>
          <w:sz w:val="28"/>
          <w:szCs w:val="28"/>
          <w:lang w:val="en-US" w:eastAsia="zh-CN" w:bidi="ar"/>
        </w:rPr>
        <w:t>,</w:t>
      </w:r>
      <w:r>
        <w:rPr>
          <w:rFonts w:hint="eastAsia" w:ascii="Calibri" w:hAnsi="Calibri" w:eastAsia="宋体" w:cs="宋体"/>
          <w:kern w:val="2"/>
          <w:sz w:val="28"/>
          <w:szCs w:val="28"/>
          <w:lang w:val="en-US" w:eastAsia="zh-CN" w:bidi="ar"/>
        </w:rPr>
        <w:t>正式到岗上班，对项目实施专业化管理</w:t>
      </w:r>
      <w:r>
        <w:rPr>
          <w:rFonts w:hint="default" w:ascii="Calibri" w:hAnsi="Calibri" w:eastAsia="宋体" w:cs="Times New Roman"/>
          <w:kern w:val="2"/>
          <w:sz w:val="28"/>
          <w:szCs w:val="28"/>
          <w:lang w:val="en-US" w:eastAsia="zh-CN" w:bidi="ar"/>
        </w:rPr>
        <w:t>,</w:t>
      </w:r>
      <w:r>
        <w:rPr>
          <w:rFonts w:hint="eastAsia" w:ascii="Calibri" w:hAnsi="Calibri" w:eastAsia="宋体" w:cs="宋体"/>
          <w:kern w:val="2"/>
          <w:sz w:val="28"/>
          <w:szCs w:val="28"/>
          <w:lang w:val="en-US" w:eastAsia="zh-CN" w:bidi="ar"/>
        </w:rPr>
        <w:t>综合性服务。</w:t>
      </w:r>
    </w:p>
    <w:p>
      <w:pPr>
        <w:keepNext w:val="0"/>
        <w:keepLines w:val="0"/>
        <w:widowControl w:val="0"/>
        <w:suppressLineNumbers w:val="0"/>
        <w:spacing w:before="0" w:beforeAutospacing="0" w:after="0" w:afterAutospacing="0"/>
        <w:ind w:left="0" w:right="0"/>
        <w:jc w:val="both"/>
        <w:rPr>
          <w:sz w:val="28"/>
          <w:szCs w:val="28"/>
          <w:lang w:val="en-US"/>
        </w:rPr>
      </w:pPr>
      <w:r>
        <w:rPr>
          <w:rFonts w:hint="eastAsia" w:ascii="Calibri" w:hAnsi="Calibri" w:eastAsia="宋体" w:cs="宋体"/>
          <w:kern w:val="2"/>
          <w:sz w:val="28"/>
          <w:szCs w:val="28"/>
          <w:lang w:val="en-US" w:eastAsia="zh-CN" w:bidi="ar"/>
        </w:rPr>
        <w:t>我公司郑重承诺：对</w:t>
      </w:r>
      <w:r>
        <w:rPr>
          <w:rFonts w:hint="eastAsia" w:ascii="Calibri" w:hAnsi="Calibri" w:eastAsia="宋体" w:cs="仿宋_GB2312"/>
          <w:kern w:val="2"/>
          <w:sz w:val="28"/>
          <w:szCs w:val="28"/>
          <w:lang w:val="en-US" w:eastAsia="zh-CN" w:bidi="ar"/>
        </w:rPr>
        <w:t>长葛市机关事务管理局“质检大厦物业服务项目”项目</w:t>
      </w:r>
      <w:r>
        <w:rPr>
          <w:rFonts w:hint="eastAsia" w:ascii="Calibri" w:hAnsi="Calibri" w:eastAsia="宋体" w:cs="宋体"/>
          <w:kern w:val="2"/>
          <w:sz w:val="28"/>
          <w:szCs w:val="28"/>
          <w:lang w:val="en-US" w:eastAsia="zh-CN" w:bidi="ar"/>
        </w:rPr>
        <w:t>要求完全响应，保质保量、圆满完全所有指标要求，并接收采购人的监督、考核和验收。做到：</w:t>
      </w:r>
    </w:p>
    <w:p>
      <w:pPr>
        <w:keepNext w:val="0"/>
        <w:keepLines w:val="0"/>
        <w:widowControl w:val="0"/>
        <w:suppressLineNumbers w:val="0"/>
        <w:spacing w:before="0" w:beforeAutospacing="0" w:after="0" w:afterAutospacing="0"/>
        <w:ind w:left="0" w:right="0"/>
        <w:jc w:val="both"/>
        <w:rPr>
          <w:sz w:val="28"/>
          <w:szCs w:val="28"/>
          <w:lang w:val="en-US"/>
        </w:rPr>
      </w:pPr>
      <w:r>
        <w:rPr>
          <w:rFonts w:hint="eastAsia" w:ascii="Calibri" w:hAnsi="Calibri" w:eastAsia="宋体" w:cs="宋体"/>
          <w:kern w:val="2"/>
          <w:sz w:val="28"/>
          <w:szCs w:val="28"/>
          <w:lang w:val="en-US" w:eastAsia="zh-CN" w:bidi="ar"/>
        </w:rPr>
        <w:t>一、客户服务做到职业道德化</w:t>
      </w:r>
    </w:p>
    <w:p>
      <w:pPr>
        <w:keepNext w:val="0"/>
        <w:keepLines w:val="0"/>
        <w:widowControl w:val="0"/>
        <w:suppressLineNumbers w:val="0"/>
        <w:spacing w:before="0" w:beforeAutospacing="0" w:after="0" w:afterAutospacing="0"/>
        <w:ind w:left="0" w:right="0"/>
        <w:jc w:val="both"/>
        <w:rPr>
          <w:sz w:val="28"/>
          <w:szCs w:val="28"/>
          <w:lang w:val="en-US"/>
        </w:rPr>
      </w:pPr>
      <w:r>
        <w:rPr>
          <w:rFonts w:hint="eastAsia" w:ascii="Calibri" w:hAnsi="Calibri" w:eastAsia="宋体" w:cs="宋体"/>
          <w:kern w:val="2"/>
          <w:sz w:val="28"/>
          <w:szCs w:val="28"/>
          <w:lang w:val="en-US" w:eastAsia="zh-CN" w:bidi="ar"/>
        </w:rPr>
        <w:t>以业主至上的经营理念为指导</w:t>
      </w:r>
      <w:r>
        <w:rPr>
          <w:rFonts w:hint="default" w:ascii="Calibri" w:hAnsi="Calibri" w:eastAsia="宋体" w:cs="Times New Roman"/>
          <w:kern w:val="2"/>
          <w:sz w:val="28"/>
          <w:szCs w:val="28"/>
          <w:lang w:val="en-US" w:eastAsia="zh-CN" w:bidi="ar"/>
        </w:rPr>
        <w:t>,</w:t>
      </w:r>
      <w:r>
        <w:rPr>
          <w:rFonts w:hint="eastAsia" w:ascii="Calibri" w:hAnsi="Calibri" w:eastAsia="宋体" w:cs="宋体"/>
          <w:kern w:val="2"/>
          <w:sz w:val="28"/>
          <w:szCs w:val="28"/>
          <w:lang w:val="en-US" w:eastAsia="zh-CN" w:bidi="ar"/>
        </w:rPr>
        <w:t>一点一滴地渗透到每一项服务当中</w:t>
      </w:r>
      <w:r>
        <w:rPr>
          <w:rFonts w:hint="default" w:ascii="Calibri" w:hAnsi="Calibri" w:eastAsia="宋体" w:cs="Times New Roman"/>
          <w:kern w:val="2"/>
          <w:sz w:val="28"/>
          <w:szCs w:val="28"/>
          <w:lang w:val="en-US" w:eastAsia="zh-CN" w:bidi="ar"/>
        </w:rPr>
        <w:t>,</w:t>
      </w:r>
      <w:r>
        <w:rPr>
          <w:rFonts w:hint="eastAsia" w:ascii="Calibri" w:hAnsi="Calibri" w:eastAsia="宋体" w:cs="宋体"/>
          <w:kern w:val="2"/>
          <w:sz w:val="28"/>
          <w:szCs w:val="28"/>
          <w:lang w:val="en-US" w:eastAsia="zh-CN" w:bidi="ar"/>
        </w:rPr>
        <w:t>为业主提供人性化优质服务</w:t>
      </w:r>
      <w:r>
        <w:rPr>
          <w:rFonts w:hint="default" w:ascii="Calibri" w:hAnsi="Calibri" w:eastAsia="宋体" w:cs="Times New Roman"/>
          <w:kern w:val="2"/>
          <w:sz w:val="28"/>
          <w:szCs w:val="28"/>
          <w:lang w:val="en-US" w:eastAsia="zh-CN" w:bidi="ar"/>
        </w:rPr>
        <w:t>;</w:t>
      </w:r>
      <w:r>
        <w:rPr>
          <w:rFonts w:hint="eastAsia" w:ascii="Calibri" w:hAnsi="Calibri" w:eastAsia="宋体" w:cs="宋体"/>
          <w:kern w:val="2"/>
          <w:sz w:val="28"/>
          <w:szCs w:val="28"/>
          <w:lang w:val="en-US" w:eastAsia="zh-CN" w:bidi="ar"/>
        </w:rPr>
        <w:t>对业主提出的合理要求做到及时准确地解决。在物业服务管理的最前沿树立我们公司的整体形象。</w:t>
      </w:r>
    </w:p>
    <w:p>
      <w:pPr>
        <w:keepNext w:val="0"/>
        <w:keepLines w:val="0"/>
        <w:widowControl w:val="0"/>
        <w:suppressLineNumbers w:val="0"/>
        <w:spacing w:before="0" w:beforeAutospacing="0" w:after="0" w:afterAutospacing="0"/>
        <w:ind w:left="0" w:right="0"/>
        <w:jc w:val="both"/>
        <w:rPr>
          <w:sz w:val="28"/>
          <w:szCs w:val="28"/>
          <w:lang w:val="en-US"/>
        </w:rPr>
      </w:pPr>
      <w:r>
        <w:rPr>
          <w:rFonts w:hint="eastAsia" w:ascii="Calibri" w:hAnsi="Calibri" w:eastAsia="宋体" w:cs="宋体"/>
          <w:kern w:val="2"/>
          <w:sz w:val="28"/>
          <w:szCs w:val="28"/>
          <w:lang w:val="en-US" w:eastAsia="zh-CN" w:bidi="ar"/>
        </w:rPr>
        <w:t>二、业务服务做到专业标准化</w:t>
      </w:r>
    </w:p>
    <w:p>
      <w:pPr>
        <w:keepNext w:val="0"/>
        <w:keepLines w:val="0"/>
        <w:widowControl w:val="0"/>
        <w:suppressLineNumbers w:val="0"/>
        <w:spacing w:before="0" w:beforeAutospacing="0" w:after="0" w:afterAutospacing="0"/>
        <w:ind w:left="0" w:right="0"/>
        <w:jc w:val="both"/>
        <w:rPr>
          <w:sz w:val="28"/>
          <w:szCs w:val="28"/>
          <w:lang w:val="en-US"/>
        </w:rPr>
      </w:pPr>
      <w:r>
        <w:rPr>
          <w:rFonts w:hint="eastAsia" w:ascii="Calibri" w:hAnsi="Calibri" w:eastAsia="宋体" w:cs="宋体"/>
          <w:kern w:val="2"/>
          <w:sz w:val="28"/>
          <w:szCs w:val="28"/>
          <w:lang w:val="en-US" w:eastAsia="zh-CN" w:bidi="ar"/>
        </w:rPr>
        <w:t>我们现拥有多名具有专业管理能力和特种作业技术的人才。根据企业发展的需要还将继续在社会“招兵买马”</w:t>
      </w:r>
      <w:r>
        <w:rPr>
          <w:rFonts w:hint="default" w:ascii="Calibri" w:hAnsi="Calibri" w:eastAsia="宋体" w:cs="Times New Roman"/>
          <w:kern w:val="2"/>
          <w:sz w:val="28"/>
          <w:szCs w:val="28"/>
          <w:lang w:val="en-US" w:eastAsia="zh-CN" w:bidi="ar"/>
        </w:rPr>
        <w:t>,</w:t>
      </w:r>
      <w:r>
        <w:rPr>
          <w:rFonts w:hint="eastAsia" w:ascii="Calibri" w:hAnsi="Calibri" w:eastAsia="宋体" w:cs="宋体"/>
          <w:kern w:val="2"/>
          <w:sz w:val="28"/>
          <w:szCs w:val="28"/>
          <w:lang w:val="en-US" w:eastAsia="zh-CN" w:bidi="ar"/>
        </w:rPr>
        <w:t>聘用管理和技术过硬的专门人才。在遵循市场变化中求发展</w:t>
      </w:r>
      <w:r>
        <w:rPr>
          <w:rFonts w:hint="default" w:ascii="Calibri" w:hAnsi="Calibri" w:eastAsia="宋体" w:cs="Times New Roman"/>
          <w:kern w:val="2"/>
          <w:sz w:val="28"/>
          <w:szCs w:val="28"/>
          <w:lang w:val="en-US" w:eastAsia="zh-CN" w:bidi="ar"/>
        </w:rPr>
        <w:t>,</w:t>
      </w:r>
      <w:r>
        <w:rPr>
          <w:rFonts w:hint="eastAsia" w:ascii="Calibri" w:hAnsi="Calibri" w:eastAsia="宋体" w:cs="宋体"/>
          <w:kern w:val="2"/>
          <w:sz w:val="28"/>
          <w:szCs w:val="28"/>
          <w:lang w:val="en-US" w:eastAsia="zh-CN" w:bidi="ar"/>
        </w:rPr>
        <w:t>在保证服务质量中求生存</w:t>
      </w:r>
      <w:r>
        <w:rPr>
          <w:rFonts w:hint="default" w:ascii="Calibri" w:hAnsi="Calibri" w:eastAsia="宋体" w:cs="Times New Roman"/>
          <w:kern w:val="2"/>
          <w:sz w:val="28"/>
          <w:szCs w:val="28"/>
          <w:lang w:val="en-US" w:eastAsia="zh-CN" w:bidi="ar"/>
        </w:rPr>
        <w:t>,</w:t>
      </w:r>
      <w:r>
        <w:rPr>
          <w:rFonts w:hint="eastAsia" w:ascii="Calibri" w:hAnsi="Calibri" w:eastAsia="宋体" w:cs="宋体"/>
          <w:kern w:val="2"/>
          <w:sz w:val="28"/>
          <w:szCs w:val="28"/>
          <w:lang w:val="en-US" w:eastAsia="zh-CN" w:bidi="ar"/>
        </w:rPr>
        <w:t>为我们的业主提供最满意的服务。</w:t>
      </w:r>
    </w:p>
    <w:p>
      <w:pPr>
        <w:keepNext w:val="0"/>
        <w:keepLines w:val="0"/>
        <w:widowControl w:val="0"/>
        <w:suppressLineNumbers w:val="0"/>
        <w:spacing w:before="0" w:beforeAutospacing="0" w:after="0" w:afterAutospacing="0"/>
        <w:ind w:left="0" w:right="0"/>
        <w:jc w:val="both"/>
        <w:rPr>
          <w:sz w:val="28"/>
          <w:szCs w:val="28"/>
          <w:lang w:val="en-US"/>
        </w:rPr>
      </w:pPr>
      <w:r>
        <w:rPr>
          <w:rFonts w:hint="eastAsia" w:ascii="Calibri" w:hAnsi="Calibri" w:eastAsia="宋体" w:cs="宋体"/>
          <w:kern w:val="2"/>
          <w:sz w:val="28"/>
          <w:szCs w:val="28"/>
          <w:lang w:val="en-US" w:eastAsia="zh-CN" w:bidi="ar"/>
        </w:rPr>
        <w:t>三、其他服务做到配套完善化</w:t>
      </w:r>
    </w:p>
    <w:p>
      <w:pPr>
        <w:keepNext w:val="0"/>
        <w:keepLines w:val="0"/>
        <w:widowControl w:val="0"/>
        <w:suppressLineNumbers w:val="0"/>
        <w:spacing w:before="0" w:beforeAutospacing="0" w:after="0" w:afterAutospacing="0"/>
        <w:ind w:left="0" w:right="0" w:firstLine="280" w:firstLineChars="100"/>
        <w:jc w:val="both"/>
        <w:rPr>
          <w:sz w:val="28"/>
          <w:szCs w:val="28"/>
          <w:lang w:val="en-US"/>
        </w:rPr>
      </w:pPr>
      <w:r>
        <w:rPr>
          <w:rFonts w:hint="eastAsia" w:ascii="Calibri" w:hAnsi="Calibri" w:eastAsia="宋体" w:cs="宋体"/>
          <w:kern w:val="2"/>
          <w:sz w:val="28"/>
          <w:szCs w:val="28"/>
          <w:lang w:val="en-US" w:eastAsia="zh-CN" w:bidi="ar"/>
        </w:rPr>
        <w:t>我公司除开展基本的物业管理服务外</w:t>
      </w:r>
      <w:r>
        <w:rPr>
          <w:rFonts w:hint="default" w:ascii="Calibri" w:hAnsi="Calibri" w:eastAsia="宋体" w:cs="Times New Roman"/>
          <w:kern w:val="2"/>
          <w:sz w:val="28"/>
          <w:szCs w:val="28"/>
          <w:lang w:val="en-US" w:eastAsia="zh-CN" w:bidi="ar"/>
        </w:rPr>
        <w:t>,</w:t>
      </w:r>
      <w:r>
        <w:rPr>
          <w:rFonts w:hint="eastAsia" w:ascii="Calibri" w:hAnsi="Calibri" w:eastAsia="宋体" w:cs="宋体"/>
          <w:kern w:val="2"/>
          <w:sz w:val="28"/>
          <w:szCs w:val="28"/>
          <w:lang w:val="en-US" w:eastAsia="zh-CN" w:bidi="ar"/>
        </w:rPr>
        <w:t>还配套其他多种便于业主工作生活的延伸服务</w:t>
      </w:r>
      <w:r>
        <w:rPr>
          <w:rFonts w:hint="default" w:ascii="Calibri" w:hAnsi="Calibri" w:eastAsia="宋体" w:cs="Times New Roman"/>
          <w:kern w:val="2"/>
          <w:sz w:val="28"/>
          <w:szCs w:val="28"/>
          <w:lang w:val="en-US" w:eastAsia="zh-CN" w:bidi="ar"/>
        </w:rPr>
        <w:t>,</w:t>
      </w:r>
      <w:r>
        <w:rPr>
          <w:rFonts w:hint="eastAsia" w:ascii="Calibri" w:hAnsi="Calibri" w:eastAsia="宋体" w:cs="宋体"/>
          <w:kern w:val="2"/>
          <w:sz w:val="28"/>
          <w:szCs w:val="28"/>
          <w:lang w:val="en-US" w:eastAsia="zh-CN" w:bidi="ar"/>
        </w:rPr>
        <w:t>旨在衔接业主与社会的联系。只要业主有求于公司</w:t>
      </w:r>
      <w:r>
        <w:rPr>
          <w:rFonts w:hint="default" w:ascii="Calibri" w:hAnsi="Calibri" w:eastAsia="宋体" w:cs="Times New Roman"/>
          <w:kern w:val="2"/>
          <w:sz w:val="28"/>
          <w:szCs w:val="28"/>
          <w:lang w:val="en-US" w:eastAsia="zh-CN" w:bidi="ar"/>
        </w:rPr>
        <w:t>,</w:t>
      </w:r>
      <w:r>
        <w:rPr>
          <w:rFonts w:hint="eastAsia" w:ascii="Calibri" w:hAnsi="Calibri" w:eastAsia="宋体" w:cs="宋体"/>
          <w:kern w:val="2"/>
          <w:sz w:val="28"/>
          <w:szCs w:val="28"/>
          <w:lang w:val="en-US" w:eastAsia="zh-CN" w:bidi="ar"/>
        </w:rPr>
        <w:t>都会得到满意的答复。真正体现具有特色的集高质量、高效益、全方位、多元化为一体的服务。</w:t>
      </w:r>
    </w:p>
    <w:p>
      <w:pPr>
        <w:keepNext w:val="0"/>
        <w:keepLines w:val="0"/>
        <w:widowControl w:val="0"/>
        <w:suppressLineNumbers w:val="0"/>
        <w:spacing w:before="0" w:beforeAutospacing="0" w:after="0" w:afterAutospacing="0"/>
        <w:ind w:left="0" w:right="0"/>
        <w:jc w:val="both"/>
        <w:rPr>
          <w:sz w:val="28"/>
          <w:szCs w:val="28"/>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firstLine="562" w:firstLineChars="200"/>
        <w:jc w:val="center"/>
        <w:rPr>
          <w:rFonts w:hint="eastAsia" w:ascii="宋体" w:hAnsi="宋体" w:eastAsia="宋体" w:cs="宋体"/>
          <w:color w:val="000000"/>
          <w:sz w:val="28"/>
          <w:szCs w:val="24"/>
          <w:lang w:val="en-US"/>
        </w:rPr>
      </w:pPr>
      <w:r>
        <w:rPr>
          <w:rFonts w:hint="eastAsia" w:ascii="宋体" w:hAnsi="宋体" w:eastAsia="宋体" w:cs="宋体"/>
          <w:b/>
          <w:bCs w:val="0"/>
          <w:color w:val="000000"/>
          <w:kern w:val="2"/>
          <w:sz w:val="28"/>
          <w:szCs w:val="24"/>
          <w:lang w:val="en-US" w:eastAsia="zh-CN" w:bidi="ar"/>
        </w:rPr>
        <w:t>售后服务流程图</w:t>
      </w:r>
      <w:r>
        <w:rPr>
          <w:rFonts w:hint="eastAsia" w:ascii="宋体" w:hAnsi="宋体" w:eastAsia="宋体" w:cs="宋体"/>
          <w:color w:val="000000"/>
          <w:kern w:val="2"/>
          <w:sz w:val="28"/>
          <w:szCs w:val="24"/>
          <w:lang w:val="en-US" w:eastAsia="zh-CN" w:bidi="ar"/>
        </w:rPr>
        <w:drawing>
          <wp:inline distT="0" distB="0" distL="114300" distR="114300">
            <wp:extent cx="5229225" cy="8162925"/>
            <wp:effectExtent l="0" t="0" r="9525" b="9525"/>
            <wp:docPr id="124" name="图片 18" descr="李峥消防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8" descr="李峥消防证"/>
                    <pic:cNvPicPr>
                      <a:picLocks noChangeAspect="1"/>
                    </pic:cNvPicPr>
                  </pic:nvPicPr>
                  <pic:blipFill>
                    <a:blip r:embed="rId4">
                      <a:lum bright="19998"/>
                    </a:blip>
                    <a:stretch>
                      <a:fillRect/>
                    </a:stretch>
                  </pic:blipFill>
                  <pic:spPr>
                    <a:xfrm>
                      <a:off x="0" y="0"/>
                      <a:ext cx="5229225" cy="8162925"/>
                    </a:xfrm>
                    <a:prstGeom prst="rect">
                      <a:avLst/>
                    </a:prstGeom>
                    <a:noFill/>
                    <a:ln>
                      <a:noFill/>
                    </a:ln>
                  </pic:spPr>
                </pic:pic>
              </a:graphicData>
            </a:graphic>
          </wp:inline>
        </w:drawing>
      </w:r>
    </w:p>
    <w:p>
      <w:pPr>
        <w:pStyle w:val="5"/>
        <w:keepNext w:val="0"/>
        <w:keepLines w:val="0"/>
        <w:widowControl/>
        <w:suppressLineNumbers w:val="0"/>
        <w:spacing w:before="0" w:beforeAutospacing="0" w:after="0" w:afterAutospacing="0"/>
        <w:ind w:left="0" w:right="0"/>
        <w:rPr>
          <w:rFonts w:hint="eastAsia" w:ascii="宋体" w:hAnsi="宋体" w:eastAsia="宋体" w:cs="宋体"/>
          <w:b/>
          <w:bCs w:val="0"/>
          <w:sz w:val="28"/>
          <w:szCs w:val="24"/>
          <w:lang w:val="en-US"/>
        </w:rPr>
      </w:pPr>
      <w:r>
        <w:rPr>
          <w:rFonts w:hint="eastAsia" w:ascii="宋体" w:hAnsi="宋体" w:eastAsia="宋体" w:cs="宋体"/>
          <w:b/>
          <w:bCs w:val="0"/>
          <w:sz w:val="28"/>
          <w:szCs w:val="24"/>
          <w:lang w:eastAsia="zh-CN"/>
        </w:rPr>
        <w:t>（一）服务计划构想</w:t>
      </w:r>
    </w:p>
    <w:p>
      <w:pPr>
        <w:pStyle w:val="6"/>
        <w:keepNext w:val="0"/>
        <w:keepLines w:val="0"/>
        <w:widowControl/>
        <w:suppressLineNumbers w:val="0"/>
        <w:spacing w:after="0" w:afterAutospacing="0"/>
        <w:ind w:left="0" w:firstLine="560" w:firstLineChars="200"/>
        <w:jc w:val="left"/>
        <w:rPr>
          <w:rFonts w:hint="default" w:ascii="Arial" w:hAnsi="Calibri" w:cs="Times New Roman"/>
          <w:color w:val="000000"/>
          <w:sz w:val="28"/>
          <w:szCs w:val="24"/>
          <w:lang w:val="en-US"/>
        </w:rPr>
      </w:pPr>
      <w:r>
        <w:rPr>
          <w:rFonts w:hint="eastAsia" w:ascii="Arial" w:hAnsi="Calibri" w:eastAsia="宋体" w:cs="宋体"/>
          <w:color w:val="000000"/>
          <w:sz w:val="28"/>
          <w:szCs w:val="24"/>
          <w:lang w:eastAsia="zh-CN"/>
        </w:rPr>
        <w:t>（</w:t>
      </w:r>
      <w:r>
        <w:rPr>
          <w:rFonts w:hint="default" w:ascii="Arial" w:hAnsi="Calibri" w:cs="Times New Roman"/>
          <w:color w:val="000000"/>
          <w:sz w:val="28"/>
          <w:szCs w:val="24"/>
          <w:lang w:val="en-US"/>
        </w:rPr>
        <w:t>1</w:t>
      </w:r>
      <w:r>
        <w:rPr>
          <w:rFonts w:hint="eastAsia" w:ascii="Arial" w:hAnsi="Calibri" w:eastAsia="宋体" w:cs="宋体"/>
          <w:color w:val="000000"/>
          <w:sz w:val="28"/>
          <w:szCs w:val="24"/>
          <w:lang w:eastAsia="zh-CN"/>
        </w:rPr>
        <w:t>）确立对该项目的科学管理理念：</w:t>
      </w:r>
    </w:p>
    <w:p>
      <w:pPr>
        <w:keepNext w:val="0"/>
        <w:keepLines w:val="0"/>
        <w:widowControl w:val="0"/>
        <w:suppressLineNumbers w:val="0"/>
        <w:adjustRightInd w:val="0"/>
        <w:spacing w:before="0" w:beforeAutospacing="0" w:after="0" w:afterAutospacing="0"/>
        <w:ind w:left="0" w:right="0" w:firstLine="560" w:firstLineChars="200"/>
        <w:jc w:val="left"/>
        <w:textAlignment w:val="baseline"/>
        <w:rPr>
          <w:rFonts w:hint="default" w:ascii="Arial" w:hAnsi="Calibri" w:cs="Times New Roman"/>
          <w:color w:val="000000"/>
          <w:sz w:val="28"/>
          <w:szCs w:val="24"/>
          <w:vertAlign w:val="baseline"/>
          <w:lang w:val="en-US"/>
        </w:rPr>
      </w:pPr>
      <w:r>
        <w:rPr>
          <w:rFonts w:hint="eastAsia" w:ascii="Arial" w:hAnsi="Calibri" w:eastAsia="宋体" w:cs="宋体"/>
          <w:color w:val="000000"/>
          <w:kern w:val="2"/>
          <w:sz w:val="28"/>
          <w:szCs w:val="24"/>
          <w:vertAlign w:val="baseline"/>
          <w:lang w:val="en-US" w:eastAsia="zh-CN" w:bidi="ar"/>
        </w:rPr>
        <w:t>在该项目的物业管理和服务过程中，我们将通过全员强化培训，帮助全体员工逐步用先进的、科学的管理理念来武装自己，指导自己的工作，规范自己的行为，从而创造出色的管理业绩和服务品质。</w:t>
      </w:r>
    </w:p>
    <w:p>
      <w:pPr>
        <w:keepNext w:val="0"/>
        <w:keepLines w:val="0"/>
        <w:widowControl w:val="0"/>
        <w:suppressLineNumbers w:val="0"/>
        <w:adjustRightInd w:val="0"/>
        <w:spacing w:before="0" w:beforeAutospacing="0" w:after="0" w:afterAutospacing="0"/>
        <w:ind w:left="0" w:right="0" w:firstLine="560" w:firstLineChars="200"/>
        <w:jc w:val="left"/>
        <w:textAlignment w:val="baseline"/>
        <w:rPr>
          <w:rFonts w:hint="eastAsia" w:ascii="宋体" w:hAnsi="宋体" w:eastAsia="宋体" w:cs="宋体"/>
          <w:sz w:val="28"/>
          <w:szCs w:val="24"/>
          <w:vertAlign w:val="baseline"/>
          <w:lang w:val="en-US"/>
        </w:rPr>
      </w:pPr>
      <w:r>
        <w:rPr>
          <w:rFonts w:hint="eastAsia" w:ascii="宋体" w:hAnsi="宋体" w:eastAsia="宋体" w:cs="宋体"/>
          <w:kern w:val="2"/>
          <w:sz w:val="28"/>
          <w:szCs w:val="24"/>
          <w:vertAlign w:val="baseline"/>
          <w:lang w:val="en-US" w:eastAsia="zh-CN" w:bidi="ar"/>
        </w:rPr>
        <w:t>（2）准确把握项目的服务定位</w:t>
      </w:r>
    </w:p>
    <w:p>
      <w:pPr>
        <w:keepNext w:val="0"/>
        <w:keepLines w:val="0"/>
        <w:widowControl w:val="0"/>
        <w:suppressLineNumbers w:val="0"/>
        <w:adjustRightInd w:val="0"/>
        <w:spacing w:before="0" w:beforeAutospacing="0" w:after="0" w:afterAutospacing="0"/>
        <w:ind w:left="0" w:right="0" w:firstLine="640" w:firstLineChars="200"/>
        <w:jc w:val="left"/>
        <w:textAlignment w:val="baseline"/>
        <w:rPr>
          <w:rFonts w:hint="eastAsia" w:ascii="宋体" w:hAnsi="宋体" w:eastAsia="宋体" w:cs="宋体"/>
          <w:sz w:val="28"/>
          <w:szCs w:val="24"/>
          <w:vertAlign w:val="baseline"/>
          <w:lang w:val="en-US"/>
        </w:rPr>
      </w:pPr>
      <w:r>
        <w:rPr>
          <w:rFonts w:hint="eastAsia" w:ascii="宋体" w:hAnsi="宋体" w:eastAsia="宋体" w:cs="宋体"/>
          <w:kern w:val="2"/>
          <w:sz w:val="32"/>
          <w:szCs w:val="24"/>
          <w:vertAlign w:val="baseline"/>
          <w:lang w:val="en-US" w:eastAsia="zh-CN" w:bidi="ar"/>
        </w:rPr>
        <w:t>①</w:t>
      </w:r>
      <w:r>
        <w:rPr>
          <w:rFonts w:hint="eastAsia" w:ascii="宋体" w:hAnsi="宋体" w:eastAsia="宋体" w:cs="宋体"/>
          <w:kern w:val="2"/>
          <w:sz w:val="28"/>
          <w:szCs w:val="24"/>
          <w:vertAlign w:val="baseline"/>
          <w:lang w:val="en-US" w:eastAsia="zh-CN" w:bidi="ar"/>
        </w:rPr>
        <w:t>根据该项目物业特点，我公司将采取有针对性的服务，通过培训提高服务人员的整体素质和服务水品，以树立良好服务形象，延续并提升服务层次，明确管理质量目标和长效管理方式。</w:t>
      </w:r>
      <w:r>
        <w:rPr>
          <w:rFonts w:hint="default" w:ascii="宋体" w:hAnsi="Calibri" w:eastAsia="宋体" w:cs="Times New Roman"/>
          <w:kern w:val="2"/>
          <w:sz w:val="28"/>
          <w:szCs w:val="24"/>
          <w:vertAlign w:val="baseline"/>
          <w:lang w:val="en-US" w:eastAsia="zh-CN" w:bidi="ar"/>
        </w:rPr>
        <w:t> </w:t>
      </w:r>
      <w:r>
        <w:rPr>
          <w:rFonts w:hint="eastAsia" w:ascii="宋体" w:hAnsi="宋体" w:eastAsia="宋体" w:cs="宋体"/>
          <w:kern w:val="2"/>
          <w:sz w:val="28"/>
          <w:szCs w:val="24"/>
          <w:vertAlign w:val="baseline"/>
          <w:lang w:val="en-US" w:eastAsia="zh-CN" w:bidi="ar"/>
        </w:rPr>
        <w:t xml:space="preserve"> </w:t>
      </w:r>
    </w:p>
    <w:p>
      <w:pPr>
        <w:keepNext w:val="0"/>
        <w:keepLines w:val="0"/>
        <w:widowControl w:val="0"/>
        <w:suppressLineNumbers w:val="0"/>
        <w:adjustRightInd w:val="0"/>
        <w:spacing w:before="0" w:beforeAutospacing="0" w:after="0" w:afterAutospacing="0"/>
        <w:ind w:left="0" w:right="0" w:firstLine="560" w:firstLineChars="200"/>
        <w:jc w:val="left"/>
        <w:textAlignment w:val="baseline"/>
        <w:rPr>
          <w:rFonts w:hint="eastAsia" w:ascii="宋体" w:hAnsi="Calibri" w:eastAsia="宋体" w:cs="宋体"/>
          <w:sz w:val="28"/>
          <w:szCs w:val="24"/>
          <w:vertAlign w:val="baseline"/>
          <w:lang w:val="en-US"/>
        </w:rPr>
      </w:pPr>
      <w:r>
        <w:rPr>
          <w:rFonts w:hint="eastAsia" w:ascii="宋体" w:hAnsi="宋体" w:eastAsia="宋体" w:cs="宋体"/>
          <w:kern w:val="2"/>
          <w:sz w:val="28"/>
          <w:szCs w:val="24"/>
          <w:vertAlign w:val="baseline"/>
          <w:lang w:val="en-US" w:eastAsia="zh-CN" w:bidi="ar"/>
        </w:rPr>
        <w:t>②考虑到该项目物业性质，我们将合理控制外来人员进出，并维护好办公场所和大厅公共区域秩序，协助做好可能发生的人员闹事、聚众喧哗等制止工作。</w:t>
      </w:r>
    </w:p>
    <w:p>
      <w:pPr>
        <w:keepNext w:val="0"/>
        <w:keepLines w:val="0"/>
        <w:widowControl w:val="0"/>
        <w:suppressLineNumbers w:val="0"/>
        <w:adjustRightInd w:val="0"/>
        <w:spacing w:before="0" w:beforeAutospacing="0" w:after="0" w:afterAutospacing="0"/>
        <w:ind w:left="0" w:right="0" w:firstLine="560" w:firstLineChars="200"/>
        <w:jc w:val="left"/>
        <w:textAlignment w:val="baseline"/>
        <w:rPr>
          <w:rFonts w:hint="eastAsia" w:ascii="宋体" w:hAnsi="宋体" w:eastAsia="宋体" w:cs="宋体"/>
          <w:sz w:val="28"/>
          <w:szCs w:val="24"/>
          <w:vertAlign w:val="baseline"/>
          <w:lang w:val="en-US"/>
        </w:rPr>
      </w:pPr>
      <w:r>
        <w:rPr>
          <w:rFonts w:hint="eastAsia" w:ascii="宋体" w:hAnsi="宋体" w:eastAsia="宋体" w:cs="宋体"/>
          <w:kern w:val="2"/>
          <w:sz w:val="28"/>
          <w:szCs w:val="24"/>
          <w:vertAlign w:val="baseline"/>
          <w:lang w:val="en-US" w:eastAsia="zh-CN" w:bidi="ar"/>
        </w:rPr>
        <w:t>③合理安排长效管理与突击性任务的关系，做到保障有力，参照《全国物业管理示范大楼标准及评分细则》，合理制定实现物业管理示范项目的目标。</w:t>
      </w:r>
      <w:r>
        <w:rPr>
          <w:rFonts w:hint="default" w:ascii="宋体" w:hAnsi="Calibri" w:eastAsia="宋体" w:cs="Times New Roman"/>
          <w:kern w:val="2"/>
          <w:sz w:val="28"/>
          <w:szCs w:val="24"/>
          <w:vertAlign w:val="baseline"/>
          <w:lang w:val="en-US" w:eastAsia="zh-CN" w:bidi="ar"/>
        </w:rPr>
        <w:t> </w:t>
      </w:r>
    </w:p>
    <w:p>
      <w:pPr>
        <w:keepNext w:val="0"/>
        <w:keepLines w:val="0"/>
        <w:widowControl w:val="0"/>
        <w:suppressLineNumbers w:val="0"/>
        <w:adjustRightInd w:val="0"/>
        <w:spacing w:before="0" w:beforeAutospacing="0" w:after="0" w:afterAutospacing="0"/>
        <w:ind w:left="0" w:right="0" w:firstLine="560" w:firstLineChars="200"/>
        <w:jc w:val="left"/>
        <w:textAlignment w:val="baseline"/>
        <w:rPr>
          <w:rFonts w:hint="eastAsia" w:ascii="宋体" w:hAnsi="宋体" w:eastAsia="宋体" w:cs="宋体"/>
          <w:sz w:val="28"/>
          <w:szCs w:val="24"/>
          <w:vertAlign w:val="baseline"/>
          <w:lang w:val="en-US"/>
        </w:rPr>
      </w:pPr>
      <w:r>
        <w:rPr>
          <w:rFonts w:hint="eastAsia" w:ascii="宋体" w:hAnsi="宋体" w:eastAsia="宋体" w:cs="宋体"/>
          <w:kern w:val="2"/>
          <w:sz w:val="28"/>
          <w:szCs w:val="24"/>
          <w:vertAlign w:val="baseline"/>
          <w:lang w:val="en-US" w:eastAsia="zh-CN" w:bidi="ar"/>
        </w:rPr>
        <w:t>④服务中实现全方位，具有星级化水平，这是公司管理必须追求的目标，这一目标在模式上展现为三个方面：第一，所有服务项目在内容、标准和质量上必须到位，追求最高满意度。第二，增强员工的服务观念，延伸服务的义务和施展范围，使员工对一切责任和义务的事项，凡耳闻眼见即动，不分彼此，自觉进行服务。使服务覆盖于每个区域，每个场合和时间，无时无处不在。第三，充分体察业主的需要，以做好服务为出发点，增设扩展适其所需的各种有益服务。通过以上方式，使物业管理能够全方位、高水准，提供及时、有效的专业服务。</w:t>
      </w:r>
    </w:p>
    <w:p>
      <w:pPr>
        <w:keepNext w:val="0"/>
        <w:keepLines w:val="0"/>
        <w:widowControl w:val="0"/>
        <w:suppressLineNumbers w:val="0"/>
        <w:adjustRightInd w:val="0"/>
        <w:spacing w:before="0" w:beforeAutospacing="0" w:after="0" w:afterAutospacing="0"/>
        <w:ind w:left="0" w:right="0" w:firstLine="560" w:firstLineChars="200"/>
        <w:jc w:val="left"/>
        <w:textAlignment w:val="baseline"/>
        <w:rPr>
          <w:rFonts w:hint="eastAsia" w:ascii="宋体" w:hAnsi="宋体" w:eastAsia="宋体" w:cs="宋体"/>
          <w:sz w:val="28"/>
          <w:szCs w:val="24"/>
          <w:vertAlign w:val="baseline"/>
          <w:lang w:val="en-US"/>
        </w:rPr>
      </w:pPr>
      <w:r>
        <w:rPr>
          <w:rFonts w:hint="eastAsia" w:ascii="宋体" w:hAnsi="宋体" w:eastAsia="宋体" w:cs="宋体"/>
          <w:kern w:val="2"/>
          <w:sz w:val="28"/>
          <w:szCs w:val="24"/>
          <w:vertAlign w:val="baseline"/>
          <w:lang w:val="en-US" w:eastAsia="zh-CN" w:bidi="ar"/>
        </w:rPr>
        <w:t>（3）采取分类管理、各有侧重的管理模式</w:t>
      </w:r>
    </w:p>
    <w:p>
      <w:pPr>
        <w:keepNext w:val="0"/>
        <w:keepLines w:val="0"/>
        <w:widowControl w:val="0"/>
        <w:suppressLineNumbers w:val="0"/>
        <w:adjustRightInd w:val="0"/>
        <w:spacing w:before="0" w:beforeAutospacing="0" w:after="0" w:afterAutospacing="0"/>
        <w:ind w:left="0" w:right="0" w:firstLine="560" w:firstLineChars="200"/>
        <w:jc w:val="left"/>
        <w:textAlignment w:val="baseline"/>
        <w:rPr>
          <w:rFonts w:hint="eastAsia" w:ascii="宋体" w:hAnsi="Calibri" w:eastAsia="宋体" w:cs="宋体"/>
          <w:sz w:val="28"/>
          <w:szCs w:val="24"/>
          <w:vertAlign w:val="baseline"/>
          <w:lang w:val="en-US"/>
        </w:rPr>
      </w:pPr>
      <w:r>
        <w:rPr>
          <w:rFonts w:hint="eastAsia" w:ascii="宋体" w:hAnsi="宋体" w:eastAsia="宋体" w:cs="宋体"/>
          <w:kern w:val="2"/>
          <w:sz w:val="28"/>
          <w:szCs w:val="24"/>
          <w:vertAlign w:val="baseline"/>
          <w:lang w:val="en-US" w:eastAsia="zh-CN" w:bidi="ar"/>
        </w:rPr>
        <w:t>针对各个队里的服务区域，采取分类管理、各有侧重的管理模式，在项目区域的服务中更为注重优质的礼仪和功能服务，尊重客户的个性彰显和自由空间；在公共部位的服务中更多关注人性化管理和服务，使客户理解和接受我们的服务和管理，真正感受到我们温馨、和谐而周到的服务，从而让所有的客户满意。</w:t>
      </w:r>
    </w:p>
    <w:p>
      <w:pPr>
        <w:keepNext w:val="0"/>
        <w:keepLines w:val="0"/>
        <w:widowControl w:val="0"/>
        <w:suppressLineNumbers w:val="0"/>
        <w:adjustRightInd w:val="0"/>
        <w:spacing w:before="0" w:beforeAutospacing="0" w:after="0" w:afterAutospacing="0"/>
        <w:ind w:left="0" w:right="0" w:firstLine="640"/>
        <w:jc w:val="left"/>
        <w:textAlignment w:val="baseline"/>
        <w:rPr>
          <w:rFonts w:hint="eastAsia" w:ascii="宋体" w:hAnsi="宋体" w:eastAsia="宋体" w:cs="宋体"/>
          <w:color w:val="000000"/>
          <w:sz w:val="28"/>
          <w:szCs w:val="24"/>
          <w:vertAlign w:val="baseline"/>
          <w:lang w:val="en-US"/>
        </w:rPr>
      </w:pPr>
      <w:r>
        <w:rPr>
          <w:rFonts w:hint="eastAsia" w:ascii="宋体" w:hAnsi="宋体" w:eastAsia="宋体" w:cs="宋体"/>
          <w:color w:val="000000"/>
          <w:kern w:val="2"/>
          <w:sz w:val="28"/>
          <w:szCs w:val="24"/>
          <w:vertAlign w:val="baseline"/>
          <w:lang w:val="en-US" w:eastAsia="zh-CN" w:bidi="ar"/>
        </w:rPr>
        <w:t>（4）建立严密、科学、规范的管理措施</w:t>
      </w:r>
    </w:p>
    <w:p>
      <w:pPr>
        <w:keepNext w:val="0"/>
        <w:keepLines w:val="0"/>
        <w:widowControl w:val="0"/>
        <w:suppressLineNumbers w:val="0"/>
        <w:adjustRightInd w:val="0"/>
        <w:spacing w:before="0" w:beforeAutospacing="0" w:after="0" w:afterAutospacing="0"/>
        <w:ind w:left="0" w:right="0" w:firstLine="640"/>
        <w:jc w:val="left"/>
        <w:textAlignment w:val="baseline"/>
        <w:rPr>
          <w:rFonts w:hint="eastAsia" w:ascii="宋体" w:hAnsi="宋体" w:eastAsia="宋体" w:cs="宋体"/>
          <w:color w:val="000000"/>
          <w:sz w:val="28"/>
          <w:szCs w:val="24"/>
          <w:vertAlign w:val="baseline"/>
          <w:lang w:val="en-US"/>
        </w:rPr>
      </w:pPr>
      <w:r>
        <w:rPr>
          <w:rFonts w:hint="eastAsia" w:ascii="宋体" w:hAnsi="宋体" w:eastAsia="宋体" w:cs="宋体"/>
          <w:color w:val="000000"/>
          <w:kern w:val="2"/>
          <w:sz w:val="28"/>
          <w:szCs w:val="24"/>
          <w:vertAlign w:val="baseline"/>
          <w:lang w:val="en-US" w:eastAsia="zh-CN" w:bidi="ar"/>
        </w:rPr>
        <w:t>为使物业管理服务达到优质、高效和便捷，建立严密、科学、规范的管理措施是必不可少的，从而使管理运作纳入良性循环，满足该项目的物业管理要求，我们将建立一下管理运作措施。</w:t>
      </w:r>
    </w:p>
    <w:p>
      <w:pPr>
        <w:keepNext w:val="0"/>
        <w:keepLines w:val="0"/>
        <w:widowControl w:val="0"/>
        <w:suppressLineNumbers w:val="0"/>
        <w:adjustRightInd w:val="0"/>
        <w:spacing w:before="0" w:beforeAutospacing="0" w:after="0" w:afterAutospacing="0"/>
        <w:ind w:left="0" w:right="0" w:firstLine="640"/>
        <w:jc w:val="left"/>
        <w:textAlignment w:val="baseline"/>
        <w:rPr>
          <w:rFonts w:hint="eastAsia" w:ascii="宋体" w:hAnsi="宋体" w:eastAsia="宋体" w:cs="宋体"/>
          <w:color w:val="000000"/>
          <w:sz w:val="28"/>
          <w:szCs w:val="24"/>
          <w:vertAlign w:val="baseline"/>
          <w:lang w:val="en-US"/>
        </w:rPr>
      </w:pPr>
      <w:r>
        <w:rPr>
          <w:rFonts w:hint="eastAsia" w:ascii="宋体" w:hAnsi="宋体" w:eastAsia="宋体" w:cs="宋体"/>
          <w:color w:val="000000"/>
          <w:kern w:val="2"/>
          <w:sz w:val="28"/>
          <w:szCs w:val="24"/>
          <w:vertAlign w:val="baseline"/>
          <w:lang w:val="en-US" w:eastAsia="zh-CN" w:bidi="ar"/>
        </w:rPr>
        <w:t>①目标管理：根据本项目的总体目标，制定各项分项管理服务指标，并将指标分层落实（项目——部门——岗位）到位。</w:t>
      </w:r>
    </w:p>
    <w:p>
      <w:pPr>
        <w:keepNext w:val="0"/>
        <w:keepLines w:val="0"/>
        <w:widowControl w:val="0"/>
        <w:suppressLineNumbers w:val="0"/>
        <w:adjustRightInd w:val="0"/>
        <w:spacing w:before="0" w:beforeAutospacing="0" w:after="0" w:afterAutospacing="0"/>
        <w:ind w:left="0" w:right="0" w:firstLine="640"/>
        <w:jc w:val="left"/>
        <w:textAlignment w:val="baseline"/>
        <w:rPr>
          <w:rFonts w:hint="eastAsia" w:ascii="宋体" w:hAnsi="宋体" w:eastAsia="宋体" w:cs="宋体"/>
          <w:color w:val="000000"/>
          <w:sz w:val="28"/>
          <w:szCs w:val="24"/>
          <w:vertAlign w:val="baseline"/>
          <w:lang w:val="en-US"/>
        </w:rPr>
      </w:pPr>
      <w:r>
        <w:rPr>
          <w:rFonts w:hint="eastAsia" w:ascii="宋体" w:hAnsi="宋体" w:eastAsia="宋体" w:cs="宋体"/>
          <w:color w:val="000000"/>
          <w:kern w:val="2"/>
          <w:sz w:val="28"/>
          <w:szCs w:val="24"/>
          <w:vertAlign w:val="baseline"/>
          <w:lang w:val="en-US" w:eastAsia="zh-CN" w:bidi="ar"/>
        </w:rPr>
        <w:t>②领导责任制：即下级任务未完成或犯错误，不仅追究当事人的责任，作为上级领导更要负管理责任，促使各级领导对下属的工作管理、负责到位。</w:t>
      </w:r>
    </w:p>
    <w:p>
      <w:pPr>
        <w:keepNext w:val="0"/>
        <w:keepLines w:val="0"/>
        <w:widowControl w:val="0"/>
        <w:suppressLineNumbers w:val="0"/>
        <w:adjustRightInd w:val="0"/>
        <w:spacing w:before="0" w:beforeAutospacing="0" w:after="0" w:afterAutospacing="0"/>
        <w:ind w:left="0" w:right="0" w:firstLine="640"/>
        <w:jc w:val="left"/>
        <w:textAlignment w:val="baseline"/>
        <w:rPr>
          <w:rFonts w:hint="eastAsia" w:ascii="宋体" w:hAnsi="宋体" w:eastAsia="宋体" w:cs="宋体"/>
          <w:color w:val="000000"/>
          <w:sz w:val="28"/>
          <w:szCs w:val="24"/>
          <w:vertAlign w:val="baseline"/>
          <w:lang w:val="en-US"/>
        </w:rPr>
      </w:pPr>
      <w:r>
        <w:rPr>
          <w:rFonts w:hint="eastAsia" w:ascii="宋体" w:hAnsi="宋体" w:eastAsia="宋体" w:cs="宋体"/>
          <w:color w:val="000000"/>
          <w:kern w:val="2"/>
          <w:sz w:val="28"/>
          <w:szCs w:val="24"/>
          <w:vertAlign w:val="baseline"/>
          <w:lang w:val="en-US" w:eastAsia="zh-CN" w:bidi="ar"/>
        </w:rPr>
        <w:t>③督导管理：采取多种有效的督导管理方式，公司各领导和职能部门对该项目实施监督、知道管理，保障服务质量、工作正常运行，集体方式主要为：工作绩效与薪资相挂钩的经济管理、规范操作与执行的制度管理、培训与考核的激励机制。</w:t>
      </w:r>
    </w:p>
    <w:p>
      <w:pPr>
        <w:keepNext w:val="0"/>
        <w:keepLines w:val="0"/>
        <w:widowControl w:val="0"/>
        <w:suppressLineNumbers w:val="0"/>
        <w:adjustRightInd w:val="0"/>
        <w:spacing w:before="0" w:beforeAutospacing="0" w:after="0" w:afterAutospacing="0"/>
        <w:ind w:left="0" w:right="0" w:firstLine="640"/>
        <w:jc w:val="left"/>
        <w:textAlignment w:val="baseline"/>
        <w:rPr>
          <w:rFonts w:hint="eastAsia" w:ascii="宋体" w:hAnsi="宋体" w:eastAsia="宋体" w:cs="宋体"/>
          <w:color w:val="000000"/>
          <w:sz w:val="28"/>
          <w:szCs w:val="24"/>
          <w:vertAlign w:val="baseline"/>
          <w:lang w:val="en-US"/>
        </w:rPr>
      </w:pPr>
      <w:r>
        <w:rPr>
          <w:rFonts w:hint="eastAsia" w:ascii="宋体" w:hAnsi="宋体" w:eastAsia="宋体" w:cs="宋体"/>
          <w:color w:val="000000"/>
          <w:kern w:val="2"/>
          <w:sz w:val="28"/>
          <w:szCs w:val="24"/>
          <w:vertAlign w:val="baseline"/>
          <w:lang w:val="en-US" w:eastAsia="zh-CN" w:bidi="ar"/>
        </w:rPr>
        <w:t>④客户中心制：项目日常管理服务围绕客户服务中心展开，及时处理日常事务和突发事件，协调各部门关系，受理客户的投诉，做好意见征集和回访反馈工作。</w:t>
      </w:r>
    </w:p>
    <w:p>
      <w:pPr>
        <w:pStyle w:val="5"/>
        <w:keepNext w:val="0"/>
        <w:keepLines w:val="0"/>
        <w:widowControl/>
        <w:suppressLineNumbers w:val="0"/>
        <w:spacing w:before="0" w:beforeAutospacing="0" w:after="0" w:afterAutospacing="0"/>
        <w:ind w:left="0" w:right="0"/>
        <w:rPr>
          <w:rFonts w:hint="eastAsia" w:ascii="宋体" w:hAnsi="宋体" w:eastAsia="宋体" w:cs="宋体"/>
          <w:b/>
          <w:bCs w:val="0"/>
          <w:sz w:val="28"/>
          <w:szCs w:val="24"/>
          <w:lang w:val="en-US"/>
        </w:rPr>
      </w:pPr>
      <w:r>
        <w:rPr>
          <w:rFonts w:hint="eastAsia" w:ascii="宋体" w:hAnsi="宋体" w:eastAsia="宋体" w:cs="宋体"/>
          <w:b/>
          <w:bCs w:val="0"/>
          <w:sz w:val="28"/>
          <w:szCs w:val="24"/>
          <w:lang w:eastAsia="zh-CN"/>
        </w:rPr>
        <w:t>（二）服务计划内容安排</w:t>
      </w:r>
    </w:p>
    <w:p>
      <w:pPr>
        <w:pStyle w:val="5"/>
        <w:keepNext w:val="0"/>
        <w:keepLines w:val="0"/>
        <w:widowControl/>
        <w:suppressLineNumbers w:val="0"/>
        <w:spacing w:before="0" w:beforeAutospacing="0" w:after="0" w:afterAutospacing="0"/>
        <w:ind w:left="132" w:leftChars="63" w:right="0" w:firstLine="560" w:firstLineChars="200"/>
        <w:rPr>
          <w:rFonts w:hint="eastAsia" w:ascii="宋体" w:hAnsi="宋体" w:eastAsia="宋体" w:cs="宋体"/>
          <w:sz w:val="28"/>
          <w:szCs w:val="24"/>
          <w:lang w:val="en-US"/>
        </w:rPr>
      </w:pPr>
      <w:r>
        <w:rPr>
          <w:rFonts w:hint="eastAsia" w:ascii="宋体" w:hAnsi="宋体" w:eastAsia="宋体" w:cs="宋体"/>
          <w:sz w:val="28"/>
          <w:szCs w:val="24"/>
          <w:lang w:val="en-US"/>
        </w:rPr>
        <w:t>1</w:t>
      </w:r>
      <w:r>
        <w:rPr>
          <w:rFonts w:hint="eastAsia" w:ascii="宋体" w:hAnsi="宋体" w:eastAsia="宋体" w:cs="宋体"/>
          <w:sz w:val="28"/>
          <w:szCs w:val="24"/>
          <w:lang w:eastAsia="zh-CN"/>
        </w:rPr>
        <w:t>、人员配置表及职责要求</w:t>
      </w:r>
    </w:p>
    <w:tbl>
      <w:tblPr>
        <w:tblStyle w:val="7"/>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055"/>
        <w:gridCol w:w="7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86" w:hRule="atLeast"/>
          <w:jc w:val="center"/>
        </w:trPr>
        <w:tc>
          <w:tcPr>
            <w:tcW w:w="1056" w:type="dxa"/>
            <w:tcBorders>
              <w:top w:val="single" w:color="auto" w:sz="4" w:space="0"/>
              <w:left w:val="single" w:color="auto" w:sz="4" w:space="0"/>
              <w:bottom w:val="single" w:color="auto" w:sz="4" w:space="0"/>
              <w:right w:val="single" w:color="auto" w:sz="4" w:space="0"/>
            </w:tcBorders>
            <w:shd w:val="clear"/>
            <w:vAlign w:val="top"/>
          </w:tcPr>
          <w:p>
            <w:pPr>
              <w:pStyle w:val="14"/>
              <w:keepNext w:val="0"/>
              <w:keepLines w:val="0"/>
              <w:widowControl/>
              <w:suppressLineNumbers w:val="0"/>
              <w:ind w:left="0" w:firstLine="0" w:firstLineChars="0"/>
              <w:jc w:val="left"/>
              <w:rPr>
                <w:b/>
                <w:bCs w:val="0"/>
                <w:sz w:val="28"/>
                <w:szCs w:val="24"/>
                <w:bdr w:val="none" w:color="auto" w:sz="0" w:space="0"/>
                <w:lang w:val="en-US"/>
              </w:rPr>
            </w:pPr>
            <w:r>
              <w:rPr>
                <w:rFonts w:hint="eastAsia" w:ascii="Calibri" w:hAnsi="Calibri" w:eastAsia="宋体" w:cs="宋体"/>
                <w:b/>
                <w:bCs w:val="0"/>
                <w:sz w:val="28"/>
                <w:szCs w:val="24"/>
                <w:bdr w:val="none" w:color="auto" w:sz="0" w:space="0"/>
              </w:rPr>
              <w:t>项目</w:t>
            </w:r>
          </w:p>
        </w:tc>
        <w:tc>
          <w:tcPr>
            <w:tcW w:w="7722" w:type="dxa"/>
            <w:tcBorders>
              <w:top w:val="single" w:color="auto" w:sz="4" w:space="0"/>
              <w:left w:val="single" w:color="auto" w:sz="4" w:space="0"/>
              <w:bottom w:val="single" w:color="auto" w:sz="4" w:space="0"/>
              <w:right w:val="single" w:color="auto" w:sz="4" w:space="0"/>
            </w:tcBorders>
            <w:shd w:val="clear"/>
            <w:vAlign w:val="top"/>
          </w:tcPr>
          <w:p>
            <w:pPr>
              <w:pStyle w:val="14"/>
              <w:keepNext w:val="0"/>
              <w:keepLines w:val="0"/>
              <w:widowControl/>
              <w:suppressLineNumbers w:val="0"/>
              <w:ind w:left="0" w:firstLine="0" w:firstLineChars="0"/>
              <w:jc w:val="left"/>
              <w:rPr>
                <w:sz w:val="24"/>
                <w:szCs w:val="24"/>
                <w:bdr w:val="none" w:color="auto" w:sz="0" w:space="0"/>
                <w:lang w:val="en-US"/>
              </w:rPr>
            </w:pPr>
            <w:r>
              <w:rPr>
                <w:rFonts w:hint="eastAsia" w:ascii="Calibri" w:hAnsi="Calibri" w:eastAsia="宋体" w:cs="宋体"/>
                <w:b/>
                <w:bCs w:val="0"/>
                <w:sz w:val="28"/>
                <w:szCs w:val="24"/>
                <w:bdr w:val="none" w:color="auto" w:sz="0" w:space="0"/>
              </w:rPr>
              <w:t>工</w:t>
            </w:r>
            <w:r>
              <w:rPr>
                <w:b/>
                <w:bCs w:val="0"/>
                <w:sz w:val="28"/>
                <w:szCs w:val="24"/>
                <w:bdr w:val="none" w:color="auto" w:sz="0" w:space="0"/>
              </w:rPr>
              <w:t xml:space="preserve"> </w:t>
            </w:r>
            <w:r>
              <w:rPr>
                <w:rFonts w:hint="eastAsia" w:ascii="Calibri" w:hAnsi="Calibri" w:eastAsia="宋体" w:cs="宋体"/>
                <w:b/>
                <w:bCs w:val="0"/>
                <w:sz w:val="28"/>
                <w:szCs w:val="24"/>
                <w:bdr w:val="none" w:color="auto" w:sz="0" w:space="0"/>
              </w:rPr>
              <w:t>作</w:t>
            </w:r>
            <w:r>
              <w:rPr>
                <w:b/>
                <w:bCs w:val="0"/>
                <w:sz w:val="28"/>
                <w:szCs w:val="24"/>
                <w:bdr w:val="none" w:color="auto" w:sz="0" w:space="0"/>
              </w:rPr>
              <w:t xml:space="preserve"> </w:t>
            </w:r>
            <w:r>
              <w:rPr>
                <w:rFonts w:hint="eastAsia" w:ascii="Calibri" w:hAnsi="Calibri" w:eastAsia="宋体" w:cs="宋体"/>
                <w:b/>
                <w:bCs w:val="0"/>
                <w:sz w:val="28"/>
                <w:szCs w:val="24"/>
                <w:bdr w:val="none" w:color="auto" w:sz="0" w:space="0"/>
              </w:rPr>
              <w:t>要</w:t>
            </w:r>
            <w:r>
              <w:rPr>
                <w:b/>
                <w:bCs w:val="0"/>
                <w:sz w:val="28"/>
                <w:szCs w:val="24"/>
                <w:bdr w:val="none" w:color="auto" w:sz="0" w:space="0"/>
              </w:rPr>
              <w:t xml:space="preserve"> </w:t>
            </w:r>
            <w:r>
              <w:rPr>
                <w:rFonts w:hint="eastAsia" w:ascii="Calibri" w:hAnsi="Calibri" w:eastAsia="宋体" w:cs="宋体"/>
                <w:b/>
                <w:bCs w:val="0"/>
                <w:sz w:val="28"/>
                <w:szCs w:val="24"/>
                <w:bdr w:val="none" w:color="auto" w:sz="0" w:space="0"/>
              </w:rPr>
              <w:t>求及职责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261" w:hRule="atLeast"/>
          <w:jc w:val="center"/>
        </w:trPr>
        <w:tc>
          <w:tcPr>
            <w:tcW w:w="1056" w:type="dxa"/>
            <w:tcBorders>
              <w:top w:val="single" w:color="auto" w:sz="4" w:space="0"/>
              <w:left w:val="single" w:color="auto" w:sz="4" w:space="0"/>
              <w:bottom w:val="single" w:color="auto" w:sz="4" w:space="0"/>
              <w:right w:val="single" w:color="auto" w:sz="4" w:space="0"/>
            </w:tcBorders>
            <w:shd w:val="clear"/>
            <w:vAlign w:val="top"/>
          </w:tcPr>
          <w:p>
            <w:pPr>
              <w:pStyle w:val="14"/>
              <w:keepNext w:val="0"/>
              <w:keepLines w:val="0"/>
              <w:widowControl/>
              <w:suppressLineNumbers w:val="0"/>
              <w:ind w:left="0" w:firstLine="0" w:firstLineChars="0"/>
              <w:jc w:val="left"/>
              <w:rPr>
                <w:b/>
                <w:bCs w:val="0"/>
                <w:sz w:val="28"/>
                <w:szCs w:val="24"/>
                <w:bdr w:val="none" w:color="auto" w:sz="0" w:space="0"/>
                <w:lang w:val="en-US"/>
              </w:rPr>
            </w:pPr>
            <w:r>
              <w:rPr>
                <w:rFonts w:hint="eastAsia" w:ascii="Calibri" w:hAnsi="Calibri" w:eastAsia="宋体" w:cs="宋体"/>
                <w:b/>
                <w:bCs w:val="0"/>
                <w:sz w:val="28"/>
                <w:szCs w:val="24"/>
                <w:bdr w:val="none" w:color="auto" w:sz="0" w:space="0"/>
              </w:rPr>
              <w:t>物业经理</w:t>
            </w:r>
          </w:p>
        </w:tc>
        <w:tc>
          <w:tcPr>
            <w:tcW w:w="7722" w:type="dxa"/>
            <w:tcBorders>
              <w:top w:val="single" w:color="auto" w:sz="4" w:space="0"/>
              <w:left w:val="single" w:color="auto" w:sz="4" w:space="0"/>
              <w:bottom w:val="single" w:color="auto" w:sz="4" w:space="0"/>
              <w:right w:val="single" w:color="auto" w:sz="4" w:space="0"/>
            </w:tcBorders>
            <w:shd w:val="clear"/>
            <w:vAlign w:val="top"/>
          </w:tcPr>
          <w:p>
            <w:pPr>
              <w:pStyle w:val="14"/>
              <w:keepNext w:val="0"/>
              <w:keepLines w:val="0"/>
              <w:widowControl/>
              <w:suppressLineNumbers w:val="0"/>
              <w:ind w:left="0" w:firstLine="0" w:firstLineChars="0"/>
              <w:jc w:val="left"/>
              <w:rPr>
                <w:sz w:val="24"/>
                <w:szCs w:val="24"/>
                <w:bdr w:val="none" w:color="auto" w:sz="0" w:space="0"/>
                <w:lang w:val="en-US"/>
              </w:rPr>
            </w:pPr>
            <w:r>
              <w:rPr>
                <w:sz w:val="24"/>
                <w:szCs w:val="24"/>
                <w:bdr w:val="none" w:color="auto" w:sz="0" w:space="0"/>
                <w:lang w:val="en-US"/>
              </w:rPr>
              <w:t>1</w:t>
            </w:r>
            <w:r>
              <w:rPr>
                <w:rFonts w:hint="eastAsia" w:ascii="Calibri" w:hAnsi="Calibri" w:eastAsia="宋体" w:cs="宋体"/>
                <w:sz w:val="24"/>
                <w:szCs w:val="24"/>
                <w:bdr w:val="none" w:color="auto" w:sz="0" w:space="0"/>
              </w:rPr>
              <w:t>、物业项目经理</w:t>
            </w:r>
            <w:r>
              <w:rPr>
                <w:sz w:val="24"/>
                <w:szCs w:val="24"/>
                <w:bdr w:val="none" w:color="auto" w:sz="0" w:space="0"/>
                <w:lang w:val="en-US"/>
              </w:rPr>
              <w:t>1</w:t>
            </w:r>
            <w:r>
              <w:rPr>
                <w:rFonts w:hint="eastAsia" w:ascii="Calibri" w:hAnsi="Calibri" w:eastAsia="宋体" w:cs="宋体"/>
                <w:sz w:val="24"/>
                <w:szCs w:val="24"/>
                <w:bdr w:val="none" w:color="auto" w:sz="0" w:space="0"/>
              </w:rPr>
              <w:t>人，年龄不超过</w:t>
            </w:r>
            <w:r>
              <w:rPr>
                <w:sz w:val="24"/>
                <w:szCs w:val="24"/>
                <w:bdr w:val="none" w:color="auto" w:sz="0" w:space="0"/>
                <w:lang w:val="en-US"/>
              </w:rPr>
              <w:t>50</w:t>
            </w:r>
            <w:r>
              <w:rPr>
                <w:rFonts w:hint="eastAsia" w:ascii="Calibri" w:hAnsi="Calibri" w:eastAsia="宋体" w:cs="宋体"/>
                <w:sz w:val="24"/>
                <w:szCs w:val="24"/>
                <w:bdr w:val="none" w:color="auto" w:sz="0" w:space="0"/>
              </w:rPr>
              <w:t>周岁，整治合格，身体健康，人品端正，负责整个物业服务项目的管理协调工作、具备物业管理岗位证书。客服资料员：</w:t>
            </w:r>
            <w:r>
              <w:rPr>
                <w:sz w:val="24"/>
                <w:szCs w:val="24"/>
                <w:bdr w:val="none" w:color="auto" w:sz="0" w:space="0"/>
                <w:lang w:val="en-US"/>
              </w:rPr>
              <w:t>1</w:t>
            </w:r>
            <w:r>
              <w:rPr>
                <w:rFonts w:hint="eastAsia" w:ascii="Calibri" w:hAnsi="Calibri" w:eastAsia="宋体" w:cs="宋体"/>
                <w:sz w:val="24"/>
                <w:szCs w:val="24"/>
                <w:bdr w:val="none" w:color="auto" w:sz="0" w:space="0"/>
              </w:rPr>
              <w:t>人，负责报纸分发，会议服务，物业服务中心档案管理，会议室，值班室及领导办公室，休息室的卫生。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892" w:hRule="atLeast"/>
          <w:jc w:val="center"/>
        </w:trPr>
        <w:tc>
          <w:tcPr>
            <w:tcW w:w="1056" w:type="dxa"/>
            <w:tcBorders>
              <w:top w:val="single" w:color="auto" w:sz="4" w:space="0"/>
              <w:left w:val="single" w:color="auto" w:sz="4" w:space="0"/>
              <w:bottom w:val="single" w:color="auto" w:sz="4" w:space="0"/>
              <w:right w:val="single" w:color="auto" w:sz="4" w:space="0"/>
            </w:tcBorders>
            <w:shd w:val="clear"/>
            <w:vAlign w:val="top"/>
          </w:tcPr>
          <w:p>
            <w:pPr>
              <w:pStyle w:val="14"/>
              <w:keepNext w:val="0"/>
              <w:keepLines w:val="0"/>
              <w:widowControl/>
              <w:suppressLineNumbers w:val="0"/>
              <w:ind w:left="0" w:firstLine="0" w:firstLineChars="0"/>
              <w:jc w:val="left"/>
              <w:rPr>
                <w:b/>
                <w:bCs w:val="0"/>
                <w:sz w:val="28"/>
                <w:szCs w:val="24"/>
                <w:bdr w:val="none" w:color="auto" w:sz="0" w:space="0"/>
                <w:lang w:val="en-US"/>
              </w:rPr>
            </w:pPr>
            <w:r>
              <w:rPr>
                <w:rFonts w:hint="eastAsia" w:ascii="Calibri" w:hAnsi="Calibri" w:eastAsia="宋体" w:cs="宋体"/>
                <w:b/>
                <w:bCs w:val="0"/>
                <w:sz w:val="28"/>
                <w:szCs w:val="24"/>
                <w:bdr w:val="none" w:color="auto" w:sz="0" w:space="0"/>
              </w:rPr>
              <w:t>安</w:t>
            </w:r>
          </w:p>
          <w:p>
            <w:pPr>
              <w:pStyle w:val="14"/>
              <w:keepNext w:val="0"/>
              <w:keepLines w:val="0"/>
              <w:widowControl/>
              <w:suppressLineNumbers w:val="0"/>
              <w:ind w:left="0" w:firstLine="0" w:firstLineChars="0"/>
              <w:jc w:val="left"/>
              <w:rPr>
                <w:b/>
                <w:bCs w:val="0"/>
                <w:sz w:val="28"/>
                <w:szCs w:val="24"/>
                <w:bdr w:val="none" w:color="auto" w:sz="0" w:space="0"/>
                <w:lang w:val="en-US"/>
              </w:rPr>
            </w:pPr>
            <w:r>
              <w:rPr>
                <w:rFonts w:hint="eastAsia" w:ascii="Calibri" w:hAnsi="Calibri" w:eastAsia="宋体" w:cs="宋体"/>
                <w:b/>
                <w:bCs w:val="0"/>
                <w:sz w:val="28"/>
                <w:szCs w:val="24"/>
                <w:bdr w:val="none" w:color="auto" w:sz="0" w:space="0"/>
              </w:rPr>
              <w:t>保</w:t>
            </w:r>
          </w:p>
          <w:p>
            <w:pPr>
              <w:pStyle w:val="14"/>
              <w:keepNext w:val="0"/>
              <w:keepLines w:val="0"/>
              <w:widowControl/>
              <w:suppressLineNumbers w:val="0"/>
              <w:ind w:left="0" w:firstLine="0" w:firstLineChars="0"/>
              <w:jc w:val="left"/>
              <w:rPr>
                <w:b/>
                <w:bCs w:val="0"/>
                <w:sz w:val="28"/>
                <w:szCs w:val="24"/>
                <w:bdr w:val="none" w:color="auto" w:sz="0" w:space="0"/>
                <w:lang w:val="en-US"/>
              </w:rPr>
            </w:pPr>
            <w:r>
              <w:rPr>
                <w:rFonts w:hint="eastAsia" w:ascii="Calibri" w:hAnsi="Calibri" w:eastAsia="宋体" w:cs="宋体"/>
                <w:b/>
                <w:bCs w:val="0"/>
                <w:sz w:val="28"/>
                <w:szCs w:val="24"/>
                <w:bdr w:val="none" w:color="auto" w:sz="0" w:space="0"/>
              </w:rPr>
              <w:t>工</w:t>
            </w:r>
          </w:p>
          <w:p>
            <w:pPr>
              <w:pStyle w:val="14"/>
              <w:keepNext w:val="0"/>
              <w:keepLines w:val="0"/>
              <w:widowControl/>
              <w:suppressLineNumbers w:val="0"/>
              <w:ind w:left="0" w:firstLine="0" w:firstLineChars="0"/>
              <w:jc w:val="left"/>
              <w:rPr>
                <w:b/>
                <w:bCs w:val="0"/>
                <w:sz w:val="28"/>
                <w:szCs w:val="24"/>
                <w:bdr w:val="none" w:color="auto" w:sz="0" w:space="0"/>
                <w:lang w:val="en-US"/>
              </w:rPr>
            </w:pPr>
            <w:r>
              <w:rPr>
                <w:rFonts w:hint="eastAsia" w:ascii="Calibri" w:hAnsi="Calibri" w:eastAsia="宋体" w:cs="宋体"/>
                <w:b/>
                <w:bCs w:val="0"/>
                <w:sz w:val="28"/>
                <w:szCs w:val="24"/>
                <w:bdr w:val="none" w:color="auto" w:sz="0" w:space="0"/>
              </w:rPr>
              <w:t>作</w:t>
            </w:r>
          </w:p>
        </w:tc>
        <w:tc>
          <w:tcPr>
            <w:tcW w:w="7722" w:type="dxa"/>
            <w:tcBorders>
              <w:top w:val="single" w:color="auto" w:sz="4" w:space="0"/>
              <w:left w:val="single" w:color="auto" w:sz="4" w:space="0"/>
              <w:bottom w:val="single" w:color="auto" w:sz="4" w:space="0"/>
              <w:right w:val="single" w:color="auto" w:sz="4" w:space="0"/>
            </w:tcBorders>
            <w:shd w:val="clear"/>
            <w:vAlign w:val="top"/>
          </w:tcPr>
          <w:p>
            <w:pPr>
              <w:pStyle w:val="14"/>
              <w:keepNext w:val="0"/>
              <w:keepLines w:val="0"/>
              <w:widowControl/>
              <w:suppressLineNumbers w:val="0"/>
              <w:ind w:left="0" w:firstLine="0" w:firstLineChars="0"/>
              <w:jc w:val="left"/>
              <w:rPr>
                <w:sz w:val="24"/>
                <w:szCs w:val="24"/>
                <w:bdr w:val="none" w:color="auto" w:sz="0" w:space="0"/>
                <w:lang w:val="en-US"/>
              </w:rPr>
            </w:pPr>
            <w:r>
              <w:rPr>
                <w:rFonts w:hint="eastAsia" w:ascii="Calibri" w:hAnsi="Calibri" w:eastAsia="宋体" w:cs="宋体"/>
                <w:sz w:val="24"/>
                <w:szCs w:val="24"/>
                <w:bdr w:val="none" w:color="auto" w:sz="0" w:space="0"/>
              </w:rPr>
              <w:t>人员</w:t>
            </w:r>
            <w:r>
              <w:rPr>
                <w:sz w:val="24"/>
                <w:szCs w:val="24"/>
                <w:bdr w:val="none" w:color="auto" w:sz="0" w:space="0"/>
                <w:lang w:val="en-US"/>
              </w:rPr>
              <w:t>7</w:t>
            </w:r>
            <w:r>
              <w:rPr>
                <w:rFonts w:hint="eastAsia" w:ascii="Calibri" w:hAnsi="Calibri" w:eastAsia="宋体" w:cs="宋体"/>
                <w:sz w:val="24"/>
                <w:szCs w:val="24"/>
                <w:bdr w:val="none" w:color="auto" w:sz="0" w:space="0"/>
              </w:rPr>
              <w:t>人：保安队长</w:t>
            </w:r>
            <w:r>
              <w:rPr>
                <w:sz w:val="24"/>
                <w:szCs w:val="24"/>
                <w:bdr w:val="none" w:color="auto" w:sz="0" w:space="0"/>
                <w:lang w:val="en-US"/>
              </w:rPr>
              <w:t>1</w:t>
            </w:r>
            <w:r>
              <w:rPr>
                <w:rFonts w:hint="eastAsia" w:ascii="Calibri" w:hAnsi="Calibri" w:eastAsia="宋体" w:cs="宋体"/>
                <w:sz w:val="24"/>
                <w:szCs w:val="24"/>
                <w:bdr w:val="none" w:color="auto" w:sz="0" w:space="0"/>
              </w:rPr>
              <w:t>人，保安队长上行政班。保安员</w:t>
            </w:r>
            <w:r>
              <w:rPr>
                <w:sz w:val="24"/>
                <w:szCs w:val="24"/>
                <w:bdr w:val="none" w:color="auto" w:sz="0" w:space="0"/>
                <w:lang w:val="en-US"/>
              </w:rPr>
              <w:t>24</w:t>
            </w:r>
            <w:r>
              <w:rPr>
                <w:rFonts w:hint="eastAsia" w:ascii="Calibri" w:hAnsi="Calibri" w:eastAsia="宋体" w:cs="宋体"/>
                <w:sz w:val="24"/>
                <w:szCs w:val="24"/>
                <w:bdr w:val="none" w:color="auto" w:sz="0" w:space="0"/>
              </w:rPr>
              <w:t>小时分</w:t>
            </w:r>
            <w:r>
              <w:rPr>
                <w:sz w:val="24"/>
                <w:szCs w:val="24"/>
                <w:bdr w:val="none" w:color="auto" w:sz="0" w:space="0"/>
                <w:lang w:val="en-US"/>
              </w:rPr>
              <w:t>3</w:t>
            </w:r>
            <w:r>
              <w:rPr>
                <w:rFonts w:hint="eastAsia" w:ascii="Calibri" w:hAnsi="Calibri" w:eastAsia="宋体" w:cs="宋体"/>
                <w:sz w:val="24"/>
                <w:szCs w:val="24"/>
                <w:bdr w:val="none" w:color="auto" w:sz="0" w:space="0"/>
              </w:rPr>
              <w:t>班，每班</w:t>
            </w:r>
            <w:r>
              <w:rPr>
                <w:sz w:val="24"/>
                <w:szCs w:val="24"/>
                <w:bdr w:val="none" w:color="auto" w:sz="0" w:space="0"/>
                <w:lang w:val="en-US"/>
              </w:rPr>
              <w:t>2</w:t>
            </w:r>
            <w:r>
              <w:rPr>
                <w:rFonts w:hint="eastAsia" w:ascii="Calibri" w:hAnsi="Calibri" w:eastAsia="宋体" w:cs="宋体"/>
                <w:sz w:val="24"/>
                <w:szCs w:val="24"/>
                <w:bdr w:val="none" w:color="auto" w:sz="0" w:space="0"/>
              </w:rPr>
              <w:t>人，共</w:t>
            </w:r>
            <w:r>
              <w:rPr>
                <w:sz w:val="24"/>
                <w:szCs w:val="24"/>
                <w:bdr w:val="none" w:color="auto" w:sz="0" w:space="0"/>
                <w:lang w:val="en-US"/>
              </w:rPr>
              <w:t>6</w:t>
            </w:r>
            <w:r>
              <w:rPr>
                <w:rFonts w:hint="eastAsia" w:ascii="Calibri" w:hAnsi="Calibri" w:eastAsia="宋体" w:cs="宋体"/>
                <w:sz w:val="24"/>
                <w:szCs w:val="24"/>
                <w:bdr w:val="none" w:color="auto" w:sz="0" w:space="0"/>
              </w:rPr>
              <w:t>人（每班</w:t>
            </w:r>
            <w:r>
              <w:rPr>
                <w:sz w:val="24"/>
                <w:szCs w:val="24"/>
                <w:bdr w:val="none" w:color="auto" w:sz="0" w:space="0"/>
                <w:lang w:val="en-US"/>
              </w:rPr>
              <w:t>1</w:t>
            </w:r>
            <w:r>
              <w:rPr>
                <w:rFonts w:hint="eastAsia" w:ascii="Calibri" w:hAnsi="Calibri" w:eastAsia="宋体" w:cs="宋体"/>
                <w:sz w:val="24"/>
                <w:szCs w:val="24"/>
                <w:bdr w:val="none" w:color="auto" w:sz="0" w:space="0"/>
              </w:rPr>
              <w:t>人门岗值班，</w:t>
            </w:r>
            <w:r>
              <w:rPr>
                <w:sz w:val="24"/>
                <w:szCs w:val="24"/>
                <w:bdr w:val="none" w:color="auto" w:sz="0" w:space="0"/>
                <w:lang w:val="en-US"/>
              </w:rPr>
              <w:t>1</w:t>
            </w:r>
            <w:r>
              <w:rPr>
                <w:rFonts w:hint="eastAsia" w:ascii="Calibri" w:hAnsi="Calibri" w:eastAsia="宋体" w:cs="宋体"/>
                <w:sz w:val="24"/>
                <w:szCs w:val="24"/>
                <w:bdr w:val="none" w:color="auto" w:sz="0" w:space="0"/>
              </w:rPr>
              <w:t>人机动院内巡逻及车辆引导）。</w:t>
            </w:r>
          </w:p>
          <w:p>
            <w:pPr>
              <w:pStyle w:val="14"/>
              <w:keepNext w:val="0"/>
              <w:keepLines w:val="0"/>
              <w:widowControl/>
              <w:suppressLineNumbers w:val="0"/>
              <w:ind w:left="0" w:firstLine="0" w:firstLineChars="0"/>
              <w:jc w:val="left"/>
              <w:rPr>
                <w:sz w:val="24"/>
                <w:szCs w:val="24"/>
                <w:bdr w:val="none" w:color="auto" w:sz="0" w:space="0"/>
                <w:lang w:val="en-US"/>
              </w:rPr>
            </w:pPr>
            <w:r>
              <w:rPr>
                <w:sz w:val="24"/>
                <w:szCs w:val="24"/>
                <w:bdr w:val="none" w:color="auto" w:sz="0" w:space="0"/>
                <w:lang w:val="en-US"/>
              </w:rPr>
              <w:t>1</w:t>
            </w:r>
            <w:r>
              <w:rPr>
                <w:rFonts w:hint="eastAsia" w:ascii="Calibri" w:hAnsi="Calibri" w:eastAsia="宋体" w:cs="宋体"/>
                <w:sz w:val="24"/>
                <w:szCs w:val="24"/>
                <w:bdr w:val="none" w:color="auto" w:sz="0" w:space="0"/>
              </w:rPr>
              <w:t>、年龄不超过</w:t>
            </w:r>
            <w:r>
              <w:rPr>
                <w:sz w:val="24"/>
                <w:szCs w:val="24"/>
                <w:bdr w:val="none" w:color="auto" w:sz="0" w:space="0"/>
                <w:lang w:val="en-US"/>
              </w:rPr>
              <w:t>50</w:t>
            </w:r>
            <w:r>
              <w:rPr>
                <w:rFonts w:hint="eastAsia" w:ascii="Calibri" w:hAnsi="Calibri" w:eastAsia="宋体" w:cs="宋体"/>
                <w:sz w:val="24"/>
                <w:szCs w:val="24"/>
                <w:bdr w:val="none" w:color="auto" w:sz="0" w:space="0"/>
              </w:rPr>
              <w:t>周岁，政治合格，身体健康，人品端正，无社会犯罪记录。</w:t>
            </w:r>
          </w:p>
          <w:p>
            <w:pPr>
              <w:pStyle w:val="14"/>
              <w:keepNext w:val="0"/>
              <w:keepLines w:val="0"/>
              <w:widowControl/>
              <w:suppressLineNumbers w:val="0"/>
              <w:ind w:left="0" w:firstLine="0" w:firstLineChars="0"/>
              <w:jc w:val="left"/>
              <w:rPr>
                <w:sz w:val="24"/>
                <w:szCs w:val="24"/>
                <w:bdr w:val="none" w:color="auto" w:sz="0" w:space="0"/>
                <w:lang w:val="en-US"/>
              </w:rPr>
            </w:pPr>
            <w:r>
              <w:rPr>
                <w:sz w:val="24"/>
                <w:szCs w:val="24"/>
                <w:bdr w:val="none" w:color="auto" w:sz="0" w:space="0"/>
                <w:lang w:val="en-US"/>
              </w:rPr>
              <w:t>2</w:t>
            </w:r>
            <w:r>
              <w:rPr>
                <w:rFonts w:hint="eastAsia" w:ascii="Calibri" w:hAnsi="Calibri" w:eastAsia="宋体" w:cs="宋体"/>
                <w:sz w:val="24"/>
                <w:szCs w:val="24"/>
                <w:bdr w:val="none" w:color="auto" w:sz="0" w:space="0"/>
              </w:rPr>
              <w:t>、负责</w:t>
            </w:r>
            <w:r>
              <w:rPr>
                <w:sz w:val="24"/>
                <w:szCs w:val="24"/>
                <w:bdr w:val="none" w:color="auto" w:sz="0" w:space="0"/>
                <w:lang w:val="en-US"/>
              </w:rPr>
              <w:t>24</w:t>
            </w:r>
            <w:r>
              <w:rPr>
                <w:rFonts w:hint="eastAsia" w:ascii="Calibri" w:hAnsi="Calibri" w:eastAsia="宋体" w:cs="宋体"/>
                <w:sz w:val="24"/>
                <w:szCs w:val="24"/>
                <w:bdr w:val="none" w:color="auto" w:sz="0" w:space="0"/>
              </w:rPr>
              <w:t>小时门岗室值班，对出入人员及车辆进行登记，禁止无关人员和车辆进入办公区域。</w:t>
            </w:r>
          </w:p>
          <w:p>
            <w:pPr>
              <w:pStyle w:val="14"/>
              <w:keepNext w:val="0"/>
              <w:keepLines w:val="0"/>
              <w:widowControl/>
              <w:suppressLineNumbers w:val="0"/>
              <w:ind w:left="0" w:firstLine="0" w:firstLineChars="0"/>
              <w:jc w:val="left"/>
              <w:rPr>
                <w:sz w:val="24"/>
                <w:szCs w:val="24"/>
                <w:bdr w:val="none" w:color="auto" w:sz="0" w:space="0"/>
                <w:lang w:val="en-US"/>
              </w:rPr>
            </w:pPr>
            <w:r>
              <w:rPr>
                <w:sz w:val="24"/>
                <w:szCs w:val="24"/>
                <w:bdr w:val="none" w:color="auto" w:sz="0" w:space="0"/>
                <w:lang w:val="en-US"/>
              </w:rPr>
              <w:t>3</w:t>
            </w:r>
            <w:r>
              <w:rPr>
                <w:rFonts w:hint="eastAsia" w:ascii="Calibri" w:hAnsi="Calibri" w:eastAsia="宋体" w:cs="宋体"/>
                <w:sz w:val="24"/>
                <w:szCs w:val="24"/>
                <w:bdr w:val="none" w:color="auto" w:sz="0" w:space="0"/>
              </w:rPr>
              <w:t>、负责楼、院内巡逻，特别是夜间巡逻次数要保证。</w:t>
            </w:r>
          </w:p>
          <w:p>
            <w:pPr>
              <w:pStyle w:val="14"/>
              <w:keepNext w:val="0"/>
              <w:keepLines w:val="0"/>
              <w:widowControl/>
              <w:suppressLineNumbers w:val="0"/>
              <w:ind w:left="0" w:firstLine="0" w:firstLineChars="0"/>
              <w:jc w:val="left"/>
              <w:rPr>
                <w:sz w:val="24"/>
                <w:szCs w:val="24"/>
                <w:bdr w:val="none" w:color="auto" w:sz="0" w:space="0"/>
                <w:lang w:val="en-US"/>
              </w:rPr>
            </w:pPr>
            <w:r>
              <w:rPr>
                <w:sz w:val="24"/>
                <w:szCs w:val="24"/>
                <w:bdr w:val="none" w:color="auto" w:sz="0" w:space="0"/>
                <w:lang w:val="en-US"/>
              </w:rPr>
              <w:t>4</w:t>
            </w:r>
            <w:r>
              <w:rPr>
                <w:rFonts w:hint="eastAsia" w:ascii="Calibri" w:hAnsi="Calibri" w:eastAsia="宋体" w:cs="宋体"/>
                <w:sz w:val="24"/>
                <w:szCs w:val="24"/>
                <w:bdr w:val="none" w:color="auto" w:sz="0" w:space="0"/>
              </w:rPr>
              <w:t>、负责引导院内和地下车库的车辆有序停放，制止和纠正乱停乱放。</w:t>
            </w:r>
          </w:p>
          <w:p>
            <w:pPr>
              <w:pStyle w:val="14"/>
              <w:keepNext w:val="0"/>
              <w:keepLines w:val="0"/>
              <w:widowControl/>
              <w:suppressLineNumbers w:val="0"/>
              <w:ind w:left="0" w:firstLine="0" w:firstLineChars="0"/>
              <w:jc w:val="left"/>
              <w:rPr>
                <w:sz w:val="24"/>
                <w:szCs w:val="24"/>
                <w:bdr w:val="none" w:color="auto" w:sz="0" w:space="0"/>
                <w:lang w:val="en-US"/>
              </w:rPr>
            </w:pPr>
            <w:r>
              <w:rPr>
                <w:sz w:val="24"/>
                <w:szCs w:val="24"/>
                <w:bdr w:val="none" w:color="auto" w:sz="0" w:space="0"/>
                <w:lang w:val="en-US"/>
              </w:rPr>
              <w:t>5</w:t>
            </w:r>
            <w:r>
              <w:rPr>
                <w:rFonts w:hint="eastAsia" w:ascii="Calibri" w:hAnsi="Calibri" w:eastAsia="宋体" w:cs="宋体"/>
                <w:sz w:val="24"/>
                <w:szCs w:val="24"/>
                <w:bdr w:val="none" w:color="auto" w:sz="0" w:space="0"/>
              </w:rPr>
              <w:t>、负责公共区域内公共设施、设备，保证完好。</w:t>
            </w:r>
          </w:p>
          <w:p>
            <w:pPr>
              <w:pStyle w:val="14"/>
              <w:keepNext w:val="0"/>
              <w:keepLines w:val="0"/>
              <w:widowControl/>
              <w:suppressLineNumbers w:val="0"/>
              <w:ind w:left="0" w:firstLine="0" w:firstLineChars="0"/>
              <w:jc w:val="left"/>
              <w:rPr>
                <w:sz w:val="24"/>
                <w:szCs w:val="24"/>
                <w:bdr w:val="none" w:color="auto" w:sz="0" w:space="0"/>
                <w:lang w:val="en-US"/>
              </w:rPr>
            </w:pPr>
            <w:r>
              <w:rPr>
                <w:sz w:val="24"/>
                <w:szCs w:val="24"/>
                <w:bdr w:val="none" w:color="auto" w:sz="0" w:space="0"/>
                <w:lang w:val="en-US"/>
              </w:rPr>
              <w:t>6</w:t>
            </w:r>
            <w:r>
              <w:rPr>
                <w:rFonts w:hint="eastAsia" w:ascii="Calibri" w:hAnsi="Calibri" w:eastAsia="宋体" w:cs="宋体"/>
                <w:sz w:val="24"/>
                <w:szCs w:val="24"/>
                <w:bdr w:val="none" w:color="auto" w:sz="0" w:space="0"/>
              </w:rPr>
              <w:t>、保安人员必须熟练使用消防器材，遇有紧急情况，迅速处理，及时上报。</w:t>
            </w:r>
          </w:p>
          <w:p>
            <w:pPr>
              <w:pStyle w:val="14"/>
              <w:keepNext w:val="0"/>
              <w:keepLines w:val="0"/>
              <w:widowControl/>
              <w:suppressLineNumbers w:val="0"/>
              <w:ind w:left="0" w:firstLine="0" w:firstLineChars="0"/>
              <w:jc w:val="left"/>
              <w:rPr>
                <w:sz w:val="24"/>
                <w:szCs w:val="24"/>
                <w:bdr w:val="none" w:color="auto" w:sz="0" w:space="0"/>
                <w:lang w:val="en-US"/>
              </w:rPr>
            </w:pPr>
            <w:r>
              <w:rPr>
                <w:sz w:val="24"/>
                <w:szCs w:val="24"/>
                <w:bdr w:val="none" w:color="auto" w:sz="0" w:space="0"/>
                <w:lang w:val="en-US"/>
              </w:rPr>
              <w:t>7</w:t>
            </w:r>
            <w:r>
              <w:rPr>
                <w:rFonts w:hint="eastAsia" w:ascii="Calibri" w:hAnsi="Calibri" w:eastAsia="宋体" w:cs="宋体"/>
                <w:sz w:val="24"/>
                <w:szCs w:val="24"/>
                <w:bdr w:val="none" w:color="auto" w:sz="0" w:space="0"/>
              </w:rPr>
              <w:t>、落实业主单位安排的其他安保工作。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98" w:hRule="atLeast"/>
          <w:jc w:val="center"/>
        </w:trPr>
        <w:tc>
          <w:tcPr>
            <w:tcW w:w="1056" w:type="dxa"/>
            <w:tcBorders>
              <w:top w:val="single" w:color="auto" w:sz="4" w:space="0"/>
              <w:left w:val="single" w:color="auto" w:sz="4" w:space="0"/>
              <w:bottom w:val="single" w:color="auto" w:sz="4" w:space="0"/>
              <w:right w:val="single" w:color="auto" w:sz="4" w:space="0"/>
            </w:tcBorders>
            <w:shd w:val="clear"/>
            <w:vAlign w:val="top"/>
          </w:tcPr>
          <w:p>
            <w:pPr>
              <w:pStyle w:val="14"/>
              <w:keepNext w:val="0"/>
              <w:keepLines w:val="0"/>
              <w:widowControl/>
              <w:suppressLineNumbers w:val="0"/>
              <w:ind w:left="0" w:firstLine="0" w:firstLineChars="0"/>
              <w:jc w:val="left"/>
              <w:rPr>
                <w:b/>
                <w:bCs w:val="0"/>
                <w:sz w:val="28"/>
                <w:szCs w:val="24"/>
                <w:bdr w:val="none" w:color="auto" w:sz="0" w:space="0"/>
                <w:lang w:val="en-US"/>
              </w:rPr>
            </w:pPr>
            <w:r>
              <w:rPr>
                <w:rFonts w:hint="eastAsia" w:ascii="Calibri" w:hAnsi="Calibri" w:eastAsia="宋体" w:cs="宋体"/>
                <w:b/>
                <w:bCs w:val="0"/>
                <w:sz w:val="28"/>
                <w:szCs w:val="24"/>
                <w:bdr w:val="none" w:color="auto" w:sz="0" w:space="0"/>
              </w:rPr>
              <w:t>卫生保洁</w:t>
            </w:r>
          </w:p>
        </w:tc>
        <w:tc>
          <w:tcPr>
            <w:tcW w:w="7722" w:type="dxa"/>
            <w:tcBorders>
              <w:top w:val="single" w:color="auto" w:sz="4" w:space="0"/>
              <w:left w:val="single" w:color="auto" w:sz="4" w:space="0"/>
              <w:bottom w:val="single" w:color="auto" w:sz="4" w:space="0"/>
              <w:right w:val="single" w:color="auto" w:sz="4" w:space="0"/>
            </w:tcBorders>
            <w:shd w:val="clear"/>
            <w:vAlign w:val="top"/>
          </w:tcPr>
          <w:p>
            <w:pPr>
              <w:pStyle w:val="14"/>
              <w:keepNext w:val="0"/>
              <w:keepLines w:val="0"/>
              <w:widowControl/>
              <w:suppressLineNumbers w:val="0"/>
              <w:ind w:left="0" w:firstLine="0" w:firstLineChars="0"/>
              <w:jc w:val="left"/>
              <w:rPr>
                <w:sz w:val="24"/>
                <w:szCs w:val="24"/>
                <w:bdr w:val="none" w:color="auto" w:sz="0" w:space="0"/>
                <w:lang w:val="en-US"/>
              </w:rPr>
            </w:pPr>
            <w:r>
              <w:rPr>
                <w:sz w:val="24"/>
                <w:szCs w:val="24"/>
                <w:bdr w:val="none" w:color="auto" w:sz="0" w:space="0"/>
                <w:lang w:val="en-US"/>
              </w:rPr>
              <w:t>1</w:t>
            </w:r>
            <w:r>
              <w:rPr>
                <w:rFonts w:hint="eastAsia" w:ascii="Calibri" w:hAnsi="Calibri" w:eastAsia="宋体" w:cs="宋体"/>
                <w:sz w:val="24"/>
                <w:szCs w:val="24"/>
                <w:bdr w:val="none" w:color="auto" w:sz="0" w:space="0"/>
              </w:rPr>
              <w:t>、人员</w:t>
            </w:r>
            <w:r>
              <w:rPr>
                <w:sz w:val="24"/>
                <w:szCs w:val="24"/>
                <w:bdr w:val="none" w:color="auto" w:sz="0" w:space="0"/>
                <w:lang w:val="en-US"/>
              </w:rPr>
              <w:t>8</w:t>
            </w:r>
            <w:r>
              <w:rPr>
                <w:rFonts w:hint="eastAsia" w:ascii="Calibri" w:hAnsi="Calibri" w:eastAsia="宋体" w:cs="宋体"/>
                <w:sz w:val="24"/>
                <w:szCs w:val="24"/>
                <w:bdr w:val="none" w:color="auto" w:sz="0" w:space="0"/>
              </w:rPr>
              <w:t>人：年龄不超过</w:t>
            </w:r>
            <w:r>
              <w:rPr>
                <w:sz w:val="24"/>
                <w:szCs w:val="24"/>
                <w:bdr w:val="none" w:color="auto" w:sz="0" w:space="0"/>
                <w:lang w:val="en-US"/>
              </w:rPr>
              <w:t>50</w:t>
            </w:r>
            <w:r>
              <w:rPr>
                <w:rFonts w:hint="eastAsia" w:ascii="Calibri" w:hAnsi="Calibri" w:eastAsia="宋体" w:cs="宋体"/>
                <w:sz w:val="24"/>
                <w:szCs w:val="24"/>
                <w:bdr w:val="none" w:color="auto" w:sz="0" w:space="0"/>
              </w:rPr>
              <w:t>周岁，人品端正，吃苦耐劳，无社会犯罪记录。</w:t>
            </w:r>
          </w:p>
          <w:p>
            <w:pPr>
              <w:pStyle w:val="14"/>
              <w:keepNext w:val="0"/>
              <w:keepLines w:val="0"/>
              <w:widowControl/>
              <w:suppressLineNumbers w:val="0"/>
              <w:ind w:left="0" w:firstLine="0" w:firstLineChars="0"/>
              <w:jc w:val="left"/>
              <w:rPr>
                <w:sz w:val="24"/>
                <w:szCs w:val="24"/>
                <w:bdr w:val="none" w:color="auto" w:sz="0" w:space="0"/>
                <w:lang w:val="en-US"/>
              </w:rPr>
            </w:pPr>
            <w:r>
              <w:rPr>
                <w:sz w:val="24"/>
                <w:szCs w:val="24"/>
                <w:bdr w:val="none" w:color="auto" w:sz="0" w:space="0"/>
                <w:lang w:val="en-US"/>
              </w:rPr>
              <w:t>2</w:t>
            </w:r>
            <w:r>
              <w:rPr>
                <w:rFonts w:hint="eastAsia" w:ascii="Calibri" w:hAnsi="Calibri" w:eastAsia="宋体" w:cs="宋体"/>
                <w:sz w:val="24"/>
                <w:szCs w:val="24"/>
                <w:bdr w:val="none" w:color="auto" w:sz="0" w:space="0"/>
              </w:rPr>
              <w:t>、负责单位公共部分的管理、保养、清洁和垃圾清理。包括楼梯间、电梯间、走廊、门厅、卫生间、开水间、会议室、大院等，以及重要活动的临时性保洁等。</w:t>
            </w:r>
          </w:p>
          <w:p>
            <w:pPr>
              <w:pStyle w:val="14"/>
              <w:keepNext w:val="0"/>
              <w:keepLines w:val="0"/>
              <w:widowControl/>
              <w:suppressLineNumbers w:val="0"/>
              <w:ind w:left="0" w:firstLine="0" w:firstLineChars="0"/>
              <w:jc w:val="left"/>
              <w:rPr>
                <w:sz w:val="24"/>
                <w:szCs w:val="24"/>
                <w:bdr w:val="none" w:color="auto" w:sz="0" w:space="0"/>
                <w:lang w:val="en-US"/>
              </w:rPr>
            </w:pPr>
            <w:r>
              <w:rPr>
                <w:sz w:val="24"/>
                <w:szCs w:val="24"/>
                <w:bdr w:val="none" w:color="auto" w:sz="0" w:space="0"/>
                <w:lang w:val="en-US"/>
              </w:rPr>
              <w:t>3</w:t>
            </w:r>
            <w:r>
              <w:rPr>
                <w:rFonts w:hint="eastAsia" w:ascii="Calibri" w:hAnsi="Calibri" w:eastAsia="宋体" w:cs="宋体"/>
                <w:sz w:val="24"/>
                <w:szCs w:val="24"/>
                <w:bdr w:val="none" w:color="auto" w:sz="0" w:space="0"/>
              </w:rPr>
              <w:t>、负责单位垃圾清运工作。</w:t>
            </w:r>
          </w:p>
          <w:p>
            <w:pPr>
              <w:pStyle w:val="14"/>
              <w:keepNext w:val="0"/>
              <w:keepLines w:val="0"/>
              <w:widowControl/>
              <w:suppressLineNumbers w:val="0"/>
              <w:ind w:left="0" w:firstLine="0" w:firstLineChars="0"/>
              <w:jc w:val="left"/>
              <w:rPr>
                <w:sz w:val="24"/>
                <w:szCs w:val="24"/>
                <w:bdr w:val="none" w:color="auto" w:sz="0" w:space="0"/>
                <w:lang w:val="en-US"/>
              </w:rPr>
            </w:pPr>
            <w:r>
              <w:rPr>
                <w:sz w:val="24"/>
                <w:szCs w:val="24"/>
                <w:bdr w:val="none" w:color="auto" w:sz="0" w:space="0"/>
                <w:lang w:val="en-US"/>
              </w:rPr>
              <w:t>4</w:t>
            </w:r>
            <w:r>
              <w:rPr>
                <w:rFonts w:hint="eastAsia" w:ascii="Calibri" w:hAnsi="Calibri" w:eastAsia="宋体" w:cs="宋体"/>
                <w:sz w:val="24"/>
                <w:szCs w:val="24"/>
                <w:bdr w:val="none" w:color="auto" w:sz="0" w:space="0"/>
              </w:rPr>
              <w:t>、落实业主单位安排的其他保洁工作。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946" w:hRule="atLeast"/>
          <w:jc w:val="center"/>
        </w:trPr>
        <w:tc>
          <w:tcPr>
            <w:tcW w:w="1056" w:type="dxa"/>
            <w:tcBorders>
              <w:top w:val="single" w:color="auto" w:sz="4" w:space="0"/>
              <w:left w:val="single" w:color="auto" w:sz="4" w:space="0"/>
              <w:bottom w:val="single" w:color="auto" w:sz="4" w:space="0"/>
              <w:right w:val="single" w:color="auto" w:sz="4" w:space="0"/>
            </w:tcBorders>
            <w:shd w:val="clear"/>
            <w:vAlign w:val="top"/>
          </w:tcPr>
          <w:p>
            <w:pPr>
              <w:pStyle w:val="14"/>
              <w:keepNext w:val="0"/>
              <w:keepLines w:val="0"/>
              <w:widowControl/>
              <w:suppressLineNumbers w:val="0"/>
              <w:ind w:left="0" w:firstLine="0" w:firstLineChars="0"/>
              <w:jc w:val="left"/>
              <w:rPr>
                <w:b/>
                <w:bCs w:val="0"/>
                <w:sz w:val="28"/>
                <w:szCs w:val="24"/>
                <w:bdr w:val="none" w:color="auto" w:sz="0" w:space="0"/>
                <w:lang w:val="en-US"/>
              </w:rPr>
            </w:pPr>
            <w:r>
              <w:rPr>
                <w:rFonts w:hint="eastAsia" w:ascii="Calibri" w:hAnsi="Calibri" w:eastAsia="宋体" w:cs="宋体"/>
                <w:b/>
                <w:bCs w:val="0"/>
                <w:sz w:val="28"/>
                <w:szCs w:val="24"/>
                <w:bdr w:val="none" w:color="auto" w:sz="0" w:space="0"/>
              </w:rPr>
              <w:t>绿化养护</w:t>
            </w:r>
          </w:p>
        </w:tc>
        <w:tc>
          <w:tcPr>
            <w:tcW w:w="7722" w:type="dxa"/>
            <w:tcBorders>
              <w:top w:val="single" w:color="auto" w:sz="4" w:space="0"/>
              <w:left w:val="single" w:color="auto" w:sz="4" w:space="0"/>
              <w:bottom w:val="single" w:color="auto" w:sz="4" w:space="0"/>
              <w:right w:val="single" w:color="auto" w:sz="4" w:space="0"/>
            </w:tcBorders>
            <w:shd w:val="clear"/>
            <w:vAlign w:val="top"/>
          </w:tcPr>
          <w:p>
            <w:pPr>
              <w:pStyle w:val="14"/>
              <w:keepNext w:val="0"/>
              <w:keepLines w:val="0"/>
              <w:widowControl/>
              <w:suppressLineNumbers w:val="0"/>
              <w:ind w:left="0" w:firstLine="0" w:firstLineChars="0"/>
              <w:jc w:val="left"/>
              <w:rPr>
                <w:sz w:val="24"/>
                <w:szCs w:val="24"/>
                <w:bdr w:val="none" w:color="auto" w:sz="0" w:space="0"/>
                <w:lang w:val="en-US"/>
              </w:rPr>
            </w:pPr>
            <w:r>
              <w:rPr>
                <w:sz w:val="24"/>
                <w:szCs w:val="24"/>
                <w:bdr w:val="none" w:color="auto" w:sz="0" w:space="0"/>
                <w:lang w:val="en-US"/>
              </w:rPr>
              <w:t>1</w:t>
            </w:r>
            <w:r>
              <w:rPr>
                <w:rFonts w:hint="eastAsia" w:ascii="Calibri" w:hAnsi="Calibri" w:eastAsia="宋体" w:cs="宋体"/>
                <w:sz w:val="24"/>
                <w:szCs w:val="24"/>
                <w:bdr w:val="none" w:color="auto" w:sz="0" w:space="0"/>
              </w:rPr>
              <w:t>、绿化管理员</w:t>
            </w:r>
            <w:r>
              <w:rPr>
                <w:sz w:val="24"/>
                <w:szCs w:val="24"/>
                <w:bdr w:val="none" w:color="auto" w:sz="0" w:space="0"/>
                <w:lang w:val="en-US"/>
              </w:rPr>
              <w:t>1</w:t>
            </w:r>
            <w:r>
              <w:rPr>
                <w:rFonts w:hint="eastAsia" w:ascii="Calibri" w:hAnsi="Calibri" w:eastAsia="宋体" w:cs="宋体"/>
                <w:sz w:val="24"/>
                <w:szCs w:val="24"/>
                <w:bdr w:val="none" w:color="auto" w:sz="0" w:space="0"/>
              </w:rPr>
              <w:t>人，年龄不超过</w:t>
            </w:r>
            <w:r>
              <w:rPr>
                <w:sz w:val="24"/>
                <w:szCs w:val="24"/>
                <w:bdr w:val="none" w:color="auto" w:sz="0" w:space="0"/>
                <w:lang w:val="en-US"/>
              </w:rPr>
              <w:t>45</w:t>
            </w:r>
            <w:r>
              <w:rPr>
                <w:rFonts w:hint="eastAsia" w:ascii="Calibri" w:hAnsi="Calibri" w:eastAsia="宋体" w:cs="宋体"/>
                <w:sz w:val="24"/>
                <w:szCs w:val="24"/>
                <w:bdr w:val="none" w:color="auto" w:sz="0" w:space="0"/>
              </w:rPr>
              <w:t>周岁，人品端正，吃苦耐劳，具有绿化管理、养护经验。</w:t>
            </w:r>
          </w:p>
          <w:p>
            <w:pPr>
              <w:pStyle w:val="14"/>
              <w:keepNext w:val="0"/>
              <w:keepLines w:val="0"/>
              <w:widowControl/>
              <w:suppressLineNumbers w:val="0"/>
              <w:ind w:left="0" w:firstLine="0" w:firstLineChars="0"/>
              <w:jc w:val="left"/>
              <w:rPr>
                <w:sz w:val="24"/>
                <w:szCs w:val="24"/>
                <w:bdr w:val="none" w:color="auto" w:sz="0" w:space="0"/>
                <w:lang w:val="en-US"/>
              </w:rPr>
            </w:pPr>
            <w:r>
              <w:rPr>
                <w:sz w:val="24"/>
                <w:szCs w:val="24"/>
                <w:bdr w:val="none" w:color="auto" w:sz="0" w:space="0"/>
                <w:lang w:val="en-US"/>
              </w:rPr>
              <w:t>2</w:t>
            </w:r>
            <w:r>
              <w:rPr>
                <w:rFonts w:hint="eastAsia" w:ascii="Calibri" w:hAnsi="Calibri" w:eastAsia="宋体" w:cs="宋体"/>
                <w:sz w:val="24"/>
                <w:szCs w:val="24"/>
                <w:bdr w:val="none" w:color="auto" w:sz="0" w:space="0"/>
              </w:rPr>
              <w:t>、及时清除绿化区域杂物，保持清洁美观。</w:t>
            </w:r>
          </w:p>
          <w:p>
            <w:pPr>
              <w:pStyle w:val="14"/>
              <w:keepNext w:val="0"/>
              <w:keepLines w:val="0"/>
              <w:widowControl/>
              <w:suppressLineNumbers w:val="0"/>
              <w:ind w:left="0" w:firstLine="0" w:firstLineChars="0"/>
              <w:jc w:val="left"/>
              <w:rPr>
                <w:sz w:val="24"/>
                <w:szCs w:val="24"/>
                <w:bdr w:val="none" w:color="auto" w:sz="0" w:space="0"/>
                <w:lang w:val="en-US"/>
              </w:rPr>
            </w:pPr>
            <w:r>
              <w:rPr>
                <w:sz w:val="24"/>
                <w:szCs w:val="24"/>
                <w:bdr w:val="none" w:color="auto" w:sz="0" w:space="0"/>
                <w:lang w:val="en-US"/>
              </w:rPr>
              <w:t>3</w:t>
            </w:r>
            <w:r>
              <w:rPr>
                <w:rFonts w:hint="eastAsia" w:ascii="Calibri" w:hAnsi="Calibri" w:eastAsia="宋体" w:cs="宋体"/>
                <w:sz w:val="24"/>
                <w:szCs w:val="24"/>
                <w:bdr w:val="none" w:color="auto" w:sz="0" w:space="0"/>
              </w:rPr>
              <w:t>、修剪平整，做好病虫防治，补栽补种，科学施肥、浇水等养护工作。</w:t>
            </w:r>
          </w:p>
          <w:p>
            <w:pPr>
              <w:pStyle w:val="14"/>
              <w:keepNext w:val="0"/>
              <w:keepLines w:val="0"/>
              <w:widowControl/>
              <w:suppressLineNumbers w:val="0"/>
              <w:ind w:left="0" w:firstLine="0" w:firstLineChars="0"/>
              <w:jc w:val="left"/>
              <w:rPr>
                <w:sz w:val="24"/>
                <w:szCs w:val="24"/>
                <w:bdr w:val="none" w:color="auto" w:sz="0" w:space="0"/>
                <w:lang w:val="en-US"/>
              </w:rPr>
            </w:pPr>
            <w:r>
              <w:rPr>
                <w:sz w:val="24"/>
                <w:szCs w:val="24"/>
                <w:bdr w:val="none" w:color="auto" w:sz="0" w:space="0"/>
                <w:lang w:val="en-US"/>
              </w:rPr>
              <w:t>4</w:t>
            </w:r>
            <w:r>
              <w:rPr>
                <w:rFonts w:hint="eastAsia" w:ascii="Calibri" w:hAnsi="Calibri" w:eastAsia="宋体" w:cs="宋体"/>
                <w:sz w:val="24"/>
                <w:szCs w:val="24"/>
                <w:bdr w:val="none" w:color="auto" w:sz="0" w:space="0"/>
              </w:rPr>
              <w:t>、按照绿化养护二级管理标准执行。</w:t>
            </w:r>
          </w:p>
        </w:tc>
      </w:tr>
    </w:tbl>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8"/>
          <w:szCs w:val="24"/>
          <w:lang w:val="en-US"/>
        </w:rPr>
      </w:pPr>
    </w:p>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8"/>
          <w:szCs w:val="24"/>
          <w:lang w:val="en-US"/>
        </w:rPr>
      </w:pPr>
    </w:p>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8"/>
          <w:szCs w:val="24"/>
          <w:lang w:val="en-US"/>
        </w:rPr>
      </w:pPr>
      <w:r>
        <w:rPr>
          <w:rFonts w:hint="eastAsia" w:ascii="仿宋_GB2312" w:hAnsi="仿宋_GB2312" w:eastAsia="仿宋_GB2312" w:cs="仿宋_GB2312"/>
          <w:kern w:val="2"/>
          <w:sz w:val="28"/>
          <w:szCs w:val="24"/>
          <w:lang w:val="en-US" w:eastAsia="zh-CN" w:bidi="ar"/>
        </w:rPr>
        <w:t>2、保洁工作标准及内容：</w:t>
      </w:r>
    </w:p>
    <w:tbl>
      <w:tblPr>
        <w:tblStyle w:val="7"/>
        <w:tblW w:w="9105" w:type="dxa"/>
        <w:tblInd w:w="-5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Layout w:type="fixed"/>
        <w:tblCellMar>
          <w:top w:w="0" w:type="dxa"/>
          <w:left w:w="108" w:type="dxa"/>
          <w:bottom w:w="0" w:type="dxa"/>
          <w:right w:w="108" w:type="dxa"/>
        </w:tblCellMar>
      </w:tblPr>
      <w:tblGrid>
        <w:gridCol w:w="906"/>
        <w:gridCol w:w="1436"/>
        <w:gridCol w:w="2051"/>
        <w:gridCol w:w="1870"/>
        <w:gridCol w:w="820"/>
        <w:gridCol w:w="20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 w:hRule="atLeast"/>
        </w:trPr>
        <w:tc>
          <w:tcPr>
            <w:tcW w:w="906" w:type="dxa"/>
            <w:vMerge w:val="restart"/>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项目范围</w:t>
            </w:r>
          </w:p>
        </w:tc>
        <w:tc>
          <w:tcPr>
            <w:tcW w:w="1436" w:type="dxa"/>
            <w:vMerge w:val="restart"/>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清洁项目</w:t>
            </w:r>
          </w:p>
        </w:tc>
        <w:tc>
          <w:tcPr>
            <w:tcW w:w="4741" w:type="dxa"/>
            <w:gridSpan w:val="3"/>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 洁 规 程</w:t>
            </w:r>
          </w:p>
        </w:tc>
        <w:tc>
          <w:tcPr>
            <w:tcW w:w="2022" w:type="dxa"/>
            <w:vMerge w:val="restart"/>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清洁标准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141" w:hRule="atLeast"/>
        </w:trPr>
        <w:tc>
          <w:tcPr>
            <w:tcW w:w="906"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default" w:ascii="Calibri" w:hAnsi="Calibri" w:cs="Times New Roman"/>
                <w:sz w:val="20"/>
                <w:szCs w:val="20"/>
              </w:rPr>
            </w:pPr>
          </w:p>
        </w:tc>
        <w:tc>
          <w:tcPr>
            <w:tcW w:w="1436"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default" w:ascii="Calibri" w:hAnsi="Calibri" w:cs="Times New Roman"/>
                <w:sz w:val="20"/>
                <w:szCs w:val="20"/>
              </w:rPr>
            </w:pPr>
          </w:p>
        </w:tc>
        <w:tc>
          <w:tcPr>
            <w:tcW w:w="205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每 天</w:t>
            </w:r>
          </w:p>
        </w:tc>
        <w:tc>
          <w:tcPr>
            <w:tcW w:w="187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每星期</w:t>
            </w:r>
          </w:p>
        </w:tc>
        <w:tc>
          <w:tcPr>
            <w:tcW w:w="82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每 月</w:t>
            </w:r>
          </w:p>
        </w:tc>
        <w:tc>
          <w:tcPr>
            <w:tcW w:w="2022"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default" w:ascii="Calibri" w:hAnsi="Calibri" w:cs="Times New Roman"/>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89" w:hRule="atLeast"/>
        </w:trPr>
        <w:tc>
          <w:tcPr>
            <w:tcW w:w="906" w:type="dxa"/>
            <w:vMerge w:val="restart"/>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大</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厅</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及</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公</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共</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通</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道</w:t>
            </w:r>
          </w:p>
          <w:p>
            <w:pPr>
              <w:keepNext w:val="0"/>
              <w:keepLines w:val="0"/>
              <w:widowControl w:val="0"/>
              <w:suppressLineNumbers w:val="0"/>
              <w:tabs>
                <w:tab w:val="left" w:pos="155"/>
              </w:tabs>
              <w:spacing w:before="0" w:beforeAutospacing="0" w:after="0" w:afterAutospacing="0"/>
              <w:ind w:left="0" w:right="0" w:firstLine="84" w:firstLineChars="35"/>
              <w:jc w:val="left"/>
              <w:rPr>
                <w:rFonts w:hint="eastAsia" w:ascii="宋体" w:hAnsi="宋体" w:eastAsia="宋体" w:cs="宋体"/>
                <w:i/>
                <w:iCs w:val="0"/>
                <w:sz w:val="24"/>
                <w:szCs w:val="24"/>
                <w:bdr w:val="none" w:color="auto" w:sz="0" w:space="0"/>
                <w:lang w:val="en-US"/>
              </w:rPr>
            </w:pPr>
          </w:p>
        </w:tc>
        <w:tc>
          <w:tcPr>
            <w:tcW w:w="143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大厅</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内地面</w:t>
            </w:r>
          </w:p>
        </w:tc>
        <w:tc>
          <w:tcPr>
            <w:tcW w:w="205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清拖二次，推尘数次，清除污渍、杂物、香口胶并保洁</w:t>
            </w:r>
          </w:p>
        </w:tc>
        <w:tc>
          <w:tcPr>
            <w:tcW w:w="187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82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22"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无污渍、痰渍、香口胶，保持洁净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62" w:hRule="atLeast"/>
        </w:trPr>
        <w:tc>
          <w:tcPr>
            <w:tcW w:w="906"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default" w:ascii="Calibri" w:hAnsi="Calibri" w:cs="Times New Roman"/>
                <w:sz w:val="20"/>
                <w:szCs w:val="20"/>
              </w:rPr>
            </w:pPr>
          </w:p>
        </w:tc>
        <w:tc>
          <w:tcPr>
            <w:tcW w:w="143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大门台阶</w:t>
            </w:r>
          </w:p>
        </w:tc>
        <w:tc>
          <w:tcPr>
            <w:tcW w:w="205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清拖，清除污渍、杂物并随时保洁</w:t>
            </w:r>
          </w:p>
        </w:tc>
        <w:tc>
          <w:tcPr>
            <w:tcW w:w="187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82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22"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无污渍、痰渍、烟头、香口胶，洁净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62" w:hRule="atLeast"/>
        </w:trPr>
        <w:tc>
          <w:tcPr>
            <w:tcW w:w="906"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default" w:ascii="Calibri" w:hAnsi="Calibri" w:cs="Times New Roman"/>
                <w:sz w:val="20"/>
                <w:szCs w:val="20"/>
              </w:rPr>
            </w:pPr>
          </w:p>
        </w:tc>
        <w:tc>
          <w:tcPr>
            <w:tcW w:w="143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大理石或瓷砖墙面</w:t>
            </w:r>
          </w:p>
        </w:tc>
        <w:tc>
          <w:tcPr>
            <w:tcW w:w="205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187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用尘弹除尘,清抹一次</w:t>
            </w:r>
          </w:p>
        </w:tc>
        <w:tc>
          <w:tcPr>
            <w:tcW w:w="82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22"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无污渍、痰渍、灰尘，光洁明亮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62" w:hRule="atLeast"/>
        </w:trPr>
        <w:tc>
          <w:tcPr>
            <w:tcW w:w="906"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default" w:ascii="Calibri" w:hAnsi="Calibri" w:cs="Times New Roman"/>
                <w:sz w:val="20"/>
                <w:szCs w:val="20"/>
              </w:rPr>
            </w:pPr>
          </w:p>
        </w:tc>
        <w:tc>
          <w:tcPr>
            <w:tcW w:w="143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玻璃门、窗及玻璃饰品</w:t>
            </w:r>
          </w:p>
        </w:tc>
        <w:tc>
          <w:tcPr>
            <w:tcW w:w="205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用玻璃清洁剂清抹一次，随时保洁</w:t>
            </w:r>
          </w:p>
        </w:tc>
        <w:tc>
          <w:tcPr>
            <w:tcW w:w="187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用玻璃清洁剂全面刮洗一次</w:t>
            </w:r>
          </w:p>
        </w:tc>
        <w:tc>
          <w:tcPr>
            <w:tcW w:w="82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22"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无蛛丝、污渍、手印，光洁明亮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62" w:hRule="atLeast"/>
        </w:trPr>
        <w:tc>
          <w:tcPr>
            <w:tcW w:w="906"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default" w:ascii="Calibri" w:hAnsi="Calibri" w:cs="Times New Roman"/>
                <w:sz w:val="20"/>
                <w:szCs w:val="20"/>
              </w:rPr>
            </w:pPr>
          </w:p>
        </w:tc>
        <w:tc>
          <w:tcPr>
            <w:tcW w:w="143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不锈钢门</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及饰品</w:t>
            </w:r>
          </w:p>
        </w:tc>
        <w:tc>
          <w:tcPr>
            <w:tcW w:w="205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用不锈钢清洁剂抹一次，随时保洁</w:t>
            </w:r>
          </w:p>
        </w:tc>
        <w:tc>
          <w:tcPr>
            <w:tcW w:w="187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擦不锈钢油一次，护理保养</w:t>
            </w:r>
          </w:p>
        </w:tc>
        <w:tc>
          <w:tcPr>
            <w:tcW w:w="82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22"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无污渍、锈迹、手印，光洁明亮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62" w:hRule="atLeast"/>
        </w:trPr>
        <w:tc>
          <w:tcPr>
            <w:tcW w:w="906"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default" w:ascii="Calibri" w:hAnsi="Calibri" w:cs="Times New Roman"/>
                <w:sz w:val="20"/>
                <w:szCs w:val="20"/>
              </w:rPr>
            </w:pPr>
          </w:p>
        </w:tc>
        <w:tc>
          <w:tcPr>
            <w:tcW w:w="143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标识、指示牌（两米以下）</w:t>
            </w:r>
          </w:p>
        </w:tc>
        <w:tc>
          <w:tcPr>
            <w:tcW w:w="205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抹一次，随时保洁</w:t>
            </w:r>
          </w:p>
        </w:tc>
        <w:tc>
          <w:tcPr>
            <w:tcW w:w="187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82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22"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无蛛丝、污渍、尘渍，光洁明亮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62" w:hRule="atLeast"/>
        </w:trPr>
        <w:tc>
          <w:tcPr>
            <w:tcW w:w="906"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default" w:ascii="Calibri" w:hAnsi="Calibri" w:cs="Times New Roman"/>
                <w:sz w:val="20"/>
                <w:szCs w:val="20"/>
              </w:rPr>
            </w:pPr>
          </w:p>
        </w:tc>
        <w:tc>
          <w:tcPr>
            <w:tcW w:w="143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消防楼道</w:t>
            </w:r>
          </w:p>
        </w:tc>
        <w:tc>
          <w:tcPr>
            <w:tcW w:w="205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清扫一次，随时保洁</w:t>
            </w:r>
          </w:p>
        </w:tc>
        <w:tc>
          <w:tcPr>
            <w:tcW w:w="187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82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22"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无污渍、无杂物，光洁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62" w:hRule="atLeast"/>
        </w:trPr>
        <w:tc>
          <w:tcPr>
            <w:tcW w:w="906"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default" w:ascii="Calibri" w:hAnsi="Calibri" w:cs="Times New Roman"/>
                <w:sz w:val="20"/>
                <w:szCs w:val="20"/>
              </w:rPr>
            </w:pPr>
          </w:p>
        </w:tc>
        <w:tc>
          <w:tcPr>
            <w:tcW w:w="143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楼梯扶手</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栅栏</w:t>
            </w:r>
          </w:p>
        </w:tc>
        <w:tc>
          <w:tcPr>
            <w:tcW w:w="205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清洁剂抹一次，随时保洁</w:t>
            </w:r>
          </w:p>
        </w:tc>
        <w:tc>
          <w:tcPr>
            <w:tcW w:w="187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82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22"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无蛛丝、污渍、尘渍，光洁明亮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62" w:hRule="atLeast"/>
        </w:trPr>
        <w:tc>
          <w:tcPr>
            <w:tcW w:w="906"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default" w:ascii="Calibri" w:hAnsi="Calibri" w:cs="Times New Roman"/>
                <w:sz w:val="20"/>
                <w:szCs w:val="20"/>
              </w:rPr>
            </w:pPr>
          </w:p>
        </w:tc>
        <w:tc>
          <w:tcPr>
            <w:tcW w:w="143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烟灰桶</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垃圾桶</w:t>
            </w:r>
          </w:p>
        </w:tc>
        <w:tc>
          <w:tcPr>
            <w:tcW w:w="205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清倒二次，整理清抹桶身，随时保洁</w:t>
            </w:r>
          </w:p>
        </w:tc>
        <w:tc>
          <w:tcPr>
            <w:tcW w:w="187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82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22"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无异味、污渍，光洁明亮，垃圾不满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62" w:hRule="atLeast"/>
        </w:trPr>
        <w:tc>
          <w:tcPr>
            <w:tcW w:w="906"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default" w:ascii="Calibri" w:hAnsi="Calibri" w:cs="Times New Roman"/>
                <w:sz w:val="20"/>
                <w:szCs w:val="20"/>
              </w:rPr>
            </w:pPr>
          </w:p>
        </w:tc>
        <w:tc>
          <w:tcPr>
            <w:tcW w:w="143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消防门、</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消防设施</w:t>
            </w:r>
          </w:p>
        </w:tc>
        <w:tc>
          <w:tcPr>
            <w:tcW w:w="205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187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清抹一次，保洁</w:t>
            </w:r>
          </w:p>
        </w:tc>
        <w:tc>
          <w:tcPr>
            <w:tcW w:w="82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22"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无蛛丝、杂物、污渍、灰尘，光洁</w:t>
            </w:r>
          </w:p>
        </w:tc>
      </w:tr>
    </w:tbl>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32"/>
          <w:szCs w:val="24"/>
          <w:lang w:val="en-US"/>
        </w:rPr>
      </w:pPr>
    </w:p>
    <w:tbl>
      <w:tblPr>
        <w:tblStyle w:val="7"/>
        <w:tblW w:w="9000" w:type="dxa"/>
        <w:tblInd w:w="1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Layout w:type="fixed"/>
        <w:tblCellMar>
          <w:top w:w="0" w:type="dxa"/>
          <w:left w:w="108" w:type="dxa"/>
          <w:bottom w:w="0" w:type="dxa"/>
          <w:right w:w="108" w:type="dxa"/>
        </w:tblCellMar>
      </w:tblPr>
      <w:tblGrid>
        <w:gridCol w:w="894"/>
        <w:gridCol w:w="1430"/>
        <w:gridCol w:w="2436"/>
        <w:gridCol w:w="1073"/>
        <w:gridCol w:w="1128"/>
        <w:gridCol w:w="20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1453" w:hRule="atLeast"/>
        </w:trPr>
        <w:tc>
          <w:tcPr>
            <w:tcW w:w="894" w:type="dxa"/>
            <w:vMerge w:val="restart"/>
            <w:tcBorders>
              <w:top w:val="single" w:color="auto" w:sz="6" w:space="0"/>
              <w:left w:val="single" w:color="auto" w:sz="6" w:space="0"/>
              <w:bottom w:val="single" w:color="auto" w:sz="4"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公</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共</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洗</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手</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i/>
                <w:iCs w:val="0"/>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间</w:t>
            </w:r>
          </w:p>
          <w:p>
            <w:pPr>
              <w:keepNext w:val="0"/>
              <w:keepLines w:val="0"/>
              <w:widowControl w:val="0"/>
              <w:suppressLineNumbers w:val="0"/>
              <w:spacing w:before="0" w:beforeAutospacing="0" w:after="0" w:afterAutospacing="0"/>
              <w:ind w:left="0" w:right="0"/>
              <w:jc w:val="left"/>
              <w:rPr>
                <w:rFonts w:hint="eastAsia" w:ascii="宋体" w:hAnsi="宋体" w:eastAsia="宋体" w:cs="宋体"/>
                <w:i/>
                <w:iCs w:val="0"/>
                <w:sz w:val="24"/>
                <w:szCs w:val="24"/>
                <w:bdr w:val="none" w:color="auto" w:sz="0" w:space="0"/>
                <w:lang w:val="en-US"/>
              </w:rPr>
            </w:pPr>
          </w:p>
        </w:tc>
        <w:tc>
          <w:tcPr>
            <w:tcW w:w="14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地  面</w:t>
            </w:r>
          </w:p>
        </w:tc>
        <w:tc>
          <w:tcPr>
            <w:tcW w:w="243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清拖二次，并随时保洁</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10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用消毒水拖地二次，杀菌</w:t>
            </w:r>
          </w:p>
        </w:tc>
        <w:tc>
          <w:tcPr>
            <w:tcW w:w="112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3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无污渍、痰渍、水渍，洁亮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653" w:hRule="atLeast"/>
        </w:trPr>
        <w:tc>
          <w:tcPr>
            <w:tcW w:w="894" w:type="dxa"/>
            <w:vMerge w:val="continue"/>
            <w:tcBorders>
              <w:top w:val="single" w:color="auto" w:sz="6" w:space="0"/>
              <w:left w:val="single" w:color="auto" w:sz="6" w:space="0"/>
              <w:bottom w:val="single" w:color="auto" w:sz="4" w:space="0"/>
              <w:right w:val="single" w:color="auto" w:sz="6" w:space="0"/>
            </w:tcBorders>
            <w:shd w:val="clear"/>
            <w:vAlign w:val="center"/>
          </w:tcPr>
          <w:p>
            <w:pPr>
              <w:rPr>
                <w:rFonts w:hint="default" w:ascii="Calibri" w:hAnsi="Calibri" w:cs="Times New Roman"/>
                <w:sz w:val="20"/>
                <w:szCs w:val="20"/>
              </w:rPr>
            </w:pPr>
          </w:p>
        </w:tc>
        <w:tc>
          <w:tcPr>
            <w:tcW w:w="14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墙  面</w:t>
            </w:r>
          </w:p>
        </w:tc>
        <w:tc>
          <w:tcPr>
            <w:tcW w:w="243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清抹一次，并随时保洁</w:t>
            </w:r>
          </w:p>
        </w:tc>
        <w:tc>
          <w:tcPr>
            <w:tcW w:w="10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用消毒水抹一次，杀菌消毒</w:t>
            </w:r>
          </w:p>
        </w:tc>
        <w:tc>
          <w:tcPr>
            <w:tcW w:w="112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3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无污渍、灰尘，蛛丝，光洁明亮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760" w:hRule="atLeast"/>
        </w:trPr>
        <w:tc>
          <w:tcPr>
            <w:tcW w:w="894" w:type="dxa"/>
            <w:vMerge w:val="continue"/>
            <w:tcBorders>
              <w:top w:val="single" w:color="auto" w:sz="6" w:space="0"/>
              <w:left w:val="single" w:color="auto" w:sz="6" w:space="0"/>
              <w:bottom w:val="single" w:color="auto" w:sz="4" w:space="0"/>
              <w:right w:val="single" w:color="auto" w:sz="6" w:space="0"/>
            </w:tcBorders>
            <w:shd w:val="clear"/>
            <w:vAlign w:val="center"/>
          </w:tcPr>
          <w:p>
            <w:pPr>
              <w:rPr>
                <w:rFonts w:hint="default" w:ascii="Calibri" w:hAnsi="Calibri" w:cs="Times New Roman"/>
                <w:sz w:val="20"/>
                <w:szCs w:val="20"/>
              </w:rPr>
            </w:pPr>
          </w:p>
        </w:tc>
        <w:tc>
          <w:tcPr>
            <w:tcW w:w="14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天花、风口灯饰、管道</w:t>
            </w:r>
          </w:p>
        </w:tc>
        <w:tc>
          <w:tcPr>
            <w:tcW w:w="243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10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用消毒水抹一次，杀菌消毒</w:t>
            </w:r>
          </w:p>
        </w:tc>
        <w:tc>
          <w:tcPr>
            <w:tcW w:w="112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3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无蛛丝、污渍、尘渍，光洁明亮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568" w:hRule="atLeast"/>
        </w:trPr>
        <w:tc>
          <w:tcPr>
            <w:tcW w:w="894" w:type="dxa"/>
            <w:vMerge w:val="continue"/>
            <w:tcBorders>
              <w:top w:val="single" w:color="auto" w:sz="6" w:space="0"/>
              <w:left w:val="single" w:color="auto" w:sz="6" w:space="0"/>
              <w:bottom w:val="single" w:color="auto" w:sz="4" w:space="0"/>
              <w:right w:val="single" w:color="auto" w:sz="6" w:space="0"/>
            </w:tcBorders>
            <w:shd w:val="clear"/>
            <w:vAlign w:val="center"/>
          </w:tcPr>
          <w:p>
            <w:pPr>
              <w:rPr>
                <w:rFonts w:hint="default" w:ascii="Calibri" w:hAnsi="Calibri" w:cs="Times New Roman"/>
                <w:sz w:val="20"/>
                <w:szCs w:val="20"/>
              </w:rPr>
            </w:pPr>
          </w:p>
        </w:tc>
        <w:tc>
          <w:tcPr>
            <w:tcW w:w="1430" w:type="dxa"/>
            <w:tcBorders>
              <w:top w:val="single" w:color="auto" w:sz="6" w:space="0"/>
              <w:left w:val="single" w:color="auto" w:sz="6" w:space="0"/>
              <w:bottom w:val="single" w:color="auto" w:sz="6" w:space="0"/>
              <w:right w:val="single" w:color="auto" w:sz="6" w:space="0"/>
            </w:tcBorders>
            <w:shd w:val="clear"/>
            <w:vAlign w:val="center"/>
          </w:tcPr>
          <w:p>
            <w:pPr>
              <w:pStyle w:val="11"/>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kern w:val="2"/>
                <w:bdr w:val="none" w:color="auto" w:sz="0" w:space="0"/>
              </w:rPr>
              <w:t>门面及隔板</w:t>
            </w:r>
          </w:p>
        </w:tc>
        <w:tc>
          <w:tcPr>
            <w:tcW w:w="243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清抹一次，并随时保洁</w:t>
            </w:r>
          </w:p>
        </w:tc>
        <w:tc>
          <w:tcPr>
            <w:tcW w:w="10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用消毒水抹一次，杀菌消毒</w:t>
            </w:r>
          </w:p>
        </w:tc>
        <w:tc>
          <w:tcPr>
            <w:tcW w:w="112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3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无污渍、灰尘，蛛丝，光洁明亮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628" w:hRule="atLeast"/>
        </w:trPr>
        <w:tc>
          <w:tcPr>
            <w:tcW w:w="894" w:type="dxa"/>
            <w:vMerge w:val="continue"/>
            <w:tcBorders>
              <w:top w:val="single" w:color="auto" w:sz="6" w:space="0"/>
              <w:left w:val="single" w:color="auto" w:sz="6" w:space="0"/>
              <w:bottom w:val="single" w:color="auto" w:sz="4" w:space="0"/>
              <w:right w:val="single" w:color="auto" w:sz="6" w:space="0"/>
            </w:tcBorders>
            <w:shd w:val="clear"/>
            <w:vAlign w:val="center"/>
          </w:tcPr>
          <w:p>
            <w:pPr>
              <w:rPr>
                <w:rFonts w:hint="default" w:ascii="Calibri" w:hAnsi="Calibri" w:cs="Times New Roman"/>
                <w:sz w:val="20"/>
                <w:szCs w:val="20"/>
              </w:rPr>
            </w:pPr>
          </w:p>
        </w:tc>
        <w:tc>
          <w:tcPr>
            <w:tcW w:w="14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洗手台</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洗手盆</w:t>
            </w:r>
          </w:p>
        </w:tc>
        <w:tc>
          <w:tcPr>
            <w:tcW w:w="243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随时抹净水渍、清除污渍</w:t>
            </w:r>
          </w:p>
        </w:tc>
        <w:tc>
          <w:tcPr>
            <w:tcW w:w="10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112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3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无污渍、水渍，干燥，光洁明亮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556" w:hRule="atLeast"/>
        </w:trPr>
        <w:tc>
          <w:tcPr>
            <w:tcW w:w="894" w:type="dxa"/>
            <w:vMerge w:val="continue"/>
            <w:tcBorders>
              <w:top w:val="single" w:color="auto" w:sz="6" w:space="0"/>
              <w:left w:val="single" w:color="auto" w:sz="6" w:space="0"/>
              <w:bottom w:val="single" w:color="auto" w:sz="4" w:space="0"/>
              <w:right w:val="single" w:color="auto" w:sz="6" w:space="0"/>
            </w:tcBorders>
            <w:shd w:val="clear"/>
            <w:vAlign w:val="center"/>
          </w:tcPr>
          <w:p>
            <w:pPr>
              <w:rPr>
                <w:rFonts w:hint="default" w:ascii="Calibri" w:hAnsi="Calibri" w:cs="Times New Roman"/>
                <w:sz w:val="20"/>
                <w:szCs w:val="20"/>
              </w:rPr>
            </w:pPr>
          </w:p>
        </w:tc>
        <w:tc>
          <w:tcPr>
            <w:tcW w:w="14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镜  面</w:t>
            </w:r>
          </w:p>
        </w:tc>
        <w:tc>
          <w:tcPr>
            <w:tcW w:w="243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随时抹净水渍、清除污渍</w:t>
            </w:r>
          </w:p>
        </w:tc>
        <w:tc>
          <w:tcPr>
            <w:tcW w:w="10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玻璃清洁剂刮洗镜面一次</w:t>
            </w:r>
          </w:p>
        </w:tc>
        <w:tc>
          <w:tcPr>
            <w:tcW w:w="112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3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无污渍、水渍，干燥，光洁明亮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691" w:hRule="atLeast"/>
        </w:trPr>
        <w:tc>
          <w:tcPr>
            <w:tcW w:w="894" w:type="dxa"/>
            <w:vMerge w:val="continue"/>
            <w:tcBorders>
              <w:top w:val="single" w:color="auto" w:sz="6" w:space="0"/>
              <w:left w:val="single" w:color="auto" w:sz="6" w:space="0"/>
              <w:bottom w:val="single" w:color="auto" w:sz="4" w:space="0"/>
              <w:right w:val="single" w:color="auto" w:sz="6" w:space="0"/>
            </w:tcBorders>
            <w:shd w:val="clear"/>
            <w:vAlign w:val="center"/>
          </w:tcPr>
          <w:p>
            <w:pPr>
              <w:rPr>
                <w:rFonts w:hint="default" w:ascii="Calibri" w:hAnsi="Calibri" w:cs="Times New Roman"/>
                <w:sz w:val="20"/>
                <w:szCs w:val="20"/>
              </w:rPr>
            </w:pPr>
          </w:p>
        </w:tc>
        <w:tc>
          <w:tcPr>
            <w:tcW w:w="14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大小便洁具</w:t>
            </w:r>
          </w:p>
        </w:tc>
        <w:tc>
          <w:tcPr>
            <w:tcW w:w="243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上下午各洗刷二次，随时冲洗污垢</w:t>
            </w:r>
          </w:p>
        </w:tc>
        <w:tc>
          <w:tcPr>
            <w:tcW w:w="10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用消毒水抹二次，杀菌消毒</w:t>
            </w:r>
          </w:p>
        </w:tc>
        <w:tc>
          <w:tcPr>
            <w:tcW w:w="112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便池放置香丸一次</w:t>
            </w:r>
          </w:p>
        </w:tc>
        <w:tc>
          <w:tcPr>
            <w:tcW w:w="203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无污、无垢，无臭，外干燥，光亮如新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628" w:hRule="atLeast"/>
        </w:trPr>
        <w:tc>
          <w:tcPr>
            <w:tcW w:w="894" w:type="dxa"/>
            <w:vMerge w:val="continue"/>
            <w:tcBorders>
              <w:top w:val="single" w:color="auto" w:sz="6" w:space="0"/>
              <w:left w:val="single" w:color="auto" w:sz="6" w:space="0"/>
              <w:bottom w:val="single" w:color="auto" w:sz="4" w:space="0"/>
              <w:right w:val="single" w:color="auto" w:sz="6" w:space="0"/>
            </w:tcBorders>
            <w:shd w:val="clear"/>
            <w:vAlign w:val="center"/>
          </w:tcPr>
          <w:p>
            <w:pPr>
              <w:rPr>
                <w:rFonts w:hint="default" w:ascii="Calibri" w:hAnsi="Calibri" w:cs="Times New Roman"/>
                <w:sz w:val="20"/>
                <w:szCs w:val="20"/>
              </w:rPr>
            </w:pPr>
          </w:p>
        </w:tc>
        <w:tc>
          <w:tcPr>
            <w:tcW w:w="14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配套设施和公共设施</w:t>
            </w:r>
          </w:p>
        </w:tc>
        <w:tc>
          <w:tcPr>
            <w:tcW w:w="243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清抹一次，并随时保洁</w:t>
            </w:r>
          </w:p>
        </w:tc>
        <w:tc>
          <w:tcPr>
            <w:tcW w:w="10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用消毒水抹一次，杀菌消毒</w:t>
            </w:r>
          </w:p>
        </w:tc>
        <w:tc>
          <w:tcPr>
            <w:tcW w:w="112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3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无污渍、灰尘，蛛丝，光洁明亮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747" w:hRule="atLeast"/>
        </w:trPr>
        <w:tc>
          <w:tcPr>
            <w:tcW w:w="894" w:type="dxa"/>
            <w:vMerge w:val="continue"/>
            <w:tcBorders>
              <w:top w:val="single" w:color="auto" w:sz="6" w:space="0"/>
              <w:left w:val="single" w:color="auto" w:sz="6" w:space="0"/>
              <w:bottom w:val="single" w:color="auto" w:sz="4" w:space="0"/>
              <w:right w:val="single" w:color="auto" w:sz="6" w:space="0"/>
            </w:tcBorders>
            <w:shd w:val="clear"/>
            <w:vAlign w:val="center"/>
          </w:tcPr>
          <w:p>
            <w:pPr>
              <w:rPr>
                <w:rFonts w:hint="default" w:ascii="Calibri" w:hAnsi="Calibri" w:cs="Times New Roman"/>
                <w:sz w:val="20"/>
                <w:szCs w:val="20"/>
              </w:rPr>
            </w:pPr>
          </w:p>
        </w:tc>
        <w:tc>
          <w:tcPr>
            <w:tcW w:w="14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杂物箱</w:t>
            </w:r>
          </w:p>
        </w:tc>
        <w:tc>
          <w:tcPr>
            <w:tcW w:w="243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清抹一次，清理杂物，并随时保洁</w:t>
            </w:r>
          </w:p>
        </w:tc>
        <w:tc>
          <w:tcPr>
            <w:tcW w:w="10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用消毒水抹一次，杀菌消毒</w:t>
            </w:r>
          </w:p>
        </w:tc>
        <w:tc>
          <w:tcPr>
            <w:tcW w:w="112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3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无污渍、蛛丝，整洁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685" w:hRule="atLeast"/>
        </w:trPr>
        <w:tc>
          <w:tcPr>
            <w:tcW w:w="894" w:type="dxa"/>
            <w:vMerge w:val="continue"/>
            <w:tcBorders>
              <w:top w:val="single" w:color="auto" w:sz="6" w:space="0"/>
              <w:left w:val="single" w:color="auto" w:sz="6" w:space="0"/>
              <w:bottom w:val="single" w:color="auto" w:sz="4" w:space="0"/>
              <w:right w:val="single" w:color="auto" w:sz="6" w:space="0"/>
            </w:tcBorders>
            <w:shd w:val="clear"/>
            <w:vAlign w:val="center"/>
          </w:tcPr>
          <w:p>
            <w:pPr>
              <w:rPr>
                <w:rFonts w:hint="default" w:ascii="Calibri" w:hAnsi="Calibri" w:cs="Times New Roman"/>
                <w:sz w:val="20"/>
                <w:szCs w:val="20"/>
              </w:rPr>
            </w:pPr>
          </w:p>
        </w:tc>
        <w:tc>
          <w:tcPr>
            <w:tcW w:w="14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垃圾篓</w:t>
            </w:r>
          </w:p>
        </w:tc>
        <w:tc>
          <w:tcPr>
            <w:tcW w:w="243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收集垃圾二次，洗刷垃圾篓污渍</w:t>
            </w:r>
          </w:p>
        </w:tc>
        <w:tc>
          <w:tcPr>
            <w:tcW w:w="10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用消毒水洗一次，杀菌消毒</w:t>
            </w:r>
          </w:p>
        </w:tc>
        <w:tc>
          <w:tcPr>
            <w:tcW w:w="112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3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无污、无垢，无臭，干燥，垃圾不能满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1511" w:hRule="atLeast"/>
        </w:trPr>
        <w:tc>
          <w:tcPr>
            <w:tcW w:w="894" w:type="dxa"/>
            <w:vMerge w:val="continue"/>
            <w:tcBorders>
              <w:top w:val="single" w:color="auto" w:sz="6" w:space="0"/>
              <w:left w:val="single" w:color="auto" w:sz="6" w:space="0"/>
              <w:bottom w:val="single" w:color="auto" w:sz="4" w:space="0"/>
              <w:right w:val="single" w:color="auto" w:sz="6" w:space="0"/>
            </w:tcBorders>
            <w:shd w:val="clear"/>
            <w:vAlign w:val="center"/>
          </w:tcPr>
          <w:p>
            <w:pPr>
              <w:rPr>
                <w:rFonts w:hint="default" w:ascii="Calibri" w:hAnsi="Calibri" w:cs="Times New Roman"/>
                <w:sz w:val="20"/>
                <w:szCs w:val="20"/>
              </w:rPr>
            </w:pPr>
          </w:p>
        </w:tc>
        <w:tc>
          <w:tcPr>
            <w:tcW w:w="1430" w:type="dxa"/>
            <w:tcBorders>
              <w:top w:val="single" w:color="auto" w:sz="6" w:space="0"/>
              <w:left w:val="single" w:color="auto" w:sz="6" w:space="0"/>
              <w:bottom w:val="single" w:color="auto" w:sz="4"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灭蝇剂</w:t>
            </w:r>
          </w:p>
        </w:tc>
        <w:tc>
          <w:tcPr>
            <w:tcW w:w="243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夏季据情喷洒</w:t>
            </w:r>
          </w:p>
        </w:tc>
        <w:tc>
          <w:tcPr>
            <w:tcW w:w="10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112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3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无蚊蝇，无死蝇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104" w:hRule="atLeast"/>
        </w:trPr>
        <w:tc>
          <w:tcPr>
            <w:tcW w:w="894" w:type="dxa"/>
            <w:vMerge w:val="restart"/>
            <w:tcBorders>
              <w:top w:val="single" w:color="auto" w:sz="4" w:space="0"/>
              <w:left w:val="single" w:color="auto" w:sz="6" w:space="0"/>
              <w:bottom w:val="single" w:color="auto" w:sz="4"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电</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梯</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部</w:t>
            </w:r>
          </w:p>
          <w:p>
            <w:pPr>
              <w:keepNext w:val="0"/>
              <w:keepLines w:val="0"/>
              <w:widowControl w:val="0"/>
              <w:suppressLineNumbers w:val="0"/>
              <w:spacing w:before="0" w:beforeAutospacing="0" w:after="0" w:afterAutospacing="0"/>
              <w:ind w:left="0" w:right="0"/>
              <w:jc w:val="left"/>
              <w:rPr>
                <w:rFonts w:hint="eastAsia" w:ascii="宋体" w:hAnsi="宋体" w:eastAsia="宋体" w:cs="宋体"/>
                <w:b/>
                <w:bCs w:val="0"/>
                <w:i/>
                <w:iCs w:val="0"/>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分</w:t>
            </w:r>
          </w:p>
        </w:tc>
        <w:tc>
          <w:tcPr>
            <w:tcW w:w="1430" w:type="dxa"/>
            <w:tcBorders>
              <w:top w:val="single" w:color="auto" w:sz="4"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不锈钢门、</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面板及饰物</w:t>
            </w:r>
          </w:p>
        </w:tc>
        <w:tc>
          <w:tcPr>
            <w:tcW w:w="243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不锈钢清洁剂清抹一次，并随时保洁</w:t>
            </w:r>
          </w:p>
        </w:tc>
        <w:tc>
          <w:tcPr>
            <w:tcW w:w="10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擦不锈钢油一次，保养</w:t>
            </w:r>
          </w:p>
        </w:tc>
        <w:tc>
          <w:tcPr>
            <w:tcW w:w="112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3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无污渍、手印，无锈迹、光洁明亮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785" w:hRule="atLeast"/>
        </w:trPr>
        <w:tc>
          <w:tcPr>
            <w:tcW w:w="894" w:type="dxa"/>
            <w:vMerge w:val="continue"/>
            <w:tcBorders>
              <w:top w:val="single" w:color="auto" w:sz="4" w:space="0"/>
              <w:left w:val="single" w:color="auto" w:sz="6" w:space="0"/>
              <w:bottom w:val="single" w:color="auto" w:sz="4" w:space="0"/>
              <w:right w:val="single" w:color="auto" w:sz="6" w:space="0"/>
            </w:tcBorders>
            <w:shd w:val="clear"/>
            <w:vAlign w:val="center"/>
          </w:tcPr>
          <w:p>
            <w:pPr>
              <w:rPr>
                <w:rFonts w:hint="default" w:ascii="Calibri" w:hAnsi="Calibri" w:cs="Times New Roman"/>
                <w:sz w:val="20"/>
                <w:szCs w:val="20"/>
              </w:rPr>
            </w:pPr>
          </w:p>
        </w:tc>
        <w:tc>
          <w:tcPr>
            <w:tcW w:w="14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地面、地垫</w:t>
            </w:r>
          </w:p>
        </w:tc>
        <w:tc>
          <w:tcPr>
            <w:tcW w:w="243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清洁剂拖一次，随时保洁</w:t>
            </w:r>
          </w:p>
        </w:tc>
        <w:tc>
          <w:tcPr>
            <w:tcW w:w="10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清洗抛光一次换洗地垫</w:t>
            </w:r>
          </w:p>
        </w:tc>
        <w:tc>
          <w:tcPr>
            <w:tcW w:w="112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3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无污渍、无香口胶，无杂物，光洁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785" w:hRule="atLeast"/>
        </w:trPr>
        <w:tc>
          <w:tcPr>
            <w:tcW w:w="894" w:type="dxa"/>
            <w:vMerge w:val="continue"/>
            <w:tcBorders>
              <w:top w:val="single" w:color="auto" w:sz="4" w:space="0"/>
              <w:left w:val="single" w:color="auto" w:sz="6" w:space="0"/>
              <w:bottom w:val="single" w:color="auto" w:sz="4" w:space="0"/>
              <w:right w:val="single" w:color="auto" w:sz="6" w:space="0"/>
            </w:tcBorders>
            <w:shd w:val="clear"/>
            <w:vAlign w:val="center"/>
          </w:tcPr>
          <w:p>
            <w:pPr>
              <w:rPr>
                <w:rFonts w:hint="default" w:ascii="Calibri" w:hAnsi="Calibri" w:cs="Times New Roman"/>
                <w:sz w:val="20"/>
                <w:szCs w:val="20"/>
              </w:rPr>
            </w:pPr>
          </w:p>
        </w:tc>
        <w:tc>
          <w:tcPr>
            <w:tcW w:w="14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电梯轨槽</w:t>
            </w:r>
          </w:p>
        </w:tc>
        <w:tc>
          <w:tcPr>
            <w:tcW w:w="243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清理清抹一次，随时保洁</w:t>
            </w:r>
          </w:p>
        </w:tc>
        <w:tc>
          <w:tcPr>
            <w:tcW w:w="10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112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3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无污渍、油尘，无杂物，光亮如新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785" w:hRule="atLeast"/>
        </w:trPr>
        <w:tc>
          <w:tcPr>
            <w:tcW w:w="894" w:type="dxa"/>
            <w:vMerge w:val="continue"/>
            <w:tcBorders>
              <w:top w:val="single" w:color="auto" w:sz="4" w:space="0"/>
              <w:left w:val="single" w:color="auto" w:sz="6" w:space="0"/>
              <w:bottom w:val="single" w:color="auto" w:sz="4" w:space="0"/>
              <w:right w:val="single" w:color="auto" w:sz="6" w:space="0"/>
            </w:tcBorders>
            <w:shd w:val="clear"/>
            <w:vAlign w:val="center"/>
          </w:tcPr>
          <w:p>
            <w:pPr>
              <w:rPr>
                <w:rFonts w:hint="default" w:ascii="Calibri" w:hAnsi="Calibri" w:cs="Times New Roman"/>
                <w:sz w:val="20"/>
                <w:szCs w:val="20"/>
              </w:rPr>
            </w:pPr>
          </w:p>
        </w:tc>
        <w:tc>
          <w:tcPr>
            <w:tcW w:w="14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电梯轿厢</w:t>
            </w:r>
          </w:p>
          <w:p>
            <w:pPr>
              <w:pStyle w:val="11"/>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kern w:val="2"/>
                <w:bdr w:val="none" w:color="auto" w:sz="0" w:space="0"/>
              </w:rPr>
              <w:t>内壁及天花</w:t>
            </w:r>
          </w:p>
        </w:tc>
        <w:tc>
          <w:tcPr>
            <w:tcW w:w="243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毛巾清抹一次，并随时保洁</w:t>
            </w:r>
          </w:p>
        </w:tc>
        <w:tc>
          <w:tcPr>
            <w:tcW w:w="10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112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3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无尘，无污渍，光洁如新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785" w:hRule="atLeast"/>
        </w:trPr>
        <w:tc>
          <w:tcPr>
            <w:tcW w:w="894" w:type="dxa"/>
            <w:vMerge w:val="continue"/>
            <w:tcBorders>
              <w:top w:val="single" w:color="auto" w:sz="4" w:space="0"/>
              <w:left w:val="single" w:color="auto" w:sz="6" w:space="0"/>
              <w:bottom w:val="single" w:color="auto" w:sz="4" w:space="0"/>
              <w:right w:val="single" w:color="auto" w:sz="6" w:space="0"/>
            </w:tcBorders>
            <w:shd w:val="clear"/>
            <w:vAlign w:val="center"/>
          </w:tcPr>
          <w:p>
            <w:pPr>
              <w:rPr>
                <w:rFonts w:hint="default" w:ascii="Calibri" w:hAnsi="Calibri" w:cs="Times New Roman"/>
                <w:sz w:val="20"/>
                <w:szCs w:val="20"/>
              </w:rPr>
            </w:pPr>
          </w:p>
        </w:tc>
        <w:tc>
          <w:tcPr>
            <w:tcW w:w="14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玻璃饰物</w:t>
            </w:r>
          </w:p>
        </w:tc>
        <w:tc>
          <w:tcPr>
            <w:tcW w:w="243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玻璃清洁剂刮洗一次，随时保洁</w:t>
            </w:r>
          </w:p>
        </w:tc>
        <w:tc>
          <w:tcPr>
            <w:tcW w:w="10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全面刮洗一次</w:t>
            </w:r>
          </w:p>
        </w:tc>
        <w:tc>
          <w:tcPr>
            <w:tcW w:w="112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3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无蛛丝、污渍、手印，光洁明亮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785" w:hRule="atLeast"/>
        </w:trPr>
        <w:tc>
          <w:tcPr>
            <w:tcW w:w="894" w:type="dxa"/>
            <w:vMerge w:val="continue"/>
            <w:tcBorders>
              <w:top w:val="single" w:color="auto" w:sz="4" w:space="0"/>
              <w:left w:val="single" w:color="auto" w:sz="6" w:space="0"/>
              <w:bottom w:val="single" w:color="auto" w:sz="4" w:space="0"/>
              <w:right w:val="single" w:color="auto" w:sz="6" w:space="0"/>
            </w:tcBorders>
            <w:shd w:val="clear"/>
            <w:vAlign w:val="center"/>
          </w:tcPr>
          <w:p>
            <w:pPr>
              <w:rPr>
                <w:rFonts w:hint="default" w:ascii="Calibri" w:hAnsi="Calibri" w:cs="Times New Roman"/>
                <w:sz w:val="20"/>
                <w:szCs w:val="20"/>
              </w:rPr>
            </w:pPr>
          </w:p>
        </w:tc>
        <w:tc>
          <w:tcPr>
            <w:tcW w:w="14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其他饰物</w:t>
            </w:r>
          </w:p>
        </w:tc>
        <w:tc>
          <w:tcPr>
            <w:tcW w:w="243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清抹一次，保洁</w:t>
            </w:r>
          </w:p>
        </w:tc>
        <w:tc>
          <w:tcPr>
            <w:tcW w:w="10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112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3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无尘，无污渍，光洁如新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363" w:hRule="atLeast"/>
        </w:trPr>
        <w:tc>
          <w:tcPr>
            <w:tcW w:w="894" w:type="dxa"/>
            <w:vMerge w:val="continue"/>
            <w:tcBorders>
              <w:top w:val="single" w:color="auto" w:sz="4" w:space="0"/>
              <w:left w:val="single" w:color="auto" w:sz="6" w:space="0"/>
              <w:bottom w:val="single" w:color="auto" w:sz="4" w:space="0"/>
              <w:right w:val="single" w:color="auto" w:sz="6" w:space="0"/>
            </w:tcBorders>
            <w:shd w:val="clear"/>
            <w:vAlign w:val="center"/>
          </w:tcPr>
          <w:p>
            <w:pPr>
              <w:rPr>
                <w:rFonts w:hint="default" w:ascii="Calibri" w:hAnsi="Calibri" w:cs="Times New Roman"/>
                <w:sz w:val="20"/>
                <w:szCs w:val="20"/>
              </w:rPr>
            </w:pPr>
          </w:p>
        </w:tc>
        <w:tc>
          <w:tcPr>
            <w:tcW w:w="14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空气清晰剂</w:t>
            </w:r>
          </w:p>
        </w:tc>
        <w:tc>
          <w:tcPr>
            <w:tcW w:w="243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喷洒二次</w:t>
            </w:r>
          </w:p>
        </w:tc>
        <w:tc>
          <w:tcPr>
            <w:tcW w:w="10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112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3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无异味，空气清晰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484" w:hRule="atLeast"/>
        </w:trPr>
        <w:tc>
          <w:tcPr>
            <w:tcW w:w="894" w:type="dxa"/>
            <w:vMerge w:val="restart"/>
            <w:tcBorders>
              <w:top w:val="single" w:color="auto" w:sz="4" w:space="0"/>
              <w:left w:val="single" w:color="auto" w:sz="6" w:space="0"/>
              <w:bottom w:val="single" w:color="auto" w:sz="4"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项目范围</w:t>
            </w:r>
          </w:p>
        </w:tc>
        <w:tc>
          <w:tcPr>
            <w:tcW w:w="1430" w:type="dxa"/>
            <w:vMerge w:val="restart"/>
            <w:tcBorders>
              <w:top w:val="single" w:color="auto" w:sz="6" w:space="0"/>
              <w:left w:val="single" w:color="auto" w:sz="6" w:space="0"/>
              <w:bottom w:val="single" w:color="auto" w:sz="4"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清洁项目</w:t>
            </w:r>
          </w:p>
        </w:tc>
        <w:tc>
          <w:tcPr>
            <w:tcW w:w="4637" w:type="dxa"/>
            <w:gridSpan w:val="3"/>
            <w:tcBorders>
              <w:top w:val="single" w:color="auto" w:sz="6" w:space="0"/>
              <w:left w:val="single" w:color="auto" w:sz="6" w:space="0"/>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 洁 规 程</w:t>
            </w:r>
          </w:p>
        </w:tc>
        <w:tc>
          <w:tcPr>
            <w:tcW w:w="2039" w:type="dxa"/>
            <w:vMerge w:val="restart"/>
            <w:tcBorders>
              <w:top w:val="single" w:color="auto" w:sz="6" w:space="0"/>
              <w:left w:val="single" w:color="auto" w:sz="4" w:space="0"/>
              <w:bottom w:val="single" w:color="auto" w:sz="4"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清洁标准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969" w:hRule="atLeast"/>
        </w:trPr>
        <w:tc>
          <w:tcPr>
            <w:tcW w:w="894" w:type="dxa"/>
            <w:vMerge w:val="continue"/>
            <w:tcBorders>
              <w:top w:val="single" w:color="auto" w:sz="4" w:space="0"/>
              <w:left w:val="single" w:color="auto" w:sz="6" w:space="0"/>
              <w:bottom w:val="single" w:color="auto" w:sz="4" w:space="0"/>
              <w:right w:val="single" w:color="auto" w:sz="6" w:space="0"/>
            </w:tcBorders>
            <w:shd w:val="clear"/>
            <w:vAlign w:val="center"/>
          </w:tcPr>
          <w:p>
            <w:pPr>
              <w:rPr>
                <w:rFonts w:hint="default" w:ascii="Calibri" w:hAnsi="Calibri" w:cs="Times New Roman"/>
                <w:sz w:val="20"/>
                <w:szCs w:val="20"/>
              </w:rPr>
            </w:pPr>
          </w:p>
        </w:tc>
        <w:tc>
          <w:tcPr>
            <w:tcW w:w="1430" w:type="dxa"/>
            <w:vMerge w:val="continue"/>
            <w:tcBorders>
              <w:top w:val="single" w:color="auto" w:sz="6" w:space="0"/>
              <w:left w:val="single" w:color="auto" w:sz="6" w:space="0"/>
              <w:bottom w:val="single" w:color="auto" w:sz="4" w:space="0"/>
              <w:right w:val="single" w:color="auto" w:sz="6" w:space="0"/>
            </w:tcBorders>
            <w:shd w:val="clear"/>
            <w:vAlign w:val="center"/>
          </w:tcPr>
          <w:p>
            <w:pPr>
              <w:rPr>
                <w:rFonts w:hint="default" w:ascii="Calibri" w:hAnsi="Calibri" w:cs="Times New Roman"/>
                <w:sz w:val="20"/>
                <w:szCs w:val="20"/>
              </w:rPr>
            </w:pPr>
          </w:p>
        </w:tc>
        <w:tc>
          <w:tcPr>
            <w:tcW w:w="2436" w:type="dxa"/>
            <w:tcBorders>
              <w:top w:val="single" w:color="auto" w:sz="6" w:space="0"/>
              <w:left w:val="single" w:color="auto" w:sz="6" w:space="0"/>
              <w:bottom w:val="single" w:color="auto" w:sz="4"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每 天</w:t>
            </w:r>
          </w:p>
        </w:tc>
        <w:tc>
          <w:tcPr>
            <w:tcW w:w="1073" w:type="dxa"/>
            <w:tcBorders>
              <w:top w:val="single" w:color="auto" w:sz="6" w:space="0"/>
              <w:left w:val="single" w:color="auto" w:sz="6"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每星期</w:t>
            </w:r>
          </w:p>
        </w:tc>
        <w:tc>
          <w:tcPr>
            <w:tcW w:w="1128" w:type="dxa"/>
            <w:tcBorders>
              <w:top w:val="single" w:color="auto" w:sz="6"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每月</w:t>
            </w:r>
          </w:p>
        </w:tc>
        <w:tc>
          <w:tcPr>
            <w:tcW w:w="2039" w:type="dxa"/>
            <w:vMerge w:val="continue"/>
            <w:tcBorders>
              <w:top w:val="single" w:color="auto" w:sz="6" w:space="0"/>
              <w:left w:val="single" w:color="auto" w:sz="4" w:space="0"/>
              <w:bottom w:val="single" w:color="auto" w:sz="4" w:space="0"/>
              <w:right w:val="single" w:color="auto" w:sz="6" w:space="0"/>
            </w:tcBorders>
            <w:shd w:val="clear"/>
            <w:vAlign w:val="center"/>
          </w:tcPr>
          <w:p>
            <w:pPr>
              <w:rPr>
                <w:rFonts w:hint="default" w:ascii="Calibri" w:hAnsi="Calibri" w:cs="Times New Roman"/>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490" w:hRule="atLeast"/>
        </w:trPr>
        <w:tc>
          <w:tcPr>
            <w:tcW w:w="894" w:type="dxa"/>
            <w:vMerge w:val="restart"/>
            <w:tcBorders>
              <w:top w:val="single" w:color="auto" w:sz="4" w:space="0"/>
              <w:left w:val="single" w:color="auto" w:sz="6" w:space="0"/>
              <w:bottom w:val="single" w:color="auto" w:sz="4"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停</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车</w:t>
            </w:r>
          </w:p>
          <w:p>
            <w:pPr>
              <w:keepNext w:val="0"/>
              <w:keepLines w:val="0"/>
              <w:widowControl w:val="0"/>
              <w:suppressLineNumbers w:val="0"/>
              <w:spacing w:before="0" w:beforeAutospacing="0" w:after="0" w:afterAutospacing="0"/>
              <w:ind w:left="0" w:right="0"/>
              <w:jc w:val="left"/>
              <w:rPr>
                <w:rFonts w:hint="eastAsia" w:ascii="宋体" w:hAnsi="宋体" w:eastAsia="宋体" w:cs="宋体"/>
                <w:b/>
                <w:bCs w:val="0"/>
                <w:i/>
                <w:iCs w:val="0"/>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场</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部</w:t>
            </w:r>
          </w:p>
          <w:p>
            <w:pPr>
              <w:keepNext w:val="0"/>
              <w:keepLines w:val="0"/>
              <w:widowControl w:val="0"/>
              <w:suppressLineNumbers w:val="0"/>
              <w:spacing w:before="0" w:beforeAutospacing="0" w:after="0" w:afterAutospacing="0"/>
              <w:ind w:left="0" w:right="0"/>
              <w:jc w:val="left"/>
              <w:rPr>
                <w:rFonts w:hint="eastAsia" w:ascii="宋体" w:hAnsi="宋体" w:eastAsia="宋体" w:cs="宋体"/>
                <w:i/>
                <w:iCs w:val="0"/>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分</w:t>
            </w:r>
          </w:p>
        </w:tc>
        <w:tc>
          <w:tcPr>
            <w:tcW w:w="1430" w:type="dxa"/>
            <w:tcBorders>
              <w:top w:val="single" w:color="auto" w:sz="4" w:space="0"/>
              <w:left w:val="single" w:color="auto" w:sz="6" w:space="0"/>
              <w:bottom w:val="single" w:color="auto" w:sz="4" w:space="0"/>
              <w:right w:val="single"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地 面</w:t>
            </w:r>
          </w:p>
        </w:tc>
        <w:tc>
          <w:tcPr>
            <w:tcW w:w="2436" w:type="dxa"/>
            <w:tcBorders>
              <w:top w:val="single" w:color="auto" w:sz="4" w:space="0"/>
              <w:left w:val="single" w:color="auto" w:sz="6" w:space="0"/>
              <w:bottom w:val="single" w:color="auto" w:sz="4"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清扫一次，局部除渍并随时保洁</w:t>
            </w:r>
          </w:p>
        </w:tc>
        <w:tc>
          <w:tcPr>
            <w:tcW w:w="1073" w:type="dxa"/>
            <w:tcBorders>
              <w:top w:val="single" w:color="auto" w:sz="4" w:space="0"/>
              <w:left w:val="single" w:color="auto" w:sz="6" w:space="0"/>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1128" w:type="dxa"/>
            <w:tcBorders>
              <w:top w:val="single" w:color="auto" w:sz="4" w:space="0"/>
              <w:left w:val="single" w:color="auto" w:sz="4" w:space="0"/>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冲洗一次</w:t>
            </w:r>
          </w:p>
        </w:tc>
        <w:tc>
          <w:tcPr>
            <w:tcW w:w="2039" w:type="dxa"/>
            <w:tcBorders>
              <w:top w:val="single" w:color="auto" w:sz="4" w:space="0"/>
              <w:left w:val="single" w:color="auto" w:sz="4"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无污渍、果皮、纸屑、杂物、积泥沙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855" w:hRule="atLeast"/>
        </w:trPr>
        <w:tc>
          <w:tcPr>
            <w:tcW w:w="894" w:type="dxa"/>
            <w:vMerge w:val="continue"/>
            <w:tcBorders>
              <w:top w:val="single" w:color="auto" w:sz="4" w:space="0"/>
              <w:left w:val="single" w:color="auto" w:sz="6" w:space="0"/>
              <w:bottom w:val="single" w:color="auto" w:sz="4" w:space="0"/>
              <w:right w:val="single" w:color="auto" w:sz="6" w:space="0"/>
            </w:tcBorders>
            <w:shd w:val="clear"/>
            <w:vAlign w:val="center"/>
          </w:tcPr>
          <w:p>
            <w:pPr>
              <w:rPr>
                <w:rFonts w:hint="default" w:ascii="Calibri" w:hAnsi="Calibri" w:cs="Times New Roman"/>
                <w:sz w:val="20"/>
                <w:szCs w:val="20"/>
              </w:rPr>
            </w:pPr>
          </w:p>
        </w:tc>
        <w:tc>
          <w:tcPr>
            <w:tcW w:w="14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岗亭闸门</w:t>
            </w:r>
          </w:p>
        </w:tc>
        <w:tc>
          <w:tcPr>
            <w:tcW w:w="243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抹一次除渍，保洁</w:t>
            </w:r>
          </w:p>
        </w:tc>
        <w:tc>
          <w:tcPr>
            <w:tcW w:w="10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112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3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无污渍、蛛丝，光洁明亮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855" w:hRule="atLeast"/>
        </w:trPr>
        <w:tc>
          <w:tcPr>
            <w:tcW w:w="894" w:type="dxa"/>
            <w:vMerge w:val="continue"/>
            <w:tcBorders>
              <w:top w:val="single" w:color="auto" w:sz="4" w:space="0"/>
              <w:left w:val="single" w:color="auto" w:sz="6" w:space="0"/>
              <w:bottom w:val="single" w:color="auto" w:sz="4" w:space="0"/>
              <w:right w:val="single" w:color="auto" w:sz="6" w:space="0"/>
            </w:tcBorders>
            <w:shd w:val="clear"/>
            <w:vAlign w:val="center"/>
          </w:tcPr>
          <w:p>
            <w:pPr>
              <w:rPr>
                <w:rFonts w:hint="default" w:ascii="Calibri" w:hAnsi="Calibri" w:cs="Times New Roman"/>
                <w:sz w:val="20"/>
                <w:szCs w:val="20"/>
              </w:rPr>
            </w:pPr>
          </w:p>
        </w:tc>
        <w:tc>
          <w:tcPr>
            <w:tcW w:w="14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停车设施</w:t>
            </w:r>
          </w:p>
        </w:tc>
        <w:tc>
          <w:tcPr>
            <w:tcW w:w="243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抹一次，巡回保洁</w:t>
            </w:r>
          </w:p>
        </w:tc>
        <w:tc>
          <w:tcPr>
            <w:tcW w:w="10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112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3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无污渍、灰尘、蛛丝及杂物，光洁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855" w:hRule="atLeast"/>
        </w:trPr>
        <w:tc>
          <w:tcPr>
            <w:tcW w:w="894" w:type="dxa"/>
            <w:vMerge w:val="continue"/>
            <w:tcBorders>
              <w:top w:val="single" w:color="auto" w:sz="4" w:space="0"/>
              <w:left w:val="single" w:color="auto" w:sz="6" w:space="0"/>
              <w:bottom w:val="single" w:color="auto" w:sz="4" w:space="0"/>
              <w:right w:val="single" w:color="auto" w:sz="6" w:space="0"/>
            </w:tcBorders>
            <w:shd w:val="clear"/>
            <w:vAlign w:val="center"/>
          </w:tcPr>
          <w:p>
            <w:pPr>
              <w:rPr>
                <w:rFonts w:hint="default" w:ascii="Calibri" w:hAnsi="Calibri" w:cs="Times New Roman"/>
                <w:sz w:val="20"/>
                <w:szCs w:val="20"/>
              </w:rPr>
            </w:pPr>
          </w:p>
        </w:tc>
        <w:tc>
          <w:tcPr>
            <w:tcW w:w="14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广告指示牌</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（两米以下）</w:t>
            </w:r>
          </w:p>
        </w:tc>
        <w:tc>
          <w:tcPr>
            <w:tcW w:w="243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清抹一次并保洁</w:t>
            </w:r>
          </w:p>
        </w:tc>
        <w:tc>
          <w:tcPr>
            <w:tcW w:w="10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112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3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无污渍、乱粘贴，光洁明亮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855" w:hRule="atLeast"/>
        </w:trPr>
        <w:tc>
          <w:tcPr>
            <w:tcW w:w="894" w:type="dxa"/>
            <w:vMerge w:val="continue"/>
            <w:tcBorders>
              <w:top w:val="single" w:color="auto" w:sz="4" w:space="0"/>
              <w:left w:val="single" w:color="auto" w:sz="6" w:space="0"/>
              <w:bottom w:val="single" w:color="auto" w:sz="4" w:space="0"/>
              <w:right w:val="single" w:color="auto" w:sz="6" w:space="0"/>
            </w:tcBorders>
            <w:shd w:val="clear"/>
            <w:vAlign w:val="center"/>
          </w:tcPr>
          <w:p>
            <w:pPr>
              <w:rPr>
                <w:rFonts w:hint="default" w:ascii="Calibri" w:hAnsi="Calibri" w:cs="Times New Roman"/>
                <w:sz w:val="20"/>
                <w:szCs w:val="20"/>
              </w:rPr>
            </w:pPr>
          </w:p>
        </w:tc>
        <w:tc>
          <w:tcPr>
            <w:tcW w:w="14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消防设施</w:t>
            </w:r>
          </w:p>
        </w:tc>
        <w:tc>
          <w:tcPr>
            <w:tcW w:w="243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清抹一次，并保洁</w:t>
            </w:r>
          </w:p>
        </w:tc>
        <w:tc>
          <w:tcPr>
            <w:tcW w:w="10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112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203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无蛛丝、污渍，玻璃无手印，明亮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855" w:hRule="atLeast"/>
        </w:trPr>
        <w:tc>
          <w:tcPr>
            <w:tcW w:w="894" w:type="dxa"/>
            <w:vMerge w:val="continue"/>
            <w:tcBorders>
              <w:top w:val="single" w:color="auto" w:sz="4" w:space="0"/>
              <w:left w:val="single" w:color="auto" w:sz="6" w:space="0"/>
              <w:bottom w:val="single" w:color="auto" w:sz="4" w:space="0"/>
              <w:right w:val="single" w:color="auto" w:sz="6" w:space="0"/>
            </w:tcBorders>
            <w:shd w:val="clear"/>
            <w:vAlign w:val="center"/>
          </w:tcPr>
          <w:p>
            <w:pPr>
              <w:rPr>
                <w:rFonts w:hint="default" w:ascii="Calibri" w:hAnsi="Calibri" w:cs="Times New Roman"/>
                <w:sz w:val="20"/>
                <w:szCs w:val="20"/>
              </w:rPr>
            </w:pPr>
          </w:p>
        </w:tc>
        <w:tc>
          <w:tcPr>
            <w:tcW w:w="1430" w:type="dxa"/>
            <w:tcBorders>
              <w:top w:val="single" w:color="auto" w:sz="6" w:space="0"/>
              <w:left w:val="single" w:color="auto" w:sz="6" w:space="0"/>
              <w:bottom w:val="single" w:color="auto" w:sz="4"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明沟、渠</w:t>
            </w:r>
          </w:p>
        </w:tc>
        <w:tc>
          <w:tcPr>
            <w:tcW w:w="243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清除杂物并保洁</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随时疏通堵塞</w:t>
            </w:r>
          </w:p>
        </w:tc>
        <w:tc>
          <w:tcPr>
            <w:tcW w:w="107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112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冲洗一次</w:t>
            </w:r>
          </w:p>
        </w:tc>
        <w:tc>
          <w:tcPr>
            <w:tcW w:w="203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无杂物、无异味、无积泥沙、无堵塞</w:t>
            </w:r>
          </w:p>
        </w:tc>
      </w:tr>
    </w:tbl>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b/>
          <w:bCs w:val="0"/>
          <w:sz w:val="28"/>
          <w:szCs w:val="24"/>
          <w:lang w:val="en-US"/>
        </w:rPr>
      </w:pPr>
    </w:p>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b/>
          <w:bCs w:val="0"/>
          <w:sz w:val="28"/>
          <w:szCs w:val="24"/>
          <w:lang w:val="en-US"/>
        </w:rPr>
      </w:pPr>
    </w:p>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8"/>
          <w:szCs w:val="24"/>
          <w:lang w:val="en-US"/>
        </w:rPr>
      </w:pPr>
      <w:r>
        <w:rPr>
          <w:rFonts w:hint="eastAsia" w:ascii="仿宋_GB2312" w:hAnsi="仿宋_GB2312" w:eastAsia="仿宋_GB2312" w:cs="仿宋_GB2312"/>
          <w:b/>
          <w:bCs w:val="0"/>
          <w:kern w:val="2"/>
          <w:sz w:val="28"/>
          <w:szCs w:val="24"/>
          <w:lang w:val="en-US" w:eastAsia="zh-CN" w:bidi="ar"/>
        </w:rPr>
        <w:t>3、安保工作标准及内容：</w:t>
      </w:r>
    </w:p>
    <w:tbl>
      <w:tblPr>
        <w:tblStyle w:val="7"/>
        <w:tblW w:w="0" w:type="auto"/>
        <w:tblInd w:w="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Layout w:type="fixed"/>
        <w:tblCellMar>
          <w:top w:w="0" w:type="dxa"/>
          <w:left w:w="108" w:type="dxa"/>
          <w:bottom w:w="0" w:type="dxa"/>
          <w:right w:w="108" w:type="dxa"/>
        </w:tblCellMar>
      </w:tblPr>
      <w:tblGrid>
        <w:gridCol w:w="825"/>
        <w:gridCol w:w="79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82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项目</w:t>
            </w:r>
          </w:p>
        </w:tc>
        <w:tc>
          <w:tcPr>
            <w:tcW w:w="792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督   查   内   容  标  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2067" w:hRule="atLeast"/>
        </w:trPr>
        <w:tc>
          <w:tcPr>
            <w:tcW w:w="825" w:type="dxa"/>
            <w:tcBorders>
              <w:top w:val="single" w:color="auto" w:sz="6" w:space="0"/>
              <w:left w:val="single" w:color="auto" w:sz="6" w:space="0"/>
              <w:bottom w:val="single" w:color="auto" w:sz="6" w:space="0"/>
              <w:right w:val="single" w:color="auto" w:sz="6" w:space="0"/>
            </w:tcBorders>
            <w:shd w:val="clear"/>
            <w:textDirection w:val="tbRlV"/>
            <w:vAlign w:val="center"/>
          </w:tcPr>
          <w:p>
            <w:pPr>
              <w:keepNext w:val="0"/>
              <w:keepLines w:val="0"/>
              <w:widowControl w:val="0"/>
              <w:suppressLineNumbers w:val="0"/>
              <w:snapToGrid w:val="0"/>
              <w:spacing w:before="0" w:beforeAutospacing="0" w:after="0" w:afterAutospacing="0"/>
              <w:ind w:left="113" w:right="113"/>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着  装</w:t>
            </w:r>
          </w:p>
        </w:tc>
        <w:tc>
          <w:tcPr>
            <w:tcW w:w="7920" w:type="dxa"/>
            <w:tcBorders>
              <w:top w:val="single" w:color="auto" w:sz="6" w:space="0"/>
              <w:left w:val="single" w:color="auto" w:sz="6" w:space="0"/>
              <w:bottom w:val="single" w:color="auto" w:sz="6" w:space="0"/>
              <w:right w:val="single" w:color="auto" w:sz="6" w:space="0"/>
            </w:tcBorders>
            <w:shd w:val="clear"/>
            <w:vAlign w:val="center"/>
          </w:tcPr>
          <w:p>
            <w:pPr>
              <w:pStyle w:val="4"/>
              <w:keepNext w:val="0"/>
              <w:keepLines w:val="0"/>
              <w:widowControl/>
              <w:suppressLineNumbers w:val="0"/>
              <w:snapToGrid w:val="0"/>
              <w:ind w:left="240" w:hanging="240" w:hangingChars="100"/>
              <w:jc w:val="left"/>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lang w:val="en-US"/>
              </w:rPr>
              <w:t>1</w:t>
            </w:r>
            <w:r>
              <w:rPr>
                <w:rFonts w:hint="eastAsia" w:ascii="宋体" w:hAnsi="宋体" w:eastAsia="宋体" w:cs="宋体"/>
                <w:sz w:val="24"/>
                <w:szCs w:val="24"/>
                <w:bdr w:val="none" w:color="auto" w:sz="0" w:space="0"/>
              </w:rPr>
              <w:t>、上岗须着公司统一的保安员制服，戴好帽，系正领带，扎紧武装带，衣领钮扣全部扣好。</w:t>
            </w:r>
          </w:p>
          <w:p>
            <w:pPr>
              <w:pStyle w:val="4"/>
              <w:keepNext w:val="0"/>
              <w:keepLines w:val="0"/>
              <w:widowControl/>
              <w:suppressLineNumbers w:val="0"/>
              <w:snapToGrid w:val="0"/>
              <w:jc w:val="left"/>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lang w:val="en-US"/>
              </w:rPr>
              <w:t>2</w:t>
            </w:r>
            <w:r>
              <w:rPr>
                <w:rFonts w:hint="eastAsia" w:ascii="宋体" w:hAnsi="宋体" w:eastAsia="宋体" w:cs="宋体"/>
                <w:sz w:val="24"/>
                <w:szCs w:val="24"/>
                <w:bdr w:val="none" w:color="auto" w:sz="0" w:space="0"/>
              </w:rPr>
              <w:t>、上岗须佩戴好工作牌。工作牌统一佩戴在外衣左上衣袋上方。</w:t>
            </w:r>
          </w:p>
          <w:p>
            <w:pPr>
              <w:pStyle w:val="4"/>
              <w:keepNext w:val="0"/>
              <w:keepLines w:val="0"/>
              <w:widowControl/>
              <w:suppressLineNumbers w:val="0"/>
              <w:snapToGrid w:val="0"/>
              <w:ind w:left="240" w:hanging="240" w:hangingChars="100"/>
              <w:jc w:val="left"/>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lang w:val="en-US"/>
              </w:rPr>
              <w:t>3</w:t>
            </w:r>
            <w:r>
              <w:rPr>
                <w:rFonts w:hint="eastAsia" w:ascii="宋体" w:hAnsi="宋体" w:eastAsia="宋体" w:cs="宋体"/>
                <w:sz w:val="24"/>
                <w:szCs w:val="24"/>
                <w:bdr w:val="none" w:color="auto" w:sz="0" w:space="0"/>
              </w:rPr>
              <w:t>、制服领口、袖口处不得显露个人衣物，制服外不得显露个人物品（如纪念章、笔、手机、锁匙扣等），制服衣袋不得装过大过厚物品。</w:t>
            </w:r>
          </w:p>
          <w:p>
            <w:pPr>
              <w:pStyle w:val="4"/>
              <w:keepNext w:val="0"/>
              <w:keepLines w:val="0"/>
              <w:widowControl/>
              <w:suppressLineNumbers w:val="0"/>
              <w:snapToGrid w:val="0"/>
              <w:ind w:left="480" w:hanging="480" w:hangingChars="200"/>
              <w:jc w:val="left"/>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lang w:val="en-US"/>
              </w:rPr>
              <w:t>4</w:t>
            </w:r>
            <w:r>
              <w:rPr>
                <w:rFonts w:hint="eastAsia" w:ascii="宋体" w:hAnsi="宋体" w:eastAsia="宋体" w:cs="宋体"/>
                <w:sz w:val="24"/>
                <w:szCs w:val="24"/>
                <w:bdr w:val="none" w:color="auto" w:sz="0" w:space="0"/>
              </w:rPr>
              <w:t>、非当值班时间，除因公或经批准外，不得穿着或携带制服离开辖区。</w:t>
            </w:r>
          </w:p>
          <w:p>
            <w:pPr>
              <w:keepNext w:val="0"/>
              <w:keepLines w:val="0"/>
              <w:widowControl w:val="0"/>
              <w:suppressLineNumbers w:val="0"/>
              <w:spacing w:before="0" w:beforeAutospacing="0" w:after="0" w:afterAutospacing="0"/>
              <w:ind w:left="0" w:right="0"/>
              <w:jc w:val="left"/>
              <w:rPr>
                <w:szCs w:val="24"/>
                <w:bdr w:val="none" w:color="auto" w:sz="0" w:space="0"/>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2640" w:hRule="atLeast"/>
        </w:trPr>
        <w:tc>
          <w:tcPr>
            <w:tcW w:w="825" w:type="dxa"/>
            <w:tcBorders>
              <w:top w:val="single" w:color="auto" w:sz="6" w:space="0"/>
              <w:left w:val="single" w:color="auto" w:sz="6" w:space="0"/>
              <w:bottom w:val="single" w:color="auto" w:sz="6" w:space="0"/>
              <w:right w:val="single" w:color="auto" w:sz="6" w:space="0"/>
            </w:tcBorders>
            <w:shd w:val="clear"/>
            <w:textDirection w:val="tbRlV"/>
            <w:vAlign w:val="center"/>
          </w:tcPr>
          <w:p>
            <w:pPr>
              <w:keepNext w:val="0"/>
              <w:keepLines w:val="0"/>
              <w:widowControl w:val="0"/>
              <w:suppressLineNumbers w:val="0"/>
              <w:snapToGrid w:val="0"/>
              <w:spacing w:before="0" w:beforeAutospacing="0" w:after="0" w:afterAutospacing="0"/>
              <w:ind w:left="113" w:right="113"/>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行为举止</w:t>
            </w:r>
          </w:p>
        </w:tc>
        <w:tc>
          <w:tcPr>
            <w:tcW w:w="7920" w:type="dxa"/>
            <w:tcBorders>
              <w:top w:val="single" w:color="auto" w:sz="6" w:space="0"/>
              <w:left w:val="single" w:color="auto" w:sz="6" w:space="0"/>
              <w:bottom w:val="single" w:color="auto" w:sz="6" w:space="0"/>
              <w:right w:val="single" w:color="auto" w:sz="6" w:space="0"/>
            </w:tcBorders>
            <w:shd w:val="clear"/>
            <w:vAlign w:val="center"/>
          </w:tcPr>
          <w:p>
            <w:pPr>
              <w:pStyle w:val="4"/>
              <w:keepNext w:val="0"/>
              <w:keepLines w:val="0"/>
              <w:widowControl/>
              <w:suppressLineNumbers w:val="0"/>
              <w:snapToGrid w:val="0"/>
              <w:jc w:val="left"/>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lang w:val="en-US"/>
              </w:rPr>
              <w:t>1</w:t>
            </w:r>
            <w:r>
              <w:rPr>
                <w:rFonts w:hint="eastAsia" w:ascii="宋体" w:hAnsi="宋体" w:eastAsia="宋体" w:cs="宋体"/>
                <w:sz w:val="24"/>
                <w:szCs w:val="24"/>
                <w:bdr w:val="none" w:color="auto" w:sz="0" w:space="0"/>
              </w:rPr>
              <w:t>、上岗时举止应文明、大方。</w:t>
            </w:r>
          </w:p>
          <w:p>
            <w:pPr>
              <w:pStyle w:val="4"/>
              <w:keepNext w:val="0"/>
              <w:keepLines w:val="0"/>
              <w:widowControl/>
              <w:suppressLineNumbers w:val="0"/>
              <w:snapToGrid w:val="0"/>
              <w:jc w:val="left"/>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lang w:val="en-US"/>
              </w:rPr>
              <w:t>2</w:t>
            </w:r>
            <w:r>
              <w:rPr>
                <w:rFonts w:hint="eastAsia" w:ascii="宋体" w:hAnsi="宋体" w:eastAsia="宋体" w:cs="宋体"/>
                <w:sz w:val="24"/>
                <w:szCs w:val="24"/>
                <w:bdr w:val="none" w:color="auto" w:sz="0" w:space="0"/>
              </w:rPr>
              <w:t>、头发要整洁，不留长发。</w:t>
            </w:r>
          </w:p>
          <w:p>
            <w:pPr>
              <w:pStyle w:val="4"/>
              <w:keepNext w:val="0"/>
              <w:keepLines w:val="0"/>
              <w:widowControl/>
              <w:suppressLineNumbers w:val="0"/>
              <w:snapToGrid w:val="0"/>
              <w:ind w:left="240" w:hanging="240" w:hangingChars="100"/>
              <w:jc w:val="left"/>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lang w:val="en-US"/>
              </w:rPr>
              <w:t>3</w:t>
            </w:r>
            <w:r>
              <w:rPr>
                <w:rFonts w:hint="eastAsia" w:ascii="宋体" w:hAnsi="宋体" w:eastAsia="宋体" w:cs="宋体"/>
                <w:sz w:val="24"/>
                <w:szCs w:val="24"/>
                <w:bdr w:val="none" w:color="auto" w:sz="0" w:space="0"/>
              </w:rPr>
              <w:t>、精神振作，姿态良好，抬头挺胸。不得东倒西歪、前倾后靠，不得伸懒腰，不袖手、背手、插腰或将手插入衣袋。</w:t>
            </w:r>
          </w:p>
          <w:p>
            <w:pPr>
              <w:pStyle w:val="4"/>
              <w:keepNext w:val="0"/>
              <w:keepLines w:val="0"/>
              <w:widowControl/>
              <w:suppressLineNumbers w:val="0"/>
              <w:snapToGrid w:val="0"/>
              <w:ind w:left="240" w:hanging="240" w:hangingChars="100"/>
              <w:jc w:val="left"/>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lang w:val="en-US"/>
              </w:rPr>
              <w:t>4</w:t>
            </w:r>
            <w:r>
              <w:rPr>
                <w:rFonts w:hint="eastAsia" w:ascii="宋体" w:hAnsi="宋体" w:eastAsia="宋体" w:cs="宋体"/>
                <w:sz w:val="24"/>
                <w:szCs w:val="24"/>
                <w:bdr w:val="none" w:color="auto" w:sz="0" w:space="0"/>
              </w:rPr>
              <w:t>、值勤时不得抽烟、吃零食，不得看小说杂志、报纸、会客闲聊、吹口哨等与工作无关的事情，不得随地吐痰、乱丢杂物。</w:t>
            </w:r>
          </w:p>
          <w:p>
            <w:pPr>
              <w:pStyle w:val="4"/>
              <w:keepNext w:val="0"/>
              <w:keepLines w:val="0"/>
              <w:widowControl/>
              <w:suppressLineNumbers w:val="0"/>
              <w:snapToGrid w:val="0"/>
              <w:jc w:val="left"/>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lang w:val="en-US"/>
              </w:rPr>
              <w:t>5</w:t>
            </w:r>
            <w:r>
              <w:rPr>
                <w:rFonts w:hint="eastAsia" w:ascii="宋体" w:hAnsi="宋体" w:eastAsia="宋体" w:cs="宋体"/>
                <w:sz w:val="24"/>
                <w:szCs w:val="24"/>
                <w:bdr w:val="none" w:color="auto" w:sz="0" w:space="0"/>
              </w:rPr>
              <w:t>、注意检查和保持仪表，但不得当众整理个人衣物。</w:t>
            </w:r>
          </w:p>
          <w:p>
            <w:pPr>
              <w:keepNext w:val="0"/>
              <w:keepLines w:val="0"/>
              <w:widowControl w:val="0"/>
              <w:suppressLineNumbers w:val="0"/>
              <w:snapToGrid w:val="0"/>
              <w:spacing w:before="0" w:beforeAutospacing="0" w:after="0" w:afterAutospacing="0"/>
              <w:ind w:left="312" w:right="0" w:hanging="312"/>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6、不得将任何物件夹于腋下，不得敲桌椅或玩弄其他物品。</w:t>
            </w:r>
          </w:p>
          <w:p>
            <w:pPr>
              <w:keepNext w:val="0"/>
              <w:keepLines w:val="0"/>
              <w:widowControl w:val="0"/>
              <w:suppressLineNumbers w:val="0"/>
              <w:snapToGrid w:val="0"/>
              <w:spacing w:before="0" w:beforeAutospacing="0" w:after="0" w:afterAutospacing="0"/>
              <w:ind w:left="312" w:right="0" w:hanging="312"/>
              <w:jc w:val="left"/>
              <w:rPr>
                <w:rFonts w:hint="eastAsia" w:ascii="宋体" w:hAnsi="宋体" w:eastAsia="宋体" w:cs="宋体"/>
                <w:sz w:val="24"/>
                <w:szCs w:val="24"/>
                <w:bdr w:val="none" w:color="auto" w:sz="0" w:space="0"/>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1387" w:hRule="atLeast"/>
        </w:trPr>
        <w:tc>
          <w:tcPr>
            <w:tcW w:w="825" w:type="dxa"/>
            <w:tcBorders>
              <w:top w:val="single" w:color="auto" w:sz="6" w:space="0"/>
              <w:left w:val="single" w:color="auto" w:sz="6" w:space="0"/>
              <w:bottom w:val="single" w:color="auto" w:sz="6" w:space="0"/>
              <w:right w:val="single" w:color="auto" w:sz="6" w:space="0"/>
            </w:tcBorders>
            <w:shd w:val="clear"/>
            <w:textDirection w:val="tbRlV"/>
            <w:vAlign w:val="center"/>
          </w:tcPr>
          <w:p>
            <w:pPr>
              <w:keepNext w:val="0"/>
              <w:keepLines w:val="0"/>
              <w:widowControl w:val="0"/>
              <w:suppressLineNumbers w:val="0"/>
              <w:snapToGrid w:val="0"/>
              <w:spacing w:before="0" w:beforeAutospacing="0" w:after="0" w:afterAutospacing="0"/>
              <w:ind w:left="113" w:right="113"/>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作息规定</w:t>
            </w:r>
          </w:p>
        </w:tc>
        <w:tc>
          <w:tcPr>
            <w:tcW w:w="7920" w:type="dxa"/>
            <w:tcBorders>
              <w:top w:val="single" w:color="auto" w:sz="6" w:space="0"/>
              <w:left w:val="single" w:color="auto" w:sz="6" w:space="0"/>
              <w:bottom w:val="single" w:color="auto" w:sz="6" w:space="0"/>
              <w:right w:val="single" w:color="auto" w:sz="6" w:space="0"/>
            </w:tcBorders>
            <w:shd w:val="clear"/>
            <w:vAlign w:val="center"/>
          </w:tcPr>
          <w:p>
            <w:pPr>
              <w:pStyle w:val="4"/>
              <w:keepNext w:val="0"/>
              <w:keepLines w:val="0"/>
              <w:widowControl/>
              <w:suppressLineNumbers w:val="0"/>
              <w:snapToGrid w:val="0"/>
              <w:jc w:val="left"/>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lang w:val="en-US"/>
              </w:rPr>
              <w:t>1</w:t>
            </w:r>
            <w:r>
              <w:rPr>
                <w:rFonts w:hint="eastAsia" w:ascii="宋体" w:hAnsi="宋体" w:eastAsia="宋体" w:cs="宋体"/>
                <w:sz w:val="24"/>
                <w:szCs w:val="24"/>
                <w:bdr w:val="none" w:color="auto" w:sz="0" w:space="0"/>
              </w:rPr>
              <w:t>、保安员实行</w:t>
            </w:r>
            <w:r>
              <w:rPr>
                <w:rFonts w:hint="eastAsia" w:ascii="宋体" w:hAnsi="宋体" w:eastAsia="宋体" w:cs="宋体"/>
                <w:sz w:val="24"/>
                <w:szCs w:val="24"/>
                <w:bdr w:val="none" w:color="auto" w:sz="0" w:space="0"/>
                <w:lang w:val="en-US"/>
              </w:rPr>
              <w:t>24</w:t>
            </w:r>
            <w:r>
              <w:rPr>
                <w:rFonts w:hint="eastAsia" w:ascii="宋体" w:hAnsi="宋体" w:eastAsia="宋体" w:cs="宋体"/>
                <w:sz w:val="24"/>
                <w:szCs w:val="24"/>
                <w:bdr w:val="none" w:color="auto" w:sz="0" w:space="0"/>
              </w:rPr>
              <w:t>小时值班制，每班提前</w:t>
            </w:r>
            <w:r>
              <w:rPr>
                <w:rFonts w:hint="eastAsia" w:ascii="宋体" w:hAnsi="宋体" w:eastAsia="宋体" w:cs="宋体"/>
                <w:sz w:val="24"/>
                <w:szCs w:val="24"/>
                <w:bdr w:val="none" w:color="auto" w:sz="0" w:space="0"/>
                <w:lang w:val="en-US"/>
              </w:rPr>
              <w:t>10</w:t>
            </w:r>
            <w:r>
              <w:rPr>
                <w:rFonts w:hint="eastAsia" w:ascii="宋体" w:hAnsi="宋体" w:eastAsia="宋体" w:cs="宋体"/>
                <w:sz w:val="24"/>
                <w:szCs w:val="24"/>
                <w:bdr w:val="none" w:color="auto" w:sz="0" w:space="0"/>
              </w:rPr>
              <w:t>分钟进行交接班。</w:t>
            </w:r>
          </w:p>
          <w:p>
            <w:pPr>
              <w:pStyle w:val="4"/>
              <w:keepNext w:val="0"/>
              <w:keepLines w:val="0"/>
              <w:widowControl/>
              <w:suppressLineNumbers w:val="0"/>
              <w:snapToGrid w:val="0"/>
              <w:jc w:val="left"/>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lang w:val="en-US"/>
              </w:rPr>
              <w:t>2</w:t>
            </w:r>
            <w:r>
              <w:rPr>
                <w:rFonts w:hint="eastAsia" w:ascii="宋体" w:hAnsi="宋体" w:eastAsia="宋体" w:cs="宋体"/>
                <w:sz w:val="24"/>
                <w:szCs w:val="24"/>
                <w:bdr w:val="none" w:color="auto" w:sz="0" w:space="0"/>
              </w:rPr>
              <w:t>、严格执行备岗制度</w:t>
            </w:r>
            <w:r>
              <w:rPr>
                <w:rFonts w:hint="eastAsia" w:ascii="宋体" w:hAnsi="宋体" w:eastAsia="宋体" w:cs="宋体"/>
                <w:sz w:val="24"/>
                <w:szCs w:val="24"/>
                <w:bdr w:val="none" w:color="auto" w:sz="0" w:space="0"/>
                <w:lang w:val="en-US"/>
              </w:rPr>
              <w:t>,</w:t>
            </w:r>
            <w:r>
              <w:rPr>
                <w:rFonts w:hint="eastAsia" w:ascii="宋体" w:hAnsi="宋体" w:eastAsia="宋体" w:cs="宋体"/>
                <w:sz w:val="24"/>
                <w:szCs w:val="24"/>
                <w:bdr w:val="none" w:color="auto" w:sz="0" w:space="0"/>
              </w:rPr>
              <w:t>休息（假）期间，发生紧急情况，一经召唤必须立即归队，听候调遣。</w:t>
            </w:r>
          </w:p>
          <w:p>
            <w:pPr>
              <w:keepNext w:val="0"/>
              <w:keepLines w:val="0"/>
              <w:widowControl w:val="0"/>
              <w:suppressLineNumbers w:val="0"/>
              <w:spacing w:before="0" w:beforeAutospacing="0" w:after="0" w:afterAutospacing="0"/>
              <w:ind w:left="0" w:right="0"/>
              <w:jc w:val="left"/>
              <w:rPr>
                <w:szCs w:val="24"/>
                <w:bdr w:val="none" w:color="auto" w:sz="0" w:space="0"/>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4177" w:hRule="atLeast"/>
        </w:trPr>
        <w:tc>
          <w:tcPr>
            <w:tcW w:w="825" w:type="dxa"/>
            <w:tcBorders>
              <w:top w:val="single" w:color="auto" w:sz="6" w:space="0"/>
              <w:left w:val="single" w:color="auto" w:sz="6" w:space="0"/>
              <w:bottom w:val="single" w:color="auto" w:sz="6" w:space="0"/>
              <w:right w:val="single" w:color="auto" w:sz="6" w:space="0"/>
            </w:tcBorders>
            <w:shd w:val="clear"/>
            <w:textDirection w:val="tbRlV"/>
            <w:vAlign w:val="center"/>
          </w:tcPr>
          <w:p>
            <w:pPr>
              <w:keepNext w:val="0"/>
              <w:keepLines w:val="0"/>
              <w:widowControl w:val="0"/>
              <w:suppressLineNumbers w:val="0"/>
              <w:snapToGrid w:val="0"/>
              <w:spacing w:before="0" w:beforeAutospacing="0" w:after="0" w:afterAutospacing="0"/>
              <w:ind w:left="113" w:right="113"/>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公秩器材</w:t>
            </w:r>
          </w:p>
        </w:tc>
        <w:tc>
          <w:tcPr>
            <w:tcW w:w="7920" w:type="dxa"/>
            <w:tcBorders>
              <w:top w:val="single" w:color="auto" w:sz="6" w:space="0"/>
              <w:left w:val="single" w:color="auto" w:sz="6" w:space="0"/>
              <w:bottom w:val="single" w:color="auto" w:sz="6" w:space="0"/>
              <w:right w:val="single" w:color="auto" w:sz="6" w:space="0"/>
            </w:tcBorders>
            <w:shd w:val="clear"/>
            <w:vAlign w:val="center"/>
          </w:tcPr>
          <w:p>
            <w:pPr>
              <w:pStyle w:val="3"/>
              <w:keepNext w:val="0"/>
              <w:keepLines w:val="0"/>
              <w:widowControl/>
              <w:suppressLineNumbers w:val="0"/>
              <w:snapToGrid w:val="0"/>
              <w:ind w:left="312" w:hanging="312"/>
              <w:jc w:val="left"/>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1</w:t>
            </w:r>
            <w:r>
              <w:rPr>
                <w:rFonts w:hint="eastAsia" w:ascii="宋体" w:hAnsi="宋体" w:eastAsia="宋体" w:cs="宋体"/>
                <w:bdr w:val="none" w:color="auto" w:sz="0" w:space="0"/>
              </w:rPr>
              <w:t>．公秩器械包括有对讲机、警棍等，它是公秩人员执行任务的工具和武器，属公共财产，每个公秩员都有责任和义务将其保管好，防止遗失或损坏。</w:t>
            </w:r>
          </w:p>
          <w:p>
            <w:pPr>
              <w:pStyle w:val="3"/>
              <w:keepNext w:val="0"/>
              <w:keepLines w:val="0"/>
              <w:widowControl/>
              <w:suppressLineNumbers w:val="0"/>
              <w:snapToGrid w:val="0"/>
              <w:ind w:left="312" w:hanging="312"/>
              <w:jc w:val="left"/>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2</w:t>
            </w:r>
            <w:r>
              <w:rPr>
                <w:rFonts w:hint="eastAsia" w:ascii="宋体" w:hAnsi="宋体" w:eastAsia="宋体" w:cs="宋体"/>
                <w:bdr w:val="none" w:color="auto" w:sz="0" w:space="0"/>
              </w:rPr>
              <w:t>．公秩器械只供公秩员执行公务时使用，严禁用作其他用途。</w:t>
            </w:r>
          </w:p>
          <w:p>
            <w:pPr>
              <w:pStyle w:val="3"/>
              <w:keepNext w:val="0"/>
              <w:keepLines w:val="0"/>
              <w:widowControl/>
              <w:suppressLineNumbers w:val="0"/>
              <w:snapToGrid w:val="0"/>
              <w:ind w:left="312" w:hanging="312"/>
              <w:jc w:val="left"/>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3</w:t>
            </w:r>
            <w:r>
              <w:rPr>
                <w:rFonts w:hint="eastAsia" w:ascii="宋体" w:hAnsi="宋体" w:eastAsia="宋体" w:cs="宋体"/>
                <w:bdr w:val="none" w:color="auto" w:sz="0" w:space="0"/>
              </w:rPr>
              <w:t>．公秩器械严禁转借他人，严禁个人携带外出，如因工作需要须报服务中心批准。</w:t>
            </w:r>
          </w:p>
          <w:p>
            <w:pPr>
              <w:pStyle w:val="3"/>
              <w:keepNext w:val="0"/>
              <w:keepLines w:val="0"/>
              <w:widowControl/>
              <w:suppressLineNumbers w:val="0"/>
              <w:snapToGrid w:val="0"/>
              <w:ind w:left="312" w:hanging="312"/>
              <w:jc w:val="left"/>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4</w:t>
            </w:r>
            <w:r>
              <w:rPr>
                <w:rFonts w:hint="eastAsia" w:ascii="宋体" w:hAnsi="宋体" w:eastAsia="宋体" w:cs="宋体"/>
                <w:bdr w:val="none" w:color="auto" w:sz="0" w:space="0"/>
              </w:rPr>
              <w:t>．对讲机使用应严格按规定频率正确操作，严禁公秩员私自乱拆、乱拧、乱调其它频率。若有损坏视情节赔偿。</w:t>
            </w:r>
          </w:p>
          <w:p>
            <w:pPr>
              <w:pStyle w:val="3"/>
              <w:keepNext w:val="0"/>
              <w:keepLines w:val="0"/>
              <w:widowControl/>
              <w:suppressLineNumbers w:val="0"/>
              <w:snapToGrid w:val="0"/>
              <w:ind w:left="312" w:hanging="312"/>
              <w:jc w:val="left"/>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5</w:t>
            </w:r>
            <w:r>
              <w:rPr>
                <w:rFonts w:hint="eastAsia" w:ascii="宋体" w:hAnsi="宋体" w:eastAsia="宋体" w:cs="宋体"/>
                <w:bdr w:val="none" w:color="auto" w:sz="0" w:space="0"/>
              </w:rPr>
              <w:t>．执勤中禁止使用对讲机聊天、说笑、以及谈一些无关工作的话题。严禁在检查时通风报信。</w:t>
            </w:r>
          </w:p>
          <w:p>
            <w:pPr>
              <w:pStyle w:val="3"/>
              <w:keepNext w:val="0"/>
              <w:keepLines w:val="0"/>
              <w:widowControl/>
              <w:suppressLineNumbers w:val="0"/>
              <w:snapToGrid w:val="0"/>
              <w:ind w:left="312" w:hanging="312"/>
              <w:jc w:val="left"/>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6</w:t>
            </w:r>
            <w:r>
              <w:rPr>
                <w:rFonts w:hint="eastAsia" w:ascii="宋体" w:hAnsi="宋体" w:eastAsia="宋体" w:cs="宋体"/>
                <w:bdr w:val="none" w:color="auto" w:sz="0" w:space="0"/>
              </w:rPr>
              <w:t>．警棍是公秩员制服犯罪分子以及自卫的武器，严禁用来当作斗殴或威吓他人的工具。</w:t>
            </w:r>
          </w:p>
          <w:p>
            <w:pPr>
              <w:pStyle w:val="3"/>
              <w:keepNext w:val="0"/>
              <w:keepLines w:val="0"/>
              <w:widowControl/>
              <w:suppressLineNumbers w:val="0"/>
              <w:snapToGrid w:val="0"/>
              <w:ind w:left="312" w:hanging="312"/>
              <w:jc w:val="left"/>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7</w:t>
            </w:r>
            <w:r>
              <w:rPr>
                <w:rFonts w:hint="eastAsia" w:ascii="宋体" w:hAnsi="宋体" w:eastAsia="宋体" w:cs="宋体"/>
                <w:bdr w:val="none" w:color="auto" w:sz="0" w:space="0"/>
              </w:rPr>
              <w:t>．公秩员交接班时，应做好公秩器械的交接验收记录，防止出现问题时互相推卸责任。</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8．公秩器械不用时，应由当事人交服务中心统一保管。</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4086" w:hRule="atLeast"/>
        </w:trPr>
        <w:tc>
          <w:tcPr>
            <w:tcW w:w="825" w:type="dxa"/>
            <w:tcBorders>
              <w:top w:val="single" w:color="auto" w:sz="6" w:space="0"/>
              <w:left w:val="single" w:color="auto" w:sz="6" w:space="0"/>
              <w:bottom w:val="single" w:color="auto" w:sz="6" w:space="0"/>
              <w:right w:val="single" w:color="auto" w:sz="6" w:space="0"/>
            </w:tcBorders>
            <w:shd w:val="clear"/>
            <w:textDirection w:val="tbRlV"/>
            <w:vAlign w:val="center"/>
          </w:tcPr>
          <w:p>
            <w:pPr>
              <w:keepNext w:val="0"/>
              <w:keepLines w:val="0"/>
              <w:widowControl w:val="0"/>
              <w:suppressLineNumbers w:val="0"/>
              <w:snapToGrid w:val="0"/>
              <w:spacing w:before="0" w:beforeAutospacing="0" w:after="0" w:afterAutospacing="0"/>
              <w:ind w:left="113" w:right="113"/>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固定岗位</w:t>
            </w:r>
          </w:p>
        </w:tc>
        <w:tc>
          <w:tcPr>
            <w:tcW w:w="7920" w:type="dxa"/>
            <w:tcBorders>
              <w:top w:val="single" w:color="auto" w:sz="6" w:space="0"/>
              <w:left w:val="single" w:color="auto" w:sz="6" w:space="0"/>
              <w:bottom w:val="single" w:color="auto" w:sz="6" w:space="0"/>
              <w:right w:val="single" w:color="auto" w:sz="6" w:space="0"/>
            </w:tcBorders>
            <w:shd w:val="clear"/>
            <w:vAlign w:val="center"/>
          </w:tcPr>
          <w:p>
            <w:pPr>
              <w:pStyle w:val="4"/>
              <w:keepNext w:val="0"/>
              <w:keepLines w:val="0"/>
              <w:widowControl/>
              <w:suppressLineNumbers w:val="0"/>
              <w:snapToGrid w:val="0"/>
              <w:ind w:left="240" w:hanging="240" w:hangingChars="100"/>
              <w:jc w:val="left"/>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lang w:val="en-US"/>
              </w:rPr>
              <w:t>1</w:t>
            </w:r>
            <w:r>
              <w:rPr>
                <w:rFonts w:hint="eastAsia" w:ascii="宋体" w:hAnsi="宋体" w:eastAsia="宋体" w:cs="宋体"/>
                <w:sz w:val="24"/>
                <w:szCs w:val="24"/>
                <w:bdr w:val="none" w:color="auto" w:sz="0" w:space="0"/>
              </w:rPr>
              <w:t>、熟悉本岗位职责，熟悉入住人员的基本情况，包括相貌特征、常规进出时间等。</w:t>
            </w:r>
          </w:p>
          <w:p>
            <w:pPr>
              <w:pStyle w:val="4"/>
              <w:keepNext w:val="0"/>
              <w:keepLines w:val="0"/>
              <w:widowControl/>
              <w:suppressLineNumbers w:val="0"/>
              <w:snapToGrid w:val="0"/>
              <w:ind w:left="240" w:hanging="240" w:hangingChars="100"/>
              <w:jc w:val="left"/>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lang w:val="en-US"/>
              </w:rPr>
              <w:t>2</w:t>
            </w:r>
            <w:r>
              <w:rPr>
                <w:rFonts w:hint="eastAsia" w:ascii="宋体" w:hAnsi="宋体" w:eastAsia="宋体" w:cs="宋体"/>
                <w:sz w:val="24"/>
                <w:szCs w:val="24"/>
                <w:bdr w:val="none" w:color="auto" w:sz="0" w:space="0"/>
              </w:rPr>
              <w:t>、当发现双手提（拿）着重物的客户进出大门有困难时，应主动提供帮助。</w:t>
            </w:r>
          </w:p>
          <w:p>
            <w:pPr>
              <w:pStyle w:val="4"/>
              <w:keepNext w:val="0"/>
              <w:keepLines w:val="0"/>
              <w:widowControl/>
              <w:suppressLineNumbers w:val="0"/>
              <w:snapToGrid w:val="0"/>
              <w:jc w:val="left"/>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lang w:val="en-US"/>
              </w:rPr>
              <w:t>3</w:t>
            </w:r>
            <w:r>
              <w:rPr>
                <w:rFonts w:hint="eastAsia" w:ascii="宋体" w:hAnsi="宋体" w:eastAsia="宋体" w:cs="宋体"/>
                <w:sz w:val="24"/>
                <w:szCs w:val="24"/>
                <w:bdr w:val="none" w:color="auto" w:sz="0" w:space="0"/>
              </w:rPr>
              <w:t>、若遇领导或前来指导、参观的社会各届人士，应立即起立敬礼。</w:t>
            </w:r>
          </w:p>
          <w:p>
            <w:pPr>
              <w:pStyle w:val="4"/>
              <w:keepNext w:val="0"/>
              <w:keepLines w:val="0"/>
              <w:widowControl/>
              <w:suppressLineNumbers w:val="0"/>
              <w:snapToGrid w:val="0"/>
              <w:ind w:left="240" w:hanging="240" w:hangingChars="100"/>
              <w:jc w:val="left"/>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lang w:val="en-US"/>
              </w:rPr>
              <w:t>4</w:t>
            </w:r>
            <w:r>
              <w:rPr>
                <w:rFonts w:hint="eastAsia" w:ascii="宋体" w:hAnsi="宋体" w:eastAsia="宋体" w:cs="宋体"/>
                <w:sz w:val="24"/>
                <w:szCs w:val="24"/>
                <w:bdr w:val="none" w:color="auto" w:sz="0" w:space="0"/>
              </w:rPr>
              <w:t>、外来人员进出，值班人员填写《来访登记表》，谢绝推销和其他闲杂人员进入。</w:t>
            </w:r>
          </w:p>
          <w:p>
            <w:pPr>
              <w:keepNext w:val="0"/>
              <w:keepLines w:val="0"/>
              <w:widowControl w:val="0"/>
              <w:suppressLineNumbers w:val="0"/>
              <w:spacing w:before="0" w:beforeAutospacing="0" w:after="0" w:afterAutospacing="0"/>
              <w:ind w:left="308" w:right="0" w:hanging="298"/>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5、当用户搬出物品时，应区分不同情况，必要时值班人员查验用户《出入物品申报表》后予以放行，同时收回《出入物品申报表》。</w:t>
            </w:r>
          </w:p>
          <w:p>
            <w:pPr>
              <w:keepNext w:val="0"/>
              <w:keepLines w:val="0"/>
              <w:widowControl w:val="0"/>
              <w:suppressLineNumbers w:val="0"/>
              <w:snapToGrid w:val="0"/>
              <w:spacing w:before="0" w:beforeAutospacing="0" w:after="0" w:afterAutospacing="0"/>
              <w:ind w:left="322" w:right="0" w:hanging="312"/>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6、对于出现的紧急情况，应及时上报。</w:t>
            </w:r>
          </w:p>
          <w:p>
            <w:pPr>
              <w:pStyle w:val="3"/>
              <w:keepNext w:val="0"/>
              <w:keepLines w:val="0"/>
              <w:widowControl/>
              <w:suppressLineNumbers w:val="0"/>
              <w:snapToGrid w:val="0"/>
              <w:ind w:left="312" w:hanging="312"/>
              <w:jc w:val="left"/>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8</w:t>
            </w:r>
            <w:r>
              <w:rPr>
                <w:rFonts w:hint="eastAsia" w:ascii="宋体" w:hAnsi="宋体" w:eastAsia="宋体" w:cs="宋体"/>
                <w:bdr w:val="none" w:color="auto" w:sz="0" w:space="0"/>
              </w:rPr>
              <w:t>、协助物业服务中心做好有关管理工作。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cantSplit/>
          <w:trHeight w:val="3326" w:hRule="atLeast"/>
        </w:trPr>
        <w:tc>
          <w:tcPr>
            <w:tcW w:w="825" w:type="dxa"/>
            <w:tcBorders>
              <w:top w:val="single" w:color="auto" w:sz="6" w:space="0"/>
              <w:left w:val="single" w:color="auto" w:sz="6" w:space="0"/>
              <w:bottom w:val="single" w:color="auto" w:sz="6" w:space="0"/>
              <w:right w:val="single" w:color="auto" w:sz="6" w:space="0"/>
            </w:tcBorders>
            <w:shd w:val="clear"/>
            <w:textDirection w:val="tbRlV"/>
            <w:vAlign w:val="center"/>
          </w:tcPr>
          <w:p>
            <w:pPr>
              <w:keepNext w:val="0"/>
              <w:keepLines w:val="0"/>
              <w:widowControl w:val="0"/>
              <w:suppressLineNumbers w:val="0"/>
              <w:snapToGrid w:val="0"/>
              <w:spacing w:before="0" w:beforeAutospacing="0" w:after="0" w:afterAutospacing="0"/>
              <w:ind w:left="113" w:right="113"/>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巡逻岗位</w:t>
            </w:r>
          </w:p>
        </w:tc>
        <w:tc>
          <w:tcPr>
            <w:tcW w:w="7920" w:type="dxa"/>
            <w:tcBorders>
              <w:top w:val="single" w:color="auto" w:sz="6" w:space="0"/>
              <w:left w:val="single" w:color="auto" w:sz="6" w:space="0"/>
              <w:bottom w:val="single" w:color="auto" w:sz="6" w:space="0"/>
              <w:right w:val="single" w:color="auto" w:sz="6" w:space="0"/>
            </w:tcBorders>
            <w:shd w:val="clear"/>
            <w:vAlign w:val="center"/>
          </w:tcPr>
          <w:p>
            <w:pPr>
              <w:pStyle w:val="4"/>
              <w:keepNext w:val="0"/>
              <w:keepLines w:val="0"/>
              <w:widowControl/>
              <w:suppressLineNumbers w:val="0"/>
              <w:snapToGrid w:val="0"/>
              <w:ind w:left="240" w:hanging="240" w:hangingChars="100"/>
              <w:jc w:val="left"/>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lang w:val="en-US"/>
              </w:rPr>
              <w:t>1</w:t>
            </w:r>
            <w:r>
              <w:rPr>
                <w:rFonts w:hint="eastAsia" w:ascii="宋体" w:hAnsi="宋体" w:eastAsia="宋体" w:cs="宋体"/>
                <w:sz w:val="24"/>
                <w:szCs w:val="24"/>
                <w:bdr w:val="none" w:color="auto" w:sz="0" w:space="0"/>
              </w:rPr>
              <w:t>、巡逻时要多走、多看、多听、多嗅。重点检查治安、防火、防盗等情况，消防等公共设备、设施是否完好，防盗门是否关好等。发现问题立即处理，做好《值班记录表》，并上报班长。</w:t>
            </w:r>
          </w:p>
          <w:p>
            <w:pPr>
              <w:pStyle w:val="4"/>
              <w:keepNext w:val="0"/>
              <w:keepLines w:val="0"/>
              <w:widowControl/>
              <w:suppressLineNumbers w:val="0"/>
              <w:snapToGrid w:val="0"/>
              <w:ind w:left="240" w:hanging="240" w:hangingChars="100"/>
              <w:jc w:val="left"/>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lang w:val="en-US"/>
              </w:rPr>
              <w:t>2</w:t>
            </w:r>
            <w:r>
              <w:rPr>
                <w:rFonts w:hint="eastAsia" w:ascii="宋体" w:hAnsi="宋体" w:eastAsia="宋体" w:cs="宋体"/>
                <w:sz w:val="24"/>
                <w:szCs w:val="24"/>
                <w:bdr w:val="none" w:color="auto" w:sz="0" w:space="0"/>
              </w:rPr>
              <w:t>、巡逻中发现可疑人员，要前往盘查，必要时检查其所带物品。属三无人员，应驱赶出辖区；属推销、摆卖人员，应劝其离开辖区。</w:t>
            </w:r>
          </w:p>
          <w:p>
            <w:pPr>
              <w:keepNext w:val="0"/>
              <w:keepLines w:val="0"/>
              <w:widowControl w:val="0"/>
              <w:suppressLineNumbers w:val="0"/>
              <w:snapToGrid w:val="0"/>
              <w:spacing w:before="0" w:beforeAutospacing="0" w:after="0" w:afterAutospacing="0"/>
              <w:ind w:left="322" w:right="0" w:hanging="312"/>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3、对于出现的紧急情况，应及时上报。</w:t>
            </w:r>
          </w:p>
          <w:p>
            <w:pPr>
              <w:pStyle w:val="4"/>
              <w:keepNext w:val="0"/>
              <w:keepLines w:val="0"/>
              <w:widowControl/>
              <w:suppressLineNumbers w:val="0"/>
              <w:snapToGrid w:val="0"/>
              <w:ind w:left="240" w:hanging="240" w:hangingChars="100"/>
              <w:jc w:val="left"/>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lang w:val="en-US"/>
              </w:rPr>
              <w:t>4</w:t>
            </w:r>
            <w:r>
              <w:rPr>
                <w:rFonts w:hint="eastAsia" w:ascii="宋体" w:hAnsi="宋体" w:eastAsia="宋体" w:cs="宋体"/>
                <w:sz w:val="24"/>
                <w:szCs w:val="24"/>
                <w:bdr w:val="none" w:color="auto" w:sz="0" w:space="0"/>
              </w:rPr>
              <w:t>、协助服务中心做好有关管理工作。</w:t>
            </w:r>
          </w:p>
        </w:tc>
      </w:tr>
    </w:tbl>
    <w:p>
      <w:pPr>
        <w:pStyle w:val="5"/>
        <w:keepNext w:val="0"/>
        <w:keepLines w:val="0"/>
        <w:widowControl/>
        <w:suppressLineNumbers w:val="0"/>
        <w:ind w:left="132" w:leftChars="63" w:firstLine="560" w:firstLineChars="200"/>
        <w:rPr>
          <w:rFonts w:hint="eastAsia" w:ascii="宋体" w:hAnsi="宋体" w:eastAsia="宋体" w:cs="宋体"/>
          <w:sz w:val="28"/>
          <w:szCs w:val="24"/>
          <w:lang w:val="en-US"/>
        </w:rPr>
      </w:pPr>
      <w:r>
        <w:rPr>
          <w:rFonts w:hint="eastAsia" w:ascii="宋体" w:hAnsi="宋体" w:eastAsia="宋体" w:cs="宋体"/>
          <w:sz w:val="28"/>
          <w:szCs w:val="24"/>
          <w:lang w:val="en-US"/>
        </w:rPr>
        <w:t>4</w:t>
      </w:r>
      <w:r>
        <w:rPr>
          <w:rFonts w:hint="eastAsia" w:ascii="宋体" w:hAnsi="宋体" w:eastAsia="宋体" w:cs="宋体"/>
          <w:sz w:val="28"/>
          <w:szCs w:val="24"/>
          <w:lang w:eastAsia="zh-CN"/>
        </w:rPr>
        <w:t>、员工培训计划</w:t>
      </w:r>
    </w:p>
    <w:tbl>
      <w:tblPr>
        <w:tblStyle w:val="7"/>
        <w:tblW w:w="864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87"/>
        <w:gridCol w:w="3441"/>
        <w:gridCol w:w="1661"/>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8647" w:type="dxa"/>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员工培训计划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序号</w:t>
            </w:r>
          </w:p>
        </w:tc>
        <w:tc>
          <w:tcPr>
            <w:tcW w:w="344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培训内容</w:t>
            </w:r>
          </w:p>
        </w:tc>
        <w:tc>
          <w:tcPr>
            <w:tcW w:w="166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培训频率</w:t>
            </w:r>
          </w:p>
        </w:tc>
        <w:tc>
          <w:tcPr>
            <w:tcW w:w="255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培训目标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vAlign w:val="center"/>
          </w:tcPr>
          <w:p>
            <w:pPr>
              <w:pStyle w:val="15"/>
              <w:keepNext w:val="0"/>
              <w:keepLines w:val="0"/>
              <w:widowControl/>
              <w:numPr>
                <w:ilvl w:val="0"/>
                <w:numId w:val="5"/>
              </w:numPr>
              <w:suppressLineNumbers w:val="0"/>
              <w:spacing w:line="400" w:lineRule="exact"/>
              <w:ind w:left="420" w:hanging="420" w:firstLineChars="0"/>
              <w:jc w:val="left"/>
              <w:rPr>
                <w:rFonts w:hint="eastAsia" w:ascii="宋体" w:hAnsi="宋体" w:eastAsia="宋体" w:cs="宋体"/>
                <w:sz w:val="24"/>
                <w:szCs w:val="24"/>
                <w:bdr w:val="none" w:color="auto" w:sz="0" w:space="0"/>
                <w:lang w:val="en-US"/>
              </w:rPr>
            </w:pPr>
          </w:p>
        </w:tc>
        <w:tc>
          <w:tcPr>
            <w:tcW w:w="34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1、单兵队列动作</w:t>
            </w:r>
          </w:p>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2、三大步法</w:t>
            </w:r>
          </w:p>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3、体能训练</w:t>
            </w:r>
          </w:p>
        </w:tc>
        <w:tc>
          <w:tcPr>
            <w:tcW w:w="16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逢周一至周五，</w:t>
            </w:r>
          </w:p>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每天训练一小时</w:t>
            </w:r>
          </w:p>
        </w:tc>
        <w:tc>
          <w:tcPr>
            <w:tcW w:w="25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培养组织纪律性，</w:t>
            </w:r>
          </w:p>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练就扎实基本功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vAlign w:val="center"/>
          </w:tcPr>
          <w:p>
            <w:pPr>
              <w:pStyle w:val="15"/>
              <w:keepNext w:val="0"/>
              <w:keepLines w:val="0"/>
              <w:widowControl/>
              <w:numPr>
                <w:ilvl w:val="0"/>
                <w:numId w:val="5"/>
              </w:numPr>
              <w:suppressLineNumbers w:val="0"/>
              <w:spacing w:line="400" w:lineRule="exact"/>
              <w:ind w:left="420" w:hanging="420" w:firstLineChars="0"/>
              <w:jc w:val="left"/>
              <w:rPr>
                <w:rFonts w:hint="eastAsia" w:ascii="宋体" w:hAnsi="宋体" w:eastAsia="宋体" w:cs="宋体"/>
                <w:sz w:val="24"/>
                <w:szCs w:val="24"/>
                <w:bdr w:val="none" w:color="auto" w:sz="0" w:space="0"/>
                <w:lang w:val="en-US"/>
              </w:rPr>
            </w:pPr>
          </w:p>
        </w:tc>
        <w:tc>
          <w:tcPr>
            <w:tcW w:w="34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1.擒拿格斗基本功</w:t>
            </w:r>
          </w:p>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2.捕俘拳</w:t>
            </w:r>
          </w:p>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3.防卫术</w:t>
            </w:r>
          </w:p>
        </w:tc>
        <w:tc>
          <w:tcPr>
            <w:tcW w:w="16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逢周六、周日</w:t>
            </w:r>
          </w:p>
        </w:tc>
        <w:tc>
          <w:tcPr>
            <w:tcW w:w="25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熟练掌握擒敌及防卫能技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vAlign w:val="center"/>
          </w:tcPr>
          <w:p>
            <w:pPr>
              <w:pStyle w:val="15"/>
              <w:keepNext w:val="0"/>
              <w:keepLines w:val="0"/>
              <w:widowControl/>
              <w:numPr>
                <w:ilvl w:val="0"/>
                <w:numId w:val="5"/>
              </w:numPr>
              <w:suppressLineNumbers w:val="0"/>
              <w:spacing w:line="400" w:lineRule="exact"/>
              <w:ind w:left="420" w:hanging="420" w:firstLineChars="0"/>
              <w:jc w:val="left"/>
              <w:rPr>
                <w:rFonts w:hint="eastAsia" w:ascii="宋体" w:hAnsi="宋体" w:eastAsia="宋体" w:cs="宋体"/>
                <w:sz w:val="24"/>
                <w:szCs w:val="24"/>
                <w:bdr w:val="none" w:color="auto" w:sz="0" w:space="0"/>
                <w:lang w:val="en-US"/>
              </w:rPr>
            </w:pPr>
          </w:p>
        </w:tc>
        <w:tc>
          <w:tcPr>
            <w:tcW w:w="34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内务管理</w:t>
            </w:r>
          </w:p>
        </w:tc>
        <w:tc>
          <w:tcPr>
            <w:tcW w:w="16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每周一次</w:t>
            </w:r>
          </w:p>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检查评比</w:t>
            </w:r>
          </w:p>
        </w:tc>
        <w:tc>
          <w:tcPr>
            <w:tcW w:w="25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保持宿舍干净整洁</w:t>
            </w:r>
          </w:p>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vAlign w:val="center"/>
          </w:tcPr>
          <w:p>
            <w:pPr>
              <w:pStyle w:val="15"/>
              <w:keepNext w:val="0"/>
              <w:keepLines w:val="0"/>
              <w:widowControl/>
              <w:numPr>
                <w:ilvl w:val="0"/>
                <w:numId w:val="5"/>
              </w:numPr>
              <w:suppressLineNumbers w:val="0"/>
              <w:spacing w:line="400" w:lineRule="exact"/>
              <w:ind w:left="420" w:hanging="420" w:firstLineChars="0"/>
              <w:jc w:val="left"/>
              <w:rPr>
                <w:rFonts w:hint="eastAsia" w:ascii="宋体" w:hAnsi="宋体" w:eastAsia="宋体" w:cs="宋体"/>
                <w:sz w:val="24"/>
                <w:szCs w:val="24"/>
                <w:bdr w:val="none" w:color="auto" w:sz="0" w:space="0"/>
                <w:lang w:val="en-US"/>
              </w:rPr>
            </w:pPr>
          </w:p>
        </w:tc>
        <w:tc>
          <w:tcPr>
            <w:tcW w:w="34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例会(政治思想及职业道德教育，工作讲评及分析)</w:t>
            </w:r>
          </w:p>
        </w:tc>
        <w:tc>
          <w:tcPr>
            <w:tcW w:w="16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每周一次</w:t>
            </w:r>
          </w:p>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sz w:val="24"/>
                <w:szCs w:val="24"/>
                <w:bdr w:val="none" w:color="auto" w:sz="0" w:space="0"/>
                <w:lang w:val="en-US"/>
              </w:rPr>
            </w:pPr>
          </w:p>
        </w:tc>
        <w:tc>
          <w:tcPr>
            <w:tcW w:w="25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提高思想觉悟，总结自身存在不足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vAlign w:val="center"/>
          </w:tcPr>
          <w:p>
            <w:pPr>
              <w:pStyle w:val="15"/>
              <w:keepNext w:val="0"/>
              <w:keepLines w:val="0"/>
              <w:widowControl/>
              <w:numPr>
                <w:ilvl w:val="0"/>
                <w:numId w:val="5"/>
              </w:numPr>
              <w:suppressLineNumbers w:val="0"/>
              <w:spacing w:line="400" w:lineRule="exact"/>
              <w:ind w:left="420" w:hanging="420" w:firstLineChars="0"/>
              <w:jc w:val="left"/>
              <w:rPr>
                <w:rFonts w:hint="eastAsia" w:ascii="宋体" w:hAnsi="宋体" w:eastAsia="宋体" w:cs="宋体"/>
                <w:sz w:val="24"/>
                <w:szCs w:val="24"/>
                <w:bdr w:val="none" w:color="auto" w:sz="0" w:space="0"/>
                <w:lang w:val="en-US"/>
              </w:rPr>
            </w:pPr>
          </w:p>
        </w:tc>
        <w:tc>
          <w:tcPr>
            <w:tcW w:w="34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《公共秩序维护服务工作手册》;</w:t>
            </w:r>
          </w:p>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《车辆管理服务手册》</w:t>
            </w:r>
          </w:p>
        </w:tc>
        <w:tc>
          <w:tcPr>
            <w:tcW w:w="16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每月一次</w:t>
            </w:r>
          </w:p>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培训考核</w:t>
            </w:r>
          </w:p>
        </w:tc>
        <w:tc>
          <w:tcPr>
            <w:tcW w:w="25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熟悉岗位职责，操作规程，工作标准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vAlign w:val="center"/>
          </w:tcPr>
          <w:p>
            <w:pPr>
              <w:pStyle w:val="15"/>
              <w:keepNext w:val="0"/>
              <w:keepLines w:val="0"/>
              <w:widowControl/>
              <w:numPr>
                <w:ilvl w:val="0"/>
                <w:numId w:val="5"/>
              </w:numPr>
              <w:suppressLineNumbers w:val="0"/>
              <w:spacing w:line="400" w:lineRule="exact"/>
              <w:ind w:left="420" w:hanging="420" w:firstLineChars="0"/>
              <w:jc w:val="left"/>
              <w:rPr>
                <w:rFonts w:hint="eastAsia" w:ascii="宋体" w:hAnsi="宋体" w:eastAsia="宋体" w:cs="宋体"/>
                <w:sz w:val="24"/>
                <w:szCs w:val="24"/>
                <w:bdr w:val="none" w:color="auto" w:sz="0" w:space="0"/>
                <w:lang w:val="en-US"/>
              </w:rPr>
            </w:pPr>
          </w:p>
        </w:tc>
        <w:tc>
          <w:tcPr>
            <w:tcW w:w="34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1、规章制度及相关法规政策;</w:t>
            </w:r>
          </w:p>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2、服务规范及流程</w:t>
            </w:r>
          </w:p>
        </w:tc>
        <w:tc>
          <w:tcPr>
            <w:tcW w:w="16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每月一次</w:t>
            </w:r>
          </w:p>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培训考核</w:t>
            </w:r>
          </w:p>
        </w:tc>
        <w:tc>
          <w:tcPr>
            <w:tcW w:w="25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熟悉相关法律常识，提升业务水平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vAlign w:val="center"/>
          </w:tcPr>
          <w:p>
            <w:pPr>
              <w:pStyle w:val="15"/>
              <w:keepNext w:val="0"/>
              <w:keepLines w:val="0"/>
              <w:widowControl/>
              <w:numPr>
                <w:ilvl w:val="0"/>
                <w:numId w:val="5"/>
              </w:numPr>
              <w:suppressLineNumbers w:val="0"/>
              <w:spacing w:line="400" w:lineRule="exact"/>
              <w:ind w:left="420" w:hanging="420" w:firstLineChars="0"/>
              <w:jc w:val="left"/>
              <w:rPr>
                <w:rFonts w:hint="eastAsia" w:ascii="宋体" w:hAnsi="宋体" w:eastAsia="宋体" w:cs="宋体"/>
                <w:sz w:val="24"/>
                <w:szCs w:val="24"/>
                <w:bdr w:val="none" w:color="auto" w:sz="0" w:space="0"/>
                <w:lang w:val="en-US"/>
              </w:rPr>
            </w:pPr>
          </w:p>
        </w:tc>
        <w:tc>
          <w:tcPr>
            <w:tcW w:w="34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《消防管理工作手册》</w:t>
            </w:r>
          </w:p>
        </w:tc>
        <w:tc>
          <w:tcPr>
            <w:tcW w:w="16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每月一次</w:t>
            </w:r>
          </w:p>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培训考核</w:t>
            </w:r>
          </w:p>
        </w:tc>
        <w:tc>
          <w:tcPr>
            <w:tcW w:w="25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了解消防的基础知识，救火的基本程序及各自职责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shd w:val="clear"/>
            <w:vAlign w:val="center"/>
          </w:tcPr>
          <w:p>
            <w:pPr>
              <w:pStyle w:val="15"/>
              <w:keepNext w:val="0"/>
              <w:keepLines w:val="0"/>
              <w:widowControl/>
              <w:numPr>
                <w:ilvl w:val="0"/>
                <w:numId w:val="5"/>
              </w:numPr>
              <w:suppressLineNumbers w:val="0"/>
              <w:spacing w:line="400" w:lineRule="exact"/>
              <w:ind w:left="420" w:hanging="420" w:firstLineChars="0"/>
              <w:jc w:val="left"/>
              <w:rPr>
                <w:rFonts w:hint="eastAsia" w:ascii="宋体" w:hAnsi="宋体" w:eastAsia="宋体" w:cs="宋体"/>
                <w:sz w:val="24"/>
                <w:szCs w:val="24"/>
                <w:bdr w:val="none" w:color="auto" w:sz="0" w:space="0"/>
                <w:lang w:val="en-US"/>
              </w:rPr>
            </w:pPr>
          </w:p>
        </w:tc>
        <w:tc>
          <w:tcPr>
            <w:tcW w:w="34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突发事件的应急处理</w:t>
            </w:r>
          </w:p>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紧急集合演练</w:t>
            </w:r>
          </w:p>
        </w:tc>
        <w:tc>
          <w:tcPr>
            <w:tcW w:w="16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每季度一次</w:t>
            </w:r>
          </w:p>
        </w:tc>
        <w:tc>
          <w:tcPr>
            <w:tcW w:w="25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提高突发事件处理能力</w:t>
            </w:r>
          </w:p>
        </w:tc>
      </w:tr>
    </w:tbl>
    <w:p>
      <w:pPr>
        <w:pStyle w:val="5"/>
        <w:keepNext w:val="0"/>
        <w:keepLines w:val="0"/>
        <w:widowControl/>
        <w:suppressLineNumbers w:val="0"/>
        <w:ind w:left="132" w:leftChars="63" w:firstLine="560" w:firstLineChars="200"/>
        <w:rPr>
          <w:rFonts w:hint="eastAsia" w:ascii="宋体" w:hAnsi="宋体" w:eastAsia="宋体" w:cs="宋体"/>
          <w:sz w:val="28"/>
          <w:szCs w:val="24"/>
          <w:lang w:val="en-US"/>
        </w:rPr>
      </w:pPr>
      <w:r>
        <w:rPr>
          <w:rFonts w:hint="eastAsia" w:ascii="宋体" w:hAnsi="宋体" w:eastAsia="宋体" w:cs="宋体"/>
          <w:sz w:val="28"/>
          <w:szCs w:val="24"/>
          <w:lang w:val="en-US"/>
        </w:rPr>
        <w:t>5</w:t>
      </w:r>
      <w:r>
        <w:rPr>
          <w:rFonts w:hint="eastAsia" w:ascii="宋体" w:hAnsi="宋体" w:eastAsia="宋体" w:cs="宋体"/>
          <w:sz w:val="28"/>
          <w:szCs w:val="24"/>
          <w:lang w:eastAsia="zh-CN"/>
        </w:rPr>
        <w:t>、设备设施维护巡检计划</w:t>
      </w:r>
    </w:p>
    <w:tbl>
      <w:tblPr>
        <w:tblStyle w:val="7"/>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59"/>
        <w:gridCol w:w="2159"/>
        <w:gridCol w:w="2410"/>
        <w:gridCol w:w="113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系统</w:t>
            </w:r>
          </w:p>
        </w:tc>
        <w:tc>
          <w:tcPr>
            <w:tcW w:w="21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项目</w:t>
            </w:r>
          </w:p>
        </w:tc>
        <w:tc>
          <w:tcPr>
            <w:tcW w:w="24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措施</w:t>
            </w:r>
          </w:p>
        </w:tc>
        <w:tc>
          <w:tcPr>
            <w:tcW w:w="1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频率</w:t>
            </w:r>
          </w:p>
        </w:tc>
        <w:tc>
          <w:tcPr>
            <w:tcW w:w="24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96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消防</w:t>
            </w:r>
          </w:p>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系统</w:t>
            </w:r>
          </w:p>
        </w:tc>
        <w:tc>
          <w:tcPr>
            <w:tcW w:w="21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楼内消防设施设备</w:t>
            </w:r>
          </w:p>
        </w:tc>
        <w:tc>
          <w:tcPr>
            <w:tcW w:w="24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计划性巡检</w:t>
            </w:r>
          </w:p>
        </w:tc>
        <w:tc>
          <w:tcPr>
            <w:tcW w:w="1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4次/年</w:t>
            </w:r>
          </w:p>
        </w:tc>
        <w:tc>
          <w:tcPr>
            <w:tcW w:w="241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参照物业管理示范项目考评标准及评分细则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消防广播设备</w:t>
            </w:r>
          </w:p>
        </w:tc>
        <w:tc>
          <w:tcPr>
            <w:tcW w:w="24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计划性巡检</w:t>
            </w:r>
          </w:p>
        </w:tc>
        <w:tc>
          <w:tcPr>
            <w:tcW w:w="1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2次/年</w:t>
            </w:r>
          </w:p>
        </w:tc>
        <w:tc>
          <w:tcPr>
            <w:tcW w:w="241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供电</w:t>
            </w:r>
          </w:p>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系统</w:t>
            </w:r>
          </w:p>
        </w:tc>
        <w:tc>
          <w:tcPr>
            <w:tcW w:w="21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公共照明</w:t>
            </w:r>
          </w:p>
        </w:tc>
        <w:tc>
          <w:tcPr>
            <w:tcW w:w="24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巡视检查</w:t>
            </w:r>
          </w:p>
        </w:tc>
        <w:tc>
          <w:tcPr>
            <w:tcW w:w="1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1次/日</w:t>
            </w:r>
          </w:p>
        </w:tc>
        <w:tc>
          <w:tcPr>
            <w:tcW w:w="241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应急照明</w:t>
            </w:r>
          </w:p>
        </w:tc>
        <w:tc>
          <w:tcPr>
            <w:tcW w:w="24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巡视检查</w:t>
            </w:r>
          </w:p>
        </w:tc>
        <w:tc>
          <w:tcPr>
            <w:tcW w:w="1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1次/日</w:t>
            </w:r>
          </w:p>
        </w:tc>
        <w:tc>
          <w:tcPr>
            <w:tcW w:w="241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强弱电井</w:t>
            </w:r>
          </w:p>
        </w:tc>
        <w:tc>
          <w:tcPr>
            <w:tcW w:w="24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日常巡视检查</w:t>
            </w:r>
          </w:p>
        </w:tc>
        <w:tc>
          <w:tcPr>
            <w:tcW w:w="1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12次/年</w:t>
            </w:r>
          </w:p>
        </w:tc>
        <w:tc>
          <w:tcPr>
            <w:tcW w:w="241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接插箱</w:t>
            </w:r>
          </w:p>
        </w:tc>
        <w:tc>
          <w:tcPr>
            <w:tcW w:w="24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日常巡视检查</w:t>
            </w:r>
          </w:p>
        </w:tc>
        <w:tc>
          <w:tcPr>
            <w:tcW w:w="1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24次/年</w:t>
            </w:r>
          </w:p>
        </w:tc>
        <w:tc>
          <w:tcPr>
            <w:tcW w:w="241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全面检修</w:t>
            </w:r>
          </w:p>
        </w:tc>
        <w:tc>
          <w:tcPr>
            <w:tcW w:w="24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sz w:val="24"/>
                <w:szCs w:val="24"/>
                <w:bdr w:val="none" w:color="auto" w:sz="0" w:space="0"/>
                <w:lang w:val="en-US"/>
              </w:rPr>
            </w:pPr>
          </w:p>
        </w:tc>
        <w:tc>
          <w:tcPr>
            <w:tcW w:w="1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1次/年</w:t>
            </w:r>
          </w:p>
        </w:tc>
        <w:tc>
          <w:tcPr>
            <w:tcW w:w="241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96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给排水</w:t>
            </w:r>
          </w:p>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系统</w:t>
            </w:r>
          </w:p>
        </w:tc>
        <w:tc>
          <w:tcPr>
            <w:tcW w:w="21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污水泵</w:t>
            </w:r>
          </w:p>
        </w:tc>
        <w:tc>
          <w:tcPr>
            <w:tcW w:w="24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日常巡视检查</w:t>
            </w:r>
          </w:p>
        </w:tc>
        <w:tc>
          <w:tcPr>
            <w:tcW w:w="1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4次/年</w:t>
            </w:r>
          </w:p>
        </w:tc>
        <w:tc>
          <w:tcPr>
            <w:tcW w:w="241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参照物业管理示范项目考评标准及评分细则，确保标识清楚，保温完好，管道无锈蚀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开水器</w:t>
            </w:r>
          </w:p>
        </w:tc>
        <w:tc>
          <w:tcPr>
            <w:tcW w:w="24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除碱</w:t>
            </w:r>
          </w:p>
        </w:tc>
        <w:tc>
          <w:tcPr>
            <w:tcW w:w="1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4次/年</w:t>
            </w:r>
          </w:p>
        </w:tc>
        <w:tc>
          <w:tcPr>
            <w:tcW w:w="241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小便器</w:t>
            </w:r>
          </w:p>
        </w:tc>
        <w:tc>
          <w:tcPr>
            <w:tcW w:w="24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加药除垢</w:t>
            </w:r>
          </w:p>
        </w:tc>
        <w:tc>
          <w:tcPr>
            <w:tcW w:w="1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1次/日</w:t>
            </w:r>
          </w:p>
        </w:tc>
        <w:tc>
          <w:tcPr>
            <w:tcW w:w="241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各种龙头</w:t>
            </w:r>
          </w:p>
        </w:tc>
        <w:tc>
          <w:tcPr>
            <w:tcW w:w="24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日常检修</w:t>
            </w:r>
          </w:p>
        </w:tc>
        <w:tc>
          <w:tcPr>
            <w:tcW w:w="1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2次/年</w:t>
            </w:r>
          </w:p>
        </w:tc>
        <w:tc>
          <w:tcPr>
            <w:tcW w:w="241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系统阀门</w:t>
            </w:r>
          </w:p>
        </w:tc>
        <w:tc>
          <w:tcPr>
            <w:tcW w:w="24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日常巡视检查</w:t>
            </w:r>
          </w:p>
        </w:tc>
        <w:tc>
          <w:tcPr>
            <w:tcW w:w="1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2次/年</w:t>
            </w:r>
          </w:p>
        </w:tc>
        <w:tc>
          <w:tcPr>
            <w:tcW w:w="241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管道</w:t>
            </w:r>
          </w:p>
        </w:tc>
        <w:tc>
          <w:tcPr>
            <w:tcW w:w="24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日常巡视检查</w:t>
            </w:r>
          </w:p>
        </w:tc>
        <w:tc>
          <w:tcPr>
            <w:tcW w:w="1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2次/年</w:t>
            </w:r>
          </w:p>
        </w:tc>
        <w:tc>
          <w:tcPr>
            <w:tcW w:w="241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污水井</w:t>
            </w:r>
          </w:p>
        </w:tc>
        <w:tc>
          <w:tcPr>
            <w:tcW w:w="24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清坑</w:t>
            </w:r>
          </w:p>
        </w:tc>
        <w:tc>
          <w:tcPr>
            <w:tcW w:w="1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2次/年</w:t>
            </w:r>
          </w:p>
        </w:tc>
        <w:tc>
          <w:tcPr>
            <w:tcW w:w="241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污水处</w:t>
            </w:r>
          </w:p>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理系统</w:t>
            </w:r>
          </w:p>
        </w:tc>
        <w:tc>
          <w:tcPr>
            <w:tcW w:w="216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系统设备</w:t>
            </w:r>
          </w:p>
        </w:tc>
        <w:tc>
          <w:tcPr>
            <w:tcW w:w="24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日常巡视检查</w:t>
            </w:r>
          </w:p>
        </w:tc>
        <w:tc>
          <w:tcPr>
            <w:tcW w:w="1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4次/年</w:t>
            </w:r>
          </w:p>
        </w:tc>
        <w:tc>
          <w:tcPr>
            <w:tcW w:w="241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保证主要设备的正常运行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21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24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监督检测</w:t>
            </w:r>
          </w:p>
        </w:tc>
        <w:tc>
          <w:tcPr>
            <w:tcW w:w="1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1次/年</w:t>
            </w:r>
          </w:p>
        </w:tc>
        <w:tc>
          <w:tcPr>
            <w:tcW w:w="241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电气</w:t>
            </w:r>
          </w:p>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设备</w:t>
            </w:r>
          </w:p>
        </w:tc>
        <w:tc>
          <w:tcPr>
            <w:tcW w:w="216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电梯</w:t>
            </w:r>
          </w:p>
        </w:tc>
        <w:tc>
          <w:tcPr>
            <w:tcW w:w="24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日常巡检</w:t>
            </w:r>
          </w:p>
        </w:tc>
        <w:tc>
          <w:tcPr>
            <w:tcW w:w="1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1次/日</w:t>
            </w:r>
          </w:p>
        </w:tc>
        <w:tc>
          <w:tcPr>
            <w:tcW w:w="241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参照物业管理示范项目考评标准及评分细则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21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24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监督维保单位保养</w:t>
            </w:r>
          </w:p>
        </w:tc>
        <w:tc>
          <w:tcPr>
            <w:tcW w:w="1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12次/年</w:t>
            </w:r>
          </w:p>
        </w:tc>
        <w:tc>
          <w:tcPr>
            <w:tcW w:w="241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21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24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监督定期检测</w:t>
            </w:r>
          </w:p>
        </w:tc>
        <w:tc>
          <w:tcPr>
            <w:tcW w:w="1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1次/年</w:t>
            </w:r>
          </w:p>
        </w:tc>
        <w:tc>
          <w:tcPr>
            <w:tcW w:w="241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21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24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消防功能试验（演习）</w:t>
            </w:r>
          </w:p>
        </w:tc>
        <w:tc>
          <w:tcPr>
            <w:tcW w:w="1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2次/年</w:t>
            </w:r>
          </w:p>
        </w:tc>
        <w:tc>
          <w:tcPr>
            <w:tcW w:w="241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216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送排风机</w:t>
            </w:r>
          </w:p>
        </w:tc>
        <w:tc>
          <w:tcPr>
            <w:tcW w:w="24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日常巡视检查</w:t>
            </w:r>
          </w:p>
        </w:tc>
        <w:tc>
          <w:tcPr>
            <w:tcW w:w="1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2次/年</w:t>
            </w:r>
          </w:p>
        </w:tc>
        <w:tc>
          <w:tcPr>
            <w:tcW w:w="241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运行正常，无异常噪音，无严重锈蚀现象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21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24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日常巡视检查</w:t>
            </w:r>
          </w:p>
        </w:tc>
        <w:tc>
          <w:tcPr>
            <w:tcW w:w="1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1次/日</w:t>
            </w:r>
          </w:p>
        </w:tc>
        <w:tc>
          <w:tcPr>
            <w:tcW w:w="241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卫生间排风</w:t>
            </w:r>
          </w:p>
        </w:tc>
        <w:tc>
          <w:tcPr>
            <w:tcW w:w="24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日常巡视检查</w:t>
            </w:r>
          </w:p>
        </w:tc>
        <w:tc>
          <w:tcPr>
            <w:tcW w:w="1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1次/日</w:t>
            </w:r>
          </w:p>
        </w:tc>
        <w:tc>
          <w:tcPr>
            <w:tcW w:w="241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21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空调风道</w:t>
            </w:r>
          </w:p>
        </w:tc>
        <w:tc>
          <w:tcPr>
            <w:tcW w:w="24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日常巡视检查</w:t>
            </w:r>
          </w:p>
        </w:tc>
        <w:tc>
          <w:tcPr>
            <w:tcW w:w="1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1次/年</w:t>
            </w:r>
          </w:p>
        </w:tc>
        <w:tc>
          <w:tcPr>
            <w:tcW w:w="24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铁皮风道保温完好，无锈蚀，玻璃钢风道无破损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96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自动门</w:t>
            </w:r>
          </w:p>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设施</w:t>
            </w:r>
          </w:p>
        </w:tc>
        <w:tc>
          <w:tcPr>
            <w:tcW w:w="216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自动门</w:t>
            </w:r>
          </w:p>
        </w:tc>
        <w:tc>
          <w:tcPr>
            <w:tcW w:w="24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日常巡视检查</w:t>
            </w:r>
          </w:p>
        </w:tc>
        <w:tc>
          <w:tcPr>
            <w:tcW w:w="1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1次/日</w:t>
            </w:r>
          </w:p>
        </w:tc>
        <w:tc>
          <w:tcPr>
            <w:tcW w:w="24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21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24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配合保养</w:t>
            </w:r>
          </w:p>
        </w:tc>
        <w:tc>
          <w:tcPr>
            <w:tcW w:w="1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12次/年</w:t>
            </w:r>
          </w:p>
        </w:tc>
        <w:tc>
          <w:tcPr>
            <w:tcW w:w="24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避雷</w:t>
            </w:r>
          </w:p>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系统</w:t>
            </w:r>
          </w:p>
        </w:tc>
        <w:tc>
          <w:tcPr>
            <w:tcW w:w="21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日常检查</w:t>
            </w:r>
          </w:p>
        </w:tc>
        <w:tc>
          <w:tcPr>
            <w:tcW w:w="24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状态检查</w:t>
            </w:r>
          </w:p>
        </w:tc>
        <w:tc>
          <w:tcPr>
            <w:tcW w:w="1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1次/日</w:t>
            </w:r>
          </w:p>
        </w:tc>
        <w:tc>
          <w:tcPr>
            <w:tcW w:w="24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各接触点连接良好，配合防雷设备检测中心年检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监控</w:t>
            </w:r>
          </w:p>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系统</w:t>
            </w:r>
          </w:p>
        </w:tc>
        <w:tc>
          <w:tcPr>
            <w:tcW w:w="21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系统各设备</w:t>
            </w:r>
          </w:p>
        </w:tc>
        <w:tc>
          <w:tcPr>
            <w:tcW w:w="24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巡视检查</w:t>
            </w:r>
          </w:p>
        </w:tc>
        <w:tc>
          <w:tcPr>
            <w:tcW w:w="1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1次/日</w:t>
            </w:r>
          </w:p>
        </w:tc>
        <w:tc>
          <w:tcPr>
            <w:tcW w:w="24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参照物业管理示范项目考评标准及评分细则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建筑</w:t>
            </w:r>
          </w:p>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装修</w:t>
            </w:r>
          </w:p>
        </w:tc>
        <w:tc>
          <w:tcPr>
            <w:tcW w:w="21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器材</w:t>
            </w:r>
          </w:p>
        </w:tc>
        <w:tc>
          <w:tcPr>
            <w:tcW w:w="24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日常巡视</w:t>
            </w:r>
          </w:p>
        </w:tc>
        <w:tc>
          <w:tcPr>
            <w:tcW w:w="1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1次/日</w:t>
            </w:r>
          </w:p>
        </w:tc>
        <w:tc>
          <w:tcPr>
            <w:tcW w:w="24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216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设备养护</w:t>
            </w:r>
          </w:p>
        </w:tc>
        <w:tc>
          <w:tcPr>
            <w:tcW w:w="24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定期检查</w:t>
            </w:r>
          </w:p>
        </w:tc>
        <w:tc>
          <w:tcPr>
            <w:tcW w:w="1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12次/年</w:t>
            </w:r>
          </w:p>
        </w:tc>
        <w:tc>
          <w:tcPr>
            <w:tcW w:w="24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9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21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24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配合维保</w:t>
            </w:r>
          </w:p>
        </w:tc>
        <w:tc>
          <w:tcPr>
            <w:tcW w:w="11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12次/年</w:t>
            </w:r>
          </w:p>
        </w:tc>
        <w:tc>
          <w:tcPr>
            <w:tcW w:w="24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sz w:val="24"/>
                <w:szCs w:val="24"/>
                <w:bdr w:val="none" w:color="auto" w:sz="0" w:space="0"/>
                <w:lang w:val="en-US"/>
              </w:rPr>
            </w:pPr>
          </w:p>
        </w:tc>
      </w:tr>
    </w:tbl>
    <w:p>
      <w:pPr>
        <w:pStyle w:val="5"/>
        <w:keepNext w:val="0"/>
        <w:keepLines w:val="0"/>
        <w:widowControl/>
        <w:suppressLineNumbers w:val="0"/>
        <w:ind w:left="132" w:leftChars="63" w:firstLine="560" w:firstLineChars="200"/>
        <w:rPr>
          <w:rFonts w:hint="eastAsia" w:ascii="宋体" w:hAnsi="宋体" w:eastAsia="宋体" w:cs="宋体"/>
          <w:sz w:val="28"/>
          <w:szCs w:val="24"/>
          <w:lang w:val="en-US"/>
        </w:rPr>
      </w:pPr>
    </w:p>
    <w:p>
      <w:pPr>
        <w:pStyle w:val="5"/>
        <w:keepNext w:val="0"/>
        <w:keepLines w:val="0"/>
        <w:widowControl/>
        <w:suppressLineNumbers w:val="0"/>
        <w:ind w:left="132" w:leftChars="63" w:firstLine="560" w:firstLineChars="200"/>
        <w:rPr>
          <w:rFonts w:hint="eastAsia" w:ascii="宋体" w:hAnsi="宋体" w:eastAsia="宋体" w:cs="宋体"/>
          <w:sz w:val="28"/>
          <w:szCs w:val="24"/>
          <w:lang w:val="en-US"/>
        </w:rPr>
      </w:pPr>
    </w:p>
    <w:p>
      <w:pPr>
        <w:pStyle w:val="5"/>
        <w:keepNext w:val="0"/>
        <w:keepLines w:val="0"/>
        <w:widowControl/>
        <w:suppressLineNumbers w:val="0"/>
        <w:ind w:left="132" w:leftChars="63" w:firstLine="560" w:firstLineChars="200"/>
        <w:rPr>
          <w:rFonts w:hint="eastAsia" w:ascii="宋体" w:hAnsi="宋体" w:eastAsia="宋体" w:cs="宋体"/>
          <w:sz w:val="28"/>
          <w:szCs w:val="24"/>
          <w:lang w:val="en-US"/>
        </w:rPr>
      </w:pPr>
    </w:p>
    <w:p>
      <w:pPr>
        <w:pStyle w:val="5"/>
        <w:keepNext w:val="0"/>
        <w:keepLines w:val="0"/>
        <w:widowControl/>
        <w:suppressLineNumbers w:val="0"/>
        <w:ind w:left="132" w:leftChars="63" w:firstLine="560" w:firstLineChars="200"/>
        <w:rPr>
          <w:rFonts w:hint="eastAsia" w:ascii="宋体" w:hAnsi="宋体" w:eastAsia="宋体" w:cs="宋体"/>
          <w:sz w:val="28"/>
          <w:szCs w:val="24"/>
          <w:lang w:val="en-US"/>
        </w:rPr>
      </w:pPr>
    </w:p>
    <w:p>
      <w:pPr>
        <w:pStyle w:val="5"/>
        <w:keepNext w:val="0"/>
        <w:keepLines w:val="0"/>
        <w:widowControl/>
        <w:suppressLineNumbers w:val="0"/>
        <w:ind w:left="132" w:leftChars="63" w:firstLine="560" w:firstLineChars="200"/>
        <w:rPr>
          <w:rFonts w:hint="eastAsia" w:ascii="宋体" w:hAnsi="宋体" w:eastAsia="宋体" w:cs="宋体"/>
          <w:sz w:val="28"/>
          <w:szCs w:val="24"/>
          <w:lang w:val="en-US"/>
        </w:rPr>
      </w:pPr>
    </w:p>
    <w:p>
      <w:pPr>
        <w:pStyle w:val="5"/>
        <w:keepNext w:val="0"/>
        <w:keepLines w:val="0"/>
        <w:widowControl/>
        <w:suppressLineNumbers w:val="0"/>
        <w:ind w:left="132" w:leftChars="63" w:firstLine="560" w:firstLineChars="200"/>
        <w:rPr>
          <w:rFonts w:hint="eastAsia" w:ascii="宋体" w:hAnsi="宋体" w:eastAsia="宋体" w:cs="宋体"/>
          <w:sz w:val="28"/>
          <w:szCs w:val="24"/>
          <w:lang w:val="en-US"/>
        </w:rPr>
      </w:pPr>
    </w:p>
    <w:p>
      <w:pPr>
        <w:pStyle w:val="5"/>
        <w:keepNext w:val="0"/>
        <w:keepLines w:val="0"/>
        <w:widowControl/>
        <w:suppressLineNumbers w:val="0"/>
        <w:ind w:left="133" w:leftChars="1" w:hanging="131" w:hangingChars="47"/>
        <w:rPr>
          <w:rFonts w:hint="eastAsia" w:ascii="宋体" w:hAnsi="宋体" w:eastAsia="宋体" w:cs="宋体"/>
          <w:sz w:val="28"/>
          <w:szCs w:val="24"/>
          <w:lang w:val="en-US"/>
        </w:rPr>
      </w:pPr>
      <w:r>
        <w:rPr>
          <w:rFonts w:hint="eastAsia" w:ascii="宋体" w:hAnsi="宋体" w:eastAsia="宋体" w:cs="宋体"/>
          <w:sz w:val="28"/>
          <w:szCs w:val="24"/>
          <w:lang w:val="en-US"/>
        </w:rPr>
        <w:t>6</w:t>
      </w:r>
      <w:r>
        <w:rPr>
          <w:rFonts w:hint="eastAsia" w:ascii="宋体" w:hAnsi="宋体" w:eastAsia="宋体" w:cs="宋体"/>
          <w:sz w:val="28"/>
          <w:szCs w:val="24"/>
          <w:lang w:eastAsia="zh-CN"/>
        </w:rPr>
        <w:t>、绿化养护计划</w:t>
      </w:r>
    </w:p>
    <w:tbl>
      <w:tblPr>
        <w:tblStyle w:val="7"/>
        <w:tblW w:w="8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16"/>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8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b/>
                <w:bCs w:val="0"/>
                <w:kern w:val="2"/>
                <w:sz w:val="24"/>
                <w:szCs w:val="24"/>
                <w:bdr w:val="none" w:color="auto" w:sz="0" w:space="0"/>
                <w:lang w:val="en-US" w:eastAsia="zh-CN" w:bidi="ar"/>
              </w:rPr>
              <w:t>月份</w:t>
            </w:r>
          </w:p>
        </w:tc>
        <w:tc>
          <w:tcPr>
            <w:tcW w:w="779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8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b/>
                <w:bCs w:val="0"/>
                <w:kern w:val="2"/>
                <w:sz w:val="24"/>
                <w:szCs w:val="24"/>
                <w:bdr w:val="none" w:color="auto" w:sz="0" w:space="0"/>
                <w:lang w:val="en-US" w:eastAsia="zh-CN" w:bidi="ar"/>
              </w:rPr>
              <w:t>绿化养护管理计划表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一月</w:t>
            </w:r>
          </w:p>
        </w:tc>
        <w:tc>
          <w:tcPr>
            <w:tcW w:w="779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修剪：全面展开落叶树木的整形修剪工作，根据各种树木的树龄、生长习性、树型特点做到有针对性的修剪。维护巡查：随时检查苗木的防冻情况，发现防冻物有漏风的情况应及时补救。大雪大风后及时检查苗木的损伤情况，及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二月</w:t>
            </w:r>
          </w:p>
        </w:tc>
        <w:tc>
          <w:tcPr>
            <w:tcW w:w="779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继续进行苗木的整形修剪，月底前把各种苗木的修剪工作完成。做好节日期间燃放烟花爆竹防火工作，并做好春季绿化的各项准备工作。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三月</w:t>
            </w:r>
          </w:p>
        </w:tc>
        <w:tc>
          <w:tcPr>
            <w:tcW w:w="779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3月份浇返青水，各种树木、花卉、草坪应及时灌水，特别是上年新种植的苗木，合理安排灌水。保证苗木的水分需求。拆除防寒物：随着气温上升，对冬季所用的防寒物应适时拆除。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四月</w:t>
            </w:r>
          </w:p>
        </w:tc>
        <w:tc>
          <w:tcPr>
            <w:tcW w:w="779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苗木的栽种，对去年死株黄杨、斑秃草坪进行补植翻种。浇水：根据各种植物生长状况继续进行春灌，病虫害的防治：所有的绿化植物必须全面的、均匀的喷洒药物一遍。降低虫量，减轻危害。对草坪及时修剪，本月修剪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五月</w:t>
            </w:r>
          </w:p>
        </w:tc>
        <w:tc>
          <w:tcPr>
            <w:tcW w:w="779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浇水：各种植物的需水量很大，适时浇水满足苗木的生长要求，并及时松土保墒。月季，要及时剪除残花，减少营养损失。绿篱及色块要修剪一次，保证造型轮廓明显，层次分明。对草坪及时修剪，本月修剪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六月</w:t>
            </w:r>
          </w:p>
        </w:tc>
        <w:tc>
          <w:tcPr>
            <w:tcW w:w="779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浇水：树木、草坪、绿篱进入生长旺盛期，需水量很大，适时浇水满足苗木的生长要求，并及时松土保墒。对草坪及时修剪，10-15天修剪一次。月季、绿篱及色块要定期修剪，保证造型轮廓明显，层次分明。进入雨季做好防涝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七月</w:t>
            </w:r>
          </w:p>
        </w:tc>
        <w:tc>
          <w:tcPr>
            <w:tcW w:w="779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浇水：树木、草坪、绿篱进入生长旺盛期，需水量很大，适时浇水满足苗木的生长要求，并及时松土保墒。对草坪及时修剪，10-15天修剪一次。月季、绿篱及色块要定期修剪，保证造型轮廓明显，层次分明，做好月季除草工作，进入雨季做好防涝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八月</w:t>
            </w:r>
          </w:p>
        </w:tc>
        <w:tc>
          <w:tcPr>
            <w:tcW w:w="779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浇水：树木、草坪、绿篱进入生长旺盛期，需水量很大，适时浇水满足苗木的生长要求，并及时松土保墒。对草坪及时修剪，10-15天修剪一次。月季、绿篱及色块要定期修剪，保证造型轮廓明显，层次分明。进入雨季做好防涝工作。除草：彻底清除草坪及各种树木下的杂草，绿篱及色块内生出的杂生植物、爬藤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九月</w:t>
            </w:r>
          </w:p>
        </w:tc>
        <w:tc>
          <w:tcPr>
            <w:tcW w:w="779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浇水：树木、草坪、绿篱进入生长旺盛期，需水量很大，适时浇水满足苗木的生长要求，并及时松土保墒。对草坪及时修剪，10-15天修剪一次。月季、绿篱及色块要定期修剪，保证造型轮廓明显，层次分明。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十月</w:t>
            </w:r>
          </w:p>
        </w:tc>
        <w:tc>
          <w:tcPr>
            <w:tcW w:w="779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准备秋季植树：下旬耐寒树木一落叶，就可以按计划开始栽植。适时浇水，及时松土保墒，修剪伐除死去的苗木，修剪枯干枝、除根蘖、疯蘖，剪残花。根据草坪长势适当进行修剪。绿篱除过长枝条剪下外，一般不再进行修剪。为冬季修剪做准备。 病虫害的防治：本月主要防治的是草坪上的粘虫、蚜虫。除草：彻底清除草坪及各种树木下的杂草，杂生植物、爬藤等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十一月</w:t>
            </w:r>
          </w:p>
        </w:tc>
        <w:tc>
          <w:tcPr>
            <w:tcW w:w="779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 xml:space="preserve"> 11月中下旬对苗木、草坪浇灌封冻水，尤其是新栽植的苗木要浇灌透水，在土壤冻结前完成。防寒：对不耐寒的树木做好越冬防寒的准备工作。施肥：有条件的可以在土壤封冻前施基肥。树木涂白工作。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80" w:lineRule="auto"/>
              <w:ind w:left="0" w:right="0"/>
              <w:jc w:val="left"/>
              <w:rPr>
                <w:rFonts w:hint="eastAsia" w:ascii="宋体" w:hAnsi="宋体" w:eastAsia="宋体" w:cs="宋体"/>
                <w:sz w:val="28"/>
                <w:szCs w:val="24"/>
                <w:bdr w:val="none" w:color="auto" w:sz="0" w:space="0"/>
                <w:lang w:val="en-US"/>
              </w:rPr>
            </w:pPr>
            <w:r>
              <w:rPr>
                <w:rFonts w:hint="eastAsia" w:ascii="宋体" w:hAnsi="宋体" w:eastAsia="宋体" w:cs="宋体"/>
                <w:kern w:val="2"/>
                <w:sz w:val="28"/>
                <w:szCs w:val="24"/>
                <w:bdr w:val="none" w:color="auto" w:sz="0" w:space="0"/>
                <w:lang w:val="en-US" w:eastAsia="zh-CN" w:bidi="ar"/>
              </w:rPr>
              <w:t>十二月</w:t>
            </w:r>
          </w:p>
        </w:tc>
        <w:tc>
          <w:tcPr>
            <w:tcW w:w="779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修剪：全面展开落叶树木的整形修剪工作，根据各种树木的树龄、生长习性、树型特点做到有针对性的修剪。对于没有做到定型乔木，，保证树木的整体协调和丰满，对于花冠木根据观赏需要通风透光进行缩修保证树型。</w:t>
            </w:r>
          </w:p>
        </w:tc>
      </w:tr>
    </w:tbl>
    <w:p>
      <w:pPr>
        <w:keepNext w:val="0"/>
        <w:keepLines w:val="0"/>
        <w:widowControl w:val="0"/>
        <w:suppressLineNumbers w:val="0"/>
        <w:spacing w:before="0" w:beforeAutospacing="0" w:after="0" w:afterAutospacing="0" w:line="520" w:lineRule="exact"/>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7、环境保护管理计划</w:t>
      </w:r>
    </w:p>
    <w:p>
      <w:pPr>
        <w:keepNext w:val="0"/>
        <w:keepLines w:val="0"/>
        <w:widowControl w:val="0"/>
        <w:suppressLineNumbers w:val="0"/>
        <w:spacing w:before="0" w:beforeAutospacing="0" w:after="0" w:afterAutospacing="0" w:line="520" w:lineRule="exact"/>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鉴于本项目地理位置、所处环境的特点，环境保护工作非常重要，我公司在积极做好环境清洁的同时，环境保护不容忽视。</w:t>
      </w:r>
    </w:p>
    <w:p>
      <w:pPr>
        <w:keepNext w:val="0"/>
        <w:keepLines w:val="0"/>
        <w:widowControl w:val="0"/>
        <w:suppressLineNumbers w:val="0"/>
        <w:spacing w:before="0" w:beforeAutospacing="0" w:after="0" w:afterAutospacing="0" w:line="520" w:lineRule="exact"/>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(1)环境保护管理标准</w:t>
      </w:r>
    </w:p>
    <w:p>
      <w:pPr>
        <w:keepNext w:val="0"/>
        <w:keepLines w:val="0"/>
        <w:widowControl w:val="0"/>
        <w:suppressLineNumbers w:val="0"/>
        <w:spacing w:before="0" w:beforeAutospacing="0" w:after="0" w:afterAutospacing="0" w:line="520" w:lineRule="exact"/>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①使用的所有清洁剂、消毒剂、保养材料都符合国家环保要求。</w:t>
      </w:r>
    </w:p>
    <w:p>
      <w:pPr>
        <w:keepNext w:val="0"/>
        <w:keepLines w:val="0"/>
        <w:widowControl w:val="0"/>
        <w:suppressLineNumbers w:val="0"/>
        <w:spacing w:before="0" w:beforeAutospacing="0" w:after="0" w:afterAutospacing="0" w:line="520" w:lineRule="exact"/>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②积极采取各种环保措施，创造绿色生态环境。</w:t>
      </w:r>
    </w:p>
    <w:p>
      <w:pPr>
        <w:keepNext w:val="0"/>
        <w:keepLines w:val="0"/>
        <w:widowControl w:val="0"/>
        <w:suppressLineNumbers w:val="0"/>
        <w:spacing w:before="0" w:beforeAutospacing="0" w:after="0" w:afterAutospacing="0" w:line="520" w:lineRule="exact"/>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(2)环境保护措施</w:t>
      </w:r>
    </w:p>
    <w:p>
      <w:pPr>
        <w:keepNext w:val="0"/>
        <w:keepLines w:val="0"/>
        <w:widowControl w:val="0"/>
        <w:suppressLineNumbers w:val="0"/>
        <w:spacing w:before="0" w:beforeAutospacing="0" w:after="0" w:afterAutospacing="0" w:line="520" w:lineRule="exact"/>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①卫生清洁、消杀使用符合国家环保要求的清洁剂、消毒剂。</w:t>
      </w:r>
    </w:p>
    <w:p>
      <w:pPr>
        <w:keepNext w:val="0"/>
        <w:keepLines w:val="0"/>
        <w:widowControl w:val="0"/>
        <w:suppressLineNumbers w:val="0"/>
        <w:spacing w:before="0" w:beforeAutospacing="0" w:after="0" w:afterAutospacing="0" w:line="520" w:lineRule="exact"/>
        <w:ind w:left="0" w:right="0" w:firstLine="560" w:firstLineChars="200"/>
        <w:jc w:val="left"/>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②房屋及共用设备设施的养护使用符合国家环保要求的保养材料。</w:t>
      </w:r>
    </w:p>
    <w:p>
      <w:pPr>
        <w:pStyle w:val="5"/>
        <w:keepNext w:val="0"/>
        <w:keepLines w:val="0"/>
        <w:widowControl/>
        <w:suppressLineNumbers w:val="0"/>
        <w:spacing w:before="0" w:beforeAutospacing="0" w:after="0" w:afterAutospacing="0"/>
        <w:ind w:left="0" w:right="0"/>
        <w:rPr>
          <w:rFonts w:hint="eastAsia" w:ascii="宋体" w:hAnsi="宋体" w:eastAsia="宋体" w:cs="宋体"/>
          <w:b/>
          <w:bCs w:val="0"/>
          <w:sz w:val="28"/>
          <w:szCs w:val="24"/>
          <w:lang w:val="en-US"/>
        </w:rPr>
      </w:pPr>
      <w:r>
        <w:rPr>
          <w:rFonts w:hint="eastAsia" w:ascii="宋体" w:hAnsi="宋体" w:eastAsia="宋体" w:cs="宋体"/>
          <w:b/>
          <w:bCs w:val="0"/>
          <w:sz w:val="28"/>
          <w:szCs w:val="24"/>
          <w:lang w:eastAsia="zh-CN"/>
        </w:rPr>
        <w:t>（三）为采购人排忧解难保障方案和制度安排</w:t>
      </w:r>
    </w:p>
    <w:p>
      <w:pPr>
        <w:pStyle w:val="5"/>
        <w:keepNext w:val="0"/>
        <w:keepLines w:val="0"/>
        <w:widowControl/>
        <w:suppressLineNumbers w:val="0"/>
        <w:spacing w:before="0" w:beforeAutospacing="0" w:after="0" w:afterAutospacing="0"/>
        <w:ind w:left="0" w:right="0" w:firstLine="562" w:firstLineChars="200"/>
        <w:rPr>
          <w:b/>
          <w:bCs w:val="0"/>
          <w:sz w:val="28"/>
          <w:szCs w:val="24"/>
          <w:lang w:val="en-US"/>
        </w:rPr>
      </w:pPr>
      <w:r>
        <w:rPr>
          <w:rFonts w:hint="eastAsia" w:ascii="Calibri" w:hAnsi="Calibri" w:eastAsia="宋体" w:cs="宋体"/>
          <w:b/>
          <w:bCs w:val="0"/>
          <w:sz w:val="28"/>
          <w:szCs w:val="24"/>
          <w:lang w:eastAsia="zh-CN"/>
        </w:rPr>
        <w:t>【综合服务方案】</w:t>
      </w:r>
    </w:p>
    <w:p>
      <w:pPr>
        <w:pStyle w:val="5"/>
        <w:keepNext w:val="0"/>
        <w:keepLines w:val="0"/>
        <w:widowControl/>
        <w:suppressLineNumbers w:val="0"/>
        <w:spacing w:before="0" w:beforeAutospacing="0" w:after="0" w:afterAutospacing="0" w:line="520" w:lineRule="exact"/>
        <w:ind w:left="0" w:right="0" w:firstLine="560" w:firstLineChars="200"/>
        <w:jc w:val="both"/>
        <w:rPr>
          <w:sz w:val="28"/>
          <w:szCs w:val="24"/>
          <w:lang w:val="en-US"/>
        </w:rPr>
      </w:pPr>
      <w:r>
        <w:rPr>
          <w:rFonts w:hint="eastAsia" w:ascii="Calibri" w:hAnsi="Calibri" w:eastAsia="宋体" w:cs="宋体"/>
          <w:sz w:val="28"/>
          <w:szCs w:val="24"/>
          <w:lang w:eastAsia="zh-CN"/>
        </w:rPr>
        <w:t>（一）、接待</w:t>
      </w:r>
    </w:p>
    <w:p>
      <w:pPr>
        <w:pStyle w:val="5"/>
        <w:keepNext w:val="0"/>
        <w:keepLines w:val="0"/>
        <w:widowControl/>
        <w:suppressLineNumbers w:val="0"/>
        <w:spacing w:before="0" w:beforeAutospacing="0" w:after="0" w:afterAutospacing="0" w:line="520" w:lineRule="exact"/>
        <w:ind w:left="0" w:right="0" w:firstLine="560" w:firstLineChars="200"/>
        <w:jc w:val="both"/>
        <w:rPr>
          <w:sz w:val="28"/>
          <w:szCs w:val="24"/>
          <w:lang w:val="en-US"/>
        </w:rPr>
      </w:pPr>
      <w:r>
        <w:rPr>
          <w:rFonts w:hint="eastAsia" w:ascii="Calibri" w:hAnsi="Calibri" w:eastAsia="宋体" w:cs="宋体"/>
          <w:sz w:val="28"/>
          <w:szCs w:val="24"/>
          <w:lang w:eastAsia="zh-CN"/>
        </w:rPr>
        <w:t>（</w:t>
      </w:r>
      <w:r>
        <w:rPr>
          <w:sz w:val="28"/>
          <w:szCs w:val="24"/>
          <w:lang w:val="en-US"/>
        </w:rPr>
        <w:t>1</w:t>
      </w:r>
      <w:r>
        <w:rPr>
          <w:rFonts w:hint="eastAsia" w:ascii="Calibri" w:hAnsi="Calibri" w:eastAsia="宋体" w:cs="宋体"/>
          <w:sz w:val="28"/>
          <w:szCs w:val="24"/>
          <w:lang w:eastAsia="zh-CN"/>
        </w:rPr>
        <w:t>）物业服务企业从业人员应统一着装，佩戴企业标志；</w:t>
      </w:r>
    </w:p>
    <w:p>
      <w:pPr>
        <w:pStyle w:val="5"/>
        <w:keepNext w:val="0"/>
        <w:keepLines w:val="0"/>
        <w:widowControl/>
        <w:suppressLineNumbers w:val="0"/>
        <w:spacing w:before="0" w:beforeAutospacing="0" w:after="0" w:afterAutospacing="0" w:line="520" w:lineRule="exact"/>
        <w:ind w:left="0" w:right="0" w:firstLine="560" w:firstLineChars="200"/>
        <w:jc w:val="both"/>
        <w:rPr>
          <w:sz w:val="28"/>
          <w:szCs w:val="24"/>
          <w:lang w:val="en-US"/>
        </w:rPr>
      </w:pPr>
      <w:r>
        <w:rPr>
          <w:rFonts w:hint="eastAsia" w:ascii="Calibri" w:hAnsi="Calibri" w:eastAsia="宋体" w:cs="宋体"/>
          <w:sz w:val="28"/>
          <w:szCs w:val="24"/>
          <w:lang w:eastAsia="zh-CN"/>
        </w:rPr>
        <w:t>（</w:t>
      </w:r>
      <w:r>
        <w:rPr>
          <w:sz w:val="28"/>
          <w:szCs w:val="24"/>
          <w:lang w:val="en-US"/>
        </w:rPr>
        <w:t>2</w:t>
      </w:r>
      <w:r>
        <w:rPr>
          <w:rFonts w:hint="eastAsia" w:ascii="Calibri" w:hAnsi="Calibri" w:eastAsia="宋体" w:cs="宋体"/>
          <w:sz w:val="28"/>
          <w:szCs w:val="24"/>
          <w:lang w:eastAsia="zh-CN"/>
        </w:rPr>
        <w:t>）接待人员应服务主动，用语礼貌，仪表端庄，行为规范；</w:t>
      </w:r>
    </w:p>
    <w:p>
      <w:pPr>
        <w:pStyle w:val="5"/>
        <w:keepNext w:val="0"/>
        <w:keepLines w:val="0"/>
        <w:widowControl/>
        <w:suppressLineNumbers w:val="0"/>
        <w:spacing w:before="0" w:beforeAutospacing="0" w:after="0" w:afterAutospacing="0" w:line="520" w:lineRule="exact"/>
        <w:ind w:left="0" w:right="0" w:firstLine="560" w:firstLineChars="200"/>
        <w:jc w:val="both"/>
        <w:rPr>
          <w:sz w:val="28"/>
          <w:szCs w:val="24"/>
          <w:lang w:val="en-US"/>
        </w:rPr>
      </w:pPr>
      <w:r>
        <w:rPr>
          <w:rFonts w:hint="eastAsia" w:ascii="Calibri" w:hAnsi="Calibri" w:eastAsia="宋体" w:cs="宋体"/>
          <w:sz w:val="28"/>
          <w:szCs w:val="24"/>
          <w:lang w:eastAsia="zh-CN"/>
        </w:rPr>
        <w:t>（</w:t>
      </w:r>
      <w:r>
        <w:rPr>
          <w:sz w:val="28"/>
          <w:szCs w:val="24"/>
          <w:lang w:val="en-US"/>
        </w:rPr>
        <w:t>3</w:t>
      </w:r>
      <w:r>
        <w:rPr>
          <w:rFonts w:hint="eastAsia" w:ascii="Calibri" w:hAnsi="Calibri" w:eastAsia="宋体" w:cs="宋体"/>
          <w:sz w:val="28"/>
          <w:szCs w:val="24"/>
          <w:lang w:eastAsia="zh-CN"/>
        </w:rPr>
        <w:t>）公布服务监督电话和制度，在受理业主求助、咨询、投诉时，记录要清晰，并尽快处理，应填写相关记录表格存档。</w:t>
      </w:r>
    </w:p>
    <w:p>
      <w:pPr>
        <w:pStyle w:val="5"/>
        <w:keepNext w:val="0"/>
        <w:keepLines w:val="0"/>
        <w:widowControl/>
        <w:suppressLineNumbers w:val="0"/>
        <w:spacing w:before="0" w:beforeAutospacing="0" w:after="0" w:afterAutospacing="0" w:line="520" w:lineRule="exact"/>
        <w:ind w:left="0" w:right="0" w:firstLine="560" w:firstLineChars="200"/>
        <w:jc w:val="both"/>
        <w:rPr>
          <w:sz w:val="28"/>
          <w:szCs w:val="24"/>
          <w:lang w:val="en-US"/>
        </w:rPr>
      </w:pPr>
      <w:r>
        <w:rPr>
          <w:rFonts w:hint="eastAsia" w:ascii="Calibri" w:hAnsi="Calibri" w:eastAsia="宋体" w:cs="宋体"/>
          <w:sz w:val="28"/>
          <w:szCs w:val="24"/>
          <w:lang w:eastAsia="zh-CN"/>
        </w:rPr>
        <w:t>（二）、值守</w:t>
      </w:r>
    </w:p>
    <w:p>
      <w:pPr>
        <w:pStyle w:val="5"/>
        <w:keepNext w:val="0"/>
        <w:keepLines w:val="0"/>
        <w:widowControl/>
        <w:suppressLineNumbers w:val="0"/>
        <w:spacing w:before="0" w:beforeAutospacing="0" w:after="0" w:afterAutospacing="0" w:line="520" w:lineRule="exact"/>
        <w:ind w:left="0" w:right="0" w:firstLine="560" w:firstLineChars="200"/>
        <w:jc w:val="both"/>
        <w:rPr>
          <w:sz w:val="28"/>
          <w:szCs w:val="24"/>
          <w:lang w:val="en-US"/>
        </w:rPr>
      </w:pPr>
      <w:r>
        <w:rPr>
          <w:rFonts w:hint="eastAsia" w:ascii="Calibri" w:hAnsi="Calibri" w:eastAsia="宋体" w:cs="宋体"/>
          <w:sz w:val="28"/>
          <w:szCs w:val="24"/>
          <w:lang w:eastAsia="zh-CN"/>
        </w:rPr>
        <w:t>（</w:t>
      </w:r>
      <w:r>
        <w:rPr>
          <w:sz w:val="28"/>
          <w:szCs w:val="24"/>
          <w:lang w:val="en-US"/>
        </w:rPr>
        <w:t>1</w:t>
      </w:r>
      <w:r>
        <w:rPr>
          <w:rFonts w:hint="eastAsia" w:ascii="Calibri" w:hAnsi="Calibri" w:eastAsia="宋体" w:cs="宋体"/>
          <w:sz w:val="28"/>
          <w:szCs w:val="24"/>
          <w:lang w:eastAsia="zh-CN"/>
        </w:rPr>
        <w:t>）建立每天</w:t>
      </w:r>
      <w:r>
        <w:rPr>
          <w:sz w:val="28"/>
          <w:szCs w:val="24"/>
          <w:lang w:val="en-US"/>
        </w:rPr>
        <w:t>24</w:t>
      </w:r>
      <w:r>
        <w:rPr>
          <w:rFonts w:hint="eastAsia" w:ascii="Calibri" w:hAnsi="Calibri" w:eastAsia="宋体" w:cs="宋体"/>
          <w:sz w:val="28"/>
          <w:szCs w:val="24"/>
          <w:lang w:eastAsia="zh-CN"/>
        </w:rPr>
        <w:t>小时接待值班制度，值班事项应有记录；</w:t>
      </w:r>
    </w:p>
    <w:p>
      <w:pPr>
        <w:pStyle w:val="5"/>
        <w:keepNext w:val="0"/>
        <w:keepLines w:val="0"/>
        <w:widowControl/>
        <w:suppressLineNumbers w:val="0"/>
        <w:spacing w:before="0" w:beforeAutospacing="0" w:after="0" w:afterAutospacing="0" w:line="520" w:lineRule="exact"/>
        <w:ind w:left="0" w:right="0" w:firstLine="560" w:firstLineChars="200"/>
        <w:jc w:val="both"/>
        <w:rPr>
          <w:sz w:val="28"/>
          <w:szCs w:val="24"/>
          <w:lang w:val="en-US"/>
        </w:rPr>
      </w:pPr>
      <w:r>
        <w:rPr>
          <w:rFonts w:hint="eastAsia" w:ascii="Calibri" w:hAnsi="Calibri" w:eastAsia="宋体" w:cs="宋体"/>
          <w:sz w:val="28"/>
          <w:szCs w:val="24"/>
          <w:lang w:eastAsia="zh-CN"/>
        </w:rPr>
        <w:t>（</w:t>
      </w:r>
      <w:r>
        <w:rPr>
          <w:sz w:val="28"/>
          <w:szCs w:val="24"/>
          <w:lang w:val="en-US"/>
        </w:rPr>
        <w:t>2</w:t>
      </w:r>
      <w:r>
        <w:rPr>
          <w:rFonts w:hint="eastAsia" w:ascii="Calibri" w:hAnsi="Calibri" w:eastAsia="宋体" w:cs="宋体"/>
          <w:sz w:val="28"/>
          <w:szCs w:val="24"/>
          <w:lang w:eastAsia="zh-CN"/>
        </w:rPr>
        <w:t>）设立</w:t>
      </w:r>
      <w:r>
        <w:rPr>
          <w:sz w:val="28"/>
          <w:szCs w:val="24"/>
          <w:lang w:val="en-US"/>
        </w:rPr>
        <w:t xml:space="preserve">24 </w:t>
      </w:r>
      <w:r>
        <w:rPr>
          <w:rFonts w:hint="eastAsia" w:ascii="Calibri" w:hAnsi="Calibri" w:eastAsia="宋体" w:cs="宋体"/>
          <w:sz w:val="28"/>
          <w:szCs w:val="24"/>
          <w:lang w:eastAsia="zh-CN"/>
        </w:rPr>
        <w:t>小时服务热线电话，来电应</w:t>
      </w:r>
      <w:r>
        <w:rPr>
          <w:sz w:val="28"/>
          <w:szCs w:val="24"/>
          <w:lang w:val="en-US"/>
        </w:rPr>
        <w:t>100</w:t>
      </w:r>
      <w:r>
        <w:rPr>
          <w:rFonts w:hint="eastAsia" w:ascii="Calibri" w:hAnsi="Calibri" w:eastAsia="宋体" w:cs="宋体"/>
          <w:sz w:val="28"/>
          <w:szCs w:val="24"/>
          <w:lang w:eastAsia="zh-CN"/>
        </w:rPr>
        <w:t>％给予答复；</w:t>
      </w:r>
    </w:p>
    <w:p>
      <w:pPr>
        <w:pStyle w:val="5"/>
        <w:keepNext w:val="0"/>
        <w:keepLines w:val="0"/>
        <w:widowControl/>
        <w:suppressLineNumbers w:val="0"/>
        <w:spacing w:before="0" w:beforeAutospacing="0" w:after="0" w:afterAutospacing="0" w:line="520" w:lineRule="exact"/>
        <w:ind w:left="0" w:right="0" w:firstLine="560" w:firstLineChars="200"/>
        <w:jc w:val="both"/>
        <w:rPr>
          <w:sz w:val="28"/>
          <w:szCs w:val="24"/>
          <w:lang w:val="en-US"/>
        </w:rPr>
      </w:pPr>
      <w:r>
        <w:rPr>
          <w:rFonts w:hint="eastAsia" w:ascii="Calibri" w:hAnsi="Calibri" w:eastAsia="宋体" w:cs="宋体"/>
          <w:sz w:val="28"/>
          <w:szCs w:val="24"/>
          <w:lang w:eastAsia="zh-CN"/>
        </w:rPr>
        <w:t>（</w:t>
      </w:r>
      <w:r>
        <w:rPr>
          <w:sz w:val="28"/>
          <w:szCs w:val="24"/>
          <w:lang w:val="en-US"/>
        </w:rPr>
        <w:t>3</w:t>
      </w:r>
      <w:r>
        <w:rPr>
          <w:rFonts w:hint="eastAsia" w:ascii="Calibri" w:hAnsi="Calibri" w:eastAsia="宋体" w:cs="宋体"/>
          <w:sz w:val="28"/>
          <w:szCs w:val="24"/>
          <w:lang w:eastAsia="zh-CN"/>
        </w:rPr>
        <w:t>）有完善的值班工作程序和交接班管理制度。</w:t>
      </w:r>
    </w:p>
    <w:p>
      <w:pPr>
        <w:pStyle w:val="5"/>
        <w:keepNext w:val="0"/>
        <w:keepLines w:val="0"/>
        <w:widowControl/>
        <w:suppressLineNumbers w:val="0"/>
        <w:spacing w:before="0" w:beforeAutospacing="0" w:after="0" w:afterAutospacing="0" w:line="520" w:lineRule="exact"/>
        <w:ind w:left="0" w:right="0" w:firstLine="560" w:firstLineChars="200"/>
        <w:jc w:val="both"/>
        <w:rPr>
          <w:sz w:val="28"/>
          <w:szCs w:val="24"/>
          <w:lang w:val="en-US"/>
        </w:rPr>
      </w:pPr>
      <w:r>
        <w:rPr>
          <w:rFonts w:hint="eastAsia" w:ascii="Calibri" w:hAnsi="Calibri" w:eastAsia="宋体" w:cs="宋体"/>
          <w:sz w:val="28"/>
          <w:szCs w:val="24"/>
          <w:lang w:eastAsia="zh-CN"/>
        </w:rPr>
        <w:t>（三）、服务时限</w:t>
      </w:r>
    </w:p>
    <w:p>
      <w:pPr>
        <w:pStyle w:val="5"/>
        <w:keepNext w:val="0"/>
        <w:keepLines w:val="0"/>
        <w:widowControl/>
        <w:suppressLineNumbers w:val="0"/>
        <w:spacing w:before="0" w:beforeAutospacing="0" w:after="0" w:afterAutospacing="0" w:line="520" w:lineRule="exact"/>
        <w:ind w:left="0" w:right="0" w:firstLine="560" w:firstLineChars="200"/>
        <w:jc w:val="both"/>
        <w:rPr>
          <w:sz w:val="28"/>
          <w:szCs w:val="24"/>
          <w:lang w:val="en-US"/>
        </w:rPr>
      </w:pPr>
      <w:r>
        <w:rPr>
          <w:rFonts w:hint="eastAsia" w:ascii="Calibri" w:hAnsi="Calibri" w:eastAsia="宋体" w:cs="宋体"/>
          <w:sz w:val="28"/>
          <w:szCs w:val="24"/>
          <w:lang w:eastAsia="zh-CN"/>
        </w:rPr>
        <w:t>（</w:t>
      </w:r>
      <w:r>
        <w:rPr>
          <w:sz w:val="28"/>
          <w:szCs w:val="24"/>
          <w:lang w:val="en-US"/>
        </w:rPr>
        <w:t>1</w:t>
      </w:r>
      <w:r>
        <w:rPr>
          <w:rFonts w:hint="eastAsia" w:ascii="Calibri" w:hAnsi="Calibri" w:eastAsia="宋体" w:cs="宋体"/>
          <w:sz w:val="28"/>
          <w:szCs w:val="24"/>
          <w:lang w:eastAsia="zh-CN"/>
        </w:rPr>
        <w:t>）提供维修服务实行</w:t>
      </w:r>
      <w:r>
        <w:rPr>
          <w:sz w:val="28"/>
          <w:szCs w:val="24"/>
          <w:lang w:val="en-US"/>
        </w:rPr>
        <w:t xml:space="preserve">24 </w:t>
      </w:r>
      <w:r>
        <w:rPr>
          <w:rFonts w:hint="eastAsia" w:ascii="Calibri" w:hAnsi="Calibri" w:eastAsia="宋体" w:cs="宋体"/>
          <w:sz w:val="28"/>
          <w:szCs w:val="24"/>
          <w:lang w:eastAsia="zh-CN"/>
        </w:rPr>
        <w:t>小时值班制度，服务事项有记录存档。急修服务</w:t>
      </w:r>
      <w:r>
        <w:rPr>
          <w:sz w:val="28"/>
          <w:szCs w:val="24"/>
          <w:lang w:val="en-US"/>
        </w:rPr>
        <w:t xml:space="preserve">20 </w:t>
      </w:r>
      <w:r>
        <w:rPr>
          <w:rFonts w:hint="eastAsia" w:ascii="Calibri" w:hAnsi="Calibri" w:eastAsia="宋体" w:cs="宋体"/>
          <w:sz w:val="28"/>
          <w:szCs w:val="24"/>
          <w:lang w:eastAsia="zh-CN"/>
        </w:rPr>
        <w:t>分钟内到位，其他报修按合同或双方约定时间到场；</w:t>
      </w:r>
    </w:p>
    <w:p>
      <w:pPr>
        <w:pStyle w:val="5"/>
        <w:keepNext w:val="0"/>
        <w:keepLines w:val="0"/>
        <w:widowControl/>
        <w:suppressLineNumbers w:val="0"/>
        <w:spacing w:before="0" w:beforeAutospacing="0" w:after="0" w:afterAutospacing="0" w:line="520" w:lineRule="exact"/>
        <w:ind w:left="0" w:right="0" w:firstLine="560" w:firstLineChars="200"/>
        <w:jc w:val="both"/>
        <w:rPr>
          <w:sz w:val="28"/>
          <w:szCs w:val="24"/>
          <w:lang w:val="en-US"/>
        </w:rPr>
      </w:pPr>
      <w:r>
        <w:rPr>
          <w:rFonts w:hint="eastAsia" w:ascii="Calibri" w:hAnsi="Calibri" w:eastAsia="宋体" w:cs="宋体"/>
          <w:sz w:val="28"/>
          <w:szCs w:val="24"/>
          <w:lang w:eastAsia="zh-CN"/>
        </w:rPr>
        <w:t>（</w:t>
      </w:r>
      <w:r>
        <w:rPr>
          <w:sz w:val="28"/>
          <w:szCs w:val="24"/>
          <w:lang w:val="en-US"/>
        </w:rPr>
        <w:t>2</w:t>
      </w:r>
      <w:r>
        <w:rPr>
          <w:rFonts w:hint="eastAsia" w:ascii="Calibri" w:hAnsi="Calibri" w:eastAsia="宋体" w:cs="宋体"/>
          <w:sz w:val="28"/>
          <w:szCs w:val="24"/>
          <w:lang w:eastAsia="zh-CN"/>
        </w:rPr>
        <w:t>）对业主或非业主使用人的求助、咨询应即时处理；对业主或非业主使用人的投诉，应在</w:t>
      </w:r>
      <w:r>
        <w:rPr>
          <w:sz w:val="28"/>
          <w:szCs w:val="24"/>
          <w:lang w:val="en-US"/>
        </w:rPr>
        <w:t xml:space="preserve">3 </w:t>
      </w:r>
      <w:r>
        <w:rPr>
          <w:rFonts w:hint="eastAsia" w:ascii="Calibri" w:hAnsi="Calibri" w:eastAsia="宋体" w:cs="宋体"/>
          <w:sz w:val="28"/>
          <w:szCs w:val="24"/>
          <w:lang w:eastAsia="zh-CN"/>
        </w:rPr>
        <w:t>天内给予答复。</w:t>
      </w:r>
    </w:p>
    <w:p>
      <w:pPr>
        <w:pStyle w:val="5"/>
        <w:keepNext w:val="0"/>
        <w:keepLines w:val="0"/>
        <w:widowControl/>
        <w:suppressLineNumbers w:val="0"/>
        <w:spacing w:before="0" w:beforeAutospacing="0" w:after="0" w:afterAutospacing="0" w:line="520" w:lineRule="exact"/>
        <w:ind w:left="0" w:right="0" w:firstLine="560" w:firstLineChars="200"/>
        <w:jc w:val="both"/>
        <w:rPr>
          <w:sz w:val="28"/>
          <w:szCs w:val="24"/>
          <w:lang w:val="en-US"/>
        </w:rPr>
      </w:pPr>
      <w:r>
        <w:rPr>
          <w:rFonts w:hint="eastAsia" w:ascii="Calibri" w:hAnsi="Calibri" w:eastAsia="宋体" w:cs="宋体"/>
          <w:sz w:val="28"/>
          <w:szCs w:val="24"/>
          <w:lang w:eastAsia="zh-CN"/>
        </w:rPr>
        <w:t>（四）、综合信息和档案资料</w:t>
      </w:r>
    </w:p>
    <w:p>
      <w:pPr>
        <w:pStyle w:val="5"/>
        <w:keepNext w:val="0"/>
        <w:keepLines w:val="0"/>
        <w:widowControl/>
        <w:suppressLineNumbers w:val="0"/>
        <w:spacing w:before="0" w:beforeAutospacing="0" w:after="0" w:afterAutospacing="0" w:line="520" w:lineRule="exact"/>
        <w:ind w:left="0" w:right="0" w:firstLine="560" w:firstLineChars="200"/>
        <w:jc w:val="both"/>
        <w:rPr>
          <w:sz w:val="28"/>
          <w:szCs w:val="24"/>
          <w:lang w:val="en-US"/>
        </w:rPr>
      </w:pPr>
      <w:r>
        <w:rPr>
          <w:rFonts w:hint="eastAsia" w:ascii="Calibri" w:hAnsi="Calibri" w:eastAsia="宋体" w:cs="宋体"/>
          <w:sz w:val="28"/>
          <w:szCs w:val="24"/>
          <w:lang w:eastAsia="zh-CN"/>
        </w:rPr>
        <w:t>（</w:t>
      </w:r>
      <w:r>
        <w:rPr>
          <w:sz w:val="28"/>
          <w:szCs w:val="24"/>
          <w:lang w:val="en-US"/>
        </w:rPr>
        <w:t>1</w:t>
      </w:r>
      <w:r>
        <w:rPr>
          <w:rFonts w:hint="eastAsia" w:ascii="Calibri" w:hAnsi="Calibri" w:eastAsia="宋体" w:cs="宋体"/>
          <w:sz w:val="28"/>
          <w:szCs w:val="24"/>
          <w:lang w:eastAsia="zh-CN"/>
        </w:rPr>
        <w:t>）综合信息</w:t>
      </w:r>
    </w:p>
    <w:p>
      <w:pPr>
        <w:pStyle w:val="5"/>
        <w:keepNext w:val="0"/>
        <w:keepLines w:val="0"/>
        <w:widowControl/>
        <w:suppressLineNumbers w:val="0"/>
        <w:spacing w:before="0" w:beforeAutospacing="0" w:after="0" w:afterAutospacing="0" w:line="520" w:lineRule="exact"/>
        <w:ind w:left="0" w:right="0" w:firstLine="560" w:firstLineChars="200"/>
        <w:jc w:val="both"/>
        <w:rPr>
          <w:sz w:val="28"/>
          <w:szCs w:val="24"/>
          <w:lang w:val="en-US"/>
        </w:rPr>
      </w:pPr>
      <w:r>
        <w:rPr>
          <w:rFonts w:hint="eastAsia" w:ascii="Calibri" w:hAnsi="Calibri" w:eastAsia="宋体" w:cs="宋体"/>
          <w:sz w:val="28"/>
          <w:szCs w:val="24"/>
          <w:lang w:eastAsia="zh-CN"/>
        </w:rPr>
        <w:t>对物业业主信息、维修资料等信息进行计算机动态管理，随时更新。</w:t>
      </w:r>
    </w:p>
    <w:p>
      <w:pPr>
        <w:pStyle w:val="5"/>
        <w:keepNext w:val="0"/>
        <w:keepLines w:val="0"/>
        <w:widowControl/>
        <w:suppressLineNumbers w:val="0"/>
        <w:spacing w:before="0" w:beforeAutospacing="0" w:after="0" w:afterAutospacing="0" w:line="520" w:lineRule="exact"/>
        <w:ind w:left="0" w:right="0" w:firstLine="560" w:firstLineChars="200"/>
        <w:jc w:val="both"/>
        <w:rPr>
          <w:sz w:val="28"/>
          <w:szCs w:val="24"/>
          <w:lang w:val="en-US"/>
        </w:rPr>
      </w:pPr>
      <w:r>
        <w:rPr>
          <w:rFonts w:hint="eastAsia" w:ascii="Calibri" w:hAnsi="Calibri" w:eastAsia="宋体" w:cs="宋体"/>
          <w:sz w:val="28"/>
          <w:szCs w:val="24"/>
          <w:lang w:eastAsia="zh-CN"/>
        </w:rPr>
        <w:t>（</w:t>
      </w:r>
      <w:r>
        <w:rPr>
          <w:sz w:val="28"/>
          <w:szCs w:val="24"/>
          <w:lang w:val="en-US"/>
        </w:rPr>
        <w:t>2</w:t>
      </w:r>
      <w:r>
        <w:rPr>
          <w:rFonts w:hint="eastAsia" w:ascii="Calibri" w:hAnsi="Calibri" w:eastAsia="宋体" w:cs="宋体"/>
          <w:sz w:val="28"/>
          <w:szCs w:val="24"/>
          <w:lang w:eastAsia="zh-CN"/>
        </w:rPr>
        <w:t>）档案资料</w:t>
      </w:r>
    </w:p>
    <w:p>
      <w:pPr>
        <w:pStyle w:val="5"/>
        <w:keepNext w:val="0"/>
        <w:keepLines w:val="0"/>
        <w:widowControl/>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Calibri" w:hAnsi="Calibri" w:eastAsia="宋体" w:cs="宋体"/>
          <w:sz w:val="28"/>
          <w:szCs w:val="24"/>
          <w:lang w:eastAsia="zh-CN"/>
        </w:rPr>
        <w:t>档案资料管理有专人保管，建立资料室存放档案资料，档案资料有变化应</w:t>
      </w:r>
      <w:r>
        <w:rPr>
          <w:sz w:val="28"/>
          <w:szCs w:val="24"/>
          <w:lang w:val="en-US"/>
        </w:rPr>
        <w:t>1</w:t>
      </w:r>
      <w:r>
        <w:rPr>
          <w:rFonts w:hint="eastAsia" w:ascii="Calibri" w:hAnsi="Calibri" w:eastAsia="宋体" w:cs="宋体"/>
          <w:sz w:val="28"/>
          <w:szCs w:val="24"/>
          <w:lang w:eastAsia="zh-CN"/>
        </w:rPr>
        <w:t>个月内进行更新归档，每季度整理所有档案</w:t>
      </w:r>
      <w:r>
        <w:rPr>
          <w:sz w:val="28"/>
          <w:szCs w:val="24"/>
          <w:lang w:val="en-US"/>
        </w:rPr>
        <w:t>1</w:t>
      </w:r>
      <w:r>
        <w:rPr>
          <w:rFonts w:hint="eastAsia" w:ascii="Calibri" w:hAnsi="Calibri" w:eastAsia="宋体" w:cs="宋体"/>
          <w:sz w:val="28"/>
          <w:szCs w:val="24"/>
          <w:lang w:eastAsia="zh-CN"/>
        </w:rPr>
        <w:t>次；重要档案的建立和交接按国家档案标准验收和管理，并达到相关要求。</w:t>
      </w:r>
    </w:p>
    <w:p>
      <w:pPr>
        <w:keepNext w:val="0"/>
        <w:keepLines w:val="0"/>
        <w:widowControl w:val="0"/>
        <w:suppressLineNumbers w:val="0"/>
        <w:spacing w:before="0" w:beforeAutospacing="0" w:after="0" w:afterAutospacing="0" w:line="520" w:lineRule="exact"/>
        <w:ind w:left="0" w:right="0" w:firstLine="562" w:firstLineChars="200"/>
        <w:jc w:val="both"/>
        <w:rPr>
          <w:rFonts w:hint="eastAsia" w:ascii="宋体" w:hAnsi="Calibri" w:eastAsia="宋体" w:cs="宋体"/>
          <w:b/>
          <w:bCs w:val="0"/>
          <w:sz w:val="28"/>
          <w:szCs w:val="24"/>
          <w:lang w:val="en-US"/>
        </w:rPr>
      </w:pPr>
      <w:r>
        <w:rPr>
          <w:rFonts w:hint="eastAsia" w:ascii="宋体" w:hAnsi="宋体" w:eastAsia="宋体" w:cs="宋体"/>
          <w:b/>
          <w:bCs w:val="0"/>
          <w:kern w:val="2"/>
          <w:sz w:val="28"/>
          <w:szCs w:val="24"/>
          <w:lang w:val="en-US" w:eastAsia="zh-CN" w:bidi="ar"/>
        </w:rPr>
        <w:t>【会务、公务接待服务】</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Calibri" w:eastAsia="宋体" w:cs="宋体"/>
          <w:sz w:val="28"/>
          <w:szCs w:val="24"/>
          <w:lang w:val="en-US"/>
        </w:rPr>
      </w:pPr>
      <w:r>
        <w:rPr>
          <w:rFonts w:hint="eastAsia" w:ascii="宋体" w:hAnsi="Calibri" w:eastAsia="宋体" w:cs="宋体"/>
          <w:kern w:val="2"/>
          <w:sz w:val="28"/>
          <w:szCs w:val="24"/>
          <w:lang w:val="en-US" w:eastAsia="zh-CN" w:bidi="ar"/>
        </w:rPr>
        <w:t>1）负责会议、接待常备物品（茶杯、水壶、纸张、纸巾、瓶装水等）的保管、摆放，会议接待期间的茶水供应、就餐服务，负责协助会议、接待部门材料的文印、打印等；</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Calibri" w:eastAsia="宋体" w:cs="宋体"/>
          <w:sz w:val="28"/>
          <w:szCs w:val="24"/>
          <w:lang w:val="en-US"/>
        </w:rPr>
      </w:pPr>
      <w:r>
        <w:rPr>
          <w:rFonts w:hint="eastAsia" w:ascii="宋体" w:hAnsi="Calibri" w:eastAsia="宋体" w:cs="宋体"/>
          <w:kern w:val="2"/>
          <w:sz w:val="28"/>
          <w:szCs w:val="24"/>
          <w:lang w:val="en-US" w:eastAsia="zh-CN" w:bidi="ar"/>
        </w:rPr>
        <w:t>2）服务人员在会务、接待期间，要举止端庄大方、态度热情主动，要注意形象气质，懂礼仪，说普通话；</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Calibri" w:eastAsia="宋体" w:cs="宋体"/>
          <w:sz w:val="28"/>
          <w:szCs w:val="24"/>
          <w:lang w:val="en-US"/>
        </w:rPr>
      </w:pPr>
      <w:r>
        <w:rPr>
          <w:rFonts w:hint="eastAsia" w:ascii="宋体" w:hAnsi="Calibri" w:eastAsia="宋体" w:cs="宋体"/>
          <w:kern w:val="2"/>
          <w:sz w:val="28"/>
          <w:szCs w:val="24"/>
          <w:lang w:val="en-US" w:eastAsia="zh-CN" w:bidi="ar"/>
        </w:rPr>
        <w:t>3）会议、接待结束后要及时收回接待用品，做好相关物品的消毒、整理。</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Calibri" w:eastAsia="宋体" w:cs="宋体"/>
          <w:sz w:val="28"/>
          <w:szCs w:val="24"/>
          <w:lang w:val="en-US"/>
        </w:rPr>
      </w:pPr>
      <w:r>
        <w:rPr>
          <w:rFonts w:hint="eastAsia" w:ascii="宋体" w:hAnsi="Calibri" w:eastAsia="宋体" w:cs="宋体"/>
          <w:kern w:val="2"/>
          <w:sz w:val="28"/>
          <w:szCs w:val="24"/>
          <w:lang w:val="en-US" w:eastAsia="zh-CN" w:bidi="ar"/>
        </w:rPr>
        <w:t>4）服务人员做好相关工作的会议、接待工作的记录，做好物品使用登记，注重节约。</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Calibri" w:eastAsia="宋体" w:cs="宋体"/>
          <w:sz w:val="28"/>
          <w:szCs w:val="24"/>
          <w:lang w:val="en-US"/>
        </w:rPr>
      </w:pPr>
      <w:r>
        <w:rPr>
          <w:rFonts w:hint="eastAsia" w:ascii="宋体" w:hAnsi="Calibri" w:eastAsia="宋体" w:cs="宋体"/>
          <w:kern w:val="2"/>
          <w:sz w:val="28"/>
          <w:szCs w:val="24"/>
          <w:lang w:val="en-US" w:eastAsia="zh-CN" w:bidi="ar"/>
        </w:rPr>
        <w:t>5）每天及时打扫值班室，换洗被单，确保值班室卫生清洁。</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Calibri" w:eastAsia="宋体" w:cs="宋体"/>
          <w:sz w:val="28"/>
          <w:szCs w:val="24"/>
          <w:lang w:val="en-US"/>
        </w:rPr>
      </w:pPr>
      <w:r>
        <w:rPr>
          <w:rFonts w:hint="eastAsia" w:ascii="宋体" w:hAnsi="Calibri" w:eastAsia="宋体" w:cs="宋体"/>
          <w:kern w:val="2"/>
          <w:sz w:val="28"/>
          <w:szCs w:val="24"/>
          <w:lang w:val="en-US" w:eastAsia="zh-CN" w:bidi="ar"/>
        </w:rPr>
        <w:t>6）及时汇总整理物业服务中心管理，及时接听服务电话接听并做好记录。</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Calibri" w:eastAsia="宋体" w:cs="宋体"/>
          <w:sz w:val="28"/>
          <w:szCs w:val="24"/>
          <w:lang w:val="en-US"/>
        </w:rPr>
      </w:pPr>
      <w:r>
        <w:rPr>
          <w:rFonts w:hint="eastAsia" w:ascii="宋体" w:hAnsi="Calibri" w:eastAsia="宋体" w:cs="宋体"/>
          <w:kern w:val="2"/>
          <w:sz w:val="28"/>
          <w:szCs w:val="24"/>
          <w:lang w:val="en-US" w:eastAsia="zh-CN" w:bidi="ar"/>
        </w:rPr>
        <w:t>7）服务人员严守有关工作纪律，不得泄露会议等工作内容。</w:t>
      </w:r>
    </w:p>
    <w:p>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sz w:val="28"/>
          <w:szCs w:val="24"/>
          <w:lang w:val="en-US"/>
        </w:rPr>
      </w:pPr>
      <w:r>
        <w:rPr>
          <w:rFonts w:hint="eastAsia" w:ascii="宋体" w:hAnsi="宋体" w:eastAsia="宋体" w:cs="宋体"/>
          <w:b/>
          <w:bCs w:val="0"/>
          <w:kern w:val="2"/>
          <w:sz w:val="28"/>
          <w:szCs w:val="24"/>
          <w:lang w:val="en-US" w:eastAsia="zh-CN" w:bidi="ar"/>
        </w:rPr>
        <w:t>【消杀计划与实施】</w:t>
      </w:r>
    </w:p>
    <w:p>
      <w:pPr>
        <w:keepNext w:val="0"/>
        <w:keepLines w:val="0"/>
        <w:widowControl w:val="0"/>
        <w:suppressLineNumbers w:val="0"/>
        <w:spacing w:before="0" w:beforeAutospacing="0" w:after="0" w:afterAutospacing="0" w:line="520" w:lineRule="exact"/>
        <w:ind w:left="0" w:right="0" w:firstLine="700" w:firstLineChars="250"/>
        <w:jc w:val="both"/>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消杀范围包括:整栋大楼从上至下全方位，包括所有准许进入的办公室、库房、各种管理间、开水间、卫生间、步行梯道、泵房、宿舍、监控室、污水房、空调机房等。</w:t>
      </w:r>
    </w:p>
    <w:p>
      <w:pPr>
        <w:keepNext w:val="0"/>
        <w:keepLines w:val="0"/>
        <w:widowControl w:val="0"/>
        <w:suppressLineNumbers w:val="0"/>
        <w:spacing w:before="0" w:beforeAutospacing="0" w:after="0" w:afterAutospacing="0" w:line="520" w:lineRule="exact"/>
        <w:ind w:left="0" w:right="0" w:firstLine="562" w:firstLineChars="200"/>
        <w:jc w:val="both"/>
        <w:rPr>
          <w:rFonts w:hint="eastAsia" w:ascii="宋体" w:hAnsi="宋体" w:eastAsia="宋体" w:cs="宋体"/>
          <w:b/>
          <w:bCs w:val="0"/>
          <w:sz w:val="28"/>
          <w:szCs w:val="24"/>
          <w:lang w:val="en-US"/>
        </w:rPr>
      </w:pPr>
      <w:bookmarkStart w:id="0" w:name="_Toc5649"/>
      <w:r>
        <w:rPr>
          <w:rFonts w:hint="eastAsia" w:ascii="宋体" w:hAnsi="宋体" w:eastAsia="宋体" w:cs="宋体"/>
          <w:b/>
          <w:bCs w:val="0"/>
          <w:kern w:val="2"/>
          <w:sz w:val="28"/>
          <w:szCs w:val="24"/>
          <w:lang w:val="en-US" w:eastAsia="zh-CN" w:bidi="ar"/>
        </w:rPr>
        <w:t>（1）灭鼠:</w:t>
      </w:r>
      <w:bookmarkEnd w:id="0"/>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①用药:澳敌隆毒饵</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②布放方法:</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a  步行梯:每层安放鼠药盒</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b  卫生间、开水间:15米2放置鼠药盒2个。</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③投药要求:</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a  鼠药盒放置于老鼠经常出没或行走路线上，如鼠洞口、鼠道。</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b  每个药盒一次投药15-20克。</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c  投药后每天检查一次将有消耗的鼠药补足药量。</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d  连续投药5-7天。</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e  投药3-4天后注意收集鼠尸深埋。</w:t>
      </w:r>
    </w:p>
    <w:p>
      <w:pPr>
        <w:keepNext w:val="0"/>
        <w:keepLines w:val="0"/>
        <w:widowControl w:val="0"/>
        <w:suppressLineNumbers w:val="0"/>
        <w:spacing w:before="0" w:beforeAutospacing="0" w:after="0" w:afterAutospacing="0" w:line="520" w:lineRule="exact"/>
        <w:ind w:left="0" w:right="0" w:firstLine="562" w:firstLineChars="200"/>
        <w:jc w:val="both"/>
        <w:rPr>
          <w:rFonts w:hint="eastAsia" w:ascii="宋体" w:hAnsi="宋体" w:eastAsia="宋体" w:cs="宋体"/>
          <w:b/>
          <w:bCs w:val="0"/>
          <w:sz w:val="28"/>
          <w:szCs w:val="24"/>
          <w:lang w:val="en-US"/>
        </w:rPr>
      </w:pPr>
      <w:bookmarkStart w:id="1" w:name="_Toc23357"/>
      <w:r>
        <w:rPr>
          <w:rFonts w:hint="eastAsia" w:ascii="宋体" w:hAnsi="宋体" w:eastAsia="宋体" w:cs="宋体"/>
          <w:b/>
          <w:bCs w:val="0"/>
          <w:kern w:val="2"/>
          <w:sz w:val="28"/>
          <w:szCs w:val="24"/>
          <w:lang w:val="en-US" w:eastAsia="zh-CN" w:bidi="ar"/>
        </w:rPr>
        <w:t>（2）灭嶂:</w:t>
      </w:r>
      <w:bookmarkEnd w:id="1"/>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①用药:克敌、拜力坦，(根据需要，选用其中1种。)</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②布药部位:</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a  喷洒在嶂螂喜欢隐蔽的场所，如墙缝、柜缝等部位。</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b  不易喷洒药的隐蔽部位则喷洒其周围及嶂螂经常活动的部位，如厨柜周围、房门口、脚板线等部位。</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③布药要求:</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a  按各种药液配方合理配药。</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b  配好的药液及时使用，以免久置失效。</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c  喷洒时注意不要喷在食品、食具上。</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d  为了保持药效，喷药部位不要擦洗，以延长有效期。</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e  及时收集死嶂火化。</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f  特殊不宜用药部位可以布放嶂螂屋诱杀。</w:t>
      </w:r>
    </w:p>
    <w:p>
      <w:pPr>
        <w:keepNext w:val="0"/>
        <w:keepLines w:val="0"/>
        <w:widowControl w:val="0"/>
        <w:suppressLineNumbers w:val="0"/>
        <w:spacing w:before="0" w:beforeAutospacing="0" w:after="0" w:afterAutospacing="0" w:line="520" w:lineRule="exact"/>
        <w:ind w:left="0" w:right="0" w:firstLine="562" w:firstLineChars="200"/>
        <w:jc w:val="both"/>
        <w:rPr>
          <w:rFonts w:hint="eastAsia" w:ascii="宋体" w:hAnsi="宋体" w:eastAsia="宋体" w:cs="宋体"/>
          <w:b/>
          <w:bCs w:val="0"/>
          <w:sz w:val="28"/>
          <w:szCs w:val="24"/>
          <w:lang w:val="en-US"/>
        </w:rPr>
      </w:pPr>
      <w:bookmarkStart w:id="2" w:name="_Toc19837"/>
      <w:r>
        <w:rPr>
          <w:rFonts w:hint="eastAsia" w:ascii="宋体" w:hAnsi="宋体" w:eastAsia="宋体" w:cs="宋体"/>
          <w:b/>
          <w:bCs w:val="0"/>
          <w:kern w:val="2"/>
          <w:sz w:val="28"/>
          <w:szCs w:val="24"/>
          <w:lang w:val="en-US" w:eastAsia="zh-CN" w:bidi="ar"/>
        </w:rPr>
        <w:t>（3）灭蚊、蝇:</w:t>
      </w:r>
      <w:bookmarkEnd w:id="2"/>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①用药:克敌</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②布药方法:</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a  对蚊、蝇可能停息与繁集的地方以每平米50毫升的药量全面喷洒，如门、窗、天花、墙壁等处。</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b 对蚊、蝇繁生地，如垃圾桶、水池坑、树洞、花盆等潮湿部位喷洒药液，灭绝蚊、蝇幼虫、蛹。</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c  卫生间全面布药。</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d  对不宜布药的部位可用粘蝇条灭蝇。</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③布药要求:关好门、纱窗，减少蚊蝇侵入。</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作业周期:</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每季度全方位进行杀虫一次。每次消杀结束后一周内对楼内虫鼠监测一次，如有虫鼠密度超过标准，免费对重点部位或有虫、鼠的超标部位及时进行补杀。具体施药时间由物业项目处安排。</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bookmarkStart w:id="3" w:name="_Toc14753"/>
      <w:r>
        <w:rPr>
          <w:rFonts w:hint="eastAsia" w:ascii="宋体" w:hAnsi="宋体" w:eastAsia="宋体" w:cs="宋体"/>
          <w:kern w:val="2"/>
          <w:sz w:val="28"/>
          <w:szCs w:val="24"/>
          <w:lang w:val="en-US" w:eastAsia="zh-CN" w:bidi="ar"/>
        </w:rPr>
        <w:t>(4)消毒计划与实施</w:t>
      </w:r>
      <w:bookmarkEnd w:id="3"/>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①定期对垃圾桶、垃圾中转站、卫生间、排水渠等进行消毒。</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②按甲方要求对会议室等公共活动场所消毒。</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③保持室内通风，空气不受污染。每日检查空调换风系统运转是否正常，定期对空调滤网进行清洗。</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④进行消毒活动时要注意的事项:</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a  使用高效低毒消杀用品，并按比例配制，用背式喷雾器适度喷洒在消毒地点:喷洒时要注意做好预防措施，穿长袖衣、长裤，配戴口罩，完工后换衣裤，并用肥皂洗手。</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b  大厅、楼层消杀活动一般在非办公时间进行，如特殊情况须在办公时间进行的，须先征得管理部门同意后方可进行。</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c  对建筑外围进行喷洒时，尽量在顺风处喷洒，以减少对行人的直接接触。</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d  根据实际需要可以增加喷洒次数，并注意将被杀死的害虫尸体及时清除。</w:t>
      </w:r>
    </w:p>
    <w:p>
      <w:pPr>
        <w:keepNext w:val="0"/>
        <w:keepLines w:val="0"/>
        <w:widowControl w:val="0"/>
        <w:suppressLineNumbers w:val="0"/>
        <w:autoSpaceDE w:val="0"/>
        <w:autoSpaceDN w:val="0"/>
        <w:spacing w:before="0" w:beforeAutospacing="0" w:after="0" w:afterAutospacing="0" w:line="520" w:lineRule="exact"/>
        <w:ind w:left="0" w:right="0" w:firstLine="624"/>
        <w:jc w:val="both"/>
        <w:rPr>
          <w:rFonts w:hint="eastAsia" w:ascii="宋体" w:hAnsi="宋体" w:eastAsia="宋体" w:cs="宋体"/>
          <w:b/>
          <w:bCs w:val="0"/>
          <w:color w:val="000000"/>
          <w:sz w:val="28"/>
          <w:szCs w:val="24"/>
          <w:lang w:val="zh-CN" w:eastAsia="zh-CN"/>
        </w:rPr>
      </w:pPr>
      <w:r>
        <w:rPr>
          <w:rFonts w:hint="eastAsia" w:ascii="宋体" w:hAnsi="宋体" w:eastAsia="宋体" w:cs="宋体"/>
          <w:b/>
          <w:bCs w:val="0"/>
          <w:color w:val="000000"/>
          <w:kern w:val="2"/>
          <w:sz w:val="28"/>
          <w:szCs w:val="24"/>
          <w:shd w:val="clear" w:fill="FFFFFF"/>
          <w:lang w:val="en-US" w:eastAsia="zh-CN" w:bidi="ar"/>
        </w:rPr>
        <w:t>【人员</w:t>
      </w:r>
      <w:r>
        <w:rPr>
          <w:rFonts w:hint="eastAsia" w:ascii="宋体" w:hAnsi="宋体" w:eastAsia="宋体" w:cs="宋体"/>
          <w:b/>
          <w:bCs w:val="0"/>
          <w:color w:val="000000"/>
          <w:kern w:val="2"/>
          <w:sz w:val="28"/>
          <w:szCs w:val="24"/>
          <w:lang w:val="zh-CN" w:eastAsia="zh-CN" w:bidi="ar"/>
        </w:rPr>
        <w:t>考勤制度</w:t>
      </w:r>
      <w:r>
        <w:rPr>
          <w:rFonts w:hint="eastAsia" w:ascii="宋体" w:hAnsi="宋体" w:eastAsia="宋体" w:cs="宋体"/>
          <w:b/>
          <w:bCs w:val="0"/>
          <w:color w:val="000000"/>
          <w:kern w:val="2"/>
          <w:sz w:val="28"/>
          <w:szCs w:val="24"/>
          <w:shd w:val="clear" w:fill="FFFFFF"/>
          <w:lang w:val="en-US" w:eastAsia="zh-CN" w:bidi="ar"/>
        </w:rPr>
        <w:t>】</w:t>
      </w:r>
    </w:p>
    <w:p>
      <w:pPr>
        <w:keepNext w:val="0"/>
        <w:keepLines w:val="0"/>
        <w:widowControl w:val="0"/>
        <w:suppressLineNumbers w:val="0"/>
        <w:autoSpaceDE w:val="0"/>
        <w:autoSpaceDN w:val="0"/>
        <w:spacing w:before="0" w:beforeAutospacing="0" w:after="0" w:afterAutospacing="0" w:line="520" w:lineRule="exact"/>
        <w:ind w:left="0" w:right="0" w:firstLine="624"/>
        <w:jc w:val="both"/>
        <w:rPr>
          <w:rFonts w:hint="eastAsia" w:ascii="宋体" w:hAnsi="宋体" w:eastAsia="宋体" w:cs="宋体"/>
          <w:color w:val="000000"/>
          <w:sz w:val="28"/>
          <w:szCs w:val="24"/>
          <w:lang w:val="zh-CN" w:eastAsia="zh-CN"/>
        </w:rPr>
      </w:pPr>
      <w:r>
        <w:rPr>
          <w:rFonts w:hint="eastAsia" w:ascii="宋体" w:hAnsi="宋体" w:eastAsia="宋体" w:cs="宋体"/>
          <w:color w:val="000000"/>
          <w:kern w:val="2"/>
          <w:sz w:val="28"/>
          <w:szCs w:val="24"/>
          <w:lang w:val="zh-CN" w:eastAsia="zh-CN" w:bidi="ar"/>
        </w:rPr>
        <w:t>（一）签到</w:t>
      </w:r>
    </w:p>
    <w:p>
      <w:pPr>
        <w:keepNext w:val="0"/>
        <w:keepLines w:val="0"/>
        <w:widowControl w:val="0"/>
        <w:suppressLineNumbers w:val="0"/>
        <w:autoSpaceDE w:val="0"/>
        <w:autoSpaceDN w:val="0"/>
        <w:spacing w:before="0" w:beforeAutospacing="0" w:after="0" w:afterAutospacing="0" w:line="520" w:lineRule="exact"/>
        <w:ind w:left="0" w:right="0" w:firstLine="624"/>
        <w:jc w:val="both"/>
        <w:rPr>
          <w:rFonts w:hint="eastAsia" w:ascii="宋体" w:hAnsi="宋体" w:eastAsia="宋体" w:cs="宋体"/>
          <w:color w:val="000000"/>
          <w:sz w:val="28"/>
          <w:szCs w:val="24"/>
          <w:lang w:val="zh-CN" w:eastAsia="zh-CN"/>
        </w:rPr>
      </w:pPr>
      <w:r>
        <w:rPr>
          <w:rFonts w:hint="eastAsia" w:ascii="宋体" w:hAnsi="宋体" w:eastAsia="宋体" w:cs="宋体"/>
          <w:color w:val="000000"/>
          <w:kern w:val="2"/>
          <w:sz w:val="28"/>
          <w:szCs w:val="24"/>
          <w:lang w:val="zh-CN" w:eastAsia="zh-CN" w:bidi="ar"/>
        </w:rPr>
        <w:t>每位员工每天上班前到指定地点签到，要求按顺序填写清楚日期、姓名和到岗时间，不得乱签、代签，否则按旷工处理；员工因公务不能及时签到的，要提前向主管领导报告，否则按旷工处理；</w:t>
      </w:r>
    </w:p>
    <w:p>
      <w:pPr>
        <w:keepNext w:val="0"/>
        <w:keepLines w:val="0"/>
        <w:widowControl w:val="0"/>
        <w:suppressLineNumbers w:val="0"/>
        <w:autoSpaceDE w:val="0"/>
        <w:autoSpaceDN w:val="0"/>
        <w:spacing w:before="0" w:beforeAutospacing="0" w:after="0" w:afterAutospacing="0" w:line="520" w:lineRule="exact"/>
        <w:ind w:left="0" w:right="0" w:firstLine="624"/>
        <w:jc w:val="both"/>
        <w:rPr>
          <w:rFonts w:hint="eastAsia" w:ascii="宋体" w:hAnsi="宋体" w:eastAsia="宋体" w:cs="宋体"/>
          <w:color w:val="000000"/>
          <w:sz w:val="28"/>
          <w:szCs w:val="24"/>
          <w:lang w:val="zh-CN" w:eastAsia="zh-CN"/>
        </w:rPr>
      </w:pPr>
      <w:r>
        <w:rPr>
          <w:rFonts w:hint="eastAsia" w:ascii="宋体" w:hAnsi="宋体" w:eastAsia="宋体" w:cs="宋体"/>
          <w:color w:val="000000"/>
          <w:kern w:val="2"/>
          <w:sz w:val="28"/>
          <w:szCs w:val="24"/>
          <w:lang w:val="zh-CN" w:eastAsia="zh-CN" w:bidi="ar"/>
        </w:rPr>
        <w:t>（二）请、销假</w:t>
      </w:r>
    </w:p>
    <w:p>
      <w:pPr>
        <w:keepNext w:val="0"/>
        <w:keepLines w:val="0"/>
        <w:widowControl w:val="0"/>
        <w:suppressLineNumbers w:val="0"/>
        <w:autoSpaceDE w:val="0"/>
        <w:autoSpaceDN w:val="0"/>
        <w:spacing w:before="0" w:beforeAutospacing="0" w:after="0" w:afterAutospacing="0" w:line="520" w:lineRule="exact"/>
        <w:ind w:left="0" w:right="0" w:firstLine="624"/>
        <w:jc w:val="both"/>
        <w:rPr>
          <w:rFonts w:hint="eastAsia" w:ascii="宋体" w:hAnsi="宋体" w:eastAsia="宋体" w:cs="宋体"/>
          <w:color w:val="000000"/>
          <w:sz w:val="28"/>
          <w:szCs w:val="24"/>
          <w:lang w:val="zh-CN" w:eastAsia="zh-CN"/>
        </w:rPr>
      </w:pPr>
      <w:r>
        <w:rPr>
          <w:rFonts w:hint="eastAsia" w:ascii="宋体" w:hAnsi="宋体" w:eastAsia="宋体" w:cs="宋体"/>
          <w:color w:val="000000"/>
          <w:kern w:val="2"/>
          <w:sz w:val="28"/>
          <w:szCs w:val="24"/>
          <w:lang w:val="zh-CN" w:eastAsia="zh-CN" w:bidi="ar"/>
        </w:rPr>
        <w:t>1、员工因事、病需要请假的，应提前以书面形式向主管领导报告，病假的要出具医院证明，经批准后方能实施，特殊情况的要补办手续；否则按旷工处理。</w:t>
      </w:r>
    </w:p>
    <w:p>
      <w:pPr>
        <w:keepNext w:val="0"/>
        <w:keepLines w:val="0"/>
        <w:widowControl w:val="0"/>
        <w:suppressLineNumbers w:val="0"/>
        <w:autoSpaceDE w:val="0"/>
        <w:autoSpaceDN w:val="0"/>
        <w:spacing w:before="0" w:beforeAutospacing="0" w:after="0" w:afterAutospacing="0" w:line="520" w:lineRule="exact"/>
        <w:ind w:left="0" w:right="0" w:firstLine="624"/>
        <w:jc w:val="both"/>
        <w:rPr>
          <w:rFonts w:hint="eastAsia" w:ascii="宋体" w:hAnsi="宋体" w:eastAsia="宋体" w:cs="宋体"/>
          <w:color w:val="000000"/>
          <w:sz w:val="28"/>
          <w:szCs w:val="24"/>
          <w:lang w:val="zh-CN" w:eastAsia="zh-CN"/>
        </w:rPr>
      </w:pPr>
      <w:r>
        <w:rPr>
          <w:rFonts w:hint="eastAsia" w:ascii="宋体" w:hAnsi="宋体" w:eastAsia="宋体" w:cs="宋体"/>
          <w:color w:val="000000"/>
          <w:kern w:val="2"/>
          <w:sz w:val="28"/>
          <w:szCs w:val="24"/>
          <w:lang w:val="zh-CN" w:eastAsia="zh-CN" w:bidi="ar"/>
        </w:rPr>
        <w:t>2、假期结束后要及时销假，由于没有及时销假给自己带来后果的，由自己负责。</w:t>
      </w:r>
    </w:p>
    <w:p>
      <w:pPr>
        <w:keepNext w:val="0"/>
        <w:keepLines w:val="0"/>
        <w:widowControl w:val="0"/>
        <w:suppressLineNumbers w:val="0"/>
        <w:autoSpaceDE w:val="0"/>
        <w:autoSpaceDN w:val="0"/>
        <w:spacing w:before="0" w:beforeAutospacing="0" w:after="0" w:afterAutospacing="0" w:line="520" w:lineRule="exact"/>
        <w:ind w:left="0" w:right="0" w:firstLine="624"/>
        <w:jc w:val="both"/>
        <w:rPr>
          <w:rFonts w:hint="eastAsia" w:ascii="宋体" w:hAnsi="宋体" w:eastAsia="宋体" w:cs="宋体"/>
          <w:color w:val="000000"/>
          <w:sz w:val="28"/>
          <w:szCs w:val="24"/>
          <w:lang w:val="zh-CN" w:eastAsia="zh-CN"/>
        </w:rPr>
      </w:pPr>
      <w:r>
        <w:rPr>
          <w:rFonts w:hint="eastAsia" w:ascii="宋体" w:hAnsi="宋体" w:eastAsia="宋体" w:cs="宋体"/>
          <w:color w:val="000000"/>
          <w:kern w:val="2"/>
          <w:sz w:val="28"/>
          <w:szCs w:val="24"/>
          <w:lang w:val="zh-CN" w:eastAsia="zh-CN" w:bidi="ar"/>
        </w:rPr>
        <w:t>（三）、处罚</w:t>
      </w:r>
    </w:p>
    <w:p>
      <w:pPr>
        <w:keepNext w:val="0"/>
        <w:keepLines w:val="0"/>
        <w:widowControl w:val="0"/>
        <w:suppressLineNumbers w:val="0"/>
        <w:autoSpaceDE w:val="0"/>
        <w:autoSpaceDN w:val="0"/>
        <w:spacing w:before="0" w:beforeAutospacing="0" w:after="0" w:afterAutospacing="0" w:line="520" w:lineRule="exact"/>
        <w:ind w:left="0" w:right="0" w:firstLine="624"/>
        <w:jc w:val="both"/>
        <w:rPr>
          <w:rFonts w:hint="eastAsia" w:ascii="宋体" w:hAnsi="宋体" w:eastAsia="宋体" w:cs="宋体"/>
          <w:color w:val="000000"/>
          <w:sz w:val="28"/>
          <w:szCs w:val="24"/>
          <w:lang w:val="zh-CN" w:eastAsia="zh-CN"/>
        </w:rPr>
      </w:pPr>
      <w:r>
        <w:rPr>
          <w:rFonts w:hint="eastAsia" w:ascii="宋体" w:hAnsi="宋体" w:eastAsia="宋体" w:cs="宋体"/>
          <w:color w:val="000000"/>
          <w:kern w:val="2"/>
          <w:sz w:val="28"/>
          <w:szCs w:val="24"/>
          <w:lang w:val="zh-CN" w:eastAsia="zh-CN" w:bidi="ar"/>
        </w:rPr>
        <w:t>1、第一次迟到的处20元罚金，第二次迟到的处30元罚金，第三次劝退工作岗位；</w:t>
      </w:r>
    </w:p>
    <w:p>
      <w:pPr>
        <w:keepNext w:val="0"/>
        <w:keepLines w:val="0"/>
        <w:widowControl w:val="0"/>
        <w:suppressLineNumbers w:val="0"/>
        <w:autoSpaceDE w:val="0"/>
        <w:autoSpaceDN w:val="0"/>
        <w:spacing w:before="0" w:beforeAutospacing="0" w:after="0" w:afterAutospacing="0" w:line="520" w:lineRule="exact"/>
        <w:ind w:left="0" w:right="0" w:firstLine="624"/>
        <w:jc w:val="both"/>
        <w:rPr>
          <w:rFonts w:hint="eastAsia" w:ascii="宋体" w:hAnsi="宋体" w:eastAsia="宋体" w:cs="宋体"/>
          <w:color w:val="000000"/>
          <w:sz w:val="28"/>
          <w:szCs w:val="24"/>
          <w:lang w:val="zh-CN" w:eastAsia="zh-CN"/>
        </w:rPr>
      </w:pPr>
      <w:r>
        <w:rPr>
          <w:rFonts w:hint="eastAsia" w:ascii="宋体" w:hAnsi="宋体" w:eastAsia="宋体" w:cs="宋体"/>
          <w:color w:val="000000"/>
          <w:kern w:val="2"/>
          <w:sz w:val="28"/>
          <w:szCs w:val="24"/>
          <w:lang w:val="zh-CN" w:eastAsia="zh-CN" w:bidi="ar"/>
        </w:rPr>
        <w:t>2、请事、病假每年不超过10天，事、病假期间其工作有公司安排专人代替，费用由请假人负担。</w:t>
      </w:r>
    </w:p>
    <w:p>
      <w:pPr>
        <w:keepNext w:val="0"/>
        <w:keepLines w:val="0"/>
        <w:widowControl w:val="0"/>
        <w:suppressLineNumbers w:val="0"/>
        <w:autoSpaceDE w:val="0"/>
        <w:autoSpaceDN w:val="0"/>
        <w:spacing w:before="0" w:beforeAutospacing="0" w:after="0" w:afterAutospacing="0" w:line="520" w:lineRule="exact"/>
        <w:ind w:left="0" w:right="0" w:firstLine="624"/>
        <w:jc w:val="both"/>
        <w:rPr>
          <w:rFonts w:hint="eastAsia" w:ascii="宋体" w:hAnsi="宋体" w:eastAsia="宋体" w:cs="宋体"/>
          <w:color w:val="000000"/>
          <w:sz w:val="28"/>
          <w:szCs w:val="24"/>
          <w:lang w:val="zh-CN" w:eastAsia="zh-CN"/>
        </w:rPr>
      </w:pPr>
      <w:r>
        <w:rPr>
          <w:rFonts w:hint="eastAsia" w:ascii="宋体" w:hAnsi="宋体" w:eastAsia="宋体" w:cs="宋体"/>
          <w:color w:val="000000"/>
          <w:kern w:val="2"/>
          <w:sz w:val="28"/>
          <w:szCs w:val="24"/>
          <w:lang w:val="zh-CN" w:eastAsia="zh-CN" w:bidi="ar"/>
        </w:rPr>
        <w:t>3、旷工一天扣发一天工资并加罚60元，旷工两天的公司予以辞退，解除劳动合同。</w:t>
      </w:r>
    </w:p>
    <w:p>
      <w:pPr>
        <w:keepNext w:val="0"/>
        <w:keepLines w:val="0"/>
        <w:widowControl w:val="0"/>
        <w:suppressLineNumbers w:val="0"/>
        <w:autoSpaceDE w:val="0"/>
        <w:autoSpaceDN w:val="0"/>
        <w:spacing w:before="0" w:beforeAutospacing="0" w:after="0" w:afterAutospacing="0" w:line="520" w:lineRule="exact"/>
        <w:ind w:left="0" w:right="0" w:firstLine="624"/>
        <w:jc w:val="both"/>
        <w:rPr>
          <w:rFonts w:hint="eastAsia" w:ascii="宋体" w:hAnsi="宋体" w:eastAsia="宋体" w:cs="宋体"/>
          <w:color w:val="000000"/>
          <w:sz w:val="28"/>
          <w:szCs w:val="24"/>
          <w:lang w:val="zh-CN" w:eastAsia="zh-CN"/>
        </w:rPr>
      </w:pPr>
      <w:r>
        <w:rPr>
          <w:rFonts w:hint="eastAsia" w:ascii="宋体" w:hAnsi="宋体" w:eastAsia="宋体" w:cs="宋体"/>
          <w:color w:val="000000"/>
          <w:kern w:val="2"/>
          <w:sz w:val="28"/>
          <w:szCs w:val="24"/>
          <w:lang w:val="zh-CN" w:eastAsia="zh-CN" w:bidi="ar"/>
        </w:rPr>
        <w:t>（四）特殊情况的按公司有关规定执行。</w:t>
      </w:r>
    </w:p>
    <w:p>
      <w:pPr>
        <w:keepNext w:val="0"/>
        <w:keepLines w:val="0"/>
        <w:widowControl w:val="0"/>
        <w:suppressLineNumbers w:val="0"/>
        <w:autoSpaceDE w:val="0"/>
        <w:autoSpaceDN w:val="0"/>
        <w:spacing w:before="0" w:beforeAutospacing="0" w:after="0" w:afterAutospacing="0" w:line="520" w:lineRule="exact"/>
        <w:ind w:left="0" w:right="0" w:firstLine="624"/>
        <w:jc w:val="both"/>
        <w:rPr>
          <w:rFonts w:hint="eastAsia" w:ascii="宋体" w:hAnsi="宋体" w:eastAsia="宋体" w:cs="宋体"/>
          <w:color w:val="000000"/>
          <w:sz w:val="28"/>
          <w:szCs w:val="24"/>
          <w:lang w:val="zh-CN" w:eastAsia="zh-CN"/>
        </w:rPr>
      </w:pPr>
      <w:r>
        <w:rPr>
          <w:rFonts w:hint="eastAsia" w:ascii="宋体" w:hAnsi="宋体" w:eastAsia="宋体" w:cs="宋体"/>
          <w:b/>
          <w:bCs w:val="0"/>
          <w:color w:val="000000"/>
          <w:kern w:val="2"/>
          <w:sz w:val="28"/>
          <w:szCs w:val="24"/>
          <w:shd w:val="clear" w:fill="FFFFFF"/>
          <w:lang w:val="en-US" w:eastAsia="zh-CN" w:bidi="ar"/>
        </w:rPr>
        <w:t>【</w:t>
      </w:r>
      <w:r>
        <w:rPr>
          <w:rFonts w:hint="eastAsia" w:ascii="宋体" w:hAnsi="宋体" w:eastAsia="宋体" w:cs="宋体"/>
          <w:b/>
          <w:bCs w:val="0"/>
          <w:color w:val="000000"/>
          <w:kern w:val="2"/>
          <w:sz w:val="28"/>
          <w:szCs w:val="24"/>
          <w:lang w:val="zh-CN" w:eastAsia="zh-CN" w:bidi="ar"/>
        </w:rPr>
        <w:t>安全防护制度</w:t>
      </w:r>
      <w:r>
        <w:rPr>
          <w:rFonts w:hint="eastAsia" w:ascii="宋体" w:hAnsi="宋体" w:eastAsia="宋体" w:cs="宋体"/>
          <w:b/>
          <w:bCs w:val="0"/>
          <w:color w:val="000000"/>
          <w:kern w:val="2"/>
          <w:sz w:val="28"/>
          <w:szCs w:val="24"/>
          <w:shd w:val="clear" w:fill="FFFFFF"/>
          <w:lang w:val="en-US" w:eastAsia="zh-CN" w:bidi="ar"/>
        </w:rPr>
        <w:t>】</w:t>
      </w:r>
    </w:p>
    <w:p>
      <w:pPr>
        <w:keepNext w:val="0"/>
        <w:keepLines w:val="0"/>
        <w:widowControl w:val="0"/>
        <w:suppressLineNumbers w:val="0"/>
        <w:autoSpaceDE w:val="0"/>
        <w:autoSpaceDN w:val="0"/>
        <w:spacing w:before="0" w:beforeAutospacing="0" w:after="0" w:afterAutospacing="0" w:line="520" w:lineRule="exact"/>
        <w:ind w:left="0" w:right="0" w:firstLine="624"/>
        <w:jc w:val="both"/>
        <w:rPr>
          <w:rFonts w:hint="eastAsia" w:ascii="宋体" w:hAnsi="宋体" w:eastAsia="宋体" w:cs="宋体"/>
          <w:color w:val="000000"/>
          <w:sz w:val="28"/>
          <w:szCs w:val="24"/>
          <w:lang w:val="zh-CN" w:eastAsia="zh-CN"/>
        </w:rPr>
      </w:pPr>
      <w:r>
        <w:rPr>
          <w:rFonts w:hint="eastAsia" w:ascii="宋体" w:hAnsi="宋体" w:eastAsia="宋体" w:cs="宋体"/>
          <w:color w:val="000000"/>
          <w:kern w:val="2"/>
          <w:sz w:val="28"/>
          <w:szCs w:val="24"/>
          <w:lang w:val="zh-CN" w:eastAsia="zh-CN" w:bidi="ar"/>
        </w:rPr>
        <w:t>1、治安人员要认真贯彻执行国家法律、法规及公安部门关于安全保卫的方针、政策和有关条例。</w:t>
      </w:r>
    </w:p>
    <w:p>
      <w:pPr>
        <w:keepNext w:val="0"/>
        <w:keepLines w:val="0"/>
        <w:widowControl w:val="0"/>
        <w:suppressLineNumbers w:val="0"/>
        <w:autoSpaceDE w:val="0"/>
        <w:autoSpaceDN w:val="0"/>
        <w:spacing w:before="0" w:beforeAutospacing="0" w:after="0" w:afterAutospacing="0" w:line="520" w:lineRule="exact"/>
        <w:ind w:left="0" w:right="0" w:firstLine="624"/>
        <w:jc w:val="both"/>
        <w:rPr>
          <w:rFonts w:hint="eastAsia" w:ascii="宋体" w:hAnsi="宋体" w:eastAsia="宋体" w:cs="宋体"/>
          <w:color w:val="000000"/>
          <w:sz w:val="28"/>
          <w:szCs w:val="24"/>
          <w:lang w:val="zh-CN" w:eastAsia="zh-CN"/>
        </w:rPr>
      </w:pPr>
      <w:r>
        <w:rPr>
          <w:rFonts w:hint="eastAsia" w:ascii="宋体" w:hAnsi="宋体" w:eastAsia="宋体" w:cs="宋体"/>
          <w:color w:val="000000"/>
          <w:kern w:val="2"/>
          <w:sz w:val="28"/>
          <w:szCs w:val="24"/>
          <w:lang w:val="zh-CN" w:eastAsia="zh-CN" w:bidi="ar"/>
        </w:rPr>
        <w:t>2、认真维持好秩序，预防各类治安事故，协助公安部门预防违法犯罪案件。</w:t>
      </w:r>
    </w:p>
    <w:p>
      <w:pPr>
        <w:keepNext w:val="0"/>
        <w:keepLines w:val="0"/>
        <w:widowControl w:val="0"/>
        <w:suppressLineNumbers w:val="0"/>
        <w:autoSpaceDE w:val="0"/>
        <w:autoSpaceDN w:val="0"/>
        <w:spacing w:before="0" w:beforeAutospacing="0" w:after="0" w:afterAutospacing="0" w:line="520" w:lineRule="exact"/>
        <w:ind w:left="0" w:right="0" w:firstLine="624"/>
        <w:jc w:val="both"/>
        <w:rPr>
          <w:rFonts w:hint="eastAsia" w:ascii="宋体" w:hAnsi="宋体" w:eastAsia="宋体" w:cs="宋体"/>
          <w:color w:val="000000"/>
          <w:sz w:val="28"/>
          <w:szCs w:val="24"/>
          <w:lang w:val="zh-CN" w:eastAsia="zh-CN"/>
        </w:rPr>
      </w:pPr>
      <w:r>
        <w:rPr>
          <w:rFonts w:hint="eastAsia" w:ascii="宋体" w:hAnsi="宋体" w:eastAsia="宋体" w:cs="宋体"/>
          <w:color w:val="000000"/>
          <w:kern w:val="2"/>
          <w:sz w:val="28"/>
          <w:szCs w:val="24"/>
          <w:lang w:val="zh-CN" w:eastAsia="zh-CN" w:bidi="ar"/>
        </w:rPr>
        <w:t>3、做好项目内的安全防卫工作，特别是加强夜间巡逻次数，重点部位重点巡视，确保公共设施设备的安全。</w:t>
      </w:r>
    </w:p>
    <w:p>
      <w:pPr>
        <w:keepNext w:val="0"/>
        <w:keepLines w:val="0"/>
        <w:widowControl w:val="0"/>
        <w:suppressLineNumbers w:val="0"/>
        <w:autoSpaceDE w:val="0"/>
        <w:autoSpaceDN w:val="0"/>
        <w:spacing w:before="0" w:beforeAutospacing="0" w:after="0" w:afterAutospacing="0" w:line="520" w:lineRule="exact"/>
        <w:ind w:left="0" w:right="0" w:firstLine="624"/>
        <w:jc w:val="both"/>
        <w:rPr>
          <w:rFonts w:hint="eastAsia" w:ascii="宋体" w:hAnsi="宋体" w:eastAsia="宋体" w:cs="宋体"/>
          <w:color w:val="000000"/>
          <w:sz w:val="28"/>
          <w:szCs w:val="24"/>
          <w:lang w:val="zh-CN" w:eastAsia="zh-CN"/>
        </w:rPr>
      </w:pPr>
      <w:r>
        <w:rPr>
          <w:rFonts w:hint="eastAsia" w:ascii="宋体" w:hAnsi="宋体" w:eastAsia="宋体" w:cs="宋体"/>
          <w:color w:val="000000"/>
          <w:kern w:val="2"/>
          <w:sz w:val="28"/>
          <w:szCs w:val="24"/>
          <w:lang w:val="zh-CN" w:eastAsia="zh-CN" w:bidi="ar"/>
        </w:rPr>
        <w:t>4、对违反管理制度和破坏治安秩序的行为要进行及时有效的处理。</w:t>
      </w:r>
    </w:p>
    <w:p>
      <w:pPr>
        <w:keepNext w:val="0"/>
        <w:keepLines w:val="0"/>
        <w:widowControl w:val="0"/>
        <w:suppressLineNumbers w:val="0"/>
        <w:autoSpaceDE w:val="0"/>
        <w:autoSpaceDN w:val="0"/>
        <w:spacing w:before="0" w:beforeAutospacing="0" w:after="0" w:afterAutospacing="0" w:line="520" w:lineRule="exact"/>
        <w:ind w:left="0" w:right="0" w:firstLine="624"/>
        <w:jc w:val="both"/>
        <w:rPr>
          <w:rFonts w:hint="eastAsia" w:ascii="宋体" w:hAnsi="宋体" w:eastAsia="宋体" w:cs="宋体"/>
          <w:color w:val="000000"/>
          <w:sz w:val="28"/>
          <w:szCs w:val="24"/>
          <w:lang w:val="zh-CN" w:eastAsia="zh-CN"/>
        </w:rPr>
      </w:pPr>
      <w:r>
        <w:rPr>
          <w:rFonts w:hint="eastAsia" w:ascii="宋体" w:hAnsi="宋体" w:eastAsia="宋体" w:cs="宋体"/>
          <w:color w:val="000000"/>
          <w:kern w:val="2"/>
          <w:sz w:val="28"/>
          <w:szCs w:val="24"/>
          <w:lang w:val="zh-CN" w:eastAsia="zh-CN" w:bidi="ar"/>
        </w:rPr>
        <w:t>5、治安人员要按时到岗，做好交接工作，不得无故擅自离岗或迟到、早退。</w:t>
      </w:r>
    </w:p>
    <w:p>
      <w:pPr>
        <w:keepNext w:val="0"/>
        <w:keepLines w:val="0"/>
        <w:widowControl w:val="0"/>
        <w:suppressLineNumbers w:val="0"/>
        <w:autoSpaceDE w:val="0"/>
        <w:autoSpaceDN w:val="0"/>
        <w:spacing w:before="0" w:beforeAutospacing="0" w:after="0" w:afterAutospacing="0" w:line="520" w:lineRule="exact"/>
        <w:ind w:left="0" w:right="0" w:firstLine="624"/>
        <w:jc w:val="both"/>
        <w:rPr>
          <w:rFonts w:hint="eastAsia" w:ascii="宋体" w:hAnsi="宋体" w:eastAsia="宋体" w:cs="宋体"/>
          <w:color w:val="000000"/>
          <w:sz w:val="28"/>
          <w:szCs w:val="24"/>
          <w:lang w:val="zh-CN" w:eastAsia="zh-CN"/>
        </w:rPr>
      </w:pPr>
      <w:r>
        <w:rPr>
          <w:rFonts w:hint="eastAsia" w:ascii="宋体" w:hAnsi="宋体" w:eastAsia="宋体" w:cs="宋体"/>
          <w:color w:val="000000"/>
          <w:kern w:val="2"/>
          <w:sz w:val="28"/>
          <w:szCs w:val="24"/>
          <w:lang w:val="zh-CN" w:eastAsia="zh-CN" w:bidi="ar"/>
        </w:rPr>
        <w:t>6、值班人员严禁上班期间会客、闲谈、打闹、酗酒，对值班区域内的环境卫生保持清洁，岗亭内物品摆放整齐，礼貌待客。</w:t>
      </w:r>
    </w:p>
    <w:p>
      <w:pPr>
        <w:keepNext w:val="0"/>
        <w:keepLines w:val="0"/>
        <w:widowControl w:val="0"/>
        <w:suppressLineNumbers w:val="0"/>
        <w:autoSpaceDE w:val="0"/>
        <w:autoSpaceDN w:val="0"/>
        <w:spacing w:before="0" w:beforeAutospacing="0" w:after="0" w:afterAutospacing="0" w:line="520" w:lineRule="exact"/>
        <w:ind w:left="0" w:right="0" w:firstLine="624"/>
        <w:jc w:val="both"/>
        <w:rPr>
          <w:rFonts w:hint="eastAsia" w:ascii="宋体" w:hAnsi="宋体" w:eastAsia="宋体" w:cs="宋体"/>
          <w:color w:val="000000"/>
          <w:sz w:val="28"/>
          <w:szCs w:val="24"/>
          <w:lang w:val="zh-CN" w:eastAsia="zh-CN"/>
        </w:rPr>
      </w:pPr>
      <w:r>
        <w:rPr>
          <w:rFonts w:hint="eastAsia" w:ascii="宋体" w:hAnsi="宋体" w:eastAsia="宋体" w:cs="宋体"/>
          <w:color w:val="000000"/>
          <w:kern w:val="2"/>
          <w:sz w:val="28"/>
          <w:szCs w:val="24"/>
          <w:lang w:val="zh-CN" w:eastAsia="zh-CN" w:bidi="ar"/>
        </w:rPr>
        <w:t>7、治安人员要实行24小时值班制度，确保良好的公共秩序以及公共安全。</w:t>
      </w:r>
    </w:p>
    <w:p>
      <w:pPr>
        <w:keepNext w:val="0"/>
        <w:keepLines w:val="0"/>
        <w:widowControl w:val="0"/>
        <w:suppressLineNumbers w:val="0"/>
        <w:autoSpaceDE w:val="0"/>
        <w:autoSpaceDN w:val="0"/>
        <w:spacing w:before="0" w:beforeAutospacing="0" w:after="0" w:afterAutospacing="0" w:line="520" w:lineRule="exact"/>
        <w:ind w:left="0" w:right="0" w:firstLine="624"/>
        <w:jc w:val="both"/>
        <w:rPr>
          <w:rFonts w:hint="eastAsia" w:ascii="宋体" w:hAnsi="宋体" w:eastAsia="宋体" w:cs="宋体"/>
          <w:b/>
          <w:bCs w:val="0"/>
          <w:color w:val="000000"/>
          <w:sz w:val="28"/>
          <w:szCs w:val="24"/>
          <w:lang w:val="en-US"/>
        </w:rPr>
      </w:pPr>
      <w:r>
        <w:rPr>
          <w:rFonts w:hint="eastAsia" w:ascii="宋体" w:hAnsi="宋体" w:eastAsia="宋体" w:cs="宋体"/>
          <w:color w:val="000000"/>
          <w:kern w:val="2"/>
          <w:sz w:val="28"/>
          <w:szCs w:val="24"/>
          <w:lang w:val="zh-CN" w:eastAsia="zh-CN" w:bidi="ar"/>
        </w:rPr>
        <w:t xml:space="preserve">8、坚持原则，依靠群众，确保安全、和谐。     </w:t>
      </w:r>
    </w:p>
    <w:p>
      <w:pPr>
        <w:keepNext w:val="0"/>
        <w:keepLines w:val="0"/>
        <w:widowControl w:val="0"/>
        <w:suppressLineNumbers w:val="0"/>
        <w:spacing w:before="0" w:beforeAutospacing="0" w:after="0" w:afterAutospacing="0" w:line="520" w:lineRule="exact"/>
        <w:ind w:left="0" w:right="0" w:firstLine="624"/>
        <w:jc w:val="both"/>
        <w:rPr>
          <w:rFonts w:hint="eastAsia" w:ascii="宋体" w:hAnsi="宋体" w:eastAsia="宋体" w:cs="宋体"/>
          <w:b/>
          <w:bCs w:val="0"/>
          <w:color w:val="000000"/>
          <w:sz w:val="28"/>
          <w:szCs w:val="24"/>
          <w:lang w:val="en-US"/>
        </w:rPr>
      </w:pPr>
      <w:r>
        <w:rPr>
          <w:rFonts w:hint="eastAsia" w:ascii="宋体" w:hAnsi="宋体" w:eastAsia="宋体" w:cs="宋体"/>
          <w:b/>
          <w:bCs w:val="0"/>
          <w:color w:val="000000"/>
          <w:kern w:val="2"/>
          <w:sz w:val="28"/>
          <w:szCs w:val="24"/>
          <w:shd w:val="clear" w:fill="FFFFFF"/>
          <w:lang w:val="en-US" w:eastAsia="zh-CN" w:bidi="ar"/>
        </w:rPr>
        <w:t>【</w:t>
      </w:r>
      <w:r>
        <w:rPr>
          <w:rFonts w:hint="eastAsia" w:ascii="宋体" w:hAnsi="宋体" w:eastAsia="宋体" w:cs="宋体"/>
          <w:b/>
          <w:bCs w:val="0"/>
          <w:color w:val="000000"/>
          <w:kern w:val="2"/>
          <w:sz w:val="28"/>
          <w:szCs w:val="24"/>
          <w:lang w:val="en-US" w:eastAsia="zh-CN" w:bidi="ar"/>
        </w:rPr>
        <w:t>保洁员管理制度</w:t>
      </w:r>
      <w:r>
        <w:rPr>
          <w:rFonts w:hint="eastAsia" w:ascii="宋体" w:hAnsi="宋体" w:eastAsia="宋体" w:cs="宋体"/>
          <w:b/>
          <w:bCs w:val="0"/>
          <w:color w:val="000000"/>
          <w:kern w:val="2"/>
          <w:sz w:val="28"/>
          <w:szCs w:val="24"/>
          <w:shd w:val="clear" w:fill="FFFFFF"/>
          <w:lang w:val="en-US" w:eastAsia="zh-CN" w:bidi="ar"/>
        </w:rPr>
        <w:t>】</w:t>
      </w:r>
    </w:p>
    <w:p>
      <w:pPr>
        <w:keepNext w:val="0"/>
        <w:keepLines w:val="0"/>
        <w:widowControl w:val="0"/>
        <w:suppressLineNumbers w:val="0"/>
        <w:autoSpaceDE w:val="0"/>
        <w:autoSpaceDN w:val="0"/>
        <w:spacing w:before="0" w:beforeAutospacing="0" w:after="0" w:afterAutospacing="0" w:line="520" w:lineRule="exact"/>
        <w:ind w:left="0" w:right="0" w:firstLine="624"/>
        <w:jc w:val="both"/>
        <w:rPr>
          <w:rFonts w:hint="eastAsia" w:ascii="宋体" w:hAnsi="宋体" w:eastAsia="宋体" w:cs="宋体"/>
          <w:color w:val="000000"/>
          <w:sz w:val="28"/>
          <w:szCs w:val="24"/>
          <w:lang w:val="zh-CN" w:eastAsia="zh-CN"/>
        </w:rPr>
      </w:pPr>
      <w:r>
        <w:rPr>
          <w:rFonts w:hint="eastAsia" w:ascii="宋体" w:hAnsi="宋体" w:eastAsia="宋体" w:cs="宋体"/>
          <w:color w:val="000000"/>
          <w:kern w:val="2"/>
          <w:sz w:val="28"/>
          <w:szCs w:val="24"/>
          <w:lang w:val="zh-CN" w:eastAsia="zh-CN" w:bidi="ar"/>
        </w:rPr>
        <w:t>1、保洁人员不得迟到、早退、无故旷工；上班期间必须统一穿着工装，佩戴胸卡，要有团队意识，顾全大局，听从安排，服从管理。</w:t>
      </w:r>
    </w:p>
    <w:p>
      <w:pPr>
        <w:keepNext w:val="0"/>
        <w:keepLines w:val="0"/>
        <w:widowControl w:val="0"/>
        <w:suppressLineNumbers w:val="0"/>
        <w:autoSpaceDE w:val="0"/>
        <w:autoSpaceDN w:val="0"/>
        <w:spacing w:before="0" w:beforeAutospacing="0" w:after="0" w:afterAutospacing="0" w:line="520" w:lineRule="exact"/>
        <w:ind w:left="0" w:right="0" w:firstLine="624"/>
        <w:jc w:val="both"/>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zh-CN" w:eastAsia="zh-CN" w:bidi="ar"/>
        </w:rPr>
        <w:t>2、保洁人员在保洁作业时间内，必须坚持巡回作业，不得缺岗、空岗、坐岗，串岗，发现一次，每人每次处罚</w:t>
      </w:r>
      <w:r>
        <w:rPr>
          <w:rFonts w:hint="eastAsia" w:ascii="宋体" w:hAnsi="宋体" w:eastAsia="宋体" w:cs="宋体"/>
          <w:color w:val="000000"/>
          <w:kern w:val="2"/>
          <w:sz w:val="28"/>
          <w:szCs w:val="24"/>
          <w:lang w:val="en-US" w:eastAsia="zh-CN" w:bidi="ar"/>
        </w:rPr>
        <w:t>20</w:t>
      </w:r>
      <w:r>
        <w:rPr>
          <w:rFonts w:hint="eastAsia" w:ascii="宋体" w:hAnsi="宋体" w:eastAsia="宋体" w:cs="宋体"/>
          <w:color w:val="000000"/>
          <w:kern w:val="2"/>
          <w:sz w:val="28"/>
          <w:szCs w:val="24"/>
          <w:lang w:val="zh-CN" w:eastAsia="zh-CN" w:bidi="ar"/>
        </w:rPr>
        <w:t>元，个人每月累计</w:t>
      </w:r>
      <w:r>
        <w:rPr>
          <w:rFonts w:hint="eastAsia" w:ascii="宋体" w:hAnsi="宋体" w:eastAsia="宋体" w:cs="宋体"/>
          <w:color w:val="000000"/>
          <w:kern w:val="2"/>
          <w:sz w:val="28"/>
          <w:szCs w:val="24"/>
          <w:lang w:val="en-US" w:eastAsia="zh-CN" w:bidi="ar"/>
        </w:rPr>
        <w:t>3</w:t>
      </w:r>
      <w:r>
        <w:rPr>
          <w:rFonts w:hint="eastAsia" w:ascii="宋体" w:hAnsi="宋体" w:eastAsia="宋体" w:cs="宋体"/>
          <w:color w:val="000000"/>
          <w:kern w:val="2"/>
          <w:sz w:val="28"/>
          <w:szCs w:val="24"/>
          <w:lang w:val="zh-CN" w:eastAsia="zh-CN" w:bidi="ar"/>
        </w:rPr>
        <w:t>次以上者，经公司批准，予以辞退。</w:t>
      </w:r>
    </w:p>
    <w:p>
      <w:pPr>
        <w:keepNext w:val="0"/>
        <w:keepLines w:val="0"/>
        <w:widowControl w:val="0"/>
        <w:suppressLineNumbers w:val="0"/>
        <w:autoSpaceDE w:val="0"/>
        <w:autoSpaceDN w:val="0"/>
        <w:spacing w:before="0" w:beforeAutospacing="0" w:after="0" w:afterAutospacing="0" w:line="520" w:lineRule="exact"/>
        <w:ind w:left="0" w:right="0" w:firstLine="624"/>
        <w:jc w:val="both"/>
        <w:rPr>
          <w:rFonts w:hint="eastAsia" w:ascii="宋体" w:hAnsi="宋体" w:eastAsia="宋体" w:cs="宋体"/>
          <w:color w:val="000000"/>
          <w:sz w:val="28"/>
          <w:szCs w:val="24"/>
          <w:lang w:val="zh-CN" w:eastAsia="zh-CN"/>
        </w:rPr>
      </w:pPr>
      <w:r>
        <w:rPr>
          <w:rFonts w:hint="eastAsia" w:ascii="宋体" w:hAnsi="宋体" w:eastAsia="宋体" w:cs="宋体"/>
          <w:color w:val="000000"/>
          <w:kern w:val="2"/>
          <w:sz w:val="28"/>
          <w:szCs w:val="24"/>
          <w:lang w:val="zh-CN" w:eastAsia="zh-CN" w:bidi="ar"/>
        </w:rPr>
        <w:t>3、保洁人员上班期间穿着不整（包含不穿工装），岗上聚群聊天、聚众打牌、干私活或从事与工作无关的活动者，发现一次每人每次处罚</w:t>
      </w:r>
      <w:r>
        <w:rPr>
          <w:rFonts w:hint="eastAsia" w:ascii="宋体" w:hAnsi="宋体" w:eastAsia="宋体" w:cs="宋体"/>
          <w:color w:val="000000"/>
          <w:kern w:val="2"/>
          <w:sz w:val="28"/>
          <w:szCs w:val="24"/>
          <w:lang w:val="en-US" w:eastAsia="zh-CN" w:bidi="ar"/>
        </w:rPr>
        <w:t>20</w:t>
      </w:r>
      <w:r>
        <w:rPr>
          <w:rFonts w:hint="eastAsia" w:ascii="宋体" w:hAnsi="宋体" w:eastAsia="宋体" w:cs="宋体"/>
          <w:color w:val="000000"/>
          <w:kern w:val="2"/>
          <w:sz w:val="28"/>
          <w:szCs w:val="24"/>
          <w:lang w:val="zh-CN" w:eastAsia="zh-CN" w:bidi="ar"/>
        </w:rPr>
        <w:t>元。</w:t>
      </w:r>
    </w:p>
    <w:p>
      <w:pPr>
        <w:keepNext w:val="0"/>
        <w:keepLines w:val="0"/>
        <w:widowControl w:val="0"/>
        <w:suppressLineNumbers w:val="0"/>
        <w:autoSpaceDE w:val="0"/>
        <w:autoSpaceDN w:val="0"/>
        <w:spacing w:before="0" w:beforeAutospacing="0" w:after="0" w:afterAutospacing="0" w:line="520" w:lineRule="exact"/>
        <w:ind w:left="0" w:right="0" w:firstLine="624"/>
        <w:jc w:val="both"/>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4、在上级临时下达的各项迎检任务中，保洁人员不能按规定坚守岗位，或者无故空岗、缺岗，不能按要求完成保洁任务的，发现一次处罚50元，因清扫不及时，被群众举报或新闻媒体曝光被查属实，或在迎检和重大活动中被通报批评，发生一次，处罚保洁责任人100元，造成恶劣影响的予以辞退。</w:t>
      </w:r>
    </w:p>
    <w:p>
      <w:pPr>
        <w:keepNext w:val="0"/>
        <w:keepLines w:val="0"/>
        <w:widowControl w:val="0"/>
        <w:suppressLineNumbers w:val="0"/>
        <w:autoSpaceDE w:val="0"/>
        <w:autoSpaceDN w:val="0"/>
        <w:spacing w:before="0" w:beforeAutospacing="0" w:after="0" w:afterAutospacing="0" w:line="520" w:lineRule="exact"/>
        <w:ind w:left="0" w:right="0" w:firstLine="624"/>
        <w:jc w:val="both"/>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zh-CN" w:eastAsia="zh-CN" w:bidi="ar"/>
        </w:rPr>
        <w:t>5、每人每月请假不准超过</w:t>
      </w:r>
      <w:r>
        <w:rPr>
          <w:rFonts w:hint="eastAsia" w:ascii="宋体" w:hAnsi="宋体" w:eastAsia="宋体" w:cs="宋体"/>
          <w:color w:val="000000"/>
          <w:kern w:val="2"/>
          <w:sz w:val="28"/>
          <w:szCs w:val="24"/>
          <w:lang w:val="en-US" w:eastAsia="zh-CN" w:bidi="ar"/>
        </w:rPr>
        <w:t>2天</w:t>
      </w:r>
      <w:r>
        <w:rPr>
          <w:rFonts w:hint="eastAsia" w:ascii="宋体" w:hAnsi="宋体" w:eastAsia="宋体" w:cs="宋体"/>
          <w:color w:val="000000"/>
          <w:kern w:val="2"/>
          <w:sz w:val="28"/>
          <w:szCs w:val="24"/>
          <w:lang w:val="zh-CN" w:eastAsia="zh-CN" w:bidi="ar"/>
        </w:rPr>
        <w:t>，请假未超过半天扣除当天工资一半，超过半天扣除当天工资。每人每年请假累计不得超过十天</w:t>
      </w:r>
      <w:r>
        <w:rPr>
          <w:rFonts w:hint="eastAsia" w:ascii="宋体" w:hAnsi="宋体" w:eastAsia="宋体" w:cs="宋体"/>
          <w:color w:val="000000"/>
          <w:kern w:val="2"/>
          <w:sz w:val="28"/>
          <w:szCs w:val="24"/>
          <w:lang w:val="en-US" w:eastAsia="zh-CN" w:bidi="ar"/>
        </w:rPr>
        <w:t>，请假期间，由公司安排人员替班，费用由请假人负担，连续请假超过十天者，按不能胜任保洁工作无予以劝退，无故旷工超过两天者，按自动解除劳动合同处理。</w:t>
      </w:r>
    </w:p>
    <w:p>
      <w:pPr>
        <w:keepNext w:val="0"/>
        <w:keepLines w:val="0"/>
        <w:widowControl w:val="0"/>
        <w:suppressLineNumbers w:val="0"/>
        <w:autoSpaceDE w:val="0"/>
        <w:autoSpaceDN w:val="0"/>
        <w:spacing w:before="0" w:beforeAutospacing="0" w:after="0" w:afterAutospacing="0" w:line="520" w:lineRule="exact"/>
        <w:ind w:left="0" w:right="0" w:firstLine="624"/>
        <w:jc w:val="both"/>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zh-CN" w:eastAsia="zh-CN" w:bidi="ar"/>
        </w:rPr>
        <w:t>6、保洁人员要保持自己负责区域内的地面干净，保洁不到位，发现地面有油脂、树叶、烟头、纸屑、塑料袋等杂物打扫不及时。发现一处，处罚该区域内所有值班人员每人</w:t>
      </w:r>
      <w:r>
        <w:rPr>
          <w:rFonts w:hint="eastAsia" w:ascii="宋体" w:hAnsi="宋体" w:eastAsia="宋体" w:cs="宋体"/>
          <w:color w:val="000000"/>
          <w:kern w:val="2"/>
          <w:sz w:val="28"/>
          <w:szCs w:val="24"/>
          <w:lang w:val="en-US" w:eastAsia="zh-CN" w:bidi="ar"/>
        </w:rPr>
        <w:t>10</w:t>
      </w:r>
      <w:r>
        <w:rPr>
          <w:rFonts w:hint="eastAsia" w:ascii="宋体" w:hAnsi="宋体" w:eastAsia="宋体" w:cs="宋体"/>
          <w:color w:val="000000"/>
          <w:kern w:val="2"/>
          <w:sz w:val="28"/>
          <w:szCs w:val="24"/>
          <w:lang w:val="zh-CN" w:eastAsia="zh-CN" w:bidi="ar"/>
        </w:rPr>
        <w:t>元。</w:t>
      </w:r>
    </w:p>
    <w:p>
      <w:pPr>
        <w:keepNext w:val="0"/>
        <w:keepLines w:val="0"/>
        <w:widowControl w:val="0"/>
        <w:suppressLineNumbers w:val="0"/>
        <w:autoSpaceDE w:val="0"/>
        <w:autoSpaceDN w:val="0"/>
        <w:spacing w:before="0" w:beforeAutospacing="0" w:after="0" w:afterAutospacing="0" w:line="520" w:lineRule="exact"/>
        <w:ind w:left="0" w:right="0" w:firstLine="624"/>
        <w:jc w:val="both"/>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zh-CN" w:eastAsia="zh-CN" w:bidi="ar"/>
        </w:rPr>
        <w:t>7、保洁人员所负责区域内的地面有积水及污渍花斑不及时清理，发现一处，处罚区域内所有值班人员每人</w:t>
      </w:r>
      <w:r>
        <w:rPr>
          <w:rFonts w:hint="eastAsia" w:ascii="宋体" w:hAnsi="宋体" w:eastAsia="宋体" w:cs="宋体"/>
          <w:color w:val="000000"/>
          <w:kern w:val="2"/>
          <w:sz w:val="28"/>
          <w:szCs w:val="24"/>
          <w:lang w:val="en-US" w:eastAsia="zh-CN" w:bidi="ar"/>
        </w:rPr>
        <w:t>10</w:t>
      </w:r>
      <w:r>
        <w:rPr>
          <w:rFonts w:hint="eastAsia" w:ascii="宋体" w:hAnsi="宋体" w:eastAsia="宋体" w:cs="宋体"/>
          <w:color w:val="000000"/>
          <w:kern w:val="2"/>
          <w:sz w:val="28"/>
          <w:szCs w:val="24"/>
          <w:lang w:val="zh-CN" w:eastAsia="zh-CN" w:bidi="ar"/>
        </w:rPr>
        <w:t>元。</w:t>
      </w:r>
    </w:p>
    <w:p>
      <w:pPr>
        <w:keepNext w:val="0"/>
        <w:keepLines w:val="0"/>
        <w:widowControl w:val="0"/>
        <w:suppressLineNumbers w:val="0"/>
        <w:autoSpaceDE w:val="0"/>
        <w:autoSpaceDN w:val="0"/>
        <w:spacing w:before="0" w:beforeAutospacing="0" w:after="0" w:afterAutospacing="0" w:line="520" w:lineRule="exact"/>
        <w:ind w:left="0" w:right="0" w:firstLine="624"/>
        <w:jc w:val="both"/>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zh-CN" w:eastAsia="zh-CN" w:bidi="ar"/>
        </w:rPr>
        <w:t>8、果皮箱按照划分的区域，由该区域的保洁人员负责每天清掏及外观清理，垃圾箱内的垃圾清理不及时，外观保洁不到位，发现一处，处罚该区域所有值班人员每人</w:t>
      </w:r>
      <w:r>
        <w:rPr>
          <w:rFonts w:hint="eastAsia" w:ascii="宋体" w:hAnsi="宋体" w:eastAsia="宋体" w:cs="宋体"/>
          <w:color w:val="000000"/>
          <w:kern w:val="2"/>
          <w:sz w:val="28"/>
          <w:szCs w:val="24"/>
          <w:lang w:val="en-US" w:eastAsia="zh-CN" w:bidi="ar"/>
        </w:rPr>
        <w:t>10</w:t>
      </w:r>
      <w:r>
        <w:rPr>
          <w:rFonts w:hint="eastAsia" w:ascii="宋体" w:hAnsi="宋体" w:eastAsia="宋体" w:cs="宋体"/>
          <w:color w:val="000000"/>
          <w:kern w:val="2"/>
          <w:sz w:val="28"/>
          <w:szCs w:val="24"/>
          <w:lang w:val="zh-CN" w:eastAsia="zh-CN" w:bidi="ar"/>
        </w:rPr>
        <w:t>元。</w:t>
      </w:r>
    </w:p>
    <w:p>
      <w:pPr>
        <w:keepNext w:val="0"/>
        <w:keepLines w:val="0"/>
        <w:widowControl w:val="0"/>
        <w:suppressLineNumbers w:val="0"/>
        <w:autoSpaceDE w:val="0"/>
        <w:autoSpaceDN w:val="0"/>
        <w:spacing w:before="0" w:beforeAutospacing="0" w:after="0" w:afterAutospacing="0" w:line="520" w:lineRule="exact"/>
        <w:ind w:left="0" w:right="0" w:firstLine="624"/>
        <w:jc w:val="both"/>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zh-CN" w:eastAsia="zh-CN" w:bidi="ar"/>
        </w:rPr>
        <w:t>9、保洁人员上岗不带工具或者工具不全者，发现一次处罚</w:t>
      </w:r>
      <w:r>
        <w:rPr>
          <w:rFonts w:hint="eastAsia" w:ascii="宋体" w:hAnsi="宋体" w:eastAsia="宋体" w:cs="宋体"/>
          <w:color w:val="000000"/>
          <w:kern w:val="2"/>
          <w:sz w:val="28"/>
          <w:szCs w:val="24"/>
          <w:lang w:val="en-US" w:eastAsia="zh-CN" w:bidi="ar"/>
        </w:rPr>
        <w:t>10元，保洁人员值班完毕，</w:t>
      </w:r>
      <w:r>
        <w:rPr>
          <w:rFonts w:hint="eastAsia" w:ascii="宋体" w:hAnsi="宋体" w:eastAsia="宋体" w:cs="宋体"/>
          <w:color w:val="000000"/>
          <w:kern w:val="2"/>
          <w:sz w:val="28"/>
          <w:szCs w:val="24"/>
          <w:lang w:val="zh-CN" w:eastAsia="zh-CN" w:bidi="ar"/>
        </w:rPr>
        <w:t>保洁工具必须放到指定位置且要摆放整齐。若不按规定摆放一次一处每人</w:t>
      </w:r>
      <w:r>
        <w:rPr>
          <w:rFonts w:hint="eastAsia" w:ascii="宋体" w:hAnsi="宋体" w:eastAsia="宋体" w:cs="宋体"/>
          <w:color w:val="000000"/>
          <w:kern w:val="2"/>
          <w:sz w:val="28"/>
          <w:szCs w:val="24"/>
          <w:lang w:val="en-US" w:eastAsia="zh-CN" w:bidi="ar"/>
        </w:rPr>
        <w:t>10</w:t>
      </w:r>
      <w:r>
        <w:rPr>
          <w:rFonts w:hint="eastAsia" w:ascii="宋体" w:hAnsi="宋体" w:eastAsia="宋体" w:cs="宋体"/>
          <w:color w:val="000000"/>
          <w:kern w:val="2"/>
          <w:sz w:val="28"/>
          <w:szCs w:val="24"/>
          <w:lang w:val="zh-CN" w:eastAsia="zh-CN" w:bidi="ar"/>
        </w:rPr>
        <w:t>元。</w:t>
      </w:r>
    </w:p>
    <w:p>
      <w:pPr>
        <w:keepNext w:val="0"/>
        <w:keepLines w:val="0"/>
        <w:widowControl w:val="0"/>
        <w:suppressLineNumbers w:val="0"/>
        <w:autoSpaceDE w:val="0"/>
        <w:autoSpaceDN w:val="0"/>
        <w:spacing w:before="0" w:beforeAutospacing="0" w:after="0" w:afterAutospacing="0" w:line="520" w:lineRule="exact"/>
        <w:ind w:left="0" w:right="0" w:firstLine="624"/>
        <w:jc w:val="both"/>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zh-CN" w:eastAsia="zh-CN" w:bidi="ar"/>
        </w:rPr>
        <w:t>10、对恶意制造谣言，挑动是非，破坏队伍团结者，不服从工作安排、调动、指挥或者无理取闹，影响工作和生产秩序者发生一次处罚</w:t>
      </w:r>
      <w:r>
        <w:rPr>
          <w:rFonts w:hint="eastAsia" w:ascii="宋体" w:hAnsi="宋体" w:eastAsia="宋体" w:cs="宋体"/>
          <w:color w:val="000000"/>
          <w:kern w:val="2"/>
          <w:sz w:val="28"/>
          <w:szCs w:val="24"/>
          <w:lang w:val="en-US" w:eastAsia="zh-CN" w:bidi="ar"/>
        </w:rPr>
        <w:t>100元，教育后仍不思悔改者，</w:t>
      </w:r>
      <w:r>
        <w:rPr>
          <w:rFonts w:hint="eastAsia" w:ascii="宋体" w:hAnsi="宋体" w:eastAsia="宋体" w:cs="宋体"/>
          <w:color w:val="000000"/>
          <w:kern w:val="2"/>
          <w:sz w:val="28"/>
          <w:szCs w:val="24"/>
          <w:lang w:val="zh-CN" w:eastAsia="zh-CN" w:bidi="ar"/>
        </w:rPr>
        <w:t>一经查实，一律予以辞退。</w:t>
      </w:r>
    </w:p>
    <w:p>
      <w:pPr>
        <w:keepNext w:val="0"/>
        <w:keepLines w:val="0"/>
        <w:widowControl w:val="0"/>
        <w:suppressLineNumbers w:val="0"/>
        <w:autoSpaceDE w:val="0"/>
        <w:autoSpaceDN w:val="0"/>
        <w:spacing w:before="0" w:beforeAutospacing="0" w:after="0" w:afterAutospacing="0" w:line="520" w:lineRule="exact"/>
        <w:ind w:left="0" w:right="0" w:firstLine="624"/>
        <w:jc w:val="both"/>
        <w:rPr>
          <w:rFonts w:hint="eastAsia" w:ascii="宋体" w:hAnsi="宋体" w:eastAsia="宋体" w:cs="宋体"/>
          <w:color w:val="000000"/>
          <w:sz w:val="28"/>
          <w:szCs w:val="24"/>
          <w:lang w:val="zh-CN" w:eastAsia="zh-CN"/>
        </w:rPr>
      </w:pPr>
      <w:r>
        <w:rPr>
          <w:rFonts w:hint="eastAsia" w:ascii="宋体" w:hAnsi="宋体" w:eastAsia="宋体" w:cs="宋体"/>
          <w:color w:val="000000"/>
          <w:kern w:val="2"/>
          <w:sz w:val="28"/>
          <w:szCs w:val="24"/>
          <w:lang w:val="en-US" w:eastAsia="zh-CN" w:bidi="ar"/>
        </w:rPr>
        <w:t>11</w:t>
      </w:r>
      <w:r>
        <w:rPr>
          <w:rFonts w:hint="eastAsia" w:ascii="宋体" w:hAnsi="宋体" w:eastAsia="宋体" w:cs="宋体"/>
          <w:color w:val="000000"/>
          <w:kern w:val="2"/>
          <w:sz w:val="28"/>
          <w:szCs w:val="24"/>
          <w:lang w:val="zh-CN" w:eastAsia="zh-CN" w:bidi="ar"/>
        </w:rPr>
        <w:t>、在工作期间遵纪守法、一贯忠于职守，执行公司各项规章制度，积极负责思想进步，听从安排、服从管理、团结互助、事迹突出者；在工作中受到市民或者上级部门的表扬者；积极向公司提出合理建议，为公司争得荣誉，节约资金或者防止事故与经济损失有功者；视具体情况年终给予</w:t>
      </w:r>
      <w:r>
        <w:rPr>
          <w:rFonts w:hint="eastAsia" w:ascii="宋体" w:hAnsi="宋体" w:eastAsia="宋体" w:cs="宋体"/>
          <w:color w:val="000000"/>
          <w:kern w:val="2"/>
          <w:sz w:val="28"/>
          <w:szCs w:val="24"/>
          <w:lang w:val="en-US" w:eastAsia="zh-CN" w:bidi="ar"/>
        </w:rPr>
        <w:t>100</w:t>
      </w:r>
      <w:r>
        <w:rPr>
          <w:rFonts w:hint="eastAsia" w:ascii="宋体" w:hAnsi="宋体" w:eastAsia="宋体" w:cs="宋体"/>
          <w:color w:val="000000"/>
          <w:kern w:val="2"/>
          <w:sz w:val="28"/>
          <w:szCs w:val="24"/>
          <w:lang w:val="zh-CN" w:eastAsia="zh-CN" w:bidi="ar"/>
        </w:rPr>
        <w:t>—</w:t>
      </w:r>
      <w:r>
        <w:rPr>
          <w:rFonts w:hint="eastAsia" w:ascii="宋体" w:hAnsi="宋体" w:eastAsia="宋体" w:cs="宋体"/>
          <w:color w:val="000000"/>
          <w:kern w:val="2"/>
          <w:sz w:val="28"/>
          <w:szCs w:val="24"/>
          <w:lang w:val="en-US" w:eastAsia="zh-CN" w:bidi="ar"/>
        </w:rPr>
        <w:t>500</w:t>
      </w:r>
      <w:r>
        <w:rPr>
          <w:rFonts w:hint="eastAsia" w:ascii="宋体" w:hAnsi="宋体" w:eastAsia="宋体" w:cs="宋体"/>
          <w:color w:val="000000"/>
          <w:kern w:val="2"/>
          <w:sz w:val="28"/>
          <w:szCs w:val="24"/>
          <w:lang w:val="zh-CN" w:eastAsia="zh-CN" w:bidi="ar"/>
        </w:rPr>
        <w:t>元的奖励。</w:t>
      </w:r>
    </w:p>
    <w:p>
      <w:pPr>
        <w:keepNext w:val="0"/>
        <w:keepLines w:val="0"/>
        <w:widowControl w:val="0"/>
        <w:suppressLineNumbers w:val="0"/>
        <w:spacing w:before="0" w:beforeAutospacing="0" w:after="0" w:afterAutospacing="0" w:line="520" w:lineRule="exact"/>
        <w:ind w:left="0" w:right="0" w:firstLine="624"/>
        <w:jc w:val="both"/>
        <w:rPr>
          <w:rFonts w:hint="eastAsia" w:ascii="宋体" w:hAnsi="宋体" w:eastAsia="宋体" w:cs="宋体"/>
          <w:b/>
          <w:bCs w:val="0"/>
          <w:color w:val="000000"/>
          <w:sz w:val="28"/>
          <w:szCs w:val="24"/>
          <w:lang w:val="en-US"/>
        </w:rPr>
      </w:pPr>
      <w:r>
        <w:rPr>
          <w:rFonts w:hint="eastAsia" w:ascii="宋体" w:hAnsi="宋体" w:eastAsia="宋体" w:cs="宋体"/>
          <w:b/>
          <w:bCs w:val="0"/>
          <w:color w:val="000000"/>
          <w:kern w:val="2"/>
          <w:sz w:val="28"/>
          <w:szCs w:val="24"/>
          <w:shd w:val="clear" w:fill="FFFFFF"/>
          <w:lang w:val="en-US" w:eastAsia="zh-CN" w:bidi="ar"/>
        </w:rPr>
        <w:t>【工作</w:t>
      </w:r>
      <w:r>
        <w:rPr>
          <w:rFonts w:hint="eastAsia" w:ascii="宋体" w:hAnsi="宋体" w:eastAsia="宋体" w:cs="宋体"/>
          <w:b/>
          <w:bCs w:val="0"/>
          <w:color w:val="000000"/>
          <w:kern w:val="2"/>
          <w:sz w:val="28"/>
          <w:szCs w:val="24"/>
          <w:lang w:val="en-US" w:eastAsia="zh-CN" w:bidi="ar"/>
        </w:rPr>
        <w:t>人员绩效考核制度</w:t>
      </w:r>
      <w:r>
        <w:rPr>
          <w:rFonts w:hint="eastAsia" w:ascii="宋体" w:hAnsi="宋体" w:eastAsia="宋体" w:cs="宋体"/>
          <w:b/>
          <w:bCs w:val="0"/>
          <w:color w:val="000000"/>
          <w:kern w:val="2"/>
          <w:sz w:val="28"/>
          <w:szCs w:val="24"/>
          <w:shd w:val="clear" w:fill="FFFFFF"/>
          <w:lang w:val="en-US" w:eastAsia="zh-CN" w:bidi="ar"/>
        </w:rPr>
        <w:t>】</w:t>
      </w:r>
    </w:p>
    <w:p>
      <w:pPr>
        <w:keepNext w:val="0"/>
        <w:keepLines w:val="0"/>
        <w:widowControl w:val="0"/>
        <w:suppressLineNumbers w:val="0"/>
        <w:spacing w:before="0" w:beforeAutospacing="0" w:after="0" w:afterAutospacing="0" w:line="520" w:lineRule="exact"/>
        <w:ind w:left="0" w:right="0" w:firstLine="624"/>
        <w:jc w:val="both"/>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1、每人月工资中的200元作浮动。</w:t>
      </w:r>
    </w:p>
    <w:p>
      <w:pPr>
        <w:keepNext w:val="0"/>
        <w:keepLines w:val="0"/>
        <w:widowControl w:val="0"/>
        <w:suppressLineNumbers w:val="0"/>
        <w:spacing w:before="0" w:beforeAutospacing="0" w:after="0" w:afterAutospacing="0" w:line="520" w:lineRule="exact"/>
        <w:ind w:left="0" w:right="0" w:firstLine="624"/>
        <w:jc w:val="both"/>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2、每月对员工的工作质量、劳动态度、劳动纪律三部分考核。</w:t>
      </w:r>
    </w:p>
    <w:p>
      <w:pPr>
        <w:keepNext w:val="0"/>
        <w:keepLines w:val="0"/>
        <w:widowControl w:val="0"/>
        <w:suppressLineNumbers w:val="0"/>
        <w:spacing w:before="0" w:beforeAutospacing="0" w:after="0" w:afterAutospacing="0" w:line="520" w:lineRule="exact"/>
        <w:ind w:left="0" w:right="0" w:firstLine="624"/>
        <w:jc w:val="both"/>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3、以考核结果来计算得分。将整个工地员工的各自得分汇总为总得分，将整个工地员工各自抽出200元工资汇总为浮动工资总额，将浮动工资总额除以总得分得出每分分值，再以每位员工的各自得分乘以分值得出应得浮动工资。</w:t>
      </w:r>
    </w:p>
    <w:p>
      <w:pPr>
        <w:keepNext w:val="0"/>
        <w:keepLines w:val="0"/>
        <w:widowControl w:val="0"/>
        <w:suppressLineNumbers w:val="0"/>
        <w:spacing w:before="0" w:beforeAutospacing="0" w:after="0" w:afterAutospacing="0" w:line="520" w:lineRule="exact"/>
        <w:ind w:left="0" w:right="0" w:firstLine="624"/>
        <w:jc w:val="both"/>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4、三大部分中工作质量占60分，劳动态度占15分，劳动纪律占25分。</w:t>
      </w:r>
    </w:p>
    <w:p>
      <w:pPr>
        <w:keepNext w:val="0"/>
        <w:keepLines w:val="0"/>
        <w:widowControl w:val="0"/>
        <w:suppressLineNumbers w:val="0"/>
        <w:spacing w:before="0" w:beforeAutospacing="0" w:after="0" w:afterAutospacing="0" w:line="520" w:lineRule="exact"/>
        <w:ind w:left="0" w:right="0" w:firstLine="624"/>
        <w:jc w:val="both"/>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5、处罚员工扣分时以上述各项的总分数为限度进行扣罚。</w:t>
      </w:r>
    </w:p>
    <w:p>
      <w:pPr>
        <w:keepNext w:val="0"/>
        <w:keepLines w:val="0"/>
        <w:widowControl w:val="0"/>
        <w:suppressLineNumbers w:val="0"/>
        <w:spacing w:before="0" w:beforeAutospacing="0" w:after="0" w:afterAutospacing="0" w:line="520" w:lineRule="exact"/>
        <w:ind w:left="0" w:right="0" w:firstLine="624"/>
        <w:jc w:val="both"/>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6、奖励员工加分时亦明确各项加分数量，但无数量限制。</w:t>
      </w:r>
    </w:p>
    <w:p>
      <w:pPr>
        <w:keepNext w:val="0"/>
        <w:keepLines w:val="0"/>
        <w:widowControl w:val="0"/>
        <w:suppressLineNumbers w:val="0"/>
        <w:spacing w:before="0" w:beforeAutospacing="0" w:after="0" w:afterAutospacing="0" w:line="520" w:lineRule="exact"/>
        <w:ind w:left="0" w:right="0" w:firstLine="624"/>
        <w:jc w:val="both"/>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7、每月最后一天由各部门主管统计汇总各员工得分情况并于下月初向员工公布。</w:t>
      </w:r>
    </w:p>
    <w:p>
      <w:pPr>
        <w:keepNext w:val="0"/>
        <w:keepLines w:val="0"/>
        <w:widowControl w:val="0"/>
        <w:suppressLineNumbers w:val="0"/>
        <w:spacing w:before="0" w:beforeAutospacing="0" w:after="0" w:afterAutospacing="0" w:line="520" w:lineRule="exact"/>
        <w:ind w:left="0" w:right="0" w:firstLine="624"/>
        <w:jc w:val="both"/>
        <w:rPr>
          <w:rFonts w:hint="eastAsia" w:ascii="宋体" w:hAnsi="宋体" w:eastAsia="宋体" w:cs="宋体"/>
          <w:b/>
          <w:bCs w:val="0"/>
          <w:sz w:val="28"/>
          <w:szCs w:val="21"/>
          <w:lang w:val="en-US"/>
        </w:rPr>
      </w:pPr>
      <w:r>
        <w:rPr>
          <w:rFonts w:hint="eastAsia" w:ascii="宋体" w:hAnsi="宋体" w:eastAsia="宋体" w:cs="宋体"/>
          <w:color w:val="000000"/>
          <w:kern w:val="2"/>
          <w:sz w:val="28"/>
          <w:szCs w:val="24"/>
          <w:lang w:val="en-US" w:eastAsia="zh-CN" w:bidi="ar"/>
        </w:rPr>
        <w:t>8、各部门主管根据各位员工的得分情况及当月分值，计算好每位员工应得浮动工资金额及工资总额并汇总好，于下月五号前报公司财务部，便于财务部制表发放工资。</w:t>
      </w:r>
    </w:p>
    <w:p>
      <w:pPr>
        <w:pStyle w:val="5"/>
        <w:keepNext w:val="0"/>
        <w:keepLines w:val="0"/>
        <w:widowControl/>
        <w:suppressLineNumbers w:val="0"/>
        <w:spacing w:before="0" w:beforeAutospacing="0" w:after="0" w:afterAutospacing="0" w:line="520" w:lineRule="exact"/>
        <w:ind w:left="0" w:right="0" w:firstLine="562" w:firstLineChars="200"/>
        <w:jc w:val="both"/>
        <w:rPr>
          <w:rFonts w:hint="eastAsia" w:ascii="宋体" w:hAnsi="宋体" w:eastAsia="宋体" w:cs="宋体"/>
          <w:b/>
          <w:bCs w:val="0"/>
          <w:sz w:val="28"/>
          <w:szCs w:val="24"/>
          <w:lang w:val="en-US"/>
        </w:rPr>
      </w:pPr>
    </w:p>
    <w:p>
      <w:pPr>
        <w:pStyle w:val="5"/>
        <w:keepNext w:val="0"/>
        <w:keepLines w:val="0"/>
        <w:widowControl/>
        <w:suppressLineNumbers w:val="0"/>
        <w:spacing w:before="0" w:beforeAutospacing="0" w:after="0" w:afterAutospacing="0" w:line="520" w:lineRule="exact"/>
        <w:ind w:left="0" w:right="0" w:firstLine="562" w:firstLineChars="200"/>
        <w:jc w:val="both"/>
        <w:rPr>
          <w:rFonts w:hint="eastAsia" w:ascii="宋体" w:hAnsi="宋体" w:eastAsia="宋体" w:cs="宋体"/>
          <w:b/>
          <w:bCs w:val="0"/>
          <w:sz w:val="28"/>
          <w:szCs w:val="24"/>
          <w:lang w:val="en-US"/>
        </w:rPr>
      </w:pPr>
      <w:r>
        <w:rPr>
          <w:rFonts w:hint="eastAsia" w:ascii="宋体" w:hAnsi="宋体" w:eastAsia="宋体" w:cs="宋体"/>
          <w:b/>
          <w:bCs w:val="0"/>
          <w:sz w:val="28"/>
          <w:szCs w:val="24"/>
          <w:lang w:eastAsia="zh-CN"/>
        </w:rPr>
        <w:t>【档案资料管理方案】</w:t>
      </w:r>
    </w:p>
    <w:p>
      <w:pPr>
        <w:pStyle w:val="5"/>
        <w:keepNext w:val="0"/>
        <w:keepLines w:val="0"/>
        <w:widowControl/>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sz w:val="28"/>
          <w:szCs w:val="24"/>
          <w:lang w:eastAsia="zh-CN"/>
        </w:rPr>
        <w:t>加强档案资料管理，有助于保存资料，维护管理的连续性和规范化，便于房屋及设施设备的检查、维护、更新和与业主的沟通、联系 。</w:t>
      </w:r>
    </w:p>
    <w:p>
      <w:pPr>
        <w:pStyle w:val="5"/>
        <w:keepNext w:val="0"/>
        <w:keepLines w:val="0"/>
        <w:widowControl/>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sz w:val="28"/>
          <w:szCs w:val="24"/>
          <w:lang w:eastAsia="zh-CN"/>
        </w:rPr>
        <w:t>（一）管理内容：</w:t>
      </w:r>
    </w:p>
    <w:p>
      <w:pPr>
        <w:pStyle w:val="5"/>
        <w:keepNext w:val="0"/>
        <w:keepLines w:val="0"/>
        <w:widowControl/>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sz w:val="28"/>
          <w:szCs w:val="24"/>
          <w:lang w:val="en-US"/>
        </w:rPr>
        <w:t>1</w:t>
      </w:r>
      <w:r>
        <w:rPr>
          <w:rFonts w:hint="eastAsia" w:ascii="宋体" w:hAnsi="宋体" w:eastAsia="宋体" w:cs="宋体"/>
          <w:sz w:val="28"/>
          <w:szCs w:val="24"/>
          <w:lang w:eastAsia="zh-CN"/>
        </w:rPr>
        <w:t>、工程档案：所有工程技术、维修、改造资料、各种竣工图及各类设施设备资料等；</w:t>
      </w:r>
    </w:p>
    <w:p>
      <w:pPr>
        <w:pStyle w:val="5"/>
        <w:keepNext w:val="0"/>
        <w:keepLines w:val="0"/>
        <w:widowControl/>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sz w:val="28"/>
          <w:szCs w:val="24"/>
          <w:lang w:val="en-US"/>
        </w:rPr>
        <w:t>2</w:t>
      </w:r>
      <w:r>
        <w:rPr>
          <w:rFonts w:hint="eastAsia" w:ascii="宋体" w:hAnsi="宋体" w:eastAsia="宋体" w:cs="宋体"/>
          <w:sz w:val="28"/>
          <w:szCs w:val="24"/>
          <w:lang w:eastAsia="zh-CN"/>
        </w:rPr>
        <w:t>、文件档案：有关物业管理法规政策、公司文件等；</w:t>
      </w:r>
    </w:p>
    <w:p>
      <w:pPr>
        <w:pStyle w:val="5"/>
        <w:keepNext w:val="0"/>
        <w:keepLines w:val="0"/>
        <w:widowControl/>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sz w:val="28"/>
          <w:szCs w:val="24"/>
          <w:lang w:val="en-US"/>
        </w:rPr>
        <w:t>3</w:t>
      </w:r>
      <w:r>
        <w:rPr>
          <w:rFonts w:hint="eastAsia" w:ascii="宋体" w:hAnsi="宋体" w:eastAsia="宋体" w:cs="宋体"/>
          <w:sz w:val="28"/>
          <w:szCs w:val="24"/>
          <w:lang w:eastAsia="zh-CN"/>
        </w:rPr>
        <w:t>、财务档案：财务收支报表、物业维修基金使用报表等；</w:t>
      </w:r>
    </w:p>
    <w:p>
      <w:pPr>
        <w:pStyle w:val="5"/>
        <w:keepNext w:val="0"/>
        <w:keepLines w:val="0"/>
        <w:widowControl/>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sz w:val="28"/>
          <w:szCs w:val="24"/>
          <w:lang w:val="en-US"/>
        </w:rPr>
        <w:t>4</w:t>
      </w:r>
      <w:r>
        <w:rPr>
          <w:rFonts w:hint="eastAsia" w:ascii="宋体" w:hAnsi="宋体" w:eastAsia="宋体" w:cs="宋体"/>
          <w:sz w:val="28"/>
          <w:szCs w:val="24"/>
          <w:lang w:eastAsia="zh-CN"/>
        </w:rPr>
        <w:t>、管理资料：绿化资料、日常巡查（清洁、维修、保安）记录、值班记录，车辆管理记录、监控记录、荣誉资料等。</w:t>
      </w:r>
    </w:p>
    <w:p>
      <w:pPr>
        <w:pStyle w:val="5"/>
        <w:keepNext w:val="0"/>
        <w:keepLines w:val="0"/>
        <w:widowControl/>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sz w:val="28"/>
          <w:szCs w:val="24"/>
          <w:lang w:eastAsia="zh-CN"/>
        </w:rPr>
        <w:t>（二）管理措施：</w:t>
      </w:r>
    </w:p>
    <w:p>
      <w:pPr>
        <w:pStyle w:val="5"/>
        <w:keepNext w:val="0"/>
        <w:keepLines w:val="0"/>
        <w:widowControl/>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sz w:val="28"/>
          <w:szCs w:val="24"/>
          <w:lang w:val="en-US"/>
        </w:rPr>
        <w:t>1</w:t>
      </w:r>
      <w:r>
        <w:rPr>
          <w:rFonts w:hint="eastAsia" w:ascii="宋体" w:hAnsi="宋体" w:eastAsia="宋体" w:cs="宋体"/>
          <w:sz w:val="28"/>
          <w:szCs w:val="24"/>
          <w:lang w:eastAsia="zh-CN"/>
        </w:rPr>
        <w:t>、制定档案制度，并严格执行；</w:t>
      </w:r>
    </w:p>
    <w:p>
      <w:pPr>
        <w:pStyle w:val="5"/>
        <w:keepNext w:val="0"/>
        <w:keepLines w:val="0"/>
        <w:widowControl/>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sz w:val="28"/>
          <w:szCs w:val="24"/>
          <w:lang w:val="en-US"/>
        </w:rPr>
        <w:t>2</w:t>
      </w:r>
      <w:r>
        <w:rPr>
          <w:rFonts w:hint="eastAsia" w:ascii="宋体" w:hAnsi="宋体" w:eastAsia="宋体" w:cs="宋体"/>
          <w:sz w:val="28"/>
          <w:szCs w:val="24"/>
          <w:lang w:eastAsia="zh-CN"/>
        </w:rPr>
        <w:t>、专人管理（由负责内勤的管理员担任），专室专柜，编目造册，存放有序并且尊重业主隐私，保守秘密；</w:t>
      </w:r>
    </w:p>
    <w:p>
      <w:pPr>
        <w:pStyle w:val="5"/>
        <w:keepNext w:val="0"/>
        <w:keepLines w:val="0"/>
        <w:widowControl/>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sz w:val="28"/>
          <w:szCs w:val="24"/>
          <w:lang w:val="en-US"/>
        </w:rPr>
        <w:t>3</w:t>
      </w:r>
      <w:r>
        <w:rPr>
          <w:rFonts w:hint="eastAsia" w:ascii="宋体" w:hAnsi="宋体" w:eastAsia="宋体" w:cs="宋体"/>
          <w:sz w:val="28"/>
          <w:szCs w:val="24"/>
          <w:lang w:eastAsia="zh-CN"/>
        </w:rPr>
        <w:t>、科学管理，确保档案资料完整、齐全，确保档案完好率达</w:t>
      </w:r>
      <w:r>
        <w:rPr>
          <w:rFonts w:hint="eastAsia" w:ascii="宋体" w:hAnsi="宋体" w:eastAsia="宋体" w:cs="宋体"/>
          <w:sz w:val="28"/>
          <w:szCs w:val="24"/>
          <w:lang w:val="en-US"/>
        </w:rPr>
        <w:t>100%</w:t>
      </w:r>
      <w:r>
        <w:rPr>
          <w:rFonts w:hint="eastAsia" w:ascii="宋体" w:hAnsi="宋体" w:eastAsia="宋体" w:cs="宋体"/>
          <w:sz w:val="28"/>
          <w:szCs w:val="24"/>
          <w:lang w:eastAsia="zh-CN"/>
        </w:rPr>
        <w:t>；</w:t>
      </w:r>
    </w:p>
    <w:p>
      <w:pPr>
        <w:pStyle w:val="5"/>
        <w:keepNext w:val="0"/>
        <w:keepLines w:val="0"/>
        <w:widowControl/>
        <w:suppressLineNumbers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sz w:val="28"/>
          <w:szCs w:val="24"/>
          <w:lang w:val="en-US"/>
        </w:rPr>
        <w:t>4</w:t>
      </w:r>
      <w:r>
        <w:rPr>
          <w:rFonts w:hint="eastAsia" w:ascii="宋体" w:hAnsi="宋体" w:eastAsia="宋体" w:cs="宋体"/>
          <w:sz w:val="28"/>
          <w:szCs w:val="24"/>
          <w:lang w:eastAsia="zh-CN"/>
        </w:rPr>
        <w:t>、逐步实现智能化管理，及时掌握相关信息，提高管理水平。</w:t>
      </w:r>
    </w:p>
    <w:p>
      <w:pPr>
        <w:pStyle w:val="5"/>
        <w:keepNext w:val="0"/>
        <w:keepLines w:val="0"/>
        <w:widowControl/>
        <w:suppressLineNumbers w:val="0"/>
        <w:spacing w:before="0" w:beforeAutospacing="0" w:after="0" w:afterAutospacing="0" w:line="520" w:lineRule="exact"/>
        <w:ind w:left="0" w:right="0"/>
        <w:jc w:val="both"/>
        <w:rPr>
          <w:rFonts w:hint="eastAsia" w:ascii="宋体" w:hAnsi="宋体" w:eastAsia="宋体" w:cs="宋体"/>
          <w:b/>
          <w:bCs w:val="0"/>
          <w:sz w:val="28"/>
          <w:szCs w:val="24"/>
          <w:lang w:val="en-US"/>
        </w:rPr>
      </w:pPr>
      <w:r>
        <w:rPr>
          <w:rFonts w:hint="eastAsia" w:ascii="宋体" w:hAnsi="宋体" w:eastAsia="宋体" w:cs="宋体"/>
          <w:b/>
          <w:bCs w:val="0"/>
          <w:sz w:val="28"/>
          <w:szCs w:val="24"/>
          <w:lang w:eastAsia="zh-CN"/>
        </w:rPr>
        <w:t>（四）对采购人其他服务承诺</w:t>
      </w:r>
    </w:p>
    <w:p>
      <w:pPr>
        <w:pStyle w:val="5"/>
        <w:keepNext w:val="0"/>
        <w:keepLines w:val="0"/>
        <w:widowControl/>
        <w:suppressLineNumbers w:val="0"/>
        <w:spacing w:before="0" w:beforeAutospacing="0" w:after="0" w:afterAutospacing="0" w:line="520" w:lineRule="exact"/>
        <w:ind w:left="0" w:right="0" w:firstLine="562" w:firstLineChars="200"/>
        <w:jc w:val="both"/>
        <w:rPr>
          <w:rFonts w:hint="eastAsia" w:ascii="宋体" w:hAnsi="宋体" w:eastAsia="宋体" w:cs="宋体"/>
          <w:b/>
          <w:bCs w:val="0"/>
          <w:color w:val="000000"/>
          <w:sz w:val="32"/>
          <w:szCs w:val="24"/>
          <w:lang w:val="en-US"/>
        </w:rPr>
      </w:pPr>
      <w:r>
        <w:rPr>
          <w:rFonts w:hint="eastAsia" w:ascii="宋体" w:hAnsi="宋体" w:eastAsia="宋体" w:cs="宋体"/>
          <w:b/>
          <w:bCs w:val="0"/>
          <w:sz w:val="28"/>
          <w:szCs w:val="24"/>
          <w:lang w:val="en-US"/>
        </w:rPr>
        <w:t>1</w:t>
      </w:r>
      <w:r>
        <w:rPr>
          <w:rFonts w:hint="eastAsia" w:ascii="宋体" w:hAnsi="宋体" w:eastAsia="宋体" w:cs="宋体"/>
          <w:b/>
          <w:bCs w:val="0"/>
          <w:sz w:val="28"/>
          <w:szCs w:val="24"/>
          <w:lang w:eastAsia="zh-CN"/>
        </w:rPr>
        <w:t>、</w:t>
      </w:r>
      <w:r>
        <w:rPr>
          <w:rFonts w:hint="eastAsia" w:ascii="宋体" w:hAnsi="宋体" w:eastAsia="宋体" w:cs="宋体"/>
          <w:b/>
          <w:bCs w:val="0"/>
          <w:color w:val="000000"/>
          <w:sz w:val="32"/>
          <w:szCs w:val="24"/>
          <w:lang w:eastAsia="zh-CN"/>
        </w:rPr>
        <w:t>人员配备及待遇的承诺书</w:t>
      </w:r>
    </w:p>
    <w:p>
      <w:pPr>
        <w:keepNext w:val="0"/>
        <w:keepLines w:val="0"/>
        <w:widowControl w:val="0"/>
        <w:suppressLineNumbers w:val="0"/>
        <w:autoSpaceDE w:val="0"/>
        <w:autoSpaceDN w:val="0"/>
        <w:adjustRightInd w:val="0"/>
        <w:spacing w:before="0" w:beforeAutospacing="0" w:after="0" w:afterAutospacing="0" w:line="520" w:lineRule="exact"/>
        <w:ind w:left="0" w:right="0" w:firstLine="624"/>
        <w:jc w:val="both"/>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如我公司中标，我公司承诺：</w:t>
      </w:r>
    </w:p>
    <w:p>
      <w:pPr>
        <w:keepNext w:val="0"/>
        <w:keepLines w:val="0"/>
        <w:widowControl w:val="0"/>
        <w:suppressLineNumbers w:val="0"/>
        <w:autoSpaceDE w:val="0"/>
        <w:autoSpaceDN w:val="0"/>
        <w:adjustRightInd w:val="0"/>
        <w:spacing w:before="0" w:beforeAutospacing="0" w:after="0" w:afterAutospacing="0" w:line="520" w:lineRule="exact"/>
        <w:ind w:left="0" w:right="0" w:firstLine="624"/>
        <w:jc w:val="both"/>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（1）、将按照招标文件要求足额配齐工作人员，基本工资不低于长葛市最低工资标准，并为其缴纳社会保险，确保工作人员待遇。</w:t>
      </w:r>
    </w:p>
    <w:p>
      <w:pPr>
        <w:keepNext w:val="0"/>
        <w:keepLines w:val="0"/>
        <w:widowControl w:val="0"/>
        <w:suppressLineNumbers w:val="0"/>
        <w:autoSpaceDE w:val="0"/>
        <w:autoSpaceDN w:val="0"/>
        <w:adjustRightInd w:val="0"/>
        <w:spacing w:before="0" w:beforeAutospacing="0" w:after="0" w:afterAutospacing="0" w:line="520" w:lineRule="exact"/>
        <w:ind w:left="0" w:right="0" w:firstLine="624"/>
        <w:jc w:val="both"/>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（2）、将严格按照国家的法律法规和甲方的要求进行服务人员的管理，优先安排贫困户人员、贫困职工、下岗职工。优先安排转业志愿军人。</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both"/>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2、</w:t>
      </w:r>
      <w:r>
        <w:rPr>
          <w:rFonts w:hint="eastAsia" w:ascii="宋体" w:hAnsi="宋体" w:eastAsia="宋体" w:cs="宋体"/>
          <w:b/>
          <w:bCs w:val="0"/>
          <w:color w:val="000000"/>
          <w:kern w:val="2"/>
          <w:sz w:val="32"/>
          <w:szCs w:val="24"/>
          <w:lang w:val="en-US" w:eastAsia="zh-CN" w:bidi="ar"/>
        </w:rPr>
        <w:t>定期安全检查及培训的承诺书</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both"/>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如我公司中标，我公司承诺：</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both"/>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（1）、我公司将严格按照国家和物业管理的有关规定和服务合同第要求,对该项目实施专业化管理、综合性物业服务。并按照合同约定的时间，组织完成相关服务人员的选聘及集中培训工作。</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both"/>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（2）、按照公司制订的培训方案和相关制度，对聘用人员进行专业知识、安全教育、管理制度、员工手册、操作规程等培训，培训合格方能上岗，确保培训质量。</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both"/>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（3）、树立“安全第一、预防为主”的思想、制定各种应急预案，建立安全责任制，定期召开安全会议，及时解决安全隐患。</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both"/>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（4）、加强对服务人员的安全培训及安全教育，提高安全意识，开展安全竞赛，所有服务人员在进行服务时必须严格按照操作规程进行。</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both"/>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（5）、公司领导定期组织各部门相关人员对该项目实施过程中监督检查，特别是对消防安全工作的检查，发现问题要求及时整改，杜绝事故隐患的发生。</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both"/>
        <w:rPr>
          <w:rFonts w:hint="eastAsia" w:ascii="宋体" w:hAnsi="宋体" w:eastAsia="宋体" w:cs="宋体"/>
          <w:b/>
          <w:bCs w:val="0"/>
          <w:color w:val="000000"/>
          <w:sz w:val="32"/>
          <w:szCs w:val="24"/>
          <w:lang w:val="en-US"/>
        </w:rPr>
      </w:pPr>
      <w:r>
        <w:rPr>
          <w:rFonts w:hint="eastAsia" w:ascii="宋体" w:hAnsi="宋体" w:eastAsia="宋体" w:cs="宋体"/>
          <w:color w:val="000000"/>
          <w:kern w:val="2"/>
          <w:sz w:val="28"/>
          <w:szCs w:val="24"/>
          <w:lang w:val="en-US" w:eastAsia="zh-CN" w:bidi="ar"/>
        </w:rPr>
        <w:t>3、</w:t>
      </w:r>
      <w:r>
        <w:rPr>
          <w:rFonts w:hint="eastAsia" w:ascii="宋体" w:hAnsi="宋体" w:eastAsia="宋体" w:cs="宋体"/>
          <w:b/>
          <w:bCs w:val="0"/>
          <w:color w:val="000000"/>
          <w:kern w:val="2"/>
          <w:sz w:val="32"/>
          <w:szCs w:val="24"/>
          <w:lang w:val="en-US" w:eastAsia="zh-CN" w:bidi="ar"/>
        </w:rPr>
        <w:t>服务规范质量优良承诺书</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both"/>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如我公司中标，我方郑重承诺：</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both"/>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（1）、我公司将严格按照国家和物业管理的有关规定和服务合同的要求,对该项目实施专业化管理、综合性物业服务。要求本项目人员按公司制度的行为服务规范提供优质服务，确保服务质量。</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both"/>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2）、我公司将严格按照投标书和委托合同的约定进行物业服务，如达不到规定的要求，管理、维护和服务的水平下降，投诉多或者出现重大管理失误，对贵局提出的整改意见，立即组织人员查找问题根源，及时处理。</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both"/>
        <w:rPr>
          <w:rFonts w:hint="eastAsia" w:ascii="宋体" w:hAnsi="宋体" w:eastAsia="宋体" w:cs="宋体"/>
          <w:sz w:val="28"/>
          <w:szCs w:val="24"/>
          <w:lang w:val="en-US"/>
        </w:rPr>
      </w:pPr>
      <w:r>
        <w:rPr>
          <w:rFonts w:hint="eastAsia" w:ascii="宋体" w:hAnsi="宋体" w:eastAsia="宋体" w:cs="宋体"/>
          <w:color w:val="000000"/>
          <w:kern w:val="2"/>
          <w:sz w:val="28"/>
          <w:szCs w:val="24"/>
          <w:lang w:val="en-US" w:eastAsia="zh-CN" w:bidi="ar"/>
        </w:rPr>
        <w:t>（3）、</w:t>
      </w:r>
      <w:r>
        <w:rPr>
          <w:rFonts w:hint="eastAsia" w:ascii="宋体" w:hAnsi="宋体" w:eastAsia="宋体" w:cs="宋体"/>
          <w:kern w:val="2"/>
          <w:sz w:val="28"/>
          <w:szCs w:val="24"/>
          <w:lang w:val="en-US" w:eastAsia="zh-CN" w:bidi="ar"/>
        </w:rPr>
        <w:t>我公司将设立具有质量监督管理职能的部门，按照服务合同的约定和政府颁发的服务规范等有关规定进行服务质量管理。定期检查服务情况，定期收集业主单位意见和建议，不断完善服务行为。不断提高服务质量。</w:t>
      </w:r>
    </w:p>
    <w:p>
      <w:pPr>
        <w:keepNext w:val="0"/>
        <w:keepLines w:val="0"/>
        <w:widowControl w:val="0"/>
        <w:suppressLineNumbers w:val="0"/>
        <w:spacing w:before="0" w:beforeAutospacing="0" w:after="0" w:afterAutospacing="0" w:line="520" w:lineRule="exact"/>
        <w:ind w:left="0" w:right="159" w:firstLine="624"/>
        <w:jc w:val="both"/>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（4）、建立完善的设施台账、巡查及保养维修制度，确保项目内各种配套服务设施完好，不随意改变用途。</w:t>
      </w:r>
    </w:p>
    <w:p>
      <w:pPr>
        <w:keepNext w:val="0"/>
        <w:keepLines w:val="0"/>
        <w:widowControl w:val="0"/>
        <w:suppressLineNumbers w:val="0"/>
        <w:spacing w:before="0" w:beforeAutospacing="0" w:after="0" w:afterAutospacing="0" w:line="520" w:lineRule="exact"/>
        <w:ind w:left="0" w:right="159" w:firstLine="624"/>
        <w:jc w:val="both"/>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（5）、保证项目内交通管理规范，车辆停放有序。环卫设施、垃圾箱、果皮杂物箱等清洁消杀到位。确保项目内污水排放通畅。实行标准化保洁，垃圾日产日清。</w:t>
      </w:r>
    </w:p>
    <w:p>
      <w:pPr>
        <w:keepNext w:val="0"/>
        <w:keepLines w:val="0"/>
        <w:widowControl w:val="0"/>
        <w:suppressLineNumbers w:val="0"/>
        <w:spacing w:before="0" w:beforeAutospacing="0" w:after="0" w:afterAutospacing="0" w:line="520" w:lineRule="exact"/>
        <w:ind w:left="0" w:right="159" w:firstLine="624"/>
        <w:jc w:val="both"/>
        <w:rPr>
          <w:rFonts w:hint="eastAsia" w:ascii="宋体" w:hAnsi="宋体" w:eastAsia="宋体" w:cs="宋体"/>
          <w:sz w:val="28"/>
          <w:szCs w:val="24"/>
          <w:lang w:val="en-US"/>
        </w:rPr>
      </w:pPr>
      <w:r>
        <w:rPr>
          <w:rFonts w:hint="eastAsia" w:ascii="宋体" w:hAnsi="宋体" w:eastAsia="宋体" w:cs="宋体"/>
          <w:kern w:val="2"/>
          <w:sz w:val="28"/>
          <w:szCs w:val="24"/>
          <w:lang w:val="en-US" w:eastAsia="zh-CN" w:bidi="ar"/>
        </w:rPr>
        <w:t>（6）、高度重视，选调优秀物业管理人员、保安、保洁工，绿化员，制定严格的工作制度，确保各项工作井然有序。</w:t>
      </w:r>
    </w:p>
    <w:p>
      <w:pPr>
        <w:keepNext w:val="0"/>
        <w:keepLines w:val="0"/>
        <w:widowControl w:val="0"/>
        <w:suppressLineNumbers w:val="0"/>
        <w:spacing w:before="0" w:beforeAutospacing="0" w:after="0" w:afterAutospacing="0" w:line="520" w:lineRule="exact"/>
        <w:ind w:left="0" w:right="159" w:firstLine="624"/>
        <w:jc w:val="both"/>
        <w:rPr>
          <w:rFonts w:hint="eastAsia" w:ascii="宋体" w:hAnsi="宋体" w:eastAsia="宋体" w:cs="宋体"/>
          <w:sz w:val="28"/>
          <w:szCs w:val="24"/>
          <w:lang w:val="en-US"/>
        </w:rPr>
      </w:pPr>
      <w:r>
        <w:rPr>
          <w:rFonts w:hint="eastAsia" w:ascii="宋体" w:hAnsi="宋体" w:eastAsia="宋体" w:cs="宋体"/>
          <w:color w:val="000000"/>
          <w:kern w:val="2"/>
          <w:sz w:val="28"/>
          <w:szCs w:val="24"/>
          <w:lang w:val="en-US" w:eastAsia="zh-CN" w:bidi="ar"/>
        </w:rPr>
        <w:t>（7）、在管理服务工作中，定期收集贵局和群众提出的意见，汇总上报，分析原因，及时解决。</w:t>
      </w:r>
    </w:p>
    <w:p>
      <w:pPr>
        <w:keepNext w:val="0"/>
        <w:keepLines w:val="0"/>
        <w:widowControl w:val="0"/>
        <w:suppressLineNumbers w:val="0"/>
        <w:autoSpaceDE w:val="0"/>
        <w:autoSpaceDN w:val="0"/>
        <w:adjustRightInd w:val="0"/>
        <w:spacing w:before="0" w:beforeAutospacing="0" w:after="0" w:afterAutospacing="0" w:line="520" w:lineRule="exact"/>
        <w:ind w:left="0" w:right="0" w:firstLine="643" w:firstLineChars="200"/>
        <w:jc w:val="both"/>
        <w:rPr>
          <w:rFonts w:hint="eastAsia" w:ascii="宋体" w:hAnsi="宋体" w:eastAsia="宋体" w:cs="宋体"/>
          <w:b/>
          <w:bCs w:val="0"/>
          <w:color w:val="FF0000"/>
          <w:sz w:val="32"/>
          <w:szCs w:val="24"/>
          <w:lang w:val="en-US"/>
        </w:rPr>
      </w:pPr>
      <w:r>
        <w:rPr>
          <w:rFonts w:hint="eastAsia" w:ascii="宋体" w:hAnsi="宋体" w:eastAsia="宋体" w:cs="宋体"/>
          <w:b/>
          <w:bCs w:val="0"/>
          <w:kern w:val="2"/>
          <w:sz w:val="32"/>
          <w:szCs w:val="24"/>
          <w:lang w:val="en-US" w:eastAsia="zh-CN" w:bidi="ar"/>
        </w:rPr>
        <w:t>4、动态管理及接受监督考核承诺书</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both"/>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如我公司中标，我方郑重承诺：</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both"/>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（1）、我公司将严格按照国家和物业管理的有关规定和服务合同的要求,对该项目实施专业化管理、综合性物业服务。要求本项目人员按公司制度的行为服务规范提供优质服务，确保服务质量。</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both"/>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（2）、在实施物业服务管理工作中，建立动态考核机制，及时向贵方提供真实的动态管理情况，接受上级的监督指导。</w:t>
      </w:r>
    </w:p>
    <w:p>
      <w:pPr>
        <w:keepNext w:val="0"/>
        <w:keepLines w:val="0"/>
        <w:widowControl w:val="0"/>
        <w:suppressLineNumbers w:val="0"/>
        <w:autoSpaceDE w:val="0"/>
        <w:autoSpaceDN w:val="0"/>
        <w:adjustRightInd w:val="0"/>
        <w:spacing w:before="0" w:beforeAutospacing="0" w:after="0" w:afterAutospacing="0" w:line="520" w:lineRule="exact"/>
        <w:ind w:left="0" w:right="0" w:firstLine="560" w:firstLineChars="200"/>
        <w:jc w:val="both"/>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（3）、在实施服务过程中，我们除响应招标文件中所有的条款，履行合同内容外，确保服务质量外，服从贵局的管理、监督、验收考核，遵守各项管理制度，配备符合规定人数的管理人员。</w:t>
      </w:r>
    </w:p>
    <w:p>
      <w:pPr>
        <w:keepNext w:val="0"/>
        <w:keepLines w:val="0"/>
        <w:widowControl w:val="0"/>
        <w:suppressLineNumbers w:val="0"/>
        <w:autoSpaceDE w:val="0"/>
        <w:autoSpaceDN w:val="0"/>
        <w:adjustRightInd w:val="0"/>
        <w:spacing w:before="0" w:beforeAutospacing="0" w:after="0" w:afterAutospacing="0" w:line="520" w:lineRule="exact"/>
        <w:ind w:left="0" w:right="0" w:firstLine="624"/>
        <w:jc w:val="both"/>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（4）、响应贵方招标文件中的一切要求，保证贵方对本项目物业服务质量、安全、用工等各个方面的要求。</w:t>
      </w:r>
    </w:p>
    <w:p>
      <w:pPr>
        <w:keepNext w:val="0"/>
        <w:keepLines w:val="0"/>
        <w:widowControl w:val="0"/>
        <w:suppressLineNumbers w:val="0"/>
        <w:autoSpaceDE w:val="0"/>
        <w:autoSpaceDN w:val="0"/>
        <w:adjustRightInd w:val="0"/>
        <w:spacing w:before="0" w:beforeAutospacing="0" w:after="0" w:afterAutospacing="0" w:line="520" w:lineRule="exact"/>
        <w:ind w:left="0" w:right="0" w:firstLine="643" w:firstLineChars="200"/>
        <w:jc w:val="both"/>
        <w:rPr>
          <w:rFonts w:hint="eastAsia" w:ascii="宋体" w:hAnsi="宋体" w:eastAsia="宋体" w:cs="宋体"/>
          <w:b/>
          <w:bCs w:val="0"/>
          <w:color w:val="000000"/>
          <w:sz w:val="32"/>
          <w:szCs w:val="24"/>
          <w:lang w:val="en-US"/>
        </w:rPr>
      </w:pPr>
      <w:r>
        <w:rPr>
          <w:rFonts w:hint="eastAsia" w:ascii="宋体" w:hAnsi="宋体" w:eastAsia="宋体" w:cs="宋体"/>
          <w:b/>
          <w:bCs w:val="0"/>
          <w:color w:val="000000"/>
          <w:kern w:val="2"/>
          <w:sz w:val="32"/>
          <w:szCs w:val="24"/>
          <w:lang w:val="en-US" w:eastAsia="zh-CN" w:bidi="ar"/>
        </w:rPr>
        <w:t>5、其他及优惠条款的承诺</w:t>
      </w:r>
    </w:p>
    <w:p>
      <w:pPr>
        <w:keepNext w:val="0"/>
        <w:keepLines w:val="0"/>
        <w:widowControl w:val="0"/>
        <w:suppressLineNumbers w:val="0"/>
        <w:spacing w:before="0" w:beforeAutospacing="0" w:after="0" w:afterAutospacing="0" w:line="520" w:lineRule="exact"/>
        <w:ind w:left="0" w:right="0" w:firstLine="570"/>
        <w:jc w:val="both"/>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如我公司中标，我方郑重承诺：</w:t>
      </w:r>
    </w:p>
    <w:p>
      <w:pPr>
        <w:keepNext w:val="0"/>
        <w:keepLines w:val="0"/>
        <w:widowControl w:val="0"/>
        <w:suppressLineNumbers w:val="0"/>
        <w:spacing w:before="0" w:beforeAutospacing="0" w:after="0" w:afterAutospacing="0" w:line="520" w:lineRule="exact"/>
        <w:ind w:left="0" w:right="0" w:firstLine="570"/>
        <w:jc w:val="both"/>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1、我公司的投标是对该项目的完整投标，完全接受招标文件提出的实质性条件。</w:t>
      </w:r>
    </w:p>
    <w:p>
      <w:pPr>
        <w:keepNext w:val="0"/>
        <w:keepLines w:val="0"/>
        <w:widowControl w:val="0"/>
        <w:suppressLineNumbers w:val="0"/>
        <w:spacing w:before="0" w:beforeAutospacing="0" w:after="0" w:afterAutospacing="0" w:line="520" w:lineRule="exact"/>
        <w:ind w:left="0" w:right="0" w:firstLine="570"/>
        <w:jc w:val="both"/>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3、我公司严格按照服务质量标准，保质保量地完成该项的物业服务工作。</w:t>
      </w:r>
    </w:p>
    <w:p>
      <w:pPr>
        <w:keepNext w:val="0"/>
        <w:keepLines w:val="0"/>
        <w:widowControl w:val="0"/>
        <w:suppressLineNumbers w:val="0"/>
        <w:spacing w:before="0" w:beforeAutospacing="0" w:after="0" w:afterAutospacing="0" w:line="520" w:lineRule="exact"/>
        <w:ind w:left="0" w:right="0" w:firstLine="570"/>
        <w:jc w:val="both"/>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3、</w:t>
      </w:r>
      <w:r>
        <w:rPr>
          <w:rFonts w:hint="eastAsia" w:ascii="宋体" w:hAnsi="宋体" w:eastAsia="宋体" w:cs="宋体"/>
          <w:kern w:val="2"/>
          <w:sz w:val="28"/>
          <w:szCs w:val="24"/>
          <w:lang w:val="en-US" w:eastAsia="zh-CN" w:bidi="ar"/>
        </w:rPr>
        <w:t>在做好物业服务工作的同时，努力做好贵方交给的其他与项目相关的创建、迎检及参观活动的服务工作。在有紧急迎检、创建活动时，无偿从公司抽调相关人员充实项目服务队伍，</w:t>
      </w:r>
      <w:r>
        <w:rPr>
          <w:rFonts w:hint="eastAsia" w:ascii="宋体" w:hAnsi="宋体" w:eastAsia="宋体" w:cs="宋体"/>
          <w:color w:val="000000"/>
          <w:kern w:val="2"/>
          <w:sz w:val="28"/>
          <w:szCs w:val="24"/>
          <w:lang w:val="en-US" w:eastAsia="zh-CN" w:bidi="ar"/>
        </w:rPr>
        <w:t>确保各项临时任务的顺利完成。</w:t>
      </w:r>
    </w:p>
    <w:p>
      <w:pPr>
        <w:keepNext w:val="0"/>
        <w:keepLines w:val="0"/>
        <w:widowControl w:val="0"/>
        <w:suppressLineNumbers w:val="0"/>
        <w:spacing w:before="0" w:beforeAutospacing="0" w:after="0" w:afterAutospacing="0" w:line="520" w:lineRule="exact"/>
        <w:ind w:left="0" w:right="0" w:firstLine="570"/>
        <w:jc w:val="both"/>
        <w:rPr>
          <w:rFonts w:hint="eastAsia" w:ascii="宋体" w:hAnsi="宋体" w:eastAsia="宋体" w:cs="宋体"/>
          <w:sz w:val="28"/>
          <w:szCs w:val="24"/>
          <w:lang w:val="en-US"/>
        </w:rPr>
      </w:pPr>
      <w:r>
        <w:rPr>
          <w:rFonts w:hint="eastAsia" w:ascii="宋体" w:hAnsi="宋体" w:eastAsia="宋体" w:cs="宋体"/>
          <w:color w:val="000000"/>
          <w:kern w:val="2"/>
          <w:sz w:val="28"/>
          <w:szCs w:val="24"/>
          <w:lang w:val="en-US" w:eastAsia="zh-CN" w:bidi="ar"/>
        </w:rPr>
        <w:t>4、如我方中标，</w:t>
      </w:r>
      <w:r>
        <w:rPr>
          <w:rFonts w:hint="eastAsia" w:ascii="宋体" w:hAnsi="宋体" w:eastAsia="宋体" w:cs="宋体"/>
          <w:kern w:val="2"/>
          <w:sz w:val="28"/>
          <w:szCs w:val="24"/>
          <w:lang w:val="en-US" w:eastAsia="zh-CN" w:bidi="ar"/>
        </w:rPr>
        <w:t>在大厅免费提供应急药品、饮用水、气筒、雨伞等。</w:t>
      </w:r>
    </w:p>
    <w:p>
      <w:pPr>
        <w:keepNext w:val="0"/>
        <w:keepLines w:val="0"/>
        <w:widowControl w:val="0"/>
        <w:suppressLineNumbers w:val="0"/>
        <w:spacing w:before="0" w:beforeAutospacing="0" w:after="0" w:afterAutospacing="0" w:line="520" w:lineRule="exact"/>
        <w:ind w:left="0" w:right="0" w:firstLine="570"/>
        <w:jc w:val="both"/>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5、对在物业服务工作中出现的疑难问题和突发性事件，我方积极应对，组织技术高、能力强、业务精、经验丰富的人员，认真面对，分析问题，查找原因，以最优的方案、最短的时间解决问题，为业主排忧解难，这也是我们应尽的责任。</w:t>
      </w:r>
    </w:p>
    <w:p>
      <w:pPr>
        <w:keepNext w:val="0"/>
        <w:keepLines w:val="0"/>
        <w:widowControl w:val="0"/>
        <w:suppressLineNumbers w:val="0"/>
        <w:spacing w:before="0" w:beforeAutospacing="0" w:after="0" w:afterAutospacing="0" w:line="520" w:lineRule="exact"/>
        <w:ind w:left="0" w:right="0" w:firstLine="570"/>
        <w:jc w:val="both"/>
        <w:rPr>
          <w:rFonts w:hint="eastAsia" w:ascii="宋体" w:hAnsi="宋体" w:eastAsia="宋体" w:cs="宋体"/>
          <w:color w:val="000000"/>
          <w:sz w:val="28"/>
          <w:szCs w:val="24"/>
          <w:lang w:val="en-US"/>
        </w:rPr>
      </w:pPr>
      <w:r>
        <w:rPr>
          <w:rFonts w:hint="eastAsia" w:ascii="宋体" w:hAnsi="宋体" w:eastAsia="宋体" w:cs="宋体"/>
          <w:color w:val="000000"/>
          <w:kern w:val="2"/>
          <w:sz w:val="28"/>
          <w:szCs w:val="24"/>
          <w:lang w:val="en-US" w:eastAsia="zh-CN" w:bidi="ar"/>
        </w:rPr>
        <w:t>6、我公司争取该物业管理项目取得市级或市级以上优秀物业管理项目的荣誉！</w:t>
      </w:r>
    </w:p>
    <w:p>
      <w:pPr>
        <w:keepNext w:val="0"/>
        <w:keepLines w:val="0"/>
        <w:widowControl w:val="0"/>
        <w:suppressLineNumbers w:val="0"/>
        <w:spacing w:before="0" w:beforeAutospacing="0" w:after="0" w:afterAutospacing="0" w:line="520" w:lineRule="exact"/>
        <w:ind w:left="0" w:right="160" w:firstLine="2270"/>
        <w:jc w:val="both"/>
        <w:rPr>
          <w:rFonts w:hint="eastAsia" w:ascii="宋体" w:hAnsi="宋体" w:eastAsia="宋体" w:cs="宋体"/>
          <w:sz w:val="28"/>
          <w:szCs w:val="24"/>
          <w:lang w:val="en-US"/>
        </w:rPr>
      </w:pPr>
    </w:p>
    <w:p>
      <w:pPr>
        <w:keepNext w:val="0"/>
        <w:keepLines w:val="0"/>
        <w:widowControl w:val="0"/>
        <w:suppressLineNumbers w:val="0"/>
        <w:spacing w:before="0" w:beforeAutospacing="0" w:after="0" w:afterAutospacing="0" w:line="520" w:lineRule="exact"/>
        <w:ind w:left="0" w:right="160" w:firstLine="2270"/>
        <w:jc w:val="both"/>
        <w:rPr>
          <w:rFonts w:hint="eastAsia" w:ascii="宋体" w:hAnsi="宋体" w:eastAsia="宋体" w:cs="宋体"/>
          <w:sz w:val="28"/>
          <w:szCs w:val="24"/>
          <w:lang w:val="en-US"/>
        </w:rPr>
      </w:pPr>
    </w:p>
    <w:p>
      <w:pPr>
        <w:keepNext w:val="0"/>
        <w:keepLines w:val="0"/>
        <w:widowControl w:val="0"/>
        <w:suppressLineNumbers w:val="0"/>
        <w:spacing w:before="0" w:beforeAutospacing="0" w:after="0" w:afterAutospacing="0" w:line="520" w:lineRule="exact"/>
        <w:ind w:left="0" w:right="160" w:firstLine="2270"/>
        <w:jc w:val="both"/>
        <w:rPr>
          <w:rFonts w:hint="eastAsia" w:ascii="宋体" w:hAnsi="宋体" w:eastAsia="宋体" w:cs="宋体"/>
          <w:sz w:val="28"/>
          <w:szCs w:val="24"/>
          <w:lang w:val="en-US"/>
        </w:rPr>
      </w:pPr>
    </w:p>
    <w:p>
      <w:pPr>
        <w:keepNext w:val="0"/>
        <w:keepLines w:val="0"/>
        <w:widowControl w:val="0"/>
        <w:suppressLineNumbers w:val="0"/>
        <w:spacing w:before="0" w:beforeAutospacing="0" w:after="0" w:afterAutospacing="0" w:line="520" w:lineRule="exact"/>
        <w:ind w:left="0" w:right="160" w:firstLine="2270"/>
        <w:jc w:val="both"/>
        <w:rPr>
          <w:rFonts w:hint="eastAsia" w:ascii="宋体" w:hAnsi="Calibri" w:eastAsia="宋体" w:cs="宋体"/>
          <w:sz w:val="28"/>
          <w:szCs w:val="24"/>
          <w:u w:val="single"/>
          <w:lang w:val="en-US"/>
        </w:rPr>
      </w:pPr>
      <w:r>
        <w:rPr>
          <w:rFonts w:hint="eastAsia" w:ascii="宋体" w:hAnsi="宋体" w:eastAsia="宋体" w:cs="宋体"/>
          <w:kern w:val="2"/>
          <w:sz w:val="28"/>
          <w:szCs w:val="24"/>
          <w:lang w:val="en-US" w:eastAsia="zh-CN" w:bidi="ar"/>
        </w:rPr>
        <w:t>供应商：（盖章）许昌市安居物业管理有限公司</w:t>
      </w:r>
    </w:p>
    <w:p>
      <w:pPr>
        <w:keepNext w:val="0"/>
        <w:keepLines w:val="0"/>
        <w:widowControl w:val="0"/>
        <w:suppressLineNumbers w:val="0"/>
        <w:spacing w:before="0" w:beforeAutospacing="0" w:after="0" w:afterAutospacing="0" w:line="520" w:lineRule="exact"/>
        <w:ind w:left="0" w:right="160" w:firstLine="2270"/>
        <w:jc w:val="both"/>
        <w:rPr>
          <w:rFonts w:hint="eastAsia" w:ascii="仿宋" w:hAnsi="仿宋" w:eastAsia="仿宋" w:cs="仿宋"/>
          <w:spacing w:val="-8"/>
          <w:sz w:val="24"/>
          <w:szCs w:val="24"/>
          <w:lang w:val="en-US"/>
        </w:rPr>
      </w:pPr>
      <w:r>
        <w:rPr>
          <w:rFonts w:hint="eastAsia" w:ascii="宋体" w:hAnsi="宋体" w:eastAsia="宋体" w:cs="宋体"/>
          <w:kern w:val="2"/>
          <w:sz w:val="28"/>
          <w:szCs w:val="24"/>
          <w:lang w:val="en-US" w:eastAsia="zh-CN" w:bidi="ar"/>
        </w:rPr>
        <w:t>日期：2019年11月7日</w:t>
      </w:r>
    </w:p>
    <w:p>
      <w:bookmarkStart w:id="4" w:name="_GoBack"/>
      <w:bookmarkEnd w:id="4"/>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tencil">
    <w:panose1 w:val="040409050D0802020404"/>
    <w:charset w:val="00"/>
    <w:family w:val="auto"/>
    <w:pitch w:val="variable"/>
    <w:sig w:usb0="00000003" w:usb1="00000000" w:usb2="00000000" w:usb3="00000000" w:csb0="20000001" w:csb1="00000000"/>
  </w:font>
  <w:font w:name="Helvetica">
    <w:altName w:val="Arial"/>
    <w:panose1 w:val="020B0504020202020204"/>
    <w:charset w:val="00"/>
    <w:family w:val="auto"/>
    <w:pitch w:val="variable"/>
    <w:sig w:usb0="00000003" w:usb1="00000000" w:usb2="00000000" w:usb3="00000000" w:csb0="00000001" w:csb1="00000000"/>
  </w:font>
  <w:font w:name="Courier">
    <w:altName w:val="Courier New"/>
    <w:panose1 w:val="02070409020205020404"/>
    <w:charset w:val="00"/>
    <w:family w:val="auto"/>
    <w:pitch w:val="fixed"/>
    <w:sig w:usb0="00000003" w:usb1="00000000" w:usb2="00000000" w:usb3="00000000" w:csb0="00000001" w:csb1="00000000"/>
  </w:font>
  <w:font w:name="Tms Rmn">
    <w:altName w:val="Segoe Print"/>
    <w:panose1 w:val="02020603040505020304"/>
    <w:charset w:val="00"/>
    <w:family w:val="auto"/>
    <w:pitch w:val="variable"/>
    <w:sig w:usb0="00000003" w:usb1="00000000" w:usb2="00000000" w:usb3="00000000" w:csb0="00000001" w:csb1="00000000"/>
  </w:font>
  <w:font w:name="Helv">
    <w:altName w:val="Segoe Print"/>
    <w:panose1 w:val="020B0604020202030204"/>
    <w:charset w:val="00"/>
    <w:family w:val="auto"/>
    <w:pitch w:val="variable"/>
    <w:sig w:usb0="00000003" w:usb1="00000000" w:usb2="00000000" w:usb3="00000000" w:csb0="00000001" w:csb1="00000000"/>
  </w:font>
  <w:font w:name="Castellar">
    <w:panose1 w:val="020A0402060406010301"/>
    <w:charset w:val="00"/>
    <w:family w:val="auto"/>
    <w:pitch w:val="variable"/>
    <w:sig w:usb0="00000003" w:usb1="00000000" w:usb2="00000000" w:usb3="00000000" w:csb0="20000001" w:csb1="00000000"/>
  </w:font>
  <w:font w:name="Raavi">
    <w:altName w:val="Sitka Text"/>
    <w:panose1 w:val="02000500000000000000"/>
    <w:charset w:val="01"/>
    <w:family w:val="auto"/>
    <w:pitch w:val="variable"/>
    <w:sig w:usb0="00000000" w:usb1="00000000" w:usb2="00000000" w:usb3="00000000" w:csb0="00000000" w:csb1="00000000"/>
  </w:font>
  <w:font w:name="New York">
    <w:altName w:val="Segoe Print"/>
    <w:panose1 w:val="02040503060506020304"/>
    <w:charset w:val="00"/>
    <w:family w:val="auto"/>
    <w:pitch w:val="variable"/>
    <w:sig w:usb0="00000003" w:usb1="00000000" w:usb2="00000000" w:usb3="00000000" w:csb0="00000001" w:csb1="00000000"/>
  </w:font>
  <w:font w:name="System">
    <w:altName w:val="宋体"/>
    <w:panose1 w:val="00000000000000000000"/>
    <w:charset w:val="86"/>
    <w:family w:val="auto"/>
    <w:pitch w:val="default"/>
    <w:sig w:usb0="00000001" w:usb1="080E0000" w:usb2="00000010" w:usb3="00000000" w:csb0="00040000" w:csb1="00000000"/>
  </w:font>
  <w:font w:name="@楷体_GB2312">
    <w:altName w:val="宋体"/>
    <w:panose1 w:val="00000000000000000000"/>
    <w:charset w:val="86"/>
    <w:family w:val="auto"/>
    <w:pitch w:val="fixed"/>
    <w:sig w:usb0="00000001" w:usb1="080E0000" w:usb2="00000010" w:usb3="00000000" w:csb0="00040000" w:csb1="00000000"/>
  </w:font>
  <w:font w:name="MS Mincho">
    <w:panose1 w:val="02020609040205080304"/>
    <w:charset w:val="80"/>
    <w:family w:val="auto"/>
    <w:pitch w:val="fixed"/>
    <w:sig w:usb0="A00002BF" w:usb1="68C7FCFB" w:usb2="00000010" w:usb3="00000000" w:csb0="4002009F" w:csb1="DFD70000"/>
  </w:font>
  <w:font w:name="Batang">
    <w:altName w:val="Malgun Gothic"/>
    <w:panose1 w:val="02030600000101010101"/>
    <w:charset w:val="81"/>
    <w:family w:val="auto"/>
    <w:pitch w:val="fixed"/>
    <w:sig w:usb0="00000001" w:usb1="09060000" w:usb2="00000010" w:usb3="00000000" w:csb0="00080000" w:csb1="00000000"/>
  </w:font>
  <w:font w:name="PMingLiU">
    <w:altName w:val="Microsoft JhengHei UI"/>
    <w:panose1 w:val="02010601000101010101"/>
    <w:charset w:val="88"/>
    <w:family w:val="auto"/>
    <w:pitch w:val="variable"/>
    <w:sig w:usb0="00000001" w:usb1="08080000" w:usb2="00000010" w:usb3="00000000" w:csb0="00100000" w:csb1="00000000"/>
  </w:font>
  <w:font w:name="MS Gothic">
    <w:panose1 w:val="020B0609070205080204"/>
    <w:charset w:val="80"/>
    <w:family w:val="auto"/>
    <w:pitch w:val="fixed"/>
    <w:sig w:usb0="E00002FF" w:usb1="6AC7FDFB" w:usb2="08000012" w:usb3="00000000" w:csb0="4002009F" w:csb1="DFD70000"/>
  </w:font>
  <w:font w:name="Centaur">
    <w:panose1 w:val="02030504050205020304"/>
    <w:charset w:val="00"/>
    <w:family w:val="auto"/>
    <w:pitch w:val="variable"/>
    <w:sig w:usb0="00000003" w:usb1="00000000" w:usb2="00000000" w:usb3="00000000" w:csb0="20000001" w:csb1="00000000"/>
  </w:font>
  <w:font w:name="Dotum">
    <w:altName w:val="Malgun Gothic"/>
    <w:panose1 w:val="020B0600000101010101"/>
    <w:charset w:val="81"/>
    <w:family w:val="auto"/>
    <w:pitch w:val="fixed"/>
    <w:sig w:usb0="00000001" w:usb1="09060000" w:usb2="00000010" w:usb3="00000000" w:csb0="00080000" w:csb1="00000000"/>
  </w:font>
  <w:font w:name="MingLiU">
    <w:altName w:val="PMingLiU-ExtB"/>
    <w:panose1 w:val="02010609000101010101"/>
    <w:charset w:val="88"/>
    <w:family w:val="auto"/>
    <w:pitch w:val="fixed"/>
    <w:sig w:usb0="00000001" w:usb1="08080000" w:usb2="00000010" w:usb3="00000000" w:csb0="00100000" w:csb1="00000000"/>
  </w:font>
  <w:font w:name="Magneto">
    <w:panose1 w:val="04030805050802020D02"/>
    <w:charset w:val="00"/>
    <w:family w:val="auto"/>
    <w:pitch w:val="variable"/>
    <w:sig w:usb0="00000003" w:usb1="00000000" w:usb2="00000000" w:usb3="00000000" w:csb0="20000001" w:csb1="00000000"/>
  </w:font>
  <w:font w:name="Yu Gothic UI">
    <w:panose1 w:val="020B0500000000000000"/>
    <w:charset w:val="80"/>
    <w:family w:val="auto"/>
    <w:pitch w:val="variable"/>
    <w:sig w:usb0="E00002FF" w:usb1="2AC7FDFF" w:usb2="00000016" w:usb3="00000000" w:csb0="2002009F" w:csb1="00000000"/>
  </w:font>
  <w:font w:name="Mincho">
    <w:altName w:val="MS Mincho"/>
    <w:panose1 w:val="02020609040305080305"/>
    <w:charset w:val="80"/>
    <w:family w:val="auto"/>
    <w:pitch w:val="fixed"/>
    <w:sig w:usb0="00000001" w:usb1="08070000" w:usb2="00000010" w:usb3="00000000" w:csb0="00020000" w:csb1="00000000"/>
  </w:font>
  <w:font w:name="Gulim">
    <w:altName w:val="Malgun Gothic"/>
    <w:panose1 w:val="020B0600000101010101"/>
    <w:charset w:val="81"/>
    <w:family w:val="auto"/>
    <w:pitch w:val="fixed"/>
    <w:sig w:usb0="00000001" w:usb1="09060000" w:usb2="00000010" w:usb3="00000000" w:csb0="00080000" w:csb1="00000000"/>
  </w:font>
  <w:font w:name="Century">
    <w:panose1 w:val="02040604050505020304"/>
    <w:charset w:val="00"/>
    <w:family w:val="auto"/>
    <w:pitch w:val="variable"/>
    <w:sig w:usb0="00000287" w:usb1="00000000" w:usb2="00000000" w:usb3="00000000" w:csb0="2000009F" w:csb1="DFD70000"/>
  </w:font>
  <w:font w:name="Angsana New">
    <w:altName w:val="Microsoft Sans Serif"/>
    <w:panose1 w:val="02020603050405020304"/>
    <w:charset w:val="DE"/>
    <w:family w:val="auto"/>
    <w:pitch w:val="variable"/>
    <w:sig w:usb0="01000001" w:usb1="00000000" w:usb2="00000000" w:usb3="00000000" w:csb0="00010000" w:csb1="00000000"/>
  </w:font>
  <w:font w:name="Cordia New">
    <w:altName w:val="Microsoft Sans Serif"/>
    <w:panose1 w:val="020B0304020202020204"/>
    <w:charset w:val="DE"/>
    <w:family w:val="auto"/>
    <w:pitch w:val="variable"/>
    <w:sig w:usb0="01000001" w:usb1="00000000" w:usb2="00000000" w:usb3="00000000" w:csb0="00010000" w:csb1="00000000"/>
  </w:font>
  <w:font w:name="Mangal">
    <w:altName w:val="Segoe Print"/>
    <w:panose1 w:val="00000400000000000000"/>
    <w:charset w:val="01"/>
    <w:family w:val="auto"/>
    <w:pitch w:val="variable"/>
    <w:sig w:usb0="00002000" w:usb1="00000000" w:usb2="00000000" w:usb3="00000000" w:csb0="00000000" w:csb1="00000000"/>
  </w:font>
  <w:font w:name="@华文行楷">
    <w:panose1 w:val="02010800040101010101"/>
    <w:charset w:val="86"/>
    <w:family w:val="auto"/>
    <w:pitch w:val="variable"/>
    <w:sig w:usb0="00000001" w:usb1="080F0000" w:usb2="00000000" w:usb3="00000000" w:csb0="00040000" w:csb1="00000000"/>
  </w:font>
  <w:font w:name="Latha">
    <w:altName w:val="Segoe UI Semilight"/>
    <w:panose1 w:val="02000400000000000000"/>
    <w:charset w:val="01"/>
    <w:family w:val="auto"/>
    <w:pitch w:val="variable"/>
    <w:sig w:usb0="00040000" w:usb1="00000000" w:usb2="00000000" w:usb3="00000000" w:csb0="00000000" w:csb1="00000000"/>
  </w:font>
  <w:font w:name="Sylfaen">
    <w:panose1 w:val="010A0502050306030303"/>
    <w:charset w:val="00"/>
    <w:family w:val="auto"/>
    <w:pitch w:val="variable"/>
    <w:sig w:usb0="04000687" w:usb1="00000000" w:usb2="00000000" w:usb3="00000000" w:csb0="2000009F" w:csb1="00000000"/>
  </w:font>
  <w:font w:name="Vrinda">
    <w:altName w:val="Segoe Print"/>
    <w:panose1 w:val="00000400000000000000"/>
    <w:charset w:val="01"/>
    <w:family w:val="auto"/>
    <w:pitch w:val="variable"/>
    <w:sig w:usb0="00000000" w:usb1="00000000" w:usb2="00000000" w:usb3="00000000" w:csb0="00000000" w:csb1="00000000"/>
  </w:font>
  <w:font w:name="Shruti">
    <w:altName w:val="Sitka Text"/>
    <w:panose1 w:val="02000500000000000000"/>
    <w:charset w:val="01"/>
    <w:family w:val="auto"/>
    <w:pitch w:val="variable"/>
    <w:sig w:usb0="00000000" w:usb1="00000000" w:usb2="00000000" w:usb3="00000000" w:csb0="00000000" w:csb1="00000000"/>
  </w:font>
  <w:font w:name="@微软雅黑">
    <w:panose1 w:val="020B0503020204020204"/>
    <w:charset w:val="86"/>
    <w:family w:val="auto"/>
    <w:pitch w:val="variable"/>
    <w:sig w:usb0="80000287" w:usb1="2ACF3C50" w:usb2="00000016" w:usb3="00000000" w:csb0="0004001F" w:csb1="00000000"/>
  </w:font>
  <w:font w:name="Impact">
    <w:panose1 w:val="020B0806030902050204"/>
    <w:charset w:val="00"/>
    <w:family w:val="auto"/>
    <w:pitch w:val="variable"/>
    <w:sig w:usb0="00000287" w:usb1="00000000" w:usb2="00000000" w:usb3="00000000" w:csb0="2000009F" w:csb1="DFD70000"/>
  </w:font>
  <w:font w:name="Sendnya">
    <w:altName w:val="Segoe Print"/>
    <w:panose1 w:val="00000400000000000000"/>
    <w:charset w:val="01"/>
    <w:family w:val="auto"/>
    <w:pitch w:val="variable"/>
    <w:sig w:usb0="00000000" w:usb1="00000000" w:usb2="00000000" w:usb3="00000000" w:csb0="00000000" w:csb1="00000000"/>
  </w:font>
  <w:font w:name="Gautami">
    <w:altName w:val="Sitka Text"/>
    <w:panose1 w:val="02000500000000000000"/>
    <w:charset w:val="01"/>
    <w:family w:val="auto"/>
    <w:pitch w:val="variable"/>
    <w:sig w:usb0="00000000" w:usb1="00000000" w:usb2="00000000" w:usb3="00000000" w:csb0="00000000" w:csb1="00000000"/>
  </w:font>
  <w:font w:name="Tunga">
    <w:altName w:val="Segoe Print"/>
    <w:panose1 w:val="00000400000000000000"/>
    <w:charset w:val="01"/>
    <w:family w:val="auto"/>
    <w:pitch w:val="variable"/>
    <w:sig w:usb0="00000000" w:usb1="00000000" w:usb2="00000000" w:usb3="00000000" w:csb0="00000000" w:csb1="00000000"/>
  </w:font>
  <w:font w:name="Estrangelo Edessa">
    <w:altName w:val="Segoe Print"/>
    <w:panose1 w:val="00000000000000000000"/>
    <w:charset w:val="01"/>
    <w:family w:val="auto"/>
    <w:pitch w:val="variable"/>
    <w:sig w:usb0="00000000" w:usb1="00000000" w:usb2="00000000" w:usb3="00000000" w:csb0="00000000" w:csb1="00000000"/>
  </w:font>
  <w:font w:name="Cambria Math">
    <w:panose1 w:val="02040503050406030204"/>
    <w:charset w:val="00"/>
    <w:family w:val="auto"/>
    <w:pitch w:val="variable"/>
    <w:sig w:usb0="E00006FF" w:usb1="420024FF" w:usb2="02000000" w:usb3="00000000" w:csb0="2000019F" w:csb1="00000000"/>
  </w:font>
  <w:font w:name="Arial Unicode MS">
    <w:panose1 w:val="020B0604020202020204"/>
    <w:charset w:val="86"/>
    <w:family w:val="auto"/>
    <w:pitch w:val="variable"/>
    <w:sig w:usb0="FFFFFFFF" w:usb1="E9FFFFFF" w:usb2="0000003F" w:usb3="00000000" w:csb0="603F01FF" w:csb1="FFFF0000"/>
  </w:font>
  <w:font w:name="Cambria">
    <w:panose1 w:val="02040503050406030204"/>
    <w:charset w:val="00"/>
    <w:family w:val="auto"/>
    <w:pitch w:val="variable"/>
    <w:sig w:usb0="E00006FF" w:usb1="400004FF" w:usb2="00000000" w:usb3="00000000" w:csb0="2000019F" w:csb1="00000000"/>
  </w:font>
  <w:font w:name="华文行楷">
    <w:panose1 w:val="02010800040101010101"/>
    <w:charset w:val="86"/>
    <w:family w:val="auto"/>
    <w:pitch w:val="variable"/>
    <w:sig w:usb0="00000001" w:usb1="080F0000" w:usb2="00000000" w:usb3="00000000" w:csb0="00040000" w:csb1="00000000"/>
  </w:font>
  <w:font w:name="楷体_GB2312">
    <w:altName w:val="楷体"/>
    <w:panose1 w:val="00000000000000000000"/>
    <w:charset w:val="86"/>
    <w:family w:val="auto"/>
    <w:pitch w:val="fixed"/>
    <w:sig w:usb0="00000001" w:usb1="080E0000" w:usb2="00000010" w:usb3="00000000" w:csb0="00040000" w:csb1="00000000"/>
  </w:font>
  <w:font w:name="Gadugi">
    <w:panose1 w:val="020B0502040204020203"/>
    <w:charset w:val="00"/>
    <w:family w:val="auto"/>
    <w:pitch w:val="variable"/>
    <w:sig w:usb0="80000003" w:usb1="02000000" w:usb2="00003000" w:usb3="00000000" w:csb0="00000001" w:csb1="00000000"/>
  </w:font>
  <w:font w:name="隶书">
    <w:panose1 w:val="02010509060101010101"/>
    <w:charset w:val="86"/>
    <w:family w:val="auto"/>
    <w:pitch w:val="fixed"/>
    <w:sig w:usb0="00000001" w:usb1="080E0000" w:usb2="00000000" w:usb3="00000000" w:csb0="00040000" w:csb1="00000000"/>
  </w:font>
  <w:font w:name="??">
    <w:altName w:val="Times New Roman"/>
    <w:panose1 w:val="00000000000000000000"/>
    <w:charset w:val="00"/>
    <w:family w:val="auto"/>
    <w:pitch w:val="default"/>
    <w:sig w:usb0="00000003" w:usb1="00000000" w:usb2="00000000" w:usb3="00000000" w:csb0="00000001" w:csb1="00000000"/>
  </w:font>
  <w:font w:name="仿宋_GB2312">
    <w:altName w:val="仿宋"/>
    <w:panose1 w:val="00000000000000000000"/>
    <w:charset w:val="86"/>
    <w:family w:val="auto"/>
    <w:pitch w:val="fixed"/>
    <w:sig w:usb0="00000000" w:usb1="080E0000" w:usb2="00000010" w:usb3="00000000" w:csb0="00040000" w:csb1="00000000"/>
  </w:font>
  <w:font w:name="仿宋">
    <w:panose1 w:val="02010609060101010101"/>
    <w:charset w:val="86"/>
    <w:family w:val="auto"/>
    <w:pitch w:val="fixed"/>
    <w:sig w:usb0="800002BF" w:usb1="38CF7CFA" w:usb2="00000016" w:usb3="00000000" w:csb0="00040001" w:csb1="00000000"/>
  </w:font>
  <w:font w:name="Haettenschweiler">
    <w:panose1 w:val="020B0706040902060204"/>
    <w:charset w:val="00"/>
    <w:family w:val="auto"/>
    <w:pitch w:val="variable"/>
    <w:sig w:usb0="00000287" w:usb1="00000000" w:usb2="00000000" w:usb3="00000000" w:csb0="2000009F" w:csb1="DFD70000"/>
  </w:font>
  <w:font w:name="Calibri Light">
    <w:panose1 w:val="020F0302020204030204"/>
    <w:charset w:val="00"/>
    <w:family w:val="auto"/>
    <w:pitch w:val="variable"/>
    <w:sig w:usb0="E0002AFF" w:usb1="C000247B" w:usb2="00000009" w:usb3="00000000" w:csb0="200001FF" w:csb1="00000000"/>
  </w:font>
  <w:font w:name="@宋体">
    <w:panose1 w:val="02010600030101010101"/>
    <w:charset w:val="86"/>
    <w:family w:val="auto"/>
    <w:pitch w:val="variable"/>
    <w:sig w:usb0="00000003" w:usb1="288F0000" w:usb2="00000006" w:usb3="00000000" w:csb0="00040001" w:csb1="00000000"/>
  </w:font>
  <w:font w:name="Marlett">
    <w:panose1 w:val="00000000000000000000"/>
    <w:charset w:val="02"/>
    <w:family w:val="auto"/>
    <w:pitch w:val="variable"/>
    <w:sig w:usb0="00000000" w:usb1="00000000" w:usb2="00000000" w:usb3="00000000" w:csb0="80000000" w:csb1="00000000"/>
  </w:font>
  <w:font w:name="Palace Script MT">
    <w:panose1 w:val="030303020206070C0B05"/>
    <w:charset w:val="00"/>
    <w:family w:val="auto"/>
    <w:pitch w:val="variable"/>
    <w:sig w:usb0="00000003" w:usb1="00000000" w:usb2="00000000" w:usb3="00000000" w:csb0="20000001" w:csb1="00000000"/>
  </w:font>
  <w:font w:name="Arial Black">
    <w:panose1 w:val="020B0A04020102020204"/>
    <w:charset w:val="00"/>
    <w:family w:val="auto"/>
    <w:pitch w:val="variable"/>
    <w:sig w:usb0="A00002AF" w:usb1="400078FB" w:usb2="00000000" w:usb3="00000000" w:csb0="6000009F" w:csb1="DFD70000"/>
  </w:font>
  <w:font w:name="Bahnschrift Light">
    <w:panose1 w:val="020B0502040204020203"/>
    <w:charset w:val="00"/>
    <w:family w:val="auto"/>
    <w:pitch w:val="variable"/>
    <w:sig w:usb0="80000047" w:usb1="00000000" w:usb2="00000000" w:usb3="00000000" w:csb0="00000001" w:csb1="00000000"/>
  </w:font>
  <w:font w:name="Bahnschrift SemiLight">
    <w:panose1 w:val="020B0502040204020203"/>
    <w:charset w:val="00"/>
    <w:family w:val="auto"/>
    <w:pitch w:val="variable"/>
    <w:sig w:usb0="80000047" w:usb1="00000000" w:usb2="00000000" w:usb3="00000000" w:csb0="00000001" w:csb1="00000000"/>
  </w:font>
  <w:font w:name="Bahnschrift">
    <w:panose1 w:val="020B0502040204020203"/>
    <w:charset w:val="00"/>
    <w:family w:val="auto"/>
    <w:pitch w:val="variable"/>
    <w:sig w:usb0="80000047" w:usb1="00000000" w:usb2="00000000" w:usb3="00000000" w:csb0="00000001" w:csb1="00000000"/>
  </w:font>
  <w:font w:name="Bahnschrift SemiBold">
    <w:panose1 w:val="020B0502040204020203"/>
    <w:charset w:val="00"/>
    <w:family w:val="auto"/>
    <w:pitch w:val="variable"/>
    <w:sig w:usb0="80000047" w:usb1="00000000" w:usb2="00000000" w:usb3="00000000" w:csb0="00000001" w:csb1="00000000"/>
  </w:font>
  <w:font w:name="Candara">
    <w:panose1 w:val="020E0502030303020204"/>
    <w:charset w:val="00"/>
    <w:family w:val="auto"/>
    <w:pitch w:val="variable"/>
    <w:sig w:usb0="A00002EF" w:usb1="4000A44B" w:usb2="00000000" w:usb3="00000000" w:csb0="2000019F" w:csb1="00000000"/>
  </w:font>
  <w:font w:name="Curlz MT">
    <w:panose1 w:val="04040404050702020202"/>
    <w:charset w:val="00"/>
    <w:family w:val="auto"/>
    <w:pitch w:val="variable"/>
    <w:sig w:usb0="00000003" w:usb1="00000000" w:usb2="00000000" w:usb3="00000000" w:csb0="20000001" w:csb1="00000000"/>
  </w:font>
  <w:font w:name="Comic Sans MS">
    <w:panose1 w:val="030F0702030302020204"/>
    <w:charset w:val="00"/>
    <w:family w:val="auto"/>
    <w:pitch w:val="variable"/>
    <w:sig w:usb0="00000287" w:usb1="00000013" w:usb2="00000000" w:usb3="00000000" w:csb0="2000009F" w:csb1="00000000"/>
  </w:font>
  <w:font w:name="MS PGothic">
    <w:panose1 w:val="020B0600070205080204"/>
    <w:charset w:val="80"/>
    <w:family w:val="auto"/>
    <w:pitch w:val="variable"/>
    <w:sig w:usb0="E00002FF" w:usb1="6AC7FDFB" w:usb2="08000012" w:usb3="00000000" w:csb0="4002009F" w:csb1="DFD70000"/>
  </w:font>
  <w:font w:name="Consolas">
    <w:panose1 w:val="020B0609020204030204"/>
    <w:charset w:val="00"/>
    <w:family w:val="auto"/>
    <w:pitch w:val="fixed"/>
    <w:sig w:usb0="E00006FF" w:usb1="0000FCFF" w:usb2="00000001" w:usb3="00000000" w:csb0="6000019F" w:csb1="DFD70000"/>
  </w:font>
  <w:font w:name="Constantia">
    <w:panose1 w:val="02030602050306030303"/>
    <w:charset w:val="00"/>
    <w:family w:val="auto"/>
    <w:pitch w:val="variable"/>
    <w:sig w:usb0="A00002EF" w:usb1="4000204B" w:usb2="00000000" w:usb3="00000000" w:csb0="2000019F" w:csb1="00000000"/>
  </w:font>
  <w:font w:name="Sitka Heading">
    <w:panose1 w:val="02000505000000020004"/>
    <w:charset w:val="00"/>
    <w:family w:val="auto"/>
    <w:pitch w:val="variable"/>
    <w:sig w:usb0="A00002EF" w:usb1="4000204B" w:usb2="00000000" w:usb3="00000000" w:csb0="2000019F" w:csb1="00000000"/>
  </w:font>
  <w:font w:name="Segoe UI Light">
    <w:panose1 w:val="020B0502040204020203"/>
    <w:charset w:val="00"/>
    <w:family w:val="auto"/>
    <w:pitch w:val="variable"/>
    <w:sig w:usb0="E4002EFF" w:usb1="C000E47F" w:usb2="00000009" w:usb3="00000000" w:csb0="200001FF" w:csb1="00000000"/>
  </w:font>
  <w:font w:name="Corbel">
    <w:panose1 w:val="020B0503020204020204"/>
    <w:charset w:val="00"/>
    <w:family w:val="auto"/>
    <w:pitch w:val="variable"/>
    <w:sig w:usb0="A00002EF" w:usb1="4000A44B" w:usb2="00000000" w:usb3="00000000" w:csb0="2000019F" w:csb1="00000000"/>
  </w:font>
  <w:font w:name="Matura MT Script Capitals">
    <w:panose1 w:val="03020802060602070202"/>
    <w:charset w:val="00"/>
    <w:family w:val="auto"/>
    <w:pitch w:val="variable"/>
    <w:sig w:usb0="00000003" w:usb1="00000000" w:usb2="00000000" w:usb3="00000000" w:csb0="20000001" w:csb1="00000000"/>
  </w:font>
  <w:font w:name="Nirmala UI Semilight">
    <w:panose1 w:val="020B0402040204020203"/>
    <w:charset w:val="00"/>
    <w:family w:val="auto"/>
    <w:pitch w:val="variable"/>
    <w:sig w:usb0="80FF8023" w:usb1="0000004A" w:usb2="00000200" w:usb3="00040000" w:csb0="00000001" w:csb1="00000000"/>
  </w:font>
  <w:font w:name="Ebrima">
    <w:panose1 w:val="02000000000000000000"/>
    <w:charset w:val="00"/>
    <w:family w:val="auto"/>
    <w:pitch w:val="variable"/>
    <w:sig w:usb0="A000505F" w:usb1="02000041" w:usb2="00000800" w:usb3="00000404" w:csb0="00000093" w:csb1="00000000"/>
  </w:font>
  <w:font w:name="Franklin Gothic Medium">
    <w:panose1 w:val="020B0603020102020204"/>
    <w:charset w:val="00"/>
    <w:family w:val="auto"/>
    <w:pitch w:val="variable"/>
    <w:sig w:usb0="00000287" w:usb1="00000000" w:usb2="00000000" w:usb3="00000000" w:csb0="2000009F" w:csb1="DFD70000"/>
  </w:font>
  <w:font w:name="Microsoft JhengHei">
    <w:panose1 w:val="020B0604030504040204"/>
    <w:charset w:val="88"/>
    <w:family w:val="auto"/>
    <w:pitch w:val="variable"/>
    <w:sig w:usb0="000002A7" w:usb1="28CF4400" w:usb2="00000016" w:usb3="00000000" w:csb0="00100009" w:csb1="00000000"/>
  </w:font>
  <w:font w:name="Gabriola">
    <w:panose1 w:val="04040605051002020D02"/>
    <w:charset w:val="00"/>
    <w:family w:val="auto"/>
    <w:pitch w:val="variable"/>
    <w:sig w:usb0="E00002EF" w:usb1="5000204B" w:usb2="00000000" w:usb3="00000000" w:csb0="2000009F" w:csb1="00000000"/>
  </w:font>
  <w:font w:name="Georgia">
    <w:panose1 w:val="02040502050405020303"/>
    <w:charset w:val="00"/>
    <w:family w:val="auto"/>
    <w:pitch w:val="variable"/>
    <w:sig w:usb0="00000287" w:usb1="00000000" w:usb2="00000000" w:usb3="00000000" w:csb0="2000009F" w:csb1="00000000"/>
  </w:font>
  <w:font w:name="Javanese Text">
    <w:panose1 w:val="02000000000000000000"/>
    <w:charset w:val="00"/>
    <w:family w:val="auto"/>
    <w:pitch w:val="variable"/>
    <w:sig w:usb0="80000003" w:usb1="00002000" w:usb2="00000000" w:usb3="00000000" w:csb0="00000001" w:csb1="00000000"/>
  </w:font>
  <w:font w:name="Leelawadee UI">
    <w:panose1 w:val="020B0502040204020203"/>
    <w:charset w:val="00"/>
    <w:family w:val="auto"/>
    <w:pitch w:val="variable"/>
    <w:sig w:usb0="83000003" w:usb1="00000000" w:usb2="00010000" w:usb3="00000001" w:csb0="00010101" w:csb1="00000000"/>
  </w:font>
  <w:font w:name="Leelawadee UI Semilight">
    <w:panose1 w:val="020B0402040204020203"/>
    <w:charset w:val="00"/>
    <w:family w:val="auto"/>
    <w:pitch w:val="variable"/>
    <w:sig w:usb0="83000003" w:usb1="00000000" w:usb2="00010000" w:usb3="00000001" w:csb0="00010101" w:csb1="00000000"/>
  </w:font>
  <w:font w:name="Lucida Console">
    <w:panose1 w:val="020B0609040504020204"/>
    <w:charset w:val="00"/>
    <w:family w:val="auto"/>
    <w:pitch w:val="fixed"/>
    <w:sig w:usb0="8000028F" w:usb1="00001800" w:usb2="00000000" w:usb3="00000000" w:csb0="0000001F" w:csb1="D7D70000"/>
  </w:font>
  <w:font w:name="Poor Richard">
    <w:panose1 w:val="02080502050505020702"/>
    <w:charset w:val="00"/>
    <w:family w:val="auto"/>
    <w:pitch w:val="variable"/>
    <w:sig w:usb0="00000003" w:usb1="00000000" w:usb2="00000000" w:usb3="00000000" w:csb0="20000001" w:csb1="00000000"/>
  </w:font>
  <w:font w:name="Lucida Sans Unicode">
    <w:panose1 w:val="020B0602030504020204"/>
    <w:charset w:val="00"/>
    <w:family w:val="auto"/>
    <w:pitch w:val="variable"/>
    <w:sig w:usb0="80001AFF" w:usb1="0000396B" w:usb2="00000000" w:usb3="00000000" w:csb0="200000BF" w:csb1="D7F70000"/>
  </w:font>
  <w:font w:name="Malgun Gothic">
    <w:panose1 w:val="020B0503020000020004"/>
    <w:charset w:val="81"/>
    <w:family w:val="auto"/>
    <w:pitch w:val="variable"/>
    <w:sig w:usb0="9000002F" w:usb1="29D77CFB" w:usb2="00000012" w:usb3="00000000" w:csb0="00080001" w:csb1="00000000"/>
  </w:font>
  <w:font w:name="@Malgun Gothic">
    <w:panose1 w:val="020B0503020000020004"/>
    <w:charset w:val="81"/>
    <w:family w:val="auto"/>
    <w:pitch w:val="variable"/>
    <w:sig w:usb0="9000002F" w:usb1="29D77CFB" w:usb2="00000012" w:usb3="00000000" w:csb0="00080001" w:csb1="00000000"/>
  </w:font>
  <w:font w:name="Segoe Print">
    <w:panose1 w:val="02000600000000000000"/>
    <w:charset w:val="00"/>
    <w:family w:val="auto"/>
    <w:pitch w:val="variable"/>
    <w:sig w:usb0="0000028F" w:usb1="00000000" w:usb2="00000000" w:usb3="00000000" w:csb0="2000009F" w:csb1="47010000"/>
  </w:font>
  <w:font w:name="Malgun Gothic Semilight">
    <w:panose1 w:val="020B0502040204020203"/>
    <w:charset w:val="86"/>
    <w:family w:val="auto"/>
    <w:pitch w:val="variable"/>
    <w:sig w:usb0="900002AF" w:usb1="01D77CFB" w:usb2="00000012" w:usb3="00000000" w:csb0="203E01BD" w:csb1="D7FF0000"/>
  </w:font>
  <w:font w:name="Footlight MT Light">
    <w:panose1 w:val="0204060206030A020304"/>
    <w:charset w:val="00"/>
    <w:family w:val="auto"/>
    <w:pitch w:val="variable"/>
    <w:sig w:usb0="00000003" w:usb1="00000000" w:usb2="00000000" w:usb3="00000000" w:csb0="20000001" w:csb1="00000000"/>
  </w:font>
  <w:font w:name="@PMingLiU-ExtB">
    <w:panose1 w:val="02020500000000000000"/>
    <w:charset w:val="88"/>
    <w:family w:val="auto"/>
    <w:pitch w:val="variable"/>
    <w:sig w:usb0="8000002F" w:usb1="02000008" w:usb2="00000000" w:usb3="00000000" w:csb0="00100001" w:csb1="00000000"/>
  </w:font>
  <w:font w:name="@Malgun Gothic Semilight">
    <w:panose1 w:val="020B0502040204020203"/>
    <w:charset w:val="86"/>
    <w:family w:val="auto"/>
    <w:pitch w:val="variable"/>
    <w:sig w:usb0="900002AF" w:usb1="01D77CFB" w:usb2="00000012" w:usb3="00000000" w:csb0="203E01BD" w:csb1="D7FF0000"/>
  </w:font>
  <w:font w:name="Microsoft Himalaya">
    <w:panose1 w:val="01010100010101010101"/>
    <w:charset w:val="00"/>
    <w:family w:val="auto"/>
    <w:pitch w:val="variable"/>
    <w:sig w:usb0="80000003" w:usb1="00010000" w:usb2="00000040" w:usb3="00000000" w:csb0="00000001" w:csb1="00000000"/>
  </w:font>
  <w:font w:name="@Microsoft JhengHei">
    <w:panose1 w:val="020B0604030504040204"/>
    <w:charset w:val="88"/>
    <w:family w:val="auto"/>
    <w:pitch w:val="variable"/>
    <w:sig w:usb0="000002A7" w:usb1="28CF4400" w:usb2="00000016" w:usb3="00000000" w:csb0="00100009" w:csb1="00000000"/>
  </w:font>
  <w:font w:name="@华文宋体">
    <w:panose1 w:val="02010600040101010101"/>
    <w:charset w:val="86"/>
    <w:family w:val="auto"/>
    <w:pitch w:val="variable"/>
    <w:sig w:usb0="00000287" w:usb1="080F0000" w:usb2="00000000" w:usb3="00000000" w:csb0="0004009F" w:csb1="DFD70000"/>
  </w:font>
  <w:font w:name="Microsoft JhengHei UI">
    <w:panose1 w:val="020B0604030504040204"/>
    <w:charset w:val="88"/>
    <w:family w:val="auto"/>
    <w:pitch w:val="variable"/>
    <w:sig w:usb0="000002A7" w:usb1="28CF4400" w:usb2="00000016" w:usb3="00000000" w:csb0="00100009" w:csb1="00000000"/>
  </w:font>
  <w:font w:name="@Microsoft JhengHei UI">
    <w:panose1 w:val="020B0604030504040204"/>
    <w:charset w:val="88"/>
    <w:family w:val="auto"/>
    <w:pitch w:val="variable"/>
    <w:sig w:usb0="000002A7" w:usb1="28CF4400" w:usb2="00000016" w:usb3="00000000" w:csb0="00100009" w:csb1="00000000"/>
  </w:font>
  <w:font w:name="Microsoft JhengHei Light">
    <w:panose1 w:val="020B0304030504040204"/>
    <w:charset w:val="88"/>
    <w:family w:val="auto"/>
    <w:pitch w:val="variable"/>
    <w:sig w:usb0="800002A7" w:usb1="28CF4400" w:usb2="00000016" w:usb3="00000000" w:csb0="00100009" w:csb1="00000000"/>
  </w:font>
  <w:font w:name="@Microsoft JhengHei Light">
    <w:panose1 w:val="020B0304030504040204"/>
    <w:charset w:val="88"/>
    <w:family w:val="auto"/>
    <w:pitch w:val="variable"/>
    <w:sig w:usb0="800002A7" w:usb1="28CF4400" w:usb2="00000016" w:usb3="00000000" w:csb0="00100009" w:csb1="00000000"/>
  </w:font>
  <w:font w:name="Microsoft JhengHei UI Light">
    <w:panose1 w:val="020B0304030504040204"/>
    <w:charset w:val="88"/>
    <w:family w:val="auto"/>
    <w:pitch w:val="variable"/>
    <w:sig w:usb0="800002A7" w:usb1="28CF4400" w:usb2="00000016" w:usb3="00000000" w:csb0="00100009" w:csb1="00000000"/>
  </w:font>
  <w:font w:name="微软雅黑 Light">
    <w:panose1 w:val="020B0502040204020203"/>
    <w:charset w:val="86"/>
    <w:family w:val="auto"/>
    <w:pitch w:val="variable"/>
    <w:sig w:usb0="80000287" w:usb1="2ACF0010" w:usb2="00000016" w:usb3="00000000" w:csb0="0004001F" w:csb1="00000000"/>
  </w:font>
  <w:font w:name="@Microsoft JhengHei UI Light">
    <w:panose1 w:val="020B0304030504040204"/>
    <w:charset w:val="88"/>
    <w:family w:val="auto"/>
    <w:pitch w:val="variable"/>
    <w:sig w:usb0="800002A7" w:usb1="28CF4400" w:usb2="00000016" w:usb3="00000000" w:csb0="00100009" w:csb1="00000000"/>
  </w:font>
  <w:font w:name="Microsoft New Tai Lue">
    <w:panose1 w:val="020B0502040204020203"/>
    <w:charset w:val="00"/>
    <w:family w:val="auto"/>
    <w:pitch w:val="variable"/>
    <w:sig w:usb0="00000003" w:usb1="00000000" w:usb2="80000000" w:usb3="00000000" w:csb0="00000001" w:csb1="00000000"/>
  </w:font>
  <w:font w:name="Microsoft PhagsPa">
    <w:panose1 w:val="020B0502040204020203"/>
    <w:charset w:val="00"/>
    <w:family w:val="auto"/>
    <w:pitch w:val="variable"/>
    <w:sig w:usb0="00000003" w:usb1="00200000" w:usb2="08000000" w:usb3="00000000" w:csb0="00000001" w:csb1="00000000"/>
  </w:font>
  <w:font w:name="Harrington">
    <w:panose1 w:val="04040505050A02020702"/>
    <w:charset w:val="00"/>
    <w:family w:val="auto"/>
    <w:pitch w:val="variable"/>
    <w:sig w:usb0="00000003" w:usb1="00000000" w:usb2="00000000" w:usb3="00000000" w:csb0="20000001" w:csb1="00000000"/>
  </w:font>
  <w:font w:name="Goudy Stout">
    <w:panose1 w:val="0202090407030B020401"/>
    <w:charset w:val="00"/>
    <w:family w:val="auto"/>
    <w:pitch w:val="variable"/>
    <w:sig w:usb0="00000003" w:usb1="00000000" w:usb2="00000000" w:usb3="00000000" w:csb0="20000001" w:csb1="00000000"/>
  </w:font>
  <w:font w:name="Microsoft Sans Serif">
    <w:panose1 w:val="020B0604020202020204"/>
    <w:charset w:val="00"/>
    <w:family w:val="auto"/>
    <w:pitch w:val="variable"/>
    <w:sig w:usb0="E5002EFF" w:usb1="C000605B" w:usb2="00000029" w:usb3="00000000" w:csb0="200101FF" w:csb1="20280000"/>
  </w:font>
  <w:font w:name="Microsoft Tai Le">
    <w:panose1 w:val="020B0502040204020203"/>
    <w:charset w:val="00"/>
    <w:family w:val="auto"/>
    <w:pitch w:val="variable"/>
    <w:sig w:usb0="00000003" w:usb1="00000000" w:usb2="40000000" w:usb3="00000000" w:csb0="00000001" w:csb1="00000000"/>
  </w:font>
  <w:font w:name="Mistral">
    <w:panose1 w:val="03090702030407020403"/>
    <w:charset w:val="00"/>
    <w:family w:val="auto"/>
    <w:pitch w:val="variable"/>
    <w:sig w:usb0="00000287" w:usb1="00000000" w:usb2="00000000" w:usb3="00000000" w:csb0="2000009F" w:csb1="DFD70000"/>
  </w:font>
  <w:font w:name="Microsoft YaHei UI">
    <w:panose1 w:val="020B0503020204020204"/>
    <w:charset w:val="86"/>
    <w:family w:val="auto"/>
    <w:pitch w:val="variable"/>
    <w:sig w:usb0="80000287" w:usb1="2ACF3C50" w:usb2="00000016" w:usb3="00000000" w:csb0="0004001F" w:csb1="00000000"/>
  </w:font>
  <w:font w:name="@Microsoft YaHei UI">
    <w:panose1 w:val="020B0503020204020204"/>
    <w:charset w:val="86"/>
    <w:family w:val="auto"/>
    <w:pitch w:val="variable"/>
    <w:sig w:usb0="80000287" w:usb1="2ACF3C50" w:usb2="00000016" w:usb3="00000000" w:csb0="0004001F" w:csb1="00000000"/>
  </w:font>
  <w:font w:name="@微软雅黑 Light">
    <w:panose1 w:val="020B0502040204020203"/>
    <w:charset w:val="86"/>
    <w:family w:val="auto"/>
    <w:pitch w:val="variable"/>
    <w:sig w:usb0="80000287" w:usb1="2ACF0010" w:usb2="00000016" w:usb3="00000000" w:csb0="0004001F" w:csb1="00000000"/>
  </w:font>
  <w:font w:name="Californian FB">
    <w:panose1 w:val="0207040306080B030204"/>
    <w:charset w:val="00"/>
    <w:family w:val="auto"/>
    <w:pitch w:val="variable"/>
    <w:sig w:usb0="00000003" w:usb1="00000000" w:usb2="00000000" w:usb3="00000000" w:csb0="20000001" w:csb1="00000000"/>
  </w:font>
  <w:font w:name="Microsoft YaHei UI Light">
    <w:panose1 w:val="020B0502040204020203"/>
    <w:charset w:val="86"/>
    <w:family w:val="auto"/>
    <w:pitch w:val="variable"/>
    <w:sig w:usb0="80000287" w:usb1="2ACF0010" w:usb2="00000016" w:usb3="00000000" w:csb0="0004001F" w:csb1="00000000"/>
  </w:font>
  <w:font w:name="@MS PGothic">
    <w:panose1 w:val="020B0600070205080204"/>
    <w:charset w:val="80"/>
    <w:family w:val="auto"/>
    <w:pitch w:val="variable"/>
    <w:sig w:usb0="E00002FF" w:usb1="6AC7FDFB" w:usb2="08000012" w:usb3="00000000" w:csb0="4002009F" w:csb1="DFD70000"/>
  </w:font>
  <w:font w:name="@Microsoft YaHei UI Light">
    <w:panose1 w:val="020B0502040204020203"/>
    <w:charset w:val="86"/>
    <w:family w:val="auto"/>
    <w:pitch w:val="variable"/>
    <w:sig w:usb0="80000287" w:usb1="2ACF0010" w:usb2="00000016" w:usb3="00000000" w:csb0="0004001F" w:csb1="00000000"/>
  </w:font>
  <w:font w:name="Microsoft Yi Baiti">
    <w:panose1 w:val="03000500000000000000"/>
    <w:charset w:val="00"/>
    <w:family w:val="auto"/>
    <w:pitch w:val="variable"/>
    <w:sig w:usb0="80000003" w:usb1="00010402" w:usb2="00080002" w:usb3="00000000" w:csb0="00000001" w:csb1="00000000"/>
  </w:font>
  <w:font w:name="Yu Gothic UI Light">
    <w:panose1 w:val="020B0300000000000000"/>
    <w:charset w:val="80"/>
    <w:family w:val="auto"/>
    <w:pitch w:val="variable"/>
    <w:sig w:usb0="E00002FF" w:usb1="2AC7FDFF" w:usb2="00000016" w:usb3="00000000" w:csb0="2002009F" w:csb1="00000000"/>
  </w:font>
  <w:font w:name="MingLiU-ExtB">
    <w:panose1 w:val="02020500000000000000"/>
    <w:charset w:val="88"/>
    <w:family w:val="auto"/>
    <w:pitch w:val="variable"/>
    <w:sig w:usb0="8000002F" w:usb1="02000008" w:usb2="00000000" w:usb3="00000000" w:csb0="00100001" w:csb1="00000000"/>
  </w:font>
  <w:font w:name="@MingLiU-ExtB">
    <w:panose1 w:val="02020500000000000000"/>
    <w:charset w:val="88"/>
    <w:family w:val="auto"/>
    <w:pitch w:val="variable"/>
    <w:sig w:usb0="8000002F" w:usb1="02000008" w:usb2="00000000" w:usb3="00000000" w:csb0="00100001" w:csb1="00000000"/>
  </w:font>
  <w:font w:name="PMingLiU-ExtB">
    <w:panose1 w:val="02020500000000000000"/>
    <w:charset w:val="88"/>
    <w:family w:val="auto"/>
    <w:pitch w:val="variable"/>
    <w:sig w:usb0="8000002F" w:usb1="02000008" w:usb2="00000000" w:usb3="00000000" w:csb0="00100001" w:csb1="00000000"/>
  </w:font>
  <w:font w:name="MingLiU_HKSCS-ExtB">
    <w:panose1 w:val="02020500000000000000"/>
    <w:charset w:val="88"/>
    <w:family w:val="auto"/>
    <w:pitch w:val="variable"/>
    <w:sig w:usb0="8000002F" w:usb1="02000008" w:usb2="00000000" w:usb3="00000000" w:csb0="00100001" w:csb1="00000000"/>
  </w:font>
  <w:font w:name="@MingLiU_HKSCS-ExtB">
    <w:panose1 w:val="02020500000000000000"/>
    <w:charset w:val="88"/>
    <w:family w:val="auto"/>
    <w:pitch w:val="variable"/>
    <w:sig w:usb0="8000002F" w:usb1="02000008" w:usb2="00000000" w:usb3="00000000" w:csb0="00100001" w:csb1="00000000"/>
  </w:font>
  <w:font w:name="Mongolian Baiti">
    <w:panose1 w:val="03000500000000000000"/>
    <w:charset w:val="00"/>
    <w:family w:val="auto"/>
    <w:pitch w:val="variable"/>
    <w:sig w:usb0="80000023" w:usb1="00000000" w:usb2="00020000" w:usb3="00000000" w:csb0="00000001" w:csb1="00000000"/>
  </w:font>
  <w:font w:name="@MS Gothic">
    <w:panose1 w:val="020B0609070205080204"/>
    <w:charset w:val="80"/>
    <w:family w:val="auto"/>
    <w:pitch w:val="fixed"/>
    <w:sig w:usb0="E00002FF" w:usb1="6AC7FDFB" w:usb2="08000012" w:usb3="00000000" w:csb0="4002009F" w:csb1="DFD70000"/>
  </w:font>
  <w:font w:name="华文新魏">
    <w:panose1 w:val="02010800040101010101"/>
    <w:charset w:val="86"/>
    <w:family w:val="auto"/>
    <w:pitch w:val="variable"/>
    <w:sig w:usb0="00000001" w:usb1="080F0000" w:usb2="00000000" w:usb3="00000000" w:csb0="00040000" w:csb1="00000000"/>
  </w:font>
  <w:font w:name="MS UI Gothic">
    <w:panose1 w:val="020B0600070205080204"/>
    <w:charset w:val="80"/>
    <w:family w:val="auto"/>
    <w:pitch w:val="variable"/>
    <w:sig w:usb0="E00002FF" w:usb1="6AC7FDFB" w:usb2="08000012" w:usb3="00000000" w:csb0="4002009F" w:csb1="DFD70000"/>
  </w:font>
  <w:font w:name="@Yu Gothic Light">
    <w:panose1 w:val="020B0300000000000000"/>
    <w:charset w:val="80"/>
    <w:family w:val="auto"/>
    <w:pitch w:val="variable"/>
    <w:sig w:usb0="E00002FF" w:usb1="2AC7FDFF" w:usb2="00000016" w:usb3="00000000" w:csb0="2002009F" w:csb1="00000000"/>
  </w:font>
  <w:font w:name="@MS UI Gothic">
    <w:panose1 w:val="020B0600070205080204"/>
    <w:charset w:val="80"/>
    <w:family w:val="auto"/>
    <w:pitch w:val="variable"/>
    <w:sig w:usb0="E00002FF" w:usb1="6AC7FDFB" w:usb2="08000012" w:usb3="00000000" w:csb0="4002009F" w:csb1="DFD70000"/>
  </w:font>
  <w:font w:name="MV Boli">
    <w:panose1 w:val="02000500030200090000"/>
    <w:charset w:val="00"/>
    <w:family w:val="auto"/>
    <w:pitch w:val="variable"/>
    <w:sig w:usb0="00000003" w:usb1="00000000" w:usb2="00000100" w:usb3="00000000" w:csb0="00000001" w:csb1="00000000"/>
  </w:font>
  <w:font w:name="Franklin Gothic Medium Cond">
    <w:panose1 w:val="020B0606030402020204"/>
    <w:charset w:val="00"/>
    <w:family w:val="auto"/>
    <w:pitch w:val="variable"/>
    <w:sig w:usb0="00000287" w:usb1="00000000" w:usb2="00000000" w:usb3="00000000" w:csb0="2000009F" w:csb1="DFD70000"/>
  </w:font>
  <w:font w:name="Edwardian Script ITC">
    <w:panose1 w:val="030303020407070D0804"/>
    <w:charset w:val="00"/>
    <w:family w:val="auto"/>
    <w:pitch w:val="variable"/>
    <w:sig w:usb0="00000003" w:usb1="00000000" w:usb2="00000000" w:usb3="00000000" w:csb0="20000001" w:csb1="00000000"/>
  </w:font>
  <w:font w:name="Myanmar Text">
    <w:panose1 w:val="020B0502040204020203"/>
    <w:charset w:val="00"/>
    <w:family w:val="auto"/>
    <w:pitch w:val="variable"/>
    <w:sig w:usb0="80000003" w:usb1="00000000" w:usb2="00000400" w:usb3="00000000" w:csb0="00000001" w:csb1="00000000"/>
  </w:font>
  <w:font w:name="Nirmala UI">
    <w:panose1 w:val="020B0502040204020203"/>
    <w:charset w:val="00"/>
    <w:family w:val="auto"/>
    <w:pitch w:val="variable"/>
    <w:sig w:usb0="80FF8023" w:usb1="0000004A" w:usb2="00000200" w:usb3="00040000" w:csb0="00000001" w:csb1="00000000"/>
  </w:font>
  <w:font w:name="Palatino Linotype">
    <w:panose1 w:val="02040502050505030304"/>
    <w:charset w:val="00"/>
    <w:family w:val="auto"/>
    <w:pitch w:val="variable"/>
    <w:sig w:usb0="E0000287" w:usb1="40000013" w:usb2="00000000" w:usb3="00000000" w:csb0="2000019F" w:csb1="00000000"/>
  </w:font>
  <w:font w:name="Segoe MDL2 Assets">
    <w:panose1 w:val="050A0102010101010101"/>
    <w:charset w:val="00"/>
    <w:family w:val="auto"/>
    <w:pitch w:val="variable"/>
    <w:sig w:usb0="00000000" w:usb1="10000000" w:usb2="00000000" w:usb3="00000000" w:csb0="00000001" w:csb1="00000000"/>
  </w:font>
  <w:font w:name="Segoe Script">
    <w:panose1 w:val="030B0504020000000003"/>
    <w:charset w:val="00"/>
    <w:family w:val="auto"/>
    <w:pitch w:val="variable"/>
    <w:sig w:usb0="0000028F" w:usb1="00000000" w:usb2="00000000" w:usb3="00000000" w:csb0="0000009F" w:csb1="00000000"/>
  </w:font>
  <w:font w:name="Segoe UI">
    <w:panose1 w:val="020B0502040204020203"/>
    <w:charset w:val="00"/>
    <w:family w:val="auto"/>
    <w:pitch w:val="variable"/>
    <w:sig w:usb0="E4002EFF" w:usb1="C000E47F" w:usb2="00000009" w:usb3="00000000" w:csb0="200001FF" w:csb1="00000000"/>
  </w:font>
  <w:font w:name="@黑体">
    <w:panose1 w:val="02010609060101010101"/>
    <w:charset w:val="86"/>
    <w:family w:val="auto"/>
    <w:pitch w:val="fixed"/>
    <w:sig w:usb0="800002BF" w:usb1="38CF7CFA" w:usb2="00000016" w:usb3="00000000" w:csb0="00040001" w:csb1="00000000"/>
  </w:font>
  <w:font w:name="Segoe UI Black">
    <w:panose1 w:val="020B0A02040204020203"/>
    <w:charset w:val="00"/>
    <w:family w:val="auto"/>
    <w:pitch w:val="variable"/>
    <w:sig w:usb0="E10002FF" w:usb1="4000E47F" w:usb2="00000021" w:usb3="00000000" w:csb0="2000019F" w:csb1="00000000"/>
  </w:font>
  <w:font w:name="Segoe UI Emoji">
    <w:panose1 w:val="020B0502040204020203"/>
    <w:charset w:val="00"/>
    <w:family w:val="auto"/>
    <w:pitch w:val="variable"/>
    <w:sig w:usb0="00000001" w:usb1="02000000" w:usb2="00000000" w:usb3="00000000" w:csb0="00000001" w:csb1="00000000"/>
  </w:font>
  <w:font w:name="Trebuchet MS">
    <w:panose1 w:val="020B0603020202020204"/>
    <w:charset w:val="00"/>
    <w:family w:val="auto"/>
    <w:pitch w:val="variable"/>
    <w:sig w:usb0="00000687" w:usb1="00000000" w:usb2="00000000" w:usb3="00000000" w:csb0="2000009F" w:csb1="00000000"/>
  </w:font>
  <w:font w:name="Segoe UI Historic">
    <w:panose1 w:val="020B0502040204020203"/>
    <w:charset w:val="00"/>
    <w:family w:val="auto"/>
    <w:pitch w:val="variable"/>
    <w:sig w:usb0="800001EF" w:usb1="02000002" w:usb2="0060C080" w:usb3="00000002" w:csb0="00000001" w:csb1="40000000"/>
  </w:font>
  <w:font w:name="Segoe UI Semibold">
    <w:panose1 w:val="020B0702040204020203"/>
    <w:charset w:val="00"/>
    <w:family w:val="auto"/>
    <w:pitch w:val="variable"/>
    <w:sig w:usb0="E4002EFF" w:usb1="C000E47F" w:usb2="00000009" w:usb3="00000000" w:csb0="200001FF" w:csb1="00000000"/>
  </w:font>
  <w:font w:name="Segoe UI Semilight">
    <w:panose1 w:val="020B0402040204020203"/>
    <w:charset w:val="00"/>
    <w:family w:val="auto"/>
    <w:pitch w:val="variable"/>
    <w:sig w:usb0="E4002EFF" w:usb1="C000E47F" w:usb2="00000009" w:usb3="00000000" w:csb0="200001FF" w:csb1="00000000"/>
  </w:font>
  <w:font w:name="Segoe UI Symbol">
    <w:panose1 w:val="020B0502040204020203"/>
    <w:charset w:val="00"/>
    <w:family w:val="auto"/>
    <w:pitch w:val="variable"/>
    <w:sig w:usb0="800001E3" w:usb1="1200FFEF" w:usb2="00040000" w:usb3="04000000" w:csb0="00000001" w:csb1="40000000"/>
  </w:font>
  <w:font w:name="Century Schoolbook">
    <w:panose1 w:val="02040604050505020304"/>
    <w:charset w:val="00"/>
    <w:family w:val="auto"/>
    <w:pitch w:val="variable"/>
    <w:sig w:usb0="00000287" w:usb1="00000000" w:usb2="00000000" w:usb3="00000000" w:csb0="2000009F" w:csb1="DFD70000"/>
  </w:font>
  <w:font w:name="新宋体">
    <w:panose1 w:val="02010609030101010101"/>
    <w:charset w:val="86"/>
    <w:family w:val="auto"/>
    <w:pitch w:val="fixed"/>
    <w:sig w:usb0="00000003" w:usb1="288F0000" w:usb2="00000006" w:usb3="00000000" w:csb0="00040001" w:csb1="00000000"/>
  </w:font>
  <w:font w:name="@新宋体">
    <w:panose1 w:val="02010609030101010101"/>
    <w:charset w:val="86"/>
    <w:family w:val="auto"/>
    <w:pitch w:val="fixed"/>
    <w:sig w:usb0="00000003" w:usb1="288F0000" w:usb2="00000006" w:usb3="00000000" w:csb0="00040001" w:csb1="00000000"/>
  </w:font>
  <w:font w:name="SimSun-ExtB">
    <w:panose1 w:val="02010609060101010101"/>
    <w:charset w:val="86"/>
    <w:family w:val="auto"/>
    <w:pitch w:val="fixed"/>
    <w:sig w:usb0="00000001" w:usb1="02000000" w:usb2="00000000" w:usb3="00000000" w:csb0="00040001" w:csb1="00000000"/>
  </w:font>
  <w:font w:name="@SimSun-ExtB">
    <w:panose1 w:val="02010609060101010101"/>
    <w:charset w:val="86"/>
    <w:family w:val="auto"/>
    <w:pitch w:val="fixed"/>
    <w:sig w:usb0="00000001" w:usb1="02000000" w:usb2="00000000" w:usb3="00000000" w:csb0="00040001" w:csb1="00000000"/>
  </w:font>
  <w:font w:name="Harlow Solid Italic">
    <w:panose1 w:val="04030604020F02020D02"/>
    <w:charset w:val="00"/>
    <w:family w:val="auto"/>
    <w:pitch w:val="variable"/>
    <w:sig w:usb0="00000003" w:usb1="00000000" w:usb2="00000000" w:usb3="00000000" w:csb0="20000001" w:csb1="00000000"/>
  </w:font>
  <w:font w:name="icomoon">
    <w:panose1 w:val="00000000000000000000"/>
    <w:charset w:val="00"/>
    <w:family w:val="auto"/>
    <w:pitch w:val="variable"/>
    <w:sig w:usb0="00000000" w:usb1="00000000" w:usb2="00000000" w:usb3="00000000" w:csb0="00000001" w:csb1="00000000"/>
  </w:font>
  <w:font w:name="Sitka Small">
    <w:panose1 w:val="02000505000000020004"/>
    <w:charset w:val="00"/>
    <w:family w:val="auto"/>
    <w:pitch w:val="variable"/>
    <w:sig w:usb0="A00002EF" w:usb1="4000204B" w:usb2="00000000" w:usb3="00000000" w:csb0="2000019F" w:csb1="00000000"/>
  </w:font>
  <w:font w:name="Sitka Text">
    <w:panose1 w:val="02000505000000020004"/>
    <w:charset w:val="00"/>
    <w:family w:val="auto"/>
    <w:pitch w:val="variable"/>
    <w:sig w:usb0="A00002EF" w:usb1="4000204B" w:usb2="00000000" w:usb3="00000000" w:csb0="2000019F" w:csb1="00000000"/>
  </w:font>
  <w:font w:name="Sitka Subheading">
    <w:panose1 w:val="02000505000000020004"/>
    <w:charset w:val="00"/>
    <w:family w:val="auto"/>
    <w:pitch w:val="variable"/>
    <w:sig w:usb0="A00002EF" w:usb1="4000204B" w:usb2="00000000" w:usb3="00000000" w:csb0="2000019F" w:csb1="00000000"/>
  </w:font>
  <w:font w:name="Sitka Display">
    <w:panose1 w:val="02000505000000020004"/>
    <w:charset w:val="00"/>
    <w:family w:val="auto"/>
    <w:pitch w:val="variable"/>
    <w:sig w:usb0="A00002EF" w:usb1="4000204B" w:usb2="00000000" w:usb3="00000000" w:csb0="2000019F" w:csb1="00000000"/>
  </w:font>
  <w:font w:name="Sitka Banner">
    <w:panose1 w:val="02000505000000020004"/>
    <w:charset w:val="00"/>
    <w:family w:val="auto"/>
    <w:pitch w:val="variable"/>
    <w:sig w:usb0="A00002EF" w:usb1="4000204B" w:usb2="00000000" w:usb3="00000000" w:csb0="2000019F" w:csb1="00000000"/>
  </w:font>
  <w:font w:name="Verdana">
    <w:panose1 w:val="020B0604030504040204"/>
    <w:charset w:val="00"/>
    <w:family w:val="auto"/>
    <w:pitch w:val="variable"/>
    <w:sig w:usb0="A10006FF" w:usb1="4000205B" w:usb2="00000010" w:usb3="00000000" w:csb0="2000019F" w:csb1="00000000"/>
  </w:font>
  <w:font w:name="@华文楷体">
    <w:panose1 w:val="02010600040101010101"/>
    <w:charset w:val="86"/>
    <w:family w:val="auto"/>
    <w:pitch w:val="variable"/>
    <w:sig w:usb0="00000287" w:usb1="080F0000" w:usb2="00000000" w:usb3="00000000" w:csb0="0004009F" w:csb1="DFD70000"/>
  </w:font>
  <w:font w:name="Webdings">
    <w:panose1 w:val="05030102010509060703"/>
    <w:charset w:val="02"/>
    <w:family w:val="auto"/>
    <w:pitch w:val="variable"/>
    <w:sig w:usb0="00000000" w:usb1="00000000" w:usb2="00000000" w:usb3="00000000" w:csb0="80000000" w:csb1="00000000"/>
  </w:font>
  <w:font w:name="Yu Gothic">
    <w:panose1 w:val="020B0400000000000000"/>
    <w:charset w:val="80"/>
    <w:family w:val="auto"/>
    <w:pitch w:val="variable"/>
    <w:sig w:usb0="E00002FF" w:usb1="2AC7FDFF" w:usb2="00000016" w:usb3="00000000" w:csb0="2002009F" w:csb1="00000000"/>
  </w:font>
  <w:font w:name="@Yu Gothic">
    <w:panose1 w:val="020B0400000000000000"/>
    <w:charset w:val="80"/>
    <w:family w:val="auto"/>
    <w:pitch w:val="variable"/>
    <w:sig w:usb0="E00002FF" w:usb1="2AC7FDFF" w:usb2="00000016" w:usb3="00000000" w:csb0="2002009F" w:csb1="00000000"/>
  </w:font>
  <w:font w:name="@Yu Gothic UI">
    <w:panose1 w:val="020B0500000000000000"/>
    <w:charset w:val="80"/>
    <w:family w:val="auto"/>
    <w:pitch w:val="variable"/>
    <w:sig w:usb0="E00002FF" w:usb1="2AC7FDFF" w:usb2="00000016" w:usb3="00000000" w:csb0="2002009F" w:csb1="00000000"/>
  </w:font>
  <w:font w:name="Yu Gothic UI Semibold">
    <w:panose1 w:val="020B0700000000000000"/>
    <w:charset w:val="80"/>
    <w:family w:val="auto"/>
    <w:pitch w:val="variable"/>
    <w:sig w:usb0="E00002FF" w:usb1="2AC7FDFF" w:usb2="00000016" w:usb3="00000000" w:csb0="2002009F" w:csb1="00000000"/>
  </w:font>
  <w:font w:name="@Yu Gothic UI Semibold">
    <w:panose1 w:val="020B0700000000000000"/>
    <w:charset w:val="80"/>
    <w:family w:val="auto"/>
    <w:pitch w:val="variable"/>
    <w:sig w:usb0="E00002FF" w:usb1="2AC7FDFF" w:usb2="00000016" w:usb3="00000000" w:csb0="2002009F" w:csb1="00000000"/>
  </w:font>
  <w:font w:name="Yu Gothic Light">
    <w:panose1 w:val="020B0300000000000000"/>
    <w:charset w:val="80"/>
    <w:family w:val="auto"/>
    <w:pitch w:val="variable"/>
    <w:sig w:usb0="E00002FF" w:usb1="2AC7FDFF" w:usb2="00000016" w:usb3="00000000" w:csb0="2002009F" w:csb1="00000000"/>
  </w:font>
  <w:font w:name="@Yu Gothic UI Light">
    <w:panose1 w:val="020B0300000000000000"/>
    <w:charset w:val="80"/>
    <w:family w:val="auto"/>
    <w:pitch w:val="variable"/>
    <w:sig w:usb0="E00002FF" w:usb1="2AC7FDFF" w:usb2="00000016" w:usb3="00000000" w:csb0="2002009F" w:csb1="00000000"/>
  </w:font>
  <w:font w:name="Felix Titling">
    <w:panose1 w:val="04060505060202020A04"/>
    <w:charset w:val="00"/>
    <w:family w:val="auto"/>
    <w:pitch w:val="variable"/>
    <w:sig w:usb0="00000003" w:usb1="00000000" w:usb2="00000000" w:usb3="00000000" w:csb0="20000001" w:csb1="00000000"/>
  </w:font>
  <w:font w:name="Yu Gothic Medium">
    <w:panose1 w:val="020B0500000000000000"/>
    <w:charset w:val="80"/>
    <w:family w:val="auto"/>
    <w:pitch w:val="variable"/>
    <w:sig w:usb0="E00002FF" w:usb1="2AC7FDFF" w:usb2="00000016" w:usb3="00000000" w:csb0="2002009F" w:csb1="00000000"/>
  </w:font>
  <w:font w:name="Rockwell">
    <w:panose1 w:val="02060603020205020403"/>
    <w:charset w:val="00"/>
    <w:family w:val="auto"/>
    <w:pitch w:val="variable"/>
    <w:sig w:usb0="00000003" w:usb1="00000000" w:usb2="00000000" w:usb3="00000000" w:csb0="20000001" w:csb1="00000000"/>
  </w:font>
  <w:font w:name="@Yu Gothic Medium">
    <w:panose1 w:val="020B0500000000000000"/>
    <w:charset w:val="80"/>
    <w:family w:val="auto"/>
    <w:pitch w:val="variable"/>
    <w:sig w:usb0="E00002FF" w:usb1="2AC7FDFF" w:usb2="00000016" w:usb3="00000000" w:csb0="2002009F" w:csb1="00000000"/>
  </w:font>
  <w:font w:name="Maiandra GD">
    <w:panose1 w:val="020E0502030308020204"/>
    <w:charset w:val="00"/>
    <w:family w:val="auto"/>
    <w:pitch w:val="variable"/>
    <w:sig w:usb0="00000003" w:usb1="00000000" w:usb2="00000000" w:usb3="00000000" w:csb0="20000001" w:csb1="00000000"/>
  </w:font>
  <w:font w:name="Yu Gothic UI Semilight">
    <w:panose1 w:val="020B0400000000000000"/>
    <w:charset w:val="80"/>
    <w:family w:val="auto"/>
    <w:pitch w:val="variable"/>
    <w:sig w:usb0="E00002FF" w:usb1="2AC7FDFF" w:usb2="00000016" w:usb3="00000000" w:csb0="2002009F" w:csb1="00000000"/>
  </w:font>
  <w:font w:name="@Yu Gothic UI Semilight">
    <w:panose1 w:val="020B0400000000000000"/>
    <w:charset w:val="80"/>
    <w:family w:val="auto"/>
    <w:pitch w:val="variable"/>
    <w:sig w:usb0="E00002FF" w:usb1="2AC7FDFF" w:usb2="00000016" w:usb3="00000000" w:csb0="2002009F" w:csb1="00000000"/>
  </w:font>
  <w:font w:name="等线">
    <w:panose1 w:val="02010600030101010101"/>
    <w:charset w:val="86"/>
    <w:family w:val="auto"/>
    <w:pitch w:val="variable"/>
    <w:sig w:usb0="A00002BF" w:usb1="38CF7CFA" w:usb2="00000016" w:usb3="00000000" w:csb0="0004000F" w:csb1="00000000"/>
  </w:font>
  <w:font w:name="Bauhaus 93">
    <w:panose1 w:val="04030905020B02020C02"/>
    <w:charset w:val="00"/>
    <w:family w:val="auto"/>
    <w:pitch w:val="variable"/>
    <w:sig w:usb0="00000003" w:usb1="00000000" w:usb2="00000000" w:usb3="00000000" w:csb0="2000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Bodoni MT Black">
    <w:panose1 w:val="02070A03080606020203"/>
    <w:charset w:val="00"/>
    <w:family w:val="auto"/>
    <w:pitch w:val="variable"/>
    <w:sig w:usb0="00000003" w:usb1="00000000" w:usb2="00000000" w:usb3="00000000" w:csb0="20000001" w:csb1="00000000"/>
  </w:font>
  <w:font w:name="@仿宋">
    <w:panose1 w:val="02010609060101010101"/>
    <w:charset w:val="86"/>
    <w:family w:val="auto"/>
    <w:pitch w:val="fixed"/>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 w:name="HoloLens MDL2 Assets">
    <w:panose1 w:val="050A0102010101010101"/>
    <w:charset w:val="00"/>
    <w:family w:val="auto"/>
    <w:pitch w:val="variable"/>
    <w:sig w:usb0="00000000" w:usb1="10000000" w:usb2="00000000" w:usb3="00000000" w:csb0="00000001" w:csb1="00000000"/>
  </w:font>
  <w:font w:name="方正粗黑宋简体">
    <w:panose1 w:val="02000000000000000000"/>
    <w:charset w:val="86"/>
    <w:family w:val="auto"/>
    <w:pitch w:val="variable"/>
    <w:sig w:usb0="A00002BF" w:usb1="184F6CFA" w:usb2="00000012" w:usb3="00000000" w:csb0="00040001" w:csb1="00000000"/>
  </w:font>
  <w:font w:name="@方正粗黑宋简体">
    <w:panose1 w:val="02000000000000000000"/>
    <w:charset w:val="86"/>
    <w:family w:val="auto"/>
    <w:pitch w:val="variable"/>
    <w:sig w:usb0="A00002BF" w:usb1="184F6CFA" w:usb2="00000012" w:usb3="00000000" w:csb0="00040001" w:csb1="00000000"/>
  </w:font>
  <w:font w:name="NumberOnly">
    <w:panose1 w:val="020B0500000000000000"/>
    <w:charset w:val="00"/>
    <w:family w:val="auto"/>
    <w:pitch w:val="variable"/>
    <w:sig w:usb0="8000002F" w:usb1="10000048" w:usb2="00000000" w:usb3="00000000" w:csb0="00000111" w:csb1="40000000"/>
  </w:font>
  <w:font w:name="方正舒体">
    <w:panose1 w:val="02010601030101010101"/>
    <w:charset w:val="86"/>
    <w:family w:val="auto"/>
    <w:pitch w:val="variable"/>
    <w:sig w:usb0="00000003" w:usb1="080E0000" w:usb2="00000000" w:usb3="00000000" w:csb0="00040000" w:csb1="00000000"/>
  </w:font>
  <w:font w:name="@方正舒体">
    <w:panose1 w:val="02010601030101010101"/>
    <w:charset w:val="86"/>
    <w:family w:val="auto"/>
    <w:pitch w:val="variable"/>
    <w:sig w:usb0="00000003" w:usb1="080E0000" w:usb2="00000000" w:usb3="00000000" w:csb0="00040000" w:csb1="00000000"/>
  </w:font>
  <w:font w:name="方正姚体">
    <w:panose1 w:val="02010601030101010101"/>
    <w:charset w:val="86"/>
    <w:family w:val="auto"/>
    <w:pitch w:val="variable"/>
    <w:sig w:usb0="00000003" w:usb1="080E0000" w:usb2="00000000" w:usb3="00000000" w:csb0="00040000" w:csb1="00000000"/>
  </w:font>
  <w:font w:name="@方正姚体">
    <w:panose1 w:val="02010601030101010101"/>
    <w:charset w:val="86"/>
    <w:family w:val="auto"/>
    <w:pitch w:val="variable"/>
    <w:sig w:usb0="00000003" w:usb1="080E0000" w:usb2="00000000" w:usb3="00000000" w:csb0="00040000" w:csb1="00000000"/>
  </w:font>
  <w:font w:name="@隶书">
    <w:panose1 w:val="02010509060101010101"/>
    <w:charset w:val="86"/>
    <w:family w:val="auto"/>
    <w:pitch w:val="fixed"/>
    <w:sig w:usb0="00000001" w:usb1="080E0000" w:usb2="00000000" w:usb3="00000000" w:csb0="00040000" w:csb1="00000000"/>
  </w:font>
  <w:font w:name="华文彩云">
    <w:panose1 w:val="02010800040101010101"/>
    <w:charset w:val="86"/>
    <w:family w:val="auto"/>
    <w:pitch w:val="variable"/>
    <w:sig w:usb0="00000001" w:usb1="080F0000" w:usb2="00000000" w:usb3="00000000" w:csb0="00040000" w:csb1="00000000"/>
  </w:font>
  <w:font w:name="@华文彩云">
    <w:panose1 w:val="02010800040101010101"/>
    <w:charset w:val="86"/>
    <w:family w:val="auto"/>
    <w:pitch w:val="variable"/>
    <w:sig w:usb0="00000001" w:usb1="080F0000" w:usb2="00000000" w:usb3="00000000" w:csb0="00040000" w:csb1="00000000"/>
  </w:font>
  <w:font w:name="华文仿宋">
    <w:panose1 w:val="02010600040101010101"/>
    <w:charset w:val="86"/>
    <w:family w:val="auto"/>
    <w:pitch w:val="variable"/>
    <w:sig w:usb0="00000287" w:usb1="080F0000" w:usb2="00000000" w:usb3="00000000" w:csb0="0004009F" w:csb1="DFD70000"/>
  </w:font>
  <w:font w:name="@华文仿宋">
    <w:panose1 w:val="02010600040101010101"/>
    <w:charset w:val="86"/>
    <w:family w:val="auto"/>
    <w:pitch w:val="variable"/>
    <w:sig w:usb0="00000287" w:usb1="080F0000" w:usb2="00000000" w:usb3="00000000" w:csb0="0004009F" w:csb1="DFD70000"/>
  </w:font>
  <w:font w:name="Britannic Bold">
    <w:panose1 w:val="020B0903060703020204"/>
    <w:charset w:val="00"/>
    <w:family w:val="auto"/>
    <w:pitch w:val="variable"/>
    <w:sig w:usb0="00000003" w:usb1="00000000" w:usb2="00000000" w:usb3="00000000" w:csb0="20000001" w:csb1="00000000"/>
  </w:font>
  <w:font w:name="华文琥珀">
    <w:panose1 w:val="02010800040101010101"/>
    <w:charset w:val="86"/>
    <w:family w:val="auto"/>
    <w:pitch w:val="variable"/>
    <w:sig w:usb0="00000001" w:usb1="080F0000" w:usb2="00000000" w:usb3="00000000" w:csb0="00040000" w:csb1="00000000"/>
  </w:font>
  <w:font w:name="Lucida Bright">
    <w:panose1 w:val="02040602050505020304"/>
    <w:charset w:val="00"/>
    <w:family w:val="auto"/>
    <w:pitch w:val="variable"/>
    <w:sig w:usb0="00000003" w:usb1="00000000" w:usb2="00000000" w:usb3="00000000" w:csb0="20000001" w:csb1="00000000"/>
  </w:font>
  <w:font w:name="@华文琥珀">
    <w:panose1 w:val="02010800040101010101"/>
    <w:charset w:val="86"/>
    <w:family w:val="auto"/>
    <w:pitch w:val="variable"/>
    <w:sig w:usb0="00000001" w:usb1="080F0000" w:usb2="00000000" w:usb3="00000000" w:csb0="00040000" w:csb1="00000000"/>
  </w:font>
  <w:font w:name="华文楷体">
    <w:panose1 w:val="02010600040101010101"/>
    <w:charset w:val="86"/>
    <w:family w:val="auto"/>
    <w:pitch w:val="variable"/>
    <w:sig w:usb0="00000287" w:usb1="080F0000" w:usb2="00000000" w:usb3="00000000" w:csb0="0004009F" w:csb1="DFD70000"/>
  </w:font>
  <w:font w:name="华文隶书">
    <w:panose1 w:val="02010800040101010101"/>
    <w:charset w:val="86"/>
    <w:family w:val="auto"/>
    <w:pitch w:val="variable"/>
    <w:sig w:usb0="00000001" w:usb1="080F0000" w:usb2="00000000" w:usb3="00000000" w:csb0="00040000" w:csb1="00000000"/>
  </w:font>
  <w:font w:name="Berlin Sans FB">
    <w:panose1 w:val="020E0602020502020306"/>
    <w:charset w:val="00"/>
    <w:family w:val="auto"/>
    <w:pitch w:val="variable"/>
    <w:sig w:usb0="00000003" w:usb1="00000000" w:usb2="00000000" w:usb3="00000000" w:csb0="20000001" w:csb1="00000000"/>
  </w:font>
  <w:font w:name="@华文隶书">
    <w:panose1 w:val="02010800040101010101"/>
    <w:charset w:val="86"/>
    <w:family w:val="auto"/>
    <w:pitch w:val="variable"/>
    <w:sig w:usb0="00000001" w:usb1="080F0000" w:usb2="00000000" w:usb3="00000000" w:csb0="00040000" w:csb1="00000000"/>
  </w:font>
  <w:font w:name="Wingdings 2">
    <w:panose1 w:val="05020102010507070707"/>
    <w:charset w:val="02"/>
    <w:family w:val="auto"/>
    <w:pitch w:val="variable"/>
    <w:sig w:usb0="00000000" w:usb1="00000000" w:usb2="00000000" w:usb3="00000000" w:csb0="80000000" w:csb1="00000000"/>
  </w:font>
  <w:font w:name="华文宋体">
    <w:panose1 w:val="02010600040101010101"/>
    <w:charset w:val="86"/>
    <w:family w:val="auto"/>
    <w:pitch w:val="variable"/>
    <w:sig w:usb0="00000287" w:usb1="080F0000" w:usb2="00000000" w:usb3="00000000" w:csb0="0004009F" w:csb1="DFD70000"/>
  </w:font>
  <w:font w:name="华文细黑">
    <w:panose1 w:val="02010600040101010101"/>
    <w:charset w:val="86"/>
    <w:family w:val="auto"/>
    <w:pitch w:val="variable"/>
    <w:sig w:usb0="00000287" w:usb1="080F0000" w:usb2="00000000" w:usb3="00000000" w:csb0="0004009F" w:csb1="DFD70000"/>
  </w:font>
  <w:font w:name="@华文细黑">
    <w:panose1 w:val="02010600040101010101"/>
    <w:charset w:val="86"/>
    <w:family w:val="auto"/>
    <w:pitch w:val="variable"/>
    <w:sig w:usb0="00000287" w:usb1="080F0000" w:usb2="00000000" w:usb3="00000000" w:csb0="0004009F" w:csb1="DFD70000"/>
  </w:font>
  <w:font w:name="@华文新魏">
    <w:panose1 w:val="02010800040101010101"/>
    <w:charset w:val="86"/>
    <w:family w:val="auto"/>
    <w:pitch w:val="variable"/>
    <w:sig w:usb0="00000001" w:usb1="080F0000" w:usb2="00000000" w:usb3="00000000" w:csb0="00040000" w:csb1="00000000"/>
  </w:font>
  <w:font w:name="华文中宋">
    <w:panose1 w:val="02010600040101010101"/>
    <w:charset w:val="86"/>
    <w:family w:val="auto"/>
    <w:pitch w:val="variable"/>
    <w:sig w:usb0="00000287" w:usb1="080F0000" w:usb2="00000000" w:usb3="00000000" w:csb0="0004009F" w:csb1="DFD70000"/>
  </w:font>
  <w:font w:name="@华文中宋">
    <w:panose1 w:val="02010600040101010101"/>
    <w:charset w:val="86"/>
    <w:family w:val="auto"/>
    <w:pitch w:val="variable"/>
    <w:sig w:usb0="00000287" w:usb1="080F0000" w:usb2="00000000" w:usb3="00000000" w:csb0="0004009F" w:csb1="DFD70000"/>
  </w:font>
  <w:font w:name="幼圆">
    <w:panose1 w:val="02010509060101010101"/>
    <w:charset w:val="86"/>
    <w:family w:val="auto"/>
    <w:pitch w:val="fixed"/>
    <w:sig w:usb0="00000001" w:usb1="080E0000" w:usb2="00000000" w:usb3="00000000" w:csb0="00040000" w:csb1="00000000"/>
  </w:font>
  <w:font w:name="@幼圆">
    <w:panose1 w:val="02010509060101010101"/>
    <w:charset w:val="86"/>
    <w:family w:val="auto"/>
    <w:pitch w:val="fixed"/>
    <w:sig w:usb0="00000001" w:usb1="080E0000" w:usb2="00000000" w:usb3="00000000" w:csb0="00040000" w:csb1="00000000"/>
  </w:font>
  <w:font w:name="Book Antiqua">
    <w:panose1 w:val="02040602050305030304"/>
    <w:charset w:val="00"/>
    <w:family w:val="auto"/>
    <w:pitch w:val="variable"/>
    <w:sig w:usb0="00000287" w:usb1="00000000" w:usb2="00000000" w:usb3="00000000" w:csb0="2000009F" w:csb1="DFD70000"/>
  </w:font>
  <w:font w:name="Gill Sans Ultra Bold">
    <w:panose1 w:val="020B0A02020104020203"/>
    <w:charset w:val="00"/>
    <w:family w:val="auto"/>
    <w:pitch w:val="variable"/>
    <w:sig w:usb0="00000003" w:usb1="00000000" w:usb2="00000000" w:usb3="00000000" w:csb0="20000003" w:csb1="00000000"/>
  </w:font>
  <w:font w:name="Century Gothic">
    <w:panose1 w:val="020B0502020202020204"/>
    <w:charset w:val="00"/>
    <w:family w:val="auto"/>
    <w:pitch w:val="variable"/>
    <w:sig w:usb0="00000287" w:usb1="00000000" w:usb2="00000000" w:usb3="00000000" w:csb0="2000009F" w:csb1="DFD70000"/>
  </w:font>
  <w:font w:name="Bradley Hand ITC">
    <w:panose1 w:val="03070402050302030203"/>
    <w:charset w:val="00"/>
    <w:family w:val="auto"/>
    <w:pitch w:val="variable"/>
    <w:sig w:usb0="00000003" w:usb1="00000000" w:usb2="00000000" w:usb3="00000000" w:csb0="20000001" w:csb1="00000000"/>
  </w:font>
  <w:font w:name="Freestyle Script">
    <w:panose1 w:val="030804020302050B0404"/>
    <w:charset w:val="00"/>
    <w:family w:val="auto"/>
    <w:pitch w:val="variable"/>
    <w:sig w:usb0="00000003" w:usb1="00000000" w:usb2="00000000" w:usb3="00000000" w:csb0="20000001" w:csb1="00000000"/>
  </w:font>
  <w:font w:name="French Script MT">
    <w:panose1 w:val="03020402040607040605"/>
    <w:charset w:val="00"/>
    <w:family w:val="auto"/>
    <w:pitch w:val="variable"/>
    <w:sig w:usb0="00000003" w:usb1="00000000" w:usb2="00000000" w:usb3="00000000" w:csb0="20000001" w:csb1="00000000"/>
  </w:font>
  <w:font w:name="Juice ITC">
    <w:panose1 w:val="04040403040A02020202"/>
    <w:charset w:val="00"/>
    <w:family w:val="auto"/>
    <w:pitch w:val="variable"/>
    <w:sig w:usb0="00000003" w:usb1="00000000" w:usb2="00000000" w:usb3="00000000" w:csb0="20000001" w:csb1="00000000"/>
  </w:font>
  <w:font w:name="Kristen ITC">
    <w:panose1 w:val="03050502040202030202"/>
    <w:charset w:val="00"/>
    <w:family w:val="auto"/>
    <w:pitch w:val="variable"/>
    <w:sig w:usb0="00000003" w:usb1="00000000" w:usb2="00000000" w:usb3="00000000" w:csb0="20000001" w:csb1="00000000"/>
  </w:font>
  <w:font w:name="Lucida Handwriting">
    <w:panose1 w:val="03010101010101010101"/>
    <w:charset w:val="00"/>
    <w:family w:val="auto"/>
    <w:pitch w:val="variable"/>
    <w:sig w:usb0="00000003" w:usb1="00000000" w:usb2="00000000" w:usb3="00000000" w:csb0="20000001" w:csb1="00000000"/>
  </w:font>
  <w:font w:name="Papyrus">
    <w:panose1 w:val="03070502060502030205"/>
    <w:charset w:val="00"/>
    <w:family w:val="auto"/>
    <w:pitch w:val="variable"/>
    <w:sig w:usb0="00000003" w:usb1="00000000" w:usb2="00000000" w:usb3="00000000" w:csb0="20000001" w:csb1="00000000"/>
  </w:font>
  <w:font w:name="Lucida Fax">
    <w:panose1 w:val="02060602050505020204"/>
    <w:charset w:val="00"/>
    <w:family w:val="auto"/>
    <w:pitch w:val="variable"/>
    <w:sig w:usb0="00000003" w:usb1="00000000" w:usb2="00000000" w:usb3="00000000" w:csb0="20000001" w:csb1="00000000"/>
  </w:font>
  <w:font w:name="Pristina">
    <w:panose1 w:val="03060402040406080204"/>
    <w:charset w:val="00"/>
    <w:family w:val="auto"/>
    <w:pitch w:val="variable"/>
    <w:sig w:usb0="00000003" w:usb1="00000000" w:usb2="00000000" w:usb3="00000000" w:csb0="20000001" w:csb1="00000000"/>
  </w:font>
  <w:font w:name="Tempus Sans ITC">
    <w:panose1 w:val="04020404030D07020202"/>
    <w:charset w:val="00"/>
    <w:family w:val="auto"/>
    <w:pitch w:val="variable"/>
    <w:sig w:usb0="00000003" w:usb1="00000000" w:usb2="00000000" w:usb3="00000000" w:csb0="20000001" w:csb1="00000000"/>
  </w:font>
  <w:font w:name="Monotype Corsiva">
    <w:panose1 w:val="03010101010201010101"/>
    <w:charset w:val="00"/>
    <w:family w:val="auto"/>
    <w:pitch w:val="variable"/>
    <w:sig w:usb0="00000287" w:usb1="00000000" w:usb2="00000000" w:usb3="00000000" w:csb0="2000009F" w:csb1="DFD70000"/>
  </w:font>
  <w:font w:name="Agency FB">
    <w:panose1 w:val="020B0503020202020204"/>
    <w:charset w:val="00"/>
    <w:family w:val="auto"/>
    <w:pitch w:val="variable"/>
    <w:sig w:usb0="00000003" w:usb1="00000000" w:usb2="00000000" w:usb3="00000000" w:csb0="20000001" w:csb1="00000000"/>
  </w:font>
  <w:font w:name="Arial Rounded MT Bold">
    <w:panose1 w:val="020F0704030504030204"/>
    <w:charset w:val="00"/>
    <w:family w:val="auto"/>
    <w:pitch w:val="variable"/>
    <w:sig w:usb0="00000003" w:usb1="00000000" w:usb2="00000000" w:usb3="00000000" w:csb0="20000001" w:csb1="00000000"/>
  </w:font>
  <w:font w:name="Blackadder ITC">
    <w:panose1 w:val="04020505051007020D02"/>
    <w:charset w:val="00"/>
    <w:family w:val="auto"/>
    <w:pitch w:val="variable"/>
    <w:sig w:usb0="00000003" w:usb1="00000000" w:usb2="00000000" w:usb3="00000000" w:csb0="20000001" w:csb1="00000000"/>
  </w:font>
  <w:font w:name="Bodoni MT">
    <w:panose1 w:val="02070603080606020203"/>
    <w:charset w:val="00"/>
    <w:family w:val="auto"/>
    <w:pitch w:val="variable"/>
    <w:sig w:usb0="00000003" w:usb1="00000000" w:usb2="00000000" w:usb3="00000000" w:csb0="20000001" w:csb1="00000000"/>
  </w:font>
  <w:font w:name="Bodoni MT Condensed">
    <w:panose1 w:val="02070606080606020203"/>
    <w:charset w:val="00"/>
    <w:family w:val="auto"/>
    <w:pitch w:val="variable"/>
    <w:sig w:usb0="00000003" w:usb1="00000000" w:usb2="00000000" w:usb3="00000000" w:csb0="20000001" w:csb1="00000000"/>
  </w:font>
  <w:font w:name="Calisto MT">
    <w:panose1 w:val="02040603050505030304"/>
    <w:charset w:val="00"/>
    <w:family w:val="auto"/>
    <w:pitch w:val="variable"/>
    <w:sig w:usb0="00000003" w:usb1="00000000" w:usb2="00000000" w:usb3="00000000" w:csb0="20000001" w:csb1="00000000"/>
  </w:font>
  <w:font w:name="Copperplate Gothic Bold">
    <w:panose1 w:val="020E0705020206020404"/>
    <w:charset w:val="00"/>
    <w:family w:val="auto"/>
    <w:pitch w:val="variable"/>
    <w:sig w:usb0="00000003" w:usb1="00000000" w:usb2="00000000" w:usb3="00000000" w:csb0="20000001" w:csb1="00000000"/>
  </w:font>
  <w:font w:name="Copperplate Gothic Light">
    <w:panose1 w:val="020E0507020206020404"/>
    <w:charset w:val="00"/>
    <w:family w:val="auto"/>
    <w:pitch w:val="variable"/>
    <w:sig w:usb0="00000003" w:usb1="00000000" w:usb2="00000000" w:usb3="00000000" w:csb0="20000001" w:csb1="00000000"/>
  </w:font>
  <w:font w:name="Elephant">
    <w:panose1 w:val="02020904090505020303"/>
    <w:charset w:val="00"/>
    <w:family w:val="auto"/>
    <w:pitch w:val="variable"/>
    <w:sig w:usb0="00000003" w:usb1="00000000" w:usb2="00000000" w:usb3="00000000" w:csb0="20000001" w:csb1="00000000"/>
  </w:font>
  <w:font w:name="Engravers MT">
    <w:panose1 w:val="02090707080505020304"/>
    <w:charset w:val="00"/>
    <w:family w:val="auto"/>
    <w:pitch w:val="variable"/>
    <w:sig w:usb0="00000003" w:usb1="00000000" w:usb2="00000000" w:usb3="00000000" w:csb0="20000001" w:csb1="00000000"/>
  </w:font>
  <w:font w:name="Eras Bold ITC">
    <w:panose1 w:val="020B0907030504020204"/>
    <w:charset w:val="00"/>
    <w:family w:val="auto"/>
    <w:pitch w:val="variable"/>
    <w:sig w:usb0="00000003" w:usb1="00000000" w:usb2="00000000" w:usb3="00000000" w:csb0="20000001" w:csb1="00000000"/>
  </w:font>
  <w:font w:name="Eras Demi ITC">
    <w:panose1 w:val="020B0805030504020804"/>
    <w:charset w:val="00"/>
    <w:family w:val="auto"/>
    <w:pitch w:val="variable"/>
    <w:sig w:usb0="00000003" w:usb1="00000000" w:usb2="00000000" w:usb3="00000000" w:csb0="20000001" w:csb1="00000000"/>
  </w:font>
  <w:font w:name="Eras Light ITC">
    <w:panose1 w:val="020B0402030504020804"/>
    <w:charset w:val="00"/>
    <w:family w:val="auto"/>
    <w:pitch w:val="variable"/>
    <w:sig w:usb0="00000003" w:usb1="00000000" w:usb2="00000000" w:usb3="00000000" w:csb0="20000001" w:csb1="00000000"/>
  </w:font>
  <w:font w:name="Eras Medium ITC">
    <w:panose1 w:val="020B0602030504020804"/>
    <w:charset w:val="00"/>
    <w:family w:val="auto"/>
    <w:pitch w:val="variable"/>
    <w:sig w:usb0="00000003" w:usb1="00000000" w:usb2="00000000" w:usb3="00000000" w:csb0="20000001" w:csb1="00000000"/>
  </w:font>
  <w:font w:name="Forte">
    <w:panose1 w:val="03060902040502070203"/>
    <w:charset w:val="00"/>
    <w:family w:val="auto"/>
    <w:pitch w:val="variable"/>
    <w:sig w:usb0="00000003" w:usb1="00000000" w:usb2="00000000" w:usb3="00000000" w:csb0="20000001" w:csb1="00000000"/>
  </w:font>
  <w:font w:name="Franklin Gothic Book">
    <w:panose1 w:val="020B0503020102020204"/>
    <w:charset w:val="00"/>
    <w:family w:val="auto"/>
    <w:pitch w:val="variable"/>
    <w:sig w:usb0="00000287" w:usb1="00000000" w:usb2="00000000" w:usb3="00000000" w:csb0="2000009F" w:csb1="DFD70000"/>
  </w:font>
  <w:font w:name="Jokerman">
    <w:panose1 w:val="04090605060D06020702"/>
    <w:charset w:val="00"/>
    <w:family w:val="auto"/>
    <w:pitch w:val="variable"/>
    <w:sig w:usb0="00000003" w:usb1="00000000" w:usb2="00000000" w:usb3="00000000" w:csb0="20000001" w:csb1="00000000"/>
  </w:font>
  <w:font w:name="Franklin Gothic Demi">
    <w:panose1 w:val="020B0703020102020204"/>
    <w:charset w:val="00"/>
    <w:family w:val="auto"/>
    <w:pitch w:val="variable"/>
    <w:sig w:usb0="00000287" w:usb1="00000000" w:usb2="00000000" w:usb3="00000000" w:csb0="2000009F" w:csb1="DFD70000"/>
  </w:font>
  <w:font w:name="Franklin Gothic Demi Cond">
    <w:panose1 w:val="020B0706030402020204"/>
    <w:charset w:val="00"/>
    <w:family w:val="auto"/>
    <w:pitch w:val="variable"/>
    <w:sig w:usb0="00000287" w:usb1="00000000" w:usb2="00000000" w:usb3="00000000" w:csb0="2000009F" w:csb1="DFD70000"/>
  </w:font>
  <w:font w:name="Franklin Gothic Heavy">
    <w:panose1 w:val="020B0903020102020204"/>
    <w:charset w:val="00"/>
    <w:family w:val="auto"/>
    <w:pitch w:val="variable"/>
    <w:sig w:usb0="00000287" w:usb1="00000000" w:usb2="00000000" w:usb3="00000000" w:csb0="2000009F" w:csb1="DFD70000"/>
  </w:font>
  <w:font w:name="Gigi">
    <w:panose1 w:val="04040504061007020D02"/>
    <w:charset w:val="00"/>
    <w:family w:val="auto"/>
    <w:pitch w:val="variable"/>
    <w:sig w:usb0="00000003" w:usb1="00000000" w:usb2="00000000" w:usb3="00000000" w:csb0="20000001" w:csb1="00000000"/>
  </w:font>
  <w:font w:name="Gill Sans MT">
    <w:panose1 w:val="020B0502020104020203"/>
    <w:charset w:val="00"/>
    <w:family w:val="auto"/>
    <w:pitch w:val="variable"/>
    <w:sig w:usb0="00000003" w:usb1="00000000" w:usb2="00000000" w:usb3="00000000" w:csb0="20000003" w:csb1="00000000"/>
  </w:font>
  <w:font w:name="Gill Sans MT Condensed">
    <w:panose1 w:val="020B0506020104020203"/>
    <w:charset w:val="00"/>
    <w:family w:val="auto"/>
    <w:pitch w:val="variable"/>
    <w:sig w:usb0="00000003" w:usb1="00000000" w:usb2="00000000" w:usb3="00000000" w:csb0="20000003" w:csb1="00000000"/>
  </w:font>
  <w:font w:name="Gill Sans Ultra Bold Condensed">
    <w:panose1 w:val="020B0A06020104020203"/>
    <w:charset w:val="00"/>
    <w:family w:val="auto"/>
    <w:pitch w:val="variable"/>
    <w:sig w:usb0="00000003" w:usb1="00000000" w:usb2="00000000" w:usb3="00000000" w:csb0="00000003" w:csb1="00000000"/>
  </w:font>
  <w:font w:name="Gill Sans MT Ext Condensed Bold">
    <w:panose1 w:val="020B0902020104020203"/>
    <w:charset w:val="00"/>
    <w:family w:val="auto"/>
    <w:pitch w:val="variable"/>
    <w:sig w:usb0="00000003" w:usb1="00000000" w:usb2="00000000" w:usb3="00000000" w:csb0="20000003" w:csb1="00000000"/>
  </w:font>
  <w:font w:name="Gloucester MT Extra Condensed">
    <w:panose1 w:val="02030808020601010101"/>
    <w:charset w:val="00"/>
    <w:family w:val="auto"/>
    <w:pitch w:val="variable"/>
    <w:sig w:usb0="00000003" w:usb1="00000000" w:usb2="00000000" w:usb3="00000000" w:csb0="20000001" w:csb1="00000000"/>
  </w:font>
  <w:font w:name="Goudy Old Style">
    <w:panose1 w:val="02020502050305020303"/>
    <w:charset w:val="00"/>
    <w:family w:val="auto"/>
    <w:pitch w:val="variable"/>
    <w:sig w:usb0="00000003" w:usb1="00000000" w:usb2="00000000" w:usb3="00000000" w:csb0="20000001" w:csb1="00000000"/>
  </w:font>
  <w:font w:name="Imprint MT Shadow">
    <w:panose1 w:val="04020605060303030202"/>
    <w:charset w:val="00"/>
    <w:family w:val="auto"/>
    <w:pitch w:val="variable"/>
    <w:sig w:usb0="00000003" w:usb1="00000000" w:usb2="00000000" w:usb3="00000000" w:csb0="20000001" w:csb1="00000000"/>
  </w:font>
  <w:font w:name="Lucida Sans">
    <w:panose1 w:val="020B0602030504020204"/>
    <w:charset w:val="00"/>
    <w:family w:val="auto"/>
    <w:pitch w:val="variable"/>
    <w:sig w:usb0="00000003" w:usb1="00000000" w:usb2="00000000" w:usb3="00000000" w:csb0="20000001" w:csb1="00000000"/>
  </w:font>
  <w:font w:name="Lucida Sans Typewriter">
    <w:panose1 w:val="020B0509030504030204"/>
    <w:charset w:val="00"/>
    <w:family w:val="auto"/>
    <w:pitch w:val="fixed"/>
    <w:sig w:usb0="00000003" w:usb1="00000000" w:usb2="00000000" w:usb3="00000000" w:csb0="20000001" w:csb1="00000000"/>
  </w:font>
  <w:font w:name="OCR A Extended">
    <w:panose1 w:val="02010509020102010303"/>
    <w:charset w:val="00"/>
    <w:family w:val="auto"/>
    <w:pitch w:val="variable"/>
    <w:sig w:usb0="00000003" w:usb1="00000000" w:usb2="00000000" w:usb3="00000000" w:csb0="20000001" w:csb1="00000000"/>
  </w:font>
  <w:font w:name="Berlin Sans FB Demi">
    <w:panose1 w:val="020E0802020502020306"/>
    <w:charset w:val="00"/>
    <w:family w:val="auto"/>
    <w:pitch w:val="variable"/>
    <w:sig w:usb0="00000003" w:usb1="00000000" w:usb2="00000000" w:usb3="00000000" w:csb0="20000001" w:csb1="00000000"/>
  </w:font>
  <w:font w:name="Perpetua">
    <w:panose1 w:val="02020502060401020303"/>
    <w:charset w:val="00"/>
    <w:family w:val="auto"/>
    <w:pitch w:val="variable"/>
    <w:sig w:usb0="00000003" w:usb1="00000000" w:usb2="00000000" w:usb3="00000000" w:csb0="20000001" w:csb1="00000000"/>
  </w:font>
  <w:font w:name="Perpetua Titling MT">
    <w:panose1 w:val="02020502060505020804"/>
    <w:charset w:val="00"/>
    <w:family w:val="auto"/>
    <w:pitch w:val="variable"/>
    <w:sig w:usb0="00000003" w:usb1="00000000" w:usb2="00000000" w:usb3="00000000" w:csb0="20000001" w:csb1="00000000"/>
  </w:font>
  <w:font w:name="Rage Italic">
    <w:panose1 w:val="03070502040507070304"/>
    <w:charset w:val="00"/>
    <w:family w:val="auto"/>
    <w:pitch w:val="variable"/>
    <w:sig w:usb0="00000003" w:usb1="00000000" w:usb2="00000000" w:usb3="00000000" w:csb0="20000001" w:csb1="00000000"/>
  </w:font>
  <w:font w:name="Rockwell Condensed">
    <w:panose1 w:val="02060603050405020104"/>
    <w:charset w:val="00"/>
    <w:family w:val="auto"/>
    <w:pitch w:val="variable"/>
    <w:sig w:usb0="00000003" w:usb1="00000000" w:usb2="00000000" w:usb3="00000000" w:csb0="20000001" w:csb1="00000000"/>
  </w:font>
  <w:font w:name="Rockwell Extra Bold">
    <w:panose1 w:val="02060903040505020403"/>
    <w:charset w:val="00"/>
    <w:family w:val="auto"/>
    <w:pitch w:val="variable"/>
    <w:sig w:usb0="00000003" w:usb1="00000000" w:usb2="00000000" w:usb3="00000000" w:csb0="20000001" w:csb1="00000000"/>
  </w:font>
  <w:font w:name="Script MT Bold">
    <w:panose1 w:val="03040602040607080904"/>
    <w:charset w:val="00"/>
    <w:family w:val="auto"/>
    <w:pitch w:val="variable"/>
    <w:sig w:usb0="00000003" w:usb1="00000000" w:usb2="00000000" w:usb3="00000000" w:csb0="20000001" w:csb1="00000000"/>
  </w:font>
  <w:font w:name="Tw Cen MT">
    <w:panose1 w:val="020B0602020104020603"/>
    <w:charset w:val="00"/>
    <w:family w:val="auto"/>
    <w:pitch w:val="variable"/>
    <w:sig w:usb0="00000003" w:usb1="00000000" w:usb2="00000000" w:usb3="00000000" w:csb0="20000003" w:csb1="00000000"/>
  </w:font>
  <w:font w:name="Tw Cen MT Condensed">
    <w:panose1 w:val="020B0606020104020203"/>
    <w:charset w:val="00"/>
    <w:family w:val="auto"/>
    <w:pitch w:val="variable"/>
    <w:sig w:usb0="00000003" w:usb1="00000000" w:usb2="00000000" w:usb3="00000000" w:csb0="20000003" w:csb1="00000000"/>
  </w:font>
  <w:font w:name="Niagara Engraved">
    <w:panose1 w:val="04020502070703030202"/>
    <w:charset w:val="00"/>
    <w:family w:val="auto"/>
    <w:pitch w:val="variable"/>
    <w:sig w:usb0="00000003" w:usb1="00000000" w:usb2="00000000" w:usb3="00000000" w:csb0="20000001" w:csb1="00000000"/>
  </w:font>
  <w:font w:name="Tw Cen MT Condensed Extra Bold">
    <w:panose1 w:val="020B0803020202020204"/>
    <w:charset w:val="00"/>
    <w:family w:val="auto"/>
    <w:pitch w:val="variable"/>
    <w:sig w:usb0="00000003" w:usb1="00000000" w:usb2="00000000" w:usb3="00000000" w:csb0="20000003" w:csb1="00000000"/>
  </w:font>
  <w:font w:name="Algerian">
    <w:panose1 w:val="04020705040A02060702"/>
    <w:charset w:val="00"/>
    <w:family w:val="auto"/>
    <w:pitch w:val="variable"/>
    <w:sig w:usb0="00000003" w:usb1="00000000" w:usb2="00000000" w:usb3="00000000" w:csb0="20000001" w:csb1="00000000"/>
  </w:font>
  <w:font w:name="Baskerville Old Face">
    <w:panose1 w:val="02020602080505020303"/>
    <w:charset w:val="00"/>
    <w:family w:val="auto"/>
    <w:pitch w:val="variable"/>
    <w:sig w:usb0="00000003" w:usb1="00000000" w:usb2="00000000" w:usb3="00000000" w:csb0="20000001" w:csb1="00000000"/>
  </w:font>
  <w:font w:name="Bell MT">
    <w:panose1 w:val="02020503060305020303"/>
    <w:charset w:val="00"/>
    <w:family w:val="auto"/>
    <w:pitch w:val="variable"/>
    <w:sig w:usb0="00000003" w:usb1="00000000" w:usb2="00000000" w:usb3="00000000" w:csb0="20000001" w:csb1="00000000"/>
  </w:font>
  <w:font w:name="@MS Mincho">
    <w:panose1 w:val="02020609040205080304"/>
    <w:charset w:val="80"/>
    <w:family w:val="auto"/>
    <w:pitch w:val="fixed"/>
    <w:sig w:usb0="A00002BF" w:usb1="68C7FCFB" w:usb2="00000010" w:usb3="00000000" w:csb0="4002009F" w:csb1="DFD70000"/>
  </w:font>
  <w:font w:name="Bernard MT Condensed">
    <w:panose1 w:val="02050806060905020404"/>
    <w:charset w:val="00"/>
    <w:family w:val="auto"/>
    <w:pitch w:val="variable"/>
    <w:sig w:usb0="00000003" w:usb1="00000000" w:usb2="00000000" w:usb3="00000000" w:csb0="20000001" w:csb1="00000000"/>
  </w:font>
  <w:font w:name="Bodoni MT Poster Compressed">
    <w:panose1 w:val="02070706080601050204"/>
    <w:charset w:val="00"/>
    <w:family w:val="auto"/>
    <w:pitch w:val="variable"/>
    <w:sig w:usb0="00000003" w:usb1="00000000" w:usb2="00000000" w:usb3="00000000" w:csb0="20000011" w:csb1="00000000"/>
  </w:font>
  <w:font w:name="Broadway">
    <w:panose1 w:val="04040905080B02020502"/>
    <w:charset w:val="00"/>
    <w:family w:val="auto"/>
    <w:pitch w:val="variable"/>
    <w:sig w:usb0="00000003" w:usb1="00000000" w:usb2="00000000" w:usb3="00000000" w:csb0="20000001" w:csb1="00000000"/>
  </w:font>
  <w:font w:name="Brush Script MT">
    <w:panose1 w:val="03060802040406070304"/>
    <w:charset w:val="00"/>
    <w:family w:val="auto"/>
    <w:pitch w:val="variable"/>
    <w:sig w:usb0="00000003" w:usb1="00000000" w:usb2="00000000" w:usb3="00000000" w:csb0="20000001" w:csb1="00000000"/>
  </w:font>
  <w:font w:name="Chiller">
    <w:panose1 w:val="04020404031007020602"/>
    <w:charset w:val="00"/>
    <w:family w:val="auto"/>
    <w:pitch w:val="variable"/>
    <w:sig w:usb0="00000003" w:usb1="00000000" w:usb2="00000000" w:usb3="00000000" w:csb0="20000001" w:csb1="00000000"/>
  </w:font>
  <w:font w:name="Colonna MT">
    <w:panose1 w:val="04020805060202030203"/>
    <w:charset w:val="00"/>
    <w:family w:val="auto"/>
    <w:pitch w:val="variable"/>
    <w:sig w:usb0="00000003" w:usb1="00000000" w:usb2="00000000" w:usb3="00000000" w:csb0="20000001" w:csb1="00000000"/>
  </w:font>
  <w:font w:name="Cooper Black">
    <w:panose1 w:val="0208090404030B020404"/>
    <w:charset w:val="00"/>
    <w:family w:val="auto"/>
    <w:pitch w:val="variable"/>
    <w:sig w:usb0="00000003" w:usb1="00000000" w:usb2="00000000" w:usb3="00000000" w:csb0="20000001" w:csb1="00000000"/>
  </w:font>
  <w:font w:name="High Tower Text">
    <w:panose1 w:val="02040502050506030303"/>
    <w:charset w:val="00"/>
    <w:family w:val="auto"/>
    <w:pitch w:val="variable"/>
    <w:sig w:usb0="00000003" w:usb1="00000000" w:usb2="00000000" w:usb3="00000000" w:csb0="20000001" w:csb1="00000000"/>
  </w:font>
  <w:font w:name="Kunstler Script">
    <w:panose1 w:val="030304020206070D0D06"/>
    <w:charset w:val="00"/>
    <w:family w:val="auto"/>
    <w:pitch w:val="variable"/>
    <w:sig w:usb0="00000003" w:usb1="00000000" w:usb2="00000000" w:usb3="00000000" w:csb0="20000001" w:csb1="00000000"/>
  </w:font>
  <w:font w:name="Lucida Calligraphy">
    <w:panose1 w:val="03010101010101010101"/>
    <w:charset w:val="00"/>
    <w:family w:val="auto"/>
    <w:pitch w:val="variable"/>
    <w:sig w:usb0="00000003" w:usb1="00000000" w:usb2="00000000" w:usb3="00000000" w:csb0="20000001" w:csb1="00000000"/>
  </w:font>
  <w:font w:name="Modern No. 20">
    <w:panose1 w:val="02070704070505020303"/>
    <w:charset w:val="00"/>
    <w:family w:val="auto"/>
    <w:pitch w:val="variable"/>
    <w:sig w:usb0="00000003" w:usb1="00000000" w:usb2="00000000" w:usb3="00000000" w:csb0="20000001" w:csb1="00000000"/>
  </w:font>
  <w:font w:name="Niagara Solid">
    <w:panose1 w:val="04020502070702020202"/>
    <w:charset w:val="00"/>
    <w:family w:val="auto"/>
    <w:pitch w:val="variable"/>
    <w:sig w:usb0="00000003" w:usb1="00000000" w:usb2="00000000" w:usb3="00000000" w:csb0="20000001" w:csb1="00000000"/>
  </w:font>
  <w:font w:name="Old English Text MT">
    <w:panose1 w:val="03040902040508030806"/>
    <w:charset w:val="00"/>
    <w:family w:val="auto"/>
    <w:pitch w:val="variable"/>
    <w:sig w:usb0="00000003" w:usb1="00000000" w:usb2="00000000" w:usb3="00000000" w:csb0="20000001" w:csb1="00000000"/>
  </w:font>
  <w:font w:name="Onyx">
    <w:panose1 w:val="04050602080702020203"/>
    <w:charset w:val="00"/>
    <w:family w:val="auto"/>
    <w:pitch w:val="variable"/>
    <w:sig w:usb0="00000003" w:usb1="00000000" w:usb2="00000000" w:usb3="00000000" w:csb0="20000001" w:csb1="00000000"/>
  </w:font>
  <w:font w:name="Parchment">
    <w:panose1 w:val="03040602040708040804"/>
    <w:charset w:val="00"/>
    <w:family w:val="auto"/>
    <w:pitch w:val="variable"/>
    <w:sig w:usb0="00000003" w:usb1="00000000" w:usb2="00000000" w:usb3="00000000" w:csb0="20000001" w:csb1="00000000"/>
  </w:font>
  <w:font w:name="Playbill">
    <w:panose1 w:val="040506030A0602020202"/>
    <w:charset w:val="00"/>
    <w:family w:val="auto"/>
    <w:pitch w:val="variable"/>
    <w:sig w:usb0="00000003" w:usb1="00000000" w:usb2="00000000" w:usb3="00000000" w:csb0="20000001" w:csb1="00000000"/>
  </w:font>
  <w:font w:name="Ravie">
    <w:panose1 w:val="04040805050809020602"/>
    <w:charset w:val="00"/>
    <w:family w:val="auto"/>
    <w:pitch w:val="variable"/>
    <w:sig w:usb0="00000003" w:usb1="00000000" w:usb2="00000000" w:usb3="00000000" w:csb0="20000001" w:csb1="00000000"/>
  </w:font>
  <w:font w:name="Informal Roman">
    <w:panose1 w:val="030604020304060B0204"/>
    <w:charset w:val="00"/>
    <w:family w:val="auto"/>
    <w:pitch w:val="variable"/>
    <w:sig w:usb0="00000003" w:usb1="00000000" w:usb2="00000000" w:usb3="00000000" w:csb0="20000001" w:csb1="00000000"/>
  </w:font>
  <w:font w:name="Showcard Gothic">
    <w:panose1 w:val="04020904020102020604"/>
    <w:charset w:val="00"/>
    <w:family w:val="auto"/>
    <w:pitch w:val="variable"/>
    <w:sig w:usb0="00000003" w:usb1="00000000" w:usb2="00000000" w:usb3="00000000" w:csb0="20000001" w:csb1="00000000"/>
  </w:font>
  <w:font w:name="Snap ITC">
    <w:panose1 w:val="04040A07060A02020202"/>
    <w:charset w:val="00"/>
    <w:family w:val="auto"/>
    <w:pitch w:val="variable"/>
    <w:sig w:usb0="00000003" w:usb1="00000000" w:usb2="00000000" w:usb3="00000000" w:csb0="20000001" w:csb1="00000000"/>
  </w:font>
  <w:font w:name="Viner Hand ITC">
    <w:panose1 w:val="03070502030502020203"/>
    <w:charset w:val="00"/>
    <w:family w:val="auto"/>
    <w:pitch w:val="variable"/>
    <w:sig w:usb0="00000003" w:usb1="00000000" w:usb2="00000000" w:usb3="00000000" w:csb0="20000001" w:csb1="00000000"/>
  </w:font>
  <w:font w:name="Vivaldi">
    <w:panose1 w:val="03020602050506090804"/>
    <w:charset w:val="00"/>
    <w:family w:val="auto"/>
    <w:pitch w:val="variable"/>
    <w:sig w:usb0="00000003" w:usb1="00000000" w:usb2="00000000" w:usb3="00000000" w:csb0="20000001" w:csb1="00000000"/>
  </w:font>
  <w:font w:name="Vladimir Script">
    <w:panose1 w:val="03050402040407070305"/>
    <w:charset w:val="00"/>
    <w:family w:val="auto"/>
    <w:pitch w:val="variable"/>
    <w:sig w:usb0="00000003" w:usb1="00000000" w:usb2="00000000" w:usb3="00000000" w:csb0="20000001" w:csb1="00000000"/>
  </w:font>
  <w:font w:name="Wide Latin">
    <w:panose1 w:val="020A0A07050505020404"/>
    <w:charset w:val="00"/>
    <w:family w:val="auto"/>
    <w:pitch w:val="variable"/>
    <w:sig w:usb0="00000003" w:usb1="00000000" w:usb2="00000000" w:usb3="00000000" w:csb0="20000001" w:csb1="00000000"/>
  </w:font>
  <w:font w:name="@Arial Unicode MS">
    <w:panose1 w:val="020B0604020202020204"/>
    <w:charset w:val="86"/>
    <w:family w:val="auto"/>
    <w:pitch w:val="variable"/>
    <w:sig w:usb0="FFFFFFFF" w:usb1="E9FFFFFF" w:usb2="0000003F" w:usb3="00000000" w:csb0="603F01FF" w:csb1="FFFF0000"/>
  </w:font>
  <w:font w:name="MT Extra">
    <w:panose1 w:val="05050102010205020202"/>
    <w:charset w:val="02"/>
    <w:family w:val="auto"/>
    <w:pitch w:val="variable"/>
    <w:sig w:usb0="80000000" w:usb1="00000000" w:usb2="00000000" w:usb3="00000000" w:csb0="00000000"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00"/>
    <w:family w:val="auto"/>
    <w:pitch w:val="variable"/>
    <w:sig w:usb0="00000287" w:usb1="00000000" w:usb2="00000000" w:usb3="00000000" w:csb0="2000019F" w:csb1="00000000"/>
  </w:font>
  <w:font w:name="MS Reference Specialty">
    <w:panose1 w:val="05000500000000000000"/>
    <w:charset w:val="02"/>
    <w:family w:val="auto"/>
    <w:pitch w:val="variable"/>
    <w:sig w:usb0="00000000" w:usb1="00000000" w:usb2="00000000" w:usb3="00000000" w:csb0="80000000" w:csb1="00000000"/>
  </w:font>
  <w:font w:name="Arial Narrow">
    <w:panose1 w:val="020B0606020202030204"/>
    <w:charset w:val="00"/>
    <w:family w:val="auto"/>
    <w:pitch w:val="variable"/>
    <w:sig w:usb0="00000287" w:usb1="00000800" w:usb2="00000000" w:usb3="00000000" w:csb0="2000009F" w:csb1="DFD70000"/>
  </w:font>
  <w:font w:name="Garamond">
    <w:panose1 w:val="02020404030301010803"/>
    <w:charset w:val="00"/>
    <w:family w:val="auto"/>
    <w:pitch w:val="variable"/>
    <w:sig w:usb0="00000287" w:usb1="00000000" w:usb2="00000000" w:usb3="00000000" w:csb0="0000009F" w:csb1="DFD70000"/>
  </w:font>
  <w:font w:name="Bookman Old Style">
    <w:panose1 w:val="02050604050505020204"/>
    <w:charset w:val="00"/>
    <w:family w:val="auto"/>
    <w:pitch w:val="variable"/>
    <w:sig w:usb0="00000287" w:usb1="00000000" w:usb2="00000000" w:usb3="00000000" w:csb0="2000009F" w:csb1="DFD70000"/>
  </w:font>
  <w:font w:name="Wingdings 3">
    <w:panose1 w:val="05040102010807070707"/>
    <w:charset w:val="02"/>
    <w:family w:val="auto"/>
    <w:pitch w:val="variable"/>
    <w:sig w:usb0="00000000" w:usb1="00000000" w:usb2="00000000" w:usb3="00000000" w:csb0="80000000" w:csb1="00000000"/>
  </w:font>
  <w:font w:name="Arial">
    <w:panose1 w:val="020B0604020202020204"/>
    <w:charset w:val="00"/>
    <w:family w:val="auto"/>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F5ED9F"/>
    <w:multiLevelType w:val="multilevel"/>
    <w:tmpl w:val="ACF5ED9F"/>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B364F638"/>
    <w:multiLevelType w:val="multilevel"/>
    <w:tmpl w:val="B364F638"/>
    <w:lvl w:ilvl="0" w:tentative="0">
      <w:start w:val="2"/>
      <w:numFmt w:val="bullet"/>
      <w:lvlText w:val="※"/>
      <w:lvlJc w:val="left"/>
      <w:pPr>
        <w:ind w:left="1120" w:hanging="420"/>
      </w:pPr>
      <w:rPr>
        <w:rFonts w:ascii="宋体" w:hAnsi="宋体" w:eastAsia="宋体"/>
        <w:color w:val="333333"/>
        <w:sz w:val="32"/>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B8AEDFC8"/>
    <w:multiLevelType w:val="multilevel"/>
    <w:tmpl w:val="B8AEDFC8"/>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F13463E"/>
    <w:multiLevelType w:val="multilevel"/>
    <w:tmpl w:val="BF13463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6E98D91"/>
    <w:multiLevelType w:val="multilevel"/>
    <w:tmpl w:val="06E98D91"/>
    <w:lvl w:ilvl="0" w:tentative="0">
      <w:start w:val="1"/>
      <w:numFmt w:val="bullet"/>
      <w:lvlText w:val="※"/>
      <w:lvlJc w:val="left"/>
      <w:pPr>
        <w:ind w:left="360" w:hanging="360"/>
      </w:pPr>
      <w:rPr>
        <w:rFonts w:ascii="宋体" w:hAnsi="宋体" w:eastAsia="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CC7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w:basedOn w:val="1"/>
    <w:link w:val="10"/>
    <w:uiPriority w:val="0"/>
    <w:pPr>
      <w:keepNext w:val="0"/>
      <w:keepLines w:val="0"/>
      <w:widowControl w:val="0"/>
      <w:suppressLineNumbers w:val="0"/>
      <w:spacing w:before="0" w:beforeAutospacing="0" w:after="120" w:afterAutospacing="0"/>
      <w:ind w:left="0" w:right="0"/>
      <w:jc w:val="both"/>
    </w:pPr>
    <w:rPr>
      <w:rFonts w:hint="default" w:ascii="Calibri" w:hAnsi="Calibri" w:eastAsia="宋体" w:cs="Times New Roman"/>
      <w:kern w:val="2"/>
      <w:sz w:val="21"/>
      <w:szCs w:val="24"/>
      <w:lang w:val="en-US" w:eastAsia="zh-CN" w:bidi="ar"/>
    </w:rPr>
  </w:style>
  <w:style w:type="paragraph" w:styleId="3">
    <w:name w:val="Plain Text"/>
    <w:basedOn w:val="1"/>
    <w:link w:val="16"/>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4"/>
      <w:szCs w:val="24"/>
      <w:lang w:val="en-US" w:eastAsia="zh-CN" w:bidi="ar"/>
    </w:rPr>
  </w:style>
  <w:style w:type="paragraph" w:styleId="4">
    <w:name w:val="Date"/>
    <w:basedOn w:val="1"/>
    <w:next w:val="1"/>
    <w:link w:val="13"/>
    <w:uiPriority w:val="0"/>
    <w:pPr>
      <w:keepNext w:val="0"/>
      <w:keepLines w:val="0"/>
      <w:widowControl w:val="0"/>
      <w:suppressLineNumbers w:val="0"/>
      <w:spacing w:before="0" w:beforeAutospacing="0" w:after="0" w:afterAutospacing="0"/>
      <w:ind w:left="0" w:right="0"/>
      <w:jc w:val="both"/>
    </w:pPr>
    <w:rPr>
      <w:rFonts w:hint="eastAsia" w:ascii="楷体_GB2312" w:hAnsi="Calibri" w:eastAsia="楷体_GB2312" w:cs="Times New Roman"/>
      <w:kern w:val="2"/>
      <w:sz w:val="28"/>
      <w:szCs w:val="24"/>
      <w:lang w:val="en-US" w:eastAsia="zh-CN" w:bidi="ar"/>
    </w:rPr>
  </w:style>
  <w:style w:type="paragraph" w:styleId="5">
    <w:name w:val="Normal (Web)"/>
    <w:basedOn w:val="1"/>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paragraph" w:styleId="6">
    <w:name w:val="Body Text First Indent"/>
    <w:basedOn w:val="2"/>
    <w:link w:val="12"/>
    <w:uiPriority w:val="0"/>
    <w:pPr>
      <w:keepNext w:val="0"/>
      <w:keepLines w:val="0"/>
      <w:widowControl w:val="0"/>
      <w:suppressLineNumbers w:val="0"/>
      <w:spacing w:before="0" w:beforeAutospacing="0" w:after="120" w:afterAutospacing="0"/>
      <w:ind w:left="0" w:right="0" w:firstLine="420"/>
      <w:jc w:val="both"/>
    </w:pPr>
    <w:rPr>
      <w:rFonts w:hint="default" w:ascii="Calibri" w:hAnsi="Calibri" w:eastAsia="宋体" w:cs="Times New Roman"/>
      <w:kern w:val="2"/>
      <w:sz w:val="21"/>
      <w:szCs w:val="24"/>
      <w:lang w:val="en-US" w:eastAsia="zh-CN" w:bidi="ar"/>
    </w:rPr>
  </w:style>
  <w:style w:type="character" w:styleId="9">
    <w:name w:val="Strong"/>
    <w:basedOn w:val="8"/>
    <w:qFormat/>
    <w:uiPriority w:val="0"/>
    <w:rPr>
      <w:b/>
      <w:sz w:val="21"/>
    </w:rPr>
  </w:style>
  <w:style w:type="character" w:customStyle="1" w:styleId="10">
    <w:name w:val="正文文本 Char"/>
    <w:basedOn w:val="8"/>
    <w:link w:val="2"/>
    <w:uiPriority w:val="0"/>
    <w:rPr>
      <w:kern w:val="2"/>
      <w:sz w:val="21"/>
      <w:szCs w:val="24"/>
    </w:rPr>
  </w:style>
  <w:style w:type="paragraph" w:customStyle="1" w:styleId="11">
    <w:name w:val="xl24"/>
    <w:basedOn w:val="1"/>
    <w:uiPriority w:val="0"/>
    <w:pPr>
      <w:keepNext w:val="0"/>
      <w:keepLines w:val="0"/>
      <w:widowControl/>
      <w:suppressLineNumbers w:val="0"/>
      <w:pBdr>
        <w:top w:val="none" w:color="auto" w:sz="0" w:space="0"/>
        <w:left w:val="none" w:color="auto" w:sz="0" w:space="0"/>
        <w:bottom w:val="single" w:color="auto" w:sz="4" w:space="0"/>
        <w:right w:val="single" w:color="auto" w:sz="8" w:space="0"/>
      </w:pBdr>
      <w:spacing w:before="0" w:beforeAutospacing="1" w:after="0" w:afterAutospacing="1"/>
      <w:ind w:left="0" w:right="0"/>
      <w:jc w:val="center"/>
    </w:pPr>
    <w:rPr>
      <w:rFonts w:hint="eastAsia" w:ascii="宋体" w:hAnsi="宋体" w:eastAsia="宋体" w:cs="Times New Roman"/>
      <w:kern w:val="0"/>
      <w:sz w:val="24"/>
      <w:szCs w:val="24"/>
      <w:lang w:val="en-US" w:eastAsia="zh-CN" w:bidi="ar"/>
    </w:rPr>
  </w:style>
  <w:style w:type="character" w:customStyle="1" w:styleId="12">
    <w:name w:val="正文首行缩进 Char"/>
    <w:basedOn w:val="10"/>
    <w:link w:val="6"/>
    <w:uiPriority w:val="0"/>
    <w:rPr>
      <w:kern w:val="2"/>
      <w:sz w:val="21"/>
      <w:szCs w:val="24"/>
    </w:rPr>
  </w:style>
  <w:style w:type="character" w:customStyle="1" w:styleId="13">
    <w:name w:val="日期 Char"/>
    <w:basedOn w:val="8"/>
    <w:link w:val="4"/>
    <w:uiPriority w:val="0"/>
    <w:rPr>
      <w:rFonts w:hint="eastAsia" w:ascii="楷体_GB2312" w:eastAsia="楷体_GB2312" w:cs="楷体_GB2312"/>
      <w:kern w:val="2"/>
      <w:sz w:val="28"/>
      <w:szCs w:val="24"/>
    </w:rPr>
  </w:style>
  <w:style w:type="paragraph" w:customStyle="1" w:styleId="14">
    <w:name w:val="msolistparagraph"/>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4"/>
      <w:lang w:val="en-US" w:eastAsia="zh-CN" w:bidi="ar"/>
    </w:rPr>
  </w:style>
  <w:style w:type="paragraph" w:customStyle="1" w:styleId="15">
    <w:name w:val="列出段落2"/>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4"/>
      <w:lang w:val="en-US" w:eastAsia="zh-CN" w:bidi="ar"/>
    </w:rPr>
  </w:style>
  <w:style w:type="character" w:customStyle="1" w:styleId="16">
    <w:name w:val="纯文本 Char"/>
    <w:basedOn w:val="8"/>
    <w:link w:val="3"/>
    <w:uiPriority w:val="0"/>
    <w:rPr>
      <w:kern w:val="2"/>
      <w:sz w:val="24"/>
      <w:szCs w:val="24"/>
    </w:rPr>
  </w:style>
  <w:style w:type="paragraph" w:customStyle="1" w:styleId="17">
    <w:name w:val="系统一级标题"/>
    <w:basedOn w:val="18"/>
    <w:uiPriority w:val="0"/>
    <w:pPr>
      <w:keepNext w:val="0"/>
      <w:keepLines w:val="0"/>
      <w:widowControl w:val="0"/>
      <w:suppressLineNumbers w:val="0"/>
      <w:spacing w:before="0" w:beforeAutospacing="0" w:after="0" w:afterAutospacing="0" w:line="480" w:lineRule="auto"/>
      <w:ind w:left="0" w:right="0" w:firstLine="0" w:firstLineChars="0"/>
      <w:jc w:val="both"/>
    </w:pPr>
    <w:rPr>
      <w:rFonts w:hint="eastAsia" w:ascii="隶书" w:hAnsi="宋体" w:eastAsia="隶书" w:cs="Times New Roman"/>
      <w:kern w:val="2"/>
      <w:sz w:val="28"/>
      <w:szCs w:val="24"/>
      <w:lang w:val="en-US" w:eastAsia="zh-CN" w:bidi="ar"/>
    </w:rPr>
  </w:style>
  <w:style w:type="paragraph" w:customStyle="1" w:styleId="18">
    <w:name w:val="系统正文"/>
    <w:basedOn w:val="1"/>
    <w:uiPriority w:val="0"/>
    <w:pPr>
      <w:keepNext w:val="0"/>
      <w:keepLines w:val="0"/>
      <w:widowControl w:val="0"/>
      <w:suppressLineNumbers w:val="0"/>
      <w:spacing w:before="0" w:beforeAutospacing="0" w:after="0" w:afterAutospacing="0" w:line="420" w:lineRule="exact"/>
      <w:ind w:left="0" w:right="0" w:firstLine="420" w:firstLineChars="200"/>
      <w:jc w:val="both"/>
    </w:pPr>
    <w:rPr>
      <w:rFonts w:hint="eastAsia" w:ascii="宋体" w:hAnsi="宋体" w:eastAsia="宋体" w:cs="Times New Roman"/>
      <w:kern w:val="2"/>
      <w:sz w:val="21"/>
      <w:szCs w:val="24"/>
      <w:lang w:val="en-US" w:eastAsia="zh-CN" w:bidi="ar"/>
    </w:rPr>
  </w:style>
  <w:style w:type="paragraph" w:customStyle="1" w:styleId="19">
    <w:name w:val="List Paragraph1"/>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2019-11-08T05:49:06Z</dcterms:created>
  <dc:creator>Administrator</dc:creator>
  <cp:lastModifiedBy>萍水相逢1373702231</cp:lastModifiedBy>
  <dcterms:modified xsi:type="dcterms:W3CDTF">2019-11-08T05:49:47Z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