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EDF" w:rsidRDefault="00C97EDF">
      <w:pPr>
        <w:jc w:val="center"/>
        <w:rPr>
          <w:rFonts w:asciiTheme="majorEastAsia" w:eastAsiaTheme="majorEastAsia" w:hAnsiTheme="majorEastAsia" w:cstheme="majorEastAsia"/>
          <w:b/>
          <w:bCs/>
          <w:sz w:val="44"/>
          <w:szCs w:val="44"/>
        </w:rPr>
      </w:pPr>
    </w:p>
    <w:p w:rsidR="00C97EDF" w:rsidRDefault="001A77DA">
      <w:pPr>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许昌市魏都区民政局</w:t>
      </w:r>
    </w:p>
    <w:p w:rsidR="00C97EDF" w:rsidRDefault="001A77DA">
      <w:pPr>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w:t>
      </w:r>
      <w:r>
        <w:rPr>
          <w:rFonts w:asciiTheme="majorEastAsia" w:eastAsiaTheme="majorEastAsia" w:hAnsiTheme="majorEastAsia" w:cstheme="majorEastAsia" w:hint="eastAsia"/>
          <w:b/>
          <w:bCs/>
          <w:sz w:val="44"/>
          <w:szCs w:val="44"/>
        </w:rPr>
        <w:t>魏都区政府购买养老服务项目</w:t>
      </w:r>
      <w:r>
        <w:rPr>
          <w:rFonts w:asciiTheme="majorEastAsia" w:eastAsiaTheme="majorEastAsia" w:hAnsiTheme="majorEastAsia" w:cstheme="majorEastAsia" w:hint="eastAsia"/>
          <w:b/>
          <w:bCs/>
          <w:sz w:val="44"/>
          <w:szCs w:val="44"/>
        </w:rPr>
        <w:t>”</w:t>
      </w:r>
    </w:p>
    <w:p w:rsidR="00C97EDF" w:rsidRDefault="00C97EDF">
      <w:pPr>
        <w:rPr>
          <w:rFonts w:ascii="微软简隶书" w:eastAsia="微软简隶书"/>
          <w:u w:val="single"/>
        </w:rPr>
      </w:pPr>
    </w:p>
    <w:p w:rsidR="00C97EDF" w:rsidRDefault="00C97EDF">
      <w:pPr>
        <w:rPr>
          <w:rFonts w:ascii="微软简隶书" w:eastAsia="微软简隶书"/>
        </w:rPr>
      </w:pPr>
    </w:p>
    <w:p w:rsidR="00C97EDF" w:rsidRDefault="00C97EDF">
      <w:pPr>
        <w:rPr>
          <w:rFonts w:ascii="微软简隶书" w:eastAsia="微软简隶书"/>
        </w:rPr>
      </w:pPr>
    </w:p>
    <w:p w:rsidR="00C97EDF" w:rsidRDefault="00C97EDF">
      <w:pPr>
        <w:rPr>
          <w:rFonts w:ascii="微软简隶书" w:eastAsia="微软简隶书"/>
        </w:rPr>
      </w:pPr>
    </w:p>
    <w:p w:rsidR="00C97EDF" w:rsidRDefault="00C97EDF">
      <w:pPr>
        <w:rPr>
          <w:rFonts w:ascii="微软简隶书" w:eastAsia="微软简隶书"/>
        </w:rPr>
      </w:pPr>
    </w:p>
    <w:p w:rsidR="00C97EDF" w:rsidRDefault="00C97EDF">
      <w:pPr>
        <w:rPr>
          <w:rFonts w:ascii="微软简隶书" w:eastAsia="微软简隶书"/>
        </w:rPr>
      </w:pPr>
    </w:p>
    <w:p w:rsidR="00C97EDF" w:rsidRDefault="00C97EDF">
      <w:pPr>
        <w:rPr>
          <w:rFonts w:ascii="微软简隶书" w:eastAsia="微软简隶书"/>
        </w:rPr>
      </w:pPr>
    </w:p>
    <w:p w:rsidR="00C97EDF" w:rsidRDefault="00C97EDF">
      <w:pPr>
        <w:rPr>
          <w:rFonts w:ascii="微软简隶书" w:eastAsia="微软简隶书"/>
        </w:rPr>
      </w:pPr>
    </w:p>
    <w:p w:rsidR="00C97EDF" w:rsidRDefault="001A77DA">
      <w:pPr>
        <w:jc w:val="center"/>
        <w:rPr>
          <w:rFonts w:asciiTheme="majorEastAsia" w:eastAsiaTheme="majorEastAsia" w:hAnsiTheme="majorEastAsia" w:cstheme="majorEastAsia"/>
          <w:bCs/>
          <w:w w:val="90"/>
          <w:sz w:val="120"/>
          <w:szCs w:val="120"/>
        </w:rPr>
      </w:pPr>
      <w:r>
        <w:rPr>
          <w:rFonts w:asciiTheme="majorEastAsia" w:eastAsiaTheme="majorEastAsia" w:hAnsiTheme="majorEastAsia" w:cstheme="majorEastAsia" w:hint="eastAsia"/>
          <w:bCs/>
          <w:w w:val="90"/>
          <w:sz w:val="120"/>
          <w:szCs w:val="120"/>
        </w:rPr>
        <w:t>招　标　文　件</w:t>
      </w:r>
    </w:p>
    <w:p w:rsidR="00C97EDF" w:rsidRDefault="00C97EDF">
      <w:pPr>
        <w:rPr>
          <w:rFonts w:ascii="微软简隶书" w:eastAsia="微软简隶书"/>
        </w:rPr>
      </w:pPr>
    </w:p>
    <w:p w:rsidR="00C97EDF" w:rsidRDefault="00C97EDF">
      <w:pPr>
        <w:rPr>
          <w:rFonts w:ascii="微软简隶书" w:eastAsia="微软简隶书"/>
        </w:rPr>
      </w:pPr>
    </w:p>
    <w:p w:rsidR="00C97EDF" w:rsidRDefault="00C97EDF">
      <w:pPr>
        <w:rPr>
          <w:rFonts w:ascii="微软简隶书" w:eastAsia="微软简隶书"/>
        </w:rPr>
      </w:pPr>
    </w:p>
    <w:p w:rsidR="00C97EDF" w:rsidRDefault="00C97EDF">
      <w:pPr>
        <w:rPr>
          <w:rFonts w:ascii="微软简隶书" w:eastAsia="微软简隶书"/>
        </w:rPr>
      </w:pPr>
    </w:p>
    <w:p w:rsidR="00C97EDF" w:rsidRDefault="00C97EDF">
      <w:pPr>
        <w:rPr>
          <w:rFonts w:ascii="微软简隶书" w:eastAsia="微软简隶书"/>
        </w:rPr>
      </w:pPr>
    </w:p>
    <w:p w:rsidR="00C97EDF" w:rsidRDefault="00C97EDF">
      <w:pPr>
        <w:rPr>
          <w:rFonts w:ascii="微软简隶书" w:eastAsia="微软简隶书"/>
        </w:rPr>
      </w:pPr>
    </w:p>
    <w:p w:rsidR="00C97EDF" w:rsidRDefault="00C97EDF">
      <w:pPr>
        <w:rPr>
          <w:rFonts w:ascii="微软简隶书" w:eastAsia="微软简隶书"/>
        </w:rPr>
      </w:pPr>
    </w:p>
    <w:p w:rsidR="00C97EDF" w:rsidRDefault="00C97EDF">
      <w:pPr>
        <w:rPr>
          <w:rFonts w:ascii="微软简隶书" w:eastAsia="微软简隶书"/>
        </w:rPr>
      </w:pPr>
    </w:p>
    <w:p w:rsidR="00C97EDF" w:rsidRDefault="00C97EDF">
      <w:pPr>
        <w:rPr>
          <w:rFonts w:ascii="微软简隶书" w:eastAsia="微软简隶书"/>
        </w:rPr>
      </w:pPr>
    </w:p>
    <w:p w:rsidR="00C97EDF" w:rsidRDefault="00C97EDF">
      <w:pPr>
        <w:rPr>
          <w:rFonts w:ascii="微软简隶书" w:eastAsia="微软简隶书"/>
        </w:rPr>
      </w:pPr>
    </w:p>
    <w:p w:rsidR="00C97EDF" w:rsidRDefault="00C97EDF">
      <w:pPr>
        <w:rPr>
          <w:rFonts w:ascii="微软简隶书" w:eastAsia="微软简隶书"/>
        </w:rPr>
      </w:pPr>
    </w:p>
    <w:p w:rsidR="00C97EDF" w:rsidRDefault="00C97EDF">
      <w:pPr>
        <w:rPr>
          <w:rFonts w:ascii="微软简隶书" w:eastAsia="微软简隶书"/>
        </w:rPr>
      </w:pPr>
    </w:p>
    <w:p w:rsidR="00C97EDF" w:rsidRDefault="00C97EDF">
      <w:pPr>
        <w:rPr>
          <w:rFonts w:ascii="微软简隶书" w:eastAsia="微软简隶书"/>
        </w:rPr>
      </w:pPr>
    </w:p>
    <w:p w:rsidR="00C97EDF" w:rsidRDefault="001A77DA">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w:t>
      </w:r>
      <w:r>
        <w:rPr>
          <w:rFonts w:asciiTheme="majorEastAsia" w:eastAsiaTheme="majorEastAsia" w:hAnsiTheme="majorEastAsia" w:cstheme="majorEastAsia" w:hint="eastAsia"/>
          <w:b/>
          <w:bCs/>
          <w:sz w:val="36"/>
          <w:szCs w:val="36"/>
        </w:rPr>
        <w:t>项目编号：</w:t>
      </w:r>
      <w:r>
        <w:rPr>
          <w:rFonts w:asciiTheme="majorEastAsia" w:eastAsiaTheme="majorEastAsia" w:hAnsiTheme="majorEastAsia" w:cstheme="majorEastAsia" w:hint="eastAsia"/>
          <w:b/>
          <w:bCs/>
          <w:sz w:val="36"/>
          <w:szCs w:val="36"/>
        </w:rPr>
        <w:t>JZFCG</w:t>
      </w:r>
      <w:r>
        <w:rPr>
          <w:rFonts w:asciiTheme="majorEastAsia" w:eastAsiaTheme="majorEastAsia" w:hAnsiTheme="majorEastAsia" w:cstheme="majorEastAsia" w:hint="eastAsia"/>
          <w:b/>
          <w:bCs/>
          <w:sz w:val="36"/>
          <w:szCs w:val="36"/>
        </w:rPr>
        <w:t>-G2019</w:t>
      </w:r>
      <w:r w:rsidR="00EE6615">
        <w:rPr>
          <w:rFonts w:asciiTheme="majorEastAsia" w:eastAsiaTheme="majorEastAsia" w:hAnsiTheme="majorEastAsia" w:cstheme="majorEastAsia" w:hint="eastAsia"/>
          <w:b/>
          <w:bCs/>
          <w:sz w:val="36"/>
          <w:szCs w:val="36"/>
        </w:rPr>
        <w:t>121</w:t>
      </w:r>
      <w:r>
        <w:rPr>
          <w:rFonts w:asciiTheme="majorEastAsia" w:eastAsiaTheme="majorEastAsia" w:hAnsiTheme="majorEastAsia" w:cstheme="majorEastAsia" w:hint="eastAsia"/>
          <w:b/>
          <w:bCs/>
          <w:sz w:val="36"/>
          <w:szCs w:val="36"/>
        </w:rPr>
        <w:t>号</w:t>
      </w:r>
    </w:p>
    <w:p w:rsidR="00C97EDF" w:rsidRDefault="001A77DA">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w:t>
      </w:r>
      <w:r>
        <w:rPr>
          <w:rFonts w:asciiTheme="majorEastAsia" w:eastAsiaTheme="majorEastAsia" w:hAnsiTheme="majorEastAsia" w:cstheme="majorEastAsia" w:hint="eastAsia"/>
          <w:b/>
          <w:bCs/>
          <w:sz w:val="36"/>
          <w:szCs w:val="36"/>
        </w:rPr>
        <w:t>许昌市魏都区民政局</w:t>
      </w:r>
    </w:p>
    <w:p w:rsidR="00C97EDF" w:rsidRDefault="001A77DA">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代理机构：</w:t>
      </w:r>
      <w:r>
        <w:rPr>
          <w:rFonts w:asciiTheme="majorEastAsia" w:eastAsiaTheme="majorEastAsia" w:hAnsiTheme="majorEastAsia" w:cstheme="majorEastAsia" w:hint="eastAsia"/>
          <w:b/>
          <w:bCs/>
          <w:sz w:val="36"/>
          <w:szCs w:val="36"/>
        </w:rPr>
        <w:t>河南建标工程管理有限公司</w:t>
      </w:r>
    </w:p>
    <w:p w:rsidR="00C97EDF" w:rsidRDefault="00C97EDF">
      <w:pPr>
        <w:rPr>
          <w:rFonts w:asciiTheme="majorEastAsia" w:eastAsiaTheme="majorEastAsia" w:hAnsiTheme="majorEastAsia" w:cstheme="majorEastAsia"/>
          <w:b/>
          <w:bCs/>
          <w:sz w:val="36"/>
          <w:szCs w:val="36"/>
        </w:rPr>
      </w:pPr>
    </w:p>
    <w:p w:rsidR="00C97EDF" w:rsidRDefault="001A77DA">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二〇一九年</w:t>
      </w:r>
      <w:r>
        <w:rPr>
          <w:rFonts w:asciiTheme="majorEastAsia" w:eastAsiaTheme="majorEastAsia" w:hAnsiTheme="majorEastAsia" w:cstheme="majorEastAsia" w:hint="eastAsia"/>
          <w:b/>
          <w:bCs/>
          <w:sz w:val="36"/>
          <w:szCs w:val="36"/>
        </w:rPr>
        <w:t>十一</w:t>
      </w:r>
      <w:r>
        <w:rPr>
          <w:rFonts w:asciiTheme="majorEastAsia" w:eastAsiaTheme="majorEastAsia" w:hAnsiTheme="majorEastAsia" w:cstheme="majorEastAsia" w:hint="eastAsia"/>
          <w:b/>
          <w:bCs/>
          <w:sz w:val="36"/>
          <w:szCs w:val="36"/>
        </w:rPr>
        <w:t>月</w:t>
      </w:r>
    </w:p>
    <w:p w:rsidR="00C97EDF" w:rsidRDefault="001A77DA">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br w:type="page"/>
      </w:r>
    </w:p>
    <w:p w:rsidR="00C97EDF" w:rsidRDefault="00C97EDF" w:rsidP="00C97EDF">
      <w:pPr>
        <w:pStyle w:val="a0"/>
        <w:ind w:firstLine="340"/>
      </w:pPr>
    </w:p>
    <w:p w:rsidR="00C97EDF" w:rsidRDefault="001A77DA">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Pr>
          <w:rFonts w:asciiTheme="majorEastAsia" w:eastAsiaTheme="majorEastAsia" w:hAnsiTheme="majorEastAsia" w:cs="宋体" w:hint="eastAsia"/>
          <w:b/>
          <w:kern w:val="0"/>
          <w:sz w:val="44"/>
          <w:szCs w:val="44"/>
        </w:rPr>
        <w:br w:type="page"/>
      </w:r>
    </w:p>
    <w:p w:rsidR="00C97EDF" w:rsidRDefault="001A77DA">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Pr>
          <w:rFonts w:asciiTheme="majorEastAsia" w:eastAsiaTheme="majorEastAsia" w:hAnsiTheme="majorEastAsia" w:cs="宋体" w:hint="eastAsia"/>
          <w:b/>
          <w:kern w:val="0"/>
          <w:sz w:val="44"/>
          <w:szCs w:val="44"/>
        </w:rPr>
        <w:lastRenderedPageBreak/>
        <w:t>招标文件目录</w:t>
      </w:r>
    </w:p>
    <w:p w:rsidR="00C97EDF" w:rsidRDefault="00C97ED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C97EDF" w:rsidRDefault="001A77DA">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第一章</w:t>
      </w:r>
      <w:r>
        <w:rPr>
          <w:rFonts w:asciiTheme="majorEastAsia" w:eastAsiaTheme="majorEastAsia" w:hAnsiTheme="majorEastAsia" w:cstheme="majorEastAsia" w:hint="eastAsia"/>
          <w:b/>
          <w:bCs/>
          <w:sz w:val="30"/>
          <w:szCs w:val="30"/>
          <w:lang w:val="zh-CN"/>
        </w:rPr>
        <w:t xml:space="preserve"> </w:t>
      </w:r>
      <w:r>
        <w:rPr>
          <w:rFonts w:asciiTheme="majorEastAsia" w:eastAsiaTheme="majorEastAsia" w:hAnsiTheme="majorEastAsia" w:cstheme="majorEastAsia" w:hint="eastAsia"/>
          <w:b/>
          <w:bCs/>
          <w:sz w:val="30"/>
          <w:szCs w:val="30"/>
          <w:lang w:val="zh-CN"/>
        </w:rPr>
        <w:t>投标邀请</w:t>
      </w:r>
    </w:p>
    <w:p w:rsidR="00C97EDF" w:rsidRDefault="001A77DA">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第二章</w:t>
      </w:r>
      <w:r>
        <w:rPr>
          <w:rFonts w:asciiTheme="majorEastAsia" w:eastAsiaTheme="majorEastAsia" w:hAnsiTheme="majorEastAsia" w:cstheme="majorEastAsia" w:hint="eastAsia"/>
          <w:b/>
          <w:bCs/>
          <w:sz w:val="30"/>
          <w:szCs w:val="30"/>
          <w:lang w:val="zh-CN"/>
        </w:rPr>
        <w:t xml:space="preserve"> </w:t>
      </w:r>
      <w:r>
        <w:rPr>
          <w:rFonts w:asciiTheme="majorEastAsia" w:eastAsiaTheme="majorEastAsia" w:hAnsiTheme="majorEastAsia" w:cstheme="majorEastAsia" w:hint="eastAsia"/>
          <w:b/>
          <w:bCs/>
          <w:sz w:val="30"/>
          <w:szCs w:val="30"/>
          <w:lang w:val="zh-CN"/>
        </w:rPr>
        <w:t>项目需求</w:t>
      </w:r>
    </w:p>
    <w:p w:rsidR="00C97EDF" w:rsidRDefault="001A77DA">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第三章</w:t>
      </w:r>
      <w:r>
        <w:rPr>
          <w:rFonts w:asciiTheme="majorEastAsia" w:eastAsiaTheme="majorEastAsia" w:hAnsiTheme="majorEastAsia" w:cstheme="majorEastAsia" w:hint="eastAsia"/>
          <w:b/>
          <w:bCs/>
          <w:sz w:val="30"/>
          <w:szCs w:val="30"/>
          <w:lang w:val="zh-CN"/>
        </w:rPr>
        <w:t xml:space="preserve"> </w:t>
      </w:r>
      <w:r>
        <w:rPr>
          <w:rFonts w:asciiTheme="majorEastAsia" w:eastAsiaTheme="majorEastAsia" w:hAnsiTheme="majorEastAsia" w:cstheme="majorEastAsia" w:hint="eastAsia"/>
          <w:b/>
          <w:kern w:val="0"/>
          <w:sz w:val="30"/>
          <w:szCs w:val="30"/>
        </w:rPr>
        <w:t>投标人须知前附表</w:t>
      </w:r>
    </w:p>
    <w:p w:rsidR="00C97EDF" w:rsidRDefault="001A77DA">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第四章</w:t>
      </w:r>
      <w:r>
        <w:rPr>
          <w:rFonts w:asciiTheme="majorEastAsia" w:eastAsiaTheme="majorEastAsia" w:hAnsiTheme="majorEastAsia" w:cstheme="majorEastAsia" w:hint="eastAsia"/>
          <w:b/>
          <w:bCs/>
          <w:sz w:val="30"/>
          <w:szCs w:val="30"/>
          <w:lang w:val="zh-CN"/>
        </w:rPr>
        <w:t xml:space="preserve"> </w:t>
      </w:r>
      <w:r>
        <w:rPr>
          <w:rFonts w:asciiTheme="majorEastAsia" w:eastAsiaTheme="majorEastAsia" w:hAnsiTheme="majorEastAsia" w:cstheme="majorEastAsia" w:hint="eastAsia"/>
          <w:b/>
          <w:kern w:val="0"/>
          <w:sz w:val="30"/>
          <w:szCs w:val="30"/>
        </w:rPr>
        <w:t>投标人须知</w:t>
      </w:r>
    </w:p>
    <w:p w:rsidR="00C97EDF" w:rsidRDefault="001A77DA">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C97EDF" w:rsidRDefault="001A77DA">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C97EDF" w:rsidRDefault="001A77DA">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C97EDF" w:rsidRDefault="001A77DA">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C97EDF" w:rsidRDefault="001A77DA">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C97EDF" w:rsidRDefault="001A77DA">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C97EDF" w:rsidRDefault="001A77DA">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第五章</w:t>
      </w:r>
      <w:r>
        <w:rPr>
          <w:rFonts w:asciiTheme="majorEastAsia" w:eastAsiaTheme="majorEastAsia" w:hAnsiTheme="majorEastAsia" w:cstheme="majorEastAsia" w:hint="eastAsia"/>
          <w:b/>
          <w:bCs/>
          <w:sz w:val="30"/>
          <w:szCs w:val="30"/>
          <w:lang w:val="zh-CN"/>
        </w:rPr>
        <w:t xml:space="preserve"> </w:t>
      </w:r>
      <w:r>
        <w:rPr>
          <w:rFonts w:asciiTheme="majorEastAsia" w:eastAsiaTheme="majorEastAsia" w:hAnsiTheme="majorEastAsia" w:cstheme="majorEastAsia" w:hint="eastAsia"/>
          <w:b/>
          <w:kern w:val="0"/>
          <w:sz w:val="30"/>
          <w:szCs w:val="30"/>
        </w:rPr>
        <w:t>政府采购政策功能</w:t>
      </w:r>
    </w:p>
    <w:p w:rsidR="00C97EDF" w:rsidRDefault="001A77DA">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第六章</w:t>
      </w:r>
      <w:r>
        <w:rPr>
          <w:rFonts w:asciiTheme="majorEastAsia" w:eastAsiaTheme="majorEastAsia" w:hAnsiTheme="majorEastAsia" w:cstheme="majorEastAsia" w:hint="eastAsia"/>
          <w:b/>
          <w:bCs/>
          <w:sz w:val="30"/>
          <w:szCs w:val="30"/>
          <w:lang w:val="zh-CN"/>
        </w:rPr>
        <w:t xml:space="preserve"> </w:t>
      </w:r>
      <w:r>
        <w:rPr>
          <w:rFonts w:asciiTheme="majorEastAsia" w:eastAsiaTheme="majorEastAsia" w:hAnsiTheme="majorEastAsia" w:cstheme="majorEastAsia" w:hint="eastAsia"/>
          <w:b/>
          <w:kern w:val="0"/>
          <w:sz w:val="30"/>
          <w:szCs w:val="30"/>
        </w:rPr>
        <w:t>资格审查与评标</w:t>
      </w:r>
    </w:p>
    <w:p w:rsidR="00C97EDF" w:rsidRDefault="001A77DA">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第七章</w:t>
      </w:r>
      <w:r>
        <w:rPr>
          <w:rFonts w:asciiTheme="majorEastAsia" w:eastAsiaTheme="majorEastAsia" w:hAnsiTheme="majorEastAsia" w:cstheme="majorEastAsia" w:hint="eastAsia"/>
          <w:b/>
          <w:bCs/>
          <w:sz w:val="30"/>
          <w:szCs w:val="30"/>
          <w:lang w:val="zh-CN"/>
        </w:rPr>
        <w:t xml:space="preserve"> </w:t>
      </w:r>
      <w:r>
        <w:rPr>
          <w:rFonts w:asciiTheme="majorEastAsia" w:eastAsiaTheme="majorEastAsia" w:hAnsiTheme="majorEastAsia" w:cstheme="majorEastAsia" w:hint="eastAsia"/>
          <w:b/>
          <w:kern w:val="0"/>
          <w:sz w:val="30"/>
          <w:szCs w:val="30"/>
        </w:rPr>
        <w:t>合同条款及格式</w:t>
      </w:r>
    </w:p>
    <w:p w:rsidR="00C97EDF" w:rsidRDefault="001A77DA">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第八章</w:t>
      </w:r>
      <w:r>
        <w:rPr>
          <w:rFonts w:asciiTheme="majorEastAsia" w:eastAsiaTheme="majorEastAsia" w:hAnsiTheme="majorEastAsia" w:cstheme="majorEastAsia" w:hint="eastAsia"/>
          <w:b/>
          <w:bCs/>
          <w:sz w:val="30"/>
          <w:szCs w:val="30"/>
          <w:lang w:val="zh-CN"/>
        </w:rPr>
        <w:t xml:space="preserve"> </w:t>
      </w:r>
      <w:r>
        <w:rPr>
          <w:rFonts w:asciiTheme="majorEastAsia" w:eastAsiaTheme="majorEastAsia" w:hAnsiTheme="majorEastAsia" w:cstheme="majorEastAsia" w:hint="eastAsia"/>
          <w:b/>
          <w:kern w:val="0"/>
          <w:sz w:val="30"/>
          <w:szCs w:val="30"/>
        </w:rPr>
        <w:t>投标文件有关格式</w:t>
      </w:r>
    </w:p>
    <w:p w:rsidR="00C97EDF" w:rsidRDefault="00C97EDF">
      <w:pPr>
        <w:rPr>
          <w:rFonts w:asciiTheme="majorEastAsia" w:eastAsiaTheme="majorEastAsia" w:hAnsiTheme="majorEastAsia" w:cs="宋体"/>
          <w:b/>
          <w:kern w:val="0"/>
          <w:sz w:val="32"/>
          <w:szCs w:val="32"/>
        </w:rPr>
      </w:pPr>
    </w:p>
    <w:p w:rsidR="00C97EDF" w:rsidRDefault="001A77DA">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br w:type="page"/>
      </w:r>
    </w:p>
    <w:p w:rsidR="00C97EDF" w:rsidRDefault="001A77DA">
      <w:pPr>
        <w:pStyle w:val="16"/>
        <w:widowControl/>
        <w:shd w:val="clear" w:color="auto" w:fill="FFFFFF"/>
        <w:spacing w:line="315" w:lineRule="atLeast"/>
        <w:jc w:val="center"/>
        <w:rPr>
          <w:rFonts w:ascii="宋体" w:hAnsi="宋体" w:cs="宋体"/>
          <w:b/>
          <w:sz w:val="36"/>
          <w:szCs w:val="36"/>
        </w:rPr>
      </w:pPr>
      <w:r>
        <w:rPr>
          <w:rFonts w:ascii="宋体" w:hAnsi="宋体" w:cs="宋体" w:hint="eastAsia"/>
          <w:b/>
          <w:sz w:val="36"/>
          <w:szCs w:val="36"/>
          <w:shd w:val="clear" w:color="auto" w:fill="FFFFFF"/>
        </w:rPr>
        <w:lastRenderedPageBreak/>
        <w:t>第一章</w:t>
      </w:r>
      <w:r>
        <w:rPr>
          <w:rFonts w:ascii="宋体" w:hAnsi="宋体" w:cs="宋体" w:hint="eastAsia"/>
          <w:b/>
          <w:sz w:val="36"/>
          <w:szCs w:val="36"/>
          <w:shd w:val="clear" w:color="auto" w:fill="FFFFFF"/>
        </w:rPr>
        <w:t xml:space="preserve"> </w:t>
      </w:r>
      <w:r>
        <w:rPr>
          <w:rFonts w:ascii="宋体" w:hAnsi="宋体" w:cs="宋体" w:hint="eastAsia"/>
          <w:b/>
          <w:sz w:val="36"/>
          <w:szCs w:val="36"/>
          <w:shd w:val="clear" w:color="auto" w:fill="FFFFFF"/>
        </w:rPr>
        <w:t>投标邀请</w:t>
      </w:r>
    </w:p>
    <w:p w:rsidR="00C97EDF" w:rsidRDefault="001A77DA">
      <w:pPr>
        <w:pStyle w:val="16"/>
        <w:widowControl/>
        <w:shd w:val="clear" w:color="auto" w:fill="FFFFFF"/>
        <w:spacing w:line="360" w:lineRule="auto"/>
        <w:contextualSpacing/>
        <w:jc w:val="left"/>
        <w:rPr>
          <w:rFonts w:ascii="宋体" w:hAnsi="宋体" w:cs="黑体"/>
          <w:b/>
          <w:bCs/>
        </w:rPr>
      </w:pPr>
      <w:r>
        <w:rPr>
          <w:rFonts w:ascii="宋体" w:hAnsi="宋体" w:cs="黑体" w:hint="eastAsia"/>
          <w:b/>
          <w:bCs/>
          <w:shd w:val="clear" w:color="auto" w:fill="FFFFFF"/>
        </w:rPr>
        <w:t>一、项目基本情况</w:t>
      </w:r>
    </w:p>
    <w:p w:rsidR="00C97EDF" w:rsidRDefault="001A77DA">
      <w:pPr>
        <w:pStyle w:val="16"/>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（一）项目名称：</w:t>
      </w:r>
      <w:r>
        <w:rPr>
          <w:rFonts w:ascii="宋体" w:hAnsi="宋体" w:cs="仿宋_GB2312" w:hint="eastAsia"/>
        </w:rPr>
        <w:t>许昌市魏都区民政局</w:t>
      </w:r>
      <w:r>
        <w:rPr>
          <w:rFonts w:ascii="宋体" w:hAnsi="宋体" w:cs="仿宋_GB2312" w:hint="eastAsia"/>
        </w:rPr>
        <w:t>“</w:t>
      </w:r>
      <w:r>
        <w:rPr>
          <w:rFonts w:ascii="宋体" w:hAnsi="宋体" w:cs="仿宋_GB2312" w:hint="eastAsia"/>
          <w:shd w:val="clear" w:color="auto" w:fill="FFFFFF"/>
        </w:rPr>
        <w:t>魏都区政府购买养老服务项目</w:t>
      </w:r>
      <w:r>
        <w:rPr>
          <w:rFonts w:ascii="宋体" w:hAnsi="宋体" w:cs="仿宋_GB2312" w:hint="eastAsia"/>
        </w:rPr>
        <w:t>”</w:t>
      </w:r>
    </w:p>
    <w:p w:rsidR="00C97EDF" w:rsidRDefault="001A77DA">
      <w:pPr>
        <w:pStyle w:val="16"/>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（二）项目编号：</w:t>
      </w:r>
      <w:r>
        <w:rPr>
          <w:rFonts w:ascii="宋体" w:hAnsi="宋体" w:cs="仿宋_GB2312" w:hint="eastAsia"/>
          <w:shd w:val="clear" w:color="auto" w:fill="FFFFFF"/>
        </w:rPr>
        <w:t>JZFCG-G201</w:t>
      </w:r>
      <w:r>
        <w:rPr>
          <w:rFonts w:ascii="宋体" w:hAnsi="宋体" w:cs="仿宋_GB2312" w:hint="eastAsia"/>
          <w:shd w:val="clear" w:color="auto" w:fill="FFFFFF"/>
        </w:rPr>
        <w:t>9</w:t>
      </w:r>
      <w:r w:rsidR="00EE6615">
        <w:rPr>
          <w:rFonts w:ascii="宋体" w:hAnsi="宋体" w:cs="仿宋_GB2312" w:hint="eastAsia"/>
          <w:shd w:val="clear" w:color="auto" w:fill="FFFFFF"/>
        </w:rPr>
        <w:t>121</w:t>
      </w:r>
      <w:r>
        <w:rPr>
          <w:rFonts w:ascii="宋体" w:hAnsi="宋体" w:cs="仿宋_GB2312" w:hint="eastAsia"/>
          <w:shd w:val="clear" w:color="auto" w:fill="FFFFFF"/>
        </w:rPr>
        <w:t>号</w:t>
      </w:r>
      <w:r>
        <w:rPr>
          <w:rFonts w:ascii="宋体" w:hAnsi="宋体" w:cs="仿宋_GB2312" w:hint="eastAsia"/>
          <w:shd w:val="clear" w:color="auto" w:fill="FFFFFF"/>
        </w:rPr>
        <w:t xml:space="preserve">  </w:t>
      </w:r>
    </w:p>
    <w:p w:rsidR="00C97EDF" w:rsidRDefault="001A77DA">
      <w:pPr>
        <w:pStyle w:val="16"/>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（三）采购方式：</w:t>
      </w:r>
      <w:r>
        <w:rPr>
          <w:rFonts w:ascii="宋体" w:hAnsi="宋体" w:cs="仿宋_GB2312" w:hint="eastAsia"/>
          <w:shd w:val="clear" w:color="auto" w:fill="FFFFFF"/>
        </w:rPr>
        <w:t>公开招标</w:t>
      </w:r>
    </w:p>
    <w:p w:rsidR="00C97EDF" w:rsidRDefault="001A77DA">
      <w:pPr>
        <w:pStyle w:val="16"/>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（四）项目主要内容、数量及要求</w:t>
      </w:r>
      <w:r>
        <w:rPr>
          <w:rFonts w:ascii="宋体" w:hAnsi="宋体" w:cs="仿宋_GB2312" w:hint="eastAsia"/>
          <w:shd w:val="clear" w:color="auto" w:fill="FFFFFF"/>
        </w:rPr>
        <w:t>：主要包括</w:t>
      </w:r>
      <w:r>
        <w:rPr>
          <w:rFonts w:ascii="宋体" w:hAnsi="宋体" w:cs="仿宋_GB2312" w:hint="eastAsia"/>
          <w:shd w:val="clear" w:color="auto" w:fill="FFFFFF"/>
        </w:rPr>
        <w:t>助餐服务</w:t>
      </w:r>
      <w:r>
        <w:rPr>
          <w:rFonts w:ascii="宋体" w:hAnsi="宋体" w:cs="仿宋_GB2312" w:hint="eastAsia"/>
          <w:shd w:val="clear" w:color="auto" w:fill="FFFFFF"/>
        </w:rPr>
        <w:t>、</w:t>
      </w:r>
      <w:r>
        <w:rPr>
          <w:rFonts w:ascii="宋体" w:hAnsi="宋体" w:cs="仿宋_GB2312" w:hint="eastAsia"/>
          <w:shd w:val="clear" w:color="auto" w:fill="FFFFFF"/>
        </w:rPr>
        <w:t>助浴服务</w:t>
      </w:r>
      <w:r>
        <w:rPr>
          <w:rFonts w:ascii="宋体" w:hAnsi="宋体" w:cs="仿宋_GB2312" w:hint="eastAsia"/>
          <w:shd w:val="clear" w:color="auto" w:fill="FFFFFF"/>
        </w:rPr>
        <w:t>的采购</w:t>
      </w:r>
      <w:r>
        <w:rPr>
          <w:rFonts w:ascii="宋体" w:hAnsi="宋体" w:cs="仿宋_GB2312" w:hint="eastAsia"/>
          <w:shd w:val="clear" w:color="auto" w:fill="FFFFFF"/>
        </w:rPr>
        <w:t>，</w:t>
      </w:r>
      <w:r>
        <w:rPr>
          <w:rFonts w:asciiTheme="minorEastAsia" w:hAnsiTheme="minorEastAsia" w:cs="仿宋_GB2312" w:hint="eastAsia"/>
          <w:b/>
          <w:bCs/>
          <w:szCs w:val="21"/>
        </w:rPr>
        <w:t>A</w:t>
      </w:r>
      <w:r>
        <w:rPr>
          <w:rFonts w:asciiTheme="minorEastAsia" w:hAnsiTheme="minorEastAsia" w:cs="仿宋_GB2312" w:hint="eastAsia"/>
          <w:b/>
          <w:bCs/>
          <w:szCs w:val="21"/>
        </w:rPr>
        <w:t>包选定</w:t>
      </w:r>
      <w:r>
        <w:rPr>
          <w:rFonts w:asciiTheme="minorEastAsia" w:hAnsiTheme="minorEastAsia" w:cs="仿宋_GB2312" w:hint="eastAsia"/>
          <w:b/>
          <w:bCs/>
          <w:szCs w:val="21"/>
        </w:rPr>
        <w:t>2</w:t>
      </w:r>
      <w:r>
        <w:rPr>
          <w:rFonts w:asciiTheme="minorEastAsia" w:hAnsiTheme="minorEastAsia" w:cs="仿宋_GB2312" w:hint="eastAsia"/>
          <w:b/>
          <w:bCs/>
          <w:szCs w:val="21"/>
        </w:rPr>
        <w:t>家、</w:t>
      </w:r>
      <w:r>
        <w:rPr>
          <w:rFonts w:asciiTheme="minorEastAsia" w:hAnsiTheme="minorEastAsia" w:cs="仿宋_GB2312" w:hint="eastAsia"/>
          <w:b/>
          <w:bCs/>
          <w:szCs w:val="21"/>
        </w:rPr>
        <w:t>B</w:t>
      </w:r>
      <w:r>
        <w:rPr>
          <w:rFonts w:asciiTheme="minorEastAsia" w:hAnsiTheme="minorEastAsia" w:cs="仿宋_GB2312" w:hint="eastAsia"/>
          <w:b/>
          <w:bCs/>
          <w:szCs w:val="21"/>
        </w:rPr>
        <w:t>包选择</w:t>
      </w:r>
      <w:r>
        <w:rPr>
          <w:rFonts w:asciiTheme="minorEastAsia" w:hAnsiTheme="minorEastAsia" w:cs="仿宋_GB2312" w:hint="eastAsia"/>
          <w:b/>
          <w:bCs/>
          <w:szCs w:val="21"/>
        </w:rPr>
        <w:t>9</w:t>
      </w:r>
      <w:r>
        <w:rPr>
          <w:rFonts w:asciiTheme="minorEastAsia" w:hAnsiTheme="minorEastAsia" w:cs="仿宋_GB2312" w:hint="eastAsia"/>
          <w:b/>
          <w:bCs/>
          <w:szCs w:val="21"/>
        </w:rPr>
        <w:t>家</w:t>
      </w:r>
      <w:r>
        <w:rPr>
          <w:rFonts w:asciiTheme="minorEastAsia" w:hAnsiTheme="minorEastAsia" w:cs="仿宋_GB2312" w:hint="eastAsia"/>
          <w:b/>
          <w:bCs/>
          <w:szCs w:val="21"/>
        </w:rPr>
        <w:t>供应商中标</w:t>
      </w:r>
      <w:r>
        <w:rPr>
          <w:rFonts w:ascii="宋体" w:hAnsi="宋体" w:cs="仿宋_GB2312" w:hint="eastAsia"/>
          <w:shd w:val="clear" w:color="auto" w:fill="FFFFFF"/>
        </w:rPr>
        <w:t>（详见采购清单）</w:t>
      </w:r>
      <w:r>
        <w:rPr>
          <w:rFonts w:ascii="宋体" w:hAnsi="宋体" w:cs="仿宋_GB2312" w:hint="eastAsia"/>
          <w:shd w:val="clear" w:color="auto" w:fill="FFFFFF"/>
        </w:rPr>
        <w:t>。</w:t>
      </w:r>
    </w:p>
    <w:p w:rsidR="00C97EDF" w:rsidRDefault="001A77DA">
      <w:pPr>
        <w:pStyle w:val="16"/>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（五）包组划分：</w:t>
      </w:r>
      <w:r>
        <w:rPr>
          <w:rFonts w:ascii="宋体" w:hAnsi="宋体" w:cs="仿宋_GB2312" w:hint="eastAsia"/>
          <w:shd w:val="clear" w:color="auto" w:fill="FFFFFF"/>
        </w:rPr>
        <w:t>A</w:t>
      </w:r>
      <w:r>
        <w:rPr>
          <w:rFonts w:ascii="宋体" w:hAnsi="宋体" w:cs="仿宋_GB2312" w:hint="eastAsia"/>
          <w:shd w:val="clear" w:color="auto" w:fill="FFFFFF"/>
        </w:rPr>
        <w:t>包：</w:t>
      </w:r>
      <w:r>
        <w:rPr>
          <w:rFonts w:ascii="宋体" w:hAnsi="宋体" w:cs="仿宋_GB2312" w:hint="eastAsia"/>
          <w:shd w:val="clear" w:color="auto" w:fill="FFFFFF"/>
        </w:rPr>
        <w:t>助餐服务</w:t>
      </w:r>
      <w:r>
        <w:rPr>
          <w:rFonts w:ascii="宋体" w:hAnsi="宋体" w:cs="仿宋_GB2312" w:hint="eastAsia"/>
          <w:shd w:val="clear" w:color="auto" w:fill="FFFFFF"/>
        </w:rPr>
        <w:t>。</w:t>
      </w:r>
      <w:r>
        <w:rPr>
          <w:rFonts w:ascii="宋体" w:hAnsi="宋体" w:cs="仿宋_GB2312" w:hint="eastAsia"/>
          <w:shd w:val="clear" w:color="auto" w:fill="FFFFFF"/>
        </w:rPr>
        <w:t>B</w:t>
      </w:r>
      <w:r>
        <w:rPr>
          <w:rFonts w:ascii="宋体" w:hAnsi="宋体" w:cs="仿宋_GB2312" w:hint="eastAsia"/>
          <w:shd w:val="clear" w:color="auto" w:fill="FFFFFF"/>
        </w:rPr>
        <w:t>包：</w:t>
      </w:r>
      <w:r>
        <w:rPr>
          <w:rFonts w:ascii="宋体" w:hAnsi="宋体" w:cs="仿宋_GB2312" w:hint="eastAsia"/>
          <w:shd w:val="clear" w:color="auto" w:fill="FFFFFF"/>
        </w:rPr>
        <w:t>助</w:t>
      </w:r>
      <w:bookmarkStart w:id="0" w:name="_GoBack"/>
      <w:bookmarkEnd w:id="0"/>
      <w:r>
        <w:rPr>
          <w:rFonts w:ascii="宋体" w:hAnsi="宋体" w:cs="仿宋_GB2312" w:hint="eastAsia"/>
          <w:shd w:val="clear" w:color="auto" w:fill="FFFFFF"/>
        </w:rPr>
        <w:t>浴服务</w:t>
      </w:r>
      <w:r>
        <w:rPr>
          <w:rFonts w:ascii="宋体" w:hAnsi="宋体" w:cs="仿宋_GB2312" w:hint="eastAsia"/>
          <w:shd w:val="clear" w:color="auto" w:fill="FFFFFF"/>
        </w:rPr>
        <w:t>。</w:t>
      </w:r>
    </w:p>
    <w:p w:rsidR="00C97EDF" w:rsidRDefault="001A77DA">
      <w:pPr>
        <w:pStyle w:val="16"/>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w:t>
      </w:r>
      <w:r>
        <w:rPr>
          <w:rFonts w:ascii="宋体" w:hAnsi="宋体" w:cs="仿宋_GB2312" w:hint="eastAsia"/>
          <w:shd w:val="clear" w:color="auto" w:fill="FFFFFF"/>
        </w:rPr>
        <w:t>六</w:t>
      </w:r>
      <w:r>
        <w:rPr>
          <w:rFonts w:ascii="宋体" w:hAnsi="宋体" w:cs="仿宋_GB2312" w:hint="eastAsia"/>
          <w:shd w:val="clear" w:color="auto" w:fill="FFFFFF"/>
        </w:rPr>
        <w:t>）预算金额：</w:t>
      </w:r>
      <w:r>
        <w:rPr>
          <w:rFonts w:ascii="宋体" w:hAnsi="宋体" w:cs="仿宋_GB2312" w:hint="eastAsia"/>
          <w:shd w:val="clear" w:color="auto" w:fill="FFFFFF"/>
        </w:rPr>
        <w:t>A</w:t>
      </w:r>
      <w:r>
        <w:rPr>
          <w:rFonts w:ascii="宋体" w:hAnsi="宋体" w:cs="仿宋_GB2312" w:hint="eastAsia"/>
          <w:shd w:val="clear" w:color="auto" w:fill="FFFFFF"/>
        </w:rPr>
        <w:t>包：</w:t>
      </w:r>
      <w:r>
        <w:rPr>
          <w:rFonts w:ascii="宋体" w:hAnsi="宋体" w:cs="仿宋_GB2312" w:hint="eastAsia"/>
          <w:shd w:val="clear" w:color="auto" w:fill="FFFFFF"/>
        </w:rPr>
        <w:t>单价：</w:t>
      </w:r>
      <w:r>
        <w:rPr>
          <w:rFonts w:ascii="宋体" w:hAnsi="宋体" w:cs="仿宋_GB2312" w:hint="eastAsia"/>
          <w:shd w:val="clear" w:color="auto" w:fill="FFFFFF"/>
        </w:rPr>
        <w:t>4.58</w:t>
      </w:r>
      <w:r>
        <w:rPr>
          <w:rFonts w:ascii="宋体" w:hAnsi="宋体" w:cs="仿宋_GB2312" w:hint="eastAsia"/>
          <w:shd w:val="clear" w:color="auto" w:fill="FFFFFF"/>
        </w:rPr>
        <w:t>元</w:t>
      </w:r>
      <w:r>
        <w:rPr>
          <w:rFonts w:ascii="宋体" w:hAnsi="宋体" w:cs="仿宋_GB2312" w:hint="eastAsia"/>
          <w:shd w:val="clear" w:color="auto" w:fill="FFFFFF"/>
        </w:rPr>
        <w:t>/</w:t>
      </w:r>
      <w:r>
        <w:rPr>
          <w:rFonts w:ascii="宋体" w:hAnsi="宋体" w:cs="仿宋_GB2312" w:hint="eastAsia"/>
          <w:shd w:val="clear" w:color="auto" w:fill="FFFFFF"/>
        </w:rPr>
        <w:t>次</w:t>
      </w:r>
      <w:r>
        <w:rPr>
          <w:rFonts w:ascii="宋体" w:hAnsi="宋体" w:cs="仿宋_GB2312" w:hint="eastAsia"/>
          <w:shd w:val="clear" w:color="auto" w:fill="FFFFFF"/>
        </w:rPr>
        <w:t>,</w:t>
      </w:r>
      <w:r>
        <w:rPr>
          <w:rFonts w:ascii="宋体" w:hAnsi="宋体" w:cs="仿宋_GB2312" w:hint="eastAsia"/>
          <w:shd w:val="clear" w:color="auto" w:fill="FFFFFF"/>
        </w:rPr>
        <w:t>最高限价：单价：</w:t>
      </w:r>
      <w:r>
        <w:rPr>
          <w:rFonts w:ascii="宋体" w:hAnsi="宋体" w:cs="仿宋_GB2312" w:hint="eastAsia"/>
          <w:shd w:val="clear" w:color="auto" w:fill="FFFFFF"/>
        </w:rPr>
        <w:t>4.58</w:t>
      </w:r>
      <w:r>
        <w:rPr>
          <w:rFonts w:ascii="宋体" w:hAnsi="宋体" w:cs="仿宋_GB2312" w:hint="eastAsia"/>
          <w:shd w:val="clear" w:color="auto" w:fill="FFFFFF"/>
        </w:rPr>
        <w:t>元</w:t>
      </w:r>
      <w:r>
        <w:rPr>
          <w:rFonts w:ascii="宋体" w:hAnsi="宋体" w:cs="仿宋_GB2312" w:hint="eastAsia"/>
          <w:shd w:val="clear" w:color="auto" w:fill="FFFFFF"/>
        </w:rPr>
        <w:t>/</w:t>
      </w:r>
      <w:r>
        <w:rPr>
          <w:rFonts w:ascii="宋体" w:hAnsi="宋体" w:cs="仿宋_GB2312" w:hint="eastAsia"/>
          <w:shd w:val="clear" w:color="auto" w:fill="FFFFFF"/>
        </w:rPr>
        <w:t>次。</w:t>
      </w:r>
      <w:r>
        <w:rPr>
          <w:rFonts w:ascii="宋体" w:hAnsi="宋体" w:cs="仿宋_GB2312" w:hint="eastAsia"/>
          <w:shd w:val="clear" w:color="auto" w:fill="FFFFFF"/>
        </w:rPr>
        <w:t xml:space="preserve"> B</w:t>
      </w:r>
      <w:r>
        <w:rPr>
          <w:rFonts w:ascii="宋体" w:hAnsi="宋体" w:cs="仿宋_GB2312" w:hint="eastAsia"/>
          <w:shd w:val="clear" w:color="auto" w:fill="FFFFFF"/>
        </w:rPr>
        <w:t>包：单价：</w:t>
      </w:r>
      <w:r>
        <w:rPr>
          <w:rFonts w:ascii="宋体" w:hAnsi="宋体" w:cs="仿宋_GB2312" w:hint="eastAsia"/>
          <w:shd w:val="clear" w:color="auto" w:fill="FFFFFF"/>
        </w:rPr>
        <w:t>26.73</w:t>
      </w:r>
      <w:r>
        <w:rPr>
          <w:rFonts w:ascii="宋体" w:hAnsi="宋体" w:cs="仿宋_GB2312" w:hint="eastAsia"/>
          <w:shd w:val="clear" w:color="auto" w:fill="FFFFFF"/>
        </w:rPr>
        <w:t>元</w:t>
      </w:r>
      <w:r>
        <w:rPr>
          <w:rFonts w:ascii="宋体" w:hAnsi="宋体" w:cs="仿宋_GB2312" w:hint="eastAsia"/>
          <w:shd w:val="clear" w:color="auto" w:fill="FFFFFF"/>
        </w:rPr>
        <w:t>/</w:t>
      </w:r>
      <w:r>
        <w:rPr>
          <w:rFonts w:ascii="宋体" w:hAnsi="宋体" w:cs="仿宋_GB2312" w:hint="eastAsia"/>
          <w:shd w:val="clear" w:color="auto" w:fill="FFFFFF"/>
        </w:rPr>
        <w:t>次</w:t>
      </w:r>
      <w:r>
        <w:rPr>
          <w:rFonts w:ascii="宋体" w:hAnsi="宋体" w:cs="仿宋_GB2312" w:hint="eastAsia"/>
          <w:shd w:val="clear" w:color="auto" w:fill="FFFFFF"/>
        </w:rPr>
        <w:t>,</w:t>
      </w:r>
      <w:r>
        <w:rPr>
          <w:rFonts w:ascii="宋体" w:hAnsi="宋体" w:cs="仿宋_GB2312" w:hint="eastAsia"/>
          <w:shd w:val="clear" w:color="auto" w:fill="FFFFFF"/>
        </w:rPr>
        <w:t>最高限价：单价：</w:t>
      </w:r>
      <w:r>
        <w:rPr>
          <w:rFonts w:ascii="宋体" w:hAnsi="宋体" w:cs="仿宋_GB2312" w:hint="eastAsia"/>
          <w:shd w:val="clear" w:color="auto" w:fill="FFFFFF"/>
        </w:rPr>
        <w:t>26.73</w:t>
      </w:r>
      <w:r>
        <w:rPr>
          <w:rFonts w:ascii="宋体" w:hAnsi="宋体" w:cs="仿宋_GB2312" w:hint="eastAsia"/>
          <w:shd w:val="clear" w:color="auto" w:fill="FFFFFF"/>
        </w:rPr>
        <w:t>元</w:t>
      </w:r>
      <w:r>
        <w:rPr>
          <w:rFonts w:ascii="宋体" w:hAnsi="宋体" w:cs="仿宋_GB2312" w:hint="eastAsia"/>
          <w:shd w:val="clear" w:color="auto" w:fill="FFFFFF"/>
        </w:rPr>
        <w:t>/</w:t>
      </w:r>
      <w:r>
        <w:rPr>
          <w:rFonts w:ascii="宋体" w:hAnsi="宋体" w:cs="仿宋_GB2312" w:hint="eastAsia"/>
          <w:shd w:val="clear" w:color="auto" w:fill="FFFFFF"/>
        </w:rPr>
        <w:t>次。</w:t>
      </w:r>
      <w:r>
        <w:rPr>
          <w:rFonts w:asciiTheme="minorEastAsia" w:eastAsiaTheme="minorEastAsia" w:hAnsiTheme="minorEastAsia" w:cs="宋体" w:hint="eastAsia"/>
          <w:b/>
          <w:kern w:val="0"/>
          <w:lang w:val="zh-CN"/>
        </w:rPr>
        <w:t>（本项目为固定报价）</w:t>
      </w:r>
    </w:p>
    <w:p w:rsidR="00C97EDF" w:rsidRDefault="001A77DA">
      <w:pPr>
        <w:pStyle w:val="16"/>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w:t>
      </w:r>
      <w:r>
        <w:rPr>
          <w:rFonts w:ascii="宋体" w:hAnsi="宋体" w:cs="仿宋_GB2312" w:hint="eastAsia"/>
          <w:shd w:val="clear" w:color="auto" w:fill="FFFFFF"/>
        </w:rPr>
        <w:t>七</w:t>
      </w:r>
      <w:r>
        <w:rPr>
          <w:rFonts w:ascii="宋体" w:hAnsi="宋体" w:cs="仿宋_GB2312" w:hint="eastAsia"/>
          <w:shd w:val="clear" w:color="auto" w:fill="FFFFFF"/>
        </w:rPr>
        <w:t>）服务时间：</w:t>
      </w:r>
      <w:r>
        <w:rPr>
          <w:rFonts w:ascii="宋体" w:hAnsi="宋体" w:cs="仿宋_GB2312" w:hint="eastAsia"/>
          <w:shd w:val="clear" w:color="auto" w:fill="FFFFFF"/>
        </w:rPr>
        <w:t>合同签订后一年</w:t>
      </w:r>
      <w:r>
        <w:rPr>
          <w:rFonts w:ascii="宋体" w:hAnsi="宋体" w:cs="仿宋_GB2312" w:hint="eastAsia"/>
          <w:shd w:val="clear" w:color="auto" w:fill="FFFFFF"/>
        </w:rPr>
        <w:t>。</w:t>
      </w:r>
    </w:p>
    <w:p w:rsidR="00C97EDF" w:rsidRDefault="001A77DA">
      <w:pPr>
        <w:pStyle w:val="16"/>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w:t>
      </w:r>
      <w:r>
        <w:rPr>
          <w:rFonts w:ascii="宋体" w:hAnsi="宋体" w:cs="仿宋_GB2312" w:hint="eastAsia"/>
          <w:shd w:val="clear" w:color="auto" w:fill="FFFFFF"/>
        </w:rPr>
        <w:t>八</w:t>
      </w:r>
      <w:r>
        <w:rPr>
          <w:rFonts w:ascii="宋体" w:hAnsi="宋体" w:cs="仿宋_GB2312" w:hint="eastAsia"/>
          <w:shd w:val="clear" w:color="auto" w:fill="FFFFFF"/>
        </w:rPr>
        <w:t>）</w:t>
      </w:r>
      <w:r>
        <w:rPr>
          <w:rFonts w:ascii="宋体" w:hAnsi="宋体" w:cs="仿宋_GB2312" w:hint="eastAsia"/>
          <w:shd w:val="clear" w:color="auto" w:fill="FFFFFF"/>
        </w:rPr>
        <w:t>服务</w:t>
      </w:r>
      <w:r>
        <w:rPr>
          <w:rFonts w:ascii="宋体" w:hAnsi="宋体" w:cs="仿宋_GB2312" w:hint="eastAsia"/>
          <w:shd w:val="clear" w:color="auto" w:fill="FFFFFF"/>
        </w:rPr>
        <w:t>地点</w:t>
      </w:r>
      <w:r>
        <w:rPr>
          <w:rFonts w:ascii="宋体" w:hAnsi="宋体" w:cs="仿宋_GB2312" w:hint="eastAsia"/>
          <w:shd w:val="clear" w:color="auto" w:fill="FFFFFF"/>
        </w:rPr>
        <w:t>：</w:t>
      </w:r>
      <w:r>
        <w:rPr>
          <w:rFonts w:ascii="宋体" w:hAnsi="宋体" w:cs="仿宋_GB2312" w:hint="eastAsia"/>
          <w:shd w:val="clear" w:color="auto" w:fill="FFFFFF"/>
        </w:rPr>
        <w:t>魏都</w:t>
      </w:r>
      <w:r>
        <w:rPr>
          <w:rFonts w:ascii="宋体" w:hAnsi="宋体" w:cs="仿宋_GB2312" w:hint="eastAsia"/>
          <w:shd w:val="clear" w:color="auto" w:fill="FFFFFF"/>
        </w:rPr>
        <w:t>区</w:t>
      </w:r>
      <w:r>
        <w:rPr>
          <w:rFonts w:ascii="宋体" w:hAnsi="宋体" w:cs="仿宋_GB2312" w:hint="eastAsia"/>
          <w:shd w:val="clear" w:color="auto" w:fill="FFFFFF"/>
        </w:rPr>
        <w:t>辖区内。</w:t>
      </w:r>
    </w:p>
    <w:p w:rsidR="00C97EDF" w:rsidRDefault="001A77DA">
      <w:pPr>
        <w:pStyle w:val="16"/>
        <w:widowControl/>
        <w:shd w:val="clear" w:color="auto" w:fill="FFFFFF"/>
        <w:spacing w:line="360" w:lineRule="auto"/>
        <w:ind w:firstLine="420"/>
        <w:contextualSpacing/>
        <w:jc w:val="left"/>
        <w:rPr>
          <w:rFonts w:ascii="宋体" w:hAnsi="宋体" w:cs="黑体"/>
          <w:b/>
          <w:bCs/>
          <w:shd w:val="clear" w:color="auto" w:fill="FFFFFF"/>
        </w:rPr>
      </w:pPr>
      <w:r>
        <w:rPr>
          <w:rFonts w:ascii="宋体" w:hAnsi="宋体" w:cs="黑体" w:hint="eastAsia"/>
          <w:b/>
          <w:bCs/>
          <w:shd w:val="clear" w:color="auto" w:fill="FFFFFF"/>
        </w:rPr>
        <w:t>二、需要落实的政府采购政策</w:t>
      </w:r>
    </w:p>
    <w:p w:rsidR="00C97EDF" w:rsidRDefault="001A77DA">
      <w:pPr>
        <w:pStyle w:val="ae"/>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本项目落实</w:t>
      </w:r>
      <w:r>
        <w:rPr>
          <w:rFonts w:ascii="宋体" w:hAnsi="宋体" w:cs="仿宋_GB2312" w:hint="eastAsia"/>
          <w:u w:val="single"/>
          <w:shd w:val="clear" w:color="auto" w:fill="FFFFFF"/>
        </w:rPr>
        <w:t>节能环保</w:t>
      </w:r>
      <w:r>
        <w:rPr>
          <w:rFonts w:ascii="宋体" w:hAnsi="宋体" w:cs="仿宋_GB2312" w:hint="eastAsia"/>
          <w:shd w:val="clear" w:color="auto" w:fill="FFFFFF"/>
        </w:rPr>
        <w:t>、</w:t>
      </w:r>
      <w:r>
        <w:rPr>
          <w:rFonts w:ascii="宋体" w:hAnsi="宋体" w:cs="仿宋_GB2312" w:hint="eastAsia"/>
          <w:u w:val="single"/>
          <w:shd w:val="clear" w:color="auto" w:fill="FFFFFF"/>
        </w:rPr>
        <w:t>中小微型企业</w:t>
      </w:r>
      <w:r>
        <w:rPr>
          <w:rFonts w:ascii="宋体" w:hAnsi="宋体" w:cs="仿宋_GB2312" w:hint="eastAsia"/>
          <w:shd w:val="clear" w:color="auto" w:fill="FFFFFF"/>
        </w:rPr>
        <w:t>、</w:t>
      </w:r>
      <w:r>
        <w:rPr>
          <w:rFonts w:ascii="宋体" w:hAnsi="宋体" w:cs="仿宋_GB2312" w:hint="eastAsia"/>
          <w:u w:val="single"/>
          <w:shd w:val="clear" w:color="auto" w:fill="FFFFFF"/>
        </w:rPr>
        <w:t>残疾人福利性单位</w:t>
      </w:r>
      <w:r>
        <w:rPr>
          <w:rFonts w:ascii="宋体" w:hAnsi="宋体" w:cs="仿宋_GB2312" w:hint="eastAsia"/>
          <w:shd w:val="clear" w:color="auto" w:fill="FFFFFF"/>
        </w:rPr>
        <w:t>扶持等相关政府采购政策。</w:t>
      </w:r>
    </w:p>
    <w:p w:rsidR="00C97EDF" w:rsidRDefault="001A77DA">
      <w:pPr>
        <w:pStyle w:val="16"/>
        <w:widowControl/>
        <w:shd w:val="clear" w:color="auto" w:fill="FFFFFF"/>
        <w:spacing w:line="360" w:lineRule="auto"/>
        <w:ind w:firstLine="420"/>
        <w:contextualSpacing/>
        <w:jc w:val="left"/>
        <w:rPr>
          <w:rFonts w:ascii="宋体" w:hAnsi="宋体" w:cs="黑体"/>
          <w:b/>
          <w:bCs/>
          <w:shd w:val="clear" w:color="auto" w:fill="FFFFFF"/>
        </w:rPr>
      </w:pPr>
      <w:r>
        <w:rPr>
          <w:rFonts w:ascii="宋体" w:hAnsi="宋体" w:cs="黑体" w:hint="eastAsia"/>
          <w:b/>
          <w:bCs/>
          <w:shd w:val="clear" w:color="auto" w:fill="FFFFFF"/>
        </w:rPr>
        <w:t>三、投标人资格要求</w:t>
      </w:r>
    </w:p>
    <w:p w:rsidR="00C97EDF" w:rsidRDefault="001A77DA">
      <w:pPr>
        <w:pStyle w:val="16"/>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（一）符合《中华人民共和国政府采购法》第二十二条之规定；</w:t>
      </w:r>
    </w:p>
    <w:p w:rsidR="00C97EDF" w:rsidRDefault="001A77DA">
      <w:pPr>
        <w:pStyle w:val="16"/>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（二）</w:t>
      </w:r>
      <w:r>
        <w:rPr>
          <w:rFonts w:ascii="宋体" w:hAnsi="宋体" w:cs="仿宋_GB2312" w:hint="eastAsia"/>
          <w:shd w:val="clear" w:color="auto" w:fill="FFFFFF"/>
        </w:rPr>
        <w:t>A</w:t>
      </w:r>
      <w:r>
        <w:rPr>
          <w:rFonts w:ascii="宋体" w:hAnsi="宋体" w:cs="仿宋_GB2312" w:hint="eastAsia"/>
          <w:shd w:val="clear" w:color="auto" w:fill="FFFFFF"/>
        </w:rPr>
        <w:t>包</w:t>
      </w:r>
      <w:r>
        <w:rPr>
          <w:rFonts w:ascii="宋体" w:hAnsi="宋体" w:cs="仿宋_GB2312" w:hint="eastAsia"/>
          <w:shd w:val="clear" w:color="auto" w:fill="FFFFFF"/>
        </w:rPr>
        <w:t>须具有食品经营许可证；</w:t>
      </w:r>
      <w:r>
        <w:rPr>
          <w:rFonts w:ascii="宋体" w:hAnsi="宋体" w:cs="仿宋_GB2312" w:hint="eastAsia"/>
          <w:shd w:val="clear" w:color="auto" w:fill="FFFFFF"/>
        </w:rPr>
        <w:t>B</w:t>
      </w:r>
      <w:r>
        <w:rPr>
          <w:rFonts w:ascii="宋体" w:hAnsi="宋体" w:cs="仿宋_GB2312" w:hint="eastAsia"/>
          <w:shd w:val="clear" w:color="auto" w:fill="FFFFFF"/>
        </w:rPr>
        <w:t>包须具有</w:t>
      </w:r>
      <w:r>
        <w:rPr>
          <w:rFonts w:ascii="宋体" w:hAnsi="宋体" w:cs="仿宋_GB2312" w:hint="eastAsia"/>
          <w:shd w:val="clear" w:color="auto" w:fill="FFFFFF"/>
        </w:rPr>
        <w:t>医疗机构执业许可证</w:t>
      </w:r>
      <w:r>
        <w:rPr>
          <w:rFonts w:ascii="宋体" w:hAnsi="宋体" w:cs="仿宋_GB2312" w:hint="eastAsia"/>
          <w:shd w:val="clear" w:color="auto" w:fill="FFFFFF"/>
        </w:rPr>
        <w:t>或与医疗机构签订的合作协议</w:t>
      </w:r>
      <w:r>
        <w:rPr>
          <w:rFonts w:ascii="宋体" w:hAnsi="宋体" w:cs="仿宋_GB2312" w:hint="eastAsia"/>
          <w:shd w:val="clear" w:color="auto" w:fill="FFFFFF"/>
        </w:rPr>
        <w:t>；</w:t>
      </w:r>
    </w:p>
    <w:p w:rsidR="00C97EDF" w:rsidRDefault="001A77DA">
      <w:pPr>
        <w:pStyle w:val="16"/>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（三）未被列入</w:t>
      </w:r>
      <w:r>
        <w:rPr>
          <w:rFonts w:ascii="宋体" w:hAnsi="宋体" w:cs="仿宋_GB2312"/>
          <w:shd w:val="clear" w:color="auto" w:fill="FFFFFF"/>
        </w:rPr>
        <w:t>“</w:t>
      </w:r>
      <w:r>
        <w:rPr>
          <w:rFonts w:ascii="宋体" w:hAnsi="宋体" w:cs="仿宋_GB2312"/>
          <w:shd w:val="clear" w:color="auto" w:fill="FFFFFF"/>
        </w:rPr>
        <w:t>信用中国</w:t>
      </w:r>
      <w:r>
        <w:rPr>
          <w:rFonts w:ascii="宋体" w:hAnsi="宋体" w:cs="仿宋_GB2312"/>
          <w:shd w:val="clear" w:color="auto" w:fill="FFFFFF"/>
        </w:rPr>
        <w:t>”</w:t>
      </w:r>
      <w:r>
        <w:rPr>
          <w:rFonts w:ascii="宋体" w:hAnsi="宋体" w:cs="仿宋_GB2312"/>
          <w:shd w:val="clear" w:color="auto" w:fill="FFFFFF"/>
        </w:rPr>
        <w:t>网站</w:t>
      </w:r>
      <w:r>
        <w:rPr>
          <w:rFonts w:ascii="宋体" w:hAnsi="宋体" w:cs="仿宋_GB2312"/>
          <w:shd w:val="clear" w:color="auto" w:fill="FFFFFF"/>
        </w:rPr>
        <w:t>(www.creditchina.gov.cn)</w:t>
      </w:r>
      <w:r>
        <w:rPr>
          <w:rFonts w:ascii="宋体" w:hAnsi="宋体" w:cs="仿宋_GB2312"/>
          <w:shd w:val="clear" w:color="auto" w:fill="FFFFFF"/>
        </w:rPr>
        <w:t>失信被执行人、重大税收违法案件当事人名单的投标人；</w:t>
      </w:r>
      <w:r>
        <w:rPr>
          <w:rFonts w:ascii="宋体" w:hAnsi="宋体" w:cs="仿宋_GB2312"/>
          <w:shd w:val="clear" w:color="auto" w:fill="FFFFFF"/>
        </w:rPr>
        <w:t>“</w:t>
      </w:r>
      <w:r>
        <w:rPr>
          <w:rFonts w:ascii="宋体" w:hAnsi="宋体" w:cs="仿宋_GB2312"/>
          <w:shd w:val="clear" w:color="auto" w:fill="FFFFFF"/>
        </w:rPr>
        <w:t>中国政府采购网</w:t>
      </w:r>
      <w:r>
        <w:rPr>
          <w:rFonts w:ascii="宋体" w:hAnsi="宋体" w:cs="仿宋_GB2312"/>
          <w:shd w:val="clear" w:color="auto" w:fill="FFFFFF"/>
        </w:rPr>
        <w:t>” (www.ccgp.gov.cn)</w:t>
      </w:r>
      <w:r>
        <w:rPr>
          <w:rFonts w:ascii="宋体" w:hAnsi="宋体" w:cs="仿宋_GB2312"/>
          <w:shd w:val="clear" w:color="auto" w:fill="FFFFFF"/>
        </w:rPr>
        <w:t>政府采购严重违法失信行为记录名单的投标人；</w:t>
      </w:r>
      <w:r>
        <w:rPr>
          <w:rFonts w:ascii="宋体" w:hAnsi="宋体" w:cs="仿宋_GB2312"/>
          <w:shd w:val="clear" w:color="auto" w:fill="FFFFFF"/>
        </w:rPr>
        <w:t>“</w:t>
      </w:r>
      <w:r>
        <w:rPr>
          <w:rFonts w:ascii="宋体" w:hAnsi="宋体" w:cs="仿宋_GB2312"/>
          <w:shd w:val="clear" w:color="auto" w:fill="FFFFFF"/>
        </w:rPr>
        <w:t>中国社会组织公共服务平台</w:t>
      </w:r>
      <w:r>
        <w:rPr>
          <w:rFonts w:ascii="宋体" w:hAnsi="宋体" w:cs="仿宋_GB2312"/>
          <w:shd w:val="clear" w:color="auto" w:fill="FFFFFF"/>
        </w:rPr>
        <w:t>”</w:t>
      </w:r>
      <w:r>
        <w:rPr>
          <w:rFonts w:ascii="宋体" w:hAnsi="宋体" w:cs="仿宋_GB2312"/>
          <w:shd w:val="clear" w:color="auto" w:fill="FFFFFF"/>
        </w:rPr>
        <w:t>网站（</w:t>
      </w:r>
      <w:r>
        <w:rPr>
          <w:rFonts w:ascii="宋体" w:hAnsi="宋体" w:cs="仿宋_GB2312"/>
          <w:shd w:val="clear" w:color="auto" w:fill="FFFFFF"/>
        </w:rPr>
        <w:t>www.chinanpo.gov.cn</w:t>
      </w:r>
      <w:r>
        <w:rPr>
          <w:rFonts w:ascii="宋体" w:hAnsi="宋体" w:cs="仿宋_GB2312"/>
          <w:shd w:val="clear" w:color="auto" w:fill="FFFFFF"/>
        </w:rPr>
        <w:t>）严重违法失信名单的社会组织。</w:t>
      </w:r>
    </w:p>
    <w:p w:rsidR="00C97EDF" w:rsidRDefault="001A77DA">
      <w:pPr>
        <w:pStyle w:val="16"/>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w:t>
      </w:r>
      <w:r>
        <w:rPr>
          <w:rFonts w:ascii="宋体" w:hAnsi="宋体" w:cs="仿宋_GB2312" w:hint="eastAsia"/>
          <w:shd w:val="clear" w:color="auto" w:fill="FFFFFF"/>
        </w:rPr>
        <w:t>四</w:t>
      </w:r>
      <w:r>
        <w:rPr>
          <w:rFonts w:ascii="宋体" w:hAnsi="宋体" w:cs="仿宋_GB2312" w:hint="eastAsia"/>
          <w:shd w:val="clear" w:color="auto" w:fill="FFFFFF"/>
        </w:rPr>
        <w:t>）本次招标不接受联合体投标。</w:t>
      </w:r>
    </w:p>
    <w:p w:rsidR="00C97EDF" w:rsidRDefault="001A77DA">
      <w:pPr>
        <w:pStyle w:val="16"/>
        <w:widowControl/>
        <w:shd w:val="clear" w:color="auto" w:fill="FFFFFF"/>
        <w:spacing w:line="360" w:lineRule="auto"/>
        <w:ind w:firstLine="420"/>
        <w:contextualSpacing/>
        <w:jc w:val="left"/>
        <w:rPr>
          <w:rFonts w:ascii="宋体" w:hAnsi="宋体" w:cs="黑体"/>
          <w:b/>
          <w:bCs/>
          <w:shd w:val="clear" w:color="auto" w:fill="FFFFFF"/>
        </w:rPr>
      </w:pPr>
      <w:r>
        <w:rPr>
          <w:rFonts w:ascii="宋体" w:hAnsi="宋体" w:cs="黑体" w:hint="eastAsia"/>
          <w:b/>
          <w:bCs/>
          <w:shd w:val="clear" w:color="auto" w:fill="FFFFFF"/>
        </w:rPr>
        <w:t>四、招标文件的获取</w:t>
      </w:r>
    </w:p>
    <w:p w:rsidR="00C97EDF" w:rsidRDefault="001A77DA">
      <w:pPr>
        <w:pStyle w:val="16"/>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（一）网上下载招标文件</w:t>
      </w:r>
    </w:p>
    <w:p w:rsidR="00C97EDF" w:rsidRDefault="001A77DA">
      <w:pPr>
        <w:pStyle w:val="16"/>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1</w:t>
      </w:r>
      <w:r>
        <w:rPr>
          <w:rFonts w:ascii="宋体" w:hAnsi="宋体" w:cs="仿宋_GB2312" w:hint="eastAsia"/>
          <w:shd w:val="clear" w:color="auto" w:fill="FFFFFF"/>
        </w:rPr>
        <w:t>、持</w:t>
      </w:r>
      <w:r>
        <w:rPr>
          <w:rFonts w:ascii="宋体" w:hAnsi="宋体" w:cs="仿宋_GB2312" w:hint="eastAsia"/>
          <w:shd w:val="clear" w:color="auto" w:fill="FFFFFF"/>
        </w:rPr>
        <w:t>CA</w:t>
      </w:r>
      <w:r>
        <w:rPr>
          <w:rFonts w:ascii="宋体" w:hAnsi="宋体" w:cs="仿宋_GB2312" w:hint="eastAsia"/>
          <w:shd w:val="clear" w:color="auto" w:fill="FFFFFF"/>
        </w:rPr>
        <w:t>数字认证证书，登录《全国公共资源交易平台（河南省</w:t>
      </w:r>
      <w:r>
        <w:rPr>
          <w:rFonts w:ascii="宋体" w:hAnsi="宋体" w:cs="仿宋_GB2312" w:hint="eastAsia"/>
          <w:shd w:val="clear" w:color="auto" w:fill="FFFFFF"/>
        </w:rPr>
        <w:t>·许昌市）》“系统用户注册”入口</w:t>
      </w:r>
      <w:r>
        <w:rPr>
          <w:rFonts w:ascii="宋体" w:hAnsi="宋体" w:cs="仿宋_GB2312" w:hint="eastAsia"/>
          <w:shd w:val="clear" w:color="auto" w:fill="FFFFFF"/>
        </w:rPr>
        <w:t>http://221.14.6.70:8088/ggzy/eps/public/RegistAllJcxx.html</w:t>
      </w:r>
      <w:r>
        <w:rPr>
          <w:rFonts w:ascii="宋体" w:hAnsi="宋体" w:cs="仿宋_GB2312" w:hint="eastAsia"/>
          <w:shd w:val="clear" w:color="auto" w:fill="FFFFFF"/>
        </w:rPr>
        <w:t>）进行免费注册登记（详见“常见问题解答</w:t>
      </w:r>
      <w:r>
        <w:rPr>
          <w:rFonts w:ascii="宋体" w:hAnsi="宋体" w:cs="仿宋_GB2312" w:hint="eastAsia"/>
          <w:shd w:val="clear" w:color="auto" w:fill="FFFFFF"/>
        </w:rPr>
        <w:t>-</w:t>
      </w:r>
      <w:r>
        <w:rPr>
          <w:rFonts w:ascii="宋体" w:hAnsi="宋体" w:cs="仿宋_GB2312" w:hint="eastAsia"/>
          <w:shd w:val="clear" w:color="auto" w:fill="FFFFFF"/>
        </w:rPr>
        <w:t>诚信库网上注册相关资料下载”）；</w:t>
      </w:r>
    </w:p>
    <w:p w:rsidR="00C97EDF" w:rsidRDefault="001A77DA">
      <w:pPr>
        <w:pStyle w:val="16"/>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lastRenderedPageBreak/>
        <w:t>2</w:t>
      </w:r>
      <w:r>
        <w:rPr>
          <w:rFonts w:ascii="宋体" w:hAnsi="宋体" w:cs="仿宋_GB2312" w:hint="eastAsia"/>
          <w:shd w:val="clear" w:color="auto" w:fill="FFFFFF"/>
        </w:rPr>
        <w:t>、在投标截止时间前均可登录【全国公共资源交易平台（河南省·许昌市）】“投标人</w:t>
      </w:r>
      <w:r>
        <w:rPr>
          <w:rFonts w:ascii="宋体" w:hAnsi="宋体" w:cs="仿宋_GB2312" w:hint="eastAsia"/>
          <w:shd w:val="clear" w:color="auto" w:fill="FFFFFF"/>
        </w:rPr>
        <w:t>/</w:t>
      </w:r>
      <w:r>
        <w:rPr>
          <w:rFonts w:ascii="宋体" w:hAnsi="宋体" w:cs="仿宋_GB2312" w:hint="eastAsia"/>
          <w:shd w:val="clear" w:color="auto" w:fill="FFFFFF"/>
        </w:rPr>
        <w:t>供应商登录”入口（</w:t>
      </w:r>
      <w:r>
        <w:rPr>
          <w:rFonts w:ascii="宋体" w:hAnsi="宋体" w:cs="仿宋_GB2312" w:hint="eastAsia"/>
          <w:shd w:val="clear" w:color="auto" w:fill="FFFFFF"/>
        </w:rPr>
        <w:t>http://221.14.6.70:8088/ggzy/</w:t>
      </w:r>
      <w:r>
        <w:rPr>
          <w:rFonts w:ascii="宋体" w:hAnsi="宋体" w:cs="仿宋_GB2312" w:hint="eastAsia"/>
          <w:shd w:val="clear" w:color="auto" w:fill="FFFFFF"/>
        </w:rPr>
        <w:t>）自行下载招标文件（详见“常见问题解答</w:t>
      </w:r>
      <w:r>
        <w:rPr>
          <w:rFonts w:ascii="宋体" w:hAnsi="宋体" w:cs="仿宋_GB2312" w:hint="eastAsia"/>
          <w:shd w:val="clear" w:color="auto" w:fill="FFFFFF"/>
        </w:rPr>
        <w:t>-</w:t>
      </w:r>
      <w:r>
        <w:rPr>
          <w:rFonts w:ascii="宋体" w:hAnsi="宋体" w:cs="仿宋_GB2312" w:hint="eastAsia"/>
          <w:shd w:val="clear" w:color="auto" w:fill="FFFFFF"/>
        </w:rPr>
        <w:t>交易系统操作手册”）。</w:t>
      </w:r>
    </w:p>
    <w:p w:rsidR="00C97EDF" w:rsidRDefault="001A77DA">
      <w:pPr>
        <w:pStyle w:val="16"/>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（二）</w:t>
      </w:r>
      <w:r>
        <w:rPr>
          <w:rFonts w:ascii="宋体" w:hAnsi="宋体" w:cs="??_GB2312" w:hint="eastAsia"/>
          <w:shd w:val="clear" w:color="auto" w:fill="FFFFFF"/>
        </w:rPr>
        <w:t>招标文件售价</w:t>
      </w:r>
      <w:r>
        <w:rPr>
          <w:rFonts w:ascii="宋体" w:hAnsi="宋体" w:cs="??_GB2312"/>
          <w:u w:val="single"/>
          <w:shd w:val="clear" w:color="auto" w:fill="FFFFFF"/>
        </w:rPr>
        <w:t>300</w:t>
      </w:r>
      <w:r>
        <w:rPr>
          <w:rFonts w:ascii="宋体" w:hAnsi="宋体" w:cs="??_GB2312" w:hint="eastAsia"/>
          <w:shd w:val="clear" w:color="auto" w:fill="FFFFFF"/>
        </w:rPr>
        <w:t>元</w:t>
      </w:r>
      <w:r>
        <w:rPr>
          <w:rFonts w:ascii="宋体" w:hAnsi="宋体" w:cs="??_GB2312"/>
          <w:shd w:val="clear" w:color="auto" w:fill="FFFFFF"/>
        </w:rPr>
        <w:t>/</w:t>
      </w:r>
      <w:r>
        <w:rPr>
          <w:rFonts w:ascii="宋体" w:hAnsi="宋体" w:cs="??_GB2312" w:hint="eastAsia"/>
          <w:shd w:val="clear" w:color="auto" w:fill="FFFFFF"/>
        </w:rPr>
        <w:t>套，投标人在递交投标文件时向采购代理机构交纳采购文件费用，售后不退</w:t>
      </w:r>
      <w:r>
        <w:rPr>
          <w:rFonts w:ascii="宋体" w:hAnsi="宋体" w:cs="仿宋_GB2312" w:hint="eastAsia"/>
          <w:shd w:val="clear" w:color="auto" w:fill="FFFFFF"/>
        </w:rPr>
        <w:t>。</w:t>
      </w:r>
    </w:p>
    <w:p w:rsidR="00C97EDF" w:rsidRDefault="001A77DA">
      <w:pPr>
        <w:pStyle w:val="16"/>
        <w:widowControl/>
        <w:shd w:val="clear" w:color="auto" w:fill="FFFFFF"/>
        <w:spacing w:line="360" w:lineRule="auto"/>
        <w:ind w:firstLine="420"/>
        <w:contextualSpacing/>
        <w:jc w:val="left"/>
        <w:rPr>
          <w:rFonts w:ascii="宋体" w:hAnsi="宋体" w:cs="黑体"/>
          <w:b/>
          <w:bCs/>
          <w:shd w:val="clear" w:color="auto" w:fill="FFFFFF"/>
        </w:rPr>
      </w:pPr>
      <w:r>
        <w:rPr>
          <w:rFonts w:ascii="宋体" w:hAnsi="宋体" w:cs="黑体" w:hint="eastAsia"/>
          <w:b/>
          <w:bCs/>
          <w:shd w:val="clear" w:color="auto" w:fill="FFFFFF"/>
        </w:rPr>
        <w:t>五、投标截止时间、开标时间及地点</w:t>
      </w:r>
    </w:p>
    <w:p w:rsidR="00C97EDF" w:rsidRDefault="001A77DA">
      <w:pPr>
        <w:pStyle w:val="16"/>
        <w:widowControl/>
        <w:shd w:val="clear" w:color="auto" w:fill="FFFFFF"/>
        <w:spacing w:line="360" w:lineRule="auto"/>
        <w:ind w:firstLine="420"/>
        <w:contextualSpacing/>
        <w:jc w:val="left"/>
        <w:rPr>
          <w:rFonts w:ascii="宋体" w:hAnsi="宋体" w:cs="仿宋_GB2312"/>
        </w:rPr>
      </w:pPr>
      <w:r>
        <w:rPr>
          <w:rFonts w:ascii="宋体" w:hAnsi="宋体" w:cs="仿宋_GB2312" w:hint="eastAsia"/>
        </w:rPr>
        <w:t>（一）投标截止及开标时间：</w:t>
      </w:r>
      <w:r>
        <w:rPr>
          <w:rFonts w:ascii="宋体" w:hAnsi="宋体" w:cs="仿宋_GB2312" w:hint="eastAsia"/>
        </w:rPr>
        <w:t>2019</w:t>
      </w:r>
      <w:r>
        <w:rPr>
          <w:rFonts w:ascii="宋体" w:hAnsi="宋体" w:cs="仿宋_GB2312" w:hint="eastAsia"/>
        </w:rPr>
        <w:t>年</w:t>
      </w:r>
      <w:r>
        <w:rPr>
          <w:rFonts w:ascii="宋体" w:hAnsi="宋体" w:cs="仿宋_GB2312" w:hint="eastAsia"/>
        </w:rPr>
        <w:t>11</w:t>
      </w:r>
      <w:r>
        <w:rPr>
          <w:rFonts w:ascii="宋体" w:hAnsi="宋体" w:cs="仿宋_GB2312" w:hint="eastAsia"/>
        </w:rPr>
        <w:t>月</w:t>
      </w:r>
      <w:r>
        <w:rPr>
          <w:rFonts w:ascii="宋体" w:hAnsi="宋体" w:cs="仿宋_GB2312" w:hint="eastAsia"/>
        </w:rPr>
        <w:t>29</w:t>
      </w:r>
      <w:r>
        <w:rPr>
          <w:rFonts w:ascii="宋体" w:hAnsi="宋体" w:cs="仿宋_GB2312" w:hint="eastAsia"/>
        </w:rPr>
        <w:t>日</w:t>
      </w:r>
      <w:r>
        <w:rPr>
          <w:rFonts w:ascii="宋体" w:hAnsi="宋体" w:cs="仿宋_GB2312" w:hint="eastAsia"/>
        </w:rPr>
        <w:t xml:space="preserve"> 09 </w:t>
      </w:r>
      <w:r>
        <w:rPr>
          <w:rFonts w:ascii="宋体" w:hAnsi="宋体" w:cs="仿宋_GB2312" w:hint="eastAsia"/>
        </w:rPr>
        <w:t>时</w:t>
      </w:r>
      <w:r>
        <w:rPr>
          <w:rFonts w:ascii="宋体" w:hAnsi="宋体" w:cs="仿宋_GB2312" w:hint="eastAsia"/>
        </w:rPr>
        <w:t xml:space="preserve"> 30 </w:t>
      </w:r>
      <w:r>
        <w:rPr>
          <w:rFonts w:ascii="宋体" w:hAnsi="宋体" w:cs="仿宋_GB2312" w:hint="eastAsia"/>
        </w:rPr>
        <w:t>分（北京时间），逾期提交或不符合规定的投标文件不予接受。</w:t>
      </w:r>
    </w:p>
    <w:p w:rsidR="00C97EDF" w:rsidRDefault="001A77DA">
      <w:pPr>
        <w:pStyle w:val="16"/>
        <w:widowControl/>
        <w:shd w:val="clear" w:color="auto" w:fill="FFFFFF"/>
        <w:spacing w:line="360" w:lineRule="auto"/>
        <w:ind w:firstLine="420"/>
        <w:contextualSpacing/>
        <w:jc w:val="left"/>
        <w:rPr>
          <w:rFonts w:ascii="宋体" w:hAnsi="宋体" w:cs="仿宋_GB2312"/>
        </w:rPr>
      </w:pPr>
      <w:r>
        <w:rPr>
          <w:rFonts w:ascii="宋体" w:hAnsi="宋体" w:cs="仿宋_GB2312" w:hint="eastAsia"/>
        </w:rPr>
        <w:t>（二）开标地点：许昌市公共资源交易中心</w:t>
      </w:r>
      <w:r>
        <w:rPr>
          <w:rFonts w:ascii="宋体" w:hAnsi="宋体" w:cs="仿宋_GB2312" w:hint="eastAsia"/>
        </w:rPr>
        <w:t>（龙兴路与竹林路交汇处创业服务中心</w:t>
      </w:r>
      <w:r>
        <w:rPr>
          <w:rFonts w:ascii="宋体" w:hAnsi="宋体" w:cs="仿宋_GB2312" w:hint="eastAsia"/>
        </w:rPr>
        <w:t>C</w:t>
      </w:r>
      <w:r>
        <w:rPr>
          <w:rFonts w:ascii="宋体" w:hAnsi="宋体" w:cs="仿宋_GB2312" w:hint="eastAsia"/>
        </w:rPr>
        <w:t>座）</w:t>
      </w:r>
      <w:r>
        <w:rPr>
          <w:rFonts w:ascii="宋体" w:hAnsi="宋体" w:cs="仿宋_GB2312" w:hint="eastAsia"/>
        </w:rPr>
        <w:t>三楼开标</w:t>
      </w:r>
      <w:r>
        <w:rPr>
          <w:rFonts w:ascii="宋体" w:hAnsi="宋体" w:cs="仿宋_GB2312" w:hint="eastAsia"/>
        </w:rPr>
        <w:t>一</w:t>
      </w:r>
      <w:r>
        <w:rPr>
          <w:rFonts w:ascii="宋体" w:hAnsi="宋体" w:cs="仿宋_GB2312" w:hint="eastAsia"/>
        </w:rPr>
        <w:t>室。</w:t>
      </w:r>
    </w:p>
    <w:p w:rsidR="00C97EDF" w:rsidRDefault="001A77DA">
      <w:pPr>
        <w:pStyle w:val="16"/>
        <w:widowControl/>
        <w:shd w:val="clear" w:color="auto" w:fill="FFFFFF"/>
        <w:spacing w:line="360" w:lineRule="auto"/>
        <w:ind w:firstLine="420"/>
        <w:contextualSpacing/>
        <w:jc w:val="left"/>
        <w:rPr>
          <w:rFonts w:ascii="宋体" w:hAnsi="宋体" w:cs="仿宋_GB2312"/>
        </w:rPr>
      </w:pPr>
      <w:r>
        <w:rPr>
          <w:rFonts w:ascii="宋体" w:hAnsi="宋体" w:cs="仿宋_GB2312" w:hint="eastAsia"/>
        </w:rPr>
        <w:t>（三）</w:t>
      </w:r>
      <w:r>
        <w:rPr>
          <w:rFonts w:ascii="宋体" w:hAnsi="宋体" w:cs="仿宋_GB2312" w:hint="eastAsia"/>
        </w:rPr>
        <w:t xml:space="preserve"> </w:t>
      </w:r>
      <w:r>
        <w:rPr>
          <w:rFonts w:ascii="宋体" w:hAnsi="宋体" w:cs="仿宋_GB2312" w:hint="eastAsia"/>
        </w:rPr>
        <w:t>本项目为全流程电子化交易项目，投标人须提交电子投标文件和纸质投标文件。</w:t>
      </w:r>
    </w:p>
    <w:p w:rsidR="00C97EDF" w:rsidRDefault="001A77DA">
      <w:pPr>
        <w:pStyle w:val="16"/>
        <w:widowControl/>
        <w:shd w:val="clear" w:color="auto" w:fill="FFFFFF"/>
        <w:spacing w:line="360" w:lineRule="auto"/>
        <w:ind w:firstLine="420"/>
        <w:contextualSpacing/>
        <w:jc w:val="left"/>
        <w:rPr>
          <w:rFonts w:ascii="宋体" w:hAnsi="宋体" w:cs="仿宋_GB2312"/>
        </w:rPr>
      </w:pPr>
      <w:r>
        <w:rPr>
          <w:rFonts w:ascii="宋体" w:hAnsi="宋体" w:cs="仿宋_GB2312" w:hint="eastAsia"/>
        </w:rPr>
        <w:t>1</w:t>
      </w:r>
      <w:r>
        <w:rPr>
          <w:rFonts w:ascii="宋体" w:hAnsi="宋体" w:cs="仿宋_GB2312" w:hint="eastAsia"/>
        </w:rPr>
        <w:t>、加密电子投标文件</w:t>
      </w:r>
      <w:r>
        <w:rPr>
          <w:rFonts w:ascii="宋体" w:hAnsi="宋体" w:cs="宋体" w:hint="eastAsia"/>
        </w:rPr>
        <w:t>（</w:t>
      </w:r>
      <w:r>
        <w:rPr>
          <w:rFonts w:ascii="宋体" w:hAnsi="宋体"/>
        </w:rPr>
        <w:t>.file</w:t>
      </w:r>
      <w:r>
        <w:rPr>
          <w:rFonts w:ascii="宋体" w:hAnsi="宋体" w:cs="宋体" w:hint="eastAsia"/>
        </w:rPr>
        <w:t>格式）须</w:t>
      </w:r>
      <w:r>
        <w:rPr>
          <w:rFonts w:ascii="宋体" w:hAnsi="宋体" w:cs="仿宋_GB2312" w:hint="eastAsia"/>
        </w:rPr>
        <w:t>在投标截止时间（开标时间）前通过《全国公共资源交易平台</w:t>
      </w:r>
      <w:r>
        <w:rPr>
          <w:rFonts w:ascii="宋体" w:hAnsi="宋体" w:cs="仿宋_GB2312" w:hint="eastAsia"/>
        </w:rPr>
        <w:t>(</w:t>
      </w:r>
      <w:r>
        <w:rPr>
          <w:rFonts w:ascii="宋体" w:hAnsi="宋体" w:cs="仿宋_GB2312" w:hint="eastAsia"/>
        </w:rPr>
        <w:t>河南省▪许昌市</w:t>
      </w:r>
      <w:r>
        <w:rPr>
          <w:rFonts w:ascii="宋体" w:hAnsi="宋体" w:cs="仿宋_GB2312" w:hint="eastAsia"/>
        </w:rPr>
        <w:t>)</w:t>
      </w:r>
      <w:r>
        <w:rPr>
          <w:rFonts w:ascii="宋体" w:hAnsi="宋体" w:cs="仿宋_GB2312" w:hint="eastAsia"/>
        </w:rPr>
        <w:t>》公共资源交易系统成功上传。</w:t>
      </w:r>
    </w:p>
    <w:p w:rsidR="00C97EDF" w:rsidRDefault="001A77DA">
      <w:pPr>
        <w:pStyle w:val="16"/>
        <w:widowControl/>
        <w:shd w:val="clear" w:color="auto" w:fill="FFFFFF"/>
        <w:spacing w:line="360" w:lineRule="auto"/>
        <w:ind w:firstLine="420"/>
        <w:contextualSpacing/>
        <w:jc w:val="left"/>
        <w:rPr>
          <w:rFonts w:ascii="宋体" w:hAnsi="宋体" w:cs="仿宋_GB2312"/>
          <w:shd w:val="pct10" w:color="auto" w:fill="FFFFFF"/>
        </w:rPr>
      </w:pPr>
      <w:r>
        <w:rPr>
          <w:rFonts w:ascii="宋体" w:hAnsi="宋体" w:cs="仿宋_GB2312" w:hint="eastAsia"/>
        </w:rPr>
        <w:t>2</w:t>
      </w:r>
      <w:r>
        <w:rPr>
          <w:rFonts w:ascii="宋体" w:hAnsi="宋体" w:cs="仿宋_GB2312" w:hint="eastAsia"/>
        </w:rPr>
        <w:t>、纸质投标文件（正本</w:t>
      </w:r>
      <w:r>
        <w:rPr>
          <w:rFonts w:ascii="宋体" w:hAnsi="宋体" w:cs="仿宋_GB2312" w:hint="eastAsia"/>
        </w:rPr>
        <w:t>1</w:t>
      </w:r>
      <w:r>
        <w:rPr>
          <w:rFonts w:ascii="宋体" w:hAnsi="宋体" w:cs="仿宋_GB2312" w:hint="eastAsia"/>
        </w:rPr>
        <w:t>份</w:t>
      </w:r>
      <w:r>
        <w:rPr>
          <w:rFonts w:ascii="宋体" w:hAnsi="宋体" w:cs="仿宋_GB2312" w:hint="eastAsia"/>
        </w:rPr>
        <w:t>、副本</w:t>
      </w:r>
      <w:r>
        <w:rPr>
          <w:rFonts w:ascii="宋体" w:hAnsi="宋体" w:cs="仿宋_GB2312" w:hint="eastAsia"/>
        </w:rPr>
        <w:t>1</w:t>
      </w:r>
      <w:r>
        <w:rPr>
          <w:rFonts w:ascii="宋体" w:hAnsi="宋体" w:cs="仿宋_GB2312" w:hint="eastAsia"/>
        </w:rPr>
        <w:t>份）和备份文件</w:t>
      </w:r>
      <w:r>
        <w:rPr>
          <w:rFonts w:ascii="宋体" w:hAnsi="宋体" w:cs="仿宋_GB2312" w:hint="eastAsia"/>
        </w:rPr>
        <w:t>2</w:t>
      </w:r>
      <w:r>
        <w:rPr>
          <w:rFonts w:ascii="宋体" w:hAnsi="宋体" w:cs="仿宋_GB2312" w:hint="eastAsia"/>
        </w:rPr>
        <w:t>份</w:t>
      </w:r>
      <w:r>
        <w:rPr>
          <w:rFonts w:hAnsi="宋体" w:hint="eastAsia"/>
        </w:rPr>
        <w:t>（使用电子介质存储）</w:t>
      </w:r>
      <w:r>
        <w:rPr>
          <w:rFonts w:ascii="宋体" w:hAnsi="宋体" w:cs="仿宋_GB2312" w:hint="eastAsia"/>
        </w:rPr>
        <w:t>在投标截止时间（开标时间）前递交至本项目开标地点。</w:t>
      </w:r>
    </w:p>
    <w:p w:rsidR="00C97EDF" w:rsidRDefault="001A77DA">
      <w:pPr>
        <w:pStyle w:val="16"/>
        <w:widowControl/>
        <w:shd w:val="clear" w:color="auto" w:fill="FFFFFF"/>
        <w:spacing w:line="360" w:lineRule="auto"/>
        <w:ind w:firstLine="420"/>
        <w:contextualSpacing/>
        <w:jc w:val="left"/>
        <w:rPr>
          <w:rFonts w:ascii="宋体" w:hAnsi="宋体" w:cs="黑体"/>
          <w:b/>
          <w:bCs/>
          <w:shd w:val="clear" w:color="auto" w:fill="FFFFFF"/>
        </w:rPr>
      </w:pPr>
      <w:r>
        <w:rPr>
          <w:rFonts w:ascii="宋体" w:hAnsi="宋体" w:cs="黑体" w:hint="eastAsia"/>
          <w:b/>
          <w:bCs/>
          <w:shd w:val="clear" w:color="auto" w:fill="FFFFFF"/>
        </w:rPr>
        <w:t>六、本次招标公告同时在《中国政府采购网》、《河南省政府采购网》、《许昌市政府采购网》、《全国公共资源交易平台（河南省·许昌市）》发布。</w:t>
      </w:r>
    </w:p>
    <w:p w:rsidR="00C97EDF" w:rsidRDefault="001A77DA">
      <w:pPr>
        <w:pStyle w:val="16"/>
        <w:widowControl/>
        <w:shd w:val="clear" w:color="auto" w:fill="FFFFFF"/>
        <w:spacing w:line="360" w:lineRule="auto"/>
        <w:ind w:firstLine="420"/>
        <w:contextualSpacing/>
        <w:jc w:val="left"/>
        <w:rPr>
          <w:rFonts w:ascii="宋体" w:hAnsi="宋体" w:cs="黑体"/>
          <w:b/>
          <w:bCs/>
          <w:shd w:val="clear" w:color="auto" w:fill="FFFFFF"/>
        </w:rPr>
      </w:pPr>
      <w:r>
        <w:rPr>
          <w:rFonts w:ascii="宋体" w:hAnsi="宋体" w:cs="黑体" w:hint="eastAsia"/>
          <w:b/>
          <w:bCs/>
          <w:shd w:val="clear" w:color="auto" w:fill="FFFFFF"/>
        </w:rPr>
        <w:t>七、公告期限</w:t>
      </w:r>
    </w:p>
    <w:p w:rsidR="00C97EDF" w:rsidRDefault="001A77DA">
      <w:pPr>
        <w:pStyle w:val="16"/>
        <w:widowControl/>
        <w:shd w:val="clear" w:color="auto" w:fill="FFFFFF"/>
        <w:spacing w:line="360" w:lineRule="auto"/>
        <w:ind w:firstLine="420"/>
        <w:contextualSpacing/>
        <w:jc w:val="left"/>
        <w:rPr>
          <w:rFonts w:ascii="宋体" w:hAnsi="宋体" w:cs="仿宋_GB2312"/>
        </w:rPr>
      </w:pPr>
      <w:r>
        <w:rPr>
          <w:rFonts w:ascii="宋体" w:hAnsi="宋体" w:cs="仿宋_GB2312" w:hint="eastAsia"/>
        </w:rPr>
        <w:t>本招标公告自发布之日起公告期限为</w:t>
      </w:r>
      <w:r>
        <w:rPr>
          <w:rFonts w:ascii="宋体" w:hAnsi="宋体" w:cs="仿宋_GB2312" w:hint="eastAsia"/>
        </w:rPr>
        <w:t>5</w:t>
      </w:r>
      <w:r>
        <w:rPr>
          <w:rFonts w:ascii="宋体" w:hAnsi="宋体" w:cs="仿宋_GB2312" w:hint="eastAsia"/>
        </w:rPr>
        <w:t>个工作日。</w:t>
      </w:r>
    </w:p>
    <w:p w:rsidR="00C97EDF" w:rsidRDefault="001A77DA">
      <w:pPr>
        <w:pStyle w:val="16"/>
        <w:widowControl/>
        <w:shd w:val="clear" w:color="auto" w:fill="FFFFFF"/>
        <w:spacing w:line="360" w:lineRule="auto"/>
        <w:ind w:firstLine="420"/>
        <w:contextualSpacing/>
        <w:jc w:val="left"/>
        <w:rPr>
          <w:rFonts w:ascii="宋体" w:hAnsi="宋体" w:cs="黑体"/>
          <w:b/>
          <w:bCs/>
        </w:rPr>
      </w:pPr>
      <w:r>
        <w:rPr>
          <w:rFonts w:ascii="宋体" w:hAnsi="宋体" w:cs="黑体" w:hint="eastAsia"/>
          <w:b/>
          <w:bCs/>
        </w:rPr>
        <w:t>八、联系方式</w:t>
      </w:r>
    </w:p>
    <w:p w:rsidR="00C97EDF" w:rsidRDefault="001A77DA">
      <w:pPr>
        <w:pStyle w:val="ae"/>
        <w:widowControl/>
        <w:shd w:val="clear" w:color="auto" w:fill="FFFFFF"/>
        <w:spacing w:line="360" w:lineRule="auto"/>
        <w:ind w:firstLine="420"/>
        <w:contextualSpacing/>
        <w:jc w:val="left"/>
        <w:rPr>
          <w:rFonts w:ascii="宋体" w:hAnsi="宋体" w:cs="仿宋_GB2312"/>
        </w:rPr>
      </w:pPr>
      <w:r>
        <w:rPr>
          <w:rFonts w:ascii="宋体" w:hAnsi="宋体" w:cs="仿宋_GB2312" w:hint="eastAsia"/>
        </w:rPr>
        <w:t>采购人：许昌市魏都区民政局</w:t>
      </w:r>
    </w:p>
    <w:p w:rsidR="00C97EDF" w:rsidRDefault="001A77DA">
      <w:pPr>
        <w:pStyle w:val="ae"/>
        <w:widowControl/>
        <w:shd w:val="clear" w:color="auto" w:fill="FFFFFF"/>
        <w:spacing w:line="360" w:lineRule="auto"/>
        <w:ind w:firstLine="420"/>
        <w:contextualSpacing/>
        <w:jc w:val="left"/>
        <w:rPr>
          <w:rFonts w:ascii="宋体" w:hAnsi="宋体" w:cs="仿宋_GB2312"/>
        </w:rPr>
      </w:pPr>
      <w:r>
        <w:rPr>
          <w:rFonts w:ascii="宋体" w:hAnsi="宋体" w:cs="仿宋_GB2312" w:hint="eastAsia"/>
        </w:rPr>
        <w:t>地址：许昌市建安大道</w:t>
      </w:r>
      <w:r>
        <w:rPr>
          <w:rFonts w:ascii="宋体" w:hAnsi="宋体" w:cs="仿宋_GB2312" w:hint="eastAsia"/>
        </w:rPr>
        <w:t>1516</w:t>
      </w:r>
      <w:r>
        <w:rPr>
          <w:rFonts w:ascii="宋体" w:hAnsi="宋体" w:cs="仿宋_GB2312" w:hint="eastAsia"/>
        </w:rPr>
        <w:t>号</w:t>
      </w:r>
      <w:r>
        <w:rPr>
          <w:rFonts w:ascii="宋体" w:hAnsi="宋体" w:cs="仿宋_GB2312" w:hint="eastAsia"/>
        </w:rPr>
        <w:t>9</w:t>
      </w:r>
      <w:r>
        <w:rPr>
          <w:rFonts w:ascii="宋体" w:hAnsi="宋体" w:cs="仿宋_GB2312" w:hint="eastAsia"/>
        </w:rPr>
        <w:t>号楼</w:t>
      </w:r>
    </w:p>
    <w:p w:rsidR="00C97EDF" w:rsidRDefault="001A77DA">
      <w:pPr>
        <w:pStyle w:val="ae"/>
        <w:widowControl/>
        <w:shd w:val="clear" w:color="auto" w:fill="FFFFFF"/>
        <w:spacing w:line="360" w:lineRule="auto"/>
        <w:ind w:firstLine="420"/>
        <w:contextualSpacing/>
        <w:jc w:val="left"/>
        <w:rPr>
          <w:rFonts w:ascii="宋体" w:hAnsi="宋体" w:cs="仿宋_GB2312"/>
        </w:rPr>
      </w:pPr>
      <w:r>
        <w:rPr>
          <w:rFonts w:ascii="宋体" w:hAnsi="宋体" w:cs="仿宋_GB2312" w:hint="eastAsia"/>
        </w:rPr>
        <w:t>联系人：</w:t>
      </w:r>
      <w:r>
        <w:rPr>
          <w:rFonts w:ascii="宋体" w:hAnsi="宋体" w:cs="仿宋_GB2312" w:hint="eastAsia"/>
        </w:rPr>
        <w:t>黑瑛洁、侯辉</w:t>
      </w:r>
      <w:r>
        <w:rPr>
          <w:rFonts w:ascii="宋体" w:hAnsi="宋体" w:cs="仿宋_GB2312" w:hint="eastAsia"/>
        </w:rPr>
        <w:t xml:space="preserve">                   </w:t>
      </w:r>
      <w:r>
        <w:rPr>
          <w:rFonts w:ascii="宋体" w:hAnsi="宋体" w:cs="仿宋_GB2312" w:hint="eastAsia"/>
        </w:rPr>
        <w:t>联系电话：</w:t>
      </w:r>
      <w:r>
        <w:rPr>
          <w:rFonts w:ascii="宋体" w:hAnsi="宋体" w:cs="仿宋_GB2312" w:hint="eastAsia"/>
        </w:rPr>
        <w:t>0374-5056172</w:t>
      </w:r>
    </w:p>
    <w:p w:rsidR="00C97EDF" w:rsidRDefault="00C97EDF">
      <w:pPr>
        <w:pStyle w:val="16"/>
        <w:widowControl/>
        <w:shd w:val="clear" w:color="auto" w:fill="FFFFFF"/>
        <w:spacing w:line="360" w:lineRule="auto"/>
        <w:ind w:firstLine="420"/>
        <w:contextualSpacing/>
        <w:jc w:val="left"/>
        <w:rPr>
          <w:rFonts w:ascii="宋体" w:hAnsi="宋体" w:cs="仿宋_GB2312"/>
        </w:rPr>
      </w:pPr>
    </w:p>
    <w:p w:rsidR="00C97EDF" w:rsidRDefault="001A77DA">
      <w:pPr>
        <w:pStyle w:val="ae"/>
        <w:widowControl/>
        <w:shd w:val="clear" w:color="auto" w:fill="FFFFFF"/>
        <w:spacing w:line="360" w:lineRule="auto"/>
        <w:ind w:firstLine="420"/>
        <w:contextualSpacing/>
        <w:jc w:val="left"/>
        <w:rPr>
          <w:rFonts w:ascii="宋体" w:hAnsi="宋体" w:cs="仿宋_GB2312"/>
        </w:rPr>
      </w:pPr>
      <w:r>
        <w:rPr>
          <w:rFonts w:ascii="宋体" w:hAnsi="宋体" w:cs="仿宋_GB2312" w:hint="eastAsia"/>
        </w:rPr>
        <w:t>代理机构：河南建标工程管理有限公司</w:t>
      </w:r>
      <w:r>
        <w:rPr>
          <w:rFonts w:ascii="宋体" w:hAnsi="宋体" w:cs="仿宋_GB2312" w:hint="eastAsia"/>
        </w:rPr>
        <w:t xml:space="preserve"> </w:t>
      </w:r>
    </w:p>
    <w:p w:rsidR="00C97EDF" w:rsidRDefault="001A77DA">
      <w:pPr>
        <w:pStyle w:val="ae"/>
        <w:widowControl/>
        <w:shd w:val="clear" w:color="auto" w:fill="FFFFFF"/>
        <w:spacing w:line="360" w:lineRule="auto"/>
        <w:ind w:firstLine="420"/>
        <w:contextualSpacing/>
        <w:jc w:val="left"/>
        <w:rPr>
          <w:rFonts w:ascii="宋体" w:hAnsi="宋体" w:cs="仿宋_GB2312"/>
        </w:rPr>
      </w:pPr>
      <w:r>
        <w:rPr>
          <w:rFonts w:ascii="宋体" w:hAnsi="宋体" w:cs="仿宋_GB2312" w:hint="eastAsia"/>
        </w:rPr>
        <w:t>地址：许昌市劳动路</w:t>
      </w:r>
      <w:r>
        <w:rPr>
          <w:rFonts w:ascii="宋体" w:hAnsi="宋体" w:cs="仿宋_GB2312" w:hint="eastAsia"/>
        </w:rPr>
        <w:t>7</w:t>
      </w:r>
      <w:r>
        <w:rPr>
          <w:rFonts w:ascii="宋体" w:hAnsi="宋体" w:cs="仿宋_GB2312" w:hint="eastAsia"/>
        </w:rPr>
        <w:t>号</w:t>
      </w:r>
    </w:p>
    <w:p w:rsidR="00C97EDF" w:rsidRDefault="001A77DA">
      <w:pPr>
        <w:pStyle w:val="ae"/>
        <w:widowControl/>
        <w:shd w:val="clear" w:color="auto" w:fill="FFFFFF"/>
        <w:spacing w:line="360" w:lineRule="auto"/>
        <w:ind w:firstLine="420"/>
        <w:contextualSpacing/>
        <w:jc w:val="left"/>
        <w:rPr>
          <w:rFonts w:ascii="宋体" w:hAnsi="宋体" w:cs="仿宋_GB2312"/>
        </w:rPr>
      </w:pPr>
      <w:r>
        <w:rPr>
          <w:rFonts w:ascii="宋体" w:hAnsi="宋体" w:cs="仿宋_GB2312" w:hint="eastAsia"/>
        </w:rPr>
        <w:t>联系人：万丽娜</w:t>
      </w:r>
      <w:r>
        <w:rPr>
          <w:rFonts w:ascii="宋体" w:hAnsi="宋体" w:cs="仿宋_GB2312" w:hint="eastAsia"/>
        </w:rPr>
        <w:t xml:space="preserve">                </w:t>
      </w:r>
      <w:r>
        <w:rPr>
          <w:rFonts w:ascii="宋体" w:hAnsi="宋体" w:cs="仿宋_GB2312" w:hint="eastAsia"/>
        </w:rPr>
        <w:t>联系电话：</w:t>
      </w:r>
      <w:r>
        <w:rPr>
          <w:rFonts w:ascii="宋体" w:hAnsi="宋体" w:cs="仿宋_GB2312" w:hint="eastAsia"/>
        </w:rPr>
        <w:t>13782222730</w:t>
      </w:r>
    </w:p>
    <w:p w:rsidR="00C97EDF" w:rsidRDefault="00C97EDF">
      <w:pPr>
        <w:pStyle w:val="16"/>
        <w:widowControl/>
        <w:shd w:val="clear" w:color="auto" w:fill="FFFFFF"/>
        <w:spacing w:line="360" w:lineRule="auto"/>
        <w:ind w:firstLine="420"/>
        <w:contextualSpacing/>
        <w:jc w:val="left"/>
        <w:rPr>
          <w:rFonts w:ascii="宋体" w:hAnsi="宋体" w:cs="仿宋_GB2312"/>
        </w:rPr>
      </w:pPr>
    </w:p>
    <w:p w:rsidR="00C97EDF" w:rsidRDefault="00C97EDF">
      <w:pPr>
        <w:pStyle w:val="16"/>
        <w:widowControl/>
        <w:shd w:val="clear" w:color="auto" w:fill="FFFFFF"/>
        <w:spacing w:line="360" w:lineRule="auto"/>
        <w:ind w:firstLine="420"/>
        <w:contextualSpacing/>
        <w:jc w:val="left"/>
        <w:rPr>
          <w:rFonts w:ascii="宋体" w:hAnsi="宋体" w:cs="仿宋_GB2312"/>
        </w:rPr>
      </w:pPr>
    </w:p>
    <w:p w:rsidR="00C97EDF" w:rsidRDefault="001A77DA">
      <w:pPr>
        <w:pStyle w:val="ae"/>
        <w:widowControl/>
        <w:shd w:val="clear" w:color="auto" w:fill="FFFFFF"/>
        <w:spacing w:line="360" w:lineRule="auto"/>
        <w:ind w:firstLine="420"/>
        <w:contextualSpacing/>
        <w:jc w:val="right"/>
        <w:rPr>
          <w:rFonts w:ascii="宋体" w:hAnsi="宋体" w:cs="仿宋_GB2312"/>
        </w:rPr>
      </w:pPr>
      <w:r>
        <w:rPr>
          <w:rFonts w:ascii="宋体" w:hAnsi="宋体" w:cs="仿宋_GB2312" w:hint="eastAsia"/>
        </w:rPr>
        <w:lastRenderedPageBreak/>
        <w:t>许昌市魏都区民政局</w:t>
      </w:r>
    </w:p>
    <w:p w:rsidR="00C97EDF" w:rsidRDefault="001A77DA">
      <w:pPr>
        <w:wordWrap w:val="0"/>
        <w:spacing w:line="360" w:lineRule="auto"/>
        <w:jc w:val="right"/>
        <w:rPr>
          <w:rFonts w:eastAsia="宋体" w:hAnsi="宋体"/>
          <w:b/>
          <w:sz w:val="28"/>
          <w:szCs w:val="28"/>
        </w:rPr>
      </w:pPr>
      <w:r>
        <w:rPr>
          <w:rFonts w:ascii="宋体" w:hAnsi="宋体" w:cs="仿宋_GB2312" w:hint="eastAsia"/>
          <w:sz w:val="24"/>
          <w:szCs w:val="24"/>
        </w:rPr>
        <w:t xml:space="preserve">                                2019</w:t>
      </w:r>
      <w:r>
        <w:rPr>
          <w:rFonts w:ascii="宋体" w:eastAsia="宋体" w:hAnsi="宋体" w:cs="仿宋_GB2312" w:hint="eastAsia"/>
          <w:sz w:val="24"/>
          <w:szCs w:val="24"/>
          <w:lang w:val="zh-CN"/>
        </w:rPr>
        <w:t>年</w:t>
      </w:r>
      <w:r>
        <w:rPr>
          <w:rFonts w:ascii="宋体" w:hAnsi="宋体" w:cs="仿宋_GB2312" w:hint="eastAsia"/>
          <w:sz w:val="24"/>
          <w:szCs w:val="24"/>
        </w:rPr>
        <w:t>11</w:t>
      </w:r>
      <w:r>
        <w:rPr>
          <w:rFonts w:ascii="宋体" w:eastAsia="宋体" w:hAnsi="宋体" w:cs="仿宋_GB2312" w:hint="eastAsia"/>
          <w:sz w:val="24"/>
          <w:szCs w:val="24"/>
          <w:lang w:val="zh-CN"/>
        </w:rPr>
        <w:t>月</w:t>
      </w:r>
      <w:r>
        <w:rPr>
          <w:rFonts w:ascii="宋体" w:hAnsi="宋体" w:cs="仿宋_GB2312" w:hint="eastAsia"/>
          <w:sz w:val="24"/>
          <w:szCs w:val="24"/>
        </w:rPr>
        <w:t>7</w:t>
      </w:r>
      <w:r>
        <w:rPr>
          <w:rFonts w:ascii="宋体" w:eastAsia="宋体" w:hAnsi="宋体" w:cs="仿宋_GB2312" w:hint="eastAsia"/>
          <w:sz w:val="24"/>
          <w:szCs w:val="24"/>
          <w:lang w:val="zh-CN"/>
        </w:rPr>
        <w:t>日</w:t>
      </w:r>
    </w:p>
    <w:p w:rsidR="00C97EDF" w:rsidRDefault="00C97EDF">
      <w:pPr>
        <w:spacing w:line="360" w:lineRule="auto"/>
        <w:rPr>
          <w:rFonts w:hAnsi="宋体"/>
          <w:b/>
          <w:sz w:val="32"/>
          <w:szCs w:val="32"/>
        </w:rPr>
      </w:pPr>
    </w:p>
    <w:p w:rsidR="00C97EDF" w:rsidRDefault="001A77DA">
      <w:pPr>
        <w:spacing w:line="360" w:lineRule="auto"/>
        <w:rPr>
          <w:rFonts w:hAnsi="宋体"/>
          <w:b/>
          <w:sz w:val="28"/>
          <w:szCs w:val="28"/>
        </w:rPr>
      </w:pPr>
      <w:r>
        <w:rPr>
          <w:rFonts w:hAnsi="宋体" w:hint="eastAsia"/>
          <w:b/>
          <w:sz w:val="32"/>
          <w:szCs w:val="32"/>
        </w:rPr>
        <w:t>温馨提示</w:t>
      </w:r>
      <w:r>
        <w:rPr>
          <w:rFonts w:hAnsi="宋体" w:hint="eastAsia"/>
          <w:b/>
          <w:sz w:val="28"/>
          <w:szCs w:val="28"/>
        </w:rPr>
        <w:t>：</w:t>
      </w:r>
    </w:p>
    <w:p w:rsidR="00C97EDF" w:rsidRDefault="001A77DA">
      <w:pPr>
        <w:spacing w:line="360" w:lineRule="auto"/>
        <w:ind w:firstLineChars="200" w:firstLine="562"/>
        <w:rPr>
          <w:rFonts w:ascii="仿宋_GB2312" w:eastAsia="仿宋_GB2312"/>
          <w:b/>
          <w:sz w:val="32"/>
          <w:szCs w:val="32"/>
        </w:rPr>
      </w:pPr>
      <w:r>
        <w:rPr>
          <w:rFonts w:hAnsi="宋体" w:hint="eastAsia"/>
          <w:b/>
          <w:sz w:val="28"/>
          <w:szCs w:val="28"/>
        </w:rPr>
        <w:t>本项目为全流程电子化交易项目，请认真阅读招标文件，并注意以下事项。</w:t>
      </w:r>
    </w:p>
    <w:p w:rsidR="00C97EDF" w:rsidRDefault="001A77DA">
      <w:pPr>
        <w:tabs>
          <w:tab w:val="left" w:pos="7095"/>
        </w:tabs>
        <w:spacing w:line="360" w:lineRule="auto"/>
        <w:ind w:firstLineChars="200" w:firstLine="482"/>
        <w:contextualSpacing/>
        <w:rPr>
          <w:rFonts w:hAnsi="宋体"/>
          <w:b/>
          <w:sz w:val="24"/>
          <w:szCs w:val="24"/>
        </w:rPr>
      </w:pPr>
      <w:r>
        <w:rPr>
          <w:rFonts w:ascii="宋体" w:hAnsi="宋体" w:hint="eastAsia"/>
          <w:b/>
          <w:sz w:val="24"/>
          <w:szCs w:val="24"/>
        </w:rPr>
        <w:t>1.</w:t>
      </w:r>
      <w:r>
        <w:rPr>
          <w:rFonts w:hAnsi="宋体" w:hint="eastAsia"/>
          <w:b/>
          <w:sz w:val="24"/>
          <w:szCs w:val="24"/>
        </w:rPr>
        <w:t>投标人应按招标文件规定编制、提交电子投标文件和纸质投标文件。开、评标现场不接受投标人递交的备份电子投标文件和纸质投标文件以外的其他资料。</w:t>
      </w:r>
    </w:p>
    <w:p w:rsidR="00C97EDF" w:rsidRDefault="001A77DA">
      <w:pPr>
        <w:tabs>
          <w:tab w:val="left" w:pos="7095"/>
        </w:tabs>
        <w:spacing w:line="360" w:lineRule="auto"/>
        <w:ind w:firstLineChars="200" w:firstLine="482"/>
        <w:contextualSpacing/>
        <w:rPr>
          <w:rFonts w:hAnsi="宋体"/>
          <w:b/>
          <w:sz w:val="24"/>
          <w:szCs w:val="24"/>
        </w:rPr>
      </w:pPr>
      <w:r>
        <w:rPr>
          <w:rFonts w:ascii="宋体" w:hAnsi="宋体" w:hint="eastAsia"/>
          <w:b/>
          <w:sz w:val="24"/>
          <w:szCs w:val="24"/>
        </w:rPr>
        <w:t>2</w:t>
      </w:r>
      <w:r>
        <w:rPr>
          <w:rFonts w:ascii="宋体" w:hAnsi="宋体"/>
          <w:b/>
          <w:sz w:val="24"/>
          <w:szCs w:val="24"/>
        </w:rPr>
        <w:t>.</w:t>
      </w:r>
      <w:r>
        <w:rPr>
          <w:rFonts w:hAnsi="宋体" w:hint="eastAsia"/>
          <w:b/>
          <w:sz w:val="24"/>
          <w:szCs w:val="24"/>
        </w:rPr>
        <w:t>电子文件下载、制作、提交期间和开标（</w:t>
      </w:r>
      <w:r>
        <w:rPr>
          <w:rFonts w:hAnsi="宋体" w:hint="eastAsia"/>
          <w:sz w:val="24"/>
          <w:szCs w:val="24"/>
        </w:rPr>
        <w:t>电子投标文件的解密</w:t>
      </w:r>
      <w:r>
        <w:rPr>
          <w:rFonts w:hAnsi="宋体" w:hint="eastAsia"/>
          <w:b/>
          <w:sz w:val="24"/>
          <w:szCs w:val="24"/>
        </w:rPr>
        <w:t>）环节，投标人须使用</w:t>
      </w:r>
      <w:r>
        <w:rPr>
          <w:rFonts w:hAnsi="宋体"/>
          <w:b/>
          <w:sz w:val="24"/>
          <w:szCs w:val="24"/>
        </w:rPr>
        <w:t>CA</w:t>
      </w:r>
      <w:r>
        <w:rPr>
          <w:rFonts w:hAnsi="宋体"/>
          <w:b/>
          <w:sz w:val="24"/>
          <w:szCs w:val="24"/>
        </w:rPr>
        <w:t>数字证书</w:t>
      </w:r>
      <w:r>
        <w:rPr>
          <w:rFonts w:hAnsi="宋体" w:hint="eastAsia"/>
          <w:b/>
          <w:sz w:val="24"/>
          <w:szCs w:val="24"/>
        </w:rPr>
        <w:t>（证书须在有效期内）</w:t>
      </w:r>
      <w:r>
        <w:rPr>
          <w:rFonts w:hAnsi="宋体"/>
          <w:b/>
          <w:sz w:val="24"/>
          <w:szCs w:val="24"/>
        </w:rPr>
        <w:t>。</w:t>
      </w:r>
    </w:p>
    <w:p w:rsidR="00C97EDF" w:rsidRDefault="001A77DA">
      <w:pPr>
        <w:tabs>
          <w:tab w:val="left" w:pos="7095"/>
        </w:tabs>
        <w:spacing w:line="360" w:lineRule="auto"/>
        <w:ind w:firstLineChars="200" w:firstLine="482"/>
        <w:contextualSpacing/>
        <w:rPr>
          <w:rFonts w:hAnsi="宋体"/>
          <w:b/>
          <w:sz w:val="24"/>
          <w:szCs w:val="24"/>
        </w:rPr>
      </w:pPr>
      <w:r>
        <w:rPr>
          <w:rFonts w:ascii="宋体" w:hAnsi="宋体"/>
          <w:b/>
          <w:sz w:val="24"/>
          <w:szCs w:val="24"/>
        </w:rPr>
        <w:t>3</w:t>
      </w:r>
      <w:r>
        <w:rPr>
          <w:rFonts w:ascii="宋体" w:hAnsi="宋体" w:hint="eastAsia"/>
          <w:b/>
          <w:sz w:val="24"/>
          <w:szCs w:val="24"/>
        </w:rPr>
        <w:t>.</w:t>
      </w:r>
      <w:r>
        <w:rPr>
          <w:rFonts w:hAnsi="宋体" w:hint="eastAsia"/>
          <w:b/>
          <w:sz w:val="24"/>
          <w:szCs w:val="24"/>
        </w:rPr>
        <w:t>电子投标文件的制作</w:t>
      </w:r>
    </w:p>
    <w:p w:rsidR="00C97EDF" w:rsidRDefault="001A77DA">
      <w:pPr>
        <w:tabs>
          <w:tab w:val="left" w:pos="7095"/>
        </w:tabs>
        <w:spacing w:line="360" w:lineRule="auto"/>
        <w:ind w:firstLineChars="200" w:firstLine="480"/>
        <w:contextualSpacing/>
        <w:rPr>
          <w:rFonts w:hAnsi="宋体"/>
          <w:sz w:val="24"/>
          <w:szCs w:val="24"/>
        </w:rPr>
      </w:pPr>
      <w:r>
        <w:rPr>
          <w:rFonts w:ascii="宋体" w:hAnsi="宋体"/>
          <w:sz w:val="24"/>
          <w:szCs w:val="24"/>
        </w:rPr>
        <w:t>3</w:t>
      </w:r>
      <w:r>
        <w:rPr>
          <w:rFonts w:ascii="宋体" w:hAnsi="宋体" w:hint="eastAsia"/>
          <w:sz w:val="24"/>
          <w:szCs w:val="24"/>
        </w:rPr>
        <w:t>.1</w:t>
      </w:r>
      <w:r>
        <w:rPr>
          <w:rFonts w:hAnsi="宋体" w:hint="eastAsia"/>
          <w:sz w:val="24"/>
          <w:szCs w:val="24"/>
        </w:rPr>
        <w:t xml:space="preserve"> </w:t>
      </w:r>
      <w:r>
        <w:rPr>
          <w:rFonts w:hAnsi="宋体" w:hint="eastAsia"/>
          <w:sz w:val="24"/>
          <w:szCs w:val="24"/>
        </w:rPr>
        <w:t>投标人登录《全国公共资源交易平台</w:t>
      </w:r>
      <w:r>
        <w:rPr>
          <w:rFonts w:hAnsi="宋体" w:hint="eastAsia"/>
          <w:sz w:val="24"/>
          <w:szCs w:val="24"/>
        </w:rPr>
        <w:t>(</w:t>
      </w:r>
      <w:r>
        <w:rPr>
          <w:rFonts w:hAnsi="宋体" w:hint="eastAsia"/>
          <w:sz w:val="24"/>
          <w:szCs w:val="24"/>
        </w:rPr>
        <w:t>河南省▪许昌市</w:t>
      </w:r>
      <w:r>
        <w:rPr>
          <w:rFonts w:hAnsi="宋体" w:hint="eastAsia"/>
          <w:sz w:val="24"/>
          <w:szCs w:val="24"/>
        </w:rPr>
        <w:t>)</w:t>
      </w:r>
      <w:r>
        <w:rPr>
          <w:rFonts w:hAnsi="宋体" w:hint="eastAsia"/>
          <w:sz w:val="24"/>
          <w:szCs w:val="24"/>
        </w:rPr>
        <w:t>》公共资源交易系统（</w:t>
      </w:r>
      <w:hyperlink r:id="rId9" w:history="1">
        <w:r>
          <w:rPr>
            <w:rStyle w:val="af2"/>
            <w:rFonts w:hAnsi="宋体"/>
            <w:color w:val="auto"/>
            <w:sz w:val="24"/>
            <w:szCs w:val="24"/>
          </w:rPr>
          <w:t>http://221.14.6.70:8088/ggzy/</w:t>
        </w:r>
      </w:hyperlink>
      <w:r>
        <w:rPr>
          <w:rFonts w:hAnsi="宋体" w:hint="eastAsia"/>
          <w:sz w:val="24"/>
          <w:szCs w:val="24"/>
        </w:rPr>
        <w:t>）下载“许昌投标文件制作系统</w:t>
      </w:r>
      <w:r>
        <w:rPr>
          <w:rFonts w:hAnsi="宋体" w:hint="eastAsia"/>
          <w:sz w:val="24"/>
          <w:szCs w:val="24"/>
        </w:rPr>
        <w:t>SEARUN V1.0</w:t>
      </w:r>
      <w:r>
        <w:rPr>
          <w:rFonts w:hAnsi="宋体" w:hint="eastAsia"/>
          <w:sz w:val="24"/>
          <w:szCs w:val="24"/>
        </w:rPr>
        <w:t>”，按招标文件要求制作电子投标文件。</w:t>
      </w:r>
    </w:p>
    <w:p w:rsidR="00C97EDF" w:rsidRDefault="001A77DA">
      <w:pPr>
        <w:tabs>
          <w:tab w:val="left" w:pos="7095"/>
        </w:tabs>
        <w:spacing w:line="360" w:lineRule="auto"/>
        <w:ind w:firstLineChars="200" w:firstLine="480"/>
        <w:contextualSpacing/>
        <w:rPr>
          <w:rFonts w:hAnsi="宋体"/>
          <w:sz w:val="24"/>
          <w:szCs w:val="24"/>
        </w:rPr>
      </w:pPr>
      <w:r>
        <w:rPr>
          <w:rFonts w:hAnsi="宋体" w:hint="eastAsia"/>
          <w:sz w:val="24"/>
          <w:szCs w:val="24"/>
        </w:rPr>
        <w:t>电子投标文件的制作，参考《全国公共资源交易平台</w:t>
      </w:r>
      <w:r>
        <w:rPr>
          <w:rFonts w:hAnsi="宋体" w:hint="eastAsia"/>
          <w:sz w:val="24"/>
          <w:szCs w:val="24"/>
        </w:rPr>
        <w:t>(</w:t>
      </w:r>
      <w:r>
        <w:rPr>
          <w:rFonts w:hAnsi="宋体" w:hint="eastAsia"/>
          <w:sz w:val="24"/>
          <w:szCs w:val="24"/>
        </w:rPr>
        <w:t>河南省▪许昌市</w:t>
      </w:r>
      <w:r>
        <w:rPr>
          <w:rFonts w:hAnsi="宋体" w:hint="eastAsia"/>
          <w:sz w:val="24"/>
          <w:szCs w:val="24"/>
        </w:rPr>
        <w:t>)</w:t>
      </w:r>
      <w:r>
        <w:rPr>
          <w:rFonts w:hAnsi="宋体" w:hint="eastAsia"/>
          <w:sz w:val="24"/>
          <w:szCs w:val="24"/>
        </w:rPr>
        <w:t>》公共资源交易系统——组件下载——交易系统操作手册（投标人、供应商）。</w:t>
      </w:r>
    </w:p>
    <w:p w:rsidR="00C97EDF" w:rsidRDefault="001A77DA">
      <w:pPr>
        <w:tabs>
          <w:tab w:val="left" w:pos="7095"/>
        </w:tabs>
        <w:spacing w:line="360" w:lineRule="auto"/>
        <w:ind w:firstLineChars="200" w:firstLine="480"/>
        <w:contextualSpacing/>
        <w:rPr>
          <w:rFonts w:hAnsi="宋体"/>
          <w:sz w:val="24"/>
          <w:szCs w:val="24"/>
        </w:rPr>
      </w:pPr>
      <w:r>
        <w:rPr>
          <w:rFonts w:ascii="宋体" w:hAnsi="宋体"/>
          <w:sz w:val="24"/>
          <w:szCs w:val="24"/>
        </w:rPr>
        <w:t>3</w:t>
      </w:r>
      <w:r>
        <w:rPr>
          <w:rFonts w:ascii="宋体" w:hAnsi="宋体" w:hint="eastAsia"/>
          <w:sz w:val="24"/>
          <w:szCs w:val="24"/>
        </w:rPr>
        <w:t>.</w:t>
      </w:r>
      <w:r>
        <w:rPr>
          <w:rFonts w:ascii="宋体" w:hAnsi="宋体"/>
          <w:sz w:val="24"/>
          <w:szCs w:val="24"/>
        </w:rPr>
        <w:t>2</w:t>
      </w:r>
      <w:r>
        <w:rPr>
          <w:rFonts w:hAnsi="宋体" w:hint="eastAsia"/>
          <w:sz w:val="24"/>
          <w:szCs w:val="24"/>
        </w:rPr>
        <w:t xml:space="preserve"> </w:t>
      </w:r>
      <w:r>
        <w:rPr>
          <w:rFonts w:hAnsi="宋体" w:hint="eastAsia"/>
          <w:sz w:val="24"/>
          <w:szCs w:val="24"/>
        </w:rPr>
        <w:t>投标人须将招标文件要求的资质、业绩、荣誉及相关人员证明材料等资料原件扫描件（或图片）制作到所提交的电子投标文件中。</w:t>
      </w:r>
    </w:p>
    <w:p w:rsidR="00C97EDF" w:rsidRDefault="001A77DA">
      <w:pPr>
        <w:tabs>
          <w:tab w:val="left" w:pos="7095"/>
        </w:tabs>
        <w:spacing w:line="360" w:lineRule="auto"/>
        <w:ind w:firstLineChars="200" w:firstLine="480"/>
        <w:contextualSpacing/>
        <w:rPr>
          <w:rFonts w:hAnsi="宋体"/>
          <w:sz w:val="24"/>
          <w:szCs w:val="24"/>
        </w:rPr>
      </w:pPr>
      <w:r>
        <w:rPr>
          <w:rFonts w:ascii="宋体" w:hAnsi="宋体"/>
          <w:sz w:val="24"/>
          <w:szCs w:val="24"/>
        </w:rPr>
        <w:t>3.3</w:t>
      </w:r>
      <w:r>
        <w:rPr>
          <w:rFonts w:hAnsi="宋体" w:hint="eastAsia"/>
          <w:sz w:val="24"/>
          <w:szCs w:val="24"/>
        </w:rPr>
        <w:t>投标人对同一项目多个标段进行投标的，应分别下载所投标段的招标文件，按标段制作电子投标文件，并</w:t>
      </w:r>
      <w:r>
        <w:rPr>
          <w:rFonts w:hAnsi="宋体"/>
          <w:sz w:val="24"/>
          <w:szCs w:val="24"/>
        </w:rPr>
        <w:t>按招标文件要求在相应位置加盖</w:t>
      </w:r>
      <w:r>
        <w:rPr>
          <w:rFonts w:hAnsi="宋体" w:hint="eastAsia"/>
          <w:sz w:val="24"/>
          <w:szCs w:val="24"/>
        </w:rPr>
        <w:t>投标人</w:t>
      </w:r>
      <w:r>
        <w:rPr>
          <w:rFonts w:hAnsi="宋体"/>
          <w:sz w:val="24"/>
          <w:szCs w:val="24"/>
        </w:rPr>
        <w:t>电子印章</w:t>
      </w:r>
      <w:r>
        <w:rPr>
          <w:rFonts w:hAnsi="宋体" w:hint="eastAsia"/>
          <w:sz w:val="24"/>
          <w:szCs w:val="24"/>
        </w:rPr>
        <w:t>和法人电子印章。</w:t>
      </w:r>
    </w:p>
    <w:p w:rsidR="00C97EDF" w:rsidRDefault="001A77DA">
      <w:pPr>
        <w:tabs>
          <w:tab w:val="left" w:pos="7095"/>
        </w:tabs>
        <w:spacing w:line="360" w:lineRule="auto"/>
        <w:ind w:leftChars="50" w:left="105" w:firstLineChars="150" w:firstLine="360"/>
        <w:contextualSpacing/>
        <w:rPr>
          <w:rFonts w:hAnsi="宋体"/>
          <w:sz w:val="24"/>
          <w:szCs w:val="24"/>
        </w:rPr>
      </w:pPr>
      <w:r>
        <w:rPr>
          <w:rFonts w:hAnsi="宋体" w:hint="eastAsia"/>
          <w:sz w:val="24"/>
          <w:szCs w:val="24"/>
        </w:rPr>
        <w:t>一个标段对应生成一个文件夹（</w:t>
      </w:r>
      <w:r>
        <w:rPr>
          <w:rFonts w:hAnsi="宋体" w:hint="eastAsia"/>
          <w:sz w:val="24"/>
          <w:szCs w:val="24"/>
        </w:rPr>
        <w:t>xxxx</w:t>
      </w:r>
      <w:r>
        <w:rPr>
          <w:rFonts w:hAnsi="宋体" w:hint="eastAsia"/>
          <w:sz w:val="24"/>
          <w:szCs w:val="24"/>
        </w:rPr>
        <w:t>项目</w:t>
      </w:r>
      <w:r>
        <w:rPr>
          <w:rFonts w:hAnsi="宋体" w:hint="eastAsia"/>
          <w:sz w:val="24"/>
          <w:szCs w:val="24"/>
        </w:rPr>
        <w:t>xx</w:t>
      </w:r>
      <w:r>
        <w:rPr>
          <w:rFonts w:hAnsi="宋体" w:hint="eastAsia"/>
          <w:sz w:val="24"/>
          <w:szCs w:val="24"/>
        </w:rPr>
        <w:t>标段）</w:t>
      </w:r>
      <w:r>
        <w:rPr>
          <w:rFonts w:hAnsi="宋体" w:hint="eastAsia"/>
          <w:sz w:val="24"/>
          <w:szCs w:val="24"/>
        </w:rPr>
        <w:t xml:space="preserve">, </w:t>
      </w:r>
      <w:r>
        <w:rPr>
          <w:rFonts w:hAnsi="宋体" w:hint="eastAsia"/>
          <w:sz w:val="24"/>
          <w:szCs w:val="24"/>
        </w:rPr>
        <w:t>其中包含</w:t>
      </w:r>
      <w:r>
        <w:rPr>
          <w:rFonts w:hAnsi="宋体" w:hint="eastAsia"/>
          <w:sz w:val="24"/>
          <w:szCs w:val="24"/>
        </w:rPr>
        <w:t>2</w:t>
      </w:r>
      <w:r>
        <w:rPr>
          <w:rFonts w:hAnsi="宋体" w:hint="eastAsia"/>
          <w:sz w:val="24"/>
          <w:szCs w:val="24"/>
        </w:rPr>
        <w:t>个文件和</w:t>
      </w:r>
      <w:r>
        <w:rPr>
          <w:rFonts w:hAnsi="宋体" w:hint="eastAsia"/>
          <w:sz w:val="24"/>
          <w:szCs w:val="24"/>
        </w:rPr>
        <w:t>1</w:t>
      </w:r>
      <w:r>
        <w:rPr>
          <w:rFonts w:hAnsi="宋体" w:hint="eastAsia"/>
          <w:sz w:val="24"/>
          <w:szCs w:val="24"/>
        </w:rPr>
        <w:t>个文件夹。后缀名为“</w:t>
      </w:r>
      <w:r>
        <w:rPr>
          <w:rFonts w:hAnsi="宋体"/>
          <w:sz w:val="24"/>
          <w:szCs w:val="24"/>
        </w:rPr>
        <w:t>.file</w:t>
      </w:r>
      <w:r>
        <w:rPr>
          <w:rFonts w:hAnsi="宋体" w:hint="eastAsia"/>
          <w:sz w:val="24"/>
          <w:szCs w:val="24"/>
        </w:rPr>
        <w:t>”的文件用于电子投标使用，后缀名为“</w:t>
      </w:r>
      <w:r>
        <w:rPr>
          <w:rFonts w:hAnsi="宋体" w:hint="eastAsia"/>
          <w:sz w:val="24"/>
          <w:szCs w:val="24"/>
        </w:rPr>
        <w:t>.PDF</w:t>
      </w:r>
      <w:r>
        <w:rPr>
          <w:rFonts w:hAnsi="宋体" w:hint="eastAsia"/>
          <w:sz w:val="24"/>
          <w:szCs w:val="24"/>
        </w:rPr>
        <w:t>”的文件用于打印纸质投标文件，名称为“备份”的文件夹使用电子介质存储，供开标现场备用。</w:t>
      </w:r>
    </w:p>
    <w:p w:rsidR="00C97EDF" w:rsidRDefault="001A77DA">
      <w:pPr>
        <w:tabs>
          <w:tab w:val="left" w:pos="7095"/>
        </w:tabs>
        <w:spacing w:line="360" w:lineRule="auto"/>
        <w:ind w:firstLineChars="200" w:firstLine="482"/>
        <w:contextualSpacing/>
        <w:rPr>
          <w:rFonts w:hAnsi="宋体"/>
          <w:b/>
          <w:sz w:val="24"/>
          <w:szCs w:val="24"/>
        </w:rPr>
      </w:pPr>
      <w:r>
        <w:rPr>
          <w:rFonts w:ascii="宋体" w:hAnsi="宋体"/>
          <w:b/>
          <w:sz w:val="24"/>
          <w:szCs w:val="24"/>
        </w:rPr>
        <w:t>4</w:t>
      </w:r>
      <w:r>
        <w:rPr>
          <w:rFonts w:ascii="宋体" w:hAnsi="宋体" w:hint="eastAsia"/>
          <w:b/>
          <w:sz w:val="24"/>
          <w:szCs w:val="24"/>
        </w:rPr>
        <w:t>.</w:t>
      </w:r>
      <w:r>
        <w:rPr>
          <w:rFonts w:ascii="宋体" w:hAnsi="宋体" w:hint="eastAsia"/>
          <w:b/>
          <w:sz w:val="24"/>
          <w:szCs w:val="24"/>
        </w:rPr>
        <w:t>加密</w:t>
      </w:r>
      <w:r>
        <w:rPr>
          <w:rFonts w:hAnsi="宋体" w:hint="eastAsia"/>
          <w:b/>
          <w:sz w:val="24"/>
          <w:szCs w:val="24"/>
        </w:rPr>
        <w:t>电子投标文件的提交</w:t>
      </w:r>
    </w:p>
    <w:p w:rsidR="00C97EDF" w:rsidRDefault="001A77DA">
      <w:pPr>
        <w:tabs>
          <w:tab w:val="left" w:pos="7095"/>
        </w:tabs>
        <w:spacing w:line="360" w:lineRule="auto"/>
        <w:contextualSpacing/>
        <w:rPr>
          <w:rFonts w:hAnsi="宋体"/>
          <w:sz w:val="24"/>
          <w:szCs w:val="24"/>
        </w:rPr>
      </w:pPr>
      <w:r>
        <w:rPr>
          <w:rFonts w:ascii="宋体" w:hAnsi="宋体"/>
          <w:sz w:val="24"/>
          <w:szCs w:val="24"/>
        </w:rPr>
        <w:t>4</w:t>
      </w:r>
      <w:r>
        <w:rPr>
          <w:rFonts w:ascii="宋体" w:hAnsi="宋体" w:hint="eastAsia"/>
          <w:sz w:val="24"/>
          <w:szCs w:val="24"/>
        </w:rPr>
        <w:t>.1</w:t>
      </w:r>
      <w:r>
        <w:rPr>
          <w:rFonts w:ascii="宋体" w:hAnsi="宋体" w:hint="eastAsia"/>
          <w:sz w:val="24"/>
          <w:szCs w:val="24"/>
        </w:rPr>
        <w:t>加密</w:t>
      </w:r>
      <w:r>
        <w:rPr>
          <w:rFonts w:hAnsi="宋体" w:hint="eastAsia"/>
          <w:sz w:val="24"/>
          <w:szCs w:val="24"/>
        </w:rPr>
        <w:t>电子投标文件应在招标文件规定的投标截止时间（开标时间）之前成功提交至《全国公共资源交易平台</w:t>
      </w:r>
      <w:r>
        <w:rPr>
          <w:rFonts w:hAnsi="宋体" w:hint="eastAsia"/>
          <w:sz w:val="24"/>
          <w:szCs w:val="24"/>
        </w:rPr>
        <w:t>(</w:t>
      </w:r>
      <w:r>
        <w:rPr>
          <w:rFonts w:hAnsi="宋体" w:hint="eastAsia"/>
          <w:sz w:val="24"/>
          <w:szCs w:val="24"/>
        </w:rPr>
        <w:t>河南省▪许昌市</w:t>
      </w:r>
      <w:r>
        <w:rPr>
          <w:rFonts w:hAnsi="宋体" w:hint="eastAsia"/>
          <w:sz w:val="24"/>
          <w:szCs w:val="24"/>
        </w:rPr>
        <w:t>)</w:t>
      </w:r>
      <w:r>
        <w:rPr>
          <w:rFonts w:hAnsi="宋体" w:hint="eastAsia"/>
          <w:sz w:val="24"/>
          <w:szCs w:val="24"/>
        </w:rPr>
        <w:t>》公共资源交易系统（</w:t>
      </w:r>
      <w:hyperlink r:id="rId10" w:history="1">
        <w:r>
          <w:rPr>
            <w:rStyle w:val="af2"/>
            <w:rFonts w:hAnsi="宋体"/>
            <w:color w:val="auto"/>
            <w:sz w:val="24"/>
            <w:szCs w:val="24"/>
          </w:rPr>
          <w:t>http://221.14</w:t>
        </w:r>
        <w:r>
          <w:rPr>
            <w:rStyle w:val="af2"/>
            <w:rFonts w:hAnsi="宋体"/>
            <w:color w:val="auto"/>
            <w:sz w:val="24"/>
            <w:szCs w:val="24"/>
          </w:rPr>
          <w:t>.6.70:8088/ggzy/</w:t>
        </w:r>
      </w:hyperlink>
      <w:r>
        <w:rPr>
          <w:rFonts w:hAnsi="宋体" w:hint="eastAsia"/>
          <w:sz w:val="24"/>
          <w:szCs w:val="24"/>
        </w:rPr>
        <w:t>）。</w:t>
      </w:r>
    </w:p>
    <w:p w:rsidR="00C97EDF" w:rsidRDefault="001A77DA">
      <w:pPr>
        <w:tabs>
          <w:tab w:val="left" w:pos="7095"/>
        </w:tabs>
        <w:spacing w:line="360" w:lineRule="auto"/>
        <w:ind w:firstLineChars="200" w:firstLine="480"/>
        <w:contextualSpacing/>
        <w:rPr>
          <w:rFonts w:hAnsi="宋体"/>
          <w:sz w:val="24"/>
          <w:szCs w:val="24"/>
        </w:rPr>
      </w:pPr>
      <w:r>
        <w:rPr>
          <w:rFonts w:hAnsi="宋体" w:hint="eastAsia"/>
          <w:sz w:val="24"/>
          <w:szCs w:val="24"/>
        </w:rPr>
        <w:t>投标人应充分考虑并预留技术处理和上传数据所需时间。</w:t>
      </w:r>
    </w:p>
    <w:p w:rsidR="00C97EDF" w:rsidRDefault="001A77DA">
      <w:pPr>
        <w:tabs>
          <w:tab w:val="left" w:pos="7095"/>
        </w:tabs>
        <w:spacing w:line="360" w:lineRule="auto"/>
        <w:ind w:firstLineChars="200" w:firstLine="480"/>
        <w:contextualSpacing/>
        <w:rPr>
          <w:rFonts w:hAnsi="宋体"/>
          <w:sz w:val="24"/>
          <w:szCs w:val="24"/>
        </w:rPr>
      </w:pPr>
      <w:r>
        <w:rPr>
          <w:rFonts w:ascii="宋体" w:hAnsi="宋体"/>
          <w:sz w:val="24"/>
          <w:szCs w:val="24"/>
        </w:rPr>
        <w:t>4.</w:t>
      </w:r>
      <w:r>
        <w:rPr>
          <w:rFonts w:ascii="宋体" w:hAnsi="宋体" w:hint="eastAsia"/>
          <w:sz w:val="24"/>
          <w:szCs w:val="24"/>
        </w:rPr>
        <w:t xml:space="preserve">2 </w:t>
      </w:r>
      <w:r>
        <w:rPr>
          <w:rFonts w:hAnsi="宋体" w:hint="eastAsia"/>
          <w:sz w:val="24"/>
          <w:szCs w:val="24"/>
        </w:rPr>
        <w:t>投标人对同一项目多个标段进行投标的，加密电子投标文件应按标段分别提交。</w:t>
      </w:r>
    </w:p>
    <w:p w:rsidR="00C97EDF" w:rsidRDefault="001A77DA">
      <w:pPr>
        <w:tabs>
          <w:tab w:val="left" w:pos="7095"/>
        </w:tabs>
        <w:spacing w:line="360" w:lineRule="auto"/>
        <w:ind w:firstLineChars="200" w:firstLine="480"/>
        <w:contextualSpacing/>
        <w:rPr>
          <w:rFonts w:hAnsi="宋体"/>
          <w:sz w:val="24"/>
          <w:szCs w:val="24"/>
        </w:rPr>
      </w:pPr>
      <w:r>
        <w:rPr>
          <w:rFonts w:ascii="宋体" w:hAnsi="宋体"/>
          <w:sz w:val="24"/>
          <w:szCs w:val="24"/>
        </w:rPr>
        <w:t>4</w:t>
      </w:r>
      <w:r>
        <w:rPr>
          <w:rFonts w:ascii="宋体" w:hAnsi="宋体" w:hint="eastAsia"/>
          <w:sz w:val="24"/>
          <w:szCs w:val="24"/>
        </w:rPr>
        <w:t>.</w:t>
      </w:r>
      <w:r>
        <w:rPr>
          <w:rFonts w:ascii="宋体" w:hAnsi="宋体"/>
          <w:sz w:val="24"/>
          <w:szCs w:val="24"/>
        </w:rPr>
        <w:t>3</w:t>
      </w:r>
      <w:r>
        <w:rPr>
          <w:rFonts w:ascii="宋体" w:hAnsi="宋体" w:hint="eastAsia"/>
          <w:sz w:val="24"/>
          <w:szCs w:val="24"/>
        </w:rPr>
        <w:t xml:space="preserve"> </w:t>
      </w:r>
      <w:r>
        <w:rPr>
          <w:rFonts w:ascii="宋体" w:hAnsi="宋体" w:hint="eastAsia"/>
          <w:sz w:val="24"/>
          <w:szCs w:val="24"/>
        </w:rPr>
        <w:t>加密</w:t>
      </w:r>
      <w:r>
        <w:rPr>
          <w:rFonts w:hAnsi="宋体" w:hint="eastAsia"/>
          <w:sz w:val="24"/>
          <w:szCs w:val="24"/>
        </w:rPr>
        <w:t>电子投标文件成功提交后，投标人应打印“投标文件提交回执单”供开标现场备</w:t>
      </w:r>
      <w:r>
        <w:rPr>
          <w:rFonts w:hAnsi="宋体" w:hint="eastAsia"/>
          <w:sz w:val="24"/>
          <w:szCs w:val="24"/>
        </w:rPr>
        <w:lastRenderedPageBreak/>
        <w:t>查。</w:t>
      </w:r>
    </w:p>
    <w:p w:rsidR="00C97EDF" w:rsidRDefault="001A77DA">
      <w:pPr>
        <w:tabs>
          <w:tab w:val="left" w:pos="7095"/>
        </w:tabs>
        <w:spacing w:line="360" w:lineRule="auto"/>
        <w:ind w:firstLineChars="200" w:firstLine="482"/>
        <w:contextualSpacing/>
        <w:rPr>
          <w:rFonts w:hAnsi="宋体"/>
          <w:b/>
          <w:sz w:val="24"/>
          <w:szCs w:val="24"/>
        </w:rPr>
      </w:pPr>
      <w:r>
        <w:rPr>
          <w:rFonts w:ascii="宋体" w:hAnsi="宋体"/>
          <w:b/>
          <w:sz w:val="24"/>
          <w:szCs w:val="24"/>
        </w:rPr>
        <w:t>5</w:t>
      </w:r>
      <w:r>
        <w:rPr>
          <w:rFonts w:ascii="宋体" w:hAnsi="宋体" w:hint="eastAsia"/>
          <w:b/>
          <w:sz w:val="24"/>
          <w:szCs w:val="24"/>
        </w:rPr>
        <w:t>.</w:t>
      </w:r>
      <w:r>
        <w:rPr>
          <w:rFonts w:hAnsi="宋体" w:hint="eastAsia"/>
          <w:b/>
          <w:sz w:val="24"/>
          <w:szCs w:val="24"/>
        </w:rPr>
        <w:t>评标依据</w:t>
      </w:r>
    </w:p>
    <w:p w:rsidR="00C97EDF" w:rsidRDefault="001A77DA">
      <w:pPr>
        <w:tabs>
          <w:tab w:val="left" w:pos="7095"/>
        </w:tabs>
        <w:spacing w:line="360" w:lineRule="auto"/>
        <w:ind w:firstLineChars="200" w:firstLine="480"/>
        <w:contextualSpacing/>
        <w:rPr>
          <w:rFonts w:hAnsi="宋体"/>
          <w:sz w:val="24"/>
          <w:szCs w:val="24"/>
        </w:rPr>
      </w:pPr>
      <w:r>
        <w:rPr>
          <w:rFonts w:ascii="宋体" w:hAnsi="宋体" w:hint="eastAsia"/>
          <w:sz w:val="24"/>
          <w:szCs w:val="24"/>
        </w:rPr>
        <w:t>5.1</w:t>
      </w:r>
      <w:r>
        <w:rPr>
          <w:rFonts w:hAnsi="宋体" w:hint="eastAsia"/>
          <w:sz w:val="24"/>
          <w:szCs w:val="24"/>
        </w:rPr>
        <w:t>采用全流程电子化交易评标时，评标委员会以电子投标文件为依据评标。</w:t>
      </w:r>
    </w:p>
    <w:p w:rsidR="00C97EDF" w:rsidRDefault="001A77DA">
      <w:pPr>
        <w:tabs>
          <w:tab w:val="left" w:pos="7095"/>
        </w:tabs>
        <w:spacing w:line="360" w:lineRule="auto"/>
        <w:ind w:firstLineChars="200" w:firstLine="480"/>
        <w:contextualSpacing/>
        <w:rPr>
          <w:rFonts w:ascii="宋体" w:hAnsi="宋体" w:cs="仿宋_GB2312"/>
          <w:sz w:val="24"/>
          <w:szCs w:val="24"/>
        </w:rPr>
      </w:pPr>
      <w:r>
        <w:rPr>
          <w:rFonts w:ascii="宋体" w:hAnsi="宋体" w:hint="eastAsia"/>
          <w:sz w:val="24"/>
          <w:szCs w:val="24"/>
        </w:rPr>
        <w:t>5.2</w:t>
      </w:r>
      <w:r>
        <w:rPr>
          <w:rFonts w:hAnsi="宋体" w:hint="eastAsia"/>
          <w:sz w:val="24"/>
          <w:szCs w:val="24"/>
        </w:rPr>
        <w:t>全流程电子化交易如因系统异常情况无法完成，将以人工方式进行。评标委员会以纸质投标文件为依据评标。</w:t>
      </w:r>
    </w:p>
    <w:p w:rsidR="00C97EDF" w:rsidRDefault="00C97EDF">
      <w:pPr>
        <w:autoSpaceDE w:val="0"/>
        <w:autoSpaceDN w:val="0"/>
        <w:adjustRightInd w:val="0"/>
        <w:spacing w:line="700" w:lineRule="exact"/>
        <w:ind w:firstLine="560"/>
        <w:rPr>
          <w:rFonts w:asciiTheme="minorEastAsia" w:hAnsiTheme="minorEastAsia" w:cs="仿宋_GB2312"/>
          <w:sz w:val="24"/>
          <w:szCs w:val="24"/>
        </w:rPr>
      </w:pPr>
    </w:p>
    <w:p w:rsidR="00C97EDF" w:rsidRDefault="00C97EDF">
      <w:pPr>
        <w:autoSpaceDE w:val="0"/>
        <w:autoSpaceDN w:val="0"/>
        <w:adjustRightInd w:val="0"/>
        <w:spacing w:line="700" w:lineRule="exact"/>
        <w:ind w:firstLine="560"/>
        <w:rPr>
          <w:rFonts w:asciiTheme="minorEastAsia" w:hAnsiTheme="minorEastAsia" w:cs="仿宋_GB2312"/>
          <w:sz w:val="24"/>
          <w:szCs w:val="24"/>
        </w:rPr>
      </w:pPr>
    </w:p>
    <w:p w:rsidR="00C97EDF" w:rsidRDefault="00C97EDF">
      <w:pPr>
        <w:autoSpaceDE w:val="0"/>
        <w:autoSpaceDN w:val="0"/>
        <w:adjustRightInd w:val="0"/>
        <w:spacing w:line="700" w:lineRule="exact"/>
        <w:ind w:firstLine="560"/>
        <w:rPr>
          <w:rFonts w:asciiTheme="minorEastAsia" w:hAnsiTheme="minorEastAsia" w:cs="仿宋_GB2312"/>
          <w:sz w:val="24"/>
          <w:szCs w:val="24"/>
        </w:rPr>
      </w:pPr>
    </w:p>
    <w:p w:rsidR="00C97EDF" w:rsidRDefault="00C97EDF">
      <w:pPr>
        <w:autoSpaceDE w:val="0"/>
        <w:autoSpaceDN w:val="0"/>
        <w:adjustRightInd w:val="0"/>
        <w:spacing w:line="700" w:lineRule="exact"/>
        <w:ind w:firstLine="560"/>
        <w:rPr>
          <w:rFonts w:asciiTheme="minorEastAsia" w:hAnsiTheme="minorEastAsia" w:cs="仿宋_GB2312"/>
          <w:sz w:val="24"/>
          <w:szCs w:val="24"/>
        </w:rPr>
      </w:pPr>
    </w:p>
    <w:p w:rsidR="00C97EDF" w:rsidRDefault="00C97EDF">
      <w:pPr>
        <w:autoSpaceDE w:val="0"/>
        <w:autoSpaceDN w:val="0"/>
        <w:adjustRightInd w:val="0"/>
        <w:spacing w:line="700" w:lineRule="exact"/>
        <w:ind w:firstLine="560"/>
        <w:rPr>
          <w:rFonts w:asciiTheme="minorEastAsia" w:hAnsiTheme="minorEastAsia" w:cs="仿宋_GB2312"/>
          <w:sz w:val="24"/>
          <w:szCs w:val="24"/>
        </w:rPr>
      </w:pPr>
    </w:p>
    <w:p w:rsidR="00C97EDF" w:rsidRDefault="001A77DA">
      <w:pPr>
        <w:numPr>
          <w:ilvl w:val="0"/>
          <w:numId w:val="4"/>
        </w:num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br w:type="page"/>
      </w:r>
    </w:p>
    <w:p w:rsidR="00C97EDF" w:rsidRDefault="001A77DA">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w:t>
      </w:r>
      <w:r>
        <w:rPr>
          <w:rFonts w:asciiTheme="majorEastAsia" w:eastAsiaTheme="majorEastAsia" w:hAnsiTheme="majorEastAsia" w:cs="宋体" w:hint="eastAsia"/>
          <w:b/>
          <w:kern w:val="0"/>
          <w:sz w:val="32"/>
          <w:szCs w:val="32"/>
        </w:rPr>
        <w:t>项目需求</w:t>
      </w:r>
    </w:p>
    <w:p w:rsidR="00C97EDF" w:rsidRDefault="001A77DA">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Pr>
          <w:rFonts w:asciiTheme="minorEastAsia" w:hAnsiTheme="minorEastAsia" w:cs="黑体" w:hint="eastAsia"/>
          <w:b/>
          <w:bCs/>
          <w:sz w:val="24"/>
          <w:szCs w:val="24"/>
          <w:shd w:val="clear" w:color="auto" w:fill="FFFFFF"/>
        </w:rPr>
        <w:t>一、本项目需实现的功能或者目标</w:t>
      </w:r>
    </w:p>
    <w:p w:rsidR="00C97EDF" w:rsidRDefault="001A77DA">
      <w:pPr>
        <w:spacing w:line="360" w:lineRule="auto"/>
        <w:ind w:firstLineChars="200" w:firstLine="480"/>
        <w:jc w:val="left"/>
        <w:rPr>
          <w:rFonts w:ascii="宋体" w:hAnsi="宋体"/>
          <w:kern w:val="0"/>
          <w:sz w:val="24"/>
        </w:rPr>
      </w:pPr>
      <w:r>
        <w:rPr>
          <w:rFonts w:ascii="宋体" w:hAnsi="宋体" w:hint="eastAsia"/>
          <w:kern w:val="0"/>
          <w:sz w:val="24"/>
        </w:rPr>
        <w:t>根据豫财综【</w:t>
      </w:r>
      <w:r>
        <w:rPr>
          <w:rFonts w:ascii="宋体" w:hAnsi="宋体" w:hint="eastAsia"/>
          <w:kern w:val="0"/>
          <w:sz w:val="24"/>
        </w:rPr>
        <w:t>2018</w:t>
      </w:r>
      <w:r>
        <w:rPr>
          <w:rFonts w:ascii="宋体" w:hAnsi="宋体" w:hint="eastAsia"/>
          <w:kern w:val="0"/>
          <w:sz w:val="24"/>
        </w:rPr>
        <w:t>】</w:t>
      </w:r>
      <w:r>
        <w:rPr>
          <w:rFonts w:ascii="宋体" w:hAnsi="宋体" w:hint="eastAsia"/>
          <w:kern w:val="0"/>
          <w:sz w:val="24"/>
        </w:rPr>
        <w:t>60</w:t>
      </w:r>
      <w:r>
        <w:rPr>
          <w:rFonts w:ascii="宋体" w:hAnsi="宋体" w:hint="eastAsia"/>
          <w:kern w:val="0"/>
          <w:sz w:val="24"/>
        </w:rPr>
        <w:t>号河南省财政厅、河南省民政厅、河南省人力资源和社会保障厅关于印发《河南省政府购买养老服务实施办法》（试行）的通知，政府购买养老服务的服务对象是目前居住在河南省内、年满</w:t>
      </w:r>
      <w:r>
        <w:rPr>
          <w:rFonts w:ascii="宋体" w:hAnsi="宋体" w:hint="eastAsia"/>
          <w:kern w:val="0"/>
          <w:sz w:val="24"/>
        </w:rPr>
        <w:t>60</w:t>
      </w:r>
      <w:r>
        <w:rPr>
          <w:rFonts w:ascii="宋体" w:hAnsi="宋体" w:hint="eastAsia"/>
          <w:kern w:val="0"/>
          <w:sz w:val="24"/>
        </w:rPr>
        <w:t>周岁以上（含</w:t>
      </w:r>
      <w:r>
        <w:rPr>
          <w:rFonts w:ascii="宋体" w:hAnsi="宋体" w:hint="eastAsia"/>
          <w:kern w:val="0"/>
          <w:sz w:val="24"/>
        </w:rPr>
        <w:t>60</w:t>
      </w:r>
      <w:r>
        <w:rPr>
          <w:rFonts w:ascii="宋体" w:hAnsi="宋体" w:hint="eastAsia"/>
          <w:kern w:val="0"/>
          <w:sz w:val="24"/>
        </w:rPr>
        <w:t>周岁）的城乡居民，截至</w:t>
      </w:r>
      <w:r>
        <w:rPr>
          <w:rFonts w:ascii="宋体" w:hAnsi="宋体" w:hint="eastAsia"/>
          <w:kern w:val="0"/>
          <w:sz w:val="24"/>
        </w:rPr>
        <w:t>2018</w:t>
      </w:r>
      <w:r>
        <w:rPr>
          <w:rFonts w:ascii="宋体" w:hAnsi="宋体" w:hint="eastAsia"/>
          <w:kern w:val="0"/>
          <w:sz w:val="24"/>
        </w:rPr>
        <w:t>年许昌市魏都区老人人数比例已达到</w:t>
      </w:r>
      <w:r>
        <w:rPr>
          <w:rFonts w:ascii="宋体" w:hAnsi="宋体" w:hint="eastAsia"/>
          <w:kern w:val="0"/>
          <w:sz w:val="24"/>
        </w:rPr>
        <w:t>12.04%</w:t>
      </w:r>
      <w:r>
        <w:rPr>
          <w:rFonts w:ascii="宋体" w:hAnsi="宋体" w:hint="eastAsia"/>
          <w:kern w:val="0"/>
          <w:sz w:val="24"/>
        </w:rPr>
        <w:t>，并有逐年增长的趋势。其次，根据前期调研，许昌市魏都区</w:t>
      </w:r>
      <w:r>
        <w:rPr>
          <w:rFonts w:ascii="宋体" w:hAnsi="宋体" w:hint="eastAsia"/>
          <w:kern w:val="0"/>
          <w:sz w:val="24"/>
        </w:rPr>
        <w:t>60</w:t>
      </w:r>
      <w:r>
        <w:rPr>
          <w:rFonts w:ascii="宋体" w:hAnsi="宋体" w:hint="eastAsia"/>
          <w:kern w:val="0"/>
          <w:sz w:val="24"/>
        </w:rPr>
        <w:t>岁及以上的老人对助餐需求量比较大，达到</w:t>
      </w:r>
      <w:r>
        <w:rPr>
          <w:rFonts w:ascii="宋体" w:hAnsi="宋体" w:hint="eastAsia"/>
          <w:kern w:val="0"/>
          <w:sz w:val="24"/>
        </w:rPr>
        <w:t>7.56%</w:t>
      </w:r>
      <w:r>
        <w:rPr>
          <w:rFonts w:ascii="宋体" w:hAnsi="宋体" w:hint="eastAsia"/>
          <w:kern w:val="0"/>
          <w:sz w:val="24"/>
        </w:rPr>
        <w:t>。许昌市魏都区在现有的资金供应量限制条件下，本着为更多有需求的老人提供服务的原则，进行政府购买养老服务。</w:t>
      </w:r>
    </w:p>
    <w:p w:rsidR="00C97EDF" w:rsidRDefault="001A77DA">
      <w:pPr>
        <w:spacing w:line="360" w:lineRule="auto"/>
        <w:ind w:firstLineChars="200" w:firstLine="480"/>
        <w:jc w:val="left"/>
        <w:rPr>
          <w:rFonts w:ascii="宋体" w:hAnsi="宋体"/>
          <w:kern w:val="0"/>
          <w:sz w:val="24"/>
        </w:rPr>
      </w:pPr>
      <w:r>
        <w:rPr>
          <w:rFonts w:ascii="宋体" w:hAnsi="宋体" w:hint="eastAsia"/>
          <w:kern w:val="0"/>
          <w:sz w:val="24"/>
        </w:rPr>
        <w:t>通过相关政策精</w:t>
      </w:r>
      <w:r>
        <w:rPr>
          <w:rFonts w:ascii="宋体" w:hAnsi="宋体" w:hint="eastAsia"/>
          <w:kern w:val="0"/>
          <w:sz w:val="24"/>
        </w:rPr>
        <w:t>神的引领作用和政府购买养老服务，支持和培育养老服务企业、机构等社会力量深度参与居家和社区养老服务设施的建设、运营和管理，推动居家和社区养老服务社会化发展。到</w:t>
      </w:r>
      <w:r>
        <w:rPr>
          <w:rFonts w:ascii="宋体" w:hAnsi="宋体" w:hint="eastAsia"/>
          <w:kern w:val="0"/>
          <w:sz w:val="24"/>
        </w:rPr>
        <w:t>2020</w:t>
      </w:r>
      <w:r>
        <w:rPr>
          <w:rFonts w:ascii="宋体" w:hAnsi="宋体" w:hint="eastAsia"/>
          <w:kern w:val="0"/>
          <w:sz w:val="24"/>
        </w:rPr>
        <w:t>年，基本建成覆盖全区、规模适宜、功能完善的居家和社区养老服务体系。</w:t>
      </w:r>
    </w:p>
    <w:p w:rsidR="00C97EDF" w:rsidRDefault="001A77DA">
      <w:pPr>
        <w:widowControl/>
        <w:shd w:val="clear" w:color="auto" w:fill="FFFFFF"/>
        <w:spacing w:line="360" w:lineRule="auto"/>
        <w:ind w:firstLineChars="200" w:firstLine="482"/>
        <w:contextualSpacing/>
        <w:jc w:val="left"/>
        <w:rPr>
          <w:rFonts w:ascii="楷体" w:eastAsia="楷体" w:hAnsi="楷体" w:cs="宋体"/>
          <w:kern w:val="0"/>
          <w:sz w:val="24"/>
          <w:szCs w:val="24"/>
          <w:lang w:val="zh-CN"/>
        </w:rPr>
      </w:pPr>
      <w:r>
        <w:rPr>
          <w:rFonts w:asciiTheme="minorEastAsia" w:hAnsiTheme="minorEastAsia" w:cs="黑体" w:hint="eastAsia"/>
          <w:b/>
          <w:bCs/>
          <w:sz w:val="24"/>
          <w:szCs w:val="24"/>
          <w:shd w:val="clear" w:color="auto" w:fill="FFFFFF"/>
        </w:rPr>
        <w:t>二、服务要求</w:t>
      </w:r>
    </w:p>
    <w:tbl>
      <w:tblPr>
        <w:tblW w:w="9155" w:type="dxa"/>
        <w:jc w:val="center"/>
        <w:tblInd w:w="-390" w:type="dxa"/>
        <w:tblLayout w:type="fixed"/>
        <w:tblLook w:val="04A0"/>
      </w:tblPr>
      <w:tblGrid>
        <w:gridCol w:w="1205"/>
        <w:gridCol w:w="1178"/>
        <w:gridCol w:w="1985"/>
        <w:gridCol w:w="1417"/>
        <w:gridCol w:w="1560"/>
        <w:gridCol w:w="1810"/>
      </w:tblGrid>
      <w:tr w:rsidR="00C97EDF">
        <w:trPr>
          <w:trHeight w:val="680"/>
          <w:jc w:val="center"/>
        </w:trPr>
        <w:tc>
          <w:tcPr>
            <w:tcW w:w="1205" w:type="dxa"/>
            <w:tcBorders>
              <w:top w:val="single" w:sz="4" w:space="0" w:color="auto"/>
              <w:left w:val="single" w:sz="4" w:space="0" w:color="auto"/>
              <w:bottom w:val="single" w:sz="4" w:space="0" w:color="auto"/>
              <w:right w:val="single" w:sz="4" w:space="0" w:color="auto"/>
            </w:tcBorders>
            <w:vAlign w:val="center"/>
          </w:tcPr>
          <w:p w:rsidR="00C97EDF" w:rsidRDefault="001A77DA">
            <w:pPr>
              <w:jc w:val="center"/>
              <w:rPr>
                <w:rFonts w:ascii="宋体" w:eastAsia="宋体" w:hAnsi="宋体" w:cs="宋体"/>
                <w:sz w:val="24"/>
                <w:szCs w:val="24"/>
              </w:rPr>
            </w:pPr>
            <w:r>
              <w:rPr>
                <w:rFonts w:ascii="宋体" w:eastAsia="宋体" w:hAnsi="宋体" w:cs="宋体" w:hint="eastAsia"/>
                <w:sz w:val="24"/>
                <w:szCs w:val="24"/>
              </w:rPr>
              <w:t>标段划分</w:t>
            </w:r>
          </w:p>
        </w:tc>
        <w:tc>
          <w:tcPr>
            <w:tcW w:w="1178" w:type="dxa"/>
            <w:tcBorders>
              <w:top w:val="single" w:sz="4" w:space="0" w:color="auto"/>
              <w:left w:val="single" w:sz="4" w:space="0" w:color="auto"/>
              <w:bottom w:val="single" w:sz="4" w:space="0" w:color="auto"/>
              <w:right w:val="single" w:sz="4" w:space="0" w:color="auto"/>
            </w:tcBorders>
            <w:vAlign w:val="center"/>
          </w:tcPr>
          <w:p w:rsidR="00C97EDF" w:rsidRDefault="001A77DA">
            <w:pPr>
              <w:jc w:val="center"/>
              <w:rPr>
                <w:rFonts w:ascii="宋体" w:eastAsia="宋体" w:hAnsi="宋体" w:cs="宋体"/>
                <w:sz w:val="24"/>
                <w:szCs w:val="24"/>
              </w:rPr>
            </w:pPr>
            <w:r>
              <w:rPr>
                <w:rFonts w:ascii="宋体" w:eastAsia="宋体" w:hAnsi="宋体" w:cs="宋体" w:hint="eastAsia"/>
                <w:sz w:val="24"/>
                <w:szCs w:val="24"/>
              </w:rPr>
              <w:t>购买项目</w:t>
            </w:r>
          </w:p>
        </w:tc>
        <w:tc>
          <w:tcPr>
            <w:tcW w:w="1985" w:type="dxa"/>
            <w:tcBorders>
              <w:top w:val="single" w:sz="4" w:space="0" w:color="auto"/>
              <w:left w:val="nil"/>
              <w:bottom w:val="single" w:sz="4" w:space="0" w:color="auto"/>
              <w:right w:val="single" w:sz="4" w:space="0" w:color="auto"/>
            </w:tcBorders>
            <w:vAlign w:val="center"/>
          </w:tcPr>
          <w:p w:rsidR="00C97EDF" w:rsidRDefault="001A77DA">
            <w:pPr>
              <w:jc w:val="center"/>
              <w:rPr>
                <w:rFonts w:ascii="宋体" w:eastAsia="宋体" w:hAnsi="宋体" w:cs="宋体"/>
                <w:sz w:val="24"/>
                <w:szCs w:val="24"/>
              </w:rPr>
            </w:pPr>
            <w:r>
              <w:rPr>
                <w:rFonts w:ascii="宋体" w:eastAsia="宋体" w:hAnsi="宋体" w:cs="宋体" w:hint="eastAsia"/>
                <w:sz w:val="24"/>
                <w:szCs w:val="24"/>
              </w:rPr>
              <w:t>购买内容</w:t>
            </w:r>
          </w:p>
        </w:tc>
        <w:tc>
          <w:tcPr>
            <w:tcW w:w="1417" w:type="dxa"/>
            <w:tcBorders>
              <w:top w:val="single" w:sz="4" w:space="0" w:color="auto"/>
              <w:left w:val="nil"/>
              <w:bottom w:val="single" w:sz="4" w:space="0" w:color="auto"/>
              <w:right w:val="single" w:sz="4" w:space="0" w:color="auto"/>
            </w:tcBorders>
            <w:vAlign w:val="center"/>
          </w:tcPr>
          <w:p w:rsidR="00C97EDF" w:rsidRDefault="001A77DA">
            <w:pPr>
              <w:jc w:val="center"/>
              <w:rPr>
                <w:rFonts w:ascii="宋体" w:eastAsia="宋体" w:hAnsi="宋体" w:cs="宋体"/>
                <w:sz w:val="24"/>
                <w:szCs w:val="24"/>
              </w:rPr>
            </w:pPr>
            <w:r>
              <w:rPr>
                <w:rFonts w:ascii="宋体" w:eastAsia="宋体" w:hAnsi="宋体" w:cs="宋体" w:hint="eastAsia"/>
                <w:sz w:val="24"/>
                <w:szCs w:val="24"/>
              </w:rPr>
              <w:t>购买频次</w:t>
            </w:r>
          </w:p>
        </w:tc>
        <w:tc>
          <w:tcPr>
            <w:tcW w:w="1560" w:type="dxa"/>
            <w:tcBorders>
              <w:top w:val="single" w:sz="4" w:space="0" w:color="auto"/>
              <w:left w:val="nil"/>
              <w:bottom w:val="single" w:sz="4" w:space="0" w:color="auto"/>
              <w:right w:val="single" w:sz="4" w:space="0" w:color="auto"/>
            </w:tcBorders>
            <w:vAlign w:val="center"/>
          </w:tcPr>
          <w:p w:rsidR="00C97EDF" w:rsidRDefault="001A77DA">
            <w:pPr>
              <w:jc w:val="center"/>
              <w:rPr>
                <w:rFonts w:ascii="宋体" w:eastAsia="宋体" w:hAnsi="宋体" w:cs="宋体"/>
                <w:sz w:val="24"/>
                <w:szCs w:val="24"/>
              </w:rPr>
            </w:pPr>
            <w:r>
              <w:rPr>
                <w:rFonts w:ascii="宋体" w:eastAsia="宋体" w:hAnsi="宋体" w:cs="宋体" w:hint="eastAsia"/>
                <w:sz w:val="24"/>
                <w:szCs w:val="24"/>
              </w:rPr>
              <w:t>服务人群</w:t>
            </w:r>
          </w:p>
        </w:tc>
        <w:tc>
          <w:tcPr>
            <w:tcW w:w="1810" w:type="dxa"/>
            <w:tcBorders>
              <w:top w:val="single" w:sz="4" w:space="0" w:color="auto"/>
              <w:left w:val="nil"/>
              <w:bottom w:val="single" w:sz="4" w:space="0" w:color="auto"/>
              <w:right w:val="single" w:sz="4" w:space="0" w:color="auto"/>
            </w:tcBorders>
            <w:vAlign w:val="center"/>
          </w:tcPr>
          <w:p w:rsidR="00C97EDF" w:rsidRDefault="001A77DA">
            <w:pPr>
              <w:ind w:firstLine="420"/>
              <w:jc w:val="center"/>
              <w:rPr>
                <w:rFonts w:ascii="宋体" w:eastAsia="宋体" w:hAnsi="宋体" w:cs="宋体"/>
                <w:sz w:val="24"/>
                <w:szCs w:val="24"/>
              </w:rPr>
            </w:pPr>
            <w:r>
              <w:rPr>
                <w:rFonts w:ascii="宋体" w:eastAsia="宋体" w:hAnsi="宋体" w:cs="宋体" w:hint="eastAsia"/>
                <w:sz w:val="24"/>
                <w:szCs w:val="24"/>
              </w:rPr>
              <w:t>备注</w:t>
            </w:r>
          </w:p>
        </w:tc>
      </w:tr>
      <w:tr w:rsidR="00C97EDF">
        <w:trPr>
          <w:trHeight w:val="680"/>
          <w:jc w:val="center"/>
        </w:trPr>
        <w:tc>
          <w:tcPr>
            <w:tcW w:w="1205" w:type="dxa"/>
            <w:tcBorders>
              <w:top w:val="nil"/>
              <w:left w:val="single" w:sz="4" w:space="0" w:color="auto"/>
              <w:bottom w:val="single" w:sz="4" w:space="0" w:color="auto"/>
              <w:right w:val="single" w:sz="4" w:space="0" w:color="auto"/>
            </w:tcBorders>
            <w:vAlign w:val="center"/>
          </w:tcPr>
          <w:p w:rsidR="00C97EDF" w:rsidRDefault="001A77DA">
            <w:pPr>
              <w:jc w:val="center"/>
              <w:rPr>
                <w:rFonts w:ascii="宋体" w:eastAsia="宋体" w:hAnsi="宋体" w:cs="宋体"/>
                <w:sz w:val="24"/>
                <w:szCs w:val="24"/>
              </w:rPr>
            </w:pPr>
            <w:r>
              <w:rPr>
                <w:rFonts w:ascii="宋体" w:eastAsia="宋体" w:hAnsi="宋体" w:cs="宋体" w:hint="eastAsia"/>
                <w:sz w:val="24"/>
                <w:szCs w:val="24"/>
              </w:rPr>
              <w:t>A</w:t>
            </w:r>
            <w:r>
              <w:rPr>
                <w:rFonts w:ascii="宋体" w:eastAsia="宋体" w:hAnsi="宋体" w:cs="宋体" w:hint="eastAsia"/>
                <w:sz w:val="24"/>
                <w:szCs w:val="24"/>
              </w:rPr>
              <w:t>包</w:t>
            </w:r>
          </w:p>
        </w:tc>
        <w:tc>
          <w:tcPr>
            <w:tcW w:w="1178" w:type="dxa"/>
            <w:tcBorders>
              <w:top w:val="nil"/>
              <w:left w:val="single" w:sz="4" w:space="0" w:color="auto"/>
              <w:bottom w:val="single" w:sz="4" w:space="0" w:color="auto"/>
              <w:right w:val="single" w:sz="4" w:space="0" w:color="auto"/>
            </w:tcBorders>
            <w:vAlign w:val="center"/>
          </w:tcPr>
          <w:p w:rsidR="00C97EDF" w:rsidRDefault="001A77DA">
            <w:pPr>
              <w:jc w:val="center"/>
              <w:rPr>
                <w:rFonts w:ascii="宋体" w:eastAsia="宋体" w:hAnsi="宋体" w:cs="宋体"/>
                <w:sz w:val="24"/>
                <w:szCs w:val="24"/>
              </w:rPr>
            </w:pPr>
            <w:r>
              <w:rPr>
                <w:rFonts w:ascii="宋体" w:eastAsia="宋体" w:hAnsi="宋体" w:cs="宋体" w:hint="eastAsia"/>
                <w:sz w:val="24"/>
                <w:szCs w:val="24"/>
              </w:rPr>
              <w:t>助餐</w:t>
            </w:r>
          </w:p>
        </w:tc>
        <w:tc>
          <w:tcPr>
            <w:tcW w:w="1985" w:type="dxa"/>
            <w:tcBorders>
              <w:top w:val="nil"/>
              <w:left w:val="nil"/>
              <w:bottom w:val="single" w:sz="4" w:space="0" w:color="auto"/>
              <w:right w:val="single" w:sz="4" w:space="0" w:color="auto"/>
            </w:tcBorders>
            <w:vAlign w:val="center"/>
          </w:tcPr>
          <w:p w:rsidR="00C97EDF" w:rsidRDefault="001A77DA">
            <w:pPr>
              <w:jc w:val="left"/>
              <w:rPr>
                <w:rFonts w:ascii="宋体" w:eastAsia="宋体" w:hAnsi="宋体" w:cs="宋体"/>
                <w:sz w:val="24"/>
                <w:szCs w:val="24"/>
              </w:rPr>
            </w:pPr>
            <w:r>
              <w:rPr>
                <w:rFonts w:ascii="宋体" w:eastAsia="宋体" w:hAnsi="宋体" w:cs="宋体" w:hint="eastAsia"/>
                <w:sz w:val="24"/>
                <w:szCs w:val="24"/>
              </w:rPr>
              <w:t>助餐点就餐或送餐</w:t>
            </w:r>
          </w:p>
        </w:tc>
        <w:tc>
          <w:tcPr>
            <w:tcW w:w="1417" w:type="dxa"/>
            <w:tcBorders>
              <w:top w:val="nil"/>
              <w:left w:val="nil"/>
              <w:bottom w:val="single" w:sz="4" w:space="0" w:color="auto"/>
              <w:right w:val="single" w:sz="4" w:space="0" w:color="auto"/>
            </w:tcBorders>
            <w:vAlign w:val="center"/>
          </w:tcPr>
          <w:p w:rsidR="00C97EDF" w:rsidRDefault="001A77DA">
            <w:pPr>
              <w:jc w:val="left"/>
              <w:rPr>
                <w:rFonts w:ascii="宋体" w:eastAsia="宋体" w:hAnsi="宋体" w:cs="宋体"/>
                <w:sz w:val="24"/>
                <w:szCs w:val="24"/>
              </w:rPr>
            </w:pPr>
            <w:r>
              <w:rPr>
                <w:rFonts w:ascii="宋体" w:eastAsia="宋体" w:hAnsi="宋体" w:cs="宋体" w:hint="eastAsia"/>
                <w:sz w:val="24"/>
                <w:szCs w:val="24"/>
              </w:rPr>
              <w:t>每日餐食提供（不限早中晚）</w:t>
            </w:r>
          </w:p>
        </w:tc>
        <w:tc>
          <w:tcPr>
            <w:tcW w:w="1560" w:type="dxa"/>
            <w:tcBorders>
              <w:top w:val="nil"/>
              <w:left w:val="nil"/>
              <w:bottom w:val="single" w:sz="4" w:space="0" w:color="auto"/>
              <w:right w:val="single" w:sz="4" w:space="0" w:color="auto"/>
            </w:tcBorders>
            <w:vAlign w:val="center"/>
          </w:tcPr>
          <w:p w:rsidR="00C97EDF" w:rsidRDefault="001A77DA">
            <w:pPr>
              <w:jc w:val="left"/>
              <w:rPr>
                <w:rFonts w:ascii="宋体" w:eastAsia="宋体" w:hAnsi="宋体" w:cs="宋体"/>
                <w:sz w:val="24"/>
                <w:szCs w:val="24"/>
              </w:rPr>
            </w:pPr>
            <w:r>
              <w:rPr>
                <w:rFonts w:ascii="宋体" w:eastAsia="宋体" w:hAnsi="宋体" w:cs="宋体" w:hint="eastAsia"/>
                <w:sz w:val="24"/>
                <w:szCs w:val="24"/>
              </w:rPr>
              <w:t>辖区</w:t>
            </w:r>
            <w:r>
              <w:rPr>
                <w:rFonts w:ascii="宋体" w:eastAsia="宋体" w:hAnsi="宋体" w:cs="宋体" w:hint="eastAsia"/>
                <w:sz w:val="24"/>
                <w:szCs w:val="24"/>
              </w:rPr>
              <w:t>60</w:t>
            </w:r>
            <w:r>
              <w:rPr>
                <w:rFonts w:ascii="宋体" w:eastAsia="宋体" w:hAnsi="宋体" w:cs="宋体" w:hint="eastAsia"/>
                <w:sz w:val="24"/>
                <w:szCs w:val="24"/>
              </w:rPr>
              <w:t>岁以上有需求老人</w:t>
            </w:r>
          </w:p>
        </w:tc>
        <w:tc>
          <w:tcPr>
            <w:tcW w:w="1810" w:type="dxa"/>
            <w:tcBorders>
              <w:top w:val="nil"/>
              <w:left w:val="nil"/>
              <w:bottom w:val="single" w:sz="4" w:space="0" w:color="auto"/>
              <w:right w:val="single" w:sz="4" w:space="0" w:color="auto"/>
            </w:tcBorders>
            <w:vAlign w:val="center"/>
          </w:tcPr>
          <w:p w:rsidR="00C97EDF" w:rsidRDefault="001A77DA">
            <w:pPr>
              <w:jc w:val="left"/>
              <w:rPr>
                <w:rFonts w:ascii="宋体" w:eastAsia="宋体" w:hAnsi="宋体" w:cs="宋体"/>
                <w:sz w:val="24"/>
                <w:szCs w:val="24"/>
              </w:rPr>
            </w:pPr>
            <w:r>
              <w:rPr>
                <w:rFonts w:ascii="宋体" w:eastAsia="宋体" w:hAnsi="宋体" w:cs="宋体" w:hint="eastAsia"/>
                <w:sz w:val="24"/>
                <w:szCs w:val="24"/>
              </w:rPr>
              <w:t>饭菜定价由供应商根据具体情况而定</w:t>
            </w:r>
            <w:r>
              <w:rPr>
                <w:rFonts w:ascii="宋体" w:eastAsia="宋体" w:hAnsi="宋体" w:cs="宋体" w:hint="eastAsia"/>
                <w:sz w:val="24"/>
                <w:szCs w:val="24"/>
              </w:rPr>
              <w:t>。</w:t>
            </w:r>
          </w:p>
        </w:tc>
      </w:tr>
      <w:tr w:rsidR="00C97EDF">
        <w:trPr>
          <w:trHeight w:val="680"/>
          <w:jc w:val="center"/>
        </w:trPr>
        <w:tc>
          <w:tcPr>
            <w:tcW w:w="1205" w:type="dxa"/>
            <w:tcBorders>
              <w:top w:val="nil"/>
              <w:left w:val="single" w:sz="4" w:space="0" w:color="auto"/>
              <w:bottom w:val="single" w:sz="4" w:space="0" w:color="auto"/>
              <w:right w:val="single" w:sz="4" w:space="0" w:color="auto"/>
            </w:tcBorders>
            <w:vAlign w:val="center"/>
          </w:tcPr>
          <w:p w:rsidR="00C97EDF" w:rsidRDefault="001A77DA">
            <w:pPr>
              <w:jc w:val="center"/>
              <w:rPr>
                <w:rFonts w:ascii="宋体" w:eastAsia="宋体" w:hAnsi="宋体" w:cs="宋体"/>
                <w:sz w:val="24"/>
                <w:szCs w:val="24"/>
              </w:rPr>
            </w:pPr>
            <w:r>
              <w:rPr>
                <w:rFonts w:ascii="宋体" w:eastAsia="宋体" w:hAnsi="宋体" w:cs="宋体" w:hint="eastAsia"/>
                <w:sz w:val="24"/>
                <w:szCs w:val="24"/>
              </w:rPr>
              <w:t>B</w:t>
            </w:r>
            <w:r>
              <w:rPr>
                <w:rFonts w:ascii="宋体" w:eastAsia="宋体" w:hAnsi="宋体" w:cs="宋体" w:hint="eastAsia"/>
                <w:sz w:val="24"/>
                <w:szCs w:val="24"/>
              </w:rPr>
              <w:t>包</w:t>
            </w:r>
          </w:p>
        </w:tc>
        <w:tc>
          <w:tcPr>
            <w:tcW w:w="1178" w:type="dxa"/>
            <w:tcBorders>
              <w:top w:val="nil"/>
              <w:left w:val="single" w:sz="4" w:space="0" w:color="auto"/>
              <w:bottom w:val="single" w:sz="4" w:space="0" w:color="auto"/>
              <w:right w:val="single" w:sz="4" w:space="0" w:color="auto"/>
            </w:tcBorders>
            <w:vAlign w:val="center"/>
          </w:tcPr>
          <w:p w:rsidR="00C97EDF" w:rsidRDefault="001A77DA">
            <w:pPr>
              <w:jc w:val="center"/>
              <w:rPr>
                <w:rFonts w:ascii="宋体" w:eastAsia="宋体" w:hAnsi="宋体" w:cs="宋体"/>
                <w:sz w:val="24"/>
                <w:szCs w:val="24"/>
              </w:rPr>
            </w:pPr>
            <w:r>
              <w:rPr>
                <w:rFonts w:ascii="宋体" w:eastAsia="宋体" w:hAnsi="宋体" w:cs="宋体" w:hint="eastAsia"/>
                <w:sz w:val="24"/>
                <w:szCs w:val="24"/>
              </w:rPr>
              <w:t>助浴</w:t>
            </w:r>
          </w:p>
        </w:tc>
        <w:tc>
          <w:tcPr>
            <w:tcW w:w="1985" w:type="dxa"/>
            <w:tcBorders>
              <w:top w:val="nil"/>
              <w:left w:val="nil"/>
              <w:bottom w:val="single" w:sz="4" w:space="0" w:color="auto"/>
              <w:right w:val="single" w:sz="4" w:space="0" w:color="auto"/>
            </w:tcBorders>
            <w:vAlign w:val="center"/>
          </w:tcPr>
          <w:p w:rsidR="00C97EDF" w:rsidRDefault="001A77DA">
            <w:pPr>
              <w:jc w:val="left"/>
              <w:rPr>
                <w:rFonts w:ascii="宋体" w:eastAsia="宋体" w:hAnsi="宋体" w:cs="宋体"/>
                <w:sz w:val="24"/>
                <w:szCs w:val="24"/>
              </w:rPr>
            </w:pPr>
            <w:r>
              <w:rPr>
                <w:rFonts w:ascii="宋体" w:eastAsia="宋体" w:hAnsi="宋体" w:cs="宋体" w:hint="eastAsia"/>
                <w:sz w:val="24"/>
                <w:szCs w:val="24"/>
              </w:rPr>
              <w:t>助浴点洗浴、浴前体检、浴中护理和浴后观察</w:t>
            </w:r>
          </w:p>
        </w:tc>
        <w:tc>
          <w:tcPr>
            <w:tcW w:w="1417" w:type="dxa"/>
            <w:tcBorders>
              <w:top w:val="nil"/>
              <w:left w:val="nil"/>
              <w:bottom w:val="single" w:sz="4" w:space="0" w:color="auto"/>
              <w:right w:val="single" w:sz="4" w:space="0" w:color="auto"/>
            </w:tcBorders>
            <w:vAlign w:val="center"/>
          </w:tcPr>
          <w:p w:rsidR="00C97EDF" w:rsidRDefault="001A77DA">
            <w:pPr>
              <w:jc w:val="left"/>
              <w:rPr>
                <w:rFonts w:ascii="宋体" w:eastAsia="宋体" w:hAnsi="宋体" w:cs="宋体"/>
                <w:sz w:val="24"/>
                <w:szCs w:val="24"/>
              </w:rPr>
            </w:pPr>
            <w:r>
              <w:rPr>
                <w:rFonts w:ascii="宋体" w:eastAsia="宋体" w:hAnsi="宋体" w:cs="宋体" w:hint="eastAsia"/>
                <w:sz w:val="24"/>
                <w:szCs w:val="24"/>
              </w:rPr>
              <w:t>每年</w:t>
            </w:r>
            <w:r>
              <w:rPr>
                <w:rFonts w:ascii="宋体" w:eastAsia="宋体" w:hAnsi="宋体" w:cs="宋体" w:hint="eastAsia"/>
                <w:sz w:val="24"/>
                <w:szCs w:val="24"/>
              </w:rPr>
              <w:t>8</w:t>
            </w:r>
            <w:r>
              <w:rPr>
                <w:rFonts w:ascii="宋体" w:eastAsia="宋体" w:hAnsi="宋体" w:cs="宋体" w:hint="eastAsia"/>
                <w:sz w:val="24"/>
                <w:szCs w:val="24"/>
              </w:rPr>
              <w:t>次</w:t>
            </w:r>
          </w:p>
        </w:tc>
        <w:tc>
          <w:tcPr>
            <w:tcW w:w="1560" w:type="dxa"/>
            <w:tcBorders>
              <w:top w:val="nil"/>
              <w:left w:val="nil"/>
              <w:bottom w:val="single" w:sz="4" w:space="0" w:color="auto"/>
              <w:right w:val="single" w:sz="4" w:space="0" w:color="auto"/>
            </w:tcBorders>
            <w:vAlign w:val="center"/>
          </w:tcPr>
          <w:p w:rsidR="00C97EDF" w:rsidRDefault="001A77DA">
            <w:pPr>
              <w:jc w:val="left"/>
              <w:rPr>
                <w:rFonts w:ascii="宋体" w:eastAsia="宋体" w:hAnsi="宋体" w:cs="宋体"/>
                <w:sz w:val="24"/>
                <w:szCs w:val="24"/>
              </w:rPr>
            </w:pPr>
            <w:r>
              <w:rPr>
                <w:rFonts w:ascii="宋体" w:eastAsia="宋体" w:hAnsi="宋体" w:cs="宋体" w:hint="eastAsia"/>
                <w:sz w:val="24"/>
                <w:szCs w:val="24"/>
              </w:rPr>
              <w:t>辖区</w:t>
            </w:r>
            <w:r>
              <w:rPr>
                <w:rFonts w:ascii="宋体" w:eastAsia="宋体" w:hAnsi="宋体" w:cs="宋体" w:hint="eastAsia"/>
                <w:sz w:val="24"/>
                <w:szCs w:val="24"/>
              </w:rPr>
              <w:t>60</w:t>
            </w:r>
            <w:r>
              <w:rPr>
                <w:rFonts w:ascii="宋体" w:eastAsia="宋体" w:hAnsi="宋体" w:cs="宋体" w:hint="eastAsia"/>
                <w:sz w:val="24"/>
                <w:szCs w:val="24"/>
              </w:rPr>
              <w:t>岁以上有需求老人</w:t>
            </w:r>
          </w:p>
        </w:tc>
        <w:tc>
          <w:tcPr>
            <w:tcW w:w="1810" w:type="dxa"/>
            <w:tcBorders>
              <w:top w:val="nil"/>
              <w:left w:val="nil"/>
              <w:bottom w:val="single" w:sz="4" w:space="0" w:color="auto"/>
              <w:right w:val="single" w:sz="4" w:space="0" w:color="auto"/>
            </w:tcBorders>
            <w:vAlign w:val="center"/>
          </w:tcPr>
          <w:p w:rsidR="00C97EDF" w:rsidRDefault="001A77DA">
            <w:pPr>
              <w:jc w:val="left"/>
              <w:rPr>
                <w:rFonts w:ascii="宋体" w:eastAsia="宋体" w:hAnsi="宋体" w:cs="宋体"/>
                <w:sz w:val="24"/>
                <w:szCs w:val="24"/>
              </w:rPr>
            </w:pPr>
            <w:r>
              <w:rPr>
                <w:rFonts w:ascii="宋体" w:eastAsia="宋体" w:hAnsi="宋体" w:cs="宋体" w:hint="eastAsia"/>
                <w:sz w:val="24"/>
                <w:szCs w:val="24"/>
              </w:rPr>
              <w:t>洗浴价格由供应商根据情况而定</w:t>
            </w:r>
            <w:r>
              <w:rPr>
                <w:rFonts w:ascii="宋体" w:eastAsia="宋体" w:hAnsi="宋体" w:cs="宋体" w:hint="eastAsia"/>
                <w:sz w:val="24"/>
                <w:szCs w:val="24"/>
              </w:rPr>
              <w:t>。</w:t>
            </w:r>
          </w:p>
        </w:tc>
      </w:tr>
    </w:tbl>
    <w:p w:rsidR="00C97EDF" w:rsidRDefault="001A77DA">
      <w:pPr>
        <w:spacing w:line="360" w:lineRule="auto"/>
        <w:ind w:firstLineChars="200" w:firstLine="482"/>
        <w:contextualSpacing/>
        <w:rPr>
          <w:rFonts w:ascii="宋体" w:eastAsia="宋体" w:hAnsi="宋体" w:cs="宋体"/>
          <w:b/>
          <w:kern w:val="0"/>
          <w:sz w:val="24"/>
          <w:szCs w:val="24"/>
        </w:rPr>
      </w:pPr>
      <w:r>
        <w:rPr>
          <w:rFonts w:ascii="宋体" w:eastAsia="宋体" w:hAnsi="宋体" w:cs="宋体" w:hint="eastAsia"/>
          <w:b/>
          <w:kern w:val="0"/>
          <w:sz w:val="24"/>
          <w:szCs w:val="24"/>
        </w:rPr>
        <w:t>A</w:t>
      </w:r>
      <w:r>
        <w:rPr>
          <w:rFonts w:ascii="宋体" w:eastAsia="宋体" w:hAnsi="宋体" w:cs="宋体" w:hint="eastAsia"/>
          <w:b/>
          <w:kern w:val="0"/>
          <w:sz w:val="24"/>
          <w:szCs w:val="24"/>
        </w:rPr>
        <w:t>包：</w:t>
      </w:r>
    </w:p>
    <w:p w:rsidR="00C97EDF" w:rsidRDefault="001A77DA">
      <w:pPr>
        <w:spacing w:line="360" w:lineRule="auto"/>
        <w:ind w:firstLine="56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、助餐需要分</w:t>
      </w:r>
      <w:r>
        <w:rPr>
          <w:rFonts w:ascii="宋体" w:eastAsia="宋体" w:hAnsi="宋体" w:cs="宋体" w:hint="eastAsia"/>
          <w:sz w:val="24"/>
          <w:szCs w:val="24"/>
        </w:rPr>
        <w:t>7</w:t>
      </w:r>
      <w:r>
        <w:rPr>
          <w:rFonts w:ascii="宋体" w:eastAsia="宋体" w:hAnsi="宋体" w:cs="宋体" w:hint="eastAsia"/>
          <w:sz w:val="24"/>
          <w:szCs w:val="24"/>
        </w:rPr>
        <w:t>个承接单位包（每个单位包的服务次数需由社区老人数量划分）；</w:t>
      </w:r>
    </w:p>
    <w:p w:rsidR="00C97EDF" w:rsidRDefault="001A77DA">
      <w:pPr>
        <w:spacing w:line="360" w:lineRule="auto"/>
        <w:ind w:firstLine="56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、合同期限为一年（其他项目同）；</w:t>
      </w:r>
    </w:p>
    <w:p w:rsidR="00C97EDF" w:rsidRDefault="001A77DA">
      <w:pPr>
        <w:spacing w:line="360" w:lineRule="auto"/>
        <w:ind w:firstLine="56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、购买内容：每日餐食供应（不限早中晚）、提供送餐上门服务、提供符合标准的助餐点供老人自主就餐；</w:t>
      </w:r>
    </w:p>
    <w:p w:rsidR="00C97EDF" w:rsidRDefault="001A77DA">
      <w:pPr>
        <w:spacing w:line="360" w:lineRule="auto"/>
        <w:ind w:firstLine="56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、服务对象：魏都区</w:t>
      </w:r>
      <w:r>
        <w:rPr>
          <w:rFonts w:ascii="宋体" w:eastAsia="宋体" w:hAnsi="宋体" w:cs="宋体" w:hint="eastAsia"/>
          <w:sz w:val="24"/>
          <w:szCs w:val="24"/>
        </w:rPr>
        <w:t>60</w:t>
      </w:r>
      <w:r>
        <w:rPr>
          <w:rFonts w:ascii="宋体" w:eastAsia="宋体" w:hAnsi="宋体" w:cs="宋体" w:hint="eastAsia"/>
          <w:sz w:val="24"/>
          <w:szCs w:val="24"/>
        </w:rPr>
        <w:t>岁以上有助餐需求的老人；</w:t>
      </w:r>
    </w:p>
    <w:p w:rsidR="00C97EDF" w:rsidRDefault="001A77DA">
      <w:pPr>
        <w:spacing w:line="360" w:lineRule="auto"/>
        <w:ind w:firstLine="560"/>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、收款方式应为</w:t>
      </w:r>
      <w:r>
        <w:rPr>
          <w:rFonts w:ascii="宋体" w:eastAsia="宋体" w:hAnsi="宋体" w:cs="宋体" w:hint="eastAsia"/>
          <w:sz w:val="24"/>
          <w:szCs w:val="24"/>
        </w:rPr>
        <w:t>POS</w:t>
      </w:r>
      <w:r>
        <w:rPr>
          <w:rFonts w:ascii="宋体" w:eastAsia="宋体" w:hAnsi="宋体" w:cs="宋体" w:hint="eastAsia"/>
          <w:sz w:val="24"/>
          <w:szCs w:val="24"/>
        </w:rPr>
        <w:t>机、食堂刷卡机、微信支付、支付宝支付、网银支付等可追溯的电子支付方式；银行收款账户应为乙方对公账户，微信、支付宝等第三方收款账户应保留账户收付款记录；</w:t>
      </w:r>
    </w:p>
    <w:p w:rsidR="00C97EDF" w:rsidRDefault="001A77DA">
      <w:pPr>
        <w:spacing w:line="360" w:lineRule="auto"/>
        <w:ind w:firstLine="560"/>
        <w:rPr>
          <w:rFonts w:ascii="宋体" w:eastAsia="宋体" w:hAnsi="宋体" w:cs="宋体"/>
          <w:sz w:val="24"/>
          <w:szCs w:val="24"/>
        </w:rPr>
      </w:pPr>
      <w:r>
        <w:rPr>
          <w:rFonts w:ascii="宋体" w:eastAsia="宋体" w:hAnsi="宋体" w:cs="宋体" w:hint="eastAsia"/>
          <w:sz w:val="24"/>
          <w:szCs w:val="24"/>
        </w:rPr>
        <w:t>6</w:t>
      </w:r>
      <w:r>
        <w:rPr>
          <w:rFonts w:ascii="宋体" w:eastAsia="宋体" w:hAnsi="宋体" w:cs="宋体" w:hint="eastAsia"/>
          <w:sz w:val="24"/>
          <w:szCs w:val="24"/>
        </w:rPr>
        <w:t>、饭菜价格应根据正常市场价格、政府购买价格、饭菜成本、合理利润等因素合理确定。每餐饭菜价格与每餐政府购买价格之和应与同品质饭菜的正常市场价格大体一致；</w:t>
      </w:r>
    </w:p>
    <w:p w:rsidR="00C97EDF" w:rsidRDefault="001A77DA">
      <w:pPr>
        <w:spacing w:line="360" w:lineRule="auto"/>
        <w:ind w:firstLine="560"/>
        <w:rPr>
          <w:rFonts w:ascii="宋体" w:eastAsia="宋体" w:hAnsi="宋体" w:cs="宋体"/>
          <w:sz w:val="24"/>
          <w:szCs w:val="24"/>
        </w:rPr>
      </w:pPr>
      <w:r>
        <w:rPr>
          <w:rFonts w:ascii="宋体" w:eastAsia="宋体" w:hAnsi="宋体" w:cs="宋体" w:hint="eastAsia"/>
          <w:sz w:val="24"/>
          <w:szCs w:val="24"/>
        </w:rPr>
        <w:t>7</w:t>
      </w:r>
      <w:r>
        <w:rPr>
          <w:rFonts w:ascii="宋体" w:eastAsia="宋体" w:hAnsi="宋体" w:cs="宋体" w:hint="eastAsia"/>
          <w:sz w:val="24"/>
          <w:szCs w:val="24"/>
        </w:rPr>
        <w:t>、承接主体有义务保存顾客消费记录、米面油、生鲜蔬菜、煤气费、水电费等购买凭据、</w:t>
      </w:r>
      <w:r>
        <w:rPr>
          <w:rFonts w:ascii="宋体" w:eastAsia="宋体" w:hAnsi="宋体" w:cs="宋体" w:hint="eastAsia"/>
          <w:sz w:val="24"/>
          <w:szCs w:val="24"/>
        </w:rPr>
        <w:lastRenderedPageBreak/>
        <w:t>会计账簿、合同、客户身份信息等资料，接受财政、监察、审计等部门的监督及社会监督；</w:t>
      </w:r>
    </w:p>
    <w:p w:rsidR="00C97EDF" w:rsidRDefault="001A77DA">
      <w:pPr>
        <w:spacing w:line="360" w:lineRule="auto"/>
        <w:ind w:firstLine="560"/>
        <w:rPr>
          <w:rFonts w:ascii="宋体" w:eastAsia="宋体" w:hAnsi="宋体" w:cs="宋体"/>
          <w:sz w:val="24"/>
          <w:szCs w:val="24"/>
        </w:rPr>
      </w:pPr>
      <w:r>
        <w:rPr>
          <w:rFonts w:ascii="宋体" w:eastAsia="宋体" w:hAnsi="宋体" w:cs="宋体" w:hint="eastAsia"/>
          <w:sz w:val="24"/>
          <w:szCs w:val="24"/>
        </w:rPr>
        <w:t>8</w:t>
      </w:r>
      <w:r>
        <w:rPr>
          <w:rFonts w:ascii="宋体" w:eastAsia="宋体" w:hAnsi="宋体" w:cs="宋体" w:hint="eastAsia"/>
          <w:sz w:val="24"/>
          <w:szCs w:val="24"/>
        </w:rPr>
        <w:t>、承接主体有义务将合同资金专账核算并专项用于养老服务项目支出；承接主体将合同资金暂时用于非养老服务项目支出的，有义务提前一周书面征求购买主体意见；</w:t>
      </w:r>
    </w:p>
    <w:p w:rsidR="00C97EDF" w:rsidRDefault="001A77DA">
      <w:pPr>
        <w:spacing w:line="360" w:lineRule="auto"/>
        <w:ind w:firstLine="560"/>
        <w:rPr>
          <w:rFonts w:ascii="宋体" w:eastAsia="宋体" w:hAnsi="宋体" w:cs="宋体"/>
          <w:sz w:val="24"/>
          <w:szCs w:val="24"/>
        </w:rPr>
      </w:pPr>
      <w:r>
        <w:rPr>
          <w:rFonts w:ascii="宋体" w:eastAsia="宋体" w:hAnsi="宋体" w:cs="宋体" w:hint="eastAsia"/>
          <w:sz w:val="24"/>
          <w:szCs w:val="24"/>
        </w:rPr>
        <w:t>9</w:t>
      </w:r>
      <w:r>
        <w:rPr>
          <w:rFonts w:ascii="宋体" w:eastAsia="宋体" w:hAnsi="宋体" w:cs="宋体" w:hint="eastAsia"/>
          <w:sz w:val="24"/>
          <w:szCs w:val="24"/>
        </w:rPr>
        <w:t>、节日期间，承接主体有义务提供与节日气氛相适</w:t>
      </w:r>
      <w:r>
        <w:rPr>
          <w:rFonts w:ascii="宋体" w:eastAsia="宋体" w:hAnsi="宋体" w:cs="宋体" w:hint="eastAsia"/>
          <w:sz w:val="24"/>
          <w:szCs w:val="24"/>
        </w:rPr>
        <w:t>应的菜品和甜点。</w:t>
      </w:r>
    </w:p>
    <w:p w:rsidR="00C97EDF" w:rsidRDefault="001A77DA">
      <w:pPr>
        <w:spacing w:line="360" w:lineRule="auto"/>
        <w:ind w:firstLineChars="200" w:firstLine="482"/>
        <w:contextualSpacing/>
        <w:rPr>
          <w:rFonts w:ascii="宋体" w:eastAsia="宋体" w:hAnsi="宋体" w:cs="宋体"/>
          <w:b/>
          <w:kern w:val="0"/>
          <w:sz w:val="24"/>
          <w:szCs w:val="24"/>
        </w:rPr>
      </w:pPr>
      <w:r>
        <w:rPr>
          <w:rFonts w:ascii="宋体" w:eastAsia="宋体" w:hAnsi="宋体" w:cs="宋体" w:hint="eastAsia"/>
          <w:b/>
          <w:kern w:val="0"/>
          <w:sz w:val="24"/>
          <w:szCs w:val="24"/>
        </w:rPr>
        <w:t>B</w:t>
      </w:r>
      <w:r>
        <w:rPr>
          <w:rFonts w:ascii="宋体" w:eastAsia="宋体" w:hAnsi="宋体" w:cs="宋体" w:hint="eastAsia"/>
          <w:b/>
          <w:kern w:val="0"/>
          <w:sz w:val="24"/>
          <w:szCs w:val="24"/>
        </w:rPr>
        <w:t>包：</w:t>
      </w:r>
    </w:p>
    <w:p w:rsidR="00C97EDF" w:rsidRDefault="001A77DA">
      <w:pPr>
        <w:spacing w:line="360" w:lineRule="auto"/>
        <w:ind w:firstLine="560"/>
        <w:rPr>
          <w:rFonts w:ascii="宋体" w:eastAsia="宋体" w:hAnsi="宋体" w:cs="宋体"/>
          <w:sz w:val="24"/>
          <w:szCs w:val="24"/>
        </w:rPr>
      </w:pPr>
      <w:r>
        <w:rPr>
          <w:rFonts w:ascii="宋体" w:eastAsia="宋体" w:hAnsi="宋体" w:cs="宋体" w:hint="eastAsia"/>
          <w:sz w:val="24"/>
          <w:szCs w:val="24"/>
        </w:rPr>
        <w:t xml:space="preserve">1. </w:t>
      </w:r>
      <w:r>
        <w:rPr>
          <w:rFonts w:ascii="宋体" w:eastAsia="宋体" w:hAnsi="宋体" w:cs="宋体" w:hint="eastAsia"/>
          <w:sz w:val="24"/>
          <w:szCs w:val="24"/>
        </w:rPr>
        <w:t>助浴需要分</w:t>
      </w:r>
      <w:r>
        <w:rPr>
          <w:rFonts w:ascii="宋体" w:eastAsia="宋体" w:hAnsi="宋体" w:cs="宋体" w:hint="eastAsia"/>
          <w:sz w:val="24"/>
          <w:szCs w:val="24"/>
        </w:rPr>
        <w:t>9</w:t>
      </w:r>
      <w:r>
        <w:rPr>
          <w:rFonts w:ascii="宋体" w:eastAsia="宋体" w:hAnsi="宋体" w:cs="宋体" w:hint="eastAsia"/>
          <w:sz w:val="24"/>
          <w:szCs w:val="24"/>
        </w:rPr>
        <w:t>个承接单位包。</w:t>
      </w:r>
    </w:p>
    <w:p w:rsidR="00C97EDF" w:rsidRDefault="001A77DA">
      <w:pPr>
        <w:spacing w:line="360" w:lineRule="auto"/>
        <w:ind w:firstLine="56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、单个基本服务包需完成：全年为老人提供</w:t>
      </w:r>
      <w:r>
        <w:rPr>
          <w:rFonts w:ascii="宋体" w:eastAsia="宋体" w:hAnsi="宋体" w:cs="宋体" w:hint="eastAsia"/>
          <w:sz w:val="24"/>
          <w:szCs w:val="24"/>
        </w:rPr>
        <w:t>4156</w:t>
      </w:r>
      <w:r>
        <w:rPr>
          <w:rFonts w:ascii="宋体" w:eastAsia="宋体" w:hAnsi="宋体" w:cs="宋体" w:hint="eastAsia"/>
          <w:sz w:val="24"/>
          <w:szCs w:val="24"/>
        </w:rPr>
        <w:t>人次助浴服务。</w:t>
      </w:r>
    </w:p>
    <w:p w:rsidR="00C97EDF" w:rsidRDefault="001A77DA">
      <w:pPr>
        <w:spacing w:line="360" w:lineRule="auto"/>
        <w:ind w:firstLine="56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、合同期限为一年（其他项目同）；</w:t>
      </w:r>
    </w:p>
    <w:p w:rsidR="00C97EDF" w:rsidRDefault="001A77DA">
      <w:pPr>
        <w:spacing w:line="360" w:lineRule="auto"/>
        <w:ind w:firstLine="56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、购买内容：洗浴、浴前体检、浴中护理和浴后观察。</w:t>
      </w:r>
    </w:p>
    <w:p w:rsidR="00C97EDF" w:rsidRDefault="001A77DA">
      <w:pPr>
        <w:spacing w:line="360" w:lineRule="auto"/>
        <w:ind w:firstLine="560"/>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、服务对象：魏都区</w:t>
      </w:r>
      <w:r>
        <w:rPr>
          <w:rFonts w:ascii="宋体" w:eastAsia="宋体" w:hAnsi="宋体" w:cs="宋体" w:hint="eastAsia"/>
          <w:sz w:val="24"/>
          <w:szCs w:val="24"/>
        </w:rPr>
        <w:t>60</w:t>
      </w:r>
      <w:r>
        <w:rPr>
          <w:rFonts w:ascii="宋体" w:eastAsia="宋体" w:hAnsi="宋体" w:cs="宋体" w:hint="eastAsia"/>
          <w:sz w:val="24"/>
          <w:szCs w:val="24"/>
        </w:rPr>
        <w:t>岁以上有助浴需求的老人。</w:t>
      </w:r>
    </w:p>
    <w:p w:rsidR="00C97EDF" w:rsidRDefault="001A77DA">
      <w:pPr>
        <w:spacing w:line="360" w:lineRule="auto"/>
        <w:ind w:firstLine="560"/>
        <w:rPr>
          <w:rFonts w:ascii="宋体" w:eastAsia="宋体" w:hAnsi="宋体" w:cs="宋体"/>
          <w:sz w:val="24"/>
          <w:szCs w:val="24"/>
        </w:rPr>
      </w:pPr>
      <w:r>
        <w:rPr>
          <w:rFonts w:ascii="宋体" w:eastAsia="宋体" w:hAnsi="宋体" w:cs="宋体" w:hint="eastAsia"/>
          <w:sz w:val="24"/>
          <w:szCs w:val="24"/>
        </w:rPr>
        <w:t>6</w:t>
      </w:r>
      <w:r>
        <w:rPr>
          <w:rFonts w:ascii="宋体" w:eastAsia="宋体" w:hAnsi="宋体" w:cs="宋体" w:hint="eastAsia"/>
          <w:sz w:val="24"/>
          <w:szCs w:val="24"/>
        </w:rPr>
        <w:t>、服务地点：各社区助浴点。</w:t>
      </w:r>
    </w:p>
    <w:p w:rsidR="00C97EDF" w:rsidRDefault="001A77DA">
      <w:pPr>
        <w:spacing w:line="360" w:lineRule="auto"/>
        <w:ind w:firstLine="560"/>
        <w:rPr>
          <w:rFonts w:ascii="宋体" w:eastAsia="宋体" w:hAnsi="宋体" w:cs="宋体"/>
          <w:sz w:val="24"/>
          <w:szCs w:val="24"/>
        </w:rPr>
      </w:pPr>
      <w:r>
        <w:rPr>
          <w:rFonts w:ascii="宋体" w:eastAsia="宋体" w:hAnsi="宋体" w:cs="宋体" w:hint="eastAsia"/>
          <w:sz w:val="24"/>
          <w:szCs w:val="24"/>
        </w:rPr>
        <w:t>7</w:t>
      </w:r>
      <w:r>
        <w:rPr>
          <w:rFonts w:ascii="宋体" w:eastAsia="宋体" w:hAnsi="宋体" w:cs="宋体" w:hint="eastAsia"/>
          <w:sz w:val="24"/>
          <w:szCs w:val="24"/>
        </w:rPr>
        <w:t>、收款方式应为</w:t>
      </w:r>
      <w:r>
        <w:rPr>
          <w:rFonts w:ascii="宋体" w:eastAsia="宋体" w:hAnsi="宋体" w:cs="宋体" w:hint="eastAsia"/>
          <w:sz w:val="24"/>
          <w:szCs w:val="24"/>
        </w:rPr>
        <w:t>POS</w:t>
      </w:r>
      <w:r>
        <w:rPr>
          <w:rFonts w:ascii="宋体" w:eastAsia="宋体" w:hAnsi="宋体" w:cs="宋体" w:hint="eastAsia"/>
          <w:sz w:val="24"/>
          <w:szCs w:val="24"/>
        </w:rPr>
        <w:t>机、刷卡机、微信支付、支付宝支付、网银支付等可追溯的电子支付方式；银行收款账户应为乙方对公账户；微信、支付宝等第三方收款账户应保留账户收付款记录。</w:t>
      </w:r>
    </w:p>
    <w:p w:rsidR="00C97EDF" w:rsidRDefault="001A77DA">
      <w:pPr>
        <w:spacing w:line="360" w:lineRule="auto"/>
        <w:ind w:firstLine="560"/>
        <w:rPr>
          <w:rFonts w:ascii="宋体" w:eastAsia="宋体" w:hAnsi="宋体" w:cs="宋体"/>
          <w:sz w:val="24"/>
          <w:szCs w:val="24"/>
        </w:rPr>
      </w:pPr>
      <w:r>
        <w:rPr>
          <w:rFonts w:ascii="宋体" w:eastAsia="宋体" w:hAnsi="宋体" w:cs="宋体" w:hint="eastAsia"/>
          <w:sz w:val="24"/>
          <w:szCs w:val="24"/>
        </w:rPr>
        <w:t>8</w:t>
      </w:r>
      <w:r>
        <w:rPr>
          <w:rFonts w:ascii="宋体" w:eastAsia="宋体" w:hAnsi="宋体" w:cs="宋体" w:hint="eastAsia"/>
          <w:sz w:val="24"/>
          <w:szCs w:val="24"/>
        </w:rPr>
        <w:t>、对老人收取的洗浴价格应根据正常市场价格、政府购</w:t>
      </w:r>
      <w:r>
        <w:rPr>
          <w:rFonts w:ascii="宋体" w:eastAsia="宋体" w:hAnsi="宋体" w:cs="宋体" w:hint="eastAsia"/>
          <w:sz w:val="24"/>
          <w:szCs w:val="24"/>
        </w:rPr>
        <w:t>买价格、洗浴成本、合理利润等因素合理确定。</w:t>
      </w:r>
    </w:p>
    <w:p w:rsidR="00C97EDF" w:rsidRDefault="001A77DA">
      <w:pPr>
        <w:spacing w:line="360" w:lineRule="auto"/>
        <w:ind w:firstLine="560"/>
        <w:rPr>
          <w:rFonts w:ascii="宋体" w:eastAsia="宋体" w:hAnsi="宋体" w:cs="宋体"/>
          <w:sz w:val="24"/>
          <w:szCs w:val="24"/>
        </w:rPr>
      </w:pPr>
      <w:r>
        <w:rPr>
          <w:rFonts w:ascii="宋体" w:eastAsia="宋体" w:hAnsi="宋体" w:cs="宋体" w:hint="eastAsia"/>
          <w:sz w:val="24"/>
          <w:szCs w:val="24"/>
        </w:rPr>
        <w:t>9</w:t>
      </w:r>
      <w:r>
        <w:rPr>
          <w:rFonts w:ascii="宋体" w:eastAsia="宋体" w:hAnsi="宋体" w:cs="宋体" w:hint="eastAsia"/>
          <w:sz w:val="24"/>
          <w:szCs w:val="24"/>
        </w:rPr>
        <w:t>、承接主体有义务保存沐浴护理记录表、洗浴物品购入凭证、设施维修更新支出单据、水电费单据、会计账簿、顾客刷卡消费记录、客户身份信息等资料，接受财政、监察、审计等部门的监督及社会监督。</w:t>
      </w:r>
    </w:p>
    <w:p w:rsidR="00C97EDF" w:rsidRDefault="001A77DA">
      <w:pPr>
        <w:spacing w:line="360" w:lineRule="auto"/>
        <w:ind w:firstLineChars="200" w:firstLine="482"/>
        <w:contextualSpacing/>
        <w:rPr>
          <w:rFonts w:ascii="宋体" w:eastAsia="宋体" w:hAnsi="宋体" w:cs="宋体"/>
          <w:sz w:val="24"/>
          <w:szCs w:val="24"/>
        </w:rPr>
      </w:pPr>
      <w:r>
        <w:rPr>
          <w:rFonts w:asciiTheme="minorEastAsia" w:hAnsiTheme="minorEastAsia" w:cs="微软雅黑" w:hint="eastAsia"/>
          <w:b/>
          <w:sz w:val="24"/>
          <w:szCs w:val="24"/>
        </w:rPr>
        <w:t>本服务要求为最低要求，不允许负偏离，否则将承担其投标被视为非实质性响应投标的风险。</w:t>
      </w:r>
    </w:p>
    <w:p w:rsidR="00C97EDF" w:rsidRDefault="001A77DA">
      <w:pPr>
        <w:spacing w:line="360" w:lineRule="auto"/>
        <w:ind w:firstLineChars="200" w:firstLine="482"/>
        <w:contextualSpacing/>
        <w:rPr>
          <w:rFonts w:asciiTheme="minorEastAsia" w:hAnsiTheme="minorEastAsia" w:cs="宋体"/>
          <w:b/>
          <w:kern w:val="0"/>
          <w:szCs w:val="21"/>
          <w:lang w:val="zh-CN"/>
        </w:rPr>
      </w:pPr>
      <w:r>
        <w:rPr>
          <w:rFonts w:asciiTheme="minorEastAsia" w:hAnsiTheme="minorEastAsia" w:cs="宋体" w:hint="eastAsia"/>
          <w:b/>
          <w:kern w:val="0"/>
          <w:sz w:val="24"/>
          <w:szCs w:val="24"/>
          <w:lang w:val="zh-CN"/>
        </w:rPr>
        <w:t>三、服务标准、期限、效率等要求</w:t>
      </w:r>
    </w:p>
    <w:p w:rsidR="00C97EDF" w:rsidRDefault="001A77DA">
      <w:pPr>
        <w:widowControl/>
        <w:shd w:val="clear" w:color="auto" w:fill="FFFFFF"/>
        <w:spacing w:line="520" w:lineRule="exact"/>
        <w:ind w:firstLineChars="200" w:firstLine="482"/>
        <w:jc w:val="left"/>
        <w:rPr>
          <w:rFonts w:asciiTheme="minorEastAsia" w:hAnsiTheme="minorEastAsia" w:cs="宋体"/>
          <w:kern w:val="0"/>
          <w:sz w:val="24"/>
          <w:szCs w:val="24"/>
        </w:rPr>
      </w:pPr>
      <w:r>
        <w:rPr>
          <w:rFonts w:asciiTheme="minorEastAsia" w:hAnsiTheme="minorEastAsia" w:cs="宋体" w:hint="eastAsia"/>
          <w:b/>
          <w:bCs/>
          <w:kern w:val="0"/>
          <w:sz w:val="24"/>
          <w:szCs w:val="24"/>
        </w:rPr>
        <w:t>1</w:t>
      </w:r>
      <w:r>
        <w:rPr>
          <w:rFonts w:asciiTheme="minorEastAsia" w:hAnsiTheme="minorEastAsia" w:cs="宋体" w:hint="eastAsia"/>
          <w:b/>
          <w:bCs/>
          <w:kern w:val="0"/>
          <w:sz w:val="24"/>
          <w:szCs w:val="24"/>
        </w:rPr>
        <w:t>、</w:t>
      </w:r>
      <w:r>
        <w:rPr>
          <w:rFonts w:asciiTheme="minorEastAsia" w:hAnsiTheme="minorEastAsia" w:cs="宋体" w:hint="eastAsia"/>
          <w:b/>
          <w:bCs/>
          <w:kern w:val="0"/>
          <w:sz w:val="24"/>
          <w:szCs w:val="24"/>
        </w:rPr>
        <w:t>服务标准</w:t>
      </w:r>
    </w:p>
    <w:p w:rsidR="00C97EDF" w:rsidRDefault="001A77DA">
      <w:pPr>
        <w:widowControl/>
        <w:shd w:val="clear" w:color="auto" w:fill="FFFFFF"/>
        <w:spacing w:line="520" w:lineRule="exact"/>
        <w:ind w:firstLine="60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）供应商应严格遵守国家的有关法律法规、制度规定及有关执业规范要求。</w:t>
      </w:r>
    </w:p>
    <w:p w:rsidR="00C97EDF" w:rsidRDefault="001A77DA">
      <w:pPr>
        <w:widowControl/>
        <w:shd w:val="clear" w:color="auto" w:fill="FFFFFF"/>
        <w:spacing w:line="520" w:lineRule="exact"/>
        <w:ind w:firstLine="60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）供应商应保证服务对象的信息安全，不外泄。</w:t>
      </w:r>
    </w:p>
    <w:p w:rsidR="00C97EDF" w:rsidRDefault="001A77DA">
      <w:pPr>
        <w:widowControl/>
        <w:shd w:val="clear" w:color="auto" w:fill="FFFFFF"/>
        <w:spacing w:line="520" w:lineRule="exact"/>
        <w:ind w:firstLine="60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）应保证向服务对象提供集中和上门服务，确定有效联系人、联系电话、并提供电话预约服务。</w:t>
      </w:r>
    </w:p>
    <w:p w:rsidR="00C97EDF" w:rsidRDefault="001A77DA">
      <w:pPr>
        <w:widowControl/>
        <w:shd w:val="clear" w:color="auto" w:fill="FFFFFF"/>
        <w:spacing w:line="520" w:lineRule="exact"/>
        <w:ind w:firstLine="60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4</w:t>
      </w:r>
      <w:r>
        <w:rPr>
          <w:rFonts w:asciiTheme="minorEastAsia" w:hAnsiTheme="minorEastAsia" w:cs="宋体" w:hint="eastAsia"/>
          <w:kern w:val="0"/>
          <w:sz w:val="24"/>
          <w:szCs w:val="24"/>
        </w:rPr>
        <w:t>）应建立安全预案，对可能发生的紧急情况制定好应对措施。</w:t>
      </w:r>
    </w:p>
    <w:p w:rsidR="00C97EDF" w:rsidRDefault="001A77DA">
      <w:pPr>
        <w:widowControl/>
        <w:shd w:val="clear" w:color="auto" w:fill="FFFFFF"/>
        <w:spacing w:line="520" w:lineRule="exact"/>
        <w:ind w:firstLine="600"/>
        <w:jc w:val="left"/>
        <w:rPr>
          <w:rFonts w:asciiTheme="minorEastAsia" w:hAnsiTheme="minorEastAsia" w:cs="宋体"/>
          <w:b/>
          <w:bCs/>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5</w:t>
      </w:r>
      <w:r>
        <w:rPr>
          <w:rFonts w:asciiTheme="minorEastAsia" w:hAnsiTheme="minorEastAsia" w:cs="宋体" w:hint="eastAsia"/>
          <w:kern w:val="0"/>
          <w:sz w:val="24"/>
          <w:szCs w:val="24"/>
        </w:rPr>
        <w:t>）未尽事宜参照中央、省、市相关文件执行。</w:t>
      </w:r>
    </w:p>
    <w:p w:rsidR="00C97EDF" w:rsidRDefault="001A77DA">
      <w:pPr>
        <w:widowControl/>
        <w:shd w:val="clear" w:color="auto" w:fill="FFFFFF"/>
        <w:spacing w:line="520" w:lineRule="exact"/>
        <w:ind w:firstLine="600"/>
        <w:jc w:val="left"/>
        <w:rPr>
          <w:rFonts w:asciiTheme="minorEastAsia" w:hAnsiTheme="minorEastAsia" w:cs="宋体"/>
          <w:b/>
          <w:bCs/>
          <w:kern w:val="0"/>
          <w:sz w:val="24"/>
          <w:szCs w:val="24"/>
        </w:rPr>
      </w:pPr>
      <w:r>
        <w:rPr>
          <w:rFonts w:asciiTheme="minorEastAsia" w:hAnsiTheme="minorEastAsia" w:cs="宋体" w:hint="eastAsia"/>
          <w:b/>
          <w:bCs/>
          <w:kern w:val="0"/>
          <w:sz w:val="24"/>
          <w:szCs w:val="24"/>
        </w:rPr>
        <w:lastRenderedPageBreak/>
        <w:t>2</w:t>
      </w:r>
      <w:r>
        <w:rPr>
          <w:rFonts w:asciiTheme="minorEastAsia" w:hAnsiTheme="minorEastAsia" w:cs="宋体" w:hint="eastAsia"/>
          <w:b/>
          <w:bCs/>
          <w:kern w:val="0"/>
          <w:sz w:val="24"/>
          <w:szCs w:val="24"/>
        </w:rPr>
        <w:t>、监督管理</w:t>
      </w:r>
    </w:p>
    <w:p w:rsidR="00C97EDF" w:rsidRDefault="001A77DA">
      <w:pPr>
        <w:widowControl/>
        <w:shd w:val="clear" w:color="auto" w:fill="FFFFFF"/>
        <w:spacing w:line="520" w:lineRule="exact"/>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（一</w:t>
      </w:r>
      <w:r>
        <w:rPr>
          <w:rFonts w:asciiTheme="minorEastAsia" w:hAnsiTheme="minorEastAsia" w:cs="宋体" w:hint="eastAsia"/>
          <w:kern w:val="0"/>
          <w:sz w:val="24"/>
          <w:szCs w:val="24"/>
        </w:rPr>
        <w:t>)</w:t>
      </w:r>
      <w:r>
        <w:rPr>
          <w:rFonts w:asciiTheme="minorEastAsia" w:hAnsiTheme="minorEastAsia" w:cs="宋体" w:hint="eastAsia"/>
          <w:kern w:val="0"/>
          <w:sz w:val="24"/>
          <w:szCs w:val="24"/>
        </w:rPr>
        <w:t>魏都区民政局负责对养老服务承接主体的服务状况进行监管。</w:t>
      </w:r>
    </w:p>
    <w:p w:rsidR="00C97EDF" w:rsidRDefault="001A77DA">
      <w:pPr>
        <w:widowControl/>
        <w:shd w:val="clear" w:color="auto" w:fill="FFFFFF"/>
        <w:spacing w:line="520" w:lineRule="exact"/>
        <w:ind w:firstLine="60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二</w:t>
      </w:r>
      <w:r>
        <w:rPr>
          <w:rFonts w:asciiTheme="minorEastAsia" w:hAnsiTheme="minorEastAsia" w:cs="宋体" w:hint="eastAsia"/>
          <w:kern w:val="0"/>
          <w:sz w:val="24"/>
          <w:szCs w:val="24"/>
        </w:rPr>
        <w:t>)</w:t>
      </w:r>
      <w:r>
        <w:rPr>
          <w:rFonts w:asciiTheme="minorEastAsia" w:hAnsiTheme="minorEastAsia" w:cs="宋体" w:hint="eastAsia"/>
          <w:kern w:val="0"/>
          <w:sz w:val="24"/>
          <w:szCs w:val="24"/>
        </w:rPr>
        <w:t>养老服务承接主体按月提供服务记录</w:t>
      </w:r>
      <w:r>
        <w:rPr>
          <w:rFonts w:asciiTheme="minorEastAsia" w:hAnsiTheme="minorEastAsia" w:cs="宋体" w:hint="eastAsia"/>
          <w:kern w:val="0"/>
          <w:sz w:val="24"/>
          <w:szCs w:val="24"/>
        </w:rPr>
        <w:t>(</w:t>
      </w:r>
      <w:r>
        <w:rPr>
          <w:rFonts w:asciiTheme="minorEastAsia" w:hAnsiTheme="minorEastAsia" w:cs="宋体" w:hint="eastAsia"/>
          <w:kern w:val="0"/>
          <w:sz w:val="24"/>
          <w:szCs w:val="24"/>
        </w:rPr>
        <w:t>台账</w:t>
      </w:r>
      <w:r>
        <w:rPr>
          <w:rFonts w:asciiTheme="minorEastAsia" w:hAnsiTheme="minorEastAsia" w:cs="宋体" w:hint="eastAsia"/>
          <w:kern w:val="0"/>
          <w:sz w:val="24"/>
          <w:szCs w:val="24"/>
        </w:rPr>
        <w:t>)</w:t>
      </w:r>
      <w:r>
        <w:rPr>
          <w:rFonts w:asciiTheme="minorEastAsia" w:hAnsiTheme="minorEastAsia" w:cs="宋体" w:hint="eastAsia"/>
          <w:kern w:val="0"/>
          <w:sz w:val="24"/>
          <w:szCs w:val="24"/>
        </w:rPr>
        <w:t>上报魏都区民政局。</w:t>
      </w:r>
    </w:p>
    <w:p w:rsidR="00C97EDF" w:rsidRDefault="001A77DA">
      <w:pPr>
        <w:widowControl/>
        <w:shd w:val="clear" w:color="auto" w:fill="FFFFFF"/>
        <w:spacing w:line="520" w:lineRule="exact"/>
        <w:ind w:firstLine="60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三</w:t>
      </w:r>
      <w:r>
        <w:rPr>
          <w:rFonts w:asciiTheme="minorEastAsia" w:hAnsiTheme="minorEastAsia" w:cs="宋体" w:hint="eastAsia"/>
          <w:kern w:val="0"/>
          <w:sz w:val="24"/>
          <w:szCs w:val="24"/>
        </w:rPr>
        <w:t>)</w:t>
      </w:r>
      <w:r>
        <w:rPr>
          <w:rFonts w:asciiTheme="minorEastAsia" w:hAnsiTheme="minorEastAsia" w:cs="宋体" w:hint="eastAsia"/>
          <w:kern w:val="0"/>
          <w:sz w:val="24"/>
          <w:szCs w:val="24"/>
        </w:rPr>
        <w:t>魏都区民政局自行或委托第三方对承接主体的服务数量进行核查，并对服务质量进行满意度调查。承接主体的服务满意度低于</w:t>
      </w:r>
      <w:r>
        <w:rPr>
          <w:rFonts w:asciiTheme="minorEastAsia" w:hAnsiTheme="minorEastAsia" w:cs="宋体" w:hint="eastAsia"/>
          <w:kern w:val="0"/>
          <w:sz w:val="24"/>
          <w:szCs w:val="24"/>
        </w:rPr>
        <w:t>90%(</w:t>
      </w:r>
      <w:r>
        <w:rPr>
          <w:rFonts w:asciiTheme="minorEastAsia" w:hAnsiTheme="minorEastAsia" w:cs="宋体" w:hint="eastAsia"/>
          <w:kern w:val="0"/>
          <w:sz w:val="24"/>
          <w:szCs w:val="24"/>
        </w:rPr>
        <w:t>不含</w:t>
      </w:r>
      <w:r>
        <w:rPr>
          <w:rFonts w:asciiTheme="minorEastAsia" w:hAnsiTheme="minorEastAsia" w:cs="宋体" w:hint="eastAsia"/>
          <w:kern w:val="0"/>
          <w:sz w:val="24"/>
          <w:szCs w:val="24"/>
        </w:rPr>
        <w:t>)</w:t>
      </w:r>
      <w:r>
        <w:rPr>
          <w:rFonts w:asciiTheme="minorEastAsia" w:hAnsiTheme="minorEastAsia" w:cs="宋体" w:hint="eastAsia"/>
          <w:kern w:val="0"/>
          <w:sz w:val="24"/>
          <w:szCs w:val="24"/>
        </w:rPr>
        <w:t>，魏都区民政局有权责令其整改。</w:t>
      </w:r>
    </w:p>
    <w:p w:rsidR="00C97EDF" w:rsidRDefault="001A77DA">
      <w:pPr>
        <w:widowControl/>
        <w:shd w:val="clear" w:color="auto" w:fill="FFFFFF"/>
        <w:spacing w:line="520" w:lineRule="exact"/>
        <w:ind w:firstLine="600"/>
        <w:jc w:val="left"/>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四</w:t>
      </w:r>
      <w:r>
        <w:rPr>
          <w:rFonts w:asciiTheme="minorEastAsia" w:hAnsiTheme="minorEastAsia" w:cs="宋体" w:hint="eastAsia"/>
          <w:kern w:val="0"/>
          <w:sz w:val="24"/>
          <w:szCs w:val="24"/>
        </w:rPr>
        <w:t>)</w:t>
      </w:r>
      <w:r>
        <w:rPr>
          <w:rFonts w:asciiTheme="minorEastAsia" w:hAnsiTheme="minorEastAsia" w:cs="宋体" w:hint="eastAsia"/>
          <w:kern w:val="0"/>
          <w:sz w:val="24"/>
          <w:szCs w:val="24"/>
        </w:rPr>
        <w:t>承接主</w:t>
      </w:r>
      <w:r>
        <w:rPr>
          <w:rFonts w:asciiTheme="minorEastAsia" w:hAnsiTheme="minorEastAsia" w:cs="宋体" w:hint="eastAsia"/>
          <w:kern w:val="0"/>
          <w:sz w:val="24"/>
          <w:szCs w:val="24"/>
        </w:rPr>
        <w:t>体收到服务对象投诉或媒体曝光批评，经查证属实的，魏都区民政局有权终止服务合同。</w:t>
      </w:r>
    </w:p>
    <w:p w:rsidR="00C97EDF" w:rsidRDefault="001A77DA">
      <w:pPr>
        <w:widowControl/>
        <w:shd w:val="clear" w:color="auto" w:fill="FFFFFF"/>
        <w:spacing w:line="520" w:lineRule="exact"/>
        <w:ind w:firstLineChars="200" w:firstLine="480"/>
        <w:jc w:val="left"/>
        <w:rPr>
          <w:rFonts w:ascii="宋体" w:eastAsia="宋体" w:hAnsi="宋体" w:cs="宋体"/>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五</w:t>
      </w:r>
      <w:r>
        <w:rPr>
          <w:rFonts w:asciiTheme="minorEastAsia" w:hAnsiTheme="minorEastAsia" w:cs="宋体" w:hint="eastAsia"/>
          <w:kern w:val="0"/>
          <w:sz w:val="24"/>
          <w:szCs w:val="24"/>
        </w:rPr>
        <w:t>)</w:t>
      </w:r>
      <w:r>
        <w:rPr>
          <w:rFonts w:asciiTheme="minorEastAsia" w:hAnsiTheme="minorEastAsia" w:cs="宋体" w:hint="eastAsia"/>
          <w:kern w:val="0"/>
          <w:sz w:val="24"/>
          <w:szCs w:val="24"/>
        </w:rPr>
        <w:t>如发现承接政府购买服务的试点机构存在弄虚作法律追讨被骗资金的权力。</w:t>
      </w:r>
      <w:r>
        <w:rPr>
          <w:rFonts w:asciiTheme="minorEastAsia" w:hAnsiTheme="minorEastAsia" w:cs="宋体" w:hint="eastAsia"/>
          <w:kern w:val="0"/>
          <w:sz w:val="24"/>
          <w:szCs w:val="24"/>
        </w:rPr>
        <w:br/>
      </w:r>
      <w:r>
        <w:rPr>
          <w:rFonts w:asciiTheme="minorEastAsia" w:hAnsiTheme="minorEastAsia" w:cs="宋体" w:hint="eastAsia"/>
          <w:b/>
          <w:bCs/>
          <w:kern w:val="0"/>
          <w:sz w:val="24"/>
          <w:szCs w:val="24"/>
        </w:rPr>
        <w:t>3</w:t>
      </w:r>
      <w:r>
        <w:rPr>
          <w:rFonts w:asciiTheme="minorEastAsia" w:hAnsiTheme="minorEastAsia" w:cs="宋体" w:hint="eastAsia"/>
          <w:b/>
          <w:bCs/>
          <w:kern w:val="0"/>
          <w:sz w:val="24"/>
          <w:szCs w:val="24"/>
        </w:rPr>
        <w:t>、</w:t>
      </w:r>
      <w:r>
        <w:rPr>
          <w:rFonts w:asciiTheme="minorEastAsia" w:hAnsiTheme="minorEastAsia" w:cs="宋体" w:hint="eastAsia"/>
          <w:b/>
          <w:bCs/>
          <w:kern w:val="0"/>
          <w:sz w:val="24"/>
          <w:szCs w:val="24"/>
        </w:rPr>
        <w:t>其他要求</w:t>
      </w:r>
    </w:p>
    <w:p w:rsidR="00C97EDF" w:rsidRDefault="001A77DA">
      <w:pPr>
        <w:pStyle w:val="af4"/>
        <w:autoSpaceDE w:val="0"/>
        <w:autoSpaceDN w:val="0"/>
        <w:spacing w:line="360" w:lineRule="auto"/>
        <w:ind w:firstLine="482"/>
        <w:contextualSpacing/>
        <w:rPr>
          <w:rFonts w:ascii="宋体" w:hAnsi="宋体" w:cs="宋体"/>
          <w:b/>
          <w:bCs/>
          <w:kern w:val="0"/>
          <w:sz w:val="24"/>
          <w:szCs w:val="24"/>
        </w:rPr>
      </w:pPr>
      <w:r>
        <w:rPr>
          <w:rFonts w:asciiTheme="minorEastAsia" w:hAnsiTheme="minorEastAsia" w:cs="宋体" w:hint="eastAsia"/>
          <w:b/>
          <w:bCs/>
          <w:kern w:val="0"/>
          <w:sz w:val="24"/>
          <w:szCs w:val="24"/>
        </w:rPr>
        <w:t>（</w:t>
      </w:r>
      <w:r>
        <w:rPr>
          <w:rFonts w:asciiTheme="minorEastAsia" w:hAnsiTheme="minorEastAsia" w:cs="宋体" w:hint="eastAsia"/>
          <w:b/>
          <w:bCs/>
          <w:kern w:val="0"/>
          <w:sz w:val="24"/>
          <w:szCs w:val="24"/>
        </w:rPr>
        <w:t>1</w:t>
      </w:r>
      <w:r>
        <w:rPr>
          <w:rFonts w:asciiTheme="minorEastAsia" w:hAnsiTheme="minorEastAsia" w:cs="宋体" w:hint="eastAsia"/>
          <w:b/>
          <w:bCs/>
          <w:kern w:val="0"/>
          <w:sz w:val="24"/>
          <w:szCs w:val="24"/>
        </w:rPr>
        <w:t>）经评审合格的供应商不足采购家数时（</w:t>
      </w:r>
      <w:r>
        <w:rPr>
          <w:rFonts w:asciiTheme="minorEastAsia" w:hAnsiTheme="minorEastAsia" w:cs="宋体" w:hint="eastAsia"/>
          <w:b/>
          <w:bCs/>
          <w:kern w:val="0"/>
          <w:sz w:val="24"/>
          <w:szCs w:val="24"/>
        </w:rPr>
        <w:t>A</w:t>
      </w:r>
      <w:r>
        <w:rPr>
          <w:rFonts w:asciiTheme="minorEastAsia" w:hAnsiTheme="minorEastAsia" w:cs="宋体" w:hint="eastAsia"/>
          <w:b/>
          <w:bCs/>
          <w:kern w:val="0"/>
          <w:sz w:val="24"/>
          <w:szCs w:val="24"/>
        </w:rPr>
        <w:t>包选定</w:t>
      </w:r>
      <w:r>
        <w:rPr>
          <w:rFonts w:asciiTheme="minorEastAsia" w:hAnsiTheme="minorEastAsia" w:cs="宋体" w:hint="eastAsia"/>
          <w:b/>
          <w:bCs/>
          <w:kern w:val="0"/>
          <w:sz w:val="24"/>
          <w:szCs w:val="24"/>
        </w:rPr>
        <w:t>2</w:t>
      </w:r>
      <w:r>
        <w:rPr>
          <w:rFonts w:asciiTheme="minorEastAsia" w:hAnsiTheme="minorEastAsia" w:cs="宋体" w:hint="eastAsia"/>
          <w:b/>
          <w:bCs/>
          <w:kern w:val="0"/>
          <w:sz w:val="24"/>
          <w:szCs w:val="24"/>
        </w:rPr>
        <w:t>家、</w:t>
      </w:r>
      <w:r>
        <w:rPr>
          <w:rFonts w:asciiTheme="minorEastAsia" w:hAnsiTheme="minorEastAsia" w:cs="宋体" w:hint="eastAsia"/>
          <w:b/>
          <w:bCs/>
          <w:kern w:val="0"/>
          <w:sz w:val="24"/>
          <w:szCs w:val="24"/>
        </w:rPr>
        <w:t>B</w:t>
      </w:r>
      <w:r>
        <w:rPr>
          <w:rFonts w:asciiTheme="minorEastAsia" w:hAnsiTheme="minorEastAsia" w:cs="宋体" w:hint="eastAsia"/>
          <w:b/>
          <w:bCs/>
          <w:kern w:val="0"/>
          <w:sz w:val="24"/>
          <w:szCs w:val="24"/>
        </w:rPr>
        <w:t>包选择</w:t>
      </w:r>
      <w:r>
        <w:rPr>
          <w:rFonts w:asciiTheme="minorEastAsia" w:hAnsiTheme="minorEastAsia" w:cs="宋体" w:hint="eastAsia"/>
          <w:b/>
          <w:bCs/>
          <w:kern w:val="0"/>
          <w:sz w:val="24"/>
          <w:szCs w:val="24"/>
        </w:rPr>
        <w:t>9</w:t>
      </w:r>
      <w:r>
        <w:rPr>
          <w:rFonts w:asciiTheme="minorEastAsia" w:hAnsiTheme="minorEastAsia" w:cs="宋体" w:hint="eastAsia"/>
          <w:b/>
          <w:bCs/>
          <w:kern w:val="0"/>
          <w:sz w:val="24"/>
          <w:szCs w:val="24"/>
        </w:rPr>
        <w:t>家供应商中标），按综合评分法得分</w:t>
      </w:r>
      <w:r>
        <w:rPr>
          <w:rFonts w:asciiTheme="minorEastAsia" w:hAnsiTheme="minorEastAsia" w:cs="宋体" w:hint="eastAsia"/>
          <w:b/>
          <w:bCs/>
          <w:kern w:val="0"/>
          <w:sz w:val="24"/>
          <w:szCs w:val="24"/>
        </w:rPr>
        <w:t>≥</w:t>
      </w:r>
      <w:r>
        <w:rPr>
          <w:rFonts w:asciiTheme="minorEastAsia" w:hAnsiTheme="minorEastAsia" w:cs="宋体" w:hint="eastAsia"/>
          <w:b/>
          <w:bCs/>
          <w:kern w:val="0"/>
          <w:sz w:val="24"/>
          <w:szCs w:val="24"/>
        </w:rPr>
        <w:t>60</w:t>
      </w:r>
      <w:r>
        <w:rPr>
          <w:rFonts w:asciiTheme="minorEastAsia" w:hAnsiTheme="minorEastAsia" w:cs="宋体" w:hint="eastAsia"/>
          <w:b/>
          <w:bCs/>
          <w:kern w:val="0"/>
          <w:sz w:val="24"/>
          <w:szCs w:val="24"/>
        </w:rPr>
        <w:t>分</w:t>
      </w:r>
      <w:r>
        <w:rPr>
          <w:rFonts w:asciiTheme="minorEastAsia" w:hAnsiTheme="minorEastAsia" w:cs="宋体" w:hint="eastAsia"/>
          <w:b/>
          <w:bCs/>
          <w:kern w:val="0"/>
          <w:sz w:val="24"/>
          <w:szCs w:val="24"/>
        </w:rPr>
        <w:t>的</w:t>
      </w:r>
      <w:r>
        <w:rPr>
          <w:rFonts w:asciiTheme="minorEastAsia" w:hAnsiTheme="minorEastAsia" w:cs="宋体" w:hint="eastAsia"/>
          <w:b/>
          <w:bCs/>
          <w:kern w:val="0"/>
          <w:sz w:val="24"/>
          <w:szCs w:val="24"/>
        </w:rPr>
        <w:t>实际通过家数推荐中标单位。</w:t>
      </w:r>
    </w:p>
    <w:p w:rsidR="00C97EDF" w:rsidRDefault="001A77DA">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2</w:t>
      </w:r>
      <w:r>
        <w:rPr>
          <w:rFonts w:ascii="宋体" w:hAnsi="宋体" w:cs="宋体" w:hint="eastAsia"/>
          <w:kern w:val="0"/>
          <w:sz w:val="24"/>
          <w:szCs w:val="24"/>
        </w:rPr>
        <w:t>）根据中标情况</w:t>
      </w:r>
      <w:r>
        <w:rPr>
          <w:rFonts w:ascii="宋体" w:hAnsi="宋体" w:cs="宋体" w:hint="eastAsia"/>
          <w:kern w:val="0"/>
          <w:sz w:val="24"/>
          <w:szCs w:val="24"/>
        </w:rPr>
        <w:t>对中标的服务单位</w:t>
      </w:r>
      <w:r>
        <w:rPr>
          <w:rFonts w:ascii="宋体" w:hAnsi="宋体" w:cs="宋体" w:hint="eastAsia"/>
          <w:kern w:val="0"/>
          <w:sz w:val="24"/>
          <w:szCs w:val="24"/>
        </w:rPr>
        <w:t>统一进项目分配</w:t>
      </w:r>
      <w:r>
        <w:rPr>
          <w:rFonts w:ascii="宋体" w:hAnsi="宋体" w:cs="宋体" w:hint="eastAsia"/>
          <w:kern w:val="0"/>
          <w:sz w:val="24"/>
          <w:szCs w:val="24"/>
        </w:rPr>
        <w:t>管理</w:t>
      </w:r>
      <w:r>
        <w:rPr>
          <w:rFonts w:ascii="宋体" w:hAnsi="宋体" w:cs="宋体" w:hint="eastAsia"/>
          <w:kern w:val="0"/>
          <w:sz w:val="24"/>
          <w:szCs w:val="24"/>
        </w:rPr>
        <w:t>，</w:t>
      </w:r>
      <w:r>
        <w:rPr>
          <w:rFonts w:ascii="宋体" w:hAnsi="宋体" w:cs="宋体" w:hint="eastAsia"/>
          <w:kern w:val="0"/>
          <w:sz w:val="24"/>
          <w:szCs w:val="24"/>
        </w:rPr>
        <w:t>不得将</w:t>
      </w:r>
      <w:r>
        <w:rPr>
          <w:rFonts w:ascii="宋体" w:hAnsi="宋体" w:cs="宋体" w:hint="eastAsia"/>
          <w:kern w:val="0"/>
          <w:sz w:val="24"/>
          <w:szCs w:val="24"/>
        </w:rPr>
        <w:t>认领的</w:t>
      </w:r>
      <w:r>
        <w:rPr>
          <w:rFonts w:ascii="宋体" w:hAnsi="宋体" w:cs="宋体" w:hint="eastAsia"/>
          <w:kern w:val="0"/>
          <w:sz w:val="24"/>
          <w:szCs w:val="24"/>
        </w:rPr>
        <w:t>业务分包或转托于其他任何中介机构。</w:t>
      </w:r>
    </w:p>
    <w:p w:rsidR="00C97EDF" w:rsidRDefault="001A77DA">
      <w:pPr>
        <w:widowControl/>
        <w:spacing w:line="360" w:lineRule="auto"/>
        <w:ind w:firstLineChars="200" w:firstLine="482"/>
        <w:jc w:val="left"/>
        <w:rPr>
          <w:rFonts w:ascii="宋体" w:hAnsi="宋体" w:cs="宋体"/>
          <w:kern w:val="0"/>
          <w:sz w:val="24"/>
          <w:szCs w:val="24"/>
        </w:rPr>
      </w:pPr>
      <w:r>
        <w:rPr>
          <w:rFonts w:ascii="宋体" w:hAnsi="宋体" w:cs="宋体" w:hint="eastAsia"/>
          <w:b/>
          <w:bCs/>
          <w:kern w:val="0"/>
          <w:sz w:val="24"/>
          <w:szCs w:val="24"/>
        </w:rPr>
        <w:t>(3)</w:t>
      </w:r>
      <w:r>
        <w:rPr>
          <w:rFonts w:ascii="宋体" w:hAnsi="宋体" w:cs="宋体" w:hint="eastAsia"/>
          <w:b/>
          <w:bCs/>
          <w:kern w:val="0"/>
          <w:sz w:val="24"/>
          <w:szCs w:val="24"/>
        </w:rPr>
        <w:t>分配原则：</w:t>
      </w:r>
      <w:r>
        <w:rPr>
          <w:rFonts w:ascii="宋体" w:hAnsi="宋体" w:cs="宋体" w:hint="eastAsia"/>
          <w:kern w:val="0"/>
          <w:sz w:val="24"/>
          <w:szCs w:val="24"/>
        </w:rPr>
        <w:t>招标人按照各包标统计的工作量按社区划分认领任务、发布认领公告。各包标的中标供应商按照认领公告要求进行报名，如无人认领则由招标人以随机抽取的方式确定供应商。如出现一个包标的社区有两家及以上供应商进行认领的，</w:t>
      </w:r>
      <w:r>
        <w:rPr>
          <w:rFonts w:ascii="宋体" w:hAnsi="宋体" w:cs="宋体" w:hint="eastAsia"/>
          <w:b/>
          <w:bCs/>
          <w:kern w:val="0"/>
          <w:sz w:val="24"/>
          <w:szCs w:val="24"/>
        </w:rPr>
        <w:t>则按照认领公告的评分办法择优选取第一名为中标供应商。</w:t>
      </w:r>
    </w:p>
    <w:p w:rsidR="00C97EDF" w:rsidRDefault="001A77DA">
      <w:pPr>
        <w:widowControl/>
        <w:shd w:val="clear" w:color="auto" w:fill="FFFFFF"/>
        <w:spacing w:line="360" w:lineRule="auto"/>
        <w:ind w:firstLineChars="200" w:firstLine="482"/>
        <w:contextualSpacing/>
        <w:jc w:val="left"/>
        <w:rPr>
          <w:rFonts w:asciiTheme="minorEastAsia" w:hAnsiTheme="minorEastAsia" w:cs="宋体"/>
          <w:b/>
          <w:kern w:val="0"/>
          <w:szCs w:val="21"/>
          <w:lang w:val="zh-CN"/>
        </w:rPr>
      </w:pPr>
      <w:r>
        <w:rPr>
          <w:rFonts w:asciiTheme="minorEastAsia" w:hAnsiTheme="minorEastAsia" w:cs="宋体" w:hint="eastAsia"/>
          <w:b/>
          <w:kern w:val="0"/>
          <w:sz w:val="24"/>
          <w:szCs w:val="24"/>
          <w:lang w:val="zh-CN"/>
        </w:rPr>
        <w:t>四、采购标的的其他技术、服务等要求</w:t>
      </w:r>
    </w:p>
    <w:p w:rsidR="00C97EDF" w:rsidRDefault="001A77DA">
      <w:pPr>
        <w:wordWrap w:val="0"/>
        <w:topLinePunct/>
        <w:autoSpaceDE w:val="0"/>
        <w:autoSpaceDN w:val="0"/>
        <w:adjustRightInd w:val="0"/>
        <w:spacing w:line="360" w:lineRule="auto"/>
        <w:ind w:firstLine="482"/>
        <w:rPr>
          <w:rFonts w:ascii="宋体" w:cs="宋体"/>
          <w:b/>
          <w:sz w:val="24"/>
          <w:lang w:val="zh-CN"/>
        </w:rPr>
      </w:pPr>
      <w:r>
        <w:rPr>
          <w:rFonts w:ascii="宋体" w:cs="宋体" w:hint="eastAsia"/>
          <w:sz w:val="24"/>
          <w:lang w:val="zh-CN"/>
        </w:rPr>
        <w:t>1</w:t>
      </w:r>
      <w:r>
        <w:rPr>
          <w:rFonts w:ascii="宋体" w:cs="宋体" w:hint="eastAsia"/>
          <w:sz w:val="24"/>
          <w:lang w:val="zh-CN"/>
        </w:rPr>
        <w:t>、投标人应就本项目完整投标，</w:t>
      </w:r>
      <w:r>
        <w:rPr>
          <w:rFonts w:ascii="宋体" w:cs="宋体" w:hint="eastAsia"/>
          <w:b/>
          <w:sz w:val="24"/>
          <w:lang w:val="zh-CN"/>
        </w:rPr>
        <w:t>否则为无效投标。</w:t>
      </w:r>
    </w:p>
    <w:p w:rsidR="00C97EDF" w:rsidRDefault="001A77DA">
      <w:pPr>
        <w:wordWrap w:val="0"/>
        <w:topLinePunct/>
        <w:spacing w:line="360" w:lineRule="auto"/>
        <w:ind w:firstLineChars="200" w:firstLine="480"/>
        <w:rPr>
          <w:rFonts w:ascii="宋体" w:cs="宋体"/>
          <w:sz w:val="24"/>
          <w:lang w:val="zh-CN"/>
        </w:rPr>
      </w:pPr>
      <w:r>
        <w:rPr>
          <w:rFonts w:ascii="宋体" w:cs="宋体" w:hint="eastAsia"/>
          <w:sz w:val="24"/>
          <w:lang w:val="zh-CN"/>
        </w:rPr>
        <w:t>2</w:t>
      </w:r>
      <w:r>
        <w:rPr>
          <w:rFonts w:ascii="宋体" w:cs="宋体" w:hint="eastAsia"/>
          <w:sz w:val="24"/>
          <w:lang w:val="zh-CN"/>
        </w:rPr>
        <w:t>、本项目为交钥匙工程。</w:t>
      </w:r>
    </w:p>
    <w:p w:rsidR="00C97EDF" w:rsidRDefault="001A77DA">
      <w:pPr>
        <w:wordWrap w:val="0"/>
        <w:topLinePunct/>
        <w:autoSpaceDE w:val="0"/>
        <w:autoSpaceDN w:val="0"/>
        <w:adjustRightInd w:val="0"/>
        <w:spacing w:line="360" w:lineRule="auto"/>
        <w:ind w:firstLine="482"/>
        <w:rPr>
          <w:rFonts w:ascii="宋体" w:cs="宋体"/>
          <w:sz w:val="24"/>
          <w:lang w:val="zh-CN"/>
        </w:rPr>
      </w:pPr>
      <w:r>
        <w:rPr>
          <w:rFonts w:ascii="宋体" w:cs="宋体" w:hint="eastAsia"/>
          <w:sz w:val="24"/>
          <w:lang w:val="zh-CN"/>
        </w:rPr>
        <w:t>3</w:t>
      </w:r>
      <w:r>
        <w:rPr>
          <w:rFonts w:ascii="宋体" w:cs="宋体" w:hint="eastAsia"/>
          <w:sz w:val="24"/>
          <w:lang w:val="zh-CN"/>
        </w:rPr>
        <w:t>、服务满意度要求：在服务期限内，要求服务满意度达到</w:t>
      </w:r>
      <w:r>
        <w:rPr>
          <w:rFonts w:ascii="宋体" w:cs="宋体" w:hint="eastAsia"/>
          <w:sz w:val="24"/>
          <w:lang w:val="zh-CN"/>
        </w:rPr>
        <w:t>9</w:t>
      </w:r>
      <w:r>
        <w:rPr>
          <w:rFonts w:ascii="宋体" w:cs="宋体" w:hint="eastAsia"/>
          <w:sz w:val="24"/>
        </w:rPr>
        <w:t>0</w:t>
      </w:r>
      <w:r>
        <w:rPr>
          <w:rFonts w:ascii="宋体" w:cs="宋体" w:hint="eastAsia"/>
          <w:sz w:val="24"/>
          <w:lang w:val="zh-CN"/>
        </w:rPr>
        <w:t>%</w:t>
      </w:r>
      <w:r>
        <w:rPr>
          <w:rFonts w:ascii="宋体" w:cs="宋体" w:hint="eastAsia"/>
          <w:sz w:val="24"/>
          <w:lang w:val="zh-CN"/>
        </w:rPr>
        <w:t>以上，且无安全事故发生。</w:t>
      </w:r>
    </w:p>
    <w:p w:rsidR="00C97EDF" w:rsidRDefault="001A77DA">
      <w:pPr>
        <w:widowControl/>
        <w:shd w:val="clear" w:color="auto" w:fill="FFFFFF"/>
        <w:spacing w:line="360" w:lineRule="auto"/>
        <w:ind w:firstLineChars="200" w:firstLine="482"/>
        <w:contextualSpacing/>
        <w:jc w:val="left"/>
        <w:rPr>
          <w:rFonts w:ascii="楷体" w:eastAsia="楷体" w:hAnsi="楷体" w:cs="宋体"/>
          <w:kern w:val="0"/>
          <w:szCs w:val="21"/>
          <w:lang w:val="zh-CN"/>
        </w:rPr>
      </w:pPr>
      <w:r>
        <w:rPr>
          <w:rFonts w:asciiTheme="minorEastAsia" w:hAnsiTheme="minorEastAsia" w:cs="宋体" w:hint="eastAsia"/>
          <w:b/>
          <w:kern w:val="0"/>
          <w:sz w:val="24"/>
          <w:szCs w:val="24"/>
          <w:lang w:val="zh-CN"/>
        </w:rPr>
        <w:t>五、验收标准</w:t>
      </w:r>
    </w:p>
    <w:p w:rsidR="00C97EDF" w:rsidRDefault="001A77DA">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Pr>
          <w:rFonts w:asciiTheme="minorEastAsia" w:hAnsiTheme="minorEastAsia" w:cs="宋体" w:hint="eastAsia"/>
          <w:kern w:val="0"/>
          <w:sz w:val="24"/>
          <w:szCs w:val="24"/>
          <w:lang w:val="zh-CN"/>
        </w:rPr>
        <w:t>由</w:t>
      </w:r>
      <w:r>
        <w:rPr>
          <w:rFonts w:asciiTheme="minorEastAsia" w:hAnsiTheme="minorEastAsia" w:cs="宋体"/>
          <w:kern w:val="0"/>
          <w:sz w:val="24"/>
          <w:szCs w:val="24"/>
          <w:lang w:val="zh-CN"/>
        </w:rPr>
        <w:t>采购人成立验收小组</w:t>
      </w:r>
      <w:r>
        <w:rPr>
          <w:rFonts w:asciiTheme="minorEastAsia" w:hAnsiTheme="minorEastAsia" w:cs="宋体"/>
          <w:kern w:val="0"/>
          <w:sz w:val="24"/>
          <w:szCs w:val="24"/>
          <w:lang w:val="zh-CN"/>
        </w:rPr>
        <w:t>,</w:t>
      </w:r>
      <w:r>
        <w:rPr>
          <w:rFonts w:asciiTheme="minorEastAsia" w:hAnsiTheme="minorEastAsia" w:cs="宋体"/>
          <w:kern w:val="0"/>
          <w:sz w:val="24"/>
          <w:szCs w:val="24"/>
          <w:lang w:val="zh-CN"/>
        </w:rPr>
        <w:t>按照采购合同的约定对</w:t>
      </w:r>
      <w:r>
        <w:rPr>
          <w:rFonts w:asciiTheme="minorEastAsia" w:hAnsiTheme="minorEastAsia" w:cs="宋体" w:hint="eastAsia"/>
          <w:kern w:val="0"/>
          <w:sz w:val="24"/>
          <w:szCs w:val="24"/>
          <w:lang w:val="zh-CN"/>
        </w:rPr>
        <w:t>中标人</w:t>
      </w:r>
      <w:r>
        <w:rPr>
          <w:rFonts w:asciiTheme="minorEastAsia" w:hAnsiTheme="minorEastAsia" w:cs="宋体"/>
          <w:kern w:val="0"/>
          <w:sz w:val="24"/>
          <w:szCs w:val="24"/>
          <w:lang w:val="zh-CN"/>
        </w:rPr>
        <w:t>履约情况进行验收。验收时</w:t>
      </w:r>
      <w:r>
        <w:rPr>
          <w:rFonts w:asciiTheme="minorEastAsia" w:hAnsiTheme="minorEastAsia" w:cs="宋体"/>
          <w:kern w:val="0"/>
          <w:sz w:val="24"/>
          <w:szCs w:val="24"/>
          <w:lang w:val="zh-CN"/>
        </w:rPr>
        <w:t>,</w:t>
      </w:r>
      <w:r>
        <w:rPr>
          <w:rFonts w:asciiTheme="minorEastAsia" w:hAnsiTheme="minorEastAsia" w:cs="宋体"/>
          <w:kern w:val="0"/>
          <w:sz w:val="24"/>
          <w:szCs w:val="24"/>
          <w:lang w:val="zh-CN"/>
        </w:rPr>
        <w:t>按照采购合同的约定对每一项技术、服务、安全标准的履约情况进行确认。验收结束后</w:t>
      </w:r>
      <w:r>
        <w:rPr>
          <w:rFonts w:asciiTheme="minorEastAsia" w:hAnsiTheme="minorEastAsia" w:cs="宋体"/>
          <w:kern w:val="0"/>
          <w:sz w:val="24"/>
          <w:szCs w:val="24"/>
          <w:lang w:val="zh-CN"/>
        </w:rPr>
        <w:t>,</w:t>
      </w:r>
      <w:r>
        <w:rPr>
          <w:rFonts w:asciiTheme="minorEastAsia" w:hAnsiTheme="minorEastAsia" w:cs="宋体"/>
          <w:kern w:val="0"/>
          <w:sz w:val="24"/>
          <w:szCs w:val="24"/>
          <w:lang w:val="zh-CN"/>
        </w:rPr>
        <w:t>出具验收书</w:t>
      </w:r>
      <w:r>
        <w:rPr>
          <w:rFonts w:asciiTheme="minorEastAsia" w:hAnsiTheme="minorEastAsia" w:cs="宋体"/>
          <w:kern w:val="0"/>
          <w:sz w:val="24"/>
          <w:szCs w:val="24"/>
          <w:lang w:val="zh-CN"/>
        </w:rPr>
        <w:t>,</w:t>
      </w:r>
      <w:r>
        <w:rPr>
          <w:rFonts w:asciiTheme="minorEastAsia" w:hAnsiTheme="minorEastAsia" w:cs="宋体"/>
          <w:kern w:val="0"/>
          <w:sz w:val="24"/>
          <w:szCs w:val="24"/>
          <w:lang w:val="zh-CN"/>
        </w:rPr>
        <w:t>列明各项标准的验收情况及项目总体评价</w:t>
      </w:r>
      <w:r>
        <w:rPr>
          <w:rFonts w:asciiTheme="minorEastAsia" w:hAnsiTheme="minorEastAsia" w:cs="宋体"/>
          <w:kern w:val="0"/>
          <w:sz w:val="24"/>
          <w:szCs w:val="24"/>
          <w:lang w:val="zh-CN"/>
        </w:rPr>
        <w:t>,</w:t>
      </w:r>
      <w:r>
        <w:rPr>
          <w:rFonts w:asciiTheme="minorEastAsia" w:hAnsiTheme="minorEastAsia" w:cs="宋体"/>
          <w:kern w:val="0"/>
          <w:sz w:val="24"/>
          <w:szCs w:val="24"/>
          <w:lang w:val="zh-CN"/>
        </w:rPr>
        <w:t>由验收双方共同签署。</w:t>
      </w:r>
    </w:p>
    <w:p w:rsidR="00C97EDF" w:rsidRDefault="001A77DA">
      <w:pPr>
        <w:pStyle w:val="16"/>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六、本项目预算金额</w:t>
      </w:r>
      <w:r>
        <w:rPr>
          <w:rFonts w:asciiTheme="minorEastAsia" w:eastAsiaTheme="minorEastAsia" w:hAnsiTheme="minorEastAsia" w:cs="黑体" w:hint="eastAsia"/>
          <w:b/>
          <w:bCs/>
          <w:shd w:val="clear" w:color="auto" w:fill="FFFFFF"/>
        </w:rPr>
        <w:t>：</w:t>
      </w:r>
    </w:p>
    <w:p w:rsidR="00C97EDF" w:rsidRDefault="001A77DA">
      <w:pPr>
        <w:pStyle w:val="16"/>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宋体" w:hAnsi="宋体" w:cs="仿宋_GB2312" w:hint="eastAsia"/>
          <w:shd w:val="clear" w:color="auto" w:fill="FFFFFF"/>
        </w:rPr>
        <w:t>A</w:t>
      </w:r>
      <w:r>
        <w:rPr>
          <w:rFonts w:ascii="宋体" w:hAnsi="宋体" w:cs="仿宋_GB2312" w:hint="eastAsia"/>
          <w:shd w:val="clear" w:color="auto" w:fill="FFFFFF"/>
        </w:rPr>
        <w:t>包：单价：</w:t>
      </w:r>
      <w:r>
        <w:rPr>
          <w:rFonts w:ascii="宋体" w:hAnsi="宋体" w:cs="仿宋_GB2312" w:hint="eastAsia"/>
          <w:shd w:val="clear" w:color="auto" w:fill="FFFFFF"/>
        </w:rPr>
        <w:t>4.58</w:t>
      </w:r>
      <w:r>
        <w:rPr>
          <w:rFonts w:ascii="宋体" w:hAnsi="宋体" w:cs="仿宋_GB2312" w:hint="eastAsia"/>
          <w:shd w:val="clear" w:color="auto" w:fill="FFFFFF"/>
        </w:rPr>
        <w:t>元</w:t>
      </w:r>
      <w:r>
        <w:rPr>
          <w:rFonts w:ascii="宋体" w:hAnsi="宋体" w:cs="仿宋_GB2312" w:hint="eastAsia"/>
          <w:shd w:val="clear" w:color="auto" w:fill="FFFFFF"/>
        </w:rPr>
        <w:t>/</w:t>
      </w:r>
      <w:r>
        <w:rPr>
          <w:rFonts w:ascii="宋体" w:hAnsi="宋体" w:cs="仿宋_GB2312" w:hint="eastAsia"/>
          <w:shd w:val="clear" w:color="auto" w:fill="FFFFFF"/>
        </w:rPr>
        <w:t>次</w:t>
      </w:r>
      <w:r>
        <w:rPr>
          <w:rFonts w:ascii="宋体" w:hAnsi="宋体" w:cs="仿宋_GB2312" w:hint="eastAsia"/>
          <w:shd w:val="clear" w:color="auto" w:fill="FFFFFF"/>
        </w:rPr>
        <w:t>,</w:t>
      </w:r>
      <w:r>
        <w:rPr>
          <w:rFonts w:ascii="宋体" w:hAnsi="宋体" w:cs="仿宋_GB2312" w:hint="eastAsia"/>
          <w:shd w:val="clear" w:color="auto" w:fill="FFFFFF"/>
        </w:rPr>
        <w:t>最高限价：单价：</w:t>
      </w:r>
      <w:r>
        <w:rPr>
          <w:rFonts w:ascii="宋体" w:hAnsi="宋体" w:cs="仿宋_GB2312" w:hint="eastAsia"/>
          <w:shd w:val="clear" w:color="auto" w:fill="FFFFFF"/>
        </w:rPr>
        <w:t>4.58</w:t>
      </w:r>
      <w:r>
        <w:rPr>
          <w:rFonts w:ascii="宋体" w:hAnsi="宋体" w:cs="仿宋_GB2312" w:hint="eastAsia"/>
          <w:shd w:val="clear" w:color="auto" w:fill="FFFFFF"/>
        </w:rPr>
        <w:t>元</w:t>
      </w:r>
      <w:r>
        <w:rPr>
          <w:rFonts w:ascii="宋体" w:hAnsi="宋体" w:cs="仿宋_GB2312" w:hint="eastAsia"/>
          <w:shd w:val="clear" w:color="auto" w:fill="FFFFFF"/>
        </w:rPr>
        <w:t>/</w:t>
      </w:r>
      <w:r>
        <w:rPr>
          <w:rFonts w:ascii="宋体" w:hAnsi="宋体" w:cs="仿宋_GB2312" w:hint="eastAsia"/>
          <w:shd w:val="clear" w:color="auto" w:fill="FFFFFF"/>
        </w:rPr>
        <w:t>次。</w:t>
      </w:r>
      <w:r>
        <w:rPr>
          <w:rFonts w:ascii="宋体" w:hAnsi="宋体" w:cs="仿宋_GB2312" w:hint="eastAsia"/>
          <w:shd w:val="clear" w:color="auto" w:fill="FFFFFF"/>
        </w:rPr>
        <w:t xml:space="preserve"> B</w:t>
      </w:r>
      <w:r>
        <w:rPr>
          <w:rFonts w:ascii="宋体" w:hAnsi="宋体" w:cs="仿宋_GB2312" w:hint="eastAsia"/>
          <w:shd w:val="clear" w:color="auto" w:fill="FFFFFF"/>
        </w:rPr>
        <w:t>包：单价：</w:t>
      </w:r>
      <w:r>
        <w:rPr>
          <w:rFonts w:ascii="宋体" w:hAnsi="宋体" w:cs="仿宋_GB2312" w:hint="eastAsia"/>
          <w:shd w:val="clear" w:color="auto" w:fill="FFFFFF"/>
        </w:rPr>
        <w:t>26.73</w:t>
      </w:r>
      <w:r>
        <w:rPr>
          <w:rFonts w:ascii="宋体" w:hAnsi="宋体" w:cs="仿宋_GB2312" w:hint="eastAsia"/>
          <w:shd w:val="clear" w:color="auto" w:fill="FFFFFF"/>
        </w:rPr>
        <w:t>元</w:t>
      </w:r>
      <w:r>
        <w:rPr>
          <w:rFonts w:ascii="宋体" w:hAnsi="宋体" w:cs="仿宋_GB2312" w:hint="eastAsia"/>
          <w:shd w:val="clear" w:color="auto" w:fill="FFFFFF"/>
        </w:rPr>
        <w:t>/</w:t>
      </w:r>
      <w:r>
        <w:rPr>
          <w:rFonts w:ascii="宋体" w:hAnsi="宋体" w:cs="仿宋_GB2312" w:hint="eastAsia"/>
          <w:shd w:val="clear" w:color="auto" w:fill="FFFFFF"/>
        </w:rPr>
        <w:t>次</w:t>
      </w:r>
      <w:r>
        <w:rPr>
          <w:rFonts w:ascii="宋体" w:hAnsi="宋体" w:cs="仿宋_GB2312" w:hint="eastAsia"/>
          <w:shd w:val="clear" w:color="auto" w:fill="FFFFFF"/>
        </w:rPr>
        <w:t>,</w:t>
      </w:r>
      <w:r>
        <w:rPr>
          <w:rFonts w:ascii="宋体" w:hAnsi="宋体" w:cs="仿宋_GB2312" w:hint="eastAsia"/>
          <w:shd w:val="clear" w:color="auto" w:fill="FFFFFF"/>
        </w:rPr>
        <w:t>最高限价：单价：</w:t>
      </w:r>
      <w:r>
        <w:rPr>
          <w:rFonts w:ascii="宋体" w:hAnsi="宋体" w:cs="仿宋_GB2312" w:hint="eastAsia"/>
          <w:shd w:val="clear" w:color="auto" w:fill="FFFFFF"/>
        </w:rPr>
        <w:t>26.73</w:t>
      </w:r>
      <w:r>
        <w:rPr>
          <w:rFonts w:ascii="宋体" w:hAnsi="宋体" w:cs="仿宋_GB2312" w:hint="eastAsia"/>
          <w:shd w:val="clear" w:color="auto" w:fill="FFFFFF"/>
        </w:rPr>
        <w:t>元</w:t>
      </w:r>
      <w:r>
        <w:rPr>
          <w:rFonts w:ascii="宋体" w:hAnsi="宋体" w:cs="仿宋_GB2312" w:hint="eastAsia"/>
          <w:shd w:val="clear" w:color="auto" w:fill="FFFFFF"/>
        </w:rPr>
        <w:t>/</w:t>
      </w:r>
      <w:r>
        <w:rPr>
          <w:rFonts w:ascii="宋体" w:hAnsi="宋体" w:cs="仿宋_GB2312" w:hint="eastAsia"/>
          <w:shd w:val="clear" w:color="auto" w:fill="FFFFFF"/>
        </w:rPr>
        <w:t>次。</w:t>
      </w:r>
      <w:r>
        <w:rPr>
          <w:rFonts w:asciiTheme="minorEastAsia" w:eastAsiaTheme="minorEastAsia" w:hAnsiTheme="minorEastAsia" w:cs="宋体" w:hint="eastAsia"/>
          <w:b/>
          <w:kern w:val="0"/>
          <w:lang w:val="zh-CN"/>
        </w:rPr>
        <w:t>（本项目为固定报价）</w:t>
      </w:r>
    </w:p>
    <w:p w:rsidR="00C97EDF" w:rsidRDefault="001A77DA">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lastRenderedPageBreak/>
        <w:t>七、资金支付</w:t>
      </w:r>
    </w:p>
    <w:p w:rsidR="00C97EDF" w:rsidRDefault="001A77DA">
      <w:pPr>
        <w:widowControl/>
        <w:shd w:val="clear" w:color="auto" w:fill="FFFFFF"/>
        <w:spacing w:line="360" w:lineRule="auto"/>
        <w:ind w:firstLineChars="200" w:firstLine="480"/>
        <w:contextualSpacing/>
        <w:jc w:val="left"/>
        <w:rPr>
          <w:rFonts w:asciiTheme="minorEastAsia" w:hAnsiTheme="minorEastAsia" w:cs="宋体"/>
          <w:b/>
          <w:kern w:val="0"/>
          <w:sz w:val="24"/>
          <w:szCs w:val="24"/>
          <w:lang w:val="zh-CN"/>
        </w:rPr>
      </w:pPr>
      <w:r>
        <w:rPr>
          <w:rFonts w:asciiTheme="minorEastAsia" w:hAnsiTheme="minorEastAsia" w:cs="宋体" w:hint="eastAsia"/>
          <w:kern w:val="0"/>
          <w:sz w:val="24"/>
          <w:szCs w:val="24"/>
          <w:lang w:val="zh-CN"/>
        </w:rPr>
        <w:t>1</w:t>
      </w:r>
      <w:r>
        <w:rPr>
          <w:rFonts w:asciiTheme="minorEastAsia" w:hAnsiTheme="minorEastAsia" w:cs="宋体" w:hint="eastAsia"/>
          <w:kern w:val="0"/>
          <w:sz w:val="24"/>
          <w:szCs w:val="24"/>
          <w:lang w:val="zh-CN"/>
        </w:rPr>
        <w:t>、支付方式：银行转账</w:t>
      </w:r>
    </w:p>
    <w:p w:rsidR="00C97EDF" w:rsidRDefault="001A77DA">
      <w:pPr>
        <w:spacing w:line="360" w:lineRule="auto"/>
        <w:ind w:firstLine="560"/>
        <w:rPr>
          <w:b/>
        </w:rPr>
      </w:pPr>
      <w:r>
        <w:rPr>
          <w:rFonts w:ascii="宋体" w:eastAsia="宋体" w:hAnsi="宋体" w:cs="宋体" w:hint="eastAsia"/>
          <w:b/>
          <w:kern w:val="0"/>
          <w:sz w:val="24"/>
          <w:szCs w:val="24"/>
        </w:rPr>
        <w:t>2</w:t>
      </w:r>
      <w:r>
        <w:rPr>
          <w:rFonts w:ascii="宋体" w:eastAsia="宋体" w:hAnsi="宋体" w:cs="宋体" w:hint="eastAsia"/>
          <w:b/>
          <w:kern w:val="0"/>
          <w:sz w:val="24"/>
          <w:szCs w:val="24"/>
        </w:rPr>
        <w:t>、</w:t>
      </w:r>
      <w:r>
        <w:rPr>
          <w:rFonts w:asciiTheme="minorEastAsia" w:hAnsiTheme="minorEastAsia" w:cs="宋体" w:hint="eastAsia"/>
          <w:b/>
          <w:kern w:val="0"/>
          <w:sz w:val="24"/>
          <w:szCs w:val="24"/>
          <w:lang w:val="zh-CN"/>
        </w:rPr>
        <w:t>服务支付标准</w:t>
      </w:r>
    </w:p>
    <w:p w:rsidR="00C97EDF" w:rsidRDefault="001A77DA">
      <w:pPr>
        <w:spacing w:line="360" w:lineRule="auto"/>
        <w:ind w:firstLine="560"/>
        <w:rPr>
          <w:rFonts w:ascii="宋体" w:eastAsia="宋体" w:hAnsi="宋体" w:cs="宋体"/>
          <w:b/>
          <w:sz w:val="24"/>
          <w:szCs w:val="24"/>
        </w:rPr>
      </w:pPr>
      <w:r>
        <w:rPr>
          <w:rFonts w:ascii="宋体" w:eastAsia="宋体" w:hAnsi="宋体" w:cs="宋体" w:hint="eastAsia"/>
          <w:b/>
          <w:kern w:val="0"/>
          <w:sz w:val="24"/>
          <w:szCs w:val="24"/>
        </w:rPr>
        <w:t>A</w:t>
      </w:r>
      <w:r>
        <w:rPr>
          <w:rFonts w:ascii="宋体" w:eastAsia="宋体" w:hAnsi="宋体" w:cs="宋体" w:hint="eastAsia"/>
          <w:b/>
          <w:kern w:val="0"/>
          <w:sz w:val="24"/>
          <w:szCs w:val="24"/>
        </w:rPr>
        <w:t>包：</w:t>
      </w:r>
      <w:bookmarkStart w:id="1" w:name="_Hlk7872032"/>
      <w:r>
        <w:rPr>
          <w:rFonts w:ascii="宋体" w:eastAsia="宋体" w:hAnsi="宋体" w:cs="宋体" w:hint="eastAsia"/>
          <w:b/>
          <w:sz w:val="24"/>
          <w:szCs w:val="24"/>
        </w:rPr>
        <w:t>助餐服务的支付标准分为数量和质量两个标准。</w:t>
      </w:r>
    </w:p>
    <w:bookmarkEnd w:id="1"/>
    <w:p w:rsidR="00C97EDF" w:rsidRDefault="001A77DA">
      <w:pPr>
        <w:spacing w:line="360" w:lineRule="auto"/>
        <w:ind w:firstLine="560"/>
        <w:rPr>
          <w:rFonts w:ascii="宋体" w:eastAsia="宋体" w:hAnsi="宋体" w:cs="宋体"/>
          <w:sz w:val="24"/>
          <w:szCs w:val="24"/>
        </w:rPr>
      </w:pPr>
      <w:r>
        <w:rPr>
          <w:rFonts w:ascii="宋体" w:eastAsia="宋体" w:hAnsi="宋体" w:cs="宋体" w:hint="eastAsia"/>
          <w:sz w:val="24"/>
          <w:szCs w:val="24"/>
        </w:rPr>
        <w:t>助餐服务的支付标准分为数量和质量双重标准</w:t>
      </w:r>
      <w:r>
        <w:rPr>
          <w:rFonts w:ascii="宋体" w:eastAsia="宋体" w:hAnsi="宋体" w:cs="宋体" w:hint="eastAsia"/>
          <w:sz w:val="24"/>
          <w:szCs w:val="24"/>
        </w:rPr>
        <w:t>,</w:t>
      </w:r>
      <w:r>
        <w:rPr>
          <w:rFonts w:ascii="宋体" w:eastAsia="宋体" w:hAnsi="宋体" w:cs="宋体" w:hint="eastAsia"/>
          <w:sz w:val="24"/>
          <w:szCs w:val="24"/>
        </w:rPr>
        <w:t>首先</w:t>
      </w:r>
      <w:r>
        <w:rPr>
          <w:rFonts w:ascii="宋体" w:eastAsia="宋体" w:hAnsi="宋体" w:cs="宋体" w:hint="eastAsia"/>
          <w:sz w:val="24"/>
          <w:szCs w:val="24"/>
        </w:rPr>
        <w:t>,</w:t>
      </w:r>
      <w:r>
        <w:rPr>
          <w:rFonts w:ascii="宋体" w:eastAsia="宋体" w:hAnsi="宋体" w:cs="宋体" w:hint="eastAsia"/>
          <w:sz w:val="24"/>
          <w:szCs w:val="24"/>
        </w:rPr>
        <w:t>乙方建立助餐服年台账</w:t>
      </w:r>
      <w:r>
        <w:rPr>
          <w:rFonts w:ascii="宋体" w:eastAsia="宋体" w:hAnsi="宋体" w:cs="宋体" w:hint="eastAsia"/>
          <w:sz w:val="24"/>
          <w:szCs w:val="24"/>
        </w:rPr>
        <w:t>,</w:t>
      </w:r>
      <w:r>
        <w:rPr>
          <w:rFonts w:ascii="宋体" w:eastAsia="宋体" w:hAnsi="宋体" w:cs="宋体" w:hint="eastAsia"/>
          <w:sz w:val="24"/>
          <w:szCs w:val="24"/>
        </w:rPr>
        <w:t>甲方根据台账审计核实服务数量。同一人同一时间点多次消费或购买多份餐食的</w:t>
      </w:r>
      <w:r>
        <w:rPr>
          <w:rFonts w:ascii="宋体" w:eastAsia="宋体" w:hAnsi="宋体" w:cs="宋体" w:hint="eastAsia"/>
          <w:sz w:val="24"/>
          <w:szCs w:val="24"/>
        </w:rPr>
        <w:t>,</w:t>
      </w:r>
      <w:r>
        <w:rPr>
          <w:rFonts w:ascii="宋体" w:eastAsia="宋体" w:hAnsi="宋体" w:cs="宋体" w:hint="eastAsia"/>
          <w:sz w:val="24"/>
          <w:szCs w:val="24"/>
        </w:rPr>
        <w:t>以一次计入。</w:t>
      </w:r>
    </w:p>
    <w:p w:rsidR="00C97EDF" w:rsidRDefault="001A77DA">
      <w:pPr>
        <w:spacing w:line="360" w:lineRule="auto"/>
        <w:ind w:firstLine="560"/>
        <w:rPr>
          <w:rFonts w:ascii="宋体" w:eastAsia="宋体" w:hAnsi="宋体" w:cs="宋体"/>
          <w:sz w:val="24"/>
          <w:szCs w:val="24"/>
        </w:rPr>
      </w:pPr>
      <w:r>
        <w:rPr>
          <w:rFonts w:ascii="宋体" w:eastAsia="宋体" w:hAnsi="宋体" w:cs="宋体" w:hint="eastAsia"/>
          <w:sz w:val="24"/>
          <w:szCs w:val="24"/>
        </w:rPr>
        <w:t>乙方实际提供助餐数量达到合同要求的</w:t>
      </w:r>
      <w:r>
        <w:rPr>
          <w:rFonts w:ascii="宋体" w:eastAsia="宋体" w:hAnsi="宋体" w:cs="宋体" w:hint="eastAsia"/>
          <w:sz w:val="24"/>
          <w:szCs w:val="24"/>
        </w:rPr>
        <w:t>60%</w:t>
      </w:r>
      <w:r>
        <w:rPr>
          <w:rFonts w:ascii="宋体" w:eastAsia="宋体" w:hAnsi="宋体" w:cs="宋体" w:hint="eastAsia"/>
          <w:sz w:val="24"/>
          <w:szCs w:val="24"/>
        </w:rPr>
        <w:t>（包括</w:t>
      </w:r>
      <w:r>
        <w:rPr>
          <w:rFonts w:ascii="宋体" w:eastAsia="宋体" w:hAnsi="宋体" w:cs="宋体" w:hint="eastAsia"/>
          <w:sz w:val="24"/>
          <w:szCs w:val="24"/>
        </w:rPr>
        <w:t>60%</w:t>
      </w:r>
      <w:r>
        <w:rPr>
          <w:rFonts w:ascii="宋体" w:eastAsia="宋体" w:hAnsi="宋体" w:cs="宋体" w:hint="eastAsia"/>
          <w:sz w:val="24"/>
          <w:szCs w:val="24"/>
        </w:rPr>
        <w:t>）及以上</w:t>
      </w:r>
      <w:r>
        <w:rPr>
          <w:rFonts w:ascii="宋体" w:eastAsia="宋体" w:hAnsi="宋体" w:cs="宋体" w:hint="eastAsia"/>
          <w:sz w:val="24"/>
          <w:szCs w:val="24"/>
        </w:rPr>
        <w:t>,</w:t>
      </w:r>
      <w:r>
        <w:rPr>
          <w:rFonts w:ascii="宋体" w:eastAsia="宋体" w:hAnsi="宋体" w:cs="宋体" w:hint="eastAsia"/>
          <w:sz w:val="24"/>
          <w:szCs w:val="24"/>
        </w:rPr>
        <w:t>按实际完成合同数量比例计算数量金额</w:t>
      </w:r>
      <w:r>
        <w:rPr>
          <w:rFonts w:ascii="宋体" w:eastAsia="宋体" w:hAnsi="宋体" w:cs="宋体" w:hint="eastAsia"/>
          <w:sz w:val="24"/>
          <w:szCs w:val="24"/>
        </w:rPr>
        <w:t>;</w:t>
      </w:r>
      <w:r>
        <w:rPr>
          <w:rFonts w:ascii="宋体" w:eastAsia="宋体" w:hAnsi="宋体" w:cs="宋体" w:hint="eastAsia"/>
          <w:sz w:val="24"/>
          <w:szCs w:val="24"/>
        </w:rPr>
        <w:t>实际提供助餐数量在合同要求的</w:t>
      </w:r>
      <w:r>
        <w:rPr>
          <w:rFonts w:ascii="宋体" w:eastAsia="宋体" w:hAnsi="宋体" w:cs="宋体" w:hint="eastAsia"/>
          <w:sz w:val="24"/>
          <w:szCs w:val="24"/>
        </w:rPr>
        <w:t>60%</w:t>
      </w:r>
      <w:r>
        <w:rPr>
          <w:rFonts w:ascii="宋体" w:eastAsia="宋体" w:hAnsi="宋体" w:cs="宋体" w:hint="eastAsia"/>
          <w:sz w:val="24"/>
          <w:szCs w:val="24"/>
        </w:rPr>
        <w:t>以下</w:t>
      </w:r>
      <w:r>
        <w:rPr>
          <w:rFonts w:ascii="宋体" w:eastAsia="宋体" w:hAnsi="宋体" w:cs="宋体" w:hint="eastAsia"/>
          <w:sz w:val="24"/>
          <w:szCs w:val="24"/>
        </w:rPr>
        <w:t>,</w:t>
      </w:r>
      <w:r>
        <w:rPr>
          <w:rFonts w:ascii="宋体" w:eastAsia="宋体" w:hAnsi="宋体" w:cs="宋体" w:hint="eastAsia"/>
          <w:sz w:val="24"/>
          <w:szCs w:val="24"/>
        </w:rPr>
        <w:t>按实际完成合同数量比例并扣减</w:t>
      </w:r>
      <w:r>
        <w:rPr>
          <w:rFonts w:ascii="宋体" w:eastAsia="宋体" w:hAnsi="宋体" w:cs="宋体" w:hint="eastAsia"/>
          <w:sz w:val="24"/>
          <w:szCs w:val="24"/>
        </w:rPr>
        <w:t>5%</w:t>
      </w:r>
      <w:r>
        <w:rPr>
          <w:rFonts w:ascii="宋体" w:eastAsia="宋体" w:hAnsi="宋体" w:cs="宋体" w:hint="eastAsia"/>
          <w:sz w:val="24"/>
          <w:szCs w:val="24"/>
        </w:rPr>
        <w:t>后计算数量金额</w:t>
      </w:r>
      <w:r>
        <w:rPr>
          <w:rFonts w:ascii="宋体" w:eastAsia="宋体" w:hAnsi="宋体" w:cs="宋体" w:hint="eastAsia"/>
          <w:sz w:val="24"/>
          <w:szCs w:val="24"/>
        </w:rPr>
        <w:t>,</w:t>
      </w:r>
      <w:r>
        <w:rPr>
          <w:rFonts w:ascii="宋体" w:eastAsia="宋体" w:hAnsi="宋体" w:cs="宋体" w:hint="eastAsia"/>
          <w:sz w:val="24"/>
          <w:szCs w:val="24"/>
        </w:rPr>
        <w:t>直至扣除完毕为止。</w:t>
      </w:r>
      <w:r>
        <w:rPr>
          <w:rFonts w:ascii="宋体" w:eastAsia="宋体" w:hAnsi="宋体" w:cs="宋体" w:hint="eastAsia"/>
          <w:sz w:val="24"/>
          <w:szCs w:val="24"/>
        </w:rPr>
        <w:t xml:space="preserve">      </w:t>
      </w:r>
    </w:p>
    <w:p w:rsidR="00C97EDF" w:rsidRDefault="001A77DA">
      <w:pPr>
        <w:spacing w:line="360" w:lineRule="auto"/>
        <w:ind w:firstLine="560"/>
        <w:rPr>
          <w:rFonts w:ascii="宋体" w:eastAsia="宋体" w:hAnsi="宋体" w:cs="宋体"/>
          <w:sz w:val="24"/>
          <w:szCs w:val="24"/>
        </w:rPr>
      </w:pPr>
      <w:r>
        <w:rPr>
          <w:rFonts w:ascii="宋体" w:eastAsia="宋体" w:hAnsi="宋体" w:cs="宋体" w:hint="eastAsia"/>
          <w:sz w:val="24"/>
          <w:szCs w:val="24"/>
        </w:rPr>
        <w:t>其次</w:t>
      </w:r>
      <w:r>
        <w:rPr>
          <w:rFonts w:ascii="宋体" w:eastAsia="宋体" w:hAnsi="宋体" w:cs="宋体" w:hint="eastAsia"/>
          <w:sz w:val="24"/>
          <w:szCs w:val="24"/>
        </w:rPr>
        <w:t>,</w:t>
      </w:r>
      <w:r>
        <w:rPr>
          <w:rFonts w:ascii="宋体" w:eastAsia="宋体" w:hAnsi="宋体" w:cs="宋体" w:hint="eastAsia"/>
          <w:sz w:val="24"/>
          <w:szCs w:val="24"/>
        </w:rPr>
        <w:t>在上述数量标准的前提下</w:t>
      </w:r>
      <w:r>
        <w:rPr>
          <w:rFonts w:ascii="宋体" w:eastAsia="宋体" w:hAnsi="宋体" w:cs="宋体" w:hint="eastAsia"/>
          <w:sz w:val="24"/>
          <w:szCs w:val="24"/>
        </w:rPr>
        <w:t>,</w:t>
      </w:r>
      <w:r>
        <w:rPr>
          <w:rFonts w:ascii="宋体" w:eastAsia="宋体" w:hAnsi="宋体" w:cs="宋体" w:hint="eastAsia"/>
          <w:sz w:val="24"/>
          <w:szCs w:val="24"/>
        </w:rPr>
        <w:t>购买主体采取群众满意度调查的方式对本次购买服务进行质量调查</w:t>
      </w:r>
      <w:r>
        <w:rPr>
          <w:rFonts w:ascii="宋体" w:eastAsia="宋体" w:hAnsi="宋体" w:cs="宋体" w:hint="eastAsia"/>
          <w:sz w:val="24"/>
          <w:szCs w:val="24"/>
        </w:rPr>
        <w:t>,</w:t>
      </w:r>
      <w:r>
        <w:rPr>
          <w:rFonts w:ascii="宋体" w:eastAsia="宋体" w:hAnsi="宋体" w:cs="宋体" w:hint="eastAsia"/>
          <w:sz w:val="24"/>
          <w:szCs w:val="24"/>
        </w:rPr>
        <w:t>按照质量调查的结果进行第二次核算。群众满意度调查</w:t>
      </w:r>
      <w:r>
        <w:rPr>
          <w:rFonts w:ascii="宋体" w:eastAsia="宋体" w:hAnsi="宋体" w:cs="宋体" w:hint="eastAsia"/>
          <w:sz w:val="24"/>
          <w:szCs w:val="24"/>
        </w:rPr>
        <w:t>在</w:t>
      </w:r>
      <w:r>
        <w:rPr>
          <w:rFonts w:ascii="宋体" w:eastAsia="宋体" w:hAnsi="宋体" w:cs="宋体" w:hint="eastAsia"/>
          <w:sz w:val="24"/>
          <w:szCs w:val="24"/>
        </w:rPr>
        <w:t>90%-100% (</w:t>
      </w:r>
      <w:r>
        <w:rPr>
          <w:rFonts w:ascii="宋体" w:eastAsia="宋体" w:hAnsi="宋体" w:cs="宋体" w:hint="eastAsia"/>
          <w:sz w:val="24"/>
          <w:szCs w:val="24"/>
        </w:rPr>
        <w:t>含</w:t>
      </w:r>
      <w:r>
        <w:rPr>
          <w:rFonts w:ascii="宋体" w:eastAsia="宋体" w:hAnsi="宋体" w:cs="宋体" w:hint="eastAsia"/>
          <w:sz w:val="24"/>
          <w:szCs w:val="24"/>
        </w:rPr>
        <w:t>90%)</w:t>
      </w:r>
      <w:r>
        <w:rPr>
          <w:rFonts w:ascii="宋体" w:eastAsia="宋体" w:hAnsi="宋体" w:cs="宋体" w:hint="eastAsia"/>
          <w:sz w:val="24"/>
          <w:szCs w:val="24"/>
        </w:rPr>
        <w:t>的为“优”，按核定的数量金额付款</w:t>
      </w:r>
      <w:r>
        <w:rPr>
          <w:rFonts w:ascii="宋体" w:eastAsia="宋体" w:hAnsi="宋体" w:cs="宋体" w:hint="eastAsia"/>
          <w:sz w:val="24"/>
          <w:szCs w:val="24"/>
        </w:rPr>
        <w:t>;</w:t>
      </w:r>
      <w:r>
        <w:rPr>
          <w:rFonts w:ascii="宋体" w:eastAsia="宋体" w:hAnsi="宋体" w:cs="宋体" w:hint="eastAsia"/>
          <w:sz w:val="24"/>
          <w:szCs w:val="24"/>
        </w:rPr>
        <w:t>群众满意度在</w:t>
      </w:r>
      <w:r>
        <w:rPr>
          <w:rFonts w:ascii="宋体" w:eastAsia="宋体" w:hAnsi="宋体" w:cs="宋体" w:hint="eastAsia"/>
          <w:sz w:val="24"/>
          <w:szCs w:val="24"/>
        </w:rPr>
        <w:t>80%-90%</w:t>
      </w:r>
      <w:r>
        <w:rPr>
          <w:rFonts w:ascii="宋体" w:eastAsia="宋体" w:hAnsi="宋体" w:cs="宋体" w:hint="eastAsia"/>
          <w:sz w:val="24"/>
          <w:szCs w:val="24"/>
        </w:rPr>
        <w:t>（含</w:t>
      </w:r>
      <w:r>
        <w:rPr>
          <w:rFonts w:ascii="宋体" w:eastAsia="宋体" w:hAnsi="宋体" w:cs="宋体" w:hint="eastAsia"/>
          <w:sz w:val="24"/>
          <w:szCs w:val="24"/>
        </w:rPr>
        <w:t>80%</w:t>
      </w:r>
      <w:r>
        <w:rPr>
          <w:rFonts w:ascii="宋体" w:eastAsia="宋体" w:hAnsi="宋体" w:cs="宋体" w:hint="eastAsia"/>
          <w:sz w:val="24"/>
          <w:szCs w:val="24"/>
        </w:rPr>
        <w:t>）的为“良”，按核定数量金额付款；群众满意度在</w:t>
      </w:r>
      <w:r>
        <w:rPr>
          <w:rFonts w:ascii="宋体" w:eastAsia="宋体" w:hAnsi="宋体" w:cs="宋体" w:hint="eastAsia"/>
          <w:sz w:val="24"/>
          <w:szCs w:val="24"/>
        </w:rPr>
        <w:t>60%-80%</w:t>
      </w:r>
      <w:r>
        <w:rPr>
          <w:rFonts w:ascii="宋体" w:eastAsia="宋体" w:hAnsi="宋体" w:cs="宋体" w:hint="eastAsia"/>
          <w:sz w:val="24"/>
          <w:szCs w:val="24"/>
        </w:rPr>
        <w:t>（含</w:t>
      </w:r>
      <w:r>
        <w:rPr>
          <w:rFonts w:ascii="宋体" w:eastAsia="宋体" w:hAnsi="宋体" w:cs="宋体" w:hint="eastAsia"/>
          <w:sz w:val="24"/>
          <w:szCs w:val="24"/>
        </w:rPr>
        <w:t>60%</w:t>
      </w:r>
      <w:r>
        <w:rPr>
          <w:rFonts w:ascii="宋体" w:eastAsia="宋体" w:hAnsi="宋体" w:cs="宋体" w:hint="eastAsia"/>
          <w:sz w:val="24"/>
          <w:szCs w:val="24"/>
        </w:rPr>
        <w:t>）的为“中”，按核定数量金额付款；群众满意度调查在</w:t>
      </w:r>
      <w:r>
        <w:rPr>
          <w:rFonts w:ascii="宋体" w:eastAsia="宋体" w:hAnsi="宋体" w:cs="宋体" w:hint="eastAsia"/>
          <w:sz w:val="24"/>
          <w:szCs w:val="24"/>
        </w:rPr>
        <w:t>60%</w:t>
      </w:r>
      <w:r>
        <w:rPr>
          <w:rFonts w:ascii="宋体" w:eastAsia="宋体" w:hAnsi="宋体" w:cs="宋体" w:hint="eastAsia"/>
          <w:sz w:val="24"/>
          <w:szCs w:val="24"/>
        </w:rPr>
        <w:t>以下的为“差”</w:t>
      </w:r>
      <w:r>
        <w:rPr>
          <w:rFonts w:ascii="宋体" w:eastAsia="宋体" w:hAnsi="宋体" w:cs="宋体" w:hint="eastAsia"/>
          <w:sz w:val="24"/>
          <w:szCs w:val="24"/>
        </w:rPr>
        <w:t>,</w:t>
      </w:r>
      <w:r>
        <w:rPr>
          <w:rFonts w:ascii="宋体" w:eastAsia="宋体" w:hAnsi="宋体" w:cs="宋体" w:hint="eastAsia"/>
          <w:sz w:val="24"/>
          <w:szCs w:val="24"/>
        </w:rPr>
        <w:t>按核定的数量金额扣减合同金额的</w:t>
      </w:r>
      <w:r>
        <w:rPr>
          <w:rFonts w:ascii="宋体" w:eastAsia="宋体" w:hAnsi="宋体" w:cs="宋体" w:hint="eastAsia"/>
          <w:sz w:val="24"/>
          <w:szCs w:val="24"/>
        </w:rPr>
        <w:t>5%</w:t>
      </w:r>
      <w:r>
        <w:rPr>
          <w:rFonts w:ascii="宋体" w:eastAsia="宋体" w:hAnsi="宋体" w:cs="宋体" w:hint="eastAsia"/>
          <w:sz w:val="24"/>
          <w:szCs w:val="24"/>
        </w:rPr>
        <w:t>付款。</w:t>
      </w:r>
    </w:p>
    <w:p w:rsidR="00C97EDF" w:rsidRDefault="001A77DA">
      <w:pPr>
        <w:spacing w:line="360" w:lineRule="auto"/>
        <w:ind w:firstLine="560"/>
        <w:rPr>
          <w:rFonts w:ascii="宋体" w:eastAsia="宋体" w:hAnsi="宋体" w:cs="宋体"/>
          <w:sz w:val="24"/>
          <w:szCs w:val="24"/>
        </w:rPr>
      </w:pPr>
      <w:r>
        <w:rPr>
          <w:rFonts w:ascii="宋体" w:eastAsia="宋体" w:hAnsi="宋体" w:cs="宋体" w:hint="eastAsia"/>
          <w:sz w:val="24"/>
          <w:szCs w:val="24"/>
        </w:rPr>
        <w:t>为支持供应商积极参与政府购买养老服务行业，防止购买服务过程中发生不可预见的客观情况导致项目无法正常实施，我们设置最低数量核定支付价即购买合同金额的</w:t>
      </w:r>
      <w:r>
        <w:rPr>
          <w:rFonts w:ascii="宋体" w:eastAsia="宋体" w:hAnsi="宋体" w:cs="宋体" w:hint="eastAsia"/>
          <w:sz w:val="24"/>
          <w:szCs w:val="24"/>
        </w:rPr>
        <w:t>30%</w:t>
      </w:r>
      <w:r>
        <w:rPr>
          <w:rFonts w:ascii="宋体" w:eastAsia="宋体" w:hAnsi="宋体" w:cs="宋体" w:hint="eastAsia"/>
          <w:sz w:val="24"/>
          <w:szCs w:val="24"/>
        </w:rPr>
        <w:t>。</w:t>
      </w:r>
    </w:p>
    <w:p w:rsidR="00C97EDF" w:rsidRDefault="001A77DA">
      <w:pPr>
        <w:spacing w:line="360" w:lineRule="auto"/>
        <w:ind w:firstLine="560"/>
        <w:rPr>
          <w:rFonts w:ascii="宋体" w:eastAsia="宋体" w:hAnsi="宋体" w:cs="宋体"/>
          <w:sz w:val="24"/>
          <w:szCs w:val="24"/>
        </w:rPr>
      </w:pPr>
      <w:r>
        <w:rPr>
          <w:rFonts w:ascii="宋体" w:eastAsia="宋体" w:hAnsi="宋体" w:cs="宋体" w:hint="eastAsia"/>
          <w:sz w:val="24"/>
          <w:szCs w:val="24"/>
        </w:rPr>
        <w:t>下表为不同服务到位率的实际支付金额和每日实际助餐人次等，以便我们在实际</w:t>
      </w:r>
      <w:r>
        <w:rPr>
          <w:rFonts w:ascii="宋体" w:eastAsia="宋体" w:hAnsi="宋体" w:cs="宋体" w:hint="eastAsia"/>
          <w:sz w:val="24"/>
          <w:szCs w:val="24"/>
        </w:rPr>
        <w:t>工作中参考。</w:t>
      </w:r>
    </w:p>
    <w:tbl>
      <w:tblPr>
        <w:tblW w:w="9320" w:type="dxa"/>
        <w:jc w:val="center"/>
        <w:tblLayout w:type="fixed"/>
        <w:tblLook w:val="04A0"/>
      </w:tblPr>
      <w:tblGrid>
        <w:gridCol w:w="1087"/>
        <w:gridCol w:w="1087"/>
        <w:gridCol w:w="1087"/>
        <w:gridCol w:w="1087"/>
        <w:gridCol w:w="1562"/>
        <w:gridCol w:w="1087"/>
        <w:gridCol w:w="1087"/>
        <w:gridCol w:w="1236"/>
      </w:tblGrid>
      <w:tr w:rsidR="00C97EDF">
        <w:trPr>
          <w:trHeight w:val="448"/>
          <w:jc w:val="center"/>
        </w:trPr>
        <w:tc>
          <w:tcPr>
            <w:tcW w:w="932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C97EDF" w:rsidRDefault="001A77DA">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助餐数量支付标准估算表</w:t>
            </w:r>
          </w:p>
        </w:tc>
      </w:tr>
      <w:tr w:rsidR="00C97EDF">
        <w:trPr>
          <w:trHeight w:val="886"/>
          <w:jc w:val="center"/>
        </w:trPr>
        <w:tc>
          <w:tcPr>
            <w:tcW w:w="1087" w:type="dxa"/>
            <w:vMerge w:val="restart"/>
            <w:tcBorders>
              <w:top w:val="nil"/>
              <w:left w:val="single" w:sz="4" w:space="0" w:color="auto"/>
              <w:bottom w:val="single" w:sz="4" w:space="0" w:color="auto"/>
              <w:right w:val="single" w:sz="4" w:space="0" w:color="auto"/>
            </w:tcBorders>
            <w:shd w:val="clear" w:color="auto" w:fill="auto"/>
            <w:vAlign w:val="center"/>
          </w:tcPr>
          <w:p w:rsidR="00C97EDF" w:rsidRDefault="001A77DA">
            <w:pPr>
              <w:widowControl/>
              <w:spacing w:line="360" w:lineRule="auto"/>
              <w:rPr>
                <w:rFonts w:ascii="宋体" w:eastAsia="宋体" w:hAnsi="宋体" w:cs="宋体"/>
                <w:kern w:val="0"/>
                <w:sz w:val="24"/>
                <w:szCs w:val="24"/>
              </w:rPr>
            </w:pPr>
            <w:r>
              <w:rPr>
                <w:rFonts w:ascii="宋体" w:eastAsia="宋体" w:hAnsi="宋体" w:cs="宋体" w:hint="eastAsia"/>
                <w:kern w:val="0"/>
                <w:sz w:val="24"/>
                <w:szCs w:val="24"/>
              </w:rPr>
              <w:t>服务到位率</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服务次数</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原支付金额</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实际支付金额</w:t>
            </w:r>
          </w:p>
        </w:tc>
        <w:tc>
          <w:tcPr>
            <w:tcW w:w="1562" w:type="dxa"/>
            <w:vMerge w:val="restart"/>
            <w:tcBorders>
              <w:top w:val="nil"/>
              <w:left w:val="single" w:sz="4" w:space="0" w:color="auto"/>
              <w:bottom w:val="single" w:sz="4" w:space="0" w:color="auto"/>
              <w:right w:val="single" w:sz="4" w:space="0" w:color="auto"/>
            </w:tcBorders>
            <w:shd w:val="clear" w:color="auto" w:fill="auto"/>
            <w:vAlign w:val="center"/>
          </w:tcPr>
          <w:p w:rsidR="00C97EDF" w:rsidRDefault="001A77DA">
            <w:pPr>
              <w:widowControl/>
              <w:spacing w:line="360" w:lineRule="auto"/>
              <w:rPr>
                <w:rFonts w:ascii="宋体" w:eastAsia="宋体" w:hAnsi="宋体" w:cs="宋体"/>
                <w:kern w:val="0"/>
                <w:sz w:val="24"/>
                <w:szCs w:val="24"/>
              </w:rPr>
            </w:pPr>
            <w:r>
              <w:rPr>
                <w:rFonts w:ascii="宋体" w:eastAsia="宋体" w:hAnsi="宋体" w:cs="宋体" w:hint="eastAsia"/>
                <w:kern w:val="0"/>
                <w:sz w:val="24"/>
                <w:szCs w:val="24"/>
              </w:rPr>
              <w:t>购买基本标准（元）</w:t>
            </w:r>
          </w:p>
        </w:tc>
        <w:tc>
          <w:tcPr>
            <w:tcW w:w="1087" w:type="dxa"/>
            <w:vMerge w:val="restart"/>
            <w:tcBorders>
              <w:top w:val="nil"/>
              <w:left w:val="single" w:sz="4" w:space="0" w:color="auto"/>
              <w:bottom w:val="single" w:sz="4" w:space="0" w:color="auto"/>
              <w:right w:val="single" w:sz="4" w:space="0" w:color="auto"/>
            </w:tcBorders>
            <w:shd w:val="clear" w:color="auto" w:fill="auto"/>
            <w:vAlign w:val="center"/>
          </w:tcPr>
          <w:p w:rsidR="00C97EDF" w:rsidRDefault="001A77DA">
            <w:pPr>
              <w:widowControl/>
              <w:spacing w:line="360" w:lineRule="auto"/>
              <w:rPr>
                <w:rFonts w:ascii="宋体" w:eastAsia="宋体" w:hAnsi="宋体" w:cs="宋体"/>
                <w:kern w:val="0"/>
                <w:sz w:val="24"/>
                <w:szCs w:val="24"/>
              </w:rPr>
            </w:pPr>
            <w:r>
              <w:rPr>
                <w:rFonts w:ascii="宋体" w:eastAsia="宋体" w:hAnsi="宋体" w:cs="宋体" w:hint="eastAsia"/>
                <w:kern w:val="0"/>
                <w:sz w:val="24"/>
                <w:szCs w:val="24"/>
              </w:rPr>
              <w:t>每日助餐人次</w:t>
            </w:r>
          </w:p>
        </w:tc>
        <w:tc>
          <w:tcPr>
            <w:tcW w:w="1087" w:type="dxa"/>
            <w:vMerge w:val="restart"/>
            <w:tcBorders>
              <w:top w:val="nil"/>
              <w:left w:val="single" w:sz="4" w:space="0" w:color="auto"/>
              <w:bottom w:val="single" w:sz="4" w:space="0" w:color="auto"/>
              <w:right w:val="single" w:sz="4" w:space="0" w:color="auto"/>
            </w:tcBorders>
            <w:shd w:val="clear" w:color="auto" w:fill="auto"/>
            <w:vAlign w:val="center"/>
          </w:tcPr>
          <w:p w:rsidR="00C97EDF" w:rsidRDefault="001A77DA">
            <w:pPr>
              <w:widowControl/>
              <w:spacing w:line="360" w:lineRule="auto"/>
              <w:rPr>
                <w:rFonts w:ascii="宋体" w:eastAsia="宋体" w:hAnsi="宋体" w:cs="宋体"/>
                <w:kern w:val="0"/>
                <w:sz w:val="24"/>
                <w:szCs w:val="24"/>
              </w:rPr>
            </w:pPr>
            <w:r>
              <w:rPr>
                <w:rFonts w:ascii="宋体" w:eastAsia="宋体" w:hAnsi="宋体" w:cs="宋体" w:hint="eastAsia"/>
                <w:kern w:val="0"/>
                <w:sz w:val="24"/>
                <w:szCs w:val="24"/>
              </w:rPr>
              <w:t>助餐点</w:t>
            </w:r>
          </w:p>
        </w:tc>
        <w:tc>
          <w:tcPr>
            <w:tcW w:w="1236" w:type="dxa"/>
            <w:vMerge w:val="restart"/>
            <w:tcBorders>
              <w:top w:val="nil"/>
              <w:left w:val="single" w:sz="4" w:space="0" w:color="auto"/>
              <w:bottom w:val="single" w:sz="4" w:space="0" w:color="auto"/>
              <w:right w:val="single" w:sz="4" w:space="0" w:color="auto"/>
            </w:tcBorders>
            <w:shd w:val="clear" w:color="auto" w:fill="auto"/>
            <w:vAlign w:val="center"/>
          </w:tcPr>
          <w:p w:rsidR="00C97EDF" w:rsidRDefault="001A77DA">
            <w:pPr>
              <w:widowControl/>
              <w:spacing w:line="360" w:lineRule="auto"/>
              <w:rPr>
                <w:rFonts w:ascii="宋体" w:eastAsia="宋体" w:hAnsi="宋体" w:cs="宋体"/>
                <w:kern w:val="0"/>
                <w:sz w:val="24"/>
                <w:szCs w:val="24"/>
              </w:rPr>
            </w:pPr>
            <w:r>
              <w:rPr>
                <w:rFonts w:ascii="宋体" w:eastAsia="宋体" w:hAnsi="宋体" w:cs="宋体" w:hint="eastAsia"/>
                <w:kern w:val="0"/>
                <w:sz w:val="24"/>
                <w:szCs w:val="24"/>
              </w:rPr>
              <w:t>每个助餐点人次</w:t>
            </w:r>
          </w:p>
        </w:tc>
      </w:tr>
      <w:tr w:rsidR="00C97EDF">
        <w:trPr>
          <w:trHeight w:val="886"/>
          <w:jc w:val="center"/>
        </w:trPr>
        <w:tc>
          <w:tcPr>
            <w:tcW w:w="1087" w:type="dxa"/>
            <w:vMerge/>
            <w:tcBorders>
              <w:top w:val="nil"/>
              <w:left w:val="single" w:sz="4" w:space="0" w:color="auto"/>
              <w:bottom w:val="single" w:sz="4" w:space="0" w:color="auto"/>
              <w:right w:val="single" w:sz="4" w:space="0" w:color="auto"/>
            </w:tcBorders>
            <w:vAlign w:val="center"/>
          </w:tcPr>
          <w:p w:rsidR="00C97EDF" w:rsidRDefault="00C97EDF">
            <w:pPr>
              <w:widowControl/>
              <w:spacing w:line="360" w:lineRule="auto"/>
              <w:jc w:val="left"/>
              <w:rPr>
                <w:rFonts w:ascii="宋体" w:eastAsia="宋体" w:hAnsi="宋体" w:cs="宋体"/>
                <w:kern w:val="0"/>
                <w:sz w:val="24"/>
                <w:szCs w:val="24"/>
              </w:rPr>
            </w:pP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（万次）</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（万元）</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万元）</w:t>
            </w:r>
          </w:p>
        </w:tc>
        <w:tc>
          <w:tcPr>
            <w:tcW w:w="1562" w:type="dxa"/>
            <w:vMerge/>
            <w:tcBorders>
              <w:top w:val="nil"/>
              <w:left w:val="single" w:sz="4" w:space="0" w:color="auto"/>
              <w:bottom w:val="single" w:sz="4" w:space="0" w:color="auto"/>
              <w:right w:val="single" w:sz="4" w:space="0" w:color="auto"/>
            </w:tcBorders>
            <w:vAlign w:val="center"/>
          </w:tcPr>
          <w:p w:rsidR="00C97EDF" w:rsidRDefault="00C97EDF">
            <w:pPr>
              <w:widowControl/>
              <w:spacing w:line="360" w:lineRule="auto"/>
              <w:jc w:val="left"/>
              <w:rPr>
                <w:rFonts w:ascii="宋体" w:eastAsia="宋体" w:hAnsi="宋体" w:cs="宋体"/>
                <w:kern w:val="0"/>
                <w:sz w:val="24"/>
                <w:szCs w:val="24"/>
              </w:rPr>
            </w:pPr>
          </w:p>
        </w:tc>
        <w:tc>
          <w:tcPr>
            <w:tcW w:w="1087" w:type="dxa"/>
            <w:vMerge/>
            <w:tcBorders>
              <w:top w:val="nil"/>
              <w:left w:val="single" w:sz="4" w:space="0" w:color="auto"/>
              <w:bottom w:val="single" w:sz="4" w:space="0" w:color="auto"/>
              <w:right w:val="single" w:sz="4" w:space="0" w:color="auto"/>
            </w:tcBorders>
            <w:vAlign w:val="center"/>
          </w:tcPr>
          <w:p w:rsidR="00C97EDF" w:rsidRDefault="00C97EDF">
            <w:pPr>
              <w:widowControl/>
              <w:spacing w:line="360" w:lineRule="auto"/>
              <w:jc w:val="left"/>
              <w:rPr>
                <w:rFonts w:ascii="宋体" w:eastAsia="宋体" w:hAnsi="宋体" w:cs="宋体"/>
                <w:kern w:val="0"/>
                <w:sz w:val="24"/>
                <w:szCs w:val="24"/>
              </w:rPr>
            </w:pPr>
          </w:p>
        </w:tc>
        <w:tc>
          <w:tcPr>
            <w:tcW w:w="1087" w:type="dxa"/>
            <w:vMerge/>
            <w:tcBorders>
              <w:top w:val="nil"/>
              <w:left w:val="single" w:sz="4" w:space="0" w:color="auto"/>
              <w:bottom w:val="single" w:sz="4" w:space="0" w:color="auto"/>
              <w:right w:val="single" w:sz="4" w:space="0" w:color="auto"/>
            </w:tcBorders>
            <w:vAlign w:val="center"/>
          </w:tcPr>
          <w:p w:rsidR="00C97EDF" w:rsidRDefault="00C97EDF">
            <w:pPr>
              <w:widowControl/>
              <w:spacing w:line="360" w:lineRule="auto"/>
              <w:jc w:val="left"/>
              <w:rPr>
                <w:rFonts w:ascii="宋体" w:eastAsia="宋体" w:hAnsi="宋体" w:cs="宋体"/>
                <w:kern w:val="0"/>
                <w:sz w:val="24"/>
                <w:szCs w:val="24"/>
              </w:rPr>
            </w:pPr>
          </w:p>
        </w:tc>
        <w:tc>
          <w:tcPr>
            <w:tcW w:w="1236" w:type="dxa"/>
            <w:vMerge/>
            <w:tcBorders>
              <w:top w:val="nil"/>
              <w:left w:val="single" w:sz="4" w:space="0" w:color="auto"/>
              <w:bottom w:val="single" w:sz="4" w:space="0" w:color="auto"/>
              <w:right w:val="single" w:sz="4" w:space="0" w:color="auto"/>
            </w:tcBorders>
            <w:vAlign w:val="center"/>
          </w:tcPr>
          <w:p w:rsidR="00C97EDF" w:rsidRDefault="00C97EDF">
            <w:pPr>
              <w:widowControl/>
              <w:spacing w:line="360" w:lineRule="auto"/>
              <w:jc w:val="left"/>
              <w:rPr>
                <w:rFonts w:ascii="宋体" w:eastAsia="宋体" w:hAnsi="宋体" w:cs="宋体"/>
                <w:kern w:val="0"/>
                <w:sz w:val="24"/>
                <w:szCs w:val="24"/>
              </w:rPr>
            </w:pPr>
          </w:p>
        </w:tc>
      </w:tr>
      <w:tr w:rsidR="00C97EDF">
        <w:trPr>
          <w:trHeight w:val="448"/>
          <w:jc w:val="center"/>
        </w:trPr>
        <w:tc>
          <w:tcPr>
            <w:tcW w:w="1087" w:type="dxa"/>
            <w:tcBorders>
              <w:top w:val="nil"/>
              <w:left w:val="single" w:sz="4" w:space="0" w:color="auto"/>
              <w:bottom w:val="single" w:sz="4" w:space="0" w:color="auto"/>
              <w:right w:val="single" w:sz="4" w:space="0" w:color="auto"/>
            </w:tcBorders>
            <w:shd w:val="clear" w:color="auto" w:fill="auto"/>
            <w:vAlign w:val="center"/>
          </w:tcPr>
          <w:p w:rsidR="00C97EDF" w:rsidRDefault="001A77DA">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100%</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21.83</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100</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100</w:t>
            </w:r>
          </w:p>
        </w:tc>
        <w:tc>
          <w:tcPr>
            <w:tcW w:w="1562"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4.58</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598</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7</w:t>
            </w:r>
          </w:p>
        </w:tc>
        <w:tc>
          <w:tcPr>
            <w:tcW w:w="1236"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85</w:t>
            </w:r>
          </w:p>
        </w:tc>
      </w:tr>
      <w:tr w:rsidR="00C97EDF">
        <w:trPr>
          <w:trHeight w:val="448"/>
          <w:jc w:val="center"/>
        </w:trPr>
        <w:tc>
          <w:tcPr>
            <w:tcW w:w="1087" w:type="dxa"/>
            <w:tcBorders>
              <w:top w:val="nil"/>
              <w:left w:val="single" w:sz="4" w:space="0" w:color="auto"/>
              <w:bottom w:val="single" w:sz="4" w:space="0" w:color="auto"/>
              <w:right w:val="single" w:sz="4" w:space="0" w:color="auto"/>
            </w:tcBorders>
            <w:shd w:val="clear" w:color="auto" w:fill="auto"/>
            <w:vAlign w:val="center"/>
          </w:tcPr>
          <w:p w:rsidR="00C97EDF" w:rsidRDefault="001A77DA">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95%</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20.74</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95</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95</w:t>
            </w:r>
          </w:p>
        </w:tc>
        <w:tc>
          <w:tcPr>
            <w:tcW w:w="1562"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4.58</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568</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7</w:t>
            </w:r>
          </w:p>
        </w:tc>
        <w:tc>
          <w:tcPr>
            <w:tcW w:w="1236"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81</w:t>
            </w:r>
          </w:p>
        </w:tc>
      </w:tr>
      <w:tr w:rsidR="00C97EDF">
        <w:trPr>
          <w:trHeight w:val="448"/>
          <w:jc w:val="center"/>
        </w:trPr>
        <w:tc>
          <w:tcPr>
            <w:tcW w:w="1087" w:type="dxa"/>
            <w:tcBorders>
              <w:top w:val="nil"/>
              <w:left w:val="single" w:sz="4" w:space="0" w:color="auto"/>
              <w:bottom w:val="single" w:sz="4" w:space="0" w:color="auto"/>
              <w:right w:val="single" w:sz="4" w:space="0" w:color="auto"/>
            </w:tcBorders>
            <w:shd w:val="clear" w:color="auto" w:fill="auto"/>
            <w:vAlign w:val="center"/>
          </w:tcPr>
          <w:p w:rsidR="00C97EDF" w:rsidRDefault="001A77DA">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90%</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19.65</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90</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90</w:t>
            </w:r>
          </w:p>
        </w:tc>
        <w:tc>
          <w:tcPr>
            <w:tcW w:w="1562"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4.58</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538</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7</w:t>
            </w:r>
          </w:p>
        </w:tc>
        <w:tc>
          <w:tcPr>
            <w:tcW w:w="1236"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77</w:t>
            </w:r>
          </w:p>
        </w:tc>
      </w:tr>
      <w:tr w:rsidR="00C97EDF">
        <w:trPr>
          <w:trHeight w:val="448"/>
          <w:jc w:val="center"/>
        </w:trPr>
        <w:tc>
          <w:tcPr>
            <w:tcW w:w="1087" w:type="dxa"/>
            <w:tcBorders>
              <w:top w:val="nil"/>
              <w:left w:val="single" w:sz="4" w:space="0" w:color="auto"/>
              <w:bottom w:val="single" w:sz="4" w:space="0" w:color="auto"/>
              <w:right w:val="single" w:sz="4" w:space="0" w:color="auto"/>
            </w:tcBorders>
            <w:shd w:val="clear" w:color="auto" w:fill="auto"/>
            <w:vAlign w:val="center"/>
          </w:tcPr>
          <w:p w:rsidR="00C97EDF" w:rsidRDefault="001A77DA">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85%</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18.56</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85</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85</w:t>
            </w:r>
          </w:p>
        </w:tc>
        <w:tc>
          <w:tcPr>
            <w:tcW w:w="1562"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4.58</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508</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7</w:t>
            </w:r>
          </w:p>
        </w:tc>
        <w:tc>
          <w:tcPr>
            <w:tcW w:w="1236"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73</w:t>
            </w:r>
          </w:p>
        </w:tc>
      </w:tr>
      <w:tr w:rsidR="00C97EDF">
        <w:trPr>
          <w:trHeight w:val="448"/>
          <w:jc w:val="center"/>
        </w:trPr>
        <w:tc>
          <w:tcPr>
            <w:tcW w:w="1087" w:type="dxa"/>
            <w:tcBorders>
              <w:top w:val="nil"/>
              <w:left w:val="single" w:sz="4" w:space="0" w:color="auto"/>
              <w:bottom w:val="single" w:sz="4" w:space="0" w:color="auto"/>
              <w:right w:val="single" w:sz="4" w:space="0" w:color="auto"/>
            </w:tcBorders>
            <w:shd w:val="clear" w:color="auto" w:fill="auto"/>
            <w:vAlign w:val="center"/>
          </w:tcPr>
          <w:p w:rsidR="00C97EDF" w:rsidRDefault="001A77DA">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80%</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17.46</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80</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80</w:t>
            </w:r>
          </w:p>
        </w:tc>
        <w:tc>
          <w:tcPr>
            <w:tcW w:w="1562"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4.58</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478</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7</w:t>
            </w:r>
          </w:p>
        </w:tc>
        <w:tc>
          <w:tcPr>
            <w:tcW w:w="1236"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68</w:t>
            </w:r>
          </w:p>
        </w:tc>
      </w:tr>
      <w:tr w:rsidR="00C97EDF">
        <w:trPr>
          <w:trHeight w:val="448"/>
          <w:jc w:val="center"/>
        </w:trPr>
        <w:tc>
          <w:tcPr>
            <w:tcW w:w="1087" w:type="dxa"/>
            <w:tcBorders>
              <w:top w:val="nil"/>
              <w:left w:val="single" w:sz="4" w:space="0" w:color="auto"/>
              <w:bottom w:val="single" w:sz="4" w:space="0" w:color="auto"/>
              <w:right w:val="single" w:sz="4" w:space="0" w:color="auto"/>
            </w:tcBorders>
            <w:shd w:val="clear" w:color="auto" w:fill="auto"/>
            <w:vAlign w:val="center"/>
          </w:tcPr>
          <w:p w:rsidR="00C97EDF" w:rsidRDefault="001A77DA">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75%</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16.37</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75</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75</w:t>
            </w:r>
          </w:p>
        </w:tc>
        <w:tc>
          <w:tcPr>
            <w:tcW w:w="1562"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4.58</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449</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7</w:t>
            </w:r>
          </w:p>
        </w:tc>
        <w:tc>
          <w:tcPr>
            <w:tcW w:w="1236"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64</w:t>
            </w:r>
          </w:p>
        </w:tc>
      </w:tr>
      <w:tr w:rsidR="00C97EDF">
        <w:trPr>
          <w:trHeight w:val="448"/>
          <w:jc w:val="center"/>
        </w:trPr>
        <w:tc>
          <w:tcPr>
            <w:tcW w:w="1087" w:type="dxa"/>
            <w:tcBorders>
              <w:top w:val="nil"/>
              <w:left w:val="single" w:sz="4" w:space="0" w:color="auto"/>
              <w:bottom w:val="single" w:sz="4" w:space="0" w:color="auto"/>
              <w:right w:val="single" w:sz="4" w:space="0" w:color="auto"/>
            </w:tcBorders>
            <w:shd w:val="clear" w:color="auto" w:fill="auto"/>
            <w:vAlign w:val="center"/>
          </w:tcPr>
          <w:p w:rsidR="00C97EDF" w:rsidRDefault="001A77DA">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lastRenderedPageBreak/>
              <w:t>70%</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15.28</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70</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70</w:t>
            </w:r>
          </w:p>
        </w:tc>
        <w:tc>
          <w:tcPr>
            <w:tcW w:w="1562"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4.58</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419</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7</w:t>
            </w:r>
          </w:p>
        </w:tc>
        <w:tc>
          <w:tcPr>
            <w:tcW w:w="1236"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60</w:t>
            </w:r>
          </w:p>
        </w:tc>
      </w:tr>
      <w:tr w:rsidR="00C97EDF">
        <w:trPr>
          <w:trHeight w:val="448"/>
          <w:jc w:val="center"/>
        </w:trPr>
        <w:tc>
          <w:tcPr>
            <w:tcW w:w="1087" w:type="dxa"/>
            <w:tcBorders>
              <w:top w:val="nil"/>
              <w:left w:val="single" w:sz="4" w:space="0" w:color="auto"/>
              <w:bottom w:val="single" w:sz="4" w:space="0" w:color="auto"/>
              <w:right w:val="single" w:sz="4" w:space="0" w:color="auto"/>
            </w:tcBorders>
            <w:shd w:val="clear" w:color="auto" w:fill="auto"/>
            <w:vAlign w:val="center"/>
          </w:tcPr>
          <w:p w:rsidR="00C97EDF" w:rsidRDefault="001A77DA">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65%</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14.19</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65</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65</w:t>
            </w:r>
          </w:p>
        </w:tc>
        <w:tc>
          <w:tcPr>
            <w:tcW w:w="1562"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4.58</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389</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7</w:t>
            </w:r>
          </w:p>
        </w:tc>
        <w:tc>
          <w:tcPr>
            <w:tcW w:w="1236"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56</w:t>
            </w:r>
          </w:p>
        </w:tc>
      </w:tr>
      <w:tr w:rsidR="00C97EDF">
        <w:trPr>
          <w:trHeight w:val="448"/>
          <w:jc w:val="center"/>
        </w:trPr>
        <w:tc>
          <w:tcPr>
            <w:tcW w:w="1087" w:type="dxa"/>
            <w:tcBorders>
              <w:top w:val="nil"/>
              <w:left w:val="single" w:sz="4" w:space="0" w:color="auto"/>
              <w:bottom w:val="single" w:sz="4" w:space="0" w:color="auto"/>
              <w:right w:val="single" w:sz="4" w:space="0" w:color="auto"/>
            </w:tcBorders>
            <w:shd w:val="clear" w:color="auto" w:fill="auto"/>
            <w:vAlign w:val="center"/>
          </w:tcPr>
          <w:p w:rsidR="00C97EDF" w:rsidRDefault="001A77DA">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60%</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13.10</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60</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60</w:t>
            </w:r>
          </w:p>
        </w:tc>
        <w:tc>
          <w:tcPr>
            <w:tcW w:w="1562"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4.58</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359</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7</w:t>
            </w:r>
          </w:p>
        </w:tc>
        <w:tc>
          <w:tcPr>
            <w:tcW w:w="1236"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51</w:t>
            </w:r>
          </w:p>
        </w:tc>
      </w:tr>
      <w:tr w:rsidR="00C97EDF">
        <w:trPr>
          <w:trHeight w:val="448"/>
          <w:jc w:val="center"/>
        </w:trPr>
        <w:tc>
          <w:tcPr>
            <w:tcW w:w="1087" w:type="dxa"/>
            <w:tcBorders>
              <w:top w:val="nil"/>
              <w:left w:val="single" w:sz="4" w:space="0" w:color="auto"/>
              <w:bottom w:val="single" w:sz="4" w:space="0" w:color="auto"/>
              <w:right w:val="single" w:sz="4" w:space="0" w:color="auto"/>
            </w:tcBorders>
            <w:shd w:val="clear" w:color="auto" w:fill="auto"/>
            <w:vAlign w:val="center"/>
          </w:tcPr>
          <w:p w:rsidR="00C97EDF" w:rsidRDefault="001A77DA">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55%</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12.01</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55</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52.25</w:t>
            </w:r>
          </w:p>
        </w:tc>
        <w:tc>
          <w:tcPr>
            <w:tcW w:w="1562"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4.35</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329</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7</w:t>
            </w:r>
          </w:p>
        </w:tc>
        <w:tc>
          <w:tcPr>
            <w:tcW w:w="1236"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47</w:t>
            </w:r>
          </w:p>
        </w:tc>
      </w:tr>
      <w:tr w:rsidR="00C97EDF">
        <w:trPr>
          <w:trHeight w:val="448"/>
          <w:jc w:val="center"/>
        </w:trPr>
        <w:tc>
          <w:tcPr>
            <w:tcW w:w="1087" w:type="dxa"/>
            <w:tcBorders>
              <w:top w:val="nil"/>
              <w:left w:val="single" w:sz="4" w:space="0" w:color="auto"/>
              <w:bottom w:val="single" w:sz="4" w:space="0" w:color="auto"/>
              <w:right w:val="single" w:sz="4" w:space="0" w:color="auto"/>
            </w:tcBorders>
            <w:shd w:val="clear" w:color="auto" w:fill="auto"/>
            <w:vAlign w:val="center"/>
          </w:tcPr>
          <w:p w:rsidR="00C97EDF" w:rsidRDefault="001A77DA">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40%</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8.73</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40</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38</w:t>
            </w:r>
          </w:p>
        </w:tc>
        <w:tc>
          <w:tcPr>
            <w:tcW w:w="1562"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4.35</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239</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7</w:t>
            </w:r>
          </w:p>
        </w:tc>
        <w:tc>
          <w:tcPr>
            <w:tcW w:w="1236"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34</w:t>
            </w:r>
          </w:p>
        </w:tc>
      </w:tr>
      <w:tr w:rsidR="00C97EDF">
        <w:trPr>
          <w:trHeight w:val="448"/>
          <w:jc w:val="center"/>
        </w:trPr>
        <w:tc>
          <w:tcPr>
            <w:tcW w:w="1087" w:type="dxa"/>
            <w:tcBorders>
              <w:top w:val="nil"/>
              <w:left w:val="single" w:sz="4" w:space="0" w:color="auto"/>
              <w:bottom w:val="single" w:sz="4" w:space="0" w:color="auto"/>
              <w:right w:val="single" w:sz="4" w:space="0" w:color="auto"/>
            </w:tcBorders>
            <w:shd w:val="clear" w:color="auto" w:fill="auto"/>
            <w:vAlign w:val="center"/>
          </w:tcPr>
          <w:p w:rsidR="00C97EDF" w:rsidRDefault="001A77DA">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30%</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6.55</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30</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28.5</w:t>
            </w:r>
          </w:p>
        </w:tc>
        <w:tc>
          <w:tcPr>
            <w:tcW w:w="1562"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4.35</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179</w:t>
            </w:r>
          </w:p>
        </w:tc>
        <w:tc>
          <w:tcPr>
            <w:tcW w:w="1087"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7</w:t>
            </w:r>
          </w:p>
        </w:tc>
        <w:tc>
          <w:tcPr>
            <w:tcW w:w="1236"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26</w:t>
            </w:r>
          </w:p>
        </w:tc>
      </w:tr>
      <w:tr w:rsidR="00C97EDF">
        <w:trPr>
          <w:trHeight w:val="3084"/>
          <w:jc w:val="center"/>
        </w:trPr>
        <w:tc>
          <w:tcPr>
            <w:tcW w:w="932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97EDF" w:rsidRDefault="001A77DA">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备注：</w:t>
            </w:r>
            <w:r>
              <w:rPr>
                <w:rFonts w:ascii="宋体" w:eastAsia="宋体" w:hAnsi="宋体" w:cs="宋体" w:hint="eastAsia"/>
                <w:kern w:val="0"/>
                <w:sz w:val="24"/>
                <w:szCs w:val="24"/>
              </w:rPr>
              <w:t xml:space="preserve">                                                                                                            1</w:t>
            </w:r>
            <w:r>
              <w:rPr>
                <w:rFonts w:ascii="宋体" w:eastAsia="宋体" w:hAnsi="宋体" w:cs="宋体" w:hint="eastAsia"/>
                <w:kern w:val="0"/>
                <w:sz w:val="24"/>
                <w:szCs w:val="24"/>
              </w:rPr>
              <w:t>、服务到位率：实际完成合同比例</w:t>
            </w:r>
            <w:r>
              <w:rPr>
                <w:rFonts w:ascii="宋体" w:eastAsia="宋体" w:hAnsi="宋体" w:cs="宋体" w:hint="eastAsia"/>
                <w:kern w:val="0"/>
                <w:sz w:val="24"/>
                <w:szCs w:val="24"/>
              </w:rPr>
              <w:t xml:space="preserve">                                                                                    2</w:t>
            </w:r>
            <w:r>
              <w:rPr>
                <w:rFonts w:ascii="宋体" w:eastAsia="宋体" w:hAnsi="宋体" w:cs="宋体" w:hint="eastAsia"/>
                <w:kern w:val="0"/>
                <w:sz w:val="24"/>
                <w:szCs w:val="24"/>
              </w:rPr>
              <w:t>、原支付金额</w:t>
            </w:r>
            <w:r>
              <w:rPr>
                <w:rFonts w:ascii="宋体" w:eastAsia="宋体" w:hAnsi="宋体" w:cs="宋体" w:hint="eastAsia"/>
                <w:kern w:val="0"/>
                <w:sz w:val="24"/>
                <w:szCs w:val="24"/>
              </w:rPr>
              <w:t>=</w:t>
            </w:r>
            <w:r>
              <w:rPr>
                <w:rFonts w:ascii="宋体" w:eastAsia="宋体" w:hAnsi="宋体" w:cs="宋体" w:hint="eastAsia"/>
                <w:kern w:val="0"/>
                <w:sz w:val="24"/>
                <w:szCs w:val="24"/>
              </w:rPr>
              <w:t>全额完成支付金额（</w:t>
            </w:r>
            <w:r>
              <w:rPr>
                <w:rFonts w:ascii="宋体" w:eastAsia="宋体" w:hAnsi="宋体" w:cs="宋体" w:hint="eastAsia"/>
                <w:kern w:val="0"/>
                <w:sz w:val="24"/>
                <w:szCs w:val="24"/>
              </w:rPr>
              <w:t>100</w:t>
            </w:r>
            <w:r>
              <w:rPr>
                <w:rFonts w:ascii="宋体" w:eastAsia="宋体" w:hAnsi="宋体" w:cs="宋体" w:hint="eastAsia"/>
                <w:kern w:val="0"/>
                <w:sz w:val="24"/>
                <w:szCs w:val="24"/>
              </w:rPr>
              <w:t>万元）</w:t>
            </w:r>
            <w:r>
              <w:rPr>
                <w:rFonts w:ascii="宋体" w:eastAsia="宋体" w:hAnsi="宋体" w:cs="宋体" w:hint="eastAsia"/>
                <w:kern w:val="0"/>
                <w:sz w:val="24"/>
                <w:szCs w:val="24"/>
              </w:rPr>
              <w:t>*</w:t>
            </w:r>
            <w:r>
              <w:rPr>
                <w:rFonts w:ascii="宋体" w:eastAsia="宋体" w:hAnsi="宋体" w:cs="宋体" w:hint="eastAsia"/>
                <w:kern w:val="0"/>
                <w:sz w:val="24"/>
                <w:szCs w:val="24"/>
              </w:rPr>
              <w:t>服务到位率</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3</w:t>
            </w:r>
            <w:r>
              <w:rPr>
                <w:rFonts w:ascii="宋体" w:eastAsia="宋体" w:hAnsi="宋体" w:cs="宋体" w:hint="eastAsia"/>
                <w:kern w:val="0"/>
                <w:sz w:val="24"/>
                <w:szCs w:val="24"/>
              </w:rPr>
              <w:t>、实际支付金额</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原支付金额【服务到位率在</w:t>
            </w:r>
            <w:r>
              <w:rPr>
                <w:rFonts w:ascii="宋体" w:eastAsia="宋体" w:hAnsi="宋体" w:cs="宋体" w:hint="eastAsia"/>
                <w:kern w:val="0"/>
                <w:sz w:val="24"/>
                <w:szCs w:val="24"/>
              </w:rPr>
              <w:t>60%</w:t>
            </w:r>
            <w:r>
              <w:rPr>
                <w:rFonts w:ascii="宋体" w:eastAsia="宋体" w:hAnsi="宋体" w:cs="宋体" w:hint="eastAsia"/>
                <w:kern w:val="0"/>
                <w:sz w:val="24"/>
                <w:szCs w:val="24"/>
              </w:rPr>
              <w:t>以上，包含</w:t>
            </w:r>
            <w:r>
              <w:rPr>
                <w:rFonts w:ascii="宋体" w:eastAsia="宋体" w:hAnsi="宋体" w:cs="宋体" w:hint="eastAsia"/>
                <w:kern w:val="0"/>
                <w:sz w:val="24"/>
                <w:szCs w:val="24"/>
              </w:rPr>
              <w:t>60%</w:t>
            </w:r>
            <w:r>
              <w:rPr>
                <w:rFonts w:ascii="宋体" w:eastAsia="宋体" w:hAnsi="宋体" w:cs="宋体" w:hint="eastAsia"/>
                <w:kern w:val="0"/>
                <w:sz w:val="24"/>
                <w:szCs w:val="24"/>
              </w:rPr>
              <w:t>】；</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原支付金额</w:t>
            </w:r>
            <w:r>
              <w:rPr>
                <w:rFonts w:ascii="宋体" w:eastAsia="宋体" w:hAnsi="宋体" w:cs="宋体" w:hint="eastAsia"/>
                <w:kern w:val="0"/>
                <w:sz w:val="24"/>
                <w:szCs w:val="24"/>
              </w:rPr>
              <w:t>*</w:t>
            </w:r>
            <w:r>
              <w:rPr>
                <w:rFonts w:ascii="宋体" w:eastAsia="宋体" w:hAnsi="宋体" w:cs="宋体" w:hint="eastAsia"/>
                <w:kern w:val="0"/>
                <w:sz w:val="24"/>
                <w:szCs w:val="24"/>
              </w:rPr>
              <w:t>（</w:t>
            </w:r>
            <w:r>
              <w:rPr>
                <w:rFonts w:ascii="宋体" w:eastAsia="宋体" w:hAnsi="宋体" w:cs="宋体" w:hint="eastAsia"/>
                <w:kern w:val="0"/>
                <w:sz w:val="24"/>
                <w:szCs w:val="24"/>
              </w:rPr>
              <w:t>1-5%</w:t>
            </w:r>
            <w:r>
              <w:rPr>
                <w:rFonts w:ascii="宋体" w:eastAsia="宋体" w:hAnsi="宋体" w:cs="宋体" w:hint="eastAsia"/>
                <w:kern w:val="0"/>
                <w:sz w:val="24"/>
                <w:szCs w:val="24"/>
              </w:rPr>
              <w:t>）【服务到位率在</w:t>
            </w:r>
            <w:r>
              <w:rPr>
                <w:rFonts w:ascii="宋体" w:eastAsia="宋体" w:hAnsi="宋体" w:cs="宋体" w:hint="eastAsia"/>
                <w:kern w:val="0"/>
                <w:sz w:val="24"/>
                <w:szCs w:val="24"/>
              </w:rPr>
              <w:t>60%</w:t>
            </w:r>
            <w:r>
              <w:rPr>
                <w:rFonts w:ascii="宋体" w:eastAsia="宋体" w:hAnsi="宋体" w:cs="宋体" w:hint="eastAsia"/>
                <w:kern w:val="0"/>
                <w:sz w:val="24"/>
                <w:szCs w:val="24"/>
              </w:rPr>
              <w:t>以下】；（最低不得低于合同额的</w:t>
            </w:r>
            <w:r>
              <w:rPr>
                <w:rFonts w:ascii="宋体" w:eastAsia="宋体" w:hAnsi="宋体" w:cs="宋体" w:hint="eastAsia"/>
                <w:kern w:val="0"/>
                <w:sz w:val="24"/>
                <w:szCs w:val="24"/>
              </w:rPr>
              <w:t>30%</w:t>
            </w:r>
            <w:r>
              <w:rPr>
                <w:rFonts w:ascii="宋体" w:eastAsia="宋体" w:hAnsi="宋体" w:cs="宋体" w:hint="eastAsia"/>
                <w:kern w:val="0"/>
                <w:sz w:val="24"/>
                <w:szCs w:val="24"/>
              </w:rPr>
              <w:t>。）；</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全额完成支付金额</w:t>
            </w:r>
            <w:r>
              <w:rPr>
                <w:rFonts w:ascii="宋体" w:eastAsia="宋体" w:hAnsi="宋体" w:cs="宋体" w:hint="eastAsia"/>
                <w:kern w:val="0"/>
                <w:sz w:val="24"/>
                <w:szCs w:val="24"/>
              </w:rPr>
              <w:t>*30%</w:t>
            </w:r>
            <w:r>
              <w:rPr>
                <w:rFonts w:ascii="宋体" w:eastAsia="宋体" w:hAnsi="宋体" w:cs="宋体" w:hint="eastAsia"/>
                <w:kern w:val="0"/>
                <w:sz w:val="24"/>
                <w:szCs w:val="24"/>
              </w:rPr>
              <w:t>【服务到位率在</w:t>
            </w:r>
            <w:r>
              <w:rPr>
                <w:rFonts w:ascii="宋体" w:eastAsia="宋体" w:hAnsi="宋体" w:cs="宋体" w:hint="eastAsia"/>
                <w:kern w:val="0"/>
                <w:sz w:val="24"/>
                <w:szCs w:val="24"/>
              </w:rPr>
              <w:t>30%</w:t>
            </w:r>
            <w:r>
              <w:rPr>
                <w:rFonts w:ascii="宋体" w:eastAsia="宋体" w:hAnsi="宋体" w:cs="宋体" w:hint="eastAsia"/>
                <w:kern w:val="0"/>
                <w:sz w:val="24"/>
                <w:szCs w:val="24"/>
              </w:rPr>
              <w:t>以下】。</w:t>
            </w:r>
            <w:r>
              <w:rPr>
                <w:rFonts w:ascii="宋体" w:eastAsia="宋体" w:hAnsi="宋体" w:cs="宋体" w:hint="eastAsia"/>
                <w:kern w:val="0"/>
                <w:sz w:val="24"/>
                <w:szCs w:val="24"/>
              </w:rPr>
              <w:t xml:space="preserve"> </w:t>
            </w:r>
          </w:p>
        </w:tc>
      </w:tr>
    </w:tbl>
    <w:p w:rsidR="00C97EDF" w:rsidRDefault="001A77DA">
      <w:pPr>
        <w:autoSpaceDE w:val="0"/>
        <w:autoSpaceDN w:val="0"/>
        <w:adjustRightInd w:val="0"/>
        <w:spacing w:line="360" w:lineRule="auto"/>
        <w:ind w:firstLineChars="200" w:firstLine="482"/>
        <w:jc w:val="left"/>
        <w:rPr>
          <w:rFonts w:ascii="宋体" w:eastAsia="宋体" w:hAnsi="宋体" w:cs="宋体"/>
          <w:sz w:val="24"/>
          <w:szCs w:val="24"/>
        </w:rPr>
      </w:pPr>
      <w:r>
        <w:rPr>
          <w:rFonts w:ascii="宋体" w:eastAsia="宋体" w:hAnsi="宋体" w:cs="宋体" w:hint="eastAsia"/>
          <w:b/>
          <w:kern w:val="0"/>
          <w:sz w:val="24"/>
          <w:szCs w:val="24"/>
        </w:rPr>
        <w:t>B</w:t>
      </w:r>
      <w:r>
        <w:rPr>
          <w:rFonts w:ascii="宋体" w:eastAsia="宋体" w:hAnsi="宋体" w:cs="宋体" w:hint="eastAsia"/>
          <w:b/>
          <w:kern w:val="0"/>
          <w:sz w:val="24"/>
          <w:szCs w:val="24"/>
        </w:rPr>
        <w:t>包：</w:t>
      </w:r>
      <w:r>
        <w:rPr>
          <w:rFonts w:ascii="宋体" w:eastAsia="宋体" w:hAnsi="宋体" w:cs="宋体" w:hint="eastAsia"/>
          <w:b/>
          <w:sz w:val="24"/>
          <w:szCs w:val="24"/>
        </w:rPr>
        <w:t>助浴服务的支付标准分为数量和质量双重标准</w:t>
      </w:r>
      <w:r>
        <w:rPr>
          <w:rFonts w:ascii="宋体" w:eastAsia="宋体" w:hAnsi="宋体" w:cs="宋体" w:hint="eastAsia"/>
          <w:sz w:val="24"/>
          <w:szCs w:val="24"/>
        </w:rPr>
        <w:t>。</w:t>
      </w:r>
      <w:r>
        <w:rPr>
          <w:rFonts w:ascii="宋体" w:eastAsia="宋体" w:hAnsi="宋体" w:cs="宋体" w:hint="eastAsia"/>
          <w:sz w:val="24"/>
          <w:szCs w:val="24"/>
        </w:rPr>
        <w:t>首先</w:t>
      </w:r>
      <w:r>
        <w:rPr>
          <w:rFonts w:ascii="宋体" w:eastAsia="宋体" w:hAnsi="宋体" w:cs="宋体" w:hint="eastAsia"/>
          <w:sz w:val="24"/>
          <w:szCs w:val="24"/>
        </w:rPr>
        <w:t>,</w:t>
      </w:r>
      <w:r>
        <w:rPr>
          <w:rFonts w:ascii="宋体" w:eastAsia="宋体" w:hAnsi="宋体" w:cs="宋体" w:hint="eastAsia"/>
          <w:sz w:val="24"/>
          <w:szCs w:val="24"/>
        </w:rPr>
        <w:t>乙方建立助浴服务年台账</w:t>
      </w:r>
      <w:r>
        <w:rPr>
          <w:rFonts w:ascii="宋体" w:eastAsia="宋体" w:hAnsi="宋体" w:cs="宋体" w:hint="eastAsia"/>
          <w:sz w:val="24"/>
          <w:szCs w:val="24"/>
        </w:rPr>
        <w:t>,</w:t>
      </w:r>
      <w:r>
        <w:rPr>
          <w:rFonts w:ascii="宋体" w:eastAsia="宋体" w:hAnsi="宋体" w:cs="宋体" w:hint="eastAsia"/>
          <w:sz w:val="24"/>
          <w:szCs w:val="24"/>
        </w:rPr>
        <w:t>甲方根据台账审计核实服务数量。同一人一天内多次助浴消费的，以一次计入。以现金方式收款的消费不予计入。</w:t>
      </w:r>
    </w:p>
    <w:p w:rsidR="00C97EDF" w:rsidRDefault="001A77DA">
      <w:pPr>
        <w:spacing w:line="360" w:lineRule="auto"/>
        <w:ind w:firstLine="560"/>
        <w:rPr>
          <w:rFonts w:ascii="宋体" w:eastAsia="宋体" w:hAnsi="宋体" w:cs="宋体"/>
          <w:sz w:val="24"/>
          <w:szCs w:val="24"/>
        </w:rPr>
      </w:pPr>
      <w:r>
        <w:rPr>
          <w:rFonts w:ascii="宋体" w:eastAsia="宋体" w:hAnsi="宋体" w:cs="宋体" w:hint="eastAsia"/>
          <w:sz w:val="24"/>
          <w:szCs w:val="24"/>
        </w:rPr>
        <w:t>乙方实际提供助浴数量达到合同要求的</w:t>
      </w:r>
      <w:r>
        <w:rPr>
          <w:rFonts w:ascii="宋体" w:eastAsia="宋体" w:hAnsi="宋体" w:cs="宋体" w:hint="eastAsia"/>
          <w:sz w:val="24"/>
          <w:szCs w:val="24"/>
        </w:rPr>
        <w:t>60%</w:t>
      </w:r>
      <w:r>
        <w:rPr>
          <w:rFonts w:ascii="宋体" w:eastAsia="宋体" w:hAnsi="宋体" w:cs="宋体" w:hint="eastAsia"/>
          <w:sz w:val="24"/>
          <w:szCs w:val="24"/>
        </w:rPr>
        <w:t>（包括</w:t>
      </w:r>
      <w:r>
        <w:rPr>
          <w:rFonts w:ascii="宋体" w:eastAsia="宋体" w:hAnsi="宋体" w:cs="宋体" w:hint="eastAsia"/>
          <w:sz w:val="24"/>
          <w:szCs w:val="24"/>
        </w:rPr>
        <w:t>60%</w:t>
      </w:r>
      <w:r>
        <w:rPr>
          <w:rFonts w:ascii="宋体" w:eastAsia="宋体" w:hAnsi="宋体" w:cs="宋体" w:hint="eastAsia"/>
          <w:sz w:val="24"/>
          <w:szCs w:val="24"/>
        </w:rPr>
        <w:t>）及以上</w:t>
      </w:r>
      <w:r>
        <w:rPr>
          <w:rFonts w:ascii="宋体" w:eastAsia="宋体" w:hAnsi="宋体" w:cs="宋体" w:hint="eastAsia"/>
          <w:sz w:val="24"/>
          <w:szCs w:val="24"/>
        </w:rPr>
        <w:t>,</w:t>
      </w:r>
      <w:r>
        <w:rPr>
          <w:rFonts w:ascii="宋体" w:eastAsia="宋体" w:hAnsi="宋体" w:cs="宋体" w:hint="eastAsia"/>
          <w:sz w:val="24"/>
          <w:szCs w:val="24"/>
        </w:rPr>
        <w:t>按实际完成合同数量比例计算数量金额</w:t>
      </w:r>
      <w:r>
        <w:rPr>
          <w:rFonts w:ascii="宋体" w:eastAsia="宋体" w:hAnsi="宋体" w:cs="宋体" w:hint="eastAsia"/>
          <w:sz w:val="24"/>
          <w:szCs w:val="24"/>
        </w:rPr>
        <w:t>;</w:t>
      </w:r>
      <w:r>
        <w:rPr>
          <w:rFonts w:ascii="宋体" w:eastAsia="宋体" w:hAnsi="宋体" w:cs="宋体" w:hint="eastAsia"/>
          <w:sz w:val="24"/>
          <w:szCs w:val="24"/>
        </w:rPr>
        <w:t>实际提供助浴数量在合同要求的</w:t>
      </w:r>
      <w:r>
        <w:rPr>
          <w:rFonts w:ascii="宋体" w:eastAsia="宋体" w:hAnsi="宋体" w:cs="宋体" w:hint="eastAsia"/>
          <w:sz w:val="24"/>
          <w:szCs w:val="24"/>
        </w:rPr>
        <w:t>60%</w:t>
      </w:r>
      <w:r>
        <w:rPr>
          <w:rFonts w:ascii="宋体" w:eastAsia="宋体" w:hAnsi="宋体" w:cs="宋体" w:hint="eastAsia"/>
          <w:sz w:val="24"/>
          <w:szCs w:val="24"/>
        </w:rPr>
        <w:t>以下</w:t>
      </w:r>
      <w:r>
        <w:rPr>
          <w:rFonts w:ascii="宋体" w:eastAsia="宋体" w:hAnsi="宋体" w:cs="宋体" w:hint="eastAsia"/>
          <w:sz w:val="24"/>
          <w:szCs w:val="24"/>
        </w:rPr>
        <w:t>,</w:t>
      </w:r>
      <w:r>
        <w:rPr>
          <w:rFonts w:ascii="宋体" w:eastAsia="宋体" w:hAnsi="宋体" w:cs="宋体" w:hint="eastAsia"/>
          <w:sz w:val="24"/>
          <w:szCs w:val="24"/>
        </w:rPr>
        <w:t>按实际完成合同数量比例并扣减</w:t>
      </w:r>
      <w:r>
        <w:rPr>
          <w:rFonts w:ascii="宋体" w:eastAsia="宋体" w:hAnsi="宋体" w:cs="宋体" w:hint="eastAsia"/>
          <w:sz w:val="24"/>
          <w:szCs w:val="24"/>
        </w:rPr>
        <w:t>5%</w:t>
      </w:r>
      <w:r>
        <w:rPr>
          <w:rFonts w:ascii="宋体" w:eastAsia="宋体" w:hAnsi="宋体" w:cs="宋体" w:hint="eastAsia"/>
          <w:sz w:val="24"/>
          <w:szCs w:val="24"/>
        </w:rPr>
        <w:t>后计算数量金额</w:t>
      </w:r>
      <w:r>
        <w:rPr>
          <w:rFonts w:ascii="宋体" w:eastAsia="宋体" w:hAnsi="宋体" w:cs="宋体" w:hint="eastAsia"/>
          <w:sz w:val="24"/>
          <w:szCs w:val="24"/>
        </w:rPr>
        <w:t>,</w:t>
      </w:r>
      <w:r>
        <w:rPr>
          <w:rFonts w:ascii="宋体" w:eastAsia="宋体" w:hAnsi="宋体" w:cs="宋体" w:hint="eastAsia"/>
          <w:sz w:val="24"/>
          <w:szCs w:val="24"/>
        </w:rPr>
        <w:t>最低不低于合同金额的</w:t>
      </w:r>
      <w:r>
        <w:rPr>
          <w:rFonts w:ascii="宋体" w:eastAsia="宋体" w:hAnsi="宋体" w:cs="宋体" w:hint="eastAsia"/>
          <w:sz w:val="24"/>
          <w:szCs w:val="24"/>
        </w:rPr>
        <w:t>30%</w:t>
      </w:r>
      <w:r>
        <w:rPr>
          <w:rFonts w:ascii="宋体" w:eastAsia="宋体" w:hAnsi="宋体" w:cs="宋体" w:hint="eastAsia"/>
          <w:sz w:val="24"/>
          <w:szCs w:val="24"/>
        </w:rPr>
        <w:t>。</w:t>
      </w:r>
      <w:r>
        <w:rPr>
          <w:rFonts w:ascii="宋体" w:eastAsia="宋体" w:hAnsi="宋体" w:cs="宋体" w:hint="eastAsia"/>
          <w:sz w:val="24"/>
          <w:szCs w:val="24"/>
        </w:rPr>
        <w:t xml:space="preserve">      </w:t>
      </w:r>
    </w:p>
    <w:p w:rsidR="00C97EDF" w:rsidRDefault="001A77DA">
      <w:pPr>
        <w:spacing w:line="360" w:lineRule="auto"/>
        <w:ind w:firstLine="560"/>
        <w:rPr>
          <w:rFonts w:ascii="宋体" w:eastAsia="宋体" w:hAnsi="宋体" w:cs="宋体"/>
          <w:sz w:val="24"/>
          <w:szCs w:val="24"/>
        </w:rPr>
      </w:pPr>
      <w:r>
        <w:rPr>
          <w:rFonts w:ascii="宋体" w:eastAsia="宋体" w:hAnsi="宋体" w:cs="宋体" w:hint="eastAsia"/>
          <w:sz w:val="24"/>
          <w:szCs w:val="24"/>
        </w:rPr>
        <w:t>其次</w:t>
      </w:r>
      <w:r>
        <w:rPr>
          <w:rFonts w:ascii="宋体" w:eastAsia="宋体" w:hAnsi="宋体" w:cs="宋体" w:hint="eastAsia"/>
          <w:sz w:val="24"/>
          <w:szCs w:val="24"/>
        </w:rPr>
        <w:t>,</w:t>
      </w:r>
      <w:r>
        <w:rPr>
          <w:rFonts w:ascii="宋体" w:eastAsia="宋体" w:hAnsi="宋体" w:cs="宋体" w:hint="eastAsia"/>
          <w:sz w:val="24"/>
          <w:szCs w:val="24"/>
        </w:rPr>
        <w:t>在上述数量标准的前提下</w:t>
      </w:r>
      <w:r>
        <w:rPr>
          <w:rFonts w:ascii="宋体" w:eastAsia="宋体" w:hAnsi="宋体" w:cs="宋体" w:hint="eastAsia"/>
          <w:sz w:val="24"/>
          <w:szCs w:val="24"/>
        </w:rPr>
        <w:t>,</w:t>
      </w:r>
      <w:r>
        <w:rPr>
          <w:rFonts w:ascii="宋体" w:eastAsia="宋体" w:hAnsi="宋体" w:cs="宋体" w:hint="eastAsia"/>
          <w:sz w:val="24"/>
          <w:szCs w:val="24"/>
        </w:rPr>
        <w:t>购买主体采取群众满意度调查的方式对本次购买服务进行质量调查</w:t>
      </w:r>
      <w:r>
        <w:rPr>
          <w:rFonts w:ascii="宋体" w:eastAsia="宋体" w:hAnsi="宋体" w:cs="宋体" w:hint="eastAsia"/>
          <w:sz w:val="24"/>
          <w:szCs w:val="24"/>
        </w:rPr>
        <w:t>,</w:t>
      </w:r>
      <w:r>
        <w:rPr>
          <w:rFonts w:ascii="宋体" w:eastAsia="宋体" w:hAnsi="宋体" w:cs="宋体" w:hint="eastAsia"/>
          <w:sz w:val="24"/>
          <w:szCs w:val="24"/>
        </w:rPr>
        <w:t>按照质量调查的结果进行第二次核算。群众满意度调查在</w:t>
      </w:r>
      <w:r>
        <w:rPr>
          <w:rFonts w:ascii="宋体" w:eastAsia="宋体" w:hAnsi="宋体" w:cs="宋体" w:hint="eastAsia"/>
          <w:sz w:val="24"/>
          <w:szCs w:val="24"/>
        </w:rPr>
        <w:t>90%-10</w:t>
      </w:r>
      <w:r>
        <w:rPr>
          <w:rFonts w:ascii="宋体" w:eastAsia="宋体" w:hAnsi="宋体" w:cs="宋体" w:hint="eastAsia"/>
          <w:sz w:val="24"/>
          <w:szCs w:val="24"/>
        </w:rPr>
        <w:t>0% (</w:t>
      </w:r>
      <w:r>
        <w:rPr>
          <w:rFonts w:ascii="宋体" w:eastAsia="宋体" w:hAnsi="宋体" w:cs="宋体" w:hint="eastAsia"/>
          <w:sz w:val="24"/>
          <w:szCs w:val="24"/>
        </w:rPr>
        <w:t>含</w:t>
      </w:r>
      <w:r>
        <w:rPr>
          <w:rFonts w:ascii="宋体" w:eastAsia="宋体" w:hAnsi="宋体" w:cs="宋体" w:hint="eastAsia"/>
          <w:sz w:val="24"/>
          <w:szCs w:val="24"/>
        </w:rPr>
        <w:t>90%)</w:t>
      </w:r>
      <w:r>
        <w:rPr>
          <w:rFonts w:ascii="宋体" w:eastAsia="宋体" w:hAnsi="宋体" w:cs="宋体" w:hint="eastAsia"/>
          <w:sz w:val="24"/>
          <w:szCs w:val="24"/>
        </w:rPr>
        <w:t>的为“优”，按核定的数量金额付款</w:t>
      </w:r>
      <w:r>
        <w:rPr>
          <w:rFonts w:ascii="宋体" w:eastAsia="宋体" w:hAnsi="宋体" w:cs="宋体" w:hint="eastAsia"/>
          <w:sz w:val="24"/>
          <w:szCs w:val="24"/>
        </w:rPr>
        <w:t>;</w:t>
      </w:r>
      <w:r>
        <w:rPr>
          <w:rFonts w:ascii="宋体" w:eastAsia="宋体" w:hAnsi="宋体" w:cs="宋体" w:hint="eastAsia"/>
          <w:sz w:val="24"/>
          <w:szCs w:val="24"/>
        </w:rPr>
        <w:t>群众满意度在</w:t>
      </w:r>
      <w:r>
        <w:rPr>
          <w:rFonts w:ascii="宋体" w:eastAsia="宋体" w:hAnsi="宋体" w:cs="宋体" w:hint="eastAsia"/>
          <w:sz w:val="24"/>
          <w:szCs w:val="24"/>
        </w:rPr>
        <w:t>80%-90%</w:t>
      </w:r>
      <w:r>
        <w:rPr>
          <w:rFonts w:ascii="宋体" w:eastAsia="宋体" w:hAnsi="宋体" w:cs="宋体" w:hint="eastAsia"/>
          <w:sz w:val="24"/>
          <w:szCs w:val="24"/>
        </w:rPr>
        <w:t>（含</w:t>
      </w:r>
      <w:r>
        <w:rPr>
          <w:rFonts w:ascii="宋体" w:eastAsia="宋体" w:hAnsi="宋体" w:cs="宋体" w:hint="eastAsia"/>
          <w:sz w:val="24"/>
          <w:szCs w:val="24"/>
        </w:rPr>
        <w:t>80%</w:t>
      </w:r>
      <w:r>
        <w:rPr>
          <w:rFonts w:ascii="宋体" w:eastAsia="宋体" w:hAnsi="宋体" w:cs="宋体" w:hint="eastAsia"/>
          <w:sz w:val="24"/>
          <w:szCs w:val="24"/>
        </w:rPr>
        <w:t>）的为“良”，按核定数量金额付款；群众满意度在</w:t>
      </w:r>
      <w:r>
        <w:rPr>
          <w:rFonts w:ascii="宋体" w:eastAsia="宋体" w:hAnsi="宋体" w:cs="宋体" w:hint="eastAsia"/>
          <w:sz w:val="24"/>
          <w:szCs w:val="24"/>
        </w:rPr>
        <w:t>60%-80%</w:t>
      </w:r>
      <w:r>
        <w:rPr>
          <w:rFonts w:ascii="宋体" w:eastAsia="宋体" w:hAnsi="宋体" w:cs="宋体" w:hint="eastAsia"/>
          <w:sz w:val="24"/>
          <w:szCs w:val="24"/>
        </w:rPr>
        <w:t>（含</w:t>
      </w:r>
      <w:r>
        <w:rPr>
          <w:rFonts w:ascii="宋体" w:eastAsia="宋体" w:hAnsi="宋体" w:cs="宋体" w:hint="eastAsia"/>
          <w:sz w:val="24"/>
          <w:szCs w:val="24"/>
        </w:rPr>
        <w:t>60%</w:t>
      </w:r>
      <w:r>
        <w:rPr>
          <w:rFonts w:ascii="宋体" w:eastAsia="宋体" w:hAnsi="宋体" w:cs="宋体" w:hint="eastAsia"/>
          <w:sz w:val="24"/>
          <w:szCs w:val="24"/>
        </w:rPr>
        <w:t>）的为“中”，按核定数量金额付款；群众满意度调查在</w:t>
      </w:r>
      <w:r>
        <w:rPr>
          <w:rFonts w:ascii="宋体" w:eastAsia="宋体" w:hAnsi="宋体" w:cs="宋体" w:hint="eastAsia"/>
          <w:sz w:val="24"/>
          <w:szCs w:val="24"/>
        </w:rPr>
        <w:t>60%</w:t>
      </w:r>
      <w:r>
        <w:rPr>
          <w:rFonts w:ascii="宋体" w:eastAsia="宋体" w:hAnsi="宋体" w:cs="宋体" w:hint="eastAsia"/>
          <w:sz w:val="24"/>
          <w:szCs w:val="24"/>
        </w:rPr>
        <w:t>以下的为“差”</w:t>
      </w:r>
      <w:r>
        <w:rPr>
          <w:rFonts w:ascii="宋体" w:eastAsia="宋体" w:hAnsi="宋体" w:cs="宋体" w:hint="eastAsia"/>
          <w:sz w:val="24"/>
          <w:szCs w:val="24"/>
        </w:rPr>
        <w:t>,</w:t>
      </w:r>
      <w:r>
        <w:rPr>
          <w:rFonts w:ascii="宋体" w:eastAsia="宋体" w:hAnsi="宋体" w:cs="宋体" w:hint="eastAsia"/>
          <w:sz w:val="24"/>
          <w:szCs w:val="24"/>
        </w:rPr>
        <w:t>按核定的数量金额扣减合同金额的</w:t>
      </w:r>
      <w:r>
        <w:rPr>
          <w:rFonts w:ascii="宋体" w:eastAsia="宋体" w:hAnsi="宋体" w:cs="宋体" w:hint="eastAsia"/>
          <w:sz w:val="24"/>
          <w:szCs w:val="24"/>
        </w:rPr>
        <w:t>5%</w:t>
      </w:r>
      <w:r>
        <w:rPr>
          <w:rFonts w:ascii="宋体" w:eastAsia="宋体" w:hAnsi="宋体" w:cs="宋体" w:hint="eastAsia"/>
          <w:sz w:val="24"/>
          <w:szCs w:val="24"/>
        </w:rPr>
        <w:t>付款。</w:t>
      </w:r>
    </w:p>
    <w:p w:rsidR="00C97EDF" w:rsidRDefault="001A77DA">
      <w:pPr>
        <w:spacing w:line="360" w:lineRule="auto"/>
        <w:ind w:firstLine="560"/>
        <w:rPr>
          <w:rFonts w:ascii="宋体" w:eastAsia="宋体" w:hAnsi="宋体" w:cs="宋体"/>
          <w:sz w:val="24"/>
          <w:szCs w:val="24"/>
        </w:rPr>
      </w:pPr>
      <w:r>
        <w:rPr>
          <w:rFonts w:ascii="宋体" w:eastAsia="宋体" w:hAnsi="宋体" w:cs="宋体" w:hint="eastAsia"/>
          <w:sz w:val="24"/>
          <w:szCs w:val="24"/>
        </w:rPr>
        <w:t>由于助浴服务有较强的季节性特征，且老年人洗浴场所与普通洗浴场所之间有较大差异导致转型困难，由此导致承接主体承担较大的经营风险。为支持供应商积极参与政府购买养老服务行业，防止购买服务过程中发生不可预见的客观情况导致项目无法正常实施，我们设置最</w:t>
      </w:r>
      <w:r>
        <w:rPr>
          <w:rFonts w:ascii="宋体" w:eastAsia="宋体" w:hAnsi="宋体" w:cs="宋体" w:hint="eastAsia"/>
          <w:sz w:val="24"/>
          <w:szCs w:val="24"/>
        </w:rPr>
        <w:t>低数量核定支付价即购买合同金额的</w:t>
      </w:r>
      <w:r>
        <w:rPr>
          <w:rFonts w:ascii="宋体" w:eastAsia="宋体" w:hAnsi="宋体" w:cs="宋体" w:hint="eastAsia"/>
          <w:sz w:val="24"/>
          <w:szCs w:val="24"/>
        </w:rPr>
        <w:t>30%</w:t>
      </w:r>
      <w:r>
        <w:rPr>
          <w:rFonts w:ascii="宋体" w:eastAsia="宋体" w:hAnsi="宋体" w:cs="宋体" w:hint="eastAsia"/>
          <w:sz w:val="24"/>
          <w:szCs w:val="24"/>
        </w:rPr>
        <w:t>。同时，承接单位最低应完成合同约定总额的</w:t>
      </w:r>
      <w:r>
        <w:rPr>
          <w:rFonts w:ascii="宋体" w:eastAsia="宋体" w:hAnsi="宋体" w:cs="宋体" w:hint="eastAsia"/>
          <w:sz w:val="24"/>
          <w:szCs w:val="24"/>
        </w:rPr>
        <w:t>30%</w:t>
      </w:r>
      <w:r>
        <w:rPr>
          <w:rFonts w:ascii="宋体" w:eastAsia="宋体" w:hAnsi="宋体" w:cs="宋体" w:hint="eastAsia"/>
          <w:sz w:val="24"/>
          <w:szCs w:val="24"/>
        </w:rPr>
        <w:t>。</w:t>
      </w:r>
    </w:p>
    <w:p w:rsidR="00C97EDF" w:rsidRDefault="001A77DA">
      <w:pPr>
        <w:spacing w:line="360" w:lineRule="auto"/>
        <w:ind w:firstLine="560"/>
        <w:rPr>
          <w:rFonts w:ascii="宋体" w:eastAsia="宋体" w:hAnsi="宋体" w:cs="宋体"/>
          <w:sz w:val="24"/>
          <w:szCs w:val="24"/>
        </w:rPr>
      </w:pPr>
      <w:r>
        <w:rPr>
          <w:rFonts w:ascii="宋体" w:eastAsia="宋体" w:hAnsi="宋体" w:cs="宋体" w:hint="eastAsia"/>
          <w:sz w:val="24"/>
          <w:szCs w:val="24"/>
        </w:rPr>
        <w:t>下表为不同服务到位率的实际支付金额和每日实际助浴人次等，以便我们在实际工作中</w:t>
      </w:r>
      <w:r>
        <w:rPr>
          <w:rFonts w:ascii="宋体" w:eastAsia="宋体" w:hAnsi="宋体" w:cs="宋体" w:hint="eastAsia"/>
          <w:sz w:val="24"/>
          <w:szCs w:val="24"/>
        </w:rPr>
        <w:lastRenderedPageBreak/>
        <w:t>参考。</w:t>
      </w:r>
    </w:p>
    <w:tbl>
      <w:tblPr>
        <w:tblW w:w="8860" w:type="dxa"/>
        <w:jc w:val="center"/>
        <w:tblLayout w:type="fixed"/>
        <w:tblLook w:val="04A0"/>
      </w:tblPr>
      <w:tblGrid>
        <w:gridCol w:w="960"/>
        <w:gridCol w:w="1720"/>
        <w:gridCol w:w="1480"/>
        <w:gridCol w:w="1480"/>
        <w:gridCol w:w="900"/>
        <w:gridCol w:w="840"/>
        <w:gridCol w:w="720"/>
        <w:gridCol w:w="760"/>
      </w:tblGrid>
      <w:tr w:rsidR="00C97EDF">
        <w:trPr>
          <w:trHeight w:val="312"/>
          <w:jc w:val="center"/>
        </w:trPr>
        <w:tc>
          <w:tcPr>
            <w:tcW w:w="8860"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C97EDF" w:rsidRDefault="001A77DA">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助浴数量支付标准估算表</w:t>
            </w:r>
          </w:p>
        </w:tc>
      </w:tr>
      <w:tr w:rsidR="00C97EDF">
        <w:trPr>
          <w:trHeight w:val="288"/>
          <w:jc w:val="center"/>
        </w:trPr>
        <w:tc>
          <w:tcPr>
            <w:tcW w:w="960" w:type="dxa"/>
            <w:vMerge w:val="restart"/>
            <w:tcBorders>
              <w:top w:val="nil"/>
              <w:left w:val="single" w:sz="4" w:space="0" w:color="auto"/>
              <w:bottom w:val="single" w:sz="4" w:space="0" w:color="auto"/>
              <w:right w:val="single" w:sz="4" w:space="0" w:color="auto"/>
            </w:tcBorders>
            <w:shd w:val="clear" w:color="auto" w:fill="auto"/>
            <w:vAlign w:val="center"/>
          </w:tcPr>
          <w:p w:rsidR="00C97EDF" w:rsidRDefault="001A77DA">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服务到位率</w:t>
            </w:r>
          </w:p>
        </w:tc>
        <w:tc>
          <w:tcPr>
            <w:tcW w:w="172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服务次数</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tcPr>
          <w:p w:rsidR="00C97EDF" w:rsidRDefault="001A77DA">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原支付金额（元）</w:t>
            </w:r>
          </w:p>
        </w:tc>
        <w:tc>
          <w:tcPr>
            <w:tcW w:w="148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实际支付金额</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C97EDF" w:rsidRDefault="001A77DA">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每次购买标准（元）</w:t>
            </w:r>
          </w:p>
        </w:tc>
        <w:tc>
          <w:tcPr>
            <w:tcW w:w="840" w:type="dxa"/>
            <w:vMerge w:val="restart"/>
            <w:tcBorders>
              <w:top w:val="nil"/>
              <w:left w:val="single" w:sz="4" w:space="0" w:color="auto"/>
              <w:bottom w:val="single" w:sz="4" w:space="0" w:color="auto"/>
              <w:right w:val="single" w:sz="4" w:space="0" w:color="auto"/>
            </w:tcBorders>
            <w:shd w:val="clear" w:color="auto" w:fill="auto"/>
            <w:vAlign w:val="center"/>
          </w:tcPr>
          <w:p w:rsidR="00C97EDF" w:rsidRDefault="001A77DA">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每日助浴人次</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tcPr>
          <w:p w:rsidR="00C97EDF" w:rsidRDefault="001A77DA">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助浴点</w:t>
            </w:r>
          </w:p>
        </w:tc>
        <w:tc>
          <w:tcPr>
            <w:tcW w:w="760" w:type="dxa"/>
            <w:vMerge w:val="restart"/>
            <w:tcBorders>
              <w:top w:val="nil"/>
              <w:left w:val="single" w:sz="4" w:space="0" w:color="auto"/>
              <w:bottom w:val="single" w:sz="4" w:space="0" w:color="auto"/>
              <w:right w:val="single" w:sz="4" w:space="0" w:color="auto"/>
            </w:tcBorders>
            <w:shd w:val="clear" w:color="auto" w:fill="auto"/>
            <w:vAlign w:val="center"/>
          </w:tcPr>
          <w:p w:rsidR="00C97EDF" w:rsidRDefault="001A77DA">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各助浴点人次</w:t>
            </w:r>
          </w:p>
        </w:tc>
      </w:tr>
      <w:tr w:rsidR="00C97EDF">
        <w:trPr>
          <w:trHeight w:val="288"/>
          <w:jc w:val="center"/>
        </w:trPr>
        <w:tc>
          <w:tcPr>
            <w:tcW w:w="960" w:type="dxa"/>
            <w:vMerge/>
            <w:tcBorders>
              <w:top w:val="nil"/>
              <w:left w:val="single" w:sz="4" w:space="0" w:color="auto"/>
              <w:bottom w:val="single" w:sz="4" w:space="0" w:color="auto"/>
              <w:right w:val="single" w:sz="4" w:space="0" w:color="auto"/>
            </w:tcBorders>
            <w:vAlign w:val="center"/>
          </w:tcPr>
          <w:p w:rsidR="00C97EDF" w:rsidRDefault="00C97EDF">
            <w:pPr>
              <w:widowControl/>
              <w:spacing w:line="360" w:lineRule="auto"/>
              <w:jc w:val="left"/>
              <w:rPr>
                <w:rFonts w:ascii="宋体" w:eastAsia="宋体" w:hAnsi="宋体" w:cs="宋体"/>
                <w:kern w:val="0"/>
                <w:sz w:val="24"/>
                <w:szCs w:val="24"/>
              </w:rPr>
            </w:pPr>
          </w:p>
        </w:tc>
        <w:tc>
          <w:tcPr>
            <w:tcW w:w="172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（次</w:t>
            </w:r>
            <w:r>
              <w:rPr>
                <w:rFonts w:ascii="宋体" w:eastAsia="宋体" w:hAnsi="宋体" w:cs="宋体" w:hint="eastAsia"/>
                <w:kern w:val="0"/>
                <w:sz w:val="24"/>
                <w:szCs w:val="24"/>
              </w:rPr>
              <w:t>）</w:t>
            </w:r>
          </w:p>
        </w:tc>
        <w:tc>
          <w:tcPr>
            <w:tcW w:w="1480" w:type="dxa"/>
            <w:vMerge/>
            <w:tcBorders>
              <w:top w:val="nil"/>
              <w:left w:val="single" w:sz="4" w:space="0" w:color="auto"/>
              <w:bottom w:val="single" w:sz="4" w:space="0" w:color="auto"/>
              <w:right w:val="single" w:sz="4" w:space="0" w:color="auto"/>
            </w:tcBorders>
            <w:vAlign w:val="center"/>
          </w:tcPr>
          <w:p w:rsidR="00C97EDF" w:rsidRDefault="00C97EDF">
            <w:pPr>
              <w:widowControl/>
              <w:spacing w:line="360" w:lineRule="auto"/>
              <w:jc w:val="left"/>
              <w:rPr>
                <w:rFonts w:ascii="宋体" w:eastAsia="宋体" w:hAnsi="宋体" w:cs="宋体"/>
                <w:kern w:val="0"/>
                <w:sz w:val="24"/>
                <w:szCs w:val="24"/>
              </w:rPr>
            </w:pPr>
          </w:p>
        </w:tc>
        <w:tc>
          <w:tcPr>
            <w:tcW w:w="148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元）</w:t>
            </w:r>
          </w:p>
        </w:tc>
        <w:tc>
          <w:tcPr>
            <w:tcW w:w="900" w:type="dxa"/>
            <w:vMerge/>
            <w:tcBorders>
              <w:top w:val="nil"/>
              <w:left w:val="single" w:sz="4" w:space="0" w:color="auto"/>
              <w:bottom w:val="single" w:sz="4" w:space="0" w:color="auto"/>
              <w:right w:val="single" w:sz="4" w:space="0" w:color="auto"/>
            </w:tcBorders>
            <w:vAlign w:val="center"/>
          </w:tcPr>
          <w:p w:rsidR="00C97EDF" w:rsidRDefault="00C97EDF">
            <w:pPr>
              <w:widowControl/>
              <w:spacing w:line="360" w:lineRule="auto"/>
              <w:jc w:val="left"/>
              <w:rPr>
                <w:rFonts w:ascii="宋体" w:eastAsia="宋体" w:hAnsi="宋体" w:cs="宋体"/>
                <w:kern w:val="0"/>
                <w:sz w:val="24"/>
                <w:szCs w:val="24"/>
              </w:rPr>
            </w:pPr>
          </w:p>
        </w:tc>
        <w:tc>
          <w:tcPr>
            <w:tcW w:w="840" w:type="dxa"/>
            <w:vMerge/>
            <w:tcBorders>
              <w:top w:val="nil"/>
              <w:left w:val="single" w:sz="4" w:space="0" w:color="auto"/>
              <w:bottom w:val="single" w:sz="4" w:space="0" w:color="auto"/>
              <w:right w:val="single" w:sz="4" w:space="0" w:color="auto"/>
            </w:tcBorders>
            <w:vAlign w:val="center"/>
          </w:tcPr>
          <w:p w:rsidR="00C97EDF" w:rsidRDefault="00C97EDF">
            <w:pPr>
              <w:widowControl/>
              <w:spacing w:line="360" w:lineRule="auto"/>
              <w:jc w:val="left"/>
              <w:rPr>
                <w:rFonts w:ascii="宋体" w:eastAsia="宋体" w:hAnsi="宋体" w:cs="宋体"/>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C97EDF" w:rsidRDefault="00C97EDF">
            <w:pPr>
              <w:widowControl/>
              <w:spacing w:line="360" w:lineRule="auto"/>
              <w:jc w:val="left"/>
              <w:rPr>
                <w:rFonts w:ascii="宋体" w:eastAsia="宋体" w:hAnsi="宋体" w:cs="宋体"/>
                <w:kern w:val="0"/>
                <w:sz w:val="24"/>
                <w:szCs w:val="24"/>
              </w:rPr>
            </w:pPr>
          </w:p>
        </w:tc>
        <w:tc>
          <w:tcPr>
            <w:tcW w:w="760" w:type="dxa"/>
            <w:vMerge/>
            <w:tcBorders>
              <w:top w:val="nil"/>
              <w:left w:val="single" w:sz="4" w:space="0" w:color="auto"/>
              <w:bottom w:val="single" w:sz="4" w:space="0" w:color="auto"/>
              <w:right w:val="single" w:sz="4" w:space="0" w:color="auto"/>
            </w:tcBorders>
            <w:vAlign w:val="center"/>
          </w:tcPr>
          <w:p w:rsidR="00C97EDF" w:rsidRDefault="00C97EDF">
            <w:pPr>
              <w:widowControl/>
              <w:spacing w:line="360" w:lineRule="auto"/>
              <w:jc w:val="left"/>
              <w:rPr>
                <w:rFonts w:ascii="宋体" w:eastAsia="宋体" w:hAnsi="宋体" w:cs="宋体"/>
                <w:kern w:val="0"/>
                <w:sz w:val="24"/>
                <w:szCs w:val="24"/>
              </w:rPr>
            </w:pPr>
          </w:p>
        </w:tc>
      </w:tr>
      <w:tr w:rsidR="00C97EDF">
        <w:trPr>
          <w:trHeight w:val="288"/>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100%</w:t>
            </w:r>
          </w:p>
        </w:tc>
        <w:tc>
          <w:tcPr>
            <w:tcW w:w="172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31,423.00</w:t>
            </w:r>
          </w:p>
        </w:tc>
        <w:tc>
          <w:tcPr>
            <w:tcW w:w="148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840,000.00</w:t>
            </w:r>
          </w:p>
        </w:tc>
        <w:tc>
          <w:tcPr>
            <w:tcW w:w="148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840,000.00</w:t>
            </w:r>
          </w:p>
        </w:tc>
        <w:tc>
          <w:tcPr>
            <w:tcW w:w="90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26.73</w:t>
            </w:r>
          </w:p>
        </w:tc>
        <w:tc>
          <w:tcPr>
            <w:tcW w:w="84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102</w:t>
            </w:r>
          </w:p>
        </w:tc>
        <w:tc>
          <w:tcPr>
            <w:tcW w:w="72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9</w:t>
            </w:r>
          </w:p>
        </w:tc>
        <w:tc>
          <w:tcPr>
            <w:tcW w:w="760" w:type="dxa"/>
            <w:tcBorders>
              <w:top w:val="nil"/>
              <w:left w:val="nil"/>
              <w:bottom w:val="single" w:sz="4" w:space="0" w:color="auto"/>
              <w:right w:val="single" w:sz="4" w:space="0" w:color="auto"/>
            </w:tcBorders>
            <w:shd w:val="clear" w:color="auto" w:fill="auto"/>
            <w:noWrap/>
            <w:vAlign w:val="bottom"/>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11</w:t>
            </w:r>
          </w:p>
        </w:tc>
      </w:tr>
      <w:tr w:rsidR="00C97EDF">
        <w:trPr>
          <w:trHeight w:val="288"/>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99%</w:t>
            </w:r>
          </w:p>
        </w:tc>
        <w:tc>
          <w:tcPr>
            <w:tcW w:w="172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31,108.77</w:t>
            </w:r>
          </w:p>
        </w:tc>
        <w:tc>
          <w:tcPr>
            <w:tcW w:w="148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831,600.00</w:t>
            </w:r>
          </w:p>
        </w:tc>
        <w:tc>
          <w:tcPr>
            <w:tcW w:w="148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831,600.00</w:t>
            </w:r>
          </w:p>
        </w:tc>
        <w:tc>
          <w:tcPr>
            <w:tcW w:w="90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26.73</w:t>
            </w:r>
          </w:p>
        </w:tc>
        <w:tc>
          <w:tcPr>
            <w:tcW w:w="84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101</w:t>
            </w:r>
          </w:p>
        </w:tc>
        <w:tc>
          <w:tcPr>
            <w:tcW w:w="72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9</w:t>
            </w:r>
          </w:p>
        </w:tc>
        <w:tc>
          <w:tcPr>
            <w:tcW w:w="760" w:type="dxa"/>
            <w:tcBorders>
              <w:top w:val="nil"/>
              <w:left w:val="nil"/>
              <w:bottom w:val="single" w:sz="4" w:space="0" w:color="auto"/>
              <w:right w:val="single" w:sz="4" w:space="0" w:color="auto"/>
            </w:tcBorders>
            <w:shd w:val="clear" w:color="auto" w:fill="auto"/>
            <w:noWrap/>
            <w:vAlign w:val="bottom"/>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11</w:t>
            </w:r>
          </w:p>
        </w:tc>
      </w:tr>
      <w:tr w:rsidR="00C97EDF">
        <w:trPr>
          <w:trHeight w:val="288"/>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90%</w:t>
            </w:r>
          </w:p>
        </w:tc>
        <w:tc>
          <w:tcPr>
            <w:tcW w:w="172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28,280.70</w:t>
            </w:r>
          </w:p>
        </w:tc>
        <w:tc>
          <w:tcPr>
            <w:tcW w:w="148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756,000.00</w:t>
            </w:r>
          </w:p>
        </w:tc>
        <w:tc>
          <w:tcPr>
            <w:tcW w:w="148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756,000.00</w:t>
            </w:r>
          </w:p>
        </w:tc>
        <w:tc>
          <w:tcPr>
            <w:tcW w:w="90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26.73</w:t>
            </w:r>
          </w:p>
        </w:tc>
        <w:tc>
          <w:tcPr>
            <w:tcW w:w="84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92</w:t>
            </w:r>
          </w:p>
        </w:tc>
        <w:tc>
          <w:tcPr>
            <w:tcW w:w="72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9</w:t>
            </w:r>
          </w:p>
        </w:tc>
        <w:tc>
          <w:tcPr>
            <w:tcW w:w="760" w:type="dxa"/>
            <w:tcBorders>
              <w:top w:val="nil"/>
              <w:left w:val="nil"/>
              <w:bottom w:val="single" w:sz="4" w:space="0" w:color="auto"/>
              <w:right w:val="single" w:sz="4" w:space="0" w:color="auto"/>
            </w:tcBorders>
            <w:shd w:val="clear" w:color="auto" w:fill="auto"/>
            <w:noWrap/>
            <w:vAlign w:val="bottom"/>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10</w:t>
            </w:r>
          </w:p>
        </w:tc>
      </w:tr>
      <w:tr w:rsidR="00C97EDF">
        <w:trPr>
          <w:trHeight w:val="288"/>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85%</w:t>
            </w:r>
          </w:p>
        </w:tc>
        <w:tc>
          <w:tcPr>
            <w:tcW w:w="172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26,709.55</w:t>
            </w:r>
          </w:p>
        </w:tc>
        <w:tc>
          <w:tcPr>
            <w:tcW w:w="148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714,000.00</w:t>
            </w:r>
          </w:p>
        </w:tc>
        <w:tc>
          <w:tcPr>
            <w:tcW w:w="148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714,000.00</w:t>
            </w:r>
          </w:p>
        </w:tc>
        <w:tc>
          <w:tcPr>
            <w:tcW w:w="90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26.73</w:t>
            </w:r>
          </w:p>
        </w:tc>
        <w:tc>
          <w:tcPr>
            <w:tcW w:w="84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87</w:t>
            </w:r>
          </w:p>
        </w:tc>
        <w:tc>
          <w:tcPr>
            <w:tcW w:w="72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9</w:t>
            </w:r>
          </w:p>
        </w:tc>
        <w:tc>
          <w:tcPr>
            <w:tcW w:w="760" w:type="dxa"/>
            <w:tcBorders>
              <w:top w:val="nil"/>
              <w:left w:val="nil"/>
              <w:bottom w:val="single" w:sz="4" w:space="0" w:color="auto"/>
              <w:right w:val="single" w:sz="4" w:space="0" w:color="auto"/>
            </w:tcBorders>
            <w:shd w:val="clear" w:color="auto" w:fill="auto"/>
            <w:noWrap/>
            <w:vAlign w:val="bottom"/>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10</w:t>
            </w:r>
          </w:p>
        </w:tc>
      </w:tr>
      <w:tr w:rsidR="00C97EDF">
        <w:trPr>
          <w:trHeight w:val="288"/>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84%</w:t>
            </w:r>
          </w:p>
        </w:tc>
        <w:tc>
          <w:tcPr>
            <w:tcW w:w="172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26,395.32</w:t>
            </w:r>
          </w:p>
        </w:tc>
        <w:tc>
          <w:tcPr>
            <w:tcW w:w="148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705,600.00</w:t>
            </w:r>
          </w:p>
        </w:tc>
        <w:tc>
          <w:tcPr>
            <w:tcW w:w="148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705,600.00</w:t>
            </w:r>
          </w:p>
        </w:tc>
        <w:tc>
          <w:tcPr>
            <w:tcW w:w="90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26.73</w:t>
            </w:r>
          </w:p>
        </w:tc>
        <w:tc>
          <w:tcPr>
            <w:tcW w:w="84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86</w:t>
            </w:r>
          </w:p>
        </w:tc>
        <w:tc>
          <w:tcPr>
            <w:tcW w:w="72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9</w:t>
            </w:r>
          </w:p>
        </w:tc>
        <w:tc>
          <w:tcPr>
            <w:tcW w:w="760" w:type="dxa"/>
            <w:tcBorders>
              <w:top w:val="nil"/>
              <w:left w:val="nil"/>
              <w:bottom w:val="single" w:sz="4" w:space="0" w:color="auto"/>
              <w:right w:val="single" w:sz="4" w:space="0" w:color="auto"/>
            </w:tcBorders>
            <w:shd w:val="clear" w:color="auto" w:fill="auto"/>
            <w:noWrap/>
            <w:vAlign w:val="bottom"/>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10</w:t>
            </w:r>
          </w:p>
        </w:tc>
      </w:tr>
      <w:tr w:rsidR="00C97EDF">
        <w:trPr>
          <w:trHeight w:val="288"/>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70%</w:t>
            </w:r>
          </w:p>
        </w:tc>
        <w:tc>
          <w:tcPr>
            <w:tcW w:w="172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21,996.10</w:t>
            </w:r>
          </w:p>
        </w:tc>
        <w:tc>
          <w:tcPr>
            <w:tcW w:w="148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588,000.00</w:t>
            </w:r>
          </w:p>
        </w:tc>
        <w:tc>
          <w:tcPr>
            <w:tcW w:w="148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588,000.00</w:t>
            </w:r>
          </w:p>
        </w:tc>
        <w:tc>
          <w:tcPr>
            <w:tcW w:w="90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26.73</w:t>
            </w:r>
          </w:p>
        </w:tc>
        <w:tc>
          <w:tcPr>
            <w:tcW w:w="84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72</w:t>
            </w:r>
          </w:p>
        </w:tc>
        <w:tc>
          <w:tcPr>
            <w:tcW w:w="72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9</w:t>
            </w:r>
          </w:p>
        </w:tc>
        <w:tc>
          <w:tcPr>
            <w:tcW w:w="760" w:type="dxa"/>
            <w:tcBorders>
              <w:top w:val="nil"/>
              <w:left w:val="nil"/>
              <w:bottom w:val="single" w:sz="4" w:space="0" w:color="auto"/>
              <w:right w:val="single" w:sz="4" w:space="0" w:color="auto"/>
            </w:tcBorders>
            <w:shd w:val="clear" w:color="auto" w:fill="auto"/>
            <w:noWrap/>
            <w:vAlign w:val="bottom"/>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8</w:t>
            </w:r>
          </w:p>
        </w:tc>
      </w:tr>
      <w:tr w:rsidR="00C97EDF">
        <w:trPr>
          <w:trHeight w:val="288"/>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60%</w:t>
            </w:r>
          </w:p>
        </w:tc>
        <w:tc>
          <w:tcPr>
            <w:tcW w:w="172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18,853.80</w:t>
            </w:r>
          </w:p>
        </w:tc>
        <w:tc>
          <w:tcPr>
            <w:tcW w:w="148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504,000.00</w:t>
            </w:r>
          </w:p>
        </w:tc>
        <w:tc>
          <w:tcPr>
            <w:tcW w:w="148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504,000.00</w:t>
            </w:r>
          </w:p>
        </w:tc>
        <w:tc>
          <w:tcPr>
            <w:tcW w:w="90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26.73</w:t>
            </w:r>
          </w:p>
        </w:tc>
        <w:tc>
          <w:tcPr>
            <w:tcW w:w="84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61</w:t>
            </w:r>
          </w:p>
        </w:tc>
        <w:tc>
          <w:tcPr>
            <w:tcW w:w="72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9</w:t>
            </w:r>
          </w:p>
        </w:tc>
        <w:tc>
          <w:tcPr>
            <w:tcW w:w="760" w:type="dxa"/>
            <w:tcBorders>
              <w:top w:val="nil"/>
              <w:left w:val="nil"/>
              <w:bottom w:val="single" w:sz="4" w:space="0" w:color="auto"/>
              <w:right w:val="single" w:sz="4" w:space="0" w:color="auto"/>
            </w:tcBorders>
            <w:shd w:val="clear" w:color="auto" w:fill="auto"/>
            <w:noWrap/>
            <w:vAlign w:val="bottom"/>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7</w:t>
            </w:r>
          </w:p>
        </w:tc>
      </w:tr>
      <w:tr w:rsidR="00C97EDF">
        <w:trPr>
          <w:trHeight w:val="288"/>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59%</w:t>
            </w:r>
          </w:p>
        </w:tc>
        <w:tc>
          <w:tcPr>
            <w:tcW w:w="172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18,539.57</w:t>
            </w:r>
          </w:p>
        </w:tc>
        <w:tc>
          <w:tcPr>
            <w:tcW w:w="148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495,600.00</w:t>
            </w:r>
          </w:p>
        </w:tc>
        <w:tc>
          <w:tcPr>
            <w:tcW w:w="148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470,820.00</w:t>
            </w:r>
          </w:p>
        </w:tc>
        <w:tc>
          <w:tcPr>
            <w:tcW w:w="90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25.40</w:t>
            </w:r>
          </w:p>
        </w:tc>
        <w:tc>
          <w:tcPr>
            <w:tcW w:w="84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60</w:t>
            </w:r>
          </w:p>
        </w:tc>
        <w:tc>
          <w:tcPr>
            <w:tcW w:w="72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9</w:t>
            </w:r>
          </w:p>
        </w:tc>
        <w:tc>
          <w:tcPr>
            <w:tcW w:w="760" w:type="dxa"/>
            <w:tcBorders>
              <w:top w:val="nil"/>
              <w:left w:val="nil"/>
              <w:bottom w:val="single" w:sz="4" w:space="0" w:color="auto"/>
              <w:right w:val="single" w:sz="4" w:space="0" w:color="auto"/>
            </w:tcBorders>
            <w:shd w:val="clear" w:color="auto" w:fill="auto"/>
            <w:noWrap/>
            <w:vAlign w:val="bottom"/>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7</w:t>
            </w:r>
          </w:p>
        </w:tc>
      </w:tr>
      <w:tr w:rsidR="00C97EDF">
        <w:trPr>
          <w:trHeight w:val="288"/>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40%</w:t>
            </w:r>
          </w:p>
        </w:tc>
        <w:tc>
          <w:tcPr>
            <w:tcW w:w="172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12,569.20</w:t>
            </w:r>
          </w:p>
        </w:tc>
        <w:tc>
          <w:tcPr>
            <w:tcW w:w="148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336,000.00</w:t>
            </w:r>
          </w:p>
        </w:tc>
        <w:tc>
          <w:tcPr>
            <w:tcW w:w="148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319,200.00</w:t>
            </w:r>
          </w:p>
        </w:tc>
        <w:tc>
          <w:tcPr>
            <w:tcW w:w="90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25.40</w:t>
            </w:r>
          </w:p>
        </w:tc>
        <w:tc>
          <w:tcPr>
            <w:tcW w:w="84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41</w:t>
            </w:r>
          </w:p>
        </w:tc>
        <w:tc>
          <w:tcPr>
            <w:tcW w:w="72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9</w:t>
            </w:r>
          </w:p>
        </w:tc>
        <w:tc>
          <w:tcPr>
            <w:tcW w:w="760" w:type="dxa"/>
            <w:tcBorders>
              <w:top w:val="nil"/>
              <w:left w:val="nil"/>
              <w:bottom w:val="single" w:sz="4" w:space="0" w:color="auto"/>
              <w:right w:val="single" w:sz="4" w:space="0" w:color="auto"/>
            </w:tcBorders>
            <w:shd w:val="clear" w:color="auto" w:fill="auto"/>
            <w:noWrap/>
            <w:vAlign w:val="bottom"/>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5</w:t>
            </w:r>
          </w:p>
        </w:tc>
      </w:tr>
      <w:tr w:rsidR="00C97EDF">
        <w:trPr>
          <w:trHeight w:val="288"/>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30%</w:t>
            </w:r>
          </w:p>
        </w:tc>
        <w:tc>
          <w:tcPr>
            <w:tcW w:w="172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9,426.90</w:t>
            </w:r>
          </w:p>
        </w:tc>
        <w:tc>
          <w:tcPr>
            <w:tcW w:w="148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252,000.00</w:t>
            </w:r>
          </w:p>
        </w:tc>
        <w:tc>
          <w:tcPr>
            <w:tcW w:w="148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252,000.00</w:t>
            </w:r>
          </w:p>
        </w:tc>
        <w:tc>
          <w:tcPr>
            <w:tcW w:w="90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26.73</w:t>
            </w:r>
          </w:p>
        </w:tc>
        <w:tc>
          <w:tcPr>
            <w:tcW w:w="84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31</w:t>
            </w:r>
          </w:p>
        </w:tc>
        <w:tc>
          <w:tcPr>
            <w:tcW w:w="72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9</w:t>
            </w:r>
          </w:p>
        </w:tc>
        <w:tc>
          <w:tcPr>
            <w:tcW w:w="760" w:type="dxa"/>
            <w:tcBorders>
              <w:top w:val="nil"/>
              <w:left w:val="nil"/>
              <w:bottom w:val="single" w:sz="4" w:space="0" w:color="auto"/>
              <w:right w:val="single" w:sz="4" w:space="0" w:color="auto"/>
            </w:tcBorders>
            <w:shd w:val="clear" w:color="auto" w:fill="auto"/>
            <w:noWrap/>
            <w:vAlign w:val="bottom"/>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3</w:t>
            </w:r>
          </w:p>
        </w:tc>
      </w:tr>
      <w:tr w:rsidR="00C97EDF">
        <w:trPr>
          <w:trHeight w:val="288"/>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20%</w:t>
            </w:r>
          </w:p>
        </w:tc>
        <w:tc>
          <w:tcPr>
            <w:tcW w:w="172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6,284.60</w:t>
            </w:r>
          </w:p>
        </w:tc>
        <w:tc>
          <w:tcPr>
            <w:tcW w:w="148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168,000.00</w:t>
            </w:r>
          </w:p>
        </w:tc>
        <w:tc>
          <w:tcPr>
            <w:tcW w:w="148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300,000.00</w:t>
            </w:r>
          </w:p>
        </w:tc>
        <w:tc>
          <w:tcPr>
            <w:tcW w:w="90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47.74</w:t>
            </w:r>
          </w:p>
        </w:tc>
        <w:tc>
          <w:tcPr>
            <w:tcW w:w="84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20</w:t>
            </w:r>
          </w:p>
        </w:tc>
        <w:tc>
          <w:tcPr>
            <w:tcW w:w="720" w:type="dxa"/>
            <w:tcBorders>
              <w:top w:val="nil"/>
              <w:left w:val="nil"/>
              <w:bottom w:val="single" w:sz="4" w:space="0" w:color="auto"/>
              <w:right w:val="single" w:sz="4" w:space="0" w:color="auto"/>
            </w:tcBorders>
            <w:shd w:val="clear" w:color="auto" w:fill="auto"/>
            <w:vAlign w:val="center"/>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9</w:t>
            </w:r>
          </w:p>
        </w:tc>
        <w:tc>
          <w:tcPr>
            <w:tcW w:w="760" w:type="dxa"/>
            <w:tcBorders>
              <w:top w:val="nil"/>
              <w:left w:val="nil"/>
              <w:bottom w:val="single" w:sz="4" w:space="0" w:color="auto"/>
              <w:right w:val="single" w:sz="4" w:space="0" w:color="auto"/>
            </w:tcBorders>
            <w:shd w:val="clear" w:color="auto" w:fill="auto"/>
            <w:noWrap/>
            <w:vAlign w:val="bottom"/>
          </w:tcPr>
          <w:p w:rsidR="00C97EDF" w:rsidRDefault="001A77DA">
            <w:pPr>
              <w:widowControl/>
              <w:spacing w:line="360" w:lineRule="auto"/>
              <w:jc w:val="right"/>
              <w:rPr>
                <w:rFonts w:ascii="宋体" w:eastAsia="宋体" w:hAnsi="宋体" w:cs="宋体"/>
                <w:kern w:val="0"/>
                <w:sz w:val="24"/>
                <w:szCs w:val="24"/>
              </w:rPr>
            </w:pPr>
            <w:r>
              <w:rPr>
                <w:rFonts w:ascii="宋体" w:eastAsia="宋体" w:hAnsi="宋体" w:cs="宋体" w:hint="eastAsia"/>
                <w:kern w:val="0"/>
                <w:sz w:val="24"/>
                <w:szCs w:val="24"/>
              </w:rPr>
              <w:t>2</w:t>
            </w:r>
          </w:p>
        </w:tc>
      </w:tr>
      <w:tr w:rsidR="00C97EDF">
        <w:trPr>
          <w:trHeight w:val="2880"/>
          <w:jc w:val="center"/>
        </w:trPr>
        <w:tc>
          <w:tcPr>
            <w:tcW w:w="88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97EDF" w:rsidRDefault="001A77DA">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备注：</w:t>
            </w:r>
            <w:r>
              <w:rPr>
                <w:rFonts w:ascii="宋体" w:eastAsia="宋体" w:hAnsi="宋体" w:cs="宋体" w:hint="eastAsia"/>
                <w:kern w:val="0"/>
                <w:sz w:val="24"/>
                <w:szCs w:val="24"/>
              </w:rPr>
              <w:t xml:space="preserve">                                                                                                                        1</w:t>
            </w:r>
            <w:r>
              <w:rPr>
                <w:rFonts w:ascii="宋体" w:eastAsia="宋体" w:hAnsi="宋体" w:cs="宋体" w:hint="eastAsia"/>
                <w:kern w:val="0"/>
                <w:sz w:val="24"/>
                <w:szCs w:val="24"/>
              </w:rPr>
              <w:t>、服务到位率：实际完成合同比例</w:t>
            </w:r>
            <w:r>
              <w:rPr>
                <w:rFonts w:ascii="宋体" w:eastAsia="宋体" w:hAnsi="宋体" w:cs="宋体" w:hint="eastAsia"/>
                <w:kern w:val="0"/>
                <w:sz w:val="24"/>
                <w:szCs w:val="24"/>
              </w:rPr>
              <w:t xml:space="preserve">                                                                                               2</w:t>
            </w:r>
            <w:r>
              <w:rPr>
                <w:rFonts w:ascii="宋体" w:eastAsia="宋体" w:hAnsi="宋体" w:cs="宋体" w:hint="eastAsia"/>
                <w:kern w:val="0"/>
                <w:sz w:val="24"/>
                <w:szCs w:val="24"/>
              </w:rPr>
              <w:t>、原支付金额</w:t>
            </w:r>
            <w:r>
              <w:rPr>
                <w:rFonts w:ascii="宋体" w:eastAsia="宋体" w:hAnsi="宋体" w:cs="宋体" w:hint="eastAsia"/>
                <w:kern w:val="0"/>
                <w:sz w:val="24"/>
                <w:szCs w:val="24"/>
              </w:rPr>
              <w:t>=</w:t>
            </w:r>
            <w:r>
              <w:rPr>
                <w:rFonts w:ascii="宋体" w:eastAsia="宋体" w:hAnsi="宋体" w:cs="宋体" w:hint="eastAsia"/>
                <w:kern w:val="0"/>
                <w:sz w:val="24"/>
                <w:szCs w:val="24"/>
              </w:rPr>
              <w:t>全额完成支付金额（</w:t>
            </w:r>
            <w:r>
              <w:rPr>
                <w:rFonts w:ascii="宋体" w:eastAsia="宋体" w:hAnsi="宋体" w:cs="宋体" w:hint="eastAsia"/>
                <w:kern w:val="0"/>
                <w:sz w:val="24"/>
                <w:szCs w:val="24"/>
              </w:rPr>
              <w:t>10000</w:t>
            </w:r>
            <w:r>
              <w:rPr>
                <w:rFonts w:ascii="宋体" w:eastAsia="宋体" w:hAnsi="宋体" w:cs="宋体" w:hint="eastAsia"/>
                <w:kern w:val="0"/>
                <w:sz w:val="24"/>
                <w:szCs w:val="24"/>
              </w:rPr>
              <w:t>00</w:t>
            </w:r>
            <w:r>
              <w:rPr>
                <w:rFonts w:ascii="宋体" w:eastAsia="宋体" w:hAnsi="宋体" w:cs="宋体" w:hint="eastAsia"/>
                <w:kern w:val="0"/>
                <w:sz w:val="24"/>
                <w:szCs w:val="24"/>
              </w:rPr>
              <w:t>元）</w:t>
            </w:r>
            <w:r>
              <w:rPr>
                <w:rFonts w:ascii="宋体" w:eastAsia="宋体" w:hAnsi="宋体" w:cs="宋体" w:hint="eastAsia"/>
                <w:kern w:val="0"/>
                <w:sz w:val="24"/>
                <w:szCs w:val="24"/>
              </w:rPr>
              <w:t>*</w:t>
            </w:r>
            <w:r>
              <w:rPr>
                <w:rFonts w:ascii="宋体" w:eastAsia="宋体" w:hAnsi="宋体" w:cs="宋体" w:hint="eastAsia"/>
                <w:kern w:val="0"/>
                <w:sz w:val="24"/>
                <w:szCs w:val="24"/>
              </w:rPr>
              <w:t>服务到位率</w:t>
            </w:r>
            <w:r>
              <w:rPr>
                <w:rFonts w:ascii="宋体" w:eastAsia="宋体" w:hAnsi="宋体" w:cs="宋体" w:hint="eastAsia"/>
                <w:kern w:val="0"/>
                <w:sz w:val="24"/>
                <w:szCs w:val="24"/>
              </w:rPr>
              <w:t xml:space="preserve">                                                                        3</w:t>
            </w:r>
            <w:r>
              <w:rPr>
                <w:rFonts w:ascii="宋体" w:eastAsia="宋体" w:hAnsi="宋体" w:cs="宋体" w:hint="eastAsia"/>
                <w:kern w:val="0"/>
                <w:sz w:val="24"/>
                <w:szCs w:val="24"/>
              </w:rPr>
              <w:t>、实际支付金额</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原支付金额【服务到位率在</w:t>
            </w:r>
            <w:r>
              <w:rPr>
                <w:rFonts w:ascii="宋体" w:eastAsia="宋体" w:hAnsi="宋体" w:cs="宋体" w:hint="eastAsia"/>
                <w:kern w:val="0"/>
                <w:sz w:val="24"/>
                <w:szCs w:val="24"/>
              </w:rPr>
              <w:t>60%</w:t>
            </w:r>
            <w:r>
              <w:rPr>
                <w:rFonts w:ascii="宋体" w:eastAsia="宋体" w:hAnsi="宋体" w:cs="宋体" w:hint="eastAsia"/>
                <w:kern w:val="0"/>
                <w:sz w:val="24"/>
                <w:szCs w:val="24"/>
              </w:rPr>
              <w:t>以上，包含</w:t>
            </w:r>
            <w:r>
              <w:rPr>
                <w:rFonts w:ascii="宋体" w:eastAsia="宋体" w:hAnsi="宋体" w:cs="宋体" w:hint="eastAsia"/>
                <w:kern w:val="0"/>
                <w:sz w:val="24"/>
                <w:szCs w:val="24"/>
              </w:rPr>
              <w:t>60%</w:t>
            </w:r>
            <w:r>
              <w:rPr>
                <w:rFonts w:ascii="宋体" w:eastAsia="宋体" w:hAnsi="宋体" w:cs="宋体" w:hint="eastAsia"/>
                <w:kern w:val="0"/>
                <w:sz w:val="24"/>
                <w:szCs w:val="24"/>
              </w:rPr>
              <w:t>】；</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原支付金额</w:t>
            </w:r>
            <w:r>
              <w:rPr>
                <w:rFonts w:ascii="宋体" w:eastAsia="宋体" w:hAnsi="宋体" w:cs="宋体" w:hint="eastAsia"/>
                <w:kern w:val="0"/>
                <w:sz w:val="24"/>
                <w:szCs w:val="24"/>
              </w:rPr>
              <w:t>*</w:t>
            </w:r>
            <w:r>
              <w:rPr>
                <w:rFonts w:ascii="宋体" w:eastAsia="宋体" w:hAnsi="宋体" w:cs="宋体" w:hint="eastAsia"/>
                <w:kern w:val="0"/>
                <w:sz w:val="24"/>
                <w:szCs w:val="24"/>
              </w:rPr>
              <w:t>（</w:t>
            </w:r>
            <w:r>
              <w:rPr>
                <w:rFonts w:ascii="宋体" w:eastAsia="宋体" w:hAnsi="宋体" w:cs="宋体" w:hint="eastAsia"/>
                <w:kern w:val="0"/>
                <w:sz w:val="24"/>
                <w:szCs w:val="24"/>
              </w:rPr>
              <w:t>1-5%</w:t>
            </w:r>
            <w:r>
              <w:rPr>
                <w:rFonts w:ascii="宋体" w:eastAsia="宋体" w:hAnsi="宋体" w:cs="宋体" w:hint="eastAsia"/>
                <w:kern w:val="0"/>
                <w:sz w:val="24"/>
                <w:szCs w:val="24"/>
              </w:rPr>
              <w:t>）【服务到位率在</w:t>
            </w:r>
            <w:r>
              <w:rPr>
                <w:rFonts w:ascii="宋体" w:eastAsia="宋体" w:hAnsi="宋体" w:cs="宋体" w:hint="eastAsia"/>
                <w:kern w:val="0"/>
                <w:sz w:val="24"/>
                <w:szCs w:val="24"/>
              </w:rPr>
              <w:t>60%</w:t>
            </w:r>
            <w:r>
              <w:rPr>
                <w:rFonts w:ascii="宋体" w:eastAsia="宋体" w:hAnsi="宋体" w:cs="宋体" w:hint="eastAsia"/>
                <w:kern w:val="0"/>
                <w:sz w:val="24"/>
                <w:szCs w:val="24"/>
              </w:rPr>
              <w:t>以下】（最低不得低于合同额的</w:t>
            </w:r>
            <w:r>
              <w:rPr>
                <w:rFonts w:ascii="宋体" w:eastAsia="宋体" w:hAnsi="宋体" w:cs="宋体" w:hint="eastAsia"/>
                <w:kern w:val="0"/>
                <w:sz w:val="24"/>
                <w:szCs w:val="24"/>
              </w:rPr>
              <w:t>30%</w:t>
            </w:r>
            <w:r>
              <w:rPr>
                <w:rFonts w:ascii="宋体" w:eastAsia="宋体" w:hAnsi="宋体" w:cs="宋体" w:hint="eastAsia"/>
                <w:kern w:val="0"/>
                <w:sz w:val="24"/>
                <w:szCs w:val="24"/>
              </w:rPr>
              <w:t>）；</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全额完成支付</w:t>
            </w:r>
            <w:r>
              <w:rPr>
                <w:rFonts w:ascii="宋体" w:eastAsia="宋体" w:hAnsi="宋体" w:cs="宋体" w:hint="eastAsia"/>
                <w:kern w:val="0"/>
                <w:sz w:val="24"/>
                <w:szCs w:val="24"/>
              </w:rPr>
              <w:t>金额</w:t>
            </w:r>
            <w:r>
              <w:rPr>
                <w:rFonts w:ascii="宋体" w:eastAsia="宋体" w:hAnsi="宋体" w:cs="宋体" w:hint="eastAsia"/>
                <w:kern w:val="0"/>
                <w:sz w:val="24"/>
                <w:szCs w:val="24"/>
              </w:rPr>
              <w:t>*30%</w:t>
            </w:r>
            <w:r>
              <w:rPr>
                <w:rFonts w:ascii="宋体" w:eastAsia="宋体" w:hAnsi="宋体" w:cs="宋体" w:hint="eastAsia"/>
                <w:kern w:val="0"/>
                <w:sz w:val="24"/>
                <w:szCs w:val="24"/>
              </w:rPr>
              <w:t>【服务到位率在</w:t>
            </w:r>
            <w:r>
              <w:rPr>
                <w:rFonts w:ascii="宋体" w:eastAsia="宋体" w:hAnsi="宋体" w:cs="宋体" w:hint="eastAsia"/>
                <w:kern w:val="0"/>
                <w:sz w:val="24"/>
                <w:szCs w:val="24"/>
              </w:rPr>
              <w:t>30%</w:t>
            </w:r>
            <w:r>
              <w:rPr>
                <w:rFonts w:ascii="宋体" w:eastAsia="宋体" w:hAnsi="宋体" w:cs="宋体" w:hint="eastAsia"/>
                <w:kern w:val="0"/>
                <w:sz w:val="24"/>
                <w:szCs w:val="24"/>
              </w:rPr>
              <w:t>以下</w:t>
            </w:r>
            <w:r>
              <w:rPr>
                <w:rFonts w:ascii="宋体" w:eastAsia="宋体" w:hAnsi="宋体" w:cs="宋体" w:hint="eastAsia"/>
                <w:kern w:val="0"/>
                <w:sz w:val="24"/>
                <w:szCs w:val="24"/>
              </w:rPr>
              <w:t>,</w:t>
            </w:r>
            <w:r>
              <w:rPr>
                <w:rFonts w:ascii="宋体" w:eastAsia="宋体" w:hAnsi="宋体" w:cs="宋体" w:hint="eastAsia"/>
                <w:kern w:val="0"/>
                <w:sz w:val="24"/>
                <w:szCs w:val="24"/>
              </w:rPr>
              <w:t>最低不得低于</w:t>
            </w:r>
            <w:r>
              <w:rPr>
                <w:rFonts w:ascii="宋体" w:eastAsia="宋体" w:hAnsi="宋体" w:cs="宋体" w:hint="eastAsia"/>
                <w:kern w:val="0"/>
                <w:sz w:val="24"/>
                <w:szCs w:val="24"/>
              </w:rPr>
              <w:t>20%</w:t>
            </w:r>
            <w:r>
              <w:rPr>
                <w:rFonts w:ascii="宋体" w:eastAsia="宋体" w:hAnsi="宋体" w:cs="宋体" w:hint="eastAsia"/>
                <w:kern w:val="0"/>
                <w:sz w:val="24"/>
                <w:szCs w:val="24"/>
              </w:rPr>
              <w:t>】。</w:t>
            </w:r>
            <w:r>
              <w:rPr>
                <w:rFonts w:ascii="宋体" w:eastAsia="宋体" w:hAnsi="宋体" w:cs="宋体" w:hint="eastAsia"/>
                <w:kern w:val="0"/>
                <w:sz w:val="24"/>
                <w:szCs w:val="24"/>
              </w:rPr>
              <w:t xml:space="preserve">                                                               </w:t>
            </w:r>
          </w:p>
        </w:tc>
      </w:tr>
    </w:tbl>
    <w:p w:rsidR="00C97EDF" w:rsidRDefault="001A77DA">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br w:type="page"/>
      </w:r>
    </w:p>
    <w:p w:rsidR="00C97EDF" w:rsidRDefault="001A77DA">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投标人须知前附表</w:t>
      </w:r>
    </w:p>
    <w:p w:rsidR="00C97EDF" w:rsidRDefault="001A77DA">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sz w:val="24"/>
          <w:szCs w:val="24"/>
        </w:rPr>
        <w:t>招标文件中凡标有</w:t>
      </w:r>
      <w:r>
        <w:rPr>
          <w:rFonts w:asciiTheme="minorEastAsia" w:hAnsiTheme="minorEastAsia" w:cs="微软雅黑" w:hint="eastAsia"/>
          <w:b/>
          <w:sz w:val="24"/>
          <w:szCs w:val="24"/>
        </w:rPr>
        <w:t>★</w:t>
      </w:r>
      <w:r>
        <w:rPr>
          <w:rFonts w:cs="微软雅黑" w:hint="eastAsia"/>
          <w:b/>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C97EDF">
        <w:trPr>
          <w:trHeight w:val="636"/>
          <w:jc w:val="center"/>
        </w:trPr>
        <w:tc>
          <w:tcPr>
            <w:tcW w:w="806" w:type="dxa"/>
            <w:vAlign w:val="center"/>
          </w:tcPr>
          <w:p w:rsidR="00C97EDF" w:rsidRDefault="001A77DA">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C97EDF" w:rsidRDefault="001A77DA">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C97EDF" w:rsidRDefault="001A77DA">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C97EDF">
        <w:trPr>
          <w:trHeight w:val="1278"/>
          <w:jc w:val="center"/>
        </w:trPr>
        <w:tc>
          <w:tcPr>
            <w:tcW w:w="806" w:type="dxa"/>
            <w:vAlign w:val="center"/>
          </w:tcPr>
          <w:p w:rsidR="00C97EDF" w:rsidRDefault="001A77DA">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C97EDF" w:rsidRDefault="001A77DA">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C97EDF" w:rsidRDefault="001A77DA">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项目名称：</w:t>
            </w:r>
            <w:r>
              <w:rPr>
                <w:rFonts w:asciiTheme="minorEastAsia" w:hAnsiTheme="minorEastAsia" w:cs="仿宋_GB2312" w:hint="eastAsia"/>
                <w:sz w:val="24"/>
                <w:szCs w:val="24"/>
              </w:rPr>
              <w:t xml:space="preserve"> </w:t>
            </w:r>
            <w:r>
              <w:rPr>
                <w:rFonts w:asciiTheme="minorEastAsia" w:hAnsiTheme="minorEastAsia" w:cs="仿宋_GB2312" w:hint="eastAsia"/>
                <w:sz w:val="24"/>
                <w:szCs w:val="24"/>
              </w:rPr>
              <w:t>魏都区政府购买养老服务项目</w:t>
            </w:r>
          </w:p>
          <w:p w:rsidR="00C97EDF" w:rsidRDefault="001A77DA">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项目编号：</w:t>
            </w:r>
            <w:r>
              <w:rPr>
                <w:rFonts w:asciiTheme="minorEastAsia" w:hAnsiTheme="minorEastAsia" w:cs="仿宋_GB2312" w:hint="eastAsia"/>
                <w:sz w:val="24"/>
                <w:szCs w:val="24"/>
              </w:rPr>
              <w:t>JZFCG</w:t>
            </w:r>
            <w:r>
              <w:rPr>
                <w:rFonts w:asciiTheme="minorEastAsia" w:hAnsiTheme="minorEastAsia" w:cs="仿宋_GB2312" w:hint="eastAsia"/>
                <w:sz w:val="24"/>
                <w:szCs w:val="24"/>
              </w:rPr>
              <w:t>-G2019</w:t>
            </w:r>
            <w:r>
              <w:rPr>
                <w:rFonts w:asciiTheme="minorEastAsia" w:hAnsiTheme="minorEastAsia" w:cs="仿宋_GB2312" w:hint="eastAsia"/>
                <w:sz w:val="24"/>
                <w:szCs w:val="24"/>
              </w:rPr>
              <w:t>号</w:t>
            </w:r>
          </w:p>
          <w:p w:rsidR="00C97EDF" w:rsidRDefault="001A77DA">
            <w:pPr>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项目内容：</w:t>
            </w:r>
            <w:r>
              <w:rPr>
                <w:rFonts w:ascii="宋体" w:eastAsia="宋体" w:hAnsi="宋体" w:hint="eastAsia"/>
                <w:kern w:val="0"/>
                <w:sz w:val="24"/>
              </w:rPr>
              <w:t>为本区</w:t>
            </w:r>
            <w:r>
              <w:rPr>
                <w:rFonts w:ascii="宋体" w:hAnsi="宋体" w:hint="eastAsia"/>
                <w:kern w:val="0"/>
                <w:sz w:val="24"/>
              </w:rPr>
              <w:t>有养老需求</w:t>
            </w:r>
            <w:r>
              <w:rPr>
                <w:rFonts w:ascii="宋体" w:eastAsia="宋体" w:hAnsi="宋体" w:hint="eastAsia"/>
                <w:kern w:val="0"/>
                <w:sz w:val="24"/>
              </w:rPr>
              <w:t>的老年人提供助餐、助浴</w:t>
            </w:r>
            <w:r>
              <w:rPr>
                <w:rFonts w:ascii="宋体" w:hAnsi="宋体" w:hint="eastAsia"/>
                <w:kern w:val="0"/>
                <w:sz w:val="24"/>
              </w:rPr>
              <w:t>等</w:t>
            </w:r>
            <w:r>
              <w:rPr>
                <w:rFonts w:ascii="宋体" w:eastAsia="宋体" w:hAnsi="宋体" w:hint="eastAsia"/>
                <w:kern w:val="0"/>
                <w:sz w:val="24"/>
              </w:rPr>
              <w:t>服务。</w:t>
            </w:r>
          </w:p>
          <w:p w:rsidR="00C97EDF" w:rsidRDefault="001A77DA">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项目地址：</w:t>
            </w:r>
            <w:r>
              <w:rPr>
                <w:rFonts w:ascii="宋体" w:hAnsi="宋体" w:cs="仿宋_GB2312" w:hint="eastAsia"/>
                <w:sz w:val="24"/>
                <w:szCs w:val="24"/>
                <w:shd w:val="clear" w:color="auto" w:fill="FFFFFF"/>
              </w:rPr>
              <w:t>魏都</w:t>
            </w:r>
            <w:r>
              <w:rPr>
                <w:rFonts w:ascii="宋体" w:hAnsi="宋体" w:cs="仿宋_GB2312" w:hint="eastAsia"/>
                <w:sz w:val="24"/>
                <w:szCs w:val="24"/>
                <w:shd w:val="clear" w:color="auto" w:fill="FFFFFF"/>
              </w:rPr>
              <w:t>区</w:t>
            </w:r>
            <w:r>
              <w:rPr>
                <w:rFonts w:ascii="宋体" w:hAnsi="宋体" w:cs="仿宋_GB2312" w:hint="eastAsia"/>
                <w:sz w:val="24"/>
                <w:szCs w:val="24"/>
                <w:shd w:val="clear" w:color="auto" w:fill="FFFFFF"/>
              </w:rPr>
              <w:t>辖区内</w:t>
            </w:r>
          </w:p>
        </w:tc>
      </w:tr>
      <w:tr w:rsidR="00C97EDF">
        <w:trPr>
          <w:trHeight w:val="1421"/>
          <w:jc w:val="center"/>
        </w:trPr>
        <w:tc>
          <w:tcPr>
            <w:tcW w:w="806" w:type="dxa"/>
            <w:vAlign w:val="center"/>
          </w:tcPr>
          <w:p w:rsidR="00C97EDF" w:rsidRDefault="001A77DA">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C97EDF" w:rsidRDefault="001A77DA">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C97EDF" w:rsidRDefault="001A77DA">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w:t>
            </w:r>
            <w:r>
              <w:rPr>
                <w:rFonts w:asciiTheme="minorEastAsia" w:hAnsiTheme="minorEastAsia" w:cs="仿宋_GB2312" w:hint="eastAsia"/>
                <w:sz w:val="24"/>
                <w:szCs w:val="24"/>
              </w:rPr>
              <w:t>许昌市魏都区民政局</w:t>
            </w:r>
          </w:p>
          <w:p w:rsidR="00C97EDF" w:rsidRDefault="001A77DA">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w:t>
            </w:r>
            <w:r>
              <w:rPr>
                <w:rFonts w:asciiTheme="minorEastAsia" w:hAnsiTheme="minorEastAsia" w:cs="仿宋_GB2312" w:hint="eastAsia"/>
                <w:sz w:val="24"/>
                <w:szCs w:val="24"/>
              </w:rPr>
              <w:t>许昌市魏都区天宝路魏都区政府</w:t>
            </w:r>
            <w:r>
              <w:rPr>
                <w:rFonts w:asciiTheme="minorEastAsia" w:hAnsiTheme="minorEastAsia" w:cs="仿宋_GB2312" w:hint="eastAsia"/>
                <w:sz w:val="24"/>
                <w:szCs w:val="24"/>
              </w:rPr>
              <w:t>4</w:t>
            </w:r>
            <w:r>
              <w:rPr>
                <w:rFonts w:asciiTheme="minorEastAsia" w:hAnsiTheme="minorEastAsia" w:cs="仿宋_GB2312" w:hint="eastAsia"/>
                <w:sz w:val="24"/>
                <w:szCs w:val="24"/>
              </w:rPr>
              <w:t>楼</w:t>
            </w:r>
          </w:p>
          <w:p w:rsidR="00C97EDF" w:rsidRDefault="001A77DA">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w:t>
            </w:r>
            <w:r>
              <w:rPr>
                <w:rFonts w:asciiTheme="minorEastAsia" w:hAnsiTheme="minorEastAsia" w:cs="仿宋_GB2312" w:hint="eastAsia"/>
                <w:sz w:val="24"/>
                <w:szCs w:val="24"/>
              </w:rPr>
              <w:t>黑瑛洁、侯辉</w:t>
            </w:r>
            <w:r>
              <w:rPr>
                <w:rFonts w:asciiTheme="minorEastAsia" w:hAnsiTheme="minorEastAsia" w:cs="仿宋_GB2312" w:hint="eastAsia"/>
                <w:sz w:val="24"/>
                <w:szCs w:val="24"/>
              </w:rPr>
              <w:t xml:space="preserve">              </w:t>
            </w:r>
            <w:r>
              <w:rPr>
                <w:rFonts w:asciiTheme="minorEastAsia" w:hAnsiTheme="minorEastAsia" w:cs="仿宋_GB2312" w:hint="eastAsia"/>
                <w:sz w:val="24"/>
                <w:szCs w:val="24"/>
              </w:rPr>
              <w:t>电话：</w:t>
            </w:r>
            <w:r>
              <w:rPr>
                <w:rFonts w:asciiTheme="minorEastAsia" w:hAnsiTheme="minorEastAsia" w:cs="仿宋_GB2312" w:hint="eastAsia"/>
                <w:sz w:val="24"/>
                <w:szCs w:val="24"/>
              </w:rPr>
              <w:t>0374-5056172</w:t>
            </w:r>
          </w:p>
        </w:tc>
      </w:tr>
      <w:tr w:rsidR="00C97EDF">
        <w:trPr>
          <w:trHeight w:val="323"/>
          <w:jc w:val="center"/>
        </w:trPr>
        <w:tc>
          <w:tcPr>
            <w:tcW w:w="806" w:type="dxa"/>
            <w:vAlign w:val="center"/>
          </w:tcPr>
          <w:p w:rsidR="00C97EDF" w:rsidRDefault="001A77DA">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C97EDF" w:rsidRDefault="001A77DA">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6813" w:type="dxa"/>
            <w:vAlign w:val="center"/>
          </w:tcPr>
          <w:p w:rsidR="00C97EDF" w:rsidRDefault="001A77DA">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w:t>
            </w:r>
            <w:r>
              <w:rPr>
                <w:rFonts w:asciiTheme="minorEastAsia" w:hAnsiTheme="minorEastAsia" w:cs="仿宋_GB2312" w:hint="eastAsia"/>
                <w:sz w:val="24"/>
                <w:szCs w:val="24"/>
              </w:rPr>
              <w:t>河南建标工程管理有限公司</w:t>
            </w:r>
          </w:p>
          <w:p w:rsidR="00C97EDF" w:rsidRDefault="001A77DA">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w:t>
            </w:r>
            <w:r>
              <w:rPr>
                <w:rFonts w:asciiTheme="minorEastAsia" w:hAnsiTheme="minorEastAsia" w:cs="仿宋_GB2312" w:hint="eastAsia"/>
                <w:sz w:val="24"/>
                <w:szCs w:val="24"/>
              </w:rPr>
              <w:t>许昌市劳动路</w:t>
            </w:r>
            <w:r>
              <w:rPr>
                <w:rFonts w:asciiTheme="minorEastAsia" w:hAnsiTheme="minorEastAsia" w:cs="仿宋_GB2312" w:hint="eastAsia"/>
                <w:sz w:val="24"/>
                <w:szCs w:val="24"/>
              </w:rPr>
              <w:t>7</w:t>
            </w:r>
            <w:r>
              <w:rPr>
                <w:rFonts w:asciiTheme="minorEastAsia" w:hAnsiTheme="minorEastAsia" w:cs="仿宋_GB2312" w:hint="eastAsia"/>
                <w:sz w:val="24"/>
                <w:szCs w:val="24"/>
              </w:rPr>
              <w:t>号</w:t>
            </w:r>
          </w:p>
          <w:p w:rsidR="00C97EDF" w:rsidRDefault="001A77DA">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w:t>
            </w:r>
            <w:r>
              <w:rPr>
                <w:rFonts w:asciiTheme="minorEastAsia" w:hAnsiTheme="minorEastAsia" w:cs="仿宋_GB2312" w:hint="eastAsia"/>
                <w:sz w:val="24"/>
                <w:szCs w:val="24"/>
              </w:rPr>
              <w:t>万丽娜</w:t>
            </w:r>
            <w:r>
              <w:rPr>
                <w:rFonts w:asciiTheme="minorEastAsia" w:hAnsiTheme="minorEastAsia" w:cs="仿宋_GB2312" w:hint="eastAsia"/>
                <w:sz w:val="24"/>
                <w:szCs w:val="24"/>
              </w:rPr>
              <w:t xml:space="preserve">               </w:t>
            </w:r>
            <w:r>
              <w:rPr>
                <w:rFonts w:asciiTheme="minorEastAsia" w:hAnsiTheme="minorEastAsia" w:cs="仿宋_GB2312" w:hint="eastAsia"/>
                <w:sz w:val="24"/>
                <w:szCs w:val="24"/>
              </w:rPr>
              <w:t>电话：</w:t>
            </w:r>
            <w:r>
              <w:rPr>
                <w:rFonts w:asciiTheme="minorEastAsia" w:hAnsiTheme="minorEastAsia" w:cs="仿宋_GB2312" w:hint="eastAsia"/>
                <w:sz w:val="24"/>
                <w:szCs w:val="24"/>
              </w:rPr>
              <w:t>13782222730</w:t>
            </w:r>
          </w:p>
        </w:tc>
      </w:tr>
      <w:tr w:rsidR="00C97EDF">
        <w:trPr>
          <w:trHeight w:val="90"/>
          <w:jc w:val="center"/>
        </w:trPr>
        <w:tc>
          <w:tcPr>
            <w:tcW w:w="806" w:type="dxa"/>
            <w:vAlign w:val="center"/>
          </w:tcPr>
          <w:p w:rsidR="00C97EDF" w:rsidRDefault="001A77DA">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C97EDF" w:rsidRDefault="001A77DA">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sz w:val="24"/>
                <w:szCs w:val="24"/>
              </w:rPr>
              <w:t>★</w:t>
            </w:r>
            <w:r>
              <w:rPr>
                <w:rFonts w:asciiTheme="minorEastAsia" w:hAnsiTheme="minorEastAsia" w:cs="仿宋_GB2312" w:hint="eastAsia"/>
                <w:sz w:val="24"/>
                <w:szCs w:val="24"/>
              </w:rPr>
              <w:t>投标人资格</w:t>
            </w:r>
          </w:p>
        </w:tc>
        <w:tc>
          <w:tcPr>
            <w:tcW w:w="6813" w:type="dxa"/>
            <w:vAlign w:val="center"/>
          </w:tcPr>
          <w:p w:rsidR="00C97EDF" w:rsidRDefault="001A77DA">
            <w:pPr>
              <w:autoSpaceDE w:val="0"/>
              <w:autoSpaceDN w:val="0"/>
              <w:adjustRightInd w:val="0"/>
              <w:spacing w:line="360" w:lineRule="auto"/>
              <w:ind w:right="-11"/>
              <w:rPr>
                <w:rFonts w:ascii="宋体" w:cs="宋体"/>
                <w:b/>
                <w:bCs/>
                <w:sz w:val="24"/>
                <w:szCs w:val="24"/>
                <w:lang w:val="zh-CN"/>
              </w:rPr>
            </w:pPr>
            <w:r>
              <w:rPr>
                <w:rFonts w:ascii="宋体" w:hAnsi="宋体" w:cs="宋体" w:hint="eastAsia"/>
                <w:b/>
                <w:bCs/>
                <w:sz w:val="24"/>
                <w:szCs w:val="24"/>
                <w:lang w:val="zh-CN"/>
              </w:rPr>
              <w:t>一、法人或者其他组织的营业执照等证明文件，自然人的身份证明</w:t>
            </w:r>
          </w:p>
          <w:p w:rsidR="00C97EDF" w:rsidRDefault="001A77DA">
            <w:pPr>
              <w:autoSpaceDE w:val="0"/>
              <w:autoSpaceDN w:val="0"/>
              <w:adjustRightInd w:val="0"/>
              <w:spacing w:line="360" w:lineRule="auto"/>
              <w:ind w:right="-11"/>
              <w:rPr>
                <w:rFonts w:ascii="宋体" w:cs="宋体"/>
                <w:bCs/>
                <w:sz w:val="24"/>
                <w:szCs w:val="24"/>
                <w:lang w:val="zh-CN"/>
              </w:rPr>
            </w:pPr>
            <w:r>
              <w:rPr>
                <w:rFonts w:ascii="宋体" w:hAnsi="宋体" w:cs="宋体"/>
                <w:bCs/>
                <w:sz w:val="24"/>
                <w:szCs w:val="24"/>
                <w:lang w:val="zh-CN"/>
              </w:rPr>
              <w:t>1</w:t>
            </w:r>
            <w:r>
              <w:rPr>
                <w:rFonts w:ascii="宋体" w:hAnsi="宋体" w:cs="宋体" w:hint="eastAsia"/>
                <w:bCs/>
                <w:sz w:val="24"/>
                <w:szCs w:val="24"/>
                <w:lang w:val="zh-CN"/>
              </w:rPr>
              <w:t>、企业法人营业执照或营业执照。（企业投标提供）</w:t>
            </w:r>
          </w:p>
          <w:p w:rsidR="00C97EDF" w:rsidRDefault="001A77DA">
            <w:pPr>
              <w:autoSpaceDE w:val="0"/>
              <w:autoSpaceDN w:val="0"/>
              <w:adjustRightInd w:val="0"/>
              <w:spacing w:line="360" w:lineRule="auto"/>
              <w:ind w:right="-11"/>
              <w:rPr>
                <w:rFonts w:ascii="宋体" w:cs="宋体"/>
                <w:bCs/>
                <w:sz w:val="24"/>
                <w:szCs w:val="24"/>
                <w:lang w:val="zh-CN"/>
              </w:rPr>
            </w:pPr>
            <w:r>
              <w:rPr>
                <w:rFonts w:ascii="宋体" w:hAnsi="宋体" w:cs="宋体"/>
                <w:bCs/>
                <w:sz w:val="24"/>
                <w:szCs w:val="24"/>
                <w:lang w:val="zh-CN"/>
              </w:rPr>
              <w:t>2</w:t>
            </w:r>
            <w:r>
              <w:rPr>
                <w:rFonts w:ascii="宋体" w:hAnsi="宋体" w:cs="宋体" w:hint="eastAsia"/>
                <w:bCs/>
                <w:sz w:val="24"/>
                <w:szCs w:val="24"/>
                <w:lang w:val="zh-CN"/>
              </w:rPr>
              <w:t>、事业单位法人证书。（事业单位投标提供）</w:t>
            </w:r>
          </w:p>
          <w:p w:rsidR="00C97EDF" w:rsidRDefault="001A77DA">
            <w:pPr>
              <w:autoSpaceDE w:val="0"/>
              <w:autoSpaceDN w:val="0"/>
              <w:adjustRightInd w:val="0"/>
              <w:spacing w:line="360" w:lineRule="auto"/>
              <w:ind w:right="-11"/>
              <w:rPr>
                <w:rFonts w:ascii="宋体" w:cs="宋体"/>
                <w:bCs/>
                <w:sz w:val="24"/>
                <w:szCs w:val="24"/>
                <w:lang w:val="zh-CN"/>
              </w:rPr>
            </w:pPr>
            <w:r>
              <w:rPr>
                <w:rFonts w:ascii="宋体" w:hAnsi="宋体" w:cs="宋体"/>
                <w:bCs/>
                <w:sz w:val="24"/>
                <w:szCs w:val="24"/>
                <w:lang w:val="zh-CN"/>
              </w:rPr>
              <w:t>3</w:t>
            </w:r>
            <w:r>
              <w:rPr>
                <w:rFonts w:ascii="宋体" w:hAnsi="宋体" w:cs="宋体" w:hint="eastAsia"/>
                <w:bCs/>
                <w:sz w:val="24"/>
                <w:szCs w:val="24"/>
                <w:lang w:val="zh-CN"/>
              </w:rPr>
              <w:t>、执业许可证。（非专业服务机构投标提供）</w:t>
            </w:r>
          </w:p>
          <w:p w:rsidR="00C97EDF" w:rsidRDefault="001A77DA">
            <w:pPr>
              <w:autoSpaceDE w:val="0"/>
              <w:autoSpaceDN w:val="0"/>
              <w:adjustRightInd w:val="0"/>
              <w:spacing w:line="360" w:lineRule="auto"/>
              <w:ind w:right="-11"/>
              <w:rPr>
                <w:rFonts w:ascii="宋体" w:cs="宋体"/>
                <w:bCs/>
                <w:sz w:val="24"/>
                <w:szCs w:val="24"/>
                <w:lang w:val="zh-CN"/>
              </w:rPr>
            </w:pPr>
            <w:r>
              <w:rPr>
                <w:rFonts w:ascii="宋体" w:hAnsi="宋体" w:cs="宋体"/>
                <w:bCs/>
                <w:sz w:val="24"/>
                <w:szCs w:val="24"/>
                <w:lang w:val="zh-CN"/>
              </w:rPr>
              <w:t>4</w:t>
            </w:r>
            <w:r>
              <w:rPr>
                <w:rFonts w:ascii="宋体" w:hAnsi="宋体" w:cs="宋体" w:hint="eastAsia"/>
                <w:bCs/>
                <w:sz w:val="24"/>
                <w:szCs w:val="24"/>
                <w:lang w:val="zh-CN"/>
              </w:rPr>
              <w:t>、个体工商户营业执照。（个体工商户投标提供）</w:t>
            </w:r>
          </w:p>
          <w:p w:rsidR="00C97EDF" w:rsidRDefault="001A77DA">
            <w:pPr>
              <w:autoSpaceDE w:val="0"/>
              <w:autoSpaceDN w:val="0"/>
              <w:adjustRightInd w:val="0"/>
              <w:spacing w:line="360" w:lineRule="auto"/>
              <w:jc w:val="left"/>
              <w:rPr>
                <w:rFonts w:ascii="宋体" w:hAnsi="宋体" w:cs="宋体"/>
                <w:bCs/>
                <w:sz w:val="24"/>
                <w:szCs w:val="24"/>
                <w:lang w:val="zh-CN"/>
              </w:rPr>
            </w:pPr>
            <w:r>
              <w:rPr>
                <w:rFonts w:ascii="宋体" w:hAnsi="宋体" w:cs="宋体"/>
                <w:bCs/>
                <w:sz w:val="24"/>
                <w:szCs w:val="24"/>
                <w:lang w:val="zh-CN"/>
              </w:rPr>
              <w:t>5</w:t>
            </w:r>
            <w:r>
              <w:rPr>
                <w:rFonts w:ascii="宋体" w:hAnsi="宋体" w:cs="宋体" w:hint="eastAsia"/>
                <w:bCs/>
                <w:sz w:val="24"/>
                <w:szCs w:val="24"/>
                <w:lang w:val="zh-CN"/>
              </w:rPr>
              <w:t>、自然人身份证明。（自然人投标提供）</w:t>
            </w:r>
          </w:p>
          <w:p w:rsidR="00C97EDF" w:rsidRDefault="001A77DA">
            <w:pPr>
              <w:autoSpaceDE w:val="0"/>
              <w:autoSpaceDN w:val="0"/>
              <w:adjustRightInd w:val="0"/>
              <w:spacing w:line="360" w:lineRule="auto"/>
              <w:jc w:val="left"/>
              <w:rPr>
                <w:rFonts w:ascii="宋体" w:hAnsi="宋体" w:cs="宋体"/>
                <w:bCs/>
                <w:sz w:val="24"/>
                <w:szCs w:val="24"/>
                <w:lang w:val="zh-CN"/>
              </w:rPr>
            </w:pPr>
            <w:r>
              <w:rPr>
                <w:rFonts w:ascii="宋体" w:hAnsi="宋体" w:cs="宋体" w:hint="eastAsia"/>
                <w:bCs/>
                <w:sz w:val="24"/>
                <w:szCs w:val="24"/>
                <w:lang w:val="zh-CN"/>
              </w:rPr>
              <w:t>6</w:t>
            </w:r>
            <w:r>
              <w:rPr>
                <w:rFonts w:ascii="宋体" w:hAnsi="宋体" w:cs="宋体" w:hint="eastAsia"/>
                <w:bCs/>
                <w:sz w:val="24"/>
                <w:szCs w:val="24"/>
                <w:lang w:val="zh-CN"/>
              </w:rPr>
              <w:t>、民办非企业单位登记证书。（民办非企业单位投标提供）</w:t>
            </w:r>
          </w:p>
          <w:p w:rsidR="00C97EDF" w:rsidRDefault="001A77DA">
            <w:pPr>
              <w:autoSpaceDE w:val="0"/>
              <w:autoSpaceDN w:val="0"/>
              <w:adjustRightInd w:val="0"/>
              <w:spacing w:line="360" w:lineRule="auto"/>
              <w:jc w:val="left"/>
              <w:rPr>
                <w:rFonts w:ascii="宋体" w:cs="??_GB2312"/>
                <w:b/>
                <w:sz w:val="24"/>
                <w:szCs w:val="24"/>
              </w:rPr>
            </w:pPr>
            <w:r>
              <w:rPr>
                <w:rFonts w:ascii="宋体" w:hAnsi="宋体" w:cs="??_GB2312" w:hint="eastAsia"/>
                <w:b/>
                <w:sz w:val="24"/>
                <w:szCs w:val="24"/>
              </w:rPr>
              <w:t>二、财务状况报告相关材料</w:t>
            </w:r>
          </w:p>
          <w:p w:rsidR="00C97EDF" w:rsidRDefault="001A77DA">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1</w:t>
            </w:r>
            <w:r>
              <w:rPr>
                <w:rFonts w:ascii="宋体" w:hAnsi="宋体" w:cs="宋体" w:hint="eastAsia"/>
                <w:bCs/>
                <w:sz w:val="24"/>
                <w:szCs w:val="24"/>
                <w:lang w:val="zh-CN"/>
              </w:rPr>
              <w:t>、投标人是法人（法人包括企业法人、机关法人、事业单位法人和社会团体法人），提供本单位：</w:t>
            </w:r>
          </w:p>
          <w:p w:rsidR="00C97EDF" w:rsidRDefault="001A77DA">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①</w:t>
            </w:r>
            <w:r>
              <w:rPr>
                <w:rFonts w:ascii="宋体" w:hAnsi="宋体" w:cs="宋体" w:hint="eastAsia"/>
                <w:bCs/>
                <w:sz w:val="24"/>
                <w:szCs w:val="24"/>
                <w:lang w:val="zh-CN"/>
              </w:rPr>
              <w:t>2018</w:t>
            </w:r>
            <w:r>
              <w:rPr>
                <w:rFonts w:ascii="宋体" w:hAnsi="宋体" w:cs="宋体" w:hint="eastAsia"/>
                <w:bCs/>
                <w:sz w:val="24"/>
                <w:szCs w:val="24"/>
                <w:lang w:val="zh-CN"/>
              </w:rPr>
              <w:t>年度经审计的财务报告，包括资产负债表、利润表、现金流量表及其附注；</w:t>
            </w:r>
          </w:p>
          <w:p w:rsidR="00C97EDF" w:rsidRDefault="001A77DA">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②基本开户银行出具的资信证明；</w:t>
            </w:r>
          </w:p>
          <w:p w:rsidR="00C97EDF" w:rsidRDefault="001A77DA">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lastRenderedPageBreak/>
              <w:t>③财政部门认可的政府采购专业担保机构的证明文件和担保机构出具的投标担保函。</w:t>
            </w:r>
          </w:p>
          <w:p w:rsidR="00C97EDF" w:rsidRDefault="001A77DA">
            <w:pPr>
              <w:autoSpaceDE w:val="0"/>
              <w:autoSpaceDN w:val="0"/>
              <w:adjustRightInd w:val="0"/>
              <w:spacing w:line="360" w:lineRule="auto"/>
              <w:ind w:right="-11"/>
              <w:rPr>
                <w:rFonts w:ascii="宋体" w:hAnsi="宋体" w:cs="宋体"/>
                <w:b/>
                <w:sz w:val="24"/>
                <w:szCs w:val="24"/>
                <w:lang w:val="zh-CN"/>
              </w:rPr>
            </w:pPr>
            <w:r>
              <w:rPr>
                <w:rFonts w:ascii="宋体" w:hAnsi="宋体" w:cs="宋体" w:hint="eastAsia"/>
                <w:b/>
                <w:sz w:val="24"/>
                <w:szCs w:val="24"/>
                <w:lang w:val="zh-CN"/>
              </w:rPr>
              <w:t>注：仅需提供序号①～③其中之一即可。</w:t>
            </w:r>
          </w:p>
          <w:p w:rsidR="00C97EDF" w:rsidRDefault="001A77DA">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2</w:t>
            </w:r>
            <w:r>
              <w:rPr>
                <w:rFonts w:ascii="宋体" w:hAnsi="宋体" w:cs="宋体" w:hint="eastAsia"/>
                <w:bCs/>
                <w:sz w:val="24"/>
                <w:szCs w:val="24"/>
                <w:lang w:val="zh-CN"/>
              </w:rPr>
              <w:t>、投标人（其他组织和自然人）提供本单位：</w:t>
            </w:r>
          </w:p>
          <w:p w:rsidR="00C97EDF" w:rsidRDefault="001A77DA">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①</w:t>
            </w:r>
            <w:r>
              <w:rPr>
                <w:rFonts w:ascii="宋体" w:hAnsi="宋体" w:cs="宋体" w:hint="eastAsia"/>
                <w:bCs/>
                <w:sz w:val="24"/>
                <w:szCs w:val="24"/>
                <w:lang w:val="zh-CN"/>
              </w:rPr>
              <w:t>2018</w:t>
            </w:r>
            <w:r>
              <w:rPr>
                <w:rFonts w:ascii="宋体" w:hAnsi="宋体" w:cs="宋体" w:hint="eastAsia"/>
                <w:bCs/>
                <w:sz w:val="24"/>
                <w:szCs w:val="24"/>
                <w:lang w:val="zh-CN"/>
              </w:rPr>
              <w:t>年度经审计的财务报告，包括资产负债表、利润表、现金流量表及其附注；</w:t>
            </w:r>
          </w:p>
          <w:p w:rsidR="00C97EDF" w:rsidRDefault="001A77DA">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②银行出具的资信证明；</w:t>
            </w:r>
          </w:p>
          <w:p w:rsidR="00C97EDF" w:rsidRDefault="001A77DA">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③财政部门认可的政府采购专业担保机构的证明文件和担保机构出具的投标担保函。</w:t>
            </w:r>
          </w:p>
          <w:p w:rsidR="00C97EDF" w:rsidRDefault="001A77DA">
            <w:pPr>
              <w:autoSpaceDE w:val="0"/>
              <w:autoSpaceDN w:val="0"/>
              <w:adjustRightInd w:val="0"/>
              <w:spacing w:line="360" w:lineRule="auto"/>
              <w:ind w:right="-11"/>
              <w:rPr>
                <w:rFonts w:ascii="宋体" w:hAnsi="宋体" w:cs="宋体"/>
                <w:b/>
                <w:sz w:val="24"/>
                <w:szCs w:val="24"/>
                <w:lang w:val="zh-CN"/>
              </w:rPr>
            </w:pPr>
            <w:r>
              <w:rPr>
                <w:rFonts w:ascii="宋体" w:hAnsi="宋体" w:cs="宋体" w:hint="eastAsia"/>
                <w:b/>
                <w:sz w:val="24"/>
                <w:szCs w:val="24"/>
                <w:lang w:val="zh-CN"/>
              </w:rPr>
              <w:t>注：仅需提供序号①～③其中之一即可。</w:t>
            </w:r>
          </w:p>
          <w:p w:rsidR="00C97EDF" w:rsidRDefault="001A77DA">
            <w:pPr>
              <w:autoSpaceDE w:val="0"/>
              <w:autoSpaceDN w:val="0"/>
              <w:adjustRightInd w:val="0"/>
              <w:spacing w:line="360" w:lineRule="auto"/>
              <w:ind w:right="-11"/>
              <w:rPr>
                <w:rFonts w:ascii="宋体" w:cs="??_GB2312"/>
                <w:b/>
                <w:sz w:val="24"/>
                <w:szCs w:val="24"/>
              </w:rPr>
            </w:pPr>
            <w:r>
              <w:rPr>
                <w:rFonts w:ascii="宋体" w:hAnsi="宋体" w:cs="??_GB2312" w:hint="eastAsia"/>
                <w:b/>
                <w:sz w:val="24"/>
                <w:szCs w:val="24"/>
              </w:rPr>
              <w:t>三、依法缴纳税收相关材料</w:t>
            </w:r>
          </w:p>
          <w:p w:rsidR="00C97EDF" w:rsidRDefault="001A77DA">
            <w:pPr>
              <w:autoSpaceDE w:val="0"/>
              <w:autoSpaceDN w:val="0"/>
              <w:adjustRightInd w:val="0"/>
              <w:spacing w:line="360" w:lineRule="auto"/>
              <w:ind w:right="-11"/>
              <w:rPr>
                <w:rFonts w:ascii="宋体" w:cs="宋体"/>
                <w:bCs/>
                <w:sz w:val="24"/>
                <w:szCs w:val="24"/>
                <w:lang w:val="zh-CN"/>
              </w:rPr>
            </w:pPr>
            <w:r>
              <w:rPr>
                <w:rFonts w:ascii="宋体" w:hAnsi="宋体" w:cs="宋体" w:hint="eastAsia"/>
                <w:bCs/>
                <w:sz w:val="24"/>
                <w:szCs w:val="24"/>
              </w:rPr>
              <w:t>2019</w:t>
            </w:r>
            <w:r>
              <w:rPr>
                <w:rFonts w:ascii="宋体" w:hAnsi="宋体" w:cs="宋体" w:hint="eastAsia"/>
                <w:bCs/>
                <w:sz w:val="24"/>
                <w:szCs w:val="24"/>
              </w:rPr>
              <w:t>年</w:t>
            </w:r>
            <w:r>
              <w:rPr>
                <w:rFonts w:ascii="宋体" w:hAnsi="宋体" w:cs="宋体" w:hint="eastAsia"/>
                <w:bCs/>
                <w:sz w:val="24"/>
                <w:szCs w:val="24"/>
              </w:rPr>
              <w:t>2</w:t>
            </w:r>
            <w:r>
              <w:rPr>
                <w:rFonts w:ascii="宋体" w:hAnsi="宋体" w:cs="宋体" w:hint="eastAsia"/>
                <w:bCs/>
                <w:sz w:val="24"/>
                <w:szCs w:val="24"/>
              </w:rPr>
              <w:t>月以来</w:t>
            </w:r>
            <w:r>
              <w:rPr>
                <w:rFonts w:ascii="宋体" w:hAnsi="宋体" w:cs="宋体" w:hint="eastAsia"/>
                <w:bCs/>
                <w:sz w:val="24"/>
                <w:szCs w:val="24"/>
                <w:lang w:val="zh-CN"/>
              </w:rPr>
              <w:t>任意一个月缴纳税收凭据。（依法免税的投标人，应提供相应文件证明依法免税）</w:t>
            </w:r>
          </w:p>
          <w:p w:rsidR="00C97EDF" w:rsidRDefault="001A77DA">
            <w:pPr>
              <w:autoSpaceDE w:val="0"/>
              <w:autoSpaceDN w:val="0"/>
              <w:adjustRightInd w:val="0"/>
              <w:spacing w:line="360" w:lineRule="auto"/>
              <w:ind w:right="-11"/>
              <w:rPr>
                <w:rFonts w:ascii="宋体" w:cs="宋体"/>
                <w:b/>
                <w:bCs/>
                <w:sz w:val="24"/>
                <w:szCs w:val="24"/>
                <w:lang w:val="zh-CN"/>
              </w:rPr>
            </w:pPr>
            <w:r>
              <w:rPr>
                <w:rFonts w:ascii="宋体" w:hAnsi="宋体" w:cs="宋体" w:hint="eastAsia"/>
                <w:b/>
                <w:bCs/>
                <w:sz w:val="24"/>
                <w:szCs w:val="24"/>
                <w:lang w:val="zh-CN"/>
              </w:rPr>
              <w:t>四、依法缴纳社会保障资金的证明材料</w:t>
            </w:r>
          </w:p>
          <w:p w:rsidR="00C97EDF" w:rsidRDefault="001A77DA">
            <w:pPr>
              <w:autoSpaceDE w:val="0"/>
              <w:autoSpaceDN w:val="0"/>
              <w:adjustRightInd w:val="0"/>
              <w:spacing w:line="360" w:lineRule="auto"/>
              <w:ind w:right="-11"/>
              <w:rPr>
                <w:rFonts w:ascii="宋体" w:cs="宋体"/>
                <w:bCs/>
                <w:sz w:val="24"/>
                <w:szCs w:val="24"/>
                <w:lang w:val="zh-CN"/>
              </w:rPr>
            </w:pPr>
            <w:r>
              <w:rPr>
                <w:rFonts w:ascii="宋体" w:hAnsi="宋体" w:cs="宋体" w:hint="eastAsia"/>
                <w:bCs/>
                <w:sz w:val="24"/>
                <w:szCs w:val="24"/>
              </w:rPr>
              <w:t>2019</w:t>
            </w:r>
            <w:r>
              <w:rPr>
                <w:rFonts w:ascii="宋体" w:hAnsi="宋体" w:cs="宋体" w:hint="eastAsia"/>
                <w:bCs/>
                <w:sz w:val="24"/>
                <w:szCs w:val="24"/>
              </w:rPr>
              <w:t>年</w:t>
            </w:r>
            <w:r>
              <w:rPr>
                <w:rFonts w:ascii="宋体" w:hAnsi="宋体" w:cs="宋体" w:hint="eastAsia"/>
                <w:bCs/>
                <w:sz w:val="24"/>
                <w:szCs w:val="24"/>
              </w:rPr>
              <w:t>2</w:t>
            </w:r>
            <w:r>
              <w:rPr>
                <w:rFonts w:ascii="宋体" w:hAnsi="宋体" w:cs="宋体" w:hint="eastAsia"/>
                <w:bCs/>
                <w:sz w:val="24"/>
                <w:szCs w:val="24"/>
              </w:rPr>
              <w:t>月以来</w:t>
            </w:r>
            <w:r>
              <w:rPr>
                <w:rFonts w:ascii="宋体" w:hAnsi="宋体" w:cs="宋体" w:hint="eastAsia"/>
                <w:bCs/>
                <w:sz w:val="24"/>
                <w:szCs w:val="24"/>
                <w:lang w:val="zh-CN"/>
              </w:rPr>
              <w:t>任意一个月缴纳社会保险凭据。（依法不需要缴纳社会保障资金的投标人，应提供相应文件证明依法不需要缴纳社会保障资金）</w:t>
            </w:r>
          </w:p>
          <w:p w:rsidR="00C97EDF" w:rsidRDefault="001A77DA">
            <w:pPr>
              <w:autoSpaceDE w:val="0"/>
              <w:autoSpaceDN w:val="0"/>
              <w:adjustRightInd w:val="0"/>
              <w:spacing w:line="360" w:lineRule="auto"/>
              <w:ind w:right="-11"/>
              <w:rPr>
                <w:rFonts w:ascii="宋体" w:cs="宋体"/>
                <w:b/>
                <w:bCs/>
                <w:sz w:val="24"/>
                <w:szCs w:val="24"/>
                <w:lang w:val="zh-CN"/>
              </w:rPr>
            </w:pPr>
            <w:r>
              <w:rPr>
                <w:rFonts w:ascii="宋体" w:hAnsi="宋体" w:cs="宋体" w:hint="eastAsia"/>
                <w:b/>
                <w:bCs/>
                <w:sz w:val="24"/>
                <w:szCs w:val="24"/>
                <w:lang w:val="zh-CN"/>
              </w:rPr>
              <w:t>五、履行合同所必须的设备和专业技术能力的证明材料</w:t>
            </w:r>
          </w:p>
          <w:p w:rsidR="00C97EDF" w:rsidRDefault="001A77DA">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1</w:t>
            </w:r>
            <w:r>
              <w:rPr>
                <w:rFonts w:ascii="宋体" w:hAnsi="宋体" w:cs="宋体" w:hint="eastAsia"/>
                <w:bCs/>
                <w:sz w:val="24"/>
                <w:szCs w:val="24"/>
                <w:lang w:val="zh-CN"/>
              </w:rPr>
              <w:t>、相关设备的购置发票、专业技术人员职称证书、用工合同等；</w:t>
            </w:r>
          </w:p>
          <w:p w:rsidR="00C97EDF" w:rsidRDefault="001A77DA">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2</w:t>
            </w:r>
            <w:r>
              <w:rPr>
                <w:rFonts w:ascii="宋体" w:hAnsi="宋体" w:cs="宋体" w:hint="eastAsia"/>
                <w:bCs/>
                <w:sz w:val="24"/>
                <w:szCs w:val="24"/>
                <w:lang w:val="zh-CN"/>
              </w:rPr>
              <w:t>、投标人具备履行合同所必须的设备和专业技术能力承诺函或声明（承诺函或声明格式自拟）。</w:t>
            </w:r>
          </w:p>
          <w:p w:rsidR="00C97EDF" w:rsidRDefault="001A77DA">
            <w:pPr>
              <w:autoSpaceDE w:val="0"/>
              <w:autoSpaceDN w:val="0"/>
              <w:adjustRightInd w:val="0"/>
              <w:spacing w:line="360" w:lineRule="auto"/>
              <w:ind w:right="-11"/>
              <w:rPr>
                <w:rFonts w:ascii="宋体" w:hAnsi="宋体" w:cs="宋体"/>
                <w:b/>
                <w:sz w:val="24"/>
                <w:szCs w:val="24"/>
                <w:lang w:val="zh-CN"/>
              </w:rPr>
            </w:pPr>
            <w:r>
              <w:rPr>
                <w:rFonts w:ascii="宋体" w:hAnsi="宋体" w:cs="宋体" w:hint="eastAsia"/>
                <w:b/>
                <w:sz w:val="24"/>
                <w:szCs w:val="24"/>
                <w:lang w:val="zh-CN"/>
              </w:rPr>
              <w:t>注：仅需提供序号</w:t>
            </w:r>
            <w:r>
              <w:rPr>
                <w:rFonts w:ascii="宋体" w:hAnsi="宋体" w:cs="宋体" w:hint="eastAsia"/>
                <w:b/>
                <w:sz w:val="24"/>
                <w:szCs w:val="24"/>
                <w:lang w:val="zh-CN"/>
              </w:rPr>
              <w:t>1</w:t>
            </w:r>
            <w:r>
              <w:rPr>
                <w:rFonts w:ascii="宋体" w:hAnsi="宋体" w:cs="宋体" w:hint="eastAsia"/>
                <w:b/>
                <w:sz w:val="24"/>
                <w:szCs w:val="24"/>
                <w:lang w:val="zh-CN"/>
              </w:rPr>
              <w:t>～</w:t>
            </w:r>
            <w:r>
              <w:rPr>
                <w:rFonts w:ascii="宋体" w:hAnsi="宋体" w:cs="宋体" w:hint="eastAsia"/>
                <w:b/>
                <w:sz w:val="24"/>
                <w:szCs w:val="24"/>
                <w:lang w:val="zh-CN"/>
              </w:rPr>
              <w:t>2</w:t>
            </w:r>
            <w:r>
              <w:rPr>
                <w:rFonts w:ascii="宋体" w:hAnsi="宋体" w:cs="宋体" w:hint="eastAsia"/>
                <w:b/>
                <w:sz w:val="24"/>
                <w:szCs w:val="24"/>
                <w:lang w:val="zh-CN"/>
              </w:rPr>
              <w:t>其中之一即可。</w:t>
            </w:r>
          </w:p>
          <w:p w:rsidR="00C97EDF" w:rsidRDefault="001A77DA">
            <w:pPr>
              <w:autoSpaceDE w:val="0"/>
              <w:autoSpaceDN w:val="0"/>
              <w:adjustRightInd w:val="0"/>
              <w:spacing w:line="360" w:lineRule="auto"/>
              <w:ind w:right="-11"/>
              <w:rPr>
                <w:rFonts w:ascii="宋体" w:cs="宋体"/>
                <w:b/>
                <w:bCs/>
                <w:sz w:val="24"/>
                <w:szCs w:val="24"/>
                <w:lang w:val="zh-CN"/>
              </w:rPr>
            </w:pPr>
            <w:r>
              <w:rPr>
                <w:rFonts w:ascii="宋体" w:hAnsi="宋体" w:cs="宋体" w:hint="eastAsia"/>
                <w:b/>
                <w:kern w:val="0"/>
                <w:sz w:val="24"/>
                <w:szCs w:val="24"/>
              </w:rPr>
              <w:t>六、</w:t>
            </w:r>
            <w:r>
              <w:rPr>
                <w:rFonts w:ascii="宋体" w:hAnsi="宋体" w:cs="宋体" w:hint="eastAsia"/>
                <w:b/>
                <w:bCs/>
                <w:sz w:val="24"/>
                <w:szCs w:val="24"/>
                <w:lang w:val="zh-CN"/>
              </w:rPr>
              <w:t>参加政府采购活动前</w:t>
            </w:r>
            <w:r>
              <w:rPr>
                <w:rFonts w:ascii="宋体" w:hAnsi="宋体" w:cs="宋体"/>
                <w:b/>
                <w:bCs/>
                <w:sz w:val="24"/>
                <w:szCs w:val="24"/>
                <w:lang w:val="zh-CN"/>
              </w:rPr>
              <w:t>3</w:t>
            </w:r>
            <w:r>
              <w:rPr>
                <w:rFonts w:ascii="宋体" w:hAnsi="宋体" w:cs="宋体" w:hint="eastAsia"/>
                <w:b/>
                <w:bCs/>
                <w:sz w:val="24"/>
                <w:szCs w:val="24"/>
                <w:lang w:val="zh-CN"/>
              </w:rPr>
              <w:t>年内在经营活动中没有重大违法记录的声明</w:t>
            </w:r>
          </w:p>
          <w:p w:rsidR="00C97EDF" w:rsidRDefault="001A77DA">
            <w:pPr>
              <w:autoSpaceDE w:val="0"/>
              <w:autoSpaceDN w:val="0"/>
              <w:spacing w:line="360" w:lineRule="auto"/>
              <w:contextualSpacing/>
              <w:jc w:val="left"/>
              <w:rPr>
                <w:rFonts w:ascii="宋体" w:cs="宋体"/>
                <w:b/>
                <w:kern w:val="0"/>
                <w:sz w:val="24"/>
                <w:szCs w:val="24"/>
                <w:lang w:val="zh-CN"/>
              </w:rPr>
            </w:pPr>
            <w:r>
              <w:rPr>
                <w:rFonts w:ascii="宋体" w:hAnsi="宋体" w:cs="宋体" w:hint="eastAsia"/>
                <w:bCs/>
                <w:sz w:val="24"/>
                <w:szCs w:val="24"/>
                <w:lang w:val="zh-CN"/>
              </w:rPr>
              <w:t>投标人“参加政府采购活动前</w:t>
            </w:r>
            <w:r>
              <w:rPr>
                <w:rFonts w:ascii="宋体" w:hAnsi="宋体" w:cs="宋体"/>
                <w:bCs/>
                <w:sz w:val="24"/>
                <w:szCs w:val="24"/>
                <w:lang w:val="zh-CN"/>
              </w:rPr>
              <w:t>3</w:t>
            </w:r>
            <w:r>
              <w:rPr>
                <w:rFonts w:ascii="宋体" w:hAnsi="宋体" w:cs="宋体" w:hint="eastAsia"/>
                <w:bCs/>
                <w:sz w:val="24"/>
                <w:szCs w:val="24"/>
                <w:lang w:val="zh-CN"/>
              </w:rPr>
              <w:t>年内在经营活动中没有重大违法记录的书面声明”。</w:t>
            </w:r>
            <w:r>
              <w:rPr>
                <w:rFonts w:ascii="宋体" w:hAnsi="宋体" w:cs="宋体" w:hint="eastAsia"/>
                <w:bCs/>
                <w:sz w:val="24"/>
                <w:szCs w:val="24"/>
                <w:lang w:val="zh-CN"/>
              </w:rPr>
              <w:t>重大违法记录，是指投标人因违法经营受到刑事处罚或者责令停产停业、吊销许可证或者执照、较大数额罚款等行政处罚。</w:t>
            </w:r>
          </w:p>
          <w:p w:rsidR="00C97EDF" w:rsidRDefault="001A77DA">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
                <w:bCs/>
                <w:sz w:val="24"/>
                <w:szCs w:val="24"/>
                <w:lang w:val="zh-CN"/>
              </w:rPr>
              <w:t>七、</w:t>
            </w:r>
            <w:r>
              <w:rPr>
                <w:rFonts w:asciiTheme="minorEastAsia" w:hAnsiTheme="minorEastAsia" w:cs="仿宋_GB2312"/>
                <w:b/>
                <w:sz w:val="24"/>
                <w:szCs w:val="24"/>
                <w:shd w:val="clear" w:color="auto" w:fill="FFFFFF"/>
              </w:rPr>
              <w:t>未被列入</w:t>
            </w:r>
            <w:r>
              <w:rPr>
                <w:rFonts w:asciiTheme="minorEastAsia" w:hAnsiTheme="minorEastAsia" w:cs="仿宋_GB2312"/>
                <w:b/>
                <w:sz w:val="24"/>
                <w:szCs w:val="24"/>
                <w:shd w:val="clear" w:color="auto" w:fill="FFFFFF"/>
              </w:rPr>
              <w:t>“</w:t>
            </w:r>
            <w:r>
              <w:rPr>
                <w:rFonts w:asciiTheme="minorEastAsia" w:hAnsiTheme="minorEastAsia" w:cs="仿宋_GB2312"/>
                <w:b/>
                <w:sz w:val="24"/>
                <w:szCs w:val="24"/>
                <w:shd w:val="clear" w:color="auto" w:fill="FFFFFF"/>
              </w:rPr>
              <w:t>信用中国</w:t>
            </w:r>
            <w:r>
              <w:rPr>
                <w:rFonts w:asciiTheme="minorEastAsia" w:hAnsiTheme="minorEastAsia" w:cs="仿宋_GB2312"/>
                <w:b/>
                <w:sz w:val="24"/>
                <w:szCs w:val="24"/>
                <w:shd w:val="clear" w:color="auto" w:fill="FFFFFF"/>
              </w:rPr>
              <w:t>”</w:t>
            </w:r>
            <w:r>
              <w:rPr>
                <w:rFonts w:asciiTheme="minorEastAsia" w:hAnsiTheme="minorEastAsia" w:cs="仿宋_GB2312"/>
                <w:b/>
                <w:sz w:val="24"/>
                <w:szCs w:val="24"/>
                <w:shd w:val="clear" w:color="auto" w:fill="FFFFFF"/>
              </w:rPr>
              <w:t>网站</w:t>
            </w:r>
            <w:r>
              <w:rPr>
                <w:rFonts w:asciiTheme="minorEastAsia" w:hAnsiTheme="minorEastAsia" w:cs="仿宋_GB2312"/>
                <w:b/>
                <w:sz w:val="24"/>
                <w:szCs w:val="24"/>
                <w:shd w:val="clear" w:color="auto" w:fill="FFFFFF"/>
              </w:rPr>
              <w:t>(www.creditchina.gov.cn)</w:t>
            </w:r>
            <w:r>
              <w:rPr>
                <w:rFonts w:asciiTheme="minorEastAsia" w:hAnsiTheme="minorEastAsia" w:cs="仿宋_GB2312"/>
                <w:b/>
                <w:sz w:val="24"/>
                <w:szCs w:val="24"/>
                <w:shd w:val="clear" w:color="auto" w:fill="FFFFFF"/>
              </w:rPr>
              <w:t>失</w:t>
            </w:r>
            <w:r>
              <w:rPr>
                <w:rFonts w:asciiTheme="minorEastAsia" w:hAnsiTheme="minorEastAsia" w:cs="仿宋_GB2312"/>
                <w:b/>
                <w:sz w:val="24"/>
                <w:szCs w:val="24"/>
                <w:shd w:val="clear" w:color="auto" w:fill="FFFFFF"/>
              </w:rPr>
              <w:lastRenderedPageBreak/>
              <w:t>信被执行人、重大税收违法案件当事人名单的投标人；</w:t>
            </w:r>
            <w:r>
              <w:rPr>
                <w:rFonts w:asciiTheme="minorEastAsia" w:hAnsiTheme="minorEastAsia" w:cs="仿宋_GB2312" w:hint="eastAsia"/>
                <w:b/>
                <w:sz w:val="24"/>
                <w:szCs w:val="24"/>
                <w:shd w:val="clear" w:color="auto" w:fill="FFFFFF"/>
              </w:rPr>
              <w:t>“</w:t>
            </w:r>
            <w:r>
              <w:rPr>
                <w:rFonts w:asciiTheme="minorEastAsia" w:hAnsiTheme="minorEastAsia" w:cs="仿宋_GB2312"/>
                <w:b/>
                <w:sz w:val="24"/>
                <w:szCs w:val="24"/>
                <w:shd w:val="clear" w:color="auto" w:fill="FFFFFF"/>
              </w:rPr>
              <w:t>中国政府采购网</w:t>
            </w:r>
            <w:r>
              <w:rPr>
                <w:rFonts w:asciiTheme="minorEastAsia" w:hAnsiTheme="minorEastAsia" w:cs="仿宋_GB2312" w:hint="eastAsia"/>
                <w:b/>
                <w:sz w:val="24"/>
                <w:szCs w:val="24"/>
                <w:shd w:val="clear" w:color="auto" w:fill="FFFFFF"/>
              </w:rPr>
              <w:t>”</w:t>
            </w:r>
            <w:r>
              <w:rPr>
                <w:rFonts w:asciiTheme="minorEastAsia" w:hAnsiTheme="minorEastAsia" w:cs="仿宋_GB2312"/>
                <w:b/>
                <w:sz w:val="24"/>
                <w:szCs w:val="24"/>
                <w:shd w:val="clear" w:color="auto" w:fill="FFFFFF"/>
              </w:rPr>
              <w:t xml:space="preserve"> (www.ccgp.gov.cn)</w:t>
            </w:r>
            <w:r>
              <w:rPr>
                <w:rFonts w:asciiTheme="minorEastAsia" w:hAnsiTheme="minorEastAsia" w:cs="仿宋_GB2312"/>
                <w:b/>
                <w:sz w:val="24"/>
                <w:szCs w:val="24"/>
                <w:shd w:val="clear" w:color="auto" w:fill="FFFFFF"/>
              </w:rPr>
              <w:t>政府采购严重违法失信行为记录名单的投标人</w:t>
            </w:r>
            <w:r>
              <w:rPr>
                <w:rFonts w:asciiTheme="minorEastAsia" w:hAnsiTheme="minorEastAsia" w:cs="宋体" w:hint="eastAsia"/>
                <w:b/>
                <w:bCs/>
                <w:sz w:val="24"/>
                <w:szCs w:val="24"/>
                <w:lang w:val="zh-CN"/>
              </w:rPr>
              <w:t>；</w:t>
            </w:r>
            <w:r>
              <w:rPr>
                <w:rFonts w:asciiTheme="minorEastAsia" w:hAnsiTheme="minorEastAsia" w:cs="仿宋_GB2312" w:hint="eastAsia"/>
                <w:b/>
                <w:sz w:val="24"/>
                <w:szCs w:val="24"/>
                <w:shd w:val="clear" w:color="auto" w:fill="FFFFFF"/>
              </w:rPr>
              <w:t xml:space="preserve"> </w:t>
            </w:r>
            <w:r>
              <w:rPr>
                <w:rFonts w:asciiTheme="minorEastAsia" w:hAnsiTheme="minorEastAsia" w:cs="仿宋_GB2312" w:hint="eastAsia"/>
                <w:b/>
                <w:sz w:val="24"/>
                <w:szCs w:val="24"/>
                <w:shd w:val="clear" w:color="auto" w:fill="FFFFFF"/>
              </w:rPr>
              <w:t>“中国社会组织公共服务平台”网站（</w:t>
            </w:r>
            <w:r>
              <w:rPr>
                <w:rFonts w:asciiTheme="minorEastAsia" w:hAnsiTheme="minorEastAsia" w:cs="仿宋_GB2312"/>
                <w:b/>
                <w:sz w:val="24"/>
                <w:szCs w:val="24"/>
                <w:shd w:val="clear" w:color="auto" w:fill="FFFFFF"/>
              </w:rPr>
              <w:t>www.chinanpo.gov.cn</w:t>
            </w:r>
            <w:r>
              <w:rPr>
                <w:rFonts w:asciiTheme="minorEastAsia" w:hAnsiTheme="minorEastAsia" w:cs="仿宋_GB2312" w:hint="eastAsia"/>
                <w:b/>
                <w:sz w:val="24"/>
                <w:szCs w:val="24"/>
                <w:shd w:val="clear" w:color="auto" w:fill="FFFFFF"/>
              </w:rPr>
              <w:t>）严重违法失信社会组织名单的投标人（</w:t>
            </w:r>
            <w:r>
              <w:rPr>
                <w:rFonts w:asciiTheme="minorEastAsia" w:hAnsiTheme="minorEastAsia" w:cs="宋体" w:hint="eastAsia"/>
                <w:kern w:val="0"/>
                <w:sz w:val="24"/>
                <w:szCs w:val="24"/>
              </w:rPr>
              <w:t>联合体形式投标的，</w:t>
            </w:r>
            <w:r>
              <w:rPr>
                <w:rFonts w:asciiTheme="minorEastAsia" w:hAnsiTheme="minorEastAsia" w:cs="宋体" w:hint="eastAsia"/>
                <w:kern w:val="0"/>
                <w:szCs w:val="21"/>
              </w:rPr>
              <w:t>联</w:t>
            </w:r>
            <w:r>
              <w:rPr>
                <w:rFonts w:ascii="宋体" w:hAnsi="宋体" w:cs="宋体" w:hint="eastAsia"/>
                <w:bCs/>
                <w:sz w:val="24"/>
                <w:szCs w:val="24"/>
                <w:lang w:val="zh-CN"/>
              </w:rPr>
              <w:t>合体成员存在不良信用记录，视同联合体存在不良信用记</w:t>
            </w:r>
            <w:r>
              <w:rPr>
                <w:rFonts w:ascii="宋体" w:hAnsi="宋体" w:cs="宋体" w:hint="eastAsia"/>
                <w:bCs/>
                <w:sz w:val="24"/>
                <w:szCs w:val="24"/>
                <w:lang w:val="zh-CN"/>
              </w:rPr>
              <w:t>录）。</w:t>
            </w:r>
          </w:p>
          <w:p w:rsidR="00C97EDF" w:rsidRDefault="001A77DA">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1</w:t>
            </w:r>
            <w:r>
              <w:rPr>
                <w:rFonts w:ascii="宋体" w:hAnsi="宋体" w:cs="宋体" w:hint="eastAsia"/>
                <w:bCs/>
                <w:sz w:val="24"/>
                <w:szCs w:val="24"/>
                <w:lang w:val="zh-CN"/>
              </w:rPr>
              <w:t>、查询渠道：</w:t>
            </w:r>
          </w:p>
          <w:p w:rsidR="00C97EDF" w:rsidRDefault="001A77DA">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①“信用中国”网站（</w:t>
            </w:r>
            <w:hyperlink r:id="rId11" w:history="1">
              <w:r>
                <w:rPr>
                  <w:rFonts w:ascii="宋体" w:hAnsi="宋体" w:cs="宋体" w:hint="eastAsia"/>
                  <w:bCs/>
                  <w:sz w:val="24"/>
                  <w:szCs w:val="24"/>
                  <w:lang w:val="zh-CN"/>
                </w:rPr>
                <w:t>www.creditchina.gov.cn</w:t>
              </w:r>
            </w:hyperlink>
            <w:r>
              <w:rPr>
                <w:rFonts w:ascii="宋体" w:hAnsi="宋体" w:cs="宋体" w:hint="eastAsia"/>
                <w:bCs/>
                <w:sz w:val="24"/>
                <w:szCs w:val="24"/>
                <w:lang w:val="zh-CN"/>
              </w:rPr>
              <w:t>）</w:t>
            </w:r>
          </w:p>
          <w:p w:rsidR="00C97EDF" w:rsidRDefault="001A77DA">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②“中国政府采购网”（</w:t>
            </w:r>
            <w:r>
              <w:rPr>
                <w:rFonts w:ascii="宋体" w:hAnsi="宋体" w:cs="宋体" w:hint="eastAsia"/>
                <w:bCs/>
                <w:sz w:val="24"/>
                <w:szCs w:val="24"/>
                <w:lang w:val="zh-CN"/>
              </w:rPr>
              <w:t>www.ccgp.gov.cn</w:t>
            </w:r>
            <w:r>
              <w:rPr>
                <w:rFonts w:ascii="宋体" w:hAnsi="宋体" w:cs="宋体" w:hint="eastAsia"/>
                <w:bCs/>
                <w:sz w:val="24"/>
                <w:szCs w:val="24"/>
                <w:lang w:val="zh-CN"/>
              </w:rPr>
              <w:t>）</w:t>
            </w:r>
          </w:p>
          <w:p w:rsidR="00C97EDF" w:rsidRDefault="001A77DA">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③“中国社会组织公共服务平台”网站（</w:t>
            </w:r>
            <w:r>
              <w:rPr>
                <w:rFonts w:ascii="宋体" w:hAnsi="宋体" w:cs="宋体" w:hint="eastAsia"/>
                <w:bCs/>
                <w:sz w:val="24"/>
                <w:szCs w:val="24"/>
                <w:lang w:val="zh-CN"/>
              </w:rPr>
              <w:t>www.chinanpo.gov.cn</w:t>
            </w:r>
            <w:r>
              <w:rPr>
                <w:rFonts w:ascii="宋体" w:hAnsi="宋体" w:cs="宋体" w:hint="eastAsia"/>
                <w:bCs/>
                <w:sz w:val="24"/>
                <w:szCs w:val="24"/>
                <w:lang w:val="zh-CN"/>
              </w:rPr>
              <w:t>）（仅查询社会组织）；</w:t>
            </w:r>
          </w:p>
          <w:p w:rsidR="00C97EDF" w:rsidRDefault="001A77DA" w:rsidP="00C97EDF">
            <w:pPr>
              <w:pStyle w:val="a0"/>
              <w:ind w:firstLine="241"/>
              <w:rPr>
                <w:lang w:val="zh-CN"/>
              </w:rPr>
            </w:pPr>
            <w:r>
              <w:rPr>
                <w:rFonts w:hAnsi="宋体" w:cs="宋体" w:hint="eastAsia"/>
                <w:b/>
                <w:sz w:val="24"/>
                <w:szCs w:val="24"/>
                <w:lang w:val="zh-CN"/>
              </w:rPr>
              <w:t>注：（民办非企业单位投标仅提供③项内容）</w:t>
            </w:r>
          </w:p>
          <w:p w:rsidR="00C97EDF" w:rsidRDefault="001A77DA">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2</w:t>
            </w:r>
            <w:r>
              <w:rPr>
                <w:rFonts w:ascii="宋体" w:hAnsi="宋体" w:cs="宋体" w:hint="eastAsia"/>
                <w:bCs/>
                <w:sz w:val="24"/>
                <w:szCs w:val="24"/>
                <w:lang w:val="zh-CN"/>
              </w:rPr>
              <w:t>、截止时间：同投标截止时间；</w:t>
            </w:r>
          </w:p>
          <w:p w:rsidR="00C97EDF" w:rsidRDefault="001A77DA">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3</w:t>
            </w:r>
            <w:r>
              <w:rPr>
                <w:rFonts w:ascii="宋体" w:hAnsi="宋体" w:cs="宋体" w:hint="eastAsia"/>
                <w:bCs/>
                <w:sz w:val="24"/>
                <w:szCs w:val="24"/>
                <w:lang w:val="zh-CN"/>
              </w:rPr>
              <w:t>、信用信息查询记录和证据留存具体方式：经采购人经采购人在资格审查现场查询，投标方不需要提供材料。查询确认的查询结果网页截图作为查询记录和证据，与其他采购文件一并保存；</w:t>
            </w:r>
          </w:p>
          <w:p w:rsidR="00C97EDF" w:rsidRDefault="001A77DA">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4</w:t>
            </w:r>
            <w:r>
              <w:rPr>
                <w:rFonts w:ascii="宋体" w:hAnsi="宋体" w:cs="宋体" w:hint="eastAsia"/>
                <w:bCs/>
                <w:sz w:val="24"/>
                <w:szCs w:val="24"/>
                <w:lang w:val="zh-CN"/>
              </w:rPr>
              <w:t>、信用信息的使用原则：经采购人认定的被列入失信被执行人、重大税收违法案件当事人名单、政府采购严重违法失信行为记录名单、严重违法失信社会组织名单的投标人，将拒绝其参与本次政府采购活动。</w:t>
            </w:r>
          </w:p>
          <w:p w:rsidR="00C97EDF" w:rsidRDefault="001A77DA">
            <w:pPr>
              <w:autoSpaceDE w:val="0"/>
              <w:autoSpaceDN w:val="0"/>
              <w:spacing w:line="360" w:lineRule="auto"/>
              <w:contextualSpacing/>
              <w:rPr>
                <w:rFonts w:asciiTheme="minorEastAsia" w:hAnsiTheme="minorEastAsia" w:cs="宋体"/>
                <w:kern w:val="0"/>
                <w:sz w:val="24"/>
                <w:szCs w:val="24"/>
              </w:rPr>
            </w:pPr>
            <w:r>
              <w:rPr>
                <w:rFonts w:ascii="宋体" w:hAnsi="宋体" w:cs="宋体" w:hint="eastAsia"/>
                <w:bCs/>
                <w:sz w:val="24"/>
                <w:szCs w:val="24"/>
                <w:lang w:val="zh-CN"/>
              </w:rPr>
              <w:t>5</w:t>
            </w:r>
            <w:r>
              <w:rPr>
                <w:rFonts w:ascii="宋体" w:hAnsi="宋体" w:cs="宋体" w:hint="eastAsia"/>
                <w:bCs/>
                <w:sz w:val="24"/>
                <w:szCs w:val="24"/>
                <w:lang w:val="zh-CN"/>
              </w:rPr>
              <w:t>、投标人不良信用记录以采购人查询结果为准，采购人查询之后，网站信息发生的任何变更不再作为评审依据，投标人自行提供的与网站信息不一致的其他证明材料亦不作为评</w:t>
            </w:r>
            <w:r>
              <w:rPr>
                <w:rFonts w:ascii="宋体" w:hAnsi="宋体" w:cs="宋体" w:hint="eastAsia"/>
                <w:bCs/>
                <w:sz w:val="24"/>
                <w:szCs w:val="24"/>
                <w:lang w:val="zh-CN"/>
              </w:rPr>
              <w:t>审依据。</w:t>
            </w:r>
            <w:r>
              <w:rPr>
                <w:rFonts w:ascii="宋体" w:eastAsia="宋体" w:hAnsi="宋体" w:cs="宋体" w:hint="eastAsia"/>
                <w:b/>
                <w:bCs/>
                <w:kern w:val="0"/>
                <w:sz w:val="24"/>
                <w:szCs w:val="24"/>
              </w:rPr>
              <w:t>八</w:t>
            </w:r>
            <w:r>
              <w:rPr>
                <w:rFonts w:ascii="宋体" w:eastAsia="宋体" w:hAnsi="宋体" w:cs="宋体" w:hint="eastAsia"/>
                <w:b/>
                <w:bCs/>
                <w:sz w:val="24"/>
                <w:szCs w:val="24"/>
              </w:rPr>
              <w:t>、</w:t>
            </w:r>
            <w:r>
              <w:rPr>
                <w:rFonts w:ascii="宋体" w:eastAsia="宋体" w:hAnsi="宋体" w:cs="宋体" w:hint="eastAsia"/>
                <w:b/>
                <w:bCs/>
                <w:sz w:val="24"/>
                <w:szCs w:val="24"/>
              </w:rPr>
              <w:t>A</w:t>
            </w:r>
            <w:r>
              <w:rPr>
                <w:rFonts w:ascii="宋体" w:eastAsia="宋体" w:hAnsi="宋体" w:cs="宋体" w:hint="eastAsia"/>
                <w:b/>
                <w:bCs/>
                <w:sz w:val="24"/>
                <w:szCs w:val="24"/>
              </w:rPr>
              <w:t>包</w:t>
            </w:r>
            <w:r>
              <w:rPr>
                <w:rFonts w:ascii="宋体" w:eastAsia="宋体" w:hAnsi="宋体" w:cs="宋体" w:hint="eastAsia"/>
                <w:b/>
                <w:bCs/>
                <w:sz w:val="24"/>
                <w:szCs w:val="24"/>
                <w:lang w:val="zh-CN"/>
              </w:rPr>
              <w:t>须具有食品经营许可证；</w:t>
            </w:r>
            <w:r>
              <w:rPr>
                <w:rFonts w:ascii="宋体" w:eastAsia="宋体" w:hAnsi="宋体" w:cs="宋体" w:hint="eastAsia"/>
                <w:b/>
                <w:bCs/>
                <w:sz w:val="24"/>
                <w:szCs w:val="24"/>
              </w:rPr>
              <w:t>B</w:t>
            </w:r>
            <w:r>
              <w:rPr>
                <w:rFonts w:ascii="宋体" w:eastAsia="宋体" w:hAnsi="宋体" w:cs="宋体" w:hint="eastAsia"/>
                <w:b/>
                <w:bCs/>
                <w:sz w:val="24"/>
                <w:szCs w:val="24"/>
              </w:rPr>
              <w:t>包须具有</w:t>
            </w:r>
            <w:r>
              <w:rPr>
                <w:rFonts w:ascii="宋体" w:eastAsia="宋体" w:hAnsi="宋体" w:cs="宋体" w:hint="eastAsia"/>
                <w:b/>
                <w:bCs/>
                <w:sz w:val="24"/>
                <w:szCs w:val="24"/>
                <w:lang w:val="zh-CN"/>
              </w:rPr>
              <w:t>医疗机构执业许可证</w:t>
            </w:r>
            <w:r>
              <w:rPr>
                <w:rFonts w:ascii="宋体" w:eastAsia="宋体" w:hAnsi="宋体" w:cs="宋体" w:hint="eastAsia"/>
                <w:b/>
                <w:bCs/>
                <w:sz w:val="24"/>
                <w:szCs w:val="24"/>
              </w:rPr>
              <w:t>或与医疗机构签订的合作协议；</w:t>
            </w:r>
          </w:p>
        </w:tc>
      </w:tr>
      <w:tr w:rsidR="00C97EDF">
        <w:trPr>
          <w:trHeight w:val="504"/>
          <w:jc w:val="center"/>
        </w:trPr>
        <w:tc>
          <w:tcPr>
            <w:tcW w:w="806" w:type="dxa"/>
            <w:vAlign w:val="center"/>
          </w:tcPr>
          <w:p w:rsidR="00C97EDF" w:rsidRDefault="001A77DA">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C97EDF" w:rsidRDefault="001A77DA">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sz w:val="24"/>
                <w:szCs w:val="24"/>
              </w:rPr>
              <w:t>★</w:t>
            </w:r>
            <w:r>
              <w:rPr>
                <w:rFonts w:asciiTheme="minorEastAsia" w:hAnsiTheme="minorEastAsia" w:cs="宋体" w:hint="eastAsia"/>
                <w:bCs/>
                <w:sz w:val="24"/>
                <w:szCs w:val="24"/>
                <w:lang w:val="zh-CN"/>
              </w:rPr>
              <w:t>联合体投标</w:t>
            </w:r>
          </w:p>
        </w:tc>
        <w:tc>
          <w:tcPr>
            <w:tcW w:w="6813" w:type="dxa"/>
            <w:vAlign w:val="center"/>
          </w:tcPr>
          <w:p w:rsidR="00C97EDF" w:rsidRDefault="001A77DA">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C97EDF">
              <w:rPr>
                <w:rFonts w:asciiTheme="minorEastAsia" w:hAnsiTheme="minorEastAsia" w:cs="宋体"/>
                <w:b/>
                <w:kern w:val="0"/>
                <w:sz w:val="24"/>
                <w:szCs w:val="24"/>
                <w:lang w:val="zh-CN"/>
              </w:rPr>
              <w:fldChar w:fldCharType="begin"/>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4"/>
                <w:sz w:val="36"/>
                <w:szCs w:val="24"/>
                <w:lang w:val="zh-CN"/>
              </w:rPr>
              <w:instrText>□</w:instrText>
            </w:r>
            <w:r>
              <w:rPr>
                <w:rFonts w:asciiTheme="minorEastAsia" w:hAnsiTheme="minorEastAsia" w:cs="宋体" w:hint="eastAsia"/>
                <w:b/>
                <w:kern w:val="0"/>
                <w:sz w:val="24"/>
                <w:szCs w:val="24"/>
                <w:lang w:val="zh-CN"/>
              </w:rPr>
              <w:instrText>,</w:instrText>
            </w:r>
            <w:r>
              <w:rPr>
                <w:rFonts w:asciiTheme="minorEastAsia" w:hAnsiTheme="minorEastAsia" w:cs="宋体" w:hint="eastAsia"/>
                <w:b/>
                <w:kern w:val="0"/>
                <w:sz w:val="24"/>
                <w:szCs w:val="24"/>
                <w:lang w:val="zh-CN"/>
              </w:rPr>
              <w:instrText>√</w:instrText>
            </w:r>
            <w:r>
              <w:rPr>
                <w:rFonts w:asciiTheme="minorEastAsia" w:hAnsiTheme="minorEastAsia" w:cs="宋体" w:hint="eastAsia"/>
                <w:b/>
                <w:kern w:val="0"/>
                <w:sz w:val="24"/>
                <w:szCs w:val="24"/>
                <w:lang w:val="zh-CN"/>
              </w:rPr>
              <w:instrText>)</w:instrText>
            </w:r>
            <w:r w:rsidR="00C97EDF">
              <w:rPr>
                <w:rFonts w:asciiTheme="minorEastAsia" w:hAnsiTheme="minorEastAsia" w:cs="宋体"/>
                <w:b/>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C97EDF">
        <w:trPr>
          <w:trHeight w:val="504"/>
          <w:jc w:val="center"/>
        </w:trPr>
        <w:tc>
          <w:tcPr>
            <w:tcW w:w="806" w:type="dxa"/>
            <w:vAlign w:val="center"/>
          </w:tcPr>
          <w:p w:rsidR="00C97EDF" w:rsidRDefault="001A77DA">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C97EDF" w:rsidRDefault="001A77DA">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sz w:val="24"/>
                <w:szCs w:val="24"/>
              </w:rPr>
              <w:t>★</w:t>
            </w:r>
            <w:r>
              <w:rPr>
                <w:rFonts w:asciiTheme="minorEastAsia" w:hAnsiTheme="minorEastAsia" w:cs="宋体" w:hint="eastAsia"/>
                <w:bCs/>
                <w:sz w:val="24"/>
                <w:szCs w:val="24"/>
                <w:lang w:val="zh-CN"/>
              </w:rPr>
              <w:t>最高限价</w:t>
            </w:r>
          </w:p>
        </w:tc>
        <w:tc>
          <w:tcPr>
            <w:tcW w:w="6813" w:type="dxa"/>
            <w:vAlign w:val="center"/>
          </w:tcPr>
          <w:p w:rsidR="00C97EDF" w:rsidRDefault="001A77DA">
            <w:pPr>
              <w:pStyle w:val="16"/>
              <w:widowControl/>
              <w:shd w:val="clear" w:color="auto" w:fill="FFFFFF"/>
              <w:spacing w:line="360" w:lineRule="auto"/>
              <w:contextualSpacing/>
              <w:jc w:val="left"/>
              <w:rPr>
                <w:rFonts w:ascii="宋体" w:hAnsi="宋体" w:cs="仿宋_GB2312"/>
                <w:shd w:val="clear" w:color="auto" w:fill="FFFFFF"/>
              </w:rPr>
            </w:pPr>
            <w:r>
              <w:rPr>
                <w:rFonts w:ascii="宋体" w:hAnsi="宋体" w:cs="仿宋_GB2312" w:hint="eastAsia"/>
                <w:shd w:val="clear" w:color="auto" w:fill="FFFFFF"/>
              </w:rPr>
              <w:t>A</w:t>
            </w:r>
            <w:r>
              <w:rPr>
                <w:rFonts w:ascii="宋体" w:hAnsi="宋体" w:cs="仿宋_GB2312" w:hint="eastAsia"/>
                <w:shd w:val="clear" w:color="auto" w:fill="FFFFFF"/>
              </w:rPr>
              <w:t>包：</w:t>
            </w:r>
            <w:r>
              <w:rPr>
                <w:rFonts w:ascii="宋体" w:hAnsi="宋体" w:cs="仿宋_GB2312" w:hint="eastAsia"/>
                <w:shd w:val="clear" w:color="auto" w:fill="FFFFFF"/>
              </w:rPr>
              <w:t>单价：</w:t>
            </w:r>
            <w:r>
              <w:rPr>
                <w:rFonts w:ascii="宋体" w:hAnsi="宋体" w:cs="仿宋_GB2312" w:hint="eastAsia"/>
                <w:shd w:val="clear" w:color="auto" w:fill="FFFFFF"/>
              </w:rPr>
              <w:t>4.58</w:t>
            </w:r>
            <w:r>
              <w:rPr>
                <w:rFonts w:ascii="宋体" w:hAnsi="宋体" w:cs="仿宋_GB2312" w:hint="eastAsia"/>
                <w:shd w:val="clear" w:color="auto" w:fill="FFFFFF"/>
              </w:rPr>
              <w:t>元</w:t>
            </w:r>
            <w:r>
              <w:rPr>
                <w:rFonts w:ascii="宋体" w:hAnsi="宋体" w:cs="仿宋_GB2312" w:hint="eastAsia"/>
                <w:shd w:val="clear" w:color="auto" w:fill="FFFFFF"/>
              </w:rPr>
              <w:t>/</w:t>
            </w:r>
            <w:r>
              <w:rPr>
                <w:rFonts w:ascii="宋体" w:hAnsi="宋体" w:cs="仿宋_GB2312" w:hint="eastAsia"/>
                <w:shd w:val="clear" w:color="auto" w:fill="FFFFFF"/>
              </w:rPr>
              <w:t>次</w:t>
            </w:r>
            <w:r>
              <w:rPr>
                <w:rFonts w:ascii="宋体" w:hAnsi="宋体" w:cs="仿宋_GB2312" w:hint="eastAsia"/>
                <w:shd w:val="clear" w:color="auto" w:fill="FFFFFF"/>
              </w:rPr>
              <w:t>,</w:t>
            </w:r>
            <w:r>
              <w:rPr>
                <w:rFonts w:ascii="宋体" w:hAnsi="宋体" w:cs="仿宋_GB2312" w:hint="eastAsia"/>
                <w:shd w:val="clear" w:color="auto" w:fill="FFFFFF"/>
              </w:rPr>
              <w:t>最高限价：单价：</w:t>
            </w:r>
            <w:r>
              <w:rPr>
                <w:rFonts w:ascii="宋体" w:hAnsi="宋体" w:cs="仿宋_GB2312" w:hint="eastAsia"/>
                <w:shd w:val="clear" w:color="auto" w:fill="FFFFFF"/>
              </w:rPr>
              <w:t>4.58</w:t>
            </w:r>
            <w:r>
              <w:rPr>
                <w:rFonts w:ascii="宋体" w:hAnsi="宋体" w:cs="仿宋_GB2312" w:hint="eastAsia"/>
                <w:shd w:val="clear" w:color="auto" w:fill="FFFFFF"/>
              </w:rPr>
              <w:t>元</w:t>
            </w:r>
            <w:r>
              <w:rPr>
                <w:rFonts w:ascii="宋体" w:hAnsi="宋体" w:cs="仿宋_GB2312" w:hint="eastAsia"/>
                <w:shd w:val="clear" w:color="auto" w:fill="FFFFFF"/>
              </w:rPr>
              <w:t>/</w:t>
            </w:r>
            <w:r>
              <w:rPr>
                <w:rFonts w:ascii="宋体" w:hAnsi="宋体" w:cs="仿宋_GB2312" w:hint="eastAsia"/>
                <w:shd w:val="clear" w:color="auto" w:fill="FFFFFF"/>
              </w:rPr>
              <w:t>次。</w:t>
            </w:r>
            <w:r>
              <w:rPr>
                <w:rFonts w:ascii="宋体" w:hAnsi="宋体" w:cs="仿宋_GB2312" w:hint="eastAsia"/>
                <w:shd w:val="clear" w:color="auto" w:fill="FFFFFF"/>
              </w:rPr>
              <w:t xml:space="preserve"> B</w:t>
            </w:r>
            <w:r>
              <w:rPr>
                <w:rFonts w:ascii="宋体" w:hAnsi="宋体" w:cs="仿宋_GB2312" w:hint="eastAsia"/>
                <w:shd w:val="clear" w:color="auto" w:fill="FFFFFF"/>
              </w:rPr>
              <w:t>包：单价：</w:t>
            </w:r>
            <w:r>
              <w:rPr>
                <w:rFonts w:ascii="宋体" w:hAnsi="宋体" w:cs="仿宋_GB2312" w:hint="eastAsia"/>
                <w:shd w:val="clear" w:color="auto" w:fill="FFFFFF"/>
              </w:rPr>
              <w:t>26.73</w:t>
            </w:r>
            <w:r>
              <w:rPr>
                <w:rFonts w:ascii="宋体" w:hAnsi="宋体" w:cs="仿宋_GB2312" w:hint="eastAsia"/>
                <w:shd w:val="clear" w:color="auto" w:fill="FFFFFF"/>
              </w:rPr>
              <w:t>元</w:t>
            </w:r>
            <w:r>
              <w:rPr>
                <w:rFonts w:ascii="宋体" w:hAnsi="宋体" w:cs="仿宋_GB2312" w:hint="eastAsia"/>
                <w:shd w:val="clear" w:color="auto" w:fill="FFFFFF"/>
              </w:rPr>
              <w:t>/</w:t>
            </w:r>
            <w:r>
              <w:rPr>
                <w:rFonts w:ascii="宋体" w:hAnsi="宋体" w:cs="仿宋_GB2312" w:hint="eastAsia"/>
                <w:shd w:val="clear" w:color="auto" w:fill="FFFFFF"/>
              </w:rPr>
              <w:t>次</w:t>
            </w:r>
            <w:r>
              <w:rPr>
                <w:rFonts w:ascii="宋体" w:hAnsi="宋体" w:cs="仿宋_GB2312" w:hint="eastAsia"/>
                <w:shd w:val="clear" w:color="auto" w:fill="FFFFFF"/>
              </w:rPr>
              <w:t>,</w:t>
            </w:r>
            <w:r>
              <w:rPr>
                <w:rFonts w:ascii="宋体" w:hAnsi="宋体" w:cs="仿宋_GB2312" w:hint="eastAsia"/>
                <w:shd w:val="clear" w:color="auto" w:fill="FFFFFF"/>
              </w:rPr>
              <w:t>最高限价：单价：</w:t>
            </w:r>
            <w:r>
              <w:rPr>
                <w:rFonts w:ascii="宋体" w:hAnsi="宋体" w:cs="仿宋_GB2312" w:hint="eastAsia"/>
                <w:shd w:val="clear" w:color="auto" w:fill="FFFFFF"/>
              </w:rPr>
              <w:t>26.73</w:t>
            </w:r>
            <w:r>
              <w:rPr>
                <w:rFonts w:ascii="宋体" w:hAnsi="宋体" w:cs="仿宋_GB2312" w:hint="eastAsia"/>
                <w:shd w:val="clear" w:color="auto" w:fill="FFFFFF"/>
              </w:rPr>
              <w:t>元</w:t>
            </w:r>
            <w:r>
              <w:rPr>
                <w:rFonts w:ascii="宋体" w:hAnsi="宋体" w:cs="仿宋_GB2312" w:hint="eastAsia"/>
                <w:shd w:val="clear" w:color="auto" w:fill="FFFFFF"/>
              </w:rPr>
              <w:t>/</w:t>
            </w:r>
            <w:r>
              <w:rPr>
                <w:rFonts w:ascii="宋体" w:hAnsi="宋体" w:cs="仿宋_GB2312" w:hint="eastAsia"/>
                <w:shd w:val="clear" w:color="auto" w:fill="FFFFFF"/>
              </w:rPr>
              <w:t>次。</w:t>
            </w:r>
          </w:p>
          <w:p w:rsidR="00C97EDF" w:rsidRDefault="001A77DA">
            <w:pPr>
              <w:pStyle w:val="16"/>
              <w:widowControl/>
              <w:shd w:val="clear" w:color="auto" w:fill="FFFFFF"/>
              <w:spacing w:line="360" w:lineRule="auto"/>
              <w:contextualSpacing/>
              <w:jc w:val="left"/>
              <w:rPr>
                <w:rFonts w:asciiTheme="minorEastAsia" w:hAnsiTheme="minorEastAsia" w:cs="宋体"/>
                <w:bCs/>
                <w:lang w:val="zh-CN"/>
              </w:rPr>
            </w:pPr>
            <w:r>
              <w:rPr>
                <w:rFonts w:asciiTheme="minorEastAsia" w:eastAsiaTheme="minorEastAsia" w:hAnsiTheme="minorEastAsia" w:cs="宋体" w:hint="eastAsia"/>
                <w:b/>
                <w:kern w:val="0"/>
                <w:lang w:val="zh-CN"/>
              </w:rPr>
              <w:t>（本项目为固定报价）</w:t>
            </w:r>
          </w:p>
        </w:tc>
      </w:tr>
      <w:tr w:rsidR="00C97EDF">
        <w:trPr>
          <w:trHeight w:val="907"/>
          <w:jc w:val="center"/>
        </w:trPr>
        <w:tc>
          <w:tcPr>
            <w:tcW w:w="806" w:type="dxa"/>
            <w:vAlign w:val="center"/>
          </w:tcPr>
          <w:p w:rsidR="00C97EDF" w:rsidRDefault="001A77DA">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7</w:t>
            </w:r>
          </w:p>
        </w:tc>
        <w:tc>
          <w:tcPr>
            <w:tcW w:w="2268" w:type="dxa"/>
            <w:vAlign w:val="center"/>
          </w:tcPr>
          <w:p w:rsidR="00C97EDF" w:rsidRDefault="001A77DA">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C97EDF" w:rsidRDefault="00C97EDF">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1A77DA">
              <w:rPr>
                <w:rFonts w:asciiTheme="minorEastAsia" w:hAnsiTheme="minorEastAsia" w:cs="宋体" w:hint="eastAsia"/>
                <w:b/>
                <w:kern w:val="0"/>
                <w:sz w:val="24"/>
                <w:szCs w:val="24"/>
                <w:lang w:val="zh-CN"/>
              </w:rPr>
              <w:instrText>eq \o\ac(</w:instrText>
            </w:r>
            <w:r w:rsidR="001A77DA">
              <w:rPr>
                <w:rFonts w:asciiTheme="minorEastAsia" w:hAnsiTheme="minorEastAsia" w:cs="宋体" w:hint="eastAsia"/>
                <w:b/>
                <w:kern w:val="0"/>
                <w:position w:val="-4"/>
                <w:sz w:val="36"/>
                <w:szCs w:val="24"/>
                <w:lang w:val="zh-CN"/>
              </w:rPr>
              <w:instrText>□</w:instrText>
            </w:r>
            <w:r w:rsidR="001A77DA">
              <w:rPr>
                <w:rFonts w:asciiTheme="minorEastAsia" w:hAnsiTheme="minorEastAsia" w:cs="宋体" w:hint="eastAsia"/>
                <w:b/>
                <w:kern w:val="0"/>
                <w:sz w:val="24"/>
                <w:szCs w:val="24"/>
                <w:lang w:val="zh-CN"/>
              </w:rPr>
              <w:instrText>,</w:instrText>
            </w:r>
            <w:r w:rsidR="001A77DA">
              <w:rPr>
                <w:rFonts w:asciiTheme="minorEastAsia" w:hAnsiTheme="minorEastAsia" w:cs="宋体" w:hint="eastAsia"/>
                <w:b/>
                <w:kern w:val="0"/>
                <w:sz w:val="24"/>
                <w:szCs w:val="24"/>
                <w:lang w:val="zh-CN"/>
              </w:rPr>
              <w:instrText>√</w:instrText>
            </w:r>
            <w:r w:rsidR="001A77DA">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1A77DA">
              <w:rPr>
                <w:rFonts w:asciiTheme="minorEastAsia" w:hAnsiTheme="minorEastAsia" w:cs="宋体" w:hint="eastAsia"/>
                <w:bCs/>
                <w:sz w:val="24"/>
                <w:szCs w:val="24"/>
                <w:lang w:val="zh-CN"/>
              </w:rPr>
              <w:t>不组织</w:t>
            </w:r>
          </w:p>
          <w:p w:rsidR="00C97EDF" w:rsidRDefault="001A77DA">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w:t>
            </w:r>
            <w:r>
              <w:rPr>
                <w:rFonts w:asciiTheme="minorEastAsia" w:hAnsiTheme="minorEastAsia" w:cs="宋体" w:hint="eastAsia"/>
                <w:bCs/>
                <w:sz w:val="24"/>
                <w:szCs w:val="24"/>
                <w:lang w:val="zh-CN"/>
              </w:rPr>
              <w:t xml:space="preserve">      </w:t>
            </w:r>
            <w:r>
              <w:rPr>
                <w:rFonts w:asciiTheme="minorEastAsia" w:hAnsiTheme="minorEastAsia" w:cs="宋体" w:hint="eastAsia"/>
                <w:bCs/>
                <w:sz w:val="24"/>
                <w:szCs w:val="24"/>
                <w:lang w:val="zh-CN"/>
              </w:rPr>
              <w:t>地点：</w:t>
            </w:r>
          </w:p>
        </w:tc>
      </w:tr>
      <w:tr w:rsidR="00C97EDF">
        <w:trPr>
          <w:trHeight w:val="907"/>
          <w:jc w:val="center"/>
        </w:trPr>
        <w:tc>
          <w:tcPr>
            <w:tcW w:w="806" w:type="dxa"/>
            <w:vAlign w:val="center"/>
          </w:tcPr>
          <w:p w:rsidR="00C97EDF" w:rsidRDefault="001A77DA">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C97EDF" w:rsidRDefault="001A77DA">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6813" w:type="dxa"/>
            <w:vAlign w:val="center"/>
          </w:tcPr>
          <w:p w:rsidR="00C97EDF" w:rsidRDefault="00C97EDF">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1A77DA">
              <w:rPr>
                <w:rFonts w:asciiTheme="minorEastAsia" w:hAnsiTheme="minorEastAsia" w:cs="宋体" w:hint="eastAsia"/>
                <w:b/>
                <w:kern w:val="0"/>
                <w:sz w:val="24"/>
                <w:szCs w:val="24"/>
                <w:lang w:val="zh-CN"/>
              </w:rPr>
              <w:instrText>eq \o\ac(</w:instrText>
            </w:r>
            <w:r w:rsidR="001A77DA">
              <w:rPr>
                <w:rFonts w:asciiTheme="minorEastAsia" w:hAnsiTheme="minorEastAsia" w:cs="宋体" w:hint="eastAsia"/>
                <w:b/>
                <w:kern w:val="0"/>
                <w:position w:val="-4"/>
                <w:sz w:val="36"/>
                <w:szCs w:val="24"/>
                <w:lang w:val="zh-CN"/>
              </w:rPr>
              <w:instrText>□</w:instrText>
            </w:r>
            <w:r w:rsidR="001A77DA">
              <w:rPr>
                <w:rFonts w:asciiTheme="minorEastAsia" w:hAnsiTheme="minorEastAsia" w:cs="宋体" w:hint="eastAsia"/>
                <w:b/>
                <w:kern w:val="0"/>
                <w:sz w:val="24"/>
                <w:szCs w:val="24"/>
                <w:lang w:val="zh-CN"/>
              </w:rPr>
              <w:instrText>,</w:instrText>
            </w:r>
            <w:r w:rsidR="001A77DA">
              <w:rPr>
                <w:rFonts w:asciiTheme="minorEastAsia" w:hAnsiTheme="minorEastAsia" w:cs="宋体" w:hint="eastAsia"/>
                <w:b/>
                <w:kern w:val="0"/>
                <w:sz w:val="24"/>
                <w:szCs w:val="24"/>
                <w:lang w:val="zh-CN"/>
              </w:rPr>
              <w:instrText>√</w:instrText>
            </w:r>
            <w:r w:rsidR="001A77DA">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1A77DA">
              <w:rPr>
                <w:rFonts w:asciiTheme="minorEastAsia" w:hAnsiTheme="minorEastAsia" w:cs="宋体" w:hint="eastAsia"/>
                <w:bCs/>
                <w:sz w:val="24"/>
                <w:szCs w:val="24"/>
                <w:lang w:val="zh-CN"/>
              </w:rPr>
              <w:t>不召开</w:t>
            </w:r>
          </w:p>
          <w:p w:rsidR="00C97EDF" w:rsidRDefault="001A77DA">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w:t>
            </w:r>
            <w:r>
              <w:rPr>
                <w:rFonts w:asciiTheme="minorEastAsia" w:hAnsiTheme="minorEastAsia" w:cs="宋体" w:hint="eastAsia"/>
                <w:bCs/>
                <w:sz w:val="24"/>
                <w:szCs w:val="24"/>
                <w:lang w:val="zh-CN"/>
              </w:rPr>
              <w:t xml:space="preserve">    </w:t>
            </w:r>
            <w:r>
              <w:rPr>
                <w:rFonts w:asciiTheme="minorEastAsia" w:hAnsiTheme="minorEastAsia" w:cs="宋体" w:hint="eastAsia"/>
                <w:bCs/>
                <w:sz w:val="24"/>
                <w:szCs w:val="24"/>
                <w:lang w:val="zh-CN"/>
              </w:rPr>
              <w:t xml:space="preserve">  </w:t>
            </w:r>
            <w:r>
              <w:rPr>
                <w:rFonts w:asciiTheme="minorEastAsia" w:hAnsiTheme="minorEastAsia" w:cs="宋体" w:hint="eastAsia"/>
                <w:bCs/>
                <w:sz w:val="24"/>
                <w:szCs w:val="24"/>
                <w:lang w:val="zh-CN"/>
              </w:rPr>
              <w:t>地点：</w:t>
            </w:r>
          </w:p>
        </w:tc>
      </w:tr>
      <w:tr w:rsidR="00C97EDF">
        <w:trPr>
          <w:trHeight w:val="504"/>
          <w:jc w:val="center"/>
        </w:trPr>
        <w:tc>
          <w:tcPr>
            <w:tcW w:w="806" w:type="dxa"/>
            <w:vAlign w:val="center"/>
          </w:tcPr>
          <w:p w:rsidR="00C97EDF" w:rsidRDefault="001A77DA">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C97EDF" w:rsidRDefault="001A77DA">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C97EDF" w:rsidRDefault="00C97EDF">
            <w:pPr>
              <w:autoSpaceDE w:val="0"/>
              <w:autoSpaceDN w:val="0"/>
              <w:adjustRightInd w:val="0"/>
              <w:spacing w:line="276" w:lineRule="auto"/>
              <w:rPr>
                <w:rFonts w:asciiTheme="minorEastAsia" w:hAnsiTheme="minorEastAsia"/>
                <w:sz w:val="24"/>
                <w:szCs w:val="24"/>
              </w:rPr>
            </w:pPr>
            <w:r>
              <w:rPr>
                <w:rFonts w:asciiTheme="minorEastAsia" w:hAnsiTheme="minorEastAsia" w:cs="宋体"/>
                <w:b/>
                <w:kern w:val="0"/>
                <w:sz w:val="24"/>
                <w:szCs w:val="24"/>
                <w:lang w:val="zh-CN"/>
              </w:rPr>
              <w:fldChar w:fldCharType="begin"/>
            </w:r>
            <w:r w:rsidR="001A77DA">
              <w:rPr>
                <w:rFonts w:asciiTheme="minorEastAsia" w:hAnsiTheme="minorEastAsia" w:cs="宋体" w:hint="eastAsia"/>
                <w:b/>
                <w:kern w:val="0"/>
                <w:sz w:val="24"/>
                <w:szCs w:val="24"/>
                <w:lang w:val="zh-CN"/>
              </w:rPr>
              <w:instrText>eq \o\ac(</w:instrText>
            </w:r>
            <w:r w:rsidR="001A77DA">
              <w:rPr>
                <w:rFonts w:asciiTheme="minorEastAsia" w:hAnsiTheme="minorEastAsia" w:cs="宋体" w:hint="eastAsia"/>
                <w:b/>
                <w:kern w:val="0"/>
                <w:position w:val="-4"/>
                <w:sz w:val="36"/>
                <w:szCs w:val="24"/>
                <w:lang w:val="zh-CN"/>
              </w:rPr>
              <w:instrText>□</w:instrText>
            </w:r>
            <w:r w:rsidR="001A77DA">
              <w:rPr>
                <w:rFonts w:asciiTheme="minorEastAsia" w:hAnsiTheme="minorEastAsia" w:cs="宋体" w:hint="eastAsia"/>
                <w:b/>
                <w:kern w:val="0"/>
                <w:sz w:val="24"/>
                <w:szCs w:val="24"/>
                <w:lang w:val="zh-CN"/>
              </w:rPr>
              <w:instrText>,</w:instrText>
            </w:r>
            <w:r w:rsidR="001A77DA">
              <w:rPr>
                <w:rFonts w:asciiTheme="minorEastAsia" w:hAnsiTheme="minorEastAsia" w:cs="宋体" w:hint="eastAsia"/>
                <w:b/>
                <w:kern w:val="0"/>
                <w:sz w:val="24"/>
                <w:szCs w:val="24"/>
                <w:lang w:val="zh-CN"/>
              </w:rPr>
              <w:instrText>√</w:instrText>
            </w:r>
            <w:r w:rsidR="001A77DA">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1A77DA">
              <w:rPr>
                <w:rFonts w:asciiTheme="minorEastAsia" w:hAnsiTheme="minorEastAsia" w:cs="宋体" w:hint="eastAsia"/>
                <w:bCs/>
                <w:sz w:val="24"/>
                <w:szCs w:val="24"/>
                <w:lang w:val="zh-CN"/>
              </w:rPr>
              <w:t>不允许</w:t>
            </w:r>
            <w:r w:rsidR="001A77DA">
              <w:rPr>
                <w:rFonts w:asciiTheme="minorEastAsia" w:hAnsiTheme="minorEastAsia" w:cs="宋体" w:hint="eastAsia"/>
                <w:bCs/>
                <w:sz w:val="24"/>
                <w:szCs w:val="24"/>
                <w:lang w:val="zh-CN"/>
              </w:rPr>
              <w:t xml:space="preserve">    </w:t>
            </w:r>
            <w:r w:rsidR="001A77DA">
              <w:rPr>
                <w:rFonts w:asciiTheme="minorEastAsia" w:hAnsiTheme="minorEastAsia" w:cs="宋体" w:hint="eastAsia"/>
                <w:b/>
                <w:bCs/>
                <w:sz w:val="24"/>
                <w:szCs w:val="24"/>
                <w:lang w:val="zh-CN"/>
              </w:rPr>
              <w:t>□</w:t>
            </w:r>
            <w:r w:rsidR="001A77DA">
              <w:rPr>
                <w:rFonts w:asciiTheme="minorEastAsia" w:hAnsiTheme="minorEastAsia" w:hint="eastAsia"/>
                <w:sz w:val="24"/>
                <w:szCs w:val="24"/>
              </w:rPr>
              <w:t>允许</w:t>
            </w:r>
          </w:p>
        </w:tc>
      </w:tr>
      <w:tr w:rsidR="00C97EDF">
        <w:trPr>
          <w:trHeight w:val="504"/>
          <w:jc w:val="center"/>
        </w:trPr>
        <w:tc>
          <w:tcPr>
            <w:tcW w:w="806" w:type="dxa"/>
            <w:vAlign w:val="center"/>
          </w:tcPr>
          <w:p w:rsidR="00C97EDF" w:rsidRDefault="001A77DA">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C97EDF" w:rsidRDefault="001A77DA">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sz w:val="24"/>
                <w:szCs w:val="24"/>
              </w:rPr>
              <w:t>★</w:t>
            </w:r>
            <w:r>
              <w:rPr>
                <w:rFonts w:asciiTheme="minorEastAsia" w:hAnsiTheme="minorEastAsia" w:cs="仿宋_GB2312" w:hint="eastAsia"/>
                <w:sz w:val="24"/>
                <w:szCs w:val="24"/>
              </w:rPr>
              <w:t>投标有效期</w:t>
            </w:r>
          </w:p>
        </w:tc>
        <w:tc>
          <w:tcPr>
            <w:tcW w:w="6813" w:type="dxa"/>
            <w:vAlign w:val="center"/>
          </w:tcPr>
          <w:p w:rsidR="00C97EDF" w:rsidRDefault="001A77DA">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w:t>
            </w:r>
            <w:r>
              <w:rPr>
                <w:rFonts w:asciiTheme="minorEastAsia" w:hAnsiTheme="minorEastAsia" w:cs="仿宋_GB2312" w:hint="eastAsia"/>
                <w:sz w:val="24"/>
                <w:szCs w:val="24"/>
              </w:rPr>
              <w:t>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C97EDF" w:rsidRDefault="001A77DA">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sz w:val="24"/>
                <w:szCs w:val="24"/>
                <w:lang w:val="zh-CN"/>
              </w:rPr>
              <w:t>中标</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中标人全部合同义务履行完毕为止。</w:t>
            </w:r>
          </w:p>
        </w:tc>
      </w:tr>
      <w:tr w:rsidR="00C97EDF">
        <w:trPr>
          <w:trHeight w:val="504"/>
          <w:jc w:val="center"/>
        </w:trPr>
        <w:tc>
          <w:tcPr>
            <w:tcW w:w="806" w:type="dxa"/>
            <w:vAlign w:val="center"/>
          </w:tcPr>
          <w:p w:rsidR="00C97EDF" w:rsidRDefault="001A77DA">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C97EDF" w:rsidRDefault="001A77DA">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宋体"/>
                <w:bCs/>
                <w:sz w:val="24"/>
                <w:szCs w:val="24"/>
                <w:lang w:val="zh-CN"/>
              </w:rPr>
              <w:t>中标人将本项目非主体、非关键性工作分包</w:t>
            </w:r>
          </w:p>
        </w:tc>
        <w:tc>
          <w:tcPr>
            <w:tcW w:w="6813" w:type="dxa"/>
            <w:vAlign w:val="center"/>
          </w:tcPr>
          <w:p w:rsidR="00C97EDF" w:rsidRDefault="00C97EDF">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kern w:val="0"/>
                <w:sz w:val="24"/>
                <w:szCs w:val="24"/>
                <w:lang w:val="zh-CN"/>
              </w:rPr>
              <w:fldChar w:fldCharType="begin"/>
            </w:r>
            <w:r w:rsidR="001A77DA">
              <w:rPr>
                <w:rFonts w:asciiTheme="minorEastAsia" w:hAnsiTheme="minorEastAsia" w:cs="宋体" w:hint="eastAsia"/>
                <w:b/>
                <w:kern w:val="0"/>
                <w:sz w:val="24"/>
                <w:szCs w:val="24"/>
                <w:lang w:val="zh-CN"/>
              </w:rPr>
              <w:instrText>eq \o\ac(</w:instrText>
            </w:r>
            <w:r w:rsidR="001A77DA">
              <w:rPr>
                <w:rFonts w:asciiTheme="minorEastAsia" w:hAnsiTheme="minorEastAsia" w:cs="宋体" w:hint="eastAsia"/>
                <w:b/>
                <w:kern w:val="0"/>
                <w:position w:val="-4"/>
                <w:sz w:val="36"/>
                <w:szCs w:val="24"/>
                <w:lang w:val="zh-CN"/>
              </w:rPr>
              <w:instrText>□</w:instrText>
            </w:r>
            <w:r w:rsidR="001A77DA">
              <w:rPr>
                <w:rFonts w:asciiTheme="minorEastAsia" w:hAnsiTheme="minorEastAsia" w:cs="宋体" w:hint="eastAsia"/>
                <w:b/>
                <w:kern w:val="0"/>
                <w:sz w:val="24"/>
                <w:szCs w:val="24"/>
                <w:lang w:val="zh-CN"/>
              </w:rPr>
              <w:instrText>,</w:instrText>
            </w:r>
            <w:r w:rsidR="001A77DA">
              <w:rPr>
                <w:rFonts w:asciiTheme="minorEastAsia" w:hAnsiTheme="minorEastAsia" w:cs="宋体" w:hint="eastAsia"/>
                <w:b/>
                <w:kern w:val="0"/>
                <w:sz w:val="24"/>
                <w:szCs w:val="24"/>
                <w:lang w:val="zh-CN"/>
              </w:rPr>
              <w:instrText>√</w:instrText>
            </w:r>
            <w:r w:rsidR="001A77DA">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1A77DA">
              <w:rPr>
                <w:rFonts w:asciiTheme="minorEastAsia" w:hAnsiTheme="minorEastAsia" w:cs="宋体" w:hint="eastAsia"/>
                <w:bCs/>
                <w:sz w:val="24"/>
                <w:szCs w:val="24"/>
                <w:lang w:val="zh-CN"/>
              </w:rPr>
              <w:t>不允许</w:t>
            </w:r>
            <w:r w:rsidR="001A77DA">
              <w:rPr>
                <w:rFonts w:asciiTheme="minorEastAsia" w:hAnsiTheme="minorEastAsia" w:cs="宋体" w:hint="eastAsia"/>
                <w:bCs/>
                <w:sz w:val="24"/>
                <w:szCs w:val="24"/>
                <w:lang w:val="zh-CN"/>
              </w:rPr>
              <w:t xml:space="preserve">   </w:t>
            </w:r>
            <w:r w:rsidR="001A77DA">
              <w:rPr>
                <w:rFonts w:asciiTheme="minorEastAsia" w:hAnsiTheme="minorEastAsia" w:cs="宋体" w:hint="eastAsia"/>
                <w:b/>
                <w:bCs/>
                <w:sz w:val="24"/>
                <w:szCs w:val="24"/>
                <w:lang w:val="zh-CN"/>
              </w:rPr>
              <w:t>□</w:t>
            </w:r>
            <w:r w:rsidR="001A77DA">
              <w:rPr>
                <w:rFonts w:asciiTheme="minorEastAsia" w:hAnsiTheme="minorEastAsia" w:cs="仿宋_GB2312" w:hint="eastAsia"/>
                <w:sz w:val="24"/>
                <w:szCs w:val="24"/>
              </w:rPr>
              <w:t>允许</w:t>
            </w:r>
          </w:p>
        </w:tc>
      </w:tr>
      <w:tr w:rsidR="00C97EDF">
        <w:trPr>
          <w:trHeight w:val="504"/>
          <w:jc w:val="center"/>
        </w:trPr>
        <w:tc>
          <w:tcPr>
            <w:tcW w:w="806" w:type="dxa"/>
            <w:vAlign w:val="center"/>
          </w:tcPr>
          <w:p w:rsidR="00C97EDF" w:rsidRDefault="001A77DA">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C97EDF" w:rsidRDefault="001A77DA">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投标截止及开标时间</w:t>
            </w:r>
          </w:p>
        </w:tc>
        <w:tc>
          <w:tcPr>
            <w:tcW w:w="6813" w:type="dxa"/>
            <w:vAlign w:val="center"/>
          </w:tcPr>
          <w:p w:rsidR="00C97EDF" w:rsidRDefault="001A77DA">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2019</w:t>
            </w:r>
            <w:r>
              <w:rPr>
                <w:rFonts w:asciiTheme="minorEastAsia" w:hAnsiTheme="minorEastAsia" w:cs="宋体" w:hint="eastAsia"/>
                <w:bCs/>
                <w:sz w:val="24"/>
                <w:szCs w:val="24"/>
                <w:lang w:val="zh-CN"/>
              </w:rPr>
              <w:t>年</w:t>
            </w:r>
            <w:r>
              <w:rPr>
                <w:rFonts w:asciiTheme="minorEastAsia" w:hAnsiTheme="minorEastAsia" w:cs="宋体" w:hint="eastAsia"/>
                <w:bCs/>
                <w:sz w:val="24"/>
                <w:szCs w:val="24"/>
              </w:rPr>
              <w:t>11</w:t>
            </w:r>
            <w:r>
              <w:rPr>
                <w:rFonts w:asciiTheme="minorEastAsia" w:hAnsiTheme="minorEastAsia" w:cs="宋体" w:hint="eastAsia"/>
                <w:bCs/>
                <w:sz w:val="24"/>
                <w:szCs w:val="24"/>
                <w:lang w:val="zh-CN"/>
              </w:rPr>
              <w:t>月</w:t>
            </w:r>
            <w:r>
              <w:rPr>
                <w:rFonts w:asciiTheme="minorEastAsia" w:hAnsiTheme="minorEastAsia" w:cs="宋体" w:hint="eastAsia"/>
                <w:bCs/>
                <w:sz w:val="24"/>
                <w:szCs w:val="24"/>
              </w:rPr>
              <w:t>29</w:t>
            </w:r>
            <w:r>
              <w:rPr>
                <w:rFonts w:asciiTheme="minorEastAsia" w:hAnsiTheme="minorEastAsia" w:cs="宋体" w:hint="eastAsia"/>
                <w:bCs/>
                <w:sz w:val="24"/>
                <w:szCs w:val="24"/>
                <w:lang w:val="zh-CN"/>
              </w:rPr>
              <w:t>日</w:t>
            </w:r>
            <w:r>
              <w:rPr>
                <w:rFonts w:asciiTheme="minorEastAsia" w:hAnsiTheme="minorEastAsia" w:cs="宋体" w:hint="eastAsia"/>
                <w:bCs/>
                <w:sz w:val="24"/>
                <w:szCs w:val="24"/>
              </w:rPr>
              <w:t>9</w:t>
            </w:r>
            <w:r>
              <w:rPr>
                <w:rFonts w:asciiTheme="minorEastAsia" w:hAnsiTheme="minorEastAsia" w:cs="宋体" w:hint="eastAsia"/>
                <w:bCs/>
                <w:sz w:val="24"/>
                <w:szCs w:val="24"/>
                <w:lang w:val="zh-CN"/>
              </w:rPr>
              <w:t>时</w:t>
            </w:r>
            <w:r>
              <w:rPr>
                <w:rFonts w:asciiTheme="minorEastAsia" w:hAnsiTheme="minorEastAsia" w:cs="宋体" w:hint="eastAsia"/>
                <w:bCs/>
                <w:sz w:val="24"/>
                <w:szCs w:val="24"/>
                <w:lang w:val="zh-CN"/>
              </w:rPr>
              <w:t>30</w:t>
            </w:r>
            <w:r>
              <w:rPr>
                <w:rFonts w:asciiTheme="minorEastAsia" w:hAnsiTheme="minorEastAsia" w:cs="宋体" w:hint="eastAsia"/>
                <w:bCs/>
                <w:sz w:val="24"/>
                <w:szCs w:val="24"/>
                <w:lang w:val="zh-CN"/>
              </w:rPr>
              <w:t>分（北京时间）</w:t>
            </w:r>
          </w:p>
        </w:tc>
      </w:tr>
      <w:tr w:rsidR="00C97EDF">
        <w:trPr>
          <w:trHeight w:val="504"/>
          <w:jc w:val="center"/>
        </w:trPr>
        <w:tc>
          <w:tcPr>
            <w:tcW w:w="806" w:type="dxa"/>
            <w:vAlign w:val="center"/>
          </w:tcPr>
          <w:p w:rsidR="00C97EDF" w:rsidRDefault="001A77DA">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C97EDF" w:rsidRDefault="001A77DA">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递交投标文件</w:t>
            </w:r>
          </w:p>
          <w:p w:rsidR="00C97EDF" w:rsidRDefault="001A77DA">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及开标地点</w:t>
            </w:r>
          </w:p>
        </w:tc>
        <w:tc>
          <w:tcPr>
            <w:tcW w:w="6813" w:type="dxa"/>
            <w:vAlign w:val="center"/>
          </w:tcPr>
          <w:p w:rsidR="00C97EDF" w:rsidRDefault="001A77DA">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许昌市公共资源交易中心三楼开标</w:t>
            </w:r>
            <w:r>
              <w:rPr>
                <w:rFonts w:asciiTheme="minorEastAsia" w:hAnsiTheme="minorEastAsia" w:cs="宋体" w:hint="eastAsia"/>
                <w:bCs/>
                <w:sz w:val="24"/>
                <w:szCs w:val="24"/>
              </w:rPr>
              <w:t>1</w:t>
            </w:r>
            <w:r>
              <w:rPr>
                <w:rFonts w:asciiTheme="minorEastAsia" w:hAnsiTheme="minorEastAsia" w:cs="宋体" w:hint="eastAsia"/>
                <w:bCs/>
                <w:sz w:val="24"/>
                <w:szCs w:val="24"/>
                <w:lang w:val="zh-CN"/>
              </w:rPr>
              <w:t>室（龙兴路与竹林路交汇处创业服务中心</w:t>
            </w:r>
            <w:r>
              <w:rPr>
                <w:rFonts w:asciiTheme="minorEastAsia" w:hAnsiTheme="minorEastAsia" w:cs="宋体" w:hint="eastAsia"/>
                <w:bCs/>
                <w:sz w:val="24"/>
                <w:szCs w:val="24"/>
                <w:lang w:val="zh-CN"/>
              </w:rPr>
              <w:t>C</w:t>
            </w:r>
            <w:r>
              <w:rPr>
                <w:rFonts w:asciiTheme="minorEastAsia" w:hAnsiTheme="minorEastAsia" w:cs="宋体" w:hint="eastAsia"/>
                <w:bCs/>
                <w:sz w:val="24"/>
                <w:szCs w:val="24"/>
                <w:lang w:val="zh-CN"/>
              </w:rPr>
              <w:t>座）</w:t>
            </w:r>
          </w:p>
        </w:tc>
      </w:tr>
      <w:tr w:rsidR="00C97EDF">
        <w:trPr>
          <w:trHeight w:val="504"/>
          <w:jc w:val="center"/>
        </w:trPr>
        <w:tc>
          <w:tcPr>
            <w:tcW w:w="806" w:type="dxa"/>
            <w:vAlign w:val="center"/>
          </w:tcPr>
          <w:p w:rsidR="00C97EDF" w:rsidRDefault="001A77DA">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C97EDF" w:rsidRDefault="001A77DA">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C97EDF" w:rsidRDefault="001A77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本项目不收取。</w:t>
            </w:r>
          </w:p>
          <w:p w:rsidR="00C97EDF" w:rsidRDefault="001A77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投标人应提供投标承诺函。</w:t>
            </w:r>
          </w:p>
        </w:tc>
      </w:tr>
      <w:tr w:rsidR="00C97EDF">
        <w:trPr>
          <w:trHeight w:val="1560"/>
          <w:jc w:val="center"/>
        </w:trPr>
        <w:tc>
          <w:tcPr>
            <w:tcW w:w="806" w:type="dxa"/>
            <w:vAlign w:val="center"/>
          </w:tcPr>
          <w:p w:rsidR="00C97EDF" w:rsidRDefault="001A77DA">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15</w:t>
            </w:r>
          </w:p>
        </w:tc>
        <w:tc>
          <w:tcPr>
            <w:tcW w:w="2268" w:type="dxa"/>
            <w:vAlign w:val="center"/>
          </w:tcPr>
          <w:p w:rsidR="00C97EDF" w:rsidRDefault="001A77DA">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C97EDF" w:rsidRDefault="001A77DA">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sz w:val="24"/>
                <w:szCs w:val="24"/>
              </w:rPr>
              <w:t>招标公告、中标公告、变更（更正）公告、现场勘察答复等相关信息同时在以下网站发布：《中国政府采购网》、《河南省政府采购网》、《许昌市政府采购网》、《全国公共资源交易平台（河南省·许昌市）》、《</w:t>
            </w:r>
            <w:hyperlink r:id="rId12" w:tgtFrame="_blank" w:history="1">
              <w:r>
                <w:rPr>
                  <w:rFonts w:asciiTheme="minorEastAsia" w:hAnsiTheme="minorEastAsia" w:cs="宋体"/>
                  <w:sz w:val="24"/>
                  <w:szCs w:val="24"/>
                </w:rPr>
                <w:t>中国</w:t>
              </w:r>
              <w:r>
                <w:rPr>
                  <w:rFonts w:asciiTheme="minorEastAsia" w:hAnsiTheme="minorEastAsia" w:cs="宋体"/>
                  <w:sz w:val="24"/>
                  <w:szCs w:val="24"/>
                </w:rPr>
                <w:t>·</w:t>
              </w:r>
              <w:r>
                <w:rPr>
                  <w:rFonts w:asciiTheme="minorEastAsia" w:hAnsiTheme="minorEastAsia" w:cs="宋体"/>
                  <w:sz w:val="24"/>
                  <w:szCs w:val="24"/>
                </w:rPr>
                <w:t>许昌许昌市政府网</w:t>
              </w:r>
            </w:hyperlink>
            <w:r>
              <w:rPr>
                <w:rFonts w:asciiTheme="minorEastAsia" w:hAnsiTheme="minorEastAsia" w:cs="宋体" w:hint="eastAsia"/>
                <w:sz w:val="24"/>
                <w:szCs w:val="24"/>
              </w:rPr>
              <w:t>》</w:t>
            </w:r>
          </w:p>
        </w:tc>
      </w:tr>
      <w:tr w:rsidR="00C97EDF">
        <w:trPr>
          <w:trHeight w:val="510"/>
          <w:jc w:val="center"/>
        </w:trPr>
        <w:tc>
          <w:tcPr>
            <w:tcW w:w="806" w:type="dxa"/>
            <w:vAlign w:val="center"/>
          </w:tcPr>
          <w:p w:rsidR="00C97EDF" w:rsidRDefault="001A77DA">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C97EDF" w:rsidRDefault="001A77DA">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采购人澄清或修改</w:t>
            </w:r>
          </w:p>
          <w:p w:rsidR="00C97EDF" w:rsidRDefault="001A77DA">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招标文件时间</w:t>
            </w:r>
          </w:p>
        </w:tc>
        <w:tc>
          <w:tcPr>
            <w:tcW w:w="6813" w:type="dxa"/>
            <w:vAlign w:val="center"/>
          </w:tcPr>
          <w:p w:rsidR="00C97EDF" w:rsidRDefault="001A77DA">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w:t>
            </w:r>
            <w:r>
              <w:rPr>
                <w:rFonts w:asciiTheme="minorEastAsia" w:hAnsiTheme="minorEastAsia" w:cs="宋体" w:hint="eastAsia"/>
                <w:bCs/>
                <w:sz w:val="24"/>
                <w:szCs w:val="24"/>
                <w:lang w:val="zh-CN"/>
              </w:rPr>
              <w:t>15</w:t>
            </w:r>
            <w:r>
              <w:rPr>
                <w:rFonts w:asciiTheme="minorEastAsia" w:hAnsiTheme="minorEastAsia" w:cs="宋体" w:hint="eastAsia"/>
                <w:bCs/>
                <w:sz w:val="24"/>
                <w:szCs w:val="24"/>
                <w:lang w:val="zh-CN"/>
              </w:rPr>
              <w:t>日前（</w:t>
            </w:r>
            <w:r>
              <w:rPr>
                <w:rFonts w:asciiTheme="minorEastAsia" w:hAnsiTheme="minorEastAsia" w:cs="仿宋_GB2312" w:hint="eastAsia"/>
                <w:sz w:val="24"/>
                <w:szCs w:val="24"/>
                <w:lang w:val="zh-CN"/>
              </w:rPr>
              <w:t>澄清内容可能影响投标文件编制的）</w:t>
            </w:r>
          </w:p>
        </w:tc>
      </w:tr>
      <w:tr w:rsidR="00C97EDF">
        <w:trPr>
          <w:trHeight w:val="510"/>
          <w:jc w:val="center"/>
        </w:trPr>
        <w:tc>
          <w:tcPr>
            <w:tcW w:w="806" w:type="dxa"/>
            <w:vAlign w:val="center"/>
          </w:tcPr>
          <w:p w:rsidR="00C97EDF" w:rsidRDefault="001A77DA">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C97EDF" w:rsidRDefault="001A77DA">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投标人对采购文件</w:t>
            </w:r>
          </w:p>
          <w:p w:rsidR="00C97EDF" w:rsidRDefault="001A77DA">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质疑截止时间</w:t>
            </w:r>
          </w:p>
        </w:tc>
        <w:tc>
          <w:tcPr>
            <w:tcW w:w="6813" w:type="dxa"/>
            <w:vAlign w:val="center"/>
          </w:tcPr>
          <w:p w:rsidR="00C97EDF" w:rsidRDefault="001A77DA">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招标公告期满之日起七个工作日</w:t>
            </w:r>
          </w:p>
        </w:tc>
      </w:tr>
      <w:tr w:rsidR="00C97EDF">
        <w:trPr>
          <w:trHeight w:val="510"/>
          <w:jc w:val="center"/>
        </w:trPr>
        <w:tc>
          <w:tcPr>
            <w:tcW w:w="806" w:type="dxa"/>
            <w:vAlign w:val="center"/>
          </w:tcPr>
          <w:p w:rsidR="00C97EDF" w:rsidRDefault="001A77DA">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C97EDF" w:rsidRDefault="001A77DA">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6813" w:type="dxa"/>
            <w:vAlign w:val="center"/>
          </w:tcPr>
          <w:p w:rsidR="00C97EDF" w:rsidRDefault="00C97EDF">
            <w:pPr>
              <w:autoSpaceDE w:val="0"/>
              <w:autoSpaceDN w:val="0"/>
              <w:adjustRightInd w:val="0"/>
              <w:spacing w:line="360" w:lineRule="auto"/>
              <w:rPr>
                <w:rFonts w:asciiTheme="minorEastAsia" w:hAnsiTheme="minorEastAsia" w:cs="宋体"/>
                <w:sz w:val="24"/>
                <w:szCs w:val="24"/>
              </w:rPr>
            </w:pPr>
            <w:r>
              <w:rPr>
                <w:rFonts w:ascii="新宋体" w:eastAsia="新宋体" w:hAnsi="新宋体"/>
                <w:b/>
                <w:sz w:val="24"/>
                <w:szCs w:val="24"/>
              </w:rPr>
              <w:fldChar w:fldCharType="begin"/>
            </w:r>
            <w:r w:rsidR="001A77DA">
              <w:rPr>
                <w:rFonts w:ascii="新宋体" w:eastAsia="新宋体" w:hAnsi="新宋体" w:hint="eastAsia"/>
                <w:b/>
                <w:sz w:val="24"/>
                <w:szCs w:val="24"/>
              </w:rPr>
              <w:instrText>eq \o\ac(</w:instrText>
            </w:r>
            <w:r w:rsidR="001A77DA">
              <w:rPr>
                <w:rFonts w:ascii="新宋体" w:eastAsia="新宋体" w:hAnsi="新宋体" w:hint="eastAsia"/>
                <w:b/>
                <w:position w:val="-4"/>
                <w:sz w:val="36"/>
                <w:szCs w:val="24"/>
              </w:rPr>
              <w:instrText>□</w:instrText>
            </w:r>
            <w:r w:rsidR="001A77DA">
              <w:rPr>
                <w:rFonts w:ascii="新宋体" w:eastAsia="新宋体" w:hAnsi="新宋体" w:hint="eastAsia"/>
                <w:b/>
                <w:sz w:val="24"/>
                <w:szCs w:val="24"/>
              </w:rPr>
              <w:instrText>,</w:instrText>
            </w:r>
            <w:r w:rsidR="001A77DA">
              <w:rPr>
                <w:rFonts w:ascii="新宋体" w:eastAsia="新宋体" w:hAnsi="新宋体" w:hint="eastAsia"/>
                <w:b/>
                <w:sz w:val="24"/>
                <w:szCs w:val="24"/>
              </w:rPr>
              <w:instrText>√</w:instrText>
            </w:r>
            <w:r w:rsidR="001A77DA">
              <w:rPr>
                <w:rFonts w:ascii="新宋体" w:eastAsia="新宋体" w:hAnsi="新宋体" w:hint="eastAsia"/>
                <w:b/>
                <w:sz w:val="24"/>
                <w:szCs w:val="24"/>
              </w:rPr>
              <w:instrText>)</w:instrText>
            </w:r>
            <w:r>
              <w:rPr>
                <w:rFonts w:ascii="新宋体" w:eastAsia="新宋体" w:hAnsi="新宋体"/>
                <w:b/>
                <w:sz w:val="24"/>
                <w:szCs w:val="24"/>
              </w:rPr>
              <w:fldChar w:fldCharType="end"/>
            </w:r>
            <w:r w:rsidR="001A77DA">
              <w:rPr>
                <w:rFonts w:ascii="新宋体" w:eastAsia="新宋体" w:hAnsi="新宋体" w:hint="eastAsia"/>
                <w:sz w:val="24"/>
                <w:szCs w:val="24"/>
              </w:rPr>
              <w:t>电子投标文件：成功上传至《全国公共资源交易平台（河南省·许昌市）》公共资源交易系统加密电子投标文件</w:t>
            </w:r>
            <w:r w:rsidR="001A77DA">
              <w:rPr>
                <w:rFonts w:ascii="新宋体" w:eastAsia="新宋体" w:hAnsi="新宋体" w:hint="eastAsia"/>
                <w:sz w:val="24"/>
                <w:szCs w:val="24"/>
              </w:rPr>
              <w:t>1</w:t>
            </w:r>
            <w:r w:rsidR="001A77DA">
              <w:rPr>
                <w:rFonts w:ascii="新宋体" w:eastAsia="新宋体" w:hAnsi="新宋体" w:hint="eastAsia"/>
                <w:sz w:val="24"/>
                <w:szCs w:val="24"/>
              </w:rPr>
              <w:t>份</w:t>
            </w:r>
            <w:r w:rsidR="001A77DA">
              <w:rPr>
                <w:rFonts w:hAnsi="宋体" w:cs="宋体" w:hint="eastAsia"/>
                <w:sz w:val="24"/>
                <w:szCs w:val="24"/>
                <w:lang w:val="zh-CN"/>
              </w:rPr>
              <w:t>（文件格式为：</w:t>
            </w:r>
            <w:r w:rsidR="001A77DA">
              <w:rPr>
                <w:rFonts w:hAnsi="宋体" w:cs="宋体" w:hint="eastAsia"/>
                <w:sz w:val="24"/>
                <w:szCs w:val="24"/>
                <w:lang w:val="zh-CN"/>
              </w:rPr>
              <w:t xml:space="preserve"> XXX</w:t>
            </w:r>
            <w:r w:rsidR="001A77DA">
              <w:rPr>
                <w:rFonts w:hAnsi="宋体" w:cs="宋体" w:hint="eastAsia"/>
                <w:sz w:val="24"/>
                <w:szCs w:val="24"/>
                <w:lang w:val="zh-CN"/>
              </w:rPr>
              <w:t>公司</w:t>
            </w:r>
            <w:r w:rsidR="001A77DA">
              <w:rPr>
                <w:rFonts w:hAnsi="宋体" w:cs="宋体" w:hint="eastAsia"/>
                <w:sz w:val="24"/>
                <w:szCs w:val="24"/>
                <w:lang w:val="zh-CN"/>
              </w:rPr>
              <w:t>XXX</w:t>
            </w:r>
            <w:r w:rsidR="001A77DA">
              <w:rPr>
                <w:rFonts w:hAnsi="宋体" w:cs="宋体" w:hint="eastAsia"/>
                <w:sz w:val="24"/>
                <w:szCs w:val="24"/>
                <w:lang w:val="zh-CN"/>
              </w:rPr>
              <w:t>项目编号</w:t>
            </w:r>
            <w:r w:rsidR="001A77DA">
              <w:rPr>
                <w:rFonts w:hAnsi="宋体" w:cs="宋体" w:hint="eastAsia"/>
                <w:sz w:val="24"/>
                <w:szCs w:val="24"/>
                <w:lang w:val="zh-CN"/>
              </w:rPr>
              <w:t>.file</w:t>
            </w:r>
            <w:r w:rsidR="001A77DA">
              <w:rPr>
                <w:rFonts w:hAnsi="宋体" w:cs="宋体" w:hint="eastAsia"/>
                <w:sz w:val="24"/>
                <w:szCs w:val="24"/>
                <w:lang w:val="zh-CN"/>
              </w:rPr>
              <w:t>）。</w:t>
            </w:r>
            <w:r w:rsidR="001A77DA">
              <w:rPr>
                <w:rFonts w:ascii="新宋体" w:eastAsia="新宋体" w:hAnsi="新宋体" w:hint="eastAsia"/>
                <w:sz w:val="24"/>
                <w:szCs w:val="24"/>
              </w:rPr>
              <w:t>使用电子介质存储的备</w:t>
            </w:r>
            <w:r w:rsidR="001A77DA">
              <w:rPr>
                <w:rFonts w:ascii="新宋体" w:eastAsia="新宋体" w:hAnsi="新宋体" w:hint="eastAsia"/>
                <w:sz w:val="24"/>
                <w:szCs w:val="24"/>
              </w:rPr>
              <w:lastRenderedPageBreak/>
              <w:t>份文件</w:t>
            </w:r>
            <w:r w:rsidR="001A77DA">
              <w:rPr>
                <w:rFonts w:ascii="新宋体" w:eastAsia="新宋体" w:hAnsi="新宋体" w:hint="eastAsia"/>
                <w:sz w:val="24"/>
                <w:szCs w:val="24"/>
              </w:rPr>
              <w:t>2</w:t>
            </w:r>
            <w:r w:rsidR="001A77DA">
              <w:rPr>
                <w:rFonts w:ascii="新宋体" w:eastAsia="新宋体" w:hAnsi="新宋体" w:hint="eastAsia"/>
                <w:sz w:val="24"/>
                <w:szCs w:val="24"/>
              </w:rPr>
              <w:t>份</w:t>
            </w:r>
            <w:r w:rsidR="001A77DA">
              <w:rPr>
                <w:rFonts w:ascii="新宋体" w:eastAsia="新宋体" w:hAnsi="新宋体" w:hint="eastAsia"/>
                <w:sz w:val="24"/>
                <w:szCs w:val="24"/>
              </w:rPr>
              <w:t>分别单独密封</w:t>
            </w:r>
            <w:r w:rsidR="001A77DA">
              <w:rPr>
                <w:rFonts w:ascii="新宋体" w:eastAsia="新宋体" w:hAnsi="新宋体" w:hint="eastAsia"/>
                <w:sz w:val="24"/>
                <w:szCs w:val="24"/>
              </w:rPr>
              <w:t>（文件格式为：名称为“备份”的文件夹）。</w:t>
            </w:r>
          </w:p>
          <w:p w:rsidR="00C97EDF" w:rsidRDefault="00C97EDF">
            <w:pPr>
              <w:autoSpaceDE w:val="0"/>
              <w:autoSpaceDN w:val="0"/>
              <w:adjustRightInd w:val="0"/>
              <w:spacing w:line="360" w:lineRule="auto"/>
              <w:rPr>
                <w:rFonts w:ascii="新宋体" w:eastAsia="新宋体" w:hAnsi="新宋体"/>
                <w:sz w:val="24"/>
                <w:szCs w:val="24"/>
              </w:rPr>
            </w:pPr>
            <w:r>
              <w:rPr>
                <w:rFonts w:ascii="新宋体" w:eastAsia="新宋体" w:hAnsi="新宋体"/>
                <w:b/>
                <w:sz w:val="24"/>
                <w:szCs w:val="24"/>
              </w:rPr>
              <w:fldChar w:fldCharType="begin"/>
            </w:r>
            <w:r w:rsidR="001A77DA">
              <w:rPr>
                <w:rFonts w:ascii="新宋体" w:eastAsia="新宋体" w:hAnsi="新宋体" w:hint="eastAsia"/>
                <w:b/>
                <w:sz w:val="24"/>
                <w:szCs w:val="24"/>
              </w:rPr>
              <w:instrText>eq \o\ac(</w:instrText>
            </w:r>
            <w:r w:rsidR="001A77DA">
              <w:rPr>
                <w:rFonts w:ascii="新宋体" w:eastAsia="新宋体" w:hAnsi="新宋体" w:hint="eastAsia"/>
                <w:b/>
                <w:position w:val="-4"/>
                <w:sz w:val="36"/>
                <w:szCs w:val="24"/>
              </w:rPr>
              <w:instrText>□</w:instrText>
            </w:r>
            <w:r w:rsidR="001A77DA">
              <w:rPr>
                <w:rFonts w:ascii="新宋体" w:eastAsia="新宋体" w:hAnsi="新宋体" w:hint="eastAsia"/>
                <w:b/>
                <w:position w:val="-4"/>
                <w:sz w:val="36"/>
                <w:szCs w:val="24"/>
              </w:rPr>
              <w:instrText>,</w:instrText>
            </w:r>
            <w:r w:rsidR="001A77DA">
              <w:rPr>
                <w:rFonts w:ascii="新宋体" w:eastAsia="新宋体" w:hAnsi="新宋体" w:hint="eastAsia"/>
                <w:b/>
                <w:sz w:val="25"/>
                <w:szCs w:val="24"/>
              </w:rPr>
              <w:instrText>√</w:instrText>
            </w:r>
            <w:r w:rsidR="001A77DA">
              <w:rPr>
                <w:rFonts w:ascii="新宋体" w:eastAsia="新宋体" w:hAnsi="新宋体" w:hint="eastAsia"/>
                <w:b/>
                <w:sz w:val="24"/>
                <w:szCs w:val="24"/>
              </w:rPr>
              <w:instrText>)</w:instrText>
            </w:r>
            <w:r>
              <w:rPr>
                <w:rFonts w:ascii="新宋体" w:eastAsia="新宋体" w:hAnsi="新宋体"/>
                <w:b/>
                <w:sz w:val="24"/>
                <w:szCs w:val="24"/>
              </w:rPr>
              <w:fldChar w:fldCharType="end"/>
            </w:r>
            <w:r w:rsidR="001A77DA">
              <w:rPr>
                <w:rFonts w:ascii="新宋体" w:eastAsia="新宋体" w:hAnsi="新宋体" w:hint="eastAsia"/>
                <w:sz w:val="24"/>
                <w:szCs w:val="24"/>
              </w:rPr>
              <w:t>纸质投标文件：</w:t>
            </w:r>
            <w:r w:rsidR="001A77DA">
              <w:rPr>
                <w:rFonts w:asciiTheme="minorEastAsia" w:hAnsiTheme="minorEastAsia" w:cs="仿宋_GB2312" w:hint="eastAsia"/>
                <w:sz w:val="24"/>
                <w:szCs w:val="24"/>
              </w:rPr>
              <w:t>正本</w:t>
            </w:r>
            <w:r w:rsidR="001A77DA">
              <w:rPr>
                <w:rFonts w:asciiTheme="minorEastAsia" w:hAnsiTheme="minorEastAsia" w:cs="仿宋_GB2312" w:hint="eastAsia"/>
                <w:b/>
                <w:sz w:val="24"/>
                <w:szCs w:val="24"/>
              </w:rPr>
              <w:t>一</w:t>
            </w:r>
            <w:r w:rsidR="001A77DA">
              <w:rPr>
                <w:rFonts w:asciiTheme="minorEastAsia" w:hAnsiTheme="minorEastAsia" w:cs="仿宋_GB2312" w:hint="eastAsia"/>
                <w:sz w:val="24"/>
                <w:szCs w:val="24"/>
              </w:rPr>
              <w:t>份，副本</w:t>
            </w:r>
            <w:r w:rsidR="001A77DA">
              <w:rPr>
                <w:rFonts w:asciiTheme="minorEastAsia" w:hAnsiTheme="minorEastAsia" w:cs="仿宋_GB2312" w:hint="eastAsia"/>
                <w:sz w:val="24"/>
                <w:szCs w:val="24"/>
                <w:u w:val="single"/>
              </w:rPr>
              <w:t>一</w:t>
            </w:r>
            <w:r w:rsidR="001A77DA">
              <w:rPr>
                <w:rFonts w:asciiTheme="minorEastAsia" w:hAnsiTheme="minorEastAsia" w:cs="仿宋_GB2312" w:hint="eastAsia"/>
                <w:sz w:val="24"/>
                <w:szCs w:val="24"/>
              </w:rPr>
              <w:t>份。使用</w:t>
            </w:r>
            <w:r w:rsidR="001A77DA">
              <w:rPr>
                <w:rFonts w:ascii="新宋体" w:eastAsia="新宋体" w:hAnsi="新宋体" w:hint="eastAsia"/>
                <w:sz w:val="24"/>
                <w:szCs w:val="24"/>
              </w:rPr>
              <w:t>格式为“投标文件（供打印）</w:t>
            </w:r>
            <w:r w:rsidR="001A77DA">
              <w:rPr>
                <w:rFonts w:ascii="新宋体" w:eastAsia="新宋体" w:hAnsi="新宋体" w:hint="eastAsia"/>
                <w:sz w:val="24"/>
                <w:szCs w:val="24"/>
              </w:rPr>
              <w:t>.PDF</w:t>
            </w:r>
            <w:r w:rsidR="001A77DA">
              <w:rPr>
                <w:rFonts w:ascii="新宋体" w:eastAsia="新宋体" w:hAnsi="新宋体" w:hint="eastAsia"/>
                <w:sz w:val="24"/>
                <w:szCs w:val="24"/>
              </w:rPr>
              <w:t>”的文件</w:t>
            </w:r>
          </w:p>
          <w:p w:rsidR="00C97EDF" w:rsidRDefault="001A77DA">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szCs w:val="24"/>
              </w:rPr>
              <w:t>电子投标文件和纸质投标文件的内容、格式、水印码、签章应一致。</w:t>
            </w:r>
          </w:p>
        </w:tc>
      </w:tr>
      <w:tr w:rsidR="00C97EDF">
        <w:trPr>
          <w:trHeight w:val="510"/>
          <w:jc w:val="center"/>
        </w:trPr>
        <w:tc>
          <w:tcPr>
            <w:tcW w:w="806" w:type="dxa"/>
            <w:vAlign w:val="center"/>
          </w:tcPr>
          <w:p w:rsidR="00C97EDF" w:rsidRDefault="001A77DA">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19</w:t>
            </w:r>
          </w:p>
        </w:tc>
        <w:tc>
          <w:tcPr>
            <w:tcW w:w="2268" w:type="dxa"/>
            <w:vAlign w:val="center"/>
          </w:tcPr>
          <w:p w:rsidR="00C97EDF" w:rsidRDefault="001A77DA">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C97EDF" w:rsidRDefault="001A77DA">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C97EDF" w:rsidRDefault="00C97EDF">
            <w:pPr>
              <w:autoSpaceDE w:val="0"/>
              <w:autoSpaceDN w:val="0"/>
              <w:adjustRightInd w:val="0"/>
              <w:spacing w:line="420" w:lineRule="exact"/>
              <w:rPr>
                <w:rFonts w:ascii="新宋体" w:eastAsia="新宋体" w:hAnsi="新宋体"/>
                <w:sz w:val="24"/>
                <w:szCs w:val="24"/>
              </w:rPr>
            </w:pPr>
            <w:r>
              <w:rPr>
                <w:rFonts w:ascii="新宋体" w:eastAsia="新宋体" w:hAnsi="新宋体"/>
                <w:b/>
                <w:sz w:val="24"/>
                <w:szCs w:val="24"/>
              </w:rPr>
              <w:fldChar w:fldCharType="begin"/>
            </w:r>
            <w:r w:rsidR="001A77DA">
              <w:rPr>
                <w:rFonts w:ascii="新宋体" w:eastAsia="新宋体" w:hAnsi="新宋体" w:hint="eastAsia"/>
                <w:b/>
                <w:sz w:val="24"/>
                <w:szCs w:val="24"/>
              </w:rPr>
              <w:instrText>eq \o\ac(</w:instrText>
            </w:r>
            <w:r w:rsidR="001A77DA">
              <w:rPr>
                <w:rFonts w:ascii="新宋体" w:eastAsia="新宋体" w:hAnsi="新宋体" w:hint="eastAsia"/>
                <w:b/>
                <w:position w:val="-4"/>
                <w:sz w:val="36"/>
                <w:szCs w:val="24"/>
              </w:rPr>
              <w:instrText>□</w:instrText>
            </w:r>
            <w:r w:rsidR="001A77DA">
              <w:rPr>
                <w:rFonts w:ascii="新宋体" w:eastAsia="新宋体" w:hAnsi="新宋体" w:hint="eastAsia"/>
                <w:b/>
                <w:sz w:val="24"/>
                <w:szCs w:val="24"/>
              </w:rPr>
              <w:instrText>,</w:instrText>
            </w:r>
            <w:r w:rsidR="001A77DA">
              <w:rPr>
                <w:rFonts w:ascii="新宋体" w:eastAsia="新宋体" w:hAnsi="新宋体" w:hint="eastAsia"/>
                <w:b/>
                <w:sz w:val="24"/>
                <w:szCs w:val="24"/>
              </w:rPr>
              <w:instrText>√</w:instrText>
            </w:r>
            <w:r w:rsidR="001A77DA">
              <w:rPr>
                <w:rFonts w:ascii="新宋体" w:eastAsia="新宋体" w:hAnsi="新宋体" w:hint="eastAsia"/>
                <w:b/>
                <w:sz w:val="24"/>
                <w:szCs w:val="24"/>
              </w:rPr>
              <w:instrText>)</w:instrText>
            </w:r>
            <w:r>
              <w:rPr>
                <w:rFonts w:ascii="新宋体" w:eastAsia="新宋体" w:hAnsi="新宋体"/>
                <w:b/>
                <w:sz w:val="24"/>
                <w:szCs w:val="24"/>
              </w:rPr>
              <w:fldChar w:fldCharType="end"/>
            </w:r>
            <w:r w:rsidR="001A77DA">
              <w:rPr>
                <w:rFonts w:ascii="新宋体" w:eastAsia="新宋体" w:hAnsi="新宋体" w:hint="eastAsia"/>
                <w:sz w:val="24"/>
                <w:szCs w:val="24"/>
              </w:rPr>
              <w:t>电子投标文件：按招标文件要求加盖投标人电子印章和法人电子印章。</w:t>
            </w:r>
          </w:p>
          <w:p w:rsidR="00C97EDF" w:rsidRDefault="00C97EDF">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sz w:val="24"/>
                <w:szCs w:val="24"/>
              </w:rPr>
              <w:fldChar w:fldCharType="begin"/>
            </w:r>
            <w:r w:rsidR="001A77DA">
              <w:rPr>
                <w:rFonts w:ascii="新宋体" w:eastAsia="新宋体" w:hAnsi="新宋体" w:hint="eastAsia"/>
                <w:b/>
                <w:sz w:val="24"/>
                <w:szCs w:val="24"/>
              </w:rPr>
              <w:instrText>eq \o\ac(</w:instrText>
            </w:r>
            <w:r w:rsidR="001A77DA">
              <w:rPr>
                <w:rFonts w:ascii="新宋体" w:eastAsia="新宋体" w:hAnsi="新宋体" w:hint="eastAsia"/>
                <w:b/>
                <w:position w:val="-4"/>
                <w:sz w:val="36"/>
                <w:szCs w:val="24"/>
              </w:rPr>
              <w:instrText>□</w:instrText>
            </w:r>
            <w:r w:rsidR="001A77DA">
              <w:rPr>
                <w:rFonts w:ascii="新宋体" w:eastAsia="新宋体" w:hAnsi="新宋体" w:hint="eastAsia"/>
                <w:b/>
                <w:sz w:val="24"/>
                <w:szCs w:val="24"/>
              </w:rPr>
              <w:instrText>,</w:instrText>
            </w:r>
            <w:r w:rsidR="001A77DA">
              <w:rPr>
                <w:rFonts w:ascii="新宋体" w:eastAsia="新宋体" w:hAnsi="新宋体" w:hint="eastAsia"/>
                <w:b/>
                <w:sz w:val="24"/>
                <w:szCs w:val="24"/>
              </w:rPr>
              <w:instrText>√</w:instrText>
            </w:r>
            <w:r w:rsidR="001A77DA">
              <w:rPr>
                <w:rFonts w:ascii="新宋体" w:eastAsia="新宋体" w:hAnsi="新宋体" w:hint="eastAsia"/>
                <w:b/>
                <w:sz w:val="24"/>
                <w:szCs w:val="24"/>
              </w:rPr>
              <w:instrText>)</w:instrText>
            </w:r>
            <w:r>
              <w:rPr>
                <w:rFonts w:ascii="新宋体" w:eastAsia="新宋体" w:hAnsi="新宋体"/>
                <w:b/>
                <w:sz w:val="24"/>
                <w:szCs w:val="24"/>
              </w:rPr>
              <w:fldChar w:fldCharType="end"/>
            </w:r>
            <w:r w:rsidR="001A77DA">
              <w:rPr>
                <w:rFonts w:ascii="新宋体" w:eastAsia="新宋体" w:hAnsi="新宋体" w:hint="eastAsia"/>
                <w:sz w:val="24"/>
                <w:szCs w:val="24"/>
              </w:rPr>
              <w:t>纸质投标文件：投标文件封面加盖投标人公章（投标文件是指投标人电子投标文件制作完成后生成的后缀名为</w:t>
            </w:r>
            <w:r w:rsidR="001A77DA">
              <w:rPr>
                <w:rFonts w:hAnsi="宋体" w:hint="eastAsia"/>
                <w:sz w:val="24"/>
                <w:szCs w:val="24"/>
              </w:rPr>
              <w:t>“</w:t>
            </w:r>
            <w:r w:rsidR="001A77DA">
              <w:rPr>
                <w:rFonts w:hAnsi="宋体" w:hint="eastAsia"/>
                <w:sz w:val="24"/>
                <w:szCs w:val="24"/>
              </w:rPr>
              <w:t>.PDF</w:t>
            </w:r>
            <w:r w:rsidR="001A77DA">
              <w:rPr>
                <w:rFonts w:hAnsi="宋体" w:hint="eastAsia"/>
                <w:sz w:val="24"/>
                <w:szCs w:val="24"/>
              </w:rPr>
              <w:t>”的文件</w:t>
            </w:r>
            <w:r w:rsidR="001A77DA">
              <w:rPr>
                <w:rFonts w:ascii="新宋体" w:eastAsia="新宋体" w:hAnsi="新宋体" w:hint="eastAsia"/>
                <w:sz w:val="24"/>
                <w:szCs w:val="24"/>
              </w:rPr>
              <w:t>打印的纸质投标文件）。</w:t>
            </w:r>
          </w:p>
        </w:tc>
      </w:tr>
      <w:tr w:rsidR="00C97EDF">
        <w:trPr>
          <w:trHeight w:val="510"/>
          <w:jc w:val="center"/>
        </w:trPr>
        <w:tc>
          <w:tcPr>
            <w:tcW w:w="806" w:type="dxa"/>
            <w:vAlign w:val="center"/>
          </w:tcPr>
          <w:p w:rsidR="00C97EDF" w:rsidRDefault="001A77DA">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C97EDF" w:rsidRDefault="001A77DA">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评标委员会组建</w:t>
            </w:r>
          </w:p>
        </w:tc>
        <w:tc>
          <w:tcPr>
            <w:tcW w:w="6813" w:type="dxa"/>
            <w:vAlign w:val="center"/>
          </w:tcPr>
          <w:p w:rsidR="00C97EDF" w:rsidRDefault="001A77DA">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p w:rsidR="00C97EDF" w:rsidRDefault="00C97EDF">
            <w:pPr>
              <w:autoSpaceDE w:val="0"/>
              <w:autoSpaceDN w:val="0"/>
              <w:adjustRightInd w:val="0"/>
              <w:spacing w:line="360" w:lineRule="auto"/>
              <w:rPr>
                <w:rFonts w:asciiTheme="minorEastAsia" w:hAnsiTheme="minorEastAsia" w:cs="宋体"/>
                <w:bCs/>
                <w:sz w:val="24"/>
                <w:szCs w:val="24"/>
                <w:lang w:val="zh-CN"/>
              </w:rPr>
            </w:pPr>
            <w:r>
              <w:rPr>
                <w:rFonts w:ascii="新宋体" w:eastAsia="新宋体" w:hAnsi="新宋体"/>
                <w:b/>
                <w:sz w:val="24"/>
                <w:szCs w:val="24"/>
              </w:rPr>
              <w:fldChar w:fldCharType="begin"/>
            </w:r>
            <w:r w:rsidR="001A77DA">
              <w:rPr>
                <w:rFonts w:ascii="新宋体" w:eastAsia="新宋体" w:hAnsi="新宋体" w:hint="eastAsia"/>
                <w:b/>
                <w:sz w:val="24"/>
                <w:szCs w:val="24"/>
              </w:rPr>
              <w:instrText>eq \o\ac(</w:instrText>
            </w:r>
            <w:r w:rsidR="001A77DA">
              <w:rPr>
                <w:rFonts w:ascii="新宋体" w:eastAsia="新宋体" w:hAnsi="新宋体" w:hint="eastAsia"/>
                <w:b/>
                <w:position w:val="-4"/>
                <w:sz w:val="36"/>
                <w:szCs w:val="24"/>
              </w:rPr>
              <w:instrText>□</w:instrText>
            </w:r>
            <w:r w:rsidR="001A77DA">
              <w:rPr>
                <w:rFonts w:ascii="新宋体" w:eastAsia="新宋体" w:hAnsi="新宋体" w:hint="eastAsia"/>
                <w:b/>
                <w:sz w:val="24"/>
                <w:szCs w:val="24"/>
              </w:rPr>
              <w:instrText>,</w:instrText>
            </w:r>
            <w:r w:rsidR="001A77DA">
              <w:rPr>
                <w:rFonts w:ascii="新宋体" w:eastAsia="新宋体" w:hAnsi="新宋体" w:hint="eastAsia"/>
                <w:b/>
                <w:sz w:val="24"/>
                <w:szCs w:val="24"/>
              </w:rPr>
              <w:instrText>√</w:instrText>
            </w:r>
            <w:r w:rsidR="001A77DA">
              <w:rPr>
                <w:rFonts w:ascii="新宋体" w:eastAsia="新宋体" w:hAnsi="新宋体" w:hint="eastAsia"/>
                <w:b/>
                <w:sz w:val="24"/>
                <w:szCs w:val="24"/>
              </w:rPr>
              <w:instrText>)</w:instrText>
            </w:r>
            <w:r>
              <w:rPr>
                <w:rFonts w:ascii="新宋体" w:eastAsia="新宋体" w:hAnsi="新宋体"/>
                <w:b/>
                <w:sz w:val="24"/>
                <w:szCs w:val="24"/>
              </w:rPr>
              <w:fldChar w:fldCharType="end"/>
            </w:r>
            <w:r w:rsidR="001A77DA">
              <w:rPr>
                <w:rFonts w:asciiTheme="minorEastAsia" w:hAnsiTheme="minorEastAsia" w:cs="仿宋_GB2312" w:hint="eastAsia"/>
                <w:sz w:val="24"/>
                <w:szCs w:val="24"/>
                <w:lang w:val="zh-CN"/>
              </w:rPr>
              <w:t>由评审专家组成。评审专家从政府采购评审专家库中随机抽取。</w:t>
            </w:r>
          </w:p>
        </w:tc>
      </w:tr>
      <w:tr w:rsidR="00C97EDF">
        <w:trPr>
          <w:trHeight w:val="510"/>
          <w:jc w:val="center"/>
        </w:trPr>
        <w:tc>
          <w:tcPr>
            <w:tcW w:w="806" w:type="dxa"/>
            <w:vAlign w:val="center"/>
          </w:tcPr>
          <w:p w:rsidR="00C97EDF" w:rsidRDefault="001A77DA">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268" w:type="dxa"/>
            <w:vAlign w:val="center"/>
          </w:tcPr>
          <w:p w:rsidR="00C97EDF" w:rsidRDefault="001A77DA">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sz w:val="24"/>
                <w:szCs w:val="24"/>
              </w:rPr>
              <w:t>评标方法</w:t>
            </w:r>
          </w:p>
        </w:tc>
        <w:tc>
          <w:tcPr>
            <w:tcW w:w="6813" w:type="dxa"/>
            <w:vAlign w:val="center"/>
          </w:tcPr>
          <w:p w:rsidR="00C97EDF" w:rsidRDefault="00C97ED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b/>
                <w:kern w:val="0"/>
                <w:sz w:val="24"/>
                <w:szCs w:val="24"/>
                <w:lang w:val="zh-CN"/>
              </w:rPr>
              <w:fldChar w:fldCharType="begin"/>
            </w:r>
            <w:r w:rsidR="001A77DA">
              <w:rPr>
                <w:rFonts w:asciiTheme="minorEastAsia" w:hAnsiTheme="minorEastAsia" w:cs="宋体" w:hint="eastAsia"/>
                <w:b/>
                <w:kern w:val="0"/>
                <w:sz w:val="24"/>
                <w:szCs w:val="24"/>
                <w:lang w:val="zh-CN"/>
              </w:rPr>
              <w:instrText>eq \o\ac(</w:instrText>
            </w:r>
            <w:r w:rsidR="001A77DA">
              <w:rPr>
                <w:rFonts w:asciiTheme="minorEastAsia" w:hAnsiTheme="minorEastAsia" w:cs="宋体" w:hint="eastAsia"/>
                <w:b/>
                <w:kern w:val="0"/>
                <w:position w:val="-4"/>
                <w:sz w:val="36"/>
                <w:szCs w:val="24"/>
                <w:lang w:val="zh-CN"/>
              </w:rPr>
              <w:instrText>□</w:instrText>
            </w:r>
            <w:r w:rsidR="001A77DA">
              <w:rPr>
                <w:rFonts w:asciiTheme="minorEastAsia" w:hAnsiTheme="minorEastAsia" w:cs="宋体" w:hint="eastAsia"/>
                <w:b/>
                <w:kern w:val="0"/>
                <w:sz w:val="24"/>
                <w:szCs w:val="24"/>
                <w:lang w:val="zh-CN"/>
              </w:rPr>
              <w:instrText>,</w:instrText>
            </w:r>
            <w:r w:rsidR="001A77DA">
              <w:rPr>
                <w:rFonts w:asciiTheme="minorEastAsia" w:hAnsiTheme="minorEastAsia" w:cs="宋体" w:hint="eastAsia"/>
                <w:b/>
                <w:kern w:val="0"/>
                <w:sz w:val="24"/>
                <w:szCs w:val="24"/>
                <w:lang w:val="zh-CN"/>
              </w:rPr>
              <w:instrText>√</w:instrText>
            </w:r>
            <w:r w:rsidR="001A77DA">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1A77DA">
              <w:rPr>
                <w:rFonts w:asciiTheme="minorEastAsia" w:hAnsiTheme="minorEastAsia" w:cs="宋体" w:hint="eastAsia"/>
                <w:bCs/>
                <w:sz w:val="24"/>
                <w:szCs w:val="24"/>
                <w:lang w:val="zh-CN"/>
              </w:rPr>
              <w:t>综合评分法</w:t>
            </w:r>
            <w:r w:rsidR="001A77DA">
              <w:rPr>
                <w:rFonts w:asciiTheme="minorEastAsia" w:hAnsiTheme="minorEastAsia" w:cs="宋体" w:hint="eastAsia"/>
                <w:b/>
                <w:bCs/>
                <w:sz w:val="24"/>
                <w:szCs w:val="24"/>
                <w:lang w:val="zh-CN"/>
              </w:rPr>
              <w:t>□</w:t>
            </w:r>
            <w:r w:rsidR="001A77DA">
              <w:rPr>
                <w:rFonts w:asciiTheme="minorEastAsia" w:hAnsiTheme="minorEastAsia" w:cs="仿宋_GB2312" w:hint="eastAsia"/>
                <w:sz w:val="24"/>
                <w:szCs w:val="24"/>
                <w:lang w:val="zh-CN"/>
              </w:rPr>
              <w:t>最低评标价法</w:t>
            </w:r>
          </w:p>
        </w:tc>
      </w:tr>
      <w:tr w:rsidR="00C97EDF">
        <w:trPr>
          <w:trHeight w:val="1587"/>
          <w:jc w:val="center"/>
        </w:trPr>
        <w:tc>
          <w:tcPr>
            <w:tcW w:w="806" w:type="dxa"/>
            <w:vAlign w:val="center"/>
          </w:tcPr>
          <w:p w:rsidR="00C97EDF" w:rsidRDefault="001A77DA">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C97EDF" w:rsidRDefault="001A77DA">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C97EDF" w:rsidRDefault="001A77DA">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采购单位委派代表参加资格审</w:t>
            </w:r>
            <w:r>
              <w:rPr>
                <w:rFonts w:ascii="新宋体" w:eastAsia="新宋体" w:hAnsi="新宋体" w:hint="eastAsia"/>
                <w:sz w:val="24"/>
                <w:szCs w:val="24"/>
              </w:rPr>
              <w:t>查、</w:t>
            </w:r>
            <w:r>
              <w:rPr>
                <w:rFonts w:asciiTheme="minorEastAsia" w:hAnsiTheme="minorEastAsia" w:cs="仿宋_GB2312" w:hint="eastAsia"/>
                <w:sz w:val="24"/>
                <w:szCs w:val="24"/>
                <w:lang w:val="zh-CN"/>
              </w:rPr>
              <w:t>评审委员会的，须向采购代理机构出具授权函。除授权代表外，采购单位委派纪检监察人员对评标过程实施监督的须进入许昌市公共资源交易中心五楼电子监督室，并向采购代理机构出具授权函，且不得超过</w:t>
            </w: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人。</w:t>
            </w:r>
          </w:p>
        </w:tc>
      </w:tr>
      <w:tr w:rsidR="00C97EDF">
        <w:trPr>
          <w:trHeight w:val="510"/>
          <w:jc w:val="center"/>
        </w:trPr>
        <w:tc>
          <w:tcPr>
            <w:tcW w:w="806" w:type="dxa"/>
            <w:vAlign w:val="center"/>
          </w:tcPr>
          <w:p w:rsidR="00C97EDF" w:rsidRDefault="001A77DA">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C97EDF" w:rsidRDefault="001A77DA">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C97EDF" w:rsidRDefault="00C97EDF">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1A77DA">
              <w:rPr>
                <w:rFonts w:asciiTheme="minorEastAsia" w:hAnsiTheme="minorEastAsia" w:cs="宋体" w:hint="eastAsia"/>
                <w:b/>
                <w:kern w:val="0"/>
                <w:sz w:val="24"/>
                <w:szCs w:val="24"/>
                <w:lang w:val="zh-CN"/>
              </w:rPr>
              <w:instrText>eq \o\ac(</w:instrText>
            </w:r>
            <w:r w:rsidR="001A77DA">
              <w:rPr>
                <w:rFonts w:asciiTheme="minorEastAsia" w:hAnsiTheme="minorEastAsia" w:cs="宋体" w:hint="eastAsia"/>
                <w:b/>
                <w:kern w:val="0"/>
                <w:position w:val="-4"/>
                <w:sz w:val="36"/>
                <w:szCs w:val="24"/>
                <w:lang w:val="zh-CN"/>
              </w:rPr>
              <w:instrText>□</w:instrText>
            </w:r>
            <w:r w:rsidR="001A77DA">
              <w:rPr>
                <w:rFonts w:asciiTheme="minorEastAsia" w:hAnsiTheme="minorEastAsia" w:cs="宋体" w:hint="eastAsia"/>
                <w:b/>
                <w:kern w:val="0"/>
                <w:sz w:val="24"/>
                <w:szCs w:val="24"/>
                <w:lang w:val="zh-CN"/>
              </w:rPr>
              <w:instrText>,</w:instrText>
            </w:r>
            <w:r w:rsidR="001A77DA">
              <w:rPr>
                <w:rFonts w:asciiTheme="minorEastAsia" w:hAnsiTheme="minorEastAsia" w:cs="宋体" w:hint="eastAsia"/>
                <w:b/>
                <w:kern w:val="0"/>
                <w:sz w:val="24"/>
                <w:szCs w:val="24"/>
                <w:lang w:val="zh-CN"/>
              </w:rPr>
              <w:instrText>√</w:instrText>
            </w:r>
            <w:r w:rsidR="001A77DA">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1A77DA">
              <w:rPr>
                <w:rFonts w:asciiTheme="minorEastAsia" w:hAnsiTheme="minorEastAsia" w:cs="宋体" w:hint="eastAsia"/>
                <w:bCs/>
                <w:sz w:val="24"/>
                <w:szCs w:val="24"/>
                <w:lang w:val="zh-CN"/>
              </w:rPr>
              <w:t>无要求</w:t>
            </w:r>
          </w:p>
          <w:p w:rsidR="00C97EDF" w:rsidRDefault="001A77DA">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sz w:val="24"/>
                <w:szCs w:val="24"/>
              </w:rPr>
              <w:t>要求提交。履约保证金的数额为合同金额</w:t>
            </w:r>
            <w:r>
              <w:rPr>
                <w:rFonts w:ascii="新宋体" w:eastAsia="新宋体" w:hAnsi="新宋体" w:hint="eastAsia"/>
                <w:sz w:val="24"/>
                <w:szCs w:val="24"/>
              </w:rPr>
              <w:t>的</w:t>
            </w:r>
            <w:r>
              <w:rPr>
                <w:rFonts w:ascii="新宋体" w:eastAsia="新宋体" w:hAnsi="新宋体" w:hint="eastAsia"/>
                <w:sz w:val="24"/>
                <w:szCs w:val="24"/>
              </w:rPr>
              <w:t>10%</w:t>
            </w:r>
            <w:r>
              <w:rPr>
                <w:rFonts w:asciiTheme="minorEastAsia" w:hAnsiTheme="minorEastAsia" w:cs="宋体" w:hint="eastAsia"/>
                <w:sz w:val="24"/>
                <w:szCs w:val="24"/>
              </w:rPr>
              <w:t>。中标人以支票、汇票、本票或者金融机构、担保机构出具的保函等非现金形式向采购人提交。</w:t>
            </w:r>
          </w:p>
        </w:tc>
      </w:tr>
      <w:tr w:rsidR="00C97EDF">
        <w:trPr>
          <w:trHeight w:val="510"/>
          <w:jc w:val="center"/>
        </w:trPr>
        <w:tc>
          <w:tcPr>
            <w:tcW w:w="806" w:type="dxa"/>
            <w:vAlign w:val="center"/>
          </w:tcPr>
          <w:p w:rsidR="00C97EDF" w:rsidRDefault="001A77DA">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C97EDF" w:rsidRDefault="001A77DA">
            <w:pPr>
              <w:autoSpaceDE w:val="0"/>
              <w:autoSpaceDN w:val="0"/>
              <w:adjustRightInd w:val="0"/>
              <w:spacing w:line="360" w:lineRule="auto"/>
              <w:jc w:val="center"/>
              <w:rPr>
                <w:rFonts w:asciiTheme="minorEastAsia" w:hAnsiTheme="minorEastAsia" w:cs="宋体"/>
                <w:bCs/>
                <w:sz w:val="24"/>
                <w:szCs w:val="24"/>
                <w:lang w:val="zh-CN"/>
              </w:rPr>
            </w:pPr>
            <w:r>
              <w:rPr>
                <w:rFonts w:ascii="宋体" w:hAnsi="宋体" w:cs="宋体" w:hint="eastAsia"/>
                <w:bCs/>
                <w:sz w:val="24"/>
                <w:szCs w:val="24"/>
                <w:lang w:val="zh-CN"/>
              </w:rPr>
              <w:t>代理服务费</w:t>
            </w:r>
          </w:p>
        </w:tc>
        <w:tc>
          <w:tcPr>
            <w:tcW w:w="6813" w:type="dxa"/>
            <w:vAlign w:val="center"/>
          </w:tcPr>
          <w:p w:rsidR="00C97EDF" w:rsidRDefault="00C97EDF">
            <w:pPr>
              <w:autoSpaceDE w:val="0"/>
              <w:autoSpaceDN w:val="0"/>
              <w:spacing w:line="360" w:lineRule="auto"/>
              <w:contextualSpacing/>
              <w:rPr>
                <w:rFonts w:ascii="宋体" w:hAnsi="宋体" w:cs="宋体"/>
                <w:bCs/>
                <w:sz w:val="24"/>
                <w:szCs w:val="24"/>
                <w:lang w:val="zh-CN"/>
              </w:rPr>
            </w:pPr>
            <w:r>
              <w:rPr>
                <w:rFonts w:ascii="宋体" w:hAnsi="宋体" w:cs="宋体"/>
                <w:b/>
                <w:kern w:val="0"/>
                <w:sz w:val="24"/>
                <w:szCs w:val="24"/>
                <w:lang w:val="zh-CN"/>
              </w:rPr>
              <w:fldChar w:fldCharType="begin"/>
            </w:r>
            <w:r w:rsidR="001A77DA">
              <w:rPr>
                <w:rFonts w:ascii="宋体" w:hAnsi="宋体" w:cs="宋体" w:hint="eastAsia"/>
                <w:b/>
                <w:kern w:val="0"/>
                <w:sz w:val="24"/>
                <w:szCs w:val="24"/>
                <w:lang w:val="zh-CN"/>
              </w:rPr>
              <w:instrText>eq \o\ac(</w:instrText>
            </w:r>
            <w:r w:rsidR="001A77DA">
              <w:rPr>
                <w:rFonts w:ascii="宋体" w:hAnsi="宋体" w:cs="宋体" w:hint="eastAsia"/>
                <w:b/>
                <w:kern w:val="0"/>
                <w:position w:val="-4"/>
                <w:sz w:val="36"/>
                <w:szCs w:val="24"/>
                <w:lang w:val="zh-CN"/>
              </w:rPr>
              <w:instrText>□</w:instrText>
            </w:r>
            <w:r w:rsidR="001A77DA">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1A77DA">
              <w:rPr>
                <w:rFonts w:ascii="宋体" w:hAnsi="宋体" w:cs="宋体" w:hint="eastAsia"/>
                <w:bCs/>
                <w:sz w:val="24"/>
                <w:szCs w:val="24"/>
                <w:lang w:val="zh-CN"/>
              </w:rPr>
              <w:t>不收取</w:t>
            </w:r>
          </w:p>
          <w:p w:rsidR="00C97EDF" w:rsidRDefault="00C97EDF">
            <w:pPr>
              <w:autoSpaceDE w:val="0"/>
              <w:autoSpaceDN w:val="0"/>
              <w:spacing w:line="360" w:lineRule="auto"/>
              <w:contextualSpacing/>
              <w:rPr>
                <w:rFonts w:asciiTheme="minorEastAsia" w:hAnsiTheme="minorEastAsia" w:cs="宋体"/>
                <w:bCs/>
                <w:sz w:val="24"/>
                <w:szCs w:val="24"/>
                <w:lang w:val="zh-CN"/>
              </w:rPr>
            </w:pPr>
            <w:r>
              <w:rPr>
                <w:rFonts w:ascii="宋体" w:hAnsi="宋体" w:cs="宋体"/>
                <w:b/>
                <w:kern w:val="0"/>
                <w:sz w:val="24"/>
                <w:szCs w:val="24"/>
                <w:lang w:val="zh-CN"/>
              </w:rPr>
              <w:fldChar w:fldCharType="begin"/>
            </w:r>
            <w:r w:rsidR="001A77DA">
              <w:rPr>
                <w:rFonts w:ascii="宋体" w:hAnsi="宋体" w:cs="宋体" w:hint="eastAsia"/>
                <w:b/>
                <w:kern w:val="0"/>
                <w:sz w:val="24"/>
                <w:szCs w:val="24"/>
                <w:lang w:val="zh-CN"/>
              </w:rPr>
              <w:instrText>eq \o\ac(</w:instrText>
            </w:r>
            <w:r w:rsidR="001A77DA">
              <w:rPr>
                <w:rFonts w:ascii="宋体" w:hAnsi="宋体" w:cs="宋体" w:hint="eastAsia"/>
                <w:b/>
                <w:kern w:val="0"/>
                <w:position w:val="-4"/>
                <w:sz w:val="36"/>
                <w:szCs w:val="24"/>
                <w:lang w:val="zh-CN"/>
              </w:rPr>
              <w:instrText>□</w:instrText>
            </w:r>
            <w:r w:rsidR="001A77DA">
              <w:rPr>
                <w:rFonts w:ascii="宋体" w:hAnsi="宋体" w:cs="宋体" w:hint="eastAsia"/>
                <w:b/>
                <w:kern w:val="0"/>
                <w:sz w:val="24"/>
                <w:szCs w:val="24"/>
                <w:lang w:val="zh-CN"/>
              </w:rPr>
              <w:instrText>,</w:instrText>
            </w:r>
            <w:r w:rsidR="001A77DA">
              <w:rPr>
                <w:rFonts w:ascii="宋体" w:hAnsi="宋体" w:cs="宋体" w:hint="eastAsia"/>
                <w:b/>
                <w:kern w:val="0"/>
                <w:sz w:val="24"/>
                <w:szCs w:val="24"/>
                <w:lang w:val="zh-CN"/>
              </w:rPr>
              <w:instrText>√</w:instrText>
            </w:r>
            <w:r w:rsidR="001A77DA">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1A77DA">
              <w:rPr>
                <w:rFonts w:ascii="宋体" w:hAnsi="宋体" w:cs="宋体" w:hint="eastAsia"/>
                <w:bCs/>
                <w:sz w:val="24"/>
                <w:szCs w:val="24"/>
                <w:lang w:val="zh-CN"/>
              </w:rPr>
              <w:t>收取中标人。</w:t>
            </w:r>
            <w:r w:rsidR="001A77DA">
              <w:rPr>
                <w:rFonts w:ascii="宋体" w:hAnsi="宋体" w:cs="宋体" w:hint="eastAsia"/>
                <w:b/>
                <w:bCs/>
                <w:sz w:val="24"/>
                <w:szCs w:val="24"/>
                <w:lang w:val="zh-CN"/>
              </w:rPr>
              <w:t>□</w:t>
            </w:r>
            <w:r w:rsidR="001A77DA">
              <w:rPr>
                <w:rFonts w:ascii="宋体" w:hAnsi="宋体" w:cs="宋体" w:hint="eastAsia"/>
                <w:bCs/>
                <w:sz w:val="24"/>
                <w:szCs w:val="24"/>
                <w:lang w:val="zh-CN"/>
              </w:rPr>
              <w:t>收取采购人。</w:t>
            </w:r>
            <w:r w:rsidR="001A77DA">
              <w:rPr>
                <w:rFonts w:ascii="宋体" w:hAnsi="宋体" w:cs="宋体" w:hint="eastAsia"/>
                <w:sz w:val="24"/>
                <w:szCs w:val="24"/>
              </w:rPr>
              <w:t>收取标准</w:t>
            </w:r>
            <w:r w:rsidR="001A77DA">
              <w:rPr>
                <w:rFonts w:ascii="宋体" w:hAnsi="宋体" w:cs="宋体" w:hint="eastAsia"/>
                <w:sz w:val="24"/>
                <w:szCs w:val="24"/>
              </w:rPr>
              <w:t>:</w:t>
            </w:r>
            <w:r w:rsidR="001A77DA">
              <w:rPr>
                <w:rFonts w:ascii="宋体" w:hAnsi="宋体" w:cs="宋体" w:hint="eastAsia"/>
                <w:sz w:val="24"/>
                <w:szCs w:val="24"/>
              </w:rPr>
              <w:t>A</w:t>
            </w:r>
            <w:r w:rsidR="001A77DA">
              <w:rPr>
                <w:rFonts w:ascii="宋体" w:hAnsi="宋体" w:cs="宋体" w:hint="eastAsia"/>
                <w:sz w:val="24"/>
                <w:szCs w:val="24"/>
              </w:rPr>
              <w:t>包</w:t>
            </w:r>
            <w:r w:rsidR="001A77DA">
              <w:rPr>
                <w:rFonts w:ascii="宋体" w:hAnsi="宋体" w:cs="宋体" w:hint="eastAsia"/>
                <w:sz w:val="24"/>
                <w:szCs w:val="24"/>
              </w:rPr>
              <w:t>每家</w:t>
            </w:r>
            <w:r w:rsidR="001A77DA">
              <w:rPr>
                <w:rFonts w:ascii="宋体" w:hAnsi="宋体" w:cs="宋体" w:hint="eastAsia"/>
                <w:sz w:val="24"/>
                <w:szCs w:val="24"/>
              </w:rPr>
              <w:t>4000</w:t>
            </w:r>
            <w:r w:rsidR="001A77DA">
              <w:rPr>
                <w:rFonts w:ascii="宋体" w:hAnsi="宋体" w:cs="宋体" w:hint="eastAsia"/>
                <w:sz w:val="24"/>
                <w:szCs w:val="24"/>
              </w:rPr>
              <w:t>元</w:t>
            </w:r>
            <w:r w:rsidR="001A77DA">
              <w:rPr>
                <w:rFonts w:ascii="宋体" w:hAnsi="宋体" w:cs="宋体" w:hint="eastAsia"/>
                <w:sz w:val="24"/>
                <w:szCs w:val="24"/>
              </w:rPr>
              <w:t>；</w:t>
            </w:r>
            <w:r w:rsidR="001A77DA">
              <w:rPr>
                <w:rFonts w:ascii="宋体" w:hAnsi="宋体" w:cs="宋体" w:hint="eastAsia"/>
                <w:sz w:val="24"/>
                <w:szCs w:val="24"/>
              </w:rPr>
              <w:t>B</w:t>
            </w:r>
            <w:r w:rsidR="001A77DA">
              <w:rPr>
                <w:rFonts w:ascii="宋体" w:hAnsi="宋体" w:cs="宋体" w:hint="eastAsia"/>
                <w:sz w:val="24"/>
                <w:szCs w:val="24"/>
              </w:rPr>
              <w:t>包</w:t>
            </w:r>
            <w:r w:rsidR="001A77DA">
              <w:rPr>
                <w:rFonts w:ascii="宋体" w:hAnsi="宋体" w:cs="宋体" w:hint="eastAsia"/>
                <w:sz w:val="24"/>
                <w:szCs w:val="24"/>
              </w:rPr>
              <w:t>每家</w:t>
            </w:r>
            <w:r w:rsidR="001A77DA">
              <w:rPr>
                <w:rFonts w:ascii="宋体" w:hAnsi="宋体" w:cs="宋体" w:hint="eastAsia"/>
                <w:sz w:val="24"/>
                <w:szCs w:val="24"/>
              </w:rPr>
              <w:t>2000</w:t>
            </w:r>
            <w:r w:rsidR="001A77DA">
              <w:rPr>
                <w:rFonts w:ascii="宋体" w:hAnsi="宋体" w:cs="宋体" w:hint="eastAsia"/>
                <w:sz w:val="24"/>
                <w:szCs w:val="24"/>
              </w:rPr>
              <w:t>元</w:t>
            </w:r>
            <w:r w:rsidR="001A77DA">
              <w:rPr>
                <w:rFonts w:ascii="宋体" w:hAnsi="宋体" w:cs="宋体" w:hint="eastAsia"/>
                <w:sz w:val="24"/>
                <w:szCs w:val="24"/>
              </w:rPr>
              <w:t>。一次性以银行划账、电汇、汇票或支票的形式</w:t>
            </w:r>
            <w:r w:rsidR="001A77DA">
              <w:rPr>
                <w:rFonts w:ascii="宋体" w:hAnsi="宋体" w:cs="宋体" w:hint="eastAsia"/>
                <w:sz w:val="24"/>
                <w:szCs w:val="24"/>
              </w:rPr>
              <w:lastRenderedPageBreak/>
              <w:t>支付。</w:t>
            </w:r>
          </w:p>
        </w:tc>
      </w:tr>
      <w:tr w:rsidR="00C97EDF">
        <w:trPr>
          <w:trHeight w:val="510"/>
          <w:jc w:val="center"/>
        </w:trPr>
        <w:tc>
          <w:tcPr>
            <w:tcW w:w="806" w:type="dxa"/>
            <w:vAlign w:val="center"/>
          </w:tcPr>
          <w:p w:rsidR="00C97EDF" w:rsidRDefault="001A77DA">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25</w:t>
            </w:r>
          </w:p>
        </w:tc>
        <w:tc>
          <w:tcPr>
            <w:tcW w:w="2268" w:type="dxa"/>
            <w:vAlign w:val="center"/>
          </w:tcPr>
          <w:p w:rsidR="00C97EDF" w:rsidRDefault="001A77DA">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中标人需提交</w:t>
            </w:r>
          </w:p>
          <w:p w:rsidR="00C97EDF" w:rsidRDefault="001A77DA">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C97EDF" w:rsidRDefault="001A77DA">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中标人在接到中标通知时，须</w:t>
            </w:r>
            <w:r>
              <w:rPr>
                <w:rFonts w:ascii="新宋体" w:eastAsia="新宋体" w:hAnsi="新宋体" w:hint="eastAsia"/>
                <w:sz w:val="24"/>
                <w:szCs w:val="24"/>
              </w:rPr>
              <w:t>向</w:t>
            </w:r>
            <w:r>
              <w:rPr>
                <w:rFonts w:ascii="新宋体" w:eastAsia="新宋体" w:hAnsi="新宋体" w:hint="eastAsia"/>
                <w:sz w:val="24"/>
                <w:szCs w:val="24"/>
              </w:rPr>
              <w:t>代理机构</w:t>
            </w:r>
            <w:r>
              <w:rPr>
                <w:rFonts w:ascii="新宋体" w:eastAsia="新宋体" w:hAnsi="新宋体" w:hint="eastAsia"/>
                <w:sz w:val="24"/>
                <w:szCs w:val="24"/>
              </w:rPr>
              <w:t>发</w:t>
            </w:r>
            <w:r>
              <w:rPr>
                <w:rFonts w:asciiTheme="minorEastAsia" w:hAnsiTheme="minorEastAsia" w:cs="宋体" w:hint="eastAsia"/>
                <w:bCs/>
                <w:sz w:val="24"/>
                <w:szCs w:val="24"/>
                <w:lang w:val="zh-CN"/>
              </w:rPr>
              <w:t>送投标报价及分项报价一览表（包含主要中标标的的名称、规格型号、数量、单价、服务要求等）电子文档，并同时通知交易见证部。联系电话：</w:t>
            </w:r>
            <w:r>
              <w:rPr>
                <w:rFonts w:asciiTheme="minorEastAsia" w:hAnsiTheme="minorEastAsia" w:cs="宋体" w:hint="eastAsia"/>
                <w:bCs/>
                <w:sz w:val="24"/>
                <w:szCs w:val="24"/>
                <w:lang w:val="zh-CN"/>
              </w:rPr>
              <w:t>0374-</w:t>
            </w:r>
            <w:r>
              <w:rPr>
                <w:rFonts w:asciiTheme="minorEastAsia" w:hAnsiTheme="minorEastAsia" w:cs="宋体" w:hint="eastAsia"/>
                <w:bCs/>
                <w:sz w:val="24"/>
                <w:szCs w:val="24"/>
              </w:rPr>
              <w:t>2771160</w:t>
            </w:r>
            <w:r>
              <w:rPr>
                <w:rFonts w:asciiTheme="minorEastAsia" w:hAnsiTheme="minorEastAsia" w:cs="宋体" w:hint="eastAsia"/>
                <w:bCs/>
                <w:sz w:val="24"/>
                <w:szCs w:val="24"/>
                <w:lang w:val="zh-CN"/>
              </w:rPr>
              <w:t>；邮箱：</w:t>
            </w:r>
            <w:r>
              <w:rPr>
                <w:rFonts w:asciiTheme="minorEastAsia" w:hAnsiTheme="minorEastAsia" w:cs="宋体" w:hint="eastAsia"/>
                <w:bCs/>
                <w:sz w:val="24"/>
                <w:szCs w:val="24"/>
              </w:rPr>
              <w:t>334078598</w:t>
            </w:r>
            <w:r>
              <w:rPr>
                <w:rFonts w:asciiTheme="minorEastAsia" w:hAnsiTheme="minorEastAsia" w:cs="宋体" w:hint="eastAsia"/>
                <w:bCs/>
                <w:sz w:val="24"/>
                <w:szCs w:val="24"/>
                <w:lang w:val="zh-CN"/>
              </w:rPr>
              <w:t>@</w:t>
            </w:r>
            <w:r>
              <w:rPr>
                <w:rFonts w:asciiTheme="minorEastAsia" w:hAnsiTheme="minorEastAsia" w:cs="宋体" w:hint="eastAsia"/>
                <w:bCs/>
                <w:sz w:val="24"/>
                <w:szCs w:val="24"/>
              </w:rPr>
              <w:t>qq</w:t>
            </w:r>
            <w:r>
              <w:rPr>
                <w:rFonts w:asciiTheme="minorEastAsia" w:hAnsiTheme="minorEastAsia" w:cs="宋体" w:hint="eastAsia"/>
                <w:bCs/>
                <w:sz w:val="24"/>
                <w:szCs w:val="24"/>
                <w:lang w:val="zh-CN"/>
              </w:rPr>
              <w:t>.com</w:t>
            </w:r>
            <w:r>
              <w:rPr>
                <w:rFonts w:asciiTheme="minorEastAsia" w:hAnsiTheme="minorEastAsia" w:cs="宋体" w:hint="eastAsia"/>
                <w:bCs/>
                <w:sz w:val="24"/>
                <w:szCs w:val="24"/>
                <w:lang w:val="zh-CN"/>
              </w:rPr>
              <w:t>。</w:t>
            </w:r>
          </w:p>
        </w:tc>
      </w:tr>
      <w:tr w:rsidR="00C97EDF">
        <w:trPr>
          <w:trHeight w:val="510"/>
          <w:jc w:val="center"/>
        </w:trPr>
        <w:tc>
          <w:tcPr>
            <w:tcW w:w="806" w:type="dxa"/>
            <w:vAlign w:val="center"/>
          </w:tcPr>
          <w:p w:rsidR="00C97EDF" w:rsidRDefault="001A77DA">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C97EDF" w:rsidRDefault="001A77DA">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C97EDF" w:rsidRDefault="00C97EDF">
            <w:pPr>
              <w:autoSpaceDE w:val="0"/>
              <w:autoSpaceDN w:val="0"/>
              <w:adjustRightInd w:val="0"/>
              <w:spacing w:line="360" w:lineRule="auto"/>
              <w:contextualSpacing/>
              <w:rPr>
                <w:rFonts w:hAnsi="宋体" w:cs="宋体"/>
                <w:sz w:val="24"/>
                <w:szCs w:val="24"/>
                <w:lang w:val="zh-CN"/>
              </w:rPr>
            </w:pPr>
            <w:r>
              <w:rPr>
                <w:rFonts w:asciiTheme="minorEastAsia" w:hAnsiTheme="minorEastAsia" w:cs="宋体"/>
                <w:b/>
                <w:kern w:val="0"/>
                <w:sz w:val="24"/>
                <w:szCs w:val="24"/>
                <w:lang w:val="zh-CN"/>
              </w:rPr>
              <w:fldChar w:fldCharType="begin"/>
            </w:r>
            <w:r w:rsidR="001A77DA">
              <w:rPr>
                <w:rFonts w:asciiTheme="minorEastAsia" w:hAnsiTheme="minorEastAsia" w:cs="宋体" w:hint="eastAsia"/>
                <w:b/>
                <w:kern w:val="0"/>
                <w:sz w:val="24"/>
                <w:szCs w:val="24"/>
                <w:lang w:val="zh-CN"/>
              </w:rPr>
              <w:instrText>eq \o\ac(</w:instrText>
            </w:r>
            <w:r w:rsidR="001A77DA">
              <w:rPr>
                <w:rFonts w:asciiTheme="minorEastAsia" w:hAnsiTheme="minorEastAsia" w:cs="宋体" w:hint="eastAsia"/>
                <w:b/>
                <w:kern w:val="0"/>
                <w:position w:val="-4"/>
                <w:sz w:val="36"/>
                <w:szCs w:val="24"/>
                <w:lang w:val="zh-CN"/>
              </w:rPr>
              <w:instrText>□</w:instrText>
            </w:r>
            <w:r w:rsidR="001A77DA">
              <w:rPr>
                <w:rFonts w:asciiTheme="minorEastAsia" w:hAnsiTheme="minorEastAsia" w:cs="宋体" w:hint="eastAsia"/>
                <w:b/>
                <w:kern w:val="0"/>
                <w:sz w:val="24"/>
                <w:szCs w:val="24"/>
                <w:lang w:val="zh-CN"/>
              </w:rPr>
              <w:instrText>,</w:instrText>
            </w:r>
            <w:r w:rsidR="001A77DA">
              <w:rPr>
                <w:rFonts w:asciiTheme="minorEastAsia" w:hAnsiTheme="minorEastAsia" w:cs="宋体" w:hint="eastAsia"/>
                <w:b/>
                <w:kern w:val="0"/>
                <w:sz w:val="24"/>
                <w:szCs w:val="24"/>
                <w:lang w:val="zh-CN"/>
              </w:rPr>
              <w:instrText>√</w:instrText>
            </w:r>
            <w:r w:rsidR="001A77DA">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1A77DA">
              <w:rPr>
                <w:rFonts w:asciiTheme="minorEastAsia" w:hAnsiTheme="minorEastAsia" w:cs="宋体" w:hint="eastAsia"/>
                <w:bCs/>
                <w:sz w:val="24"/>
                <w:szCs w:val="24"/>
                <w:lang w:val="zh-CN"/>
              </w:rPr>
              <w:t>是。</w:t>
            </w:r>
            <w:r w:rsidR="001A77DA">
              <w:rPr>
                <w:rFonts w:hAnsi="宋体" w:cs="宋体" w:hint="eastAsia"/>
                <w:sz w:val="24"/>
                <w:szCs w:val="24"/>
                <w:lang w:val="zh-CN"/>
              </w:rPr>
              <w:t>投标人投标时须提供加密电子投标文件、备份文件（使用电子介质存储）、纸质投标文件。投标人资质、业绩、荣誉及相关人员证明材料等资料原件开标现场不再提供（本招标文件第六章另有要求提供原件的除外）。</w:t>
            </w:r>
          </w:p>
          <w:p w:rsidR="00C97EDF" w:rsidRDefault="001A77DA">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szCs w:val="24"/>
                <w:lang w:val="zh-CN"/>
              </w:rPr>
              <w:t>□否。投标人投标时须提供纸质投标文件。投标人资质、业绩、荣誉及相关人员证明材料等资料原件根据招标文件要求提供。</w:t>
            </w:r>
          </w:p>
        </w:tc>
      </w:tr>
      <w:tr w:rsidR="00C97EDF">
        <w:trPr>
          <w:trHeight w:val="510"/>
          <w:jc w:val="center"/>
        </w:trPr>
        <w:tc>
          <w:tcPr>
            <w:tcW w:w="806" w:type="dxa"/>
            <w:vAlign w:val="center"/>
          </w:tcPr>
          <w:p w:rsidR="00C97EDF" w:rsidRDefault="001A77DA">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27</w:t>
            </w:r>
          </w:p>
        </w:tc>
        <w:tc>
          <w:tcPr>
            <w:tcW w:w="2268" w:type="dxa"/>
            <w:vAlign w:val="center"/>
          </w:tcPr>
          <w:p w:rsidR="00C97EDF" w:rsidRDefault="001A77DA">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特别提示</w:t>
            </w:r>
          </w:p>
        </w:tc>
        <w:tc>
          <w:tcPr>
            <w:tcW w:w="6813" w:type="dxa"/>
            <w:vAlign w:val="center"/>
          </w:tcPr>
          <w:p w:rsidR="00C97EDF" w:rsidRDefault="001A77DA">
            <w:pPr>
              <w:autoSpaceDE w:val="0"/>
              <w:autoSpaceDN w:val="0"/>
              <w:adjustRightInd w:val="0"/>
              <w:spacing w:line="360" w:lineRule="auto"/>
              <w:contextualSpacing/>
              <w:rPr>
                <w:rFonts w:hAnsi="宋体" w:cs="宋体"/>
                <w:sz w:val="24"/>
                <w:szCs w:val="24"/>
                <w:lang w:val="zh-CN"/>
              </w:rPr>
            </w:pPr>
            <w:r>
              <w:rPr>
                <w:rFonts w:hAnsi="宋体" w:cs="宋体" w:hint="eastAsia"/>
                <w:sz w:val="24"/>
                <w:szCs w:val="24"/>
                <w:lang w:val="zh-CN"/>
              </w:rPr>
              <w:t>按照《关于推进全流程电子化交易和在线监管工作有关问题的通知》（许公管办</w:t>
            </w:r>
            <w:r>
              <w:rPr>
                <w:rFonts w:hAnsi="宋体" w:cs="宋体" w:hint="eastAsia"/>
                <w:sz w:val="24"/>
                <w:szCs w:val="24"/>
                <w:lang w:val="zh-CN"/>
              </w:rPr>
              <w:t>[2019]3</w:t>
            </w:r>
            <w:r>
              <w:rPr>
                <w:rFonts w:hAnsi="宋体" w:cs="宋体" w:hint="eastAsia"/>
                <w:sz w:val="24"/>
                <w:szCs w:val="24"/>
                <w:lang w:val="zh-CN"/>
              </w:rPr>
              <w:t>号）规定：</w:t>
            </w:r>
          </w:p>
          <w:p w:rsidR="00C97EDF" w:rsidRDefault="001A77DA">
            <w:pPr>
              <w:autoSpaceDE w:val="0"/>
              <w:autoSpaceDN w:val="0"/>
              <w:adjustRightInd w:val="0"/>
              <w:spacing w:line="360" w:lineRule="auto"/>
              <w:contextualSpacing/>
              <w:rPr>
                <w:rFonts w:hAnsi="宋体" w:cs="宋体"/>
                <w:sz w:val="24"/>
                <w:szCs w:val="24"/>
                <w:lang w:val="zh-CN"/>
              </w:rPr>
            </w:pPr>
            <w:r>
              <w:rPr>
                <w:rFonts w:hAnsi="宋体" w:cs="宋体" w:hint="eastAsia"/>
                <w:sz w:val="24"/>
                <w:szCs w:val="24"/>
                <w:lang w:val="zh-CN"/>
              </w:rPr>
              <w:t>不同投标人电子投标文件记录的网卡</w:t>
            </w:r>
            <w:r>
              <w:rPr>
                <w:rFonts w:hAnsi="宋体" w:cs="宋体" w:hint="eastAsia"/>
                <w:sz w:val="24"/>
                <w:szCs w:val="24"/>
                <w:lang w:val="zh-CN"/>
              </w:rPr>
              <w:t>MAC</w:t>
            </w:r>
            <w:r>
              <w:rPr>
                <w:rFonts w:hAnsi="宋体" w:cs="宋体" w:hint="eastAsia"/>
                <w:sz w:val="24"/>
                <w:szCs w:val="24"/>
                <w:lang w:val="zh-CN"/>
              </w:rPr>
              <w:t>地址、</w:t>
            </w:r>
            <w:r>
              <w:rPr>
                <w:rFonts w:hAnsi="宋体" w:cs="宋体" w:hint="eastAsia"/>
                <w:sz w:val="24"/>
                <w:szCs w:val="24"/>
                <w:lang w:val="zh-CN"/>
              </w:rPr>
              <w:t>CPU</w:t>
            </w:r>
            <w:r>
              <w:rPr>
                <w:rFonts w:hAnsi="宋体" w:cs="宋体" w:hint="eastAsia"/>
                <w:sz w:val="24"/>
                <w:szCs w:val="24"/>
                <w:lang w:val="zh-CN"/>
              </w:rPr>
              <w:t>序号、硬盘序列号等硬件特征码均相同时，视为‘不同投标人的投标文件由同一单位或者个人编制’或‘不同投标人委托同一单位或者个人办理响应事宜’，其投标无效。</w:t>
            </w:r>
          </w:p>
          <w:p w:rsidR="00C97EDF" w:rsidRDefault="001A77DA">
            <w:pPr>
              <w:autoSpaceDE w:val="0"/>
              <w:autoSpaceDN w:val="0"/>
              <w:adjustRightInd w:val="0"/>
              <w:spacing w:line="360" w:lineRule="auto"/>
              <w:contextualSpacing/>
              <w:rPr>
                <w:rFonts w:asciiTheme="minorEastAsia" w:hAnsiTheme="minorEastAsia" w:cs="宋体"/>
                <w:b/>
                <w:kern w:val="0"/>
                <w:sz w:val="24"/>
                <w:szCs w:val="24"/>
                <w:lang w:val="zh-CN"/>
              </w:rPr>
            </w:pPr>
            <w:r>
              <w:rPr>
                <w:rFonts w:hAnsi="宋体" w:cs="宋体" w:hint="eastAsia"/>
                <w:sz w:val="24"/>
                <w:szCs w:val="24"/>
                <w:lang w:val="zh-CN"/>
              </w:rPr>
              <w:t>评审专家应严格按照要求查看“硬件特征码”</w:t>
            </w:r>
            <w:r>
              <w:rPr>
                <w:rFonts w:hAnsi="宋体" w:cs="宋体" w:hint="eastAsia"/>
                <w:sz w:val="24"/>
                <w:szCs w:val="24"/>
                <w:lang w:val="zh-CN"/>
              </w:rPr>
              <w:t xml:space="preserve"> </w:t>
            </w:r>
            <w:r>
              <w:rPr>
                <w:rFonts w:hAnsi="宋体" w:cs="宋体" w:hint="eastAsia"/>
                <w:sz w:val="24"/>
                <w:szCs w:val="24"/>
                <w:lang w:val="zh-CN"/>
              </w:rPr>
              <w:t>相关信息并进行评审，在评审报告中显示“不同投标人电子投标文件制作硬件特征码”是否雷同的分析及判定结果。</w:t>
            </w:r>
          </w:p>
        </w:tc>
      </w:tr>
    </w:tbl>
    <w:p w:rsidR="00C97EDF" w:rsidRDefault="001A77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br w:type="page"/>
      </w:r>
    </w:p>
    <w:p w:rsidR="00C97EDF" w:rsidRDefault="001A77DA">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ajorEastAsia" w:eastAsiaTheme="majorEastAsia" w:hAnsiTheme="majorEastAsia" w:cs="宋体" w:hint="eastAsia"/>
          <w:b/>
          <w:kern w:val="0"/>
          <w:sz w:val="32"/>
          <w:szCs w:val="32"/>
        </w:rPr>
        <w:lastRenderedPageBreak/>
        <w:t>第四章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投标人须知</w:t>
      </w:r>
    </w:p>
    <w:p w:rsidR="00C97EDF" w:rsidRDefault="001A77DA">
      <w:pPr>
        <w:tabs>
          <w:tab w:val="left" w:pos="1260"/>
        </w:tabs>
        <w:autoSpaceDE w:val="0"/>
        <w:autoSpaceDN w:val="0"/>
        <w:adjustRightInd w:val="0"/>
        <w:spacing w:line="360" w:lineRule="auto"/>
        <w:contextualSpacing/>
        <w:jc w:val="center"/>
        <w:rPr>
          <w:rFonts w:ascii="宋体" w:cs="宋体"/>
          <w:b/>
          <w:kern w:val="0"/>
          <w:sz w:val="28"/>
          <w:szCs w:val="28"/>
        </w:rPr>
      </w:pPr>
      <w:r>
        <w:rPr>
          <w:rFonts w:ascii="宋体" w:hAnsi="宋体" w:cs="宋体" w:hint="eastAsia"/>
          <w:b/>
          <w:kern w:val="0"/>
          <w:sz w:val="28"/>
          <w:szCs w:val="28"/>
        </w:rPr>
        <w:t>一、概念释义</w:t>
      </w:r>
    </w:p>
    <w:p w:rsidR="00C97EDF" w:rsidRDefault="001A77DA">
      <w:pPr>
        <w:autoSpaceDE w:val="0"/>
        <w:autoSpaceDN w:val="0"/>
        <w:spacing w:line="360" w:lineRule="auto"/>
        <w:contextualSpacing/>
        <w:rPr>
          <w:rFonts w:ascii="宋体" w:cs="宋体"/>
          <w:b/>
          <w:kern w:val="0"/>
          <w:sz w:val="24"/>
          <w:szCs w:val="24"/>
        </w:rPr>
      </w:pPr>
      <w:r>
        <w:rPr>
          <w:rFonts w:ascii="宋体" w:hAnsi="宋体" w:cs="宋体"/>
          <w:b/>
          <w:kern w:val="0"/>
          <w:sz w:val="24"/>
          <w:szCs w:val="24"/>
        </w:rPr>
        <w:t>1</w:t>
      </w:r>
      <w:r>
        <w:rPr>
          <w:rFonts w:ascii="宋体" w:cs="宋体"/>
          <w:b/>
          <w:kern w:val="0"/>
          <w:sz w:val="24"/>
          <w:szCs w:val="24"/>
        </w:rPr>
        <w:t>.</w:t>
      </w:r>
      <w:r>
        <w:rPr>
          <w:rFonts w:ascii="宋体" w:hAnsi="宋体" w:cs="宋体" w:hint="eastAsia"/>
          <w:b/>
          <w:kern w:val="0"/>
          <w:sz w:val="24"/>
          <w:szCs w:val="24"/>
        </w:rPr>
        <w:t>适用范围</w:t>
      </w:r>
    </w:p>
    <w:p w:rsidR="00C97EDF" w:rsidRDefault="001A77DA">
      <w:pPr>
        <w:autoSpaceDE w:val="0"/>
        <w:autoSpaceDN w:val="0"/>
        <w:spacing w:line="360" w:lineRule="auto"/>
        <w:contextualSpacing/>
        <w:rPr>
          <w:rFonts w:ascii="宋体" w:cs="宋体"/>
          <w:kern w:val="0"/>
          <w:sz w:val="24"/>
          <w:szCs w:val="24"/>
        </w:rPr>
      </w:pPr>
      <w:r>
        <w:rPr>
          <w:rFonts w:ascii="宋体" w:hAnsi="宋体" w:cs="宋体"/>
          <w:kern w:val="0"/>
          <w:sz w:val="24"/>
          <w:szCs w:val="24"/>
        </w:rPr>
        <w:t>1.1</w:t>
      </w:r>
      <w:r>
        <w:rPr>
          <w:rFonts w:ascii="宋体" w:hAnsi="宋体" w:cs="宋体" w:hint="eastAsia"/>
          <w:kern w:val="0"/>
          <w:sz w:val="24"/>
          <w:szCs w:val="24"/>
        </w:rPr>
        <w:t>本招标文件仅适用于本次“投标邀请”中所述采购项目。</w:t>
      </w:r>
    </w:p>
    <w:p w:rsidR="00C97EDF" w:rsidRDefault="001A77DA">
      <w:pPr>
        <w:autoSpaceDE w:val="0"/>
        <w:autoSpaceDN w:val="0"/>
        <w:spacing w:line="360" w:lineRule="auto"/>
        <w:contextualSpacing/>
        <w:rPr>
          <w:rFonts w:ascii="宋体" w:cs="宋体"/>
          <w:kern w:val="0"/>
          <w:sz w:val="24"/>
          <w:szCs w:val="24"/>
        </w:rPr>
      </w:pPr>
      <w:r>
        <w:rPr>
          <w:rFonts w:ascii="宋体" w:hAnsi="宋体" w:cs="宋体"/>
          <w:kern w:val="0"/>
          <w:sz w:val="24"/>
          <w:szCs w:val="24"/>
        </w:rPr>
        <w:t>1.2</w:t>
      </w:r>
      <w:r>
        <w:rPr>
          <w:rFonts w:ascii="宋体" w:hAnsi="宋体" w:cs="宋体" w:hint="eastAsia"/>
          <w:kern w:val="0"/>
          <w:sz w:val="24"/>
          <w:szCs w:val="24"/>
        </w:rPr>
        <w:t>本招标文件解释权属于“投标邀请”所述的采购人。</w:t>
      </w:r>
    </w:p>
    <w:p w:rsidR="00C97EDF" w:rsidRDefault="001A77DA">
      <w:pPr>
        <w:autoSpaceDE w:val="0"/>
        <w:autoSpaceDN w:val="0"/>
        <w:spacing w:line="360" w:lineRule="auto"/>
        <w:contextualSpacing/>
        <w:rPr>
          <w:rFonts w:ascii="宋体" w:cs="宋体"/>
          <w:b/>
          <w:kern w:val="0"/>
          <w:sz w:val="24"/>
          <w:szCs w:val="24"/>
        </w:rPr>
      </w:pPr>
      <w:r>
        <w:rPr>
          <w:rFonts w:ascii="宋体" w:hAnsi="宋体" w:cs="宋体"/>
          <w:b/>
          <w:kern w:val="0"/>
          <w:sz w:val="24"/>
          <w:szCs w:val="24"/>
        </w:rPr>
        <w:t>2.</w:t>
      </w:r>
      <w:r>
        <w:rPr>
          <w:rFonts w:ascii="宋体" w:hAnsi="宋体" w:cs="宋体" w:hint="eastAsia"/>
          <w:b/>
          <w:kern w:val="0"/>
          <w:sz w:val="24"/>
          <w:szCs w:val="24"/>
        </w:rPr>
        <w:t>定义</w:t>
      </w:r>
    </w:p>
    <w:p w:rsidR="00C97EDF" w:rsidRDefault="001A77DA">
      <w:pPr>
        <w:spacing w:line="360" w:lineRule="auto"/>
        <w:contextualSpacing/>
        <w:rPr>
          <w:rFonts w:ascii="宋体" w:cs="宋体"/>
          <w:kern w:val="0"/>
          <w:sz w:val="24"/>
          <w:szCs w:val="24"/>
        </w:rPr>
      </w:pPr>
      <w:r>
        <w:rPr>
          <w:rFonts w:ascii="宋体" w:hAnsi="宋体" w:cs="宋体"/>
          <w:kern w:val="0"/>
          <w:sz w:val="24"/>
          <w:szCs w:val="24"/>
        </w:rPr>
        <w:t>2.1</w:t>
      </w:r>
      <w:r>
        <w:rPr>
          <w:rFonts w:ascii="宋体" w:hAnsi="宋体" w:cs="宋体" w:hint="eastAsia"/>
          <w:kern w:val="0"/>
          <w:sz w:val="24"/>
          <w:szCs w:val="24"/>
        </w:rPr>
        <w:t>“采购项目”：“投标人须知前附表”中所述的采购项目。</w:t>
      </w:r>
    </w:p>
    <w:p w:rsidR="00C97EDF" w:rsidRDefault="001A77DA">
      <w:pPr>
        <w:spacing w:line="360" w:lineRule="auto"/>
        <w:contextualSpacing/>
        <w:rPr>
          <w:rFonts w:ascii="宋体" w:cs="宋体"/>
          <w:kern w:val="0"/>
          <w:sz w:val="24"/>
          <w:szCs w:val="24"/>
        </w:rPr>
      </w:pPr>
      <w:r>
        <w:rPr>
          <w:rFonts w:ascii="宋体" w:hAnsi="宋体" w:cs="宋体"/>
          <w:kern w:val="0"/>
          <w:sz w:val="24"/>
          <w:szCs w:val="24"/>
        </w:rPr>
        <w:t>2.2</w:t>
      </w:r>
      <w:r>
        <w:rPr>
          <w:rFonts w:ascii="宋体" w:hAnsi="宋体" w:cs="宋体" w:hint="eastAsia"/>
          <w:kern w:val="0"/>
          <w:sz w:val="24"/>
          <w:szCs w:val="24"/>
        </w:rPr>
        <w:t>“招标人”：“投标人须知前附表”中所述的组织本次招标的代理机构和采购人。</w:t>
      </w:r>
    </w:p>
    <w:p w:rsidR="00C97EDF" w:rsidRDefault="001A77DA">
      <w:pPr>
        <w:spacing w:line="360" w:lineRule="auto"/>
        <w:contextualSpacing/>
        <w:rPr>
          <w:rFonts w:ascii="宋体" w:cs="宋体"/>
          <w:kern w:val="0"/>
          <w:sz w:val="24"/>
          <w:szCs w:val="24"/>
        </w:rPr>
      </w:pPr>
      <w:r>
        <w:rPr>
          <w:rFonts w:ascii="宋体" w:hAnsi="宋体" w:cs="宋体"/>
          <w:kern w:val="0"/>
          <w:sz w:val="24"/>
          <w:szCs w:val="24"/>
        </w:rPr>
        <w:t>2.3</w:t>
      </w:r>
      <w:r>
        <w:rPr>
          <w:rFonts w:ascii="宋体" w:hAnsi="宋体" w:cs="宋体" w:hint="eastAsia"/>
          <w:kern w:val="0"/>
          <w:sz w:val="24"/>
          <w:szCs w:val="24"/>
        </w:rPr>
        <w:t>“采购人”：是指依法进行政府采购的国家机关、事业单位、团体组织。采购人名称、地址、电话、联系人见“投标人须知前附表”。</w:t>
      </w:r>
    </w:p>
    <w:p w:rsidR="00C97EDF" w:rsidRDefault="001A77DA">
      <w:pPr>
        <w:spacing w:line="360" w:lineRule="auto"/>
        <w:contextualSpacing/>
        <w:rPr>
          <w:rFonts w:ascii="宋体" w:cs="宋体"/>
          <w:kern w:val="0"/>
          <w:sz w:val="24"/>
          <w:szCs w:val="24"/>
        </w:rPr>
      </w:pPr>
      <w:r>
        <w:rPr>
          <w:rFonts w:ascii="宋体" w:hAnsi="宋体" w:cs="宋体"/>
          <w:kern w:val="0"/>
          <w:sz w:val="24"/>
          <w:szCs w:val="24"/>
        </w:rPr>
        <w:t>2.4</w:t>
      </w:r>
      <w:r>
        <w:rPr>
          <w:rFonts w:ascii="宋体" w:hAnsi="宋体" w:cs="宋体" w:hint="eastAsia"/>
          <w:kern w:val="0"/>
          <w:sz w:val="24"/>
          <w:szCs w:val="24"/>
        </w:rPr>
        <w:t>“代理机构”：接受采购人委托，代理采购项目的采购代理机构。代理机构名称、地址、电话、联系人见“投标人须知前附表”。</w:t>
      </w:r>
    </w:p>
    <w:p w:rsidR="00C97EDF" w:rsidRDefault="001A77DA">
      <w:pPr>
        <w:spacing w:line="360" w:lineRule="auto"/>
        <w:contextualSpacing/>
        <w:rPr>
          <w:rFonts w:ascii="宋体" w:cs="宋体"/>
          <w:kern w:val="0"/>
          <w:sz w:val="24"/>
          <w:szCs w:val="24"/>
        </w:rPr>
      </w:pPr>
      <w:r>
        <w:rPr>
          <w:rFonts w:ascii="宋体" w:hAnsi="宋体" w:cs="宋体" w:hint="eastAsia"/>
          <w:sz w:val="24"/>
          <w:szCs w:val="24"/>
        </w:rPr>
        <w:t>采购代理机构及其分支机构不得在所代理的采购项目中投标或者代理投标</w:t>
      </w:r>
      <w:r>
        <w:rPr>
          <w:rFonts w:ascii="宋体" w:hAnsi="宋体" w:cs="宋体" w:hint="eastAsia"/>
          <w:kern w:val="0"/>
          <w:sz w:val="24"/>
          <w:szCs w:val="24"/>
        </w:rPr>
        <w:t>，不得为所代理的采购项目的投标人参加本项目提供投标咨询。</w:t>
      </w:r>
    </w:p>
    <w:p w:rsidR="00C97EDF" w:rsidRDefault="001A77DA">
      <w:pPr>
        <w:spacing w:line="360" w:lineRule="auto"/>
        <w:contextualSpacing/>
        <w:rPr>
          <w:rFonts w:ascii="宋体" w:cs="宋体"/>
          <w:kern w:val="0"/>
          <w:sz w:val="24"/>
          <w:szCs w:val="24"/>
        </w:rPr>
      </w:pPr>
      <w:r>
        <w:rPr>
          <w:rFonts w:ascii="宋体" w:hAnsi="宋体" w:cs="宋体"/>
          <w:kern w:val="0"/>
          <w:sz w:val="24"/>
          <w:szCs w:val="24"/>
        </w:rPr>
        <w:t xml:space="preserve">2.5 </w:t>
      </w:r>
      <w:r>
        <w:rPr>
          <w:rFonts w:ascii="宋体" w:hAnsi="宋体" w:cs="宋体" w:hint="eastAsia"/>
          <w:kern w:val="0"/>
          <w:sz w:val="24"/>
          <w:szCs w:val="24"/>
        </w:rPr>
        <w:t>“潜在投标人”指符合《中华人民共和国政府采购法》及相关法律法规和本招标文件的各项规定，且按照本项目招标公告及招标文件规定的方式获取招标文件的法人、其他组织或者自然人。</w:t>
      </w:r>
    </w:p>
    <w:p w:rsidR="00C97EDF" w:rsidRDefault="001A77DA">
      <w:pPr>
        <w:spacing w:line="360" w:lineRule="auto"/>
        <w:contextualSpacing/>
        <w:rPr>
          <w:rFonts w:ascii="宋体" w:cs="宋体"/>
          <w:kern w:val="0"/>
          <w:sz w:val="24"/>
          <w:szCs w:val="24"/>
        </w:rPr>
      </w:pPr>
      <w:r>
        <w:rPr>
          <w:rFonts w:ascii="宋体" w:hAnsi="宋体" w:cs="宋体"/>
          <w:kern w:val="0"/>
          <w:sz w:val="24"/>
          <w:szCs w:val="24"/>
        </w:rPr>
        <w:t>2.6</w:t>
      </w:r>
      <w:r>
        <w:rPr>
          <w:rFonts w:ascii="宋体" w:hAnsi="宋体" w:cs="宋体" w:hint="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C97EDF" w:rsidRDefault="001A77DA">
      <w:pPr>
        <w:autoSpaceDE w:val="0"/>
        <w:autoSpaceDN w:val="0"/>
        <w:spacing w:line="360" w:lineRule="auto"/>
        <w:contextualSpacing/>
        <w:rPr>
          <w:rFonts w:ascii="宋体" w:cs="宋体"/>
          <w:kern w:val="0"/>
          <w:sz w:val="24"/>
          <w:szCs w:val="24"/>
        </w:rPr>
      </w:pPr>
      <w:r>
        <w:rPr>
          <w:rFonts w:ascii="宋体" w:hAnsi="宋体" w:cs="宋体"/>
          <w:kern w:val="0"/>
          <w:sz w:val="24"/>
          <w:szCs w:val="24"/>
        </w:rPr>
        <w:t>2.</w:t>
      </w:r>
      <w:r>
        <w:rPr>
          <w:rFonts w:ascii="宋体" w:hAnsi="宋体" w:cs="宋体" w:hint="eastAsia"/>
          <w:kern w:val="0"/>
          <w:sz w:val="24"/>
          <w:szCs w:val="24"/>
        </w:rPr>
        <w:t>7</w:t>
      </w:r>
      <w:r>
        <w:rPr>
          <w:rFonts w:ascii="宋体" w:hAnsi="宋体" w:cs="宋体" w:hint="eastAsia"/>
          <w:kern w:val="0"/>
          <w:sz w:val="24"/>
          <w:szCs w:val="24"/>
        </w:rPr>
        <w:t>“进口产品”：是指通过中国海关报关验放进入中国境内且产自关境外的产品，包括已经进入中国境内的进口产品。详见《关于政府采购进口产品管理有关问题的通知》</w:t>
      </w:r>
      <w:r>
        <w:rPr>
          <w:rFonts w:ascii="宋体" w:hAnsi="宋体" w:cs="宋体"/>
          <w:kern w:val="0"/>
          <w:sz w:val="24"/>
          <w:szCs w:val="24"/>
        </w:rPr>
        <w:t>(</w:t>
      </w:r>
      <w:r>
        <w:rPr>
          <w:rFonts w:ascii="宋体" w:hAnsi="宋体" w:cs="宋体" w:hint="eastAsia"/>
          <w:kern w:val="0"/>
          <w:sz w:val="24"/>
          <w:szCs w:val="24"/>
        </w:rPr>
        <w:t>财库</w:t>
      </w:r>
      <w:r>
        <w:rPr>
          <w:rFonts w:ascii="宋体" w:hAnsi="宋体" w:cs="宋体"/>
          <w:kern w:val="0"/>
          <w:sz w:val="24"/>
          <w:szCs w:val="24"/>
        </w:rPr>
        <w:t>[2007]119</w:t>
      </w:r>
      <w:r>
        <w:rPr>
          <w:rFonts w:ascii="宋体" w:hAnsi="宋体" w:cs="宋体" w:hint="eastAsia"/>
          <w:kern w:val="0"/>
          <w:sz w:val="24"/>
          <w:szCs w:val="24"/>
        </w:rPr>
        <w:t>号</w:t>
      </w:r>
      <w:r>
        <w:rPr>
          <w:rFonts w:ascii="宋体" w:hAnsi="宋体" w:cs="宋体"/>
          <w:kern w:val="0"/>
          <w:sz w:val="24"/>
          <w:szCs w:val="24"/>
        </w:rPr>
        <w:t>)</w:t>
      </w:r>
      <w:r>
        <w:rPr>
          <w:rFonts w:ascii="宋体" w:hAnsi="宋体" w:cs="宋体" w:hint="eastAsia"/>
          <w:kern w:val="0"/>
          <w:sz w:val="24"/>
          <w:szCs w:val="24"/>
        </w:rPr>
        <w:t>、《关于政府采购进口产品管理有关问题的通知》（财办库［</w:t>
      </w:r>
      <w:r>
        <w:rPr>
          <w:rFonts w:ascii="宋体" w:hAnsi="宋体" w:cs="宋体"/>
          <w:kern w:val="0"/>
          <w:sz w:val="24"/>
          <w:szCs w:val="24"/>
        </w:rPr>
        <w:t>2008</w:t>
      </w:r>
      <w:r>
        <w:rPr>
          <w:rFonts w:ascii="宋体" w:hAnsi="宋体" w:cs="宋体" w:hint="eastAsia"/>
          <w:kern w:val="0"/>
          <w:sz w:val="24"/>
          <w:szCs w:val="24"/>
        </w:rPr>
        <w:t>］</w:t>
      </w:r>
      <w:r>
        <w:rPr>
          <w:rFonts w:ascii="宋体" w:hAnsi="宋体" w:cs="宋体"/>
          <w:kern w:val="0"/>
          <w:sz w:val="24"/>
          <w:szCs w:val="24"/>
        </w:rPr>
        <w:t xml:space="preserve">248 </w:t>
      </w:r>
      <w:r>
        <w:rPr>
          <w:rFonts w:ascii="宋体" w:hAnsi="宋体" w:cs="宋体" w:hint="eastAsia"/>
          <w:kern w:val="0"/>
          <w:sz w:val="24"/>
          <w:szCs w:val="24"/>
        </w:rPr>
        <w:t>号）。</w:t>
      </w:r>
    </w:p>
    <w:p w:rsidR="00C97EDF" w:rsidRDefault="001A77DA">
      <w:pPr>
        <w:autoSpaceDE w:val="0"/>
        <w:autoSpaceDN w:val="0"/>
        <w:spacing w:line="360" w:lineRule="auto"/>
        <w:contextualSpacing/>
        <w:rPr>
          <w:rFonts w:ascii="宋体" w:cs="宋体"/>
          <w:kern w:val="0"/>
          <w:sz w:val="24"/>
          <w:szCs w:val="24"/>
        </w:rPr>
      </w:pPr>
      <w:r>
        <w:rPr>
          <w:rFonts w:ascii="宋体" w:hAnsi="宋体" w:cs="宋体"/>
          <w:kern w:val="0"/>
          <w:sz w:val="24"/>
          <w:szCs w:val="24"/>
        </w:rPr>
        <w:t>2.</w:t>
      </w:r>
      <w:r>
        <w:rPr>
          <w:rFonts w:ascii="宋体" w:hAnsi="宋体" w:cs="宋体" w:hint="eastAsia"/>
          <w:kern w:val="0"/>
          <w:sz w:val="24"/>
          <w:szCs w:val="24"/>
        </w:rPr>
        <w:t>7</w:t>
      </w:r>
      <w:r>
        <w:rPr>
          <w:rFonts w:ascii="宋体" w:hAnsi="宋体" w:cs="宋体"/>
          <w:kern w:val="0"/>
          <w:sz w:val="24"/>
          <w:szCs w:val="24"/>
        </w:rPr>
        <w:t xml:space="preserve">.1 </w:t>
      </w:r>
      <w:r>
        <w:rPr>
          <w:rFonts w:ascii="宋体" w:hAnsi="宋体" w:cs="宋体" w:hint="eastAsia"/>
          <w:kern w:val="0"/>
          <w:sz w:val="24"/>
          <w:szCs w:val="24"/>
        </w:rPr>
        <w:t>招标文件列明不允许或未列明允许进口产品参加投标的，均视为拒绝进口产品参加投标。</w:t>
      </w:r>
    </w:p>
    <w:p w:rsidR="00C97EDF" w:rsidRDefault="001A77DA">
      <w:pPr>
        <w:autoSpaceDE w:val="0"/>
        <w:autoSpaceDN w:val="0"/>
        <w:spacing w:line="360" w:lineRule="auto"/>
        <w:contextualSpacing/>
        <w:rPr>
          <w:rFonts w:ascii="宋体" w:cs="宋体"/>
          <w:kern w:val="0"/>
          <w:sz w:val="24"/>
          <w:szCs w:val="24"/>
        </w:rPr>
      </w:pPr>
      <w:r>
        <w:rPr>
          <w:rFonts w:ascii="宋体" w:hAnsi="宋体" w:cs="宋体"/>
          <w:kern w:val="0"/>
          <w:sz w:val="24"/>
          <w:szCs w:val="24"/>
        </w:rPr>
        <w:t>2.</w:t>
      </w:r>
      <w:r>
        <w:rPr>
          <w:rFonts w:ascii="宋体" w:hAnsi="宋体" w:cs="宋体" w:hint="eastAsia"/>
          <w:kern w:val="0"/>
          <w:sz w:val="24"/>
          <w:szCs w:val="24"/>
        </w:rPr>
        <w:t>7</w:t>
      </w:r>
      <w:r>
        <w:rPr>
          <w:rFonts w:ascii="宋体" w:hAnsi="宋体" w:cs="宋体"/>
          <w:kern w:val="0"/>
          <w:sz w:val="24"/>
          <w:szCs w:val="24"/>
        </w:rPr>
        <w:t xml:space="preserve">.2 </w:t>
      </w:r>
      <w:r>
        <w:rPr>
          <w:rFonts w:ascii="宋体" w:hAnsi="宋体" w:cs="宋体" w:hint="eastAsia"/>
          <w:kern w:val="0"/>
          <w:sz w:val="24"/>
          <w:szCs w:val="24"/>
        </w:rPr>
        <w:t>如招标文件中已说明，经财政部门审核同意，允许部分或全部产品采购进口产品，投标人既可提供本国产品，也可以提供进口产品。</w:t>
      </w:r>
    </w:p>
    <w:p w:rsidR="00C97EDF" w:rsidRDefault="001A77DA">
      <w:pPr>
        <w:spacing w:line="360" w:lineRule="auto"/>
        <w:contextualSpacing/>
        <w:rPr>
          <w:rFonts w:ascii="宋体" w:cs="宋体"/>
          <w:kern w:val="0"/>
          <w:sz w:val="24"/>
          <w:szCs w:val="24"/>
        </w:rPr>
      </w:pPr>
      <w:r>
        <w:rPr>
          <w:rFonts w:ascii="宋体" w:hAnsi="宋体" w:cs="宋体"/>
          <w:kern w:val="0"/>
          <w:sz w:val="24"/>
          <w:szCs w:val="24"/>
        </w:rPr>
        <w:t xml:space="preserve">2.9 </w:t>
      </w:r>
      <w:r>
        <w:rPr>
          <w:rFonts w:ascii="宋体" w:hAnsi="宋体" w:cs="宋体" w:hint="eastAsia"/>
          <w:kern w:val="0"/>
          <w:sz w:val="24"/>
          <w:szCs w:val="24"/>
        </w:rPr>
        <w:t>招标文件中凡标有“★”的条款均系实质性要求条款。</w:t>
      </w:r>
    </w:p>
    <w:p w:rsidR="00C97EDF" w:rsidRDefault="001A77DA">
      <w:pPr>
        <w:autoSpaceDE w:val="0"/>
        <w:autoSpaceDN w:val="0"/>
        <w:spacing w:line="360" w:lineRule="auto"/>
        <w:contextualSpacing/>
        <w:rPr>
          <w:rFonts w:ascii="宋体" w:cs="宋体"/>
          <w:b/>
          <w:kern w:val="0"/>
          <w:sz w:val="24"/>
          <w:szCs w:val="24"/>
        </w:rPr>
      </w:pPr>
      <w:r>
        <w:rPr>
          <w:rFonts w:ascii="宋体" w:hAnsi="宋体" w:cs="宋体"/>
          <w:b/>
          <w:kern w:val="0"/>
          <w:sz w:val="24"/>
          <w:szCs w:val="24"/>
        </w:rPr>
        <w:t>3.</w:t>
      </w:r>
      <w:r>
        <w:rPr>
          <w:rFonts w:ascii="宋体" w:hAnsi="宋体" w:cs="宋体" w:hint="eastAsia"/>
          <w:b/>
          <w:kern w:val="0"/>
          <w:sz w:val="24"/>
          <w:szCs w:val="24"/>
        </w:rPr>
        <w:t>合格的投标人</w:t>
      </w:r>
    </w:p>
    <w:p w:rsidR="00C97EDF" w:rsidRDefault="001A77DA">
      <w:pPr>
        <w:pStyle w:val="10"/>
        <w:numPr>
          <w:ilvl w:val="0"/>
          <w:numId w:val="0"/>
        </w:numPr>
        <w:tabs>
          <w:tab w:val="left" w:pos="0"/>
        </w:tabs>
        <w:adjustRightInd/>
        <w:spacing w:line="360" w:lineRule="auto"/>
        <w:contextualSpacing/>
        <w:rPr>
          <w:rFonts w:cs="宋体"/>
          <w:sz w:val="24"/>
          <w:szCs w:val="24"/>
        </w:rPr>
      </w:pPr>
      <w:r>
        <w:rPr>
          <w:rFonts w:cs="宋体"/>
          <w:sz w:val="24"/>
          <w:szCs w:val="24"/>
        </w:rPr>
        <w:t>3.1</w:t>
      </w:r>
      <w:r>
        <w:rPr>
          <w:rFonts w:cs="宋体" w:hint="eastAsia"/>
          <w:sz w:val="24"/>
          <w:szCs w:val="24"/>
        </w:rPr>
        <w:t>在中华人民共和国境内注册，具有本项目生产、制造、供应或实施能力，符合、承认并承</w:t>
      </w:r>
      <w:r>
        <w:rPr>
          <w:rFonts w:cs="宋体" w:hint="eastAsia"/>
          <w:sz w:val="24"/>
          <w:szCs w:val="24"/>
        </w:rPr>
        <w:lastRenderedPageBreak/>
        <w:t>诺履行本招标文件各项规定的法人、其他组织或者自然人。</w:t>
      </w:r>
    </w:p>
    <w:p w:rsidR="00C97EDF" w:rsidRDefault="001A77DA">
      <w:pPr>
        <w:spacing w:line="360" w:lineRule="auto"/>
        <w:contextualSpacing/>
        <w:rPr>
          <w:rFonts w:ascii="宋体" w:cs="宋体"/>
          <w:kern w:val="0"/>
          <w:sz w:val="24"/>
          <w:szCs w:val="24"/>
        </w:rPr>
      </w:pPr>
      <w:r>
        <w:rPr>
          <w:rFonts w:ascii="宋体" w:hAnsi="宋体" w:cs="宋体"/>
          <w:kern w:val="0"/>
          <w:sz w:val="24"/>
          <w:szCs w:val="24"/>
        </w:rPr>
        <w:t>3.2</w:t>
      </w:r>
      <w:r>
        <w:rPr>
          <w:rFonts w:ascii="宋体" w:hAnsi="宋体" w:cs="宋体" w:hint="eastAsia"/>
          <w:kern w:val="0"/>
          <w:sz w:val="24"/>
          <w:szCs w:val="24"/>
        </w:rPr>
        <w:t>符合本项目“投标邀请”和“投标人须知前附表”中规定的合格投标人所必须具备的条件。</w:t>
      </w:r>
    </w:p>
    <w:p w:rsidR="00C97EDF" w:rsidRDefault="001A77DA">
      <w:pPr>
        <w:pStyle w:val="af4"/>
        <w:autoSpaceDE w:val="0"/>
        <w:autoSpaceDN w:val="0"/>
        <w:spacing w:line="360" w:lineRule="auto"/>
        <w:ind w:firstLineChars="0" w:firstLine="0"/>
        <w:contextualSpacing/>
        <w:jc w:val="left"/>
        <w:rPr>
          <w:rFonts w:ascii="宋体" w:eastAsia="宋体" w:hAnsi="宋体" w:cs="宋体"/>
          <w:kern w:val="0"/>
          <w:sz w:val="24"/>
          <w:szCs w:val="24"/>
        </w:rPr>
      </w:pPr>
      <w:r>
        <w:rPr>
          <w:rFonts w:ascii="宋体" w:eastAsia="宋体" w:hAnsi="宋体" w:cs="宋体" w:hint="eastAsia"/>
          <w:kern w:val="0"/>
          <w:sz w:val="24"/>
          <w:szCs w:val="24"/>
        </w:rPr>
        <w:t>3.3</w:t>
      </w:r>
      <w:r>
        <w:rPr>
          <w:rFonts w:ascii="宋体" w:eastAsia="宋体" w:hAnsi="宋体" w:cs="宋体" w:hint="eastAsia"/>
          <w:kern w:val="0"/>
          <w:sz w:val="24"/>
          <w:szCs w:val="24"/>
        </w:rPr>
        <w:t>按照财政部《关于在政府采购活动中查询及使用信用记录有关问题的通知》（财库〔</w:t>
      </w:r>
      <w:r>
        <w:rPr>
          <w:rFonts w:ascii="宋体" w:eastAsia="宋体" w:hAnsi="宋体" w:cs="宋体" w:hint="eastAsia"/>
          <w:kern w:val="0"/>
          <w:sz w:val="24"/>
          <w:szCs w:val="24"/>
        </w:rPr>
        <w:t>2016</w:t>
      </w:r>
      <w:r>
        <w:rPr>
          <w:rFonts w:ascii="宋体" w:eastAsia="宋体" w:hAnsi="宋体" w:cs="宋体" w:hint="eastAsia"/>
          <w:kern w:val="0"/>
          <w:sz w:val="24"/>
          <w:szCs w:val="24"/>
        </w:rPr>
        <w:t>〕</w:t>
      </w:r>
      <w:r>
        <w:rPr>
          <w:rFonts w:ascii="宋体" w:eastAsia="宋体" w:hAnsi="宋体" w:cs="宋体" w:hint="eastAsia"/>
          <w:kern w:val="0"/>
          <w:sz w:val="24"/>
          <w:szCs w:val="24"/>
        </w:rPr>
        <w:t>125</w:t>
      </w:r>
      <w:r>
        <w:rPr>
          <w:rFonts w:ascii="宋体" w:eastAsia="宋体" w:hAnsi="宋体" w:cs="宋体" w:hint="eastAsia"/>
          <w:kern w:val="0"/>
          <w:sz w:val="24"/>
          <w:szCs w:val="24"/>
        </w:rPr>
        <w:t>号）要求，政府采购活动中查询及使用投标人信用记录的具体要求为：投标人未被列入失信被执行人、重大税收违法案件当事人名单、政府</w:t>
      </w:r>
      <w:r>
        <w:rPr>
          <w:rFonts w:ascii="宋体" w:eastAsia="宋体" w:hAnsi="宋体" w:cs="宋体" w:hint="eastAsia"/>
          <w:kern w:val="0"/>
          <w:sz w:val="24"/>
          <w:szCs w:val="24"/>
        </w:rPr>
        <w:t>采购严重违法失信行为记录名单、严重违法失信社会组织名单（联合体形式投标的，联合体成员存在不良信用记录，视同联合体存在不良信用记录）</w:t>
      </w:r>
    </w:p>
    <w:p w:rsidR="00C97EDF" w:rsidRDefault="001A77DA">
      <w:pPr>
        <w:pStyle w:val="af4"/>
        <w:numPr>
          <w:ilvl w:val="0"/>
          <w:numId w:val="5"/>
        </w:numPr>
        <w:autoSpaceDE w:val="0"/>
        <w:autoSpaceDN w:val="0"/>
        <w:spacing w:line="360" w:lineRule="auto"/>
        <w:ind w:firstLineChars="0" w:firstLine="0"/>
        <w:contextualSpacing/>
        <w:jc w:val="left"/>
        <w:rPr>
          <w:rFonts w:ascii="宋体" w:eastAsia="宋体" w:hAnsi="宋体" w:cs="宋体"/>
          <w:kern w:val="0"/>
          <w:sz w:val="24"/>
          <w:szCs w:val="24"/>
        </w:rPr>
      </w:pPr>
      <w:r>
        <w:rPr>
          <w:rFonts w:ascii="宋体" w:eastAsia="宋体" w:hAnsi="宋体" w:cs="宋体" w:hint="eastAsia"/>
          <w:kern w:val="0"/>
          <w:sz w:val="24"/>
          <w:szCs w:val="24"/>
        </w:rPr>
        <w:t>查询渠道：“信用中国”网站（</w:t>
      </w:r>
      <w:r>
        <w:rPr>
          <w:rFonts w:ascii="宋体" w:eastAsia="宋体" w:hAnsi="宋体" w:cs="宋体" w:hint="eastAsia"/>
          <w:kern w:val="0"/>
          <w:sz w:val="24"/>
          <w:szCs w:val="24"/>
        </w:rPr>
        <w:t>www.creditchina.gov.cn</w:t>
      </w:r>
      <w:r>
        <w:rPr>
          <w:rFonts w:ascii="宋体" w:eastAsia="宋体" w:hAnsi="宋体" w:cs="宋体" w:hint="eastAsia"/>
          <w:kern w:val="0"/>
          <w:sz w:val="24"/>
          <w:szCs w:val="24"/>
        </w:rPr>
        <w:t>）、“中国政府采购网”（</w:t>
      </w:r>
      <w:r>
        <w:rPr>
          <w:rFonts w:ascii="宋体" w:eastAsia="宋体" w:hAnsi="宋体" w:cs="宋体" w:hint="eastAsia"/>
          <w:kern w:val="0"/>
          <w:sz w:val="24"/>
          <w:szCs w:val="24"/>
        </w:rPr>
        <w:t>www.ccgp.gov.cn</w:t>
      </w:r>
      <w:r>
        <w:rPr>
          <w:rFonts w:ascii="宋体" w:eastAsia="宋体" w:hAnsi="宋体" w:cs="宋体" w:hint="eastAsia"/>
          <w:kern w:val="0"/>
          <w:sz w:val="24"/>
          <w:szCs w:val="24"/>
        </w:rPr>
        <w:t>）、“中国社会组织公共服务平台”网站（</w:t>
      </w:r>
      <w:r>
        <w:rPr>
          <w:rFonts w:ascii="宋体" w:eastAsia="宋体" w:hAnsi="宋体" w:cs="宋体" w:hint="eastAsia"/>
          <w:kern w:val="0"/>
          <w:sz w:val="24"/>
          <w:szCs w:val="24"/>
        </w:rPr>
        <w:t>www.chinanpo.gov.cn</w:t>
      </w:r>
      <w:r>
        <w:rPr>
          <w:rFonts w:ascii="宋体" w:eastAsia="宋体" w:hAnsi="宋体" w:cs="宋体" w:hint="eastAsia"/>
          <w:kern w:val="0"/>
          <w:sz w:val="24"/>
          <w:szCs w:val="24"/>
        </w:rPr>
        <w:t>）；</w:t>
      </w:r>
    </w:p>
    <w:p w:rsidR="00C97EDF" w:rsidRDefault="001A77DA">
      <w:pPr>
        <w:pStyle w:val="af4"/>
        <w:numPr>
          <w:ilvl w:val="0"/>
          <w:numId w:val="5"/>
        </w:numPr>
        <w:autoSpaceDE w:val="0"/>
        <w:autoSpaceDN w:val="0"/>
        <w:spacing w:line="360" w:lineRule="auto"/>
        <w:ind w:firstLineChars="0" w:firstLine="0"/>
        <w:contextualSpacing/>
        <w:jc w:val="left"/>
        <w:rPr>
          <w:rFonts w:ascii="宋体" w:eastAsia="宋体" w:hAnsi="宋体" w:cs="宋体"/>
          <w:kern w:val="0"/>
          <w:sz w:val="24"/>
          <w:szCs w:val="24"/>
        </w:rPr>
      </w:pPr>
      <w:r>
        <w:rPr>
          <w:rFonts w:ascii="宋体" w:eastAsia="宋体" w:hAnsi="宋体" w:cs="宋体" w:hint="eastAsia"/>
          <w:kern w:val="0"/>
          <w:sz w:val="24"/>
          <w:szCs w:val="24"/>
        </w:rPr>
        <w:t>截止时间：同投标截止时间；</w:t>
      </w:r>
    </w:p>
    <w:p w:rsidR="00C97EDF" w:rsidRDefault="001A77DA">
      <w:pPr>
        <w:pStyle w:val="af4"/>
        <w:numPr>
          <w:ilvl w:val="0"/>
          <w:numId w:val="5"/>
        </w:numPr>
        <w:autoSpaceDE w:val="0"/>
        <w:autoSpaceDN w:val="0"/>
        <w:spacing w:line="360" w:lineRule="auto"/>
        <w:ind w:firstLineChars="0" w:firstLine="0"/>
        <w:contextualSpacing/>
        <w:jc w:val="left"/>
        <w:rPr>
          <w:rFonts w:ascii="宋体" w:eastAsia="宋体" w:hAnsi="宋体" w:cs="宋体"/>
          <w:kern w:val="0"/>
          <w:sz w:val="24"/>
          <w:szCs w:val="24"/>
        </w:rPr>
      </w:pPr>
      <w:r>
        <w:rPr>
          <w:rFonts w:ascii="宋体" w:eastAsia="宋体" w:hAnsi="宋体" w:cs="宋体" w:hint="eastAsia"/>
          <w:kern w:val="0"/>
          <w:sz w:val="24"/>
          <w:szCs w:val="24"/>
        </w:rPr>
        <w:t>信用信息查询记录和证据留存具体方式：</w:t>
      </w:r>
      <w:r>
        <w:rPr>
          <w:rFonts w:ascii="宋体" w:hAnsi="宋体" w:cs="宋体" w:hint="eastAsia"/>
          <w:bCs/>
          <w:sz w:val="24"/>
          <w:szCs w:val="24"/>
          <w:lang w:val="zh-CN"/>
        </w:rPr>
        <w:t>经采购人经采购人在资格审查现场查询，投标方不需要提供材料。查询确认的查询结果网页截图作为查询记录和证据，与其</w:t>
      </w:r>
      <w:r>
        <w:rPr>
          <w:rFonts w:ascii="宋体" w:hAnsi="宋体" w:cs="宋体" w:hint="eastAsia"/>
          <w:bCs/>
          <w:sz w:val="24"/>
          <w:szCs w:val="24"/>
          <w:lang w:val="zh-CN"/>
        </w:rPr>
        <w:t>他采购文件一并保存</w:t>
      </w:r>
      <w:r>
        <w:rPr>
          <w:rFonts w:ascii="宋体" w:eastAsia="宋体" w:hAnsi="宋体" w:cs="宋体" w:hint="eastAsia"/>
          <w:kern w:val="0"/>
          <w:sz w:val="24"/>
          <w:szCs w:val="24"/>
        </w:rPr>
        <w:t>；</w:t>
      </w:r>
    </w:p>
    <w:p w:rsidR="00C97EDF" w:rsidRDefault="001A77DA">
      <w:pPr>
        <w:pStyle w:val="af4"/>
        <w:numPr>
          <w:ilvl w:val="0"/>
          <w:numId w:val="5"/>
        </w:numPr>
        <w:autoSpaceDE w:val="0"/>
        <w:autoSpaceDN w:val="0"/>
        <w:spacing w:line="360" w:lineRule="auto"/>
        <w:ind w:firstLineChars="0" w:firstLine="0"/>
        <w:contextualSpacing/>
        <w:jc w:val="left"/>
        <w:rPr>
          <w:rFonts w:ascii="宋体" w:eastAsia="宋体" w:hAnsi="宋体" w:cs="宋体"/>
          <w:kern w:val="0"/>
          <w:sz w:val="24"/>
          <w:szCs w:val="24"/>
        </w:rPr>
      </w:pPr>
      <w:r>
        <w:rPr>
          <w:rFonts w:ascii="宋体" w:eastAsia="宋体" w:hAnsi="宋体" w:cs="宋体" w:hint="eastAsia"/>
          <w:kern w:val="0"/>
          <w:sz w:val="24"/>
          <w:szCs w:val="24"/>
        </w:rPr>
        <w:t>信用信息的使用原则：经采购人认定的被列入失信被执行人、重大税收违法案件当事人名单、政府采购严重违法失信行为记录名单、严重违法失信社会组织名单的投标人，将拒绝其参与本次政府采购活动。</w:t>
      </w:r>
    </w:p>
    <w:p w:rsidR="00C97EDF" w:rsidRDefault="001A77DA">
      <w:pPr>
        <w:pStyle w:val="af4"/>
        <w:numPr>
          <w:ilvl w:val="0"/>
          <w:numId w:val="5"/>
        </w:numPr>
        <w:autoSpaceDE w:val="0"/>
        <w:autoSpaceDN w:val="0"/>
        <w:spacing w:line="360" w:lineRule="auto"/>
        <w:ind w:firstLineChars="0" w:firstLine="0"/>
        <w:contextualSpacing/>
        <w:jc w:val="left"/>
        <w:rPr>
          <w:rFonts w:ascii="宋体" w:eastAsia="宋体" w:hAnsi="宋体" w:cs="宋体"/>
          <w:kern w:val="0"/>
          <w:sz w:val="24"/>
          <w:szCs w:val="24"/>
        </w:rPr>
      </w:pPr>
      <w:r>
        <w:rPr>
          <w:rFonts w:ascii="宋体" w:eastAsia="宋体" w:hAnsi="宋体" w:cs="宋体" w:hint="eastAsia"/>
          <w:kern w:val="0"/>
          <w:sz w:val="24"/>
          <w:szCs w:val="24"/>
        </w:rPr>
        <w:t>投标人不良信用记录以采购人查询结果为准，采购人查询之后，网站信息发生的任何变更不再作为评审依据，投标人自行提供的与网站信息不一致的其他证明材料亦不作为评审依据。</w:t>
      </w:r>
    </w:p>
    <w:p w:rsidR="00C97EDF" w:rsidRDefault="001A77DA">
      <w:pPr>
        <w:autoSpaceDE w:val="0"/>
        <w:autoSpaceDN w:val="0"/>
        <w:spacing w:line="360" w:lineRule="auto"/>
        <w:contextualSpacing/>
        <w:rPr>
          <w:rFonts w:ascii="宋体" w:cs="宋体"/>
          <w:kern w:val="0"/>
          <w:sz w:val="24"/>
          <w:szCs w:val="24"/>
        </w:rPr>
      </w:pPr>
      <w:r>
        <w:rPr>
          <w:rFonts w:ascii="宋体" w:hAnsi="宋体" w:cs="宋体"/>
          <w:kern w:val="0"/>
          <w:sz w:val="24"/>
          <w:szCs w:val="24"/>
        </w:rPr>
        <w:t>3.4</w:t>
      </w:r>
      <w:r>
        <w:rPr>
          <w:rFonts w:ascii="宋体" w:hAnsi="宋体" w:cs="宋体" w:hint="eastAsia"/>
          <w:kern w:val="0"/>
          <w:sz w:val="24"/>
          <w:szCs w:val="24"/>
        </w:rPr>
        <w:t>单位负责人为同一人或者存在直接控股、管理关系的不同供应商，不得参加同一合同项下的政府采购活动；</w:t>
      </w:r>
    </w:p>
    <w:p w:rsidR="00C97EDF" w:rsidRDefault="001A77DA">
      <w:pPr>
        <w:autoSpaceDE w:val="0"/>
        <w:autoSpaceDN w:val="0"/>
        <w:spacing w:line="360" w:lineRule="auto"/>
        <w:contextualSpacing/>
        <w:rPr>
          <w:rFonts w:ascii="宋体" w:cs="宋体"/>
          <w:kern w:val="0"/>
          <w:sz w:val="24"/>
          <w:szCs w:val="24"/>
        </w:rPr>
      </w:pPr>
      <w:r>
        <w:rPr>
          <w:rFonts w:ascii="宋体" w:hAnsi="宋体" w:cs="宋体"/>
          <w:kern w:val="0"/>
          <w:sz w:val="24"/>
          <w:szCs w:val="24"/>
        </w:rPr>
        <w:t>3.5</w:t>
      </w:r>
      <w:r>
        <w:rPr>
          <w:rFonts w:ascii="宋体" w:hAnsi="宋体" w:cs="宋体" w:hint="eastAsia"/>
          <w:kern w:val="0"/>
          <w:sz w:val="24"/>
          <w:szCs w:val="24"/>
        </w:rPr>
        <w:t>除单一来源采购项目外，为采购项目提供整体设计、规范编制或者项目管理、监理、检测等服务的供应商，不得再参加该采购项目的其他采购活动。</w:t>
      </w:r>
    </w:p>
    <w:p w:rsidR="00C97EDF" w:rsidRDefault="001A77DA">
      <w:pPr>
        <w:autoSpaceDE w:val="0"/>
        <w:autoSpaceDN w:val="0"/>
        <w:spacing w:line="360" w:lineRule="auto"/>
        <w:contextualSpacing/>
        <w:rPr>
          <w:rFonts w:ascii="宋体" w:cs="宋体"/>
          <w:kern w:val="0"/>
          <w:sz w:val="24"/>
          <w:szCs w:val="24"/>
        </w:rPr>
      </w:pPr>
      <w:r>
        <w:rPr>
          <w:rFonts w:ascii="宋体" w:hAnsi="宋体" w:cs="宋体"/>
          <w:kern w:val="0"/>
          <w:sz w:val="24"/>
          <w:szCs w:val="24"/>
        </w:rPr>
        <w:t>3.6</w:t>
      </w:r>
      <w:r>
        <w:rPr>
          <w:rFonts w:ascii="宋体" w:hAnsi="宋体" w:cs="宋体" w:hint="eastAsia"/>
          <w:kern w:val="0"/>
          <w:sz w:val="24"/>
          <w:szCs w:val="24"/>
        </w:rPr>
        <w:t>“投标邀请”和“投标人须知前附表”规定接受联合体投标的，除应符合本章第</w:t>
      </w:r>
      <w:r>
        <w:rPr>
          <w:rFonts w:ascii="宋体" w:hAnsi="宋体" w:cs="宋体"/>
          <w:kern w:val="0"/>
          <w:sz w:val="24"/>
          <w:szCs w:val="24"/>
        </w:rPr>
        <w:t>3.1</w:t>
      </w:r>
      <w:r>
        <w:rPr>
          <w:rFonts w:ascii="宋体" w:hAnsi="宋体" w:cs="宋体" w:hint="eastAsia"/>
          <w:kern w:val="0"/>
          <w:sz w:val="24"/>
          <w:szCs w:val="24"/>
        </w:rPr>
        <w:t>项和</w:t>
      </w:r>
      <w:r>
        <w:rPr>
          <w:rFonts w:ascii="宋体" w:hAnsi="宋体" w:cs="宋体"/>
          <w:kern w:val="0"/>
          <w:sz w:val="24"/>
          <w:szCs w:val="24"/>
        </w:rPr>
        <w:t>3.2</w:t>
      </w:r>
      <w:r>
        <w:rPr>
          <w:rFonts w:ascii="宋体" w:hAnsi="宋体" w:cs="宋体" w:hint="eastAsia"/>
          <w:kern w:val="0"/>
          <w:sz w:val="24"/>
          <w:szCs w:val="24"/>
        </w:rPr>
        <w:t>项要求外，还应遵守以下规定：</w:t>
      </w:r>
    </w:p>
    <w:p w:rsidR="00C97EDF" w:rsidRDefault="001A77DA">
      <w:pPr>
        <w:autoSpaceDE w:val="0"/>
        <w:autoSpaceDN w:val="0"/>
        <w:spacing w:line="360" w:lineRule="auto"/>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）在投标文件中向采购人提交联合体协议书，明确联合体各方承担的工作和义务；</w:t>
      </w:r>
    </w:p>
    <w:p w:rsidR="00C97EDF" w:rsidRDefault="001A77DA">
      <w:pPr>
        <w:autoSpaceDE w:val="0"/>
        <w:autoSpaceDN w:val="0"/>
        <w:spacing w:line="360" w:lineRule="auto"/>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）联合体中有同类资质的供应商按联合体分工承担相同工作的，应当按照资质等级较低的供应商确定资质等级；</w:t>
      </w:r>
    </w:p>
    <w:p w:rsidR="00C97EDF" w:rsidRDefault="001A77DA">
      <w:pPr>
        <w:autoSpaceDE w:val="0"/>
        <w:autoSpaceDN w:val="0"/>
        <w:spacing w:line="360" w:lineRule="auto"/>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）招标人根据采购项目的特殊要求规定投标人特定条件的，联合体各方中至少应当有一方符合采购规定的特定条件。</w:t>
      </w:r>
    </w:p>
    <w:p w:rsidR="00C97EDF" w:rsidRDefault="001A77DA">
      <w:pPr>
        <w:autoSpaceDE w:val="0"/>
        <w:autoSpaceDN w:val="0"/>
        <w:spacing w:line="360" w:lineRule="auto"/>
        <w:contextualSpacing/>
        <w:rPr>
          <w:rFonts w:ascii="宋体" w:cs="宋体"/>
          <w:kern w:val="0"/>
          <w:sz w:val="24"/>
          <w:szCs w:val="24"/>
        </w:rPr>
      </w:pPr>
      <w:r>
        <w:rPr>
          <w:rFonts w:ascii="宋体" w:hAnsi="宋体" w:cs="宋体" w:hint="eastAsia"/>
          <w:kern w:val="0"/>
          <w:sz w:val="24"/>
          <w:szCs w:val="24"/>
        </w:rPr>
        <w:lastRenderedPageBreak/>
        <w:t>（</w:t>
      </w:r>
      <w:r>
        <w:rPr>
          <w:rFonts w:ascii="宋体" w:hAnsi="宋体" w:cs="宋体"/>
          <w:kern w:val="0"/>
          <w:sz w:val="24"/>
          <w:szCs w:val="24"/>
        </w:rPr>
        <w:t>4</w:t>
      </w:r>
      <w:r>
        <w:rPr>
          <w:rFonts w:ascii="宋体" w:hAnsi="宋体" w:cs="宋体" w:hint="eastAsia"/>
          <w:kern w:val="0"/>
          <w:sz w:val="24"/>
          <w:szCs w:val="24"/>
        </w:rPr>
        <w:t>）联合体各方不得再单独参加或者与其他供应商另外组成联合体参加同一合同项下的政府采购活动。</w:t>
      </w:r>
    </w:p>
    <w:p w:rsidR="00C97EDF" w:rsidRDefault="001A77DA">
      <w:pPr>
        <w:autoSpaceDE w:val="0"/>
        <w:autoSpaceDN w:val="0"/>
        <w:spacing w:line="360" w:lineRule="auto"/>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5</w:t>
      </w:r>
      <w:r>
        <w:rPr>
          <w:rFonts w:ascii="宋体" w:hAnsi="宋体" w:cs="宋体" w:hint="eastAsia"/>
          <w:kern w:val="0"/>
          <w:sz w:val="24"/>
          <w:szCs w:val="24"/>
        </w:rPr>
        <w:t>）联合体各方应当共同与采购人签订采购合同，就采购合同约定的事项对采购人</w:t>
      </w:r>
      <w:hyperlink r:id="rId13" w:tgtFrame="_blank" w:history="1">
        <w:r>
          <w:rPr>
            <w:rFonts w:ascii="宋体" w:hAnsi="宋体" w:cs="宋体" w:hint="eastAsia"/>
            <w:kern w:val="0"/>
            <w:sz w:val="24"/>
            <w:szCs w:val="24"/>
          </w:rPr>
          <w:t>承担连带责任</w:t>
        </w:r>
      </w:hyperlink>
      <w:r>
        <w:rPr>
          <w:rFonts w:ascii="宋体" w:hAnsi="宋体" w:cs="宋体" w:hint="eastAsia"/>
          <w:kern w:val="0"/>
          <w:sz w:val="24"/>
          <w:szCs w:val="24"/>
        </w:rPr>
        <w:t>。</w:t>
      </w:r>
    </w:p>
    <w:p w:rsidR="00C97EDF" w:rsidRDefault="001A77DA">
      <w:pPr>
        <w:autoSpaceDE w:val="0"/>
        <w:autoSpaceDN w:val="0"/>
        <w:spacing w:line="360" w:lineRule="auto"/>
        <w:contextualSpacing/>
        <w:rPr>
          <w:rFonts w:ascii="宋体" w:cs="宋体"/>
          <w:kern w:val="0"/>
          <w:sz w:val="24"/>
          <w:szCs w:val="24"/>
        </w:rPr>
      </w:pPr>
      <w:r>
        <w:rPr>
          <w:rFonts w:ascii="宋体" w:hAnsi="宋体" w:cs="宋体"/>
          <w:kern w:val="0"/>
          <w:sz w:val="24"/>
          <w:szCs w:val="24"/>
        </w:rPr>
        <w:t>3</w:t>
      </w:r>
      <w:r>
        <w:rPr>
          <w:rFonts w:ascii="宋体" w:hAnsi="宋体" w:cs="宋体"/>
          <w:kern w:val="0"/>
          <w:sz w:val="24"/>
          <w:szCs w:val="24"/>
        </w:rPr>
        <w:t xml:space="preserve">.7 </w:t>
      </w:r>
      <w:r>
        <w:rPr>
          <w:rFonts w:ascii="宋体" w:hAnsi="宋体" w:cs="宋体" w:hint="eastAsia"/>
          <w:kern w:val="0"/>
          <w:sz w:val="24"/>
          <w:szCs w:val="24"/>
        </w:rPr>
        <w:t>法律、行政法规规定的其他条件。</w:t>
      </w:r>
    </w:p>
    <w:p w:rsidR="00C97EDF" w:rsidRDefault="001A77DA">
      <w:pPr>
        <w:autoSpaceDE w:val="0"/>
        <w:autoSpaceDN w:val="0"/>
        <w:spacing w:line="360" w:lineRule="auto"/>
        <w:contextualSpacing/>
        <w:rPr>
          <w:rFonts w:ascii="宋体" w:cs="宋体"/>
          <w:b/>
          <w:kern w:val="0"/>
          <w:sz w:val="24"/>
          <w:szCs w:val="24"/>
        </w:rPr>
      </w:pPr>
      <w:r>
        <w:rPr>
          <w:rFonts w:ascii="宋体" w:hAnsi="宋体" w:cs="宋体"/>
          <w:b/>
          <w:kern w:val="0"/>
          <w:sz w:val="24"/>
          <w:szCs w:val="24"/>
        </w:rPr>
        <w:t>4</w:t>
      </w:r>
      <w:r>
        <w:rPr>
          <w:rFonts w:ascii="宋体" w:hAnsi="宋体" w:cs="宋体" w:hint="eastAsia"/>
          <w:b/>
          <w:kern w:val="0"/>
          <w:sz w:val="24"/>
          <w:szCs w:val="24"/>
        </w:rPr>
        <w:t>．合格的货物和服务</w:t>
      </w:r>
    </w:p>
    <w:p w:rsidR="00C97EDF" w:rsidRDefault="001A77DA">
      <w:pPr>
        <w:autoSpaceDE w:val="0"/>
        <w:autoSpaceDN w:val="0"/>
        <w:spacing w:line="360" w:lineRule="auto"/>
        <w:contextualSpacing/>
        <w:rPr>
          <w:rFonts w:ascii="宋体" w:cs="宋体"/>
          <w:kern w:val="0"/>
          <w:sz w:val="24"/>
          <w:szCs w:val="24"/>
        </w:rPr>
      </w:pPr>
      <w:r>
        <w:rPr>
          <w:rFonts w:ascii="宋体" w:hAnsi="宋体" w:cs="宋体"/>
          <w:kern w:val="0"/>
          <w:sz w:val="24"/>
          <w:szCs w:val="24"/>
        </w:rPr>
        <w:t xml:space="preserve">4.1 </w:t>
      </w:r>
      <w:r>
        <w:rPr>
          <w:rFonts w:ascii="宋体" w:hAnsi="宋体" w:cs="宋体" w:hint="eastAsia"/>
          <w:kern w:val="0"/>
          <w:sz w:val="24"/>
          <w:szCs w:val="24"/>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C97EDF" w:rsidRDefault="001A77DA">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t xml:space="preserve">4.2 </w:t>
      </w:r>
      <w:r>
        <w:rPr>
          <w:rFonts w:ascii="宋体" w:hAnsi="宋体" w:cs="宋体" w:hint="eastAsia"/>
          <w:kern w:val="0"/>
          <w:sz w:val="24"/>
          <w:szCs w:val="24"/>
        </w:rPr>
        <w:t>投标人所提供的服务应当没有侵犯任何第三方的知识产权、技术秘密等合法权利。</w:t>
      </w:r>
    </w:p>
    <w:p w:rsidR="00C97EDF" w:rsidRDefault="001A77D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 xml:space="preserve">4.3 </w:t>
      </w:r>
      <w:r>
        <w:rPr>
          <w:rFonts w:ascii="宋体" w:hAnsi="宋体" w:cs="宋体" w:hint="eastAsia"/>
          <w:kern w:val="0"/>
          <w:sz w:val="24"/>
          <w:szCs w:val="24"/>
        </w:rPr>
        <w:t>根据《财政部、发展改革委、生态环境部、市场监管总局关于调整优化节能产品、环境标志产品政府采购执行机制的通知》（财库〔</w:t>
      </w:r>
      <w:r>
        <w:rPr>
          <w:rFonts w:ascii="宋体" w:hAnsi="宋体" w:cs="宋体" w:hint="eastAsia"/>
          <w:kern w:val="0"/>
          <w:sz w:val="24"/>
          <w:szCs w:val="24"/>
        </w:rPr>
        <w:t>2019</w:t>
      </w:r>
      <w:r>
        <w:rPr>
          <w:rFonts w:ascii="宋体" w:hAnsi="宋体" w:cs="宋体" w:hint="eastAsia"/>
          <w:kern w:val="0"/>
          <w:sz w:val="24"/>
          <w:szCs w:val="24"/>
        </w:rPr>
        <w:t>〕</w:t>
      </w:r>
      <w:r>
        <w:rPr>
          <w:rFonts w:ascii="宋体" w:hAnsi="宋体" w:cs="宋体" w:hint="eastAsia"/>
          <w:kern w:val="0"/>
          <w:sz w:val="24"/>
          <w:szCs w:val="24"/>
        </w:rPr>
        <w:t>9</w:t>
      </w:r>
      <w:r>
        <w:rPr>
          <w:rFonts w:ascii="宋体" w:hAnsi="宋体" w:cs="宋体" w:hint="eastAsia"/>
          <w:kern w:val="0"/>
          <w:sz w:val="24"/>
          <w:szCs w:val="24"/>
        </w:rPr>
        <w:t>号）要求，采购属于政府强制采购产品类别的，该产品必须具有国家确定的认证机构出具的、处于有效期之内的节能产品或环境标志产品认证证书，否则其投标将被拒绝。</w:t>
      </w:r>
    </w:p>
    <w:p w:rsidR="00C97EDF" w:rsidRDefault="001A77D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4.4</w:t>
      </w:r>
      <w:r>
        <w:rPr>
          <w:rFonts w:ascii="宋体" w:hAnsi="宋体" w:cs="宋体" w:hint="eastAsia"/>
          <w:kern w:val="0"/>
          <w:sz w:val="24"/>
          <w:szCs w:val="24"/>
        </w:rPr>
        <w:t>根据《强制性产品认证管理规定》（质检总局第</w:t>
      </w:r>
      <w:r>
        <w:rPr>
          <w:rFonts w:ascii="宋体" w:hAnsi="宋体" w:cs="宋体" w:hint="eastAsia"/>
          <w:kern w:val="0"/>
          <w:sz w:val="24"/>
          <w:szCs w:val="24"/>
        </w:rPr>
        <w:t>117</w:t>
      </w:r>
      <w:r>
        <w:rPr>
          <w:rFonts w:ascii="宋体" w:hAnsi="宋体" w:cs="宋体" w:hint="eastAsia"/>
          <w:kern w:val="0"/>
          <w:sz w:val="24"/>
          <w:szCs w:val="24"/>
        </w:rPr>
        <w:t>号令）要求，如投标人所投产品被列入《中华人民共和国实施强制性产品认证的产品目录》，则该产品应具备国家认监委指定强制性产品认证机构颁发的《中国国家强制性产品认证证书》（</w:t>
      </w:r>
      <w:r>
        <w:rPr>
          <w:rFonts w:ascii="宋体" w:hAnsi="宋体" w:cs="宋体" w:hint="eastAsia"/>
          <w:kern w:val="0"/>
          <w:sz w:val="24"/>
          <w:szCs w:val="24"/>
        </w:rPr>
        <w:t xml:space="preserve">CCC </w:t>
      </w:r>
      <w:r>
        <w:rPr>
          <w:rFonts w:ascii="宋体" w:hAnsi="宋体" w:cs="宋体" w:hint="eastAsia"/>
          <w:kern w:val="0"/>
          <w:sz w:val="24"/>
          <w:szCs w:val="24"/>
        </w:rPr>
        <w:t>认证</w:t>
      </w:r>
      <w:r>
        <w:rPr>
          <w:rFonts w:ascii="宋体" w:hAnsi="宋体" w:cs="宋体" w:hint="eastAsia"/>
          <w:kern w:val="0"/>
          <w:sz w:val="24"/>
          <w:szCs w:val="24"/>
        </w:rPr>
        <w:t>）。投标人不能提供超出此目录范畴外的替代品。</w:t>
      </w:r>
    </w:p>
    <w:p w:rsidR="00C97EDF" w:rsidRDefault="001A77D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4.5</w:t>
      </w:r>
      <w:r>
        <w:rPr>
          <w:rFonts w:ascii="宋体" w:hAnsi="宋体" w:cs="宋体" w:hint="eastAsia"/>
          <w:kern w:val="0"/>
          <w:sz w:val="24"/>
          <w:szCs w:val="24"/>
        </w:rPr>
        <w:t>根据财政部、工业和信息化部、国家质检总局、国家认监委联合发布</w:t>
      </w:r>
      <w:bookmarkStart w:id="2" w:name="baidusnap0"/>
      <w:bookmarkEnd w:id="2"/>
      <w:r>
        <w:rPr>
          <w:rFonts w:ascii="宋体" w:hAnsi="宋体" w:cs="宋体" w:hint="eastAsia"/>
          <w:kern w:val="0"/>
          <w:sz w:val="24"/>
          <w:szCs w:val="24"/>
        </w:rPr>
        <w:t>《关于信息安全产品实施政府采购的通知》（财库</w:t>
      </w:r>
      <w:r>
        <w:rPr>
          <w:rFonts w:ascii="宋体" w:hAnsi="宋体" w:cs="宋体" w:hint="eastAsia"/>
          <w:kern w:val="0"/>
          <w:sz w:val="24"/>
          <w:szCs w:val="24"/>
        </w:rPr>
        <w:t>[2010]48</w:t>
      </w:r>
      <w:r>
        <w:rPr>
          <w:rFonts w:ascii="宋体" w:hAnsi="宋体" w:cs="宋体" w:hint="eastAsia"/>
          <w:kern w:val="0"/>
          <w:sz w:val="24"/>
          <w:szCs w:val="24"/>
        </w:rPr>
        <w:t>号）要求，投标人所投产品如被列入《信息安全产品强制性认证目录》，则该产品应具备中国信息安全认证中心颁发的《</w:t>
      </w:r>
      <w:hyperlink r:id="rId14" w:tgtFrame="_blank" w:history="1">
        <w:r>
          <w:rPr>
            <w:rFonts w:ascii="宋体" w:hAnsi="宋体" w:cs="宋体" w:hint="eastAsia"/>
            <w:kern w:val="0"/>
            <w:sz w:val="24"/>
            <w:szCs w:val="24"/>
          </w:rPr>
          <w:t>中国国家信息安全产品认证证书</w:t>
        </w:r>
      </w:hyperlink>
      <w:r>
        <w:rPr>
          <w:rFonts w:ascii="宋体" w:hAnsi="宋体" w:cs="宋体" w:hint="eastAsia"/>
          <w:kern w:val="0"/>
          <w:sz w:val="24"/>
          <w:szCs w:val="24"/>
        </w:rPr>
        <w:t>》。投标人不能提供超出此目录范畴外的替代品。</w:t>
      </w:r>
    </w:p>
    <w:p w:rsidR="00C97EDF" w:rsidRDefault="001A77DA">
      <w:pPr>
        <w:autoSpaceDE w:val="0"/>
        <w:autoSpaceDN w:val="0"/>
        <w:spacing w:line="360" w:lineRule="auto"/>
        <w:contextualSpacing/>
        <w:rPr>
          <w:rFonts w:ascii="宋体" w:cs="宋体"/>
          <w:b/>
          <w:kern w:val="0"/>
          <w:sz w:val="24"/>
          <w:szCs w:val="24"/>
        </w:rPr>
      </w:pPr>
      <w:r>
        <w:rPr>
          <w:rFonts w:ascii="宋体" w:hAnsi="宋体" w:cs="宋体"/>
          <w:b/>
          <w:kern w:val="0"/>
          <w:sz w:val="24"/>
          <w:szCs w:val="24"/>
        </w:rPr>
        <w:t>5</w:t>
      </w:r>
      <w:r>
        <w:rPr>
          <w:rFonts w:ascii="宋体" w:hAnsi="宋体" w:cs="宋体" w:hint="eastAsia"/>
          <w:b/>
          <w:kern w:val="0"/>
          <w:sz w:val="24"/>
          <w:szCs w:val="24"/>
        </w:rPr>
        <w:t>．投标费用</w:t>
      </w:r>
    </w:p>
    <w:p w:rsidR="00C97EDF" w:rsidRDefault="001A77DA">
      <w:pPr>
        <w:autoSpaceDE w:val="0"/>
        <w:autoSpaceDN w:val="0"/>
        <w:spacing w:line="360" w:lineRule="auto"/>
        <w:contextualSpacing/>
        <w:rPr>
          <w:rFonts w:ascii="宋体" w:cs="宋体"/>
          <w:kern w:val="0"/>
          <w:sz w:val="24"/>
          <w:szCs w:val="24"/>
        </w:rPr>
      </w:pPr>
      <w:r>
        <w:rPr>
          <w:rFonts w:ascii="宋体" w:hAnsi="宋体" w:cs="宋体" w:hint="eastAsia"/>
          <w:kern w:val="0"/>
          <w:sz w:val="24"/>
          <w:szCs w:val="24"/>
        </w:rPr>
        <w:t>不论投标的结果如何，投标人均应自行承担所有与投标有关的全部费用，招标人在任何情况下均无义务和责任承担这些费用。</w:t>
      </w:r>
    </w:p>
    <w:p w:rsidR="00C97EDF" w:rsidRDefault="001A77DA">
      <w:pPr>
        <w:autoSpaceDE w:val="0"/>
        <w:autoSpaceDN w:val="0"/>
        <w:spacing w:line="360" w:lineRule="auto"/>
        <w:contextualSpacing/>
        <w:rPr>
          <w:rFonts w:ascii="宋体" w:cs="宋体"/>
          <w:b/>
          <w:kern w:val="0"/>
          <w:sz w:val="24"/>
          <w:szCs w:val="24"/>
        </w:rPr>
      </w:pPr>
      <w:r>
        <w:rPr>
          <w:rFonts w:ascii="宋体" w:hAnsi="宋体" w:cs="宋体"/>
          <w:b/>
          <w:kern w:val="0"/>
          <w:sz w:val="24"/>
          <w:szCs w:val="24"/>
        </w:rPr>
        <w:t>6</w:t>
      </w:r>
      <w:r>
        <w:rPr>
          <w:rFonts w:ascii="宋体" w:hAnsi="宋体" w:cs="宋体" w:hint="eastAsia"/>
          <w:b/>
          <w:kern w:val="0"/>
          <w:sz w:val="24"/>
          <w:szCs w:val="24"/>
        </w:rPr>
        <w:t>．信息发布</w:t>
      </w:r>
    </w:p>
    <w:p w:rsidR="00C97EDF" w:rsidRDefault="001A77DA">
      <w:pPr>
        <w:autoSpaceDE w:val="0"/>
        <w:autoSpaceDN w:val="0"/>
        <w:spacing w:line="360" w:lineRule="auto"/>
        <w:contextualSpacing/>
        <w:rPr>
          <w:rFonts w:ascii="宋体" w:cs="宋体"/>
          <w:kern w:val="0"/>
          <w:sz w:val="24"/>
          <w:szCs w:val="24"/>
        </w:rPr>
      </w:pPr>
      <w:r>
        <w:rPr>
          <w:rFonts w:ascii="宋体" w:hAnsi="宋体"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宋体" w:hAnsi="宋体" w:cs="宋体" w:hint="eastAsia"/>
          <w:sz w:val="24"/>
          <w:szCs w:val="24"/>
        </w:rPr>
        <w:t>《中国政府采购网》、《河南省政府采购网》、《许昌市政府采购网》</w:t>
      </w:r>
      <w:r>
        <w:rPr>
          <w:rFonts w:ascii="宋体" w:hAnsi="宋体" w:cs="宋体" w:hint="eastAsia"/>
          <w:kern w:val="0"/>
          <w:sz w:val="24"/>
          <w:szCs w:val="24"/>
        </w:rPr>
        <w:t>和《全国公共资源交易平台（河南省·许昌市）》公开</w:t>
      </w:r>
      <w:r>
        <w:rPr>
          <w:rFonts w:ascii="宋体" w:hAnsi="宋体" w:cs="宋体" w:hint="eastAsia"/>
          <w:kern w:val="0"/>
          <w:sz w:val="24"/>
          <w:szCs w:val="24"/>
        </w:rPr>
        <w:lastRenderedPageBreak/>
        <w:t>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C97EDF" w:rsidRDefault="001A77DA">
      <w:pPr>
        <w:autoSpaceDE w:val="0"/>
        <w:autoSpaceDN w:val="0"/>
        <w:spacing w:line="360" w:lineRule="auto"/>
        <w:contextualSpacing/>
        <w:rPr>
          <w:rFonts w:ascii="宋体" w:cs="宋体"/>
          <w:b/>
          <w:kern w:val="0"/>
          <w:sz w:val="24"/>
          <w:szCs w:val="24"/>
        </w:rPr>
      </w:pPr>
      <w:r>
        <w:rPr>
          <w:rFonts w:ascii="宋体" w:hAnsi="宋体" w:cs="宋体"/>
          <w:b/>
          <w:kern w:val="0"/>
          <w:sz w:val="24"/>
          <w:szCs w:val="24"/>
        </w:rPr>
        <w:t xml:space="preserve">7. </w:t>
      </w:r>
      <w:r>
        <w:rPr>
          <w:rFonts w:ascii="宋体" w:hAnsi="宋体" w:cs="宋体" w:hint="eastAsia"/>
          <w:b/>
          <w:kern w:val="0"/>
          <w:sz w:val="24"/>
          <w:szCs w:val="24"/>
        </w:rPr>
        <w:t>其他</w:t>
      </w:r>
    </w:p>
    <w:p w:rsidR="00C97EDF" w:rsidRDefault="001A77DA">
      <w:pPr>
        <w:autoSpaceDE w:val="0"/>
        <w:autoSpaceDN w:val="0"/>
        <w:spacing w:line="360" w:lineRule="auto"/>
        <w:contextualSpacing/>
        <w:rPr>
          <w:rFonts w:ascii="宋体" w:cs="宋体"/>
          <w:kern w:val="0"/>
          <w:sz w:val="24"/>
          <w:szCs w:val="24"/>
        </w:rPr>
      </w:pPr>
      <w:r>
        <w:rPr>
          <w:rFonts w:ascii="宋体" w:hAnsi="宋体" w:cs="宋体" w:hint="eastAsia"/>
          <w:kern w:val="0"/>
          <w:sz w:val="24"/>
          <w:szCs w:val="24"/>
        </w:rPr>
        <w:t>本“投标人须知”的条款如与“投标邀请”、“项目需求”、“投标人须知前附表”和“资格审查与评标”就同一内容的表述不一致的，以“投标邀请”、“项目需求”、“投标人须知前附表”和“资格审查与评标”中规定的内容为准。</w:t>
      </w:r>
    </w:p>
    <w:p w:rsidR="00C97EDF" w:rsidRDefault="00C97EDF">
      <w:pPr>
        <w:autoSpaceDE w:val="0"/>
        <w:autoSpaceDN w:val="0"/>
        <w:spacing w:line="360" w:lineRule="auto"/>
        <w:contextualSpacing/>
        <w:rPr>
          <w:rFonts w:ascii="宋体" w:cs="宋体"/>
          <w:kern w:val="0"/>
          <w:sz w:val="24"/>
          <w:szCs w:val="24"/>
        </w:rPr>
      </w:pPr>
    </w:p>
    <w:p w:rsidR="00C97EDF" w:rsidRDefault="00C97EDF">
      <w:pPr>
        <w:autoSpaceDE w:val="0"/>
        <w:autoSpaceDN w:val="0"/>
        <w:spacing w:line="360" w:lineRule="auto"/>
        <w:contextualSpacing/>
        <w:rPr>
          <w:rFonts w:ascii="宋体" w:cs="宋体"/>
          <w:kern w:val="0"/>
          <w:sz w:val="24"/>
          <w:szCs w:val="24"/>
        </w:rPr>
      </w:pPr>
    </w:p>
    <w:p w:rsidR="00C97EDF" w:rsidRDefault="001A77DA">
      <w:pPr>
        <w:tabs>
          <w:tab w:val="left" w:pos="1260"/>
        </w:tabs>
        <w:autoSpaceDE w:val="0"/>
        <w:autoSpaceDN w:val="0"/>
        <w:spacing w:line="360" w:lineRule="auto"/>
        <w:contextualSpacing/>
        <w:jc w:val="center"/>
        <w:rPr>
          <w:rFonts w:ascii="宋体" w:cs="宋体"/>
          <w:b/>
          <w:kern w:val="0"/>
          <w:sz w:val="28"/>
          <w:szCs w:val="28"/>
        </w:rPr>
      </w:pPr>
      <w:r>
        <w:rPr>
          <w:rFonts w:ascii="宋体" w:hAnsi="宋体" w:cs="宋体" w:hint="eastAsia"/>
          <w:b/>
          <w:kern w:val="0"/>
          <w:sz w:val="28"/>
          <w:szCs w:val="28"/>
        </w:rPr>
        <w:t>二、招标文件说明</w:t>
      </w:r>
    </w:p>
    <w:p w:rsidR="00C97EDF" w:rsidRDefault="001A77DA">
      <w:pPr>
        <w:autoSpaceDE w:val="0"/>
        <w:autoSpaceDN w:val="0"/>
        <w:spacing w:line="360" w:lineRule="auto"/>
        <w:contextualSpacing/>
        <w:rPr>
          <w:rFonts w:ascii="宋体" w:cs="宋体"/>
          <w:b/>
          <w:kern w:val="0"/>
          <w:sz w:val="24"/>
          <w:szCs w:val="24"/>
        </w:rPr>
      </w:pPr>
      <w:r>
        <w:rPr>
          <w:rFonts w:ascii="宋体" w:hAnsi="宋体" w:cs="宋体"/>
          <w:b/>
          <w:kern w:val="0"/>
          <w:sz w:val="24"/>
          <w:szCs w:val="24"/>
        </w:rPr>
        <w:t>9</w:t>
      </w:r>
      <w:r>
        <w:rPr>
          <w:rFonts w:ascii="宋体" w:hAnsi="宋体" w:cs="宋体" w:hint="eastAsia"/>
          <w:b/>
          <w:kern w:val="0"/>
          <w:sz w:val="24"/>
          <w:szCs w:val="24"/>
        </w:rPr>
        <w:t>．招标文</w:t>
      </w:r>
      <w:r>
        <w:rPr>
          <w:rFonts w:ascii="宋体" w:hAnsi="宋体" w:cs="宋体" w:hint="eastAsia"/>
          <w:b/>
          <w:kern w:val="0"/>
          <w:sz w:val="24"/>
          <w:szCs w:val="24"/>
        </w:rPr>
        <w:t>件构成</w:t>
      </w:r>
    </w:p>
    <w:p w:rsidR="00C97EDF" w:rsidRDefault="001A77DA">
      <w:pPr>
        <w:autoSpaceDE w:val="0"/>
        <w:autoSpaceDN w:val="0"/>
        <w:spacing w:line="360" w:lineRule="auto"/>
        <w:contextualSpacing/>
        <w:rPr>
          <w:rFonts w:ascii="宋体" w:cs="宋体"/>
          <w:kern w:val="0"/>
          <w:sz w:val="24"/>
          <w:szCs w:val="24"/>
        </w:rPr>
      </w:pPr>
      <w:r>
        <w:rPr>
          <w:rFonts w:ascii="宋体" w:hAnsi="宋体" w:cs="宋体"/>
          <w:kern w:val="0"/>
          <w:sz w:val="24"/>
          <w:szCs w:val="24"/>
        </w:rPr>
        <w:t xml:space="preserve">9.1 </w:t>
      </w:r>
      <w:r>
        <w:rPr>
          <w:rFonts w:ascii="宋体" w:hAnsi="宋体" w:cs="宋体" w:hint="eastAsia"/>
          <w:kern w:val="0"/>
          <w:sz w:val="24"/>
          <w:szCs w:val="24"/>
        </w:rPr>
        <w:t>招标文件由以下部分组成：</w:t>
      </w:r>
    </w:p>
    <w:p w:rsidR="00C97EDF" w:rsidRDefault="001A77DA">
      <w:pPr>
        <w:autoSpaceDE w:val="0"/>
        <w:autoSpaceDN w:val="0"/>
        <w:spacing w:line="360" w:lineRule="auto"/>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）投标邀请（招标公告）</w:t>
      </w:r>
    </w:p>
    <w:p w:rsidR="00C97EDF" w:rsidRDefault="001A77DA">
      <w:pPr>
        <w:autoSpaceDE w:val="0"/>
        <w:autoSpaceDN w:val="0"/>
        <w:spacing w:line="360" w:lineRule="auto"/>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）项目需求</w:t>
      </w:r>
    </w:p>
    <w:p w:rsidR="00C97EDF" w:rsidRDefault="001A77DA">
      <w:pPr>
        <w:autoSpaceDE w:val="0"/>
        <w:autoSpaceDN w:val="0"/>
        <w:spacing w:line="360" w:lineRule="auto"/>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）投标人须知前附表</w:t>
      </w:r>
    </w:p>
    <w:p w:rsidR="00C97EDF" w:rsidRDefault="001A77DA">
      <w:pPr>
        <w:autoSpaceDE w:val="0"/>
        <w:autoSpaceDN w:val="0"/>
        <w:spacing w:line="360" w:lineRule="auto"/>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4</w:t>
      </w:r>
      <w:r>
        <w:rPr>
          <w:rFonts w:ascii="宋体" w:hAnsi="宋体" w:cs="宋体" w:hint="eastAsia"/>
          <w:kern w:val="0"/>
          <w:sz w:val="24"/>
          <w:szCs w:val="24"/>
        </w:rPr>
        <w:t>）投标人须知</w:t>
      </w:r>
    </w:p>
    <w:p w:rsidR="00C97EDF" w:rsidRDefault="001A77DA">
      <w:pPr>
        <w:autoSpaceDE w:val="0"/>
        <w:autoSpaceDN w:val="0"/>
        <w:spacing w:line="360" w:lineRule="auto"/>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5</w:t>
      </w:r>
      <w:r>
        <w:rPr>
          <w:rFonts w:ascii="宋体" w:hAnsi="宋体" w:cs="宋体" w:hint="eastAsia"/>
          <w:kern w:val="0"/>
          <w:sz w:val="24"/>
          <w:szCs w:val="24"/>
        </w:rPr>
        <w:t>）政府采购政策功能</w:t>
      </w:r>
    </w:p>
    <w:p w:rsidR="00C97EDF" w:rsidRDefault="001A77DA">
      <w:pPr>
        <w:autoSpaceDE w:val="0"/>
        <w:autoSpaceDN w:val="0"/>
        <w:spacing w:line="360" w:lineRule="auto"/>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6</w:t>
      </w:r>
      <w:r>
        <w:rPr>
          <w:rFonts w:ascii="宋体" w:hAnsi="宋体" w:cs="宋体" w:hint="eastAsia"/>
          <w:kern w:val="0"/>
          <w:sz w:val="24"/>
          <w:szCs w:val="24"/>
        </w:rPr>
        <w:t>）资格审查与评标</w:t>
      </w:r>
    </w:p>
    <w:p w:rsidR="00C97EDF" w:rsidRDefault="001A77DA">
      <w:pPr>
        <w:autoSpaceDE w:val="0"/>
        <w:autoSpaceDN w:val="0"/>
        <w:spacing w:line="360" w:lineRule="auto"/>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7</w:t>
      </w:r>
      <w:r>
        <w:rPr>
          <w:rFonts w:ascii="宋体" w:hAnsi="宋体" w:cs="宋体" w:hint="eastAsia"/>
          <w:kern w:val="0"/>
          <w:sz w:val="24"/>
          <w:szCs w:val="24"/>
        </w:rPr>
        <w:t>）合同条款及格式</w:t>
      </w:r>
    </w:p>
    <w:p w:rsidR="00C97EDF" w:rsidRDefault="001A77DA">
      <w:pPr>
        <w:autoSpaceDE w:val="0"/>
        <w:autoSpaceDN w:val="0"/>
        <w:spacing w:line="360" w:lineRule="auto"/>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8</w:t>
      </w:r>
      <w:r>
        <w:rPr>
          <w:rFonts w:ascii="宋体" w:hAnsi="宋体" w:cs="宋体" w:hint="eastAsia"/>
          <w:kern w:val="0"/>
          <w:sz w:val="24"/>
          <w:szCs w:val="24"/>
        </w:rPr>
        <w:t>）投标文件有关格式</w:t>
      </w:r>
    </w:p>
    <w:p w:rsidR="00C97EDF" w:rsidRDefault="001A77DA">
      <w:pPr>
        <w:autoSpaceDE w:val="0"/>
        <w:autoSpaceDN w:val="0"/>
        <w:spacing w:line="360" w:lineRule="auto"/>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9</w:t>
      </w:r>
      <w:r>
        <w:rPr>
          <w:rFonts w:ascii="宋体" w:hAnsi="宋体" w:cs="宋体" w:hint="eastAsia"/>
          <w:kern w:val="0"/>
          <w:sz w:val="24"/>
          <w:szCs w:val="24"/>
        </w:rPr>
        <w:t>）本项目招标文件的澄清、答复、修改、补充内容（如有的话）</w:t>
      </w:r>
    </w:p>
    <w:p w:rsidR="00C97EDF" w:rsidRDefault="001A77DA">
      <w:pPr>
        <w:autoSpaceDE w:val="0"/>
        <w:autoSpaceDN w:val="0"/>
        <w:spacing w:line="360" w:lineRule="auto"/>
        <w:contextualSpacing/>
        <w:rPr>
          <w:rFonts w:ascii="宋体" w:cs="宋体"/>
          <w:kern w:val="0"/>
          <w:sz w:val="24"/>
          <w:szCs w:val="24"/>
        </w:rPr>
      </w:pPr>
      <w:r>
        <w:rPr>
          <w:rFonts w:ascii="宋体" w:hAnsi="宋体" w:cs="宋体"/>
          <w:kern w:val="0"/>
          <w:sz w:val="24"/>
          <w:szCs w:val="24"/>
        </w:rPr>
        <w:t xml:space="preserve">9.2 </w:t>
      </w:r>
      <w:r>
        <w:rPr>
          <w:rFonts w:ascii="宋体" w:hAnsi="宋体" w:cs="宋体" w:hint="eastAsia"/>
          <w:kern w:val="0"/>
          <w:sz w:val="24"/>
          <w:szCs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C97EDF" w:rsidRDefault="001A77DA">
      <w:pPr>
        <w:autoSpaceDE w:val="0"/>
        <w:autoSpaceDN w:val="0"/>
        <w:spacing w:line="360" w:lineRule="auto"/>
        <w:contextualSpacing/>
        <w:rPr>
          <w:rFonts w:ascii="宋体" w:cs="宋体"/>
          <w:kern w:val="0"/>
          <w:sz w:val="24"/>
          <w:szCs w:val="24"/>
        </w:rPr>
      </w:pPr>
      <w:r>
        <w:rPr>
          <w:rFonts w:ascii="宋体" w:hAnsi="宋体" w:cs="宋体"/>
          <w:kern w:val="0"/>
          <w:sz w:val="24"/>
          <w:szCs w:val="24"/>
        </w:rPr>
        <w:t xml:space="preserve">9.3 </w:t>
      </w:r>
      <w:r>
        <w:rPr>
          <w:rFonts w:ascii="宋体" w:hAnsi="宋体" w:cs="宋体" w:hint="eastAsia"/>
          <w:kern w:val="0"/>
          <w:sz w:val="24"/>
          <w:szCs w:val="24"/>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C97EDF" w:rsidRDefault="001A77DA">
      <w:pPr>
        <w:autoSpaceDE w:val="0"/>
        <w:autoSpaceDN w:val="0"/>
        <w:spacing w:line="360" w:lineRule="auto"/>
        <w:contextualSpacing/>
        <w:rPr>
          <w:rFonts w:ascii="宋体" w:cs="宋体"/>
          <w:b/>
          <w:kern w:val="0"/>
          <w:sz w:val="24"/>
          <w:szCs w:val="24"/>
        </w:rPr>
      </w:pPr>
      <w:r>
        <w:rPr>
          <w:rFonts w:ascii="宋体" w:hAnsi="宋体" w:cs="宋体"/>
          <w:b/>
          <w:kern w:val="0"/>
          <w:sz w:val="24"/>
          <w:szCs w:val="24"/>
        </w:rPr>
        <w:t>10.</w:t>
      </w:r>
      <w:r>
        <w:rPr>
          <w:rFonts w:ascii="宋体" w:hAnsi="宋体" w:cs="宋体" w:hint="eastAsia"/>
          <w:b/>
          <w:kern w:val="0"/>
          <w:sz w:val="24"/>
          <w:szCs w:val="24"/>
        </w:rPr>
        <w:t>现场考察、开标前答疑会</w:t>
      </w:r>
    </w:p>
    <w:p w:rsidR="00C97EDF" w:rsidRDefault="001A77DA">
      <w:pPr>
        <w:autoSpaceDE w:val="0"/>
        <w:autoSpaceDN w:val="0"/>
        <w:spacing w:line="360" w:lineRule="auto"/>
        <w:contextualSpacing/>
        <w:rPr>
          <w:rFonts w:ascii="宋体" w:cs="宋体"/>
          <w:kern w:val="0"/>
          <w:sz w:val="24"/>
          <w:szCs w:val="24"/>
        </w:rPr>
      </w:pPr>
      <w:r>
        <w:rPr>
          <w:rFonts w:ascii="宋体" w:hAnsi="宋体" w:cs="宋体"/>
          <w:kern w:val="0"/>
          <w:sz w:val="24"/>
          <w:szCs w:val="24"/>
        </w:rPr>
        <w:t xml:space="preserve">10.1 </w:t>
      </w:r>
      <w:r>
        <w:rPr>
          <w:rFonts w:ascii="宋体" w:hAnsi="宋体" w:cs="宋体" w:hint="eastAsia"/>
          <w:kern w:val="0"/>
          <w:sz w:val="24"/>
          <w:szCs w:val="24"/>
        </w:rPr>
        <w:t>招标人根据采购项目的</w:t>
      </w:r>
      <w:r>
        <w:rPr>
          <w:rFonts w:ascii="宋体" w:hAnsi="宋体" w:cs="宋体" w:hint="eastAsia"/>
          <w:kern w:val="0"/>
          <w:sz w:val="24"/>
          <w:szCs w:val="24"/>
        </w:rPr>
        <w:t>具体情况，可以在招标文件公告期满后，组织已获取招标文件的</w:t>
      </w:r>
      <w:r>
        <w:rPr>
          <w:rFonts w:ascii="宋体" w:hAnsi="宋体" w:cs="宋体" w:hint="eastAsia"/>
          <w:kern w:val="0"/>
          <w:sz w:val="24"/>
          <w:szCs w:val="24"/>
        </w:rPr>
        <w:lastRenderedPageBreak/>
        <w:t>潜在投标人现场考察或者召开开标前答疑会。</w:t>
      </w:r>
    </w:p>
    <w:p w:rsidR="00C97EDF" w:rsidRDefault="001A77DA">
      <w:pPr>
        <w:autoSpaceDE w:val="0"/>
        <w:autoSpaceDN w:val="0"/>
        <w:spacing w:line="360" w:lineRule="auto"/>
        <w:contextualSpacing/>
        <w:rPr>
          <w:rFonts w:ascii="宋体" w:cs="宋体"/>
          <w:kern w:val="0"/>
          <w:sz w:val="24"/>
          <w:szCs w:val="24"/>
        </w:rPr>
      </w:pPr>
      <w:r>
        <w:rPr>
          <w:rFonts w:ascii="宋体" w:hAnsi="宋体" w:cs="宋体"/>
          <w:kern w:val="0"/>
          <w:sz w:val="24"/>
          <w:szCs w:val="24"/>
        </w:rPr>
        <w:t xml:space="preserve">10.1.1 </w:t>
      </w:r>
      <w:r>
        <w:rPr>
          <w:rFonts w:ascii="宋体" w:hAnsi="宋体" w:cs="宋体" w:hint="eastAsia"/>
          <w:kern w:val="0"/>
          <w:sz w:val="24"/>
          <w:szCs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C97EDF" w:rsidRDefault="001A77DA">
      <w:pPr>
        <w:autoSpaceDE w:val="0"/>
        <w:autoSpaceDN w:val="0"/>
        <w:spacing w:line="360" w:lineRule="auto"/>
        <w:contextualSpacing/>
        <w:rPr>
          <w:rFonts w:ascii="宋体" w:cs="宋体"/>
          <w:kern w:val="0"/>
          <w:sz w:val="24"/>
          <w:szCs w:val="24"/>
        </w:rPr>
      </w:pPr>
      <w:r>
        <w:rPr>
          <w:rFonts w:ascii="宋体" w:hAnsi="宋体" w:cs="宋体"/>
          <w:kern w:val="0"/>
          <w:sz w:val="24"/>
          <w:szCs w:val="24"/>
        </w:rPr>
        <w:t xml:space="preserve">10.2 </w:t>
      </w:r>
      <w:r>
        <w:rPr>
          <w:rFonts w:ascii="宋体" w:hAnsi="宋体" w:cs="宋体" w:hint="eastAsia"/>
          <w:kern w:val="0"/>
          <w:sz w:val="24"/>
          <w:szCs w:val="24"/>
        </w:rPr>
        <w:t>招标人组织现场考察或者召开答疑会的，应当在招标文件中载明，或者在招标文件公告期满后在财政部门指定的政府采购信息发布媒体和《全国公共资源交易平台（河南省·许昌市）》发布更正公告。</w:t>
      </w:r>
    </w:p>
    <w:p w:rsidR="00C97EDF" w:rsidRDefault="001A77DA">
      <w:pPr>
        <w:autoSpaceDE w:val="0"/>
        <w:autoSpaceDN w:val="0"/>
        <w:spacing w:line="360" w:lineRule="auto"/>
        <w:contextualSpacing/>
        <w:rPr>
          <w:rFonts w:ascii="宋体" w:cs="宋体"/>
          <w:kern w:val="0"/>
          <w:sz w:val="24"/>
          <w:szCs w:val="24"/>
        </w:rPr>
      </w:pPr>
      <w:r>
        <w:rPr>
          <w:rFonts w:ascii="宋体" w:hAnsi="宋体" w:cs="宋体"/>
          <w:kern w:val="0"/>
          <w:sz w:val="24"/>
          <w:szCs w:val="24"/>
        </w:rPr>
        <w:t xml:space="preserve">10.3 </w:t>
      </w:r>
      <w:r>
        <w:rPr>
          <w:rFonts w:ascii="宋体" w:hAnsi="宋体" w:cs="宋体" w:hint="eastAsia"/>
          <w:kern w:val="0"/>
          <w:sz w:val="24"/>
          <w:szCs w:val="24"/>
        </w:rPr>
        <w:t>招标人在考察</w:t>
      </w:r>
      <w:r>
        <w:rPr>
          <w:rFonts w:ascii="宋体" w:hAnsi="宋体" w:cs="宋体" w:hint="eastAsia"/>
          <w:kern w:val="0"/>
          <w:sz w:val="24"/>
          <w:szCs w:val="24"/>
        </w:rPr>
        <w:t>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C97EDF" w:rsidRDefault="001A77DA">
      <w:pPr>
        <w:autoSpaceDE w:val="0"/>
        <w:autoSpaceDN w:val="0"/>
        <w:spacing w:line="360" w:lineRule="auto"/>
        <w:contextualSpacing/>
        <w:rPr>
          <w:rFonts w:ascii="宋体" w:cs="宋体"/>
          <w:kern w:val="0"/>
          <w:sz w:val="24"/>
          <w:szCs w:val="24"/>
        </w:rPr>
      </w:pPr>
      <w:r>
        <w:rPr>
          <w:rFonts w:ascii="宋体" w:hAnsi="宋体" w:cs="宋体"/>
          <w:kern w:val="0"/>
          <w:sz w:val="24"/>
          <w:szCs w:val="24"/>
        </w:rPr>
        <w:t xml:space="preserve">10.4 </w:t>
      </w:r>
      <w:r>
        <w:rPr>
          <w:rFonts w:ascii="宋体" w:hAnsi="宋体" w:cs="宋体" w:hint="eastAsia"/>
          <w:kern w:val="0"/>
          <w:sz w:val="24"/>
          <w:szCs w:val="24"/>
        </w:rPr>
        <w:t>现场考察及参加开标前答疑会所发生的费用及一切责任由投标人自行承担。</w:t>
      </w:r>
    </w:p>
    <w:p w:rsidR="00C97EDF" w:rsidRDefault="001A77DA">
      <w:pPr>
        <w:autoSpaceDE w:val="0"/>
        <w:autoSpaceDN w:val="0"/>
        <w:spacing w:line="360" w:lineRule="auto"/>
        <w:contextualSpacing/>
        <w:rPr>
          <w:rFonts w:ascii="宋体" w:cs="宋体"/>
          <w:b/>
          <w:kern w:val="0"/>
          <w:sz w:val="24"/>
          <w:szCs w:val="24"/>
        </w:rPr>
      </w:pPr>
      <w:r>
        <w:rPr>
          <w:rFonts w:ascii="宋体" w:hAnsi="宋体" w:cs="宋体"/>
          <w:b/>
          <w:kern w:val="0"/>
          <w:sz w:val="24"/>
          <w:szCs w:val="24"/>
        </w:rPr>
        <w:t>11.</w:t>
      </w:r>
      <w:r>
        <w:rPr>
          <w:rFonts w:ascii="宋体" w:hAnsi="宋体" w:cs="宋体" w:hint="eastAsia"/>
          <w:b/>
          <w:kern w:val="0"/>
          <w:sz w:val="24"/>
          <w:szCs w:val="24"/>
        </w:rPr>
        <w:t>招标文件的澄清或修改</w:t>
      </w:r>
    </w:p>
    <w:p w:rsidR="00C97EDF" w:rsidRDefault="001A77DA">
      <w:pPr>
        <w:autoSpaceDE w:val="0"/>
        <w:autoSpaceDN w:val="0"/>
        <w:spacing w:line="360" w:lineRule="auto"/>
        <w:contextualSpacing/>
        <w:rPr>
          <w:rFonts w:ascii="宋体" w:cs="宋体"/>
          <w:kern w:val="0"/>
          <w:sz w:val="24"/>
          <w:szCs w:val="24"/>
        </w:rPr>
      </w:pPr>
      <w:r>
        <w:rPr>
          <w:rFonts w:ascii="宋体" w:hAnsi="宋体" w:cs="宋体"/>
          <w:kern w:val="0"/>
          <w:sz w:val="24"/>
          <w:szCs w:val="24"/>
        </w:rPr>
        <w:t xml:space="preserve">11.1 </w:t>
      </w:r>
      <w:r>
        <w:rPr>
          <w:rFonts w:ascii="宋体" w:hAnsi="宋体" w:cs="宋体" w:hint="eastAsia"/>
          <w:kern w:val="0"/>
          <w:sz w:val="24"/>
          <w:szCs w:val="24"/>
        </w:rPr>
        <w:t>在投标截止期前，无论出于何种原因，招标人可主动地或在解答潜在投标人提出的澄清问题时对招标文件进行修改。</w:t>
      </w:r>
    </w:p>
    <w:p w:rsidR="00C97EDF" w:rsidRDefault="001A77DA">
      <w:pPr>
        <w:autoSpaceDE w:val="0"/>
        <w:autoSpaceDN w:val="0"/>
        <w:spacing w:line="360" w:lineRule="auto"/>
        <w:contextualSpacing/>
        <w:rPr>
          <w:rFonts w:ascii="宋体" w:cs="宋体"/>
          <w:kern w:val="0"/>
          <w:sz w:val="24"/>
          <w:szCs w:val="24"/>
        </w:rPr>
      </w:pPr>
      <w:r>
        <w:rPr>
          <w:rFonts w:ascii="宋体" w:hAnsi="宋体" w:cs="宋体"/>
          <w:kern w:val="0"/>
          <w:sz w:val="24"/>
          <w:szCs w:val="24"/>
        </w:rPr>
        <w:t>11</w:t>
      </w:r>
      <w:r>
        <w:rPr>
          <w:rFonts w:ascii="宋体" w:cs="宋体"/>
          <w:kern w:val="0"/>
          <w:sz w:val="24"/>
          <w:szCs w:val="24"/>
        </w:rPr>
        <w:t>.</w:t>
      </w:r>
      <w:r>
        <w:rPr>
          <w:rFonts w:ascii="宋体" w:hAnsi="宋体" w:cs="宋体"/>
          <w:kern w:val="0"/>
          <w:sz w:val="24"/>
          <w:szCs w:val="24"/>
        </w:rPr>
        <w:t>2</w:t>
      </w:r>
      <w:r>
        <w:rPr>
          <w:rFonts w:ascii="宋体" w:hAnsi="宋体" w:cs="宋体" w:hint="eastAsia"/>
          <w:kern w:val="0"/>
          <w:sz w:val="24"/>
          <w:szCs w:val="24"/>
        </w:rPr>
        <w:t>招标人可以对已发出的招标文件进行必要的澄清或者修改。澄清或者修改的内容可能影响投标</w:t>
      </w:r>
      <w:r>
        <w:rPr>
          <w:rFonts w:ascii="宋体" w:hAnsi="宋体" w:cs="宋体" w:hint="eastAsia"/>
          <w:kern w:val="0"/>
          <w:sz w:val="24"/>
          <w:szCs w:val="24"/>
        </w:rPr>
        <w:t>文件编制的，招标人将在投标截止时间</w:t>
      </w:r>
      <w:r>
        <w:rPr>
          <w:rFonts w:ascii="宋体" w:hAnsi="宋体" w:cs="宋体"/>
          <w:kern w:val="0"/>
          <w:sz w:val="24"/>
          <w:szCs w:val="24"/>
        </w:rPr>
        <w:t>15</w:t>
      </w:r>
      <w:r>
        <w:rPr>
          <w:rFonts w:ascii="宋体" w:hAnsi="宋体" w:cs="宋体" w:hint="eastAsia"/>
          <w:kern w:val="0"/>
          <w:sz w:val="24"/>
          <w:szCs w:val="24"/>
        </w:rPr>
        <w:t>日前，在财政部门指定的政府采购信息发布媒体和《全国公共资源交易平台（河南省·许昌市）》发布更正公告。</w:t>
      </w:r>
    </w:p>
    <w:p w:rsidR="00C97EDF" w:rsidRDefault="001A77DA">
      <w:pPr>
        <w:autoSpaceDE w:val="0"/>
        <w:autoSpaceDN w:val="0"/>
        <w:spacing w:line="360" w:lineRule="auto"/>
        <w:contextualSpacing/>
        <w:rPr>
          <w:rFonts w:ascii="宋体" w:cs="宋体"/>
          <w:kern w:val="0"/>
          <w:sz w:val="24"/>
          <w:szCs w:val="24"/>
        </w:rPr>
      </w:pPr>
      <w:r>
        <w:rPr>
          <w:rFonts w:ascii="宋体" w:hAnsi="宋体" w:cs="宋体"/>
          <w:kern w:val="0"/>
          <w:sz w:val="24"/>
          <w:szCs w:val="24"/>
        </w:rPr>
        <w:t xml:space="preserve">11.3 </w:t>
      </w:r>
      <w:r>
        <w:rPr>
          <w:rFonts w:ascii="宋体" w:hAnsi="宋体" w:cs="宋体" w:hint="eastAsia"/>
          <w:kern w:val="0"/>
          <w:sz w:val="24"/>
          <w:szCs w:val="24"/>
        </w:rPr>
        <w:t>澄清或修改公告的内容为招标文件的组成部分，并对投标人具有约束力。当招标文件与澄清或修改公告就同一内容的表述不一致时，以最后发出的文件内容为准。</w:t>
      </w:r>
    </w:p>
    <w:p w:rsidR="00C97EDF" w:rsidRDefault="001A77DA">
      <w:pPr>
        <w:autoSpaceDE w:val="0"/>
        <w:autoSpaceDN w:val="0"/>
        <w:spacing w:line="360" w:lineRule="auto"/>
        <w:contextualSpacing/>
        <w:rPr>
          <w:rFonts w:ascii="宋体" w:cs="宋体"/>
          <w:kern w:val="0"/>
          <w:sz w:val="24"/>
          <w:szCs w:val="24"/>
        </w:rPr>
      </w:pPr>
      <w:r>
        <w:rPr>
          <w:rFonts w:ascii="宋体" w:hAnsi="宋体" w:cs="宋体"/>
          <w:kern w:val="0"/>
          <w:sz w:val="24"/>
          <w:szCs w:val="24"/>
        </w:rPr>
        <w:t xml:space="preserve">11.4 </w:t>
      </w:r>
      <w:r>
        <w:rPr>
          <w:rFonts w:ascii="宋体" w:hAnsi="宋体" w:cs="宋体" w:hint="eastAsia"/>
          <w:kern w:val="0"/>
          <w:sz w:val="24"/>
          <w:szCs w:val="24"/>
        </w:rPr>
        <w:t>如果澄清或者修改发出的时间距规定的投标截止时间不足</w:t>
      </w:r>
      <w:r>
        <w:rPr>
          <w:rFonts w:ascii="宋体" w:hAnsi="宋体" w:cs="宋体"/>
          <w:kern w:val="0"/>
          <w:sz w:val="24"/>
          <w:szCs w:val="24"/>
        </w:rPr>
        <w:t>15</w:t>
      </w:r>
      <w:r>
        <w:rPr>
          <w:rFonts w:ascii="宋体" w:hAnsi="宋体" w:cs="宋体" w:hint="eastAsia"/>
          <w:kern w:val="0"/>
          <w:sz w:val="24"/>
          <w:szCs w:val="24"/>
        </w:rPr>
        <w:t>日，招标人将顺延提交投标文件的截止时间。</w:t>
      </w:r>
    </w:p>
    <w:p w:rsidR="00C97EDF" w:rsidRDefault="00C97EDF">
      <w:pPr>
        <w:autoSpaceDE w:val="0"/>
        <w:autoSpaceDN w:val="0"/>
        <w:spacing w:line="360" w:lineRule="auto"/>
        <w:contextualSpacing/>
        <w:rPr>
          <w:rFonts w:ascii="宋体" w:cs="宋体"/>
          <w:kern w:val="0"/>
          <w:sz w:val="24"/>
          <w:szCs w:val="24"/>
        </w:rPr>
      </w:pPr>
    </w:p>
    <w:p w:rsidR="00C97EDF" w:rsidRDefault="00C97EDF">
      <w:pPr>
        <w:tabs>
          <w:tab w:val="left" w:pos="1260"/>
        </w:tabs>
        <w:autoSpaceDE w:val="0"/>
        <w:autoSpaceDN w:val="0"/>
        <w:spacing w:line="360" w:lineRule="auto"/>
        <w:contextualSpacing/>
        <w:jc w:val="center"/>
        <w:rPr>
          <w:rFonts w:ascii="宋体" w:hAnsi="宋体" w:cs="宋体"/>
          <w:b/>
          <w:kern w:val="0"/>
          <w:sz w:val="28"/>
          <w:szCs w:val="28"/>
        </w:rPr>
      </w:pPr>
    </w:p>
    <w:p w:rsidR="00C97EDF" w:rsidRDefault="001A77DA">
      <w:pPr>
        <w:tabs>
          <w:tab w:val="left" w:pos="1260"/>
        </w:tabs>
        <w:autoSpaceDE w:val="0"/>
        <w:autoSpaceDN w:val="0"/>
        <w:spacing w:line="360" w:lineRule="auto"/>
        <w:contextualSpacing/>
        <w:jc w:val="center"/>
        <w:rPr>
          <w:rFonts w:ascii="宋体" w:cs="宋体"/>
          <w:b/>
          <w:kern w:val="0"/>
          <w:sz w:val="28"/>
          <w:szCs w:val="28"/>
        </w:rPr>
      </w:pPr>
      <w:r>
        <w:rPr>
          <w:rFonts w:ascii="宋体" w:hAnsi="宋体" w:cs="宋体" w:hint="eastAsia"/>
          <w:b/>
          <w:kern w:val="0"/>
          <w:sz w:val="28"/>
          <w:szCs w:val="28"/>
        </w:rPr>
        <w:t>三、投标文件的编制</w:t>
      </w:r>
    </w:p>
    <w:p w:rsidR="00C97EDF" w:rsidRDefault="001A77DA">
      <w:pPr>
        <w:autoSpaceDE w:val="0"/>
        <w:autoSpaceDN w:val="0"/>
        <w:spacing w:line="360" w:lineRule="auto"/>
        <w:contextualSpacing/>
        <w:rPr>
          <w:rFonts w:ascii="宋体" w:cs="宋体"/>
          <w:b/>
          <w:kern w:val="0"/>
          <w:sz w:val="24"/>
          <w:szCs w:val="24"/>
        </w:rPr>
      </w:pPr>
      <w:r>
        <w:rPr>
          <w:rFonts w:ascii="宋体" w:hAnsi="宋体" w:cs="宋体"/>
          <w:b/>
          <w:kern w:val="0"/>
          <w:sz w:val="24"/>
          <w:szCs w:val="24"/>
        </w:rPr>
        <w:t>12</w:t>
      </w:r>
      <w:r>
        <w:rPr>
          <w:rFonts w:ascii="宋体" w:hAnsi="宋体" w:cs="宋体" w:hint="eastAsia"/>
          <w:b/>
          <w:kern w:val="0"/>
          <w:sz w:val="24"/>
          <w:szCs w:val="24"/>
        </w:rPr>
        <w:t>．投标的语言及计量单位</w:t>
      </w:r>
    </w:p>
    <w:p w:rsidR="00C97EDF" w:rsidRDefault="001A77DA">
      <w:pPr>
        <w:autoSpaceDE w:val="0"/>
        <w:autoSpaceDN w:val="0"/>
        <w:spacing w:line="360" w:lineRule="auto"/>
        <w:contextualSpacing/>
        <w:rPr>
          <w:rFonts w:ascii="宋体" w:cs="宋体"/>
          <w:kern w:val="0"/>
          <w:sz w:val="24"/>
          <w:szCs w:val="24"/>
        </w:rPr>
      </w:pPr>
      <w:r>
        <w:rPr>
          <w:rFonts w:ascii="宋体" w:hAnsi="宋体" w:cs="宋体"/>
          <w:kern w:val="0"/>
          <w:sz w:val="24"/>
          <w:szCs w:val="24"/>
        </w:rPr>
        <w:t>12</w:t>
      </w:r>
      <w:r>
        <w:rPr>
          <w:rFonts w:ascii="宋体" w:hAnsi="宋体" w:cs="宋体" w:hint="eastAsia"/>
          <w:kern w:val="0"/>
          <w:sz w:val="24"/>
          <w:szCs w:val="24"/>
        </w:rPr>
        <w:t>．</w:t>
      </w:r>
      <w:r>
        <w:rPr>
          <w:rFonts w:ascii="宋体" w:hAnsi="宋体" w:cs="宋体"/>
          <w:kern w:val="0"/>
          <w:sz w:val="24"/>
          <w:szCs w:val="24"/>
        </w:rPr>
        <w:t xml:space="preserve">1 </w:t>
      </w:r>
      <w:r>
        <w:rPr>
          <w:rFonts w:ascii="宋体" w:hAnsi="宋体" w:cs="宋体" w:hint="eastAsia"/>
          <w:kern w:val="0"/>
          <w:sz w:val="24"/>
          <w:szCs w:val="24"/>
        </w:rPr>
        <w:t>投标人提交的投标文件以及投标人与招标人就有关投标事宜的所有来往书面文件均应使用中文。除签名、盖章、专用名称等特殊情形外，以中文以外的文字表述的投标文件视同未提供。</w:t>
      </w:r>
    </w:p>
    <w:p w:rsidR="00C97EDF" w:rsidRDefault="001A77DA">
      <w:pPr>
        <w:autoSpaceDE w:val="0"/>
        <w:autoSpaceDN w:val="0"/>
        <w:spacing w:line="360" w:lineRule="auto"/>
        <w:contextualSpacing/>
        <w:rPr>
          <w:rFonts w:ascii="宋体" w:cs="宋体"/>
          <w:kern w:val="0"/>
          <w:sz w:val="24"/>
          <w:szCs w:val="24"/>
        </w:rPr>
      </w:pPr>
      <w:r>
        <w:rPr>
          <w:rFonts w:ascii="宋体" w:hAnsi="宋体" w:cs="宋体"/>
          <w:kern w:val="0"/>
          <w:sz w:val="24"/>
          <w:szCs w:val="24"/>
        </w:rPr>
        <w:t xml:space="preserve">12.2 </w:t>
      </w:r>
      <w:r>
        <w:rPr>
          <w:rFonts w:ascii="宋体" w:hAnsi="宋体" w:cs="宋体" w:hint="eastAsia"/>
          <w:kern w:val="0"/>
          <w:sz w:val="24"/>
          <w:szCs w:val="24"/>
        </w:rPr>
        <w:t>投标计量单位，招标文件已有明确规定的，使用招标文件规定的计量单位；招标文件没</w:t>
      </w:r>
      <w:r>
        <w:rPr>
          <w:rFonts w:ascii="宋体" w:hAnsi="宋体" w:cs="宋体" w:hint="eastAsia"/>
          <w:kern w:val="0"/>
          <w:sz w:val="24"/>
          <w:szCs w:val="24"/>
        </w:rPr>
        <w:lastRenderedPageBreak/>
        <w:t>有规定的，一律采用中华人民共和国法定计量单位。</w:t>
      </w:r>
    </w:p>
    <w:p w:rsidR="00C97EDF" w:rsidRDefault="001A77DA">
      <w:pPr>
        <w:autoSpaceDE w:val="0"/>
        <w:autoSpaceDN w:val="0"/>
        <w:spacing w:line="360" w:lineRule="auto"/>
        <w:contextualSpacing/>
        <w:rPr>
          <w:rFonts w:ascii="宋体" w:cs="宋体"/>
          <w:b/>
          <w:kern w:val="0"/>
          <w:sz w:val="24"/>
          <w:szCs w:val="24"/>
        </w:rPr>
      </w:pPr>
      <w:r>
        <w:rPr>
          <w:rFonts w:ascii="宋体" w:hAnsi="宋体" w:cs="宋体"/>
          <w:b/>
          <w:kern w:val="0"/>
          <w:sz w:val="24"/>
          <w:szCs w:val="24"/>
        </w:rPr>
        <w:t xml:space="preserve">13. </w:t>
      </w:r>
      <w:r>
        <w:rPr>
          <w:rFonts w:ascii="宋体" w:hAnsi="宋体" w:cs="宋体" w:hint="eastAsia"/>
          <w:b/>
          <w:kern w:val="0"/>
          <w:sz w:val="24"/>
          <w:szCs w:val="24"/>
        </w:rPr>
        <w:t>投标报价</w:t>
      </w:r>
    </w:p>
    <w:p w:rsidR="00C97EDF" w:rsidRDefault="001A77DA">
      <w:pPr>
        <w:autoSpaceDE w:val="0"/>
        <w:autoSpaceDN w:val="0"/>
        <w:spacing w:line="360" w:lineRule="auto"/>
        <w:contextualSpacing/>
        <w:rPr>
          <w:rFonts w:ascii="宋体" w:cs="宋体"/>
          <w:kern w:val="0"/>
          <w:sz w:val="24"/>
          <w:szCs w:val="24"/>
        </w:rPr>
      </w:pPr>
      <w:r>
        <w:rPr>
          <w:rFonts w:ascii="宋体" w:hAnsi="宋体" w:cs="宋体"/>
          <w:kern w:val="0"/>
          <w:sz w:val="24"/>
          <w:szCs w:val="24"/>
        </w:rPr>
        <w:t xml:space="preserve">13.1 </w:t>
      </w:r>
      <w:r>
        <w:rPr>
          <w:rFonts w:ascii="宋体" w:hAnsi="宋体" w:cs="宋体" w:hint="eastAsia"/>
          <w:kern w:val="0"/>
          <w:sz w:val="24"/>
          <w:szCs w:val="24"/>
        </w:rPr>
        <w:t>本次招标项目的投标均以</w:t>
      </w:r>
      <w:r>
        <w:rPr>
          <w:rFonts w:ascii="宋体" w:hAnsi="宋体" w:cs="宋体" w:hint="eastAsia"/>
          <w:b/>
          <w:kern w:val="0"/>
          <w:sz w:val="24"/>
          <w:szCs w:val="24"/>
        </w:rPr>
        <w:t>人民币</w:t>
      </w:r>
      <w:r>
        <w:rPr>
          <w:rFonts w:ascii="宋体" w:hAnsi="宋体" w:cs="宋体" w:hint="eastAsia"/>
          <w:kern w:val="0"/>
          <w:sz w:val="24"/>
          <w:szCs w:val="24"/>
        </w:rPr>
        <w:t>为计算单位。</w:t>
      </w:r>
    </w:p>
    <w:p w:rsidR="00C97EDF" w:rsidRDefault="001A77DA">
      <w:pPr>
        <w:autoSpaceDE w:val="0"/>
        <w:autoSpaceDN w:val="0"/>
        <w:spacing w:line="360" w:lineRule="auto"/>
        <w:contextualSpacing/>
        <w:rPr>
          <w:rFonts w:ascii="宋体" w:cs="宋体"/>
          <w:kern w:val="0"/>
          <w:sz w:val="24"/>
          <w:szCs w:val="24"/>
        </w:rPr>
      </w:pPr>
      <w:r>
        <w:rPr>
          <w:rFonts w:ascii="宋体" w:hAnsi="宋体" w:cs="宋体"/>
          <w:kern w:val="0"/>
          <w:sz w:val="24"/>
          <w:szCs w:val="24"/>
        </w:rPr>
        <w:t xml:space="preserve">13.2 </w:t>
      </w:r>
      <w:r>
        <w:rPr>
          <w:rFonts w:ascii="宋体" w:hAnsi="宋体" w:cs="宋体" w:hint="eastAsia"/>
          <w:kern w:val="0"/>
          <w:sz w:val="24"/>
          <w:szCs w:val="24"/>
        </w:rPr>
        <w:t>采购人不得向投标人索要或者接受其给予的赠品、回扣或者与采购无关的其他商品、服务。</w:t>
      </w:r>
    </w:p>
    <w:p w:rsidR="00C97EDF" w:rsidRDefault="001A77DA">
      <w:pPr>
        <w:pStyle w:val="af4"/>
        <w:spacing w:line="374" w:lineRule="auto"/>
        <w:ind w:firstLineChars="0" w:firstLine="0"/>
        <w:rPr>
          <w:rFonts w:ascii="宋体" w:cs="宋体"/>
          <w:kern w:val="0"/>
          <w:sz w:val="24"/>
          <w:szCs w:val="24"/>
        </w:rPr>
      </w:pPr>
      <w:r>
        <w:rPr>
          <w:rFonts w:ascii="宋体" w:hAnsi="宋体" w:cs="宋体"/>
          <w:kern w:val="0"/>
          <w:sz w:val="24"/>
          <w:szCs w:val="24"/>
        </w:rPr>
        <w:t xml:space="preserve">13.3 </w:t>
      </w:r>
      <w:r>
        <w:rPr>
          <w:rFonts w:ascii="宋体" w:hAnsi="宋体" w:cs="宋体" w:hint="eastAsia"/>
          <w:kern w:val="0"/>
          <w:sz w:val="24"/>
          <w:szCs w:val="24"/>
        </w:rPr>
        <w:t>投标人应对项目要求的全部内容进行报价，少报漏报将导致其投标</w:t>
      </w:r>
      <w:r>
        <w:rPr>
          <w:rFonts w:ascii="宋体" w:hAnsi="宋体" w:cs="宋体" w:hint="eastAsia"/>
          <w:sz w:val="24"/>
          <w:szCs w:val="24"/>
          <w:lang w:val="en-GB"/>
        </w:rPr>
        <w:t>为非实质性响应予以拒绝。</w:t>
      </w:r>
    </w:p>
    <w:p w:rsidR="00C97EDF" w:rsidRDefault="001A77DA">
      <w:pPr>
        <w:spacing w:line="360" w:lineRule="auto"/>
        <w:outlineLvl w:val="0"/>
        <w:rPr>
          <w:rFonts w:ascii="宋体" w:cs="宋体"/>
          <w:kern w:val="0"/>
          <w:sz w:val="24"/>
          <w:szCs w:val="24"/>
        </w:rPr>
      </w:pPr>
      <w:r>
        <w:rPr>
          <w:rFonts w:ascii="宋体" w:hAnsi="宋体" w:cs="宋体"/>
          <w:kern w:val="0"/>
          <w:sz w:val="24"/>
          <w:szCs w:val="24"/>
        </w:rPr>
        <w:t xml:space="preserve">13.4 </w:t>
      </w:r>
      <w:r>
        <w:rPr>
          <w:rFonts w:ascii="宋体" w:hAnsi="宋体" w:cs="宋体" w:hint="eastAsia"/>
          <w:kern w:val="0"/>
          <w:sz w:val="24"/>
          <w:szCs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C97EDF" w:rsidRDefault="001A77DA">
      <w:pPr>
        <w:autoSpaceDE w:val="0"/>
        <w:autoSpaceDN w:val="0"/>
        <w:spacing w:line="360" w:lineRule="auto"/>
        <w:contextualSpacing/>
        <w:rPr>
          <w:rFonts w:ascii="宋体" w:cs="宋体"/>
          <w:kern w:val="0"/>
          <w:sz w:val="24"/>
          <w:szCs w:val="24"/>
        </w:rPr>
      </w:pPr>
      <w:r>
        <w:rPr>
          <w:rFonts w:ascii="宋体" w:hAnsi="宋体" w:cs="宋体"/>
          <w:kern w:val="0"/>
          <w:sz w:val="24"/>
          <w:szCs w:val="24"/>
        </w:rPr>
        <w:t xml:space="preserve">13.5 </w:t>
      </w:r>
      <w:r>
        <w:rPr>
          <w:rFonts w:ascii="宋体" w:hAnsi="宋体" w:cs="宋体" w:hint="eastAsia"/>
          <w:kern w:val="0"/>
          <w:sz w:val="24"/>
          <w:szCs w:val="24"/>
        </w:rPr>
        <w:t>本项目所涉及的运输、施工、安装、集成、调试、验收、备品和工具等费用均包含在投标报价中。</w:t>
      </w:r>
    </w:p>
    <w:p w:rsidR="00C97EDF" w:rsidRDefault="001A77DA">
      <w:pPr>
        <w:autoSpaceDE w:val="0"/>
        <w:autoSpaceDN w:val="0"/>
        <w:spacing w:line="360" w:lineRule="auto"/>
        <w:contextualSpacing/>
        <w:rPr>
          <w:rFonts w:ascii="宋体" w:cs="宋体"/>
          <w:kern w:val="0"/>
          <w:sz w:val="24"/>
          <w:szCs w:val="24"/>
        </w:rPr>
      </w:pPr>
      <w:r>
        <w:rPr>
          <w:rFonts w:ascii="宋体" w:hAnsi="宋体" w:cs="宋体"/>
          <w:kern w:val="0"/>
          <w:sz w:val="24"/>
          <w:szCs w:val="24"/>
        </w:rPr>
        <w:t xml:space="preserve">13.6 </w:t>
      </w:r>
      <w:r>
        <w:rPr>
          <w:rFonts w:ascii="宋体" w:hAnsi="宋体" w:cs="宋体" w:hint="eastAsia"/>
          <w:kern w:val="0"/>
          <w:sz w:val="24"/>
          <w:szCs w:val="24"/>
        </w:rPr>
        <w:t>本次招标不接受可选择或可调整的投标方案和报价，任何有选择的或可调整的投标方案和报价将被视为非实质性响应投标而作无效投标处理。</w:t>
      </w:r>
    </w:p>
    <w:p w:rsidR="00C97EDF" w:rsidRDefault="001A77DA">
      <w:pPr>
        <w:autoSpaceDE w:val="0"/>
        <w:autoSpaceDN w:val="0"/>
        <w:spacing w:line="360" w:lineRule="auto"/>
        <w:contextualSpacing/>
        <w:rPr>
          <w:rFonts w:ascii="宋体" w:cs="宋体"/>
          <w:kern w:val="0"/>
          <w:sz w:val="24"/>
          <w:szCs w:val="24"/>
        </w:rPr>
      </w:pPr>
      <w:r>
        <w:rPr>
          <w:rFonts w:ascii="宋体" w:hAnsi="宋体" w:cs="宋体"/>
          <w:kern w:val="0"/>
          <w:sz w:val="24"/>
          <w:szCs w:val="24"/>
        </w:rPr>
        <w:t xml:space="preserve">13.7 </w:t>
      </w:r>
      <w:r>
        <w:rPr>
          <w:rFonts w:ascii="宋体" w:hAnsi="宋体" w:cs="宋体" w:hint="eastAsia"/>
          <w:kern w:val="0"/>
          <w:sz w:val="24"/>
          <w:szCs w:val="24"/>
        </w:rPr>
        <w:t>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cs="宋体"/>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C97EDF" w:rsidRDefault="001A77DA">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t xml:space="preserve">13.8 </w:t>
      </w:r>
      <w:r>
        <w:rPr>
          <w:rFonts w:ascii="宋体" w:hAnsi="宋体" w:cs="宋体" w:hint="eastAsia"/>
          <w:kern w:val="0"/>
          <w:sz w:val="24"/>
          <w:szCs w:val="24"/>
        </w:rPr>
        <w:t>最低报价不能作为中标的保证。</w:t>
      </w:r>
    </w:p>
    <w:p w:rsidR="00C97EDF" w:rsidRDefault="001A77DA">
      <w:pPr>
        <w:pStyle w:val="a0"/>
        <w:ind w:firstLineChars="0" w:firstLine="0"/>
        <w:rPr>
          <w:b/>
          <w:bCs/>
        </w:rPr>
      </w:pPr>
      <w:r>
        <w:rPr>
          <w:rFonts w:hAnsi="宋体" w:cs="宋体" w:hint="eastAsia"/>
          <w:b/>
          <w:bCs/>
          <w:sz w:val="24"/>
          <w:szCs w:val="24"/>
        </w:rPr>
        <w:t>13.9</w:t>
      </w:r>
      <w:r>
        <w:rPr>
          <w:rFonts w:hAnsi="宋体" w:cs="宋体" w:hint="eastAsia"/>
          <w:b/>
          <w:bCs/>
          <w:sz w:val="24"/>
          <w:szCs w:val="24"/>
        </w:rPr>
        <w:t>本项目投标报价为固定报价。</w:t>
      </w:r>
    </w:p>
    <w:p w:rsidR="00C97EDF" w:rsidRDefault="001A77DA">
      <w:pPr>
        <w:autoSpaceDE w:val="0"/>
        <w:autoSpaceDN w:val="0"/>
        <w:spacing w:line="360" w:lineRule="auto"/>
        <w:contextualSpacing/>
        <w:rPr>
          <w:rFonts w:ascii="宋体" w:cs="宋体"/>
          <w:b/>
          <w:kern w:val="0"/>
          <w:sz w:val="24"/>
          <w:szCs w:val="24"/>
        </w:rPr>
      </w:pPr>
      <w:r>
        <w:rPr>
          <w:rFonts w:ascii="宋体" w:hAnsi="宋体" w:cs="宋体"/>
          <w:b/>
          <w:kern w:val="0"/>
          <w:sz w:val="24"/>
          <w:szCs w:val="24"/>
        </w:rPr>
        <w:t>14</w:t>
      </w:r>
      <w:r>
        <w:rPr>
          <w:rFonts w:ascii="宋体" w:hAnsi="宋体" w:cs="宋体" w:hint="eastAsia"/>
          <w:b/>
          <w:kern w:val="0"/>
          <w:sz w:val="24"/>
          <w:szCs w:val="24"/>
        </w:rPr>
        <w:t>．投标</w:t>
      </w:r>
      <w:r>
        <w:rPr>
          <w:rFonts w:ascii="宋体" w:hAnsi="宋体" w:cs="宋体" w:hint="eastAsia"/>
          <w:b/>
          <w:kern w:val="0"/>
          <w:sz w:val="24"/>
          <w:szCs w:val="24"/>
        </w:rPr>
        <w:t>有效期</w:t>
      </w:r>
    </w:p>
    <w:p w:rsidR="00C97EDF" w:rsidRDefault="001A77DA">
      <w:pPr>
        <w:autoSpaceDE w:val="0"/>
        <w:autoSpaceDN w:val="0"/>
        <w:spacing w:line="360" w:lineRule="auto"/>
        <w:contextualSpacing/>
        <w:rPr>
          <w:rFonts w:ascii="宋体" w:cs="宋体"/>
          <w:kern w:val="0"/>
          <w:sz w:val="24"/>
          <w:szCs w:val="24"/>
        </w:rPr>
      </w:pPr>
      <w:r>
        <w:rPr>
          <w:rFonts w:ascii="宋体" w:hAnsi="宋体" w:cs="宋体"/>
          <w:kern w:val="0"/>
          <w:sz w:val="24"/>
          <w:szCs w:val="24"/>
        </w:rPr>
        <w:t xml:space="preserve">14.1 </w:t>
      </w:r>
      <w:r>
        <w:rPr>
          <w:rFonts w:ascii="宋体" w:hAnsi="宋体" w:cs="宋体" w:hint="eastAsia"/>
          <w:kern w:val="0"/>
          <w:sz w:val="24"/>
          <w:szCs w:val="24"/>
        </w:rPr>
        <w:t>投标有效期从提交投标文件的截止之日起算。本项目投标有效期详</w:t>
      </w:r>
      <w:r>
        <w:rPr>
          <w:rFonts w:ascii="宋体" w:hAnsi="宋体" w:cs="??_GB2312" w:hint="eastAsia"/>
          <w:sz w:val="24"/>
          <w:szCs w:val="24"/>
          <w:lang w:val="zh-CN"/>
        </w:rPr>
        <w:t>见投标人须知前附表。</w:t>
      </w:r>
      <w:r>
        <w:rPr>
          <w:rFonts w:ascii="宋体" w:hAnsi="宋体"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C97EDF" w:rsidRDefault="001A77DA">
      <w:pPr>
        <w:widowControl/>
        <w:tabs>
          <w:tab w:val="left" w:pos="636"/>
        </w:tabs>
        <w:spacing w:line="360" w:lineRule="auto"/>
        <w:contextualSpacing/>
        <w:rPr>
          <w:rFonts w:ascii="宋体" w:cs="宋体"/>
          <w:kern w:val="0"/>
          <w:sz w:val="24"/>
          <w:szCs w:val="24"/>
        </w:rPr>
      </w:pPr>
      <w:r>
        <w:rPr>
          <w:rFonts w:ascii="宋体" w:hAnsi="宋体" w:cs="宋体"/>
          <w:kern w:val="0"/>
          <w:sz w:val="24"/>
          <w:szCs w:val="24"/>
        </w:rPr>
        <w:t>14.</w:t>
      </w:r>
      <w:r>
        <w:rPr>
          <w:rFonts w:ascii="宋体" w:hAnsi="宋体" w:cs="宋体" w:hint="eastAsia"/>
          <w:kern w:val="0"/>
          <w:sz w:val="24"/>
          <w:szCs w:val="24"/>
        </w:rPr>
        <w:t>2</w:t>
      </w:r>
      <w:r>
        <w:rPr>
          <w:rFonts w:ascii="宋体" w:hAnsi="宋体" w:cs="宋体" w:hint="eastAsia"/>
          <w:kern w:val="0"/>
          <w:sz w:val="24"/>
          <w:szCs w:val="24"/>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同意延期的投标人在原投标有效期内应享之权利及应负之责任也相应延续。</w:t>
      </w:r>
    </w:p>
    <w:p w:rsidR="00C97EDF" w:rsidRDefault="001A77DA">
      <w:pPr>
        <w:autoSpaceDE w:val="0"/>
        <w:autoSpaceDN w:val="0"/>
        <w:spacing w:line="360" w:lineRule="auto"/>
        <w:contextualSpacing/>
        <w:rPr>
          <w:rFonts w:ascii="宋体" w:cs="宋体"/>
          <w:kern w:val="0"/>
          <w:sz w:val="24"/>
          <w:szCs w:val="24"/>
        </w:rPr>
      </w:pPr>
      <w:r>
        <w:rPr>
          <w:rFonts w:ascii="宋体" w:hAnsi="宋体" w:cs="宋体"/>
          <w:kern w:val="0"/>
          <w:sz w:val="24"/>
          <w:szCs w:val="24"/>
        </w:rPr>
        <w:lastRenderedPageBreak/>
        <w:t>14.</w:t>
      </w:r>
      <w:r>
        <w:rPr>
          <w:rFonts w:ascii="宋体" w:hAnsi="宋体" w:cs="宋体" w:hint="eastAsia"/>
          <w:kern w:val="0"/>
          <w:sz w:val="24"/>
          <w:szCs w:val="24"/>
        </w:rPr>
        <w:t>3</w:t>
      </w:r>
      <w:r>
        <w:rPr>
          <w:rFonts w:ascii="宋体" w:hAnsi="宋体" w:cs="宋体" w:hint="eastAsia"/>
          <w:kern w:val="0"/>
          <w:sz w:val="24"/>
          <w:szCs w:val="24"/>
        </w:rPr>
        <w:t>中标人的投标文件作为项目合同的附件，其有效期至中标人全部合同义务履行完毕为止。</w:t>
      </w:r>
    </w:p>
    <w:p w:rsidR="00C97EDF" w:rsidRDefault="001A77DA">
      <w:pPr>
        <w:autoSpaceDE w:val="0"/>
        <w:autoSpaceDN w:val="0"/>
        <w:spacing w:line="360" w:lineRule="auto"/>
        <w:contextualSpacing/>
        <w:rPr>
          <w:rFonts w:ascii="宋体" w:cs="宋体"/>
          <w:b/>
          <w:kern w:val="0"/>
          <w:sz w:val="24"/>
          <w:szCs w:val="24"/>
        </w:rPr>
      </w:pPr>
      <w:r>
        <w:rPr>
          <w:rFonts w:ascii="宋体" w:hAnsi="宋体" w:cs="宋体"/>
          <w:b/>
          <w:kern w:val="0"/>
          <w:sz w:val="24"/>
          <w:szCs w:val="24"/>
        </w:rPr>
        <w:t>15</w:t>
      </w:r>
      <w:r>
        <w:rPr>
          <w:rFonts w:ascii="宋体" w:hAnsi="宋体" w:cs="宋体" w:hint="eastAsia"/>
          <w:b/>
          <w:kern w:val="0"/>
          <w:sz w:val="24"/>
          <w:szCs w:val="24"/>
        </w:rPr>
        <w:t>．投标文件构成</w:t>
      </w:r>
    </w:p>
    <w:p w:rsidR="00C97EDF" w:rsidRDefault="001A77DA">
      <w:pPr>
        <w:autoSpaceDE w:val="0"/>
        <w:autoSpaceDN w:val="0"/>
        <w:spacing w:line="360" w:lineRule="auto"/>
        <w:contextualSpacing/>
        <w:rPr>
          <w:rFonts w:ascii="宋体" w:cs="宋体"/>
          <w:kern w:val="0"/>
          <w:sz w:val="24"/>
          <w:szCs w:val="24"/>
        </w:rPr>
      </w:pPr>
      <w:r>
        <w:rPr>
          <w:rFonts w:ascii="宋体" w:hAnsi="宋体" w:cs="宋体"/>
          <w:kern w:val="0"/>
          <w:sz w:val="24"/>
          <w:szCs w:val="24"/>
        </w:rPr>
        <w:t xml:space="preserve">15.1 </w:t>
      </w:r>
      <w:r>
        <w:rPr>
          <w:rFonts w:ascii="宋体" w:hAnsi="宋体" w:cs="宋体" w:hint="eastAsia"/>
          <w:kern w:val="0"/>
          <w:sz w:val="24"/>
          <w:szCs w:val="24"/>
        </w:rPr>
        <w:t>投标文件的构成应符合法律法规及招标文件的要求。</w:t>
      </w:r>
    </w:p>
    <w:p w:rsidR="00C97EDF" w:rsidRDefault="001A77DA">
      <w:pPr>
        <w:autoSpaceDE w:val="0"/>
        <w:autoSpaceDN w:val="0"/>
        <w:spacing w:line="360" w:lineRule="auto"/>
        <w:contextualSpacing/>
        <w:rPr>
          <w:rFonts w:ascii="宋体" w:cs="宋体"/>
          <w:kern w:val="0"/>
          <w:sz w:val="24"/>
          <w:szCs w:val="24"/>
        </w:rPr>
      </w:pPr>
      <w:r>
        <w:rPr>
          <w:rFonts w:ascii="宋体" w:hAnsi="宋体" w:cs="宋体"/>
          <w:kern w:val="0"/>
          <w:sz w:val="24"/>
          <w:szCs w:val="24"/>
        </w:rPr>
        <w:t xml:space="preserve">15.2 </w:t>
      </w:r>
      <w:r>
        <w:rPr>
          <w:rFonts w:ascii="宋体" w:hAnsi="宋体" w:cs="宋体" w:hint="eastAsia"/>
          <w:kern w:val="0"/>
          <w:sz w:val="24"/>
          <w:szCs w:val="24"/>
        </w:rPr>
        <w:t>投标人应当按照招标文件的要求编制投标文</w:t>
      </w:r>
      <w:r>
        <w:rPr>
          <w:rFonts w:ascii="宋体" w:hAnsi="宋体" w:cs="宋体" w:hint="eastAsia"/>
          <w:kern w:val="0"/>
          <w:sz w:val="24"/>
          <w:szCs w:val="24"/>
        </w:rPr>
        <w:t>件。投标文件应当对招标文件提出的要求和条件作出明确响应。</w:t>
      </w:r>
    </w:p>
    <w:p w:rsidR="00C97EDF" w:rsidRDefault="001A77DA">
      <w:pPr>
        <w:spacing w:line="360" w:lineRule="auto"/>
        <w:contextualSpacing/>
        <w:rPr>
          <w:rFonts w:ascii="宋体" w:cs="宋体"/>
          <w:kern w:val="0"/>
          <w:sz w:val="24"/>
          <w:szCs w:val="24"/>
        </w:rPr>
      </w:pPr>
      <w:r>
        <w:rPr>
          <w:rFonts w:ascii="宋体" w:hAnsi="宋体" w:cs="宋体"/>
          <w:kern w:val="0"/>
          <w:sz w:val="24"/>
          <w:szCs w:val="24"/>
        </w:rPr>
        <w:t xml:space="preserve">15.3 </w:t>
      </w:r>
      <w:r>
        <w:rPr>
          <w:rFonts w:ascii="宋体" w:hAnsi="宋体" w:cs="宋体" w:hint="eastAsia"/>
          <w:kern w:val="0"/>
          <w:sz w:val="24"/>
          <w:szCs w:val="24"/>
        </w:rPr>
        <w:t>投标文件由资格证明材料、符合性证明材料、其它材料等组成。</w:t>
      </w:r>
    </w:p>
    <w:p w:rsidR="00C97EDF" w:rsidRDefault="001A77DA">
      <w:pPr>
        <w:autoSpaceDE w:val="0"/>
        <w:autoSpaceDN w:val="0"/>
        <w:spacing w:line="360" w:lineRule="auto"/>
        <w:contextualSpacing/>
        <w:rPr>
          <w:rFonts w:ascii="宋体" w:cs="宋体"/>
          <w:kern w:val="0"/>
          <w:sz w:val="24"/>
          <w:szCs w:val="24"/>
        </w:rPr>
      </w:pPr>
      <w:r>
        <w:rPr>
          <w:rFonts w:ascii="宋体" w:hAnsi="宋体" w:cs="宋体"/>
          <w:kern w:val="0"/>
          <w:sz w:val="24"/>
          <w:szCs w:val="24"/>
        </w:rPr>
        <w:t xml:space="preserve">15.4 </w:t>
      </w:r>
      <w:r>
        <w:rPr>
          <w:rFonts w:ascii="宋体" w:hAnsi="宋体" w:cs="宋体" w:hint="eastAsia"/>
          <w:kern w:val="0"/>
          <w:sz w:val="24"/>
          <w:szCs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C97EDF" w:rsidRDefault="001A77DA">
      <w:pPr>
        <w:tabs>
          <w:tab w:val="left" w:pos="7095"/>
        </w:tabs>
        <w:spacing w:line="360" w:lineRule="auto"/>
        <w:rPr>
          <w:rFonts w:hAnsi="宋体"/>
          <w:sz w:val="24"/>
          <w:szCs w:val="24"/>
        </w:rPr>
      </w:pPr>
      <w:r>
        <w:rPr>
          <w:rFonts w:ascii="宋体" w:hAnsi="宋体" w:cs="宋体"/>
          <w:kern w:val="0"/>
          <w:sz w:val="24"/>
          <w:szCs w:val="24"/>
        </w:rPr>
        <w:t xml:space="preserve">15.5 </w:t>
      </w:r>
      <w:r>
        <w:rPr>
          <w:rFonts w:hAnsi="宋体" w:hint="eastAsia"/>
          <w:sz w:val="24"/>
          <w:szCs w:val="24"/>
        </w:rPr>
        <w:t>投标人登录许昌公共资源交易系统下载“许昌投标文件制作系统</w:t>
      </w:r>
      <w:r>
        <w:rPr>
          <w:rFonts w:hAnsi="宋体"/>
          <w:sz w:val="24"/>
          <w:szCs w:val="24"/>
        </w:rPr>
        <w:t>SEARUN V1.</w:t>
      </w:r>
      <w:r>
        <w:rPr>
          <w:rFonts w:hAnsi="宋体" w:hint="eastAsia"/>
          <w:sz w:val="24"/>
          <w:szCs w:val="24"/>
        </w:rPr>
        <w:t>1</w:t>
      </w:r>
      <w:r>
        <w:rPr>
          <w:rFonts w:hAnsi="宋体" w:hint="eastAsia"/>
          <w:sz w:val="24"/>
          <w:szCs w:val="24"/>
        </w:rPr>
        <w:t>”，按招标文件要求根据所投标段制作电子投标文件。</w:t>
      </w:r>
    </w:p>
    <w:p w:rsidR="00C97EDF" w:rsidRDefault="001A77DA">
      <w:pPr>
        <w:tabs>
          <w:tab w:val="left" w:pos="7095"/>
        </w:tabs>
        <w:spacing w:line="360" w:lineRule="auto"/>
        <w:rPr>
          <w:rFonts w:hAnsi="宋体"/>
          <w:sz w:val="24"/>
          <w:szCs w:val="24"/>
        </w:rPr>
      </w:pPr>
      <w:r>
        <w:rPr>
          <w:rFonts w:hAnsi="宋体" w:hint="eastAsia"/>
          <w:sz w:val="24"/>
          <w:szCs w:val="24"/>
        </w:rPr>
        <w:t>一个标段对应生成一个文件夹（</w:t>
      </w:r>
      <w:r>
        <w:rPr>
          <w:rFonts w:hAnsi="宋体"/>
          <w:sz w:val="24"/>
          <w:szCs w:val="24"/>
        </w:rPr>
        <w:t>xxxx</w:t>
      </w:r>
      <w:r>
        <w:rPr>
          <w:rFonts w:hAnsi="宋体" w:hint="eastAsia"/>
          <w:sz w:val="24"/>
          <w:szCs w:val="24"/>
        </w:rPr>
        <w:t>项目</w:t>
      </w:r>
      <w:r>
        <w:rPr>
          <w:rFonts w:hAnsi="宋体"/>
          <w:sz w:val="24"/>
          <w:szCs w:val="24"/>
        </w:rPr>
        <w:t>xx</w:t>
      </w:r>
      <w:r>
        <w:rPr>
          <w:rFonts w:hAnsi="宋体" w:hint="eastAsia"/>
          <w:sz w:val="24"/>
          <w:szCs w:val="24"/>
        </w:rPr>
        <w:t>标段）</w:t>
      </w:r>
      <w:r>
        <w:rPr>
          <w:rFonts w:hAnsi="宋体"/>
          <w:sz w:val="24"/>
          <w:szCs w:val="24"/>
        </w:rPr>
        <w:t xml:space="preserve">, </w:t>
      </w:r>
      <w:r>
        <w:rPr>
          <w:rFonts w:hAnsi="宋体" w:hint="eastAsia"/>
          <w:sz w:val="24"/>
          <w:szCs w:val="24"/>
        </w:rPr>
        <w:t>其中包含</w:t>
      </w:r>
      <w:r>
        <w:rPr>
          <w:rFonts w:hAnsi="宋体"/>
          <w:sz w:val="24"/>
          <w:szCs w:val="24"/>
        </w:rPr>
        <w:t>2</w:t>
      </w:r>
      <w:r>
        <w:rPr>
          <w:rFonts w:hAnsi="宋体" w:hint="eastAsia"/>
          <w:sz w:val="24"/>
          <w:szCs w:val="24"/>
        </w:rPr>
        <w:t>个文件和</w:t>
      </w:r>
      <w:r>
        <w:rPr>
          <w:rFonts w:hAnsi="宋体"/>
          <w:sz w:val="24"/>
          <w:szCs w:val="24"/>
        </w:rPr>
        <w:t>1</w:t>
      </w:r>
      <w:r>
        <w:rPr>
          <w:rFonts w:hAnsi="宋体" w:hint="eastAsia"/>
          <w:sz w:val="24"/>
          <w:szCs w:val="24"/>
        </w:rPr>
        <w:t>个文件夹。后缀名为“</w:t>
      </w:r>
      <w:r>
        <w:rPr>
          <w:rFonts w:hAnsi="宋体"/>
          <w:sz w:val="24"/>
          <w:szCs w:val="24"/>
        </w:rPr>
        <w:t>.file</w:t>
      </w:r>
      <w:r>
        <w:rPr>
          <w:rFonts w:hAnsi="宋体" w:hint="eastAsia"/>
          <w:sz w:val="24"/>
          <w:szCs w:val="24"/>
        </w:rPr>
        <w:t>”的文件用于电子投标使用，后缀名为“</w:t>
      </w:r>
      <w:r>
        <w:rPr>
          <w:rFonts w:hAnsi="宋体"/>
          <w:sz w:val="24"/>
          <w:szCs w:val="24"/>
        </w:rPr>
        <w:t>.PDF</w:t>
      </w:r>
      <w:r>
        <w:rPr>
          <w:rFonts w:hAnsi="宋体" w:hint="eastAsia"/>
          <w:sz w:val="24"/>
          <w:szCs w:val="24"/>
        </w:rPr>
        <w:t>”的文件用于打印纸质投标文件，名称为“备份”的文件夹使用电子介质存储，供开标现场备用。</w:t>
      </w:r>
    </w:p>
    <w:p w:rsidR="00C97EDF" w:rsidRDefault="001A77DA">
      <w:pPr>
        <w:autoSpaceDE w:val="0"/>
        <w:autoSpaceDN w:val="0"/>
        <w:spacing w:line="360" w:lineRule="auto"/>
        <w:contextualSpacing/>
        <w:rPr>
          <w:rFonts w:ascii="宋体" w:cs="宋体"/>
          <w:b/>
          <w:kern w:val="0"/>
          <w:sz w:val="24"/>
          <w:szCs w:val="24"/>
        </w:rPr>
      </w:pPr>
      <w:r>
        <w:rPr>
          <w:rFonts w:hAnsi="宋体" w:cs="宋体" w:hint="eastAsia"/>
          <w:sz w:val="24"/>
        </w:rPr>
        <w:t>电子投标文件制作技术咨询：</w:t>
      </w:r>
      <w:r>
        <w:rPr>
          <w:rFonts w:ascii="宋体" w:hAnsi="宋体" w:cs="宋体"/>
          <w:b/>
          <w:kern w:val="0"/>
          <w:sz w:val="24"/>
          <w:szCs w:val="24"/>
        </w:rPr>
        <w:t>0374-2961598</w:t>
      </w:r>
      <w:r>
        <w:rPr>
          <w:rFonts w:ascii="宋体" w:hAnsi="宋体" w:cs="宋体" w:hint="eastAsia"/>
          <w:kern w:val="0"/>
          <w:sz w:val="24"/>
          <w:szCs w:val="24"/>
        </w:rPr>
        <w:t>。</w:t>
      </w:r>
    </w:p>
    <w:p w:rsidR="00C97EDF" w:rsidRDefault="001A77DA">
      <w:pPr>
        <w:autoSpaceDE w:val="0"/>
        <w:autoSpaceDN w:val="0"/>
        <w:spacing w:line="360" w:lineRule="auto"/>
        <w:contextualSpacing/>
        <w:rPr>
          <w:rFonts w:ascii="宋体" w:cs="宋体"/>
          <w:b/>
          <w:kern w:val="0"/>
          <w:sz w:val="24"/>
          <w:szCs w:val="24"/>
        </w:rPr>
      </w:pPr>
      <w:r>
        <w:rPr>
          <w:rFonts w:ascii="宋体" w:hAnsi="宋体" w:cs="宋体"/>
          <w:b/>
          <w:kern w:val="0"/>
          <w:sz w:val="24"/>
          <w:szCs w:val="24"/>
        </w:rPr>
        <w:t>16.</w:t>
      </w:r>
      <w:r>
        <w:rPr>
          <w:rFonts w:ascii="宋体" w:hAnsi="宋体" w:cs="宋体" w:hint="eastAsia"/>
          <w:b/>
          <w:kern w:val="0"/>
          <w:sz w:val="24"/>
          <w:szCs w:val="24"/>
        </w:rPr>
        <w:t>投标文件格式</w:t>
      </w:r>
    </w:p>
    <w:p w:rsidR="00C97EDF" w:rsidRDefault="001A77DA">
      <w:pPr>
        <w:autoSpaceDE w:val="0"/>
        <w:autoSpaceDN w:val="0"/>
        <w:spacing w:line="360" w:lineRule="auto"/>
        <w:contextualSpacing/>
        <w:rPr>
          <w:rFonts w:ascii="宋体" w:cs="宋体"/>
          <w:kern w:val="0"/>
          <w:sz w:val="24"/>
          <w:szCs w:val="24"/>
        </w:rPr>
      </w:pPr>
      <w:r>
        <w:rPr>
          <w:rFonts w:ascii="宋体" w:hAnsi="宋体" w:cs="宋体"/>
          <w:kern w:val="0"/>
          <w:sz w:val="24"/>
          <w:szCs w:val="24"/>
        </w:rPr>
        <w:t xml:space="preserve">16.1 </w:t>
      </w:r>
      <w:r>
        <w:rPr>
          <w:rFonts w:ascii="宋体" w:hAnsi="宋体" w:cs="宋体" w:hint="eastAsia"/>
          <w:kern w:val="0"/>
          <w:sz w:val="24"/>
          <w:szCs w:val="24"/>
        </w:rPr>
        <w:t>投标文件应参照招标文件第七部分（投标文件有关格式）的内容要求、编排顺序和格式要求，投标人应按照以上要求将投标文件编上唯一的连贯页码并以</w:t>
      </w:r>
      <w:r>
        <w:rPr>
          <w:rFonts w:ascii="宋体" w:hAnsi="宋体" w:cs="宋体"/>
          <w:b/>
          <w:kern w:val="0"/>
          <w:sz w:val="24"/>
          <w:szCs w:val="24"/>
        </w:rPr>
        <w:t>A4</w:t>
      </w:r>
      <w:r>
        <w:rPr>
          <w:rFonts w:ascii="宋体" w:hAnsi="宋体" w:cs="宋体" w:hint="eastAsia"/>
          <w:kern w:val="0"/>
          <w:sz w:val="24"/>
          <w:szCs w:val="24"/>
        </w:rPr>
        <w:t>幅面装订成册，并在投标文件封面上注明：正本</w:t>
      </w:r>
      <w:r>
        <w:rPr>
          <w:rFonts w:ascii="宋体" w:hAnsi="宋体" w:cs="宋体"/>
          <w:kern w:val="0"/>
          <w:sz w:val="24"/>
          <w:szCs w:val="24"/>
        </w:rPr>
        <w:t>/</w:t>
      </w:r>
      <w:r>
        <w:rPr>
          <w:rFonts w:ascii="宋体" w:hAnsi="宋体" w:cs="宋体" w:hint="eastAsia"/>
          <w:kern w:val="0"/>
          <w:sz w:val="24"/>
          <w:szCs w:val="24"/>
        </w:rPr>
        <w:t>副本、所投项目名称、项目编号、投标人名称、日期等字样。</w:t>
      </w:r>
    </w:p>
    <w:p w:rsidR="00C97EDF" w:rsidRDefault="001A77DA">
      <w:pPr>
        <w:autoSpaceDE w:val="0"/>
        <w:autoSpaceDN w:val="0"/>
        <w:spacing w:line="360" w:lineRule="auto"/>
        <w:contextualSpacing/>
        <w:rPr>
          <w:rFonts w:ascii="宋体" w:cs="宋体"/>
          <w:kern w:val="0"/>
          <w:sz w:val="24"/>
          <w:szCs w:val="24"/>
        </w:rPr>
      </w:pPr>
      <w:r>
        <w:rPr>
          <w:rFonts w:ascii="宋体" w:hAnsi="宋体" w:cs="宋体"/>
          <w:kern w:val="0"/>
          <w:sz w:val="24"/>
          <w:szCs w:val="24"/>
        </w:rPr>
        <w:t xml:space="preserve">16.2 </w:t>
      </w:r>
      <w:r>
        <w:rPr>
          <w:rFonts w:ascii="宋体" w:hAnsi="宋体" w:cs="宋体" w:hint="eastAsia"/>
          <w:kern w:val="0"/>
          <w:sz w:val="24"/>
          <w:szCs w:val="24"/>
        </w:rPr>
        <w:t>投标人应按招标文件提供的格式编写投标文件。招标文件未提供标准格式的投标人可自行拟定。</w:t>
      </w:r>
    </w:p>
    <w:p w:rsidR="00C97EDF" w:rsidRDefault="001A77DA">
      <w:pPr>
        <w:tabs>
          <w:tab w:val="left" w:pos="1260"/>
        </w:tabs>
        <w:autoSpaceDE w:val="0"/>
        <w:autoSpaceDN w:val="0"/>
        <w:spacing w:line="360" w:lineRule="auto"/>
        <w:contextualSpacing/>
        <w:rPr>
          <w:rFonts w:ascii="宋体" w:cs="??_GB2312"/>
          <w:b/>
          <w:sz w:val="24"/>
          <w:szCs w:val="24"/>
          <w:lang w:val="zh-CN"/>
        </w:rPr>
      </w:pPr>
      <w:r>
        <w:rPr>
          <w:rFonts w:ascii="宋体" w:hAnsi="宋体" w:cs="??_GB2312"/>
          <w:b/>
          <w:sz w:val="24"/>
          <w:szCs w:val="24"/>
          <w:lang w:val="zh-CN"/>
        </w:rPr>
        <w:t>1</w:t>
      </w:r>
      <w:r>
        <w:rPr>
          <w:rFonts w:ascii="宋体" w:hAnsi="宋体" w:cs="??_GB2312" w:hint="eastAsia"/>
          <w:b/>
          <w:sz w:val="24"/>
          <w:szCs w:val="24"/>
        </w:rPr>
        <w:t>7</w:t>
      </w:r>
      <w:r>
        <w:rPr>
          <w:rFonts w:ascii="宋体" w:hAnsi="宋体" w:cs="??_GB2312"/>
          <w:b/>
          <w:sz w:val="24"/>
          <w:szCs w:val="24"/>
          <w:lang w:val="zh-CN"/>
        </w:rPr>
        <w:t xml:space="preserve">. </w:t>
      </w:r>
      <w:r>
        <w:rPr>
          <w:rFonts w:ascii="宋体" w:hAnsi="宋体" w:cs="??_GB2312" w:hint="eastAsia"/>
          <w:b/>
          <w:sz w:val="24"/>
          <w:szCs w:val="24"/>
          <w:lang w:val="zh-CN"/>
        </w:rPr>
        <w:t>投标文件的数量和签署盖章</w:t>
      </w:r>
    </w:p>
    <w:p w:rsidR="00C97EDF" w:rsidRDefault="001A77DA">
      <w:pPr>
        <w:autoSpaceDE w:val="0"/>
        <w:autoSpaceDN w:val="0"/>
        <w:adjustRightInd w:val="0"/>
        <w:spacing w:line="360" w:lineRule="auto"/>
        <w:rPr>
          <w:rFonts w:ascii="宋体" w:cs="??_GB2312"/>
          <w:sz w:val="24"/>
          <w:szCs w:val="24"/>
          <w:lang w:val="zh-CN"/>
        </w:rPr>
      </w:pPr>
      <w:r>
        <w:rPr>
          <w:rFonts w:ascii="宋体" w:hAnsi="宋体" w:cs="??_GB2312"/>
          <w:sz w:val="24"/>
          <w:szCs w:val="24"/>
          <w:lang w:val="zh-CN"/>
        </w:rPr>
        <w:t>1</w:t>
      </w:r>
      <w:r>
        <w:rPr>
          <w:rFonts w:ascii="宋体" w:hAnsi="宋体" w:cs="??_GB2312" w:hint="eastAsia"/>
          <w:sz w:val="24"/>
          <w:szCs w:val="24"/>
        </w:rPr>
        <w:t>7</w:t>
      </w:r>
      <w:r>
        <w:rPr>
          <w:rFonts w:ascii="宋体" w:hAnsi="宋体" w:cs="??_GB2312"/>
          <w:sz w:val="24"/>
          <w:szCs w:val="24"/>
          <w:lang w:val="zh-CN"/>
        </w:rPr>
        <w:t xml:space="preserve">.1 </w:t>
      </w:r>
      <w:r>
        <w:rPr>
          <w:rFonts w:ascii="宋体" w:hAnsi="宋体" w:cs="??_GB2312" w:hint="eastAsia"/>
          <w:sz w:val="24"/>
          <w:szCs w:val="24"/>
          <w:lang w:val="zh-CN"/>
        </w:rPr>
        <w:t>投标人应提交投标文件份数见“投标人须知前附表”。</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1</w:t>
      </w:r>
      <w:r>
        <w:rPr>
          <w:rFonts w:ascii="宋体" w:hAnsi="宋体" w:cs="??_GB2312" w:hint="eastAsia"/>
          <w:sz w:val="24"/>
          <w:szCs w:val="24"/>
        </w:rPr>
        <w:t>7</w:t>
      </w:r>
      <w:r>
        <w:rPr>
          <w:rFonts w:ascii="宋体" w:hAnsi="宋体" w:cs="??_GB2312"/>
          <w:sz w:val="24"/>
          <w:szCs w:val="24"/>
          <w:lang w:val="zh-CN"/>
        </w:rPr>
        <w:t xml:space="preserve">.2 </w:t>
      </w:r>
      <w:r>
        <w:rPr>
          <w:rFonts w:ascii="宋体" w:hAnsi="宋体" w:cs="??_GB2312" w:hint="eastAsia"/>
          <w:sz w:val="24"/>
          <w:szCs w:val="24"/>
          <w:lang w:val="zh-CN"/>
        </w:rPr>
        <w:t>在招标文件中已明示需盖章及签名之处，</w:t>
      </w:r>
      <w:r>
        <w:rPr>
          <w:rFonts w:ascii="新宋体" w:eastAsia="新宋体" w:hAnsi="新宋体" w:hint="eastAsia"/>
          <w:sz w:val="24"/>
        </w:rPr>
        <w:t>电子投标文件应按招标文件要求加盖投标人电子印章和法人电子印章或授权代表电子印章。</w:t>
      </w:r>
    </w:p>
    <w:p w:rsidR="00C97EDF" w:rsidRDefault="001A77DA">
      <w:pPr>
        <w:autoSpaceDE w:val="0"/>
        <w:autoSpaceDN w:val="0"/>
        <w:adjustRightInd w:val="0"/>
        <w:spacing w:line="360" w:lineRule="auto"/>
        <w:rPr>
          <w:rFonts w:ascii="宋体" w:cs="??_GB2312"/>
          <w:sz w:val="24"/>
          <w:szCs w:val="24"/>
          <w:lang w:val="zh-CN"/>
        </w:rPr>
      </w:pPr>
      <w:r>
        <w:rPr>
          <w:rFonts w:ascii="宋体" w:hAnsi="宋体" w:cs="??_GB2312"/>
          <w:sz w:val="24"/>
          <w:szCs w:val="24"/>
          <w:lang w:val="zh-CN"/>
        </w:rPr>
        <w:t>1</w:t>
      </w:r>
      <w:r>
        <w:rPr>
          <w:rFonts w:ascii="宋体" w:hAnsi="宋体" w:cs="??_GB2312" w:hint="eastAsia"/>
          <w:sz w:val="24"/>
          <w:szCs w:val="24"/>
        </w:rPr>
        <w:t>7</w:t>
      </w:r>
      <w:r>
        <w:rPr>
          <w:rFonts w:ascii="宋体" w:hAnsi="宋体" w:cs="??_GB2312"/>
          <w:sz w:val="24"/>
          <w:szCs w:val="24"/>
          <w:lang w:val="zh-CN"/>
        </w:rPr>
        <w:t xml:space="preserve">.3 </w:t>
      </w:r>
      <w:r>
        <w:rPr>
          <w:rFonts w:ascii="宋体" w:hAnsi="宋体" w:cs="??_GB2312" w:hint="eastAsia"/>
          <w:sz w:val="24"/>
          <w:szCs w:val="24"/>
          <w:lang w:val="zh-CN"/>
        </w:rPr>
        <w:t>纸质投标文件</w:t>
      </w:r>
      <w:r>
        <w:rPr>
          <w:rFonts w:ascii="新宋体" w:eastAsia="新宋体" w:hAnsi="新宋体" w:hint="eastAsia"/>
          <w:sz w:val="24"/>
        </w:rPr>
        <w:t>是指投标人电子投标文件制作完成后生成的后缀名为</w:t>
      </w:r>
      <w:r>
        <w:rPr>
          <w:rFonts w:hAnsi="宋体" w:hint="eastAsia"/>
          <w:sz w:val="24"/>
          <w:szCs w:val="24"/>
        </w:rPr>
        <w:t>“</w:t>
      </w:r>
      <w:r>
        <w:rPr>
          <w:rFonts w:hAnsi="宋体"/>
          <w:sz w:val="24"/>
          <w:szCs w:val="24"/>
        </w:rPr>
        <w:t>.PDF</w:t>
      </w:r>
      <w:r>
        <w:rPr>
          <w:rFonts w:hAnsi="宋体" w:hint="eastAsia"/>
          <w:sz w:val="24"/>
          <w:szCs w:val="24"/>
        </w:rPr>
        <w:t>”的文件打印的投标文件。</w:t>
      </w:r>
      <w:r>
        <w:rPr>
          <w:rFonts w:ascii="宋体" w:hAnsi="宋体" w:cs="??_GB2312" w:hint="eastAsia"/>
          <w:sz w:val="24"/>
          <w:szCs w:val="24"/>
          <w:lang w:val="zh-CN"/>
        </w:rPr>
        <w:t>纸质投标文件正本和副本封面上应清楚标明</w:t>
      </w:r>
      <w:r>
        <w:rPr>
          <w:rFonts w:ascii="宋体" w:cs="??_GB2312" w:hint="eastAsia"/>
          <w:sz w:val="24"/>
          <w:szCs w:val="24"/>
          <w:lang w:val="zh-CN"/>
        </w:rPr>
        <w:t>“</w:t>
      </w:r>
      <w:r>
        <w:rPr>
          <w:rFonts w:ascii="宋体" w:hAnsi="宋体" w:cs="??_GB2312" w:hint="eastAsia"/>
          <w:sz w:val="24"/>
          <w:szCs w:val="24"/>
          <w:lang w:val="zh-CN"/>
        </w:rPr>
        <w:t>正本</w:t>
      </w:r>
      <w:r>
        <w:rPr>
          <w:rFonts w:ascii="宋体" w:cs="??_GB2312" w:hint="eastAsia"/>
          <w:sz w:val="24"/>
          <w:szCs w:val="24"/>
          <w:lang w:val="zh-CN"/>
        </w:rPr>
        <w:t>”</w:t>
      </w:r>
      <w:r>
        <w:rPr>
          <w:rFonts w:ascii="宋体" w:hAnsi="宋体" w:cs="??_GB2312" w:hint="eastAsia"/>
          <w:sz w:val="24"/>
          <w:szCs w:val="24"/>
          <w:lang w:val="zh-CN"/>
        </w:rPr>
        <w:t>或</w:t>
      </w:r>
      <w:r>
        <w:rPr>
          <w:rFonts w:ascii="宋体" w:cs="??_GB2312" w:hint="eastAsia"/>
          <w:sz w:val="24"/>
          <w:szCs w:val="24"/>
          <w:lang w:val="zh-CN"/>
        </w:rPr>
        <w:t>“</w:t>
      </w:r>
      <w:r>
        <w:rPr>
          <w:rFonts w:ascii="宋体" w:hAnsi="宋体" w:cs="??_GB2312" w:hint="eastAsia"/>
          <w:sz w:val="24"/>
          <w:szCs w:val="24"/>
          <w:lang w:val="zh-CN"/>
        </w:rPr>
        <w:t>副本</w:t>
      </w:r>
      <w:r>
        <w:rPr>
          <w:rFonts w:ascii="宋体" w:cs="??_GB2312" w:hint="eastAsia"/>
          <w:sz w:val="24"/>
          <w:szCs w:val="24"/>
          <w:lang w:val="zh-CN"/>
        </w:rPr>
        <w:t>”</w:t>
      </w:r>
      <w:r>
        <w:rPr>
          <w:rFonts w:ascii="宋体" w:hAnsi="宋体" w:cs="??_GB2312" w:hint="eastAsia"/>
          <w:sz w:val="24"/>
          <w:szCs w:val="24"/>
          <w:lang w:val="zh-CN"/>
        </w:rPr>
        <w:t>字样；一旦正本和副本内容不一致时，以正本为准。纸质投标文件的正本及所有副本的封面均须由投标人加盖投标人公章。</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lastRenderedPageBreak/>
        <w:t>1</w:t>
      </w:r>
      <w:r>
        <w:rPr>
          <w:rFonts w:ascii="宋体" w:hAnsi="宋体" w:cs="??_GB2312" w:hint="eastAsia"/>
          <w:sz w:val="24"/>
          <w:szCs w:val="24"/>
        </w:rPr>
        <w:t>7</w:t>
      </w:r>
      <w:r>
        <w:rPr>
          <w:rFonts w:ascii="宋体" w:hAnsi="宋体" w:cs="??_GB2312"/>
          <w:sz w:val="24"/>
          <w:szCs w:val="24"/>
          <w:lang w:val="zh-CN"/>
        </w:rPr>
        <w:t xml:space="preserve">.4 </w:t>
      </w:r>
      <w:r>
        <w:rPr>
          <w:rFonts w:ascii="宋体" w:hAnsi="宋体" w:cs="??_GB2312" w:hint="eastAsia"/>
          <w:sz w:val="24"/>
          <w:szCs w:val="24"/>
          <w:lang w:val="zh-CN"/>
        </w:rPr>
        <w:t>纸质投标文件副本可以是纸质投标文件的正本复印而成。</w:t>
      </w:r>
    </w:p>
    <w:p w:rsidR="00C97EDF" w:rsidRDefault="00C97EDF">
      <w:pPr>
        <w:tabs>
          <w:tab w:val="left" w:pos="1260"/>
        </w:tabs>
        <w:autoSpaceDE w:val="0"/>
        <w:autoSpaceDN w:val="0"/>
        <w:spacing w:line="360" w:lineRule="auto"/>
        <w:contextualSpacing/>
        <w:rPr>
          <w:rFonts w:ascii="宋体" w:cs="??_GB2312"/>
          <w:sz w:val="24"/>
          <w:szCs w:val="24"/>
          <w:lang w:val="zh-CN"/>
        </w:rPr>
      </w:pPr>
    </w:p>
    <w:p w:rsidR="00C97EDF" w:rsidRDefault="001A77DA">
      <w:pPr>
        <w:tabs>
          <w:tab w:val="left" w:pos="1260"/>
        </w:tabs>
        <w:autoSpaceDE w:val="0"/>
        <w:autoSpaceDN w:val="0"/>
        <w:spacing w:line="360" w:lineRule="auto"/>
        <w:contextualSpacing/>
        <w:jc w:val="center"/>
        <w:rPr>
          <w:rFonts w:ascii="宋体" w:cs="宋体"/>
          <w:b/>
          <w:kern w:val="0"/>
          <w:sz w:val="28"/>
          <w:szCs w:val="28"/>
        </w:rPr>
      </w:pPr>
      <w:r>
        <w:rPr>
          <w:rFonts w:ascii="宋体" w:hAnsi="宋体" w:cs="宋体" w:hint="eastAsia"/>
          <w:b/>
          <w:kern w:val="0"/>
          <w:sz w:val="28"/>
          <w:szCs w:val="28"/>
        </w:rPr>
        <w:t>四、投标文件的递交</w:t>
      </w:r>
    </w:p>
    <w:p w:rsidR="00C97EDF" w:rsidRDefault="001A77DA">
      <w:pPr>
        <w:tabs>
          <w:tab w:val="left" w:pos="1260"/>
        </w:tabs>
        <w:autoSpaceDE w:val="0"/>
        <w:autoSpaceDN w:val="0"/>
        <w:spacing w:line="360" w:lineRule="auto"/>
        <w:contextualSpacing/>
        <w:rPr>
          <w:rFonts w:ascii="宋体" w:cs="??_GB2312"/>
          <w:b/>
          <w:sz w:val="24"/>
          <w:szCs w:val="24"/>
          <w:lang w:val="zh-CN"/>
        </w:rPr>
      </w:pPr>
      <w:r>
        <w:rPr>
          <w:rFonts w:ascii="宋体" w:hAnsi="宋体" w:cs="??_GB2312"/>
          <w:b/>
          <w:sz w:val="24"/>
          <w:szCs w:val="24"/>
        </w:rPr>
        <w:t>19</w:t>
      </w:r>
      <w:r>
        <w:rPr>
          <w:rFonts w:ascii="宋体" w:cs="??_GB2312"/>
          <w:b/>
          <w:sz w:val="24"/>
          <w:szCs w:val="24"/>
          <w:lang w:val="zh-CN"/>
        </w:rPr>
        <w:t>.</w:t>
      </w:r>
      <w:r>
        <w:rPr>
          <w:rFonts w:ascii="宋体" w:hAnsi="宋体" w:cs="??_GB2312" w:hint="eastAsia"/>
          <w:b/>
          <w:sz w:val="24"/>
          <w:szCs w:val="24"/>
          <w:lang w:val="zh-CN"/>
        </w:rPr>
        <w:t>投标文件的密封</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rPr>
        <w:t>19</w:t>
      </w:r>
      <w:r>
        <w:rPr>
          <w:rFonts w:ascii="宋体" w:hAnsi="宋体" w:cs="??_GB2312"/>
          <w:sz w:val="24"/>
          <w:szCs w:val="24"/>
          <w:lang w:val="zh-CN"/>
        </w:rPr>
        <w:t xml:space="preserve">.1 </w:t>
      </w:r>
      <w:r>
        <w:rPr>
          <w:rFonts w:ascii="宋体" w:hAnsi="宋体" w:cs="??_GB2312" w:hint="eastAsia"/>
          <w:sz w:val="24"/>
          <w:szCs w:val="24"/>
          <w:lang w:val="zh-CN"/>
        </w:rPr>
        <w:t>投标人应将纸质投标文件“正本”、“副本”密封包装。</w:t>
      </w:r>
      <w:r>
        <w:rPr>
          <w:rFonts w:hAnsi="宋体" w:cs="宋体" w:hint="eastAsia"/>
          <w:sz w:val="24"/>
        </w:rPr>
        <w:t>使用电子介质存储的投标文件单独密封包装，并随纸质投标文件一并提交。</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rPr>
        <w:t>19</w:t>
      </w:r>
      <w:r>
        <w:rPr>
          <w:rFonts w:ascii="宋体" w:hAnsi="宋体" w:cs="??_GB2312"/>
          <w:sz w:val="24"/>
          <w:szCs w:val="24"/>
          <w:lang w:val="zh-CN"/>
        </w:rPr>
        <w:t xml:space="preserve">.2 </w:t>
      </w:r>
      <w:r>
        <w:rPr>
          <w:rFonts w:ascii="宋体" w:hAnsi="宋体" w:cs="??_GB2312" w:hint="eastAsia"/>
          <w:sz w:val="24"/>
          <w:szCs w:val="24"/>
          <w:lang w:val="zh-CN"/>
        </w:rPr>
        <w:t>投标文件如果未按规定密封，招标人将拒绝接收。</w:t>
      </w:r>
    </w:p>
    <w:p w:rsidR="00C97EDF" w:rsidRDefault="001A77DA">
      <w:pPr>
        <w:tabs>
          <w:tab w:val="left" w:pos="1260"/>
        </w:tabs>
        <w:autoSpaceDE w:val="0"/>
        <w:autoSpaceDN w:val="0"/>
        <w:spacing w:line="360" w:lineRule="auto"/>
        <w:contextualSpacing/>
        <w:rPr>
          <w:rFonts w:ascii="宋体" w:cs="??_GB2312"/>
          <w:b/>
          <w:sz w:val="24"/>
          <w:szCs w:val="24"/>
          <w:lang w:val="zh-CN"/>
        </w:rPr>
      </w:pPr>
      <w:r>
        <w:rPr>
          <w:rFonts w:ascii="宋体" w:hAnsi="宋体" w:cs="??_GB2312"/>
          <w:b/>
          <w:sz w:val="24"/>
          <w:szCs w:val="24"/>
        </w:rPr>
        <w:t>20</w:t>
      </w:r>
      <w:r>
        <w:rPr>
          <w:rFonts w:ascii="宋体" w:hAnsi="宋体" w:cs="??_GB2312" w:hint="eastAsia"/>
          <w:b/>
          <w:sz w:val="24"/>
          <w:szCs w:val="24"/>
          <w:lang w:val="zh-CN"/>
        </w:rPr>
        <w:t>．投标截止时间</w:t>
      </w:r>
    </w:p>
    <w:p w:rsidR="00C97EDF" w:rsidRDefault="001A77DA">
      <w:pPr>
        <w:tabs>
          <w:tab w:val="left" w:pos="1260"/>
        </w:tabs>
        <w:autoSpaceDE w:val="0"/>
        <w:autoSpaceDN w:val="0"/>
        <w:spacing w:line="360" w:lineRule="auto"/>
        <w:contextualSpacing/>
        <w:rPr>
          <w:rFonts w:ascii="宋体"/>
          <w:bCs/>
          <w:sz w:val="24"/>
          <w:szCs w:val="24"/>
        </w:rPr>
      </w:pPr>
      <w:r>
        <w:rPr>
          <w:rFonts w:ascii="宋体" w:hAnsi="宋体" w:cs="??_GB2312"/>
          <w:sz w:val="24"/>
          <w:szCs w:val="24"/>
        </w:rPr>
        <w:t>20</w:t>
      </w:r>
      <w:r>
        <w:rPr>
          <w:rFonts w:ascii="宋体" w:hAnsi="宋体" w:cs="??_GB2312" w:hint="eastAsia"/>
          <w:sz w:val="24"/>
          <w:szCs w:val="24"/>
          <w:lang w:val="zh-CN"/>
        </w:rPr>
        <w:t>．</w:t>
      </w:r>
      <w:r>
        <w:rPr>
          <w:rFonts w:ascii="宋体" w:hAnsi="宋体" w:cs="??_GB2312"/>
          <w:sz w:val="24"/>
          <w:szCs w:val="24"/>
          <w:lang w:val="zh-CN"/>
        </w:rPr>
        <w:t xml:space="preserve">1 </w:t>
      </w:r>
      <w:r>
        <w:rPr>
          <w:rFonts w:ascii="宋体" w:hAnsi="宋体" w:cs="??_GB2312" w:hint="eastAsia"/>
          <w:sz w:val="24"/>
          <w:szCs w:val="24"/>
          <w:lang w:val="zh-CN"/>
        </w:rPr>
        <w:t>投标人必须在</w:t>
      </w:r>
      <w:r>
        <w:rPr>
          <w:rFonts w:ascii="宋体" w:hAnsi="宋体" w:cs="宋体" w:hint="eastAsia"/>
          <w:kern w:val="0"/>
          <w:sz w:val="24"/>
          <w:szCs w:val="24"/>
        </w:rPr>
        <w:t>“投标邀请”</w:t>
      </w:r>
      <w:r>
        <w:rPr>
          <w:rFonts w:ascii="宋体" w:hAnsi="宋体" w:hint="eastAsia"/>
          <w:bCs/>
          <w:sz w:val="24"/>
          <w:szCs w:val="24"/>
        </w:rPr>
        <w:t>和“投标人须知前附表”中规定的投标截止时间前，将所有投标文件送达招标文件指定的开标地点。</w:t>
      </w:r>
    </w:p>
    <w:p w:rsidR="00C97EDF" w:rsidRDefault="001A77DA">
      <w:pPr>
        <w:tabs>
          <w:tab w:val="left" w:pos="1260"/>
        </w:tabs>
        <w:autoSpaceDE w:val="0"/>
        <w:autoSpaceDN w:val="0"/>
        <w:spacing w:line="360" w:lineRule="auto"/>
        <w:contextualSpacing/>
        <w:rPr>
          <w:rFonts w:ascii="宋体"/>
          <w:bCs/>
          <w:sz w:val="24"/>
          <w:szCs w:val="24"/>
        </w:rPr>
      </w:pPr>
      <w:r>
        <w:rPr>
          <w:rFonts w:ascii="宋体" w:hAnsi="宋体"/>
          <w:bCs/>
          <w:sz w:val="24"/>
          <w:szCs w:val="24"/>
        </w:rPr>
        <w:t xml:space="preserve">20.2 </w:t>
      </w:r>
      <w:r>
        <w:rPr>
          <w:rFonts w:ascii="宋体" w:hAnsi="宋体" w:hint="eastAsia"/>
          <w:bCs/>
          <w:sz w:val="24"/>
          <w:szCs w:val="24"/>
        </w:rPr>
        <w:t>招标人收到投标文件后，应当如实记载投标文件的送达时间和密封情况，签收保存，并向投标人出具签收回执。任何单位和个人不得在开标前开启投标文件。</w:t>
      </w:r>
    </w:p>
    <w:p w:rsidR="00C97EDF" w:rsidRDefault="001A77DA">
      <w:pPr>
        <w:autoSpaceDE w:val="0"/>
        <w:autoSpaceDN w:val="0"/>
        <w:spacing w:line="360" w:lineRule="auto"/>
        <w:contextualSpacing/>
        <w:rPr>
          <w:rFonts w:ascii="宋体"/>
          <w:bCs/>
          <w:sz w:val="24"/>
          <w:szCs w:val="24"/>
        </w:rPr>
      </w:pPr>
      <w:r>
        <w:rPr>
          <w:rFonts w:ascii="宋体" w:hAnsi="宋体" w:cs="??_GB2312"/>
          <w:sz w:val="24"/>
          <w:szCs w:val="24"/>
          <w:lang w:val="zh-CN"/>
        </w:rPr>
        <w:t xml:space="preserve">20.3 </w:t>
      </w:r>
      <w:r>
        <w:rPr>
          <w:rFonts w:ascii="宋体" w:hAnsi="宋体" w:hint="eastAsia"/>
          <w:bCs/>
          <w:sz w:val="24"/>
          <w:szCs w:val="24"/>
        </w:rPr>
        <w:t>招标人可以按本须知第</w:t>
      </w:r>
      <w:r>
        <w:rPr>
          <w:rFonts w:ascii="宋体" w:hAnsi="宋体"/>
          <w:bCs/>
          <w:sz w:val="24"/>
          <w:szCs w:val="24"/>
        </w:rPr>
        <w:t>10</w:t>
      </w:r>
      <w:r>
        <w:rPr>
          <w:rFonts w:ascii="宋体" w:hAnsi="宋体" w:hint="eastAsia"/>
          <w:bCs/>
          <w:sz w:val="24"/>
          <w:szCs w:val="24"/>
        </w:rPr>
        <w:t>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C97EDF" w:rsidRDefault="001A77DA">
      <w:pPr>
        <w:tabs>
          <w:tab w:val="left" w:pos="1260"/>
        </w:tabs>
        <w:autoSpaceDE w:val="0"/>
        <w:autoSpaceDN w:val="0"/>
        <w:spacing w:line="360" w:lineRule="auto"/>
        <w:contextualSpacing/>
        <w:rPr>
          <w:rFonts w:ascii="宋体" w:cs="??_GB2312"/>
          <w:b/>
          <w:sz w:val="24"/>
          <w:szCs w:val="24"/>
          <w:lang w:val="zh-CN"/>
        </w:rPr>
      </w:pPr>
      <w:r>
        <w:rPr>
          <w:rFonts w:ascii="宋体" w:hAnsi="宋体" w:cs="??_GB2312"/>
          <w:b/>
          <w:sz w:val="24"/>
          <w:szCs w:val="24"/>
        </w:rPr>
        <w:t>21</w:t>
      </w:r>
      <w:r>
        <w:rPr>
          <w:rFonts w:ascii="宋体" w:hAnsi="宋体" w:cs="??_GB2312"/>
          <w:b/>
          <w:sz w:val="24"/>
          <w:szCs w:val="24"/>
          <w:lang w:val="zh-CN"/>
        </w:rPr>
        <w:t xml:space="preserve">. </w:t>
      </w:r>
      <w:r>
        <w:rPr>
          <w:rFonts w:ascii="宋体" w:hAnsi="宋体" w:cs="??_GB2312" w:hint="eastAsia"/>
          <w:b/>
          <w:sz w:val="24"/>
          <w:szCs w:val="24"/>
          <w:lang w:val="zh-CN"/>
        </w:rPr>
        <w:t>迟交的投标文件</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hint="eastAsia"/>
          <w:sz w:val="24"/>
          <w:szCs w:val="24"/>
          <w:lang w:val="zh-CN"/>
        </w:rPr>
        <w:t>投标截止时间之后送达</w:t>
      </w:r>
      <w:r>
        <w:rPr>
          <w:rFonts w:ascii="宋体" w:hAnsi="宋体" w:cs="??_GB2312"/>
          <w:sz w:val="24"/>
          <w:szCs w:val="24"/>
          <w:lang w:val="zh-CN"/>
        </w:rPr>
        <w:t>/</w:t>
      </w:r>
      <w:r>
        <w:rPr>
          <w:rFonts w:ascii="宋体" w:hAnsi="宋体" w:cs="??_GB2312" w:hint="eastAsia"/>
          <w:sz w:val="24"/>
          <w:szCs w:val="24"/>
          <w:lang w:val="zh-CN"/>
        </w:rPr>
        <w:t>上传的投标文件，招标人将拒绝接收。</w:t>
      </w:r>
    </w:p>
    <w:p w:rsidR="00C97EDF" w:rsidRDefault="001A77DA">
      <w:pPr>
        <w:tabs>
          <w:tab w:val="left" w:pos="1260"/>
        </w:tabs>
        <w:autoSpaceDE w:val="0"/>
        <w:autoSpaceDN w:val="0"/>
        <w:spacing w:line="360" w:lineRule="auto"/>
        <w:contextualSpacing/>
        <w:rPr>
          <w:rFonts w:ascii="宋体" w:cs="??_GB2312"/>
          <w:b/>
          <w:sz w:val="24"/>
          <w:szCs w:val="24"/>
          <w:lang w:val="zh-CN"/>
        </w:rPr>
      </w:pPr>
      <w:r>
        <w:rPr>
          <w:rFonts w:ascii="宋体" w:hAnsi="宋体" w:cs="??_GB2312"/>
          <w:b/>
          <w:sz w:val="24"/>
          <w:szCs w:val="24"/>
          <w:lang w:val="zh-CN"/>
        </w:rPr>
        <w:t>2</w:t>
      </w:r>
      <w:r>
        <w:rPr>
          <w:rFonts w:ascii="宋体" w:hAnsi="宋体" w:cs="??_GB2312"/>
          <w:b/>
          <w:sz w:val="24"/>
          <w:szCs w:val="24"/>
        </w:rPr>
        <w:t>2</w:t>
      </w:r>
      <w:r>
        <w:rPr>
          <w:rFonts w:ascii="宋体" w:hAnsi="宋体" w:cs="??_GB2312"/>
          <w:b/>
          <w:sz w:val="24"/>
          <w:szCs w:val="24"/>
          <w:lang w:val="zh-CN"/>
        </w:rPr>
        <w:t xml:space="preserve">. </w:t>
      </w:r>
      <w:r>
        <w:rPr>
          <w:rFonts w:ascii="宋体" w:hAnsi="宋体" w:cs="??_GB2312" w:hint="eastAsia"/>
          <w:b/>
          <w:sz w:val="24"/>
          <w:szCs w:val="24"/>
          <w:lang w:val="zh-CN"/>
        </w:rPr>
        <w:t>投标文件的修改和撤回</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2</w:t>
      </w:r>
      <w:r>
        <w:rPr>
          <w:rFonts w:ascii="宋体" w:hAnsi="宋体" w:cs="??_GB2312"/>
          <w:sz w:val="24"/>
          <w:szCs w:val="24"/>
        </w:rPr>
        <w:t>2</w:t>
      </w:r>
      <w:r>
        <w:rPr>
          <w:rFonts w:ascii="宋体" w:hAnsi="宋体" w:cs="??_GB2312"/>
          <w:sz w:val="24"/>
          <w:szCs w:val="24"/>
          <w:lang w:val="zh-CN"/>
        </w:rPr>
        <w:t xml:space="preserve">.1 </w:t>
      </w:r>
      <w:r>
        <w:rPr>
          <w:rFonts w:ascii="宋体" w:hAnsi="宋体" w:cs="??_GB2312" w:hint="eastAsia"/>
          <w:sz w:val="24"/>
          <w:szCs w:val="24"/>
          <w:lang w:val="zh-CN"/>
        </w:rPr>
        <w:t>投标人在投标截止时间前，对所递交的纸质投标文件进行补充、修改或者撤回的，须书面通知招标人。</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2</w:t>
      </w:r>
      <w:r>
        <w:rPr>
          <w:rFonts w:ascii="宋体" w:hAnsi="宋体" w:cs="??_GB2312"/>
          <w:sz w:val="24"/>
          <w:szCs w:val="24"/>
        </w:rPr>
        <w:t>2</w:t>
      </w:r>
      <w:r>
        <w:rPr>
          <w:rFonts w:ascii="宋体" w:hAnsi="宋体" w:cs="??_GB2312"/>
          <w:sz w:val="24"/>
          <w:szCs w:val="24"/>
          <w:lang w:val="zh-CN"/>
        </w:rPr>
        <w:t xml:space="preserve">.2 </w:t>
      </w:r>
      <w:r>
        <w:rPr>
          <w:rFonts w:ascii="宋体" w:hAnsi="宋体" w:hint="eastAsia"/>
          <w:bCs/>
          <w:sz w:val="24"/>
          <w:szCs w:val="24"/>
        </w:rPr>
        <w:t>投标人</w:t>
      </w:r>
      <w:r>
        <w:rPr>
          <w:rFonts w:ascii="宋体" w:hAnsi="宋体" w:cs="??_GB2312" w:hint="eastAsia"/>
          <w:sz w:val="24"/>
          <w:szCs w:val="24"/>
          <w:lang w:val="zh-CN"/>
        </w:rPr>
        <w:t>补充、修改的内容并作为投标文件的组成部分。</w:t>
      </w:r>
      <w:r>
        <w:rPr>
          <w:rFonts w:ascii="宋体" w:hAnsi="宋体" w:hint="eastAsia"/>
          <w:bCs/>
          <w:sz w:val="24"/>
          <w:szCs w:val="24"/>
        </w:rPr>
        <w:t>补充或修改</w:t>
      </w:r>
      <w:r>
        <w:rPr>
          <w:rFonts w:ascii="宋体" w:hAnsi="宋体" w:cs="??_GB2312" w:hint="eastAsia"/>
          <w:sz w:val="24"/>
          <w:szCs w:val="24"/>
          <w:lang w:val="zh-CN"/>
        </w:rPr>
        <w:t>应当按招标文件要求签署、盖章、</w:t>
      </w:r>
      <w:r>
        <w:rPr>
          <w:rFonts w:ascii="宋体" w:hAnsi="宋体" w:hint="eastAsia"/>
          <w:bCs/>
          <w:sz w:val="24"/>
          <w:szCs w:val="24"/>
        </w:rPr>
        <w:t>密封</w:t>
      </w:r>
      <w:r>
        <w:rPr>
          <w:rFonts w:ascii="宋体" w:hAnsi="宋体" w:cs="??_GB2312" w:hint="eastAsia"/>
          <w:sz w:val="24"/>
          <w:szCs w:val="24"/>
          <w:lang w:val="zh-CN"/>
        </w:rPr>
        <w:t>、递交，</w:t>
      </w:r>
      <w:r>
        <w:rPr>
          <w:rFonts w:ascii="宋体" w:hAnsi="宋体" w:hint="eastAsia"/>
          <w:bCs/>
          <w:sz w:val="24"/>
          <w:szCs w:val="24"/>
        </w:rPr>
        <w:t>并应注明“修改</w:t>
      </w:r>
      <w:r>
        <w:rPr>
          <w:rFonts w:ascii="宋体" w:hint="eastAsia"/>
          <w:bCs/>
          <w:sz w:val="24"/>
          <w:szCs w:val="24"/>
        </w:rPr>
        <w:t>”</w:t>
      </w:r>
      <w:r>
        <w:rPr>
          <w:rFonts w:ascii="宋体" w:hAnsi="宋体" w:hint="eastAsia"/>
          <w:bCs/>
          <w:sz w:val="24"/>
          <w:szCs w:val="24"/>
        </w:rPr>
        <w:t>或“补充</w:t>
      </w:r>
      <w:r>
        <w:rPr>
          <w:rFonts w:ascii="宋体" w:hint="eastAsia"/>
          <w:bCs/>
          <w:sz w:val="24"/>
          <w:szCs w:val="24"/>
        </w:rPr>
        <w:t>”</w:t>
      </w:r>
      <w:r>
        <w:rPr>
          <w:rFonts w:ascii="宋体" w:hAnsi="宋体" w:hint="eastAsia"/>
          <w:bCs/>
          <w:sz w:val="24"/>
          <w:szCs w:val="24"/>
        </w:rPr>
        <w:t>字样。</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2</w:t>
      </w:r>
      <w:r>
        <w:rPr>
          <w:rFonts w:ascii="宋体" w:hAnsi="宋体" w:cs="??_GB2312"/>
          <w:sz w:val="24"/>
          <w:szCs w:val="24"/>
        </w:rPr>
        <w:t>2</w:t>
      </w:r>
      <w:r>
        <w:rPr>
          <w:rFonts w:ascii="宋体" w:hAnsi="宋体" w:cs="??_GB2312"/>
          <w:sz w:val="24"/>
          <w:szCs w:val="24"/>
          <w:lang w:val="zh-CN"/>
        </w:rPr>
        <w:t xml:space="preserve">.3 </w:t>
      </w:r>
      <w:r>
        <w:rPr>
          <w:rFonts w:ascii="宋体" w:hAnsi="宋体" w:cs="??_GB2312" w:hint="eastAsia"/>
          <w:sz w:val="24"/>
          <w:szCs w:val="24"/>
          <w:lang w:val="zh-CN"/>
        </w:rPr>
        <w:t>投标人在递交投标文件后，可以撤回其投标，但投标人必须在规定的投标截止时间前以书面形式告知招标人。</w:t>
      </w:r>
    </w:p>
    <w:p w:rsidR="00C97EDF" w:rsidRDefault="001A77DA">
      <w:pPr>
        <w:autoSpaceDE w:val="0"/>
        <w:autoSpaceDN w:val="0"/>
        <w:spacing w:line="360" w:lineRule="auto"/>
        <w:contextualSpacing/>
        <w:rPr>
          <w:rFonts w:ascii="宋体" w:cs="宋体"/>
          <w:kern w:val="0"/>
          <w:sz w:val="24"/>
          <w:szCs w:val="24"/>
        </w:rPr>
      </w:pPr>
      <w:r>
        <w:rPr>
          <w:rFonts w:ascii="宋体" w:hAnsi="宋体" w:cs="??_GB2312"/>
          <w:sz w:val="24"/>
          <w:szCs w:val="24"/>
          <w:lang w:val="zh-CN"/>
        </w:rPr>
        <w:t>2</w:t>
      </w:r>
      <w:r>
        <w:rPr>
          <w:rFonts w:ascii="宋体" w:hAnsi="宋体" w:cs="??_GB2312"/>
          <w:sz w:val="24"/>
          <w:szCs w:val="24"/>
        </w:rPr>
        <w:t>2</w:t>
      </w:r>
      <w:r>
        <w:rPr>
          <w:rFonts w:ascii="宋体" w:hAnsi="宋体" w:cs="??_GB2312"/>
          <w:sz w:val="24"/>
          <w:szCs w:val="24"/>
          <w:lang w:val="zh-CN"/>
        </w:rPr>
        <w:t xml:space="preserve">.4  </w:t>
      </w:r>
      <w:r>
        <w:rPr>
          <w:rFonts w:ascii="宋体" w:hAnsi="宋体" w:cs="宋体" w:hint="eastAsia"/>
          <w:kern w:val="0"/>
          <w:sz w:val="24"/>
          <w:szCs w:val="24"/>
        </w:rPr>
        <w:t>投标人不得在投标有效期内撤销投标文件。</w:t>
      </w:r>
    </w:p>
    <w:p w:rsidR="00C97EDF" w:rsidRDefault="001A77DA">
      <w:pPr>
        <w:autoSpaceDE w:val="0"/>
        <w:autoSpaceDN w:val="0"/>
        <w:spacing w:line="360" w:lineRule="auto"/>
        <w:contextualSpacing/>
        <w:rPr>
          <w:rFonts w:ascii="宋体" w:cs="宋体"/>
          <w:b/>
          <w:kern w:val="0"/>
          <w:sz w:val="24"/>
          <w:szCs w:val="24"/>
        </w:rPr>
      </w:pPr>
      <w:r>
        <w:rPr>
          <w:rFonts w:ascii="宋体" w:hAnsi="宋体" w:cs="宋体"/>
          <w:b/>
          <w:kern w:val="0"/>
          <w:sz w:val="24"/>
          <w:szCs w:val="24"/>
        </w:rPr>
        <w:t>23</w:t>
      </w:r>
      <w:r>
        <w:rPr>
          <w:rFonts w:ascii="宋体" w:hAnsi="宋体" w:cs="宋体" w:hint="eastAsia"/>
          <w:b/>
          <w:kern w:val="0"/>
          <w:sz w:val="24"/>
          <w:szCs w:val="24"/>
        </w:rPr>
        <w:t>．</w:t>
      </w:r>
      <w:r>
        <w:rPr>
          <w:rFonts w:hAnsi="宋体" w:cs="宋体" w:hint="eastAsia"/>
          <w:b/>
          <w:sz w:val="24"/>
        </w:rPr>
        <w:t>除投标人须知前附表另有规定外，投标人所提交的电子投标文件、纸质投标文件及电子介质存储的备份文件不予退还。</w:t>
      </w:r>
    </w:p>
    <w:p w:rsidR="00C97EDF" w:rsidRDefault="001A77DA">
      <w:pPr>
        <w:tabs>
          <w:tab w:val="left" w:pos="1260"/>
        </w:tabs>
        <w:autoSpaceDE w:val="0"/>
        <w:autoSpaceDN w:val="0"/>
        <w:spacing w:line="360" w:lineRule="auto"/>
        <w:contextualSpacing/>
        <w:jc w:val="center"/>
        <w:rPr>
          <w:rFonts w:ascii="宋体" w:cs="宋体"/>
          <w:b/>
          <w:kern w:val="0"/>
          <w:sz w:val="28"/>
          <w:szCs w:val="28"/>
        </w:rPr>
      </w:pPr>
      <w:r>
        <w:rPr>
          <w:rFonts w:ascii="宋体" w:hAnsi="宋体" w:cs="宋体" w:hint="eastAsia"/>
          <w:b/>
          <w:kern w:val="0"/>
          <w:sz w:val="28"/>
          <w:szCs w:val="28"/>
        </w:rPr>
        <w:lastRenderedPageBreak/>
        <w:t>五、开标和评标</w:t>
      </w:r>
    </w:p>
    <w:p w:rsidR="00C97EDF" w:rsidRDefault="001A77DA">
      <w:pPr>
        <w:tabs>
          <w:tab w:val="left" w:pos="1260"/>
        </w:tabs>
        <w:autoSpaceDE w:val="0"/>
        <w:autoSpaceDN w:val="0"/>
        <w:spacing w:line="360" w:lineRule="auto"/>
        <w:contextualSpacing/>
        <w:rPr>
          <w:rFonts w:ascii="宋体" w:cs="??_GB2312"/>
          <w:b/>
          <w:sz w:val="24"/>
          <w:szCs w:val="24"/>
          <w:lang w:val="zh-CN"/>
        </w:rPr>
      </w:pPr>
      <w:r>
        <w:rPr>
          <w:rFonts w:ascii="宋体" w:hAnsi="宋体" w:cs="??_GB2312"/>
          <w:b/>
          <w:sz w:val="24"/>
          <w:szCs w:val="24"/>
          <w:lang w:val="zh-CN"/>
        </w:rPr>
        <w:t>2</w:t>
      </w:r>
      <w:r>
        <w:rPr>
          <w:rFonts w:ascii="宋体" w:hAnsi="宋体" w:cs="??_GB2312"/>
          <w:b/>
          <w:sz w:val="24"/>
          <w:szCs w:val="24"/>
        </w:rPr>
        <w:t>4</w:t>
      </w:r>
      <w:r>
        <w:rPr>
          <w:rFonts w:ascii="宋体" w:hAnsi="宋体" w:cs="??_GB2312"/>
          <w:b/>
          <w:sz w:val="24"/>
          <w:szCs w:val="24"/>
          <w:lang w:val="zh-CN"/>
        </w:rPr>
        <w:t xml:space="preserve">. </w:t>
      </w:r>
      <w:r>
        <w:rPr>
          <w:rFonts w:ascii="宋体" w:hAnsi="宋体" w:cs="??_GB2312" w:hint="eastAsia"/>
          <w:b/>
          <w:sz w:val="24"/>
          <w:szCs w:val="24"/>
          <w:lang w:val="zh-CN"/>
        </w:rPr>
        <w:t>开标</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2</w:t>
      </w:r>
      <w:r>
        <w:rPr>
          <w:rFonts w:ascii="宋体" w:hAnsi="宋体" w:cs="??_GB2312"/>
          <w:sz w:val="24"/>
          <w:szCs w:val="24"/>
        </w:rPr>
        <w:t>4</w:t>
      </w:r>
      <w:r>
        <w:rPr>
          <w:rFonts w:ascii="宋体" w:hAnsi="宋体" w:cs="??_GB2312"/>
          <w:sz w:val="24"/>
          <w:szCs w:val="24"/>
          <w:lang w:val="zh-CN"/>
        </w:rPr>
        <w:t xml:space="preserve">.1 </w:t>
      </w:r>
      <w:r>
        <w:rPr>
          <w:rFonts w:ascii="宋体" w:hAnsi="宋体" w:cs="??_GB2312" w:hint="eastAsia"/>
          <w:sz w:val="24"/>
          <w:szCs w:val="24"/>
          <w:lang w:val="zh-CN"/>
        </w:rPr>
        <w:t>招标人将按招标文件规定的时间和地点组织公开开标。开标由代理机构主持，邀请投标人参加。评标委员会成员不得参加开标活动。</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2</w:t>
      </w:r>
      <w:r>
        <w:rPr>
          <w:rFonts w:ascii="宋体" w:hAnsi="宋体" w:cs="??_GB2312"/>
          <w:sz w:val="24"/>
          <w:szCs w:val="24"/>
        </w:rPr>
        <w:t>4</w:t>
      </w:r>
      <w:r>
        <w:rPr>
          <w:rFonts w:ascii="宋体" w:hAnsi="宋体" w:cs="??_GB2312"/>
          <w:sz w:val="24"/>
          <w:szCs w:val="24"/>
          <w:lang w:val="zh-CN"/>
        </w:rPr>
        <w:t xml:space="preserve">.2 </w:t>
      </w:r>
      <w:r>
        <w:rPr>
          <w:rFonts w:ascii="宋体" w:hAnsi="宋体" w:cs="??_GB2312" w:hint="eastAsia"/>
          <w:sz w:val="24"/>
          <w:szCs w:val="24"/>
          <w:lang w:val="zh-CN"/>
        </w:rPr>
        <w:t>招标人应当对开标、评标现场活动进行全程录音录像。录音录像应当清晰可辨，音像资料作为采购文件一并存档。</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2</w:t>
      </w:r>
      <w:r>
        <w:rPr>
          <w:rFonts w:ascii="宋体" w:hAnsi="宋体" w:cs="??_GB2312"/>
          <w:sz w:val="24"/>
          <w:szCs w:val="24"/>
        </w:rPr>
        <w:t>4</w:t>
      </w:r>
      <w:r>
        <w:rPr>
          <w:rFonts w:ascii="宋体" w:hAnsi="宋体" w:cs="??_GB2312"/>
          <w:sz w:val="24"/>
          <w:szCs w:val="24"/>
          <w:lang w:val="zh-CN"/>
        </w:rPr>
        <w:t xml:space="preserve">.3 </w:t>
      </w:r>
      <w:r>
        <w:rPr>
          <w:rFonts w:ascii="宋体" w:hAnsi="宋体" w:cs="??_GB2312" w:hint="eastAsia"/>
          <w:sz w:val="24"/>
          <w:szCs w:val="24"/>
          <w:lang w:val="zh-CN"/>
        </w:rPr>
        <w:t>开标时，由投标人或者其推选的代表检查纸质投标文件和</w:t>
      </w:r>
      <w:r>
        <w:rPr>
          <w:rFonts w:hAnsi="宋体" w:cs="宋体" w:hint="eastAsia"/>
          <w:sz w:val="24"/>
        </w:rPr>
        <w:t>备份文件</w:t>
      </w:r>
      <w:r>
        <w:rPr>
          <w:rFonts w:ascii="宋体" w:hAnsi="宋体" w:cs="??_GB2312" w:hint="eastAsia"/>
          <w:sz w:val="24"/>
          <w:szCs w:val="24"/>
          <w:lang w:val="zh-CN"/>
        </w:rPr>
        <w:t>（</w:t>
      </w:r>
      <w:r>
        <w:rPr>
          <w:rFonts w:hAnsi="宋体" w:cs="宋体" w:hint="eastAsia"/>
          <w:sz w:val="24"/>
        </w:rPr>
        <w:t>使用电子介质存储</w:t>
      </w:r>
      <w:r>
        <w:rPr>
          <w:rFonts w:ascii="宋体" w:hAnsi="宋体" w:cs="??_GB2312" w:hint="eastAsia"/>
          <w:sz w:val="24"/>
          <w:szCs w:val="24"/>
          <w:lang w:val="zh-CN"/>
        </w:rPr>
        <w:t>）</w:t>
      </w:r>
      <w:r>
        <w:rPr>
          <w:rFonts w:hAnsi="宋体" w:cs="宋体" w:hint="eastAsia"/>
          <w:sz w:val="24"/>
        </w:rPr>
        <w:t>的</w:t>
      </w:r>
      <w:r>
        <w:rPr>
          <w:rFonts w:ascii="宋体" w:hAnsi="宋体" w:cs="??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C97EDF" w:rsidRDefault="001A77DA">
      <w:pPr>
        <w:autoSpaceDE w:val="0"/>
        <w:autoSpaceDN w:val="0"/>
        <w:adjustRightInd w:val="0"/>
        <w:spacing w:line="360" w:lineRule="auto"/>
        <w:rPr>
          <w:rFonts w:ascii="宋体" w:cs="??_GB2312"/>
          <w:sz w:val="24"/>
          <w:szCs w:val="24"/>
          <w:lang w:val="zh-CN"/>
        </w:rPr>
      </w:pPr>
      <w:r>
        <w:rPr>
          <w:rFonts w:ascii="宋体" w:hAnsi="宋体" w:cs="??_GB2312"/>
          <w:sz w:val="24"/>
          <w:szCs w:val="24"/>
          <w:lang w:val="zh-CN"/>
        </w:rPr>
        <w:t xml:space="preserve">24.3.1 </w:t>
      </w:r>
      <w:r>
        <w:rPr>
          <w:rFonts w:ascii="宋体" w:hAnsi="宋体" w:cs="??_GB2312" w:hint="eastAsia"/>
          <w:sz w:val="24"/>
          <w:szCs w:val="24"/>
          <w:lang w:val="zh-CN"/>
        </w:rPr>
        <w:t>电子投标文件的解密</w:t>
      </w:r>
    </w:p>
    <w:p w:rsidR="00C97EDF" w:rsidRDefault="001A77DA">
      <w:pPr>
        <w:autoSpaceDE w:val="0"/>
        <w:autoSpaceDN w:val="0"/>
        <w:adjustRightInd w:val="0"/>
        <w:spacing w:line="360" w:lineRule="auto"/>
        <w:rPr>
          <w:rFonts w:ascii="宋体" w:cs="??_GB2312"/>
          <w:sz w:val="24"/>
          <w:szCs w:val="24"/>
          <w:lang w:val="zh-CN"/>
        </w:rPr>
      </w:pPr>
      <w:r>
        <w:rPr>
          <w:rFonts w:ascii="宋体" w:hAnsi="宋体" w:cs="??_GB2312" w:hint="eastAsia"/>
          <w:sz w:val="24"/>
          <w:szCs w:val="24"/>
          <w:lang w:val="zh-CN"/>
        </w:rPr>
        <w:t>全流程电子化交易项目电子投标文件采用双重加密。解密需分标段进行两次解密。</w:t>
      </w:r>
    </w:p>
    <w:p w:rsidR="00C97EDF" w:rsidRDefault="001A77DA">
      <w:pPr>
        <w:autoSpaceDE w:val="0"/>
        <w:autoSpaceDN w:val="0"/>
        <w:adjustRightInd w:val="0"/>
        <w:spacing w:line="360" w:lineRule="auto"/>
        <w:rPr>
          <w:rFonts w:ascii="宋体" w:cs="??_GB2312"/>
          <w:sz w:val="24"/>
          <w:szCs w:val="24"/>
          <w:lang w:val="zh-CN"/>
        </w:rPr>
      </w:pPr>
      <w:r>
        <w:rPr>
          <w:rFonts w:ascii="宋体" w:hAnsi="宋体" w:cs="??_GB2312" w:hint="eastAsia"/>
          <w:sz w:val="24"/>
          <w:szCs w:val="24"/>
          <w:lang w:val="zh-CN"/>
        </w:rPr>
        <w:t>（</w:t>
      </w:r>
      <w:r>
        <w:rPr>
          <w:rFonts w:ascii="宋体" w:hAnsi="宋体" w:cs="??_GB2312"/>
          <w:sz w:val="24"/>
          <w:szCs w:val="24"/>
          <w:lang w:val="zh-CN"/>
        </w:rPr>
        <w:t>1</w:t>
      </w:r>
      <w:r>
        <w:rPr>
          <w:rFonts w:ascii="宋体" w:hAnsi="宋体" w:cs="??_GB2312" w:hint="eastAsia"/>
          <w:sz w:val="24"/>
          <w:szCs w:val="24"/>
          <w:lang w:val="zh-CN"/>
        </w:rPr>
        <w:t>）投标人解密：投标人使用本单位</w:t>
      </w:r>
      <w:r>
        <w:rPr>
          <w:rFonts w:ascii="宋体" w:hAnsi="宋体" w:cs="??_GB2312"/>
          <w:sz w:val="24"/>
          <w:szCs w:val="24"/>
          <w:lang w:val="zh-CN"/>
        </w:rPr>
        <w:t>CA</w:t>
      </w:r>
      <w:r>
        <w:rPr>
          <w:rFonts w:ascii="宋体" w:hAnsi="宋体" w:cs="??_GB2312" w:hint="eastAsia"/>
          <w:sz w:val="24"/>
          <w:szCs w:val="24"/>
          <w:lang w:val="zh-CN"/>
        </w:rPr>
        <w:t>数字证书远程或现场进行解密</w:t>
      </w:r>
      <w:r>
        <w:rPr>
          <w:rFonts w:ascii="宋体" w:hAnsi="宋体" w:cs="??_GB2312" w:hint="eastAsia"/>
          <w:sz w:val="24"/>
          <w:szCs w:val="24"/>
          <w:lang w:val="zh-CN"/>
        </w:rPr>
        <w:t>。需开标现场使用一体机进行解密的，请在代理机构引导下进行。</w:t>
      </w:r>
    </w:p>
    <w:p w:rsidR="00C97EDF" w:rsidRDefault="001A77DA">
      <w:pPr>
        <w:autoSpaceDE w:val="0"/>
        <w:autoSpaceDN w:val="0"/>
        <w:adjustRightInd w:val="0"/>
        <w:spacing w:line="360" w:lineRule="auto"/>
        <w:rPr>
          <w:rFonts w:ascii="宋体" w:cs="??_GB2312"/>
          <w:sz w:val="24"/>
          <w:szCs w:val="24"/>
          <w:lang w:val="zh-CN"/>
        </w:rPr>
      </w:pPr>
      <w:r>
        <w:rPr>
          <w:rFonts w:ascii="宋体" w:hAnsi="宋体" w:cs="??_GB2312" w:hint="eastAsia"/>
          <w:sz w:val="24"/>
          <w:szCs w:val="24"/>
          <w:lang w:val="zh-CN"/>
        </w:rPr>
        <w:t>（</w:t>
      </w:r>
      <w:r>
        <w:rPr>
          <w:rFonts w:ascii="宋体" w:hAnsi="宋体" w:cs="??_GB2312"/>
          <w:sz w:val="24"/>
          <w:szCs w:val="24"/>
          <w:lang w:val="zh-CN"/>
        </w:rPr>
        <w:t>2</w:t>
      </w:r>
      <w:r>
        <w:rPr>
          <w:rFonts w:ascii="宋体" w:hAnsi="宋体" w:cs="??_GB2312" w:hint="eastAsia"/>
          <w:sz w:val="24"/>
          <w:szCs w:val="24"/>
          <w:lang w:val="zh-CN"/>
        </w:rPr>
        <w:t>）代理机构解密：代理机构按电子投标文件到达交易系统的先后顺序，使用本单位</w:t>
      </w:r>
      <w:r>
        <w:rPr>
          <w:rFonts w:ascii="宋体" w:hAnsi="宋体" w:cs="??_GB2312"/>
          <w:sz w:val="24"/>
          <w:szCs w:val="24"/>
          <w:lang w:val="zh-CN"/>
        </w:rPr>
        <w:t>CA</w:t>
      </w:r>
      <w:r>
        <w:rPr>
          <w:rFonts w:ascii="宋体" w:hAnsi="宋体" w:cs="??_GB2312" w:hint="eastAsia"/>
          <w:sz w:val="24"/>
          <w:szCs w:val="24"/>
          <w:lang w:val="zh-CN"/>
        </w:rPr>
        <w:t>数字证书进行再次解密。</w:t>
      </w:r>
    </w:p>
    <w:p w:rsidR="00C97EDF" w:rsidRDefault="001A77DA">
      <w:pPr>
        <w:autoSpaceDE w:val="0"/>
        <w:autoSpaceDN w:val="0"/>
        <w:adjustRightInd w:val="0"/>
        <w:spacing w:line="360" w:lineRule="auto"/>
        <w:rPr>
          <w:rFonts w:ascii="宋体" w:cs="??_GB2312"/>
          <w:sz w:val="24"/>
          <w:szCs w:val="24"/>
          <w:lang w:val="zh-CN"/>
        </w:rPr>
      </w:pPr>
      <w:r>
        <w:rPr>
          <w:rFonts w:ascii="宋体" w:hAnsi="宋体" w:cs="??_GB2312"/>
          <w:sz w:val="24"/>
          <w:szCs w:val="24"/>
          <w:lang w:val="zh-CN"/>
        </w:rPr>
        <w:t xml:space="preserve">24.3.2 </w:t>
      </w:r>
      <w:r>
        <w:rPr>
          <w:rFonts w:ascii="宋体" w:hAnsi="宋体" w:cs="??_GB2312" w:hint="eastAsia"/>
          <w:sz w:val="24"/>
          <w:szCs w:val="24"/>
          <w:lang w:val="zh-CN"/>
        </w:rPr>
        <w:t>电子投标文件解密异常情况处理</w:t>
      </w:r>
    </w:p>
    <w:p w:rsidR="00C97EDF" w:rsidRDefault="001A77DA">
      <w:pPr>
        <w:autoSpaceDE w:val="0"/>
        <w:autoSpaceDN w:val="0"/>
        <w:adjustRightInd w:val="0"/>
        <w:spacing w:line="360" w:lineRule="auto"/>
        <w:rPr>
          <w:rFonts w:ascii="宋体" w:cs="??_GB2312"/>
          <w:sz w:val="24"/>
          <w:szCs w:val="24"/>
          <w:lang w:val="zh-CN"/>
        </w:rPr>
      </w:pPr>
      <w:r>
        <w:rPr>
          <w:rFonts w:ascii="宋体" w:hAnsi="宋体" w:cs="??_GB2312" w:hint="eastAsia"/>
          <w:sz w:val="24"/>
          <w:szCs w:val="24"/>
          <w:lang w:val="zh-CN"/>
        </w:rPr>
        <w:t>（</w:t>
      </w:r>
      <w:r>
        <w:rPr>
          <w:rFonts w:ascii="宋体" w:hAnsi="宋体" w:cs="??_GB2312"/>
          <w:sz w:val="24"/>
          <w:szCs w:val="24"/>
          <w:lang w:val="zh-CN"/>
        </w:rPr>
        <w:t>1</w:t>
      </w:r>
      <w:r>
        <w:rPr>
          <w:rFonts w:ascii="宋体" w:hAnsi="宋体" w:cs="??_GB2312" w:hint="eastAsia"/>
          <w:sz w:val="24"/>
          <w:szCs w:val="24"/>
          <w:lang w:val="zh-CN"/>
        </w:rPr>
        <w:t>）因电子交易系统异常无法解密电子投标文件的，使用纸质投标文件以人工方式进行。</w:t>
      </w:r>
    </w:p>
    <w:p w:rsidR="00C97EDF" w:rsidRDefault="001A77DA">
      <w:pPr>
        <w:autoSpaceDE w:val="0"/>
        <w:autoSpaceDN w:val="0"/>
        <w:adjustRightInd w:val="0"/>
        <w:spacing w:line="360" w:lineRule="auto"/>
        <w:rPr>
          <w:rFonts w:ascii="宋体" w:cs="??_GB2312"/>
          <w:sz w:val="24"/>
          <w:szCs w:val="24"/>
          <w:lang w:val="zh-CN"/>
        </w:rPr>
      </w:pPr>
      <w:r>
        <w:rPr>
          <w:rFonts w:ascii="宋体" w:hAnsi="宋体" w:cs="??_GB2312" w:hint="eastAsia"/>
          <w:sz w:val="24"/>
          <w:szCs w:val="24"/>
          <w:lang w:val="zh-CN"/>
        </w:rPr>
        <w:t>（</w:t>
      </w:r>
      <w:r>
        <w:rPr>
          <w:rFonts w:ascii="宋体" w:hAnsi="宋体" w:cs="??_GB2312"/>
          <w:sz w:val="24"/>
          <w:szCs w:val="24"/>
          <w:lang w:val="zh-CN"/>
        </w:rPr>
        <w:t>2</w:t>
      </w:r>
      <w:r>
        <w:rPr>
          <w:rFonts w:ascii="宋体" w:hAnsi="宋体" w:cs="??_GB2312" w:hint="eastAsia"/>
          <w:sz w:val="24"/>
          <w:szCs w:val="24"/>
          <w:lang w:val="zh-CN"/>
        </w:rPr>
        <w:t>）因投标人原因电子投标文件解密失败的，由系统技术人员协助投标人将备份文件（电子介质存储）导入系统。若备份文件（电子介质存储）无法导入系统或导入系统仍无法解密的，其投标将被拒绝。</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2</w:t>
      </w:r>
      <w:r>
        <w:rPr>
          <w:rFonts w:ascii="宋体" w:hAnsi="宋体" w:cs="??_GB2312"/>
          <w:sz w:val="24"/>
          <w:szCs w:val="24"/>
        </w:rPr>
        <w:t>4</w:t>
      </w:r>
      <w:r>
        <w:rPr>
          <w:rFonts w:ascii="宋体" w:hAnsi="宋体" w:cs="??_GB2312"/>
          <w:sz w:val="24"/>
          <w:szCs w:val="24"/>
          <w:lang w:val="zh-CN"/>
        </w:rPr>
        <w:t xml:space="preserve">.4 </w:t>
      </w:r>
      <w:r>
        <w:rPr>
          <w:rFonts w:ascii="宋体" w:hAnsi="宋体" w:cs="??_GB2312" w:hint="eastAsia"/>
          <w:sz w:val="24"/>
          <w:szCs w:val="24"/>
          <w:lang w:val="zh-CN"/>
        </w:rPr>
        <w:t>投标人不足</w:t>
      </w:r>
      <w:r>
        <w:rPr>
          <w:rFonts w:ascii="宋体" w:hAnsi="宋体" w:cs="??_GB2312"/>
          <w:sz w:val="24"/>
          <w:szCs w:val="24"/>
          <w:lang w:val="zh-CN"/>
        </w:rPr>
        <w:t>3</w:t>
      </w:r>
      <w:r>
        <w:rPr>
          <w:rFonts w:ascii="宋体" w:hAnsi="宋体" w:cs="??_GB2312" w:hint="eastAsia"/>
          <w:sz w:val="24"/>
          <w:szCs w:val="24"/>
          <w:lang w:val="zh-CN"/>
        </w:rPr>
        <w:t>家的，不得开标。</w:t>
      </w:r>
    </w:p>
    <w:p w:rsidR="00C97EDF" w:rsidRDefault="001A77DA">
      <w:pPr>
        <w:tabs>
          <w:tab w:val="left" w:pos="1260"/>
        </w:tabs>
        <w:autoSpaceDE w:val="0"/>
        <w:autoSpaceDN w:val="0"/>
        <w:spacing w:line="360" w:lineRule="auto"/>
        <w:contextualSpacing/>
        <w:rPr>
          <w:rFonts w:ascii="宋体"/>
          <w:bCs/>
          <w:sz w:val="24"/>
          <w:szCs w:val="24"/>
        </w:rPr>
      </w:pPr>
      <w:r>
        <w:rPr>
          <w:rFonts w:ascii="宋体" w:hAnsi="宋体" w:cs="??_GB2312"/>
          <w:sz w:val="24"/>
          <w:szCs w:val="24"/>
          <w:lang w:val="zh-CN"/>
        </w:rPr>
        <w:t>2</w:t>
      </w:r>
      <w:r>
        <w:rPr>
          <w:rFonts w:ascii="宋体" w:hAnsi="宋体" w:cs="??_GB2312"/>
          <w:sz w:val="24"/>
          <w:szCs w:val="24"/>
        </w:rPr>
        <w:t>4</w:t>
      </w:r>
      <w:r>
        <w:rPr>
          <w:rFonts w:ascii="宋体" w:cs="??_GB2312"/>
          <w:sz w:val="24"/>
          <w:szCs w:val="24"/>
          <w:lang w:val="zh-CN"/>
        </w:rPr>
        <w:t>.</w:t>
      </w:r>
      <w:r>
        <w:rPr>
          <w:rFonts w:ascii="宋体" w:hAnsi="宋体"/>
          <w:bCs/>
          <w:sz w:val="24"/>
          <w:szCs w:val="24"/>
        </w:rPr>
        <w:t xml:space="preserve">5 </w:t>
      </w:r>
      <w:r>
        <w:rPr>
          <w:rFonts w:ascii="宋体" w:hAnsi="宋体" w:hint="eastAsia"/>
          <w:bCs/>
          <w:sz w:val="24"/>
          <w:szCs w:val="24"/>
        </w:rPr>
        <w:t>开标过程</w:t>
      </w:r>
      <w:r>
        <w:rPr>
          <w:rFonts w:ascii="宋体" w:hAnsi="宋体" w:cs="??_GB2312" w:hint="eastAsia"/>
          <w:sz w:val="24"/>
          <w:szCs w:val="24"/>
          <w:lang w:val="zh-CN"/>
        </w:rPr>
        <w:t>由采购代理机构负</w:t>
      </w:r>
      <w:r>
        <w:rPr>
          <w:rFonts w:ascii="宋体" w:hAnsi="宋体" w:hint="eastAsia"/>
          <w:bCs/>
          <w:sz w:val="24"/>
          <w:szCs w:val="24"/>
        </w:rPr>
        <w:t>责记录，由参加开标的各投标人代表和相关工作人员签字确认后随采购文件一并存档。</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bCs/>
          <w:sz w:val="24"/>
          <w:szCs w:val="24"/>
        </w:rPr>
        <w:t xml:space="preserve">24.6 </w:t>
      </w:r>
      <w:r>
        <w:rPr>
          <w:rFonts w:ascii="宋体" w:hAnsi="宋体" w:cs="??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2</w:t>
      </w:r>
      <w:r>
        <w:rPr>
          <w:rFonts w:ascii="宋体" w:hAnsi="宋体" w:cs="??_GB2312"/>
          <w:sz w:val="24"/>
          <w:szCs w:val="24"/>
        </w:rPr>
        <w:t>4</w:t>
      </w:r>
      <w:r>
        <w:rPr>
          <w:rFonts w:ascii="宋体" w:hAnsi="宋体" w:cs="??_GB2312"/>
          <w:sz w:val="24"/>
          <w:szCs w:val="24"/>
          <w:lang w:val="zh-CN"/>
        </w:rPr>
        <w:t xml:space="preserve">.7 </w:t>
      </w:r>
      <w:r>
        <w:rPr>
          <w:rFonts w:ascii="宋体" w:hAnsi="宋体" w:cs="??_GB2312" w:hint="eastAsia"/>
          <w:sz w:val="24"/>
          <w:szCs w:val="24"/>
          <w:lang w:val="zh-CN"/>
        </w:rPr>
        <w:t>投标人未参加开标的，视同认可开标结果。</w:t>
      </w:r>
    </w:p>
    <w:p w:rsidR="00C97EDF" w:rsidRDefault="001A77DA">
      <w:pPr>
        <w:tabs>
          <w:tab w:val="left" w:pos="1260"/>
        </w:tabs>
        <w:autoSpaceDE w:val="0"/>
        <w:autoSpaceDN w:val="0"/>
        <w:spacing w:line="360" w:lineRule="auto"/>
        <w:contextualSpacing/>
        <w:rPr>
          <w:rFonts w:ascii="宋体" w:cs="??_GB2312"/>
          <w:b/>
          <w:sz w:val="24"/>
          <w:szCs w:val="24"/>
          <w:lang w:val="zh-CN"/>
        </w:rPr>
      </w:pPr>
      <w:r>
        <w:rPr>
          <w:rFonts w:ascii="宋体" w:hAnsi="宋体" w:cs="??_GB2312"/>
          <w:b/>
          <w:sz w:val="24"/>
          <w:szCs w:val="24"/>
          <w:lang w:val="zh-CN"/>
        </w:rPr>
        <w:t>2</w:t>
      </w:r>
      <w:r>
        <w:rPr>
          <w:rFonts w:ascii="宋体" w:hAnsi="宋体" w:cs="??_GB2312"/>
          <w:b/>
          <w:sz w:val="24"/>
          <w:szCs w:val="24"/>
        </w:rPr>
        <w:t>5</w:t>
      </w:r>
      <w:r>
        <w:rPr>
          <w:rFonts w:ascii="宋体" w:hAnsi="宋体" w:cs="??_GB2312"/>
          <w:b/>
          <w:sz w:val="24"/>
          <w:szCs w:val="24"/>
          <w:lang w:val="zh-CN"/>
        </w:rPr>
        <w:t xml:space="preserve">. </w:t>
      </w:r>
      <w:r>
        <w:rPr>
          <w:rFonts w:ascii="宋体" w:hAnsi="宋体" w:cs="??_GB2312" w:hint="eastAsia"/>
          <w:b/>
          <w:sz w:val="24"/>
          <w:szCs w:val="24"/>
          <w:lang w:val="zh-CN"/>
        </w:rPr>
        <w:t>资格审查</w:t>
      </w:r>
    </w:p>
    <w:p w:rsidR="00C97EDF" w:rsidRDefault="001A77DA">
      <w:pPr>
        <w:pStyle w:val="af4"/>
        <w:autoSpaceDE w:val="0"/>
        <w:autoSpaceDN w:val="0"/>
        <w:spacing w:line="360" w:lineRule="auto"/>
        <w:ind w:firstLine="482"/>
        <w:contextualSpacing/>
        <w:rPr>
          <w:lang w:val="zh-CN"/>
        </w:rPr>
      </w:pPr>
      <w:r>
        <w:rPr>
          <w:rFonts w:asciiTheme="minorEastAsia" w:hAnsiTheme="minorEastAsia" w:cs="宋体" w:hint="eastAsia"/>
          <w:b/>
          <w:bCs/>
          <w:kern w:val="0"/>
          <w:sz w:val="24"/>
          <w:szCs w:val="24"/>
        </w:rPr>
        <w:t>开标结束后，采购人依法对投标人的资格进行审查。</w:t>
      </w:r>
      <w:r>
        <w:rPr>
          <w:rFonts w:asciiTheme="minorEastAsia" w:hAnsiTheme="minorEastAsia" w:cs="宋体" w:hint="eastAsia"/>
          <w:b/>
          <w:bCs/>
          <w:kern w:val="0"/>
          <w:sz w:val="24"/>
          <w:szCs w:val="24"/>
        </w:rPr>
        <w:t>经评审合格的供应商不足采购家数</w:t>
      </w:r>
      <w:r>
        <w:rPr>
          <w:rFonts w:asciiTheme="minorEastAsia" w:hAnsiTheme="minorEastAsia" w:cs="宋体" w:hint="eastAsia"/>
          <w:b/>
          <w:bCs/>
          <w:kern w:val="0"/>
          <w:sz w:val="24"/>
          <w:szCs w:val="24"/>
        </w:rPr>
        <w:lastRenderedPageBreak/>
        <w:t>时（</w:t>
      </w:r>
      <w:r>
        <w:rPr>
          <w:rFonts w:asciiTheme="minorEastAsia" w:hAnsiTheme="minorEastAsia" w:cs="宋体" w:hint="eastAsia"/>
          <w:b/>
          <w:bCs/>
          <w:kern w:val="0"/>
          <w:sz w:val="24"/>
          <w:szCs w:val="24"/>
        </w:rPr>
        <w:t>A</w:t>
      </w:r>
      <w:r>
        <w:rPr>
          <w:rFonts w:asciiTheme="minorEastAsia" w:hAnsiTheme="minorEastAsia" w:cs="宋体" w:hint="eastAsia"/>
          <w:b/>
          <w:bCs/>
          <w:kern w:val="0"/>
          <w:sz w:val="24"/>
          <w:szCs w:val="24"/>
        </w:rPr>
        <w:t>包选定</w:t>
      </w:r>
      <w:r>
        <w:rPr>
          <w:rFonts w:asciiTheme="minorEastAsia" w:hAnsiTheme="minorEastAsia" w:cs="宋体" w:hint="eastAsia"/>
          <w:b/>
          <w:bCs/>
          <w:kern w:val="0"/>
          <w:sz w:val="24"/>
          <w:szCs w:val="24"/>
        </w:rPr>
        <w:t>2</w:t>
      </w:r>
      <w:r>
        <w:rPr>
          <w:rFonts w:asciiTheme="minorEastAsia" w:hAnsiTheme="minorEastAsia" w:cs="宋体" w:hint="eastAsia"/>
          <w:b/>
          <w:bCs/>
          <w:kern w:val="0"/>
          <w:sz w:val="24"/>
          <w:szCs w:val="24"/>
        </w:rPr>
        <w:t>家、</w:t>
      </w:r>
      <w:r>
        <w:rPr>
          <w:rFonts w:asciiTheme="minorEastAsia" w:hAnsiTheme="minorEastAsia" w:cs="宋体" w:hint="eastAsia"/>
          <w:b/>
          <w:bCs/>
          <w:kern w:val="0"/>
          <w:sz w:val="24"/>
          <w:szCs w:val="24"/>
        </w:rPr>
        <w:t>B</w:t>
      </w:r>
      <w:r>
        <w:rPr>
          <w:rFonts w:asciiTheme="minorEastAsia" w:hAnsiTheme="minorEastAsia" w:cs="宋体" w:hint="eastAsia"/>
          <w:b/>
          <w:bCs/>
          <w:kern w:val="0"/>
          <w:sz w:val="24"/>
          <w:szCs w:val="24"/>
        </w:rPr>
        <w:t>包选择</w:t>
      </w:r>
      <w:r>
        <w:rPr>
          <w:rFonts w:asciiTheme="minorEastAsia" w:hAnsiTheme="minorEastAsia" w:cs="宋体" w:hint="eastAsia"/>
          <w:b/>
          <w:bCs/>
          <w:kern w:val="0"/>
          <w:sz w:val="24"/>
          <w:szCs w:val="24"/>
        </w:rPr>
        <w:t>9</w:t>
      </w:r>
      <w:r>
        <w:rPr>
          <w:rFonts w:asciiTheme="minorEastAsia" w:hAnsiTheme="minorEastAsia" w:cs="宋体" w:hint="eastAsia"/>
          <w:b/>
          <w:bCs/>
          <w:kern w:val="0"/>
          <w:sz w:val="24"/>
          <w:szCs w:val="24"/>
        </w:rPr>
        <w:t>家供应商中标），按综合评分法得分</w:t>
      </w:r>
      <w:r>
        <w:rPr>
          <w:rFonts w:asciiTheme="minorEastAsia" w:hAnsiTheme="minorEastAsia" w:cs="宋体" w:hint="eastAsia"/>
          <w:b/>
          <w:bCs/>
          <w:kern w:val="0"/>
          <w:sz w:val="24"/>
          <w:szCs w:val="24"/>
        </w:rPr>
        <w:t>≥</w:t>
      </w:r>
      <w:r>
        <w:rPr>
          <w:rFonts w:asciiTheme="minorEastAsia" w:hAnsiTheme="minorEastAsia" w:cs="宋体" w:hint="eastAsia"/>
          <w:b/>
          <w:bCs/>
          <w:kern w:val="0"/>
          <w:sz w:val="24"/>
          <w:szCs w:val="24"/>
        </w:rPr>
        <w:t>60</w:t>
      </w:r>
      <w:r>
        <w:rPr>
          <w:rFonts w:asciiTheme="minorEastAsia" w:hAnsiTheme="minorEastAsia" w:cs="宋体" w:hint="eastAsia"/>
          <w:b/>
          <w:bCs/>
          <w:kern w:val="0"/>
          <w:sz w:val="24"/>
          <w:szCs w:val="24"/>
        </w:rPr>
        <w:t>分</w:t>
      </w:r>
      <w:r>
        <w:rPr>
          <w:rFonts w:asciiTheme="minorEastAsia" w:hAnsiTheme="minorEastAsia" w:cs="宋体" w:hint="eastAsia"/>
          <w:b/>
          <w:bCs/>
          <w:kern w:val="0"/>
          <w:sz w:val="24"/>
          <w:szCs w:val="24"/>
        </w:rPr>
        <w:t>的</w:t>
      </w:r>
      <w:r>
        <w:rPr>
          <w:rFonts w:asciiTheme="minorEastAsia" w:hAnsiTheme="minorEastAsia" w:cs="宋体" w:hint="eastAsia"/>
          <w:b/>
          <w:bCs/>
          <w:kern w:val="0"/>
          <w:sz w:val="24"/>
          <w:szCs w:val="24"/>
        </w:rPr>
        <w:t>实际通过家数推荐中标单位。</w:t>
      </w:r>
    </w:p>
    <w:p w:rsidR="00C97EDF" w:rsidRDefault="001A77DA">
      <w:pPr>
        <w:tabs>
          <w:tab w:val="left" w:pos="1260"/>
        </w:tabs>
        <w:autoSpaceDE w:val="0"/>
        <w:autoSpaceDN w:val="0"/>
        <w:spacing w:line="360" w:lineRule="auto"/>
        <w:contextualSpacing/>
        <w:rPr>
          <w:rFonts w:ascii="宋体" w:cs="??_GB2312"/>
          <w:b/>
          <w:sz w:val="24"/>
          <w:szCs w:val="24"/>
          <w:lang w:val="zh-CN"/>
        </w:rPr>
      </w:pPr>
      <w:r>
        <w:rPr>
          <w:rFonts w:ascii="宋体" w:hAnsi="宋体" w:cs="??_GB2312"/>
          <w:b/>
          <w:sz w:val="24"/>
          <w:szCs w:val="24"/>
          <w:lang w:val="zh-CN"/>
        </w:rPr>
        <w:t>2</w:t>
      </w:r>
      <w:r>
        <w:rPr>
          <w:rFonts w:ascii="宋体" w:hAnsi="宋体" w:cs="??_GB2312"/>
          <w:b/>
          <w:sz w:val="24"/>
          <w:szCs w:val="24"/>
        </w:rPr>
        <w:t>6</w:t>
      </w:r>
      <w:r>
        <w:rPr>
          <w:rFonts w:ascii="宋体" w:cs="??_GB2312"/>
          <w:b/>
          <w:sz w:val="24"/>
          <w:szCs w:val="24"/>
          <w:lang w:val="zh-CN"/>
        </w:rPr>
        <w:t>.</w:t>
      </w:r>
      <w:r>
        <w:rPr>
          <w:rFonts w:ascii="宋体" w:hAnsi="宋体" w:cs="??_GB2312" w:hint="eastAsia"/>
          <w:b/>
          <w:sz w:val="24"/>
          <w:szCs w:val="24"/>
          <w:lang w:val="zh-CN"/>
        </w:rPr>
        <w:t>评标委员会的组成</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2</w:t>
      </w:r>
      <w:r>
        <w:rPr>
          <w:rFonts w:ascii="宋体" w:hAnsi="宋体" w:cs="??_GB2312"/>
          <w:sz w:val="24"/>
          <w:szCs w:val="24"/>
        </w:rPr>
        <w:t>6</w:t>
      </w:r>
      <w:r>
        <w:rPr>
          <w:rFonts w:ascii="宋体" w:hAnsi="宋体" w:cs="??_GB2312" w:hint="eastAsia"/>
          <w:sz w:val="24"/>
          <w:szCs w:val="24"/>
          <w:lang w:val="zh-CN"/>
        </w:rPr>
        <w:t>．</w:t>
      </w:r>
      <w:r>
        <w:rPr>
          <w:rFonts w:ascii="宋体" w:hAnsi="宋体" w:cs="??_GB2312"/>
          <w:sz w:val="24"/>
          <w:szCs w:val="24"/>
          <w:lang w:val="zh-CN"/>
        </w:rPr>
        <w:t xml:space="preserve">1 </w:t>
      </w:r>
      <w:r>
        <w:rPr>
          <w:rFonts w:ascii="宋体" w:hAnsi="宋体" w:cs="??_GB2312" w:hint="eastAsia"/>
          <w:sz w:val="24"/>
          <w:szCs w:val="24"/>
        </w:rPr>
        <w:t xml:space="preserve"> </w:t>
      </w:r>
      <w:r>
        <w:rPr>
          <w:rFonts w:ascii="宋体" w:hAnsi="宋体" w:cs="??_GB2312" w:hint="eastAsia"/>
          <w:sz w:val="24"/>
          <w:szCs w:val="24"/>
        </w:rPr>
        <w:t>招标人将依法组建评标委员会，成员人数应当为</w:t>
      </w:r>
      <w:r>
        <w:rPr>
          <w:rFonts w:ascii="宋体" w:hAnsi="宋体" w:cs="??_GB2312" w:hint="eastAsia"/>
          <w:sz w:val="24"/>
          <w:szCs w:val="24"/>
        </w:rPr>
        <w:t>5</w:t>
      </w:r>
      <w:r>
        <w:rPr>
          <w:rFonts w:ascii="宋体" w:hAnsi="宋体" w:cs="??_GB2312" w:hint="eastAsia"/>
          <w:sz w:val="24"/>
          <w:szCs w:val="24"/>
        </w:rPr>
        <w:t>人以上单数，由采购人代表和评审专家组成</w:t>
      </w:r>
      <w:r>
        <w:rPr>
          <w:rFonts w:ascii="宋体" w:hAnsi="宋体" w:cs="??_GB2312" w:hint="eastAsia"/>
          <w:sz w:val="24"/>
          <w:szCs w:val="24"/>
        </w:rPr>
        <w:t xml:space="preserve">, </w:t>
      </w:r>
      <w:r>
        <w:rPr>
          <w:rFonts w:ascii="宋体" w:hAnsi="宋体" w:cs="??_GB2312" w:hint="eastAsia"/>
          <w:sz w:val="24"/>
          <w:szCs w:val="24"/>
        </w:rPr>
        <w:t>评审专家依法从政府采购评审专家库中随机抽取。</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 xml:space="preserve">26.1.1 </w:t>
      </w:r>
      <w:r>
        <w:rPr>
          <w:rFonts w:ascii="宋体" w:hAnsi="宋体" w:cs="??_GB2312" w:hint="eastAsia"/>
          <w:sz w:val="24"/>
          <w:szCs w:val="24"/>
          <w:lang w:val="zh-CN"/>
        </w:rPr>
        <w:t>采购项目符合下列情形之一的，评标委员会成员人数应当为</w:t>
      </w:r>
      <w:r>
        <w:rPr>
          <w:rFonts w:ascii="宋体" w:hAnsi="宋体" w:cs="??_GB2312"/>
          <w:sz w:val="24"/>
          <w:szCs w:val="24"/>
          <w:lang w:val="zh-CN"/>
        </w:rPr>
        <w:t>7</w:t>
      </w:r>
      <w:r>
        <w:rPr>
          <w:rFonts w:ascii="宋体" w:hAnsi="宋体" w:cs="??_GB2312" w:hint="eastAsia"/>
          <w:sz w:val="24"/>
          <w:szCs w:val="24"/>
          <w:lang w:val="zh-CN"/>
        </w:rPr>
        <w:t>人以上单数：</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hint="eastAsia"/>
          <w:sz w:val="24"/>
          <w:szCs w:val="24"/>
          <w:lang w:val="zh-CN"/>
        </w:rPr>
        <w:t>（一）采购预算金额在</w:t>
      </w:r>
      <w:r>
        <w:rPr>
          <w:rFonts w:ascii="宋体" w:hAnsi="宋体" w:cs="??_GB2312"/>
          <w:sz w:val="24"/>
          <w:szCs w:val="24"/>
          <w:lang w:val="zh-CN"/>
        </w:rPr>
        <w:t>1000</w:t>
      </w:r>
      <w:r>
        <w:rPr>
          <w:rFonts w:ascii="宋体" w:hAnsi="宋体" w:cs="??_GB2312" w:hint="eastAsia"/>
          <w:sz w:val="24"/>
          <w:szCs w:val="24"/>
          <w:lang w:val="zh-CN"/>
        </w:rPr>
        <w:t>万元以上；</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hint="eastAsia"/>
          <w:sz w:val="24"/>
          <w:szCs w:val="24"/>
          <w:lang w:val="zh-CN"/>
        </w:rPr>
        <w:t>（二）技术复杂；</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hint="eastAsia"/>
          <w:sz w:val="24"/>
          <w:szCs w:val="24"/>
          <w:lang w:val="zh-CN"/>
        </w:rPr>
        <w:t>（三）社会影响较大。</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2</w:t>
      </w:r>
      <w:r>
        <w:rPr>
          <w:rFonts w:ascii="宋体" w:hAnsi="宋体" w:cs="??_GB2312"/>
          <w:sz w:val="24"/>
          <w:szCs w:val="24"/>
        </w:rPr>
        <w:t>6</w:t>
      </w:r>
      <w:r>
        <w:rPr>
          <w:rFonts w:ascii="宋体" w:hAnsi="宋体" w:cs="??_GB2312"/>
          <w:sz w:val="24"/>
          <w:szCs w:val="24"/>
          <w:lang w:val="zh-CN"/>
        </w:rPr>
        <w:t xml:space="preserve">.2 </w:t>
      </w:r>
      <w:r>
        <w:rPr>
          <w:rFonts w:ascii="宋体" w:hAnsi="宋体" w:cs="??_GB2312" w:hint="eastAsia"/>
          <w:sz w:val="24"/>
          <w:szCs w:val="24"/>
          <w:lang w:val="zh-CN"/>
        </w:rPr>
        <w:t>评审专家对本单位的采购项目只能作为采购人代表参与评标。采购代理机构工作人员不得参加由本机构代理的政府采购项目的评标。</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2</w:t>
      </w:r>
      <w:r>
        <w:rPr>
          <w:rFonts w:ascii="宋体" w:hAnsi="宋体" w:cs="??_GB2312"/>
          <w:sz w:val="24"/>
          <w:szCs w:val="24"/>
        </w:rPr>
        <w:t>6</w:t>
      </w:r>
      <w:r>
        <w:rPr>
          <w:rFonts w:ascii="宋体" w:hAnsi="宋体" w:cs="??_GB2312"/>
          <w:sz w:val="24"/>
          <w:szCs w:val="24"/>
          <w:lang w:val="zh-CN"/>
        </w:rPr>
        <w:t xml:space="preserve">.3 </w:t>
      </w:r>
      <w:r>
        <w:rPr>
          <w:rFonts w:ascii="宋体" w:hAnsi="宋体" w:cs="??_GB2312" w:hint="eastAsia"/>
          <w:sz w:val="24"/>
          <w:szCs w:val="24"/>
          <w:lang w:val="zh-CN"/>
        </w:rPr>
        <w:t>评审专家与投标人存在下列利害关系之一的</w:t>
      </w:r>
      <w:r>
        <w:rPr>
          <w:rFonts w:ascii="宋体" w:cs="??_GB2312"/>
          <w:sz w:val="24"/>
          <w:szCs w:val="24"/>
          <w:lang w:val="zh-CN"/>
        </w:rPr>
        <w:t>,</w:t>
      </w:r>
      <w:r>
        <w:rPr>
          <w:rFonts w:ascii="宋体" w:hAnsi="宋体" w:cs="??_GB2312" w:hint="eastAsia"/>
          <w:sz w:val="24"/>
          <w:szCs w:val="24"/>
          <w:lang w:val="zh-CN"/>
        </w:rPr>
        <w:t>应当回避</w:t>
      </w:r>
      <w:r>
        <w:rPr>
          <w:rFonts w:ascii="宋体" w:hAnsi="宋体" w:cs="??_GB2312"/>
          <w:sz w:val="24"/>
          <w:szCs w:val="24"/>
          <w:lang w:val="zh-CN"/>
        </w:rPr>
        <w:t>:</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w:t>
      </w:r>
      <w:r>
        <w:rPr>
          <w:rFonts w:ascii="宋体" w:hAnsi="宋体" w:cs="??_GB2312" w:hint="eastAsia"/>
          <w:sz w:val="24"/>
          <w:szCs w:val="24"/>
          <w:lang w:val="zh-CN"/>
        </w:rPr>
        <w:t>一</w:t>
      </w:r>
      <w:r>
        <w:rPr>
          <w:rFonts w:ascii="宋体" w:hAnsi="宋体" w:cs="??_GB2312"/>
          <w:sz w:val="24"/>
          <w:szCs w:val="24"/>
          <w:lang w:val="zh-CN"/>
        </w:rPr>
        <w:t>)</w:t>
      </w:r>
      <w:r>
        <w:rPr>
          <w:rFonts w:ascii="宋体" w:hAnsi="宋体" w:cs="??_GB2312" w:hint="eastAsia"/>
          <w:sz w:val="24"/>
          <w:szCs w:val="24"/>
          <w:lang w:val="zh-CN"/>
        </w:rPr>
        <w:t>参加采购活动前三年内</w:t>
      </w:r>
      <w:r>
        <w:rPr>
          <w:rFonts w:ascii="宋体" w:cs="??_GB2312"/>
          <w:sz w:val="24"/>
          <w:szCs w:val="24"/>
          <w:lang w:val="zh-CN"/>
        </w:rPr>
        <w:t>,</w:t>
      </w:r>
      <w:r>
        <w:rPr>
          <w:rFonts w:ascii="宋体" w:hAnsi="宋体" w:cs="??_GB2312" w:hint="eastAsia"/>
          <w:sz w:val="24"/>
          <w:szCs w:val="24"/>
          <w:lang w:val="zh-CN"/>
        </w:rPr>
        <w:t>与供应商存在劳动关系</w:t>
      </w:r>
      <w:r>
        <w:rPr>
          <w:rFonts w:ascii="宋体" w:cs="??_GB2312"/>
          <w:sz w:val="24"/>
          <w:szCs w:val="24"/>
          <w:lang w:val="zh-CN"/>
        </w:rPr>
        <w:t>,</w:t>
      </w:r>
      <w:r>
        <w:rPr>
          <w:rFonts w:ascii="宋体" w:hAnsi="宋体" w:cs="??_GB2312" w:hint="eastAsia"/>
          <w:sz w:val="24"/>
          <w:szCs w:val="24"/>
          <w:lang w:val="zh-CN"/>
        </w:rPr>
        <w:t>或者担任过供应商的董事、监事</w:t>
      </w:r>
      <w:r>
        <w:rPr>
          <w:rFonts w:ascii="宋体" w:cs="??_GB2312"/>
          <w:sz w:val="24"/>
          <w:szCs w:val="24"/>
          <w:lang w:val="zh-CN"/>
        </w:rPr>
        <w:t>,</w:t>
      </w:r>
      <w:r>
        <w:rPr>
          <w:rFonts w:ascii="宋体" w:hAnsi="宋体" w:cs="??_GB2312" w:hint="eastAsia"/>
          <w:sz w:val="24"/>
          <w:szCs w:val="24"/>
          <w:lang w:val="zh-CN"/>
        </w:rPr>
        <w:t>或者是供应商的控股股东或实际控制人；</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w:t>
      </w:r>
      <w:r>
        <w:rPr>
          <w:rFonts w:ascii="宋体" w:hAnsi="宋体" w:cs="??_GB2312" w:hint="eastAsia"/>
          <w:sz w:val="24"/>
          <w:szCs w:val="24"/>
          <w:lang w:val="zh-CN"/>
        </w:rPr>
        <w:t>二</w:t>
      </w:r>
      <w:r>
        <w:rPr>
          <w:rFonts w:ascii="宋体" w:hAnsi="宋体" w:cs="??_GB2312"/>
          <w:sz w:val="24"/>
          <w:szCs w:val="24"/>
          <w:lang w:val="zh-CN"/>
        </w:rPr>
        <w:t>)</w:t>
      </w:r>
      <w:r>
        <w:rPr>
          <w:rFonts w:ascii="宋体" w:hAnsi="宋体" w:cs="??_GB2312" w:hint="eastAsia"/>
          <w:sz w:val="24"/>
          <w:szCs w:val="24"/>
          <w:lang w:val="zh-CN"/>
        </w:rPr>
        <w:t>与供应商的法定代表人或者负责人有夫妻、直系血亲、三代以内旁系血亲或者近姻亲关系；</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w:t>
      </w:r>
      <w:r>
        <w:rPr>
          <w:rFonts w:ascii="宋体" w:hAnsi="宋体" w:cs="??_GB2312" w:hint="eastAsia"/>
          <w:sz w:val="24"/>
          <w:szCs w:val="24"/>
          <w:lang w:val="zh-CN"/>
        </w:rPr>
        <w:t>三</w:t>
      </w:r>
      <w:r>
        <w:rPr>
          <w:rFonts w:ascii="宋体" w:hAnsi="宋体" w:cs="??_GB2312"/>
          <w:sz w:val="24"/>
          <w:szCs w:val="24"/>
          <w:lang w:val="zh-CN"/>
        </w:rPr>
        <w:t>)</w:t>
      </w:r>
      <w:r>
        <w:rPr>
          <w:rFonts w:ascii="宋体" w:hAnsi="宋体" w:cs="??_GB2312" w:hint="eastAsia"/>
          <w:sz w:val="24"/>
          <w:szCs w:val="24"/>
          <w:lang w:val="zh-CN"/>
        </w:rPr>
        <w:t>与供应商有其他可能影响政府采购活动公平、公正进行的关系。</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2</w:t>
      </w:r>
      <w:r>
        <w:rPr>
          <w:rFonts w:ascii="宋体" w:hAnsi="宋体" w:cs="??_GB2312"/>
          <w:sz w:val="24"/>
          <w:szCs w:val="24"/>
        </w:rPr>
        <w:t>6</w:t>
      </w:r>
      <w:r>
        <w:rPr>
          <w:rFonts w:ascii="宋体" w:hAnsi="宋体" w:cs="??_GB2312"/>
          <w:sz w:val="24"/>
          <w:szCs w:val="24"/>
          <w:lang w:val="zh-CN"/>
        </w:rPr>
        <w:t xml:space="preserve">.4 </w:t>
      </w:r>
      <w:r>
        <w:rPr>
          <w:rFonts w:ascii="宋体" w:hAnsi="宋体" w:cs="??_GB2312" w:hint="eastAsia"/>
          <w:sz w:val="24"/>
          <w:szCs w:val="24"/>
          <w:lang w:val="zh-CN"/>
        </w:rPr>
        <w:t>评审专家发现本人与参加采购活动的供应商有利害关系的</w:t>
      </w:r>
      <w:r>
        <w:rPr>
          <w:rFonts w:ascii="宋体" w:cs="??_GB2312"/>
          <w:sz w:val="24"/>
          <w:szCs w:val="24"/>
          <w:lang w:val="zh-CN"/>
        </w:rPr>
        <w:t>,</w:t>
      </w:r>
      <w:r>
        <w:rPr>
          <w:rFonts w:ascii="宋体" w:hAnsi="宋体" w:cs="??_GB2312" w:hint="eastAsia"/>
          <w:sz w:val="24"/>
          <w:szCs w:val="24"/>
          <w:lang w:val="zh-CN"/>
        </w:rPr>
        <w:t>应当主动提出回避。采购人或者代理机构发现评审专家与参加采购活动的供应商有利害关系的</w:t>
      </w:r>
      <w:r>
        <w:rPr>
          <w:rFonts w:ascii="宋体" w:cs="??_GB2312"/>
          <w:sz w:val="24"/>
          <w:szCs w:val="24"/>
          <w:lang w:val="zh-CN"/>
        </w:rPr>
        <w:t>,</w:t>
      </w:r>
      <w:r>
        <w:rPr>
          <w:rFonts w:ascii="宋体" w:hAnsi="宋体" w:cs="??_GB2312" w:hint="eastAsia"/>
          <w:sz w:val="24"/>
          <w:szCs w:val="24"/>
          <w:lang w:val="zh-CN"/>
        </w:rPr>
        <w:t>应当要求其回避。</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2</w:t>
      </w:r>
      <w:r>
        <w:rPr>
          <w:rFonts w:ascii="宋体" w:hAnsi="宋体" w:cs="??_GB2312"/>
          <w:sz w:val="24"/>
          <w:szCs w:val="24"/>
        </w:rPr>
        <w:t>6</w:t>
      </w:r>
      <w:r>
        <w:rPr>
          <w:rFonts w:ascii="宋体" w:hAnsi="宋体" w:cs="??_GB2312"/>
          <w:sz w:val="24"/>
          <w:szCs w:val="24"/>
          <w:lang w:val="zh-CN"/>
        </w:rPr>
        <w:t xml:space="preserve">.5 </w:t>
      </w:r>
      <w:r>
        <w:rPr>
          <w:rFonts w:ascii="宋体" w:hAnsi="宋体" w:cs="??_GB2312" w:hint="eastAsia"/>
          <w:sz w:val="24"/>
          <w:szCs w:val="24"/>
          <w:lang w:val="zh-CN"/>
        </w:rPr>
        <w:t>采购人不得担任评标小组长。</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2</w:t>
      </w:r>
      <w:r>
        <w:rPr>
          <w:rFonts w:ascii="宋体" w:hAnsi="宋体" w:cs="??_GB2312"/>
          <w:sz w:val="24"/>
          <w:szCs w:val="24"/>
        </w:rPr>
        <w:t>6</w:t>
      </w:r>
      <w:r>
        <w:rPr>
          <w:rFonts w:ascii="宋体" w:hAnsi="宋体" w:cs="??_GB2312"/>
          <w:sz w:val="24"/>
          <w:szCs w:val="24"/>
          <w:lang w:val="zh-CN"/>
        </w:rPr>
        <w:t xml:space="preserve">.6 </w:t>
      </w:r>
      <w:r>
        <w:rPr>
          <w:rFonts w:ascii="宋体" w:hAnsi="宋体" w:cs="??_GB2312" w:hint="eastAsia"/>
          <w:sz w:val="24"/>
          <w:szCs w:val="24"/>
          <w:lang w:val="zh-CN"/>
        </w:rPr>
        <w:t>采购人可以在评标前说明项目背景和采购需求，说明内容不得含有歧视性、倾向性意见，不得超出招标文件所述范围。说明应当提交书面材料，并随采购文件一并存档。</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 xml:space="preserve">26.7 </w:t>
      </w:r>
      <w:r>
        <w:rPr>
          <w:rFonts w:ascii="宋体" w:hAnsi="宋体" w:cs="??_GB2312" w:hint="eastAsia"/>
          <w:sz w:val="24"/>
          <w:szCs w:val="24"/>
          <w:lang w:val="zh-CN"/>
        </w:rPr>
        <w:t>评标委员会成员名单在评标结果公告前应当保密。</w:t>
      </w:r>
    </w:p>
    <w:p w:rsidR="00C97EDF" w:rsidRDefault="001A77DA">
      <w:pPr>
        <w:tabs>
          <w:tab w:val="left" w:pos="1260"/>
        </w:tabs>
        <w:autoSpaceDE w:val="0"/>
        <w:autoSpaceDN w:val="0"/>
        <w:spacing w:line="360" w:lineRule="auto"/>
        <w:contextualSpacing/>
        <w:rPr>
          <w:rFonts w:ascii="宋体" w:cs="??_GB2312"/>
          <w:b/>
          <w:sz w:val="24"/>
          <w:szCs w:val="24"/>
          <w:lang w:val="zh-CN"/>
        </w:rPr>
      </w:pPr>
      <w:r>
        <w:rPr>
          <w:rFonts w:ascii="宋体" w:hAnsi="宋体" w:cs="??_GB2312"/>
          <w:b/>
          <w:sz w:val="24"/>
          <w:szCs w:val="24"/>
          <w:lang w:val="zh-CN"/>
        </w:rPr>
        <w:t>2</w:t>
      </w:r>
      <w:r>
        <w:rPr>
          <w:rFonts w:ascii="宋体" w:hAnsi="宋体" w:cs="??_GB2312"/>
          <w:b/>
          <w:sz w:val="24"/>
          <w:szCs w:val="24"/>
        </w:rPr>
        <w:t>7</w:t>
      </w:r>
      <w:r>
        <w:rPr>
          <w:rFonts w:ascii="宋体" w:hAnsi="宋体" w:cs="??_GB2312"/>
          <w:b/>
          <w:sz w:val="24"/>
          <w:szCs w:val="24"/>
          <w:lang w:val="zh-CN"/>
        </w:rPr>
        <w:t xml:space="preserve">. </w:t>
      </w:r>
      <w:r>
        <w:rPr>
          <w:rFonts w:ascii="宋体" w:hAnsi="宋体" w:cs="??_GB2312" w:hint="eastAsia"/>
          <w:b/>
          <w:sz w:val="24"/>
          <w:szCs w:val="24"/>
          <w:lang w:val="zh-CN"/>
        </w:rPr>
        <w:t>符合性审查</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2</w:t>
      </w:r>
      <w:r>
        <w:rPr>
          <w:rFonts w:ascii="宋体" w:hAnsi="宋体" w:cs="??_GB2312"/>
          <w:sz w:val="24"/>
          <w:szCs w:val="24"/>
        </w:rPr>
        <w:t>7</w:t>
      </w:r>
      <w:r>
        <w:rPr>
          <w:rFonts w:ascii="宋体" w:hAnsi="宋体" w:cs="??_GB2312"/>
          <w:sz w:val="24"/>
          <w:szCs w:val="24"/>
          <w:lang w:val="zh-CN"/>
        </w:rPr>
        <w:t xml:space="preserve">.1 </w:t>
      </w:r>
      <w:r>
        <w:rPr>
          <w:rFonts w:ascii="宋体" w:hAnsi="宋体" w:cs="??_GB2312" w:hint="eastAsia"/>
          <w:sz w:val="24"/>
          <w:szCs w:val="24"/>
          <w:lang w:val="zh-CN"/>
        </w:rPr>
        <w:t>评标委员会依据有关法律法规和招标文件的规定，对符合资格的投标人的投标文件进行符合性审查，以确定其是否满足招标文件的实质性要求。</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2</w:t>
      </w:r>
      <w:r>
        <w:rPr>
          <w:rFonts w:ascii="宋体" w:hAnsi="宋体" w:cs="??_GB2312"/>
          <w:sz w:val="24"/>
          <w:szCs w:val="24"/>
        </w:rPr>
        <w:t>7</w:t>
      </w:r>
      <w:r>
        <w:rPr>
          <w:rFonts w:ascii="宋体" w:hAnsi="宋体" w:cs="??_GB2312"/>
          <w:sz w:val="24"/>
          <w:szCs w:val="24"/>
          <w:lang w:val="zh-CN"/>
        </w:rPr>
        <w:t xml:space="preserve">.2 </w:t>
      </w:r>
      <w:r>
        <w:rPr>
          <w:rFonts w:ascii="宋体" w:hAnsi="宋体" w:cs="??_GB2312" w:hint="eastAsia"/>
          <w:sz w:val="24"/>
          <w:szCs w:val="24"/>
          <w:lang w:val="zh-CN"/>
        </w:rPr>
        <w:t>审查、评价投标文件是否符合招标文件的商务、技术等实质性要求。</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2</w:t>
      </w:r>
      <w:r>
        <w:rPr>
          <w:rFonts w:ascii="宋体" w:hAnsi="宋体" w:cs="??_GB2312"/>
          <w:sz w:val="24"/>
          <w:szCs w:val="24"/>
        </w:rPr>
        <w:t>7</w:t>
      </w:r>
      <w:r>
        <w:rPr>
          <w:rFonts w:ascii="宋体" w:hAnsi="宋体" w:cs="??_GB2312"/>
          <w:sz w:val="24"/>
          <w:szCs w:val="24"/>
          <w:lang w:val="zh-CN"/>
        </w:rPr>
        <w:t xml:space="preserve">.3 </w:t>
      </w:r>
      <w:r>
        <w:rPr>
          <w:rFonts w:ascii="宋体" w:hAnsi="宋体" w:cs="??_GB2312" w:hint="eastAsia"/>
          <w:sz w:val="24"/>
          <w:szCs w:val="24"/>
          <w:lang w:val="zh-CN"/>
        </w:rPr>
        <w:t>可要求投标人对投标文件有关事项作出澄清或者说明。</w:t>
      </w:r>
    </w:p>
    <w:p w:rsidR="00C97EDF" w:rsidRDefault="001A77DA">
      <w:pPr>
        <w:tabs>
          <w:tab w:val="left" w:pos="1260"/>
        </w:tabs>
        <w:autoSpaceDE w:val="0"/>
        <w:autoSpaceDN w:val="0"/>
        <w:spacing w:line="360" w:lineRule="auto"/>
        <w:contextualSpacing/>
        <w:rPr>
          <w:rFonts w:ascii="宋体" w:cs="??_GB2312"/>
          <w:b/>
          <w:sz w:val="24"/>
          <w:szCs w:val="24"/>
          <w:lang w:val="zh-CN"/>
        </w:rPr>
      </w:pPr>
      <w:r>
        <w:rPr>
          <w:rFonts w:ascii="宋体" w:hAnsi="宋体" w:cs="??_GB2312"/>
          <w:b/>
          <w:sz w:val="24"/>
          <w:szCs w:val="24"/>
          <w:lang w:val="zh-CN"/>
        </w:rPr>
        <w:t>2</w:t>
      </w:r>
      <w:r>
        <w:rPr>
          <w:rFonts w:ascii="宋体" w:hAnsi="宋体" w:cs="??_GB2312"/>
          <w:b/>
          <w:sz w:val="24"/>
          <w:szCs w:val="24"/>
        </w:rPr>
        <w:t>8</w:t>
      </w:r>
      <w:r>
        <w:rPr>
          <w:rFonts w:ascii="宋体" w:hAnsi="宋体" w:cs="??_GB2312"/>
          <w:b/>
          <w:sz w:val="24"/>
          <w:szCs w:val="24"/>
          <w:lang w:val="zh-CN"/>
        </w:rPr>
        <w:t xml:space="preserve">. </w:t>
      </w:r>
      <w:r>
        <w:rPr>
          <w:rFonts w:ascii="宋体" w:hAnsi="宋体" w:cs="??_GB2312" w:hint="eastAsia"/>
          <w:b/>
          <w:sz w:val="24"/>
          <w:szCs w:val="24"/>
          <w:lang w:val="zh-CN"/>
        </w:rPr>
        <w:t>投标文件的澄清</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2</w:t>
      </w:r>
      <w:r>
        <w:rPr>
          <w:rFonts w:ascii="宋体" w:hAnsi="宋体" w:cs="??_GB2312"/>
          <w:sz w:val="24"/>
          <w:szCs w:val="24"/>
        </w:rPr>
        <w:t>8</w:t>
      </w:r>
      <w:r>
        <w:rPr>
          <w:rFonts w:ascii="宋体" w:hAnsi="宋体" w:cs="??_GB2312"/>
          <w:sz w:val="24"/>
          <w:szCs w:val="24"/>
          <w:lang w:val="zh-CN"/>
        </w:rPr>
        <w:t xml:space="preserve">.1 </w:t>
      </w:r>
      <w:r>
        <w:rPr>
          <w:rFonts w:ascii="宋体" w:hAnsi="宋体" w:cs="??_GB2312" w:hint="eastAsia"/>
          <w:sz w:val="24"/>
          <w:szCs w:val="24"/>
          <w:lang w:val="zh-CN"/>
        </w:rPr>
        <w:t>对于投标文件中含义不明确、同类问题表述不一致或者有明显文字和计算错误的内容，</w:t>
      </w:r>
      <w:r>
        <w:rPr>
          <w:rFonts w:ascii="宋体" w:hAnsi="宋体" w:cs="??_GB2312" w:hint="eastAsia"/>
          <w:sz w:val="24"/>
          <w:szCs w:val="24"/>
          <w:lang w:val="zh-CN"/>
        </w:rPr>
        <w:lastRenderedPageBreak/>
        <w:t>评标委员会应当以书面形式要求投标人作出必要的澄清、说明或者补正。</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2</w:t>
      </w:r>
      <w:r>
        <w:rPr>
          <w:rFonts w:ascii="宋体" w:hAnsi="宋体" w:cs="??_GB2312"/>
          <w:sz w:val="24"/>
          <w:szCs w:val="24"/>
        </w:rPr>
        <w:t>8</w:t>
      </w:r>
      <w:r>
        <w:rPr>
          <w:rFonts w:ascii="宋体" w:hAnsi="宋体" w:cs="??_GB2312"/>
          <w:sz w:val="24"/>
          <w:szCs w:val="24"/>
          <w:lang w:val="zh-CN"/>
        </w:rPr>
        <w:t xml:space="preserve">.2 </w:t>
      </w:r>
      <w:r>
        <w:rPr>
          <w:rFonts w:ascii="宋体" w:hAnsi="宋体" w:cs="??_GB2312" w:hint="eastAsia"/>
          <w:sz w:val="24"/>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2</w:t>
      </w:r>
      <w:r>
        <w:rPr>
          <w:rFonts w:ascii="宋体" w:hAnsi="宋体" w:cs="??_GB2312"/>
          <w:sz w:val="24"/>
          <w:szCs w:val="24"/>
        </w:rPr>
        <w:t>8</w:t>
      </w:r>
      <w:r>
        <w:rPr>
          <w:rFonts w:ascii="宋体" w:hAnsi="宋体" w:cs="??_GB2312"/>
          <w:sz w:val="24"/>
          <w:szCs w:val="24"/>
          <w:lang w:val="zh-CN"/>
        </w:rPr>
        <w:t xml:space="preserve">.3 </w:t>
      </w:r>
      <w:r>
        <w:rPr>
          <w:rFonts w:ascii="宋体" w:hAnsi="宋体" w:cs="??_GB2312" w:hint="eastAsia"/>
          <w:sz w:val="24"/>
          <w:szCs w:val="24"/>
          <w:lang w:val="zh-CN"/>
        </w:rPr>
        <w:t>投标人的澄清文件是其投标文件的组成部分。</w:t>
      </w:r>
    </w:p>
    <w:p w:rsidR="00C97EDF" w:rsidRDefault="001A77DA">
      <w:pPr>
        <w:tabs>
          <w:tab w:val="left" w:pos="1260"/>
        </w:tabs>
        <w:autoSpaceDE w:val="0"/>
        <w:autoSpaceDN w:val="0"/>
        <w:spacing w:line="360" w:lineRule="auto"/>
        <w:contextualSpacing/>
        <w:rPr>
          <w:rFonts w:ascii="宋体" w:cs="??_GB2312"/>
          <w:b/>
          <w:sz w:val="24"/>
          <w:szCs w:val="24"/>
          <w:lang w:val="zh-CN"/>
        </w:rPr>
      </w:pPr>
      <w:r>
        <w:rPr>
          <w:rFonts w:ascii="宋体" w:hAnsi="宋体" w:cs="??_GB2312"/>
          <w:b/>
          <w:sz w:val="24"/>
          <w:szCs w:val="24"/>
          <w:lang w:val="zh-CN"/>
        </w:rPr>
        <w:t>2</w:t>
      </w:r>
      <w:r>
        <w:rPr>
          <w:rFonts w:ascii="宋体" w:hAnsi="宋体" w:cs="??_GB2312"/>
          <w:b/>
          <w:sz w:val="24"/>
          <w:szCs w:val="24"/>
        </w:rPr>
        <w:t>9</w:t>
      </w:r>
      <w:r>
        <w:rPr>
          <w:rFonts w:ascii="宋体" w:hAnsi="宋体" w:cs="??_GB2312"/>
          <w:b/>
          <w:sz w:val="24"/>
          <w:szCs w:val="24"/>
          <w:lang w:val="zh-CN"/>
        </w:rPr>
        <w:t xml:space="preserve">. </w:t>
      </w:r>
      <w:r>
        <w:rPr>
          <w:rFonts w:ascii="宋体" w:hAnsi="宋体" w:cs="??_GB2312" w:hint="eastAsia"/>
          <w:b/>
          <w:sz w:val="24"/>
          <w:szCs w:val="24"/>
          <w:lang w:val="zh-CN"/>
        </w:rPr>
        <w:t>投标文件报价出现前后不一致的修正</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2</w:t>
      </w:r>
      <w:r>
        <w:rPr>
          <w:rFonts w:ascii="宋体" w:hAnsi="宋体" w:cs="??_GB2312"/>
          <w:sz w:val="24"/>
          <w:szCs w:val="24"/>
        </w:rPr>
        <w:t>9</w:t>
      </w:r>
      <w:r>
        <w:rPr>
          <w:rFonts w:ascii="宋体" w:hAnsi="宋体" w:cs="??_GB2312"/>
          <w:sz w:val="24"/>
          <w:szCs w:val="24"/>
          <w:lang w:val="zh-CN"/>
        </w:rPr>
        <w:t xml:space="preserve">.1 </w:t>
      </w:r>
      <w:r>
        <w:rPr>
          <w:rFonts w:ascii="宋体" w:hAnsi="宋体" w:cs="??_GB2312" w:hint="eastAsia"/>
          <w:sz w:val="24"/>
          <w:szCs w:val="24"/>
          <w:lang w:val="zh-CN"/>
        </w:rPr>
        <w:t>投标文件中开标一览表</w:t>
      </w:r>
      <w:r>
        <w:rPr>
          <w:rFonts w:ascii="宋体" w:hAnsi="宋体" w:cs="??_GB2312"/>
          <w:sz w:val="24"/>
          <w:szCs w:val="24"/>
          <w:lang w:val="zh-CN"/>
        </w:rPr>
        <w:t>(</w:t>
      </w:r>
      <w:r>
        <w:rPr>
          <w:rFonts w:ascii="宋体" w:hAnsi="宋体" w:cs="??_GB2312" w:hint="eastAsia"/>
          <w:sz w:val="24"/>
          <w:szCs w:val="24"/>
          <w:lang w:val="zh-CN"/>
        </w:rPr>
        <w:t>报价表</w:t>
      </w:r>
      <w:r>
        <w:rPr>
          <w:rFonts w:ascii="宋体" w:hAnsi="宋体" w:cs="??_GB2312"/>
          <w:sz w:val="24"/>
          <w:szCs w:val="24"/>
          <w:lang w:val="zh-CN"/>
        </w:rPr>
        <w:t>)</w:t>
      </w:r>
      <w:r>
        <w:rPr>
          <w:rFonts w:ascii="宋体" w:hAnsi="宋体" w:cs="??_GB2312" w:hint="eastAsia"/>
          <w:sz w:val="24"/>
          <w:szCs w:val="24"/>
          <w:lang w:val="zh-CN"/>
        </w:rPr>
        <w:t>内容与投标文件中相应内容不一致的，以开标一览表</w:t>
      </w:r>
      <w:r>
        <w:rPr>
          <w:rFonts w:ascii="宋体" w:hAnsi="宋体" w:cs="??_GB2312"/>
          <w:sz w:val="24"/>
          <w:szCs w:val="24"/>
          <w:lang w:val="zh-CN"/>
        </w:rPr>
        <w:t>(</w:t>
      </w:r>
      <w:r>
        <w:rPr>
          <w:rFonts w:ascii="宋体" w:hAnsi="宋体" w:cs="??_GB2312" w:hint="eastAsia"/>
          <w:sz w:val="24"/>
          <w:szCs w:val="24"/>
          <w:lang w:val="zh-CN"/>
        </w:rPr>
        <w:t>报价表</w:t>
      </w:r>
      <w:r>
        <w:rPr>
          <w:rFonts w:ascii="宋体" w:hAnsi="宋体" w:cs="??_GB2312"/>
          <w:sz w:val="24"/>
          <w:szCs w:val="24"/>
          <w:lang w:val="zh-CN"/>
        </w:rPr>
        <w:t>)</w:t>
      </w:r>
      <w:r>
        <w:rPr>
          <w:rFonts w:ascii="宋体" w:hAnsi="宋体" w:cs="??_GB2312" w:hint="eastAsia"/>
          <w:sz w:val="24"/>
          <w:szCs w:val="24"/>
          <w:lang w:val="zh-CN"/>
        </w:rPr>
        <w:t>为准；</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2</w:t>
      </w:r>
      <w:r>
        <w:rPr>
          <w:rFonts w:ascii="宋体" w:hAnsi="宋体" w:cs="??_GB2312"/>
          <w:sz w:val="24"/>
          <w:szCs w:val="24"/>
        </w:rPr>
        <w:t>9</w:t>
      </w:r>
      <w:r>
        <w:rPr>
          <w:rFonts w:ascii="宋体" w:hAnsi="宋体" w:cs="??_GB2312"/>
          <w:sz w:val="24"/>
          <w:szCs w:val="24"/>
          <w:lang w:val="zh-CN"/>
        </w:rPr>
        <w:t xml:space="preserve">.2 </w:t>
      </w:r>
      <w:r>
        <w:rPr>
          <w:rFonts w:ascii="宋体" w:hAnsi="宋体" w:cs="??_GB2312" w:hint="eastAsia"/>
          <w:sz w:val="24"/>
          <w:szCs w:val="24"/>
          <w:lang w:val="zh-CN"/>
        </w:rPr>
        <w:t>大写金额和小写金额不一致的，以大写金额为准；</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2</w:t>
      </w:r>
      <w:r>
        <w:rPr>
          <w:rFonts w:ascii="宋体" w:hAnsi="宋体" w:cs="??_GB2312"/>
          <w:sz w:val="24"/>
          <w:szCs w:val="24"/>
        </w:rPr>
        <w:t>9</w:t>
      </w:r>
      <w:r>
        <w:rPr>
          <w:rFonts w:ascii="宋体" w:hAnsi="宋体" w:cs="??_GB2312"/>
          <w:sz w:val="24"/>
          <w:szCs w:val="24"/>
          <w:lang w:val="zh-CN"/>
        </w:rPr>
        <w:t xml:space="preserve">.3 </w:t>
      </w:r>
      <w:r>
        <w:rPr>
          <w:rFonts w:ascii="宋体" w:hAnsi="宋体" w:cs="??_GB2312" w:hint="eastAsia"/>
          <w:sz w:val="24"/>
          <w:szCs w:val="24"/>
          <w:lang w:val="zh-CN"/>
        </w:rPr>
        <w:t>单价金额小数点或者百分比有明显错位的，以开标一览表的总价为准，并修改单价；</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2</w:t>
      </w:r>
      <w:r>
        <w:rPr>
          <w:rFonts w:ascii="宋体" w:hAnsi="宋体" w:cs="??_GB2312"/>
          <w:sz w:val="24"/>
          <w:szCs w:val="24"/>
        </w:rPr>
        <w:t>9</w:t>
      </w:r>
      <w:r>
        <w:rPr>
          <w:rFonts w:ascii="宋体" w:hAnsi="宋体" w:cs="??_GB2312"/>
          <w:sz w:val="24"/>
          <w:szCs w:val="24"/>
          <w:lang w:val="zh-CN"/>
        </w:rPr>
        <w:t xml:space="preserve">.4 </w:t>
      </w:r>
      <w:r>
        <w:rPr>
          <w:rFonts w:ascii="宋体" w:hAnsi="宋体" w:cs="??_GB2312" w:hint="eastAsia"/>
          <w:sz w:val="24"/>
          <w:szCs w:val="24"/>
          <w:lang w:val="zh-CN"/>
        </w:rPr>
        <w:t>总价金额与按单价汇总金额不一致的，以单价金额计算结果为准。同时出现两种以上不一致的，按照前款规定的顺序修正。修正后的报价按照“投标人须知”</w:t>
      </w:r>
      <w:r>
        <w:rPr>
          <w:rFonts w:ascii="宋体" w:hAnsi="宋体" w:cs="??_GB2312"/>
          <w:sz w:val="24"/>
          <w:szCs w:val="24"/>
          <w:lang w:val="zh-CN"/>
        </w:rPr>
        <w:t>2</w:t>
      </w:r>
      <w:r>
        <w:rPr>
          <w:rFonts w:ascii="宋体" w:hAnsi="宋体" w:cs="??_GB2312"/>
          <w:sz w:val="24"/>
          <w:szCs w:val="24"/>
        </w:rPr>
        <w:t>8</w:t>
      </w:r>
      <w:r>
        <w:rPr>
          <w:rFonts w:ascii="宋体" w:hAnsi="宋体" w:cs="??_GB2312"/>
          <w:sz w:val="24"/>
          <w:szCs w:val="24"/>
          <w:lang w:val="zh-CN"/>
        </w:rPr>
        <w:t>.2</w:t>
      </w:r>
      <w:r>
        <w:rPr>
          <w:rFonts w:ascii="宋体" w:hAnsi="宋体" w:cs="??_GB2312" w:hint="eastAsia"/>
          <w:sz w:val="24"/>
          <w:szCs w:val="24"/>
          <w:lang w:val="zh-CN"/>
        </w:rPr>
        <w:t>规定经投标人确认后产生约束</w:t>
      </w:r>
      <w:r>
        <w:rPr>
          <w:rFonts w:ascii="宋体" w:hAnsi="宋体" w:cs="??_GB2312" w:hint="eastAsia"/>
          <w:sz w:val="24"/>
          <w:szCs w:val="24"/>
          <w:lang w:val="zh-CN"/>
        </w:rPr>
        <w:t>力，投标人不确认的，其投标无效。</w:t>
      </w:r>
    </w:p>
    <w:p w:rsidR="00C97EDF" w:rsidRDefault="001A77DA">
      <w:pPr>
        <w:tabs>
          <w:tab w:val="left" w:pos="1260"/>
        </w:tabs>
        <w:autoSpaceDE w:val="0"/>
        <w:autoSpaceDN w:val="0"/>
        <w:spacing w:line="360" w:lineRule="auto"/>
        <w:contextualSpacing/>
        <w:rPr>
          <w:rFonts w:ascii="宋体" w:cs="??_GB2312"/>
          <w:b/>
          <w:sz w:val="24"/>
          <w:szCs w:val="24"/>
          <w:lang w:val="zh-CN"/>
        </w:rPr>
      </w:pPr>
      <w:r>
        <w:rPr>
          <w:rFonts w:ascii="宋体" w:hAnsi="宋体" w:cs="??_GB2312"/>
          <w:b/>
          <w:sz w:val="24"/>
          <w:szCs w:val="24"/>
          <w:lang w:val="zh-CN"/>
        </w:rPr>
        <w:t>30.</w:t>
      </w:r>
      <w:r>
        <w:rPr>
          <w:rFonts w:ascii="宋体" w:hAnsi="宋体" w:cs="??_GB2312" w:hint="eastAsia"/>
          <w:b/>
          <w:sz w:val="24"/>
          <w:szCs w:val="24"/>
          <w:lang w:val="zh-CN"/>
        </w:rPr>
        <w:t>投标无效情形</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 xml:space="preserve">30.1 </w:t>
      </w:r>
      <w:r>
        <w:rPr>
          <w:rFonts w:ascii="宋体" w:hAnsi="宋体" w:cs="??_GB2312" w:hint="eastAsia"/>
          <w:sz w:val="24"/>
          <w:szCs w:val="24"/>
          <w:lang w:val="zh-CN"/>
        </w:rPr>
        <w:t>投标文件属下列情况之一的，按照无效投标处理：</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30.1.</w:t>
      </w:r>
      <w:r>
        <w:rPr>
          <w:rFonts w:ascii="宋体" w:hAnsi="宋体" w:cs="??_GB2312" w:hint="eastAsia"/>
          <w:sz w:val="24"/>
          <w:szCs w:val="24"/>
        </w:rPr>
        <w:t>1</w:t>
      </w:r>
      <w:r>
        <w:rPr>
          <w:rFonts w:ascii="宋体" w:hAnsi="宋体" w:cs="??_GB2312" w:hint="eastAsia"/>
          <w:sz w:val="24"/>
          <w:szCs w:val="24"/>
          <w:lang w:val="zh-CN"/>
        </w:rPr>
        <w:t>投标文件未按招标文件要求签署、盖章的；</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30.1.</w:t>
      </w:r>
      <w:r>
        <w:rPr>
          <w:rFonts w:ascii="宋体" w:hAnsi="宋体" w:cs="??_GB2312" w:hint="eastAsia"/>
          <w:sz w:val="24"/>
          <w:szCs w:val="24"/>
        </w:rPr>
        <w:t>2</w:t>
      </w:r>
      <w:r>
        <w:rPr>
          <w:rFonts w:ascii="宋体" w:hAnsi="宋体" w:cs="??_GB2312" w:hint="eastAsia"/>
          <w:sz w:val="24"/>
          <w:szCs w:val="24"/>
          <w:lang w:val="zh-CN"/>
        </w:rPr>
        <w:t>不具备招标文件中规定的资格要求的；</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30.1.</w:t>
      </w:r>
      <w:r>
        <w:rPr>
          <w:rFonts w:ascii="宋体" w:hAnsi="宋体" w:cs="??_GB2312" w:hint="eastAsia"/>
          <w:sz w:val="24"/>
          <w:szCs w:val="24"/>
        </w:rPr>
        <w:t>3</w:t>
      </w:r>
      <w:r>
        <w:rPr>
          <w:rFonts w:ascii="宋体" w:hAnsi="宋体" w:cs="??_GB2312" w:hint="eastAsia"/>
          <w:sz w:val="24"/>
          <w:szCs w:val="24"/>
          <w:lang w:val="zh-CN"/>
        </w:rPr>
        <w:t>报价超过招标文件中规定的预算金额或者最高限价的；</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30.1.</w:t>
      </w:r>
      <w:r>
        <w:rPr>
          <w:rFonts w:ascii="宋体" w:hAnsi="宋体" w:cs="??_GB2312" w:hint="eastAsia"/>
          <w:sz w:val="24"/>
          <w:szCs w:val="24"/>
        </w:rPr>
        <w:t>4</w:t>
      </w:r>
      <w:r>
        <w:rPr>
          <w:rFonts w:ascii="宋体" w:hAnsi="宋体" w:cs="??_GB2312" w:hint="eastAsia"/>
          <w:sz w:val="24"/>
          <w:szCs w:val="24"/>
          <w:lang w:val="zh-CN"/>
        </w:rPr>
        <w:t>投标文件含有采购人不能接受的附加条件的。</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 xml:space="preserve">30.2 </w:t>
      </w:r>
      <w:r>
        <w:rPr>
          <w:rFonts w:ascii="宋体" w:hAnsi="宋体" w:cs="??_GB2312" w:hint="eastAsia"/>
          <w:sz w:val="24"/>
          <w:szCs w:val="24"/>
          <w:lang w:val="zh-CN"/>
        </w:rPr>
        <w:t>有下列情形之一的，视为投标人串通投标，其投标无效：</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 xml:space="preserve">30.2.1 </w:t>
      </w:r>
      <w:r>
        <w:rPr>
          <w:rFonts w:ascii="宋体" w:hAnsi="宋体" w:cs="??_GB2312" w:hint="eastAsia"/>
          <w:sz w:val="24"/>
          <w:szCs w:val="24"/>
          <w:lang w:val="zh-CN"/>
        </w:rPr>
        <w:t>不同投标人的投标文件由同一单位或者个人编制；</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 xml:space="preserve">30.2.2 </w:t>
      </w:r>
      <w:r>
        <w:rPr>
          <w:rFonts w:ascii="宋体" w:hAnsi="宋体" w:cs="??_GB2312" w:hint="eastAsia"/>
          <w:sz w:val="24"/>
          <w:szCs w:val="24"/>
          <w:lang w:val="zh-CN"/>
        </w:rPr>
        <w:t>不同投标人委托同一单位或者个人办理投标事宜；</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 xml:space="preserve">30.2.3 </w:t>
      </w:r>
      <w:r>
        <w:rPr>
          <w:rFonts w:ascii="宋体" w:hAnsi="宋体" w:cs="??_GB2312" w:hint="eastAsia"/>
          <w:sz w:val="24"/>
          <w:szCs w:val="24"/>
          <w:lang w:val="zh-CN"/>
        </w:rPr>
        <w:t>不同投标人的投标文件载明的项目管理成员或者联系人员为同一人；</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 xml:space="preserve">30.2.4 </w:t>
      </w:r>
      <w:r>
        <w:rPr>
          <w:rFonts w:ascii="宋体" w:hAnsi="宋体" w:cs="??_GB2312" w:hint="eastAsia"/>
          <w:sz w:val="24"/>
          <w:szCs w:val="24"/>
          <w:lang w:val="zh-CN"/>
        </w:rPr>
        <w:t>不同投标人的投标文件异常一致或者投标报价呈规律性差异；</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 xml:space="preserve">30.2.5 </w:t>
      </w:r>
      <w:r>
        <w:rPr>
          <w:rFonts w:ascii="宋体" w:hAnsi="宋体" w:cs="??_GB2312" w:hint="eastAsia"/>
          <w:sz w:val="24"/>
          <w:szCs w:val="24"/>
          <w:lang w:val="zh-CN"/>
        </w:rPr>
        <w:t>不同投标人的投标文件相互混装；</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 xml:space="preserve">30.3 </w:t>
      </w:r>
      <w:r>
        <w:rPr>
          <w:rFonts w:ascii="宋体" w:hAnsi="宋体" w:cs="??_GB2312"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 xml:space="preserve">30.4 </w:t>
      </w:r>
      <w:r>
        <w:rPr>
          <w:rFonts w:ascii="宋体" w:hAnsi="宋体" w:cs="??_GB2312" w:hint="eastAsia"/>
          <w:sz w:val="24"/>
          <w:szCs w:val="24"/>
          <w:lang w:val="zh-CN"/>
        </w:rPr>
        <w:t>评标委员会认为投标人的报价明显低于其他通过符合性审查投标人的报价，有可能影响</w:t>
      </w:r>
      <w:r>
        <w:rPr>
          <w:rFonts w:ascii="宋体" w:hAnsi="宋体" w:cs="??_GB2312" w:hint="eastAsia"/>
          <w:sz w:val="24"/>
          <w:szCs w:val="24"/>
          <w:lang w:val="zh-CN"/>
        </w:rPr>
        <w:lastRenderedPageBreak/>
        <w:t>产品质量或者不能诚</w:t>
      </w:r>
      <w:r>
        <w:rPr>
          <w:rFonts w:ascii="宋体" w:hAnsi="宋体" w:cs="??_GB2312" w:hint="eastAsia"/>
          <w:sz w:val="24"/>
          <w:szCs w:val="24"/>
          <w:lang w:val="zh-CN"/>
        </w:rPr>
        <w:t>信履约的，应当要求其在评标现场合理的时间内提供书面说明，必要时提交相关证明材料；投标人不能证明其报价合理性的，评标委员会应当将其作为无效投标处理。</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 xml:space="preserve">30.5 </w:t>
      </w:r>
      <w:r>
        <w:rPr>
          <w:rFonts w:ascii="宋体" w:hAnsi="宋体" w:cs="??_GB2312" w:hint="eastAsia"/>
          <w:sz w:val="24"/>
          <w:szCs w:val="24"/>
          <w:lang w:val="zh-CN"/>
        </w:rPr>
        <w:t>法律、法规和招标文件规定的其他无效情形。</w:t>
      </w:r>
    </w:p>
    <w:p w:rsidR="00C97EDF" w:rsidRDefault="001A77DA">
      <w:pPr>
        <w:tabs>
          <w:tab w:val="left" w:pos="1260"/>
        </w:tabs>
        <w:autoSpaceDE w:val="0"/>
        <w:autoSpaceDN w:val="0"/>
        <w:spacing w:line="360" w:lineRule="auto"/>
        <w:contextualSpacing/>
        <w:rPr>
          <w:rFonts w:ascii="宋体"/>
          <w:b/>
          <w:bCs/>
          <w:sz w:val="24"/>
          <w:szCs w:val="24"/>
          <w:lang w:val="zh-CN"/>
        </w:rPr>
      </w:pPr>
      <w:r>
        <w:rPr>
          <w:rFonts w:ascii="宋体" w:hAnsi="宋体" w:cs="??_GB2312"/>
          <w:sz w:val="24"/>
          <w:szCs w:val="24"/>
          <w:lang w:val="zh-CN"/>
        </w:rPr>
        <w:t>31.</w:t>
      </w:r>
      <w:r>
        <w:rPr>
          <w:rFonts w:ascii="宋体" w:hAnsi="宋体" w:hint="eastAsia"/>
          <w:b/>
          <w:bCs/>
          <w:sz w:val="24"/>
          <w:szCs w:val="24"/>
          <w:lang w:val="zh-CN"/>
        </w:rPr>
        <w:t>相同品牌投标人的认定</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 xml:space="preserve">31.1 </w:t>
      </w:r>
      <w:r>
        <w:rPr>
          <w:rFonts w:ascii="宋体" w:hAnsi="宋体" w:cs="??_GB2312" w:hint="eastAsia"/>
          <w:sz w:val="24"/>
          <w:szCs w:val="24"/>
          <w:lang w:val="zh-CN"/>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r>
        <w:rPr>
          <w:rFonts w:ascii="宋体" w:hAnsi="宋体" w:cs="??_GB2312" w:hint="eastAsia"/>
          <w:sz w:val="24"/>
          <w:szCs w:val="24"/>
          <w:lang w:val="zh-CN"/>
        </w:rPr>
        <w:t>。</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 xml:space="preserve">31.2 </w:t>
      </w:r>
      <w:r>
        <w:rPr>
          <w:rFonts w:ascii="宋体" w:hAnsi="宋体" w:cs="??_GB2312" w:hint="eastAsia"/>
          <w:sz w:val="24"/>
          <w:szCs w:val="24"/>
          <w:lang w:val="zh-CN"/>
        </w:rPr>
        <w:t>使用综合评分法的采购项目，提供相同品牌产品且通过资格审查、符合性审查的不同投标人参加同一合同项下投标的，按一家投标人计算，评审后得分最高的同品牌投标人获得中标人推荐资格</w:t>
      </w:r>
      <w:r>
        <w:rPr>
          <w:rFonts w:ascii="宋体" w:hAnsi="宋体" w:cs="??_GB2312"/>
          <w:sz w:val="24"/>
          <w:szCs w:val="24"/>
          <w:lang w:val="zh-CN"/>
        </w:rPr>
        <w:t>;</w:t>
      </w:r>
      <w:r>
        <w:rPr>
          <w:rFonts w:ascii="宋体" w:hAnsi="宋体" w:cs="??_GB2312" w:hint="eastAsia"/>
          <w:sz w:val="24"/>
          <w:szCs w:val="24"/>
          <w:lang w:val="zh-CN"/>
        </w:rPr>
        <w:t>评审得分相同的，由采购人或者采购人委托评标委员会按照招标文件规定的方式确定一个投标人获得中标人推荐资格，招标文件未规定的采取随机抽取方式确定，其他同品牌投标人不作为中标候选人。</w:t>
      </w:r>
    </w:p>
    <w:p w:rsidR="00C97EDF" w:rsidRDefault="001A77DA">
      <w:pPr>
        <w:tabs>
          <w:tab w:val="left" w:pos="1260"/>
        </w:tabs>
        <w:autoSpaceDE w:val="0"/>
        <w:autoSpaceDN w:val="0"/>
        <w:spacing w:line="360" w:lineRule="auto"/>
        <w:contextualSpacing/>
        <w:rPr>
          <w:rFonts w:ascii="宋体" w:cs="??_GB2312"/>
          <w:b/>
          <w:sz w:val="24"/>
          <w:szCs w:val="24"/>
          <w:lang w:val="zh-CN"/>
        </w:rPr>
      </w:pPr>
      <w:r>
        <w:rPr>
          <w:rFonts w:ascii="宋体" w:hAnsi="宋体" w:cs="??_GB2312"/>
          <w:b/>
          <w:sz w:val="24"/>
          <w:szCs w:val="24"/>
        </w:rPr>
        <w:t>32</w:t>
      </w:r>
      <w:r>
        <w:rPr>
          <w:rFonts w:ascii="宋体" w:hAnsi="宋体" w:cs="??_GB2312"/>
          <w:b/>
          <w:sz w:val="24"/>
          <w:szCs w:val="24"/>
          <w:lang w:val="zh-CN"/>
        </w:rPr>
        <w:t xml:space="preserve">. </w:t>
      </w:r>
      <w:r>
        <w:rPr>
          <w:rFonts w:ascii="宋体" w:hAnsi="宋体" w:cs="??_GB2312" w:hint="eastAsia"/>
          <w:b/>
          <w:sz w:val="24"/>
          <w:szCs w:val="24"/>
          <w:lang w:val="zh-CN"/>
        </w:rPr>
        <w:t>投标文件的比较与评价</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hint="eastAsia"/>
          <w:sz w:val="24"/>
          <w:szCs w:val="24"/>
          <w:lang w:val="zh-CN"/>
        </w:rPr>
        <w:t>评标委员会按照招标文件中规定的评标方法和标准，对符合性审查合格的投标文件进行商务和技术评估，综合比较与评价。</w:t>
      </w:r>
    </w:p>
    <w:p w:rsidR="00C97EDF" w:rsidRDefault="001A77DA">
      <w:pPr>
        <w:tabs>
          <w:tab w:val="left" w:pos="1260"/>
        </w:tabs>
        <w:autoSpaceDE w:val="0"/>
        <w:autoSpaceDN w:val="0"/>
        <w:spacing w:line="360" w:lineRule="auto"/>
        <w:contextualSpacing/>
        <w:rPr>
          <w:rFonts w:ascii="宋体" w:cs="??_GB2312"/>
          <w:b/>
          <w:sz w:val="24"/>
          <w:szCs w:val="24"/>
          <w:lang w:val="zh-CN"/>
        </w:rPr>
      </w:pPr>
      <w:r>
        <w:rPr>
          <w:rFonts w:ascii="宋体" w:hAnsi="宋体" w:cs="??_GB2312"/>
          <w:b/>
          <w:sz w:val="24"/>
          <w:szCs w:val="24"/>
          <w:lang w:val="zh-CN"/>
        </w:rPr>
        <w:t>33.</w:t>
      </w:r>
      <w:r>
        <w:rPr>
          <w:rFonts w:ascii="宋体" w:hAnsi="宋体" w:cs="??_GB2312" w:hint="eastAsia"/>
          <w:b/>
          <w:sz w:val="24"/>
          <w:szCs w:val="24"/>
          <w:lang w:val="zh-CN"/>
        </w:rPr>
        <w:t>评标方法、评标标准</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3</w:t>
      </w:r>
      <w:r>
        <w:rPr>
          <w:rFonts w:ascii="宋体" w:hAnsi="宋体" w:cs="??_GB2312"/>
          <w:sz w:val="24"/>
          <w:szCs w:val="24"/>
        </w:rPr>
        <w:t>3</w:t>
      </w:r>
      <w:r>
        <w:rPr>
          <w:rFonts w:ascii="宋体" w:hAnsi="宋体" w:cs="??_GB2312"/>
          <w:sz w:val="24"/>
          <w:szCs w:val="24"/>
          <w:lang w:val="zh-CN"/>
        </w:rPr>
        <w:t xml:space="preserve">.1 </w:t>
      </w:r>
      <w:r>
        <w:rPr>
          <w:rFonts w:ascii="宋体" w:hAnsi="宋体" w:cs="??_GB2312" w:hint="eastAsia"/>
          <w:sz w:val="24"/>
          <w:szCs w:val="24"/>
          <w:lang w:val="zh-CN"/>
        </w:rPr>
        <w:t>评标方法分为最低评标价法和综合评分法。</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3</w:t>
      </w:r>
      <w:r>
        <w:rPr>
          <w:rFonts w:ascii="宋体" w:hAnsi="宋体" w:cs="??_GB2312"/>
          <w:sz w:val="24"/>
          <w:szCs w:val="24"/>
        </w:rPr>
        <w:t>3</w:t>
      </w:r>
      <w:r>
        <w:rPr>
          <w:rFonts w:ascii="宋体" w:hAnsi="宋体" w:cs="??_GB2312"/>
          <w:sz w:val="24"/>
          <w:szCs w:val="24"/>
          <w:lang w:val="zh-CN"/>
        </w:rPr>
        <w:t xml:space="preserve">.1.1 </w:t>
      </w:r>
      <w:r>
        <w:rPr>
          <w:rFonts w:ascii="宋体" w:hAnsi="宋体" w:cs="??_GB2312" w:hint="eastAsia"/>
          <w:sz w:val="24"/>
          <w:szCs w:val="24"/>
          <w:lang w:val="zh-CN"/>
        </w:rPr>
        <w:t>最低评标价法</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rPr>
        <w:t>33</w:t>
      </w:r>
      <w:r>
        <w:rPr>
          <w:rFonts w:ascii="宋体" w:hAnsi="宋体" w:cs="??_GB2312"/>
          <w:sz w:val="24"/>
          <w:szCs w:val="24"/>
          <w:lang w:val="zh-CN"/>
        </w:rPr>
        <w:t xml:space="preserve">.1.1.1 </w:t>
      </w:r>
      <w:r>
        <w:rPr>
          <w:rFonts w:ascii="宋体" w:hAnsi="宋体" w:cs="??_GB2312" w:hint="eastAsia"/>
          <w:sz w:val="24"/>
          <w:szCs w:val="24"/>
          <w:lang w:val="zh-CN"/>
        </w:rPr>
        <w:t>最低评标价法，是指投标文件满足招标文件全部实质性要求，且投标报价最低的投标人为中标候选人的评标方法。</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3</w:t>
      </w:r>
      <w:r>
        <w:rPr>
          <w:rFonts w:ascii="宋体" w:hAnsi="宋体" w:cs="??_GB2312"/>
          <w:sz w:val="24"/>
          <w:szCs w:val="24"/>
        </w:rPr>
        <w:t>3</w:t>
      </w:r>
      <w:r>
        <w:rPr>
          <w:rFonts w:ascii="宋体" w:hAnsi="宋体" w:cs="??_GB2312"/>
          <w:sz w:val="24"/>
          <w:szCs w:val="24"/>
          <w:lang w:val="zh-CN"/>
        </w:rPr>
        <w:t xml:space="preserve">.1.1.2 </w:t>
      </w:r>
      <w:r>
        <w:rPr>
          <w:rFonts w:ascii="宋体" w:hAnsi="宋体" w:cs="??_GB2312" w:hint="eastAsia"/>
          <w:sz w:val="24"/>
          <w:szCs w:val="24"/>
          <w:lang w:val="zh-CN"/>
        </w:rPr>
        <w:t>采用最低评标价法评标时，除了算术修正和落实政府采购政策需进行的价格扣除外，不能对投标人的投标价格进行任何调整。</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3</w:t>
      </w:r>
      <w:r>
        <w:rPr>
          <w:rFonts w:ascii="宋体" w:hAnsi="宋体" w:cs="??_GB2312"/>
          <w:sz w:val="24"/>
          <w:szCs w:val="24"/>
        </w:rPr>
        <w:t>3</w:t>
      </w:r>
      <w:r>
        <w:rPr>
          <w:rFonts w:ascii="宋体" w:hAnsi="宋体" w:cs="??_GB2312"/>
          <w:sz w:val="24"/>
          <w:szCs w:val="24"/>
          <w:lang w:val="zh-CN"/>
        </w:rPr>
        <w:t xml:space="preserve">.1.2 </w:t>
      </w:r>
      <w:r>
        <w:rPr>
          <w:rFonts w:ascii="宋体" w:hAnsi="宋体" w:cs="??_GB2312" w:hint="eastAsia"/>
          <w:sz w:val="24"/>
          <w:szCs w:val="24"/>
          <w:lang w:val="zh-CN"/>
        </w:rPr>
        <w:t>综合评分法，是指投标文件满足招标文件全部实质性要求，且按照评审因素的量化指标评审得分最高的投标人为中标候选人的评标方法。</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3</w:t>
      </w:r>
      <w:r>
        <w:rPr>
          <w:rFonts w:ascii="宋体" w:hAnsi="宋体" w:cs="??_GB2312"/>
          <w:sz w:val="24"/>
          <w:szCs w:val="24"/>
        </w:rPr>
        <w:t>3</w:t>
      </w:r>
      <w:r>
        <w:rPr>
          <w:rFonts w:ascii="宋体" w:hAnsi="宋体" w:cs="??_GB2312"/>
          <w:sz w:val="24"/>
          <w:szCs w:val="24"/>
          <w:lang w:val="zh-CN"/>
        </w:rPr>
        <w:t xml:space="preserve">.2 </w:t>
      </w:r>
      <w:r>
        <w:rPr>
          <w:rFonts w:ascii="宋体" w:hAnsi="宋体" w:cs="??_GB2312" w:hint="eastAsia"/>
          <w:sz w:val="24"/>
          <w:szCs w:val="24"/>
          <w:lang w:val="zh-CN"/>
        </w:rPr>
        <w:t>价格分</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3</w:t>
      </w:r>
      <w:r>
        <w:rPr>
          <w:rFonts w:ascii="宋体" w:hAnsi="宋体" w:cs="??_GB2312"/>
          <w:sz w:val="24"/>
          <w:szCs w:val="24"/>
        </w:rPr>
        <w:t>3</w:t>
      </w:r>
      <w:r>
        <w:rPr>
          <w:rFonts w:ascii="宋体" w:hAnsi="宋体" w:cs="??_GB2312"/>
          <w:sz w:val="24"/>
          <w:szCs w:val="24"/>
          <w:lang w:val="zh-CN"/>
        </w:rPr>
        <w:t>.2.</w:t>
      </w:r>
      <w:r>
        <w:rPr>
          <w:rFonts w:ascii="宋体" w:hAnsi="宋体" w:cs="??_GB2312"/>
          <w:sz w:val="24"/>
          <w:szCs w:val="24"/>
          <w:lang w:val="zh-CN"/>
        </w:rPr>
        <w:t xml:space="preserve">1 </w:t>
      </w:r>
      <w:r>
        <w:rPr>
          <w:rFonts w:ascii="宋体" w:hAnsi="宋体" w:cs="??_GB2312" w:hint="eastAsia"/>
          <w:sz w:val="24"/>
          <w:szCs w:val="24"/>
          <w:lang w:val="zh-CN"/>
        </w:rPr>
        <w:t>价格分采用低价优先法计算，即满足招标文件要求且投标价格最低的投标报价为评标基准价，其价格分为满分。其他投标人的价格分统一按照下列公式计算：</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hint="eastAsia"/>
          <w:sz w:val="24"/>
          <w:szCs w:val="24"/>
          <w:lang w:val="zh-CN"/>
        </w:rPr>
        <w:t>投标报价得分</w:t>
      </w:r>
      <w:r>
        <w:rPr>
          <w:rFonts w:ascii="宋体" w:hAnsi="宋体" w:cs="??_GB2312"/>
          <w:sz w:val="24"/>
          <w:szCs w:val="24"/>
          <w:lang w:val="zh-CN"/>
        </w:rPr>
        <w:t>=(</w:t>
      </w:r>
      <w:r>
        <w:rPr>
          <w:rFonts w:ascii="宋体" w:hAnsi="宋体" w:cs="??_GB2312" w:hint="eastAsia"/>
          <w:sz w:val="24"/>
          <w:szCs w:val="24"/>
          <w:lang w:val="zh-CN"/>
        </w:rPr>
        <w:t>评标基准价</w:t>
      </w:r>
      <w:r>
        <w:rPr>
          <w:rFonts w:ascii="宋体" w:hAnsi="宋体" w:cs="??_GB2312"/>
          <w:sz w:val="24"/>
          <w:szCs w:val="24"/>
          <w:lang w:val="zh-CN"/>
        </w:rPr>
        <w:t>/</w:t>
      </w:r>
      <w:r>
        <w:rPr>
          <w:rFonts w:ascii="宋体" w:hAnsi="宋体" w:cs="??_GB2312" w:hint="eastAsia"/>
          <w:sz w:val="24"/>
          <w:szCs w:val="24"/>
          <w:lang w:val="zh-CN"/>
        </w:rPr>
        <w:t>投标报价</w:t>
      </w:r>
      <w:r>
        <w:rPr>
          <w:rFonts w:ascii="宋体" w:hAnsi="宋体" w:cs="??_GB2312"/>
          <w:sz w:val="24"/>
          <w:szCs w:val="24"/>
          <w:lang w:val="zh-CN"/>
        </w:rPr>
        <w:t>)</w:t>
      </w:r>
      <w:r>
        <w:rPr>
          <w:rFonts w:ascii="宋体" w:hAnsi="宋体" w:cs="??_GB2312" w:hint="eastAsia"/>
          <w:sz w:val="24"/>
          <w:szCs w:val="24"/>
          <w:lang w:val="zh-CN"/>
        </w:rPr>
        <w:t>×</w:t>
      </w:r>
      <w:r>
        <w:rPr>
          <w:rFonts w:ascii="宋体" w:hAnsi="宋体" w:cs="??_GB2312"/>
          <w:sz w:val="24"/>
          <w:szCs w:val="24"/>
          <w:lang w:val="zh-CN"/>
        </w:rPr>
        <w:t>100</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hint="eastAsia"/>
          <w:sz w:val="24"/>
          <w:szCs w:val="24"/>
          <w:lang w:val="zh-CN"/>
        </w:rPr>
        <w:lastRenderedPageBreak/>
        <w:t>评标总得分</w:t>
      </w:r>
      <w:r>
        <w:rPr>
          <w:rFonts w:ascii="宋体" w:hAnsi="宋体" w:cs="??_GB2312"/>
          <w:sz w:val="24"/>
          <w:szCs w:val="24"/>
          <w:lang w:val="zh-CN"/>
        </w:rPr>
        <w:t>=F1</w:t>
      </w:r>
      <w:r>
        <w:rPr>
          <w:rFonts w:ascii="宋体" w:hAnsi="宋体" w:cs="??_GB2312" w:hint="eastAsia"/>
          <w:sz w:val="24"/>
          <w:szCs w:val="24"/>
          <w:lang w:val="zh-CN"/>
        </w:rPr>
        <w:t>×</w:t>
      </w:r>
      <w:r>
        <w:rPr>
          <w:rFonts w:ascii="宋体" w:hAnsi="宋体" w:cs="??_GB2312"/>
          <w:sz w:val="24"/>
          <w:szCs w:val="24"/>
          <w:lang w:val="zh-CN"/>
        </w:rPr>
        <w:t>A1+F2</w:t>
      </w:r>
      <w:r>
        <w:rPr>
          <w:rFonts w:ascii="宋体" w:hAnsi="宋体" w:cs="??_GB2312" w:hint="eastAsia"/>
          <w:sz w:val="24"/>
          <w:szCs w:val="24"/>
          <w:lang w:val="zh-CN"/>
        </w:rPr>
        <w:t>×</w:t>
      </w:r>
      <w:r>
        <w:rPr>
          <w:rFonts w:ascii="宋体" w:hAnsi="宋体" w:cs="??_GB2312"/>
          <w:sz w:val="24"/>
          <w:szCs w:val="24"/>
          <w:lang w:val="zh-CN"/>
        </w:rPr>
        <w:t>A2+</w:t>
      </w:r>
      <w:r>
        <w:rPr>
          <w:rFonts w:ascii="宋体" w:hAnsi="宋体" w:cs="??_GB2312" w:hint="eastAsia"/>
          <w:sz w:val="24"/>
          <w:szCs w:val="24"/>
          <w:lang w:val="zh-CN"/>
        </w:rPr>
        <w:t>……</w:t>
      </w:r>
      <w:r>
        <w:rPr>
          <w:rFonts w:ascii="宋体" w:hAnsi="宋体" w:cs="??_GB2312"/>
          <w:sz w:val="24"/>
          <w:szCs w:val="24"/>
          <w:lang w:val="zh-CN"/>
        </w:rPr>
        <w:t>+Fn</w:t>
      </w:r>
      <w:r>
        <w:rPr>
          <w:rFonts w:ascii="宋体" w:hAnsi="宋体" w:cs="??_GB2312" w:hint="eastAsia"/>
          <w:sz w:val="24"/>
          <w:szCs w:val="24"/>
          <w:lang w:val="zh-CN"/>
        </w:rPr>
        <w:t>×</w:t>
      </w:r>
      <w:r>
        <w:rPr>
          <w:rFonts w:ascii="宋体" w:hAnsi="宋体" w:cs="??_GB2312"/>
          <w:sz w:val="24"/>
          <w:szCs w:val="24"/>
          <w:lang w:val="zh-CN"/>
        </w:rPr>
        <w:t>An</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F1</w:t>
      </w:r>
      <w:r>
        <w:rPr>
          <w:rFonts w:ascii="宋体" w:hAnsi="宋体" w:cs="??_GB2312" w:hint="eastAsia"/>
          <w:sz w:val="24"/>
          <w:szCs w:val="24"/>
          <w:lang w:val="zh-CN"/>
        </w:rPr>
        <w:t>、</w:t>
      </w:r>
      <w:r>
        <w:rPr>
          <w:rFonts w:ascii="宋体" w:hAnsi="宋体" w:cs="??_GB2312"/>
          <w:sz w:val="24"/>
          <w:szCs w:val="24"/>
          <w:lang w:val="zh-CN"/>
        </w:rPr>
        <w:t>F2</w:t>
      </w:r>
      <w:r>
        <w:rPr>
          <w:rFonts w:ascii="宋体" w:hAnsi="宋体" w:cs="??_GB2312" w:hint="eastAsia"/>
          <w:sz w:val="24"/>
          <w:szCs w:val="24"/>
          <w:lang w:val="zh-CN"/>
        </w:rPr>
        <w:t>……</w:t>
      </w:r>
      <w:r>
        <w:rPr>
          <w:rFonts w:ascii="宋体" w:hAnsi="宋体" w:cs="??_GB2312"/>
          <w:sz w:val="24"/>
          <w:szCs w:val="24"/>
          <w:lang w:val="zh-CN"/>
        </w:rPr>
        <w:t>Fn</w:t>
      </w:r>
      <w:r>
        <w:rPr>
          <w:rFonts w:ascii="宋体" w:hAnsi="宋体" w:cs="??_GB2312" w:hint="eastAsia"/>
          <w:sz w:val="24"/>
          <w:szCs w:val="24"/>
          <w:lang w:val="zh-CN"/>
        </w:rPr>
        <w:t>分别为各项评审因素的得分</w:t>
      </w:r>
      <w:r>
        <w:rPr>
          <w:rFonts w:ascii="宋体" w:hAnsi="宋体" w:cs="??_GB2312"/>
          <w:sz w:val="24"/>
          <w:szCs w:val="24"/>
          <w:lang w:val="zh-CN"/>
        </w:rPr>
        <w:t>;</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A1</w:t>
      </w:r>
      <w:r>
        <w:rPr>
          <w:rFonts w:ascii="宋体" w:hAnsi="宋体" w:cs="??_GB2312" w:hint="eastAsia"/>
          <w:sz w:val="24"/>
          <w:szCs w:val="24"/>
          <w:lang w:val="zh-CN"/>
        </w:rPr>
        <w:t>、</w:t>
      </w:r>
      <w:r>
        <w:rPr>
          <w:rFonts w:ascii="宋体" w:hAnsi="宋体" w:cs="??_GB2312"/>
          <w:sz w:val="24"/>
          <w:szCs w:val="24"/>
          <w:lang w:val="zh-CN"/>
        </w:rPr>
        <w:t>A2</w:t>
      </w:r>
      <w:r>
        <w:rPr>
          <w:rFonts w:ascii="宋体" w:hAnsi="宋体" w:cs="??_GB2312" w:hint="eastAsia"/>
          <w:sz w:val="24"/>
          <w:szCs w:val="24"/>
          <w:lang w:val="zh-CN"/>
        </w:rPr>
        <w:t>、……</w:t>
      </w:r>
      <w:r>
        <w:rPr>
          <w:rFonts w:ascii="宋体" w:hAnsi="宋体" w:cs="??_GB2312"/>
          <w:sz w:val="24"/>
          <w:szCs w:val="24"/>
          <w:lang w:val="zh-CN"/>
        </w:rPr>
        <w:t xml:space="preserve">An </w:t>
      </w:r>
      <w:r>
        <w:rPr>
          <w:rFonts w:ascii="宋体" w:hAnsi="宋体" w:cs="??_GB2312" w:hint="eastAsia"/>
          <w:sz w:val="24"/>
          <w:szCs w:val="24"/>
          <w:lang w:val="zh-CN"/>
        </w:rPr>
        <w:t>分别为各项评审因素所占的权重</w:t>
      </w:r>
      <w:r>
        <w:rPr>
          <w:rFonts w:ascii="宋体" w:hAnsi="宋体" w:cs="??_GB2312"/>
          <w:sz w:val="24"/>
          <w:szCs w:val="24"/>
          <w:lang w:val="zh-CN"/>
        </w:rPr>
        <w:t>(A1+A2+</w:t>
      </w:r>
      <w:r>
        <w:rPr>
          <w:rFonts w:ascii="宋体" w:hAnsi="宋体" w:cs="??_GB2312" w:hint="eastAsia"/>
          <w:sz w:val="24"/>
          <w:szCs w:val="24"/>
          <w:lang w:val="zh-CN"/>
        </w:rPr>
        <w:t>……</w:t>
      </w:r>
      <w:r>
        <w:rPr>
          <w:rFonts w:ascii="宋体" w:hAnsi="宋体" w:cs="??_GB2312"/>
          <w:sz w:val="24"/>
          <w:szCs w:val="24"/>
          <w:lang w:val="zh-CN"/>
        </w:rPr>
        <w:t>+An=1)</w:t>
      </w:r>
      <w:r>
        <w:rPr>
          <w:rFonts w:ascii="宋体" w:hAnsi="宋体" w:cs="??_GB2312" w:hint="eastAsia"/>
          <w:sz w:val="24"/>
          <w:szCs w:val="24"/>
          <w:lang w:val="zh-CN"/>
        </w:rPr>
        <w:t>。</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3</w:t>
      </w:r>
      <w:r>
        <w:rPr>
          <w:rFonts w:ascii="宋体" w:hAnsi="宋体" w:cs="??_GB2312"/>
          <w:sz w:val="24"/>
          <w:szCs w:val="24"/>
        </w:rPr>
        <w:t>3</w:t>
      </w:r>
      <w:r>
        <w:rPr>
          <w:rFonts w:ascii="宋体" w:hAnsi="宋体" w:cs="??_GB2312"/>
          <w:sz w:val="24"/>
          <w:szCs w:val="24"/>
          <w:lang w:val="zh-CN"/>
        </w:rPr>
        <w:t xml:space="preserve">.2.2 </w:t>
      </w:r>
      <w:r>
        <w:rPr>
          <w:rFonts w:ascii="宋体" w:hAnsi="宋体" w:cs="??_GB2312" w:hint="eastAsia"/>
          <w:sz w:val="24"/>
          <w:szCs w:val="24"/>
          <w:lang w:val="zh-CN"/>
        </w:rPr>
        <w:t>评标过程中，不得去掉报价中的最高报价和最低报价。</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3</w:t>
      </w:r>
      <w:r>
        <w:rPr>
          <w:rFonts w:ascii="宋体" w:hAnsi="宋体" w:cs="??_GB2312"/>
          <w:sz w:val="24"/>
          <w:szCs w:val="24"/>
        </w:rPr>
        <w:t>3</w:t>
      </w:r>
      <w:r>
        <w:rPr>
          <w:rFonts w:ascii="宋体" w:hAnsi="宋体" w:cs="??_GB2312"/>
          <w:sz w:val="24"/>
          <w:szCs w:val="24"/>
          <w:lang w:val="zh-CN"/>
        </w:rPr>
        <w:t xml:space="preserve">.2.3 </w:t>
      </w:r>
      <w:r>
        <w:rPr>
          <w:rFonts w:ascii="宋体" w:hAnsi="宋体" w:cs="??_GB2312" w:hint="eastAsia"/>
          <w:sz w:val="24"/>
          <w:szCs w:val="24"/>
          <w:lang w:val="zh-CN"/>
        </w:rPr>
        <w:t>因落实政府采购政策进行价格调整的，以调整后的价格计算评标基准价和投标报价。</w:t>
      </w:r>
    </w:p>
    <w:p w:rsidR="00C97EDF" w:rsidRDefault="001A77DA">
      <w:pPr>
        <w:tabs>
          <w:tab w:val="left" w:pos="1260"/>
        </w:tabs>
        <w:autoSpaceDE w:val="0"/>
        <w:autoSpaceDN w:val="0"/>
        <w:spacing w:line="360" w:lineRule="auto"/>
        <w:contextualSpacing/>
        <w:rPr>
          <w:rFonts w:ascii="宋体" w:cs="??_GB2312"/>
          <w:b/>
          <w:sz w:val="24"/>
          <w:szCs w:val="24"/>
          <w:lang w:val="zh-CN"/>
        </w:rPr>
      </w:pPr>
      <w:r>
        <w:rPr>
          <w:rFonts w:ascii="宋体" w:hAnsi="宋体" w:cs="??_GB2312"/>
          <w:sz w:val="24"/>
          <w:szCs w:val="24"/>
          <w:lang w:val="zh-CN"/>
        </w:rPr>
        <w:t>3</w:t>
      </w:r>
      <w:r>
        <w:rPr>
          <w:rFonts w:ascii="宋体" w:hAnsi="宋体" w:cs="??_GB2312"/>
          <w:sz w:val="24"/>
          <w:szCs w:val="24"/>
        </w:rPr>
        <w:t>3</w:t>
      </w:r>
      <w:r>
        <w:rPr>
          <w:rFonts w:ascii="宋体" w:hAnsi="宋体" w:cs="??_GB2312"/>
          <w:sz w:val="24"/>
          <w:szCs w:val="24"/>
          <w:lang w:val="zh-CN"/>
        </w:rPr>
        <w:t>.3</w:t>
      </w:r>
      <w:r>
        <w:rPr>
          <w:rFonts w:ascii="宋体" w:hAnsi="宋体" w:cs="??_GB2312" w:hint="eastAsia"/>
          <w:b/>
          <w:sz w:val="24"/>
          <w:szCs w:val="24"/>
          <w:lang w:val="zh-CN"/>
        </w:rPr>
        <w:t>本次评标具体评标方法、评标标准见（第六章资格审查与</w:t>
      </w:r>
      <w:r>
        <w:rPr>
          <w:rFonts w:ascii="宋体" w:hAnsi="宋体" w:cs="宋体" w:hint="eastAsia"/>
          <w:b/>
          <w:kern w:val="0"/>
          <w:sz w:val="24"/>
          <w:szCs w:val="24"/>
        </w:rPr>
        <w:t>评标</w:t>
      </w:r>
      <w:r>
        <w:rPr>
          <w:rFonts w:ascii="宋体" w:hAnsi="宋体" w:cs="??_GB2312" w:hint="eastAsia"/>
          <w:b/>
          <w:sz w:val="24"/>
          <w:szCs w:val="24"/>
          <w:lang w:val="zh-CN"/>
        </w:rPr>
        <w:t>）。</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b/>
          <w:bCs/>
          <w:sz w:val="24"/>
          <w:szCs w:val="24"/>
          <w:lang w:val="zh-CN"/>
        </w:rPr>
        <w:t>3</w:t>
      </w:r>
      <w:r>
        <w:rPr>
          <w:rFonts w:ascii="宋体" w:hAnsi="宋体"/>
          <w:b/>
          <w:bCs/>
          <w:sz w:val="24"/>
          <w:szCs w:val="24"/>
        </w:rPr>
        <w:t>4</w:t>
      </w:r>
      <w:r>
        <w:rPr>
          <w:rFonts w:ascii="宋体" w:hAnsi="宋体"/>
          <w:b/>
          <w:bCs/>
          <w:sz w:val="24"/>
          <w:szCs w:val="24"/>
          <w:lang w:val="zh-CN"/>
        </w:rPr>
        <w:t xml:space="preserve">. </w:t>
      </w:r>
      <w:r>
        <w:rPr>
          <w:rFonts w:ascii="宋体" w:hAnsi="宋体" w:hint="eastAsia"/>
          <w:b/>
          <w:bCs/>
          <w:sz w:val="24"/>
          <w:szCs w:val="24"/>
          <w:lang w:val="zh-CN"/>
        </w:rPr>
        <w:t>推荐中标候选人</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3</w:t>
      </w:r>
      <w:r>
        <w:rPr>
          <w:rFonts w:ascii="宋体" w:hAnsi="宋体" w:cs="??_GB2312"/>
          <w:sz w:val="24"/>
          <w:szCs w:val="24"/>
        </w:rPr>
        <w:t>4</w:t>
      </w:r>
      <w:r>
        <w:rPr>
          <w:rFonts w:ascii="宋体" w:hAnsi="宋体" w:cs="??_GB2312"/>
          <w:sz w:val="24"/>
          <w:szCs w:val="24"/>
          <w:lang w:val="zh-CN"/>
        </w:rPr>
        <w:t xml:space="preserve">.1 </w:t>
      </w:r>
      <w:r>
        <w:rPr>
          <w:rFonts w:ascii="宋体" w:hAnsi="宋体" w:cs="??_GB2312" w:hint="eastAsia"/>
          <w:sz w:val="24"/>
          <w:szCs w:val="24"/>
          <w:lang w:val="zh-CN"/>
        </w:rPr>
        <w:t>采用最低评标价法的，评标结果按投标报价由低到高顺序排列。投标报价相同的并列。投标文件满足招标文件全部实质性要求且投标报价最低的投标人为排名第一的中标候选人。</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3</w:t>
      </w:r>
      <w:r>
        <w:rPr>
          <w:rFonts w:ascii="宋体" w:hAnsi="宋体" w:cs="??_GB2312"/>
          <w:sz w:val="24"/>
          <w:szCs w:val="24"/>
        </w:rPr>
        <w:t>4</w:t>
      </w:r>
      <w:r>
        <w:rPr>
          <w:rFonts w:ascii="宋体" w:hAnsi="宋体" w:cs="??_GB2312"/>
          <w:sz w:val="24"/>
          <w:szCs w:val="24"/>
          <w:lang w:val="zh-CN"/>
        </w:rPr>
        <w:t xml:space="preserve">.2 </w:t>
      </w:r>
      <w:r>
        <w:rPr>
          <w:rFonts w:ascii="宋体" w:hAnsi="宋体" w:cs="??_GB2312" w:hint="eastAsia"/>
          <w:sz w:val="24"/>
          <w:szCs w:val="24"/>
          <w:lang w:val="zh-CN"/>
        </w:rPr>
        <w:t>采用综合评分法的，评标结果按评审后得分由高到低顺序排列。得分相同的，按投标报价由低到高顺序排列。得分且投标报价相同按技术分得分由高到低顺序排列。投标文件满足招标文件全部实质性要求，且按照评审因素的量化指标评审得分最高的投标人为排名第一的中标候选人。</w:t>
      </w:r>
    </w:p>
    <w:p w:rsidR="00C97EDF" w:rsidRDefault="001A77DA">
      <w:pPr>
        <w:tabs>
          <w:tab w:val="left" w:pos="1260"/>
        </w:tabs>
        <w:autoSpaceDE w:val="0"/>
        <w:autoSpaceDN w:val="0"/>
        <w:spacing w:line="360" w:lineRule="auto"/>
        <w:contextualSpacing/>
        <w:rPr>
          <w:rFonts w:ascii="宋体" w:cs="??_GB2312"/>
          <w:b/>
          <w:sz w:val="24"/>
          <w:szCs w:val="24"/>
          <w:lang w:val="zh-CN"/>
        </w:rPr>
      </w:pPr>
      <w:r>
        <w:rPr>
          <w:rFonts w:ascii="宋体" w:hAnsi="宋体" w:cs="??_GB2312"/>
          <w:b/>
          <w:sz w:val="24"/>
          <w:szCs w:val="24"/>
          <w:lang w:val="zh-CN"/>
        </w:rPr>
        <w:t>3</w:t>
      </w:r>
      <w:r>
        <w:rPr>
          <w:rFonts w:ascii="宋体" w:hAnsi="宋体" w:cs="??_GB2312"/>
          <w:b/>
          <w:sz w:val="24"/>
          <w:szCs w:val="24"/>
        </w:rPr>
        <w:t>5</w:t>
      </w:r>
      <w:r>
        <w:rPr>
          <w:rFonts w:ascii="宋体" w:cs="??_GB2312"/>
          <w:b/>
          <w:sz w:val="24"/>
          <w:szCs w:val="24"/>
          <w:lang w:val="zh-CN"/>
        </w:rPr>
        <w:t>.</w:t>
      </w:r>
      <w:r>
        <w:rPr>
          <w:rFonts w:ascii="宋体" w:hAnsi="宋体" w:cs="??_GB2312" w:hint="eastAsia"/>
          <w:b/>
          <w:sz w:val="24"/>
          <w:szCs w:val="24"/>
          <w:lang w:val="zh-CN"/>
        </w:rPr>
        <w:t>评审意见无效情形</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hint="eastAsia"/>
          <w:sz w:val="24"/>
          <w:szCs w:val="24"/>
          <w:lang w:val="zh-CN"/>
        </w:rPr>
        <w:t>评标委员会及其成员有下列行为之一的，其评审意见无效：</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3</w:t>
      </w:r>
      <w:r>
        <w:rPr>
          <w:rFonts w:ascii="宋体" w:hAnsi="宋体" w:cs="??_GB2312"/>
          <w:sz w:val="24"/>
          <w:szCs w:val="24"/>
        </w:rPr>
        <w:t>5</w:t>
      </w:r>
      <w:r>
        <w:rPr>
          <w:rFonts w:ascii="宋体" w:hAnsi="宋体" w:cs="??_GB2312"/>
          <w:sz w:val="24"/>
          <w:szCs w:val="24"/>
          <w:lang w:val="zh-CN"/>
        </w:rPr>
        <w:t xml:space="preserve">.1 </w:t>
      </w:r>
      <w:r>
        <w:rPr>
          <w:rFonts w:ascii="宋体" w:hAnsi="宋体" w:cs="??_GB2312" w:hint="eastAsia"/>
          <w:sz w:val="24"/>
          <w:szCs w:val="24"/>
          <w:lang w:val="zh-CN"/>
        </w:rPr>
        <w:t>确定参与评标至评标结束前私自接触投标人；</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3</w:t>
      </w:r>
      <w:r>
        <w:rPr>
          <w:rFonts w:ascii="宋体" w:hAnsi="宋体" w:cs="??_GB2312"/>
          <w:sz w:val="24"/>
          <w:szCs w:val="24"/>
        </w:rPr>
        <w:t>5</w:t>
      </w:r>
      <w:r>
        <w:rPr>
          <w:rFonts w:ascii="宋体" w:hAnsi="宋体" w:cs="??_GB2312"/>
          <w:sz w:val="24"/>
          <w:szCs w:val="24"/>
          <w:lang w:val="zh-CN"/>
        </w:rPr>
        <w:t xml:space="preserve">.2 </w:t>
      </w:r>
      <w:r>
        <w:rPr>
          <w:rFonts w:ascii="宋体" w:hAnsi="宋体" w:cs="??_GB2312" w:hint="eastAsia"/>
          <w:sz w:val="24"/>
          <w:szCs w:val="24"/>
          <w:lang w:val="zh-CN"/>
        </w:rPr>
        <w:t>接受投标人提出的与投标文件不一致的澄清或者说明，《投标人须知》</w:t>
      </w:r>
      <w:r>
        <w:rPr>
          <w:rFonts w:ascii="宋体" w:hAnsi="宋体" w:cs="??_GB2312"/>
          <w:sz w:val="24"/>
          <w:szCs w:val="24"/>
          <w:lang w:val="zh-CN"/>
        </w:rPr>
        <w:t>2</w:t>
      </w:r>
      <w:r>
        <w:rPr>
          <w:rFonts w:ascii="宋体" w:hAnsi="宋体" w:cs="??_GB2312"/>
          <w:sz w:val="24"/>
          <w:szCs w:val="24"/>
        </w:rPr>
        <w:t>6</w:t>
      </w:r>
      <w:r>
        <w:rPr>
          <w:rFonts w:ascii="宋体" w:hAnsi="宋体" w:cs="??_GB2312" w:hint="eastAsia"/>
          <w:sz w:val="24"/>
          <w:szCs w:val="24"/>
          <w:lang w:val="zh-CN"/>
        </w:rPr>
        <w:t>条规定的情形除外；</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3</w:t>
      </w:r>
      <w:r>
        <w:rPr>
          <w:rFonts w:ascii="宋体" w:hAnsi="宋体" w:cs="??_GB2312"/>
          <w:sz w:val="24"/>
          <w:szCs w:val="24"/>
        </w:rPr>
        <w:t>5</w:t>
      </w:r>
      <w:r>
        <w:rPr>
          <w:rFonts w:ascii="宋体" w:hAnsi="宋体" w:cs="??_GB2312"/>
          <w:sz w:val="24"/>
          <w:szCs w:val="24"/>
          <w:lang w:val="zh-CN"/>
        </w:rPr>
        <w:t xml:space="preserve">.3 </w:t>
      </w:r>
      <w:r>
        <w:rPr>
          <w:rFonts w:ascii="宋体" w:hAnsi="宋体" w:cs="??_GB2312" w:hint="eastAsia"/>
          <w:sz w:val="24"/>
          <w:szCs w:val="24"/>
          <w:lang w:val="zh-CN"/>
        </w:rPr>
        <w:t>违反评标纪律发表倾向性意见或者征询采购人的倾向性意见；</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3</w:t>
      </w:r>
      <w:r>
        <w:rPr>
          <w:rFonts w:ascii="宋体" w:hAnsi="宋体" w:cs="??_GB2312"/>
          <w:sz w:val="24"/>
          <w:szCs w:val="24"/>
        </w:rPr>
        <w:t>5</w:t>
      </w:r>
      <w:r>
        <w:rPr>
          <w:rFonts w:ascii="宋体" w:hAnsi="宋体" w:cs="??_GB2312"/>
          <w:sz w:val="24"/>
          <w:szCs w:val="24"/>
          <w:lang w:val="zh-CN"/>
        </w:rPr>
        <w:t xml:space="preserve">.4 </w:t>
      </w:r>
      <w:r>
        <w:rPr>
          <w:rFonts w:ascii="宋体" w:hAnsi="宋体" w:cs="??_GB2312" w:hint="eastAsia"/>
          <w:sz w:val="24"/>
          <w:szCs w:val="24"/>
          <w:lang w:val="zh-CN"/>
        </w:rPr>
        <w:t>对需要专业判断的主观评审因素协商评分；</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 xml:space="preserve">35.5 </w:t>
      </w:r>
      <w:r>
        <w:rPr>
          <w:rFonts w:ascii="宋体" w:hAnsi="宋体" w:cs="??_GB2312" w:hint="eastAsia"/>
          <w:sz w:val="24"/>
          <w:szCs w:val="24"/>
          <w:lang w:val="zh-CN"/>
        </w:rPr>
        <w:t>在评标过程中擅离职守，影响评标程序正常进行的；</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3</w:t>
      </w:r>
      <w:r>
        <w:rPr>
          <w:rFonts w:ascii="宋体" w:hAnsi="宋体" w:cs="??_GB2312"/>
          <w:sz w:val="24"/>
          <w:szCs w:val="24"/>
        </w:rPr>
        <w:t>5</w:t>
      </w:r>
      <w:r>
        <w:rPr>
          <w:rFonts w:ascii="宋体" w:hAnsi="宋体" w:cs="??_GB2312"/>
          <w:sz w:val="24"/>
          <w:szCs w:val="24"/>
          <w:lang w:val="zh-CN"/>
        </w:rPr>
        <w:t xml:space="preserve">.6 </w:t>
      </w:r>
      <w:r>
        <w:rPr>
          <w:rFonts w:ascii="宋体" w:hAnsi="宋体" w:cs="??_GB2312" w:hint="eastAsia"/>
          <w:sz w:val="24"/>
          <w:szCs w:val="24"/>
          <w:lang w:val="zh-CN"/>
        </w:rPr>
        <w:t>记录、复制或者带走任何评标资料；</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3</w:t>
      </w:r>
      <w:r>
        <w:rPr>
          <w:rFonts w:ascii="宋体" w:hAnsi="宋体" w:cs="??_GB2312"/>
          <w:sz w:val="24"/>
          <w:szCs w:val="24"/>
        </w:rPr>
        <w:t>5</w:t>
      </w:r>
      <w:r>
        <w:rPr>
          <w:rFonts w:ascii="宋体" w:hAnsi="宋体" w:cs="??_GB2312"/>
          <w:sz w:val="24"/>
          <w:szCs w:val="24"/>
          <w:lang w:val="zh-CN"/>
        </w:rPr>
        <w:t xml:space="preserve">.7 </w:t>
      </w:r>
      <w:r>
        <w:rPr>
          <w:rFonts w:ascii="宋体" w:hAnsi="宋体" w:cs="??_GB2312" w:hint="eastAsia"/>
          <w:sz w:val="24"/>
          <w:szCs w:val="24"/>
          <w:lang w:val="zh-CN"/>
        </w:rPr>
        <w:t>其他不遵守评标纪律的行为。</w:t>
      </w:r>
    </w:p>
    <w:p w:rsidR="00C97EDF" w:rsidRDefault="001A77DA">
      <w:pPr>
        <w:tabs>
          <w:tab w:val="left" w:pos="1260"/>
        </w:tabs>
        <w:autoSpaceDE w:val="0"/>
        <w:autoSpaceDN w:val="0"/>
        <w:spacing w:line="360" w:lineRule="auto"/>
        <w:contextualSpacing/>
        <w:rPr>
          <w:rFonts w:ascii="宋体" w:cs="??_GB2312"/>
          <w:b/>
          <w:sz w:val="24"/>
          <w:szCs w:val="24"/>
          <w:lang w:val="zh-CN"/>
        </w:rPr>
      </w:pPr>
      <w:r>
        <w:rPr>
          <w:rFonts w:ascii="宋体" w:hAnsi="宋体" w:cs="??_GB2312"/>
          <w:b/>
          <w:sz w:val="24"/>
          <w:szCs w:val="24"/>
          <w:lang w:val="zh-CN"/>
        </w:rPr>
        <w:t>3</w:t>
      </w:r>
      <w:r>
        <w:rPr>
          <w:rFonts w:ascii="宋体" w:hAnsi="宋体" w:cs="??_GB2312"/>
          <w:b/>
          <w:sz w:val="24"/>
          <w:szCs w:val="24"/>
        </w:rPr>
        <w:t>6</w:t>
      </w:r>
      <w:r>
        <w:rPr>
          <w:rFonts w:ascii="宋体" w:hAnsi="宋体" w:cs="??_GB2312"/>
          <w:b/>
          <w:sz w:val="24"/>
          <w:szCs w:val="24"/>
          <w:lang w:val="zh-CN"/>
        </w:rPr>
        <w:t xml:space="preserve">. </w:t>
      </w:r>
      <w:r>
        <w:rPr>
          <w:rFonts w:ascii="宋体" w:hAnsi="宋体" w:cs="??_GB2312" w:hint="eastAsia"/>
          <w:b/>
          <w:sz w:val="24"/>
          <w:szCs w:val="24"/>
          <w:lang w:val="zh-CN"/>
        </w:rPr>
        <w:t>保密</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3</w:t>
      </w:r>
      <w:r>
        <w:rPr>
          <w:rFonts w:ascii="宋体" w:hAnsi="宋体" w:cs="??_GB2312"/>
          <w:sz w:val="24"/>
          <w:szCs w:val="24"/>
        </w:rPr>
        <w:t>6</w:t>
      </w:r>
      <w:r>
        <w:rPr>
          <w:rFonts w:ascii="宋体" w:hAnsi="宋体" w:cs="??_GB2312"/>
          <w:sz w:val="24"/>
          <w:szCs w:val="24"/>
          <w:lang w:val="zh-CN"/>
        </w:rPr>
        <w:t xml:space="preserve">.1 </w:t>
      </w:r>
      <w:r>
        <w:rPr>
          <w:rFonts w:ascii="宋体" w:hAnsi="宋体" w:cs="??_GB2312" w:hint="eastAsia"/>
          <w:sz w:val="24"/>
          <w:szCs w:val="24"/>
          <w:lang w:val="zh-CN"/>
        </w:rPr>
        <w:t>评审专家应当遵守评审工作纪律，不得泄露评审文件、评审情况和评审中获悉的商业秘密。</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3</w:t>
      </w:r>
      <w:r>
        <w:rPr>
          <w:rFonts w:ascii="宋体" w:hAnsi="宋体" w:cs="??_GB2312"/>
          <w:sz w:val="24"/>
          <w:szCs w:val="24"/>
        </w:rPr>
        <w:t>6</w:t>
      </w:r>
      <w:r>
        <w:rPr>
          <w:rFonts w:ascii="宋体" w:hAnsi="宋体" w:cs="??_GB2312"/>
          <w:sz w:val="24"/>
          <w:szCs w:val="24"/>
          <w:lang w:val="zh-CN"/>
        </w:rPr>
        <w:t xml:space="preserve">.2 </w:t>
      </w:r>
      <w:r>
        <w:rPr>
          <w:rFonts w:ascii="宋体" w:hAnsi="宋体" w:cs="??_GB2312" w:hint="eastAsia"/>
          <w:sz w:val="24"/>
          <w:szCs w:val="24"/>
          <w:lang w:val="zh-CN"/>
        </w:rPr>
        <w:t>采购人、采购代理机构应当采取必要措施，保证评标在严格保密的情况下进行。有关人员对评标情况以及在评标过程中获悉的国家秘密、商业秘密负有保密责任。</w:t>
      </w:r>
    </w:p>
    <w:p w:rsidR="00C97EDF" w:rsidRDefault="001A77DA">
      <w:pPr>
        <w:tabs>
          <w:tab w:val="left" w:pos="1260"/>
        </w:tabs>
        <w:autoSpaceDE w:val="0"/>
        <w:autoSpaceDN w:val="0"/>
        <w:spacing w:line="360" w:lineRule="auto"/>
        <w:contextualSpacing/>
        <w:jc w:val="center"/>
        <w:rPr>
          <w:rFonts w:ascii="宋体" w:cs="宋体"/>
          <w:b/>
          <w:kern w:val="0"/>
          <w:sz w:val="28"/>
          <w:szCs w:val="28"/>
        </w:rPr>
      </w:pPr>
      <w:r>
        <w:rPr>
          <w:rFonts w:ascii="宋体" w:hAnsi="宋体" w:cs="宋体" w:hint="eastAsia"/>
          <w:b/>
          <w:kern w:val="0"/>
          <w:sz w:val="28"/>
          <w:szCs w:val="28"/>
        </w:rPr>
        <w:t>六、定标和授予合同</w:t>
      </w:r>
    </w:p>
    <w:p w:rsidR="00C97EDF" w:rsidRDefault="001A77DA">
      <w:pPr>
        <w:tabs>
          <w:tab w:val="left" w:pos="1260"/>
        </w:tabs>
        <w:autoSpaceDE w:val="0"/>
        <w:autoSpaceDN w:val="0"/>
        <w:spacing w:line="360" w:lineRule="auto"/>
        <w:contextualSpacing/>
        <w:rPr>
          <w:rFonts w:ascii="宋体" w:cs="??_GB2312"/>
          <w:b/>
          <w:sz w:val="24"/>
          <w:szCs w:val="24"/>
          <w:lang w:val="zh-CN"/>
        </w:rPr>
      </w:pPr>
      <w:r>
        <w:rPr>
          <w:rFonts w:ascii="宋体" w:hAnsi="宋体" w:cs="??_GB2312"/>
          <w:b/>
          <w:sz w:val="24"/>
          <w:szCs w:val="24"/>
          <w:lang w:val="zh-CN"/>
        </w:rPr>
        <w:lastRenderedPageBreak/>
        <w:t>3</w:t>
      </w:r>
      <w:r>
        <w:rPr>
          <w:rFonts w:ascii="宋体" w:hAnsi="宋体" w:cs="??_GB2312"/>
          <w:b/>
          <w:sz w:val="24"/>
          <w:szCs w:val="24"/>
        </w:rPr>
        <w:t>7</w:t>
      </w:r>
      <w:r>
        <w:rPr>
          <w:rFonts w:ascii="宋体" w:hAnsi="宋体" w:cs="??_GB2312"/>
          <w:b/>
          <w:sz w:val="24"/>
          <w:szCs w:val="24"/>
          <w:lang w:val="zh-CN"/>
        </w:rPr>
        <w:t xml:space="preserve">. </w:t>
      </w:r>
      <w:r>
        <w:rPr>
          <w:rFonts w:ascii="宋体" w:hAnsi="宋体" w:cs="??_GB2312" w:hint="eastAsia"/>
          <w:b/>
          <w:sz w:val="24"/>
          <w:szCs w:val="24"/>
          <w:lang w:val="zh-CN"/>
        </w:rPr>
        <w:t>确定中标人</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3</w:t>
      </w:r>
      <w:r>
        <w:rPr>
          <w:rFonts w:ascii="宋体" w:hAnsi="宋体" w:cs="??_GB2312"/>
          <w:sz w:val="24"/>
          <w:szCs w:val="24"/>
        </w:rPr>
        <w:t>7</w:t>
      </w:r>
      <w:r>
        <w:rPr>
          <w:rFonts w:ascii="宋体" w:hAnsi="宋体" w:cs="??_GB2312"/>
          <w:sz w:val="24"/>
          <w:szCs w:val="24"/>
          <w:lang w:val="zh-CN"/>
        </w:rPr>
        <w:t xml:space="preserve">.1 </w:t>
      </w:r>
      <w:r>
        <w:rPr>
          <w:rFonts w:ascii="宋体" w:hAnsi="宋体" w:cs="??_GB2312" w:hint="eastAsia"/>
          <w:sz w:val="24"/>
          <w:szCs w:val="24"/>
          <w:lang w:val="zh-CN"/>
        </w:rPr>
        <w:t>采购人应当自收到评标报告之日起</w:t>
      </w:r>
      <w:r>
        <w:rPr>
          <w:rFonts w:ascii="宋体" w:hAnsi="宋体" w:cs="??_GB2312"/>
          <w:sz w:val="24"/>
          <w:szCs w:val="24"/>
        </w:rPr>
        <w:t>5</w:t>
      </w:r>
      <w:r>
        <w:rPr>
          <w:rFonts w:ascii="宋体" w:hAnsi="宋体" w:cs="??_GB2312" w:hint="eastAsia"/>
          <w:sz w:val="24"/>
          <w:szCs w:val="24"/>
          <w:lang w:val="zh-CN"/>
        </w:rPr>
        <w:t>个工作日内，在评标报告确定的中标候选人名单中按顺序确定中标人。中标候选人并列的，由采购人采取随机抽取的方式确定。</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3</w:t>
      </w:r>
      <w:r>
        <w:rPr>
          <w:rFonts w:ascii="宋体" w:hAnsi="宋体" w:cs="??_GB2312"/>
          <w:sz w:val="24"/>
          <w:szCs w:val="24"/>
        </w:rPr>
        <w:t>7</w:t>
      </w:r>
      <w:r>
        <w:rPr>
          <w:rFonts w:ascii="宋体" w:hAnsi="宋体" w:cs="??_GB2312"/>
          <w:sz w:val="24"/>
          <w:szCs w:val="24"/>
          <w:lang w:val="zh-CN"/>
        </w:rPr>
        <w:t xml:space="preserve">.2 </w:t>
      </w:r>
      <w:r>
        <w:rPr>
          <w:rFonts w:ascii="宋体" w:hAnsi="宋体" w:cs="??_GB2312" w:hint="eastAsia"/>
          <w:sz w:val="24"/>
          <w:szCs w:val="24"/>
          <w:lang w:val="zh-CN"/>
        </w:rPr>
        <w:t>采购人在收到评标报告</w:t>
      </w:r>
      <w:r>
        <w:rPr>
          <w:rFonts w:ascii="宋体" w:hAnsi="宋体" w:cs="??_GB2312"/>
          <w:sz w:val="24"/>
          <w:szCs w:val="24"/>
          <w:lang w:val="zh-CN"/>
        </w:rPr>
        <w:t>5</w:t>
      </w:r>
      <w:r>
        <w:rPr>
          <w:rFonts w:ascii="宋体" w:hAnsi="宋体" w:cs="??_GB2312" w:hint="eastAsia"/>
          <w:sz w:val="24"/>
          <w:szCs w:val="24"/>
          <w:lang w:val="zh-CN"/>
        </w:rPr>
        <w:t>个工作日内未按评标报告推荐的中标候选人顺序确定中标人，又不能说明合法理由的，视同按评标报告推荐的顺序确定排名第一的中标候选人为中标人。</w:t>
      </w:r>
    </w:p>
    <w:p w:rsidR="00C97EDF" w:rsidRDefault="001A77DA">
      <w:pPr>
        <w:tabs>
          <w:tab w:val="left" w:pos="1260"/>
        </w:tabs>
        <w:autoSpaceDE w:val="0"/>
        <w:autoSpaceDN w:val="0"/>
        <w:spacing w:line="360" w:lineRule="auto"/>
        <w:contextualSpacing/>
        <w:rPr>
          <w:rFonts w:ascii="宋体" w:cs="??_GB2312"/>
          <w:b/>
          <w:sz w:val="24"/>
          <w:szCs w:val="24"/>
          <w:lang w:val="zh-CN"/>
        </w:rPr>
      </w:pPr>
      <w:r>
        <w:rPr>
          <w:rFonts w:ascii="宋体" w:hAnsi="宋体" w:cs="??_GB2312"/>
          <w:b/>
          <w:sz w:val="24"/>
          <w:szCs w:val="24"/>
          <w:lang w:val="zh-CN"/>
        </w:rPr>
        <w:t>3</w:t>
      </w:r>
      <w:r>
        <w:rPr>
          <w:rFonts w:ascii="宋体" w:hAnsi="宋体" w:cs="??_GB2312"/>
          <w:b/>
          <w:sz w:val="24"/>
          <w:szCs w:val="24"/>
        </w:rPr>
        <w:t>8</w:t>
      </w:r>
      <w:r>
        <w:rPr>
          <w:rFonts w:ascii="宋体" w:hAnsi="宋体" w:cs="??_GB2312"/>
          <w:b/>
          <w:sz w:val="24"/>
          <w:szCs w:val="24"/>
          <w:lang w:val="zh-CN"/>
        </w:rPr>
        <w:t xml:space="preserve">. </w:t>
      </w:r>
      <w:r>
        <w:rPr>
          <w:rFonts w:ascii="宋体" w:hAnsi="宋体" w:cs="??_GB2312" w:hint="eastAsia"/>
          <w:b/>
          <w:sz w:val="24"/>
          <w:szCs w:val="24"/>
          <w:lang w:val="zh-CN"/>
        </w:rPr>
        <w:t>中标公告、发出中标通知书</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3</w:t>
      </w:r>
      <w:r>
        <w:rPr>
          <w:rFonts w:ascii="宋体" w:hAnsi="宋体" w:cs="??_GB2312"/>
          <w:sz w:val="24"/>
          <w:szCs w:val="24"/>
        </w:rPr>
        <w:t>8</w:t>
      </w:r>
      <w:r>
        <w:rPr>
          <w:rFonts w:ascii="宋体" w:hAnsi="宋体" w:cs="??_GB2312"/>
          <w:sz w:val="24"/>
          <w:szCs w:val="24"/>
          <w:lang w:val="zh-CN"/>
        </w:rPr>
        <w:t xml:space="preserve">.1 </w:t>
      </w:r>
      <w:r>
        <w:rPr>
          <w:rFonts w:ascii="宋体" w:hAnsi="宋体" w:cs="??_GB2312" w:hint="eastAsia"/>
          <w:sz w:val="24"/>
          <w:szCs w:val="24"/>
          <w:lang w:val="zh-CN"/>
        </w:rPr>
        <w:t>采购人确认中标人后，招标人在公告中标结果的同时，向中标人发出中标通知书。</w:t>
      </w:r>
    </w:p>
    <w:p w:rsidR="00C97EDF" w:rsidRDefault="001A77DA">
      <w:pPr>
        <w:tabs>
          <w:tab w:val="left" w:pos="1260"/>
        </w:tabs>
        <w:autoSpaceDE w:val="0"/>
        <w:autoSpaceDN w:val="0"/>
        <w:spacing w:line="360" w:lineRule="auto"/>
        <w:contextualSpacing/>
        <w:rPr>
          <w:rFonts w:ascii="宋体" w:cs="??_GB2312"/>
          <w:sz w:val="24"/>
          <w:szCs w:val="24"/>
          <w:lang w:val="zh-CN"/>
        </w:rPr>
      </w:pPr>
      <w:r>
        <w:rPr>
          <w:rFonts w:ascii="宋体" w:hAnsi="宋体" w:cs="??_GB2312"/>
          <w:sz w:val="24"/>
          <w:szCs w:val="24"/>
          <w:lang w:val="zh-CN"/>
        </w:rPr>
        <w:t>3</w:t>
      </w:r>
      <w:r>
        <w:rPr>
          <w:rFonts w:ascii="宋体" w:hAnsi="宋体" w:cs="??_GB2312"/>
          <w:sz w:val="24"/>
          <w:szCs w:val="24"/>
        </w:rPr>
        <w:t>8</w:t>
      </w:r>
      <w:r>
        <w:rPr>
          <w:rFonts w:ascii="宋体" w:hAnsi="宋体" w:cs="??_GB2312"/>
          <w:sz w:val="24"/>
          <w:szCs w:val="24"/>
          <w:lang w:val="zh-CN"/>
        </w:rPr>
        <w:t xml:space="preserve">.2 </w:t>
      </w:r>
      <w:r>
        <w:rPr>
          <w:rFonts w:ascii="宋体" w:hAnsi="宋体" w:cs="??_GB2312" w:hint="eastAsia"/>
          <w:sz w:val="24"/>
          <w:szCs w:val="24"/>
          <w:lang w:val="zh-CN"/>
        </w:rPr>
        <w:t>中标通知书发出后，采购人不得违法改变中标结果，中标人无正当理由不得放弃中标。</w:t>
      </w:r>
    </w:p>
    <w:p w:rsidR="00C97EDF" w:rsidRDefault="001A77DA">
      <w:pPr>
        <w:tabs>
          <w:tab w:val="left" w:pos="1260"/>
        </w:tabs>
        <w:autoSpaceDE w:val="0"/>
        <w:autoSpaceDN w:val="0"/>
        <w:spacing w:line="360" w:lineRule="auto"/>
        <w:contextualSpacing/>
        <w:rPr>
          <w:rFonts w:ascii="宋体" w:cs="宋体"/>
          <w:bCs/>
          <w:sz w:val="24"/>
          <w:szCs w:val="24"/>
          <w:lang w:val="zh-CN"/>
        </w:rPr>
      </w:pPr>
      <w:r>
        <w:rPr>
          <w:rFonts w:ascii="宋体" w:hAnsi="宋体" w:cs="??_GB2312"/>
          <w:sz w:val="24"/>
          <w:szCs w:val="24"/>
        </w:rPr>
        <w:t xml:space="preserve">38.3 </w:t>
      </w:r>
      <w:r>
        <w:rPr>
          <w:rFonts w:ascii="宋体" w:hAnsi="宋体"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rsidR="00C97EDF" w:rsidRDefault="001A77DA">
      <w:pPr>
        <w:tabs>
          <w:tab w:val="left" w:pos="1260"/>
        </w:tabs>
        <w:autoSpaceDE w:val="0"/>
        <w:autoSpaceDN w:val="0"/>
        <w:spacing w:line="360" w:lineRule="auto"/>
        <w:contextualSpacing/>
        <w:rPr>
          <w:rFonts w:ascii="宋体" w:cs="??_GB2312"/>
          <w:b/>
          <w:sz w:val="24"/>
          <w:szCs w:val="24"/>
          <w:lang w:val="zh-CN"/>
        </w:rPr>
      </w:pPr>
      <w:r>
        <w:rPr>
          <w:rFonts w:ascii="宋体" w:hAnsi="宋体" w:cs="??_GB2312"/>
          <w:b/>
          <w:sz w:val="24"/>
          <w:szCs w:val="24"/>
        </w:rPr>
        <w:t>39.</w:t>
      </w:r>
      <w:r>
        <w:rPr>
          <w:rFonts w:ascii="宋体" w:hAnsi="宋体" w:cs="??_GB2312" w:hint="eastAsia"/>
          <w:b/>
          <w:sz w:val="24"/>
          <w:szCs w:val="24"/>
          <w:lang w:val="zh-CN"/>
        </w:rPr>
        <w:t>质疑提出与答复</w:t>
      </w:r>
    </w:p>
    <w:p w:rsidR="00C97EDF" w:rsidRDefault="001A77DA">
      <w:pPr>
        <w:tabs>
          <w:tab w:val="left" w:pos="1260"/>
        </w:tabs>
        <w:autoSpaceDE w:val="0"/>
        <w:autoSpaceDN w:val="0"/>
        <w:spacing w:line="360" w:lineRule="auto"/>
        <w:contextualSpacing/>
        <w:rPr>
          <w:rFonts w:ascii="宋体" w:cs="??_GB2312"/>
          <w:sz w:val="24"/>
          <w:szCs w:val="24"/>
        </w:rPr>
      </w:pPr>
      <w:r>
        <w:rPr>
          <w:rFonts w:ascii="宋体" w:hAnsi="宋体" w:cs="??_GB2312"/>
          <w:sz w:val="24"/>
          <w:szCs w:val="24"/>
        </w:rPr>
        <w:t xml:space="preserve">39.1 </w:t>
      </w:r>
      <w:r>
        <w:rPr>
          <w:rFonts w:ascii="宋体" w:hAnsi="宋体" w:cs="??_GB2312" w:hint="eastAsia"/>
          <w:sz w:val="24"/>
          <w:szCs w:val="24"/>
        </w:rPr>
        <w:t>供应商认为采购文件、采购过程和中标结果使自己的权益受到损害的，可以依法向采购人</w:t>
      </w:r>
      <w:r>
        <w:rPr>
          <w:rFonts w:ascii="宋体" w:hAnsi="宋体" w:cs="宋体" w:hint="eastAsia"/>
          <w:bCs/>
          <w:sz w:val="24"/>
          <w:szCs w:val="24"/>
          <w:lang w:val="zh-CN"/>
        </w:rPr>
        <w:t>、采购代理机构提出质</w:t>
      </w:r>
      <w:r>
        <w:rPr>
          <w:rFonts w:ascii="宋体" w:hAnsi="宋体" w:cs="??_GB2312" w:hint="eastAsia"/>
          <w:sz w:val="24"/>
          <w:szCs w:val="24"/>
        </w:rPr>
        <w:t>疑。提出质疑的供应商应当是参与本项目采购活动的供应商。</w:t>
      </w:r>
    </w:p>
    <w:p w:rsidR="00C97EDF" w:rsidRDefault="001A77DA">
      <w:pPr>
        <w:tabs>
          <w:tab w:val="left" w:pos="1260"/>
        </w:tabs>
        <w:autoSpaceDE w:val="0"/>
        <w:autoSpaceDN w:val="0"/>
        <w:spacing w:line="360" w:lineRule="auto"/>
        <w:contextualSpacing/>
        <w:rPr>
          <w:rFonts w:ascii="宋体" w:cs="??_GB2312"/>
          <w:sz w:val="24"/>
          <w:szCs w:val="24"/>
        </w:rPr>
      </w:pPr>
      <w:r>
        <w:rPr>
          <w:rFonts w:ascii="宋体" w:hAnsi="宋体" w:cs="??_GB2312"/>
          <w:sz w:val="24"/>
          <w:szCs w:val="24"/>
        </w:rPr>
        <w:t>39.1.1</w:t>
      </w:r>
      <w:r>
        <w:rPr>
          <w:rFonts w:ascii="宋体" w:hAnsi="宋体" w:cs="??_GB2312" w:hint="eastAsia"/>
          <w:sz w:val="24"/>
          <w:szCs w:val="24"/>
        </w:rPr>
        <w:t>对采购文件提出质疑的，潜在投标人应已依法获取采购文件，且应当在获取采购文件或者采购文件公告期限届满之日起</w:t>
      </w:r>
      <w:r>
        <w:rPr>
          <w:rFonts w:ascii="宋体" w:hAnsi="宋体" w:cs="??_GB2312"/>
          <w:sz w:val="24"/>
          <w:szCs w:val="24"/>
        </w:rPr>
        <w:t>7</w:t>
      </w:r>
      <w:r>
        <w:rPr>
          <w:rFonts w:ascii="宋体" w:hAnsi="宋体" w:cs="??_GB2312" w:hint="eastAsia"/>
          <w:sz w:val="24"/>
          <w:szCs w:val="24"/>
        </w:rPr>
        <w:t>个工作日内通过《全国公共资源交易平台（河南省·许昌市）》一次性提出，如未提出视为全面接受；</w:t>
      </w:r>
      <w:r>
        <w:rPr>
          <w:rFonts w:ascii="宋体" w:cs="??_GB2312"/>
          <w:sz w:val="24"/>
          <w:szCs w:val="24"/>
        </w:rPr>
        <w:br/>
      </w:r>
      <w:r>
        <w:rPr>
          <w:rFonts w:ascii="宋体" w:hAnsi="宋体" w:cs="??_GB2312"/>
          <w:sz w:val="24"/>
          <w:szCs w:val="24"/>
        </w:rPr>
        <w:t xml:space="preserve">39.1.2 </w:t>
      </w:r>
      <w:r>
        <w:rPr>
          <w:rFonts w:ascii="宋体" w:hAnsi="宋体" w:cs="??_GB2312" w:hint="eastAsia"/>
          <w:sz w:val="24"/>
          <w:szCs w:val="24"/>
        </w:rPr>
        <w:t>对采购过程提出质疑的，为各采购程序环节结束之日起七个工作日内，以书面形式向采购人和采购代理机构一次性提出；</w:t>
      </w:r>
      <w:r>
        <w:rPr>
          <w:rFonts w:ascii="宋体" w:cs="??_GB2312"/>
          <w:sz w:val="24"/>
          <w:szCs w:val="24"/>
        </w:rPr>
        <w:br/>
      </w:r>
      <w:r>
        <w:rPr>
          <w:rFonts w:ascii="宋体" w:hAnsi="宋体" w:cs="??_GB2312"/>
          <w:sz w:val="24"/>
          <w:szCs w:val="24"/>
        </w:rPr>
        <w:t xml:space="preserve">39.1.3 </w:t>
      </w:r>
      <w:r>
        <w:rPr>
          <w:rFonts w:ascii="宋体" w:hAnsi="宋体" w:cs="??_GB2312" w:hint="eastAsia"/>
          <w:sz w:val="24"/>
          <w:szCs w:val="24"/>
        </w:rPr>
        <w:t>对中标结果提出质疑的，为中标结果公告期限届满之日起七个工作日内，以书面形式向采购人和采购代理机构一次性提出。</w:t>
      </w:r>
    </w:p>
    <w:p w:rsidR="00C97EDF" w:rsidRDefault="001A77DA">
      <w:pPr>
        <w:tabs>
          <w:tab w:val="left" w:pos="1260"/>
        </w:tabs>
        <w:autoSpaceDE w:val="0"/>
        <w:autoSpaceDN w:val="0"/>
        <w:spacing w:line="360" w:lineRule="auto"/>
        <w:contextualSpacing/>
        <w:rPr>
          <w:rFonts w:ascii="宋体" w:cs="??_GB2312"/>
          <w:sz w:val="24"/>
          <w:szCs w:val="24"/>
        </w:rPr>
      </w:pPr>
      <w:r>
        <w:rPr>
          <w:rFonts w:ascii="宋体" w:hAnsi="宋体" w:cs="??_GB2312"/>
          <w:sz w:val="24"/>
          <w:szCs w:val="24"/>
        </w:rPr>
        <w:t xml:space="preserve">39.2 </w:t>
      </w:r>
      <w:r>
        <w:rPr>
          <w:rFonts w:ascii="宋体" w:hAnsi="宋体" w:cs="??_GB2312" w:hint="eastAsia"/>
          <w:sz w:val="24"/>
          <w:szCs w:val="24"/>
        </w:rPr>
        <w:t>采购人、采购代理机构认为供应商质疑不成立，或者成立但未对中</w:t>
      </w:r>
      <w:r>
        <w:rPr>
          <w:rFonts w:ascii="宋体" w:hAnsi="宋体" w:cs="??_GB2312" w:hint="eastAsia"/>
          <w:sz w:val="24"/>
          <w:szCs w:val="24"/>
        </w:rPr>
        <w:t>标结果构成影响的，继续开展采购活动；认为供应商质疑成立且影响或者可能影响中标结果的，按照下列情况处理：</w:t>
      </w:r>
    </w:p>
    <w:p w:rsidR="00C97EDF" w:rsidRDefault="001A77DA">
      <w:pPr>
        <w:tabs>
          <w:tab w:val="left" w:pos="1260"/>
        </w:tabs>
        <w:autoSpaceDE w:val="0"/>
        <w:autoSpaceDN w:val="0"/>
        <w:spacing w:line="360" w:lineRule="auto"/>
        <w:contextualSpacing/>
        <w:rPr>
          <w:rFonts w:ascii="宋体" w:cs="??_GB2312"/>
          <w:sz w:val="24"/>
          <w:szCs w:val="24"/>
        </w:rPr>
      </w:pPr>
      <w:r>
        <w:rPr>
          <w:rFonts w:ascii="宋体" w:hAnsi="宋体" w:cs="??_GB2312"/>
          <w:sz w:val="24"/>
          <w:szCs w:val="24"/>
        </w:rPr>
        <w:t xml:space="preserve">39.2.1 </w:t>
      </w:r>
      <w:r>
        <w:rPr>
          <w:rFonts w:ascii="宋体" w:hAnsi="宋体" w:cs="??_GB2312" w:hint="eastAsia"/>
          <w:sz w:val="24"/>
          <w:szCs w:val="24"/>
        </w:rPr>
        <w:t>对采购文件提出的质疑，依法通过澄清或者修改可以继续开展采购活动的，澄清或者修改采购文件后继续开展采购活动；否则应当修改采购文件后重新开展采购活动。</w:t>
      </w:r>
    </w:p>
    <w:p w:rsidR="00C97EDF" w:rsidRDefault="001A77DA">
      <w:pPr>
        <w:tabs>
          <w:tab w:val="left" w:pos="1260"/>
        </w:tabs>
        <w:autoSpaceDE w:val="0"/>
        <w:autoSpaceDN w:val="0"/>
        <w:spacing w:line="360" w:lineRule="auto"/>
        <w:contextualSpacing/>
        <w:rPr>
          <w:rFonts w:ascii="宋体" w:cs="??_GB2312"/>
          <w:sz w:val="24"/>
          <w:szCs w:val="24"/>
        </w:rPr>
      </w:pPr>
      <w:r>
        <w:rPr>
          <w:rFonts w:ascii="宋体" w:hAnsi="宋体" w:cs="??_GB2312"/>
          <w:sz w:val="24"/>
          <w:szCs w:val="24"/>
        </w:rPr>
        <w:t xml:space="preserve">39.2.2 </w:t>
      </w:r>
      <w:r>
        <w:rPr>
          <w:rFonts w:ascii="宋体" w:hAnsi="宋体" w:cs="??_GB2312" w:hint="eastAsia"/>
          <w:sz w:val="24"/>
          <w:szCs w:val="24"/>
        </w:rPr>
        <w:t>对采购过程、中标结果提出的质疑，合格供应商符合法定数量时，可以从合格的中标候选人中另行确定中标供应商的，应当依法另行确定中标供应商；否则应当重新开展采购活动。</w:t>
      </w:r>
    </w:p>
    <w:p w:rsidR="00C97EDF" w:rsidRDefault="001A77DA">
      <w:pPr>
        <w:tabs>
          <w:tab w:val="left" w:pos="1260"/>
        </w:tabs>
        <w:autoSpaceDE w:val="0"/>
        <w:autoSpaceDN w:val="0"/>
        <w:spacing w:line="360" w:lineRule="auto"/>
        <w:contextualSpacing/>
        <w:rPr>
          <w:rFonts w:ascii="宋体" w:cs="??_GB2312"/>
          <w:b/>
          <w:sz w:val="24"/>
          <w:szCs w:val="24"/>
        </w:rPr>
      </w:pPr>
      <w:r>
        <w:rPr>
          <w:rFonts w:ascii="宋体" w:hAnsi="宋体" w:cs="??_GB2312"/>
          <w:b/>
          <w:sz w:val="24"/>
          <w:szCs w:val="24"/>
        </w:rPr>
        <w:t>40.</w:t>
      </w:r>
      <w:r>
        <w:rPr>
          <w:rFonts w:ascii="宋体" w:hAnsi="宋体" w:cs="??_GB2312" w:hint="eastAsia"/>
          <w:b/>
          <w:sz w:val="24"/>
          <w:szCs w:val="24"/>
          <w:lang w:val="zh-CN"/>
        </w:rPr>
        <w:t>签订合同</w:t>
      </w:r>
    </w:p>
    <w:p w:rsidR="00C97EDF" w:rsidRDefault="001A77DA">
      <w:pPr>
        <w:tabs>
          <w:tab w:val="left" w:pos="1260"/>
        </w:tabs>
        <w:autoSpaceDE w:val="0"/>
        <w:autoSpaceDN w:val="0"/>
        <w:spacing w:line="360" w:lineRule="auto"/>
        <w:ind w:firstLineChars="200" w:firstLine="480"/>
        <w:contextualSpacing/>
        <w:rPr>
          <w:rFonts w:ascii="宋体" w:cs="??_GB2312"/>
          <w:sz w:val="24"/>
          <w:szCs w:val="24"/>
          <w:lang w:val="zh-CN"/>
        </w:rPr>
      </w:pPr>
      <w:r>
        <w:rPr>
          <w:rFonts w:ascii="宋体" w:hAnsi="宋体" w:cs="??_GB2312" w:hint="eastAsia"/>
          <w:sz w:val="24"/>
          <w:szCs w:val="24"/>
          <w:lang w:val="zh-CN"/>
        </w:rPr>
        <w:t>采购人应当自中标通知书发出之日起</w:t>
      </w:r>
      <w:r>
        <w:rPr>
          <w:rFonts w:ascii="宋体" w:hAnsi="宋体" w:cs="??_GB2312"/>
          <w:sz w:val="24"/>
          <w:szCs w:val="24"/>
          <w:lang w:val="zh-CN"/>
        </w:rPr>
        <w:t>30</w:t>
      </w:r>
      <w:r>
        <w:rPr>
          <w:rFonts w:ascii="宋体" w:hAnsi="宋体" w:cs="??_GB2312" w:hint="eastAsia"/>
          <w:sz w:val="24"/>
          <w:szCs w:val="24"/>
          <w:lang w:val="zh-CN"/>
        </w:rPr>
        <w:t>日内，按照招标文件和中标人投标文件的规定，与中标人签订书面合同。所签订的合同不得对招标文件确定的事项和中标人投标文件作实质性修</w:t>
      </w:r>
      <w:r>
        <w:rPr>
          <w:rFonts w:ascii="宋体" w:hAnsi="宋体" w:cs="??_GB2312" w:hint="eastAsia"/>
          <w:sz w:val="24"/>
          <w:szCs w:val="24"/>
          <w:lang w:val="zh-CN"/>
        </w:rPr>
        <w:lastRenderedPageBreak/>
        <w:t>改。</w:t>
      </w:r>
    </w:p>
    <w:p w:rsidR="00C97EDF" w:rsidRDefault="001A77DA">
      <w:pPr>
        <w:tabs>
          <w:tab w:val="left" w:pos="1260"/>
        </w:tabs>
        <w:autoSpaceDE w:val="0"/>
        <w:autoSpaceDN w:val="0"/>
        <w:spacing w:line="360" w:lineRule="auto"/>
        <w:contextualSpacing/>
        <w:rPr>
          <w:rFonts w:ascii="宋体" w:cs="??_GB2312"/>
          <w:b/>
          <w:sz w:val="24"/>
          <w:szCs w:val="24"/>
        </w:rPr>
      </w:pPr>
      <w:r>
        <w:rPr>
          <w:rFonts w:ascii="宋体" w:hAnsi="宋体" w:cs="??_GB2312"/>
          <w:b/>
          <w:sz w:val="24"/>
          <w:szCs w:val="24"/>
        </w:rPr>
        <w:t>41.</w:t>
      </w:r>
      <w:r>
        <w:rPr>
          <w:rFonts w:ascii="宋体" w:hAnsi="宋体" w:cs="??_GB2312" w:hint="eastAsia"/>
          <w:b/>
          <w:sz w:val="24"/>
          <w:szCs w:val="24"/>
        </w:rPr>
        <w:t>履约保证金</w:t>
      </w:r>
    </w:p>
    <w:p w:rsidR="00C97EDF" w:rsidRDefault="001A77DA">
      <w:pPr>
        <w:topLinePunct/>
        <w:snapToGrid w:val="0"/>
        <w:spacing w:line="360" w:lineRule="auto"/>
        <w:ind w:firstLineChars="200" w:firstLine="480"/>
        <w:rPr>
          <w:rFonts w:ascii="宋体" w:cs="宋体"/>
          <w:sz w:val="24"/>
          <w:szCs w:val="24"/>
        </w:rPr>
      </w:pPr>
      <w:r>
        <w:rPr>
          <w:rFonts w:ascii="宋体" w:hAnsi="宋体" w:cs="宋体" w:hint="eastAsia"/>
          <w:kern w:val="0"/>
          <w:sz w:val="24"/>
          <w:szCs w:val="24"/>
        </w:rPr>
        <w:t>“投标人须知前附表”中规定</w:t>
      </w:r>
      <w:r>
        <w:rPr>
          <w:rFonts w:ascii="宋体" w:hAnsi="宋体" w:cs="宋体" w:hint="eastAsia"/>
          <w:sz w:val="24"/>
          <w:szCs w:val="24"/>
        </w:rPr>
        <w:t>中标人提交履约保证金的，中标人应当以转帐形式向采购人提交。履约保证金的数额不得超过政府采购合同金额的</w:t>
      </w:r>
      <w:r>
        <w:rPr>
          <w:rFonts w:ascii="宋体" w:hAnsi="宋体" w:cs="宋体"/>
          <w:sz w:val="24"/>
          <w:szCs w:val="24"/>
        </w:rPr>
        <w:t>10%</w:t>
      </w:r>
      <w:r>
        <w:rPr>
          <w:rFonts w:ascii="宋体" w:hAnsi="宋体" w:cs="宋体" w:hint="eastAsia"/>
          <w:sz w:val="24"/>
          <w:szCs w:val="24"/>
        </w:rPr>
        <w:t>。</w:t>
      </w:r>
      <w:r>
        <w:rPr>
          <w:rFonts w:ascii="宋体" w:cs="宋体"/>
          <w:sz w:val="24"/>
          <w:szCs w:val="24"/>
        </w:rPr>
        <w:br/>
      </w:r>
      <w:r>
        <w:rPr>
          <w:rFonts w:ascii="宋体" w:hAnsi="宋体" w:cs="宋体" w:hint="eastAsia"/>
          <w:sz w:val="24"/>
          <w:szCs w:val="24"/>
        </w:rPr>
        <w:t>注：中标后，供应商在售后服务过程中若不能满足投标时报的报修响应上门时间，将罚款并在履约保证金中扣除。</w:t>
      </w:r>
    </w:p>
    <w:p w:rsidR="00C97EDF" w:rsidRDefault="00C97EDF">
      <w:pPr>
        <w:tabs>
          <w:tab w:val="left" w:pos="1260"/>
        </w:tabs>
        <w:autoSpaceDE w:val="0"/>
        <w:autoSpaceDN w:val="0"/>
        <w:adjustRightInd w:val="0"/>
        <w:spacing w:line="360" w:lineRule="auto"/>
        <w:contextualSpacing/>
        <w:jc w:val="center"/>
        <w:rPr>
          <w:rFonts w:ascii="宋体" w:cs="宋体"/>
          <w:b/>
          <w:kern w:val="0"/>
          <w:sz w:val="36"/>
          <w:szCs w:val="36"/>
        </w:rPr>
      </w:pPr>
    </w:p>
    <w:p w:rsidR="00C97EDF" w:rsidRDefault="001A77DA">
      <w:pPr>
        <w:rPr>
          <w:rFonts w:ascii="宋体" w:hAnsi="宋体" w:cs="宋体"/>
          <w:b/>
          <w:kern w:val="0"/>
          <w:sz w:val="36"/>
          <w:szCs w:val="36"/>
        </w:rPr>
      </w:pPr>
      <w:r>
        <w:rPr>
          <w:rFonts w:ascii="宋体" w:hAnsi="宋体" w:cs="宋体" w:hint="eastAsia"/>
          <w:b/>
          <w:kern w:val="0"/>
          <w:sz w:val="36"/>
          <w:szCs w:val="36"/>
        </w:rPr>
        <w:br w:type="page"/>
      </w:r>
    </w:p>
    <w:p w:rsidR="00C97EDF" w:rsidRDefault="001A77DA">
      <w:pPr>
        <w:tabs>
          <w:tab w:val="left" w:pos="1260"/>
        </w:tabs>
        <w:autoSpaceDE w:val="0"/>
        <w:autoSpaceDN w:val="0"/>
        <w:adjustRightInd w:val="0"/>
        <w:spacing w:line="360" w:lineRule="auto"/>
        <w:contextualSpacing/>
        <w:jc w:val="center"/>
        <w:rPr>
          <w:rFonts w:ascii="宋体" w:cs="宋体"/>
          <w:b/>
          <w:kern w:val="0"/>
          <w:sz w:val="36"/>
          <w:szCs w:val="36"/>
        </w:rPr>
      </w:pPr>
      <w:r>
        <w:rPr>
          <w:rFonts w:ascii="宋体" w:hAnsi="宋体" w:cs="宋体" w:hint="eastAsia"/>
          <w:b/>
          <w:kern w:val="0"/>
          <w:sz w:val="36"/>
          <w:szCs w:val="36"/>
        </w:rPr>
        <w:lastRenderedPageBreak/>
        <w:t>第五章政府采购政策功能</w:t>
      </w:r>
    </w:p>
    <w:p w:rsidR="00C97EDF" w:rsidRDefault="00C97EDF">
      <w:pPr>
        <w:jc w:val="center"/>
        <w:rPr>
          <w:rFonts w:ascii="宋体" w:cs="宋体"/>
          <w:b/>
          <w:kern w:val="0"/>
          <w:sz w:val="36"/>
          <w:szCs w:val="36"/>
        </w:rPr>
      </w:pPr>
    </w:p>
    <w:p w:rsidR="00C97EDF" w:rsidRDefault="001A77DA">
      <w:pPr>
        <w:pStyle w:val="a9"/>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C97EDF" w:rsidRDefault="001A77DA">
      <w:pPr>
        <w:pStyle w:val="a9"/>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C97EDF" w:rsidRDefault="001A77DA">
      <w:pPr>
        <w:pStyle w:val="a9"/>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w:t>
      </w:r>
      <w:r>
        <w:rPr>
          <w:rFonts w:asciiTheme="minorEastAsia" w:eastAsiaTheme="minorEastAsia" w:hAnsiTheme="minorEastAsia" w:cs="仿宋_GB2312" w:hint="eastAsia"/>
          <w:szCs w:val="24"/>
          <w:lang w:val="zh-CN"/>
        </w:rPr>
        <w:t>2019</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hint="eastAsia"/>
          <w:szCs w:val="24"/>
          <w:lang w:val="zh-CN"/>
        </w:rPr>
        <w:t>9</w:t>
      </w:r>
      <w:r>
        <w:rPr>
          <w:rFonts w:asciiTheme="minorEastAsia" w:eastAsiaTheme="minorEastAsia" w:hAnsiTheme="minorEastAsia" w:cs="仿宋_GB2312" w:hint="eastAsia"/>
          <w:szCs w:val="24"/>
          <w:lang w:val="zh-CN"/>
        </w:rPr>
        <w:t>号）和</w:t>
      </w:r>
      <w:r>
        <w:rPr>
          <w:rFonts w:asciiTheme="minorEastAsia" w:eastAsiaTheme="minorEastAsia" w:hAnsiTheme="minorEastAsia" w:cs="仿宋_GB2312" w:hint="eastAsia"/>
          <w:szCs w:val="24"/>
        </w:rPr>
        <w:t>财政部、生态环境部</w:t>
      </w:r>
      <w:r>
        <w:rPr>
          <w:rFonts w:asciiTheme="minorEastAsia" w:eastAsiaTheme="minorEastAsia" w:hAnsiTheme="minorEastAsia" w:cs="仿宋_GB2312" w:hint="eastAsia"/>
          <w:szCs w:val="24"/>
          <w:lang w:val="zh-CN"/>
        </w:rPr>
        <w:t>《关于印发环境标志产品政府采购品目清单的通知》</w:t>
      </w:r>
      <w:r>
        <w:rPr>
          <w:rFonts w:asciiTheme="minorEastAsia" w:eastAsiaTheme="minorEastAsia" w:hAnsiTheme="minorEastAsia" w:cs="仿宋_GB2312" w:hint="eastAsia"/>
          <w:szCs w:val="24"/>
        </w:rPr>
        <w:t>（财库</w:t>
      </w:r>
      <w:r>
        <w:rPr>
          <w:rFonts w:asciiTheme="minorEastAsia" w:eastAsiaTheme="minorEastAsia" w:hAnsiTheme="minorEastAsia" w:cs="仿宋_GB2312" w:hint="eastAsia"/>
          <w:szCs w:val="24"/>
        </w:rPr>
        <w:t>[2019]18</w:t>
      </w:r>
      <w:r>
        <w:rPr>
          <w:rFonts w:asciiTheme="minorEastAsia" w:eastAsiaTheme="minorEastAsia" w:hAnsiTheme="minorEastAsia" w:cs="仿宋_GB2312" w:hint="eastAsia"/>
          <w:szCs w:val="24"/>
        </w:rPr>
        <w:t>号）以及</w:t>
      </w:r>
      <w:r>
        <w:rPr>
          <w:rFonts w:asciiTheme="minorEastAsia" w:eastAsiaTheme="minorEastAsia" w:hAnsiTheme="minorEastAsia" w:cs="仿宋_GB2312" w:hint="eastAsia"/>
          <w:szCs w:val="24"/>
          <w:lang w:val="zh-CN"/>
        </w:rPr>
        <w:t>财政部、发展改革委</w:t>
      </w:r>
      <w:r>
        <w:rPr>
          <w:rFonts w:asciiTheme="minorEastAsia" w:eastAsiaTheme="minorEastAsia" w:hAnsiTheme="minorEastAsia" w:cs="仿宋_GB2312" w:hint="eastAsia"/>
          <w:szCs w:val="24"/>
        </w:rPr>
        <w:t>《关</w:t>
      </w:r>
      <w:r>
        <w:rPr>
          <w:rFonts w:asciiTheme="minorEastAsia" w:eastAsiaTheme="minorEastAsia" w:hAnsiTheme="minorEastAsia" w:cs="仿宋_GB2312" w:hint="eastAsia"/>
          <w:szCs w:val="24"/>
        </w:rPr>
        <w:t>于印发节能产品政府采购品目清单的通知》（财库</w:t>
      </w:r>
      <w:r>
        <w:rPr>
          <w:rFonts w:asciiTheme="minorEastAsia" w:eastAsiaTheme="minorEastAsia" w:hAnsiTheme="minorEastAsia" w:cs="仿宋_GB2312" w:hint="eastAsia"/>
          <w:szCs w:val="24"/>
        </w:rPr>
        <w:t>[2019]19</w:t>
      </w:r>
      <w:r>
        <w:rPr>
          <w:rFonts w:asciiTheme="minorEastAsia" w:eastAsiaTheme="minorEastAsia" w:hAnsiTheme="minorEastAsia" w:cs="仿宋_GB2312" w:hint="eastAsia"/>
          <w:szCs w:val="24"/>
        </w:rPr>
        <w:t>号）</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hint="eastAsia"/>
          <w:szCs w:val="24"/>
        </w:rPr>
        <w:t>采购属于政府强</w:t>
      </w:r>
      <w:r>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C97EDF" w:rsidRDefault="001A77DA">
      <w:pPr>
        <w:pStyle w:val="a9"/>
        <w:spacing w:line="360" w:lineRule="auto"/>
        <w:ind w:firstLineChars="200" w:firstLine="482"/>
        <w:contextualSpacing/>
        <w:rPr>
          <w:rFonts w:ascii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hAnsiTheme="minorEastAsia" w:cs="仿宋_GB2312" w:hint="eastAsia"/>
          <w:b/>
          <w:szCs w:val="24"/>
          <w:lang w:val="zh-CN"/>
        </w:rPr>
        <w:t>促进中小企业发展（不含民办非企业）</w:t>
      </w:r>
    </w:p>
    <w:p w:rsidR="00C97EDF" w:rsidRDefault="001A77DA">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、根据财政部、工业和信息化部发布的《政府采购促进中小企业发展暂行办法》（财库</w:t>
      </w:r>
      <w:r>
        <w:rPr>
          <w:rFonts w:asciiTheme="minorEastAsia" w:hAnsiTheme="minorEastAsia" w:cs="仿宋_GB2312" w:hint="eastAsia"/>
          <w:sz w:val="24"/>
          <w:szCs w:val="24"/>
          <w:lang w:val="zh-CN"/>
        </w:rPr>
        <w:t>[2011]181</w:t>
      </w:r>
      <w:r>
        <w:rPr>
          <w:rFonts w:asciiTheme="minorEastAsia" w:hAnsiTheme="minorEastAsia" w:cs="仿宋_GB2312" w:hint="eastAsia"/>
          <w:sz w:val="24"/>
          <w:szCs w:val="24"/>
          <w:lang w:val="zh-CN"/>
        </w:rPr>
        <w:t>号）规定，本项目为非专门面向中小企业采购的项目，对小型和微型企业产品的价格给予</w:t>
      </w:r>
      <w:r>
        <w:rPr>
          <w:rFonts w:asciiTheme="minorEastAsia" w:hAnsiTheme="minorEastAsia" w:cs="仿宋_GB2312" w:hint="eastAsia"/>
          <w:sz w:val="24"/>
          <w:szCs w:val="24"/>
          <w:lang w:val="zh-CN"/>
        </w:rPr>
        <w:t>6%-10%</w:t>
      </w:r>
      <w:r>
        <w:rPr>
          <w:rFonts w:asciiTheme="minorEastAsia" w:hAnsiTheme="minorEastAsia" w:cs="仿宋_GB2312" w:hint="eastAsia"/>
          <w:sz w:val="24"/>
          <w:szCs w:val="24"/>
          <w:lang w:val="zh-CN"/>
        </w:rPr>
        <w:t>的扣除，用扣除后的价格参与评审。</w:t>
      </w:r>
    </w:p>
    <w:p w:rsidR="00C97EDF" w:rsidRDefault="001A77DA">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、如果本项目为非专门面向中小企业采购且接受联合体投标，联合协议中约定小型或微型企业的协议合同金额占到联合体协议合同总金额</w:t>
      </w:r>
      <w:r>
        <w:rPr>
          <w:rFonts w:asciiTheme="minorEastAsia" w:hAnsiTheme="minorEastAsia" w:cs="仿宋_GB2312" w:hint="eastAsia"/>
          <w:sz w:val="24"/>
          <w:szCs w:val="24"/>
          <w:lang w:val="zh-CN"/>
        </w:rPr>
        <w:t>30%</w:t>
      </w:r>
      <w:r>
        <w:rPr>
          <w:rFonts w:asciiTheme="minorEastAsia" w:hAnsiTheme="minorEastAsia" w:cs="仿宋_GB2312" w:hint="eastAsia"/>
          <w:sz w:val="24"/>
          <w:szCs w:val="24"/>
          <w:lang w:val="zh-CN"/>
        </w:rPr>
        <w:t>以上的，给予联合体</w:t>
      </w:r>
      <w:r>
        <w:rPr>
          <w:rFonts w:asciiTheme="minorEastAsia" w:hAnsiTheme="minorEastAsia" w:cs="仿宋_GB2312" w:hint="eastAsia"/>
          <w:sz w:val="24"/>
          <w:szCs w:val="24"/>
          <w:lang w:val="zh-CN"/>
        </w:rPr>
        <w:t>2%-3%</w:t>
      </w:r>
      <w:r>
        <w:rPr>
          <w:rFonts w:asciiTheme="minorEastAsia" w:hAnsiTheme="minorEastAsia" w:cs="仿宋_GB2312" w:hint="eastAsia"/>
          <w:sz w:val="24"/>
          <w:szCs w:val="24"/>
          <w:lang w:val="zh-CN"/>
        </w:rPr>
        <w:t>的价格扣除，用扣除后的价格参与评审。</w:t>
      </w:r>
    </w:p>
    <w:p w:rsidR="00C97EDF" w:rsidRDefault="001A77DA">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lang w:val="zh-CN"/>
        </w:rPr>
        <w:t>、联合体各方均为小型或微型企业的，联合体视同为小型、微型企业。组成联合体的大中型企业或者其他自然人、法人或其他组织，与小型、微型企业之间不得存在投资关系。</w:t>
      </w:r>
    </w:p>
    <w:p w:rsidR="00C97EDF" w:rsidRDefault="001A77DA">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w:t>
      </w:r>
      <w:r>
        <w:rPr>
          <w:rFonts w:asciiTheme="minorEastAsia" w:hAnsiTheme="minorEastAsia" w:cs="仿宋_GB2312" w:hint="eastAsia"/>
          <w:sz w:val="24"/>
          <w:szCs w:val="24"/>
          <w:lang w:val="zh-CN"/>
        </w:rPr>
        <w:t>、中小企业投标应提供《中小企业声明函》，如为联合投标的，联合体各方需分别填写《中小企业声明函》。</w:t>
      </w:r>
    </w:p>
    <w:p w:rsidR="00C97EDF" w:rsidRDefault="001A77DA">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C97EDF" w:rsidRDefault="001A77DA">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按照财政部、司法部发布的《关于政府采购支持监狱企业发展有关问题的通知》（财库</w:t>
      </w:r>
      <w:r>
        <w:rPr>
          <w:rFonts w:asciiTheme="minorEastAsia" w:hAnsiTheme="minorEastAsia" w:cs="仿宋_GB2312" w:hint="eastAsia"/>
          <w:sz w:val="24"/>
          <w:szCs w:val="24"/>
          <w:lang w:val="zh-CN"/>
        </w:rPr>
        <w:t>[2014]68</w:t>
      </w:r>
      <w:r>
        <w:rPr>
          <w:rFonts w:asciiTheme="minorEastAsia" w:hAnsiTheme="minorEastAsia" w:cs="仿宋_GB2312" w:hint="eastAsia"/>
          <w:sz w:val="24"/>
          <w:szCs w:val="24"/>
          <w:lang w:val="zh-CN"/>
        </w:rPr>
        <w:t>号）规定，在政府采购活动中，监狱企业视同小型、微型企业，享受评审中价格扣除的政府采购政策，用扣除后的价格参与评审。监狱企业应当提供由省级以上</w:t>
      </w:r>
      <w:r>
        <w:rPr>
          <w:rFonts w:asciiTheme="minorEastAsia" w:hAnsiTheme="minorEastAsia" w:cs="仿宋_GB2312" w:hint="eastAsia"/>
          <w:sz w:val="24"/>
          <w:szCs w:val="24"/>
          <w:lang w:val="zh-CN"/>
        </w:rPr>
        <w:t>监狱管理局、戒毒管理局</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含新疆生产建设兵团</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出具的属于监狱企业的证明文件。</w:t>
      </w:r>
    </w:p>
    <w:p w:rsidR="00C97EDF" w:rsidRDefault="001A77DA">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四、促进残疾人就业</w:t>
      </w:r>
    </w:p>
    <w:p w:rsidR="00C97EDF" w:rsidRDefault="001A77DA">
      <w:pPr>
        <w:pStyle w:val="a9"/>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w:t>
      </w:r>
      <w:r>
        <w:rPr>
          <w:rFonts w:asciiTheme="minorEastAsia" w:eastAsiaTheme="minorEastAsia" w:hAnsiTheme="minorEastAsia" w:cs="仿宋_GB2312" w:hint="eastAsia"/>
          <w:szCs w:val="24"/>
          <w:lang w:val="zh-CN"/>
        </w:rPr>
        <w:t>、按照财政部、民政部、中国残疾人联合会和残疾人发布的《三部门联合发布关于促进残疾人就业政府采购政策的通知》（财库</w:t>
      </w:r>
      <w:r>
        <w:rPr>
          <w:rFonts w:asciiTheme="minorEastAsia" w:eastAsiaTheme="minorEastAsia" w:hAnsiTheme="minorEastAsia" w:cs="仿宋_GB2312" w:hint="eastAsia"/>
          <w:szCs w:val="24"/>
          <w:lang w:val="zh-CN"/>
        </w:rPr>
        <w:t>[2017]141</w:t>
      </w:r>
      <w:r>
        <w:rPr>
          <w:rFonts w:asciiTheme="minorEastAsia" w:eastAsiaTheme="minorEastAsia" w:hAnsiTheme="minorEastAsia" w:cs="仿宋_GB2312" w:hint="eastAsia"/>
          <w:szCs w:val="24"/>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szCs w:val="24"/>
        </w:rPr>
        <w:t>残疾人福利性单位属</w:t>
      </w:r>
      <w:r>
        <w:rPr>
          <w:rFonts w:asciiTheme="minorEastAsia" w:eastAsiaTheme="minorEastAsia" w:hAnsiTheme="minorEastAsia" w:hint="eastAsia"/>
          <w:szCs w:val="24"/>
        </w:rPr>
        <w:t>于小型、微型企业的，不重复享受政策。</w:t>
      </w:r>
    </w:p>
    <w:p w:rsidR="00C97EDF" w:rsidRDefault="001A77DA">
      <w:pPr>
        <w:pStyle w:val="a9"/>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w:t>
      </w:r>
      <w:r>
        <w:rPr>
          <w:rFonts w:asciiTheme="minorEastAsia" w:eastAsiaTheme="minorEastAsia" w:hAnsiTheme="minorEastAsia" w:cs="仿宋_GB2312" w:hint="eastAsia"/>
          <w:szCs w:val="24"/>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C97EDF" w:rsidRDefault="001A77DA">
      <w:pPr>
        <w:pStyle w:val="a9"/>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w:t>
      </w:r>
      <w:r>
        <w:rPr>
          <w:rFonts w:asciiTheme="minorEastAsia" w:eastAsiaTheme="minorEastAsia" w:hAnsiTheme="minorEastAsia" w:cs="仿宋_GB2312" w:hint="eastAsia"/>
          <w:szCs w:val="24"/>
          <w:lang w:val="zh-CN"/>
        </w:rPr>
        <w:t>、中标人为残疾人福利性单位的，招标人应当随中标结果同时公告其《残疾人福利性单位声明函》，接受社会监督。</w:t>
      </w:r>
    </w:p>
    <w:p w:rsidR="00C97EDF" w:rsidRDefault="001A77DA">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五、支持脱贫攻坚（物业服务采购）</w:t>
      </w:r>
    </w:p>
    <w:p w:rsidR="00C97EDF" w:rsidRDefault="001A77DA">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、根据《财政部</w:t>
      </w:r>
      <w:r>
        <w:rPr>
          <w:rFonts w:asciiTheme="minorEastAsia" w:hAnsiTheme="minorEastAsia" w:cs="仿宋_GB2312" w:hint="eastAsia"/>
          <w:sz w:val="24"/>
          <w:szCs w:val="24"/>
          <w:lang w:val="zh-CN"/>
        </w:rPr>
        <w:t xml:space="preserve"> </w:t>
      </w:r>
      <w:r>
        <w:rPr>
          <w:rFonts w:asciiTheme="minorEastAsia" w:hAnsiTheme="minorEastAsia" w:cs="仿宋_GB2312" w:hint="eastAsia"/>
          <w:sz w:val="24"/>
          <w:szCs w:val="24"/>
          <w:lang w:val="zh-CN"/>
        </w:rPr>
        <w:t>国务院扶贫办关于运用政府采购政策支持脱贫攻坚的通知》财库</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2019</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27</w:t>
      </w:r>
      <w:r>
        <w:rPr>
          <w:rFonts w:asciiTheme="minorEastAsia" w:hAnsiTheme="minorEastAsia" w:cs="仿宋_GB2312" w:hint="eastAsia"/>
          <w:sz w:val="24"/>
          <w:szCs w:val="24"/>
          <w:lang w:val="zh-CN"/>
        </w:rPr>
        <w:t>号有关要求，鼓励优先采购聘用建档立卡贫困人员物业公司提供的物业服务。各级预算单位使用财政性资金采购物业服务的，有条件的应当优先采购注册地在</w:t>
      </w:r>
      <w:r>
        <w:rPr>
          <w:rFonts w:asciiTheme="minorEastAsia" w:hAnsiTheme="minorEastAsia" w:cs="仿宋_GB2312" w:hint="eastAsia"/>
          <w:sz w:val="24"/>
          <w:szCs w:val="24"/>
          <w:lang w:val="zh-CN"/>
        </w:rPr>
        <w:t>832</w:t>
      </w:r>
      <w:r>
        <w:rPr>
          <w:rFonts w:asciiTheme="minorEastAsia" w:hAnsiTheme="minorEastAsia" w:cs="仿宋_GB2312" w:hint="eastAsia"/>
          <w:sz w:val="24"/>
          <w:szCs w:val="24"/>
          <w:lang w:val="zh-CN"/>
        </w:rPr>
        <w:t>个国家级贫困县域内，且聘用建档立卡贫困人员物业公司提供的物业服务。</w:t>
      </w:r>
    </w:p>
    <w:p w:rsidR="00C97EDF" w:rsidRDefault="001A77DA">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C97EDF" w:rsidRDefault="00C97EDF">
      <w:pPr>
        <w:pStyle w:val="a9"/>
        <w:spacing w:line="360" w:lineRule="auto"/>
        <w:ind w:left="282" w:hangingChars="78" w:hanging="282"/>
        <w:contextualSpacing/>
        <w:rPr>
          <w:rFonts w:asciiTheme="majorEastAsia" w:eastAsiaTheme="majorEastAsia" w:hAnsiTheme="majorEastAsia" w:cs="宋体"/>
          <w:b/>
          <w:kern w:val="0"/>
          <w:sz w:val="36"/>
          <w:szCs w:val="36"/>
        </w:rPr>
      </w:pPr>
    </w:p>
    <w:p w:rsidR="00C97EDF" w:rsidRDefault="00C97EDF">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C97EDF" w:rsidRDefault="00C97EDF">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C97EDF" w:rsidRDefault="00C97EDF">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C97EDF" w:rsidRDefault="00C97EDF">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C97EDF" w:rsidRDefault="00C97EDF">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C97EDF" w:rsidRDefault="001A77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第六章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资格审查与评标</w:t>
      </w:r>
    </w:p>
    <w:p w:rsidR="00C97EDF" w:rsidRDefault="00C97EDF">
      <w:pPr>
        <w:pStyle w:val="a9"/>
        <w:spacing w:line="360" w:lineRule="auto"/>
        <w:contextualSpacing/>
        <w:rPr>
          <w:rFonts w:asciiTheme="minorEastAsia" w:hAnsiTheme="minorEastAsia" w:cs="仿宋_GB2312"/>
          <w:lang w:val="zh-CN"/>
        </w:rPr>
      </w:pPr>
    </w:p>
    <w:p w:rsidR="00C97EDF" w:rsidRDefault="001A77DA">
      <w:pPr>
        <w:pStyle w:val="a9"/>
        <w:spacing w:line="360" w:lineRule="auto"/>
        <w:contextualSpacing/>
        <w:rPr>
          <w:rFonts w:asciiTheme="minorEastAsia" w:eastAsiaTheme="minorEastAsia" w:hAnsiTheme="minorEastAsia"/>
          <w:bCs/>
          <w:szCs w:val="24"/>
        </w:rPr>
      </w:pPr>
      <w:r>
        <w:rPr>
          <w:rFonts w:asciiTheme="minorEastAsia" w:eastAsiaTheme="minorEastAsia" w:hAnsiTheme="minorEastAsia" w:cs="仿宋_GB2312"/>
          <w:b/>
          <w:szCs w:val="24"/>
          <w:lang w:val="zh-CN"/>
        </w:rPr>
        <w:t>一、资格审查</w:t>
      </w:r>
    </w:p>
    <w:p w:rsidR="00C97EDF" w:rsidRDefault="001A77DA">
      <w:pPr>
        <w:spacing w:line="360" w:lineRule="auto"/>
        <w:ind w:rightChars="200" w:right="420" w:firstLineChars="200" w:firstLine="480"/>
        <w:contextualSpacing/>
        <w:rPr>
          <w:rFonts w:asciiTheme="minorEastAsia" w:hAnsiTheme="minorEastAsia"/>
          <w:bCs/>
          <w:sz w:val="24"/>
          <w:szCs w:val="24"/>
        </w:rPr>
      </w:pPr>
      <w:r>
        <w:rPr>
          <w:rFonts w:asciiTheme="minorEastAsia" w:hAnsiTheme="minorEastAsia" w:hint="eastAsia"/>
          <w:bCs/>
          <w:sz w:val="24"/>
          <w:szCs w:val="24"/>
        </w:rPr>
        <w:t>（一）</w:t>
      </w:r>
      <w:r>
        <w:rPr>
          <w:rFonts w:asciiTheme="minorEastAsia" w:hAnsiTheme="minorEastAsia"/>
          <w:bCs/>
          <w:sz w:val="24"/>
          <w:szCs w:val="24"/>
        </w:rPr>
        <w:t>开标结束后，</w:t>
      </w:r>
      <w:r>
        <w:rPr>
          <w:rFonts w:asciiTheme="minorEastAsia" w:hAnsiTheme="minorEastAsia" w:hint="eastAsia"/>
          <w:bCs/>
          <w:sz w:val="24"/>
          <w:szCs w:val="24"/>
        </w:rPr>
        <w:t>采购人依法对投标人资格进行审查</w:t>
      </w:r>
      <w:r>
        <w:rPr>
          <w:rFonts w:asciiTheme="minorEastAsia" w:hAnsiTheme="minorEastAsia"/>
          <w:bCs/>
          <w:sz w:val="24"/>
          <w:szCs w:val="24"/>
        </w:rPr>
        <w:t>。</w:t>
      </w:r>
      <w:r>
        <w:rPr>
          <w:rFonts w:asciiTheme="minorEastAsia" w:hAnsiTheme="minorEastAsia" w:hint="eastAsia"/>
          <w:bCs/>
          <w:sz w:val="24"/>
          <w:szCs w:val="24"/>
        </w:rPr>
        <w:t>确定符合资格的投标人不少于</w:t>
      </w:r>
      <w:r>
        <w:rPr>
          <w:rFonts w:asciiTheme="minorEastAsia" w:hAnsiTheme="minorEastAsia" w:hint="eastAsia"/>
          <w:bCs/>
          <w:sz w:val="24"/>
          <w:szCs w:val="24"/>
        </w:rPr>
        <w:t>3</w:t>
      </w:r>
      <w:r>
        <w:rPr>
          <w:rFonts w:asciiTheme="minorEastAsia" w:hAnsiTheme="minorEastAsia" w:hint="eastAsia"/>
          <w:bCs/>
          <w:sz w:val="24"/>
          <w:szCs w:val="24"/>
        </w:rPr>
        <w:t>家的，将组织评标委员会进行评标。</w:t>
      </w:r>
    </w:p>
    <w:p w:rsidR="00C97EDF" w:rsidRDefault="001A77DA">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C97EDF" w:rsidRDefault="001A77DA">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C97EDF">
        <w:trPr>
          <w:trHeight w:val="567"/>
        </w:trPr>
        <w:tc>
          <w:tcPr>
            <w:tcW w:w="9079" w:type="dxa"/>
            <w:vAlign w:val="center"/>
          </w:tcPr>
          <w:p w:rsidR="00C97EDF" w:rsidRDefault="001A77DA">
            <w:pPr>
              <w:spacing w:line="360" w:lineRule="auto"/>
              <w:jc w:val="center"/>
              <w:rPr>
                <w:rFonts w:ascii="宋体"/>
                <w:b/>
                <w:sz w:val="24"/>
                <w:szCs w:val="24"/>
              </w:rPr>
            </w:pPr>
            <w:r>
              <w:rPr>
                <w:rFonts w:ascii="宋体" w:hAnsi="宋体" w:hint="eastAsia"/>
                <w:b/>
                <w:sz w:val="24"/>
                <w:szCs w:val="24"/>
              </w:rPr>
              <w:t>资格审查因素</w:t>
            </w:r>
          </w:p>
        </w:tc>
      </w:tr>
      <w:tr w:rsidR="00C97EDF">
        <w:trPr>
          <w:trHeight w:val="567"/>
        </w:trPr>
        <w:tc>
          <w:tcPr>
            <w:tcW w:w="9079" w:type="dxa"/>
            <w:vAlign w:val="center"/>
          </w:tcPr>
          <w:p w:rsidR="00C97EDF" w:rsidRDefault="001A77DA">
            <w:pPr>
              <w:numPr>
                <w:ilvl w:val="0"/>
                <w:numId w:val="6"/>
              </w:numPr>
              <w:spacing w:line="360" w:lineRule="auto"/>
              <w:jc w:val="left"/>
              <w:rPr>
                <w:b/>
                <w:bCs/>
              </w:rPr>
            </w:pPr>
            <w:r>
              <w:rPr>
                <w:rFonts w:hint="eastAsia"/>
                <w:b/>
                <w:bCs/>
              </w:rPr>
              <w:t>投标函</w:t>
            </w:r>
          </w:p>
          <w:p w:rsidR="00C97EDF" w:rsidRDefault="001A77DA">
            <w:pPr>
              <w:pStyle w:val="a0"/>
              <w:ind w:firstLineChars="0" w:firstLine="0"/>
            </w:pPr>
            <w:r>
              <w:rPr>
                <w:rFonts w:hAnsi="宋体" w:hint="eastAsia"/>
                <w:bCs/>
                <w:kern w:val="2"/>
                <w:sz w:val="24"/>
                <w:szCs w:val="24"/>
              </w:rPr>
              <w:t>参考招标文件第八章</w:t>
            </w:r>
            <w:r>
              <w:rPr>
                <w:rFonts w:hAnsi="宋体" w:hint="eastAsia"/>
                <w:bCs/>
                <w:kern w:val="2"/>
                <w:sz w:val="24"/>
                <w:szCs w:val="24"/>
              </w:rPr>
              <w:t>3.1</w:t>
            </w:r>
            <w:r>
              <w:rPr>
                <w:rFonts w:hAnsi="宋体" w:hint="eastAsia"/>
                <w:bCs/>
                <w:kern w:val="2"/>
                <w:sz w:val="24"/>
                <w:szCs w:val="24"/>
              </w:rPr>
              <w:t>格式填写</w:t>
            </w:r>
          </w:p>
        </w:tc>
      </w:tr>
      <w:tr w:rsidR="00C97EDF">
        <w:tc>
          <w:tcPr>
            <w:tcW w:w="9079" w:type="dxa"/>
            <w:vAlign w:val="center"/>
          </w:tcPr>
          <w:p w:rsidR="00C97EDF" w:rsidRDefault="001A77DA">
            <w:pPr>
              <w:spacing w:line="360" w:lineRule="auto"/>
              <w:rPr>
                <w:b/>
                <w:bCs/>
              </w:rPr>
            </w:pPr>
            <w:r>
              <w:rPr>
                <w:b/>
                <w:bCs/>
              </w:rPr>
              <w:t>2</w:t>
            </w:r>
            <w:r>
              <w:rPr>
                <w:rFonts w:hint="eastAsia"/>
                <w:b/>
                <w:bCs/>
              </w:rPr>
              <w:t>、法人或者其他组织的营业执照等证明文件，自然人的身份证明</w:t>
            </w:r>
          </w:p>
          <w:p w:rsidR="00C97EDF" w:rsidRDefault="001A77DA">
            <w:pPr>
              <w:spacing w:line="360" w:lineRule="auto"/>
              <w:rPr>
                <w:rFonts w:ascii="宋体" w:eastAsia="宋体" w:hAnsi="宋体" w:cs="Times New Roman"/>
                <w:bCs/>
                <w:sz w:val="24"/>
                <w:szCs w:val="24"/>
              </w:rPr>
            </w:pPr>
            <w:r>
              <w:rPr>
                <w:rFonts w:ascii="宋体" w:eastAsia="宋体" w:hAnsi="宋体" w:cs="Times New Roman" w:hint="eastAsia"/>
                <w:bCs/>
                <w:sz w:val="24"/>
                <w:szCs w:val="24"/>
              </w:rPr>
              <w:t>（</w:t>
            </w:r>
            <w:r>
              <w:rPr>
                <w:rFonts w:ascii="宋体" w:eastAsia="宋体" w:hAnsi="宋体" w:cs="Times New Roman" w:hint="eastAsia"/>
                <w:bCs/>
                <w:sz w:val="24"/>
                <w:szCs w:val="24"/>
              </w:rPr>
              <w:t>1</w:t>
            </w:r>
            <w:r>
              <w:rPr>
                <w:rFonts w:ascii="宋体" w:eastAsia="宋体" w:hAnsi="宋体" w:cs="Times New Roman" w:hint="eastAsia"/>
                <w:bCs/>
                <w:sz w:val="24"/>
                <w:szCs w:val="24"/>
              </w:rPr>
              <w:t>）企业法人营业执照或营业执照。（企业投标提供）</w:t>
            </w:r>
          </w:p>
          <w:p w:rsidR="00C97EDF" w:rsidRDefault="001A77DA">
            <w:pPr>
              <w:spacing w:line="360" w:lineRule="auto"/>
              <w:rPr>
                <w:rFonts w:ascii="宋体" w:eastAsia="宋体" w:hAnsi="宋体" w:cs="Times New Roman"/>
                <w:bCs/>
                <w:sz w:val="24"/>
                <w:szCs w:val="24"/>
              </w:rPr>
            </w:pPr>
            <w:r>
              <w:rPr>
                <w:rFonts w:ascii="宋体" w:eastAsia="宋体" w:hAnsi="宋体" w:cs="Times New Roman" w:hint="eastAsia"/>
                <w:bCs/>
                <w:sz w:val="24"/>
                <w:szCs w:val="24"/>
              </w:rPr>
              <w:t>（</w:t>
            </w:r>
            <w:r>
              <w:rPr>
                <w:rFonts w:ascii="宋体" w:eastAsia="宋体" w:hAnsi="宋体" w:cs="Times New Roman" w:hint="eastAsia"/>
                <w:bCs/>
                <w:sz w:val="24"/>
                <w:szCs w:val="24"/>
              </w:rPr>
              <w:t>2</w:t>
            </w:r>
            <w:r>
              <w:rPr>
                <w:rFonts w:ascii="宋体" w:eastAsia="宋体" w:hAnsi="宋体" w:cs="Times New Roman" w:hint="eastAsia"/>
                <w:bCs/>
                <w:sz w:val="24"/>
                <w:szCs w:val="24"/>
              </w:rPr>
              <w:t>）事业单位法人证书。（事业单位投标提供）</w:t>
            </w:r>
          </w:p>
          <w:p w:rsidR="00C97EDF" w:rsidRDefault="001A77DA">
            <w:pPr>
              <w:spacing w:line="360" w:lineRule="auto"/>
              <w:rPr>
                <w:rFonts w:ascii="宋体" w:eastAsia="宋体" w:hAnsi="宋体" w:cs="Times New Roman"/>
                <w:bCs/>
                <w:sz w:val="24"/>
                <w:szCs w:val="24"/>
              </w:rPr>
            </w:pPr>
            <w:r>
              <w:rPr>
                <w:rFonts w:ascii="宋体" w:eastAsia="宋体" w:hAnsi="宋体" w:cs="Times New Roman" w:hint="eastAsia"/>
                <w:bCs/>
                <w:sz w:val="24"/>
                <w:szCs w:val="24"/>
              </w:rPr>
              <w:t>（</w:t>
            </w:r>
            <w:r>
              <w:rPr>
                <w:rFonts w:ascii="宋体" w:eastAsia="宋体" w:hAnsi="宋体" w:cs="Times New Roman" w:hint="eastAsia"/>
                <w:bCs/>
                <w:sz w:val="24"/>
                <w:szCs w:val="24"/>
              </w:rPr>
              <w:t>3</w:t>
            </w:r>
            <w:r>
              <w:rPr>
                <w:rFonts w:ascii="宋体" w:eastAsia="宋体" w:hAnsi="宋体" w:cs="Times New Roman" w:hint="eastAsia"/>
                <w:bCs/>
                <w:sz w:val="24"/>
                <w:szCs w:val="24"/>
              </w:rPr>
              <w:t>）执业许可证。（非专业服务机构投标提供）</w:t>
            </w:r>
          </w:p>
          <w:p w:rsidR="00C97EDF" w:rsidRDefault="001A77DA">
            <w:pPr>
              <w:spacing w:line="360" w:lineRule="auto"/>
              <w:rPr>
                <w:rFonts w:ascii="宋体" w:eastAsia="宋体" w:hAnsi="宋体" w:cs="Times New Roman"/>
                <w:bCs/>
                <w:sz w:val="24"/>
                <w:szCs w:val="24"/>
              </w:rPr>
            </w:pPr>
            <w:r>
              <w:rPr>
                <w:rFonts w:ascii="宋体" w:eastAsia="宋体" w:hAnsi="宋体" w:cs="Times New Roman" w:hint="eastAsia"/>
                <w:bCs/>
                <w:sz w:val="24"/>
                <w:szCs w:val="24"/>
              </w:rPr>
              <w:t>（</w:t>
            </w:r>
            <w:r>
              <w:rPr>
                <w:rFonts w:ascii="宋体" w:eastAsia="宋体" w:hAnsi="宋体" w:cs="Times New Roman" w:hint="eastAsia"/>
                <w:bCs/>
                <w:sz w:val="24"/>
                <w:szCs w:val="24"/>
              </w:rPr>
              <w:t>4</w:t>
            </w:r>
            <w:r>
              <w:rPr>
                <w:rFonts w:ascii="宋体" w:eastAsia="宋体" w:hAnsi="宋体" w:cs="Times New Roman" w:hint="eastAsia"/>
                <w:bCs/>
                <w:sz w:val="24"/>
                <w:szCs w:val="24"/>
              </w:rPr>
              <w:t>）个体工商户营业执照。（个体工商户投标提供）</w:t>
            </w:r>
          </w:p>
          <w:p w:rsidR="00C97EDF" w:rsidRDefault="001A77DA">
            <w:pPr>
              <w:spacing w:line="360" w:lineRule="auto"/>
              <w:rPr>
                <w:rFonts w:ascii="宋体" w:eastAsia="宋体" w:hAnsi="宋体" w:cs="Times New Roman"/>
                <w:bCs/>
                <w:sz w:val="24"/>
                <w:szCs w:val="24"/>
              </w:rPr>
            </w:pPr>
            <w:r>
              <w:rPr>
                <w:rFonts w:ascii="宋体" w:eastAsia="宋体" w:hAnsi="宋体" w:cs="Times New Roman" w:hint="eastAsia"/>
                <w:bCs/>
                <w:sz w:val="24"/>
                <w:szCs w:val="24"/>
              </w:rPr>
              <w:t>（</w:t>
            </w:r>
            <w:r>
              <w:rPr>
                <w:rFonts w:ascii="宋体" w:eastAsia="宋体" w:hAnsi="宋体" w:cs="Times New Roman" w:hint="eastAsia"/>
                <w:bCs/>
                <w:sz w:val="24"/>
                <w:szCs w:val="24"/>
              </w:rPr>
              <w:t>5</w:t>
            </w:r>
            <w:r>
              <w:rPr>
                <w:rFonts w:ascii="宋体" w:eastAsia="宋体" w:hAnsi="宋体" w:cs="Times New Roman" w:hint="eastAsia"/>
                <w:bCs/>
                <w:sz w:val="24"/>
                <w:szCs w:val="24"/>
              </w:rPr>
              <w:t>）自然人身份证明。（自然人投标提供）</w:t>
            </w:r>
          </w:p>
          <w:p w:rsidR="00C97EDF" w:rsidRDefault="001A77DA">
            <w:pPr>
              <w:pStyle w:val="a0"/>
              <w:ind w:firstLineChars="0" w:firstLine="0"/>
            </w:pPr>
            <w:r>
              <w:rPr>
                <w:rFonts w:hAnsi="宋体" w:hint="eastAsia"/>
                <w:bCs/>
                <w:kern w:val="2"/>
                <w:sz w:val="24"/>
                <w:szCs w:val="24"/>
              </w:rPr>
              <w:t>（</w:t>
            </w:r>
            <w:r>
              <w:rPr>
                <w:rFonts w:hAnsi="宋体" w:hint="eastAsia"/>
                <w:bCs/>
                <w:kern w:val="2"/>
                <w:sz w:val="24"/>
                <w:szCs w:val="24"/>
              </w:rPr>
              <w:t>6</w:t>
            </w:r>
            <w:r>
              <w:rPr>
                <w:rFonts w:hAnsi="宋体" w:hint="eastAsia"/>
                <w:bCs/>
                <w:kern w:val="2"/>
                <w:sz w:val="24"/>
                <w:szCs w:val="24"/>
              </w:rPr>
              <w:t>）民办非企业单位登记证书。（民办非企业单位投标提供）</w:t>
            </w:r>
          </w:p>
        </w:tc>
      </w:tr>
      <w:tr w:rsidR="00C97EDF">
        <w:tc>
          <w:tcPr>
            <w:tcW w:w="9079" w:type="dxa"/>
            <w:vAlign w:val="center"/>
          </w:tcPr>
          <w:p w:rsidR="00C97EDF" w:rsidRDefault="001A77DA">
            <w:pPr>
              <w:numPr>
                <w:ilvl w:val="0"/>
                <w:numId w:val="6"/>
              </w:numPr>
              <w:spacing w:line="360" w:lineRule="auto"/>
              <w:rPr>
                <w:rFonts w:ascii="宋体" w:hAnsi="宋体"/>
                <w:b/>
                <w:bCs/>
                <w:sz w:val="24"/>
                <w:szCs w:val="24"/>
              </w:rPr>
            </w:pPr>
            <w:r>
              <w:rPr>
                <w:rFonts w:ascii="宋体" w:hAnsi="宋体" w:hint="eastAsia"/>
                <w:b/>
                <w:bCs/>
                <w:sz w:val="24"/>
                <w:szCs w:val="24"/>
              </w:rPr>
              <w:t>财务状况报告相关材料</w:t>
            </w:r>
          </w:p>
          <w:p w:rsidR="00C97EDF" w:rsidRDefault="001A77DA">
            <w:pPr>
              <w:spacing w:line="360" w:lineRule="auto"/>
              <w:rPr>
                <w:rFonts w:ascii="宋体" w:eastAsia="宋体" w:hAnsi="宋体" w:cs="Times New Roman"/>
                <w:bCs/>
                <w:sz w:val="24"/>
                <w:szCs w:val="24"/>
              </w:rPr>
            </w:pPr>
            <w:r>
              <w:rPr>
                <w:rFonts w:ascii="宋体" w:eastAsia="宋体" w:hAnsi="宋体" w:cs="Times New Roman" w:hint="eastAsia"/>
                <w:bCs/>
                <w:sz w:val="24"/>
                <w:szCs w:val="24"/>
              </w:rPr>
              <w:t>（</w:t>
            </w:r>
            <w:r>
              <w:rPr>
                <w:rFonts w:ascii="宋体" w:eastAsia="宋体" w:hAnsi="宋体" w:cs="Times New Roman" w:hint="eastAsia"/>
                <w:bCs/>
                <w:sz w:val="24"/>
                <w:szCs w:val="24"/>
              </w:rPr>
              <w:t>1</w:t>
            </w:r>
            <w:r>
              <w:rPr>
                <w:rFonts w:ascii="宋体" w:eastAsia="宋体" w:hAnsi="宋体" w:cs="Times New Roman" w:hint="eastAsia"/>
                <w:bCs/>
                <w:sz w:val="24"/>
                <w:szCs w:val="24"/>
              </w:rPr>
              <w:t>）投标人是法人（法人包括企业法人、机关法人、事业单位法人和社会团体法人），提供本单位：</w:t>
            </w:r>
          </w:p>
          <w:p w:rsidR="00C97EDF" w:rsidRDefault="001A77DA">
            <w:pPr>
              <w:spacing w:line="360" w:lineRule="auto"/>
              <w:ind w:firstLineChars="200" w:firstLine="480"/>
              <w:rPr>
                <w:rFonts w:ascii="宋体" w:eastAsia="宋体" w:hAnsi="宋体" w:cs="Times New Roman"/>
                <w:bCs/>
                <w:sz w:val="24"/>
                <w:szCs w:val="24"/>
              </w:rPr>
            </w:pPr>
            <w:r>
              <w:rPr>
                <w:rFonts w:ascii="宋体" w:eastAsia="宋体" w:hAnsi="宋体" w:cs="Times New Roman" w:hint="eastAsia"/>
                <w:bCs/>
                <w:sz w:val="24"/>
                <w:szCs w:val="24"/>
              </w:rPr>
              <w:t>①</w:t>
            </w:r>
            <w:r>
              <w:rPr>
                <w:rFonts w:ascii="宋体" w:eastAsia="宋体" w:hAnsi="宋体" w:cs="Times New Roman" w:hint="eastAsia"/>
                <w:bCs/>
                <w:sz w:val="24"/>
                <w:szCs w:val="24"/>
              </w:rPr>
              <w:t>2018</w:t>
            </w:r>
            <w:r>
              <w:rPr>
                <w:rFonts w:ascii="宋体" w:eastAsia="宋体" w:hAnsi="宋体" w:cs="Times New Roman" w:hint="eastAsia"/>
                <w:bCs/>
                <w:sz w:val="24"/>
                <w:szCs w:val="24"/>
              </w:rPr>
              <w:t>年度经审计的财务报告，包括资产负债表、利润表、现金流量表及其附注；</w:t>
            </w:r>
          </w:p>
          <w:p w:rsidR="00C97EDF" w:rsidRDefault="001A77DA">
            <w:pPr>
              <w:spacing w:line="360" w:lineRule="auto"/>
              <w:ind w:firstLineChars="200" w:firstLine="480"/>
              <w:rPr>
                <w:rFonts w:ascii="宋体" w:eastAsia="宋体" w:hAnsi="宋体" w:cs="Times New Roman"/>
                <w:bCs/>
                <w:sz w:val="24"/>
                <w:szCs w:val="24"/>
              </w:rPr>
            </w:pPr>
            <w:r>
              <w:rPr>
                <w:rFonts w:ascii="宋体" w:eastAsia="宋体" w:hAnsi="宋体" w:cs="Times New Roman" w:hint="eastAsia"/>
                <w:bCs/>
                <w:sz w:val="24"/>
                <w:szCs w:val="24"/>
              </w:rPr>
              <w:t>②基本开户银行出具的资信证明；</w:t>
            </w:r>
          </w:p>
          <w:p w:rsidR="00C97EDF" w:rsidRDefault="001A77DA">
            <w:pPr>
              <w:spacing w:line="360" w:lineRule="auto"/>
              <w:ind w:firstLineChars="200" w:firstLine="480"/>
              <w:rPr>
                <w:rFonts w:ascii="宋体" w:eastAsia="宋体" w:hAnsi="宋体" w:cs="Times New Roman"/>
                <w:bCs/>
                <w:sz w:val="24"/>
                <w:szCs w:val="24"/>
              </w:rPr>
            </w:pPr>
            <w:r>
              <w:rPr>
                <w:rFonts w:ascii="宋体" w:eastAsia="宋体" w:hAnsi="宋体" w:cs="Times New Roman" w:hint="eastAsia"/>
                <w:bCs/>
                <w:sz w:val="24"/>
                <w:szCs w:val="24"/>
              </w:rPr>
              <w:t>③财政部门认可的政府采购专业担保机构的证明文件和担保机构出具的投标担保函。</w:t>
            </w:r>
          </w:p>
          <w:p w:rsidR="00C97EDF" w:rsidRDefault="001A77DA">
            <w:pPr>
              <w:spacing w:line="360" w:lineRule="auto"/>
              <w:rPr>
                <w:rFonts w:ascii="宋体" w:eastAsia="宋体" w:hAnsi="宋体" w:cs="Times New Roman"/>
                <w:b/>
                <w:sz w:val="24"/>
                <w:szCs w:val="24"/>
              </w:rPr>
            </w:pPr>
            <w:r>
              <w:rPr>
                <w:rFonts w:ascii="宋体" w:eastAsia="宋体" w:hAnsi="宋体" w:cs="Times New Roman" w:hint="eastAsia"/>
                <w:b/>
                <w:sz w:val="24"/>
                <w:szCs w:val="24"/>
                <w:lang w:val="zh-CN"/>
              </w:rPr>
              <w:t>注：仅需提供序号</w:t>
            </w:r>
            <w:r>
              <w:rPr>
                <w:rFonts w:ascii="宋体" w:eastAsia="宋体" w:hAnsi="宋体" w:cs="Times New Roman" w:hint="eastAsia"/>
                <w:b/>
                <w:sz w:val="24"/>
                <w:szCs w:val="24"/>
              </w:rPr>
              <w:t>①～③其中之一即可。</w:t>
            </w:r>
          </w:p>
          <w:p w:rsidR="00C97EDF" w:rsidRDefault="001A77DA">
            <w:pPr>
              <w:spacing w:line="360" w:lineRule="auto"/>
              <w:rPr>
                <w:rFonts w:ascii="宋体" w:eastAsia="宋体" w:hAnsi="宋体" w:cs="Times New Roman"/>
                <w:bCs/>
                <w:sz w:val="24"/>
                <w:szCs w:val="24"/>
              </w:rPr>
            </w:pPr>
            <w:r>
              <w:rPr>
                <w:rFonts w:ascii="宋体" w:eastAsia="宋体" w:hAnsi="宋体" w:cs="Times New Roman" w:hint="eastAsia"/>
                <w:bCs/>
                <w:sz w:val="24"/>
                <w:szCs w:val="24"/>
              </w:rPr>
              <w:t>（</w:t>
            </w:r>
            <w:r>
              <w:rPr>
                <w:rFonts w:ascii="宋体" w:eastAsia="宋体" w:hAnsi="宋体" w:cs="Times New Roman" w:hint="eastAsia"/>
                <w:bCs/>
                <w:sz w:val="24"/>
                <w:szCs w:val="24"/>
              </w:rPr>
              <w:t>2</w:t>
            </w:r>
            <w:r>
              <w:rPr>
                <w:rFonts w:ascii="宋体" w:eastAsia="宋体" w:hAnsi="宋体" w:cs="Times New Roman" w:hint="eastAsia"/>
                <w:bCs/>
                <w:sz w:val="24"/>
                <w:szCs w:val="24"/>
              </w:rPr>
              <w:t>）投标人（其他组织和自然人）提供本单位：</w:t>
            </w:r>
          </w:p>
          <w:p w:rsidR="00C97EDF" w:rsidRDefault="001A77DA">
            <w:pPr>
              <w:spacing w:line="360" w:lineRule="auto"/>
              <w:ind w:firstLineChars="200" w:firstLine="480"/>
              <w:rPr>
                <w:rFonts w:ascii="宋体" w:eastAsia="宋体" w:hAnsi="宋体" w:cs="Times New Roman"/>
                <w:bCs/>
                <w:sz w:val="24"/>
                <w:szCs w:val="24"/>
              </w:rPr>
            </w:pPr>
            <w:r>
              <w:rPr>
                <w:rFonts w:ascii="宋体" w:eastAsia="宋体" w:hAnsi="宋体" w:cs="Times New Roman" w:hint="eastAsia"/>
                <w:bCs/>
                <w:sz w:val="24"/>
                <w:szCs w:val="24"/>
              </w:rPr>
              <w:t>①</w:t>
            </w:r>
            <w:r>
              <w:rPr>
                <w:rFonts w:ascii="宋体" w:eastAsia="宋体" w:hAnsi="宋体" w:cs="Times New Roman" w:hint="eastAsia"/>
                <w:bCs/>
                <w:sz w:val="24"/>
                <w:szCs w:val="24"/>
              </w:rPr>
              <w:t>2018</w:t>
            </w:r>
            <w:r>
              <w:rPr>
                <w:rFonts w:ascii="宋体" w:eastAsia="宋体" w:hAnsi="宋体" w:cs="Times New Roman" w:hint="eastAsia"/>
                <w:bCs/>
                <w:sz w:val="24"/>
                <w:szCs w:val="24"/>
              </w:rPr>
              <w:t>年度经审计的财务报告，包括资产负债表、利润表、现金流量表及其附注；</w:t>
            </w:r>
          </w:p>
          <w:p w:rsidR="00C97EDF" w:rsidRDefault="001A77DA">
            <w:pPr>
              <w:spacing w:line="360" w:lineRule="auto"/>
              <w:ind w:firstLineChars="200" w:firstLine="480"/>
              <w:rPr>
                <w:rFonts w:ascii="宋体" w:eastAsia="宋体" w:hAnsi="宋体" w:cs="Times New Roman"/>
                <w:bCs/>
                <w:sz w:val="24"/>
                <w:szCs w:val="24"/>
              </w:rPr>
            </w:pPr>
            <w:r>
              <w:rPr>
                <w:rFonts w:ascii="宋体" w:eastAsia="宋体" w:hAnsi="宋体" w:cs="Times New Roman" w:hint="eastAsia"/>
                <w:bCs/>
                <w:sz w:val="24"/>
                <w:szCs w:val="24"/>
              </w:rPr>
              <w:lastRenderedPageBreak/>
              <w:t>②银行出具的资信证明；</w:t>
            </w:r>
          </w:p>
          <w:p w:rsidR="00C97EDF" w:rsidRDefault="001A77DA">
            <w:pPr>
              <w:spacing w:line="360" w:lineRule="auto"/>
              <w:ind w:firstLineChars="200" w:firstLine="480"/>
              <w:rPr>
                <w:rFonts w:ascii="宋体" w:eastAsia="宋体" w:hAnsi="宋体" w:cs="Times New Roman"/>
                <w:bCs/>
                <w:sz w:val="24"/>
                <w:szCs w:val="24"/>
              </w:rPr>
            </w:pPr>
            <w:r>
              <w:rPr>
                <w:rFonts w:ascii="宋体" w:eastAsia="宋体" w:hAnsi="宋体" w:cs="Times New Roman" w:hint="eastAsia"/>
                <w:bCs/>
                <w:sz w:val="24"/>
                <w:szCs w:val="24"/>
              </w:rPr>
              <w:t>③财政部门认可的政府采购专业担保机构的证明文件和担保机构出具的投标担保函。</w:t>
            </w:r>
          </w:p>
          <w:p w:rsidR="00C97EDF" w:rsidRDefault="001A77DA">
            <w:pPr>
              <w:spacing w:line="360" w:lineRule="auto"/>
              <w:rPr>
                <w:rFonts w:ascii="宋体"/>
                <w:b/>
                <w:sz w:val="24"/>
                <w:szCs w:val="24"/>
              </w:rPr>
            </w:pPr>
            <w:r>
              <w:rPr>
                <w:rFonts w:ascii="宋体" w:eastAsia="宋体" w:hAnsi="宋体" w:cs="Times New Roman" w:hint="eastAsia"/>
                <w:b/>
                <w:sz w:val="24"/>
                <w:szCs w:val="24"/>
                <w:lang w:val="zh-CN"/>
              </w:rPr>
              <w:t>注：仅需提供序号</w:t>
            </w:r>
            <w:r>
              <w:rPr>
                <w:rFonts w:ascii="宋体" w:eastAsia="宋体" w:hAnsi="宋体" w:cs="Times New Roman" w:hint="eastAsia"/>
                <w:b/>
                <w:sz w:val="24"/>
                <w:szCs w:val="24"/>
              </w:rPr>
              <w:t>①～③其中之一即可。</w:t>
            </w:r>
          </w:p>
        </w:tc>
      </w:tr>
      <w:tr w:rsidR="00C97EDF">
        <w:tc>
          <w:tcPr>
            <w:tcW w:w="9079" w:type="dxa"/>
            <w:vAlign w:val="center"/>
          </w:tcPr>
          <w:p w:rsidR="00C97EDF" w:rsidRDefault="001A77DA">
            <w:pPr>
              <w:spacing w:line="360" w:lineRule="auto"/>
              <w:rPr>
                <w:rFonts w:ascii="宋体"/>
                <w:bCs/>
                <w:sz w:val="24"/>
                <w:szCs w:val="24"/>
              </w:rPr>
            </w:pPr>
            <w:r>
              <w:rPr>
                <w:rFonts w:ascii="宋体" w:hAnsi="宋体"/>
                <w:b/>
                <w:bCs/>
                <w:sz w:val="24"/>
                <w:szCs w:val="24"/>
              </w:rPr>
              <w:lastRenderedPageBreak/>
              <w:t>4</w:t>
            </w:r>
            <w:r>
              <w:rPr>
                <w:rFonts w:ascii="宋体" w:hAnsi="宋体" w:hint="eastAsia"/>
                <w:b/>
                <w:bCs/>
                <w:sz w:val="24"/>
                <w:szCs w:val="24"/>
              </w:rPr>
              <w:t>、依法缴纳税收相关材料</w:t>
            </w:r>
          </w:p>
          <w:p w:rsidR="00C97EDF" w:rsidRDefault="001A77DA">
            <w:pPr>
              <w:spacing w:line="360" w:lineRule="auto"/>
              <w:rPr>
                <w:rFonts w:ascii="宋体"/>
                <w:b/>
                <w:sz w:val="24"/>
                <w:szCs w:val="24"/>
              </w:rPr>
            </w:pPr>
            <w:r>
              <w:rPr>
                <w:rFonts w:ascii="宋体" w:hAnsi="宋体" w:cs="宋体" w:hint="eastAsia"/>
                <w:bCs/>
                <w:sz w:val="24"/>
                <w:szCs w:val="24"/>
              </w:rPr>
              <w:t>2019</w:t>
            </w:r>
            <w:r>
              <w:rPr>
                <w:rFonts w:ascii="宋体" w:hAnsi="宋体" w:cs="宋体" w:hint="eastAsia"/>
                <w:bCs/>
                <w:sz w:val="24"/>
                <w:szCs w:val="24"/>
              </w:rPr>
              <w:t>年</w:t>
            </w:r>
            <w:r>
              <w:rPr>
                <w:rFonts w:ascii="宋体" w:hAnsi="宋体" w:cs="宋体" w:hint="eastAsia"/>
                <w:bCs/>
                <w:sz w:val="24"/>
                <w:szCs w:val="24"/>
              </w:rPr>
              <w:t>2</w:t>
            </w:r>
            <w:r>
              <w:rPr>
                <w:rFonts w:ascii="宋体" w:hAnsi="宋体" w:cs="宋体" w:hint="eastAsia"/>
                <w:bCs/>
                <w:sz w:val="24"/>
                <w:szCs w:val="24"/>
              </w:rPr>
              <w:t>月以来</w:t>
            </w:r>
            <w:r>
              <w:rPr>
                <w:rFonts w:ascii="宋体" w:hAnsi="宋体" w:hint="eastAsia"/>
                <w:bCs/>
                <w:sz w:val="24"/>
                <w:szCs w:val="24"/>
              </w:rPr>
              <w:t>任意一个月缴纳税收凭据。（依法免税的投标人，应提供相应文件证明依法免税）</w:t>
            </w:r>
          </w:p>
        </w:tc>
      </w:tr>
      <w:tr w:rsidR="00C97EDF">
        <w:tc>
          <w:tcPr>
            <w:tcW w:w="9079" w:type="dxa"/>
            <w:vAlign w:val="center"/>
          </w:tcPr>
          <w:p w:rsidR="00C97EDF" w:rsidRDefault="001A77DA">
            <w:pPr>
              <w:spacing w:line="360" w:lineRule="auto"/>
              <w:rPr>
                <w:rFonts w:ascii="宋体"/>
                <w:bCs/>
                <w:sz w:val="24"/>
                <w:szCs w:val="24"/>
              </w:rPr>
            </w:pPr>
            <w:r>
              <w:rPr>
                <w:rFonts w:ascii="宋体" w:hAnsi="宋体"/>
                <w:b/>
                <w:bCs/>
                <w:sz w:val="24"/>
                <w:szCs w:val="24"/>
              </w:rPr>
              <w:t>5</w:t>
            </w:r>
            <w:r>
              <w:rPr>
                <w:rFonts w:ascii="宋体" w:hAnsi="宋体" w:hint="eastAsia"/>
                <w:b/>
                <w:bCs/>
                <w:sz w:val="24"/>
                <w:szCs w:val="24"/>
              </w:rPr>
              <w:t>、依法缴纳社会保障资金的证明材料</w:t>
            </w:r>
          </w:p>
          <w:p w:rsidR="00C97EDF" w:rsidRDefault="001A77DA">
            <w:pPr>
              <w:spacing w:line="360" w:lineRule="auto"/>
              <w:rPr>
                <w:rFonts w:ascii="宋体"/>
                <w:bCs/>
                <w:sz w:val="24"/>
                <w:szCs w:val="24"/>
              </w:rPr>
            </w:pPr>
            <w:r>
              <w:rPr>
                <w:rFonts w:ascii="宋体" w:hAnsi="宋体" w:cs="宋体" w:hint="eastAsia"/>
                <w:bCs/>
                <w:sz w:val="24"/>
                <w:szCs w:val="24"/>
              </w:rPr>
              <w:t>2019</w:t>
            </w:r>
            <w:r>
              <w:rPr>
                <w:rFonts w:ascii="宋体" w:hAnsi="宋体" w:cs="宋体" w:hint="eastAsia"/>
                <w:bCs/>
                <w:sz w:val="24"/>
                <w:szCs w:val="24"/>
              </w:rPr>
              <w:t>年</w:t>
            </w:r>
            <w:r>
              <w:rPr>
                <w:rFonts w:ascii="宋体" w:hAnsi="宋体" w:cs="宋体" w:hint="eastAsia"/>
                <w:bCs/>
                <w:sz w:val="24"/>
                <w:szCs w:val="24"/>
              </w:rPr>
              <w:t>2</w:t>
            </w:r>
            <w:r>
              <w:rPr>
                <w:rFonts w:ascii="宋体" w:hAnsi="宋体" w:cs="宋体" w:hint="eastAsia"/>
                <w:bCs/>
                <w:sz w:val="24"/>
                <w:szCs w:val="24"/>
              </w:rPr>
              <w:t>月以来</w:t>
            </w:r>
            <w:r>
              <w:rPr>
                <w:rFonts w:ascii="宋体" w:hAnsi="宋体" w:hint="eastAsia"/>
                <w:bCs/>
                <w:sz w:val="24"/>
                <w:szCs w:val="24"/>
              </w:rPr>
              <w:t>任意一个月缴纳社会保险凭据。（依法不需要缴纳社会保障资金的投标人，应提供相应文件证明依法不需要缴纳社会保障资金）</w:t>
            </w:r>
          </w:p>
        </w:tc>
      </w:tr>
      <w:tr w:rsidR="00C97EDF">
        <w:tc>
          <w:tcPr>
            <w:tcW w:w="9079" w:type="dxa"/>
            <w:vAlign w:val="center"/>
          </w:tcPr>
          <w:p w:rsidR="00C97EDF" w:rsidRDefault="001A77DA">
            <w:pPr>
              <w:spacing w:line="360" w:lineRule="auto"/>
              <w:rPr>
                <w:rFonts w:ascii="宋体"/>
                <w:b/>
                <w:bCs/>
                <w:sz w:val="24"/>
                <w:szCs w:val="24"/>
              </w:rPr>
            </w:pPr>
            <w:r>
              <w:rPr>
                <w:rFonts w:ascii="宋体" w:hAnsi="宋体"/>
                <w:b/>
                <w:bCs/>
                <w:sz w:val="24"/>
                <w:szCs w:val="24"/>
              </w:rPr>
              <w:t>6</w:t>
            </w:r>
            <w:r>
              <w:rPr>
                <w:rFonts w:ascii="宋体" w:hAnsi="宋体" w:hint="eastAsia"/>
                <w:b/>
                <w:bCs/>
                <w:sz w:val="24"/>
                <w:szCs w:val="24"/>
              </w:rPr>
              <w:t>、履行合同所必须的设备和专业技术能力的证明材料</w:t>
            </w:r>
          </w:p>
          <w:p w:rsidR="00C97EDF" w:rsidRDefault="001A77DA">
            <w:pPr>
              <w:spacing w:line="360" w:lineRule="auto"/>
              <w:rPr>
                <w:rFonts w:ascii="宋体" w:hAnsi="宋体"/>
                <w:bCs/>
                <w:sz w:val="24"/>
                <w:szCs w:val="24"/>
              </w:rPr>
            </w:pPr>
            <w:r>
              <w:rPr>
                <w:rFonts w:ascii="宋体" w:hAnsi="宋体" w:hint="eastAsia"/>
                <w:bCs/>
                <w:sz w:val="24"/>
                <w:szCs w:val="24"/>
              </w:rPr>
              <w:t>①与本项目投标相关设备的购置发票、专业技术人员职称证书、用工合同等；</w:t>
            </w:r>
          </w:p>
          <w:p w:rsidR="00C97EDF" w:rsidRDefault="001A77DA">
            <w:pPr>
              <w:spacing w:line="360" w:lineRule="auto"/>
              <w:rPr>
                <w:rFonts w:ascii="宋体" w:hAnsi="宋体"/>
                <w:bCs/>
                <w:sz w:val="24"/>
                <w:szCs w:val="24"/>
              </w:rPr>
            </w:pPr>
            <w:r>
              <w:rPr>
                <w:rFonts w:ascii="宋体" w:hAnsi="宋体" w:hint="eastAsia"/>
                <w:bCs/>
                <w:sz w:val="24"/>
                <w:szCs w:val="24"/>
              </w:rPr>
              <w:t>②投标人具备履行合同所必须的设备和专业技术能力承诺函或声明（承诺函或声明格式自拟）。</w:t>
            </w:r>
          </w:p>
          <w:p w:rsidR="00C97EDF" w:rsidRDefault="001A77DA">
            <w:pPr>
              <w:spacing w:line="360" w:lineRule="auto"/>
              <w:rPr>
                <w:rFonts w:ascii="宋体"/>
                <w:b/>
                <w:sz w:val="24"/>
                <w:szCs w:val="24"/>
              </w:rPr>
            </w:pPr>
            <w:r>
              <w:rPr>
                <w:rFonts w:ascii="宋体" w:hAnsi="宋体" w:hint="eastAsia"/>
                <w:b/>
                <w:sz w:val="24"/>
                <w:szCs w:val="24"/>
                <w:lang w:val="zh-CN"/>
              </w:rPr>
              <w:t>注：仅需提供序号</w:t>
            </w:r>
            <w:r>
              <w:rPr>
                <w:rFonts w:ascii="宋体" w:hAnsi="宋体" w:hint="eastAsia"/>
                <w:b/>
                <w:sz w:val="24"/>
                <w:szCs w:val="24"/>
              </w:rPr>
              <w:t>①～②其中之一即可。</w:t>
            </w:r>
          </w:p>
        </w:tc>
      </w:tr>
      <w:tr w:rsidR="00C97EDF">
        <w:tc>
          <w:tcPr>
            <w:tcW w:w="9079" w:type="dxa"/>
            <w:vAlign w:val="center"/>
          </w:tcPr>
          <w:p w:rsidR="00C97EDF" w:rsidRDefault="001A77DA">
            <w:pPr>
              <w:spacing w:line="360" w:lineRule="auto"/>
              <w:rPr>
                <w:rFonts w:ascii="宋体"/>
                <w:b/>
                <w:bCs/>
                <w:sz w:val="24"/>
                <w:szCs w:val="24"/>
              </w:rPr>
            </w:pPr>
            <w:r>
              <w:rPr>
                <w:rFonts w:ascii="宋体" w:hAnsi="宋体"/>
                <w:b/>
                <w:bCs/>
                <w:sz w:val="24"/>
                <w:szCs w:val="24"/>
              </w:rPr>
              <w:t>7</w:t>
            </w:r>
            <w:r>
              <w:rPr>
                <w:rFonts w:ascii="宋体" w:hAnsi="宋体" w:hint="eastAsia"/>
                <w:b/>
                <w:bCs/>
                <w:sz w:val="24"/>
                <w:szCs w:val="24"/>
              </w:rPr>
              <w:t>、参加政府采购活动前</w:t>
            </w:r>
            <w:r>
              <w:rPr>
                <w:rFonts w:ascii="宋体" w:hAnsi="宋体"/>
                <w:b/>
                <w:bCs/>
                <w:sz w:val="24"/>
                <w:szCs w:val="24"/>
              </w:rPr>
              <w:t>3</w:t>
            </w:r>
            <w:r>
              <w:rPr>
                <w:rFonts w:ascii="宋体" w:hAnsi="宋体" w:hint="eastAsia"/>
                <w:b/>
                <w:bCs/>
                <w:sz w:val="24"/>
                <w:szCs w:val="24"/>
              </w:rPr>
              <w:t>年内在经营活动中没有重大违法记录的声明</w:t>
            </w:r>
          </w:p>
          <w:p w:rsidR="00C97EDF" w:rsidRDefault="001A77DA">
            <w:pPr>
              <w:spacing w:line="360" w:lineRule="auto"/>
              <w:rPr>
                <w:rFonts w:ascii="宋体"/>
                <w:bCs/>
                <w:sz w:val="24"/>
                <w:szCs w:val="24"/>
              </w:rPr>
            </w:pPr>
            <w:r>
              <w:rPr>
                <w:rFonts w:ascii="宋体" w:hAnsi="宋体" w:hint="eastAsia"/>
                <w:bCs/>
                <w:sz w:val="24"/>
                <w:szCs w:val="24"/>
              </w:rPr>
              <w:t>投标人“参加政府采购活动前</w:t>
            </w:r>
            <w:r>
              <w:rPr>
                <w:rFonts w:ascii="宋体" w:hAnsi="宋体"/>
                <w:bCs/>
                <w:sz w:val="24"/>
                <w:szCs w:val="24"/>
              </w:rPr>
              <w:t>3</w:t>
            </w:r>
            <w:r>
              <w:rPr>
                <w:rFonts w:ascii="宋体" w:hAnsi="宋体" w:hint="eastAsia"/>
                <w:bCs/>
                <w:sz w:val="24"/>
                <w:szCs w:val="24"/>
              </w:rPr>
              <w:t>年内在经营活动中没有重大违法记录的书面声明”。重大违法记录</w:t>
            </w:r>
            <w:r>
              <w:rPr>
                <w:rFonts w:ascii="宋体" w:hAnsi="宋体" w:hint="eastAsia"/>
                <w:bCs/>
                <w:sz w:val="24"/>
                <w:szCs w:val="24"/>
              </w:rPr>
              <w:t>，是指投标人因违法经营受到刑事处罚或者责令停产停业、吊销许可证或者执照、较大数额罚款等行政处罚。</w:t>
            </w:r>
          </w:p>
        </w:tc>
      </w:tr>
      <w:tr w:rsidR="00C97EDF">
        <w:tc>
          <w:tcPr>
            <w:tcW w:w="9079" w:type="dxa"/>
            <w:vAlign w:val="center"/>
          </w:tcPr>
          <w:p w:rsidR="00C97EDF" w:rsidRDefault="001A77DA">
            <w:pPr>
              <w:numPr>
                <w:ilvl w:val="0"/>
                <w:numId w:val="7"/>
              </w:numPr>
              <w:spacing w:line="360" w:lineRule="auto"/>
              <w:rPr>
                <w:rFonts w:ascii="宋体" w:hAnsi="宋体"/>
                <w:b/>
                <w:bCs/>
                <w:sz w:val="24"/>
                <w:szCs w:val="24"/>
              </w:rPr>
            </w:pPr>
            <w:r>
              <w:rPr>
                <w:rFonts w:ascii="宋体" w:hAnsi="宋体" w:hint="eastAsia"/>
                <w:b/>
                <w:bCs/>
                <w:sz w:val="24"/>
                <w:szCs w:val="24"/>
              </w:rPr>
              <w:t>信用记录查询及使用</w:t>
            </w:r>
          </w:p>
          <w:p w:rsidR="00C97EDF" w:rsidRPr="00EE6615" w:rsidRDefault="001A77DA">
            <w:pPr>
              <w:autoSpaceDE w:val="0"/>
              <w:autoSpaceDN w:val="0"/>
              <w:adjustRightInd w:val="0"/>
              <w:spacing w:line="360" w:lineRule="auto"/>
              <w:ind w:right="-11"/>
              <w:rPr>
                <w:rFonts w:ascii="宋体" w:hAnsi="宋体" w:cs="宋体"/>
                <w:bCs/>
                <w:sz w:val="24"/>
                <w:szCs w:val="24"/>
              </w:rPr>
            </w:pPr>
            <w:r>
              <w:rPr>
                <w:rFonts w:asciiTheme="minorEastAsia" w:hAnsiTheme="minorEastAsia" w:cs="仿宋_GB2312"/>
                <w:b/>
                <w:sz w:val="24"/>
                <w:szCs w:val="24"/>
                <w:shd w:val="clear" w:color="auto" w:fill="FFFFFF"/>
              </w:rPr>
              <w:t>未被列入</w:t>
            </w:r>
            <w:r>
              <w:rPr>
                <w:rFonts w:asciiTheme="minorEastAsia" w:hAnsiTheme="minorEastAsia" w:cs="仿宋_GB2312"/>
                <w:b/>
                <w:sz w:val="24"/>
                <w:szCs w:val="24"/>
                <w:shd w:val="clear" w:color="auto" w:fill="FFFFFF"/>
              </w:rPr>
              <w:t>“</w:t>
            </w:r>
            <w:r>
              <w:rPr>
                <w:rFonts w:asciiTheme="minorEastAsia" w:hAnsiTheme="minorEastAsia" w:cs="仿宋_GB2312"/>
                <w:b/>
                <w:sz w:val="24"/>
                <w:szCs w:val="24"/>
                <w:shd w:val="clear" w:color="auto" w:fill="FFFFFF"/>
              </w:rPr>
              <w:t>信用中国</w:t>
            </w:r>
            <w:r>
              <w:rPr>
                <w:rFonts w:asciiTheme="minorEastAsia" w:hAnsiTheme="minorEastAsia" w:cs="仿宋_GB2312"/>
                <w:b/>
                <w:sz w:val="24"/>
                <w:szCs w:val="24"/>
                <w:shd w:val="clear" w:color="auto" w:fill="FFFFFF"/>
              </w:rPr>
              <w:t>”</w:t>
            </w:r>
            <w:r>
              <w:rPr>
                <w:rFonts w:asciiTheme="minorEastAsia" w:hAnsiTheme="minorEastAsia" w:cs="仿宋_GB2312"/>
                <w:b/>
                <w:sz w:val="24"/>
                <w:szCs w:val="24"/>
                <w:shd w:val="clear" w:color="auto" w:fill="FFFFFF"/>
              </w:rPr>
              <w:t>网站</w:t>
            </w:r>
            <w:r>
              <w:rPr>
                <w:rFonts w:asciiTheme="minorEastAsia" w:hAnsiTheme="minorEastAsia" w:cs="仿宋_GB2312"/>
                <w:b/>
                <w:sz w:val="24"/>
                <w:szCs w:val="24"/>
                <w:shd w:val="clear" w:color="auto" w:fill="FFFFFF"/>
              </w:rPr>
              <w:t>(www.creditchina.gov.cn)</w:t>
            </w:r>
            <w:r>
              <w:rPr>
                <w:rFonts w:asciiTheme="minorEastAsia" w:hAnsiTheme="minorEastAsia" w:cs="仿宋_GB2312"/>
                <w:b/>
                <w:sz w:val="24"/>
                <w:szCs w:val="24"/>
                <w:shd w:val="clear" w:color="auto" w:fill="FFFFFF"/>
              </w:rPr>
              <w:t>失信被执行人、重大税收违法案件当事人名单的投标人；</w:t>
            </w:r>
            <w:r>
              <w:rPr>
                <w:rFonts w:asciiTheme="minorEastAsia" w:hAnsiTheme="minorEastAsia" w:cs="仿宋_GB2312" w:hint="eastAsia"/>
                <w:b/>
                <w:sz w:val="24"/>
                <w:szCs w:val="24"/>
                <w:shd w:val="clear" w:color="auto" w:fill="FFFFFF"/>
              </w:rPr>
              <w:t>“</w:t>
            </w:r>
            <w:r>
              <w:rPr>
                <w:rFonts w:asciiTheme="minorEastAsia" w:hAnsiTheme="minorEastAsia" w:cs="仿宋_GB2312"/>
                <w:b/>
                <w:sz w:val="24"/>
                <w:szCs w:val="24"/>
                <w:shd w:val="clear" w:color="auto" w:fill="FFFFFF"/>
              </w:rPr>
              <w:t>中国政府采购网</w:t>
            </w:r>
            <w:r>
              <w:rPr>
                <w:rFonts w:asciiTheme="minorEastAsia" w:hAnsiTheme="minorEastAsia" w:cs="仿宋_GB2312" w:hint="eastAsia"/>
                <w:b/>
                <w:sz w:val="24"/>
                <w:szCs w:val="24"/>
                <w:shd w:val="clear" w:color="auto" w:fill="FFFFFF"/>
              </w:rPr>
              <w:t>”</w:t>
            </w:r>
            <w:r>
              <w:rPr>
                <w:rFonts w:asciiTheme="minorEastAsia" w:hAnsiTheme="minorEastAsia" w:cs="仿宋_GB2312"/>
                <w:b/>
                <w:sz w:val="24"/>
                <w:szCs w:val="24"/>
                <w:shd w:val="clear" w:color="auto" w:fill="FFFFFF"/>
              </w:rPr>
              <w:t xml:space="preserve"> (www.ccgp.gov.cn)</w:t>
            </w:r>
            <w:r>
              <w:rPr>
                <w:rFonts w:asciiTheme="minorEastAsia" w:hAnsiTheme="minorEastAsia" w:cs="仿宋_GB2312"/>
                <w:b/>
                <w:sz w:val="24"/>
                <w:szCs w:val="24"/>
                <w:shd w:val="clear" w:color="auto" w:fill="FFFFFF"/>
              </w:rPr>
              <w:t>政府采购严重违法失信行为记录名单的投标人</w:t>
            </w:r>
            <w:r w:rsidRPr="00EE6615">
              <w:rPr>
                <w:rFonts w:asciiTheme="minorEastAsia" w:hAnsiTheme="minorEastAsia" w:cs="宋体" w:hint="eastAsia"/>
                <w:b/>
                <w:bCs/>
                <w:sz w:val="24"/>
                <w:szCs w:val="24"/>
              </w:rPr>
              <w:t>；</w:t>
            </w:r>
            <w:r>
              <w:rPr>
                <w:rFonts w:asciiTheme="minorEastAsia" w:hAnsiTheme="minorEastAsia" w:cs="仿宋_GB2312" w:hint="eastAsia"/>
                <w:b/>
                <w:sz w:val="24"/>
                <w:szCs w:val="24"/>
                <w:shd w:val="clear" w:color="auto" w:fill="FFFFFF"/>
              </w:rPr>
              <w:t xml:space="preserve"> </w:t>
            </w:r>
            <w:r>
              <w:rPr>
                <w:rFonts w:asciiTheme="minorEastAsia" w:hAnsiTheme="minorEastAsia" w:cs="仿宋_GB2312" w:hint="eastAsia"/>
                <w:b/>
                <w:sz w:val="24"/>
                <w:szCs w:val="24"/>
                <w:shd w:val="clear" w:color="auto" w:fill="FFFFFF"/>
              </w:rPr>
              <w:t>“中国社会组织公共服务平台”网站（</w:t>
            </w:r>
            <w:r>
              <w:rPr>
                <w:rFonts w:asciiTheme="minorEastAsia" w:hAnsiTheme="minorEastAsia" w:cs="仿宋_GB2312"/>
                <w:b/>
                <w:sz w:val="24"/>
                <w:szCs w:val="24"/>
                <w:shd w:val="clear" w:color="auto" w:fill="FFFFFF"/>
              </w:rPr>
              <w:t>www.chinanpo.gov.cn</w:t>
            </w:r>
            <w:r>
              <w:rPr>
                <w:rFonts w:asciiTheme="minorEastAsia" w:hAnsiTheme="minorEastAsia" w:cs="仿宋_GB2312" w:hint="eastAsia"/>
                <w:b/>
                <w:sz w:val="24"/>
                <w:szCs w:val="24"/>
                <w:shd w:val="clear" w:color="auto" w:fill="FFFFFF"/>
              </w:rPr>
              <w:t>）严重违法失信社会组织名单的投标人（</w:t>
            </w:r>
            <w:r>
              <w:rPr>
                <w:rFonts w:asciiTheme="minorEastAsia" w:hAnsiTheme="minorEastAsia" w:cs="宋体" w:hint="eastAsia"/>
                <w:kern w:val="0"/>
                <w:sz w:val="24"/>
                <w:szCs w:val="24"/>
              </w:rPr>
              <w:t>联合体形式投标的，</w:t>
            </w:r>
            <w:r>
              <w:rPr>
                <w:rFonts w:asciiTheme="minorEastAsia" w:hAnsiTheme="minorEastAsia" w:cs="宋体" w:hint="eastAsia"/>
                <w:kern w:val="0"/>
                <w:szCs w:val="21"/>
              </w:rPr>
              <w:t>联</w:t>
            </w:r>
            <w:r>
              <w:rPr>
                <w:rFonts w:ascii="宋体" w:hAnsi="宋体" w:cs="宋体" w:hint="eastAsia"/>
                <w:bCs/>
                <w:sz w:val="24"/>
                <w:szCs w:val="24"/>
                <w:lang w:val="zh-CN"/>
              </w:rPr>
              <w:t>合体成员存在不良信用记录</w:t>
            </w:r>
            <w:r w:rsidRPr="00EE6615">
              <w:rPr>
                <w:rFonts w:ascii="宋体" w:hAnsi="宋体" w:cs="宋体" w:hint="eastAsia"/>
                <w:bCs/>
                <w:sz w:val="24"/>
                <w:szCs w:val="24"/>
              </w:rPr>
              <w:t>，</w:t>
            </w:r>
            <w:r>
              <w:rPr>
                <w:rFonts w:ascii="宋体" w:hAnsi="宋体" w:cs="宋体" w:hint="eastAsia"/>
                <w:bCs/>
                <w:sz w:val="24"/>
                <w:szCs w:val="24"/>
                <w:lang w:val="zh-CN"/>
              </w:rPr>
              <w:t>视同联合体存在不良信用记录</w:t>
            </w:r>
            <w:r w:rsidRPr="00EE6615">
              <w:rPr>
                <w:rFonts w:ascii="宋体" w:hAnsi="宋体" w:cs="宋体" w:hint="eastAsia"/>
                <w:bCs/>
                <w:sz w:val="24"/>
                <w:szCs w:val="24"/>
              </w:rPr>
              <w:t>）</w:t>
            </w:r>
            <w:r>
              <w:rPr>
                <w:rFonts w:ascii="宋体" w:hAnsi="宋体" w:cs="宋体" w:hint="eastAsia"/>
                <w:bCs/>
                <w:sz w:val="24"/>
                <w:szCs w:val="24"/>
                <w:lang w:val="zh-CN"/>
              </w:rPr>
              <w:t>。</w:t>
            </w:r>
          </w:p>
          <w:p w:rsidR="00C97EDF" w:rsidRPr="00EE6615" w:rsidRDefault="001A77DA">
            <w:pPr>
              <w:autoSpaceDE w:val="0"/>
              <w:autoSpaceDN w:val="0"/>
              <w:adjustRightInd w:val="0"/>
              <w:spacing w:line="360" w:lineRule="auto"/>
              <w:ind w:right="-11"/>
              <w:rPr>
                <w:rFonts w:ascii="宋体" w:hAnsi="宋体" w:cs="宋体"/>
                <w:bCs/>
                <w:sz w:val="24"/>
                <w:szCs w:val="24"/>
              </w:rPr>
            </w:pPr>
            <w:r w:rsidRPr="00EE6615">
              <w:rPr>
                <w:rFonts w:ascii="宋体" w:hAnsi="宋体" w:cs="宋体" w:hint="eastAsia"/>
                <w:bCs/>
                <w:sz w:val="24"/>
                <w:szCs w:val="24"/>
              </w:rPr>
              <w:t>1</w:t>
            </w:r>
            <w:r>
              <w:rPr>
                <w:rFonts w:ascii="宋体" w:hAnsi="宋体" w:cs="宋体" w:hint="eastAsia"/>
                <w:bCs/>
                <w:sz w:val="24"/>
                <w:szCs w:val="24"/>
                <w:lang w:val="zh-CN"/>
              </w:rPr>
              <w:t>、查询渠道</w:t>
            </w:r>
            <w:r w:rsidRPr="00EE6615">
              <w:rPr>
                <w:rFonts w:ascii="宋体" w:hAnsi="宋体" w:cs="宋体" w:hint="eastAsia"/>
                <w:bCs/>
                <w:sz w:val="24"/>
                <w:szCs w:val="24"/>
              </w:rPr>
              <w:t>：</w:t>
            </w:r>
          </w:p>
          <w:p w:rsidR="00C97EDF" w:rsidRPr="00EE6615" w:rsidRDefault="001A77DA">
            <w:pPr>
              <w:autoSpaceDE w:val="0"/>
              <w:autoSpaceDN w:val="0"/>
              <w:adjustRightInd w:val="0"/>
              <w:spacing w:line="360" w:lineRule="auto"/>
              <w:ind w:right="-11"/>
              <w:rPr>
                <w:rFonts w:ascii="宋体" w:hAnsi="宋体" w:cs="宋体"/>
                <w:bCs/>
                <w:sz w:val="24"/>
                <w:szCs w:val="24"/>
              </w:rPr>
            </w:pPr>
            <w:r w:rsidRPr="00EE6615">
              <w:rPr>
                <w:rFonts w:ascii="宋体" w:hAnsi="宋体" w:cs="宋体" w:hint="eastAsia"/>
                <w:bCs/>
                <w:sz w:val="24"/>
                <w:szCs w:val="24"/>
              </w:rPr>
              <w:t>①“</w:t>
            </w:r>
            <w:r>
              <w:rPr>
                <w:rFonts w:ascii="宋体" w:hAnsi="宋体" w:cs="宋体" w:hint="eastAsia"/>
                <w:bCs/>
                <w:sz w:val="24"/>
                <w:szCs w:val="24"/>
                <w:lang w:val="zh-CN"/>
              </w:rPr>
              <w:t>信用中国</w:t>
            </w:r>
            <w:r w:rsidRPr="00EE6615">
              <w:rPr>
                <w:rFonts w:ascii="宋体" w:hAnsi="宋体" w:cs="宋体" w:hint="eastAsia"/>
                <w:bCs/>
                <w:sz w:val="24"/>
                <w:szCs w:val="24"/>
              </w:rPr>
              <w:t>”</w:t>
            </w:r>
            <w:r>
              <w:rPr>
                <w:rFonts w:ascii="宋体" w:hAnsi="宋体" w:cs="宋体" w:hint="eastAsia"/>
                <w:bCs/>
                <w:sz w:val="24"/>
                <w:szCs w:val="24"/>
                <w:lang w:val="zh-CN"/>
              </w:rPr>
              <w:t>网站</w:t>
            </w:r>
            <w:r w:rsidRPr="00EE6615">
              <w:rPr>
                <w:rFonts w:ascii="宋体" w:hAnsi="宋体" w:cs="宋体" w:hint="eastAsia"/>
                <w:bCs/>
                <w:sz w:val="24"/>
                <w:szCs w:val="24"/>
              </w:rPr>
              <w:t>（</w:t>
            </w:r>
            <w:hyperlink r:id="rId15" w:history="1">
              <w:r w:rsidRPr="00EE6615">
                <w:rPr>
                  <w:rFonts w:ascii="宋体" w:hAnsi="宋体" w:cs="宋体" w:hint="eastAsia"/>
                  <w:bCs/>
                  <w:sz w:val="24"/>
                  <w:szCs w:val="24"/>
                </w:rPr>
                <w:t>www.creditchina.gov.cn</w:t>
              </w:r>
            </w:hyperlink>
            <w:r w:rsidRPr="00EE6615">
              <w:rPr>
                <w:rFonts w:ascii="宋体" w:hAnsi="宋体" w:cs="宋体" w:hint="eastAsia"/>
                <w:bCs/>
                <w:sz w:val="24"/>
                <w:szCs w:val="24"/>
              </w:rPr>
              <w:t>）</w:t>
            </w:r>
          </w:p>
          <w:p w:rsidR="00C97EDF" w:rsidRPr="00EE6615" w:rsidRDefault="001A77DA">
            <w:pPr>
              <w:autoSpaceDE w:val="0"/>
              <w:autoSpaceDN w:val="0"/>
              <w:adjustRightInd w:val="0"/>
              <w:spacing w:line="360" w:lineRule="auto"/>
              <w:ind w:right="-11"/>
              <w:rPr>
                <w:rFonts w:ascii="宋体" w:hAnsi="宋体" w:cs="宋体"/>
                <w:bCs/>
                <w:sz w:val="24"/>
                <w:szCs w:val="24"/>
              </w:rPr>
            </w:pPr>
            <w:r w:rsidRPr="00EE6615">
              <w:rPr>
                <w:rFonts w:ascii="宋体" w:hAnsi="宋体" w:cs="宋体" w:hint="eastAsia"/>
                <w:bCs/>
                <w:sz w:val="24"/>
                <w:szCs w:val="24"/>
              </w:rPr>
              <w:t>②“</w:t>
            </w:r>
            <w:r>
              <w:rPr>
                <w:rFonts w:ascii="宋体" w:hAnsi="宋体" w:cs="宋体" w:hint="eastAsia"/>
                <w:bCs/>
                <w:sz w:val="24"/>
                <w:szCs w:val="24"/>
                <w:lang w:val="zh-CN"/>
              </w:rPr>
              <w:t>中国政府采购网</w:t>
            </w:r>
            <w:r w:rsidRPr="00EE6615">
              <w:rPr>
                <w:rFonts w:ascii="宋体" w:hAnsi="宋体" w:cs="宋体" w:hint="eastAsia"/>
                <w:bCs/>
                <w:sz w:val="24"/>
                <w:szCs w:val="24"/>
              </w:rPr>
              <w:t>”（</w:t>
            </w:r>
            <w:r w:rsidRPr="00EE6615">
              <w:rPr>
                <w:rFonts w:ascii="宋体" w:hAnsi="宋体" w:cs="宋体" w:hint="eastAsia"/>
                <w:bCs/>
                <w:sz w:val="24"/>
                <w:szCs w:val="24"/>
              </w:rPr>
              <w:t>www.ccgp.gov.cn</w:t>
            </w:r>
            <w:r w:rsidRPr="00EE6615">
              <w:rPr>
                <w:rFonts w:ascii="宋体" w:hAnsi="宋体" w:cs="宋体" w:hint="eastAsia"/>
                <w:bCs/>
                <w:sz w:val="24"/>
                <w:szCs w:val="24"/>
              </w:rPr>
              <w:t>）</w:t>
            </w:r>
          </w:p>
          <w:p w:rsidR="00C97EDF" w:rsidRPr="00EE6615" w:rsidRDefault="001A77DA">
            <w:pPr>
              <w:autoSpaceDE w:val="0"/>
              <w:autoSpaceDN w:val="0"/>
              <w:adjustRightInd w:val="0"/>
              <w:spacing w:line="360" w:lineRule="auto"/>
              <w:ind w:right="-11"/>
              <w:rPr>
                <w:rFonts w:ascii="宋体" w:hAnsi="宋体" w:cs="宋体"/>
                <w:b/>
                <w:sz w:val="24"/>
                <w:szCs w:val="24"/>
              </w:rPr>
            </w:pPr>
            <w:r w:rsidRPr="00EE6615">
              <w:rPr>
                <w:rFonts w:ascii="宋体" w:hAnsi="宋体" w:cs="宋体" w:hint="eastAsia"/>
                <w:b/>
                <w:sz w:val="24"/>
                <w:szCs w:val="24"/>
              </w:rPr>
              <w:t>③“</w:t>
            </w:r>
            <w:r>
              <w:rPr>
                <w:rFonts w:ascii="宋体" w:hAnsi="宋体" w:cs="宋体" w:hint="eastAsia"/>
                <w:b/>
                <w:sz w:val="24"/>
                <w:szCs w:val="24"/>
                <w:lang w:val="zh-CN"/>
              </w:rPr>
              <w:t>中国社会组织公共服务平台</w:t>
            </w:r>
            <w:r w:rsidRPr="00EE6615">
              <w:rPr>
                <w:rFonts w:ascii="宋体" w:hAnsi="宋体" w:cs="宋体" w:hint="eastAsia"/>
                <w:b/>
                <w:sz w:val="24"/>
                <w:szCs w:val="24"/>
              </w:rPr>
              <w:t>”</w:t>
            </w:r>
            <w:r>
              <w:rPr>
                <w:rFonts w:ascii="宋体" w:hAnsi="宋体" w:cs="宋体" w:hint="eastAsia"/>
                <w:b/>
                <w:sz w:val="24"/>
                <w:szCs w:val="24"/>
                <w:lang w:val="zh-CN"/>
              </w:rPr>
              <w:t>网站</w:t>
            </w:r>
            <w:r w:rsidRPr="00EE6615">
              <w:rPr>
                <w:rFonts w:ascii="宋体" w:hAnsi="宋体" w:cs="宋体" w:hint="eastAsia"/>
                <w:b/>
                <w:sz w:val="24"/>
                <w:szCs w:val="24"/>
              </w:rPr>
              <w:t>（</w:t>
            </w:r>
            <w:r w:rsidRPr="00EE6615">
              <w:rPr>
                <w:rFonts w:ascii="宋体" w:hAnsi="宋体" w:cs="宋体" w:hint="eastAsia"/>
                <w:b/>
                <w:sz w:val="24"/>
                <w:szCs w:val="24"/>
              </w:rPr>
              <w:t>www.chinanpo.gov.cn</w:t>
            </w:r>
            <w:r w:rsidRPr="00EE6615">
              <w:rPr>
                <w:rFonts w:ascii="宋体" w:hAnsi="宋体" w:cs="宋体" w:hint="eastAsia"/>
                <w:b/>
                <w:sz w:val="24"/>
                <w:szCs w:val="24"/>
              </w:rPr>
              <w:t>）（</w:t>
            </w:r>
            <w:r>
              <w:rPr>
                <w:rFonts w:ascii="宋体" w:hAnsi="宋体" w:cs="宋体" w:hint="eastAsia"/>
                <w:b/>
                <w:sz w:val="24"/>
                <w:szCs w:val="24"/>
                <w:lang w:val="zh-CN"/>
              </w:rPr>
              <w:t>仅查询社会组织</w:t>
            </w:r>
            <w:r w:rsidRPr="00EE6615">
              <w:rPr>
                <w:rFonts w:ascii="宋体" w:hAnsi="宋体" w:cs="宋体" w:hint="eastAsia"/>
                <w:b/>
                <w:sz w:val="24"/>
                <w:szCs w:val="24"/>
              </w:rPr>
              <w:t>）；</w:t>
            </w:r>
            <w:r>
              <w:rPr>
                <w:rFonts w:ascii="宋体" w:hAnsi="宋体" w:cs="宋体" w:hint="eastAsia"/>
                <w:b/>
                <w:sz w:val="24"/>
                <w:szCs w:val="24"/>
                <w:lang w:val="zh-CN"/>
              </w:rPr>
              <w:lastRenderedPageBreak/>
              <w:t>注</w:t>
            </w:r>
            <w:r w:rsidRPr="00EE6615">
              <w:rPr>
                <w:rFonts w:ascii="宋体" w:hAnsi="宋体" w:cs="宋体" w:hint="eastAsia"/>
                <w:b/>
                <w:sz w:val="24"/>
                <w:szCs w:val="24"/>
              </w:rPr>
              <w:t>：（</w:t>
            </w:r>
            <w:r>
              <w:rPr>
                <w:rFonts w:ascii="宋体" w:hAnsi="宋体" w:cs="宋体" w:hint="eastAsia"/>
                <w:b/>
                <w:sz w:val="24"/>
                <w:szCs w:val="24"/>
                <w:lang w:val="zh-CN"/>
              </w:rPr>
              <w:t>民办非企业单位投标仅提供</w:t>
            </w:r>
            <w:r w:rsidRPr="00EE6615">
              <w:rPr>
                <w:rFonts w:ascii="宋体" w:hAnsi="宋体" w:cs="宋体" w:hint="eastAsia"/>
                <w:b/>
                <w:sz w:val="24"/>
                <w:szCs w:val="24"/>
              </w:rPr>
              <w:t>③</w:t>
            </w:r>
            <w:r>
              <w:rPr>
                <w:rFonts w:ascii="宋体" w:hAnsi="宋体" w:cs="宋体" w:hint="eastAsia"/>
                <w:b/>
                <w:sz w:val="24"/>
                <w:szCs w:val="24"/>
                <w:lang w:val="zh-CN"/>
              </w:rPr>
              <w:t>项内容</w:t>
            </w:r>
            <w:r w:rsidRPr="00EE6615">
              <w:rPr>
                <w:rFonts w:ascii="宋体" w:hAnsi="宋体" w:cs="宋体" w:hint="eastAsia"/>
                <w:b/>
                <w:sz w:val="24"/>
                <w:szCs w:val="24"/>
              </w:rPr>
              <w:t>）</w:t>
            </w:r>
          </w:p>
          <w:p w:rsidR="00C97EDF" w:rsidRDefault="001A77DA">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2</w:t>
            </w:r>
            <w:r>
              <w:rPr>
                <w:rFonts w:ascii="宋体" w:hAnsi="宋体" w:cs="宋体" w:hint="eastAsia"/>
                <w:bCs/>
                <w:sz w:val="24"/>
                <w:szCs w:val="24"/>
                <w:lang w:val="zh-CN"/>
              </w:rPr>
              <w:t>、截止时间：同投标截止时间；</w:t>
            </w:r>
          </w:p>
          <w:p w:rsidR="00C97EDF" w:rsidRDefault="001A77DA">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3</w:t>
            </w:r>
            <w:r>
              <w:rPr>
                <w:rFonts w:ascii="宋体" w:hAnsi="宋体" w:cs="宋体" w:hint="eastAsia"/>
                <w:bCs/>
                <w:sz w:val="24"/>
                <w:szCs w:val="24"/>
                <w:lang w:val="zh-CN"/>
              </w:rPr>
              <w:t>、信用信息查询记录和证据留存具体方式：经采购人经采购人在资格审查现场查询，投标方不需要提供材料。查询确认的查询结果网页截图作为查询记录和证据，与其他采购文件一并保存；</w:t>
            </w:r>
          </w:p>
          <w:p w:rsidR="00C97EDF" w:rsidRDefault="001A77DA">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4</w:t>
            </w:r>
            <w:r>
              <w:rPr>
                <w:rFonts w:ascii="宋体" w:hAnsi="宋体" w:cs="宋体" w:hint="eastAsia"/>
                <w:bCs/>
                <w:sz w:val="24"/>
                <w:szCs w:val="24"/>
                <w:lang w:val="zh-CN"/>
              </w:rPr>
              <w:t>、信用信息的使用原则：经采购人认定的被列入失信被执行人、重大税收违法案件当事人名单、政府采购严重违法失信行为记录名单、严重违法失信社会组织名单的投标人，将拒绝其参与本次政府采购活动。</w:t>
            </w:r>
          </w:p>
          <w:p w:rsidR="00C97EDF" w:rsidRDefault="001A77DA">
            <w:pPr>
              <w:spacing w:line="360" w:lineRule="auto"/>
              <w:rPr>
                <w:rFonts w:ascii="宋体"/>
                <w:bCs/>
                <w:sz w:val="24"/>
                <w:szCs w:val="24"/>
              </w:rPr>
            </w:pPr>
            <w:r>
              <w:rPr>
                <w:rFonts w:ascii="宋体" w:hAnsi="宋体" w:cs="宋体" w:hint="eastAsia"/>
                <w:bCs/>
                <w:sz w:val="24"/>
                <w:szCs w:val="24"/>
                <w:lang w:val="zh-CN"/>
              </w:rPr>
              <w:t>5</w:t>
            </w:r>
            <w:r>
              <w:rPr>
                <w:rFonts w:ascii="宋体" w:hAnsi="宋体" w:cs="宋体" w:hint="eastAsia"/>
                <w:bCs/>
                <w:sz w:val="24"/>
                <w:szCs w:val="24"/>
                <w:lang w:val="zh-CN"/>
              </w:rPr>
              <w:t>、投标人不良信用记录以采购人查询结果为准，采购人查询之后，网站信息发生的任何变更不再作为评审依据，投标人自行提供的与网站信息不一致的其他证明材料亦不作为评</w:t>
            </w:r>
            <w:r>
              <w:rPr>
                <w:rFonts w:ascii="宋体" w:hAnsi="宋体" w:cs="宋体" w:hint="eastAsia"/>
                <w:bCs/>
                <w:sz w:val="24"/>
                <w:szCs w:val="24"/>
                <w:lang w:val="zh-CN"/>
              </w:rPr>
              <w:t>审依据。</w:t>
            </w:r>
          </w:p>
        </w:tc>
      </w:tr>
      <w:tr w:rsidR="00C97EDF">
        <w:tc>
          <w:tcPr>
            <w:tcW w:w="9079" w:type="dxa"/>
            <w:vAlign w:val="center"/>
          </w:tcPr>
          <w:p w:rsidR="00C97EDF" w:rsidRDefault="001A77DA">
            <w:pPr>
              <w:spacing w:line="360" w:lineRule="auto"/>
              <w:rPr>
                <w:rFonts w:eastAsia="宋体"/>
              </w:rPr>
            </w:pPr>
            <w:r>
              <w:rPr>
                <w:rFonts w:ascii="宋体" w:hAnsi="宋体" w:cs="??_GB2312" w:hint="eastAsia"/>
                <w:b/>
                <w:sz w:val="24"/>
                <w:szCs w:val="24"/>
              </w:rPr>
              <w:lastRenderedPageBreak/>
              <w:t>9</w:t>
            </w:r>
            <w:r>
              <w:rPr>
                <w:rFonts w:ascii="宋体" w:hAnsi="宋体" w:cs="??_GB2312" w:hint="eastAsia"/>
                <w:b/>
                <w:sz w:val="24"/>
                <w:szCs w:val="24"/>
              </w:rPr>
              <w:t>、</w:t>
            </w:r>
            <w:r>
              <w:rPr>
                <w:rFonts w:ascii="宋体" w:hAnsi="宋体" w:cs="??_GB2312" w:hint="eastAsia"/>
                <w:b/>
                <w:sz w:val="24"/>
                <w:szCs w:val="24"/>
                <w:lang w:val="zh-CN"/>
              </w:rPr>
              <w:t>投标人须具备的特殊资质证书：</w:t>
            </w:r>
            <w:r>
              <w:rPr>
                <w:rFonts w:ascii="宋体" w:eastAsia="宋体" w:hAnsi="宋体" w:cs="宋体" w:hint="eastAsia"/>
                <w:b/>
                <w:bCs/>
                <w:sz w:val="24"/>
                <w:szCs w:val="24"/>
              </w:rPr>
              <w:t>A</w:t>
            </w:r>
            <w:r>
              <w:rPr>
                <w:rFonts w:ascii="宋体" w:eastAsia="宋体" w:hAnsi="宋体" w:cs="宋体" w:hint="eastAsia"/>
                <w:b/>
                <w:bCs/>
                <w:sz w:val="24"/>
                <w:szCs w:val="24"/>
              </w:rPr>
              <w:t>包</w:t>
            </w:r>
            <w:r>
              <w:rPr>
                <w:rFonts w:ascii="宋体" w:eastAsia="宋体" w:hAnsi="宋体" w:cs="宋体" w:hint="eastAsia"/>
                <w:b/>
                <w:bCs/>
                <w:sz w:val="24"/>
                <w:szCs w:val="24"/>
                <w:lang w:val="zh-CN"/>
              </w:rPr>
              <w:t>须具有食品经营许可证；</w:t>
            </w:r>
            <w:r>
              <w:rPr>
                <w:rFonts w:ascii="宋体" w:eastAsia="宋体" w:hAnsi="宋体" w:cs="宋体" w:hint="eastAsia"/>
                <w:b/>
                <w:bCs/>
                <w:sz w:val="24"/>
                <w:szCs w:val="24"/>
              </w:rPr>
              <w:t>B</w:t>
            </w:r>
            <w:r>
              <w:rPr>
                <w:rFonts w:ascii="宋体" w:eastAsia="宋体" w:hAnsi="宋体" w:cs="宋体" w:hint="eastAsia"/>
                <w:b/>
                <w:bCs/>
                <w:sz w:val="24"/>
                <w:szCs w:val="24"/>
              </w:rPr>
              <w:t>包须具有</w:t>
            </w:r>
            <w:r>
              <w:rPr>
                <w:rFonts w:ascii="宋体" w:eastAsia="宋体" w:hAnsi="宋体" w:cs="宋体" w:hint="eastAsia"/>
                <w:b/>
                <w:bCs/>
                <w:sz w:val="24"/>
                <w:szCs w:val="24"/>
                <w:lang w:val="zh-CN"/>
              </w:rPr>
              <w:t>医疗机构执业许可证</w:t>
            </w:r>
            <w:r>
              <w:rPr>
                <w:rFonts w:ascii="宋体" w:eastAsia="宋体" w:hAnsi="宋体" w:cs="宋体" w:hint="eastAsia"/>
                <w:b/>
                <w:bCs/>
                <w:sz w:val="24"/>
                <w:szCs w:val="24"/>
              </w:rPr>
              <w:t>或与医疗机构签订的合作协议；</w:t>
            </w:r>
          </w:p>
        </w:tc>
      </w:tr>
      <w:tr w:rsidR="00C97EDF">
        <w:trPr>
          <w:trHeight w:val="624"/>
        </w:trPr>
        <w:tc>
          <w:tcPr>
            <w:tcW w:w="9079" w:type="dxa"/>
            <w:vAlign w:val="center"/>
          </w:tcPr>
          <w:p w:rsidR="00C97EDF" w:rsidRDefault="001A77DA">
            <w:pPr>
              <w:spacing w:line="360" w:lineRule="auto"/>
              <w:rPr>
                <w:rFonts w:ascii="宋体" w:cs="??_GB2312"/>
                <w:b/>
                <w:sz w:val="24"/>
                <w:szCs w:val="24"/>
                <w:lang w:val="zh-CN"/>
              </w:rPr>
            </w:pPr>
            <w:r>
              <w:rPr>
                <w:rFonts w:ascii="宋体" w:hAnsi="宋体" w:hint="eastAsia"/>
                <w:b/>
                <w:bCs/>
                <w:sz w:val="24"/>
                <w:szCs w:val="24"/>
              </w:rPr>
              <w:t>10</w:t>
            </w:r>
            <w:r>
              <w:rPr>
                <w:rFonts w:ascii="宋体" w:hAnsi="宋体" w:hint="eastAsia"/>
                <w:b/>
                <w:bCs/>
                <w:sz w:val="24"/>
                <w:szCs w:val="24"/>
              </w:rPr>
              <w:t>、</w:t>
            </w:r>
            <w:r>
              <w:rPr>
                <w:rFonts w:ascii="宋体" w:hAnsi="宋体" w:cs="??_GB2312" w:hint="eastAsia"/>
                <w:b/>
                <w:sz w:val="24"/>
                <w:szCs w:val="24"/>
                <w:lang w:val="zh-CN"/>
              </w:rPr>
              <w:t>报价</w:t>
            </w:r>
          </w:p>
          <w:p w:rsidR="00C97EDF" w:rsidRDefault="001A77DA">
            <w:pPr>
              <w:spacing w:line="360" w:lineRule="auto"/>
              <w:rPr>
                <w:rFonts w:ascii="宋体"/>
                <w:b/>
                <w:bCs/>
                <w:sz w:val="24"/>
                <w:szCs w:val="24"/>
              </w:rPr>
            </w:pPr>
            <w:r>
              <w:rPr>
                <w:rFonts w:ascii="宋体" w:hAnsi="宋体" w:cs="??_GB2312" w:hint="eastAsia"/>
                <w:sz w:val="24"/>
                <w:szCs w:val="24"/>
                <w:lang w:val="zh-CN"/>
              </w:rPr>
              <w:t>是否超出招标文件中规定的预算金额，超出预算金额的投标无效。如投标人须知前附表规定最高限价，则</w:t>
            </w:r>
            <w:r>
              <w:rPr>
                <w:rFonts w:ascii="宋体" w:hAnsi="宋体" w:cs="宋体" w:hint="eastAsia"/>
                <w:bCs/>
                <w:sz w:val="24"/>
                <w:szCs w:val="24"/>
                <w:lang w:val="zh-CN"/>
              </w:rPr>
              <w:t>超出预算金额和最高限价的投标无效。</w:t>
            </w:r>
          </w:p>
        </w:tc>
      </w:tr>
      <w:tr w:rsidR="00C97EDF">
        <w:trPr>
          <w:trHeight w:val="624"/>
        </w:trPr>
        <w:tc>
          <w:tcPr>
            <w:tcW w:w="9079" w:type="dxa"/>
            <w:vAlign w:val="center"/>
          </w:tcPr>
          <w:p w:rsidR="00C97EDF" w:rsidRDefault="001A77DA">
            <w:pPr>
              <w:spacing w:line="360" w:lineRule="auto"/>
              <w:rPr>
                <w:rFonts w:ascii="宋体" w:hAnsi="宋体"/>
                <w:b/>
                <w:bCs/>
                <w:sz w:val="24"/>
                <w:szCs w:val="24"/>
              </w:rPr>
            </w:pPr>
            <w:r>
              <w:rPr>
                <w:rFonts w:ascii="宋体" w:hAnsi="宋体" w:hint="eastAsia"/>
                <w:b/>
                <w:bCs/>
                <w:sz w:val="24"/>
                <w:szCs w:val="24"/>
              </w:rPr>
              <w:t>11</w:t>
            </w:r>
            <w:r>
              <w:rPr>
                <w:rFonts w:ascii="宋体" w:hAnsi="宋体" w:hint="eastAsia"/>
                <w:b/>
                <w:bCs/>
                <w:sz w:val="24"/>
                <w:szCs w:val="24"/>
              </w:rPr>
              <w:t>、</w:t>
            </w:r>
            <w:r>
              <w:rPr>
                <w:rFonts w:ascii="宋体" w:hAnsi="宋体" w:hint="eastAsia"/>
                <w:b/>
                <w:bCs/>
                <w:sz w:val="24"/>
                <w:szCs w:val="24"/>
              </w:rPr>
              <w:t>投标承诺函</w:t>
            </w:r>
          </w:p>
          <w:p w:rsidR="00C97EDF" w:rsidRDefault="001A77DA">
            <w:pPr>
              <w:spacing w:line="360" w:lineRule="auto"/>
              <w:rPr>
                <w:rFonts w:ascii="宋体"/>
                <w:b/>
                <w:bCs/>
                <w:sz w:val="24"/>
                <w:szCs w:val="24"/>
              </w:rPr>
            </w:pPr>
            <w:r>
              <w:rPr>
                <w:rFonts w:ascii="宋体" w:hAnsi="宋体" w:hint="eastAsia"/>
                <w:bCs/>
                <w:sz w:val="24"/>
                <w:szCs w:val="24"/>
              </w:rPr>
              <w:t>投标人以投标承诺函的形式替代投标保证金。</w:t>
            </w:r>
          </w:p>
        </w:tc>
      </w:tr>
      <w:tr w:rsidR="00C97EDF">
        <w:trPr>
          <w:trHeight w:val="624"/>
        </w:trPr>
        <w:tc>
          <w:tcPr>
            <w:tcW w:w="9079" w:type="dxa"/>
            <w:vAlign w:val="center"/>
          </w:tcPr>
          <w:p w:rsidR="00C97EDF" w:rsidRDefault="001A77DA">
            <w:pPr>
              <w:spacing w:line="360" w:lineRule="auto"/>
              <w:rPr>
                <w:rFonts w:ascii="宋体"/>
                <w:b/>
                <w:bCs/>
                <w:sz w:val="24"/>
                <w:szCs w:val="24"/>
              </w:rPr>
            </w:pPr>
            <w:r>
              <w:rPr>
                <w:rFonts w:ascii="宋体" w:hAnsi="宋体"/>
                <w:b/>
                <w:bCs/>
                <w:sz w:val="24"/>
                <w:szCs w:val="24"/>
              </w:rPr>
              <w:t>1</w:t>
            </w:r>
            <w:r>
              <w:rPr>
                <w:rFonts w:ascii="宋体" w:hAnsi="宋体" w:hint="eastAsia"/>
                <w:b/>
                <w:bCs/>
                <w:sz w:val="24"/>
                <w:szCs w:val="24"/>
              </w:rPr>
              <w:t>2</w:t>
            </w:r>
            <w:r>
              <w:rPr>
                <w:rFonts w:ascii="宋体" w:hAnsi="宋体" w:hint="eastAsia"/>
                <w:b/>
                <w:bCs/>
                <w:sz w:val="24"/>
                <w:szCs w:val="24"/>
              </w:rPr>
              <w:t>、联合体协议</w:t>
            </w:r>
          </w:p>
          <w:p w:rsidR="00C97EDF" w:rsidRDefault="001A77DA">
            <w:pPr>
              <w:spacing w:line="360" w:lineRule="auto"/>
              <w:rPr>
                <w:rFonts w:ascii="宋体" w:hAnsi="宋体"/>
                <w:bCs/>
                <w:sz w:val="24"/>
                <w:szCs w:val="24"/>
              </w:rPr>
            </w:pPr>
            <w:r>
              <w:rPr>
                <w:rFonts w:ascii="宋体" w:hAnsi="宋体" w:hint="eastAsia"/>
                <w:bCs/>
                <w:sz w:val="24"/>
                <w:szCs w:val="24"/>
              </w:rPr>
              <w:t>招标文件接受联合体投标且投标人为联合体的，投标人应提供本协议；否则无须提供。</w:t>
            </w:r>
          </w:p>
        </w:tc>
      </w:tr>
      <w:tr w:rsidR="00C97EDF">
        <w:trPr>
          <w:trHeight w:val="567"/>
        </w:trPr>
        <w:tc>
          <w:tcPr>
            <w:tcW w:w="9079" w:type="dxa"/>
            <w:vAlign w:val="center"/>
          </w:tcPr>
          <w:p w:rsidR="00C97EDF" w:rsidRDefault="001A77DA">
            <w:pPr>
              <w:spacing w:line="360" w:lineRule="auto"/>
              <w:contextualSpacing/>
              <w:rPr>
                <w:rFonts w:ascii="宋体"/>
                <w:b/>
                <w:sz w:val="24"/>
                <w:szCs w:val="24"/>
              </w:rPr>
            </w:pPr>
            <w:r>
              <w:rPr>
                <w:rFonts w:ascii="宋体" w:hAnsi="宋体"/>
                <w:b/>
                <w:sz w:val="24"/>
                <w:szCs w:val="24"/>
              </w:rPr>
              <w:t>1</w:t>
            </w:r>
            <w:r>
              <w:rPr>
                <w:rFonts w:ascii="宋体" w:hAnsi="宋体" w:hint="eastAsia"/>
                <w:b/>
                <w:sz w:val="24"/>
                <w:szCs w:val="24"/>
              </w:rPr>
              <w:t>3</w:t>
            </w:r>
            <w:r>
              <w:rPr>
                <w:rFonts w:ascii="宋体" w:hAnsi="宋体" w:hint="eastAsia"/>
                <w:b/>
                <w:sz w:val="24"/>
                <w:szCs w:val="24"/>
              </w:rPr>
              <w:t>、法定代表人身份证明或提供法定代表人授权委托书及被授权人身份证明。</w:t>
            </w:r>
          </w:p>
        </w:tc>
      </w:tr>
      <w:tr w:rsidR="00C97EDF">
        <w:trPr>
          <w:trHeight w:val="567"/>
        </w:trPr>
        <w:tc>
          <w:tcPr>
            <w:tcW w:w="9079" w:type="dxa"/>
            <w:vAlign w:val="center"/>
          </w:tcPr>
          <w:p w:rsidR="00C97EDF" w:rsidRDefault="001A77DA">
            <w:pPr>
              <w:spacing w:line="360" w:lineRule="auto"/>
              <w:rPr>
                <w:rFonts w:ascii="宋体" w:hAnsi="宋体"/>
                <w:b/>
                <w:sz w:val="24"/>
                <w:szCs w:val="24"/>
              </w:rPr>
            </w:pPr>
            <w:r>
              <w:rPr>
                <w:rFonts w:ascii="宋体" w:hAnsi="宋体" w:hint="eastAsia"/>
                <w:b/>
                <w:sz w:val="24"/>
                <w:szCs w:val="24"/>
              </w:rPr>
              <w:t>14</w:t>
            </w:r>
            <w:r>
              <w:rPr>
                <w:rFonts w:ascii="宋体" w:hAnsi="宋体" w:hint="eastAsia"/>
                <w:b/>
                <w:sz w:val="24"/>
                <w:szCs w:val="24"/>
              </w:rPr>
              <w:t>、</w:t>
            </w:r>
            <w:r>
              <w:rPr>
                <w:rFonts w:ascii="宋体" w:hAnsi="宋体" w:hint="eastAsia"/>
                <w:b/>
                <w:sz w:val="24"/>
                <w:szCs w:val="24"/>
              </w:rPr>
              <w:t>单位负责人为同一人或者存在直接控股、管理关系的不同供应商，不得参加同一合同项下的政府采购活动</w:t>
            </w:r>
          </w:p>
          <w:p w:rsidR="00C97EDF" w:rsidRDefault="001A77DA">
            <w:pPr>
              <w:spacing w:line="360" w:lineRule="auto"/>
            </w:pPr>
            <w:r>
              <w:rPr>
                <w:rFonts w:ascii="宋体" w:hAnsi="宋体" w:hint="eastAsia"/>
                <w:bCs/>
                <w:sz w:val="24"/>
                <w:szCs w:val="24"/>
                <w:lang w:val="zh-CN"/>
              </w:rPr>
              <w:t>投标人提供与参加本项目投标的其他供应商之间，单位负责人不为同一人并且不存在直接控股、管理关系承诺函（承诺函格式自拟）。</w:t>
            </w:r>
          </w:p>
        </w:tc>
      </w:tr>
      <w:tr w:rsidR="00C97EDF">
        <w:trPr>
          <w:trHeight w:val="567"/>
        </w:trPr>
        <w:tc>
          <w:tcPr>
            <w:tcW w:w="9079" w:type="dxa"/>
            <w:vAlign w:val="center"/>
          </w:tcPr>
          <w:p w:rsidR="00C97EDF" w:rsidRDefault="001A77DA">
            <w:pPr>
              <w:spacing w:line="360" w:lineRule="auto"/>
              <w:rPr>
                <w:rFonts w:ascii="宋体" w:hAnsi="宋体"/>
                <w:b/>
                <w:sz w:val="24"/>
                <w:szCs w:val="24"/>
              </w:rPr>
            </w:pPr>
            <w:r>
              <w:rPr>
                <w:rFonts w:ascii="宋体" w:hAnsi="宋体" w:hint="eastAsia"/>
                <w:b/>
                <w:sz w:val="24"/>
                <w:szCs w:val="24"/>
              </w:rPr>
              <w:t>15</w:t>
            </w:r>
            <w:r>
              <w:rPr>
                <w:rFonts w:ascii="宋体" w:hAnsi="宋体" w:hint="eastAsia"/>
                <w:b/>
                <w:sz w:val="24"/>
                <w:szCs w:val="24"/>
              </w:rPr>
              <w:t>、</w:t>
            </w:r>
            <w:r>
              <w:rPr>
                <w:rFonts w:ascii="宋体" w:hAnsi="宋体" w:hint="eastAsia"/>
                <w:b/>
                <w:sz w:val="24"/>
                <w:szCs w:val="24"/>
              </w:rPr>
              <w:t>为本项目提供整体设计、规范编制或者项目管理、监理、检测等服务的供应商不得参加本项目投标</w:t>
            </w:r>
          </w:p>
          <w:p w:rsidR="00C97EDF" w:rsidRDefault="001A77DA">
            <w:pPr>
              <w:spacing w:line="360" w:lineRule="auto"/>
            </w:pPr>
            <w:r>
              <w:rPr>
                <w:rFonts w:ascii="宋体" w:hAnsi="宋体" w:hint="eastAsia"/>
                <w:bCs/>
                <w:sz w:val="24"/>
                <w:szCs w:val="24"/>
                <w:lang w:val="zh-CN"/>
              </w:rPr>
              <w:t>投标人</w:t>
            </w:r>
            <w:bookmarkStart w:id="3" w:name="baidusnap2"/>
            <w:bookmarkEnd w:id="3"/>
            <w:r>
              <w:rPr>
                <w:rFonts w:ascii="宋体" w:hAnsi="宋体" w:hint="eastAsia"/>
                <w:bCs/>
                <w:sz w:val="24"/>
                <w:szCs w:val="24"/>
                <w:lang w:val="zh-CN"/>
              </w:rPr>
              <w:t>提供未为本项目提供整体设计、</w:t>
            </w:r>
            <w:bookmarkStart w:id="4" w:name="baidusnap9"/>
            <w:bookmarkEnd w:id="4"/>
            <w:r>
              <w:rPr>
                <w:rFonts w:ascii="宋体" w:hAnsi="宋体" w:hint="eastAsia"/>
                <w:bCs/>
                <w:sz w:val="24"/>
                <w:szCs w:val="24"/>
                <w:lang w:val="zh-CN"/>
              </w:rPr>
              <w:t>规范编制或者项目管理、监理、检测等服务承诺函（承诺函格式自拟）。</w:t>
            </w:r>
          </w:p>
        </w:tc>
      </w:tr>
    </w:tbl>
    <w:p w:rsidR="00C97EDF" w:rsidRDefault="001A77DA">
      <w:pPr>
        <w:pStyle w:val="af4"/>
        <w:autoSpaceDE w:val="0"/>
        <w:autoSpaceDN w:val="0"/>
        <w:spacing w:line="360" w:lineRule="auto"/>
        <w:ind w:firstLine="482"/>
        <w:contextualSpacing/>
        <w:rPr>
          <w:rFonts w:asciiTheme="minorEastAsia" w:hAnsiTheme="minorEastAsia" w:cs="宋体"/>
          <w:b/>
          <w:bCs/>
          <w:kern w:val="0"/>
          <w:sz w:val="24"/>
          <w:szCs w:val="24"/>
        </w:rPr>
      </w:pPr>
      <w:r>
        <w:rPr>
          <w:rFonts w:asciiTheme="minorEastAsia" w:hAnsiTheme="minorEastAsia" w:cs="宋体" w:hint="eastAsia"/>
          <w:b/>
          <w:bCs/>
          <w:kern w:val="0"/>
          <w:sz w:val="24"/>
          <w:szCs w:val="24"/>
        </w:rPr>
        <w:lastRenderedPageBreak/>
        <w:t>开标结束后，采购人依法对投标人的资格进行审查。</w:t>
      </w:r>
      <w:r>
        <w:rPr>
          <w:rFonts w:asciiTheme="minorEastAsia" w:hAnsiTheme="minorEastAsia" w:cs="宋体" w:hint="eastAsia"/>
          <w:b/>
          <w:bCs/>
          <w:kern w:val="0"/>
          <w:sz w:val="24"/>
          <w:szCs w:val="24"/>
        </w:rPr>
        <w:t>经评审合格的供应商不足采购家数时（</w:t>
      </w:r>
      <w:r>
        <w:rPr>
          <w:rFonts w:asciiTheme="minorEastAsia" w:hAnsiTheme="minorEastAsia" w:cs="宋体" w:hint="eastAsia"/>
          <w:b/>
          <w:bCs/>
          <w:kern w:val="0"/>
          <w:sz w:val="24"/>
          <w:szCs w:val="24"/>
        </w:rPr>
        <w:t>A</w:t>
      </w:r>
      <w:r>
        <w:rPr>
          <w:rFonts w:asciiTheme="minorEastAsia" w:hAnsiTheme="minorEastAsia" w:cs="宋体" w:hint="eastAsia"/>
          <w:b/>
          <w:bCs/>
          <w:kern w:val="0"/>
          <w:sz w:val="24"/>
          <w:szCs w:val="24"/>
        </w:rPr>
        <w:t>包选定</w:t>
      </w:r>
      <w:r>
        <w:rPr>
          <w:rFonts w:asciiTheme="minorEastAsia" w:hAnsiTheme="minorEastAsia" w:cs="宋体" w:hint="eastAsia"/>
          <w:b/>
          <w:bCs/>
          <w:kern w:val="0"/>
          <w:sz w:val="24"/>
          <w:szCs w:val="24"/>
        </w:rPr>
        <w:t>2</w:t>
      </w:r>
      <w:r>
        <w:rPr>
          <w:rFonts w:asciiTheme="minorEastAsia" w:hAnsiTheme="minorEastAsia" w:cs="宋体" w:hint="eastAsia"/>
          <w:b/>
          <w:bCs/>
          <w:kern w:val="0"/>
          <w:sz w:val="24"/>
          <w:szCs w:val="24"/>
        </w:rPr>
        <w:t>家、</w:t>
      </w:r>
      <w:r>
        <w:rPr>
          <w:rFonts w:asciiTheme="minorEastAsia" w:hAnsiTheme="minorEastAsia" w:cs="宋体" w:hint="eastAsia"/>
          <w:b/>
          <w:bCs/>
          <w:kern w:val="0"/>
          <w:sz w:val="24"/>
          <w:szCs w:val="24"/>
        </w:rPr>
        <w:t>B</w:t>
      </w:r>
      <w:r>
        <w:rPr>
          <w:rFonts w:asciiTheme="minorEastAsia" w:hAnsiTheme="minorEastAsia" w:cs="宋体" w:hint="eastAsia"/>
          <w:b/>
          <w:bCs/>
          <w:kern w:val="0"/>
          <w:sz w:val="24"/>
          <w:szCs w:val="24"/>
        </w:rPr>
        <w:t>包选择</w:t>
      </w:r>
      <w:r>
        <w:rPr>
          <w:rFonts w:asciiTheme="minorEastAsia" w:hAnsiTheme="minorEastAsia" w:cs="宋体" w:hint="eastAsia"/>
          <w:b/>
          <w:bCs/>
          <w:kern w:val="0"/>
          <w:sz w:val="24"/>
          <w:szCs w:val="24"/>
        </w:rPr>
        <w:t>9</w:t>
      </w:r>
      <w:r>
        <w:rPr>
          <w:rFonts w:asciiTheme="minorEastAsia" w:hAnsiTheme="minorEastAsia" w:cs="宋体" w:hint="eastAsia"/>
          <w:b/>
          <w:bCs/>
          <w:kern w:val="0"/>
          <w:sz w:val="24"/>
          <w:szCs w:val="24"/>
        </w:rPr>
        <w:t>家供应商中标），按综合评分法得分</w:t>
      </w:r>
      <w:r>
        <w:rPr>
          <w:rFonts w:asciiTheme="minorEastAsia" w:hAnsiTheme="minorEastAsia" w:cs="宋体" w:hint="eastAsia"/>
          <w:b/>
          <w:bCs/>
          <w:kern w:val="0"/>
          <w:sz w:val="24"/>
          <w:szCs w:val="24"/>
        </w:rPr>
        <w:t>≥</w:t>
      </w:r>
      <w:r>
        <w:rPr>
          <w:rFonts w:asciiTheme="minorEastAsia" w:hAnsiTheme="minorEastAsia" w:cs="宋体" w:hint="eastAsia"/>
          <w:b/>
          <w:bCs/>
          <w:kern w:val="0"/>
          <w:sz w:val="24"/>
          <w:szCs w:val="24"/>
        </w:rPr>
        <w:t>60</w:t>
      </w:r>
      <w:r>
        <w:rPr>
          <w:rFonts w:asciiTheme="minorEastAsia" w:hAnsiTheme="minorEastAsia" w:cs="宋体" w:hint="eastAsia"/>
          <w:b/>
          <w:bCs/>
          <w:kern w:val="0"/>
          <w:sz w:val="24"/>
          <w:szCs w:val="24"/>
        </w:rPr>
        <w:t>分</w:t>
      </w:r>
      <w:r>
        <w:rPr>
          <w:rFonts w:asciiTheme="minorEastAsia" w:hAnsiTheme="minorEastAsia" w:cs="宋体" w:hint="eastAsia"/>
          <w:b/>
          <w:bCs/>
          <w:kern w:val="0"/>
          <w:sz w:val="24"/>
          <w:szCs w:val="24"/>
        </w:rPr>
        <w:t>的</w:t>
      </w:r>
      <w:r>
        <w:rPr>
          <w:rFonts w:asciiTheme="minorEastAsia" w:hAnsiTheme="minorEastAsia" w:cs="宋体" w:hint="eastAsia"/>
          <w:b/>
          <w:bCs/>
          <w:kern w:val="0"/>
          <w:sz w:val="24"/>
          <w:szCs w:val="24"/>
        </w:rPr>
        <w:t>实际通过家数推荐中标单位。</w:t>
      </w:r>
    </w:p>
    <w:p w:rsidR="00C97EDF" w:rsidRDefault="001A77DA">
      <w:pPr>
        <w:pStyle w:val="a9"/>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二、评标</w:t>
      </w:r>
    </w:p>
    <w:p w:rsidR="00C97EDF" w:rsidRDefault="001A77DA">
      <w:pPr>
        <w:pStyle w:val="a9"/>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（一）评标方法</w:t>
      </w:r>
    </w:p>
    <w:p w:rsidR="00C97EDF" w:rsidRDefault="001A77DA">
      <w:pPr>
        <w:pStyle w:val="a9"/>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本项目采用综合评分法。总分为</w:t>
      </w:r>
      <w:r>
        <w:rPr>
          <w:rFonts w:asciiTheme="minorEastAsia" w:eastAsiaTheme="minorEastAsia" w:hAnsiTheme="minorEastAsia" w:cs="仿宋_GB2312" w:hint="eastAsia"/>
          <w:szCs w:val="24"/>
          <w:lang w:val="zh-CN"/>
        </w:rPr>
        <w:t>100</w:t>
      </w:r>
      <w:r>
        <w:rPr>
          <w:rFonts w:asciiTheme="minorEastAsia" w:eastAsiaTheme="minorEastAsia" w:hAnsiTheme="minorEastAsia" w:cs="仿宋_GB2312" w:hint="eastAsia"/>
          <w:szCs w:val="24"/>
          <w:lang w:val="zh-CN"/>
        </w:rPr>
        <w:t>分。</w:t>
      </w:r>
    </w:p>
    <w:p w:rsidR="00C97EDF" w:rsidRDefault="001A77DA">
      <w:pPr>
        <w:pStyle w:val="a9"/>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eastAsiaTheme="minorEastAsia" w:hAnsiTheme="minorEastAsia" w:cs="仿宋_GB2312"/>
          <w:b/>
          <w:szCs w:val="24"/>
          <w:lang w:val="zh-CN"/>
        </w:rPr>
        <w:t>评标委员会负责具体评标事务，并独立履行下列职责</w:t>
      </w:r>
    </w:p>
    <w:p w:rsidR="00C97EDF" w:rsidRDefault="001A77DA">
      <w:pPr>
        <w:pStyle w:val="a9"/>
        <w:spacing w:line="360" w:lineRule="auto"/>
        <w:ind w:firstLineChars="200" w:firstLine="482"/>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b/>
          <w:szCs w:val="24"/>
          <w:lang w:val="zh-CN"/>
        </w:rPr>
        <w:t>审查、评价投标文件是否符合招标文件的商务、技术等实质性要求；</w:t>
      </w:r>
    </w:p>
    <w:p w:rsidR="00C97EDF" w:rsidRDefault="001A77DA">
      <w:pPr>
        <w:pStyle w:val="a9"/>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评标委员会对符合资格的投标人的投标文件进行符合性审查，以确定其是否满足招标文件的商务、技术等实质性要求。</w:t>
      </w:r>
    </w:p>
    <w:p w:rsidR="00C97EDF" w:rsidRDefault="001A77DA">
      <w:pPr>
        <w:pStyle w:val="a9"/>
        <w:spacing w:line="360" w:lineRule="auto"/>
        <w:ind w:firstLineChars="200" w:firstLine="480"/>
        <w:contextualSpacing/>
        <w:jc w:val="left"/>
        <w:rPr>
          <w:rFonts w:asciiTheme="minorEastAsia" w:hAnsiTheme="minorEastAsia" w:cs="仿宋_GB2312"/>
          <w:szCs w:val="24"/>
          <w:lang w:val="zh-CN"/>
        </w:rPr>
      </w:pPr>
      <w:r>
        <w:rPr>
          <w:rFonts w:asciiTheme="minorEastAsia" w:hAnsiTheme="minorEastAsia" w:cs="仿宋_GB2312" w:hint="eastAsia"/>
          <w:szCs w:val="24"/>
          <w:lang w:val="zh-CN"/>
        </w:rPr>
        <w:t>注：符合性审查中所涉及到的证书及材料，均应在电子投标文件中提供原件扫描件（或图片）。</w:t>
      </w:r>
    </w:p>
    <w:p w:rsidR="00C97EDF" w:rsidRDefault="001A77DA">
      <w:pPr>
        <w:pStyle w:val="a9"/>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2</w:t>
      </w: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b/>
          <w:szCs w:val="24"/>
          <w:lang w:val="zh-CN"/>
        </w:rPr>
        <w:t>要求投标人对投标文件有关事项作出澄清或者说明；</w:t>
      </w:r>
    </w:p>
    <w:p w:rsidR="00C97EDF" w:rsidRDefault="001A77DA">
      <w:pPr>
        <w:pStyle w:val="a9"/>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对于投标文件中含义不明确、同类问题表述不一致或者有明显文字和计算错误的内容，评标委员会应当以书面形式要求投标人作出必要的澄清、说明或者补正。</w:t>
      </w:r>
    </w:p>
    <w:p w:rsidR="00C97EDF" w:rsidRDefault="001A77DA">
      <w:pPr>
        <w:pStyle w:val="a9"/>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C97EDF" w:rsidRDefault="001A77DA">
      <w:pPr>
        <w:pStyle w:val="a9"/>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b/>
          <w:szCs w:val="24"/>
          <w:lang w:val="zh-CN"/>
        </w:rPr>
        <w:t>对投标文件进行比较和评价；</w:t>
      </w:r>
    </w:p>
    <w:p w:rsidR="00C97EDF" w:rsidRDefault="001A77DA">
      <w:pPr>
        <w:pStyle w:val="a9"/>
        <w:spacing w:line="360" w:lineRule="auto"/>
        <w:ind w:firstLineChars="200" w:firstLine="480"/>
        <w:contextualSpacing/>
        <w:rPr>
          <w:rFonts w:asciiTheme="minorEastAsia" w:hAnsiTheme="minorEastAsia" w:cs="仿宋_GB2312"/>
          <w:szCs w:val="24"/>
          <w:lang w:val="zh-CN"/>
        </w:rPr>
      </w:pPr>
      <w:r>
        <w:rPr>
          <w:rFonts w:asciiTheme="minorEastAsia" w:eastAsiaTheme="minorEastAsia" w:hAnsiTheme="minorEastAsia" w:cs="仿宋_GB2312" w:hint="eastAsia"/>
          <w:szCs w:val="24"/>
          <w:lang w:val="zh-CN"/>
        </w:rPr>
        <w:t>评标委员会按照招标文件中规定的评标方法和标准，对符合性审查合格的投标文件进行商务和技术评估，综合比较与评价。评标时，评</w:t>
      </w:r>
      <w:r>
        <w:rPr>
          <w:rFonts w:asciiTheme="minorEastAsia" w:eastAsiaTheme="minorEastAsia" w:hAnsiTheme="minorEastAsia" w:cs="仿宋_GB2312" w:hint="eastAsia"/>
          <w:szCs w:val="24"/>
          <w:lang w:val="zh-CN"/>
        </w:rPr>
        <w:t>标委员会各成员应当独立对每个投标人的投标文件进行评价，并汇总每个投标人的得分。</w:t>
      </w:r>
      <w:r>
        <w:rPr>
          <w:rFonts w:asciiTheme="minorEastAsia" w:hAnsiTheme="minorEastAsia" w:cs="仿宋_GB2312" w:hint="eastAsia"/>
          <w:szCs w:val="24"/>
          <w:lang w:val="zh-CN"/>
        </w:rPr>
        <w:t>评标过程中，不得去掉报价中的最高报价和最低报价。</w:t>
      </w:r>
    </w:p>
    <w:p w:rsidR="00C97EDF" w:rsidRDefault="001A77DA">
      <w:pPr>
        <w:pStyle w:val="a9"/>
        <w:spacing w:line="360" w:lineRule="auto"/>
        <w:ind w:firstLineChars="200" w:firstLine="480"/>
        <w:contextualSpacing/>
        <w:rPr>
          <w:rFonts w:asciiTheme="minorEastAsia" w:hAnsiTheme="minorEastAsia" w:cs="仿宋_GB2312"/>
          <w:szCs w:val="24"/>
          <w:lang w:val="zh-CN"/>
        </w:rPr>
      </w:pPr>
      <w:r>
        <w:rPr>
          <w:rFonts w:asciiTheme="minorEastAsia" w:hAnsiTheme="minorEastAsia" w:cs="仿宋_GB2312" w:hint="eastAsia"/>
          <w:szCs w:val="24"/>
          <w:lang w:val="zh-CN"/>
        </w:rPr>
        <w:t>注：评标标准中所涉及到的证书及材料，均应在电子投标文件中提供原件扫描件（或图片）。</w:t>
      </w:r>
    </w:p>
    <w:p w:rsidR="00C97EDF" w:rsidRDefault="001A77DA">
      <w:pPr>
        <w:pStyle w:val="a9"/>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hint="eastAsia"/>
          <w:b/>
          <w:szCs w:val="24"/>
          <w:lang w:val="zh-CN"/>
        </w:rPr>
        <w:t>）价格分计算（本项目不进行报价）</w:t>
      </w:r>
    </w:p>
    <w:p w:rsidR="00C97EDF" w:rsidRDefault="001A77DA">
      <w:pPr>
        <w:pStyle w:val="a9"/>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C97EDF" w:rsidRDefault="001A77DA">
      <w:pPr>
        <w:pStyle w:val="a9"/>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w:t>
      </w:r>
      <w:r>
        <w:rPr>
          <w:rFonts w:asciiTheme="minorEastAsia" w:eastAsiaTheme="minorEastAsia" w:hAnsiTheme="minorEastAsia" w:cs="仿宋_GB2312" w:hint="eastAsia"/>
          <w:szCs w:val="24"/>
          <w:lang w:val="zh-CN"/>
        </w:rPr>
        <w:t>）如果本项目非专门面向中小企业采购，对小型和微型企业产品的价格给予</w:t>
      </w:r>
      <w:r>
        <w:rPr>
          <w:rFonts w:asciiTheme="minorEastAsia" w:eastAsiaTheme="minorEastAsia" w:hAnsiTheme="minorEastAsia" w:cs="仿宋_GB2312" w:hint="eastAsia"/>
          <w:szCs w:val="24"/>
          <w:lang w:val="zh-CN"/>
        </w:rPr>
        <w:t>6%</w:t>
      </w:r>
      <w:r>
        <w:rPr>
          <w:rFonts w:asciiTheme="minorEastAsia" w:eastAsiaTheme="minorEastAsia" w:hAnsiTheme="minorEastAsia" w:cs="仿宋_GB2312" w:hint="eastAsia"/>
          <w:szCs w:val="24"/>
          <w:lang w:val="zh-CN"/>
        </w:rPr>
        <w:t>的扣除，用扣除后</w:t>
      </w:r>
      <w:r>
        <w:rPr>
          <w:rFonts w:asciiTheme="minorEastAsia" w:eastAsiaTheme="minorEastAsia" w:hAnsiTheme="minorEastAsia" w:cs="仿宋_GB2312" w:hint="eastAsia"/>
          <w:szCs w:val="24"/>
          <w:lang w:val="zh-CN"/>
        </w:rPr>
        <w:t>的价格参与评审。如果本项目非专门面向中小企业采购且接受联合体投标，联合协议</w:t>
      </w:r>
      <w:r>
        <w:rPr>
          <w:rFonts w:asciiTheme="minorEastAsia" w:eastAsiaTheme="minorEastAsia" w:hAnsiTheme="minorEastAsia" w:cs="仿宋_GB2312" w:hint="eastAsia"/>
          <w:szCs w:val="24"/>
          <w:lang w:val="zh-CN"/>
        </w:rPr>
        <w:lastRenderedPageBreak/>
        <w:t>中约定小型或微型企业的协议合同金额占到联合体协议合同总金额</w:t>
      </w:r>
      <w:r>
        <w:rPr>
          <w:rFonts w:asciiTheme="minorEastAsia" w:eastAsiaTheme="minorEastAsia" w:hAnsiTheme="minorEastAsia" w:cs="仿宋_GB2312" w:hint="eastAsia"/>
          <w:szCs w:val="24"/>
          <w:lang w:val="zh-CN"/>
        </w:rPr>
        <w:t>30%</w:t>
      </w:r>
      <w:r>
        <w:rPr>
          <w:rFonts w:asciiTheme="minorEastAsia" w:eastAsiaTheme="minorEastAsia" w:hAnsiTheme="minorEastAsia" w:cs="仿宋_GB2312" w:hint="eastAsia"/>
          <w:szCs w:val="24"/>
          <w:lang w:val="zh-CN"/>
        </w:rPr>
        <w:t>以上的，给予联合体</w:t>
      </w:r>
      <w:r>
        <w:rPr>
          <w:rFonts w:asciiTheme="minorEastAsia" w:eastAsiaTheme="minorEastAsia" w:hAnsiTheme="minorEastAsia" w:cs="仿宋_GB2312" w:hint="eastAsia"/>
          <w:szCs w:val="24"/>
          <w:lang w:val="zh-CN"/>
        </w:rPr>
        <w:t>2%</w:t>
      </w:r>
      <w:r>
        <w:rPr>
          <w:rFonts w:asciiTheme="minorEastAsia" w:eastAsiaTheme="minorEastAsia" w:hAnsiTheme="minorEastAsia" w:cs="仿宋_GB2312" w:hint="eastAsia"/>
          <w:szCs w:val="24"/>
          <w:lang w:val="zh-CN"/>
        </w:rPr>
        <w:t>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C97EDF" w:rsidRDefault="001A77DA">
      <w:pPr>
        <w:pStyle w:val="a9"/>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小型和微型企业不包含民办非企业单位。</w:t>
      </w:r>
    </w:p>
    <w:p w:rsidR="00C97EDF" w:rsidRDefault="001A77DA">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）监狱企业视同小型、微型企业</w:t>
      </w:r>
      <w:r>
        <w:rPr>
          <w:rFonts w:asciiTheme="minorEastAsia" w:hAnsiTheme="minorEastAsia" w:cs="仿宋_GB2312" w:hint="eastAsia"/>
          <w:sz w:val="24"/>
          <w:szCs w:val="24"/>
          <w:lang w:val="zh-CN"/>
        </w:rPr>
        <w:t>，对监狱企业价格给予</w:t>
      </w:r>
      <w:r>
        <w:rPr>
          <w:rFonts w:asciiTheme="minorEastAsia" w:hAnsiTheme="minorEastAsia" w:cs="仿宋_GB2312" w:hint="eastAsia"/>
          <w:sz w:val="24"/>
          <w:szCs w:val="24"/>
          <w:lang w:val="zh-CN"/>
        </w:rPr>
        <w:t>6%</w:t>
      </w:r>
      <w:r>
        <w:rPr>
          <w:rFonts w:asciiTheme="minorEastAsia" w:hAnsiTheme="minorEastAsia" w:cs="仿宋_GB2312" w:hint="eastAsia"/>
          <w:sz w:val="24"/>
          <w:szCs w:val="24"/>
          <w:lang w:val="zh-CN"/>
        </w:rPr>
        <w:t>的扣除，用扣除后的价格参与评审。监狱企业应当提供由省级以上监狱管理局、戒毒管理局</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含新疆生产建设兵团</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出具的属于监狱企业的证明文件。</w:t>
      </w:r>
    </w:p>
    <w:p w:rsidR="00C97EDF" w:rsidRDefault="001A77DA">
      <w:pPr>
        <w:pStyle w:val="a9"/>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cs="仿宋_GB2312" w:hint="eastAsia"/>
          <w:szCs w:val="24"/>
          <w:lang w:val="zh-CN"/>
        </w:rPr>
        <w:t>3</w:t>
      </w:r>
      <w:r>
        <w:rPr>
          <w:rFonts w:asciiTheme="minorEastAsia" w:eastAsiaTheme="minorEastAsia" w:hAnsiTheme="minorEastAsia" w:cs="仿宋_GB2312" w:hint="eastAsia"/>
          <w:szCs w:val="24"/>
          <w:lang w:val="zh-CN"/>
        </w:rPr>
        <w:t>）残疾人福利性单位视同小型、微型企业，对残疾人福利性单位提供本单位制造的货物、承担的工程或者服务，或者提供其他残疾人福利性单位制造的货物（不包括使用非残疾人福利性单位注册商标的货物）价格给予</w:t>
      </w:r>
      <w:r>
        <w:rPr>
          <w:rFonts w:asciiTheme="minorEastAsia" w:eastAsiaTheme="minorEastAsia" w:hAnsiTheme="minorEastAsia" w:cs="仿宋_GB2312" w:hint="eastAsia"/>
          <w:szCs w:val="24"/>
          <w:lang w:val="zh-CN"/>
        </w:rPr>
        <w:t>6%</w:t>
      </w:r>
      <w:r>
        <w:rPr>
          <w:rFonts w:asciiTheme="minorEastAsia" w:eastAsiaTheme="minorEastAsia" w:hAnsiTheme="minorEastAsia" w:cs="仿宋_GB2312" w:hint="eastAsia"/>
          <w:szCs w:val="24"/>
          <w:lang w:val="zh-CN"/>
        </w:rPr>
        <w:t>的扣除，用扣除后的价格参与评审。符合条件的残疾人福利性单位在参加政府采购活动时，应当提供《三部门联合发布关于促进残疾人就业政府采购政策的通知》规定的《残疾人福</w:t>
      </w:r>
      <w:r>
        <w:rPr>
          <w:rFonts w:asciiTheme="minorEastAsia" w:eastAsiaTheme="minorEastAsia" w:hAnsiTheme="minorEastAsia" w:cs="仿宋_GB2312" w:hint="eastAsia"/>
          <w:szCs w:val="24"/>
          <w:lang w:val="zh-CN"/>
        </w:rPr>
        <w:t>利性单位声明函》，并对声明的真实性负责。</w:t>
      </w:r>
      <w:r>
        <w:rPr>
          <w:rFonts w:asciiTheme="minorEastAsia" w:eastAsiaTheme="minorEastAsia" w:hAnsiTheme="minorEastAsia" w:hint="eastAsia"/>
          <w:szCs w:val="24"/>
        </w:rPr>
        <w:t>残疾人福利性单位属于小型、微型企业的，不重复享受政策。</w:t>
      </w:r>
    </w:p>
    <w:p w:rsidR="00C97EDF" w:rsidRDefault="001A77DA">
      <w:pPr>
        <w:pStyle w:val="a9"/>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szCs w:val="24"/>
        </w:rPr>
        <w:t>（</w:t>
      </w:r>
      <w:r>
        <w:rPr>
          <w:rFonts w:asciiTheme="minorEastAsia" w:eastAsiaTheme="minorEastAsia" w:hAnsiTheme="minorEastAsia" w:hint="eastAsia"/>
          <w:b/>
          <w:szCs w:val="24"/>
        </w:rPr>
        <w:t>2</w:t>
      </w:r>
      <w:r>
        <w:rPr>
          <w:rFonts w:asciiTheme="minorEastAsia" w:eastAsiaTheme="minorEastAsia" w:hAnsiTheme="minorEastAsia" w:hint="eastAsia"/>
          <w:b/>
          <w:szCs w:val="24"/>
        </w:rPr>
        <w:t>）</w:t>
      </w:r>
      <w:r>
        <w:rPr>
          <w:rFonts w:asciiTheme="minorEastAsia" w:eastAsiaTheme="minorEastAsia" w:hAnsiTheme="minorEastAsia" w:cs="仿宋_GB2312"/>
          <w:b/>
          <w:szCs w:val="24"/>
          <w:lang w:val="zh-CN"/>
        </w:rPr>
        <w:t>关于相同品牌产品</w:t>
      </w:r>
      <w:r>
        <w:rPr>
          <w:rFonts w:asciiTheme="minorEastAsia" w:eastAsiaTheme="minorEastAsia" w:hAnsiTheme="minorEastAsia" w:cs="仿宋_GB2312"/>
          <w:b/>
          <w:bCs/>
          <w:szCs w:val="24"/>
          <w:lang w:val="zh-CN"/>
        </w:rPr>
        <w:t>（服务类项目不适用本条款规定）</w:t>
      </w:r>
    </w:p>
    <w:p w:rsidR="00C97EDF" w:rsidRDefault="001A77DA">
      <w:pPr>
        <w:pStyle w:val="a9"/>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Cs w:val="24"/>
          <w:lang w:val="zh-CN"/>
        </w:rPr>
        <w:t>采取随机抽取</w:t>
      </w:r>
      <w:r>
        <w:rPr>
          <w:rFonts w:asciiTheme="minorEastAsia" w:eastAsiaTheme="minorEastAsia" w:hAnsiTheme="minorEastAsia" w:cs="仿宋_GB2312"/>
          <w:szCs w:val="24"/>
          <w:lang w:val="zh-CN"/>
        </w:rPr>
        <w:t>方式确定一个参加评标的投标人，其他投标无效。</w:t>
      </w:r>
    </w:p>
    <w:p w:rsidR="00C97EDF" w:rsidRDefault="001A77DA">
      <w:pPr>
        <w:pStyle w:val="a9"/>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采用综合评分法的，提供相同品牌产品</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非单一产品采购项目，多家投标人提供的核心产品品牌相同</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Cs w:val="24"/>
          <w:lang w:val="zh-CN"/>
        </w:rPr>
        <w:t>由采购人或者采购人委托评标委员会</w:t>
      </w:r>
      <w:r>
        <w:rPr>
          <w:rFonts w:asciiTheme="minorEastAsia" w:eastAsiaTheme="minorEastAsia" w:hAnsiTheme="minorEastAsia" w:cs="仿宋_GB2312"/>
          <w:szCs w:val="24"/>
          <w:lang w:val="zh-CN"/>
        </w:rPr>
        <w:t>采取随机抽取方式确定</w:t>
      </w:r>
      <w:r>
        <w:rPr>
          <w:rFonts w:asciiTheme="minorEastAsia" w:eastAsiaTheme="minorEastAsia" w:hAnsiTheme="minorEastAsia" w:cs="仿宋_GB2312" w:hint="eastAsia"/>
          <w:szCs w:val="24"/>
          <w:lang w:val="zh-CN"/>
        </w:rPr>
        <w:t>一个投标人获得中标人推荐资格</w:t>
      </w:r>
      <w:r>
        <w:rPr>
          <w:rFonts w:asciiTheme="minorEastAsia" w:eastAsiaTheme="minorEastAsia" w:hAnsiTheme="minorEastAsia" w:cs="仿宋_GB2312"/>
          <w:szCs w:val="24"/>
          <w:lang w:val="zh-CN"/>
        </w:rPr>
        <w:t>，其他同品牌投标人不作为中标候选人。</w:t>
      </w:r>
    </w:p>
    <w:p w:rsidR="00C97EDF" w:rsidRDefault="001A77DA">
      <w:pPr>
        <w:pStyle w:val="a9"/>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hint="eastAsia"/>
          <w:b/>
          <w:szCs w:val="24"/>
          <w:lang w:val="zh-CN"/>
        </w:rPr>
        <w:t>）关于强制性产品认证</w:t>
      </w:r>
    </w:p>
    <w:p w:rsidR="00C97EDF" w:rsidRDefault="001A77DA">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）如投标人所投产品属于“中国强制性产品认证”（</w:t>
      </w:r>
      <w:r>
        <w:rPr>
          <w:rFonts w:asciiTheme="minorEastAsia" w:hAnsiTheme="minorEastAsia" w:cs="仿宋_GB2312" w:hint="eastAsia"/>
          <w:sz w:val="24"/>
          <w:szCs w:val="24"/>
          <w:lang w:val="zh-CN"/>
        </w:rPr>
        <w:t>3C</w:t>
      </w:r>
      <w:r>
        <w:rPr>
          <w:rFonts w:asciiTheme="minorEastAsia" w:hAnsiTheme="minorEastAsia" w:cs="仿宋_GB2312" w:hint="eastAsia"/>
          <w:sz w:val="24"/>
          <w:szCs w:val="24"/>
          <w:lang w:val="zh-CN"/>
        </w:rPr>
        <w:t>认证）范围内</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rsidR="00C97EDF" w:rsidRDefault="001A77DA">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lastRenderedPageBreak/>
        <w:t>2)</w:t>
      </w:r>
      <w:r>
        <w:rPr>
          <w:rFonts w:asciiTheme="minorEastAsia" w:hAnsiTheme="minorEastAsia" w:cs="宋体" w:hint="eastAsia"/>
          <w:kern w:val="0"/>
          <w:sz w:val="24"/>
          <w:szCs w:val="24"/>
        </w:rPr>
        <w:t>投标人所投产品如被列入</w:t>
      </w:r>
      <w:r>
        <w:rPr>
          <w:rFonts w:asciiTheme="minorEastAsia" w:hAnsiTheme="minorEastAsia" w:cs="宋体"/>
          <w:kern w:val="0"/>
          <w:sz w:val="24"/>
          <w:szCs w:val="24"/>
        </w:rPr>
        <w:t>《信息安全产品强制性认证目录》，</w:t>
      </w:r>
      <w:r>
        <w:rPr>
          <w:rFonts w:asciiTheme="minorEastAsia" w:hAnsiTheme="minorEastAsia" w:cs="仿宋_GB2312" w:hint="eastAsia"/>
          <w:sz w:val="24"/>
          <w:szCs w:val="24"/>
          <w:lang w:val="zh-CN"/>
        </w:rPr>
        <w:t>则投标文件中应根据本项目招标文件“第二章</w:t>
      </w:r>
      <w:r>
        <w:rPr>
          <w:rFonts w:asciiTheme="minorEastAsia" w:hAnsiTheme="minorEastAsia" w:cs="仿宋_GB2312" w:hint="eastAsia"/>
          <w:sz w:val="24"/>
          <w:szCs w:val="24"/>
          <w:lang w:val="zh-CN"/>
        </w:rPr>
        <w:t xml:space="preserve"> </w:t>
      </w:r>
      <w:r>
        <w:rPr>
          <w:rFonts w:asciiTheme="minorEastAsia" w:hAnsiTheme="minorEastAsia" w:cs="仿宋_GB2312" w:hint="eastAsia"/>
          <w:sz w:val="24"/>
          <w:szCs w:val="24"/>
          <w:lang w:val="zh-CN"/>
        </w:rPr>
        <w:t>项目需求”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C97EDF" w:rsidRDefault="001A77DA">
      <w:pPr>
        <w:wordWrap w:val="0"/>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①中国信息安全认证中心官网（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）产品查询结果截图并加盖投标人公章；</w:t>
      </w:r>
    </w:p>
    <w:p w:rsidR="00C97EDF" w:rsidRDefault="001A77DA">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②中国信息安全认证中心</w:t>
      </w:r>
      <w:r>
        <w:rPr>
          <w:rFonts w:asciiTheme="minorEastAsia" w:hAnsiTheme="minorEastAsia" w:cs="仿宋_GB2312" w:hint="eastAsia"/>
          <w:sz w:val="24"/>
          <w:szCs w:val="24"/>
          <w:lang w:val="zh-CN"/>
        </w:rPr>
        <w:t>颁发的《中国国家信息安全产品认证证书》加盖投标人公章的原件扫描件（或图片）。</w:t>
      </w:r>
    </w:p>
    <w:p w:rsidR="00C97EDF" w:rsidRDefault="001A77DA">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sz w:val="24"/>
          <w:szCs w:val="24"/>
        </w:rPr>
        <w:t>①～②其中之一即可。</w:t>
      </w:r>
    </w:p>
    <w:p w:rsidR="00C97EDF" w:rsidRDefault="001A77DA">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w:t>
      </w:r>
      <w:r>
        <w:rPr>
          <w:rFonts w:asciiTheme="minorEastAsia" w:hAnsiTheme="minorEastAsia" w:cs="仿宋_GB2312" w:hint="eastAsia"/>
          <w:b/>
          <w:sz w:val="24"/>
          <w:szCs w:val="24"/>
          <w:lang w:val="zh-CN"/>
        </w:rPr>
        <w:t>4</w:t>
      </w:r>
      <w:r>
        <w:rPr>
          <w:rFonts w:asciiTheme="minorEastAsia" w:hAnsiTheme="minorEastAsia" w:cs="仿宋_GB2312" w:hint="eastAsia"/>
          <w:b/>
          <w:sz w:val="24"/>
          <w:szCs w:val="24"/>
          <w:lang w:val="zh-CN"/>
        </w:rPr>
        <w:t>）投标无效情形</w:t>
      </w:r>
    </w:p>
    <w:p w:rsidR="00C97EDF" w:rsidRDefault="001A77D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w:t>
      </w:r>
    </w:p>
    <w:p w:rsidR="00C97EDF" w:rsidRDefault="001A77D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）符合性审查资料未按招标文件要求签署、盖章的；</w:t>
      </w:r>
    </w:p>
    <w:p w:rsidR="00C97EDF" w:rsidRDefault="001A77D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lang w:val="zh-CN"/>
        </w:rPr>
        <w:t>）有下列情形之一的，视为投标人串通投标，其投标无效：</w:t>
      </w:r>
    </w:p>
    <w:p w:rsidR="00C97EDF" w:rsidRDefault="001A77D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w:t>
      </w:r>
      <w:r>
        <w:rPr>
          <w:rFonts w:asciiTheme="minorEastAsia" w:hAnsiTheme="minorEastAsia" w:cs="仿宋_GB2312" w:hint="eastAsia"/>
          <w:sz w:val="24"/>
          <w:szCs w:val="24"/>
          <w:lang w:val="zh-CN"/>
        </w:rPr>
        <w:t>不同投标人的投标文件由同一单位或者个人编制；</w:t>
      </w:r>
    </w:p>
    <w:p w:rsidR="00C97EDF" w:rsidRDefault="001A77D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w:t>
      </w:r>
      <w:r>
        <w:rPr>
          <w:rFonts w:asciiTheme="minorEastAsia" w:hAnsiTheme="minorEastAsia" w:cs="仿宋_GB2312" w:hint="eastAsia"/>
          <w:sz w:val="24"/>
          <w:szCs w:val="24"/>
          <w:lang w:val="zh-CN"/>
        </w:rPr>
        <w:t>不同投标人委托同一单位或者个人办理投标事宜；</w:t>
      </w:r>
    </w:p>
    <w:p w:rsidR="00C97EDF" w:rsidRDefault="001A77D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w:t>
      </w:r>
      <w:r>
        <w:rPr>
          <w:rFonts w:asciiTheme="minorEastAsia" w:hAnsiTheme="minorEastAsia" w:cs="仿宋_GB2312" w:hint="eastAsia"/>
          <w:sz w:val="24"/>
          <w:szCs w:val="24"/>
          <w:lang w:val="zh-CN"/>
        </w:rPr>
        <w:t>不同投标人的投标文件载明的项目管理成员或者联系人员为同一人；</w:t>
      </w:r>
    </w:p>
    <w:p w:rsidR="00C97EDF" w:rsidRDefault="001A77D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d.</w:t>
      </w:r>
      <w:r>
        <w:rPr>
          <w:rFonts w:asciiTheme="minorEastAsia" w:hAnsiTheme="minorEastAsia" w:cs="仿宋_GB2312" w:hint="eastAsia"/>
          <w:sz w:val="24"/>
          <w:szCs w:val="24"/>
          <w:lang w:val="zh-CN"/>
        </w:rPr>
        <w:t>不同投标人的投标文件异常一致或者投标报价呈规律性差异；</w:t>
      </w:r>
    </w:p>
    <w:p w:rsidR="00C97EDF" w:rsidRDefault="001A77D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e.</w:t>
      </w:r>
      <w:r>
        <w:rPr>
          <w:rFonts w:asciiTheme="minorEastAsia" w:hAnsiTheme="minorEastAsia" w:cs="仿宋_GB2312" w:hint="eastAsia"/>
          <w:sz w:val="24"/>
          <w:szCs w:val="24"/>
          <w:lang w:val="zh-CN"/>
        </w:rPr>
        <w:t>不同投标人的投标文件相互混装；</w:t>
      </w:r>
    </w:p>
    <w:p w:rsidR="00C97EDF" w:rsidRDefault="001A77DA">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w:t>
      </w:r>
      <w:r>
        <w:rPr>
          <w:rFonts w:asciiTheme="minorEastAsia" w:hAnsiTheme="minorEastAsia" w:cs="仿宋_GB2312" w:hint="eastAsia"/>
          <w:sz w:val="24"/>
          <w:szCs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97EDF" w:rsidRDefault="001A77D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法律、法规和招标文件规定的其他无效情形。</w:t>
      </w:r>
    </w:p>
    <w:p w:rsidR="00C97EDF" w:rsidRDefault="001A77DA">
      <w:pPr>
        <w:pStyle w:val="a9"/>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hint="eastAsia"/>
          <w:b/>
          <w:szCs w:val="24"/>
          <w:lang w:val="zh-CN"/>
        </w:rPr>
        <w:t>6</w:t>
      </w:r>
      <w:r>
        <w:rPr>
          <w:rFonts w:asciiTheme="minorEastAsia" w:eastAsiaTheme="minorEastAsia" w:hAnsiTheme="minorEastAsia" w:cs="仿宋_GB2312" w:hint="eastAsia"/>
          <w:b/>
          <w:szCs w:val="24"/>
          <w:lang w:val="zh-CN"/>
        </w:rPr>
        <w:t>）评标标准</w:t>
      </w:r>
    </w:p>
    <w:p w:rsidR="00C97EDF" w:rsidRDefault="001A77DA">
      <w:pPr>
        <w:pStyle w:val="a9"/>
        <w:spacing w:line="360" w:lineRule="auto"/>
        <w:ind w:firstLineChars="200" w:firstLine="482"/>
        <w:contextualSpacing/>
        <w:rPr>
          <w:rFonts w:asciiTheme="minorEastAsia" w:eastAsiaTheme="minorEastAsia" w:hAnsiTheme="minorEastAsia" w:cs="仿宋_GB2312"/>
          <w:b/>
          <w:szCs w:val="24"/>
        </w:rPr>
      </w:pPr>
      <w:r>
        <w:rPr>
          <w:rFonts w:asciiTheme="minorEastAsia" w:eastAsiaTheme="minorEastAsia" w:hAnsiTheme="minorEastAsia" w:cs="仿宋_GB2312" w:hint="eastAsia"/>
          <w:b/>
          <w:szCs w:val="24"/>
        </w:rPr>
        <w:t>A</w:t>
      </w:r>
      <w:r>
        <w:rPr>
          <w:rFonts w:asciiTheme="minorEastAsia" w:eastAsiaTheme="minorEastAsia" w:hAnsiTheme="minorEastAsia" w:cs="仿宋_GB2312" w:hint="eastAsia"/>
          <w:b/>
          <w:szCs w:val="24"/>
        </w:rPr>
        <w:t>包：</w:t>
      </w:r>
    </w:p>
    <w:tbl>
      <w:tblPr>
        <w:tblW w:w="9040" w:type="dxa"/>
        <w:jc w:val="center"/>
        <w:tblLayout w:type="fixed"/>
        <w:tblLook w:val="04A0"/>
      </w:tblPr>
      <w:tblGrid>
        <w:gridCol w:w="1384"/>
        <w:gridCol w:w="1560"/>
        <w:gridCol w:w="6096"/>
      </w:tblGrid>
      <w:tr w:rsidR="00C97EDF">
        <w:trPr>
          <w:trHeight w:val="1006"/>
          <w:jc w:val="center"/>
        </w:trPr>
        <w:tc>
          <w:tcPr>
            <w:tcW w:w="2944" w:type="dxa"/>
            <w:gridSpan w:val="2"/>
            <w:tcBorders>
              <w:top w:val="single" w:sz="4" w:space="0" w:color="auto"/>
              <w:left w:val="single" w:sz="4" w:space="0" w:color="auto"/>
              <w:bottom w:val="single" w:sz="4" w:space="0" w:color="auto"/>
              <w:right w:val="single" w:sz="4" w:space="0" w:color="auto"/>
            </w:tcBorders>
            <w:vAlign w:val="center"/>
          </w:tcPr>
          <w:p w:rsidR="00C97EDF" w:rsidRDefault="001A77DA">
            <w:pPr>
              <w:widowControl/>
              <w:spacing w:line="520" w:lineRule="exact"/>
              <w:jc w:val="center"/>
              <w:rPr>
                <w:rFonts w:ascii="宋体" w:eastAsia="宋体" w:hAnsi="宋体" w:cs="宋体"/>
                <w:kern w:val="0"/>
                <w:sz w:val="24"/>
                <w:szCs w:val="24"/>
              </w:rPr>
            </w:pPr>
            <w:r>
              <w:rPr>
                <w:rFonts w:ascii="宋体" w:eastAsia="宋体" w:hAnsi="宋体" w:cs="宋体" w:hint="eastAsia"/>
                <w:sz w:val="24"/>
                <w:szCs w:val="24"/>
              </w:rPr>
              <w:t>分值构成</w:t>
            </w:r>
          </w:p>
        </w:tc>
        <w:tc>
          <w:tcPr>
            <w:tcW w:w="6096" w:type="dxa"/>
            <w:tcBorders>
              <w:top w:val="single" w:sz="4" w:space="0" w:color="auto"/>
              <w:left w:val="nil"/>
              <w:bottom w:val="single" w:sz="4" w:space="0" w:color="auto"/>
              <w:right w:val="single" w:sz="4" w:space="0" w:color="auto"/>
            </w:tcBorders>
            <w:vAlign w:val="center"/>
          </w:tcPr>
          <w:p w:rsidR="00C97EDF" w:rsidRDefault="001A77DA">
            <w:pPr>
              <w:widowControl/>
              <w:spacing w:line="520" w:lineRule="exact"/>
              <w:contextualSpacing/>
              <w:jc w:val="center"/>
              <w:rPr>
                <w:rFonts w:ascii="宋体" w:eastAsia="宋体" w:hAnsi="宋体" w:cs="宋体"/>
                <w:sz w:val="24"/>
                <w:szCs w:val="24"/>
              </w:rPr>
            </w:pPr>
            <w:r>
              <w:rPr>
                <w:rFonts w:ascii="宋体" w:eastAsia="宋体" w:hAnsi="宋体" w:cs="宋体" w:hint="eastAsia"/>
                <w:sz w:val="24"/>
                <w:szCs w:val="24"/>
              </w:rPr>
              <w:t>商务部分：</w:t>
            </w:r>
            <w:r>
              <w:rPr>
                <w:rFonts w:ascii="宋体" w:eastAsia="宋体" w:hAnsi="宋体" w:cs="宋体" w:hint="eastAsia"/>
                <w:kern w:val="0"/>
                <w:sz w:val="24"/>
                <w:szCs w:val="24"/>
              </w:rPr>
              <w:t>20</w:t>
            </w:r>
            <w:r>
              <w:rPr>
                <w:rFonts w:ascii="宋体" w:eastAsia="宋体" w:hAnsi="宋体" w:cs="宋体" w:hint="eastAsia"/>
                <w:sz w:val="24"/>
                <w:szCs w:val="24"/>
              </w:rPr>
              <w:t>分</w:t>
            </w:r>
          </w:p>
          <w:p w:rsidR="00C97EDF" w:rsidRDefault="001A77DA">
            <w:pPr>
              <w:widowControl/>
              <w:spacing w:line="520" w:lineRule="exact"/>
              <w:contextualSpacing/>
              <w:jc w:val="center"/>
              <w:rPr>
                <w:rFonts w:ascii="宋体" w:eastAsia="宋体" w:hAnsi="宋体" w:cs="宋体"/>
                <w:sz w:val="24"/>
                <w:szCs w:val="24"/>
              </w:rPr>
            </w:pPr>
            <w:r>
              <w:rPr>
                <w:rFonts w:ascii="宋体" w:eastAsia="宋体" w:hAnsi="宋体" w:cs="宋体" w:hint="eastAsia"/>
                <w:sz w:val="24"/>
                <w:szCs w:val="24"/>
              </w:rPr>
              <w:t>技术部分：</w:t>
            </w:r>
            <w:r>
              <w:rPr>
                <w:rFonts w:ascii="宋体" w:eastAsia="宋体" w:hAnsi="宋体" w:cs="宋体" w:hint="eastAsia"/>
                <w:kern w:val="0"/>
                <w:sz w:val="24"/>
                <w:szCs w:val="24"/>
              </w:rPr>
              <w:t>45</w:t>
            </w:r>
            <w:r>
              <w:rPr>
                <w:rFonts w:ascii="宋体" w:eastAsia="宋体" w:hAnsi="宋体" w:cs="宋体" w:hint="eastAsia"/>
                <w:sz w:val="24"/>
                <w:szCs w:val="24"/>
              </w:rPr>
              <w:t>分</w:t>
            </w:r>
          </w:p>
          <w:p w:rsidR="00C97EDF" w:rsidRDefault="001A77DA">
            <w:pPr>
              <w:widowControl/>
              <w:spacing w:line="520" w:lineRule="exact"/>
              <w:contextualSpacing/>
              <w:jc w:val="center"/>
              <w:rPr>
                <w:rFonts w:ascii="宋体" w:eastAsia="宋体" w:hAnsi="宋体" w:cs="宋体"/>
                <w:kern w:val="0"/>
                <w:sz w:val="24"/>
                <w:szCs w:val="24"/>
              </w:rPr>
            </w:pPr>
            <w:r>
              <w:rPr>
                <w:rFonts w:ascii="宋体" w:eastAsia="宋体" w:hAnsi="宋体" w:cs="宋体" w:hint="eastAsia"/>
                <w:sz w:val="24"/>
                <w:szCs w:val="24"/>
              </w:rPr>
              <w:t>服务部分：</w:t>
            </w:r>
            <w:r>
              <w:rPr>
                <w:rFonts w:ascii="宋体" w:eastAsia="宋体" w:hAnsi="宋体" w:cs="宋体" w:hint="eastAsia"/>
                <w:kern w:val="0"/>
                <w:sz w:val="24"/>
                <w:szCs w:val="24"/>
              </w:rPr>
              <w:t>3</w:t>
            </w:r>
            <w:r>
              <w:rPr>
                <w:rFonts w:ascii="宋体" w:eastAsia="宋体" w:hAnsi="宋体" w:cs="宋体" w:hint="eastAsia"/>
                <w:kern w:val="0"/>
                <w:sz w:val="24"/>
                <w:szCs w:val="24"/>
              </w:rPr>
              <w:t>5</w:t>
            </w:r>
            <w:r>
              <w:rPr>
                <w:rFonts w:ascii="宋体" w:eastAsia="宋体" w:hAnsi="宋体" w:cs="宋体" w:hint="eastAsia"/>
                <w:sz w:val="24"/>
                <w:szCs w:val="24"/>
              </w:rPr>
              <w:t>分</w:t>
            </w:r>
          </w:p>
        </w:tc>
      </w:tr>
      <w:tr w:rsidR="00C97EDF">
        <w:trPr>
          <w:trHeight w:val="457"/>
          <w:jc w:val="center"/>
        </w:trPr>
        <w:tc>
          <w:tcPr>
            <w:tcW w:w="1384" w:type="dxa"/>
            <w:tcBorders>
              <w:top w:val="single" w:sz="4" w:space="0" w:color="auto"/>
              <w:left w:val="single" w:sz="4" w:space="0" w:color="auto"/>
              <w:bottom w:val="single" w:sz="4" w:space="0" w:color="auto"/>
              <w:right w:val="single" w:sz="4" w:space="0" w:color="auto"/>
            </w:tcBorders>
            <w:vAlign w:val="center"/>
          </w:tcPr>
          <w:p w:rsidR="00C97EDF" w:rsidRDefault="001A77DA" w:rsidP="00C97EDF">
            <w:pPr>
              <w:widowControl/>
              <w:snapToGrid w:val="0"/>
              <w:spacing w:beforeLines="50" w:line="0" w:lineRule="atLeast"/>
              <w:jc w:val="center"/>
              <w:rPr>
                <w:rFonts w:ascii="宋体" w:eastAsia="宋体" w:hAnsi="宋体" w:cs="宋体"/>
                <w:kern w:val="0"/>
                <w:sz w:val="24"/>
                <w:szCs w:val="24"/>
              </w:rPr>
            </w:pPr>
            <w:r>
              <w:rPr>
                <w:rFonts w:ascii="宋体" w:eastAsia="宋体" w:hAnsi="宋体" w:cs="宋体" w:hint="eastAsia"/>
                <w:b/>
                <w:bCs/>
                <w:kern w:val="0"/>
                <w:sz w:val="24"/>
                <w:szCs w:val="24"/>
              </w:rPr>
              <w:t>评审项</w:t>
            </w:r>
          </w:p>
        </w:tc>
        <w:tc>
          <w:tcPr>
            <w:tcW w:w="1560" w:type="dxa"/>
            <w:tcBorders>
              <w:top w:val="single" w:sz="4" w:space="0" w:color="auto"/>
              <w:left w:val="nil"/>
              <w:bottom w:val="single" w:sz="4" w:space="0" w:color="auto"/>
              <w:right w:val="single" w:sz="4" w:space="0" w:color="auto"/>
            </w:tcBorders>
            <w:vAlign w:val="center"/>
          </w:tcPr>
          <w:p w:rsidR="00C97EDF" w:rsidRDefault="001A77DA" w:rsidP="00C97EDF">
            <w:pPr>
              <w:widowControl/>
              <w:snapToGrid w:val="0"/>
              <w:spacing w:beforeLines="50" w:line="0" w:lineRule="atLeast"/>
              <w:jc w:val="center"/>
              <w:rPr>
                <w:rFonts w:ascii="宋体" w:eastAsia="宋体" w:hAnsi="宋体" w:cs="宋体"/>
                <w:kern w:val="0"/>
                <w:sz w:val="24"/>
                <w:szCs w:val="24"/>
              </w:rPr>
            </w:pPr>
            <w:r>
              <w:rPr>
                <w:rFonts w:ascii="宋体" w:eastAsia="宋体" w:hAnsi="宋体" w:cs="宋体" w:hint="eastAsia"/>
                <w:b/>
                <w:bCs/>
                <w:kern w:val="0"/>
                <w:sz w:val="24"/>
                <w:szCs w:val="24"/>
              </w:rPr>
              <w:t>评分因素</w:t>
            </w:r>
          </w:p>
        </w:tc>
        <w:tc>
          <w:tcPr>
            <w:tcW w:w="6096" w:type="dxa"/>
            <w:tcBorders>
              <w:top w:val="single" w:sz="4" w:space="0" w:color="auto"/>
              <w:left w:val="nil"/>
              <w:bottom w:val="single" w:sz="4" w:space="0" w:color="auto"/>
              <w:right w:val="single" w:sz="4" w:space="0" w:color="auto"/>
            </w:tcBorders>
            <w:vAlign w:val="center"/>
          </w:tcPr>
          <w:p w:rsidR="00C97EDF" w:rsidRDefault="001A77DA" w:rsidP="00C97EDF">
            <w:pPr>
              <w:widowControl/>
              <w:snapToGrid w:val="0"/>
              <w:spacing w:beforeLines="50" w:line="0" w:lineRule="atLeast"/>
              <w:jc w:val="center"/>
              <w:rPr>
                <w:rFonts w:ascii="宋体" w:eastAsia="宋体" w:hAnsi="宋体" w:cs="宋体"/>
                <w:kern w:val="0"/>
                <w:sz w:val="24"/>
                <w:szCs w:val="24"/>
              </w:rPr>
            </w:pPr>
            <w:r>
              <w:rPr>
                <w:rFonts w:ascii="宋体" w:eastAsia="宋体" w:hAnsi="宋体" w:cs="宋体" w:hint="eastAsia"/>
                <w:b/>
                <w:bCs/>
                <w:kern w:val="0"/>
                <w:sz w:val="24"/>
                <w:szCs w:val="24"/>
              </w:rPr>
              <w:t>评标标准</w:t>
            </w:r>
          </w:p>
        </w:tc>
      </w:tr>
      <w:tr w:rsidR="00C97EDF">
        <w:trPr>
          <w:trHeight w:val="1237"/>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C97EDF" w:rsidRDefault="001A77DA" w:rsidP="00C97EDF">
            <w:pPr>
              <w:widowControl/>
              <w:snapToGrid w:val="0"/>
              <w:spacing w:beforeLines="50" w:line="500" w:lineRule="exact"/>
              <w:ind w:leftChars="-2" w:left="1" w:hangingChars="2" w:hanging="5"/>
              <w:jc w:val="center"/>
              <w:rPr>
                <w:rFonts w:ascii="宋体" w:eastAsia="宋体" w:hAnsi="宋体" w:cs="宋体"/>
                <w:kern w:val="0"/>
                <w:sz w:val="24"/>
                <w:szCs w:val="24"/>
              </w:rPr>
            </w:pPr>
            <w:r>
              <w:rPr>
                <w:rFonts w:ascii="宋体" w:eastAsia="宋体" w:hAnsi="宋体" w:cs="宋体" w:hint="eastAsia"/>
                <w:sz w:val="24"/>
                <w:szCs w:val="24"/>
              </w:rPr>
              <w:lastRenderedPageBreak/>
              <w:t>商务部分</w:t>
            </w:r>
          </w:p>
          <w:p w:rsidR="00C97EDF" w:rsidRDefault="001A77DA" w:rsidP="00C97EDF">
            <w:pPr>
              <w:widowControl/>
              <w:snapToGrid w:val="0"/>
              <w:spacing w:beforeLines="50" w:line="500" w:lineRule="exact"/>
              <w:ind w:leftChars="-2" w:left="1" w:hangingChars="2" w:hanging="5"/>
              <w:jc w:val="center"/>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20</w:t>
            </w:r>
            <w:r>
              <w:rPr>
                <w:rFonts w:ascii="宋体" w:eastAsia="宋体" w:hAnsi="宋体" w:cs="宋体" w:hint="eastAsia"/>
                <w:sz w:val="24"/>
                <w:szCs w:val="24"/>
              </w:rPr>
              <w:t>分）</w:t>
            </w:r>
          </w:p>
        </w:tc>
        <w:tc>
          <w:tcPr>
            <w:tcW w:w="1560" w:type="dxa"/>
            <w:tcBorders>
              <w:top w:val="single" w:sz="4" w:space="0" w:color="auto"/>
              <w:left w:val="single" w:sz="4" w:space="0" w:color="auto"/>
              <w:bottom w:val="single" w:sz="4" w:space="0" w:color="auto"/>
              <w:right w:val="single" w:sz="4" w:space="0" w:color="auto"/>
            </w:tcBorders>
            <w:vAlign w:val="center"/>
          </w:tcPr>
          <w:p w:rsidR="00C97EDF" w:rsidRDefault="001A77DA" w:rsidP="00C97EDF">
            <w:pPr>
              <w:widowControl/>
              <w:snapToGrid w:val="0"/>
              <w:spacing w:beforeLines="50" w:line="500" w:lineRule="exact"/>
              <w:ind w:left="-2"/>
              <w:jc w:val="center"/>
              <w:rPr>
                <w:rFonts w:ascii="宋体" w:eastAsia="宋体" w:hAnsi="宋体" w:cs="宋体"/>
                <w:kern w:val="0"/>
                <w:sz w:val="24"/>
                <w:szCs w:val="24"/>
              </w:rPr>
            </w:pPr>
            <w:r>
              <w:rPr>
                <w:rFonts w:ascii="宋体" w:eastAsia="宋体" w:hAnsi="宋体" w:cs="宋体" w:hint="eastAsia"/>
                <w:kern w:val="0"/>
                <w:sz w:val="24"/>
                <w:szCs w:val="24"/>
              </w:rPr>
              <w:t>业绩</w:t>
            </w:r>
          </w:p>
          <w:p w:rsidR="00C97EDF" w:rsidRDefault="001A77DA" w:rsidP="00C97EDF">
            <w:pPr>
              <w:widowControl/>
              <w:snapToGrid w:val="0"/>
              <w:spacing w:beforeLines="50" w:line="500" w:lineRule="exact"/>
              <w:ind w:left="-2"/>
              <w:jc w:val="center"/>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4</w:t>
            </w:r>
            <w:r>
              <w:rPr>
                <w:rFonts w:ascii="宋体" w:eastAsia="宋体" w:hAnsi="宋体" w:cs="宋体" w:hint="eastAsia"/>
                <w:kern w:val="0"/>
                <w:sz w:val="24"/>
                <w:szCs w:val="24"/>
              </w:rPr>
              <w:t>分）</w:t>
            </w:r>
          </w:p>
        </w:tc>
        <w:tc>
          <w:tcPr>
            <w:tcW w:w="6096" w:type="dxa"/>
            <w:tcBorders>
              <w:top w:val="single" w:sz="4" w:space="0" w:color="auto"/>
              <w:left w:val="single" w:sz="4" w:space="0" w:color="auto"/>
              <w:bottom w:val="single" w:sz="4" w:space="0" w:color="auto"/>
              <w:right w:val="single" w:sz="4" w:space="0" w:color="auto"/>
            </w:tcBorders>
            <w:vAlign w:val="center"/>
          </w:tcPr>
          <w:p w:rsidR="00C97EDF" w:rsidRDefault="001A77DA">
            <w:pPr>
              <w:widowControl/>
              <w:spacing w:line="500" w:lineRule="exact"/>
              <w:ind w:left="-2"/>
              <w:contextualSpacing/>
              <w:jc w:val="left"/>
              <w:rPr>
                <w:rFonts w:ascii="宋体" w:eastAsia="宋体" w:hAnsi="宋体" w:cs="宋体"/>
                <w:kern w:val="0"/>
                <w:sz w:val="24"/>
                <w:szCs w:val="24"/>
              </w:rPr>
            </w:pPr>
            <w:r>
              <w:rPr>
                <w:rFonts w:ascii="宋体" w:eastAsia="宋体" w:hAnsi="宋体" w:cs="宋体" w:hint="eastAsia"/>
                <w:sz w:val="24"/>
                <w:szCs w:val="24"/>
              </w:rPr>
              <w:t>投标人自</w:t>
            </w:r>
            <w:r>
              <w:rPr>
                <w:rFonts w:ascii="宋体" w:eastAsia="宋体" w:hAnsi="宋体" w:cs="宋体" w:hint="eastAsia"/>
                <w:sz w:val="24"/>
                <w:szCs w:val="24"/>
              </w:rPr>
              <w:t>201</w:t>
            </w:r>
            <w:r>
              <w:rPr>
                <w:rFonts w:ascii="宋体" w:eastAsia="宋体" w:hAnsi="宋体" w:cs="宋体" w:hint="eastAsia"/>
                <w:sz w:val="24"/>
                <w:szCs w:val="24"/>
              </w:rPr>
              <w:t>5</w:t>
            </w:r>
            <w:r>
              <w:rPr>
                <w:rFonts w:ascii="宋体" w:eastAsia="宋体" w:hAnsi="宋体" w:cs="宋体" w:hint="eastAsia"/>
                <w:sz w:val="24"/>
                <w:szCs w:val="24"/>
              </w:rPr>
              <w:t>年</w:t>
            </w:r>
            <w:r>
              <w:rPr>
                <w:rFonts w:ascii="宋体" w:eastAsia="宋体" w:hAnsi="宋体" w:cs="宋体" w:hint="eastAsia"/>
                <w:sz w:val="24"/>
                <w:szCs w:val="24"/>
              </w:rPr>
              <w:t>1</w:t>
            </w:r>
            <w:r>
              <w:rPr>
                <w:rFonts w:ascii="宋体" w:eastAsia="宋体" w:hAnsi="宋体" w:cs="宋体" w:hint="eastAsia"/>
                <w:sz w:val="24"/>
                <w:szCs w:val="24"/>
              </w:rPr>
              <w:t>月以来具有</w:t>
            </w:r>
            <w:r>
              <w:rPr>
                <w:rFonts w:ascii="宋体" w:eastAsia="宋体" w:hAnsi="宋体" w:cs="宋体" w:hint="eastAsia"/>
                <w:b/>
                <w:bCs/>
                <w:sz w:val="24"/>
                <w:szCs w:val="24"/>
              </w:rPr>
              <w:t>类似</w:t>
            </w:r>
            <w:r>
              <w:rPr>
                <w:rFonts w:ascii="宋体" w:eastAsia="宋体" w:hAnsi="宋体" w:cs="宋体" w:hint="eastAsia"/>
                <w:b/>
                <w:bCs/>
                <w:sz w:val="24"/>
                <w:szCs w:val="24"/>
              </w:rPr>
              <w:t>社区居家养老服务类</w:t>
            </w:r>
            <w:r>
              <w:rPr>
                <w:rFonts w:ascii="宋体" w:eastAsia="宋体" w:hAnsi="宋体" w:cs="宋体" w:hint="eastAsia"/>
                <w:b/>
                <w:bCs/>
                <w:sz w:val="24"/>
                <w:szCs w:val="24"/>
              </w:rPr>
              <w:t>项目业绩</w:t>
            </w:r>
            <w:r>
              <w:rPr>
                <w:rFonts w:ascii="宋体" w:eastAsia="宋体" w:hAnsi="宋体" w:cs="宋体" w:hint="eastAsia"/>
                <w:sz w:val="24"/>
                <w:szCs w:val="24"/>
              </w:rPr>
              <w:t>的，提供一份得</w:t>
            </w:r>
            <w:r>
              <w:rPr>
                <w:rFonts w:ascii="宋体" w:eastAsia="宋体" w:hAnsi="宋体" w:cs="宋体" w:hint="eastAsia"/>
                <w:sz w:val="24"/>
                <w:szCs w:val="24"/>
              </w:rPr>
              <w:t>2</w:t>
            </w:r>
            <w:r>
              <w:rPr>
                <w:rFonts w:ascii="宋体" w:eastAsia="宋体" w:hAnsi="宋体" w:cs="宋体" w:hint="eastAsia"/>
                <w:sz w:val="24"/>
                <w:szCs w:val="24"/>
              </w:rPr>
              <w:t>分，满分</w:t>
            </w:r>
            <w:r>
              <w:rPr>
                <w:rFonts w:ascii="宋体" w:eastAsia="宋体" w:hAnsi="宋体" w:cs="宋体" w:hint="eastAsia"/>
                <w:sz w:val="24"/>
                <w:szCs w:val="24"/>
              </w:rPr>
              <w:t>4</w:t>
            </w:r>
            <w:r>
              <w:rPr>
                <w:rFonts w:ascii="宋体" w:eastAsia="宋体" w:hAnsi="宋体" w:cs="宋体" w:hint="eastAsia"/>
                <w:sz w:val="24"/>
                <w:szCs w:val="24"/>
              </w:rPr>
              <w:t>分（</w:t>
            </w:r>
            <w:r>
              <w:rPr>
                <w:rFonts w:ascii="宋体" w:eastAsia="宋体" w:hAnsi="宋体" w:cs="宋体" w:hint="eastAsia"/>
                <w:sz w:val="24"/>
                <w:szCs w:val="24"/>
              </w:rPr>
              <w:t>以合同</w:t>
            </w:r>
            <w:r>
              <w:rPr>
                <w:rFonts w:ascii="宋体" w:eastAsia="宋体" w:hAnsi="宋体" w:cs="宋体" w:hint="eastAsia"/>
                <w:sz w:val="24"/>
                <w:szCs w:val="24"/>
              </w:rPr>
              <w:t>或中标通知书</w:t>
            </w:r>
            <w:r>
              <w:rPr>
                <w:rFonts w:ascii="宋体" w:eastAsia="宋体" w:hAnsi="宋体" w:cs="宋体" w:hint="eastAsia"/>
                <w:sz w:val="24"/>
                <w:szCs w:val="24"/>
              </w:rPr>
              <w:t>为准）。</w:t>
            </w:r>
          </w:p>
        </w:tc>
      </w:tr>
      <w:tr w:rsidR="00C97EDF">
        <w:trPr>
          <w:trHeight w:val="967"/>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C97EDF" w:rsidRDefault="00C97EDF">
            <w:pPr>
              <w:widowControl/>
              <w:spacing w:line="500" w:lineRule="exact"/>
              <w:ind w:left="-2"/>
              <w:jc w:val="left"/>
              <w:rPr>
                <w:rFonts w:ascii="宋体" w:eastAsia="宋体" w:hAnsi="宋体" w:cs="宋体"/>
                <w:kern w:val="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97EDF" w:rsidRDefault="001A77DA">
            <w:pPr>
              <w:widowControl/>
              <w:spacing w:line="500" w:lineRule="exact"/>
              <w:ind w:left="-2"/>
              <w:contextualSpacing/>
              <w:jc w:val="center"/>
              <w:rPr>
                <w:rFonts w:ascii="宋体" w:eastAsia="宋体" w:hAnsi="宋体" w:cs="宋体"/>
                <w:sz w:val="24"/>
                <w:szCs w:val="24"/>
              </w:rPr>
            </w:pPr>
            <w:r>
              <w:rPr>
                <w:rFonts w:ascii="宋体" w:eastAsia="宋体" w:hAnsi="宋体" w:cs="宋体" w:hint="eastAsia"/>
                <w:sz w:val="24"/>
                <w:szCs w:val="24"/>
              </w:rPr>
              <w:t>信誉</w:t>
            </w:r>
          </w:p>
          <w:p w:rsidR="00C97EDF" w:rsidRDefault="001A77DA" w:rsidP="00C97EDF">
            <w:pPr>
              <w:widowControl/>
              <w:snapToGrid w:val="0"/>
              <w:spacing w:beforeLines="50" w:line="500" w:lineRule="exact"/>
              <w:ind w:left="-2"/>
              <w:jc w:val="center"/>
              <w:rPr>
                <w:rFonts w:ascii="宋体" w:eastAsia="宋体" w:hAnsi="宋体" w:cs="宋体"/>
                <w:kern w:val="0"/>
                <w:sz w:val="24"/>
                <w:szCs w:val="24"/>
              </w:rPr>
            </w:pPr>
            <w:r>
              <w:rPr>
                <w:rFonts w:ascii="宋体" w:eastAsia="宋体" w:hAnsi="宋体" w:cs="宋体" w:hint="eastAsia"/>
                <w:sz w:val="24"/>
                <w:szCs w:val="24"/>
              </w:rPr>
              <w:t>（</w:t>
            </w:r>
            <w:r>
              <w:rPr>
                <w:rFonts w:ascii="宋体" w:eastAsia="宋体" w:hAnsi="宋体" w:cs="宋体" w:hint="eastAsia"/>
                <w:kern w:val="0"/>
                <w:sz w:val="24"/>
                <w:szCs w:val="24"/>
              </w:rPr>
              <w:t>2</w:t>
            </w:r>
            <w:r>
              <w:rPr>
                <w:rFonts w:ascii="宋体" w:eastAsia="宋体" w:hAnsi="宋体" w:cs="宋体" w:hint="eastAsia"/>
                <w:sz w:val="24"/>
                <w:szCs w:val="24"/>
              </w:rPr>
              <w:t>分）</w:t>
            </w:r>
          </w:p>
        </w:tc>
        <w:tc>
          <w:tcPr>
            <w:tcW w:w="6096" w:type="dxa"/>
            <w:tcBorders>
              <w:top w:val="single" w:sz="4" w:space="0" w:color="auto"/>
              <w:left w:val="single" w:sz="4" w:space="0" w:color="auto"/>
              <w:bottom w:val="single" w:sz="4" w:space="0" w:color="auto"/>
              <w:right w:val="single" w:sz="4" w:space="0" w:color="auto"/>
            </w:tcBorders>
            <w:vAlign w:val="center"/>
          </w:tcPr>
          <w:p w:rsidR="00C97EDF" w:rsidRDefault="001A77DA">
            <w:pPr>
              <w:widowControl/>
              <w:spacing w:line="500" w:lineRule="exact"/>
              <w:ind w:left="-2"/>
              <w:jc w:val="left"/>
              <w:rPr>
                <w:rFonts w:ascii="宋体" w:eastAsia="宋体" w:hAnsi="宋体" w:cs="宋体"/>
                <w:sz w:val="24"/>
                <w:szCs w:val="24"/>
              </w:rPr>
            </w:pPr>
            <w:r>
              <w:rPr>
                <w:rFonts w:ascii="宋体" w:eastAsia="宋体" w:hAnsi="宋体" w:cs="宋体" w:hint="eastAsia"/>
                <w:sz w:val="24"/>
                <w:szCs w:val="24"/>
              </w:rPr>
              <w:t>投标人提供</w:t>
            </w:r>
            <w:r>
              <w:rPr>
                <w:rFonts w:ascii="宋体" w:eastAsia="宋体" w:hAnsi="宋体" w:cs="宋体" w:hint="eastAsia"/>
                <w:sz w:val="24"/>
                <w:szCs w:val="24"/>
              </w:rPr>
              <w:t>2016</w:t>
            </w:r>
            <w:r>
              <w:rPr>
                <w:rFonts w:ascii="宋体" w:eastAsia="宋体" w:hAnsi="宋体" w:cs="宋体" w:hint="eastAsia"/>
                <w:sz w:val="24"/>
                <w:szCs w:val="24"/>
              </w:rPr>
              <w:t>年</w:t>
            </w:r>
            <w:r>
              <w:rPr>
                <w:rFonts w:ascii="宋体" w:eastAsia="宋体" w:hAnsi="宋体" w:cs="宋体" w:hint="eastAsia"/>
                <w:sz w:val="24"/>
                <w:szCs w:val="24"/>
              </w:rPr>
              <w:t>1</w:t>
            </w:r>
            <w:r>
              <w:rPr>
                <w:rFonts w:ascii="宋体" w:eastAsia="宋体" w:hAnsi="宋体" w:cs="宋体" w:hint="eastAsia"/>
                <w:sz w:val="24"/>
                <w:szCs w:val="24"/>
              </w:rPr>
              <w:t>月以来信用评估机构颁发的信用等级证书，等级为</w:t>
            </w:r>
            <w:r>
              <w:rPr>
                <w:rFonts w:ascii="宋体" w:eastAsia="宋体" w:hAnsi="宋体" w:cs="宋体" w:hint="eastAsia"/>
                <w:sz w:val="24"/>
                <w:szCs w:val="24"/>
              </w:rPr>
              <w:t>AAA</w:t>
            </w:r>
            <w:r>
              <w:rPr>
                <w:rFonts w:ascii="宋体" w:eastAsia="宋体" w:hAnsi="宋体" w:cs="宋体" w:hint="eastAsia"/>
                <w:sz w:val="24"/>
                <w:szCs w:val="24"/>
              </w:rPr>
              <w:t>级的得</w:t>
            </w:r>
            <w:r>
              <w:rPr>
                <w:rFonts w:ascii="宋体" w:eastAsia="宋体" w:hAnsi="宋体" w:cs="宋体" w:hint="eastAsia"/>
                <w:sz w:val="24"/>
                <w:szCs w:val="24"/>
              </w:rPr>
              <w:t>2</w:t>
            </w:r>
            <w:r>
              <w:rPr>
                <w:rFonts w:ascii="宋体" w:eastAsia="宋体" w:hAnsi="宋体" w:cs="宋体" w:hint="eastAsia"/>
                <w:sz w:val="24"/>
                <w:szCs w:val="24"/>
              </w:rPr>
              <w:t>分；</w:t>
            </w:r>
            <w:r>
              <w:rPr>
                <w:rFonts w:ascii="宋体" w:eastAsia="宋体" w:hAnsi="宋体" w:cs="宋体" w:hint="eastAsia"/>
                <w:sz w:val="24"/>
                <w:szCs w:val="24"/>
              </w:rPr>
              <w:t>AA</w:t>
            </w:r>
            <w:r>
              <w:rPr>
                <w:rFonts w:ascii="宋体" w:eastAsia="宋体" w:hAnsi="宋体" w:cs="宋体" w:hint="eastAsia"/>
                <w:sz w:val="24"/>
                <w:szCs w:val="24"/>
              </w:rPr>
              <w:t>级的得</w:t>
            </w:r>
            <w:r>
              <w:rPr>
                <w:rFonts w:ascii="宋体" w:eastAsia="宋体" w:hAnsi="宋体" w:cs="宋体" w:hint="eastAsia"/>
                <w:sz w:val="24"/>
                <w:szCs w:val="24"/>
              </w:rPr>
              <w:t>1</w:t>
            </w:r>
            <w:r>
              <w:rPr>
                <w:rFonts w:ascii="宋体" w:eastAsia="宋体" w:hAnsi="宋体" w:cs="宋体" w:hint="eastAsia"/>
                <w:sz w:val="24"/>
                <w:szCs w:val="24"/>
              </w:rPr>
              <w:t>分；未提供的得</w:t>
            </w:r>
            <w:r>
              <w:rPr>
                <w:rFonts w:ascii="宋体" w:eastAsia="宋体" w:hAnsi="宋体" w:cs="宋体" w:hint="eastAsia"/>
                <w:sz w:val="24"/>
                <w:szCs w:val="24"/>
              </w:rPr>
              <w:t>0</w:t>
            </w:r>
            <w:r>
              <w:rPr>
                <w:rFonts w:ascii="宋体" w:eastAsia="宋体" w:hAnsi="宋体" w:cs="宋体" w:hint="eastAsia"/>
                <w:sz w:val="24"/>
                <w:szCs w:val="24"/>
              </w:rPr>
              <w:t>分</w:t>
            </w:r>
            <w:r>
              <w:rPr>
                <w:rFonts w:ascii="宋体" w:eastAsia="宋体" w:hAnsi="宋体" w:cs="宋体" w:hint="eastAsia"/>
                <w:sz w:val="24"/>
                <w:szCs w:val="24"/>
              </w:rPr>
              <w:t>（以证书为准）</w:t>
            </w:r>
            <w:r>
              <w:rPr>
                <w:rFonts w:ascii="宋体" w:eastAsia="宋体" w:hAnsi="宋体" w:cs="宋体" w:hint="eastAsia"/>
                <w:sz w:val="24"/>
                <w:szCs w:val="24"/>
              </w:rPr>
              <w:t>。</w:t>
            </w:r>
          </w:p>
        </w:tc>
      </w:tr>
      <w:tr w:rsidR="00C97EDF">
        <w:trPr>
          <w:trHeight w:val="90"/>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C97EDF" w:rsidRDefault="00C97EDF">
            <w:pPr>
              <w:widowControl/>
              <w:spacing w:line="500" w:lineRule="exact"/>
              <w:ind w:left="-2"/>
              <w:jc w:val="left"/>
              <w:rPr>
                <w:rFonts w:ascii="宋体" w:eastAsia="宋体" w:hAnsi="宋体" w:cs="宋体"/>
                <w:kern w:val="0"/>
                <w:sz w:val="24"/>
                <w:szCs w:val="24"/>
              </w:rPr>
            </w:pPr>
          </w:p>
        </w:tc>
        <w:tc>
          <w:tcPr>
            <w:tcW w:w="1560" w:type="dxa"/>
            <w:tcBorders>
              <w:top w:val="single" w:sz="4" w:space="0" w:color="auto"/>
              <w:left w:val="single" w:sz="4" w:space="0" w:color="auto"/>
              <w:right w:val="single" w:sz="4" w:space="0" w:color="auto"/>
            </w:tcBorders>
            <w:vAlign w:val="center"/>
          </w:tcPr>
          <w:p w:rsidR="00C97EDF" w:rsidRDefault="001A77DA">
            <w:pPr>
              <w:widowControl/>
              <w:spacing w:line="500" w:lineRule="exact"/>
              <w:ind w:left="-2"/>
              <w:jc w:val="center"/>
              <w:rPr>
                <w:rFonts w:ascii="宋体" w:eastAsia="宋体" w:hAnsi="宋体" w:cs="宋体"/>
                <w:sz w:val="24"/>
                <w:szCs w:val="24"/>
              </w:rPr>
            </w:pPr>
            <w:r>
              <w:rPr>
                <w:rFonts w:ascii="宋体" w:eastAsia="宋体" w:hAnsi="宋体" w:cs="宋体" w:hint="eastAsia"/>
                <w:sz w:val="24"/>
                <w:szCs w:val="24"/>
              </w:rPr>
              <w:t>所获荣誉</w:t>
            </w:r>
          </w:p>
          <w:p w:rsidR="00C97EDF" w:rsidRDefault="001A77DA">
            <w:pPr>
              <w:widowControl/>
              <w:spacing w:line="500" w:lineRule="exact"/>
              <w:ind w:left="-2"/>
              <w:jc w:val="center"/>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kern w:val="0"/>
                <w:sz w:val="24"/>
                <w:szCs w:val="24"/>
              </w:rPr>
              <w:t>4</w:t>
            </w:r>
            <w:r>
              <w:rPr>
                <w:rFonts w:ascii="宋体" w:eastAsia="宋体" w:hAnsi="宋体" w:cs="宋体" w:hint="eastAsia"/>
                <w:sz w:val="24"/>
                <w:szCs w:val="24"/>
              </w:rPr>
              <w:t>分）</w:t>
            </w:r>
          </w:p>
        </w:tc>
        <w:tc>
          <w:tcPr>
            <w:tcW w:w="6096" w:type="dxa"/>
            <w:tcBorders>
              <w:top w:val="single" w:sz="4" w:space="0" w:color="auto"/>
              <w:left w:val="single" w:sz="4" w:space="0" w:color="auto"/>
              <w:right w:val="single" w:sz="4" w:space="0" w:color="auto"/>
            </w:tcBorders>
            <w:vAlign w:val="center"/>
          </w:tcPr>
          <w:p w:rsidR="00C97EDF" w:rsidRDefault="001A77DA">
            <w:pPr>
              <w:widowControl/>
              <w:spacing w:line="500" w:lineRule="exact"/>
              <w:ind w:left="-2"/>
              <w:jc w:val="left"/>
              <w:rPr>
                <w:rFonts w:ascii="宋体" w:eastAsia="宋体" w:hAnsi="宋体" w:cs="宋体"/>
                <w:sz w:val="24"/>
                <w:szCs w:val="24"/>
              </w:rPr>
            </w:pPr>
            <w:r>
              <w:rPr>
                <w:rFonts w:ascii="宋体" w:eastAsia="宋体" w:hAnsi="宋体" w:cs="宋体" w:hint="eastAsia"/>
                <w:sz w:val="24"/>
                <w:szCs w:val="24"/>
              </w:rPr>
              <w:t>获得</w:t>
            </w:r>
            <w:r>
              <w:rPr>
                <w:rFonts w:ascii="宋体" w:eastAsia="宋体" w:hAnsi="宋体" w:cs="宋体" w:hint="eastAsia"/>
                <w:sz w:val="24"/>
                <w:szCs w:val="24"/>
              </w:rPr>
              <w:t>市级及以上</w:t>
            </w:r>
            <w:r>
              <w:rPr>
                <w:rFonts w:ascii="宋体" w:eastAsia="宋体" w:hAnsi="宋体" w:cs="宋体" w:hint="eastAsia"/>
                <w:sz w:val="24"/>
                <w:szCs w:val="24"/>
              </w:rPr>
              <w:t>“敬老文明号”称号的得</w:t>
            </w:r>
            <w:r>
              <w:rPr>
                <w:rFonts w:ascii="宋体" w:eastAsia="宋体" w:hAnsi="宋体" w:cs="宋体" w:hint="eastAsia"/>
                <w:sz w:val="24"/>
                <w:szCs w:val="24"/>
              </w:rPr>
              <w:t>4</w:t>
            </w:r>
            <w:r>
              <w:rPr>
                <w:rFonts w:ascii="宋体" w:eastAsia="宋体" w:hAnsi="宋体" w:cs="宋体" w:hint="eastAsia"/>
                <w:sz w:val="24"/>
                <w:szCs w:val="24"/>
              </w:rPr>
              <w:t>分。需提供政府相关红头文件</w:t>
            </w:r>
            <w:r>
              <w:rPr>
                <w:rFonts w:ascii="宋体" w:eastAsia="宋体" w:hAnsi="宋体" w:cs="宋体" w:hint="eastAsia"/>
                <w:sz w:val="24"/>
                <w:szCs w:val="24"/>
              </w:rPr>
              <w:t>或证书</w:t>
            </w:r>
            <w:r>
              <w:rPr>
                <w:rFonts w:ascii="宋体" w:eastAsia="宋体" w:hAnsi="宋体" w:cs="宋体" w:hint="eastAsia"/>
                <w:sz w:val="24"/>
                <w:szCs w:val="24"/>
              </w:rPr>
              <w:t>，否则不得分。</w:t>
            </w:r>
          </w:p>
        </w:tc>
      </w:tr>
      <w:tr w:rsidR="00C97EDF">
        <w:trPr>
          <w:trHeight w:val="967"/>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C97EDF" w:rsidRDefault="00C97EDF">
            <w:pPr>
              <w:widowControl/>
              <w:spacing w:line="500" w:lineRule="exact"/>
              <w:ind w:left="-2"/>
              <w:jc w:val="left"/>
              <w:rPr>
                <w:rFonts w:ascii="宋体" w:eastAsia="宋体" w:hAnsi="宋体" w:cs="宋体"/>
                <w:kern w:val="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97EDF" w:rsidRDefault="001A77DA">
            <w:pPr>
              <w:widowControl/>
              <w:spacing w:line="500" w:lineRule="exact"/>
              <w:ind w:left="-2"/>
              <w:jc w:val="center"/>
              <w:rPr>
                <w:rFonts w:ascii="宋体" w:eastAsia="宋体" w:hAnsi="宋体" w:cs="宋体"/>
                <w:sz w:val="24"/>
                <w:szCs w:val="24"/>
              </w:rPr>
            </w:pPr>
            <w:r>
              <w:rPr>
                <w:rFonts w:ascii="宋体" w:eastAsia="宋体" w:hAnsi="宋体" w:cs="宋体" w:hint="eastAsia"/>
                <w:sz w:val="24"/>
                <w:szCs w:val="24"/>
              </w:rPr>
              <w:t>机构情况</w:t>
            </w:r>
          </w:p>
          <w:p w:rsidR="00C97EDF" w:rsidRDefault="001A77DA">
            <w:pPr>
              <w:widowControl/>
              <w:spacing w:line="500" w:lineRule="exact"/>
              <w:ind w:left="-2"/>
              <w:jc w:val="center"/>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10</w:t>
            </w:r>
            <w:r>
              <w:rPr>
                <w:rFonts w:ascii="宋体" w:eastAsia="宋体" w:hAnsi="宋体" w:cs="宋体" w:hint="eastAsia"/>
                <w:sz w:val="24"/>
                <w:szCs w:val="24"/>
              </w:rPr>
              <w:t>分）</w:t>
            </w:r>
          </w:p>
        </w:tc>
        <w:tc>
          <w:tcPr>
            <w:tcW w:w="6096" w:type="dxa"/>
            <w:tcBorders>
              <w:top w:val="single" w:sz="4" w:space="0" w:color="auto"/>
              <w:left w:val="single" w:sz="4" w:space="0" w:color="auto"/>
              <w:bottom w:val="single" w:sz="4" w:space="0" w:color="auto"/>
              <w:right w:val="single" w:sz="4" w:space="0" w:color="auto"/>
            </w:tcBorders>
            <w:vAlign w:val="center"/>
          </w:tcPr>
          <w:p w:rsidR="00C97EDF" w:rsidRDefault="001A77DA">
            <w:pPr>
              <w:widowControl/>
              <w:spacing w:line="500" w:lineRule="exact"/>
              <w:ind w:left="-2"/>
              <w:jc w:val="left"/>
              <w:rPr>
                <w:rFonts w:ascii="宋体" w:eastAsia="宋体" w:hAnsi="宋体" w:cs="宋体"/>
                <w:sz w:val="24"/>
                <w:szCs w:val="24"/>
              </w:rPr>
            </w:pPr>
            <w:r>
              <w:rPr>
                <w:rFonts w:ascii="宋体" w:eastAsia="宋体" w:hAnsi="宋体" w:cs="宋体" w:hint="eastAsia"/>
                <w:sz w:val="24"/>
                <w:szCs w:val="24"/>
              </w:rPr>
              <w:t>有机构养老服务运营二年以上的得</w:t>
            </w:r>
            <w:r>
              <w:rPr>
                <w:rFonts w:ascii="宋体" w:eastAsia="宋体" w:hAnsi="宋体" w:cs="宋体" w:hint="eastAsia"/>
                <w:sz w:val="24"/>
                <w:szCs w:val="24"/>
              </w:rPr>
              <w:t>10</w:t>
            </w:r>
            <w:r>
              <w:rPr>
                <w:rFonts w:ascii="宋体" w:eastAsia="宋体" w:hAnsi="宋体" w:cs="宋体" w:hint="eastAsia"/>
                <w:sz w:val="24"/>
                <w:szCs w:val="24"/>
              </w:rPr>
              <w:t>分，运营一年的得</w:t>
            </w:r>
            <w:r>
              <w:rPr>
                <w:rFonts w:ascii="宋体" w:eastAsia="宋体" w:hAnsi="宋体" w:cs="宋体" w:hint="eastAsia"/>
                <w:sz w:val="24"/>
                <w:szCs w:val="24"/>
              </w:rPr>
              <w:t>5</w:t>
            </w:r>
            <w:r>
              <w:rPr>
                <w:rFonts w:ascii="宋体" w:eastAsia="宋体" w:hAnsi="宋体" w:cs="宋体" w:hint="eastAsia"/>
                <w:sz w:val="24"/>
                <w:szCs w:val="24"/>
              </w:rPr>
              <w:t>分，运营一年以下的得</w:t>
            </w:r>
            <w:r>
              <w:rPr>
                <w:rFonts w:ascii="宋体" w:eastAsia="宋体" w:hAnsi="宋体" w:cs="宋体" w:hint="eastAsia"/>
                <w:sz w:val="24"/>
                <w:szCs w:val="24"/>
              </w:rPr>
              <w:t>1</w:t>
            </w:r>
            <w:r>
              <w:rPr>
                <w:rFonts w:ascii="宋体" w:eastAsia="宋体" w:hAnsi="宋体" w:cs="宋体" w:hint="eastAsia"/>
                <w:sz w:val="24"/>
                <w:szCs w:val="24"/>
              </w:rPr>
              <w:t>分；（以主管部门开具证明为准）满分</w:t>
            </w:r>
            <w:r>
              <w:rPr>
                <w:rFonts w:ascii="宋体" w:eastAsia="宋体" w:hAnsi="宋体" w:cs="宋体" w:hint="eastAsia"/>
                <w:sz w:val="24"/>
                <w:szCs w:val="24"/>
              </w:rPr>
              <w:t>10</w:t>
            </w:r>
            <w:r>
              <w:rPr>
                <w:rFonts w:ascii="宋体" w:eastAsia="宋体" w:hAnsi="宋体" w:cs="宋体" w:hint="eastAsia"/>
                <w:sz w:val="24"/>
                <w:szCs w:val="24"/>
              </w:rPr>
              <w:t>分。</w:t>
            </w:r>
          </w:p>
        </w:tc>
      </w:tr>
      <w:tr w:rsidR="00C97EDF">
        <w:trPr>
          <w:trHeight w:val="1607"/>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C97EDF" w:rsidRDefault="001A77DA" w:rsidP="00C97EDF">
            <w:pPr>
              <w:widowControl/>
              <w:snapToGrid w:val="0"/>
              <w:spacing w:beforeLines="50" w:line="500" w:lineRule="exact"/>
              <w:ind w:left="-2"/>
              <w:jc w:val="center"/>
              <w:rPr>
                <w:rFonts w:ascii="宋体" w:eastAsia="宋体" w:hAnsi="宋体" w:cs="宋体"/>
                <w:kern w:val="0"/>
                <w:sz w:val="24"/>
                <w:szCs w:val="24"/>
              </w:rPr>
            </w:pPr>
            <w:r>
              <w:rPr>
                <w:rFonts w:ascii="宋体" w:eastAsia="宋体" w:hAnsi="宋体" w:cs="宋体" w:hint="eastAsia"/>
                <w:sz w:val="24"/>
                <w:szCs w:val="24"/>
              </w:rPr>
              <w:t>技术部分</w:t>
            </w:r>
          </w:p>
          <w:p w:rsidR="00C97EDF" w:rsidRDefault="001A77DA">
            <w:pPr>
              <w:widowControl/>
              <w:spacing w:line="500" w:lineRule="exact"/>
              <w:ind w:left="-2"/>
              <w:jc w:val="left"/>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kern w:val="0"/>
                <w:sz w:val="24"/>
                <w:szCs w:val="24"/>
              </w:rPr>
              <w:t>45</w:t>
            </w:r>
            <w:r>
              <w:rPr>
                <w:rFonts w:ascii="宋体" w:eastAsia="宋体" w:hAnsi="宋体" w:cs="宋体" w:hint="eastAsia"/>
                <w:sz w:val="24"/>
                <w:szCs w:val="24"/>
              </w:rPr>
              <w:t>分）</w:t>
            </w:r>
          </w:p>
        </w:tc>
        <w:tc>
          <w:tcPr>
            <w:tcW w:w="1560" w:type="dxa"/>
            <w:tcBorders>
              <w:top w:val="single" w:sz="4" w:space="0" w:color="auto"/>
              <w:left w:val="single" w:sz="4" w:space="0" w:color="auto"/>
              <w:bottom w:val="single" w:sz="4" w:space="0" w:color="auto"/>
              <w:right w:val="single" w:sz="4" w:space="0" w:color="auto"/>
            </w:tcBorders>
            <w:vAlign w:val="center"/>
          </w:tcPr>
          <w:p w:rsidR="00C97EDF" w:rsidRDefault="001A77DA">
            <w:pPr>
              <w:widowControl/>
              <w:spacing w:line="500" w:lineRule="exact"/>
              <w:ind w:left="-2"/>
              <w:jc w:val="center"/>
              <w:rPr>
                <w:rFonts w:ascii="宋体" w:eastAsia="宋体" w:hAnsi="宋体" w:cs="宋体"/>
                <w:sz w:val="24"/>
                <w:szCs w:val="24"/>
              </w:rPr>
            </w:pPr>
            <w:r>
              <w:rPr>
                <w:rFonts w:ascii="宋体" w:eastAsia="宋体" w:hAnsi="宋体" w:cs="宋体" w:hint="eastAsia"/>
                <w:sz w:val="24"/>
                <w:szCs w:val="24"/>
              </w:rPr>
              <w:t>管理制度</w:t>
            </w:r>
          </w:p>
          <w:p w:rsidR="00C97EDF" w:rsidRDefault="001A77DA">
            <w:pPr>
              <w:widowControl/>
              <w:spacing w:line="500" w:lineRule="exact"/>
              <w:ind w:left="-2"/>
              <w:jc w:val="center"/>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kern w:val="0"/>
                <w:sz w:val="24"/>
                <w:szCs w:val="24"/>
              </w:rPr>
              <w:t>3</w:t>
            </w:r>
            <w:r>
              <w:rPr>
                <w:rFonts w:ascii="宋体" w:eastAsia="宋体" w:hAnsi="宋体" w:cs="宋体" w:hint="eastAsia"/>
                <w:sz w:val="24"/>
                <w:szCs w:val="24"/>
              </w:rPr>
              <w:t>分）</w:t>
            </w:r>
          </w:p>
        </w:tc>
        <w:tc>
          <w:tcPr>
            <w:tcW w:w="6096" w:type="dxa"/>
            <w:tcBorders>
              <w:top w:val="single" w:sz="4" w:space="0" w:color="auto"/>
              <w:left w:val="single" w:sz="4" w:space="0" w:color="auto"/>
              <w:bottom w:val="single" w:sz="4" w:space="0" w:color="auto"/>
              <w:right w:val="single" w:sz="4" w:space="0" w:color="auto"/>
            </w:tcBorders>
            <w:vAlign w:val="center"/>
          </w:tcPr>
          <w:p w:rsidR="00C97EDF" w:rsidRDefault="001A77DA">
            <w:pPr>
              <w:widowControl/>
              <w:spacing w:line="500" w:lineRule="exact"/>
              <w:ind w:left="-2"/>
              <w:jc w:val="left"/>
              <w:rPr>
                <w:rFonts w:ascii="宋体" w:eastAsia="宋体" w:hAnsi="宋体" w:cs="宋体"/>
                <w:sz w:val="24"/>
                <w:szCs w:val="24"/>
              </w:rPr>
            </w:pPr>
            <w:r>
              <w:rPr>
                <w:rFonts w:ascii="宋体" w:eastAsia="宋体" w:hAnsi="宋体" w:cs="宋体" w:hint="eastAsia"/>
                <w:sz w:val="24"/>
                <w:szCs w:val="24"/>
              </w:rPr>
              <w:t>运营管理制度要求适用、规范、严谨，有按照招标文件要求制订有各项服务活动管理工作制度的得</w:t>
            </w:r>
            <w:r>
              <w:rPr>
                <w:rFonts w:ascii="宋体" w:eastAsia="宋体" w:hAnsi="宋体" w:cs="宋体" w:hint="eastAsia"/>
                <w:sz w:val="24"/>
                <w:szCs w:val="24"/>
              </w:rPr>
              <w:t>1</w:t>
            </w:r>
            <w:r>
              <w:rPr>
                <w:rFonts w:ascii="宋体" w:eastAsia="宋体" w:hAnsi="宋体" w:cs="宋体" w:hint="eastAsia"/>
                <w:sz w:val="24"/>
                <w:szCs w:val="24"/>
              </w:rPr>
              <w:t>分，制定有各项服务活动工作人员管理、考核奖惩制度、职工培训制度得</w:t>
            </w:r>
            <w:r>
              <w:rPr>
                <w:rFonts w:ascii="宋体" w:eastAsia="宋体" w:hAnsi="宋体" w:cs="宋体" w:hint="eastAsia"/>
                <w:sz w:val="24"/>
                <w:szCs w:val="24"/>
              </w:rPr>
              <w:t>1</w:t>
            </w:r>
            <w:r>
              <w:rPr>
                <w:rFonts w:ascii="宋体" w:eastAsia="宋体" w:hAnsi="宋体" w:cs="宋体" w:hint="eastAsia"/>
                <w:sz w:val="24"/>
                <w:szCs w:val="24"/>
              </w:rPr>
              <w:t>分，制订有配套设施权属清册管理制度的得</w:t>
            </w:r>
            <w:r>
              <w:rPr>
                <w:rFonts w:ascii="宋体" w:eastAsia="宋体" w:hAnsi="宋体" w:cs="宋体" w:hint="eastAsia"/>
                <w:sz w:val="24"/>
                <w:szCs w:val="24"/>
              </w:rPr>
              <w:t>1</w:t>
            </w:r>
            <w:r>
              <w:rPr>
                <w:rFonts w:ascii="宋体" w:eastAsia="宋体" w:hAnsi="宋体" w:cs="宋体" w:hint="eastAsia"/>
                <w:sz w:val="24"/>
                <w:szCs w:val="24"/>
              </w:rPr>
              <w:t>分，未提供或提供不全的不得分。满分</w:t>
            </w:r>
            <w:r>
              <w:rPr>
                <w:rFonts w:ascii="宋体" w:eastAsia="宋体" w:hAnsi="宋体" w:cs="宋体" w:hint="eastAsia"/>
                <w:sz w:val="24"/>
                <w:szCs w:val="24"/>
              </w:rPr>
              <w:t>3</w:t>
            </w:r>
            <w:r>
              <w:rPr>
                <w:rFonts w:ascii="宋体" w:eastAsia="宋体" w:hAnsi="宋体" w:cs="宋体" w:hint="eastAsia"/>
                <w:sz w:val="24"/>
                <w:szCs w:val="24"/>
              </w:rPr>
              <w:t>分。</w:t>
            </w:r>
          </w:p>
        </w:tc>
      </w:tr>
      <w:tr w:rsidR="00C97EDF">
        <w:trPr>
          <w:trHeight w:val="90"/>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C97EDF" w:rsidRDefault="00C97EDF">
            <w:pPr>
              <w:widowControl/>
              <w:spacing w:line="500" w:lineRule="exact"/>
              <w:ind w:left="-2"/>
              <w:jc w:val="left"/>
              <w:rPr>
                <w:rFonts w:ascii="宋体" w:eastAsia="宋体" w:hAnsi="宋体" w:cs="宋体"/>
                <w:kern w:val="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97EDF" w:rsidRDefault="001A77DA">
            <w:pPr>
              <w:widowControl/>
              <w:spacing w:line="500" w:lineRule="exact"/>
              <w:ind w:left="-2"/>
              <w:contextualSpacing/>
              <w:jc w:val="center"/>
              <w:rPr>
                <w:rFonts w:ascii="宋体" w:eastAsia="宋体" w:hAnsi="宋体" w:cs="宋体"/>
                <w:sz w:val="24"/>
                <w:szCs w:val="24"/>
              </w:rPr>
            </w:pPr>
            <w:r>
              <w:rPr>
                <w:rFonts w:ascii="宋体" w:eastAsia="宋体" w:hAnsi="宋体" w:cs="宋体" w:hint="eastAsia"/>
                <w:sz w:val="24"/>
                <w:szCs w:val="24"/>
              </w:rPr>
              <w:t>服务质量监管（</w:t>
            </w:r>
            <w:r>
              <w:rPr>
                <w:rFonts w:ascii="宋体" w:eastAsia="宋体" w:hAnsi="宋体" w:cs="宋体" w:hint="eastAsia"/>
                <w:kern w:val="0"/>
                <w:sz w:val="24"/>
                <w:szCs w:val="24"/>
              </w:rPr>
              <w:t>3</w:t>
            </w:r>
            <w:r>
              <w:rPr>
                <w:rFonts w:ascii="宋体" w:eastAsia="宋体" w:hAnsi="宋体" w:cs="宋体" w:hint="eastAsia"/>
                <w:sz w:val="24"/>
                <w:szCs w:val="24"/>
              </w:rPr>
              <w:t>分）</w:t>
            </w:r>
          </w:p>
        </w:tc>
        <w:tc>
          <w:tcPr>
            <w:tcW w:w="6096" w:type="dxa"/>
            <w:tcBorders>
              <w:top w:val="single" w:sz="4" w:space="0" w:color="auto"/>
              <w:left w:val="single" w:sz="4" w:space="0" w:color="auto"/>
              <w:bottom w:val="single" w:sz="4" w:space="0" w:color="auto"/>
              <w:right w:val="single" w:sz="4" w:space="0" w:color="auto"/>
            </w:tcBorders>
            <w:vAlign w:val="center"/>
          </w:tcPr>
          <w:p w:rsidR="00C97EDF" w:rsidRDefault="001A77DA">
            <w:pPr>
              <w:widowControl/>
              <w:spacing w:line="500" w:lineRule="exact"/>
              <w:ind w:left="-2"/>
              <w:jc w:val="left"/>
              <w:rPr>
                <w:rFonts w:ascii="宋体" w:eastAsia="宋体" w:hAnsi="宋体" w:cs="宋体"/>
                <w:sz w:val="24"/>
                <w:szCs w:val="24"/>
              </w:rPr>
            </w:pPr>
            <w:r>
              <w:rPr>
                <w:rFonts w:ascii="宋体" w:eastAsia="宋体" w:hAnsi="宋体" w:cs="宋体" w:hint="eastAsia"/>
                <w:sz w:val="24"/>
                <w:szCs w:val="24"/>
              </w:rPr>
              <w:t>制定专门的服务质量监管制度，各项工作责任到人，严把质量关，组建有服务质量监管小组并制定详细的工作制度得</w:t>
            </w:r>
            <w:r>
              <w:rPr>
                <w:rFonts w:ascii="宋体" w:eastAsia="宋体" w:hAnsi="宋体" w:cs="宋体" w:hint="eastAsia"/>
                <w:sz w:val="24"/>
                <w:szCs w:val="24"/>
              </w:rPr>
              <w:t>1</w:t>
            </w:r>
            <w:r>
              <w:rPr>
                <w:rFonts w:ascii="宋体" w:eastAsia="宋体" w:hAnsi="宋体" w:cs="宋体" w:hint="eastAsia"/>
                <w:sz w:val="24"/>
                <w:szCs w:val="24"/>
              </w:rPr>
              <w:t>分，制定有服务质量考核机制的得</w:t>
            </w:r>
            <w:r>
              <w:rPr>
                <w:rFonts w:ascii="宋体" w:eastAsia="宋体" w:hAnsi="宋体" w:cs="宋体" w:hint="eastAsia"/>
                <w:sz w:val="24"/>
                <w:szCs w:val="24"/>
              </w:rPr>
              <w:t>1</w:t>
            </w:r>
            <w:r>
              <w:rPr>
                <w:rFonts w:ascii="宋体" w:eastAsia="宋体" w:hAnsi="宋体" w:cs="宋体" w:hint="eastAsia"/>
                <w:sz w:val="24"/>
                <w:szCs w:val="24"/>
              </w:rPr>
              <w:t>分，制定有服务质量具体考核指标的得</w:t>
            </w:r>
            <w:r>
              <w:rPr>
                <w:rFonts w:ascii="宋体" w:eastAsia="宋体" w:hAnsi="宋体" w:cs="宋体" w:hint="eastAsia"/>
                <w:sz w:val="24"/>
                <w:szCs w:val="24"/>
              </w:rPr>
              <w:t>1</w:t>
            </w:r>
            <w:r>
              <w:rPr>
                <w:rFonts w:ascii="宋体" w:eastAsia="宋体" w:hAnsi="宋体" w:cs="宋体" w:hint="eastAsia"/>
                <w:sz w:val="24"/>
                <w:szCs w:val="24"/>
              </w:rPr>
              <w:t>分。满分</w:t>
            </w:r>
            <w:r>
              <w:rPr>
                <w:rFonts w:ascii="宋体" w:eastAsia="宋体" w:hAnsi="宋体" w:cs="宋体" w:hint="eastAsia"/>
                <w:sz w:val="24"/>
                <w:szCs w:val="24"/>
              </w:rPr>
              <w:t>3</w:t>
            </w:r>
            <w:r>
              <w:rPr>
                <w:rFonts w:ascii="宋体" w:eastAsia="宋体" w:hAnsi="宋体" w:cs="宋体" w:hint="eastAsia"/>
                <w:sz w:val="24"/>
                <w:szCs w:val="24"/>
              </w:rPr>
              <w:t>分。</w:t>
            </w:r>
          </w:p>
        </w:tc>
      </w:tr>
      <w:tr w:rsidR="00C97EDF">
        <w:trPr>
          <w:trHeight w:val="691"/>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C97EDF" w:rsidRDefault="00C97EDF">
            <w:pPr>
              <w:widowControl/>
              <w:spacing w:line="500" w:lineRule="exact"/>
              <w:ind w:left="-2"/>
              <w:jc w:val="left"/>
              <w:rPr>
                <w:rFonts w:ascii="宋体" w:eastAsia="宋体" w:hAnsi="宋体" w:cs="宋体"/>
                <w:kern w:val="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97EDF" w:rsidRDefault="001A77DA">
            <w:pPr>
              <w:widowControl/>
              <w:spacing w:line="500" w:lineRule="exact"/>
              <w:ind w:left="-2"/>
              <w:jc w:val="center"/>
              <w:rPr>
                <w:rFonts w:ascii="宋体" w:eastAsia="宋体" w:hAnsi="宋体" w:cs="宋体"/>
                <w:sz w:val="24"/>
                <w:szCs w:val="24"/>
              </w:rPr>
            </w:pPr>
            <w:r>
              <w:rPr>
                <w:rFonts w:ascii="宋体" w:eastAsia="宋体" w:hAnsi="宋体" w:cs="宋体" w:hint="eastAsia"/>
                <w:sz w:val="24"/>
                <w:szCs w:val="24"/>
              </w:rPr>
              <w:t>档案管理方案</w:t>
            </w:r>
            <w:r>
              <w:rPr>
                <w:rFonts w:ascii="宋体" w:eastAsia="宋体" w:hAnsi="宋体" w:cs="宋体" w:hint="eastAsia"/>
                <w:sz w:val="24"/>
                <w:szCs w:val="24"/>
              </w:rPr>
              <w:t>（</w:t>
            </w:r>
            <w:r>
              <w:rPr>
                <w:rFonts w:ascii="宋体" w:eastAsia="宋体" w:hAnsi="宋体" w:cs="宋体" w:hint="eastAsia"/>
                <w:sz w:val="24"/>
                <w:szCs w:val="24"/>
              </w:rPr>
              <w:t>8</w:t>
            </w:r>
            <w:r>
              <w:rPr>
                <w:rFonts w:ascii="宋体" w:eastAsia="宋体" w:hAnsi="宋体" w:cs="宋体" w:hint="eastAsia"/>
                <w:sz w:val="24"/>
                <w:szCs w:val="24"/>
              </w:rPr>
              <w:t>分</w:t>
            </w:r>
            <w:r>
              <w:rPr>
                <w:rFonts w:ascii="宋体" w:eastAsia="宋体" w:hAnsi="宋体" w:cs="宋体" w:hint="eastAsia"/>
                <w:sz w:val="24"/>
                <w:szCs w:val="24"/>
              </w:rPr>
              <w:t>）</w:t>
            </w:r>
          </w:p>
        </w:tc>
        <w:tc>
          <w:tcPr>
            <w:tcW w:w="6096" w:type="dxa"/>
            <w:tcBorders>
              <w:top w:val="single" w:sz="4" w:space="0" w:color="auto"/>
              <w:left w:val="single" w:sz="4" w:space="0" w:color="auto"/>
              <w:bottom w:val="single" w:sz="4" w:space="0" w:color="auto"/>
              <w:right w:val="single" w:sz="4" w:space="0" w:color="auto"/>
            </w:tcBorders>
          </w:tcPr>
          <w:p w:rsidR="00C97EDF" w:rsidRDefault="001A77DA">
            <w:pPr>
              <w:widowControl/>
              <w:spacing w:line="500" w:lineRule="exact"/>
              <w:ind w:left="-2"/>
              <w:jc w:val="left"/>
              <w:rPr>
                <w:rFonts w:ascii="宋体" w:eastAsia="宋体" w:hAnsi="宋体" w:cs="宋体"/>
                <w:sz w:val="24"/>
                <w:szCs w:val="24"/>
              </w:rPr>
            </w:pPr>
            <w:r>
              <w:rPr>
                <w:rFonts w:ascii="宋体" w:eastAsia="宋体" w:hAnsi="宋体" w:cs="宋体" w:hint="eastAsia"/>
                <w:sz w:val="24"/>
                <w:szCs w:val="24"/>
              </w:rPr>
              <w:t>对档案管理方案的描述情况进行综合比较。优得</w:t>
            </w:r>
            <w:r>
              <w:rPr>
                <w:rFonts w:ascii="宋体" w:eastAsia="宋体" w:hAnsi="宋体" w:cs="宋体" w:hint="eastAsia"/>
                <w:sz w:val="24"/>
                <w:szCs w:val="24"/>
              </w:rPr>
              <w:t>8</w:t>
            </w:r>
            <w:r>
              <w:rPr>
                <w:rFonts w:ascii="宋体" w:eastAsia="宋体" w:hAnsi="宋体" w:cs="宋体" w:hint="eastAsia"/>
                <w:sz w:val="24"/>
                <w:szCs w:val="24"/>
              </w:rPr>
              <w:t>分，良得</w:t>
            </w:r>
            <w:r>
              <w:rPr>
                <w:rFonts w:ascii="宋体" w:eastAsia="宋体" w:hAnsi="宋体" w:cs="宋体" w:hint="eastAsia"/>
                <w:sz w:val="24"/>
                <w:szCs w:val="24"/>
              </w:rPr>
              <w:t>5</w:t>
            </w:r>
            <w:r>
              <w:rPr>
                <w:rFonts w:ascii="宋体" w:eastAsia="宋体" w:hAnsi="宋体" w:cs="宋体" w:hint="eastAsia"/>
                <w:sz w:val="24"/>
                <w:szCs w:val="24"/>
              </w:rPr>
              <w:t>分，一般得</w:t>
            </w:r>
            <w:r>
              <w:rPr>
                <w:rFonts w:ascii="宋体" w:eastAsia="宋体" w:hAnsi="宋体" w:cs="宋体" w:hint="eastAsia"/>
                <w:sz w:val="24"/>
                <w:szCs w:val="24"/>
              </w:rPr>
              <w:t>2</w:t>
            </w:r>
            <w:r>
              <w:rPr>
                <w:rFonts w:ascii="宋体" w:eastAsia="宋体" w:hAnsi="宋体" w:cs="宋体" w:hint="eastAsia"/>
                <w:sz w:val="24"/>
                <w:szCs w:val="24"/>
              </w:rPr>
              <w:t>分，不提供的不得分；</w:t>
            </w:r>
          </w:p>
        </w:tc>
      </w:tr>
      <w:tr w:rsidR="00C97EDF">
        <w:trPr>
          <w:trHeight w:val="500"/>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C97EDF" w:rsidRDefault="00C97EDF">
            <w:pPr>
              <w:widowControl/>
              <w:spacing w:line="500" w:lineRule="exact"/>
              <w:ind w:left="-2"/>
              <w:jc w:val="left"/>
              <w:rPr>
                <w:rFonts w:ascii="宋体" w:eastAsia="宋体" w:hAnsi="宋体" w:cs="宋体"/>
                <w:kern w:val="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97EDF" w:rsidRDefault="001A77DA">
            <w:pPr>
              <w:widowControl/>
              <w:spacing w:line="500" w:lineRule="exact"/>
              <w:ind w:left="-2"/>
              <w:contextualSpacing/>
              <w:jc w:val="center"/>
              <w:rPr>
                <w:rFonts w:ascii="宋体" w:eastAsia="宋体" w:hAnsi="宋体" w:cs="宋体"/>
                <w:sz w:val="24"/>
                <w:szCs w:val="24"/>
              </w:rPr>
            </w:pPr>
            <w:r>
              <w:rPr>
                <w:rFonts w:ascii="宋体" w:eastAsia="宋体" w:hAnsi="宋体" w:cs="宋体" w:hint="eastAsia"/>
                <w:sz w:val="24"/>
                <w:szCs w:val="24"/>
              </w:rPr>
              <w:t>突发事件的处理预案</w:t>
            </w:r>
          </w:p>
          <w:p w:rsidR="00C97EDF" w:rsidRDefault="001A77DA">
            <w:pPr>
              <w:widowControl/>
              <w:spacing w:line="500" w:lineRule="exact"/>
              <w:ind w:left="-2"/>
              <w:jc w:val="center"/>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kern w:val="0"/>
                <w:sz w:val="24"/>
                <w:szCs w:val="24"/>
              </w:rPr>
              <w:t>6</w:t>
            </w:r>
            <w:r>
              <w:rPr>
                <w:rFonts w:ascii="宋体" w:eastAsia="宋体" w:hAnsi="宋体" w:cs="宋体" w:hint="eastAsia"/>
                <w:sz w:val="24"/>
                <w:szCs w:val="24"/>
              </w:rPr>
              <w:t>分）</w:t>
            </w:r>
          </w:p>
        </w:tc>
        <w:tc>
          <w:tcPr>
            <w:tcW w:w="6096" w:type="dxa"/>
            <w:tcBorders>
              <w:top w:val="single" w:sz="4" w:space="0" w:color="auto"/>
              <w:left w:val="single" w:sz="4" w:space="0" w:color="auto"/>
              <w:bottom w:val="single" w:sz="4" w:space="0" w:color="auto"/>
              <w:right w:val="single" w:sz="4" w:space="0" w:color="auto"/>
            </w:tcBorders>
            <w:vAlign w:val="center"/>
          </w:tcPr>
          <w:p w:rsidR="00C97EDF" w:rsidRDefault="001A77DA">
            <w:pPr>
              <w:widowControl/>
              <w:spacing w:line="500" w:lineRule="exact"/>
              <w:ind w:left="-2"/>
              <w:jc w:val="left"/>
              <w:rPr>
                <w:rFonts w:ascii="宋体" w:eastAsia="宋体" w:hAnsi="宋体" w:cs="宋体"/>
                <w:sz w:val="24"/>
                <w:szCs w:val="24"/>
              </w:rPr>
            </w:pPr>
            <w:r>
              <w:rPr>
                <w:rFonts w:ascii="宋体" w:eastAsia="宋体" w:hAnsi="宋体" w:cs="宋体" w:hint="eastAsia"/>
                <w:sz w:val="24"/>
                <w:szCs w:val="24"/>
              </w:rPr>
              <w:t>成立有突发事件应急领导小组的得</w:t>
            </w:r>
            <w:r>
              <w:rPr>
                <w:rFonts w:ascii="宋体" w:eastAsia="宋体" w:hAnsi="宋体" w:cs="宋体" w:hint="eastAsia"/>
                <w:sz w:val="24"/>
                <w:szCs w:val="24"/>
              </w:rPr>
              <w:t>2</w:t>
            </w:r>
            <w:r>
              <w:rPr>
                <w:rFonts w:ascii="宋体" w:eastAsia="宋体" w:hAnsi="宋体" w:cs="宋体" w:hint="eastAsia"/>
                <w:sz w:val="24"/>
                <w:szCs w:val="24"/>
              </w:rPr>
              <w:t>分；</w:t>
            </w:r>
          </w:p>
          <w:p w:rsidR="00C97EDF" w:rsidRDefault="001A77DA">
            <w:pPr>
              <w:widowControl/>
              <w:spacing w:line="500" w:lineRule="exact"/>
              <w:ind w:left="-2"/>
              <w:jc w:val="left"/>
              <w:rPr>
                <w:rFonts w:ascii="宋体" w:eastAsia="宋体" w:hAnsi="宋体" w:cs="宋体"/>
                <w:sz w:val="24"/>
                <w:szCs w:val="24"/>
              </w:rPr>
            </w:pPr>
            <w:r>
              <w:rPr>
                <w:rFonts w:ascii="宋体" w:eastAsia="宋体" w:hAnsi="宋体" w:cs="宋体" w:hint="eastAsia"/>
                <w:sz w:val="24"/>
                <w:szCs w:val="24"/>
              </w:rPr>
              <w:t>有完善的突发事件应急预防措施与处理措施的得</w:t>
            </w:r>
            <w:r>
              <w:rPr>
                <w:rFonts w:ascii="宋体" w:eastAsia="宋体" w:hAnsi="宋体" w:cs="宋体" w:hint="eastAsia"/>
                <w:sz w:val="24"/>
                <w:szCs w:val="24"/>
              </w:rPr>
              <w:t>2</w:t>
            </w:r>
            <w:r>
              <w:rPr>
                <w:rFonts w:ascii="宋体" w:eastAsia="宋体" w:hAnsi="宋体" w:cs="宋体" w:hint="eastAsia"/>
                <w:sz w:val="24"/>
                <w:szCs w:val="24"/>
              </w:rPr>
              <w:t>分；</w:t>
            </w:r>
          </w:p>
          <w:p w:rsidR="00C97EDF" w:rsidRDefault="001A77DA">
            <w:pPr>
              <w:widowControl/>
              <w:spacing w:line="500" w:lineRule="exact"/>
              <w:ind w:left="-2"/>
              <w:jc w:val="left"/>
              <w:rPr>
                <w:rFonts w:ascii="宋体" w:eastAsia="宋体" w:hAnsi="宋体" w:cs="宋体"/>
                <w:sz w:val="24"/>
                <w:szCs w:val="24"/>
              </w:rPr>
            </w:pPr>
            <w:r>
              <w:rPr>
                <w:rFonts w:ascii="宋体" w:eastAsia="宋体" w:hAnsi="宋体" w:cs="宋体" w:hint="eastAsia"/>
                <w:sz w:val="24"/>
                <w:szCs w:val="24"/>
              </w:rPr>
              <w:t>有明确的突发事件处理流程与信息反馈渠道的得</w:t>
            </w:r>
            <w:r>
              <w:rPr>
                <w:rFonts w:ascii="宋体" w:eastAsia="宋体" w:hAnsi="宋体" w:cs="宋体" w:hint="eastAsia"/>
                <w:sz w:val="24"/>
                <w:szCs w:val="24"/>
              </w:rPr>
              <w:t>2</w:t>
            </w:r>
            <w:r>
              <w:rPr>
                <w:rFonts w:ascii="宋体" w:eastAsia="宋体" w:hAnsi="宋体" w:cs="宋体" w:hint="eastAsia"/>
                <w:sz w:val="24"/>
                <w:szCs w:val="24"/>
              </w:rPr>
              <w:t>分。满分</w:t>
            </w:r>
            <w:r>
              <w:rPr>
                <w:rFonts w:ascii="宋体" w:eastAsia="宋体" w:hAnsi="宋体" w:cs="宋体" w:hint="eastAsia"/>
                <w:sz w:val="24"/>
                <w:szCs w:val="24"/>
              </w:rPr>
              <w:t>6</w:t>
            </w:r>
            <w:r>
              <w:rPr>
                <w:rFonts w:ascii="宋体" w:eastAsia="宋体" w:hAnsi="宋体" w:cs="宋体" w:hint="eastAsia"/>
                <w:sz w:val="24"/>
                <w:szCs w:val="24"/>
              </w:rPr>
              <w:t>分</w:t>
            </w:r>
          </w:p>
        </w:tc>
      </w:tr>
      <w:tr w:rsidR="00C97EDF">
        <w:trPr>
          <w:trHeight w:val="967"/>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C97EDF" w:rsidRDefault="00C97EDF">
            <w:pPr>
              <w:widowControl/>
              <w:spacing w:line="500" w:lineRule="exact"/>
              <w:ind w:left="-2"/>
              <w:jc w:val="left"/>
              <w:rPr>
                <w:rFonts w:ascii="宋体" w:eastAsia="宋体" w:hAnsi="宋体" w:cs="宋体"/>
                <w:kern w:val="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97EDF" w:rsidRDefault="001A77DA">
            <w:pPr>
              <w:widowControl/>
              <w:spacing w:line="500" w:lineRule="exact"/>
              <w:ind w:left="-2"/>
              <w:jc w:val="center"/>
              <w:rPr>
                <w:rFonts w:ascii="宋体" w:eastAsia="宋体" w:hAnsi="宋体" w:cs="宋体"/>
                <w:sz w:val="24"/>
                <w:szCs w:val="24"/>
              </w:rPr>
            </w:pPr>
            <w:r>
              <w:rPr>
                <w:rFonts w:ascii="宋体" w:eastAsia="宋体" w:hAnsi="宋体" w:cs="宋体" w:hint="eastAsia"/>
                <w:sz w:val="24"/>
                <w:szCs w:val="24"/>
              </w:rPr>
              <w:t>服务能力</w:t>
            </w:r>
          </w:p>
          <w:p w:rsidR="00C97EDF" w:rsidRDefault="001A77DA">
            <w:pPr>
              <w:widowControl/>
              <w:spacing w:line="500" w:lineRule="exact"/>
              <w:ind w:left="-2"/>
              <w:jc w:val="center"/>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10</w:t>
            </w:r>
            <w:r>
              <w:rPr>
                <w:rFonts w:ascii="宋体" w:eastAsia="宋体" w:hAnsi="宋体" w:cs="宋体" w:hint="eastAsia"/>
                <w:sz w:val="24"/>
                <w:szCs w:val="24"/>
              </w:rPr>
              <w:t>分）</w:t>
            </w:r>
          </w:p>
        </w:tc>
        <w:tc>
          <w:tcPr>
            <w:tcW w:w="6096" w:type="dxa"/>
            <w:tcBorders>
              <w:top w:val="single" w:sz="4" w:space="0" w:color="auto"/>
              <w:left w:val="single" w:sz="4" w:space="0" w:color="auto"/>
              <w:bottom w:val="single" w:sz="4" w:space="0" w:color="auto"/>
              <w:right w:val="single" w:sz="4" w:space="0" w:color="auto"/>
            </w:tcBorders>
          </w:tcPr>
          <w:p w:rsidR="00C97EDF" w:rsidRDefault="001A77DA">
            <w:pPr>
              <w:widowControl/>
              <w:spacing w:line="500" w:lineRule="exact"/>
              <w:ind w:left="-2"/>
              <w:jc w:val="left"/>
              <w:rPr>
                <w:rFonts w:ascii="宋体" w:eastAsia="宋体" w:hAnsi="宋体" w:cs="宋体"/>
                <w:sz w:val="24"/>
                <w:szCs w:val="24"/>
              </w:rPr>
            </w:pPr>
            <w:r>
              <w:rPr>
                <w:rFonts w:ascii="宋体" w:eastAsia="宋体" w:hAnsi="宋体" w:cs="宋体" w:hint="eastAsia"/>
                <w:sz w:val="24"/>
                <w:szCs w:val="24"/>
              </w:rPr>
              <w:t>在许昌市魏都区内运营有社区老年人日间照料中心的，每运营</w:t>
            </w:r>
            <w:r>
              <w:rPr>
                <w:rFonts w:ascii="宋体" w:eastAsia="宋体" w:hAnsi="宋体" w:cs="宋体" w:hint="eastAsia"/>
                <w:sz w:val="24"/>
                <w:szCs w:val="24"/>
              </w:rPr>
              <w:t>1</w:t>
            </w:r>
            <w:r>
              <w:rPr>
                <w:rFonts w:ascii="宋体" w:eastAsia="宋体" w:hAnsi="宋体" w:cs="宋体" w:hint="eastAsia"/>
                <w:sz w:val="24"/>
                <w:szCs w:val="24"/>
              </w:rPr>
              <w:t>个站点得</w:t>
            </w:r>
            <w:r>
              <w:rPr>
                <w:rFonts w:ascii="宋体" w:eastAsia="宋体" w:hAnsi="宋体" w:cs="宋体" w:hint="eastAsia"/>
                <w:sz w:val="24"/>
                <w:szCs w:val="24"/>
              </w:rPr>
              <w:t>2</w:t>
            </w:r>
            <w:r>
              <w:rPr>
                <w:rFonts w:ascii="宋体" w:eastAsia="宋体" w:hAnsi="宋体" w:cs="宋体" w:hint="eastAsia"/>
                <w:sz w:val="24"/>
                <w:szCs w:val="24"/>
              </w:rPr>
              <w:t>分，最高得</w:t>
            </w:r>
            <w:r>
              <w:rPr>
                <w:rFonts w:ascii="宋体" w:eastAsia="宋体" w:hAnsi="宋体" w:cs="宋体" w:hint="eastAsia"/>
                <w:sz w:val="24"/>
                <w:szCs w:val="24"/>
              </w:rPr>
              <w:t>10</w:t>
            </w:r>
            <w:r>
              <w:rPr>
                <w:rFonts w:ascii="宋体" w:eastAsia="宋体" w:hAnsi="宋体" w:cs="宋体" w:hint="eastAsia"/>
                <w:sz w:val="24"/>
                <w:szCs w:val="24"/>
              </w:rPr>
              <w:t>分。（以合同为准）。承诺在许昌市魏都区内建设或运营社区老年人日间照料中心的得</w:t>
            </w:r>
            <w:r>
              <w:rPr>
                <w:rFonts w:ascii="宋体" w:eastAsia="宋体" w:hAnsi="宋体" w:cs="宋体" w:hint="eastAsia"/>
                <w:sz w:val="24"/>
                <w:szCs w:val="24"/>
              </w:rPr>
              <w:t>1</w:t>
            </w:r>
            <w:r>
              <w:rPr>
                <w:rFonts w:ascii="宋体" w:eastAsia="宋体" w:hAnsi="宋体" w:cs="宋体" w:hint="eastAsia"/>
                <w:sz w:val="24"/>
                <w:szCs w:val="24"/>
              </w:rPr>
              <w:t>分。</w:t>
            </w:r>
          </w:p>
        </w:tc>
      </w:tr>
      <w:tr w:rsidR="00C97EDF">
        <w:trPr>
          <w:trHeight w:val="967"/>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C97EDF" w:rsidRDefault="00C97EDF">
            <w:pPr>
              <w:widowControl/>
              <w:spacing w:line="500" w:lineRule="exact"/>
              <w:ind w:left="-2"/>
              <w:jc w:val="left"/>
              <w:rPr>
                <w:rFonts w:ascii="宋体" w:eastAsia="宋体" w:hAnsi="宋体" w:cs="宋体"/>
                <w:kern w:val="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97EDF" w:rsidRDefault="001A77DA">
            <w:pPr>
              <w:widowControl/>
              <w:spacing w:line="500" w:lineRule="exact"/>
              <w:ind w:left="-2"/>
              <w:jc w:val="center"/>
              <w:rPr>
                <w:rFonts w:ascii="宋体" w:eastAsia="宋体" w:hAnsi="宋体" w:cs="宋体"/>
                <w:sz w:val="24"/>
                <w:szCs w:val="24"/>
              </w:rPr>
            </w:pPr>
            <w:r>
              <w:rPr>
                <w:rFonts w:ascii="宋体" w:eastAsia="宋体" w:hAnsi="宋体" w:cs="宋体" w:hint="eastAsia"/>
                <w:sz w:val="24"/>
                <w:szCs w:val="24"/>
              </w:rPr>
              <w:t>拟投入专业技术人员（</w:t>
            </w:r>
            <w:r>
              <w:rPr>
                <w:rFonts w:ascii="宋体" w:eastAsia="宋体" w:hAnsi="宋体" w:cs="宋体" w:hint="eastAsia"/>
                <w:sz w:val="24"/>
                <w:szCs w:val="24"/>
              </w:rPr>
              <w:t>5</w:t>
            </w:r>
            <w:r>
              <w:rPr>
                <w:rFonts w:ascii="宋体" w:eastAsia="宋体" w:hAnsi="宋体" w:cs="宋体" w:hint="eastAsia"/>
                <w:sz w:val="24"/>
                <w:szCs w:val="24"/>
              </w:rPr>
              <w:t>分）</w:t>
            </w:r>
          </w:p>
        </w:tc>
        <w:tc>
          <w:tcPr>
            <w:tcW w:w="6096" w:type="dxa"/>
            <w:tcBorders>
              <w:top w:val="single" w:sz="4" w:space="0" w:color="auto"/>
              <w:left w:val="single" w:sz="4" w:space="0" w:color="auto"/>
              <w:bottom w:val="single" w:sz="4" w:space="0" w:color="auto"/>
              <w:right w:val="single" w:sz="4" w:space="0" w:color="auto"/>
            </w:tcBorders>
          </w:tcPr>
          <w:p w:rsidR="00C97EDF" w:rsidRDefault="001A77DA">
            <w:pPr>
              <w:widowControl/>
              <w:spacing w:line="500" w:lineRule="exact"/>
              <w:ind w:left="-2"/>
              <w:jc w:val="left"/>
              <w:rPr>
                <w:rFonts w:ascii="宋体" w:eastAsia="宋体" w:hAnsi="宋体" w:cs="宋体"/>
                <w:sz w:val="24"/>
                <w:szCs w:val="24"/>
              </w:rPr>
            </w:pPr>
            <w:r>
              <w:rPr>
                <w:rFonts w:ascii="宋体" w:eastAsia="宋体" w:hAnsi="宋体" w:cs="宋体" w:hint="eastAsia"/>
                <w:sz w:val="24"/>
                <w:szCs w:val="24"/>
              </w:rPr>
              <w:t>围绕着各项服务活动，安排有专项技术性服务人员，包括养老护理员、社工</w:t>
            </w:r>
            <w:r>
              <w:rPr>
                <w:rFonts w:ascii="宋体" w:eastAsia="宋体" w:hAnsi="宋体" w:cs="宋体" w:hint="eastAsia"/>
                <w:sz w:val="24"/>
                <w:szCs w:val="24"/>
              </w:rPr>
              <w:t>、</w:t>
            </w:r>
            <w:r>
              <w:rPr>
                <w:rFonts w:ascii="宋体" w:eastAsia="宋体" w:hAnsi="宋体" w:cs="宋体" w:hint="eastAsia"/>
                <w:sz w:val="24"/>
                <w:szCs w:val="24"/>
              </w:rPr>
              <w:t>护士、医生、营养师</w:t>
            </w:r>
            <w:r>
              <w:rPr>
                <w:rFonts w:ascii="宋体" w:eastAsia="宋体" w:hAnsi="宋体" w:cs="宋体" w:hint="eastAsia"/>
                <w:sz w:val="24"/>
                <w:szCs w:val="24"/>
              </w:rPr>
              <w:t>等，</w:t>
            </w:r>
            <w:r>
              <w:rPr>
                <w:rFonts w:ascii="宋体" w:eastAsia="宋体" w:hAnsi="宋体" w:cs="宋体" w:hint="eastAsia"/>
                <w:sz w:val="24"/>
                <w:szCs w:val="24"/>
              </w:rPr>
              <w:t>每提供</w:t>
            </w:r>
            <w:r>
              <w:rPr>
                <w:rFonts w:ascii="宋体" w:eastAsia="宋体" w:hAnsi="宋体" w:cs="宋体" w:hint="eastAsia"/>
                <w:sz w:val="24"/>
                <w:szCs w:val="24"/>
              </w:rPr>
              <w:t>1</w:t>
            </w:r>
            <w:r>
              <w:rPr>
                <w:rFonts w:ascii="宋体" w:eastAsia="宋体" w:hAnsi="宋体" w:cs="宋体" w:hint="eastAsia"/>
                <w:sz w:val="24"/>
                <w:szCs w:val="24"/>
              </w:rPr>
              <w:t>类</w:t>
            </w:r>
            <w:r>
              <w:rPr>
                <w:rFonts w:ascii="宋体" w:eastAsia="宋体" w:hAnsi="宋体" w:cs="宋体" w:hint="eastAsia"/>
                <w:sz w:val="24"/>
                <w:szCs w:val="24"/>
              </w:rPr>
              <w:t>服务人员资质证明的得</w:t>
            </w:r>
            <w:r>
              <w:rPr>
                <w:rFonts w:ascii="宋体" w:eastAsia="宋体" w:hAnsi="宋体" w:cs="宋体" w:hint="eastAsia"/>
                <w:sz w:val="24"/>
                <w:szCs w:val="24"/>
              </w:rPr>
              <w:t>1</w:t>
            </w:r>
            <w:r>
              <w:rPr>
                <w:rFonts w:ascii="宋体" w:eastAsia="宋体" w:hAnsi="宋体" w:cs="宋体" w:hint="eastAsia"/>
                <w:sz w:val="24"/>
                <w:szCs w:val="24"/>
              </w:rPr>
              <w:t>分</w:t>
            </w:r>
            <w:r>
              <w:rPr>
                <w:rFonts w:ascii="宋体" w:eastAsia="宋体" w:hAnsi="宋体" w:cs="宋体" w:hint="eastAsia"/>
                <w:sz w:val="24"/>
                <w:szCs w:val="24"/>
              </w:rPr>
              <w:t>，</w:t>
            </w:r>
            <w:r>
              <w:rPr>
                <w:rFonts w:ascii="宋体" w:eastAsia="宋体" w:hAnsi="宋体" w:cs="宋体" w:hint="eastAsia"/>
                <w:sz w:val="24"/>
                <w:szCs w:val="24"/>
              </w:rPr>
              <w:t>最高得</w:t>
            </w:r>
            <w:r>
              <w:rPr>
                <w:rFonts w:ascii="宋体" w:eastAsia="宋体" w:hAnsi="宋体" w:cs="宋体" w:hint="eastAsia"/>
                <w:sz w:val="24"/>
                <w:szCs w:val="24"/>
              </w:rPr>
              <w:t>5</w:t>
            </w:r>
            <w:r>
              <w:rPr>
                <w:rFonts w:ascii="宋体" w:eastAsia="宋体" w:hAnsi="宋体" w:cs="宋体" w:hint="eastAsia"/>
                <w:sz w:val="24"/>
                <w:szCs w:val="24"/>
              </w:rPr>
              <w:t>分。</w:t>
            </w:r>
          </w:p>
        </w:tc>
      </w:tr>
      <w:tr w:rsidR="00C97EDF">
        <w:trPr>
          <w:trHeight w:val="967"/>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C97EDF" w:rsidRDefault="00C97EDF">
            <w:pPr>
              <w:widowControl/>
              <w:spacing w:line="500" w:lineRule="exact"/>
              <w:ind w:left="-2"/>
              <w:jc w:val="left"/>
              <w:rPr>
                <w:rFonts w:ascii="宋体" w:eastAsia="宋体" w:hAnsi="宋体" w:cs="宋体"/>
                <w:kern w:val="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97EDF" w:rsidRDefault="001A77DA">
            <w:pPr>
              <w:widowControl/>
              <w:spacing w:line="500" w:lineRule="exact"/>
              <w:ind w:left="-2"/>
              <w:jc w:val="center"/>
              <w:rPr>
                <w:rFonts w:ascii="宋体" w:eastAsia="宋体" w:hAnsi="宋体" w:cs="宋体"/>
                <w:sz w:val="24"/>
                <w:szCs w:val="24"/>
              </w:rPr>
            </w:pPr>
            <w:r>
              <w:rPr>
                <w:rFonts w:ascii="宋体" w:eastAsia="宋体" w:hAnsi="宋体" w:cs="宋体" w:hint="eastAsia"/>
                <w:sz w:val="24"/>
                <w:szCs w:val="24"/>
              </w:rPr>
              <w:t>在项目实施过程中，与采购人配合、沟通方案并接受采购人指导监督评价（</w:t>
            </w:r>
            <w:r>
              <w:rPr>
                <w:rFonts w:ascii="宋体" w:eastAsia="宋体" w:hAnsi="宋体" w:cs="宋体" w:hint="eastAsia"/>
                <w:sz w:val="24"/>
                <w:szCs w:val="24"/>
              </w:rPr>
              <w:t>6</w:t>
            </w:r>
            <w:r>
              <w:rPr>
                <w:rFonts w:ascii="宋体" w:eastAsia="宋体" w:hAnsi="宋体" w:cs="宋体" w:hint="eastAsia"/>
                <w:sz w:val="24"/>
                <w:szCs w:val="24"/>
              </w:rPr>
              <w:t>分）</w:t>
            </w:r>
          </w:p>
        </w:tc>
        <w:tc>
          <w:tcPr>
            <w:tcW w:w="6096" w:type="dxa"/>
            <w:tcBorders>
              <w:top w:val="single" w:sz="4" w:space="0" w:color="auto"/>
              <w:left w:val="single" w:sz="4" w:space="0" w:color="auto"/>
              <w:bottom w:val="single" w:sz="4" w:space="0" w:color="auto"/>
              <w:right w:val="single" w:sz="4" w:space="0" w:color="auto"/>
            </w:tcBorders>
          </w:tcPr>
          <w:p w:rsidR="00C97EDF" w:rsidRDefault="001A77DA">
            <w:pPr>
              <w:widowControl/>
              <w:spacing w:line="500" w:lineRule="exact"/>
              <w:ind w:left="-2"/>
              <w:jc w:val="lef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w:t>
            </w:r>
            <w:r>
              <w:rPr>
                <w:rFonts w:ascii="宋体" w:eastAsia="宋体" w:hAnsi="宋体" w:cs="宋体" w:hint="eastAsia"/>
                <w:sz w:val="24"/>
                <w:szCs w:val="24"/>
              </w:rPr>
              <w:t>有专人定期与采购人沟通，并接受采购人现场指导监督，配合、沟通方案详细、可行性强，对比最优，得</w:t>
            </w:r>
            <w:r>
              <w:rPr>
                <w:rFonts w:ascii="宋体" w:eastAsia="宋体" w:hAnsi="宋体" w:cs="宋体" w:hint="eastAsia"/>
                <w:sz w:val="24"/>
                <w:szCs w:val="24"/>
              </w:rPr>
              <w:t>6</w:t>
            </w:r>
            <w:r>
              <w:rPr>
                <w:rFonts w:ascii="宋体" w:eastAsia="宋体" w:hAnsi="宋体" w:cs="宋体" w:hint="eastAsia"/>
                <w:sz w:val="24"/>
                <w:szCs w:val="24"/>
              </w:rPr>
              <w:t>分；</w:t>
            </w:r>
          </w:p>
          <w:p w:rsidR="00C97EDF" w:rsidRDefault="001A77DA">
            <w:pPr>
              <w:widowControl/>
              <w:spacing w:line="500" w:lineRule="exact"/>
              <w:ind w:left="-2"/>
              <w:jc w:val="left"/>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w:t>
            </w:r>
            <w:r>
              <w:rPr>
                <w:rFonts w:ascii="宋体" w:eastAsia="宋体" w:hAnsi="宋体" w:cs="宋体" w:hint="eastAsia"/>
                <w:sz w:val="24"/>
                <w:szCs w:val="24"/>
              </w:rPr>
              <w:t>有专人定期与采购人沟通，并接受配合采购人现场指导监督，配合、沟通方案较详细、可行性一般，对比次之，得</w:t>
            </w:r>
            <w:r>
              <w:rPr>
                <w:rFonts w:ascii="宋体" w:eastAsia="宋体" w:hAnsi="宋体" w:cs="宋体" w:hint="eastAsia"/>
                <w:sz w:val="24"/>
                <w:szCs w:val="24"/>
              </w:rPr>
              <w:t>4</w:t>
            </w:r>
            <w:r>
              <w:rPr>
                <w:rFonts w:ascii="宋体" w:eastAsia="宋体" w:hAnsi="宋体" w:cs="宋体" w:hint="eastAsia"/>
                <w:sz w:val="24"/>
                <w:szCs w:val="24"/>
              </w:rPr>
              <w:t>分；</w:t>
            </w:r>
          </w:p>
          <w:p w:rsidR="00C97EDF" w:rsidRDefault="001A77DA">
            <w:pPr>
              <w:widowControl/>
              <w:spacing w:line="500" w:lineRule="exact"/>
              <w:ind w:left="-2"/>
              <w:jc w:val="left"/>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w:t>
            </w:r>
            <w:r>
              <w:rPr>
                <w:rFonts w:ascii="宋体" w:eastAsia="宋体" w:hAnsi="宋体" w:cs="宋体" w:hint="eastAsia"/>
                <w:sz w:val="24"/>
                <w:szCs w:val="24"/>
              </w:rPr>
              <w:t>提供了配合、沟通方案，但与采购人沟通方案不详细，对比一般，得</w:t>
            </w:r>
            <w:r>
              <w:rPr>
                <w:rFonts w:ascii="宋体" w:eastAsia="宋体" w:hAnsi="宋体" w:cs="宋体" w:hint="eastAsia"/>
                <w:sz w:val="24"/>
                <w:szCs w:val="24"/>
              </w:rPr>
              <w:t>2</w:t>
            </w:r>
            <w:r>
              <w:rPr>
                <w:rFonts w:ascii="宋体" w:eastAsia="宋体" w:hAnsi="宋体" w:cs="宋体" w:hint="eastAsia"/>
                <w:sz w:val="24"/>
                <w:szCs w:val="24"/>
              </w:rPr>
              <w:t>分；</w:t>
            </w:r>
          </w:p>
          <w:p w:rsidR="00C97EDF" w:rsidRDefault="001A77DA">
            <w:pPr>
              <w:widowControl/>
              <w:spacing w:line="500" w:lineRule="exact"/>
              <w:ind w:left="-2"/>
              <w:jc w:val="left"/>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w:t>
            </w:r>
            <w:r>
              <w:rPr>
                <w:rFonts w:ascii="宋体" w:eastAsia="宋体" w:hAnsi="宋体" w:cs="宋体" w:hint="eastAsia"/>
                <w:sz w:val="24"/>
                <w:szCs w:val="24"/>
              </w:rPr>
              <w:t>未提供配合、沟通方案，也未指定专人与采购人沟通：</w:t>
            </w:r>
            <w:r>
              <w:rPr>
                <w:rFonts w:ascii="宋体" w:eastAsia="宋体" w:hAnsi="宋体" w:cs="宋体" w:hint="eastAsia"/>
                <w:sz w:val="24"/>
                <w:szCs w:val="24"/>
              </w:rPr>
              <w:t>0</w:t>
            </w:r>
            <w:r>
              <w:rPr>
                <w:rFonts w:ascii="宋体" w:eastAsia="宋体" w:hAnsi="宋体" w:cs="宋体" w:hint="eastAsia"/>
                <w:sz w:val="24"/>
                <w:szCs w:val="24"/>
              </w:rPr>
              <w:t>分。</w:t>
            </w:r>
          </w:p>
        </w:tc>
      </w:tr>
      <w:tr w:rsidR="00C97EDF">
        <w:trPr>
          <w:trHeight w:val="944"/>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C97EDF" w:rsidRDefault="00C97EDF">
            <w:pPr>
              <w:widowControl/>
              <w:spacing w:line="500" w:lineRule="exact"/>
              <w:ind w:left="-2"/>
              <w:jc w:val="left"/>
              <w:rPr>
                <w:rFonts w:ascii="宋体" w:eastAsia="宋体" w:hAnsi="宋体" w:cs="宋体"/>
                <w:kern w:val="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97EDF" w:rsidRDefault="001A77DA">
            <w:pPr>
              <w:widowControl/>
              <w:spacing w:line="500" w:lineRule="exact"/>
              <w:ind w:left="-2"/>
              <w:contextualSpacing/>
              <w:rPr>
                <w:rFonts w:ascii="宋体" w:eastAsia="宋体" w:hAnsi="宋体" w:cs="宋体"/>
                <w:sz w:val="24"/>
                <w:szCs w:val="24"/>
              </w:rPr>
            </w:pPr>
            <w:r>
              <w:rPr>
                <w:rFonts w:ascii="宋体" w:eastAsia="宋体" w:hAnsi="宋体" w:cs="宋体" w:hint="eastAsia"/>
                <w:sz w:val="24"/>
                <w:szCs w:val="24"/>
              </w:rPr>
              <w:t>保密承诺</w:t>
            </w:r>
          </w:p>
          <w:p w:rsidR="00C97EDF" w:rsidRDefault="001A77DA">
            <w:pPr>
              <w:widowControl/>
              <w:spacing w:line="500" w:lineRule="exact"/>
              <w:ind w:left="-2"/>
              <w:contextualSpacing/>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kern w:val="0"/>
                <w:sz w:val="24"/>
                <w:szCs w:val="24"/>
              </w:rPr>
              <w:t>4</w:t>
            </w:r>
            <w:r>
              <w:rPr>
                <w:rFonts w:ascii="宋体" w:eastAsia="宋体" w:hAnsi="宋体" w:cs="宋体" w:hint="eastAsia"/>
                <w:sz w:val="24"/>
                <w:szCs w:val="24"/>
              </w:rPr>
              <w:t>分）</w:t>
            </w:r>
          </w:p>
        </w:tc>
        <w:tc>
          <w:tcPr>
            <w:tcW w:w="6096" w:type="dxa"/>
            <w:tcBorders>
              <w:top w:val="single" w:sz="4" w:space="0" w:color="auto"/>
              <w:left w:val="single" w:sz="4" w:space="0" w:color="auto"/>
              <w:bottom w:val="single" w:sz="4" w:space="0" w:color="auto"/>
              <w:right w:val="single" w:sz="4" w:space="0" w:color="auto"/>
            </w:tcBorders>
            <w:vAlign w:val="center"/>
          </w:tcPr>
          <w:p w:rsidR="00C97EDF" w:rsidRDefault="001A77DA">
            <w:pPr>
              <w:widowControl/>
              <w:spacing w:line="500" w:lineRule="exact"/>
              <w:ind w:left="-2"/>
              <w:jc w:val="left"/>
              <w:rPr>
                <w:rFonts w:ascii="宋体" w:eastAsia="宋体" w:hAnsi="宋体" w:cs="宋体"/>
                <w:sz w:val="24"/>
                <w:szCs w:val="24"/>
              </w:rPr>
            </w:pPr>
            <w:r>
              <w:rPr>
                <w:rFonts w:ascii="宋体" w:eastAsia="宋体" w:hAnsi="宋体" w:cs="宋体" w:hint="eastAsia"/>
                <w:sz w:val="24"/>
                <w:szCs w:val="24"/>
              </w:rPr>
              <w:t>针对</w:t>
            </w:r>
            <w:r>
              <w:rPr>
                <w:rFonts w:ascii="宋体" w:eastAsia="宋体" w:hAnsi="宋体" w:cs="宋体" w:hint="eastAsia"/>
                <w:sz w:val="24"/>
                <w:szCs w:val="24"/>
              </w:rPr>
              <w:t>项目</w:t>
            </w:r>
            <w:r>
              <w:rPr>
                <w:rFonts w:ascii="宋体" w:eastAsia="宋体" w:hAnsi="宋体" w:cs="宋体" w:hint="eastAsia"/>
                <w:sz w:val="24"/>
                <w:szCs w:val="24"/>
              </w:rPr>
              <w:t>服务</w:t>
            </w:r>
            <w:r>
              <w:rPr>
                <w:rFonts w:ascii="宋体" w:eastAsia="宋体" w:hAnsi="宋体" w:cs="宋体" w:hint="eastAsia"/>
                <w:sz w:val="24"/>
                <w:szCs w:val="24"/>
              </w:rPr>
              <w:t>保密性，提供保密承诺书</w:t>
            </w:r>
            <w:r>
              <w:rPr>
                <w:rFonts w:ascii="宋体" w:eastAsia="宋体" w:hAnsi="宋体" w:cs="宋体" w:hint="eastAsia"/>
                <w:sz w:val="24"/>
                <w:szCs w:val="24"/>
              </w:rPr>
              <w:t>的得</w:t>
            </w:r>
            <w:r>
              <w:rPr>
                <w:rFonts w:ascii="宋体" w:eastAsia="宋体" w:hAnsi="宋体" w:cs="宋体" w:hint="eastAsia"/>
                <w:sz w:val="24"/>
                <w:szCs w:val="24"/>
              </w:rPr>
              <w:t>4</w:t>
            </w:r>
            <w:r>
              <w:rPr>
                <w:rFonts w:ascii="宋体" w:eastAsia="宋体" w:hAnsi="宋体" w:cs="宋体" w:hint="eastAsia"/>
                <w:sz w:val="24"/>
                <w:szCs w:val="24"/>
              </w:rPr>
              <w:t>分，没有不得分；</w:t>
            </w:r>
          </w:p>
        </w:tc>
      </w:tr>
      <w:tr w:rsidR="00C97EDF">
        <w:trPr>
          <w:trHeight w:val="438"/>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C97EDF" w:rsidRDefault="001A77DA" w:rsidP="00C97EDF">
            <w:pPr>
              <w:widowControl/>
              <w:snapToGrid w:val="0"/>
              <w:spacing w:beforeLines="50" w:line="500" w:lineRule="exact"/>
              <w:ind w:left="-2"/>
              <w:jc w:val="center"/>
              <w:rPr>
                <w:rFonts w:ascii="宋体" w:eastAsia="宋体" w:hAnsi="宋体" w:cs="宋体"/>
                <w:kern w:val="0"/>
                <w:sz w:val="24"/>
                <w:szCs w:val="24"/>
              </w:rPr>
            </w:pPr>
            <w:r>
              <w:rPr>
                <w:rFonts w:ascii="宋体" w:eastAsia="宋体" w:hAnsi="宋体" w:cs="宋体" w:hint="eastAsia"/>
                <w:sz w:val="24"/>
                <w:szCs w:val="24"/>
              </w:rPr>
              <w:t>服务部分</w:t>
            </w:r>
          </w:p>
          <w:p w:rsidR="00C97EDF" w:rsidRDefault="001A77DA" w:rsidP="00C97EDF">
            <w:pPr>
              <w:widowControl/>
              <w:snapToGrid w:val="0"/>
              <w:spacing w:beforeLines="50" w:line="500" w:lineRule="exact"/>
              <w:ind w:left="-2"/>
              <w:jc w:val="center"/>
              <w:rPr>
                <w:rFonts w:ascii="宋体" w:eastAsia="宋体" w:hAnsi="宋体" w:cs="宋体"/>
                <w:kern w:val="0"/>
                <w:sz w:val="24"/>
                <w:szCs w:val="24"/>
              </w:rPr>
            </w:pPr>
            <w:r>
              <w:rPr>
                <w:rFonts w:ascii="宋体" w:eastAsia="宋体" w:hAnsi="宋体" w:cs="宋体" w:hint="eastAsia"/>
                <w:sz w:val="24"/>
                <w:szCs w:val="24"/>
              </w:rPr>
              <w:t>（</w:t>
            </w:r>
            <w:r>
              <w:rPr>
                <w:rFonts w:ascii="宋体" w:eastAsia="宋体" w:hAnsi="宋体" w:cs="宋体" w:hint="eastAsia"/>
                <w:kern w:val="0"/>
                <w:sz w:val="24"/>
                <w:szCs w:val="24"/>
              </w:rPr>
              <w:t>35</w:t>
            </w:r>
            <w:r>
              <w:rPr>
                <w:rFonts w:ascii="宋体" w:eastAsia="宋体" w:hAnsi="宋体" w:cs="宋体" w:hint="eastAsia"/>
                <w:sz w:val="24"/>
                <w:szCs w:val="24"/>
              </w:rPr>
              <w:t>分）</w:t>
            </w:r>
          </w:p>
        </w:tc>
        <w:tc>
          <w:tcPr>
            <w:tcW w:w="1560" w:type="dxa"/>
            <w:tcBorders>
              <w:top w:val="single" w:sz="4" w:space="0" w:color="auto"/>
              <w:left w:val="single" w:sz="4" w:space="0" w:color="auto"/>
              <w:bottom w:val="single" w:sz="4" w:space="0" w:color="auto"/>
              <w:right w:val="single" w:sz="4" w:space="0" w:color="auto"/>
            </w:tcBorders>
            <w:vAlign w:val="center"/>
          </w:tcPr>
          <w:p w:rsidR="00C97EDF" w:rsidRDefault="001A77DA">
            <w:pPr>
              <w:widowControl/>
              <w:spacing w:line="500" w:lineRule="exact"/>
              <w:ind w:left="-2"/>
              <w:jc w:val="center"/>
              <w:rPr>
                <w:rFonts w:ascii="宋体" w:eastAsia="宋体" w:hAnsi="宋体" w:cs="宋体"/>
                <w:sz w:val="24"/>
                <w:szCs w:val="24"/>
              </w:rPr>
            </w:pPr>
            <w:r>
              <w:rPr>
                <w:rFonts w:ascii="宋体" w:eastAsia="宋体" w:hAnsi="宋体" w:cs="宋体" w:hint="eastAsia"/>
                <w:sz w:val="24"/>
                <w:szCs w:val="24"/>
              </w:rPr>
              <w:t>服务计划书</w:t>
            </w:r>
          </w:p>
          <w:p w:rsidR="00C97EDF" w:rsidRDefault="001A77DA">
            <w:pPr>
              <w:spacing w:line="500" w:lineRule="exact"/>
              <w:ind w:left="-2"/>
              <w:jc w:val="center"/>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kern w:val="0"/>
                <w:sz w:val="24"/>
                <w:szCs w:val="24"/>
              </w:rPr>
              <w:t>6</w:t>
            </w:r>
            <w:r>
              <w:rPr>
                <w:rFonts w:ascii="宋体" w:eastAsia="宋体" w:hAnsi="宋体" w:cs="宋体" w:hint="eastAsia"/>
                <w:sz w:val="24"/>
                <w:szCs w:val="24"/>
              </w:rPr>
              <w:t>分）</w:t>
            </w:r>
          </w:p>
        </w:tc>
        <w:tc>
          <w:tcPr>
            <w:tcW w:w="6096" w:type="dxa"/>
            <w:tcBorders>
              <w:top w:val="single" w:sz="4" w:space="0" w:color="auto"/>
              <w:left w:val="single" w:sz="4" w:space="0" w:color="auto"/>
              <w:bottom w:val="single" w:sz="4" w:space="0" w:color="auto"/>
              <w:right w:val="single" w:sz="4" w:space="0" w:color="auto"/>
            </w:tcBorders>
            <w:vAlign w:val="center"/>
          </w:tcPr>
          <w:p w:rsidR="00C97EDF" w:rsidRDefault="001A77DA">
            <w:pPr>
              <w:spacing w:line="500" w:lineRule="exact"/>
              <w:ind w:left="-2"/>
              <w:jc w:val="left"/>
              <w:rPr>
                <w:rFonts w:ascii="宋体" w:eastAsia="宋体" w:hAnsi="宋体" w:cs="宋体"/>
                <w:sz w:val="24"/>
                <w:szCs w:val="24"/>
              </w:rPr>
            </w:pPr>
            <w:r>
              <w:rPr>
                <w:rFonts w:ascii="宋体" w:eastAsia="宋体" w:hAnsi="宋体" w:cs="宋体" w:hint="eastAsia"/>
                <w:sz w:val="24"/>
                <w:szCs w:val="24"/>
              </w:rPr>
              <w:t>围绕本项目要求，提供详细的服务开展计划书，包括项目开展的整体思路、阶段性工作任务、具体服务活动开展方案。</w:t>
            </w:r>
            <w:r>
              <w:rPr>
                <w:rFonts w:ascii="宋体" w:eastAsia="宋体" w:hAnsi="宋体" w:cs="宋体" w:hint="eastAsia"/>
                <w:sz w:val="24"/>
                <w:szCs w:val="24"/>
              </w:rPr>
              <w:t>1</w:t>
            </w:r>
            <w:r>
              <w:rPr>
                <w:rFonts w:ascii="宋体" w:eastAsia="宋体" w:hAnsi="宋体" w:cs="宋体" w:hint="eastAsia"/>
                <w:sz w:val="24"/>
                <w:szCs w:val="24"/>
              </w:rPr>
              <w:t>、</w:t>
            </w:r>
            <w:r>
              <w:rPr>
                <w:rFonts w:ascii="宋体" w:eastAsia="宋体" w:hAnsi="宋体" w:cs="宋体" w:hint="eastAsia"/>
                <w:sz w:val="24"/>
                <w:szCs w:val="24"/>
              </w:rPr>
              <w:t>服务计划书中包含项目开展整体思路的得</w:t>
            </w:r>
            <w:r>
              <w:rPr>
                <w:rFonts w:ascii="宋体" w:eastAsia="宋体" w:hAnsi="宋体" w:cs="宋体" w:hint="eastAsia"/>
                <w:sz w:val="24"/>
                <w:szCs w:val="24"/>
              </w:rPr>
              <w:t>2</w:t>
            </w:r>
            <w:r>
              <w:rPr>
                <w:rFonts w:ascii="宋体" w:eastAsia="宋体" w:hAnsi="宋体" w:cs="宋体" w:hint="eastAsia"/>
                <w:sz w:val="24"/>
                <w:szCs w:val="24"/>
              </w:rPr>
              <w:t>分，</w:t>
            </w:r>
            <w:r>
              <w:rPr>
                <w:rFonts w:ascii="宋体" w:eastAsia="宋体" w:hAnsi="宋体" w:cs="宋体" w:hint="eastAsia"/>
                <w:sz w:val="24"/>
                <w:szCs w:val="24"/>
              </w:rPr>
              <w:t>2</w:t>
            </w:r>
            <w:r>
              <w:rPr>
                <w:rFonts w:ascii="宋体" w:eastAsia="宋体" w:hAnsi="宋体" w:cs="宋体" w:hint="eastAsia"/>
                <w:sz w:val="24"/>
                <w:szCs w:val="24"/>
              </w:rPr>
              <w:t>、</w:t>
            </w:r>
            <w:r>
              <w:rPr>
                <w:rFonts w:ascii="宋体" w:eastAsia="宋体" w:hAnsi="宋体" w:cs="宋体" w:hint="eastAsia"/>
                <w:sz w:val="24"/>
                <w:szCs w:val="24"/>
              </w:rPr>
              <w:t>包含项目阶段性工作任务的的</w:t>
            </w:r>
            <w:r>
              <w:rPr>
                <w:rFonts w:ascii="宋体" w:eastAsia="宋体" w:hAnsi="宋体" w:cs="宋体" w:hint="eastAsia"/>
                <w:sz w:val="24"/>
                <w:szCs w:val="24"/>
              </w:rPr>
              <w:t>2</w:t>
            </w:r>
            <w:r>
              <w:rPr>
                <w:rFonts w:ascii="宋体" w:eastAsia="宋体" w:hAnsi="宋体" w:cs="宋体" w:hint="eastAsia"/>
                <w:sz w:val="24"/>
                <w:szCs w:val="24"/>
              </w:rPr>
              <w:t>分，</w:t>
            </w:r>
            <w:r>
              <w:rPr>
                <w:rFonts w:ascii="宋体" w:eastAsia="宋体" w:hAnsi="宋体" w:cs="宋体" w:hint="eastAsia"/>
                <w:sz w:val="24"/>
                <w:szCs w:val="24"/>
              </w:rPr>
              <w:t>3</w:t>
            </w:r>
            <w:r>
              <w:rPr>
                <w:rFonts w:ascii="宋体" w:eastAsia="宋体" w:hAnsi="宋体" w:cs="宋体" w:hint="eastAsia"/>
                <w:sz w:val="24"/>
                <w:szCs w:val="24"/>
              </w:rPr>
              <w:t>、</w:t>
            </w:r>
            <w:r>
              <w:rPr>
                <w:rFonts w:ascii="宋体" w:eastAsia="宋体" w:hAnsi="宋体" w:cs="宋体" w:hint="eastAsia"/>
                <w:sz w:val="24"/>
                <w:szCs w:val="24"/>
              </w:rPr>
              <w:t>包含具体服务活动开展方案的得</w:t>
            </w:r>
            <w:r>
              <w:rPr>
                <w:rFonts w:ascii="宋体" w:eastAsia="宋体" w:hAnsi="宋体" w:cs="宋体" w:hint="eastAsia"/>
                <w:sz w:val="24"/>
                <w:szCs w:val="24"/>
              </w:rPr>
              <w:t>2</w:t>
            </w:r>
            <w:r>
              <w:rPr>
                <w:rFonts w:ascii="宋体" w:eastAsia="宋体" w:hAnsi="宋体" w:cs="宋体" w:hint="eastAsia"/>
                <w:sz w:val="24"/>
                <w:szCs w:val="24"/>
              </w:rPr>
              <w:t>分。满分</w:t>
            </w:r>
            <w:r>
              <w:rPr>
                <w:rFonts w:ascii="宋体" w:eastAsia="宋体" w:hAnsi="宋体" w:cs="宋体" w:hint="eastAsia"/>
                <w:sz w:val="24"/>
                <w:szCs w:val="24"/>
              </w:rPr>
              <w:t>6</w:t>
            </w:r>
            <w:r>
              <w:rPr>
                <w:rFonts w:ascii="宋体" w:eastAsia="宋体" w:hAnsi="宋体" w:cs="宋体" w:hint="eastAsia"/>
                <w:sz w:val="24"/>
                <w:szCs w:val="24"/>
              </w:rPr>
              <w:t>分。</w:t>
            </w:r>
          </w:p>
        </w:tc>
      </w:tr>
      <w:tr w:rsidR="00C97EDF">
        <w:trPr>
          <w:trHeight w:val="1607"/>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C97EDF" w:rsidRDefault="00C97EDF">
            <w:pPr>
              <w:widowControl/>
              <w:spacing w:line="500" w:lineRule="exact"/>
              <w:ind w:left="-2"/>
              <w:jc w:val="left"/>
              <w:rPr>
                <w:rFonts w:ascii="宋体" w:eastAsia="宋体" w:hAnsi="宋体" w:cs="宋体"/>
                <w:kern w:val="0"/>
                <w:sz w:val="24"/>
                <w:szCs w:val="24"/>
              </w:rPr>
            </w:pPr>
          </w:p>
        </w:tc>
        <w:tc>
          <w:tcPr>
            <w:tcW w:w="1560" w:type="dxa"/>
            <w:tcBorders>
              <w:top w:val="single" w:sz="4" w:space="0" w:color="auto"/>
              <w:left w:val="nil"/>
              <w:bottom w:val="single" w:sz="4" w:space="0" w:color="auto"/>
              <w:right w:val="single" w:sz="4" w:space="0" w:color="auto"/>
            </w:tcBorders>
            <w:vAlign w:val="center"/>
          </w:tcPr>
          <w:p w:rsidR="00C97EDF" w:rsidRDefault="001A77DA">
            <w:pPr>
              <w:widowControl/>
              <w:spacing w:line="500" w:lineRule="exact"/>
              <w:ind w:left="-2"/>
              <w:jc w:val="center"/>
              <w:rPr>
                <w:rFonts w:ascii="宋体" w:eastAsia="宋体" w:hAnsi="宋体" w:cs="宋体"/>
                <w:sz w:val="24"/>
                <w:szCs w:val="24"/>
              </w:rPr>
            </w:pPr>
            <w:r>
              <w:rPr>
                <w:rFonts w:ascii="宋体" w:eastAsia="宋体" w:hAnsi="宋体" w:cs="宋体" w:hint="eastAsia"/>
                <w:sz w:val="24"/>
                <w:szCs w:val="24"/>
              </w:rPr>
              <w:t>服务流程</w:t>
            </w:r>
          </w:p>
          <w:p w:rsidR="00C97EDF" w:rsidRDefault="001A77DA">
            <w:pPr>
              <w:widowControl/>
              <w:spacing w:line="500" w:lineRule="exact"/>
              <w:ind w:left="-2"/>
              <w:jc w:val="center"/>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kern w:val="0"/>
                <w:sz w:val="24"/>
                <w:szCs w:val="24"/>
              </w:rPr>
              <w:t>4</w:t>
            </w:r>
            <w:r>
              <w:rPr>
                <w:rFonts w:ascii="宋体" w:eastAsia="宋体" w:hAnsi="宋体" w:cs="宋体" w:hint="eastAsia"/>
                <w:sz w:val="24"/>
                <w:szCs w:val="24"/>
              </w:rPr>
              <w:t>分）</w:t>
            </w:r>
          </w:p>
        </w:tc>
        <w:tc>
          <w:tcPr>
            <w:tcW w:w="6096" w:type="dxa"/>
            <w:tcBorders>
              <w:top w:val="single" w:sz="4" w:space="0" w:color="auto"/>
              <w:left w:val="nil"/>
              <w:bottom w:val="single" w:sz="4" w:space="0" w:color="auto"/>
              <w:right w:val="single" w:sz="4" w:space="0" w:color="auto"/>
            </w:tcBorders>
            <w:vAlign w:val="center"/>
          </w:tcPr>
          <w:p w:rsidR="00C97EDF" w:rsidRDefault="001A77DA">
            <w:pPr>
              <w:widowControl/>
              <w:spacing w:line="500" w:lineRule="exact"/>
              <w:ind w:left="-2"/>
              <w:jc w:val="left"/>
              <w:rPr>
                <w:rFonts w:ascii="宋体" w:eastAsia="宋体" w:hAnsi="宋体" w:cs="宋体"/>
                <w:sz w:val="24"/>
                <w:szCs w:val="24"/>
              </w:rPr>
            </w:pPr>
            <w:r>
              <w:rPr>
                <w:rFonts w:ascii="宋体" w:eastAsia="宋体" w:hAnsi="宋体" w:cs="宋体" w:hint="eastAsia"/>
                <w:sz w:val="24"/>
                <w:szCs w:val="24"/>
              </w:rPr>
              <w:t>根据项目服务内容，制订服务项目的服务流程方案，使社区老年人可以清楚的了解如何享受到各项养老服务。项目服务流程方案</w:t>
            </w:r>
            <w:r>
              <w:rPr>
                <w:rFonts w:ascii="宋体" w:eastAsia="宋体" w:hAnsi="宋体" w:cs="宋体" w:hint="eastAsia"/>
                <w:sz w:val="24"/>
                <w:szCs w:val="24"/>
              </w:rPr>
              <w:t>科学合理的得</w:t>
            </w:r>
            <w:r>
              <w:rPr>
                <w:rFonts w:ascii="宋体" w:eastAsia="宋体" w:hAnsi="宋体" w:cs="宋体" w:hint="eastAsia"/>
                <w:sz w:val="24"/>
                <w:szCs w:val="24"/>
              </w:rPr>
              <w:t>4</w:t>
            </w:r>
            <w:r>
              <w:rPr>
                <w:rFonts w:ascii="宋体" w:eastAsia="宋体" w:hAnsi="宋体" w:cs="宋体" w:hint="eastAsia"/>
                <w:sz w:val="24"/>
                <w:szCs w:val="24"/>
              </w:rPr>
              <w:t>分，较好</w:t>
            </w:r>
            <w:r>
              <w:rPr>
                <w:rFonts w:ascii="宋体" w:eastAsia="宋体" w:hAnsi="宋体" w:cs="宋体" w:hint="eastAsia"/>
                <w:sz w:val="24"/>
                <w:szCs w:val="24"/>
              </w:rPr>
              <w:t>3</w:t>
            </w:r>
            <w:r>
              <w:rPr>
                <w:rFonts w:ascii="宋体" w:eastAsia="宋体" w:hAnsi="宋体" w:cs="宋体" w:hint="eastAsia"/>
                <w:sz w:val="24"/>
                <w:szCs w:val="24"/>
              </w:rPr>
              <w:t>分，一般</w:t>
            </w:r>
            <w:r>
              <w:rPr>
                <w:rFonts w:ascii="宋体" w:eastAsia="宋体" w:hAnsi="宋体" w:cs="宋体" w:hint="eastAsia"/>
                <w:sz w:val="24"/>
                <w:szCs w:val="24"/>
              </w:rPr>
              <w:t>1</w:t>
            </w:r>
            <w:r>
              <w:rPr>
                <w:rFonts w:ascii="宋体" w:eastAsia="宋体" w:hAnsi="宋体" w:cs="宋体" w:hint="eastAsia"/>
                <w:sz w:val="24"/>
                <w:szCs w:val="24"/>
              </w:rPr>
              <w:t>分。</w:t>
            </w:r>
          </w:p>
        </w:tc>
      </w:tr>
      <w:tr w:rsidR="00C97EDF">
        <w:trPr>
          <w:trHeight w:val="1287"/>
          <w:jc w:val="center"/>
        </w:trPr>
        <w:tc>
          <w:tcPr>
            <w:tcW w:w="1384" w:type="dxa"/>
            <w:vMerge/>
            <w:tcBorders>
              <w:top w:val="nil"/>
              <w:left w:val="single" w:sz="4" w:space="0" w:color="auto"/>
              <w:bottom w:val="single" w:sz="4" w:space="0" w:color="auto"/>
              <w:right w:val="single" w:sz="4" w:space="0" w:color="auto"/>
            </w:tcBorders>
            <w:vAlign w:val="center"/>
          </w:tcPr>
          <w:p w:rsidR="00C97EDF" w:rsidRDefault="00C97EDF">
            <w:pPr>
              <w:widowControl/>
              <w:spacing w:line="500" w:lineRule="exact"/>
              <w:ind w:left="-2"/>
              <w:jc w:val="left"/>
              <w:rPr>
                <w:rFonts w:ascii="宋体" w:eastAsia="宋体" w:hAnsi="宋体" w:cs="宋体"/>
                <w:kern w:val="0"/>
                <w:sz w:val="24"/>
                <w:szCs w:val="24"/>
              </w:rPr>
            </w:pPr>
          </w:p>
        </w:tc>
        <w:tc>
          <w:tcPr>
            <w:tcW w:w="1560" w:type="dxa"/>
            <w:tcBorders>
              <w:top w:val="single" w:sz="4" w:space="0" w:color="auto"/>
              <w:left w:val="nil"/>
              <w:bottom w:val="single" w:sz="4" w:space="0" w:color="auto"/>
              <w:right w:val="single" w:sz="4" w:space="0" w:color="auto"/>
            </w:tcBorders>
            <w:vAlign w:val="center"/>
          </w:tcPr>
          <w:p w:rsidR="00C97EDF" w:rsidRDefault="001A77DA">
            <w:pPr>
              <w:widowControl/>
              <w:spacing w:line="500" w:lineRule="exact"/>
              <w:ind w:left="-2"/>
              <w:contextualSpacing/>
              <w:jc w:val="center"/>
              <w:rPr>
                <w:rFonts w:ascii="宋体" w:eastAsia="宋体" w:hAnsi="宋体" w:cs="宋体"/>
                <w:sz w:val="24"/>
                <w:szCs w:val="24"/>
              </w:rPr>
            </w:pPr>
            <w:r>
              <w:rPr>
                <w:rFonts w:ascii="宋体" w:eastAsia="宋体" w:hAnsi="宋体" w:cs="宋体" w:hint="eastAsia"/>
                <w:sz w:val="24"/>
                <w:szCs w:val="24"/>
              </w:rPr>
              <w:t>岗位人员架构（</w:t>
            </w:r>
            <w:r>
              <w:rPr>
                <w:rFonts w:ascii="宋体" w:eastAsia="宋体" w:hAnsi="宋体" w:cs="宋体" w:hint="eastAsia"/>
                <w:kern w:val="0"/>
                <w:sz w:val="24"/>
                <w:szCs w:val="24"/>
              </w:rPr>
              <w:t>5</w:t>
            </w:r>
            <w:r>
              <w:rPr>
                <w:rFonts w:ascii="宋体" w:eastAsia="宋体" w:hAnsi="宋体" w:cs="宋体" w:hint="eastAsia"/>
                <w:sz w:val="24"/>
                <w:szCs w:val="24"/>
              </w:rPr>
              <w:t>分）</w:t>
            </w:r>
          </w:p>
        </w:tc>
        <w:tc>
          <w:tcPr>
            <w:tcW w:w="6096" w:type="dxa"/>
            <w:tcBorders>
              <w:top w:val="single" w:sz="4" w:space="0" w:color="auto"/>
              <w:left w:val="nil"/>
              <w:bottom w:val="single" w:sz="4" w:space="0" w:color="auto"/>
              <w:right w:val="single" w:sz="4" w:space="0" w:color="auto"/>
            </w:tcBorders>
            <w:vAlign w:val="center"/>
          </w:tcPr>
          <w:p w:rsidR="00C97EDF" w:rsidRDefault="001A77DA">
            <w:pPr>
              <w:widowControl/>
              <w:spacing w:line="500" w:lineRule="exact"/>
              <w:ind w:left="-2"/>
              <w:jc w:val="left"/>
              <w:rPr>
                <w:rFonts w:ascii="宋体" w:eastAsia="宋体" w:hAnsi="宋体" w:cs="宋体"/>
                <w:sz w:val="24"/>
                <w:szCs w:val="24"/>
              </w:rPr>
            </w:pPr>
            <w:r>
              <w:rPr>
                <w:rFonts w:ascii="宋体" w:eastAsia="宋体" w:hAnsi="宋体" w:cs="宋体" w:hint="eastAsia"/>
                <w:sz w:val="24"/>
                <w:szCs w:val="24"/>
              </w:rPr>
              <w:t>服务活动的开展需要组建专业的管理队伍和服务队伍，设定清晰明了的岗位架构安排，提供项目完整的人员组织机构的得</w:t>
            </w:r>
            <w:r>
              <w:rPr>
                <w:rFonts w:ascii="宋体" w:eastAsia="宋体" w:hAnsi="宋体" w:cs="宋体" w:hint="eastAsia"/>
                <w:sz w:val="24"/>
                <w:szCs w:val="24"/>
              </w:rPr>
              <w:t>1</w:t>
            </w:r>
            <w:r>
              <w:rPr>
                <w:rFonts w:ascii="宋体" w:eastAsia="宋体" w:hAnsi="宋体" w:cs="宋体" w:hint="eastAsia"/>
                <w:sz w:val="24"/>
                <w:szCs w:val="24"/>
              </w:rPr>
              <w:t>分，提供各岗位工作职责的得</w:t>
            </w:r>
            <w:r>
              <w:rPr>
                <w:rFonts w:ascii="宋体" w:eastAsia="宋体" w:hAnsi="宋体" w:cs="宋体" w:hint="eastAsia"/>
                <w:sz w:val="24"/>
                <w:szCs w:val="24"/>
              </w:rPr>
              <w:t>2</w:t>
            </w:r>
            <w:r>
              <w:rPr>
                <w:rFonts w:ascii="宋体" w:eastAsia="宋体" w:hAnsi="宋体" w:cs="宋体" w:hint="eastAsia"/>
                <w:sz w:val="24"/>
                <w:szCs w:val="24"/>
              </w:rPr>
              <w:t>分，提供各岗位工作要求的得</w:t>
            </w:r>
            <w:r>
              <w:rPr>
                <w:rFonts w:ascii="宋体" w:eastAsia="宋体" w:hAnsi="宋体" w:cs="宋体" w:hint="eastAsia"/>
                <w:sz w:val="24"/>
                <w:szCs w:val="24"/>
              </w:rPr>
              <w:t>2</w:t>
            </w:r>
            <w:r>
              <w:rPr>
                <w:rFonts w:ascii="宋体" w:eastAsia="宋体" w:hAnsi="宋体" w:cs="宋体" w:hint="eastAsia"/>
                <w:sz w:val="24"/>
                <w:szCs w:val="24"/>
              </w:rPr>
              <w:t>分。未提供不得分，满分</w:t>
            </w:r>
            <w:r>
              <w:rPr>
                <w:rFonts w:ascii="宋体" w:eastAsia="宋体" w:hAnsi="宋体" w:cs="宋体" w:hint="eastAsia"/>
                <w:sz w:val="24"/>
                <w:szCs w:val="24"/>
              </w:rPr>
              <w:t>5</w:t>
            </w:r>
            <w:r>
              <w:rPr>
                <w:rFonts w:ascii="宋体" w:eastAsia="宋体" w:hAnsi="宋体" w:cs="宋体" w:hint="eastAsia"/>
                <w:sz w:val="24"/>
                <w:szCs w:val="24"/>
              </w:rPr>
              <w:t>分。</w:t>
            </w:r>
          </w:p>
        </w:tc>
      </w:tr>
      <w:tr w:rsidR="00C97EDF">
        <w:trPr>
          <w:trHeight w:val="1934"/>
          <w:jc w:val="center"/>
        </w:trPr>
        <w:tc>
          <w:tcPr>
            <w:tcW w:w="1384" w:type="dxa"/>
            <w:vMerge/>
            <w:tcBorders>
              <w:top w:val="nil"/>
              <w:left w:val="single" w:sz="4" w:space="0" w:color="auto"/>
              <w:bottom w:val="single" w:sz="4" w:space="0" w:color="auto"/>
              <w:right w:val="single" w:sz="4" w:space="0" w:color="auto"/>
            </w:tcBorders>
            <w:vAlign w:val="center"/>
          </w:tcPr>
          <w:p w:rsidR="00C97EDF" w:rsidRDefault="00C97EDF">
            <w:pPr>
              <w:widowControl/>
              <w:spacing w:line="500" w:lineRule="exact"/>
              <w:ind w:left="-2"/>
              <w:jc w:val="left"/>
              <w:rPr>
                <w:rFonts w:ascii="宋体" w:eastAsia="宋体" w:hAnsi="宋体" w:cs="宋体"/>
                <w:kern w:val="0"/>
                <w:sz w:val="24"/>
                <w:szCs w:val="24"/>
              </w:rPr>
            </w:pPr>
          </w:p>
        </w:tc>
        <w:tc>
          <w:tcPr>
            <w:tcW w:w="1560" w:type="dxa"/>
            <w:tcBorders>
              <w:top w:val="single" w:sz="4" w:space="0" w:color="auto"/>
              <w:left w:val="nil"/>
              <w:bottom w:val="single" w:sz="4" w:space="0" w:color="auto"/>
              <w:right w:val="single" w:sz="4" w:space="0" w:color="auto"/>
            </w:tcBorders>
            <w:vAlign w:val="center"/>
          </w:tcPr>
          <w:p w:rsidR="00C97EDF" w:rsidRDefault="001A77DA">
            <w:pPr>
              <w:widowControl/>
              <w:spacing w:line="500" w:lineRule="exact"/>
              <w:ind w:left="-2"/>
              <w:contextualSpacing/>
              <w:jc w:val="center"/>
              <w:rPr>
                <w:rFonts w:ascii="宋体" w:eastAsia="宋体" w:hAnsi="宋体" w:cs="宋体"/>
                <w:sz w:val="24"/>
                <w:szCs w:val="24"/>
              </w:rPr>
            </w:pPr>
            <w:r>
              <w:rPr>
                <w:rFonts w:ascii="宋体" w:eastAsia="宋体" w:hAnsi="宋体" w:cs="宋体" w:hint="eastAsia"/>
                <w:sz w:val="24"/>
                <w:szCs w:val="24"/>
              </w:rPr>
              <w:t>服务承诺</w:t>
            </w:r>
          </w:p>
          <w:p w:rsidR="00C97EDF" w:rsidRDefault="001A77DA">
            <w:pPr>
              <w:widowControl/>
              <w:spacing w:line="500" w:lineRule="exact"/>
              <w:ind w:left="-2"/>
              <w:jc w:val="center"/>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kern w:val="0"/>
                <w:sz w:val="24"/>
                <w:szCs w:val="24"/>
              </w:rPr>
              <w:t>20</w:t>
            </w:r>
            <w:r>
              <w:rPr>
                <w:rFonts w:ascii="宋体" w:eastAsia="宋体" w:hAnsi="宋体" w:cs="宋体" w:hint="eastAsia"/>
                <w:sz w:val="24"/>
                <w:szCs w:val="24"/>
              </w:rPr>
              <w:t>分）</w:t>
            </w:r>
          </w:p>
        </w:tc>
        <w:tc>
          <w:tcPr>
            <w:tcW w:w="6096" w:type="dxa"/>
            <w:tcBorders>
              <w:top w:val="single" w:sz="4" w:space="0" w:color="auto"/>
              <w:left w:val="nil"/>
              <w:bottom w:val="single" w:sz="4" w:space="0" w:color="auto"/>
              <w:right w:val="single" w:sz="4" w:space="0" w:color="auto"/>
            </w:tcBorders>
            <w:vAlign w:val="center"/>
          </w:tcPr>
          <w:p w:rsidR="00C97EDF" w:rsidRDefault="001A77DA">
            <w:pPr>
              <w:widowControl/>
              <w:spacing w:line="500" w:lineRule="exact"/>
              <w:ind w:left="-2"/>
              <w:jc w:val="lef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、投标人在接到工作任务后，能够积极配合委托工作，投入充分的人员、设备，保证完成服务要求，做出服务</w:t>
            </w:r>
            <w:r>
              <w:rPr>
                <w:rFonts w:ascii="宋体" w:eastAsia="宋体" w:hAnsi="宋体" w:cs="宋体" w:hint="eastAsia"/>
                <w:sz w:val="24"/>
                <w:szCs w:val="24"/>
              </w:rPr>
              <w:t>承诺优得</w:t>
            </w:r>
            <w:r>
              <w:rPr>
                <w:rFonts w:ascii="宋体" w:eastAsia="宋体" w:hAnsi="宋体" w:cs="宋体" w:hint="eastAsia"/>
                <w:sz w:val="24"/>
                <w:szCs w:val="24"/>
              </w:rPr>
              <w:t>10</w:t>
            </w:r>
            <w:r>
              <w:rPr>
                <w:rFonts w:ascii="宋体" w:eastAsia="宋体" w:hAnsi="宋体" w:cs="宋体" w:hint="eastAsia"/>
                <w:sz w:val="24"/>
                <w:szCs w:val="24"/>
              </w:rPr>
              <w:t>分，较好</w:t>
            </w:r>
            <w:r>
              <w:rPr>
                <w:rFonts w:ascii="宋体" w:eastAsia="宋体" w:hAnsi="宋体" w:cs="宋体" w:hint="eastAsia"/>
                <w:sz w:val="24"/>
                <w:szCs w:val="24"/>
              </w:rPr>
              <w:t>7</w:t>
            </w:r>
            <w:r>
              <w:rPr>
                <w:rFonts w:ascii="宋体" w:eastAsia="宋体" w:hAnsi="宋体" w:cs="宋体" w:hint="eastAsia"/>
                <w:sz w:val="24"/>
                <w:szCs w:val="24"/>
              </w:rPr>
              <w:t>分，一般</w:t>
            </w:r>
            <w:r>
              <w:rPr>
                <w:rFonts w:ascii="宋体" w:eastAsia="宋体" w:hAnsi="宋体" w:cs="宋体" w:hint="eastAsia"/>
                <w:sz w:val="24"/>
                <w:szCs w:val="24"/>
              </w:rPr>
              <w:t>5</w:t>
            </w:r>
            <w:r>
              <w:rPr>
                <w:rFonts w:ascii="宋体" w:eastAsia="宋体" w:hAnsi="宋体" w:cs="宋体" w:hint="eastAsia"/>
                <w:sz w:val="24"/>
                <w:szCs w:val="24"/>
              </w:rPr>
              <w:t>分。</w:t>
            </w:r>
          </w:p>
          <w:p w:rsidR="00C97EDF" w:rsidRDefault="001A77DA">
            <w:pPr>
              <w:widowControl/>
              <w:spacing w:line="500" w:lineRule="exact"/>
              <w:ind w:left="-2"/>
              <w:jc w:val="left"/>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、投标人能够帮助委托人做好各项协调工作，减轻委托人工作负担，保证工作顺利进行，给出保障措施的</w:t>
            </w:r>
            <w:r>
              <w:rPr>
                <w:rFonts w:ascii="宋体" w:eastAsia="宋体" w:hAnsi="宋体" w:cs="宋体" w:hint="eastAsia"/>
                <w:sz w:val="24"/>
                <w:szCs w:val="24"/>
              </w:rPr>
              <w:t>优得</w:t>
            </w:r>
            <w:r>
              <w:rPr>
                <w:rFonts w:ascii="宋体" w:eastAsia="宋体" w:hAnsi="宋体" w:cs="宋体" w:hint="eastAsia"/>
                <w:sz w:val="24"/>
                <w:szCs w:val="24"/>
              </w:rPr>
              <w:t>10</w:t>
            </w:r>
            <w:r>
              <w:rPr>
                <w:rFonts w:ascii="宋体" w:eastAsia="宋体" w:hAnsi="宋体" w:cs="宋体" w:hint="eastAsia"/>
                <w:sz w:val="24"/>
                <w:szCs w:val="24"/>
              </w:rPr>
              <w:t>分，较好</w:t>
            </w:r>
            <w:r>
              <w:rPr>
                <w:rFonts w:ascii="宋体" w:eastAsia="宋体" w:hAnsi="宋体" w:cs="宋体" w:hint="eastAsia"/>
                <w:sz w:val="24"/>
                <w:szCs w:val="24"/>
              </w:rPr>
              <w:t>7</w:t>
            </w:r>
            <w:r>
              <w:rPr>
                <w:rFonts w:ascii="宋体" w:eastAsia="宋体" w:hAnsi="宋体" w:cs="宋体" w:hint="eastAsia"/>
                <w:sz w:val="24"/>
                <w:szCs w:val="24"/>
              </w:rPr>
              <w:t>分，一般</w:t>
            </w:r>
            <w:r>
              <w:rPr>
                <w:rFonts w:ascii="宋体" w:eastAsia="宋体" w:hAnsi="宋体" w:cs="宋体" w:hint="eastAsia"/>
                <w:sz w:val="24"/>
                <w:szCs w:val="24"/>
              </w:rPr>
              <w:t>5</w:t>
            </w:r>
            <w:r>
              <w:rPr>
                <w:rFonts w:ascii="宋体" w:eastAsia="宋体" w:hAnsi="宋体" w:cs="宋体" w:hint="eastAsia"/>
                <w:sz w:val="24"/>
                <w:szCs w:val="24"/>
              </w:rPr>
              <w:t>分。</w:t>
            </w:r>
          </w:p>
        </w:tc>
      </w:tr>
    </w:tbl>
    <w:p w:rsidR="00C97EDF" w:rsidRDefault="001A77DA">
      <w:pPr>
        <w:pStyle w:val="a9"/>
        <w:spacing w:line="360" w:lineRule="auto"/>
        <w:ind w:firstLineChars="200" w:firstLine="482"/>
        <w:contextualSpacing/>
        <w:rPr>
          <w:rFonts w:asciiTheme="minorEastAsia" w:eastAsiaTheme="minorEastAsia" w:hAnsiTheme="minorEastAsia" w:cs="仿宋_GB2312"/>
          <w:b/>
          <w:szCs w:val="24"/>
        </w:rPr>
      </w:pPr>
      <w:r>
        <w:rPr>
          <w:rFonts w:asciiTheme="minorEastAsia" w:eastAsiaTheme="minorEastAsia" w:hAnsiTheme="minorEastAsia" w:cs="仿宋_GB2312" w:hint="eastAsia"/>
          <w:b/>
          <w:szCs w:val="24"/>
        </w:rPr>
        <w:t>B</w:t>
      </w:r>
      <w:r>
        <w:rPr>
          <w:rFonts w:asciiTheme="minorEastAsia" w:eastAsiaTheme="minorEastAsia" w:hAnsiTheme="minorEastAsia" w:cs="仿宋_GB2312" w:hint="eastAsia"/>
          <w:b/>
          <w:szCs w:val="24"/>
        </w:rPr>
        <w:t>包：</w:t>
      </w:r>
    </w:p>
    <w:tbl>
      <w:tblPr>
        <w:tblW w:w="9040" w:type="dxa"/>
        <w:jc w:val="center"/>
        <w:tblLayout w:type="fixed"/>
        <w:tblLook w:val="04A0"/>
      </w:tblPr>
      <w:tblGrid>
        <w:gridCol w:w="1384"/>
        <w:gridCol w:w="1560"/>
        <w:gridCol w:w="6096"/>
      </w:tblGrid>
      <w:tr w:rsidR="00C97EDF">
        <w:trPr>
          <w:trHeight w:val="1006"/>
          <w:jc w:val="center"/>
        </w:trPr>
        <w:tc>
          <w:tcPr>
            <w:tcW w:w="2944" w:type="dxa"/>
            <w:gridSpan w:val="2"/>
            <w:tcBorders>
              <w:top w:val="single" w:sz="4" w:space="0" w:color="auto"/>
              <w:left w:val="single" w:sz="4" w:space="0" w:color="auto"/>
              <w:bottom w:val="single" w:sz="4" w:space="0" w:color="auto"/>
              <w:right w:val="single" w:sz="4" w:space="0" w:color="auto"/>
            </w:tcBorders>
            <w:vAlign w:val="center"/>
          </w:tcPr>
          <w:p w:rsidR="00C97EDF" w:rsidRDefault="001A77DA">
            <w:pPr>
              <w:widowControl/>
              <w:spacing w:line="520" w:lineRule="exact"/>
              <w:jc w:val="center"/>
              <w:rPr>
                <w:rFonts w:ascii="宋体" w:eastAsia="宋体" w:hAnsi="宋体" w:cs="宋体"/>
                <w:kern w:val="0"/>
                <w:sz w:val="24"/>
                <w:szCs w:val="24"/>
              </w:rPr>
            </w:pPr>
            <w:r>
              <w:rPr>
                <w:rFonts w:ascii="宋体" w:eastAsia="宋体" w:hAnsi="宋体" w:cs="宋体" w:hint="eastAsia"/>
                <w:sz w:val="24"/>
                <w:szCs w:val="24"/>
              </w:rPr>
              <w:t>分值构成</w:t>
            </w:r>
          </w:p>
        </w:tc>
        <w:tc>
          <w:tcPr>
            <w:tcW w:w="6096" w:type="dxa"/>
            <w:tcBorders>
              <w:top w:val="single" w:sz="4" w:space="0" w:color="auto"/>
              <w:left w:val="nil"/>
              <w:bottom w:val="single" w:sz="4" w:space="0" w:color="auto"/>
              <w:right w:val="single" w:sz="4" w:space="0" w:color="auto"/>
            </w:tcBorders>
            <w:vAlign w:val="center"/>
          </w:tcPr>
          <w:p w:rsidR="00C97EDF" w:rsidRDefault="001A77DA">
            <w:pPr>
              <w:widowControl/>
              <w:spacing w:line="520" w:lineRule="exact"/>
              <w:contextualSpacing/>
              <w:jc w:val="center"/>
              <w:rPr>
                <w:rFonts w:ascii="宋体" w:eastAsia="宋体" w:hAnsi="宋体" w:cs="宋体"/>
                <w:sz w:val="24"/>
                <w:szCs w:val="24"/>
              </w:rPr>
            </w:pPr>
            <w:r>
              <w:rPr>
                <w:rFonts w:ascii="宋体" w:eastAsia="宋体" w:hAnsi="宋体" w:cs="宋体" w:hint="eastAsia"/>
                <w:sz w:val="24"/>
                <w:szCs w:val="24"/>
              </w:rPr>
              <w:t>商务部分：</w:t>
            </w:r>
            <w:r>
              <w:rPr>
                <w:rFonts w:ascii="宋体" w:eastAsia="宋体" w:hAnsi="宋体" w:cs="宋体" w:hint="eastAsia"/>
                <w:kern w:val="0"/>
                <w:sz w:val="24"/>
                <w:szCs w:val="24"/>
              </w:rPr>
              <w:t>20</w:t>
            </w:r>
            <w:r>
              <w:rPr>
                <w:rFonts w:ascii="宋体" w:eastAsia="宋体" w:hAnsi="宋体" w:cs="宋体" w:hint="eastAsia"/>
                <w:sz w:val="24"/>
                <w:szCs w:val="24"/>
              </w:rPr>
              <w:t>分</w:t>
            </w:r>
          </w:p>
          <w:p w:rsidR="00C97EDF" w:rsidRDefault="001A77DA">
            <w:pPr>
              <w:widowControl/>
              <w:spacing w:line="520" w:lineRule="exact"/>
              <w:contextualSpacing/>
              <w:jc w:val="center"/>
              <w:rPr>
                <w:rFonts w:ascii="宋体" w:eastAsia="宋体" w:hAnsi="宋体" w:cs="宋体"/>
                <w:sz w:val="24"/>
                <w:szCs w:val="24"/>
              </w:rPr>
            </w:pPr>
            <w:r>
              <w:rPr>
                <w:rFonts w:ascii="宋体" w:eastAsia="宋体" w:hAnsi="宋体" w:cs="宋体" w:hint="eastAsia"/>
                <w:sz w:val="24"/>
                <w:szCs w:val="24"/>
              </w:rPr>
              <w:t>技术部分：</w:t>
            </w:r>
            <w:r>
              <w:rPr>
                <w:rFonts w:ascii="宋体" w:eastAsia="宋体" w:hAnsi="宋体" w:cs="宋体" w:hint="eastAsia"/>
                <w:kern w:val="0"/>
                <w:sz w:val="24"/>
                <w:szCs w:val="24"/>
              </w:rPr>
              <w:t>45</w:t>
            </w:r>
            <w:r>
              <w:rPr>
                <w:rFonts w:ascii="宋体" w:eastAsia="宋体" w:hAnsi="宋体" w:cs="宋体" w:hint="eastAsia"/>
                <w:sz w:val="24"/>
                <w:szCs w:val="24"/>
              </w:rPr>
              <w:t>分</w:t>
            </w:r>
          </w:p>
          <w:p w:rsidR="00C97EDF" w:rsidRDefault="001A77DA">
            <w:pPr>
              <w:widowControl/>
              <w:spacing w:line="520" w:lineRule="exact"/>
              <w:contextualSpacing/>
              <w:jc w:val="center"/>
              <w:rPr>
                <w:rFonts w:ascii="宋体" w:eastAsia="宋体" w:hAnsi="宋体" w:cs="宋体"/>
                <w:kern w:val="0"/>
                <w:sz w:val="24"/>
                <w:szCs w:val="24"/>
              </w:rPr>
            </w:pPr>
            <w:r>
              <w:rPr>
                <w:rFonts w:ascii="宋体" w:eastAsia="宋体" w:hAnsi="宋体" w:cs="宋体" w:hint="eastAsia"/>
                <w:sz w:val="24"/>
                <w:szCs w:val="24"/>
              </w:rPr>
              <w:t>服务部分：</w:t>
            </w:r>
            <w:r>
              <w:rPr>
                <w:rFonts w:ascii="宋体" w:eastAsia="宋体" w:hAnsi="宋体" w:cs="宋体" w:hint="eastAsia"/>
                <w:kern w:val="0"/>
                <w:sz w:val="24"/>
                <w:szCs w:val="24"/>
              </w:rPr>
              <w:t>3</w:t>
            </w:r>
            <w:r>
              <w:rPr>
                <w:rFonts w:ascii="宋体" w:eastAsia="宋体" w:hAnsi="宋体" w:cs="宋体" w:hint="eastAsia"/>
                <w:kern w:val="0"/>
                <w:sz w:val="24"/>
                <w:szCs w:val="24"/>
              </w:rPr>
              <w:t>5</w:t>
            </w:r>
            <w:r>
              <w:rPr>
                <w:rFonts w:ascii="宋体" w:eastAsia="宋体" w:hAnsi="宋体" w:cs="宋体" w:hint="eastAsia"/>
                <w:sz w:val="24"/>
                <w:szCs w:val="24"/>
              </w:rPr>
              <w:t>分</w:t>
            </w:r>
          </w:p>
        </w:tc>
      </w:tr>
      <w:tr w:rsidR="00C97EDF">
        <w:trPr>
          <w:trHeight w:val="457"/>
          <w:jc w:val="center"/>
        </w:trPr>
        <w:tc>
          <w:tcPr>
            <w:tcW w:w="1384" w:type="dxa"/>
            <w:tcBorders>
              <w:top w:val="single" w:sz="4" w:space="0" w:color="auto"/>
              <w:left w:val="single" w:sz="4" w:space="0" w:color="auto"/>
              <w:bottom w:val="single" w:sz="4" w:space="0" w:color="auto"/>
              <w:right w:val="single" w:sz="4" w:space="0" w:color="auto"/>
            </w:tcBorders>
            <w:vAlign w:val="center"/>
          </w:tcPr>
          <w:p w:rsidR="00C97EDF" w:rsidRDefault="001A77DA" w:rsidP="00C97EDF">
            <w:pPr>
              <w:widowControl/>
              <w:snapToGrid w:val="0"/>
              <w:spacing w:beforeLines="50" w:line="0" w:lineRule="atLeast"/>
              <w:jc w:val="center"/>
              <w:rPr>
                <w:rFonts w:ascii="宋体" w:eastAsia="宋体" w:hAnsi="宋体" w:cs="宋体"/>
                <w:kern w:val="0"/>
                <w:sz w:val="24"/>
                <w:szCs w:val="24"/>
              </w:rPr>
            </w:pPr>
            <w:r>
              <w:rPr>
                <w:rFonts w:ascii="宋体" w:eastAsia="宋体" w:hAnsi="宋体" w:cs="宋体" w:hint="eastAsia"/>
                <w:b/>
                <w:bCs/>
                <w:kern w:val="0"/>
                <w:sz w:val="24"/>
                <w:szCs w:val="24"/>
              </w:rPr>
              <w:t>评审项</w:t>
            </w:r>
          </w:p>
        </w:tc>
        <w:tc>
          <w:tcPr>
            <w:tcW w:w="1560" w:type="dxa"/>
            <w:tcBorders>
              <w:top w:val="single" w:sz="4" w:space="0" w:color="auto"/>
              <w:left w:val="nil"/>
              <w:bottom w:val="single" w:sz="4" w:space="0" w:color="auto"/>
              <w:right w:val="single" w:sz="4" w:space="0" w:color="auto"/>
            </w:tcBorders>
            <w:vAlign w:val="center"/>
          </w:tcPr>
          <w:p w:rsidR="00C97EDF" w:rsidRDefault="001A77DA" w:rsidP="00C97EDF">
            <w:pPr>
              <w:widowControl/>
              <w:snapToGrid w:val="0"/>
              <w:spacing w:beforeLines="50" w:line="0" w:lineRule="atLeast"/>
              <w:jc w:val="center"/>
              <w:rPr>
                <w:rFonts w:ascii="宋体" w:eastAsia="宋体" w:hAnsi="宋体" w:cs="宋体"/>
                <w:kern w:val="0"/>
                <w:sz w:val="24"/>
                <w:szCs w:val="24"/>
              </w:rPr>
            </w:pPr>
            <w:r>
              <w:rPr>
                <w:rFonts w:ascii="宋体" w:eastAsia="宋体" w:hAnsi="宋体" w:cs="宋体" w:hint="eastAsia"/>
                <w:b/>
                <w:bCs/>
                <w:kern w:val="0"/>
                <w:sz w:val="24"/>
                <w:szCs w:val="24"/>
              </w:rPr>
              <w:t>评分因素</w:t>
            </w:r>
          </w:p>
        </w:tc>
        <w:tc>
          <w:tcPr>
            <w:tcW w:w="6096" w:type="dxa"/>
            <w:tcBorders>
              <w:top w:val="single" w:sz="4" w:space="0" w:color="auto"/>
              <w:left w:val="nil"/>
              <w:bottom w:val="single" w:sz="4" w:space="0" w:color="auto"/>
              <w:right w:val="single" w:sz="4" w:space="0" w:color="auto"/>
            </w:tcBorders>
            <w:vAlign w:val="center"/>
          </w:tcPr>
          <w:p w:rsidR="00C97EDF" w:rsidRDefault="001A77DA" w:rsidP="00C97EDF">
            <w:pPr>
              <w:widowControl/>
              <w:snapToGrid w:val="0"/>
              <w:spacing w:beforeLines="50" w:line="0" w:lineRule="atLeast"/>
              <w:jc w:val="center"/>
              <w:rPr>
                <w:rFonts w:ascii="宋体" w:eastAsia="宋体" w:hAnsi="宋体" w:cs="宋体"/>
                <w:kern w:val="0"/>
                <w:sz w:val="24"/>
                <w:szCs w:val="24"/>
              </w:rPr>
            </w:pPr>
            <w:r>
              <w:rPr>
                <w:rFonts w:ascii="宋体" w:eastAsia="宋体" w:hAnsi="宋体" w:cs="宋体" w:hint="eastAsia"/>
                <w:b/>
                <w:bCs/>
                <w:kern w:val="0"/>
                <w:sz w:val="24"/>
                <w:szCs w:val="24"/>
              </w:rPr>
              <w:t>评标标准</w:t>
            </w:r>
          </w:p>
        </w:tc>
      </w:tr>
      <w:tr w:rsidR="00C97EDF">
        <w:trPr>
          <w:trHeight w:val="1237"/>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C97EDF" w:rsidRDefault="001A77DA" w:rsidP="00C97EDF">
            <w:pPr>
              <w:widowControl/>
              <w:snapToGrid w:val="0"/>
              <w:spacing w:beforeLines="50" w:line="500" w:lineRule="exact"/>
              <w:ind w:leftChars="-2" w:left="1" w:hangingChars="2" w:hanging="5"/>
              <w:jc w:val="center"/>
              <w:rPr>
                <w:rFonts w:ascii="宋体" w:eastAsia="宋体" w:hAnsi="宋体" w:cs="宋体"/>
                <w:kern w:val="0"/>
                <w:sz w:val="24"/>
                <w:szCs w:val="24"/>
              </w:rPr>
            </w:pPr>
            <w:r>
              <w:rPr>
                <w:rFonts w:ascii="宋体" w:eastAsia="宋体" w:hAnsi="宋体" w:cs="宋体" w:hint="eastAsia"/>
                <w:sz w:val="24"/>
                <w:szCs w:val="24"/>
              </w:rPr>
              <w:t>商务部分</w:t>
            </w:r>
          </w:p>
          <w:p w:rsidR="00C97EDF" w:rsidRDefault="001A77DA" w:rsidP="00C97EDF">
            <w:pPr>
              <w:widowControl/>
              <w:snapToGrid w:val="0"/>
              <w:spacing w:beforeLines="50" w:line="500" w:lineRule="exact"/>
              <w:ind w:leftChars="-2" w:left="1" w:hangingChars="2" w:hanging="5"/>
              <w:jc w:val="center"/>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20</w:t>
            </w:r>
            <w:r>
              <w:rPr>
                <w:rFonts w:ascii="宋体" w:eastAsia="宋体" w:hAnsi="宋体" w:cs="宋体" w:hint="eastAsia"/>
                <w:sz w:val="24"/>
                <w:szCs w:val="24"/>
              </w:rPr>
              <w:t>分）</w:t>
            </w:r>
          </w:p>
        </w:tc>
        <w:tc>
          <w:tcPr>
            <w:tcW w:w="1560" w:type="dxa"/>
            <w:tcBorders>
              <w:top w:val="single" w:sz="4" w:space="0" w:color="auto"/>
              <w:left w:val="single" w:sz="4" w:space="0" w:color="auto"/>
              <w:bottom w:val="single" w:sz="4" w:space="0" w:color="auto"/>
              <w:right w:val="single" w:sz="4" w:space="0" w:color="auto"/>
            </w:tcBorders>
            <w:vAlign w:val="center"/>
          </w:tcPr>
          <w:p w:rsidR="00C97EDF" w:rsidRDefault="001A77DA" w:rsidP="00C97EDF">
            <w:pPr>
              <w:widowControl/>
              <w:snapToGrid w:val="0"/>
              <w:spacing w:beforeLines="50" w:line="500" w:lineRule="exact"/>
              <w:ind w:left="-2"/>
              <w:jc w:val="center"/>
              <w:rPr>
                <w:rFonts w:ascii="宋体" w:eastAsia="宋体" w:hAnsi="宋体" w:cs="宋体"/>
                <w:kern w:val="0"/>
                <w:sz w:val="24"/>
                <w:szCs w:val="24"/>
              </w:rPr>
            </w:pPr>
            <w:r>
              <w:rPr>
                <w:rFonts w:ascii="宋体" w:eastAsia="宋体" w:hAnsi="宋体" w:cs="宋体" w:hint="eastAsia"/>
                <w:kern w:val="0"/>
                <w:sz w:val="24"/>
                <w:szCs w:val="24"/>
              </w:rPr>
              <w:t>业绩</w:t>
            </w:r>
          </w:p>
          <w:p w:rsidR="00C97EDF" w:rsidRDefault="001A77DA" w:rsidP="00C97EDF">
            <w:pPr>
              <w:widowControl/>
              <w:snapToGrid w:val="0"/>
              <w:spacing w:beforeLines="50" w:line="500" w:lineRule="exact"/>
              <w:ind w:left="-2"/>
              <w:jc w:val="center"/>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4</w:t>
            </w:r>
            <w:r>
              <w:rPr>
                <w:rFonts w:ascii="宋体" w:eastAsia="宋体" w:hAnsi="宋体" w:cs="宋体" w:hint="eastAsia"/>
                <w:kern w:val="0"/>
                <w:sz w:val="24"/>
                <w:szCs w:val="24"/>
              </w:rPr>
              <w:t>分）</w:t>
            </w:r>
          </w:p>
        </w:tc>
        <w:tc>
          <w:tcPr>
            <w:tcW w:w="6096" w:type="dxa"/>
            <w:tcBorders>
              <w:top w:val="single" w:sz="4" w:space="0" w:color="auto"/>
              <w:left w:val="single" w:sz="4" w:space="0" w:color="auto"/>
              <w:bottom w:val="single" w:sz="4" w:space="0" w:color="auto"/>
              <w:right w:val="single" w:sz="4" w:space="0" w:color="auto"/>
            </w:tcBorders>
            <w:vAlign w:val="center"/>
          </w:tcPr>
          <w:p w:rsidR="00C97EDF" w:rsidRDefault="001A77DA">
            <w:pPr>
              <w:widowControl/>
              <w:spacing w:line="500" w:lineRule="exact"/>
              <w:ind w:left="-2"/>
              <w:contextualSpacing/>
              <w:jc w:val="left"/>
              <w:rPr>
                <w:rFonts w:ascii="宋体" w:eastAsia="宋体" w:hAnsi="宋体" w:cs="宋体"/>
                <w:kern w:val="0"/>
                <w:sz w:val="24"/>
                <w:szCs w:val="24"/>
              </w:rPr>
            </w:pPr>
            <w:r>
              <w:rPr>
                <w:rFonts w:ascii="宋体" w:eastAsia="宋体" w:hAnsi="宋体" w:cs="宋体" w:hint="eastAsia"/>
                <w:sz w:val="24"/>
                <w:szCs w:val="24"/>
              </w:rPr>
              <w:t>投标人自</w:t>
            </w:r>
            <w:r>
              <w:rPr>
                <w:rFonts w:ascii="宋体" w:eastAsia="宋体" w:hAnsi="宋体" w:cs="宋体" w:hint="eastAsia"/>
                <w:sz w:val="24"/>
                <w:szCs w:val="24"/>
              </w:rPr>
              <w:t>201</w:t>
            </w:r>
            <w:r>
              <w:rPr>
                <w:rFonts w:ascii="宋体" w:eastAsia="宋体" w:hAnsi="宋体" w:cs="宋体" w:hint="eastAsia"/>
                <w:sz w:val="24"/>
                <w:szCs w:val="24"/>
              </w:rPr>
              <w:t>5</w:t>
            </w:r>
            <w:r>
              <w:rPr>
                <w:rFonts w:ascii="宋体" w:eastAsia="宋体" w:hAnsi="宋体" w:cs="宋体" w:hint="eastAsia"/>
                <w:sz w:val="24"/>
                <w:szCs w:val="24"/>
              </w:rPr>
              <w:t>年</w:t>
            </w:r>
            <w:r>
              <w:rPr>
                <w:rFonts w:ascii="宋体" w:eastAsia="宋体" w:hAnsi="宋体" w:cs="宋体" w:hint="eastAsia"/>
                <w:sz w:val="24"/>
                <w:szCs w:val="24"/>
              </w:rPr>
              <w:t>1</w:t>
            </w:r>
            <w:r>
              <w:rPr>
                <w:rFonts w:ascii="宋体" w:eastAsia="宋体" w:hAnsi="宋体" w:cs="宋体" w:hint="eastAsia"/>
                <w:sz w:val="24"/>
                <w:szCs w:val="24"/>
              </w:rPr>
              <w:t>月以来具有</w:t>
            </w:r>
            <w:r>
              <w:rPr>
                <w:rFonts w:ascii="宋体" w:eastAsia="宋体" w:hAnsi="宋体" w:cs="宋体" w:hint="eastAsia"/>
                <w:b/>
                <w:bCs/>
                <w:sz w:val="24"/>
                <w:szCs w:val="24"/>
              </w:rPr>
              <w:t>类似</w:t>
            </w:r>
            <w:r>
              <w:rPr>
                <w:rFonts w:ascii="宋体" w:eastAsia="宋体" w:hAnsi="宋体" w:cs="宋体" w:hint="eastAsia"/>
                <w:b/>
                <w:bCs/>
                <w:sz w:val="24"/>
                <w:szCs w:val="24"/>
              </w:rPr>
              <w:t>社区居家养老服务类</w:t>
            </w:r>
            <w:r>
              <w:rPr>
                <w:rFonts w:ascii="宋体" w:eastAsia="宋体" w:hAnsi="宋体" w:cs="宋体" w:hint="eastAsia"/>
                <w:b/>
                <w:bCs/>
                <w:sz w:val="24"/>
                <w:szCs w:val="24"/>
              </w:rPr>
              <w:t>项目业绩</w:t>
            </w:r>
            <w:r>
              <w:rPr>
                <w:rFonts w:ascii="宋体" w:eastAsia="宋体" w:hAnsi="宋体" w:cs="宋体" w:hint="eastAsia"/>
                <w:sz w:val="24"/>
                <w:szCs w:val="24"/>
              </w:rPr>
              <w:t>的，提供一份得</w:t>
            </w:r>
            <w:r>
              <w:rPr>
                <w:rFonts w:ascii="宋体" w:eastAsia="宋体" w:hAnsi="宋体" w:cs="宋体" w:hint="eastAsia"/>
                <w:sz w:val="24"/>
                <w:szCs w:val="24"/>
              </w:rPr>
              <w:t>2</w:t>
            </w:r>
            <w:r>
              <w:rPr>
                <w:rFonts w:ascii="宋体" w:eastAsia="宋体" w:hAnsi="宋体" w:cs="宋体" w:hint="eastAsia"/>
                <w:sz w:val="24"/>
                <w:szCs w:val="24"/>
              </w:rPr>
              <w:t>分，满分</w:t>
            </w:r>
            <w:r>
              <w:rPr>
                <w:rFonts w:ascii="宋体" w:eastAsia="宋体" w:hAnsi="宋体" w:cs="宋体" w:hint="eastAsia"/>
                <w:sz w:val="24"/>
                <w:szCs w:val="24"/>
              </w:rPr>
              <w:t>4</w:t>
            </w:r>
            <w:r>
              <w:rPr>
                <w:rFonts w:ascii="宋体" w:eastAsia="宋体" w:hAnsi="宋体" w:cs="宋体" w:hint="eastAsia"/>
                <w:sz w:val="24"/>
                <w:szCs w:val="24"/>
              </w:rPr>
              <w:t>分（</w:t>
            </w:r>
            <w:r>
              <w:rPr>
                <w:rFonts w:ascii="宋体" w:eastAsia="宋体" w:hAnsi="宋体" w:cs="宋体" w:hint="eastAsia"/>
                <w:sz w:val="24"/>
                <w:szCs w:val="24"/>
              </w:rPr>
              <w:t>以合同</w:t>
            </w:r>
            <w:r>
              <w:rPr>
                <w:rFonts w:ascii="宋体" w:eastAsia="宋体" w:hAnsi="宋体" w:cs="宋体" w:hint="eastAsia"/>
                <w:sz w:val="24"/>
                <w:szCs w:val="24"/>
              </w:rPr>
              <w:t>或中标通知书</w:t>
            </w:r>
            <w:r>
              <w:rPr>
                <w:rFonts w:ascii="宋体" w:eastAsia="宋体" w:hAnsi="宋体" w:cs="宋体" w:hint="eastAsia"/>
                <w:sz w:val="24"/>
                <w:szCs w:val="24"/>
              </w:rPr>
              <w:t>为准）。</w:t>
            </w:r>
          </w:p>
        </w:tc>
      </w:tr>
      <w:tr w:rsidR="00C97EDF">
        <w:trPr>
          <w:trHeight w:val="967"/>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C97EDF" w:rsidRDefault="00C97EDF">
            <w:pPr>
              <w:widowControl/>
              <w:spacing w:line="500" w:lineRule="exact"/>
              <w:ind w:left="-2"/>
              <w:jc w:val="left"/>
              <w:rPr>
                <w:rFonts w:ascii="宋体" w:eastAsia="宋体" w:hAnsi="宋体" w:cs="宋体"/>
                <w:kern w:val="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97EDF" w:rsidRDefault="001A77DA">
            <w:pPr>
              <w:widowControl/>
              <w:spacing w:line="500" w:lineRule="exact"/>
              <w:ind w:left="-2"/>
              <w:contextualSpacing/>
              <w:jc w:val="center"/>
              <w:rPr>
                <w:rFonts w:ascii="宋体" w:eastAsia="宋体" w:hAnsi="宋体" w:cs="宋体"/>
                <w:sz w:val="24"/>
                <w:szCs w:val="24"/>
              </w:rPr>
            </w:pPr>
            <w:r>
              <w:rPr>
                <w:rFonts w:ascii="宋体" w:eastAsia="宋体" w:hAnsi="宋体" w:cs="宋体" w:hint="eastAsia"/>
                <w:sz w:val="24"/>
                <w:szCs w:val="24"/>
              </w:rPr>
              <w:t>信誉</w:t>
            </w:r>
          </w:p>
          <w:p w:rsidR="00C97EDF" w:rsidRDefault="001A77DA" w:rsidP="00C97EDF">
            <w:pPr>
              <w:widowControl/>
              <w:snapToGrid w:val="0"/>
              <w:spacing w:beforeLines="50" w:line="500" w:lineRule="exact"/>
              <w:ind w:left="-2"/>
              <w:jc w:val="center"/>
              <w:rPr>
                <w:rFonts w:ascii="宋体" w:eastAsia="宋体" w:hAnsi="宋体" w:cs="宋体"/>
                <w:kern w:val="0"/>
                <w:sz w:val="24"/>
                <w:szCs w:val="24"/>
              </w:rPr>
            </w:pPr>
            <w:r>
              <w:rPr>
                <w:rFonts w:ascii="宋体" w:eastAsia="宋体" w:hAnsi="宋体" w:cs="宋体" w:hint="eastAsia"/>
                <w:sz w:val="24"/>
                <w:szCs w:val="24"/>
              </w:rPr>
              <w:t>（</w:t>
            </w:r>
            <w:r>
              <w:rPr>
                <w:rFonts w:ascii="宋体" w:eastAsia="宋体" w:hAnsi="宋体" w:cs="宋体" w:hint="eastAsia"/>
                <w:kern w:val="0"/>
                <w:sz w:val="24"/>
                <w:szCs w:val="24"/>
              </w:rPr>
              <w:t>2</w:t>
            </w:r>
            <w:r>
              <w:rPr>
                <w:rFonts w:ascii="宋体" w:eastAsia="宋体" w:hAnsi="宋体" w:cs="宋体" w:hint="eastAsia"/>
                <w:sz w:val="24"/>
                <w:szCs w:val="24"/>
              </w:rPr>
              <w:t>分）</w:t>
            </w:r>
          </w:p>
        </w:tc>
        <w:tc>
          <w:tcPr>
            <w:tcW w:w="6096" w:type="dxa"/>
            <w:tcBorders>
              <w:top w:val="single" w:sz="4" w:space="0" w:color="auto"/>
              <w:left w:val="single" w:sz="4" w:space="0" w:color="auto"/>
              <w:bottom w:val="single" w:sz="4" w:space="0" w:color="auto"/>
              <w:right w:val="single" w:sz="4" w:space="0" w:color="auto"/>
            </w:tcBorders>
            <w:vAlign w:val="center"/>
          </w:tcPr>
          <w:p w:rsidR="00C97EDF" w:rsidRDefault="001A77DA">
            <w:pPr>
              <w:widowControl/>
              <w:spacing w:line="500" w:lineRule="exact"/>
              <w:ind w:left="-2"/>
              <w:jc w:val="left"/>
              <w:rPr>
                <w:rFonts w:ascii="宋体" w:eastAsia="宋体" w:hAnsi="宋体" w:cs="宋体"/>
                <w:sz w:val="24"/>
                <w:szCs w:val="24"/>
              </w:rPr>
            </w:pPr>
            <w:r>
              <w:rPr>
                <w:rFonts w:ascii="宋体" w:eastAsia="宋体" w:hAnsi="宋体" w:cs="宋体" w:hint="eastAsia"/>
                <w:sz w:val="24"/>
                <w:szCs w:val="24"/>
              </w:rPr>
              <w:t>投标人提供</w:t>
            </w:r>
            <w:r>
              <w:rPr>
                <w:rFonts w:ascii="宋体" w:eastAsia="宋体" w:hAnsi="宋体" w:cs="宋体" w:hint="eastAsia"/>
                <w:sz w:val="24"/>
                <w:szCs w:val="24"/>
              </w:rPr>
              <w:t>2016</w:t>
            </w:r>
            <w:r>
              <w:rPr>
                <w:rFonts w:ascii="宋体" w:eastAsia="宋体" w:hAnsi="宋体" w:cs="宋体" w:hint="eastAsia"/>
                <w:sz w:val="24"/>
                <w:szCs w:val="24"/>
              </w:rPr>
              <w:t>年</w:t>
            </w:r>
            <w:r>
              <w:rPr>
                <w:rFonts w:ascii="宋体" w:eastAsia="宋体" w:hAnsi="宋体" w:cs="宋体" w:hint="eastAsia"/>
                <w:sz w:val="24"/>
                <w:szCs w:val="24"/>
              </w:rPr>
              <w:t>1</w:t>
            </w:r>
            <w:r>
              <w:rPr>
                <w:rFonts w:ascii="宋体" w:eastAsia="宋体" w:hAnsi="宋体" w:cs="宋体" w:hint="eastAsia"/>
                <w:sz w:val="24"/>
                <w:szCs w:val="24"/>
              </w:rPr>
              <w:t>月以来信用评估机构颁发的信用等级证书，等级为</w:t>
            </w:r>
            <w:r>
              <w:rPr>
                <w:rFonts w:ascii="宋体" w:eastAsia="宋体" w:hAnsi="宋体" w:cs="宋体" w:hint="eastAsia"/>
                <w:sz w:val="24"/>
                <w:szCs w:val="24"/>
              </w:rPr>
              <w:t>AAA</w:t>
            </w:r>
            <w:r>
              <w:rPr>
                <w:rFonts w:ascii="宋体" w:eastAsia="宋体" w:hAnsi="宋体" w:cs="宋体" w:hint="eastAsia"/>
                <w:sz w:val="24"/>
                <w:szCs w:val="24"/>
              </w:rPr>
              <w:t>级的得</w:t>
            </w:r>
            <w:r>
              <w:rPr>
                <w:rFonts w:ascii="宋体" w:eastAsia="宋体" w:hAnsi="宋体" w:cs="宋体" w:hint="eastAsia"/>
                <w:sz w:val="24"/>
                <w:szCs w:val="24"/>
              </w:rPr>
              <w:t>2</w:t>
            </w:r>
            <w:r>
              <w:rPr>
                <w:rFonts w:ascii="宋体" w:eastAsia="宋体" w:hAnsi="宋体" w:cs="宋体" w:hint="eastAsia"/>
                <w:sz w:val="24"/>
                <w:szCs w:val="24"/>
              </w:rPr>
              <w:t>分；</w:t>
            </w:r>
            <w:r>
              <w:rPr>
                <w:rFonts w:ascii="宋体" w:eastAsia="宋体" w:hAnsi="宋体" w:cs="宋体" w:hint="eastAsia"/>
                <w:sz w:val="24"/>
                <w:szCs w:val="24"/>
              </w:rPr>
              <w:t>AA</w:t>
            </w:r>
            <w:r>
              <w:rPr>
                <w:rFonts w:ascii="宋体" w:eastAsia="宋体" w:hAnsi="宋体" w:cs="宋体" w:hint="eastAsia"/>
                <w:sz w:val="24"/>
                <w:szCs w:val="24"/>
              </w:rPr>
              <w:t>级的得</w:t>
            </w:r>
            <w:r>
              <w:rPr>
                <w:rFonts w:ascii="宋体" w:eastAsia="宋体" w:hAnsi="宋体" w:cs="宋体" w:hint="eastAsia"/>
                <w:sz w:val="24"/>
                <w:szCs w:val="24"/>
              </w:rPr>
              <w:t>1</w:t>
            </w:r>
            <w:r>
              <w:rPr>
                <w:rFonts w:ascii="宋体" w:eastAsia="宋体" w:hAnsi="宋体" w:cs="宋体" w:hint="eastAsia"/>
                <w:sz w:val="24"/>
                <w:szCs w:val="24"/>
              </w:rPr>
              <w:t>分；未提供的得</w:t>
            </w:r>
            <w:r>
              <w:rPr>
                <w:rFonts w:ascii="宋体" w:eastAsia="宋体" w:hAnsi="宋体" w:cs="宋体" w:hint="eastAsia"/>
                <w:sz w:val="24"/>
                <w:szCs w:val="24"/>
              </w:rPr>
              <w:t>0</w:t>
            </w:r>
            <w:r>
              <w:rPr>
                <w:rFonts w:ascii="宋体" w:eastAsia="宋体" w:hAnsi="宋体" w:cs="宋体" w:hint="eastAsia"/>
                <w:sz w:val="24"/>
                <w:szCs w:val="24"/>
              </w:rPr>
              <w:t>分</w:t>
            </w:r>
            <w:r>
              <w:rPr>
                <w:rFonts w:ascii="宋体" w:eastAsia="宋体" w:hAnsi="宋体" w:cs="宋体" w:hint="eastAsia"/>
                <w:sz w:val="24"/>
                <w:szCs w:val="24"/>
              </w:rPr>
              <w:t>（以证书为准）</w:t>
            </w:r>
            <w:r>
              <w:rPr>
                <w:rFonts w:ascii="宋体" w:eastAsia="宋体" w:hAnsi="宋体" w:cs="宋体" w:hint="eastAsia"/>
                <w:sz w:val="24"/>
                <w:szCs w:val="24"/>
              </w:rPr>
              <w:t>。</w:t>
            </w:r>
          </w:p>
        </w:tc>
      </w:tr>
      <w:tr w:rsidR="00C97EDF">
        <w:trPr>
          <w:trHeight w:val="90"/>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C97EDF" w:rsidRDefault="00C97EDF">
            <w:pPr>
              <w:widowControl/>
              <w:spacing w:line="500" w:lineRule="exact"/>
              <w:ind w:left="-2"/>
              <w:jc w:val="left"/>
              <w:rPr>
                <w:rFonts w:ascii="宋体" w:eastAsia="宋体" w:hAnsi="宋体" w:cs="宋体"/>
                <w:kern w:val="0"/>
                <w:sz w:val="24"/>
                <w:szCs w:val="24"/>
              </w:rPr>
            </w:pPr>
          </w:p>
        </w:tc>
        <w:tc>
          <w:tcPr>
            <w:tcW w:w="1560" w:type="dxa"/>
            <w:tcBorders>
              <w:top w:val="single" w:sz="4" w:space="0" w:color="auto"/>
              <w:left w:val="single" w:sz="4" w:space="0" w:color="auto"/>
              <w:right w:val="single" w:sz="4" w:space="0" w:color="auto"/>
            </w:tcBorders>
            <w:vAlign w:val="center"/>
          </w:tcPr>
          <w:p w:rsidR="00C97EDF" w:rsidRDefault="001A77DA">
            <w:pPr>
              <w:widowControl/>
              <w:spacing w:line="500" w:lineRule="exact"/>
              <w:ind w:left="-2"/>
              <w:jc w:val="center"/>
              <w:rPr>
                <w:rFonts w:ascii="宋体" w:eastAsia="宋体" w:hAnsi="宋体" w:cs="宋体"/>
                <w:sz w:val="24"/>
                <w:szCs w:val="24"/>
              </w:rPr>
            </w:pPr>
            <w:r>
              <w:rPr>
                <w:rFonts w:ascii="宋体" w:eastAsia="宋体" w:hAnsi="宋体" w:cs="宋体" w:hint="eastAsia"/>
                <w:sz w:val="24"/>
                <w:szCs w:val="24"/>
              </w:rPr>
              <w:t>所获荣誉</w:t>
            </w:r>
          </w:p>
          <w:p w:rsidR="00C97EDF" w:rsidRDefault="001A77DA">
            <w:pPr>
              <w:widowControl/>
              <w:spacing w:line="500" w:lineRule="exact"/>
              <w:ind w:left="-2"/>
              <w:jc w:val="center"/>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kern w:val="0"/>
                <w:sz w:val="24"/>
                <w:szCs w:val="24"/>
              </w:rPr>
              <w:t>4</w:t>
            </w:r>
            <w:r>
              <w:rPr>
                <w:rFonts w:ascii="宋体" w:eastAsia="宋体" w:hAnsi="宋体" w:cs="宋体" w:hint="eastAsia"/>
                <w:sz w:val="24"/>
                <w:szCs w:val="24"/>
              </w:rPr>
              <w:t>分）</w:t>
            </w:r>
          </w:p>
        </w:tc>
        <w:tc>
          <w:tcPr>
            <w:tcW w:w="6096" w:type="dxa"/>
            <w:tcBorders>
              <w:top w:val="single" w:sz="4" w:space="0" w:color="auto"/>
              <w:left w:val="single" w:sz="4" w:space="0" w:color="auto"/>
              <w:right w:val="single" w:sz="4" w:space="0" w:color="auto"/>
            </w:tcBorders>
            <w:vAlign w:val="center"/>
          </w:tcPr>
          <w:p w:rsidR="00C97EDF" w:rsidRDefault="001A77DA">
            <w:pPr>
              <w:widowControl/>
              <w:spacing w:line="500" w:lineRule="exact"/>
              <w:ind w:left="-2"/>
              <w:jc w:val="left"/>
              <w:rPr>
                <w:rFonts w:ascii="宋体" w:eastAsia="宋体" w:hAnsi="宋体" w:cs="宋体"/>
                <w:sz w:val="24"/>
                <w:szCs w:val="24"/>
              </w:rPr>
            </w:pPr>
            <w:r>
              <w:rPr>
                <w:rFonts w:ascii="宋体" w:eastAsia="宋体" w:hAnsi="宋体" w:cs="宋体" w:hint="eastAsia"/>
                <w:sz w:val="24"/>
                <w:szCs w:val="24"/>
              </w:rPr>
              <w:t>获得</w:t>
            </w:r>
            <w:r>
              <w:rPr>
                <w:rFonts w:ascii="宋体" w:eastAsia="宋体" w:hAnsi="宋体" w:cs="宋体" w:hint="eastAsia"/>
                <w:sz w:val="24"/>
                <w:szCs w:val="24"/>
              </w:rPr>
              <w:t>市级及以上</w:t>
            </w:r>
            <w:r>
              <w:rPr>
                <w:rFonts w:ascii="宋体" w:eastAsia="宋体" w:hAnsi="宋体" w:cs="宋体" w:hint="eastAsia"/>
                <w:sz w:val="24"/>
                <w:szCs w:val="24"/>
              </w:rPr>
              <w:t>“敬老文明号”称号的得</w:t>
            </w:r>
            <w:r>
              <w:rPr>
                <w:rFonts w:ascii="宋体" w:eastAsia="宋体" w:hAnsi="宋体" w:cs="宋体" w:hint="eastAsia"/>
                <w:sz w:val="24"/>
                <w:szCs w:val="24"/>
              </w:rPr>
              <w:t>4</w:t>
            </w:r>
            <w:r>
              <w:rPr>
                <w:rFonts w:ascii="宋体" w:eastAsia="宋体" w:hAnsi="宋体" w:cs="宋体" w:hint="eastAsia"/>
                <w:sz w:val="24"/>
                <w:szCs w:val="24"/>
              </w:rPr>
              <w:t>分。需提供政府相关红头文件，否则不得分。</w:t>
            </w:r>
          </w:p>
        </w:tc>
      </w:tr>
      <w:tr w:rsidR="00C97EDF">
        <w:trPr>
          <w:trHeight w:val="967"/>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C97EDF" w:rsidRDefault="00C97EDF">
            <w:pPr>
              <w:widowControl/>
              <w:spacing w:line="500" w:lineRule="exact"/>
              <w:ind w:left="-2"/>
              <w:jc w:val="left"/>
              <w:rPr>
                <w:rFonts w:ascii="宋体" w:eastAsia="宋体" w:hAnsi="宋体" w:cs="宋体"/>
                <w:kern w:val="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97EDF" w:rsidRDefault="001A77DA">
            <w:pPr>
              <w:widowControl/>
              <w:spacing w:line="500" w:lineRule="exact"/>
              <w:ind w:left="-2"/>
              <w:jc w:val="center"/>
              <w:rPr>
                <w:rFonts w:ascii="宋体" w:eastAsia="宋体" w:hAnsi="宋体" w:cs="宋体"/>
                <w:sz w:val="24"/>
                <w:szCs w:val="24"/>
              </w:rPr>
            </w:pPr>
            <w:r>
              <w:rPr>
                <w:rFonts w:ascii="宋体" w:eastAsia="宋体" w:hAnsi="宋体" w:cs="宋体" w:hint="eastAsia"/>
                <w:sz w:val="24"/>
                <w:szCs w:val="24"/>
              </w:rPr>
              <w:t>机构情况</w:t>
            </w:r>
          </w:p>
          <w:p w:rsidR="00C97EDF" w:rsidRDefault="001A77DA">
            <w:pPr>
              <w:widowControl/>
              <w:spacing w:line="500" w:lineRule="exact"/>
              <w:ind w:left="-2"/>
              <w:jc w:val="center"/>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10</w:t>
            </w:r>
            <w:r>
              <w:rPr>
                <w:rFonts w:ascii="宋体" w:eastAsia="宋体" w:hAnsi="宋体" w:cs="宋体" w:hint="eastAsia"/>
                <w:sz w:val="24"/>
                <w:szCs w:val="24"/>
              </w:rPr>
              <w:t>分）</w:t>
            </w:r>
          </w:p>
        </w:tc>
        <w:tc>
          <w:tcPr>
            <w:tcW w:w="6096" w:type="dxa"/>
            <w:tcBorders>
              <w:top w:val="single" w:sz="4" w:space="0" w:color="auto"/>
              <w:left w:val="single" w:sz="4" w:space="0" w:color="auto"/>
              <w:bottom w:val="single" w:sz="4" w:space="0" w:color="auto"/>
              <w:right w:val="single" w:sz="4" w:space="0" w:color="auto"/>
            </w:tcBorders>
            <w:vAlign w:val="center"/>
          </w:tcPr>
          <w:p w:rsidR="00C97EDF" w:rsidRDefault="001A77DA">
            <w:pPr>
              <w:widowControl/>
              <w:spacing w:line="500" w:lineRule="exact"/>
              <w:ind w:left="-2"/>
              <w:jc w:val="left"/>
              <w:rPr>
                <w:rFonts w:ascii="宋体" w:eastAsia="宋体" w:hAnsi="宋体" w:cs="宋体"/>
                <w:sz w:val="24"/>
                <w:szCs w:val="24"/>
              </w:rPr>
            </w:pPr>
            <w:r>
              <w:rPr>
                <w:rFonts w:ascii="宋体" w:eastAsia="宋体" w:hAnsi="宋体" w:cs="宋体" w:hint="eastAsia"/>
                <w:sz w:val="24"/>
                <w:szCs w:val="24"/>
              </w:rPr>
              <w:t>在许昌市魏都区内运营有办事处综合养老服务中心且运营一年以上的得</w:t>
            </w:r>
            <w:r>
              <w:rPr>
                <w:rFonts w:ascii="宋体" w:eastAsia="宋体" w:hAnsi="宋体" w:cs="宋体" w:hint="eastAsia"/>
                <w:sz w:val="24"/>
                <w:szCs w:val="24"/>
              </w:rPr>
              <w:t>10</w:t>
            </w:r>
            <w:r>
              <w:rPr>
                <w:rFonts w:ascii="宋体" w:eastAsia="宋体" w:hAnsi="宋体" w:cs="宋体" w:hint="eastAsia"/>
                <w:sz w:val="24"/>
                <w:szCs w:val="24"/>
              </w:rPr>
              <w:t>分，运营一年以下的得</w:t>
            </w:r>
            <w:r>
              <w:rPr>
                <w:rFonts w:ascii="宋体" w:eastAsia="宋体" w:hAnsi="宋体" w:cs="宋体" w:hint="eastAsia"/>
                <w:sz w:val="24"/>
                <w:szCs w:val="24"/>
              </w:rPr>
              <w:t>5</w:t>
            </w:r>
            <w:r>
              <w:rPr>
                <w:rFonts w:ascii="宋体" w:eastAsia="宋体" w:hAnsi="宋体" w:cs="宋体" w:hint="eastAsia"/>
                <w:sz w:val="24"/>
                <w:szCs w:val="24"/>
              </w:rPr>
              <w:t>分，承诺建设或改建运营办事处综合养老服务中心的得</w:t>
            </w:r>
            <w:r>
              <w:rPr>
                <w:rFonts w:ascii="宋体" w:eastAsia="宋体" w:hAnsi="宋体" w:cs="宋体" w:hint="eastAsia"/>
                <w:sz w:val="24"/>
                <w:szCs w:val="24"/>
              </w:rPr>
              <w:t>1</w:t>
            </w:r>
            <w:r>
              <w:rPr>
                <w:rFonts w:ascii="宋体" w:eastAsia="宋体" w:hAnsi="宋体" w:cs="宋体" w:hint="eastAsia"/>
                <w:sz w:val="24"/>
                <w:szCs w:val="24"/>
              </w:rPr>
              <w:t>分；（以主管部门开具证明为准）满分</w:t>
            </w:r>
            <w:r>
              <w:rPr>
                <w:rFonts w:ascii="宋体" w:eastAsia="宋体" w:hAnsi="宋体" w:cs="宋体" w:hint="eastAsia"/>
                <w:sz w:val="24"/>
                <w:szCs w:val="24"/>
              </w:rPr>
              <w:t>10</w:t>
            </w:r>
            <w:r>
              <w:rPr>
                <w:rFonts w:ascii="宋体" w:eastAsia="宋体" w:hAnsi="宋体" w:cs="宋体" w:hint="eastAsia"/>
                <w:sz w:val="24"/>
                <w:szCs w:val="24"/>
              </w:rPr>
              <w:t>分。</w:t>
            </w:r>
          </w:p>
        </w:tc>
      </w:tr>
      <w:tr w:rsidR="00C97EDF">
        <w:trPr>
          <w:trHeight w:val="1607"/>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C97EDF" w:rsidRDefault="001A77DA" w:rsidP="00C97EDF">
            <w:pPr>
              <w:widowControl/>
              <w:snapToGrid w:val="0"/>
              <w:spacing w:beforeLines="50" w:line="500" w:lineRule="exact"/>
              <w:ind w:left="-2"/>
              <w:jc w:val="center"/>
              <w:rPr>
                <w:rFonts w:ascii="宋体" w:eastAsia="宋体" w:hAnsi="宋体" w:cs="宋体"/>
                <w:kern w:val="0"/>
                <w:sz w:val="24"/>
                <w:szCs w:val="24"/>
              </w:rPr>
            </w:pPr>
            <w:r>
              <w:rPr>
                <w:rFonts w:ascii="宋体" w:eastAsia="宋体" w:hAnsi="宋体" w:cs="宋体" w:hint="eastAsia"/>
                <w:sz w:val="24"/>
                <w:szCs w:val="24"/>
              </w:rPr>
              <w:lastRenderedPageBreak/>
              <w:t>技术部分</w:t>
            </w:r>
          </w:p>
          <w:p w:rsidR="00C97EDF" w:rsidRDefault="001A77DA">
            <w:pPr>
              <w:widowControl/>
              <w:spacing w:line="500" w:lineRule="exact"/>
              <w:ind w:left="-2"/>
              <w:jc w:val="left"/>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kern w:val="0"/>
                <w:sz w:val="24"/>
                <w:szCs w:val="24"/>
              </w:rPr>
              <w:t>45</w:t>
            </w:r>
            <w:r>
              <w:rPr>
                <w:rFonts w:ascii="宋体" w:eastAsia="宋体" w:hAnsi="宋体" w:cs="宋体" w:hint="eastAsia"/>
                <w:sz w:val="24"/>
                <w:szCs w:val="24"/>
              </w:rPr>
              <w:t>分）</w:t>
            </w:r>
          </w:p>
        </w:tc>
        <w:tc>
          <w:tcPr>
            <w:tcW w:w="1560" w:type="dxa"/>
            <w:tcBorders>
              <w:top w:val="single" w:sz="4" w:space="0" w:color="auto"/>
              <w:left w:val="single" w:sz="4" w:space="0" w:color="auto"/>
              <w:bottom w:val="single" w:sz="4" w:space="0" w:color="auto"/>
              <w:right w:val="single" w:sz="4" w:space="0" w:color="auto"/>
            </w:tcBorders>
            <w:vAlign w:val="center"/>
          </w:tcPr>
          <w:p w:rsidR="00C97EDF" w:rsidRDefault="001A77DA">
            <w:pPr>
              <w:widowControl/>
              <w:spacing w:line="500" w:lineRule="exact"/>
              <w:ind w:left="-2"/>
              <w:jc w:val="center"/>
              <w:rPr>
                <w:rFonts w:ascii="宋体" w:eastAsia="宋体" w:hAnsi="宋体" w:cs="宋体"/>
                <w:sz w:val="24"/>
                <w:szCs w:val="24"/>
              </w:rPr>
            </w:pPr>
            <w:r>
              <w:rPr>
                <w:rFonts w:ascii="宋体" w:eastAsia="宋体" w:hAnsi="宋体" w:cs="宋体" w:hint="eastAsia"/>
                <w:sz w:val="24"/>
                <w:szCs w:val="24"/>
              </w:rPr>
              <w:t>管理制度</w:t>
            </w:r>
          </w:p>
          <w:p w:rsidR="00C97EDF" w:rsidRDefault="001A77DA">
            <w:pPr>
              <w:widowControl/>
              <w:spacing w:line="500" w:lineRule="exact"/>
              <w:ind w:left="-2"/>
              <w:jc w:val="center"/>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kern w:val="0"/>
                <w:sz w:val="24"/>
                <w:szCs w:val="24"/>
              </w:rPr>
              <w:t>5</w:t>
            </w:r>
            <w:r>
              <w:rPr>
                <w:rFonts w:ascii="宋体" w:eastAsia="宋体" w:hAnsi="宋体" w:cs="宋体" w:hint="eastAsia"/>
                <w:sz w:val="24"/>
                <w:szCs w:val="24"/>
              </w:rPr>
              <w:t>分）</w:t>
            </w:r>
          </w:p>
        </w:tc>
        <w:tc>
          <w:tcPr>
            <w:tcW w:w="6096" w:type="dxa"/>
            <w:tcBorders>
              <w:top w:val="single" w:sz="4" w:space="0" w:color="auto"/>
              <w:left w:val="single" w:sz="4" w:space="0" w:color="auto"/>
              <w:bottom w:val="single" w:sz="4" w:space="0" w:color="auto"/>
              <w:right w:val="single" w:sz="4" w:space="0" w:color="auto"/>
            </w:tcBorders>
            <w:vAlign w:val="center"/>
          </w:tcPr>
          <w:p w:rsidR="00C97EDF" w:rsidRDefault="001A77DA">
            <w:pPr>
              <w:widowControl/>
              <w:spacing w:line="500" w:lineRule="exact"/>
              <w:ind w:left="-2"/>
              <w:jc w:val="left"/>
              <w:rPr>
                <w:rFonts w:ascii="宋体" w:eastAsia="宋体" w:hAnsi="宋体" w:cs="宋体"/>
                <w:sz w:val="24"/>
                <w:szCs w:val="24"/>
              </w:rPr>
            </w:pPr>
            <w:r>
              <w:rPr>
                <w:rFonts w:ascii="宋体" w:eastAsia="宋体" w:hAnsi="宋体" w:cs="宋体" w:hint="eastAsia"/>
                <w:sz w:val="24"/>
                <w:szCs w:val="24"/>
              </w:rPr>
              <w:t>运营管理制度要求适用、规范、严谨，有按照招标文件要求制订有各项服务活动管理工作制度的得</w:t>
            </w:r>
            <w:r>
              <w:rPr>
                <w:rFonts w:ascii="宋体" w:eastAsia="宋体" w:hAnsi="宋体" w:cs="宋体" w:hint="eastAsia"/>
                <w:sz w:val="24"/>
                <w:szCs w:val="24"/>
              </w:rPr>
              <w:t>1</w:t>
            </w:r>
            <w:r>
              <w:rPr>
                <w:rFonts w:ascii="宋体" w:eastAsia="宋体" w:hAnsi="宋体" w:cs="宋体" w:hint="eastAsia"/>
                <w:sz w:val="24"/>
                <w:szCs w:val="24"/>
              </w:rPr>
              <w:t>分，制定有各项服务活动工作人员管理、考核奖惩制度、职工培训制度得</w:t>
            </w:r>
            <w:r>
              <w:rPr>
                <w:rFonts w:ascii="宋体" w:eastAsia="宋体" w:hAnsi="宋体" w:cs="宋体" w:hint="eastAsia"/>
                <w:sz w:val="24"/>
                <w:szCs w:val="24"/>
              </w:rPr>
              <w:t>2</w:t>
            </w:r>
            <w:r>
              <w:rPr>
                <w:rFonts w:ascii="宋体" w:eastAsia="宋体" w:hAnsi="宋体" w:cs="宋体" w:hint="eastAsia"/>
                <w:sz w:val="24"/>
                <w:szCs w:val="24"/>
              </w:rPr>
              <w:t>分，制订有配套设施权属清册管理制度的得</w:t>
            </w:r>
            <w:r>
              <w:rPr>
                <w:rFonts w:ascii="宋体" w:eastAsia="宋体" w:hAnsi="宋体" w:cs="宋体" w:hint="eastAsia"/>
                <w:sz w:val="24"/>
                <w:szCs w:val="24"/>
              </w:rPr>
              <w:t>2</w:t>
            </w:r>
            <w:r>
              <w:rPr>
                <w:rFonts w:ascii="宋体" w:eastAsia="宋体" w:hAnsi="宋体" w:cs="宋体" w:hint="eastAsia"/>
                <w:sz w:val="24"/>
                <w:szCs w:val="24"/>
              </w:rPr>
              <w:t>分，未提供或提供不全的不得分。满分</w:t>
            </w:r>
            <w:r>
              <w:rPr>
                <w:rFonts w:ascii="宋体" w:eastAsia="宋体" w:hAnsi="宋体" w:cs="宋体" w:hint="eastAsia"/>
                <w:sz w:val="24"/>
                <w:szCs w:val="24"/>
              </w:rPr>
              <w:t>5</w:t>
            </w:r>
            <w:r>
              <w:rPr>
                <w:rFonts w:ascii="宋体" w:eastAsia="宋体" w:hAnsi="宋体" w:cs="宋体" w:hint="eastAsia"/>
                <w:sz w:val="24"/>
                <w:szCs w:val="24"/>
              </w:rPr>
              <w:t>分。</w:t>
            </w:r>
          </w:p>
        </w:tc>
      </w:tr>
      <w:tr w:rsidR="00C97EDF">
        <w:trPr>
          <w:trHeight w:val="90"/>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C97EDF" w:rsidRDefault="00C97EDF">
            <w:pPr>
              <w:widowControl/>
              <w:spacing w:line="500" w:lineRule="exact"/>
              <w:ind w:left="-2"/>
              <w:jc w:val="left"/>
              <w:rPr>
                <w:rFonts w:ascii="宋体" w:eastAsia="宋体" w:hAnsi="宋体" w:cs="宋体"/>
                <w:kern w:val="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97EDF" w:rsidRDefault="001A77DA">
            <w:pPr>
              <w:widowControl/>
              <w:spacing w:line="500" w:lineRule="exact"/>
              <w:ind w:left="-2"/>
              <w:contextualSpacing/>
              <w:jc w:val="center"/>
              <w:rPr>
                <w:rFonts w:ascii="宋体" w:eastAsia="宋体" w:hAnsi="宋体" w:cs="宋体"/>
                <w:sz w:val="24"/>
                <w:szCs w:val="24"/>
              </w:rPr>
            </w:pPr>
            <w:r>
              <w:rPr>
                <w:rFonts w:ascii="宋体" w:eastAsia="宋体" w:hAnsi="宋体" w:cs="宋体" w:hint="eastAsia"/>
                <w:sz w:val="24"/>
                <w:szCs w:val="24"/>
              </w:rPr>
              <w:t>服务质量监管（</w:t>
            </w:r>
            <w:r>
              <w:rPr>
                <w:rFonts w:ascii="宋体" w:eastAsia="宋体" w:hAnsi="宋体" w:cs="宋体" w:hint="eastAsia"/>
                <w:kern w:val="0"/>
                <w:sz w:val="24"/>
                <w:szCs w:val="24"/>
              </w:rPr>
              <w:t>5</w:t>
            </w:r>
            <w:r>
              <w:rPr>
                <w:rFonts w:ascii="宋体" w:eastAsia="宋体" w:hAnsi="宋体" w:cs="宋体" w:hint="eastAsia"/>
                <w:sz w:val="24"/>
                <w:szCs w:val="24"/>
              </w:rPr>
              <w:t>分）</w:t>
            </w:r>
          </w:p>
        </w:tc>
        <w:tc>
          <w:tcPr>
            <w:tcW w:w="6096" w:type="dxa"/>
            <w:tcBorders>
              <w:top w:val="single" w:sz="4" w:space="0" w:color="auto"/>
              <w:left w:val="single" w:sz="4" w:space="0" w:color="auto"/>
              <w:bottom w:val="single" w:sz="4" w:space="0" w:color="auto"/>
              <w:right w:val="single" w:sz="4" w:space="0" w:color="auto"/>
            </w:tcBorders>
            <w:vAlign w:val="center"/>
          </w:tcPr>
          <w:p w:rsidR="00C97EDF" w:rsidRDefault="001A77DA">
            <w:pPr>
              <w:widowControl/>
              <w:spacing w:line="500" w:lineRule="exact"/>
              <w:ind w:left="-2"/>
              <w:jc w:val="left"/>
              <w:rPr>
                <w:rFonts w:ascii="宋体" w:eastAsia="宋体" w:hAnsi="宋体" w:cs="宋体"/>
                <w:sz w:val="24"/>
                <w:szCs w:val="24"/>
              </w:rPr>
            </w:pPr>
            <w:r>
              <w:rPr>
                <w:rFonts w:ascii="宋体" w:eastAsia="宋体" w:hAnsi="宋体" w:cs="宋体" w:hint="eastAsia"/>
                <w:sz w:val="24"/>
                <w:szCs w:val="24"/>
              </w:rPr>
              <w:t>制定专门的服务质量监管制度，各项工作责任到人，严把质量关，组建有服务质量监管小组并制定详细的工作制度得</w:t>
            </w:r>
            <w:r>
              <w:rPr>
                <w:rFonts w:ascii="宋体" w:eastAsia="宋体" w:hAnsi="宋体" w:cs="宋体" w:hint="eastAsia"/>
                <w:sz w:val="24"/>
                <w:szCs w:val="24"/>
              </w:rPr>
              <w:t>2</w:t>
            </w:r>
            <w:r>
              <w:rPr>
                <w:rFonts w:ascii="宋体" w:eastAsia="宋体" w:hAnsi="宋体" w:cs="宋体" w:hint="eastAsia"/>
                <w:sz w:val="24"/>
                <w:szCs w:val="24"/>
              </w:rPr>
              <w:t>分，制定有服务质量考核机制的得</w:t>
            </w:r>
            <w:r>
              <w:rPr>
                <w:rFonts w:ascii="宋体" w:eastAsia="宋体" w:hAnsi="宋体" w:cs="宋体" w:hint="eastAsia"/>
                <w:sz w:val="24"/>
                <w:szCs w:val="24"/>
              </w:rPr>
              <w:t>1</w:t>
            </w:r>
            <w:r>
              <w:rPr>
                <w:rFonts w:ascii="宋体" w:eastAsia="宋体" w:hAnsi="宋体" w:cs="宋体" w:hint="eastAsia"/>
                <w:sz w:val="24"/>
                <w:szCs w:val="24"/>
              </w:rPr>
              <w:t>分，制定有服务质量具体考核指标的得</w:t>
            </w:r>
            <w:r>
              <w:rPr>
                <w:rFonts w:ascii="宋体" w:eastAsia="宋体" w:hAnsi="宋体" w:cs="宋体" w:hint="eastAsia"/>
                <w:sz w:val="24"/>
                <w:szCs w:val="24"/>
              </w:rPr>
              <w:t>2</w:t>
            </w:r>
            <w:r>
              <w:rPr>
                <w:rFonts w:ascii="宋体" w:eastAsia="宋体" w:hAnsi="宋体" w:cs="宋体" w:hint="eastAsia"/>
                <w:sz w:val="24"/>
                <w:szCs w:val="24"/>
              </w:rPr>
              <w:t>分。满分</w:t>
            </w:r>
            <w:r>
              <w:rPr>
                <w:rFonts w:ascii="宋体" w:eastAsia="宋体" w:hAnsi="宋体" w:cs="宋体" w:hint="eastAsia"/>
                <w:sz w:val="24"/>
                <w:szCs w:val="24"/>
              </w:rPr>
              <w:t>5</w:t>
            </w:r>
            <w:r>
              <w:rPr>
                <w:rFonts w:ascii="宋体" w:eastAsia="宋体" w:hAnsi="宋体" w:cs="宋体" w:hint="eastAsia"/>
                <w:sz w:val="24"/>
                <w:szCs w:val="24"/>
              </w:rPr>
              <w:t>分。</w:t>
            </w:r>
          </w:p>
        </w:tc>
      </w:tr>
      <w:tr w:rsidR="00C97EDF">
        <w:trPr>
          <w:trHeight w:val="691"/>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C97EDF" w:rsidRDefault="00C97EDF">
            <w:pPr>
              <w:widowControl/>
              <w:spacing w:line="500" w:lineRule="exact"/>
              <w:ind w:left="-2"/>
              <w:jc w:val="left"/>
              <w:rPr>
                <w:rFonts w:ascii="宋体" w:eastAsia="宋体" w:hAnsi="宋体" w:cs="宋体"/>
                <w:kern w:val="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97EDF" w:rsidRDefault="001A77DA">
            <w:pPr>
              <w:widowControl/>
              <w:spacing w:line="500" w:lineRule="exact"/>
              <w:ind w:left="-2"/>
              <w:jc w:val="center"/>
              <w:rPr>
                <w:rFonts w:ascii="宋体" w:eastAsia="宋体" w:hAnsi="宋体" w:cs="宋体"/>
                <w:sz w:val="24"/>
                <w:szCs w:val="24"/>
              </w:rPr>
            </w:pPr>
            <w:r>
              <w:rPr>
                <w:rFonts w:ascii="宋体" w:eastAsia="宋体" w:hAnsi="宋体" w:cs="宋体" w:hint="eastAsia"/>
                <w:sz w:val="24"/>
                <w:szCs w:val="24"/>
              </w:rPr>
              <w:t>档案管理方案</w:t>
            </w:r>
            <w:r>
              <w:rPr>
                <w:rFonts w:ascii="宋体" w:eastAsia="宋体" w:hAnsi="宋体" w:cs="宋体" w:hint="eastAsia"/>
                <w:sz w:val="24"/>
                <w:szCs w:val="24"/>
              </w:rPr>
              <w:t>（</w:t>
            </w:r>
            <w:r>
              <w:rPr>
                <w:rFonts w:ascii="宋体" w:eastAsia="宋体" w:hAnsi="宋体" w:cs="宋体" w:hint="eastAsia"/>
                <w:sz w:val="24"/>
                <w:szCs w:val="24"/>
              </w:rPr>
              <w:t>8</w:t>
            </w:r>
            <w:r>
              <w:rPr>
                <w:rFonts w:ascii="宋体" w:eastAsia="宋体" w:hAnsi="宋体" w:cs="宋体" w:hint="eastAsia"/>
                <w:sz w:val="24"/>
                <w:szCs w:val="24"/>
              </w:rPr>
              <w:t>分</w:t>
            </w:r>
            <w:r>
              <w:rPr>
                <w:rFonts w:ascii="宋体" w:eastAsia="宋体" w:hAnsi="宋体" w:cs="宋体" w:hint="eastAsia"/>
                <w:sz w:val="24"/>
                <w:szCs w:val="24"/>
              </w:rPr>
              <w:t>）</w:t>
            </w:r>
          </w:p>
        </w:tc>
        <w:tc>
          <w:tcPr>
            <w:tcW w:w="6096" w:type="dxa"/>
            <w:tcBorders>
              <w:top w:val="single" w:sz="4" w:space="0" w:color="auto"/>
              <w:left w:val="single" w:sz="4" w:space="0" w:color="auto"/>
              <w:bottom w:val="single" w:sz="4" w:space="0" w:color="auto"/>
              <w:right w:val="single" w:sz="4" w:space="0" w:color="auto"/>
            </w:tcBorders>
          </w:tcPr>
          <w:p w:rsidR="00C97EDF" w:rsidRDefault="001A77DA">
            <w:pPr>
              <w:widowControl/>
              <w:spacing w:line="500" w:lineRule="exact"/>
              <w:ind w:left="-2"/>
              <w:jc w:val="left"/>
              <w:rPr>
                <w:rFonts w:ascii="宋体" w:eastAsia="宋体" w:hAnsi="宋体" w:cs="宋体"/>
                <w:sz w:val="24"/>
                <w:szCs w:val="24"/>
              </w:rPr>
            </w:pPr>
            <w:r>
              <w:rPr>
                <w:rFonts w:ascii="宋体" w:eastAsia="宋体" w:hAnsi="宋体" w:cs="宋体" w:hint="eastAsia"/>
                <w:sz w:val="24"/>
                <w:szCs w:val="24"/>
              </w:rPr>
              <w:t>对档案管理方案的描述情况进行综合比较。优得</w:t>
            </w:r>
            <w:r>
              <w:rPr>
                <w:rFonts w:ascii="宋体" w:eastAsia="宋体" w:hAnsi="宋体" w:cs="宋体" w:hint="eastAsia"/>
                <w:sz w:val="24"/>
                <w:szCs w:val="24"/>
              </w:rPr>
              <w:t>8</w:t>
            </w:r>
            <w:r>
              <w:rPr>
                <w:rFonts w:ascii="宋体" w:eastAsia="宋体" w:hAnsi="宋体" w:cs="宋体" w:hint="eastAsia"/>
                <w:sz w:val="24"/>
                <w:szCs w:val="24"/>
              </w:rPr>
              <w:t>分，良得</w:t>
            </w:r>
            <w:r>
              <w:rPr>
                <w:rFonts w:ascii="宋体" w:eastAsia="宋体" w:hAnsi="宋体" w:cs="宋体" w:hint="eastAsia"/>
                <w:sz w:val="24"/>
                <w:szCs w:val="24"/>
              </w:rPr>
              <w:t>5</w:t>
            </w:r>
            <w:r>
              <w:rPr>
                <w:rFonts w:ascii="宋体" w:eastAsia="宋体" w:hAnsi="宋体" w:cs="宋体" w:hint="eastAsia"/>
                <w:sz w:val="24"/>
                <w:szCs w:val="24"/>
              </w:rPr>
              <w:t>分，一般得</w:t>
            </w:r>
            <w:r>
              <w:rPr>
                <w:rFonts w:ascii="宋体" w:eastAsia="宋体" w:hAnsi="宋体" w:cs="宋体" w:hint="eastAsia"/>
                <w:sz w:val="24"/>
                <w:szCs w:val="24"/>
              </w:rPr>
              <w:t>2</w:t>
            </w:r>
            <w:r>
              <w:rPr>
                <w:rFonts w:ascii="宋体" w:eastAsia="宋体" w:hAnsi="宋体" w:cs="宋体" w:hint="eastAsia"/>
                <w:sz w:val="24"/>
                <w:szCs w:val="24"/>
              </w:rPr>
              <w:t>分，不提供的不得分；</w:t>
            </w:r>
          </w:p>
        </w:tc>
      </w:tr>
      <w:tr w:rsidR="00C97EDF">
        <w:trPr>
          <w:trHeight w:val="500"/>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C97EDF" w:rsidRDefault="00C97EDF">
            <w:pPr>
              <w:widowControl/>
              <w:spacing w:line="500" w:lineRule="exact"/>
              <w:ind w:left="-2"/>
              <w:jc w:val="left"/>
              <w:rPr>
                <w:rFonts w:ascii="宋体" w:eastAsia="宋体" w:hAnsi="宋体" w:cs="宋体"/>
                <w:kern w:val="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97EDF" w:rsidRDefault="001A77DA">
            <w:pPr>
              <w:widowControl/>
              <w:spacing w:line="500" w:lineRule="exact"/>
              <w:ind w:left="-2"/>
              <w:contextualSpacing/>
              <w:jc w:val="center"/>
              <w:rPr>
                <w:rFonts w:ascii="宋体" w:eastAsia="宋体" w:hAnsi="宋体" w:cs="宋体"/>
                <w:sz w:val="24"/>
                <w:szCs w:val="24"/>
              </w:rPr>
            </w:pPr>
            <w:r>
              <w:rPr>
                <w:rFonts w:ascii="宋体" w:eastAsia="宋体" w:hAnsi="宋体" w:cs="宋体" w:hint="eastAsia"/>
                <w:sz w:val="24"/>
                <w:szCs w:val="24"/>
              </w:rPr>
              <w:t>突发事件的处理预案</w:t>
            </w:r>
          </w:p>
          <w:p w:rsidR="00C97EDF" w:rsidRDefault="001A77DA">
            <w:pPr>
              <w:widowControl/>
              <w:spacing w:line="500" w:lineRule="exact"/>
              <w:ind w:left="-2"/>
              <w:jc w:val="center"/>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kern w:val="0"/>
                <w:sz w:val="24"/>
                <w:szCs w:val="24"/>
              </w:rPr>
              <w:t>8</w:t>
            </w:r>
            <w:r>
              <w:rPr>
                <w:rFonts w:ascii="宋体" w:eastAsia="宋体" w:hAnsi="宋体" w:cs="宋体" w:hint="eastAsia"/>
                <w:sz w:val="24"/>
                <w:szCs w:val="24"/>
              </w:rPr>
              <w:t>分）</w:t>
            </w:r>
          </w:p>
        </w:tc>
        <w:tc>
          <w:tcPr>
            <w:tcW w:w="6096" w:type="dxa"/>
            <w:tcBorders>
              <w:top w:val="single" w:sz="4" w:space="0" w:color="auto"/>
              <w:left w:val="single" w:sz="4" w:space="0" w:color="auto"/>
              <w:bottom w:val="single" w:sz="4" w:space="0" w:color="auto"/>
              <w:right w:val="single" w:sz="4" w:space="0" w:color="auto"/>
            </w:tcBorders>
            <w:vAlign w:val="center"/>
          </w:tcPr>
          <w:p w:rsidR="00C97EDF" w:rsidRDefault="001A77DA">
            <w:pPr>
              <w:widowControl/>
              <w:spacing w:line="500" w:lineRule="exact"/>
              <w:ind w:left="-2"/>
              <w:jc w:val="left"/>
              <w:rPr>
                <w:rFonts w:ascii="宋体" w:eastAsia="宋体" w:hAnsi="宋体" w:cs="宋体"/>
                <w:sz w:val="24"/>
                <w:szCs w:val="24"/>
              </w:rPr>
            </w:pPr>
            <w:r>
              <w:rPr>
                <w:rFonts w:ascii="宋体" w:eastAsia="宋体" w:hAnsi="宋体" w:cs="宋体" w:hint="eastAsia"/>
                <w:sz w:val="24"/>
                <w:szCs w:val="24"/>
              </w:rPr>
              <w:t>成立有突发事件应急领导小组的得</w:t>
            </w:r>
            <w:r>
              <w:rPr>
                <w:rFonts w:ascii="宋体" w:eastAsia="宋体" w:hAnsi="宋体" w:cs="宋体" w:hint="eastAsia"/>
                <w:sz w:val="24"/>
                <w:szCs w:val="24"/>
              </w:rPr>
              <w:t>2</w:t>
            </w:r>
            <w:r>
              <w:rPr>
                <w:rFonts w:ascii="宋体" w:eastAsia="宋体" w:hAnsi="宋体" w:cs="宋体" w:hint="eastAsia"/>
                <w:sz w:val="24"/>
                <w:szCs w:val="24"/>
              </w:rPr>
              <w:t>分；</w:t>
            </w:r>
          </w:p>
          <w:p w:rsidR="00C97EDF" w:rsidRDefault="001A77DA">
            <w:pPr>
              <w:widowControl/>
              <w:spacing w:line="500" w:lineRule="exact"/>
              <w:ind w:left="-2"/>
              <w:jc w:val="left"/>
              <w:rPr>
                <w:rFonts w:ascii="宋体" w:eastAsia="宋体" w:hAnsi="宋体" w:cs="宋体"/>
                <w:sz w:val="24"/>
                <w:szCs w:val="24"/>
              </w:rPr>
            </w:pPr>
            <w:r>
              <w:rPr>
                <w:rFonts w:ascii="宋体" w:eastAsia="宋体" w:hAnsi="宋体" w:cs="宋体" w:hint="eastAsia"/>
                <w:sz w:val="24"/>
                <w:szCs w:val="24"/>
              </w:rPr>
              <w:t>有完善的突发事件应急预防措施与处理措施的得</w:t>
            </w:r>
            <w:r>
              <w:rPr>
                <w:rFonts w:ascii="宋体" w:eastAsia="宋体" w:hAnsi="宋体" w:cs="宋体" w:hint="eastAsia"/>
                <w:sz w:val="24"/>
                <w:szCs w:val="24"/>
              </w:rPr>
              <w:t>3</w:t>
            </w:r>
            <w:r>
              <w:rPr>
                <w:rFonts w:ascii="宋体" w:eastAsia="宋体" w:hAnsi="宋体" w:cs="宋体" w:hint="eastAsia"/>
                <w:sz w:val="24"/>
                <w:szCs w:val="24"/>
              </w:rPr>
              <w:t>分；</w:t>
            </w:r>
          </w:p>
          <w:p w:rsidR="00C97EDF" w:rsidRDefault="001A77DA">
            <w:pPr>
              <w:widowControl/>
              <w:spacing w:line="500" w:lineRule="exact"/>
              <w:ind w:left="-2"/>
              <w:jc w:val="left"/>
              <w:rPr>
                <w:rFonts w:ascii="宋体" w:eastAsia="宋体" w:hAnsi="宋体" w:cs="宋体"/>
                <w:sz w:val="24"/>
                <w:szCs w:val="24"/>
              </w:rPr>
            </w:pPr>
            <w:r>
              <w:rPr>
                <w:rFonts w:ascii="宋体" w:eastAsia="宋体" w:hAnsi="宋体" w:cs="宋体" w:hint="eastAsia"/>
                <w:sz w:val="24"/>
                <w:szCs w:val="24"/>
              </w:rPr>
              <w:t>有明确的突发事件处理流程与信息反馈渠道的得</w:t>
            </w:r>
            <w:r>
              <w:rPr>
                <w:rFonts w:ascii="宋体" w:eastAsia="宋体" w:hAnsi="宋体" w:cs="宋体" w:hint="eastAsia"/>
                <w:sz w:val="24"/>
                <w:szCs w:val="24"/>
              </w:rPr>
              <w:t>3</w:t>
            </w:r>
            <w:r>
              <w:rPr>
                <w:rFonts w:ascii="宋体" w:eastAsia="宋体" w:hAnsi="宋体" w:cs="宋体" w:hint="eastAsia"/>
                <w:sz w:val="24"/>
                <w:szCs w:val="24"/>
              </w:rPr>
              <w:t>分。满分</w:t>
            </w:r>
            <w:r>
              <w:rPr>
                <w:rFonts w:ascii="宋体" w:eastAsia="宋体" w:hAnsi="宋体" w:cs="宋体" w:hint="eastAsia"/>
                <w:sz w:val="24"/>
                <w:szCs w:val="24"/>
              </w:rPr>
              <w:t>8</w:t>
            </w:r>
            <w:r>
              <w:rPr>
                <w:rFonts w:ascii="宋体" w:eastAsia="宋体" w:hAnsi="宋体" w:cs="宋体" w:hint="eastAsia"/>
                <w:sz w:val="24"/>
                <w:szCs w:val="24"/>
              </w:rPr>
              <w:t>分</w:t>
            </w:r>
          </w:p>
        </w:tc>
      </w:tr>
      <w:tr w:rsidR="00C97EDF">
        <w:trPr>
          <w:trHeight w:val="967"/>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C97EDF" w:rsidRDefault="00C97EDF">
            <w:pPr>
              <w:widowControl/>
              <w:spacing w:line="500" w:lineRule="exact"/>
              <w:ind w:left="-2"/>
              <w:jc w:val="left"/>
              <w:rPr>
                <w:rFonts w:ascii="宋体" w:eastAsia="宋体" w:hAnsi="宋体" w:cs="宋体"/>
                <w:kern w:val="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97EDF" w:rsidRDefault="001A77DA">
            <w:pPr>
              <w:widowControl/>
              <w:spacing w:line="500" w:lineRule="exact"/>
              <w:ind w:left="-2"/>
              <w:jc w:val="center"/>
              <w:rPr>
                <w:rFonts w:ascii="宋体" w:eastAsia="宋体" w:hAnsi="宋体" w:cs="宋体"/>
                <w:sz w:val="24"/>
                <w:szCs w:val="24"/>
              </w:rPr>
            </w:pPr>
            <w:r>
              <w:rPr>
                <w:rFonts w:ascii="宋体" w:eastAsia="宋体" w:hAnsi="宋体" w:cs="宋体" w:hint="eastAsia"/>
                <w:sz w:val="24"/>
                <w:szCs w:val="24"/>
              </w:rPr>
              <w:t>拟投入专业技术人员（</w:t>
            </w:r>
            <w:r>
              <w:rPr>
                <w:rFonts w:ascii="宋体" w:eastAsia="宋体" w:hAnsi="宋体" w:cs="宋体" w:hint="eastAsia"/>
                <w:sz w:val="24"/>
                <w:szCs w:val="24"/>
              </w:rPr>
              <w:t>5</w:t>
            </w:r>
            <w:r>
              <w:rPr>
                <w:rFonts w:ascii="宋体" w:eastAsia="宋体" w:hAnsi="宋体" w:cs="宋体" w:hint="eastAsia"/>
                <w:sz w:val="24"/>
                <w:szCs w:val="24"/>
              </w:rPr>
              <w:t>分）</w:t>
            </w:r>
          </w:p>
        </w:tc>
        <w:tc>
          <w:tcPr>
            <w:tcW w:w="6096" w:type="dxa"/>
            <w:tcBorders>
              <w:top w:val="single" w:sz="4" w:space="0" w:color="auto"/>
              <w:left w:val="single" w:sz="4" w:space="0" w:color="auto"/>
              <w:bottom w:val="single" w:sz="4" w:space="0" w:color="auto"/>
              <w:right w:val="single" w:sz="4" w:space="0" w:color="auto"/>
            </w:tcBorders>
          </w:tcPr>
          <w:p w:rsidR="00C97EDF" w:rsidRDefault="001A77DA">
            <w:pPr>
              <w:widowControl/>
              <w:spacing w:line="500" w:lineRule="exact"/>
              <w:ind w:left="-2"/>
              <w:jc w:val="left"/>
              <w:rPr>
                <w:rFonts w:ascii="宋体" w:eastAsia="宋体" w:hAnsi="宋体" w:cs="宋体"/>
                <w:sz w:val="24"/>
                <w:szCs w:val="24"/>
              </w:rPr>
            </w:pPr>
            <w:r>
              <w:rPr>
                <w:rFonts w:ascii="宋体" w:eastAsia="宋体" w:hAnsi="宋体" w:cs="宋体" w:hint="eastAsia"/>
                <w:sz w:val="24"/>
                <w:szCs w:val="24"/>
              </w:rPr>
              <w:t>围绕着各项服务活动，安排有专项技术性服务人员，包括养老护理员、社工</w:t>
            </w:r>
            <w:r>
              <w:rPr>
                <w:rFonts w:ascii="宋体" w:eastAsia="宋体" w:hAnsi="宋体" w:cs="宋体" w:hint="eastAsia"/>
                <w:sz w:val="24"/>
                <w:szCs w:val="24"/>
              </w:rPr>
              <w:t>、</w:t>
            </w:r>
            <w:r>
              <w:rPr>
                <w:rFonts w:ascii="宋体" w:eastAsia="宋体" w:hAnsi="宋体" w:cs="宋体" w:hint="eastAsia"/>
                <w:sz w:val="24"/>
                <w:szCs w:val="24"/>
              </w:rPr>
              <w:t>护士、医生、营养师</w:t>
            </w:r>
            <w:r>
              <w:rPr>
                <w:rFonts w:ascii="宋体" w:eastAsia="宋体" w:hAnsi="宋体" w:cs="宋体" w:hint="eastAsia"/>
                <w:sz w:val="24"/>
                <w:szCs w:val="24"/>
              </w:rPr>
              <w:t>等，</w:t>
            </w:r>
            <w:r>
              <w:rPr>
                <w:rFonts w:ascii="宋体" w:eastAsia="宋体" w:hAnsi="宋体" w:cs="宋体" w:hint="eastAsia"/>
                <w:sz w:val="24"/>
                <w:szCs w:val="24"/>
              </w:rPr>
              <w:t>每提供</w:t>
            </w:r>
            <w:r>
              <w:rPr>
                <w:rFonts w:ascii="宋体" w:eastAsia="宋体" w:hAnsi="宋体" w:cs="宋体" w:hint="eastAsia"/>
                <w:sz w:val="24"/>
                <w:szCs w:val="24"/>
              </w:rPr>
              <w:t>1</w:t>
            </w:r>
            <w:r>
              <w:rPr>
                <w:rFonts w:ascii="宋体" w:eastAsia="宋体" w:hAnsi="宋体" w:cs="宋体" w:hint="eastAsia"/>
                <w:sz w:val="24"/>
                <w:szCs w:val="24"/>
              </w:rPr>
              <w:t>类</w:t>
            </w:r>
            <w:r>
              <w:rPr>
                <w:rFonts w:ascii="宋体" w:eastAsia="宋体" w:hAnsi="宋体" w:cs="宋体" w:hint="eastAsia"/>
                <w:sz w:val="24"/>
                <w:szCs w:val="24"/>
              </w:rPr>
              <w:t>服务人员资质证明的得</w:t>
            </w:r>
            <w:r>
              <w:rPr>
                <w:rFonts w:ascii="宋体" w:eastAsia="宋体" w:hAnsi="宋体" w:cs="宋体" w:hint="eastAsia"/>
                <w:sz w:val="24"/>
                <w:szCs w:val="24"/>
              </w:rPr>
              <w:t>1</w:t>
            </w:r>
            <w:r>
              <w:rPr>
                <w:rFonts w:ascii="宋体" w:eastAsia="宋体" w:hAnsi="宋体" w:cs="宋体" w:hint="eastAsia"/>
                <w:sz w:val="24"/>
                <w:szCs w:val="24"/>
              </w:rPr>
              <w:t>分</w:t>
            </w:r>
            <w:r>
              <w:rPr>
                <w:rFonts w:ascii="宋体" w:eastAsia="宋体" w:hAnsi="宋体" w:cs="宋体" w:hint="eastAsia"/>
                <w:sz w:val="24"/>
                <w:szCs w:val="24"/>
              </w:rPr>
              <w:t>，</w:t>
            </w:r>
            <w:r>
              <w:rPr>
                <w:rFonts w:ascii="宋体" w:eastAsia="宋体" w:hAnsi="宋体" w:cs="宋体" w:hint="eastAsia"/>
                <w:sz w:val="24"/>
                <w:szCs w:val="24"/>
              </w:rPr>
              <w:t>最高得</w:t>
            </w:r>
            <w:r>
              <w:rPr>
                <w:rFonts w:ascii="宋体" w:eastAsia="宋体" w:hAnsi="宋体" w:cs="宋体" w:hint="eastAsia"/>
                <w:sz w:val="24"/>
                <w:szCs w:val="24"/>
              </w:rPr>
              <w:t>5</w:t>
            </w:r>
            <w:r>
              <w:rPr>
                <w:rFonts w:ascii="宋体" w:eastAsia="宋体" w:hAnsi="宋体" w:cs="宋体" w:hint="eastAsia"/>
                <w:sz w:val="24"/>
                <w:szCs w:val="24"/>
              </w:rPr>
              <w:t>分。</w:t>
            </w:r>
          </w:p>
        </w:tc>
      </w:tr>
      <w:tr w:rsidR="00C97EDF">
        <w:trPr>
          <w:trHeight w:val="488"/>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C97EDF" w:rsidRDefault="00C97EDF">
            <w:pPr>
              <w:widowControl/>
              <w:spacing w:line="500" w:lineRule="exact"/>
              <w:ind w:left="-2"/>
              <w:jc w:val="left"/>
              <w:rPr>
                <w:rFonts w:ascii="宋体" w:eastAsia="宋体" w:hAnsi="宋体" w:cs="宋体"/>
                <w:kern w:val="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97EDF" w:rsidRDefault="001A77DA">
            <w:pPr>
              <w:widowControl/>
              <w:spacing w:line="500" w:lineRule="exact"/>
              <w:ind w:left="-2"/>
              <w:jc w:val="center"/>
              <w:rPr>
                <w:rFonts w:ascii="宋体" w:eastAsia="宋体" w:hAnsi="宋体" w:cs="宋体"/>
                <w:sz w:val="24"/>
                <w:szCs w:val="24"/>
              </w:rPr>
            </w:pPr>
            <w:r>
              <w:rPr>
                <w:rFonts w:ascii="宋体" w:eastAsia="宋体" w:hAnsi="宋体" w:cs="宋体" w:hint="eastAsia"/>
                <w:sz w:val="24"/>
                <w:szCs w:val="24"/>
              </w:rPr>
              <w:t>在项目实施过程中，与采购人配合、沟通方案并接受采购人指导监督评价（</w:t>
            </w:r>
            <w:r>
              <w:rPr>
                <w:rFonts w:ascii="宋体" w:eastAsia="宋体" w:hAnsi="宋体" w:cs="宋体" w:hint="eastAsia"/>
                <w:sz w:val="24"/>
                <w:szCs w:val="24"/>
              </w:rPr>
              <w:t>9</w:t>
            </w:r>
            <w:r>
              <w:rPr>
                <w:rFonts w:ascii="宋体" w:eastAsia="宋体" w:hAnsi="宋体" w:cs="宋体" w:hint="eastAsia"/>
                <w:sz w:val="24"/>
                <w:szCs w:val="24"/>
              </w:rPr>
              <w:t>分）</w:t>
            </w:r>
          </w:p>
        </w:tc>
        <w:tc>
          <w:tcPr>
            <w:tcW w:w="6096" w:type="dxa"/>
            <w:tcBorders>
              <w:top w:val="single" w:sz="4" w:space="0" w:color="auto"/>
              <w:left w:val="single" w:sz="4" w:space="0" w:color="auto"/>
              <w:bottom w:val="single" w:sz="4" w:space="0" w:color="auto"/>
              <w:right w:val="single" w:sz="4" w:space="0" w:color="auto"/>
            </w:tcBorders>
          </w:tcPr>
          <w:p w:rsidR="00C97EDF" w:rsidRDefault="001A77DA">
            <w:pPr>
              <w:widowControl/>
              <w:spacing w:line="500" w:lineRule="exact"/>
              <w:ind w:left="-2"/>
              <w:jc w:val="lef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w:t>
            </w:r>
            <w:r>
              <w:rPr>
                <w:rFonts w:ascii="宋体" w:eastAsia="宋体" w:hAnsi="宋体" w:cs="宋体" w:hint="eastAsia"/>
                <w:sz w:val="24"/>
                <w:szCs w:val="24"/>
              </w:rPr>
              <w:t>有专人定期与采购人沟通，并接受采购人现场指导监督，配合、沟通方案详细、可行性强，对比最优，得</w:t>
            </w:r>
            <w:r>
              <w:rPr>
                <w:rFonts w:ascii="宋体" w:eastAsia="宋体" w:hAnsi="宋体" w:cs="宋体" w:hint="eastAsia"/>
                <w:sz w:val="24"/>
                <w:szCs w:val="24"/>
              </w:rPr>
              <w:t>9</w:t>
            </w:r>
            <w:r>
              <w:rPr>
                <w:rFonts w:ascii="宋体" w:eastAsia="宋体" w:hAnsi="宋体" w:cs="宋体" w:hint="eastAsia"/>
                <w:sz w:val="24"/>
                <w:szCs w:val="24"/>
              </w:rPr>
              <w:t>分；</w:t>
            </w:r>
          </w:p>
          <w:p w:rsidR="00C97EDF" w:rsidRDefault="001A77DA">
            <w:pPr>
              <w:widowControl/>
              <w:spacing w:line="500" w:lineRule="exact"/>
              <w:ind w:left="-2"/>
              <w:jc w:val="left"/>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w:t>
            </w:r>
            <w:r>
              <w:rPr>
                <w:rFonts w:ascii="宋体" w:eastAsia="宋体" w:hAnsi="宋体" w:cs="宋体" w:hint="eastAsia"/>
                <w:sz w:val="24"/>
                <w:szCs w:val="24"/>
              </w:rPr>
              <w:t>有专人定期与采购人沟通，并接受配合采购人现场指导监督，配合、沟通方案较详细、可行性一般，对比次之，得</w:t>
            </w:r>
            <w:r>
              <w:rPr>
                <w:rFonts w:ascii="宋体" w:eastAsia="宋体" w:hAnsi="宋体" w:cs="宋体" w:hint="eastAsia"/>
                <w:sz w:val="24"/>
                <w:szCs w:val="24"/>
              </w:rPr>
              <w:t>6</w:t>
            </w:r>
            <w:r>
              <w:rPr>
                <w:rFonts w:ascii="宋体" w:eastAsia="宋体" w:hAnsi="宋体" w:cs="宋体" w:hint="eastAsia"/>
                <w:sz w:val="24"/>
                <w:szCs w:val="24"/>
              </w:rPr>
              <w:t>分；</w:t>
            </w:r>
          </w:p>
          <w:p w:rsidR="00C97EDF" w:rsidRDefault="001A77DA">
            <w:pPr>
              <w:widowControl/>
              <w:spacing w:line="500" w:lineRule="exact"/>
              <w:ind w:left="-2"/>
              <w:jc w:val="left"/>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w:t>
            </w:r>
            <w:r>
              <w:rPr>
                <w:rFonts w:ascii="宋体" w:eastAsia="宋体" w:hAnsi="宋体" w:cs="宋体" w:hint="eastAsia"/>
                <w:sz w:val="24"/>
                <w:szCs w:val="24"/>
              </w:rPr>
              <w:t>提供了配合、沟通方案，但与采购人沟通方案不详细，对比一般，得</w:t>
            </w:r>
            <w:r>
              <w:rPr>
                <w:rFonts w:ascii="宋体" w:eastAsia="宋体" w:hAnsi="宋体" w:cs="宋体" w:hint="eastAsia"/>
                <w:sz w:val="24"/>
                <w:szCs w:val="24"/>
              </w:rPr>
              <w:t>3</w:t>
            </w:r>
            <w:r>
              <w:rPr>
                <w:rFonts w:ascii="宋体" w:eastAsia="宋体" w:hAnsi="宋体" w:cs="宋体" w:hint="eastAsia"/>
                <w:sz w:val="24"/>
                <w:szCs w:val="24"/>
              </w:rPr>
              <w:t>分；</w:t>
            </w:r>
          </w:p>
          <w:p w:rsidR="00C97EDF" w:rsidRDefault="001A77DA">
            <w:pPr>
              <w:widowControl/>
              <w:spacing w:line="500" w:lineRule="exact"/>
              <w:ind w:left="-2"/>
              <w:jc w:val="left"/>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w:t>
            </w:r>
            <w:r>
              <w:rPr>
                <w:rFonts w:ascii="宋体" w:eastAsia="宋体" w:hAnsi="宋体" w:cs="宋体" w:hint="eastAsia"/>
                <w:sz w:val="24"/>
                <w:szCs w:val="24"/>
              </w:rPr>
              <w:t>未提供配合、沟通方案，也未指定专人与采购人沟通：</w:t>
            </w:r>
            <w:r>
              <w:rPr>
                <w:rFonts w:ascii="宋体" w:eastAsia="宋体" w:hAnsi="宋体" w:cs="宋体" w:hint="eastAsia"/>
                <w:sz w:val="24"/>
                <w:szCs w:val="24"/>
              </w:rPr>
              <w:lastRenderedPageBreak/>
              <w:t>0</w:t>
            </w:r>
            <w:r>
              <w:rPr>
                <w:rFonts w:ascii="宋体" w:eastAsia="宋体" w:hAnsi="宋体" w:cs="宋体" w:hint="eastAsia"/>
                <w:sz w:val="24"/>
                <w:szCs w:val="24"/>
              </w:rPr>
              <w:t>分。</w:t>
            </w:r>
          </w:p>
        </w:tc>
      </w:tr>
      <w:tr w:rsidR="00C97EDF">
        <w:trPr>
          <w:trHeight w:val="944"/>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C97EDF" w:rsidRDefault="00C97EDF">
            <w:pPr>
              <w:widowControl/>
              <w:spacing w:line="500" w:lineRule="exact"/>
              <w:ind w:left="-2"/>
              <w:jc w:val="left"/>
              <w:rPr>
                <w:rFonts w:ascii="宋体" w:eastAsia="宋体" w:hAnsi="宋体" w:cs="宋体"/>
                <w:kern w:val="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97EDF" w:rsidRDefault="001A77DA">
            <w:pPr>
              <w:widowControl/>
              <w:spacing w:line="500" w:lineRule="exact"/>
              <w:ind w:left="-2"/>
              <w:contextualSpacing/>
              <w:rPr>
                <w:rFonts w:ascii="宋体" w:eastAsia="宋体" w:hAnsi="宋体" w:cs="宋体"/>
                <w:sz w:val="24"/>
                <w:szCs w:val="24"/>
              </w:rPr>
            </w:pPr>
            <w:r>
              <w:rPr>
                <w:rFonts w:ascii="宋体" w:eastAsia="宋体" w:hAnsi="宋体" w:cs="宋体" w:hint="eastAsia"/>
                <w:sz w:val="24"/>
                <w:szCs w:val="24"/>
              </w:rPr>
              <w:t>保密承诺</w:t>
            </w:r>
          </w:p>
          <w:p w:rsidR="00C97EDF" w:rsidRDefault="001A77DA">
            <w:pPr>
              <w:widowControl/>
              <w:spacing w:line="500" w:lineRule="exact"/>
              <w:ind w:left="-2"/>
              <w:contextualSpacing/>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kern w:val="0"/>
                <w:sz w:val="24"/>
                <w:szCs w:val="24"/>
              </w:rPr>
              <w:t>5</w:t>
            </w:r>
            <w:r>
              <w:rPr>
                <w:rFonts w:ascii="宋体" w:eastAsia="宋体" w:hAnsi="宋体" w:cs="宋体" w:hint="eastAsia"/>
                <w:sz w:val="24"/>
                <w:szCs w:val="24"/>
              </w:rPr>
              <w:t>分）</w:t>
            </w:r>
          </w:p>
        </w:tc>
        <w:tc>
          <w:tcPr>
            <w:tcW w:w="6096" w:type="dxa"/>
            <w:tcBorders>
              <w:top w:val="single" w:sz="4" w:space="0" w:color="auto"/>
              <w:left w:val="single" w:sz="4" w:space="0" w:color="auto"/>
              <w:bottom w:val="single" w:sz="4" w:space="0" w:color="auto"/>
              <w:right w:val="single" w:sz="4" w:space="0" w:color="auto"/>
            </w:tcBorders>
            <w:vAlign w:val="center"/>
          </w:tcPr>
          <w:p w:rsidR="00C97EDF" w:rsidRDefault="001A77DA">
            <w:pPr>
              <w:widowControl/>
              <w:spacing w:line="500" w:lineRule="exact"/>
              <w:ind w:left="-2"/>
              <w:jc w:val="left"/>
              <w:rPr>
                <w:rFonts w:ascii="宋体" w:eastAsia="宋体" w:hAnsi="宋体" w:cs="宋体"/>
                <w:sz w:val="24"/>
                <w:szCs w:val="24"/>
              </w:rPr>
            </w:pPr>
            <w:r>
              <w:rPr>
                <w:rFonts w:ascii="宋体" w:eastAsia="宋体" w:hAnsi="宋体" w:cs="宋体" w:hint="eastAsia"/>
                <w:sz w:val="24"/>
                <w:szCs w:val="24"/>
              </w:rPr>
              <w:t>针对</w:t>
            </w:r>
            <w:r>
              <w:rPr>
                <w:rFonts w:ascii="宋体" w:eastAsia="宋体" w:hAnsi="宋体" w:cs="宋体" w:hint="eastAsia"/>
                <w:sz w:val="24"/>
                <w:szCs w:val="24"/>
              </w:rPr>
              <w:t>项目</w:t>
            </w:r>
            <w:r>
              <w:rPr>
                <w:rFonts w:ascii="宋体" w:eastAsia="宋体" w:hAnsi="宋体" w:cs="宋体" w:hint="eastAsia"/>
                <w:sz w:val="24"/>
                <w:szCs w:val="24"/>
              </w:rPr>
              <w:t>服务</w:t>
            </w:r>
            <w:r>
              <w:rPr>
                <w:rFonts w:ascii="宋体" w:eastAsia="宋体" w:hAnsi="宋体" w:cs="宋体" w:hint="eastAsia"/>
                <w:sz w:val="24"/>
                <w:szCs w:val="24"/>
              </w:rPr>
              <w:t>保密性，提供保密承诺书</w:t>
            </w:r>
            <w:r>
              <w:rPr>
                <w:rFonts w:ascii="宋体" w:eastAsia="宋体" w:hAnsi="宋体" w:cs="宋体" w:hint="eastAsia"/>
                <w:sz w:val="24"/>
                <w:szCs w:val="24"/>
              </w:rPr>
              <w:t>的得</w:t>
            </w:r>
            <w:r>
              <w:rPr>
                <w:rFonts w:ascii="宋体" w:eastAsia="宋体" w:hAnsi="宋体" w:cs="宋体" w:hint="eastAsia"/>
                <w:sz w:val="24"/>
                <w:szCs w:val="24"/>
              </w:rPr>
              <w:t>5</w:t>
            </w:r>
            <w:r>
              <w:rPr>
                <w:rFonts w:ascii="宋体" w:eastAsia="宋体" w:hAnsi="宋体" w:cs="宋体" w:hint="eastAsia"/>
                <w:sz w:val="24"/>
                <w:szCs w:val="24"/>
              </w:rPr>
              <w:t>分，没有不得分；</w:t>
            </w:r>
          </w:p>
        </w:tc>
      </w:tr>
      <w:tr w:rsidR="00C97EDF">
        <w:trPr>
          <w:trHeight w:val="438"/>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C97EDF" w:rsidRDefault="001A77DA" w:rsidP="00C97EDF">
            <w:pPr>
              <w:widowControl/>
              <w:snapToGrid w:val="0"/>
              <w:spacing w:beforeLines="50" w:line="500" w:lineRule="exact"/>
              <w:ind w:left="-2"/>
              <w:jc w:val="center"/>
              <w:rPr>
                <w:rFonts w:ascii="宋体" w:eastAsia="宋体" w:hAnsi="宋体" w:cs="宋体"/>
                <w:kern w:val="0"/>
                <w:sz w:val="24"/>
                <w:szCs w:val="24"/>
              </w:rPr>
            </w:pPr>
            <w:r>
              <w:rPr>
                <w:rFonts w:ascii="宋体" w:eastAsia="宋体" w:hAnsi="宋体" w:cs="宋体" w:hint="eastAsia"/>
                <w:sz w:val="24"/>
                <w:szCs w:val="24"/>
              </w:rPr>
              <w:t>服务部分</w:t>
            </w:r>
          </w:p>
          <w:p w:rsidR="00C97EDF" w:rsidRDefault="001A77DA" w:rsidP="00C97EDF">
            <w:pPr>
              <w:widowControl/>
              <w:snapToGrid w:val="0"/>
              <w:spacing w:beforeLines="50" w:line="500" w:lineRule="exact"/>
              <w:ind w:left="-2"/>
              <w:jc w:val="center"/>
              <w:rPr>
                <w:rFonts w:ascii="宋体" w:eastAsia="宋体" w:hAnsi="宋体" w:cs="宋体"/>
                <w:kern w:val="0"/>
                <w:sz w:val="24"/>
                <w:szCs w:val="24"/>
              </w:rPr>
            </w:pPr>
            <w:r>
              <w:rPr>
                <w:rFonts w:ascii="宋体" w:eastAsia="宋体" w:hAnsi="宋体" w:cs="宋体" w:hint="eastAsia"/>
                <w:sz w:val="24"/>
                <w:szCs w:val="24"/>
              </w:rPr>
              <w:t>（</w:t>
            </w:r>
            <w:r>
              <w:rPr>
                <w:rFonts w:ascii="宋体" w:eastAsia="宋体" w:hAnsi="宋体" w:cs="宋体" w:hint="eastAsia"/>
                <w:kern w:val="0"/>
                <w:sz w:val="24"/>
                <w:szCs w:val="24"/>
              </w:rPr>
              <w:t>35</w:t>
            </w:r>
            <w:r>
              <w:rPr>
                <w:rFonts w:ascii="宋体" w:eastAsia="宋体" w:hAnsi="宋体" w:cs="宋体" w:hint="eastAsia"/>
                <w:sz w:val="24"/>
                <w:szCs w:val="24"/>
              </w:rPr>
              <w:t>分）</w:t>
            </w:r>
          </w:p>
        </w:tc>
        <w:tc>
          <w:tcPr>
            <w:tcW w:w="1560" w:type="dxa"/>
            <w:tcBorders>
              <w:top w:val="single" w:sz="4" w:space="0" w:color="auto"/>
              <w:left w:val="single" w:sz="4" w:space="0" w:color="auto"/>
              <w:bottom w:val="single" w:sz="4" w:space="0" w:color="auto"/>
              <w:right w:val="single" w:sz="4" w:space="0" w:color="auto"/>
            </w:tcBorders>
            <w:vAlign w:val="center"/>
          </w:tcPr>
          <w:p w:rsidR="00C97EDF" w:rsidRDefault="001A77DA">
            <w:pPr>
              <w:widowControl/>
              <w:spacing w:line="500" w:lineRule="exact"/>
              <w:ind w:left="-2"/>
              <w:jc w:val="center"/>
              <w:rPr>
                <w:rFonts w:ascii="宋体" w:eastAsia="宋体" w:hAnsi="宋体" w:cs="宋体"/>
                <w:sz w:val="24"/>
                <w:szCs w:val="24"/>
              </w:rPr>
            </w:pPr>
            <w:r>
              <w:rPr>
                <w:rFonts w:ascii="宋体" w:eastAsia="宋体" w:hAnsi="宋体" w:cs="宋体" w:hint="eastAsia"/>
                <w:sz w:val="24"/>
                <w:szCs w:val="24"/>
              </w:rPr>
              <w:t>服务计划书</w:t>
            </w:r>
          </w:p>
          <w:p w:rsidR="00C97EDF" w:rsidRDefault="001A77DA">
            <w:pPr>
              <w:spacing w:line="500" w:lineRule="exact"/>
              <w:ind w:left="-2"/>
              <w:jc w:val="center"/>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kern w:val="0"/>
                <w:sz w:val="24"/>
                <w:szCs w:val="24"/>
              </w:rPr>
              <w:t>6</w:t>
            </w:r>
            <w:r>
              <w:rPr>
                <w:rFonts w:ascii="宋体" w:eastAsia="宋体" w:hAnsi="宋体" w:cs="宋体" w:hint="eastAsia"/>
                <w:sz w:val="24"/>
                <w:szCs w:val="24"/>
              </w:rPr>
              <w:t>分）</w:t>
            </w:r>
          </w:p>
        </w:tc>
        <w:tc>
          <w:tcPr>
            <w:tcW w:w="6096" w:type="dxa"/>
            <w:tcBorders>
              <w:top w:val="single" w:sz="4" w:space="0" w:color="auto"/>
              <w:left w:val="single" w:sz="4" w:space="0" w:color="auto"/>
              <w:bottom w:val="single" w:sz="4" w:space="0" w:color="auto"/>
              <w:right w:val="single" w:sz="4" w:space="0" w:color="auto"/>
            </w:tcBorders>
            <w:vAlign w:val="center"/>
          </w:tcPr>
          <w:p w:rsidR="00C97EDF" w:rsidRDefault="001A77DA">
            <w:pPr>
              <w:spacing w:line="500" w:lineRule="exact"/>
              <w:ind w:left="-2"/>
              <w:jc w:val="left"/>
              <w:rPr>
                <w:rFonts w:ascii="宋体" w:eastAsia="宋体" w:hAnsi="宋体" w:cs="宋体"/>
                <w:sz w:val="24"/>
                <w:szCs w:val="24"/>
              </w:rPr>
            </w:pPr>
            <w:r>
              <w:rPr>
                <w:rFonts w:ascii="宋体" w:eastAsia="宋体" w:hAnsi="宋体" w:cs="宋体" w:hint="eastAsia"/>
                <w:sz w:val="24"/>
                <w:szCs w:val="24"/>
              </w:rPr>
              <w:t>围绕本项目要求，提供详细的服务开展计划书，包括项目开展的整体思路、阶段性工作任务、具体服务活动开展方案。</w:t>
            </w:r>
            <w:r>
              <w:rPr>
                <w:rFonts w:ascii="宋体" w:eastAsia="宋体" w:hAnsi="宋体" w:cs="宋体" w:hint="eastAsia"/>
                <w:sz w:val="24"/>
                <w:szCs w:val="24"/>
              </w:rPr>
              <w:t>1</w:t>
            </w:r>
            <w:r>
              <w:rPr>
                <w:rFonts w:ascii="宋体" w:eastAsia="宋体" w:hAnsi="宋体" w:cs="宋体" w:hint="eastAsia"/>
                <w:sz w:val="24"/>
                <w:szCs w:val="24"/>
              </w:rPr>
              <w:t>、</w:t>
            </w:r>
            <w:r>
              <w:rPr>
                <w:rFonts w:ascii="宋体" w:eastAsia="宋体" w:hAnsi="宋体" w:cs="宋体" w:hint="eastAsia"/>
                <w:sz w:val="24"/>
                <w:szCs w:val="24"/>
              </w:rPr>
              <w:t>服务计划书中包含项目开展整体思路的得</w:t>
            </w:r>
            <w:r>
              <w:rPr>
                <w:rFonts w:ascii="宋体" w:eastAsia="宋体" w:hAnsi="宋体" w:cs="宋体" w:hint="eastAsia"/>
                <w:sz w:val="24"/>
                <w:szCs w:val="24"/>
              </w:rPr>
              <w:t>2</w:t>
            </w:r>
            <w:r>
              <w:rPr>
                <w:rFonts w:ascii="宋体" w:eastAsia="宋体" w:hAnsi="宋体" w:cs="宋体" w:hint="eastAsia"/>
                <w:sz w:val="24"/>
                <w:szCs w:val="24"/>
              </w:rPr>
              <w:t>分，</w:t>
            </w:r>
            <w:r>
              <w:rPr>
                <w:rFonts w:ascii="宋体" w:eastAsia="宋体" w:hAnsi="宋体" w:cs="宋体" w:hint="eastAsia"/>
                <w:sz w:val="24"/>
                <w:szCs w:val="24"/>
              </w:rPr>
              <w:t>2</w:t>
            </w:r>
            <w:r>
              <w:rPr>
                <w:rFonts w:ascii="宋体" w:eastAsia="宋体" w:hAnsi="宋体" w:cs="宋体" w:hint="eastAsia"/>
                <w:sz w:val="24"/>
                <w:szCs w:val="24"/>
              </w:rPr>
              <w:t>、</w:t>
            </w:r>
            <w:r>
              <w:rPr>
                <w:rFonts w:ascii="宋体" w:eastAsia="宋体" w:hAnsi="宋体" w:cs="宋体" w:hint="eastAsia"/>
                <w:sz w:val="24"/>
                <w:szCs w:val="24"/>
              </w:rPr>
              <w:t>包含项目阶段性工作任务的的</w:t>
            </w:r>
            <w:r>
              <w:rPr>
                <w:rFonts w:ascii="宋体" w:eastAsia="宋体" w:hAnsi="宋体" w:cs="宋体" w:hint="eastAsia"/>
                <w:sz w:val="24"/>
                <w:szCs w:val="24"/>
              </w:rPr>
              <w:t>2</w:t>
            </w:r>
            <w:r>
              <w:rPr>
                <w:rFonts w:ascii="宋体" w:eastAsia="宋体" w:hAnsi="宋体" w:cs="宋体" w:hint="eastAsia"/>
                <w:sz w:val="24"/>
                <w:szCs w:val="24"/>
              </w:rPr>
              <w:t>分，</w:t>
            </w:r>
            <w:r>
              <w:rPr>
                <w:rFonts w:ascii="宋体" w:eastAsia="宋体" w:hAnsi="宋体" w:cs="宋体" w:hint="eastAsia"/>
                <w:sz w:val="24"/>
                <w:szCs w:val="24"/>
              </w:rPr>
              <w:t>3</w:t>
            </w:r>
            <w:r>
              <w:rPr>
                <w:rFonts w:ascii="宋体" w:eastAsia="宋体" w:hAnsi="宋体" w:cs="宋体" w:hint="eastAsia"/>
                <w:sz w:val="24"/>
                <w:szCs w:val="24"/>
              </w:rPr>
              <w:t>、</w:t>
            </w:r>
            <w:r>
              <w:rPr>
                <w:rFonts w:ascii="宋体" w:eastAsia="宋体" w:hAnsi="宋体" w:cs="宋体" w:hint="eastAsia"/>
                <w:sz w:val="24"/>
                <w:szCs w:val="24"/>
              </w:rPr>
              <w:t>包含具体服务活动开展方案的得</w:t>
            </w:r>
            <w:r>
              <w:rPr>
                <w:rFonts w:ascii="宋体" w:eastAsia="宋体" w:hAnsi="宋体" w:cs="宋体" w:hint="eastAsia"/>
                <w:sz w:val="24"/>
                <w:szCs w:val="24"/>
              </w:rPr>
              <w:t>2</w:t>
            </w:r>
            <w:r>
              <w:rPr>
                <w:rFonts w:ascii="宋体" w:eastAsia="宋体" w:hAnsi="宋体" w:cs="宋体" w:hint="eastAsia"/>
                <w:sz w:val="24"/>
                <w:szCs w:val="24"/>
              </w:rPr>
              <w:t>分。满分</w:t>
            </w:r>
            <w:r>
              <w:rPr>
                <w:rFonts w:ascii="宋体" w:eastAsia="宋体" w:hAnsi="宋体" w:cs="宋体" w:hint="eastAsia"/>
                <w:sz w:val="24"/>
                <w:szCs w:val="24"/>
              </w:rPr>
              <w:t>6</w:t>
            </w:r>
            <w:r>
              <w:rPr>
                <w:rFonts w:ascii="宋体" w:eastAsia="宋体" w:hAnsi="宋体" w:cs="宋体" w:hint="eastAsia"/>
                <w:sz w:val="24"/>
                <w:szCs w:val="24"/>
              </w:rPr>
              <w:t>分。</w:t>
            </w:r>
          </w:p>
        </w:tc>
      </w:tr>
      <w:tr w:rsidR="00C97EDF">
        <w:trPr>
          <w:trHeight w:val="1607"/>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C97EDF" w:rsidRDefault="00C97EDF">
            <w:pPr>
              <w:widowControl/>
              <w:spacing w:line="500" w:lineRule="exact"/>
              <w:ind w:left="-2"/>
              <w:jc w:val="left"/>
              <w:rPr>
                <w:rFonts w:ascii="宋体" w:eastAsia="宋体" w:hAnsi="宋体" w:cs="宋体"/>
                <w:kern w:val="0"/>
                <w:sz w:val="24"/>
                <w:szCs w:val="24"/>
              </w:rPr>
            </w:pPr>
          </w:p>
        </w:tc>
        <w:tc>
          <w:tcPr>
            <w:tcW w:w="1560" w:type="dxa"/>
            <w:tcBorders>
              <w:top w:val="single" w:sz="4" w:space="0" w:color="auto"/>
              <w:left w:val="nil"/>
              <w:bottom w:val="single" w:sz="4" w:space="0" w:color="auto"/>
              <w:right w:val="single" w:sz="4" w:space="0" w:color="auto"/>
            </w:tcBorders>
            <w:vAlign w:val="center"/>
          </w:tcPr>
          <w:p w:rsidR="00C97EDF" w:rsidRDefault="001A77DA">
            <w:pPr>
              <w:widowControl/>
              <w:spacing w:line="500" w:lineRule="exact"/>
              <w:ind w:left="-2"/>
              <w:jc w:val="center"/>
              <w:rPr>
                <w:rFonts w:ascii="宋体" w:eastAsia="宋体" w:hAnsi="宋体" w:cs="宋体"/>
                <w:sz w:val="24"/>
                <w:szCs w:val="24"/>
              </w:rPr>
            </w:pPr>
            <w:r>
              <w:rPr>
                <w:rFonts w:ascii="宋体" w:eastAsia="宋体" w:hAnsi="宋体" w:cs="宋体" w:hint="eastAsia"/>
                <w:sz w:val="24"/>
                <w:szCs w:val="24"/>
              </w:rPr>
              <w:t>服务流程</w:t>
            </w:r>
          </w:p>
          <w:p w:rsidR="00C97EDF" w:rsidRDefault="001A77DA">
            <w:pPr>
              <w:widowControl/>
              <w:spacing w:line="500" w:lineRule="exact"/>
              <w:ind w:left="-2"/>
              <w:jc w:val="center"/>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kern w:val="0"/>
                <w:sz w:val="24"/>
                <w:szCs w:val="24"/>
              </w:rPr>
              <w:t>4</w:t>
            </w:r>
            <w:r>
              <w:rPr>
                <w:rFonts w:ascii="宋体" w:eastAsia="宋体" w:hAnsi="宋体" w:cs="宋体" w:hint="eastAsia"/>
                <w:sz w:val="24"/>
                <w:szCs w:val="24"/>
              </w:rPr>
              <w:t>分）</w:t>
            </w:r>
          </w:p>
        </w:tc>
        <w:tc>
          <w:tcPr>
            <w:tcW w:w="6096" w:type="dxa"/>
            <w:tcBorders>
              <w:top w:val="single" w:sz="4" w:space="0" w:color="auto"/>
              <w:left w:val="nil"/>
              <w:bottom w:val="single" w:sz="4" w:space="0" w:color="auto"/>
              <w:right w:val="single" w:sz="4" w:space="0" w:color="auto"/>
            </w:tcBorders>
            <w:vAlign w:val="center"/>
          </w:tcPr>
          <w:p w:rsidR="00C97EDF" w:rsidRDefault="001A77DA">
            <w:pPr>
              <w:widowControl/>
              <w:spacing w:line="500" w:lineRule="exact"/>
              <w:ind w:left="-2"/>
              <w:jc w:val="left"/>
              <w:rPr>
                <w:rFonts w:ascii="宋体" w:eastAsia="宋体" w:hAnsi="宋体" w:cs="宋体"/>
                <w:sz w:val="24"/>
                <w:szCs w:val="24"/>
              </w:rPr>
            </w:pPr>
            <w:r>
              <w:rPr>
                <w:rFonts w:ascii="宋体" w:eastAsia="宋体" w:hAnsi="宋体" w:cs="宋体" w:hint="eastAsia"/>
                <w:sz w:val="24"/>
                <w:szCs w:val="24"/>
              </w:rPr>
              <w:t>根据项目服务内容，制订服务项目的服务流程方案，使社区老年人可以清楚的了解如何享受到各项养老服务。项目服务流程方案</w:t>
            </w:r>
            <w:r>
              <w:rPr>
                <w:rFonts w:ascii="宋体" w:eastAsia="宋体" w:hAnsi="宋体" w:cs="宋体" w:hint="eastAsia"/>
                <w:sz w:val="24"/>
                <w:szCs w:val="24"/>
              </w:rPr>
              <w:t>科学合理的得</w:t>
            </w:r>
            <w:r>
              <w:rPr>
                <w:rFonts w:ascii="宋体" w:eastAsia="宋体" w:hAnsi="宋体" w:cs="宋体" w:hint="eastAsia"/>
                <w:sz w:val="24"/>
                <w:szCs w:val="24"/>
              </w:rPr>
              <w:t>4</w:t>
            </w:r>
            <w:r>
              <w:rPr>
                <w:rFonts w:ascii="宋体" w:eastAsia="宋体" w:hAnsi="宋体" w:cs="宋体" w:hint="eastAsia"/>
                <w:sz w:val="24"/>
                <w:szCs w:val="24"/>
              </w:rPr>
              <w:t>分，较好</w:t>
            </w:r>
            <w:r>
              <w:rPr>
                <w:rFonts w:ascii="宋体" w:eastAsia="宋体" w:hAnsi="宋体" w:cs="宋体" w:hint="eastAsia"/>
                <w:sz w:val="24"/>
                <w:szCs w:val="24"/>
              </w:rPr>
              <w:t>3</w:t>
            </w:r>
            <w:r>
              <w:rPr>
                <w:rFonts w:ascii="宋体" w:eastAsia="宋体" w:hAnsi="宋体" w:cs="宋体" w:hint="eastAsia"/>
                <w:sz w:val="24"/>
                <w:szCs w:val="24"/>
              </w:rPr>
              <w:t>分，一般</w:t>
            </w:r>
            <w:r>
              <w:rPr>
                <w:rFonts w:ascii="宋体" w:eastAsia="宋体" w:hAnsi="宋体" w:cs="宋体" w:hint="eastAsia"/>
                <w:sz w:val="24"/>
                <w:szCs w:val="24"/>
              </w:rPr>
              <w:t>1</w:t>
            </w:r>
            <w:r>
              <w:rPr>
                <w:rFonts w:ascii="宋体" w:eastAsia="宋体" w:hAnsi="宋体" w:cs="宋体" w:hint="eastAsia"/>
                <w:sz w:val="24"/>
                <w:szCs w:val="24"/>
              </w:rPr>
              <w:t>分。</w:t>
            </w:r>
          </w:p>
        </w:tc>
      </w:tr>
      <w:tr w:rsidR="00C97EDF">
        <w:trPr>
          <w:trHeight w:val="1287"/>
          <w:jc w:val="center"/>
        </w:trPr>
        <w:tc>
          <w:tcPr>
            <w:tcW w:w="1384" w:type="dxa"/>
            <w:vMerge/>
            <w:tcBorders>
              <w:top w:val="nil"/>
              <w:left w:val="single" w:sz="4" w:space="0" w:color="auto"/>
              <w:bottom w:val="single" w:sz="4" w:space="0" w:color="auto"/>
              <w:right w:val="single" w:sz="4" w:space="0" w:color="auto"/>
            </w:tcBorders>
            <w:vAlign w:val="center"/>
          </w:tcPr>
          <w:p w:rsidR="00C97EDF" w:rsidRDefault="00C97EDF">
            <w:pPr>
              <w:widowControl/>
              <w:spacing w:line="500" w:lineRule="exact"/>
              <w:ind w:left="-2"/>
              <w:jc w:val="left"/>
              <w:rPr>
                <w:rFonts w:ascii="宋体" w:eastAsia="宋体" w:hAnsi="宋体" w:cs="宋体"/>
                <w:kern w:val="0"/>
                <w:sz w:val="24"/>
                <w:szCs w:val="24"/>
              </w:rPr>
            </w:pPr>
          </w:p>
        </w:tc>
        <w:tc>
          <w:tcPr>
            <w:tcW w:w="1560" w:type="dxa"/>
            <w:tcBorders>
              <w:top w:val="single" w:sz="4" w:space="0" w:color="auto"/>
              <w:left w:val="nil"/>
              <w:bottom w:val="single" w:sz="4" w:space="0" w:color="auto"/>
              <w:right w:val="single" w:sz="4" w:space="0" w:color="auto"/>
            </w:tcBorders>
            <w:vAlign w:val="center"/>
          </w:tcPr>
          <w:p w:rsidR="00C97EDF" w:rsidRDefault="001A77DA">
            <w:pPr>
              <w:widowControl/>
              <w:spacing w:line="500" w:lineRule="exact"/>
              <w:ind w:left="-2"/>
              <w:contextualSpacing/>
              <w:jc w:val="center"/>
              <w:rPr>
                <w:rFonts w:ascii="宋体" w:eastAsia="宋体" w:hAnsi="宋体" w:cs="宋体"/>
                <w:sz w:val="24"/>
                <w:szCs w:val="24"/>
              </w:rPr>
            </w:pPr>
            <w:r>
              <w:rPr>
                <w:rFonts w:ascii="宋体" w:eastAsia="宋体" w:hAnsi="宋体" w:cs="宋体" w:hint="eastAsia"/>
                <w:sz w:val="24"/>
                <w:szCs w:val="24"/>
              </w:rPr>
              <w:t>岗位人员架构（</w:t>
            </w:r>
            <w:r>
              <w:rPr>
                <w:rFonts w:ascii="宋体" w:eastAsia="宋体" w:hAnsi="宋体" w:cs="宋体" w:hint="eastAsia"/>
                <w:kern w:val="0"/>
                <w:sz w:val="24"/>
                <w:szCs w:val="24"/>
              </w:rPr>
              <w:t>5</w:t>
            </w:r>
            <w:r>
              <w:rPr>
                <w:rFonts w:ascii="宋体" w:eastAsia="宋体" w:hAnsi="宋体" w:cs="宋体" w:hint="eastAsia"/>
                <w:sz w:val="24"/>
                <w:szCs w:val="24"/>
              </w:rPr>
              <w:t>分）</w:t>
            </w:r>
          </w:p>
        </w:tc>
        <w:tc>
          <w:tcPr>
            <w:tcW w:w="6096" w:type="dxa"/>
            <w:tcBorders>
              <w:top w:val="single" w:sz="4" w:space="0" w:color="auto"/>
              <w:left w:val="nil"/>
              <w:bottom w:val="single" w:sz="4" w:space="0" w:color="auto"/>
              <w:right w:val="single" w:sz="4" w:space="0" w:color="auto"/>
            </w:tcBorders>
            <w:vAlign w:val="center"/>
          </w:tcPr>
          <w:p w:rsidR="00C97EDF" w:rsidRDefault="001A77DA">
            <w:pPr>
              <w:widowControl/>
              <w:spacing w:line="500" w:lineRule="exact"/>
              <w:ind w:left="-2"/>
              <w:jc w:val="left"/>
              <w:rPr>
                <w:rFonts w:ascii="宋体" w:eastAsia="宋体" w:hAnsi="宋体" w:cs="宋体"/>
                <w:sz w:val="24"/>
                <w:szCs w:val="24"/>
              </w:rPr>
            </w:pPr>
            <w:r>
              <w:rPr>
                <w:rFonts w:ascii="宋体" w:eastAsia="宋体" w:hAnsi="宋体" w:cs="宋体" w:hint="eastAsia"/>
                <w:sz w:val="24"/>
                <w:szCs w:val="24"/>
              </w:rPr>
              <w:t>服务活动的开展需要组建专业的管理队伍和服务队伍，设定清晰明了的岗位架构安排，提供项目完整的人员组织机构的得</w:t>
            </w:r>
            <w:r>
              <w:rPr>
                <w:rFonts w:ascii="宋体" w:eastAsia="宋体" w:hAnsi="宋体" w:cs="宋体" w:hint="eastAsia"/>
                <w:sz w:val="24"/>
                <w:szCs w:val="24"/>
              </w:rPr>
              <w:t>1</w:t>
            </w:r>
            <w:r>
              <w:rPr>
                <w:rFonts w:ascii="宋体" w:eastAsia="宋体" w:hAnsi="宋体" w:cs="宋体" w:hint="eastAsia"/>
                <w:sz w:val="24"/>
                <w:szCs w:val="24"/>
              </w:rPr>
              <w:t>分，提供各岗位工作职责的得</w:t>
            </w:r>
            <w:r>
              <w:rPr>
                <w:rFonts w:ascii="宋体" w:eastAsia="宋体" w:hAnsi="宋体" w:cs="宋体" w:hint="eastAsia"/>
                <w:sz w:val="24"/>
                <w:szCs w:val="24"/>
              </w:rPr>
              <w:t>2</w:t>
            </w:r>
            <w:r>
              <w:rPr>
                <w:rFonts w:ascii="宋体" w:eastAsia="宋体" w:hAnsi="宋体" w:cs="宋体" w:hint="eastAsia"/>
                <w:sz w:val="24"/>
                <w:szCs w:val="24"/>
              </w:rPr>
              <w:t>分，提供各岗位工作要求的得</w:t>
            </w:r>
            <w:r>
              <w:rPr>
                <w:rFonts w:ascii="宋体" w:eastAsia="宋体" w:hAnsi="宋体" w:cs="宋体" w:hint="eastAsia"/>
                <w:sz w:val="24"/>
                <w:szCs w:val="24"/>
              </w:rPr>
              <w:t>2</w:t>
            </w:r>
            <w:r>
              <w:rPr>
                <w:rFonts w:ascii="宋体" w:eastAsia="宋体" w:hAnsi="宋体" w:cs="宋体" w:hint="eastAsia"/>
                <w:sz w:val="24"/>
                <w:szCs w:val="24"/>
              </w:rPr>
              <w:t>分。未提供不得分，满分</w:t>
            </w:r>
            <w:r>
              <w:rPr>
                <w:rFonts w:ascii="宋体" w:eastAsia="宋体" w:hAnsi="宋体" w:cs="宋体" w:hint="eastAsia"/>
                <w:sz w:val="24"/>
                <w:szCs w:val="24"/>
              </w:rPr>
              <w:t>5</w:t>
            </w:r>
            <w:r>
              <w:rPr>
                <w:rFonts w:ascii="宋体" w:eastAsia="宋体" w:hAnsi="宋体" w:cs="宋体" w:hint="eastAsia"/>
                <w:sz w:val="24"/>
                <w:szCs w:val="24"/>
              </w:rPr>
              <w:t>分。</w:t>
            </w:r>
          </w:p>
        </w:tc>
      </w:tr>
      <w:tr w:rsidR="00C97EDF">
        <w:trPr>
          <w:trHeight w:val="1934"/>
          <w:jc w:val="center"/>
        </w:trPr>
        <w:tc>
          <w:tcPr>
            <w:tcW w:w="1384" w:type="dxa"/>
            <w:vMerge/>
            <w:tcBorders>
              <w:top w:val="nil"/>
              <w:left w:val="single" w:sz="4" w:space="0" w:color="auto"/>
              <w:bottom w:val="single" w:sz="4" w:space="0" w:color="auto"/>
              <w:right w:val="single" w:sz="4" w:space="0" w:color="auto"/>
            </w:tcBorders>
            <w:vAlign w:val="center"/>
          </w:tcPr>
          <w:p w:rsidR="00C97EDF" w:rsidRDefault="00C97EDF">
            <w:pPr>
              <w:widowControl/>
              <w:spacing w:line="500" w:lineRule="exact"/>
              <w:ind w:left="-2"/>
              <w:jc w:val="left"/>
              <w:rPr>
                <w:rFonts w:ascii="宋体" w:eastAsia="宋体" w:hAnsi="宋体" w:cs="宋体"/>
                <w:kern w:val="0"/>
                <w:sz w:val="24"/>
                <w:szCs w:val="24"/>
              </w:rPr>
            </w:pPr>
          </w:p>
        </w:tc>
        <w:tc>
          <w:tcPr>
            <w:tcW w:w="1560" w:type="dxa"/>
            <w:tcBorders>
              <w:top w:val="single" w:sz="4" w:space="0" w:color="auto"/>
              <w:left w:val="nil"/>
              <w:bottom w:val="single" w:sz="4" w:space="0" w:color="auto"/>
              <w:right w:val="single" w:sz="4" w:space="0" w:color="auto"/>
            </w:tcBorders>
            <w:vAlign w:val="center"/>
          </w:tcPr>
          <w:p w:rsidR="00C97EDF" w:rsidRDefault="001A77DA">
            <w:pPr>
              <w:widowControl/>
              <w:spacing w:line="500" w:lineRule="exact"/>
              <w:ind w:left="-2"/>
              <w:contextualSpacing/>
              <w:jc w:val="center"/>
              <w:rPr>
                <w:rFonts w:ascii="宋体" w:eastAsia="宋体" w:hAnsi="宋体" w:cs="宋体"/>
                <w:sz w:val="24"/>
                <w:szCs w:val="24"/>
              </w:rPr>
            </w:pPr>
            <w:r>
              <w:rPr>
                <w:rFonts w:ascii="宋体" w:eastAsia="宋体" w:hAnsi="宋体" w:cs="宋体" w:hint="eastAsia"/>
                <w:sz w:val="24"/>
                <w:szCs w:val="24"/>
              </w:rPr>
              <w:t>服务承诺</w:t>
            </w:r>
          </w:p>
          <w:p w:rsidR="00C97EDF" w:rsidRDefault="001A77DA">
            <w:pPr>
              <w:widowControl/>
              <w:spacing w:line="500" w:lineRule="exact"/>
              <w:ind w:left="-2"/>
              <w:jc w:val="center"/>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kern w:val="0"/>
                <w:sz w:val="24"/>
                <w:szCs w:val="24"/>
              </w:rPr>
              <w:t>20</w:t>
            </w:r>
            <w:r>
              <w:rPr>
                <w:rFonts w:ascii="宋体" w:eastAsia="宋体" w:hAnsi="宋体" w:cs="宋体" w:hint="eastAsia"/>
                <w:sz w:val="24"/>
                <w:szCs w:val="24"/>
              </w:rPr>
              <w:t>分）</w:t>
            </w:r>
          </w:p>
        </w:tc>
        <w:tc>
          <w:tcPr>
            <w:tcW w:w="6096" w:type="dxa"/>
            <w:tcBorders>
              <w:top w:val="single" w:sz="4" w:space="0" w:color="auto"/>
              <w:left w:val="nil"/>
              <w:bottom w:val="single" w:sz="4" w:space="0" w:color="auto"/>
              <w:right w:val="single" w:sz="4" w:space="0" w:color="auto"/>
            </w:tcBorders>
            <w:vAlign w:val="center"/>
          </w:tcPr>
          <w:p w:rsidR="00C97EDF" w:rsidRDefault="001A77DA">
            <w:pPr>
              <w:widowControl/>
              <w:spacing w:line="500" w:lineRule="exact"/>
              <w:ind w:left="-2"/>
              <w:jc w:val="lef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、投标人在接到工作任务后，能够积极配合委托工作，投入充分的人员、设备，保证完成服务要求，做出服务</w:t>
            </w:r>
            <w:r>
              <w:rPr>
                <w:rFonts w:ascii="宋体" w:eastAsia="宋体" w:hAnsi="宋体" w:cs="宋体" w:hint="eastAsia"/>
                <w:sz w:val="24"/>
                <w:szCs w:val="24"/>
              </w:rPr>
              <w:t>承诺优得</w:t>
            </w:r>
            <w:r>
              <w:rPr>
                <w:rFonts w:ascii="宋体" w:eastAsia="宋体" w:hAnsi="宋体" w:cs="宋体" w:hint="eastAsia"/>
                <w:sz w:val="24"/>
                <w:szCs w:val="24"/>
              </w:rPr>
              <w:t>10</w:t>
            </w:r>
            <w:r>
              <w:rPr>
                <w:rFonts w:ascii="宋体" w:eastAsia="宋体" w:hAnsi="宋体" w:cs="宋体" w:hint="eastAsia"/>
                <w:sz w:val="24"/>
                <w:szCs w:val="24"/>
              </w:rPr>
              <w:t>分，较好</w:t>
            </w:r>
            <w:r>
              <w:rPr>
                <w:rFonts w:ascii="宋体" w:eastAsia="宋体" w:hAnsi="宋体" w:cs="宋体" w:hint="eastAsia"/>
                <w:sz w:val="24"/>
                <w:szCs w:val="24"/>
              </w:rPr>
              <w:t>7</w:t>
            </w:r>
            <w:r>
              <w:rPr>
                <w:rFonts w:ascii="宋体" w:eastAsia="宋体" w:hAnsi="宋体" w:cs="宋体" w:hint="eastAsia"/>
                <w:sz w:val="24"/>
                <w:szCs w:val="24"/>
              </w:rPr>
              <w:t>分，一般</w:t>
            </w:r>
            <w:r>
              <w:rPr>
                <w:rFonts w:ascii="宋体" w:eastAsia="宋体" w:hAnsi="宋体" w:cs="宋体" w:hint="eastAsia"/>
                <w:sz w:val="24"/>
                <w:szCs w:val="24"/>
              </w:rPr>
              <w:t>5</w:t>
            </w:r>
            <w:r>
              <w:rPr>
                <w:rFonts w:ascii="宋体" w:eastAsia="宋体" w:hAnsi="宋体" w:cs="宋体" w:hint="eastAsia"/>
                <w:sz w:val="24"/>
                <w:szCs w:val="24"/>
              </w:rPr>
              <w:t>分。</w:t>
            </w:r>
          </w:p>
          <w:p w:rsidR="00C97EDF" w:rsidRDefault="001A77DA">
            <w:pPr>
              <w:widowControl/>
              <w:spacing w:line="500" w:lineRule="exact"/>
              <w:ind w:left="-2"/>
              <w:jc w:val="left"/>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、投标人能够帮助委托人做好各项协调工作，减轻委托人工作负担，保证工作顺利进行，给出保障措施的</w:t>
            </w:r>
            <w:r>
              <w:rPr>
                <w:rFonts w:ascii="宋体" w:eastAsia="宋体" w:hAnsi="宋体" w:cs="宋体" w:hint="eastAsia"/>
                <w:sz w:val="24"/>
                <w:szCs w:val="24"/>
              </w:rPr>
              <w:t>优得</w:t>
            </w:r>
            <w:r>
              <w:rPr>
                <w:rFonts w:ascii="宋体" w:eastAsia="宋体" w:hAnsi="宋体" w:cs="宋体" w:hint="eastAsia"/>
                <w:sz w:val="24"/>
                <w:szCs w:val="24"/>
              </w:rPr>
              <w:t>10</w:t>
            </w:r>
            <w:r>
              <w:rPr>
                <w:rFonts w:ascii="宋体" w:eastAsia="宋体" w:hAnsi="宋体" w:cs="宋体" w:hint="eastAsia"/>
                <w:sz w:val="24"/>
                <w:szCs w:val="24"/>
              </w:rPr>
              <w:t>分，较好</w:t>
            </w:r>
            <w:r>
              <w:rPr>
                <w:rFonts w:ascii="宋体" w:eastAsia="宋体" w:hAnsi="宋体" w:cs="宋体" w:hint="eastAsia"/>
                <w:sz w:val="24"/>
                <w:szCs w:val="24"/>
              </w:rPr>
              <w:t>7</w:t>
            </w:r>
            <w:r>
              <w:rPr>
                <w:rFonts w:ascii="宋体" w:eastAsia="宋体" w:hAnsi="宋体" w:cs="宋体" w:hint="eastAsia"/>
                <w:sz w:val="24"/>
                <w:szCs w:val="24"/>
              </w:rPr>
              <w:t>分，一般</w:t>
            </w:r>
            <w:r>
              <w:rPr>
                <w:rFonts w:ascii="宋体" w:eastAsia="宋体" w:hAnsi="宋体" w:cs="宋体" w:hint="eastAsia"/>
                <w:sz w:val="24"/>
                <w:szCs w:val="24"/>
              </w:rPr>
              <w:t>5</w:t>
            </w:r>
            <w:r>
              <w:rPr>
                <w:rFonts w:ascii="宋体" w:eastAsia="宋体" w:hAnsi="宋体" w:cs="宋体" w:hint="eastAsia"/>
                <w:sz w:val="24"/>
                <w:szCs w:val="24"/>
              </w:rPr>
              <w:t>分。</w:t>
            </w:r>
          </w:p>
        </w:tc>
      </w:tr>
    </w:tbl>
    <w:p w:rsidR="00C97EDF" w:rsidRDefault="001A77DA">
      <w:pPr>
        <w:pStyle w:val="a9"/>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投标人综合得分≥</w:t>
      </w:r>
      <w:r>
        <w:rPr>
          <w:rFonts w:asciiTheme="minorEastAsia" w:eastAsiaTheme="minorEastAsia" w:hAnsiTheme="minorEastAsia" w:cs="仿宋_GB2312" w:hint="eastAsia"/>
          <w:b/>
          <w:szCs w:val="24"/>
        </w:rPr>
        <w:t>60</w:t>
      </w:r>
      <w:r>
        <w:rPr>
          <w:rFonts w:asciiTheme="minorEastAsia" w:eastAsiaTheme="minorEastAsia" w:hAnsiTheme="minorEastAsia" w:cs="仿宋_GB2312" w:hint="eastAsia"/>
          <w:b/>
          <w:szCs w:val="24"/>
        </w:rPr>
        <w:t>分为合格的投标人，得分由高到低</w:t>
      </w:r>
      <w:r>
        <w:rPr>
          <w:rFonts w:asciiTheme="minorEastAsia" w:eastAsiaTheme="minorEastAsia" w:hAnsiTheme="minorEastAsia" w:cs="仿宋_GB2312" w:hint="eastAsia"/>
          <w:b/>
          <w:szCs w:val="24"/>
          <w:lang w:val="zh-CN"/>
        </w:rPr>
        <w:t>进行中标候选人排序。</w:t>
      </w:r>
    </w:p>
    <w:p w:rsidR="00C97EDF" w:rsidRDefault="001A77DA">
      <w:pPr>
        <w:pStyle w:val="a9"/>
        <w:spacing w:line="360" w:lineRule="auto"/>
        <w:ind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hint="eastAsia"/>
          <w:b/>
          <w:szCs w:val="24"/>
          <w:lang w:val="zh-CN"/>
        </w:rPr>
        <w:t>7</w:t>
      </w: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b/>
          <w:szCs w:val="24"/>
          <w:lang w:val="zh-CN"/>
        </w:rPr>
        <w:t>评标结果汇总完成后，除下列情形外，任何人不得修改评标结果：</w:t>
      </w:r>
    </w:p>
    <w:p w:rsidR="00C97EDF" w:rsidRDefault="001A77D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 xml:space="preserve"> </w:t>
      </w:r>
      <w:r>
        <w:rPr>
          <w:rFonts w:asciiTheme="minorEastAsia" w:hAnsiTheme="minorEastAsia" w:cs="仿宋_GB2312"/>
          <w:sz w:val="24"/>
          <w:szCs w:val="24"/>
          <w:lang w:val="zh-CN"/>
        </w:rPr>
        <w:t>分值汇总计算错误的；</w:t>
      </w:r>
    </w:p>
    <w:p w:rsidR="00C97EDF" w:rsidRDefault="001A77D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 xml:space="preserve"> </w:t>
      </w:r>
      <w:r>
        <w:rPr>
          <w:rFonts w:asciiTheme="minorEastAsia" w:hAnsiTheme="minorEastAsia" w:cs="仿宋_GB2312"/>
          <w:sz w:val="24"/>
          <w:szCs w:val="24"/>
          <w:lang w:val="zh-CN"/>
        </w:rPr>
        <w:t>分项评分超出评分标准范围的；</w:t>
      </w:r>
    </w:p>
    <w:p w:rsidR="00C97EDF" w:rsidRDefault="001A77D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 xml:space="preserve"> </w:t>
      </w:r>
      <w:r>
        <w:rPr>
          <w:rFonts w:asciiTheme="minorEastAsia" w:hAnsiTheme="minorEastAsia" w:cs="仿宋_GB2312"/>
          <w:sz w:val="24"/>
          <w:szCs w:val="24"/>
          <w:lang w:val="zh-CN"/>
        </w:rPr>
        <w:t>评标委员会成员对客观评审因素评分不一致的；</w:t>
      </w:r>
    </w:p>
    <w:p w:rsidR="00C97EDF" w:rsidRDefault="001A77D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 xml:space="preserve"> </w:t>
      </w:r>
      <w:r>
        <w:rPr>
          <w:rFonts w:asciiTheme="minorEastAsia" w:hAnsiTheme="minorEastAsia" w:cs="仿宋_GB2312"/>
          <w:sz w:val="24"/>
          <w:szCs w:val="24"/>
          <w:lang w:val="zh-CN"/>
        </w:rPr>
        <w:t>经评标委员会认定评分畸高、畸低的。</w:t>
      </w:r>
    </w:p>
    <w:p w:rsidR="00C97EDF" w:rsidRDefault="001A77D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评标报告签署前，经复核发现存在以上情形之一的，评标委员会应当当场修改评标结果，</w:t>
      </w:r>
      <w:r>
        <w:rPr>
          <w:rFonts w:asciiTheme="minorEastAsia" w:hAnsiTheme="minorEastAsia" w:cs="仿宋_GB2312"/>
          <w:sz w:val="24"/>
          <w:szCs w:val="24"/>
          <w:lang w:val="zh-CN"/>
        </w:rPr>
        <w:lastRenderedPageBreak/>
        <w:t>并在评标报告中记载；评标报告签署后，采购人或者采购代理机构发现存在以上情形之一的，应当组织原评标委员会进行重新评审，重新评审改变评标结果的，书面报告本级财政部门。</w:t>
      </w:r>
    </w:p>
    <w:p w:rsidR="00C97EDF" w:rsidRDefault="001A77D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C97EDF" w:rsidRDefault="001A77DA">
      <w:pPr>
        <w:wordWrap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8</w:t>
      </w:r>
      <w:r>
        <w:rPr>
          <w:rFonts w:asciiTheme="minorEastAsia" w:hAnsiTheme="minorEastAsia" w:cs="仿宋_GB2312" w:hint="eastAsia"/>
          <w:sz w:val="24"/>
          <w:szCs w:val="24"/>
          <w:lang w:val="zh-CN"/>
        </w:rPr>
        <w:t>）按照《关于推进全流程电子化交易和在线监管工作有关问题的通知》（许公管办</w:t>
      </w:r>
      <w:r>
        <w:rPr>
          <w:rFonts w:asciiTheme="minorEastAsia" w:hAnsiTheme="minorEastAsia" w:cs="仿宋_GB2312" w:hint="eastAsia"/>
          <w:sz w:val="24"/>
          <w:szCs w:val="24"/>
          <w:lang w:val="zh-CN"/>
        </w:rPr>
        <w:t>[2019]3</w:t>
      </w:r>
      <w:r>
        <w:rPr>
          <w:rFonts w:asciiTheme="minorEastAsia" w:hAnsiTheme="minorEastAsia" w:cs="仿宋_GB2312" w:hint="eastAsia"/>
          <w:sz w:val="24"/>
          <w:szCs w:val="24"/>
          <w:lang w:val="zh-CN"/>
        </w:rPr>
        <w:t>号）规定：评标专家应严格按照要求查看“</w:t>
      </w:r>
      <w:r>
        <w:rPr>
          <w:rFonts w:asciiTheme="minorEastAsia" w:hAnsiTheme="minorEastAsia" w:cs="仿宋_GB2312" w:hint="eastAsia"/>
          <w:sz w:val="24"/>
          <w:szCs w:val="24"/>
          <w:lang w:val="zh-CN"/>
        </w:rPr>
        <w:t>硬件特征码”相关信息并进行评审，在评审报告中显示“不同投标人电子投标文件制作硬件特征码”是否雷同的分析及判定结果。</w:t>
      </w:r>
    </w:p>
    <w:p w:rsidR="00C97EDF" w:rsidRDefault="001A77DA">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 xml:space="preserve">    </w:t>
      </w:r>
      <w:r>
        <w:rPr>
          <w:rFonts w:asciiTheme="minorEastAsia" w:hAnsiTheme="minorEastAsia" w:cs="仿宋_GB2312" w:hint="eastAsia"/>
          <w:b/>
          <w:sz w:val="24"/>
          <w:szCs w:val="24"/>
          <w:lang w:val="zh-CN"/>
        </w:rPr>
        <w:t>（</w:t>
      </w:r>
      <w:r>
        <w:rPr>
          <w:rFonts w:asciiTheme="minorEastAsia" w:hAnsiTheme="minorEastAsia" w:cs="仿宋_GB2312" w:hint="eastAsia"/>
          <w:b/>
          <w:sz w:val="24"/>
          <w:szCs w:val="24"/>
          <w:lang w:val="zh-CN"/>
        </w:rPr>
        <w:t>9</w:t>
      </w:r>
      <w:r>
        <w:rPr>
          <w:rFonts w:asciiTheme="minorEastAsia" w:hAnsiTheme="minorEastAsia" w:cs="仿宋_GB2312" w:hint="eastAsia"/>
          <w:b/>
          <w:sz w:val="24"/>
          <w:szCs w:val="24"/>
          <w:lang w:val="zh-CN"/>
        </w:rPr>
        <w:t>）</w:t>
      </w:r>
      <w:r>
        <w:rPr>
          <w:rFonts w:asciiTheme="minorEastAsia" w:hAnsiTheme="minorEastAsia" w:cs="仿宋_GB2312"/>
          <w:b/>
          <w:sz w:val="24"/>
          <w:szCs w:val="24"/>
          <w:lang w:val="zh-CN"/>
        </w:rPr>
        <w:t>评标委员会</w:t>
      </w:r>
      <w:r>
        <w:rPr>
          <w:rFonts w:asciiTheme="minorEastAsia" w:hAnsiTheme="minorEastAsia" w:cs="仿宋_GB2312" w:hint="eastAsia"/>
          <w:b/>
          <w:sz w:val="24"/>
          <w:szCs w:val="24"/>
          <w:lang w:val="zh-CN"/>
        </w:rPr>
        <w:t>争议处理</w:t>
      </w:r>
    </w:p>
    <w:p w:rsidR="00C97EDF" w:rsidRDefault="001A77D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C97EDF" w:rsidRDefault="001A77DA">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hint="eastAsia"/>
          <w:b/>
          <w:sz w:val="24"/>
          <w:szCs w:val="24"/>
          <w:lang w:val="zh-CN"/>
        </w:rPr>
        <w:t>、</w:t>
      </w:r>
      <w:r>
        <w:rPr>
          <w:rFonts w:asciiTheme="minorEastAsia" w:hAnsiTheme="minorEastAsia" w:cs="仿宋_GB2312"/>
          <w:b/>
          <w:sz w:val="24"/>
          <w:szCs w:val="24"/>
          <w:lang w:val="zh-CN"/>
        </w:rPr>
        <w:t>确定中标候选人名单，以及根据采购人委托直接确定中标人</w:t>
      </w:r>
      <w:r>
        <w:rPr>
          <w:rFonts w:asciiTheme="minorEastAsia" w:hAnsiTheme="minorEastAsia" w:cs="仿宋_GB2312" w:hint="eastAsia"/>
          <w:b/>
          <w:sz w:val="24"/>
          <w:szCs w:val="24"/>
          <w:lang w:val="zh-CN"/>
        </w:rPr>
        <w:t>。</w:t>
      </w:r>
    </w:p>
    <w:p w:rsidR="00C97EDF" w:rsidRDefault="00C97EDF">
      <w:pPr>
        <w:adjustRightInd w:val="0"/>
        <w:snapToGrid w:val="0"/>
        <w:spacing w:line="360" w:lineRule="auto"/>
        <w:ind w:firstLineChars="200" w:firstLine="480"/>
        <w:rPr>
          <w:rFonts w:ascii="宋体" w:hAnsi="宋体" w:cs="Courier New"/>
          <w:sz w:val="24"/>
          <w:szCs w:val="24"/>
        </w:rPr>
      </w:pPr>
    </w:p>
    <w:p w:rsidR="00C97EDF" w:rsidRDefault="001A77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br w:type="page"/>
      </w:r>
    </w:p>
    <w:p w:rsidR="00C97EDF" w:rsidRDefault="001A77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2"/>
          <w:szCs w:val="32"/>
        </w:rPr>
        <w:lastRenderedPageBreak/>
        <w:t>第七章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合同条款及格式</w:t>
      </w:r>
    </w:p>
    <w:p w:rsidR="00C97EDF" w:rsidRDefault="001A77DA">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（此合同仅供参考。以最终采购人与中标人签定的合同条款为准进行公示，</w:t>
      </w:r>
    </w:p>
    <w:p w:rsidR="00C97EDF" w:rsidRDefault="001A77DA">
      <w:pPr>
        <w:spacing w:line="360" w:lineRule="auto"/>
        <w:jc w:val="center"/>
        <w:rPr>
          <w:rFonts w:ascii="宋体" w:eastAsia="微软雅黑" w:hAnsi="宋体"/>
          <w:u w:val="single"/>
        </w:rPr>
      </w:pPr>
      <w:r>
        <w:rPr>
          <w:rFonts w:ascii="宋体" w:hAnsi="宋体" w:cs="微软雅黑" w:hint="eastAsia"/>
          <w:b/>
          <w:bCs/>
          <w:szCs w:val="21"/>
        </w:rPr>
        <w:t>最终签定合同的主要条款不能与招标文件有冲突）</w:t>
      </w:r>
    </w:p>
    <w:p w:rsidR="00C97EDF" w:rsidRDefault="001A77DA">
      <w:pPr>
        <w:widowControl/>
        <w:spacing w:after="240"/>
        <w:jc w:val="center"/>
        <w:rPr>
          <w:rFonts w:ascii="宋体" w:eastAsia="宋体" w:hAnsi="宋体" w:cs="宋体"/>
          <w:kern w:val="0"/>
          <w:sz w:val="24"/>
          <w:szCs w:val="24"/>
          <w:lang/>
        </w:rPr>
      </w:pPr>
      <w:r>
        <w:rPr>
          <w:rFonts w:ascii="宋体" w:eastAsia="宋体" w:hAnsi="宋体" w:cs="宋体"/>
          <w:b/>
          <w:bCs/>
          <w:kern w:val="0"/>
          <w:sz w:val="32"/>
          <w:szCs w:val="32"/>
          <w:lang/>
        </w:rPr>
        <w:t>政府购买养老服务合同示范文本</w:t>
      </w:r>
    </w:p>
    <w:p w:rsidR="00C97EDF" w:rsidRDefault="001A77DA">
      <w:pPr>
        <w:widowControl/>
        <w:spacing w:line="360" w:lineRule="auto"/>
        <w:jc w:val="left"/>
        <w:rPr>
          <w:rFonts w:ascii="宋体" w:eastAsia="宋体" w:hAnsi="宋体" w:cs="宋体"/>
          <w:kern w:val="0"/>
          <w:sz w:val="24"/>
          <w:szCs w:val="24"/>
          <w:u w:val="single"/>
          <w:lang/>
        </w:rPr>
      </w:pPr>
      <w:r>
        <w:rPr>
          <w:rFonts w:ascii="宋体" w:eastAsia="宋体" w:hAnsi="宋体" w:cs="宋体"/>
          <w:kern w:val="0"/>
          <w:sz w:val="24"/>
          <w:szCs w:val="24"/>
          <w:lang/>
        </w:rPr>
        <w:t>甲方</w:t>
      </w:r>
      <w:r>
        <w:rPr>
          <w:rFonts w:ascii="宋体" w:eastAsia="宋体" w:hAnsi="宋体" w:cs="宋体"/>
          <w:kern w:val="0"/>
          <w:sz w:val="24"/>
          <w:szCs w:val="24"/>
          <w:lang/>
        </w:rPr>
        <w:t>:</w:t>
      </w:r>
      <w:r>
        <w:rPr>
          <w:rFonts w:ascii="宋体" w:eastAsia="宋体" w:hAnsi="宋体" w:cs="宋体"/>
          <w:kern w:val="0"/>
          <w:sz w:val="24"/>
          <w:szCs w:val="24"/>
          <w:lang/>
        </w:rPr>
        <w:br/>
      </w:r>
      <w:r>
        <w:rPr>
          <w:rFonts w:ascii="宋体" w:eastAsia="宋体" w:hAnsi="宋体" w:cs="宋体"/>
          <w:kern w:val="0"/>
          <w:sz w:val="24"/>
          <w:szCs w:val="24"/>
          <w:lang/>
        </w:rPr>
        <w:t>乙方</w:t>
      </w:r>
      <w:r>
        <w:rPr>
          <w:rFonts w:ascii="宋体" w:eastAsia="宋体" w:hAnsi="宋体" w:cs="宋体"/>
          <w:kern w:val="0"/>
          <w:sz w:val="24"/>
          <w:szCs w:val="24"/>
          <w:lang/>
        </w:rPr>
        <w:t>:</w:t>
      </w:r>
      <w:r>
        <w:rPr>
          <w:rFonts w:ascii="宋体" w:eastAsia="宋体" w:hAnsi="宋体" w:cs="宋体"/>
          <w:kern w:val="0"/>
          <w:sz w:val="24"/>
          <w:szCs w:val="24"/>
          <w:lang/>
        </w:rPr>
        <w:br/>
      </w:r>
      <w:r>
        <w:rPr>
          <w:rFonts w:ascii="宋体" w:eastAsia="宋体" w:hAnsi="宋体" w:cs="宋体"/>
          <w:kern w:val="0"/>
          <w:sz w:val="24"/>
          <w:szCs w:val="24"/>
          <w:lang/>
        </w:rPr>
        <w:t>为确保完成政府向社会力量购买养老服务目标任务，提高我省养老服务质量和水平，根据《财政部</w:t>
      </w:r>
      <w:r>
        <w:rPr>
          <w:rFonts w:ascii="宋体" w:eastAsia="宋体" w:hAnsi="宋体" w:cs="宋体"/>
          <w:kern w:val="0"/>
          <w:sz w:val="24"/>
          <w:szCs w:val="24"/>
          <w:lang/>
        </w:rPr>
        <w:t> </w:t>
      </w:r>
      <w:r>
        <w:rPr>
          <w:rFonts w:ascii="宋体" w:eastAsia="宋体" w:hAnsi="宋体" w:cs="宋体"/>
          <w:kern w:val="0"/>
          <w:sz w:val="24"/>
          <w:szCs w:val="24"/>
          <w:lang/>
        </w:rPr>
        <w:t>国家发展改革委民政部全国老龄工作委员会办公室关于做好政府购买养老服务工作的通知》</w:t>
      </w:r>
      <w:r>
        <w:rPr>
          <w:rFonts w:ascii="宋体" w:eastAsia="宋体" w:hAnsi="宋体" w:cs="宋体"/>
          <w:kern w:val="0"/>
          <w:sz w:val="24"/>
          <w:szCs w:val="24"/>
          <w:lang/>
        </w:rPr>
        <w:t>(</w:t>
      </w:r>
      <w:r>
        <w:rPr>
          <w:rFonts w:ascii="宋体" w:eastAsia="宋体" w:hAnsi="宋体" w:cs="宋体"/>
          <w:kern w:val="0"/>
          <w:sz w:val="24"/>
          <w:szCs w:val="24"/>
          <w:lang/>
        </w:rPr>
        <w:t>财社</w:t>
      </w:r>
      <w:r>
        <w:rPr>
          <w:rFonts w:ascii="宋体" w:eastAsia="宋体" w:hAnsi="宋体" w:cs="宋体"/>
          <w:kern w:val="0"/>
          <w:sz w:val="24"/>
          <w:szCs w:val="24"/>
          <w:lang/>
        </w:rPr>
        <w:t> </w:t>
      </w:r>
      <w:r>
        <w:rPr>
          <w:rFonts w:ascii="宋体" w:eastAsia="宋体" w:hAnsi="宋体" w:cs="宋体"/>
          <w:kern w:val="0"/>
          <w:sz w:val="24"/>
          <w:szCs w:val="24"/>
          <w:lang/>
        </w:rPr>
        <w:t>【</w:t>
      </w:r>
      <w:r>
        <w:rPr>
          <w:rFonts w:ascii="宋体" w:eastAsia="宋体" w:hAnsi="宋体" w:cs="宋体"/>
          <w:kern w:val="0"/>
          <w:sz w:val="24"/>
          <w:szCs w:val="24"/>
          <w:lang/>
        </w:rPr>
        <w:t>2014] 105</w:t>
      </w:r>
      <w:r>
        <w:rPr>
          <w:rFonts w:ascii="宋体" w:eastAsia="宋体" w:hAnsi="宋体" w:cs="宋体"/>
          <w:kern w:val="0"/>
          <w:sz w:val="24"/>
          <w:szCs w:val="24"/>
          <w:lang/>
        </w:rPr>
        <w:t>号</w:t>
      </w:r>
      <w:r>
        <w:rPr>
          <w:rFonts w:ascii="宋体" w:eastAsia="宋体" w:hAnsi="宋体" w:cs="宋体"/>
          <w:kern w:val="0"/>
          <w:sz w:val="24"/>
          <w:szCs w:val="24"/>
          <w:lang/>
        </w:rPr>
        <w:t>)</w:t>
      </w:r>
      <w:r>
        <w:rPr>
          <w:rFonts w:ascii="宋体" w:eastAsia="宋体" w:hAnsi="宋体" w:cs="宋体"/>
          <w:kern w:val="0"/>
          <w:sz w:val="24"/>
          <w:szCs w:val="24"/>
          <w:lang/>
        </w:rPr>
        <w:t>、《河南省财政厅关于印发</w:t>
      </w:r>
      <w:r>
        <w:rPr>
          <w:rFonts w:ascii="宋体" w:eastAsia="宋体" w:hAnsi="宋体" w:cs="宋体"/>
          <w:kern w:val="0"/>
          <w:sz w:val="24"/>
          <w:szCs w:val="24"/>
          <w:lang/>
        </w:rPr>
        <w:t>(</w:t>
      </w:r>
      <w:r>
        <w:rPr>
          <w:rFonts w:ascii="宋体" w:eastAsia="宋体" w:hAnsi="宋体" w:cs="宋体"/>
          <w:kern w:val="0"/>
          <w:sz w:val="24"/>
          <w:szCs w:val="24"/>
          <w:lang/>
        </w:rPr>
        <w:t>河南省政府购买服务操作指南</w:t>
      </w:r>
      <w:r>
        <w:rPr>
          <w:rFonts w:ascii="宋体" w:eastAsia="宋体" w:hAnsi="宋体" w:cs="宋体"/>
          <w:kern w:val="0"/>
          <w:sz w:val="24"/>
          <w:szCs w:val="24"/>
          <w:lang/>
        </w:rPr>
        <w:t>&gt;(</w:t>
      </w:r>
      <w:r>
        <w:rPr>
          <w:rFonts w:ascii="宋体" w:eastAsia="宋体" w:hAnsi="宋体" w:cs="宋体"/>
          <w:kern w:val="0"/>
          <w:sz w:val="24"/>
          <w:szCs w:val="24"/>
          <w:lang/>
        </w:rPr>
        <w:t>试行</w:t>
      </w:r>
      <w:r>
        <w:rPr>
          <w:rFonts w:ascii="宋体" w:eastAsia="宋体" w:hAnsi="宋体" w:cs="宋体"/>
          <w:kern w:val="0"/>
          <w:sz w:val="24"/>
          <w:szCs w:val="24"/>
          <w:lang/>
        </w:rPr>
        <w:t>)</w:t>
      </w:r>
      <w:r>
        <w:rPr>
          <w:rFonts w:ascii="宋体" w:eastAsia="宋体" w:hAnsi="宋体" w:cs="宋体"/>
          <w:kern w:val="0"/>
          <w:sz w:val="24"/>
          <w:szCs w:val="24"/>
          <w:lang/>
        </w:rPr>
        <w:t>的通知》</w:t>
      </w:r>
      <w:r>
        <w:rPr>
          <w:rFonts w:ascii="宋体" w:eastAsia="宋体" w:hAnsi="宋体" w:cs="宋体"/>
          <w:kern w:val="0"/>
          <w:sz w:val="24"/>
          <w:szCs w:val="24"/>
          <w:lang/>
        </w:rPr>
        <w:t>(</w:t>
      </w:r>
      <w:r>
        <w:rPr>
          <w:rFonts w:ascii="宋体" w:eastAsia="宋体" w:hAnsi="宋体" w:cs="宋体"/>
          <w:kern w:val="0"/>
          <w:sz w:val="24"/>
          <w:szCs w:val="24"/>
          <w:lang/>
        </w:rPr>
        <w:t>豫财综</w:t>
      </w:r>
      <w:r>
        <w:rPr>
          <w:rFonts w:ascii="宋体" w:eastAsia="宋体" w:hAnsi="宋体" w:cs="宋体"/>
          <w:kern w:val="0"/>
          <w:sz w:val="24"/>
          <w:szCs w:val="24"/>
          <w:lang/>
        </w:rPr>
        <w:t>[2016) 11</w:t>
      </w:r>
      <w:r>
        <w:rPr>
          <w:rFonts w:ascii="宋体" w:eastAsia="宋体" w:hAnsi="宋体" w:cs="宋体"/>
          <w:kern w:val="0"/>
          <w:sz w:val="24"/>
          <w:szCs w:val="24"/>
          <w:lang/>
        </w:rPr>
        <w:br/>
      </w:r>
      <w:r>
        <w:rPr>
          <w:rFonts w:ascii="宋体" w:eastAsia="宋体" w:hAnsi="宋体" w:cs="宋体"/>
          <w:kern w:val="0"/>
          <w:sz w:val="24"/>
          <w:szCs w:val="24"/>
          <w:lang/>
        </w:rPr>
        <w:t>号</w:t>
      </w:r>
      <w:r>
        <w:rPr>
          <w:rFonts w:ascii="宋体" w:eastAsia="宋体" w:hAnsi="宋体" w:cs="宋体"/>
          <w:kern w:val="0"/>
          <w:sz w:val="24"/>
          <w:szCs w:val="24"/>
          <w:lang/>
        </w:rPr>
        <w:t>)</w:t>
      </w:r>
      <w:r>
        <w:rPr>
          <w:rFonts w:ascii="宋体" w:eastAsia="宋体" w:hAnsi="宋体" w:cs="宋体"/>
          <w:kern w:val="0"/>
          <w:sz w:val="24"/>
          <w:szCs w:val="24"/>
          <w:lang/>
        </w:rPr>
        <w:t>等有关规定，本着平等、自愿的原则，经甲乙双方协商一致，现就政府购买养老服务有关事宜达成如下协议</w:t>
      </w:r>
      <w:r>
        <w:rPr>
          <w:rFonts w:ascii="宋体" w:eastAsia="宋体" w:hAnsi="宋体" w:cs="宋体"/>
          <w:kern w:val="0"/>
          <w:sz w:val="24"/>
          <w:szCs w:val="24"/>
          <w:lang/>
        </w:rPr>
        <w:t>:</w:t>
      </w:r>
      <w:r>
        <w:rPr>
          <w:rFonts w:ascii="宋体" w:eastAsia="宋体" w:hAnsi="宋体" w:cs="宋体"/>
          <w:kern w:val="0"/>
          <w:sz w:val="24"/>
          <w:szCs w:val="24"/>
          <w:lang/>
        </w:rPr>
        <w:br/>
      </w:r>
      <w:r>
        <w:rPr>
          <w:rFonts w:ascii="宋体" w:eastAsia="宋体" w:hAnsi="宋体" w:cs="宋体"/>
          <w:b/>
          <w:bCs/>
          <w:kern w:val="0"/>
          <w:sz w:val="24"/>
          <w:szCs w:val="24"/>
          <w:lang/>
        </w:rPr>
        <w:t>第一条</w:t>
      </w:r>
      <w:r>
        <w:rPr>
          <w:rFonts w:ascii="宋体" w:eastAsia="宋体" w:hAnsi="宋体" w:cs="宋体"/>
          <w:b/>
          <w:bCs/>
          <w:kern w:val="0"/>
          <w:sz w:val="24"/>
          <w:szCs w:val="24"/>
          <w:lang/>
        </w:rPr>
        <w:t>:</w:t>
      </w:r>
      <w:r>
        <w:rPr>
          <w:rFonts w:ascii="宋体" w:eastAsia="宋体" w:hAnsi="宋体" w:cs="宋体"/>
          <w:b/>
          <w:bCs/>
          <w:kern w:val="0"/>
          <w:sz w:val="24"/>
          <w:szCs w:val="24"/>
          <w:lang/>
        </w:rPr>
        <w:t>乙方基本情况</w:t>
      </w:r>
      <w:r>
        <w:rPr>
          <w:rFonts w:ascii="宋体" w:eastAsia="宋体" w:hAnsi="宋体" w:cs="宋体"/>
          <w:kern w:val="0"/>
          <w:sz w:val="24"/>
          <w:szCs w:val="24"/>
          <w:lang/>
        </w:rPr>
        <w:br/>
      </w:r>
      <w:r>
        <w:rPr>
          <w:rFonts w:ascii="宋体" w:eastAsia="宋体" w:hAnsi="宋体" w:cs="宋体"/>
          <w:kern w:val="0"/>
          <w:sz w:val="24"/>
          <w:szCs w:val="24"/>
          <w:lang/>
        </w:rPr>
        <w:t>机构全称</w:t>
      </w:r>
      <w:r>
        <w:rPr>
          <w:rFonts w:ascii="宋体" w:eastAsia="宋体" w:hAnsi="宋体" w:cs="宋体"/>
          <w:kern w:val="0"/>
          <w:sz w:val="24"/>
          <w:szCs w:val="24"/>
          <w:lang/>
        </w:rPr>
        <w:t>:</w:t>
      </w:r>
      <w:r>
        <w:rPr>
          <w:rFonts w:ascii="宋体" w:eastAsia="宋体" w:hAnsi="宋体" w:cs="宋体"/>
          <w:kern w:val="0"/>
          <w:sz w:val="24"/>
          <w:szCs w:val="24"/>
          <w:lang/>
        </w:rPr>
        <w:br/>
      </w:r>
      <w:r>
        <w:rPr>
          <w:rFonts w:ascii="宋体" w:eastAsia="宋体" w:hAnsi="宋体" w:cs="宋体"/>
          <w:kern w:val="0"/>
          <w:sz w:val="24"/>
          <w:szCs w:val="24"/>
          <w:lang/>
        </w:rPr>
        <w:t>法人代表</w:t>
      </w:r>
      <w:r>
        <w:rPr>
          <w:rFonts w:ascii="宋体" w:eastAsia="宋体" w:hAnsi="宋体" w:cs="宋体"/>
          <w:kern w:val="0"/>
          <w:sz w:val="24"/>
          <w:szCs w:val="24"/>
          <w:lang/>
        </w:rPr>
        <w:t>:</w:t>
      </w:r>
      <w:r>
        <w:rPr>
          <w:rFonts w:ascii="宋体" w:eastAsia="宋体" w:hAnsi="宋体" w:cs="宋体"/>
          <w:kern w:val="0"/>
          <w:sz w:val="24"/>
          <w:szCs w:val="24"/>
          <w:lang/>
        </w:rPr>
        <w:br/>
      </w:r>
      <w:r>
        <w:rPr>
          <w:rFonts w:ascii="宋体" w:eastAsia="宋体" w:hAnsi="宋体" w:cs="宋体"/>
          <w:kern w:val="0"/>
          <w:sz w:val="24"/>
          <w:szCs w:val="24"/>
          <w:lang/>
        </w:rPr>
        <w:t>组织机构代码</w:t>
      </w:r>
      <w:r>
        <w:rPr>
          <w:rFonts w:ascii="宋体" w:eastAsia="宋体" w:hAnsi="宋体" w:cs="宋体"/>
          <w:kern w:val="0"/>
          <w:sz w:val="24"/>
          <w:szCs w:val="24"/>
          <w:lang/>
        </w:rPr>
        <w:t>:</w:t>
      </w:r>
      <w:r>
        <w:rPr>
          <w:rFonts w:ascii="宋体" w:eastAsia="宋体" w:hAnsi="宋体" w:cs="宋体"/>
          <w:kern w:val="0"/>
          <w:sz w:val="24"/>
          <w:szCs w:val="24"/>
          <w:lang/>
        </w:rPr>
        <w:br/>
      </w:r>
      <w:r>
        <w:rPr>
          <w:rFonts w:ascii="宋体" w:eastAsia="宋体" w:hAnsi="宋体" w:cs="宋体"/>
          <w:kern w:val="0"/>
          <w:sz w:val="24"/>
          <w:szCs w:val="24"/>
          <w:lang/>
        </w:rPr>
        <w:t>注册机关</w:t>
      </w:r>
      <w:r>
        <w:rPr>
          <w:rFonts w:ascii="宋体" w:eastAsia="宋体" w:hAnsi="宋体" w:cs="宋体"/>
          <w:kern w:val="0"/>
          <w:sz w:val="24"/>
          <w:szCs w:val="24"/>
          <w:lang/>
        </w:rPr>
        <w:t>:</w:t>
      </w:r>
      <w:r>
        <w:rPr>
          <w:rFonts w:ascii="宋体" w:eastAsia="宋体" w:hAnsi="宋体" w:cs="宋体"/>
          <w:kern w:val="0"/>
          <w:sz w:val="24"/>
          <w:szCs w:val="24"/>
          <w:lang/>
        </w:rPr>
        <w:br/>
      </w:r>
      <w:r>
        <w:rPr>
          <w:rFonts w:ascii="宋体" w:eastAsia="宋体" w:hAnsi="宋体" w:cs="宋体"/>
          <w:kern w:val="0"/>
          <w:sz w:val="24"/>
          <w:szCs w:val="24"/>
          <w:lang/>
        </w:rPr>
        <w:t>联系电话</w:t>
      </w:r>
      <w:r>
        <w:rPr>
          <w:rFonts w:ascii="宋体" w:eastAsia="宋体" w:hAnsi="宋体" w:cs="宋体"/>
          <w:kern w:val="0"/>
          <w:sz w:val="24"/>
          <w:szCs w:val="24"/>
          <w:lang/>
        </w:rPr>
        <w:t>:</w:t>
      </w:r>
      <w:r>
        <w:rPr>
          <w:rFonts w:ascii="宋体" w:eastAsia="宋体" w:hAnsi="宋体" w:cs="宋体"/>
          <w:kern w:val="0"/>
          <w:sz w:val="24"/>
          <w:szCs w:val="24"/>
          <w:lang/>
        </w:rPr>
        <w:br/>
      </w:r>
      <w:r>
        <w:rPr>
          <w:rFonts w:ascii="宋体" w:eastAsia="宋体" w:hAnsi="宋体" w:cs="宋体"/>
          <w:kern w:val="0"/>
          <w:sz w:val="24"/>
          <w:szCs w:val="24"/>
          <w:lang/>
        </w:rPr>
        <w:t>常驻地址</w:t>
      </w:r>
      <w:r>
        <w:rPr>
          <w:rFonts w:ascii="宋体" w:eastAsia="宋体" w:hAnsi="宋体" w:cs="宋体"/>
          <w:kern w:val="0"/>
          <w:sz w:val="24"/>
          <w:szCs w:val="24"/>
          <w:lang/>
        </w:rPr>
        <w:t>:</w:t>
      </w:r>
      <w:r>
        <w:rPr>
          <w:rFonts w:ascii="宋体" w:eastAsia="宋体" w:hAnsi="宋体" w:cs="宋体"/>
          <w:kern w:val="0"/>
          <w:sz w:val="24"/>
          <w:szCs w:val="24"/>
          <w:lang/>
        </w:rPr>
        <w:br/>
      </w:r>
      <w:r>
        <w:rPr>
          <w:rFonts w:ascii="宋体" w:eastAsia="宋体" w:hAnsi="宋体" w:cs="宋体"/>
          <w:b/>
          <w:bCs/>
          <w:kern w:val="0"/>
          <w:sz w:val="24"/>
          <w:szCs w:val="24"/>
          <w:lang/>
        </w:rPr>
        <w:t>第二条</w:t>
      </w:r>
      <w:r>
        <w:rPr>
          <w:rFonts w:ascii="宋体" w:eastAsia="宋体" w:hAnsi="宋体" w:cs="宋体"/>
          <w:b/>
          <w:bCs/>
          <w:kern w:val="0"/>
          <w:sz w:val="24"/>
          <w:szCs w:val="24"/>
          <w:lang/>
        </w:rPr>
        <w:t>:</w:t>
      </w:r>
      <w:r>
        <w:rPr>
          <w:rFonts w:ascii="宋体" w:eastAsia="宋体" w:hAnsi="宋体" w:cs="宋体"/>
          <w:b/>
          <w:bCs/>
          <w:kern w:val="0"/>
          <w:sz w:val="24"/>
          <w:szCs w:val="24"/>
          <w:lang/>
        </w:rPr>
        <w:t>服务项目内容、期限、地点</w:t>
      </w:r>
      <w:r>
        <w:rPr>
          <w:rFonts w:ascii="宋体" w:eastAsia="宋体" w:hAnsi="宋体" w:cs="宋体"/>
          <w:kern w:val="0"/>
          <w:sz w:val="24"/>
          <w:szCs w:val="24"/>
          <w:lang/>
        </w:rPr>
        <w:br/>
        <w:t>1.</w:t>
      </w:r>
      <w:r>
        <w:rPr>
          <w:rFonts w:ascii="宋体" w:eastAsia="宋体" w:hAnsi="宋体" w:cs="宋体"/>
          <w:kern w:val="0"/>
          <w:sz w:val="24"/>
          <w:szCs w:val="24"/>
          <w:lang/>
        </w:rPr>
        <w:t>乙方必须按照甲方的要求，提供具体服务内这包活</w:t>
      </w:r>
      <w:r>
        <w:rPr>
          <w:rFonts w:ascii="宋体" w:eastAsia="宋体" w:hAnsi="宋体" w:cs="宋体"/>
          <w:kern w:val="0"/>
          <w:sz w:val="24"/>
          <w:szCs w:val="24"/>
          <w:lang/>
        </w:rPr>
        <w:t>:</w:t>
      </w:r>
      <w:r>
        <w:rPr>
          <w:rFonts w:ascii="宋体" w:eastAsia="宋体" w:hAnsi="宋体" w:cs="宋体"/>
          <w:kern w:val="0"/>
          <w:sz w:val="24"/>
          <w:szCs w:val="24"/>
          <w:lang/>
        </w:rPr>
        <w:t>。</w:t>
      </w:r>
    </w:p>
    <w:p w:rsidR="00C97EDF" w:rsidRDefault="001A77DA">
      <w:pPr>
        <w:widowControl/>
        <w:spacing w:line="360" w:lineRule="auto"/>
        <w:jc w:val="left"/>
        <w:rPr>
          <w:rFonts w:ascii="宋体" w:eastAsia="宋体" w:hAnsi="宋体" w:cs="宋体"/>
          <w:kern w:val="0"/>
          <w:sz w:val="24"/>
          <w:szCs w:val="24"/>
          <w:lang/>
        </w:rPr>
      </w:pPr>
      <w:r>
        <w:rPr>
          <w:rFonts w:ascii="宋体" w:eastAsia="宋体" w:hAnsi="宋体" w:cs="宋体"/>
          <w:kern w:val="0"/>
          <w:sz w:val="24"/>
          <w:szCs w:val="24"/>
          <w:lang/>
        </w:rPr>
        <w:t>2</w:t>
      </w:r>
      <w:r>
        <w:rPr>
          <w:rFonts w:ascii="宋体" w:eastAsia="宋体" w:hAnsi="宋体" w:cs="宋体"/>
          <w:kern w:val="0"/>
          <w:sz w:val="24"/>
          <w:szCs w:val="24"/>
          <w:lang/>
        </w:rPr>
        <w:t>、服务期限为</w:t>
      </w:r>
      <w:r>
        <w:rPr>
          <w:rFonts w:ascii="宋体" w:eastAsia="宋体" w:hAnsi="宋体" w:cs="宋体"/>
          <w:kern w:val="0"/>
          <w:sz w:val="24"/>
          <w:szCs w:val="24"/>
          <w:lang/>
        </w:rPr>
        <w:t>:</w:t>
      </w:r>
      <w:r>
        <w:rPr>
          <w:rFonts w:ascii="宋体" w:eastAsia="宋体" w:hAnsi="宋体" w:cs="宋体"/>
          <w:kern w:val="0"/>
          <w:sz w:val="24"/>
          <w:szCs w:val="24"/>
          <w:lang/>
        </w:rPr>
        <w:t>。</w:t>
      </w:r>
      <w:r>
        <w:rPr>
          <w:rFonts w:ascii="宋体" w:eastAsia="宋体" w:hAnsi="宋体" w:cs="宋体"/>
          <w:kern w:val="0"/>
          <w:sz w:val="24"/>
          <w:szCs w:val="24"/>
          <w:lang/>
        </w:rPr>
        <w:br/>
        <w:t>3</w:t>
      </w:r>
      <w:r>
        <w:rPr>
          <w:rFonts w:ascii="宋体" w:eastAsia="宋体" w:hAnsi="宋体" w:cs="宋体"/>
          <w:kern w:val="0"/>
          <w:sz w:val="24"/>
          <w:szCs w:val="24"/>
          <w:lang/>
        </w:rPr>
        <w:t>、</w:t>
      </w:r>
      <w:r>
        <w:rPr>
          <w:rFonts w:ascii="宋体" w:eastAsia="宋体" w:hAnsi="宋体" w:cs="宋体" w:hint="eastAsia"/>
          <w:kern w:val="0"/>
          <w:sz w:val="24"/>
          <w:szCs w:val="24"/>
          <w:lang/>
        </w:rPr>
        <w:t>服务</w:t>
      </w:r>
      <w:r>
        <w:rPr>
          <w:rFonts w:ascii="宋体" w:eastAsia="宋体" w:hAnsi="宋体" w:cs="宋体"/>
          <w:kern w:val="0"/>
          <w:sz w:val="24"/>
          <w:szCs w:val="24"/>
          <w:lang/>
        </w:rPr>
        <w:t>地点</w:t>
      </w:r>
      <w:r>
        <w:rPr>
          <w:rFonts w:ascii="宋体" w:eastAsia="宋体" w:hAnsi="宋体" w:cs="宋体"/>
          <w:kern w:val="0"/>
          <w:sz w:val="24"/>
          <w:szCs w:val="24"/>
          <w:lang/>
        </w:rPr>
        <w:t>:</w:t>
      </w:r>
      <w:r>
        <w:rPr>
          <w:rFonts w:ascii="宋体" w:eastAsia="宋体" w:hAnsi="宋体" w:cs="宋体"/>
          <w:kern w:val="0"/>
          <w:sz w:val="24"/>
          <w:szCs w:val="24"/>
          <w:lang/>
        </w:rPr>
        <w:t>。</w:t>
      </w:r>
      <w:r>
        <w:rPr>
          <w:rFonts w:ascii="宋体" w:eastAsia="宋体" w:hAnsi="宋体" w:cs="宋体"/>
          <w:kern w:val="0"/>
          <w:sz w:val="24"/>
          <w:szCs w:val="24"/>
          <w:lang/>
        </w:rPr>
        <w:br/>
      </w:r>
      <w:r>
        <w:rPr>
          <w:rFonts w:ascii="宋体" w:eastAsia="宋体" w:hAnsi="宋体" w:cs="宋体"/>
          <w:b/>
          <w:bCs/>
          <w:kern w:val="0"/>
          <w:sz w:val="24"/>
          <w:szCs w:val="24"/>
          <w:lang/>
        </w:rPr>
        <w:t>第三条</w:t>
      </w:r>
      <w:r>
        <w:rPr>
          <w:rFonts w:ascii="宋体" w:eastAsia="宋体" w:hAnsi="宋体" w:cs="宋体"/>
          <w:b/>
          <w:bCs/>
          <w:kern w:val="0"/>
          <w:sz w:val="24"/>
          <w:szCs w:val="24"/>
          <w:lang/>
        </w:rPr>
        <w:t>:</w:t>
      </w:r>
      <w:r>
        <w:rPr>
          <w:rFonts w:ascii="宋体" w:eastAsia="宋体" w:hAnsi="宋体" w:cs="宋体"/>
          <w:b/>
          <w:bCs/>
          <w:kern w:val="0"/>
          <w:sz w:val="24"/>
          <w:szCs w:val="24"/>
          <w:lang/>
        </w:rPr>
        <w:t>提供的服务项目必须符合养老服务标准</w:t>
      </w:r>
      <w:r>
        <w:rPr>
          <w:rFonts w:ascii="宋体" w:eastAsia="宋体" w:hAnsi="宋体" w:cs="宋体"/>
          <w:b/>
          <w:bCs/>
          <w:kern w:val="0"/>
          <w:sz w:val="24"/>
          <w:szCs w:val="24"/>
          <w:lang/>
        </w:rPr>
        <w:t>(</w:t>
      </w:r>
      <w:r>
        <w:rPr>
          <w:rFonts w:ascii="宋体" w:eastAsia="宋体" w:hAnsi="宋体" w:cs="宋体"/>
          <w:b/>
          <w:bCs/>
          <w:kern w:val="0"/>
          <w:sz w:val="24"/>
          <w:szCs w:val="24"/>
          <w:lang/>
        </w:rPr>
        <w:t>规范</w:t>
      </w:r>
      <w:r>
        <w:rPr>
          <w:rFonts w:ascii="宋体" w:eastAsia="宋体" w:hAnsi="宋体" w:cs="宋体"/>
          <w:b/>
          <w:bCs/>
          <w:kern w:val="0"/>
          <w:sz w:val="24"/>
          <w:szCs w:val="24"/>
          <w:lang/>
        </w:rPr>
        <w:t>)</w:t>
      </w:r>
      <w:r>
        <w:rPr>
          <w:rFonts w:ascii="宋体" w:eastAsia="宋体" w:hAnsi="宋体" w:cs="宋体"/>
          <w:b/>
          <w:bCs/>
          <w:kern w:val="0"/>
          <w:sz w:val="24"/>
          <w:szCs w:val="24"/>
          <w:lang/>
        </w:rPr>
        <w:t>或者有关要</w:t>
      </w:r>
      <w:r>
        <w:rPr>
          <w:rFonts w:ascii="宋体" w:eastAsia="宋体" w:hAnsi="宋体" w:cs="宋体"/>
          <w:kern w:val="0"/>
          <w:sz w:val="24"/>
          <w:szCs w:val="24"/>
          <w:lang/>
        </w:rPr>
        <w:t>求</w:t>
      </w:r>
      <w:r>
        <w:rPr>
          <w:rFonts w:ascii="宋体" w:eastAsia="宋体" w:hAnsi="宋体" w:cs="宋体"/>
          <w:kern w:val="0"/>
          <w:sz w:val="24"/>
          <w:szCs w:val="24"/>
          <w:lang/>
        </w:rPr>
        <w:t>:</w:t>
      </w:r>
      <w:r>
        <w:rPr>
          <w:rFonts w:ascii="宋体" w:eastAsia="宋体" w:hAnsi="宋体" w:cs="宋体"/>
          <w:kern w:val="0"/>
          <w:sz w:val="24"/>
          <w:szCs w:val="24"/>
          <w:lang/>
        </w:rPr>
        <w:t>。</w:t>
      </w:r>
      <w:r>
        <w:rPr>
          <w:rFonts w:ascii="宋体" w:eastAsia="宋体" w:hAnsi="宋体" w:cs="宋体"/>
          <w:kern w:val="0"/>
          <w:sz w:val="24"/>
          <w:szCs w:val="24"/>
          <w:lang/>
        </w:rPr>
        <w:br/>
        <w:t>(</w:t>
      </w:r>
      <w:r>
        <w:rPr>
          <w:rFonts w:ascii="宋体" w:eastAsia="宋体" w:hAnsi="宋体" w:cs="宋体"/>
          <w:kern w:val="0"/>
          <w:sz w:val="24"/>
          <w:szCs w:val="24"/>
          <w:lang/>
        </w:rPr>
        <w:t>项目内容、项目标准、数量要求、质量标准</w:t>
      </w:r>
      <w:r>
        <w:rPr>
          <w:rFonts w:ascii="宋体" w:eastAsia="宋体" w:hAnsi="宋体" w:cs="宋体"/>
          <w:kern w:val="0"/>
          <w:sz w:val="24"/>
          <w:szCs w:val="24"/>
          <w:lang/>
        </w:rPr>
        <w:t>)</w:t>
      </w:r>
      <w:r>
        <w:rPr>
          <w:rFonts w:ascii="宋体" w:eastAsia="宋体" w:hAnsi="宋体" w:cs="宋体"/>
          <w:kern w:val="0"/>
          <w:sz w:val="24"/>
          <w:szCs w:val="24"/>
          <w:lang/>
        </w:rPr>
        <w:br/>
      </w:r>
      <w:r>
        <w:rPr>
          <w:rFonts w:ascii="宋体" w:eastAsia="宋体" w:hAnsi="宋体" w:cs="宋体"/>
          <w:b/>
          <w:bCs/>
          <w:kern w:val="0"/>
          <w:sz w:val="24"/>
          <w:szCs w:val="24"/>
          <w:lang/>
        </w:rPr>
        <w:t>第四条</w:t>
      </w:r>
      <w:r>
        <w:rPr>
          <w:rFonts w:ascii="宋体" w:eastAsia="宋体" w:hAnsi="宋体" w:cs="宋体"/>
          <w:b/>
          <w:bCs/>
          <w:kern w:val="0"/>
          <w:sz w:val="24"/>
          <w:szCs w:val="24"/>
          <w:lang/>
        </w:rPr>
        <w:t>:</w:t>
      </w:r>
      <w:r>
        <w:rPr>
          <w:rFonts w:ascii="宋体" w:eastAsia="宋体" w:hAnsi="宋体" w:cs="宋体"/>
          <w:b/>
          <w:bCs/>
          <w:kern w:val="0"/>
          <w:sz w:val="24"/>
          <w:szCs w:val="24"/>
          <w:lang/>
        </w:rPr>
        <w:t>支付标准</w:t>
      </w:r>
      <w:r>
        <w:rPr>
          <w:rFonts w:ascii="宋体" w:eastAsia="宋体" w:hAnsi="宋体" w:cs="宋体"/>
          <w:kern w:val="0"/>
          <w:sz w:val="24"/>
          <w:szCs w:val="24"/>
          <w:lang/>
        </w:rPr>
        <w:br/>
        <w:t>(</w:t>
      </w:r>
      <w:r>
        <w:rPr>
          <w:rFonts w:ascii="宋体" w:eastAsia="宋体" w:hAnsi="宋体" w:cs="宋体"/>
          <w:kern w:val="0"/>
          <w:sz w:val="24"/>
          <w:szCs w:val="24"/>
          <w:lang/>
        </w:rPr>
        <w:t>尽务数量或质量对应的服务价款的标准</w:t>
      </w:r>
      <w:r>
        <w:rPr>
          <w:rFonts w:ascii="宋体" w:eastAsia="宋体" w:hAnsi="宋体" w:cs="宋体"/>
          <w:kern w:val="0"/>
          <w:sz w:val="24"/>
          <w:szCs w:val="24"/>
          <w:lang/>
        </w:rPr>
        <w:t>)</w:t>
      </w:r>
      <w:r>
        <w:rPr>
          <w:rFonts w:ascii="宋体" w:eastAsia="宋体" w:hAnsi="宋体" w:cs="宋体"/>
          <w:kern w:val="0"/>
          <w:sz w:val="24"/>
          <w:szCs w:val="24"/>
          <w:lang/>
        </w:rPr>
        <w:br/>
      </w:r>
      <w:r>
        <w:rPr>
          <w:rFonts w:ascii="宋体" w:eastAsia="宋体" w:hAnsi="宋体" w:cs="宋体"/>
          <w:b/>
          <w:bCs/>
          <w:kern w:val="0"/>
          <w:sz w:val="24"/>
          <w:szCs w:val="24"/>
          <w:lang/>
        </w:rPr>
        <w:t>第五条</w:t>
      </w:r>
      <w:r>
        <w:rPr>
          <w:rFonts w:ascii="宋体" w:eastAsia="宋体" w:hAnsi="宋体" w:cs="宋体"/>
          <w:b/>
          <w:bCs/>
          <w:kern w:val="0"/>
          <w:sz w:val="24"/>
          <w:szCs w:val="24"/>
          <w:lang/>
        </w:rPr>
        <w:t>:</w:t>
      </w:r>
      <w:r>
        <w:rPr>
          <w:rFonts w:ascii="宋体" w:eastAsia="宋体" w:hAnsi="宋体" w:cs="宋体"/>
          <w:b/>
          <w:bCs/>
          <w:kern w:val="0"/>
          <w:sz w:val="24"/>
          <w:szCs w:val="24"/>
          <w:lang/>
        </w:rPr>
        <w:t>合同金额及支付方式</w:t>
      </w:r>
      <w:r>
        <w:rPr>
          <w:rFonts w:ascii="宋体" w:eastAsia="宋体" w:hAnsi="宋体" w:cs="宋体"/>
          <w:kern w:val="0"/>
          <w:sz w:val="24"/>
          <w:szCs w:val="24"/>
          <w:lang/>
        </w:rPr>
        <w:br/>
      </w:r>
      <w:r>
        <w:rPr>
          <w:rFonts w:ascii="宋体" w:eastAsia="宋体" w:hAnsi="宋体" w:cs="宋体"/>
          <w:kern w:val="0"/>
          <w:sz w:val="24"/>
          <w:szCs w:val="24"/>
          <w:lang/>
        </w:rPr>
        <w:lastRenderedPageBreak/>
        <w:t>1.</w:t>
      </w:r>
      <w:r>
        <w:rPr>
          <w:rFonts w:ascii="宋体" w:eastAsia="宋体" w:hAnsi="宋体" w:cs="宋体"/>
          <w:kern w:val="0"/>
          <w:sz w:val="24"/>
          <w:szCs w:val="24"/>
          <w:lang/>
        </w:rPr>
        <w:t>乙方按合同要求完成服务，经甲方考核确认后向乙方支</w:t>
      </w:r>
      <w:r>
        <w:rPr>
          <w:rFonts w:ascii="宋体" w:eastAsia="宋体" w:hAnsi="宋体" w:cs="宋体"/>
          <w:kern w:val="0"/>
          <w:sz w:val="24"/>
          <w:szCs w:val="24"/>
          <w:lang/>
        </w:rPr>
        <w:br/>
      </w:r>
      <w:r>
        <w:rPr>
          <w:rFonts w:ascii="宋体" w:eastAsia="宋体" w:hAnsi="宋体" w:cs="宋体"/>
          <w:kern w:val="0"/>
          <w:sz w:val="24"/>
          <w:szCs w:val="24"/>
          <w:lang/>
        </w:rPr>
        <w:t>付服务总价款：</w:t>
      </w:r>
      <w:r>
        <w:rPr>
          <w:rFonts w:ascii="宋体" w:eastAsia="宋体" w:hAnsi="宋体" w:cs="宋体"/>
          <w:kern w:val="0"/>
          <w:sz w:val="24"/>
          <w:szCs w:val="24"/>
          <w:lang/>
        </w:rPr>
        <w:t>(</w:t>
      </w:r>
      <w:r>
        <w:rPr>
          <w:rFonts w:ascii="宋体" w:eastAsia="宋体" w:hAnsi="宋体" w:cs="宋体"/>
          <w:kern w:val="0"/>
          <w:sz w:val="24"/>
          <w:szCs w:val="24"/>
          <w:lang/>
        </w:rPr>
        <w:t>大写</w:t>
      </w:r>
      <w:r>
        <w:rPr>
          <w:rFonts w:ascii="宋体" w:eastAsia="宋体" w:hAnsi="宋体" w:cs="宋体"/>
          <w:kern w:val="0"/>
          <w:sz w:val="24"/>
          <w:szCs w:val="24"/>
          <w:lang/>
        </w:rPr>
        <w:t>)</w:t>
      </w:r>
      <w:r>
        <w:rPr>
          <w:rFonts w:ascii="宋体" w:eastAsia="宋体" w:hAnsi="宋体" w:cs="宋体"/>
          <w:kern w:val="0"/>
          <w:sz w:val="24"/>
          <w:szCs w:val="24"/>
          <w:lang/>
        </w:rPr>
        <w:t>。</w:t>
      </w:r>
    </w:p>
    <w:p w:rsidR="00C97EDF" w:rsidRDefault="001A77DA">
      <w:pPr>
        <w:widowControl/>
        <w:spacing w:line="360" w:lineRule="auto"/>
        <w:jc w:val="left"/>
        <w:rPr>
          <w:rFonts w:ascii="宋体" w:eastAsia="宋体" w:hAnsi="宋体" w:cs="宋体"/>
          <w:kern w:val="0"/>
          <w:sz w:val="24"/>
          <w:szCs w:val="24"/>
          <w:lang/>
        </w:rPr>
      </w:pPr>
      <w:r>
        <w:rPr>
          <w:rFonts w:ascii="宋体" w:eastAsia="宋体" w:hAnsi="宋体" w:cs="宋体"/>
          <w:kern w:val="0"/>
          <w:sz w:val="24"/>
          <w:szCs w:val="24"/>
          <w:lang/>
        </w:rPr>
        <w:t>2.</w:t>
      </w:r>
      <w:r>
        <w:rPr>
          <w:rFonts w:ascii="宋体" w:eastAsia="宋体" w:hAnsi="宋体" w:cs="宋体"/>
          <w:kern w:val="0"/>
          <w:sz w:val="24"/>
          <w:szCs w:val="24"/>
          <w:lang/>
        </w:rPr>
        <w:t>支付方式</w:t>
      </w:r>
    </w:p>
    <w:p w:rsidR="00C97EDF" w:rsidRDefault="001A77DA">
      <w:pPr>
        <w:widowControl/>
        <w:spacing w:line="360" w:lineRule="auto"/>
        <w:ind w:firstLineChars="200" w:firstLine="480"/>
        <w:jc w:val="left"/>
        <w:rPr>
          <w:rFonts w:ascii="宋体" w:eastAsia="宋体" w:hAnsi="宋体" w:cs="宋体"/>
          <w:kern w:val="0"/>
          <w:sz w:val="24"/>
          <w:szCs w:val="24"/>
          <w:lang/>
        </w:rPr>
      </w:pPr>
      <w:r>
        <w:rPr>
          <w:rFonts w:ascii="宋体" w:eastAsia="宋体" w:hAnsi="宋体" w:cs="宋体"/>
          <w:kern w:val="0"/>
          <w:sz w:val="24"/>
          <w:szCs w:val="24"/>
          <w:lang/>
        </w:rPr>
        <w:t>甲方根招服务项目</w:t>
      </w:r>
      <w:r>
        <w:rPr>
          <w:rFonts w:ascii="宋体" w:eastAsia="宋体" w:hAnsi="宋体" w:cs="宋体" w:hint="eastAsia"/>
          <w:kern w:val="0"/>
          <w:sz w:val="24"/>
          <w:szCs w:val="24"/>
          <w:lang/>
        </w:rPr>
        <w:t>实施</w:t>
      </w:r>
      <w:r>
        <w:rPr>
          <w:rFonts w:ascii="宋体" w:eastAsia="宋体" w:hAnsi="宋体" w:cs="宋体"/>
          <w:kern w:val="0"/>
          <w:sz w:val="24"/>
          <w:szCs w:val="24"/>
          <w:lang/>
        </w:rPr>
        <w:t>进展情况，可采用以下支付方式向乙方支付服务价款</w:t>
      </w:r>
      <w:r>
        <w:rPr>
          <w:rFonts w:ascii="宋体" w:eastAsia="宋体" w:hAnsi="宋体" w:cs="宋体"/>
          <w:kern w:val="0"/>
          <w:sz w:val="24"/>
          <w:szCs w:val="24"/>
          <w:lang/>
        </w:rPr>
        <w:t>:</w:t>
      </w:r>
      <w:r>
        <w:rPr>
          <w:rFonts w:ascii="宋体" w:eastAsia="宋体" w:hAnsi="宋体" w:cs="宋体"/>
          <w:kern w:val="0"/>
          <w:sz w:val="24"/>
          <w:szCs w:val="24"/>
          <w:lang/>
        </w:rPr>
        <w:t>。</w:t>
      </w:r>
      <w:r>
        <w:rPr>
          <w:rFonts w:ascii="宋体" w:eastAsia="宋体" w:hAnsi="宋体" w:cs="宋体"/>
          <w:kern w:val="0"/>
          <w:sz w:val="24"/>
          <w:szCs w:val="24"/>
          <w:lang/>
        </w:rPr>
        <w:br/>
        <w:t>3.</w:t>
      </w:r>
      <w:r>
        <w:rPr>
          <w:rFonts w:ascii="宋体" w:eastAsia="宋体" w:hAnsi="宋体" w:cs="宋体"/>
          <w:kern w:val="0"/>
          <w:sz w:val="24"/>
          <w:szCs w:val="24"/>
          <w:lang/>
        </w:rPr>
        <w:t>支付时间</w:t>
      </w:r>
      <w:r>
        <w:rPr>
          <w:rFonts w:ascii="宋体" w:eastAsia="宋体" w:hAnsi="宋体" w:cs="宋体"/>
          <w:kern w:val="0"/>
          <w:sz w:val="24"/>
          <w:szCs w:val="24"/>
          <w:lang/>
        </w:rPr>
        <w:br/>
      </w:r>
      <w:r>
        <w:rPr>
          <w:rFonts w:ascii="宋体" w:eastAsia="宋体" w:hAnsi="宋体" w:cs="宋体"/>
          <w:kern w:val="0"/>
          <w:sz w:val="24"/>
          <w:szCs w:val="24"/>
          <w:lang/>
        </w:rPr>
        <w:t>第一次支付时间</w:t>
      </w:r>
      <w:r>
        <w:rPr>
          <w:rFonts w:ascii="宋体" w:eastAsia="宋体" w:hAnsi="宋体" w:cs="宋体"/>
          <w:kern w:val="0"/>
          <w:sz w:val="24"/>
          <w:szCs w:val="24"/>
          <w:lang/>
        </w:rPr>
        <w:t>:</w:t>
      </w:r>
      <w:r>
        <w:rPr>
          <w:rFonts w:ascii="宋体" w:eastAsia="宋体" w:hAnsi="宋体" w:cs="宋体"/>
          <w:kern w:val="0"/>
          <w:sz w:val="24"/>
          <w:szCs w:val="24"/>
          <w:lang/>
        </w:rPr>
        <w:t>。金额</w:t>
      </w:r>
      <w:r>
        <w:rPr>
          <w:rFonts w:ascii="宋体" w:eastAsia="宋体" w:hAnsi="宋体" w:cs="宋体" w:hint="eastAsia"/>
          <w:kern w:val="0"/>
          <w:sz w:val="24"/>
          <w:szCs w:val="24"/>
          <w:lang/>
        </w:rPr>
        <w:t>：</w:t>
      </w:r>
      <w:r>
        <w:rPr>
          <w:rFonts w:ascii="宋体" w:eastAsia="宋体" w:hAnsi="宋体" w:cs="宋体"/>
          <w:kern w:val="0"/>
          <w:sz w:val="24"/>
          <w:szCs w:val="24"/>
          <w:lang/>
        </w:rPr>
        <w:t>。</w:t>
      </w:r>
      <w:r>
        <w:rPr>
          <w:rFonts w:ascii="宋体" w:eastAsia="宋体" w:hAnsi="宋体" w:cs="宋体"/>
          <w:kern w:val="0"/>
          <w:sz w:val="24"/>
          <w:szCs w:val="24"/>
          <w:lang/>
        </w:rPr>
        <w:br/>
      </w:r>
      <w:r>
        <w:rPr>
          <w:rFonts w:ascii="宋体" w:eastAsia="宋体" w:hAnsi="宋体" w:cs="宋体"/>
          <w:kern w:val="0"/>
          <w:sz w:val="24"/>
          <w:szCs w:val="24"/>
          <w:lang/>
        </w:rPr>
        <w:t>第二支付拨时间</w:t>
      </w:r>
      <w:r>
        <w:rPr>
          <w:rFonts w:ascii="宋体" w:eastAsia="宋体" w:hAnsi="宋体" w:cs="宋体"/>
          <w:kern w:val="0"/>
          <w:sz w:val="24"/>
          <w:szCs w:val="24"/>
          <w:lang/>
        </w:rPr>
        <w:t>:</w:t>
      </w:r>
      <w:r>
        <w:rPr>
          <w:rFonts w:ascii="宋体" w:eastAsia="宋体" w:hAnsi="宋体" w:cs="宋体"/>
          <w:kern w:val="0"/>
          <w:sz w:val="24"/>
          <w:szCs w:val="24"/>
          <w:lang/>
        </w:rPr>
        <w:t>。金额</w:t>
      </w:r>
      <w:r>
        <w:rPr>
          <w:rFonts w:ascii="宋体" w:eastAsia="宋体" w:hAnsi="宋体" w:cs="宋体" w:hint="eastAsia"/>
          <w:kern w:val="0"/>
          <w:sz w:val="24"/>
          <w:szCs w:val="24"/>
          <w:lang/>
        </w:rPr>
        <w:t>：</w:t>
      </w:r>
      <w:r>
        <w:rPr>
          <w:rFonts w:ascii="宋体" w:eastAsia="宋体" w:hAnsi="宋体" w:cs="宋体"/>
          <w:kern w:val="0"/>
          <w:sz w:val="24"/>
          <w:szCs w:val="24"/>
          <w:lang/>
        </w:rPr>
        <w:t>。</w:t>
      </w:r>
      <w:r>
        <w:rPr>
          <w:rFonts w:ascii="宋体" w:eastAsia="宋体" w:hAnsi="宋体" w:cs="宋体"/>
          <w:kern w:val="0"/>
          <w:sz w:val="24"/>
          <w:szCs w:val="24"/>
          <w:lang/>
        </w:rPr>
        <w:br/>
      </w:r>
      <w:r>
        <w:rPr>
          <w:rFonts w:ascii="宋体" w:eastAsia="宋体" w:hAnsi="宋体" w:cs="宋体"/>
          <w:kern w:val="0"/>
          <w:sz w:val="24"/>
          <w:szCs w:val="24"/>
          <w:lang/>
        </w:rPr>
        <w:t>第三次支付时间</w:t>
      </w:r>
      <w:r>
        <w:rPr>
          <w:rFonts w:ascii="宋体" w:eastAsia="宋体" w:hAnsi="宋体" w:cs="宋体"/>
          <w:kern w:val="0"/>
          <w:sz w:val="24"/>
          <w:szCs w:val="24"/>
          <w:lang/>
        </w:rPr>
        <w:t>:</w:t>
      </w:r>
      <w:r>
        <w:rPr>
          <w:rFonts w:ascii="宋体" w:eastAsia="宋体" w:hAnsi="宋体" w:cs="宋体"/>
          <w:kern w:val="0"/>
          <w:sz w:val="24"/>
          <w:szCs w:val="24"/>
          <w:lang/>
        </w:rPr>
        <w:t>。金额</w:t>
      </w:r>
      <w:r>
        <w:rPr>
          <w:rFonts w:ascii="宋体" w:eastAsia="宋体" w:hAnsi="宋体" w:cs="宋体" w:hint="eastAsia"/>
          <w:kern w:val="0"/>
          <w:sz w:val="24"/>
          <w:szCs w:val="24"/>
          <w:lang/>
        </w:rPr>
        <w:t>：</w:t>
      </w:r>
      <w:r>
        <w:rPr>
          <w:rFonts w:ascii="宋体" w:eastAsia="宋体" w:hAnsi="宋体" w:cs="宋体"/>
          <w:kern w:val="0"/>
          <w:sz w:val="24"/>
          <w:szCs w:val="24"/>
          <w:lang/>
        </w:rPr>
        <w:t>。</w:t>
      </w:r>
      <w:r>
        <w:rPr>
          <w:rFonts w:ascii="宋体" w:eastAsia="宋体" w:hAnsi="宋体" w:cs="宋体"/>
          <w:kern w:val="0"/>
          <w:sz w:val="24"/>
          <w:szCs w:val="24"/>
          <w:lang/>
        </w:rPr>
        <w:br/>
      </w:r>
      <w:r>
        <w:rPr>
          <w:rFonts w:ascii="宋体" w:eastAsia="宋体" w:hAnsi="宋体" w:cs="宋体"/>
          <w:kern w:val="0"/>
          <w:sz w:val="24"/>
          <w:szCs w:val="24"/>
          <w:lang/>
        </w:rPr>
        <w:t>第四次支付时间</w:t>
      </w:r>
      <w:r>
        <w:rPr>
          <w:rFonts w:ascii="宋体" w:eastAsia="宋体" w:hAnsi="宋体" w:cs="宋体"/>
          <w:kern w:val="0"/>
          <w:sz w:val="24"/>
          <w:szCs w:val="24"/>
          <w:lang/>
        </w:rPr>
        <w:t>:</w:t>
      </w:r>
      <w:r>
        <w:rPr>
          <w:rFonts w:ascii="宋体" w:eastAsia="宋体" w:hAnsi="宋体" w:cs="宋体"/>
          <w:kern w:val="0"/>
          <w:sz w:val="24"/>
          <w:szCs w:val="24"/>
          <w:lang/>
        </w:rPr>
        <w:t>。金额</w:t>
      </w:r>
      <w:r>
        <w:rPr>
          <w:rFonts w:ascii="宋体" w:eastAsia="宋体" w:hAnsi="宋体" w:cs="宋体" w:hint="eastAsia"/>
          <w:kern w:val="0"/>
          <w:sz w:val="24"/>
          <w:szCs w:val="24"/>
          <w:lang/>
        </w:rPr>
        <w:t>：</w:t>
      </w:r>
      <w:r>
        <w:rPr>
          <w:rFonts w:ascii="宋体" w:eastAsia="宋体" w:hAnsi="宋体" w:cs="宋体"/>
          <w:kern w:val="0"/>
          <w:sz w:val="24"/>
          <w:szCs w:val="24"/>
          <w:lang/>
        </w:rPr>
        <w:t>。</w:t>
      </w:r>
      <w:r>
        <w:rPr>
          <w:rFonts w:ascii="宋体" w:eastAsia="宋体" w:hAnsi="宋体" w:cs="宋体"/>
          <w:kern w:val="0"/>
          <w:sz w:val="24"/>
          <w:szCs w:val="24"/>
          <w:lang/>
        </w:rPr>
        <w:br/>
      </w:r>
      <w:r>
        <w:rPr>
          <w:rFonts w:ascii="宋体" w:eastAsia="宋体" w:hAnsi="宋体" w:cs="宋体"/>
          <w:kern w:val="0"/>
          <w:sz w:val="24"/>
          <w:szCs w:val="24"/>
          <w:lang/>
        </w:rPr>
        <w:t>本合同保证金金额</w:t>
      </w:r>
      <w:r>
        <w:rPr>
          <w:rFonts w:ascii="宋体" w:eastAsia="宋体" w:hAnsi="宋体" w:cs="宋体"/>
          <w:kern w:val="0"/>
          <w:sz w:val="24"/>
          <w:szCs w:val="24"/>
          <w:lang/>
        </w:rPr>
        <w:t>:</w:t>
      </w:r>
      <w:r>
        <w:rPr>
          <w:rFonts w:ascii="宋体" w:eastAsia="宋体" w:hAnsi="宋体" w:cs="宋体"/>
          <w:kern w:val="0"/>
          <w:sz w:val="24"/>
          <w:szCs w:val="24"/>
          <w:lang/>
        </w:rPr>
        <w:t>。</w:t>
      </w:r>
      <w:r>
        <w:rPr>
          <w:rFonts w:ascii="宋体" w:eastAsia="宋体" w:hAnsi="宋体" w:cs="宋体"/>
          <w:kern w:val="0"/>
          <w:sz w:val="24"/>
          <w:szCs w:val="24"/>
          <w:lang/>
        </w:rPr>
        <w:br/>
      </w:r>
      <w:r>
        <w:rPr>
          <w:rFonts w:ascii="宋体" w:eastAsia="宋体" w:hAnsi="宋体" w:cs="宋体"/>
          <w:kern w:val="0"/>
          <w:sz w:val="24"/>
          <w:szCs w:val="24"/>
          <w:lang/>
        </w:rPr>
        <w:t>金额合同期满验收合格后支付合同保证金。</w:t>
      </w:r>
      <w:r>
        <w:rPr>
          <w:rFonts w:ascii="宋体" w:eastAsia="宋体" w:hAnsi="宋体" w:cs="宋体"/>
          <w:kern w:val="0"/>
          <w:sz w:val="24"/>
          <w:szCs w:val="24"/>
          <w:lang/>
        </w:rPr>
        <w:br/>
      </w:r>
      <w:r>
        <w:rPr>
          <w:rFonts w:ascii="宋体" w:eastAsia="宋体" w:hAnsi="宋体" w:cs="宋体"/>
          <w:b/>
          <w:bCs/>
          <w:kern w:val="0"/>
          <w:sz w:val="24"/>
          <w:szCs w:val="24"/>
          <w:lang/>
        </w:rPr>
        <w:t>第六条</w:t>
      </w:r>
      <w:r>
        <w:rPr>
          <w:rFonts w:ascii="宋体" w:eastAsia="宋体" w:hAnsi="宋体" w:cs="宋体"/>
          <w:b/>
          <w:bCs/>
          <w:kern w:val="0"/>
          <w:sz w:val="24"/>
          <w:szCs w:val="24"/>
          <w:lang/>
        </w:rPr>
        <w:t>:</w:t>
      </w:r>
      <w:r>
        <w:rPr>
          <w:rFonts w:ascii="宋体" w:eastAsia="宋体" w:hAnsi="宋体" w:cs="宋体"/>
          <w:b/>
          <w:bCs/>
          <w:kern w:val="0"/>
          <w:sz w:val="24"/>
          <w:szCs w:val="24"/>
          <w:lang/>
        </w:rPr>
        <w:t>合同的终止</w:t>
      </w:r>
      <w:r>
        <w:rPr>
          <w:rFonts w:ascii="宋体" w:eastAsia="宋体" w:hAnsi="宋体" w:cs="宋体"/>
          <w:kern w:val="0"/>
          <w:sz w:val="24"/>
          <w:szCs w:val="24"/>
          <w:lang/>
        </w:rPr>
        <w:br/>
        <w:t>1.</w:t>
      </w:r>
      <w:r>
        <w:rPr>
          <w:rFonts w:ascii="宋体" w:eastAsia="宋体" w:hAnsi="宋体" w:cs="宋体"/>
          <w:kern w:val="0"/>
          <w:sz w:val="24"/>
          <w:szCs w:val="24"/>
          <w:lang/>
        </w:rPr>
        <w:t>合同期满，双方未续签的</w:t>
      </w:r>
      <w:r>
        <w:rPr>
          <w:rFonts w:ascii="宋体" w:eastAsia="宋体" w:hAnsi="宋体" w:cs="宋体"/>
          <w:kern w:val="0"/>
          <w:sz w:val="24"/>
          <w:szCs w:val="24"/>
          <w:lang/>
        </w:rPr>
        <w:t>;</w:t>
      </w:r>
      <w:r>
        <w:rPr>
          <w:rFonts w:ascii="宋体" w:eastAsia="宋体" w:hAnsi="宋体" w:cs="宋体"/>
          <w:kern w:val="0"/>
          <w:sz w:val="24"/>
          <w:szCs w:val="24"/>
          <w:lang/>
        </w:rPr>
        <w:br/>
        <w:t>2.</w:t>
      </w:r>
      <w:r>
        <w:rPr>
          <w:rFonts w:ascii="宋体" w:eastAsia="宋体" w:hAnsi="宋体" w:cs="宋体"/>
          <w:kern w:val="0"/>
          <w:sz w:val="24"/>
          <w:szCs w:val="24"/>
          <w:lang/>
        </w:rPr>
        <w:t>签订</w:t>
      </w:r>
      <w:r>
        <w:rPr>
          <w:rFonts w:ascii="宋体" w:eastAsia="宋体" w:hAnsi="宋体" w:cs="宋体"/>
          <w:kern w:val="0"/>
          <w:sz w:val="24"/>
          <w:szCs w:val="24"/>
          <w:lang/>
        </w:rPr>
        <w:t>1</w:t>
      </w:r>
      <w:r>
        <w:rPr>
          <w:rFonts w:ascii="宋体" w:eastAsia="宋体" w:hAnsi="宋体" w:cs="宋体"/>
          <w:kern w:val="0"/>
          <w:sz w:val="24"/>
          <w:szCs w:val="24"/>
          <w:lang/>
        </w:rPr>
        <w:t>年以上期限合同，上年度绩效评价结果不合格的</w:t>
      </w:r>
      <w:r>
        <w:rPr>
          <w:rFonts w:ascii="宋体" w:eastAsia="宋体" w:hAnsi="宋体" w:cs="宋体"/>
          <w:kern w:val="0"/>
          <w:sz w:val="24"/>
          <w:szCs w:val="24"/>
          <w:lang/>
        </w:rPr>
        <w:t>;</w:t>
      </w:r>
      <w:r>
        <w:rPr>
          <w:rFonts w:ascii="宋体" w:eastAsia="宋体" w:hAnsi="宋体" w:cs="宋体"/>
          <w:kern w:val="0"/>
          <w:sz w:val="24"/>
          <w:szCs w:val="24"/>
          <w:lang/>
        </w:rPr>
        <w:br/>
        <w:t>3.</w:t>
      </w:r>
      <w:r>
        <w:rPr>
          <w:rFonts w:ascii="宋体" w:eastAsia="宋体" w:hAnsi="宋体" w:cs="宋体"/>
          <w:kern w:val="0"/>
          <w:sz w:val="24"/>
          <w:szCs w:val="24"/>
          <w:lang/>
        </w:rPr>
        <w:t>乙方服务能力丧失，致使服务无法正常进行的</w:t>
      </w:r>
      <w:r>
        <w:rPr>
          <w:rFonts w:ascii="宋体" w:eastAsia="宋体" w:hAnsi="宋体" w:cs="宋体"/>
          <w:kern w:val="0"/>
          <w:sz w:val="24"/>
          <w:szCs w:val="24"/>
          <w:lang/>
        </w:rPr>
        <w:t>;</w:t>
      </w:r>
      <w:r>
        <w:rPr>
          <w:rFonts w:ascii="宋体" w:eastAsia="宋体" w:hAnsi="宋体" w:cs="宋体"/>
          <w:kern w:val="0"/>
          <w:sz w:val="24"/>
          <w:szCs w:val="24"/>
          <w:lang/>
        </w:rPr>
        <w:br/>
        <w:t>4.</w:t>
      </w:r>
      <w:r>
        <w:rPr>
          <w:rFonts w:ascii="宋体" w:eastAsia="宋体" w:hAnsi="宋体" w:cs="宋体"/>
          <w:kern w:val="0"/>
          <w:sz w:val="24"/>
          <w:szCs w:val="24"/>
          <w:lang/>
        </w:rPr>
        <w:t>发生政策或服务对象变化等不可抗力因素导致合同无法正常履行的</w:t>
      </w:r>
      <w:r>
        <w:rPr>
          <w:rFonts w:ascii="宋体" w:eastAsia="宋体" w:hAnsi="宋体" w:cs="宋体"/>
          <w:kern w:val="0"/>
          <w:sz w:val="24"/>
          <w:szCs w:val="24"/>
          <w:lang/>
        </w:rPr>
        <w:t>:</w:t>
      </w:r>
      <w:r>
        <w:rPr>
          <w:rFonts w:ascii="宋体" w:eastAsia="宋体" w:hAnsi="宋体" w:cs="宋体"/>
          <w:kern w:val="0"/>
          <w:sz w:val="24"/>
          <w:szCs w:val="24"/>
          <w:lang/>
        </w:rPr>
        <w:br/>
        <w:t>5.</w:t>
      </w:r>
      <w:r>
        <w:rPr>
          <w:rFonts w:ascii="宋体" w:eastAsia="宋体" w:hAnsi="宋体" w:cs="宋体"/>
          <w:kern w:val="0"/>
          <w:sz w:val="24"/>
          <w:szCs w:val="24"/>
          <w:lang/>
        </w:rPr>
        <w:t>发现乙方已不符合《河南省财政厅关于印发</w:t>
      </w:r>
      <w:r>
        <w:rPr>
          <w:rFonts w:ascii="宋体" w:eastAsia="宋体" w:hAnsi="宋体" w:cs="宋体"/>
          <w:kern w:val="0"/>
          <w:sz w:val="24"/>
          <w:szCs w:val="24"/>
          <w:lang/>
        </w:rPr>
        <w:t>(</w:t>
      </w:r>
      <w:r>
        <w:rPr>
          <w:rFonts w:ascii="宋体" w:eastAsia="宋体" w:hAnsi="宋体" w:cs="宋体"/>
          <w:kern w:val="0"/>
          <w:sz w:val="24"/>
          <w:szCs w:val="24"/>
          <w:lang/>
        </w:rPr>
        <w:t>河南</w:t>
      </w:r>
      <w:r>
        <w:rPr>
          <w:rFonts w:ascii="宋体" w:eastAsia="宋体" w:hAnsi="宋体" w:cs="宋体"/>
          <w:kern w:val="0"/>
          <w:sz w:val="24"/>
          <w:szCs w:val="24"/>
          <w:lang/>
        </w:rPr>
        <w:t>省政府购买服务操作指南》</w:t>
      </w:r>
      <w:r>
        <w:rPr>
          <w:rFonts w:ascii="宋体" w:eastAsia="宋体" w:hAnsi="宋体" w:cs="宋体"/>
          <w:kern w:val="0"/>
          <w:sz w:val="24"/>
          <w:szCs w:val="24"/>
          <w:lang/>
        </w:rPr>
        <w:t>(</w:t>
      </w:r>
      <w:r>
        <w:rPr>
          <w:rFonts w:ascii="宋体" w:eastAsia="宋体" w:hAnsi="宋体" w:cs="宋体"/>
          <w:kern w:val="0"/>
          <w:sz w:val="24"/>
          <w:szCs w:val="24"/>
          <w:lang/>
        </w:rPr>
        <w:t>试行</w:t>
      </w:r>
      <w:r>
        <w:rPr>
          <w:rFonts w:ascii="宋体" w:eastAsia="宋体" w:hAnsi="宋体" w:cs="宋体"/>
          <w:kern w:val="0"/>
          <w:sz w:val="24"/>
          <w:szCs w:val="24"/>
          <w:lang/>
        </w:rPr>
        <w:t>)</w:t>
      </w:r>
      <w:r>
        <w:rPr>
          <w:rFonts w:ascii="宋体" w:eastAsia="宋体" w:hAnsi="宋体" w:cs="宋体"/>
          <w:kern w:val="0"/>
          <w:sz w:val="24"/>
          <w:szCs w:val="24"/>
          <w:lang/>
        </w:rPr>
        <w:t>的通知》</w:t>
      </w:r>
      <w:r>
        <w:rPr>
          <w:rFonts w:ascii="宋体" w:eastAsia="宋体" w:hAnsi="宋体" w:cs="宋体"/>
          <w:kern w:val="0"/>
          <w:sz w:val="24"/>
          <w:szCs w:val="24"/>
          <w:lang/>
        </w:rPr>
        <w:t>(</w:t>
      </w:r>
      <w:r>
        <w:rPr>
          <w:rFonts w:ascii="宋体" w:eastAsia="宋体" w:hAnsi="宋体" w:cs="宋体"/>
          <w:kern w:val="0"/>
          <w:sz w:val="24"/>
          <w:szCs w:val="24"/>
          <w:lang/>
        </w:rPr>
        <w:t>豫财综【</w:t>
      </w:r>
      <w:r>
        <w:rPr>
          <w:rFonts w:ascii="宋体" w:eastAsia="宋体" w:hAnsi="宋体" w:cs="宋体"/>
          <w:kern w:val="0"/>
          <w:sz w:val="24"/>
          <w:szCs w:val="24"/>
          <w:lang/>
        </w:rPr>
        <w:t>2016)11</w:t>
      </w:r>
      <w:r>
        <w:rPr>
          <w:rFonts w:ascii="宋体" w:eastAsia="宋体" w:hAnsi="宋体" w:cs="宋体"/>
          <w:kern w:val="0"/>
          <w:sz w:val="24"/>
          <w:szCs w:val="24"/>
          <w:lang/>
        </w:rPr>
        <w:t>号</w:t>
      </w:r>
      <w:r>
        <w:rPr>
          <w:rFonts w:ascii="宋体" w:eastAsia="宋体" w:hAnsi="宋体" w:cs="宋体"/>
          <w:kern w:val="0"/>
          <w:sz w:val="24"/>
          <w:szCs w:val="24"/>
          <w:lang/>
        </w:rPr>
        <w:t>)</w:t>
      </w:r>
      <w:r>
        <w:rPr>
          <w:rFonts w:ascii="宋体" w:eastAsia="宋体" w:hAnsi="宋体" w:cs="宋体"/>
          <w:kern w:val="0"/>
          <w:sz w:val="24"/>
          <w:szCs w:val="24"/>
          <w:lang/>
        </w:rPr>
        <w:t>规定的承接主体应具备的条件，造成合同无法履行的。</w:t>
      </w:r>
      <w:r>
        <w:rPr>
          <w:rFonts w:ascii="宋体" w:eastAsia="宋体" w:hAnsi="宋体" w:cs="宋体"/>
          <w:kern w:val="0"/>
          <w:sz w:val="24"/>
          <w:szCs w:val="24"/>
          <w:lang/>
        </w:rPr>
        <w:br/>
      </w:r>
      <w:r>
        <w:rPr>
          <w:rFonts w:ascii="宋体" w:eastAsia="宋体" w:hAnsi="宋体" w:cs="宋体" w:hint="eastAsia"/>
          <w:kern w:val="0"/>
          <w:sz w:val="24"/>
          <w:szCs w:val="24"/>
          <w:lang/>
        </w:rPr>
        <w:t>6.</w:t>
      </w:r>
      <w:r>
        <w:rPr>
          <w:rFonts w:ascii="宋体" w:eastAsia="宋体" w:hAnsi="宋体" w:cs="宋体" w:hint="eastAsia"/>
          <w:kern w:val="0"/>
          <w:sz w:val="24"/>
          <w:szCs w:val="24"/>
          <w:lang/>
        </w:rPr>
        <w:t>招标文件规定的其他内容。</w:t>
      </w:r>
    </w:p>
    <w:p w:rsidR="00C97EDF" w:rsidRDefault="001A77DA">
      <w:pPr>
        <w:widowControl/>
        <w:spacing w:line="360" w:lineRule="auto"/>
        <w:jc w:val="left"/>
        <w:rPr>
          <w:rFonts w:ascii="宋体" w:eastAsia="宋体" w:hAnsi="宋体" w:cs="宋体"/>
          <w:b/>
          <w:bCs/>
          <w:kern w:val="0"/>
          <w:sz w:val="24"/>
          <w:szCs w:val="24"/>
          <w:lang/>
        </w:rPr>
      </w:pPr>
      <w:r>
        <w:rPr>
          <w:rFonts w:ascii="宋体" w:eastAsia="宋体" w:hAnsi="宋体" w:cs="宋体"/>
          <w:b/>
          <w:bCs/>
          <w:kern w:val="0"/>
          <w:sz w:val="24"/>
          <w:szCs w:val="24"/>
          <w:lang/>
        </w:rPr>
        <w:t>第七条</w:t>
      </w:r>
      <w:r>
        <w:rPr>
          <w:rFonts w:ascii="宋体" w:eastAsia="宋体" w:hAnsi="宋体" w:cs="宋体"/>
          <w:b/>
          <w:bCs/>
          <w:kern w:val="0"/>
          <w:sz w:val="24"/>
          <w:szCs w:val="24"/>
          <w:lang/>
        </w:rPr>
        <w:t>:</w:t>
      </w:r>
      <w:r>
        <w:rPr>
          <w:rFonts w:ascii="宋体" w:eastAsia="宋体" w:hAnsi="宋体" w:cs="宋体"/>
          <w:b/>
          <w:bCs/>
          <w:kern w:val="0"/>
          <w:sz w:val="24"/>
          <w:szCs w:val="24"/>
          <w:lang/>
        </w:rPr>
        <w:t>项目绩效评估</w:t>
      </w:r>
    </w:p>
    <w:p w:rsidR="00C97EDF" w:rsidRDefault="001A77DA">
      <w:pPr>
        <w:widowControl/>
        <w:spacing w:line="360" w:lineRule="auto"/>
        <w:ind w:firstLineChars="200" w:firstLine="480"/>
        <w:jc w:val="left"/>
        <w:rPr>
          <w:rFonts w:ascii="宋体" w:eastAsia="宋体" w:hAnsi="宋体" w:cs="宋体"/>
          <w:kern w:val="0"/>
          <w:sz w:val="24"/>
          <w:szCs w:val="24"/>
          <w:lang/>
        </w:rPr>
      </w:pPr>
      <w:r>
        <w:rPr>
          <w:rFonts w:ascii="宋体" w:eastAsia="宋体" w:hAnsi="宋体" w:cs="宋体"/>
          <w:kern w:val="0"/>
          <w:sz w:val="24"/>
          <w:szCs w:val="24"/>
          <w:lang/>
        </w:rPr>
        <w:t>乙方承接服务项目后，由甲方对项目实施情况进行过程跟踪和必要监督。项目完成后，甲方会同相关部门和社会中介机构等第三方对项目的工作绩效、服务对象受益情况、公众满意度等进行绩效评估，并对资金使用情况进行审计。</w:t>
      </w:r>
      <w:r>
        <w:rPr>
          <w:rFonts w:ascii="宋体" w:eastAsia="宋体" w:hAnsi="宋体" w:cs="宋体"/>
          <w:kern w:val="0"/>
          <w:sz w:val="24"/>
          <w:szCs w:val="24"/>
          <w:lang/>
        </w:rPr>
        <w:br/>
      </w:r>
      <w:r>
        <w:rPr>
          <w:rFonts w:ascii="宋体" w:eastAsia="宋体" w:hAnsi="宋体" w:cs="宋体"/>
          <w:b/>
          <w:bCs/>
          <w:kern w:val="0"/>
          <w:sz w:val="24"/>
          <w:szCs w:val="24"/>
          <w:lang/>
        </w:rPr>
        <w:t>第八条</w:t>
      </w:r>
      <w:r>
        <w:rPr>
          <w:rFonts w:ascii="宋体" w:eastAsia="宋体" w:hAnsi="宋体" w:cs="宋体"/>
          <w:b/>
          <w:bCs/>
          <w:kern w:val="0"/>
          <w:sz w:val="24"/>
          <w:szCs w:val="24"/>
          <w:lang/>
        </w:rPr>
        <w:t>:</w:t>
      </w:r>
      <w:r>
        <w:rPr>
          <w:rFonts w:ascii="宋体" w:eastAsia="宋体" w:hAnsi="宋体" w:cs="宋体"/>
          <w:b/>
          <w:bCs/>
          <w:kern w:val="0"/>
          <w:sz w:val="24"/>
          <w:szCs w:val="24"/>
          <w:lang/>
        </w:rPr>
        <w:t>双方权利义务</w:t>
      </w:r>
      <w:r>
        <w:rPr>
          <w:rFonts w:ascii="宋体" w:eastAsia="宋体" w:hAnsi="宋体" w:cs="宋体"/>
          <w:kern w:val="0"/>
          <w:sz w:val="24"/>
          <w:szCs w:val="24"/>
          <w:lang/>
        </w:rPr>
        <w:br/>
      </w:r>
      <w:r>
        <w:rPr>
          <w:rFonts w:ascii="宋体" w:eastAsia="宋体" w:hAnsi="宋体" w:cs="宋体"/>
          <w:kern w:val="0"/>
          <w:sz w:val="24"/>
          <w:szCs w:val="24"/>
          <w:lang/>
        </w:rPr>
        <w:t>（一</w:t>
      </w:r>
      <w:r>
        <w:rPr>
          <w:rFonts w:ascii="宋体" w:eastAsia="宋体" w:hAnsi="宋体" w:cs="宋体"/>
          <w:kern w:val="0"/>
          <w:sz w:val="24"/>
          <w:szCs w:val="24"/>
          <w:lang/>
        </w:rPr>
        <w:t>)</w:t>
      </w:r>
      <w:r>
        <w:rPr>
          <w:rFonts w:ascii="宋体" w:eastAsia="宋体" w:hAnsi="宋体" w:cs="宋体"/>
          <w:kern w:val="0"/>
          <w:sz w:val="24"/>
          <w:szCs w:val="24"/>
          <w:lang/>
        </w:rPr>
        <w:t>甲方权利义务</w:t>
      </w:r>
      <w:r>
        <w:rPr>
          <w:rFonts w:ascii="宋体" w:eastAsia="宋体" w:hAnsi="宋体" w:cs="宋体"/>
          <w:kern w:val="0"/>
          <w:sz w:val="24"/>
          <w:szCs w:val="24"/>
          <w:lang/>
        </w:rPr>
        <w:br/>
        <w:t>1.</w:t>
      </w:r>
      <w:r>
        <w:rPr>
          <w:rFonts w:ascii="宋体" w:eastAsia="宋体" w:hAnsi="宋体" w:cs="宋体"/>
          <w:kern w:val="0"/>
          <w:sz w:val="24"/>
          <w:szCs w:val="24"/>
          <w:lang/>
        </w:rPr>
        <w:t>甲方负责在协议签订前确定购买项目的实施标准或规范。</w:t>
      </w:r>
      <w:r>
        <w:rPr>
          <w:rFonts w:ascii="宋体" w:eastAsia="宋体" w:hAnsi="宋体" w:cs="宋体"/>
          <w:kern w:val="0"/>
          <w:sz w:val="24"/>
          <w:szCs w:val="24"/>
          <w:lang/>
        </w:rPr>
        <w:br/>
        <w:t>2.</w:t>
      </w:r>
      <w:r>
        <w:rPr>
          <w:rFonts w:ascii="宋体" w:eastAsia="宋体" w:hAnsi="宋体" w:cs="宋体"/>
          <w:kern w:val="0"/>
          <w:sz w:val="24"/>
          <w:szCs w:val="24"/>
          <w:lang/>
        </w:rPr>
        <w:t>按期了解掌握项目进度及资金使用情况，</w:t>
      </w:r>
      <w:r>
        <w:rPr>
          <w:rFonts w:ascii="宋体" w:eastAsia="宋体" w:hAnsi="宋体" w:cs="宋体"/>
          <w:kern w:val="0"/>
          <w:sz w:val="24"/>
          <w:szCs w:val="24"/>
          <w:lang/>
        </w:rPr>
        <w:t>进行必要的监督检查。</w:t>
      </w:r>
      <w:r>
        <w:rPr>
          <w:rFonts w:ascii="宋体" w:eastAsia="宋体" w:hAnsi="宋体" w:cs="宋体"/>
          <w:kern w:val="0"/>
          <w:sz w:val="24"/>
          <w:szCs w:val="24"/>
          <w:lang/>
        </w:rPr>
        <w:br/>
        <w:t>3.</w:t>
      </w:r>
      <w:r>
        <w:rPr>
          <w:rFonts w:ascii="宋体" w:eastAsia="宋体" w:hAnsi="宋体" w:cs="宋体"/>
          <w:kern w:val="0"/>
          <w:sz w:val="24"/>
          <w:szCs w:val="24"/>
          <w:lang/>
        </w:rPr>
        <w:t>组织第三方对乙方实施项目情况进行评估。</w:t>
      </w:r>
      <w:r>
        <w:rPr>
          <w:rFonts w:ascii="宋体" w:eastAsia="宋体" w:hAnsi="宋体" w:cs="宋体"/>
          <w:kern w:val="0"/>
          <w:sz w:val="24"/>
          <w:szCs w:val="24"/>
          <w:lang/>
        </w:rPr>
        <w:br/>
        <w:t>1.</w:t>
      </w:r>
      <w:r>
        <w:rPr>
          <w:rFonts w:ascii="宋体" w:eastAsia="宋体" w:hAnsi="宋体" w:cs="宋体"/>
          <w:kern w:val="0"/>
          <w:sz w:val="24"/>
          <w:szCs w:val="24"/>
          <w:lang/>
        </w:rPr>
        <w:t>按约定支付资金。</w:t>
      </w:r>
      <w:r>
        <w:rPr>
          <w:rFonts w:ascii="宋体" w:eastAsia="宋体" w:hAnsi="宋体" w:cs="宋体"/>
          <w:kern w:val="0"/>
          <w:sz w:val="24"/>
          <w:szCs w:val="24"/>
          <w:lang/>
        </w:rPr>
        <w:br/>
      </w:r>
      <w:r>
        <w:rPr>
          <w:rFonts w:ascii="宋体" w:eastAsia="宋体" w:hAnsi="宋体" w:cs="宋体" w:hint="eastAsia"/>
          <w:kern w:val="0"/>
          <w:sz w:val="24"/>
          <w:szCs w:val="24"/>
          <w:lang/>
        </w:rPr>
        <w:lastRenderedPageBreak/>
        <w:t>（二）</w:t>
      </w:r>
      <w:r>
        <w:rPr>
          <w:rFonts w:ascii="宋体" w:eastAsia="宋体" w:hAnsi="宋体" w:cs="宋体"/>
          <w:kern w:val="0"/>
          <w:sz w:val="24"/>
          <w:szCs w:val="24"/>
          <w:lang/>
        </w:rPr>
        <w:t>乙方权利义务</w:t>
      </w:r>
      <w:r>
        <w:rPr>
          <w:rFonts w:ascii="宋体" w:eastAsia="宋体" w:hAnsi="宋体" w:cs="宋体"/>
          <w:kern w:val="0"/>
          <w:sz w:val="24"/>
          <w:szCs w:val="24"/>
          <w:lang/>
        </w:rPr>
        <w:br/>
        <w:t>1.</w:t>
      </w:r>
      <w:r>
        <w:rPr>
          <w:rFonts w:ascii="宋体" w:eastAsia="宋体" w:hAnsi="宋体" w:cs="宋体"/>
          <w:kern w:val="0"/>
          <w:sz w:val="24"/>
          <w:szCs w:val="24"/>
          <w:lang/>
        </w:rPr>
        <w:t>乙方可要求甲方按本合同的规定按时足额支付项目经费。</w:t>
      </w:r>
      <w:r>
        <w:rPr>
          <w:rFonts w:ascii="宋体" w:eastAsia="宋体" w:hAnsi="宋体" w:cs="宋体"/>
          <w:kern w:val="0"/>
          <w:sz w:val="24"/>
          <w:szCs w:val="24"/>
          <w:lang/>
        </w:rPr>
        <w:br/>
        <w:t>2.</w:t>
      </w:r>
      <w:r>
        <w:rPr>
          <w:rFonts w:ascii="宋体" w:eastAsia="宋体" w:hAnsi="宋体" w:cs="宋体"/>
          <w:kern w:val="0"/>
          <w:sz w:val="24"/>
          <w:szCs w:val="24"/>
          <w:lang/>
        </w:rPr>
        <w:t>乙方应按时、按标准完成项目任务。</w:t>
      </w:r>
      <w:r>
        <w:rPr>
          <w:rFonts w:ascii="宋体" w:eastAsia="宋体" w:hAnsi="宋体" w:cs="宋体"/>
          <w:kern w:val="0"/>
          <w:sz w:val="24"/>
          <w:szCs w:val="24"/>
          <w:lang/>
        </w:rPr>
        <w:br/>
        <w:t>3.</w:t>
      </w:r>
      <w:r>
        <w:rPr>
          <w:rFonts w:ascii="宋体" w:eastAsia="宋体" w:hAnsi="宋体" w:cs="宋体"/>
          <w:kern w:val="0"/>
          <w:sz w:val="24"/>
          <w:szCs w:val="24"/>
          <w:lang/>
        </w:rPr>
        <w:t>不得再委托或转包服务项目。</w:t>
      </w:r>
      <w:r>
        <w:rPr>
          <w:rFonts w:ascii="宋体" w:eastAsia="宋体" w:hAnsi="宋体" w:cs="宋体"/>
          <w:kern w:val="0"/>
          <w:sz w:val="24"/>
          <w:szCs w:val="24"/>
          <w:lang/>
        </w:rPr>
        <w:br/>
        <w:t>4.</w:t>
      </w:r>
      <w:r>
        <w:rPr>
          <w:rFonts w:ascii="宋体" w:eastAsia="宋体" w:hAnsi="宋体" w:cs="宋体"/>
          <w:kern w:val="0"/>
          <w:sz w:val="24"/>
          <w:szCs w:val="24"/>
          <w:lang/>
        </w:rPr>
        <w:t>应按要求按期如实报告项目进展情况。</w:t>
      </w:r>
      <w:r>
        <w:rPr>
          <w:rFonts w:ascii="宋体" w:eastAsia="宋体" w:hAnsi="宋体" w:cs="宋体"/>
          <w:kern w:val="0"/>
          <w:sz w:val="24"/>
          <w:szCs w:val="24"/>
          <w:lang/>
        </w:rPr>
        <w:br/>
        <w:t>5.</w:t>
      </w:r>
      <w:r>
        <w:rPr>
          <w:rFonts w:ascii="宋体" w:eastAsia="宋体" w:hAnsi="宋体" w:cs="宋体"/>
          <w:kern w:val="0"/>
          <w:sz w:val="24"/>
          <w:szCs w:val="24"/>
          <w:lang/>
        </w:rPr>
        <w:t>乙方未能按期完成约定服务内容，应将相应款项返还甲方。</w:t>
      </w:r>
      <w:r>
        <w:rPr>
          <w:rFonts w:ascii="宋体" w:eastAsia="宋体" w:hAnsi="宋体" w:cs="宋体"/>
          <w:kern w:val="0"/>
          <w:sz w:val="24"/>
          <w:szCs w:val="24"/>
          <w:lang/>
        </w:rPr>
        <w:br/>
      </w:r>
      <w:r>
        <w:rPr>
          <w:rFonts w:ascii="宋体" w:eastAsia="宋体" w:hAnsi="宋体" w:cs="宋体"/>
          <w:b/>
          <w:bCs/>
          <w:kern w:val="0"/>
          <w:sz w:val="24"/>
          <w:szCs w:val="24"/>
          <w:lang/>
        </w:rPr>
        <w:t>第九条</w:t>
      </w:r>
      <w:r>
        <w:rPr>
          <w:rFonts w:ascii="宋体" w:eastAsia="宋体" w:hAnsi="宋体" w:cs="宋体"/>
          <w:b/>
          <w:bCs/>
          <w:kern w:val="0"/>
          <w:sz w:val="24"/>
          <w:szCs w:val="24"/>
          <w:lang/>
        </w:rPr>
        <w:t>:</w:t>
      </w:r>
      <w:r>
        <w:rPr>
          <w:rFonts w:ascii="宋体" w:eastAsia="宋体" w:hAnsi="宋体" w:cs="宋体"/>
          <w:b/>
          <w:bCs/>
          <w:kern w:val="0"/>
          <w:sz w:val="24"/>
          <w:szCs w:val="24"/>
          <w:lang/>
        </w:rPr>
        <w:t>违约责任</w:t>
      </w:r>
      <w:r>
        <w:rPr>
          <w:rFonts w:ascii="宋体" w:eastAsia="宋体" w:hAnsi="宋体" w:cs="宋体"/>
          <w:kern w:val="0"/>
          <w:sz w:val="24"/>
          <w:szCs w:val="24"/>
          <w:lang/>
        </w:rPr>
        <w:br/>
        <w:t>(</w:t>
      </w:r>
      <w:r>
        <w:rPr>
          <w:rFonts w:ascii="宋体" w:eastAsia="宋体" w:hAnsi="宋体" w:cs="宋体"/>
          <w:kern w:val="0"/>
          <w:sz w:val="24"/>
          <w:szCs w:val="24"/>
          <w:lang/>
        </w:rPr>
        <w:t>一</w:t>
      </w:r>
      <w:r>
        <w:rPr>
          <w:rFonts w:ascii="宋体" w:eastAsia="宋体" w:hAnsi="宋体" w:cs="宋体"/>
          <w:kern w:val="0"/>
          <w:sz w:val="24"/>
          <w:szCs w:val="24"/>
          <w:lang/>
        </w:rPr>
        <w:t>)</w:t>
      </w:r>
      <w:r>
        <w:rPr>
          <w:rFonts w:ascii="宋体" w:eastAsia="宋体" w:hAnsi="宋体" w:cs="宋体"/>
          <w:kern w:val="0"/>
          <w:sz w:val="24"/>
          <w:szCs w:val="24"/>
          <w:lang/>
        </w:rPr>
        <w:t>违约行为</w:t>
      </w:r>
      <w:r>
        <w:rPr>
          <w:rFonts w:ascii="宋体" w:eastAsia="宋体" w:hAnsi="宋体" w:cs="宋体"/>
          <w:kern w:val="0"/>
          <w:sz w:val="24"/>
          <w:szCs w:val="24"/>
          <w:lang/>
        </w:rPr>
        <w:t>:</w:t>
      </w:r>
      <w:r>
        <w:rPr>
          <w:rFonts w:ascii="宋体" w:eastAsia="宋体" w:hAnsi="宋体" w:cs="宋体"/>
          <w:kern w:val="0"/>
          <w:sz w:val="24"/>
          <w:szCs w:val="24"/>
          <w:lang/>
        </w:rPr>
        <w:br/>
      </w:r>
      <w:r>
        <w:rPr>
          <w:rFonts w:ascii="宋体" w:eastAsia="宋体" w:hAnsi="宋体" w:cs="宋体"/>
          <w:kern w:val="0"/>
          <w:sz w:val="24"/>
          <w:szCs w:val="24"/>
          <w:lang/>
        </w:rPr>
        <w:t>除不可抗力外，甲方无故终止项目、不按期委托评估项目、不按约定付款、不能按约定结算等故意违反约定的行为视为违约</w:t>
      </w:r>
      <w:r>
        <w:rPr>
          <w:rFonts w:ascii="宋体" w:eastAsia="宋体" w:hAnsi="宋体" w:cs="宋体"/>
          <w:kern w:val="0"/>
          <w:sz w:val="24"/>
          <w:szCs w:val="24"/>
          <w:lang/>
        </w:rPr>
        <w:t>;</w:t>
      </w:r>
      <w:r>
        <w:rPr>
          <w:rFonts w:ascii="宋体" w:eastAsia="宋体" w:hAnsi="宋体" w:cs="宋体"/>
          <w:kern w:val="0"/>
          <w:sz w:val="24"/>
          <w:szCs w:val="24"/>
          <w:lang/>
        </w:rPr>
        <w:br/>
      </w:r>
      <w:r>
        <w:rPr>
          <w:rFonts w:ascii="宋体" w:eastAsia="宋体" w:hAnsi="宋体" w:cs="宋体"/>
          <w:kern w:val="0"/>
          <w:sz w:val="24"/>
          <w:szCs w:val="24"/>
          <w:lang/>
        </w:rPr>
        <w:t>除不可抗力外，乙方未按约定完成目</w:t>
      </w:r>
      <w:r>
        <w:rPr>
          <w:rFonts w:ascii="宋体" w:eastAsia="宋体" w:hAnsi="宋体" w:cs="宋体"/>
          <w:kern w:val="0"/>
          <w:sz w:val="24"/>
          <w:szCs w:val="24"/>
          <w:lang/>
        </w:rPr>
        <w:t>标任务、不能达到约定标准</w:t>
      </w:r>
      <w:r>
        <w:rPr>
          <w:rFonts w:ascii="宋体" w:eastAsia="宋体" w:hAnsi="宋体" w:cs="宋体"/>
          <w:kern w:val="0"/>
          <w:sz w:val="24"/>
          <w:szCs w:val="24"/>
          <w:lang/>
        </w:rPr>
        <w:t>(</w:t>
      </w:r>
      <w:r>
        <w:rPr>
          <w:rFonts w:ascii="宋体" w:eastAsia="宋体" w:hAnsi="宋体" w:cs="宋体"/>
          <w:kern w:val="0"/>
          <w:sz w:val="24"/>
          <w:szCs w:val="24"/>
          <w:lang/>
        </w:rPr>
        <w:t>规范</w:t>
      </w:r>
      <w:r>
        <w:rPr>
          <w:rFonts w:ascii="宋体" w:eastAsia="宋体" w:hAnsi="宋体" w:cs="宋体"/>
          <w:kern w:val="0"/>
          <w:sz w:val="24"/>
          <w:szCs w:val="24"/>
          <w:lang/>
        </w:rPr>
        <w:t>)</w:t>
      </w:r>
      <w:r>
        <w:rPr>
          <w:rFonts w:ascii="宋体" w:eastAsia="宋体" w:hAnsi="宋体" w:cs="宋体"/>
          <w:kern w:val="0"/>
          <w:sz w:val="24"/>
          <w:szCs w:val="24"/>
          <w:lang/>
        </w:rPr>
        <w:t>、有意拖延项目实施或者在实施项目过程中存虚假欺骗等行为视为违约。</w:t>
      </w:r>
      <w:r>
        <w:rPr>
          <w:rFonts w:ascii="宋体" w:eastAsia="宋体" w:hAnsi="宋体" w:cs="宋体"/>
          <w:kern w:val="0"/>
          <w:sz w:val="24"/>
          <w:szCs w:val="24"/>
          <w:lang/>
        </w:rPr>
        <w:br/>
        <w:t>(</w:t>
      </w:r>
      <w:r>
        <w:rPr>
          <w:rFonts w:ascii="宋体" w:eastAsia="宋体" w:hAnsi="宋体" w:cs="宋体"/>
          <w:kern w:val="0"/>
          <w:sz w:val="24"/>
          <w:szCs w:val="24"/>
          <w:lang/>
        </w:rPr>
        <w:t>二</w:t>
      </w:r>
      <w:r>
        <w:rPr>
          <w:rFonts w:ascii="宋体" w:eastAsia="宋体" w:hAnsi="宋体" w:cs="宋体"/>
          <w:kern w:val="0"/>
          <w:sz w:val="24"/>
          <w:szCs w:val="24"/>
          <w:lang/>
        </w:rPr>
        <w:t>)</w:t>
      </w:r>
      <w:r>
        <w:rPr>
          <w:rFonts w:ascii="宋体" w:eastAsia="宋体" w:hAnsi="宋体" w:cs="宋体"/>
          <w:kern w:val="0"/>
          <w:sz w:val="24"/>
          <w:szCs w:val="24"/>
          <w:lang/>
        </w:rPr>
        <w:t>违约责任</w:t>
      </w:r>
      <w:r>
        <w:rPr>
          <w:rFonts w:ascii="宋体" w:eastAsia="宋体" w:hAnsi="宋体" w:cs="宋体"/>
          <w:kern w:val="0"/>
          <w:sz w:val="24"/>
          <w:szCs w:val="24"/>
          <w:lang/>
        </w:rPr>
        <w:t>:</w:t>
      </w:r>
      <w:r>
        <w:rPr>
          <w:rFonts w:ascii="宋体" w:eastAsia="宋体" w:hAnsi="宋体" w:cs="宋体"/>
          <w:kern w:val="0"/>
          <w:sz w:val="24"/>
          <w:szCs w:val="24"/>
          <w:lang/>
        </w:rPr>
        <w:br/>
      </w:r>
      <w:r>
        <w:rPr>
          <w:rFonts w:ascii="宋体" w:eastAsia="宋体" w:hAnsi="宋体" w:cs="宋体"/>
          <w:kern w:val="0"/>
          <w:sz w:val="24"/>
          <w:szCs w:val="24"/>
          <w:lang/>
        </w:rPr>
        <w:t>可按项目总价款的</w:t>
      </w:r>
      <w:r>
        <w:rPr>
          <w:rFonts w:ascii="宋体" w:eastAsia="宋体" w:hAnsi="宋体" w:cs="宋体"/>
          <w:kern w:val="0"/>
          <w:sz w:val="24"/>
          <w:szCs w:val="24"/>
          <w:lang/>
        </w:rPr>
        <w:t>5%</w:t>
      </w:r>
      <w:r>
        <w:rPr>
          <w:rFonts w:ascii="宋体" w:eastAsia="宋体" w:hAnsi="宋体" w:cs="宋体"/>
          <w:kern w:val="0"/>
          <w:sz w:val="24"/>
          <w:szCs w:val="24"/>
          <w:lang/>
        </w:rPr>
        <w:t>的金额设立违约金。</w:t>
      </w:r>
      <w:r>
        <w:rPr>
          <w:rFonts w:ascii="宋体" w:eastAsia="宋体" w:hAnsi="宋体" w:cs="宋体"/>
          <w:kern w:val="0"/>
          <w:sz w:val="24"/>
          <w:szCs w:val="24"/>
          <w:lang/>
        </w:rPr>
        <w:br/>
      </w:r>
      <w:r>
        <w:rPr>
          <w:rFonts w:ascii="宋体" w:eastAsia="宋体" w:hAnsi="宋体" w:cs="宋体"/>
          <w:kern w:val="0"/>
          <w:sz w:val="24"/>
          <w:szCs w:val="24"/>
          <w:lang/>
        </w:rPr>
        <w:t>在合同履行过程中，双方因违约或重大过失造成对方经济损失的应当赔偿。甲乙双方违约的，各方应进行平等协商。协商不成的，可以向有管辖权的人民法院提起诉讼。</w:t>
      </w:r>
    </w:p>
    <w:p w:rsidR="00C97EDF" w:rsidRDefault="001A77DA">
      <w:pPr>
        <w:tabs>
          <w:tab w:val="left" w:pos="1260"/>
        </w:tabs>
        <w:autoSpaceDE w:val="0"/>
        <w:autoSpaceDN w:val="0"/>
        <w:adjustRightInd w:val="0"/>
        <w:spacing w:line="360" w:lineRule="auto"/>
        <w:contextualSpacing/>
        <w:jc w:val="left"/>
        <w:rPr>
          <w:rFonts w:ascii="宋体" w:eastAsia="宋体" w:hAnsi="宋体" w:cs="宋体"/>
          <w:kern w:val="0"/>
          <w:sz w:val="24"/>
          <w:szCs w:val="24"/>
          <w:lang/>
        </w:rPr>
      </w:pPr>
      <w:r>
        <w:rPr>
          <w:rFonts w:ascii="宋体" w:eastAsia="宋体" w:hAnsi="宋体" w:cs="宋体"/>
          <w:kern w:val="0"/>
          <w:sz w:val="24"/>
          <w:szCs w:val="24"/>
          <w:lang/>
        </w:rPr>
        <w:t>乙方违约的，甲方有权采取单方面终止合同、取消乙方承接主体资格、追回拨款的本金和利息、要求赔偿违约金。</w:t>
      </w:r>
      <w:r>
        <w:rPr>
          <w:rFonts w:ascii="宋体" w:eastAsia="宋体" w:hAnsi="宋体" w:cs="宋体"/>
          <w:kern w:val="0"/>
          <w:sz w:val="24"/>
          <w:szCs w:val="24"/>
          <w:lang/>
        </w:rPr>
        <w:br/>
      </w:r>
      <w:r>
        <w:rPr>
          <w:rFonts w:ascii="宋体" w:eastAsia="宋体" w:hAnsi="宋体" w:cs="宋体"/>
          <w:b/>
          <w:bCs/>
          <w:kern w:val="0"/>
          <w:sz w:val="24"/>
          <w:szCs w:val="24"/>
          <w:lang/>
        </w:rPr>
        <w:t>第十条</w:t>
      </w:r>
      <w:r>
        <w:rPr>
          <w:rFonts w:ascii="宋体" w:eastAsia="宋体" w:hAnsi="宋体" w:cs="宋体"/>
          <w:b/>
          <w:bCs/>
          <w:kern w:val="0"/>
          <w:sz w:val="24"/>
          <w:szCs w:val="24"/>
          <w:lang/>
        </w:rPr>
        <w:t>:</w:t>
      </w:r>
      <w:r>
        <w:rPr>
          <w:rFonts w:ascii="宋体" w:eastAsia="宋体" w:hAnsi="宋体" w:cs="宋体"/>
          <w:kern w:val="0"/>
          <w:sz w:val="24"/>
          <w:szCs w:val="24"/>
          <w:lang/>
        </w:rPr>
        <w:t>本合同一式三份，甲方、乙方、当地财政部门各执一份，经甲、乙方法定代表人签章之日起生效。本合同未尽</w:t>
      </w:r>
      <w:r>
        <w:rPr>
          <w:rFonts w:ascii="宋体" w:eastAsia="宋体" w:hAnsi="宋体" w:cs="宋体"/>
          <w:kern w:val="0"/>
          <w:sz w:val="24"/>
          <w:szCs w:val="24"/>
          <w:lang/>
        </w:rPr>
        <w:t>事宜，可以另行制定补充条款，补充条款与正文具有同等法律效力。</w:t>
      </w:r>
      <w:r>
        <w:rPr>
          <w:rFonts w:ascii="宋体" w:eastAsia="宋体" w:hAnsi="宋体" w:cs="宋体"/>
          <w:kern w:val="0"/>
          <w:sz w:val="24"/>
          <w:szCs w:val="24"/>
          <w:lang/>
        </w:rPr>
        <w:br/>
      </w:r>
      <w:r>
        <w:rPr>
          <w:rFonts w:ascii="宋体" w:eastAsia="宋体" w:hAnsi="宋体" w:cs="宋体"/>
          <w:kern w:val="0"/>
          <w:sz w:val="24"/>
          <w:szCs w:val="24"/>
          <w:lang/>
        </w:rPr>
        <w:t>附件</w:t>
      </w:r>
      <w:r>
        <w:rPr>
          <w:rFonts w:ascii="宋体" w:eastAsia="宋体" w:hAnsi="宋体" w:cs="宋体"/>
          <w:kern w:val="0"/>
          <w:sz w:val="24"/>
          <w:szCs w:val="24"/>
          <w:lang/>
        </w:rPr>
        <w:t>:1.(</w:t>
      </w:r>
      <w:r>
        <w:rPr>
          <w:rFonts w:ascii="宋体" w:eastAsia="宋体" w:hAnsi="宋体" w:cs="宋体"/>
          <w:kern w:val="0"/>
          <w:sz w:val="24"/>
          <w:szCs w:val="24"/>
          <w:lang/>
        </w:rPr>
        <w:t>签定具体合同时，若有附件应注明附件名称</w:t>
      </w:r>
      <w:r>
        <w:rPr>
          <w:rFonts w:ascii="宋体" w:eastAsia="宋体" w:hAnsi="宋体" w:cs="宋体"/>
          <w:kern w:val="0"/>
          <w:sz w:val="24"/>
          <w:szCs w:val="24"/>
          <w:lang/>
        </w:rPr>
        <w:t>)</w:t>
      </w:r>
      <w:r>
        <w:rPr>
          <w:rFonts w:ascii="宋体" w:eastAsia="宋体" w:hAnsi="宋体" w:cs="宋体"/>
          <w:kern w:val="0"/>
          <w:sz w:val="24"/>
          <w:szCs w:val="24"/>
          <w:lang/>
        </w:rPr>
        <w:br/>
      </w:r>
      <w:r>
        <w:rPr>
          <w:rFonts w:ascii="宋体" w:eastAsia="宋体" w:hAnsi="宋体" w:cs="宋体"/>
          <w:kern w:val="0"/>
          <w:sz w:val="24"/>
          <w:szCs w:val="24"/>
          <w:lang/>
        </w:rPr>
        <w:t>甲方</w:t>
      </w:r>
      <w:r>
        <w:rPr>
          <w:rFonts w:ascii="宋体" w:eastAsia="宋体" w:hAnsi="宋体" w:cs="宋体"/>
          <w:kern w:val="0"/>
          <w:sz w:val="24"/>
          <w:szCs w:val="24"/>
          <w:lang/>
        </w:rPr>
        <w:t>(</w:t>
      </w:r>
      <w:r>
        <w:rPr>
          <w:rFonts w:ascii="宋体" w:eastAsia="宋体" w:hAnsi="宋体" w:cs="宋体"/>
          <w:kern w:val="0"/>
          <w:sz w:val="24"/>
          <w:szCs w:val="24"/>
          <w:lang/>
        </w:rPr>
        <w:t>公章</w:t>
      </w:r>
      <w:r>
        <w:rPr>
          <w:rFonts w:ascii="宋体" w:eastAsia="宋体" w:hAnsi="宋体" w:cs="宋体"/>
          <w:kern w:val="0"/>
          <w:sz w:val="24"/>
          <w:szCs w:val="24"/>
          <w:lang/>
        </w:rPr>
        <w:t>)</w:t>
      </w:r>
      <w:r>
        <w:rPr>
          <w:rFonts w:ascii="宋体" w:eastAsia="宋体" w:hAnsi="宋体" w:cs="宋体"/>
          <w:kern w:val="0"/>
          <w:sz w:val="24"/>
          <w:szCs w:val="24"/>
          <w:lang/>
        </w:rPr>
        <w:t>乙方</w:t>
      </w:r>
      <w:r>
        <w:rPr>
          <w:rFonts w:ascii="宋体" w:eastAsia="宋体" w:hAnsi="宋体" w:cs="宋体"/>
          <w:kern w:val="0"/>
          <w:sz w:val="24"/>
          <w:szCs w:val="24"/>
          <w:lang/>
        </w:rPr>
        <w:t>(</w:t>
      </w:r>
      <w:r>
        <w:rPr>
          <w:rFonts w:ascii="宋体" w:eastAsia="宋体" w:hAnsi="宋体" w:cs="宋体"/>
          <w:kern w:val="0"/>
          <w:sz w:val="24"/>
          <w:szCs w:val="24"/>
          <w:lang/>
        </w:rPr>
        <w:t>公章</w:t>
      </w:r>
      <w:r>
        <w:rPr>
          <w:rFonts w:ascii="宋体" w:eastAsia="宋体" w:hAnsi="宋体" w:cs="宋体"/>
          <w:kern w:val="0"/>
          <w:sz w:val="24"/>
          <w:szCs w:val="24"/>
          <w:lang/>
        </w:rPr>
        <w:t>)</w:t>
      </w:r>
      <w:r>
        <w:rPr>
          <w:rFonts w:ascii="宋体" w:eastAsia="宋体" w:hAnsi="宋体" w:cs="宋体"/>
          <w:kern w:val="0"/>
          <w:sz w:val="24"/>
          <w:szCs w:val="24"/>
          <w:lang/>
        </w:rPr>
        <w:br/>
      </w:r>
      <w:r>
        <w:rPr>
          <w:rFonts w:ascii="宋体" w:eastAsia="宋体" w:hAnsi="宋体" w:cs="宋体"/>
          <w:kern w:val="0"/>
          <w:sz w:val="24"/>
          <w:szCs w:val="24"/>
          <w:lang/>
        </w:rPr>
        <w:t>单位名称</w:t>
      </w:r>
      <w:r>
        <w:rPr>
          <w:rFonts w:ascii="宋体" w:eastAsia="宋体" w:hAnsi="宋体" w:cs="宋体"/>
          <w:kern w:val="0"/>
          <w:sz w:val="24"/>
          <w:szCs w:val="24"/>
          <w:lang/>
        </w:rPr>
        <w:t>:</w:t>
      </w:r>
      <w:r>
        <w:rPr>
          <w:rFonts w:ascii="宋体" w:eastAsia="宋体" w:hAnsi="宋体" w:cs="宋体"/>
          <w:kern w:val="0"/>
          <w:sz w:val="24"/>
          <w:szCs w:val="24"/>
          <w:lang/>
        </w:rPr>
        <w:t>单位名称</w:t>
      </w:r>
      <w:r>
        <w:rPr>
          <w:rFonts w:ascii="宋体" w:eastAsia="宋体" w:hAnsi="宋体" w:cs="宋体"/>
          <w:kern w:val="0"/>
          <w:sz w:val="24"/>
          <w:szCs w:val="24"/>
          <w:lang/>
        </w:rPr>
        <w:t>:</w:t>
      </w:r>
      <w:r>
        <w:rPr>
          <w:rFonts w:ascii="宋体" w:eastAsia="宋体" w:hAnsi="宋体" w:cs="宋体"/>
          <w:kern w:val="0"/>
          <w:sz w:val="24"/>
          <w:szCs w:val="24"/>
          <w:lang/>
        </w:rPr>
        <w:br/>
      </w:r>
      <w:r>
        <w:rPr>
          <w:rFonts w:ascii="宋体" w:eastAsia="宋体" w:hAnsi="宋体" w:cs="宋体"/>
          <w:kern w:val="0"/>
          <w:sz w:val="24"/>
          <w:szCs w:val="24"/>
          <w:lang/>
        </w:rPr>
        <w:t>法定代表人</w:t>
      </w:r>
      <w:r>
        <w:rPr>
          <w:rFonts w:ascii="宋体" w:eastAsia="宋体" w:hAnsi="宋体" w:cs="宋体"/>
          <w:kern w:val="0"/>
          <w:sz w:val="24"/>
          <w:szCs w:val="24"/>
          <w:lang/>
        </w:rPr>
        <w:t>:</w:t>
      </w:r>
      <w:r>
        <w:rPr>
          <w:rFonts w:ascii="宋体" w:eastAsia="宋体" w:hAnsi="宋体" w:cs="宋体"/>
          <w:kern w:val="0"/>
          <w:sz w:val="24"/>
          <w:szCs w:val="24"/>
          <w:lang/>
        </w:rPr>
        <w:t>法定代表人</w:t>
      </w:r>
      <w:r>
        <w:rPr>
          <w:rFonts w:ascii="宋体" w:eastAsia="宋体" w:hAnsi="宋体" w:cs="宋体"/>
          <w:kern w:val="0"/>
          <w:sz w:val="24"/>
          <w:szCs w:val="24"/>
          <w:lang/>
        </w:rPr>
        <w:t>:</w:t>
      </w:r>
      <w:r>
        <w:rPr>
          <w:rFonts w:ascii="宋体" w:eastAsia="宋体" w:hAnsi="宋体" w:cs="宋体"/>
          <w:kern w:val="0"/>
          <w:sz w:val="24"/>
          <w:szCs w:val="24"/>
          <w:lang/>
        </w:rPr>
        <w:br/>
      </w:r>
      <w:r>
        <w:rPr>
          <w:rFonts w:ascii="宋体" w:eastAsia="宋体" w:hAnsi="宋体" w:cs="宋体"/>
          <w:kern w:val="0"/>
          <w:sz w:val="24"/>
          <w:szCs w:val="24"/>
          <w:lang/>
        </w:rPr>
        <w:t>地址</w:t>
      </w:r>
      <w:r>
        <w:rPr>
          <w:rFonts w:ascii="宋体" w:eastAsia="宋体" w:hAnsi="宋体" w:cs="宋体"/>
          <w:kern w:val="0"/>
          <w:sz w:val="24"/>
          <w:szCs w:val="24"/>
          <w:lang/>
        </w:rPr>
        <w:t>:</w:t>
      </w:r>
      <w:r>
        <w:rPr>
          <w:rFonts w:ascii="宋体" w:eastAsia="宋体" w:hAnsi="宋体" w:cs="宋体"/>
          <w:kern w:val="0"/>
          <w:sz w:val="24"/>
          <w:szCs w:val="24"/>
          <w:lang/>
        </w:rPr>
        <w:t>地址</w:t>
      </w:r>
      <w:r>
        <w:rPr>
          <w:rFonts w:ascii="宋体" w:eastAsia="宋体" w:hAnsi="宋体" w:cs="宋体"/>
          <w:kern w:val="0"/>
          <w:sz w:val="24"/>
          <w:szCs w:val="24"/>
          <w:lang/>
        </w:rPr>
        <w:t>:</w:t>
      </w:r>
      <w:r>
        <w:rPr>
          <w:rFonts w:ascii="宋体" w:eastAsia="宋体" w:hAnsi="宋体" w:cs="宋体"/>
          <w:kern w:val="0"/>
          <w:sz w:val="24"/>
          <w:szCs w:val="24"/>
          <w:lang/>
        </w:rPr>
        <w:br/>
      </w:r>
      <w:r>
        <w:rPr>
          <w:rFonts w:ascii="宋体" w:eastAsia="宋体" w:hAnsi="宋体" w:cs="宋体"/>
          <w:kern w:val="0"/>
          <w:sz w:val="24"/>
          <w:szCs w:val="24"/>
          <w:lang/>
        </w:rPr>
        <w:t>电话</w:t>
      </w:r>
      <w:r>
        <w:rPr>
          <w:rFonts w:ascii="宋体" w:eastAsia="宋体" w:hAnsi="宋体" w:cs="宋体"/>
          <w:kern w:val="0"/>
          <w:sz w:val="24"/>
          <w:szCs w:val="24"/>
          <w:lang/>
        </w:rPr>
        <w:t>:</w:t>
      </w:r>
      <w:r>
        <w:rPr>
          <w:rFonts w:ascii="宋体" w:eastAsia="宋体" w:hAnsi="宋体" w:cs="宋体"/>
          <w:kern w:val="0"/>
          <w:sz w:val="24"/>
          <w:szCs w:val="24"/>
          <w:lang/>
        </w:rPr>
        <w:t>电话</w:t>
      </w:r>
      <w:r>
        <w:rPr>
          <w:rFonts w:ascii="宋体" w:eastAsia="宋体" w:hAnsi="宋体" w:cs="宋体"/>
          <w:kern w:val="0"/>
          <w:sz w:val="24"/>
          <w:szCs w:val="24"/>
          <w:lang/>
        </w:rPr>
        <w:t>:</w:t>
      </w:r>
      <w:r>
        <w:rPr>
          <w:rFonts w:ascii="宋体" w:eastAsia="宋体" w:hAnsi="宋体" w:cs="宋体"/>
          <w:kern w:val="0"/>
          <w:sz w:val="24"/>
          <w:szCs w:val="24"/>
          <w:lang/>
        </w:rPr>
        <w:br/>
      </w:r>
      <w:r>
        <w:rPr>
          <w:rFonts w:ascii="宋体" w:eastAsia="宋体" w:hAnsi="宋体" w:cs="宋体"/>
          <w:kern w:val="0"/>
          <w:sz w:val="24"/>
          <w:szCs w:val="24"/>
          <w:lang/>
        </w:rPr>
        <w:t>传真</w:t>
      </w:r>
      <w:r>
        <w:rPr>
          <w:rFonts w:ascii="宋体" w:eastAsia="宋体" w:hAnsi="宋体" w:cs="宋体"/>
          <w:kern w:val="0"/>
          <w:sz w:val="24"/>
          <w:szCs w:val="24"/>
          <w:lang/>
        </w:rPr>
        <w:t>:</w:t>
      </w:r>
      <w:r>
        <w:rPr>
          <w:rFonts w:ascii="宋体" w:eastAsia="宋体" w:hAnsi="宋体" w:cs="宋体"/>
          <w:kern w:val="0"/>
          <w:sz w:val="24"/>
          <w:szCs w:val="24"/>
          <w:lang/>
        </w:rPr>
        <w:t>传真</w:t>
      </w:r>
      <w:r>
        <w:rPr>
          <w:rFonts w:ascii="宋体" w:eastAsia="宋体" w:hAnsi="宋体" w:cs="宋体"/>
          <w:kern w:val="0"/>
          <w:sz w:val="24"/>
          <w:szCs w:val="24"/>
          <w:lang/>
        </w:rPr>
        <w:t>:</w:t>
      </w:r>
      <w:r>
        <w:rPr>
          <w:rFonts w:ascii="宋体" w:eastAsia="宋体" w:hAnsi="宋体" w:cs="宋体"/>
          <w:kern w:val="0"/>
          <w:sz w:val="24"/>
          <w:szCs w:val="24"/>
          <w:lang/>
        </w:rPr>
        <w:br/>
      </w:r>
      <w:r>
        <w:rPr>
          <w:rFonts w:ascii="宋体" w:eastAsia="宋体" w:hAnsi="宋体" w:cs="宋体"/>
          <w:kern w:val="0"/>
          <w:sz w:val="24"/>
          <w:szCs w:val="24"/>
          <w:lang/>
        </w:rPr>
        <w:t>签约日期</w:t>
      </w:r>
      <w:r>
        <w:rPr>
          <w:rFonts w:ascii="宋体" w:eastAsia="宋体" w:hAnsi="宋体" w:cs="宋体"/>
          <w:kern w:val="0"/>
          <w:sz w:val="24"/>
          <w:szCs w:val="24"/>
          <w:lang/>
        </w:rPr>
        <w:t>:</w:t>
      </w:r>
      <w:r>
        <w:rPr>
          <w:rFonts w:ascii="宋体" w:eastAsia="宋体" w:hAnsi="宋体" w:cs="宋体"/>
          <w:kern w:val="0"/>
          <w:sz w:val="24"/>
          <w:szCs w:val="24"/>
          <w:lang/>
        </w:rPr>
        <w:t>年月日签约日期</w:t>
      </w:r>
      <w:r>
        <w:rPr>
          <w:rFonts w:ascii="宋体" w:eastAsia="宋体" w:hAnsi="宋体" w:cs="宋体"/>
          <w:kern w:val="0"/>
          <w:sz w:val="24"/>
          <w:szCs w:val="24"/>
          <w:lang/>
        </w:rPr>
        <w:t>:</w:t>
      </w:r>
      <w:r>
        <w:rPr>
          <w:rFonts w:ascii="宋体" w:eastAsia="宋体" w:hAnsi="宋体" w:cs="宋体"/>
          <w:kern w:val="0"/>
          <w:sz w:val="24"/>
          <w:szCs w:val="24"/>
          <w:lang/>
        </w:rPr>
        <w:t>年月日</w:t>
      </w:r>
      <w:r>
        <w:rPr>
          <w:rFonts w:ascii="宋体" w:eastAsia="宋体" w:hAnsi="宋体" w:cs="宋体"/>
          <w:kern w:val="0"/>
          <w:sz w:val="24"/>
          <w:szCs w:val="24"/>
          <w:lang/>
        </w:rPr>
        <w:br/>
      </w:r>
    </w:p>
    <w:p w:rsidR="00C97EDF" w:rsidRDefault="001A77DA">
      <w:pPr>
        <w:tabs>
          <w:tab w:val="left" w:pos="1260"/>
        </w:tabs>
        <w:autoSpaceDE w:val="0"/>
        <w:autoSpaceDN w:val="0"/>
        <w:adjustRightInd w:val="0"/>
        <w:spacing w:line="360" w:lineRule="auto"/>
        <w:contextualSpacing/>
        <w:jc w:val="center"/>
        <w:rPr>
          <w:rFonts w:ascii="宋体" w:eastAsia="宋体" w:hAnsi="宋体" w:cs="宋体"/>
          <w:kern w:val="0"/>
          <w:sz w:val="24"/>
          <w:szCs w:val="24"/>
          <w:lang/>
        </w:rPr>
      </w:pPr>
      <w:r>
        <w:rPr>
          <w:rFonts w:ascii="宋体" w:eastAsia="宋体" w:hAnsi="宋体" w:cs="宋体"/>
          <w:kern w:val="0"/>
          <w:sz w:val="24"/>
          <w:szCs w:val="24"/>
          <w:lang/>
        </w:rPr>
        <w:lastRenderedPageBreak/>
        <w:br w:type="page"/>
      </w:r>
    </w:p>
    <w:p w:rsidR="00C97EDF" w:rsidRDefault="001A77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第八章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投标文件有关格式</w:t>
      </w:r>
    </w:p>
    <w:p w:rsidR="00C97EDF" w:rsidRDefault="001A77DA">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C97EDF" w:rsidRDefault="001A77DA">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5" w:name="_Toc174185203"/>
      <w:bookmarkStart w:id="6" w:name="_Toc184023138"/>
      <w:bookmarkStart w:id="7" w:name="_Toc186274126"/>
      <w:r>
        <w:rPr>
          <w:rFonts w:asciiTheme="minorEastAsia" w:eastAsiaTheme="minorEastAsia" w:hAnsiTheme="minorEastAsia" w:cs="黑体" w:hint="eastAsia"/>
          <w:color w:val="auto"/>
          <w:kern w:val="2"/>
          <w:sz w:val="28"/>
          <w:szCs w:val="28"/>
          <w:lang w:val="zh-CN"/>
        </w:rPr>
        <w:t>一、投标人应答索引表</w:t>
      </w:r>
      <w:bookmarkEnd w:id="5"/>
      <w:bookmarkEnd w:id="6"/>
      <w:bookmarkEnd w:id="7"/>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C97EDF">
        <w:tc>
          <w:tcPr>
            <w:tcW w:w="468" w:type="dxa"/>
            <w:vAlign w:val="center"/>
          </w:tcPr>
          <w:p w:rsidR="00C97EDF" w:rsidRDefault="001A77DA">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C97EDF" w:rsidRDefault="001A77DA">
            <w:pPr>
              <w:snapToGrid w:val="0"/>
              <w:spacing w:line="400" w:lineRule="exact"/>
              <w:jc w:val="center"/>
              <w:rPr>
                <w:rFonts w:ascii="宋体" w:hAnsi="宋体" w:cs="微软雅黑"/>
                <w:b/>
                <w:szCs w:val="21"/>
              </w:rPr>
            </w:pPr>
            <w:r>
              <w:rPr>
                <w:rFonts w:ascii="宋体" w:hAnsi="宋体" w:cs="微软雅黑" w:hint="eastAsia"/>
                <w:b/>
                <w:szCs w:val="21"/>
              </w:rPr>
              <w:t>项</w:t>
            </w:r>
            <w:r>
              <w:rPr>
                <w:rFonts w:ascii="宋体" w:hAnsi="宋体" w:cs="微软雅黑" w:hint="eastAsia"/>
                <w:b/>
                <w:szCs w:val="21"/>
              </w:rPr>
              <w:t xml:space="preserve">  </w:t>
            </w:r>
            <w:r>
              <w:rPr>
                <w:rFonts w:ascii="宋体" w:hAnsi="宋体" w:cs="微软雅黑" w:hint="eastAsia"/>
                <w:b/>
                <w:szCs w:val="21"/>
              </w:rPr>
              <w:t>目</w:t>
            </w:r>
          </w:p>
        </w:tc>
        <w:tc>
          <w:tcPr>
            <w:tcW w:w="1559" w:type="dxa"/>
            <w:vAlign w:val="center"/>
          </w:tcPr>
          <w:p w:rsidR="00C97EDF" w:rsidRDefault="001A77DA">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C97EDF" w:rsidRDefault="001A77DA">
            <w:pPr>
              <w:snapToGrid w:val="0"/>
              <w:spacing w:line="400" w:lineRule="exact"/>
              <w:jc w:val="center"/>
              <w:rPr>
                <w:rFonts w:ascii="宋体" w:hAnsi="宋体" w:cs="微软雅黑"/>
                <w:b/>
                <w:szCs w:val="21"/>
              </w:rPr>
            </w:pPr>
            <w:r>
              <w:rPr>
                <w:rFonts w:ascii="宋体" w:hAnsi="宋体" w:cs="微软雅黑" w:hint="eastAsia"/>
                <w:b/>
                <w:szCs w:val="21"/>
              </w:rPr>
              <w:t>（有</w:t>
            </w:r>
            <w:r>
              <w:rPr>
                <w:rFonts w:ascii="宋体" w:hAnsi="宋体" w:cs="微软雅黑" w:hint="eastAsia"/>
                <w:b/>
                <w:szCs w:val="21"/>
              </w:rPr>
              <w:t>/</w:t>
            </w:r>
            <w:r>
              <w:rPr>
                <w:rFonts w:ascii="宋体" w:hAnsi="宋体" w:cs="微软雅黑" w:hint="eastAsia"/>
                <w:b/>
                <w:szCs w:val="21"/>
              </w:rPr>
              <w:t>没有）</w:t>
            </w:r>
          </w:p>
        </w:tc>
        <w:tc>
          <w:tcPr>
            <w:tcW w:w="1560" w:type="dxa"/>
            <w:vAlign w:val="center"/>
          </w:tcPr>
          <w:p w:rsidR="00C97EDF" w:rsidRDefault="001A77DA">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C97EDF" w:rsidRDefault="001A77DA">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C97EDF">
        <w:trPr>
          <w:trHeight w:hRule="exact" w:val="510"/>
        </w:trPr>
        <w:tc>
          <w:tcPr>
            <w:tcW w:w="468" w:type="dxa"/>
            <w:vAlign w:val="center"/>
          </w:tcPr>
          <w:p w:rsidR="00C97EDF" w:rsidRDefault="001A77D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C97EDF" w:rsidRDefault="001A77DA">
            <w:pPr>
              <w:pStyle w:val="a9"/>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投标人应答索引表</w:t>
            </w:r>
          </w:p>
        </w:tc>
        <w:tc>
          <w:tcPr>
            <w:tcW w:w="1559" w:type="dxa"/>
            <w:vAlign w:val="center"/>
          </w:tcPr>
          <w:p w:rsidR="00C97EDF" w:rsidRDefault="00C97EDF">
            <w:pPr>
              <w:snapToGrid w:val="0"/>
              <w:spacing w:line="400" w:lineRule="exact"/>
              <w:jc w:val="center"/>
              <w:rPr>
                <w:rFonts w:ascii="宋体" w:hAnsi="宋体" w:cs="微软雅黑"/>
                <w:szCs w:val="21"/>
              </w:rPr>
            </w:pPr>
          </w:p>
        </w:tc>
        <w:tc>
          <w:tcPr>
            <w:tcW w:w="1560" w:type="dxa"/>
            <w:vAlign w:val="center"/>
          </w:tcPr>
          <w:p w:rsidR="00C97EDF" w:rsidRDefault="00C97EDF">
            <w:pPr>
              <w:snapToGrid w:val="0"/>
              <w:spacing w:line="400" w:lineRule="exact"/>
              <w:rPr>
                <w:rFonts w:ascii="宋体" w:hAnsi="宋体" w:cs="微软雅黑"/>
                <w:szCs w:val="21"/>
              </w:rPr>
            </w:pPr>
          </w:p>
        </w:tc>
        <w:tc>
          <w:tcPr>
            <w:tcW w:w="2018" w:type="dxa"/>
            <w:vAlign w:val="center"/>
          </w:tcPr>
          <w:p w:rsidR="00C97EDF" w:rsidRDefault="00C97EDF">
            <w:pPr>
              <w:snapToGrid w:val="0"/>
              <w:spacing w:line="400" w:lineRule="exact"/>
              <w:rPr>
                <w:rFonts w:ascii="宋体" w:hAnsi="宋体" w:cs="微软雅黑"/>
                <w:szCs w:val="21"/>
              </w:rPr>
            </w:pPr>
          </w:p>
        </w:tc>
      </w:tr>
      <w:tr w:rsidR="00C97EDF">
        <w:trPr>
          <w:trHeight w:hRule="exact" w:val="510"/>
        </w:trPr>
        <w:tc>
          <w:tcPr>
            <w:tcW w:w="468" w:type="dxa"/>
            <w:vAlign w:val="center"/>
          </w:tcPr>
          <w:p w:rsidR="00C97EDF" w:rsidRDefault="001A77D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C97EDF" w:rsidRDefault="001A77DA">
            <w:pPr>
              <w:pStyle w:val="a9"/>
              <w:kinsoku w:val="0"/>
              <w:overflowPunct w:val="0"/>
              <w:autoSpaceDE w:val="0"/>
              <w:autoSpaceDN w:val="0"/>
              <w:spacing w:line="320" w:lineRule="exact"/>
              <w:rPr>
                <w:rFonts w:hAnsi="宋体"/>
                <w:kern w:val="0"/>
                <w:sz w:val="21"/>
                <w:szCs w:val="21"/>
              </w:rPr>
            </w:pPr>
            <w:r>
              <w:rPr>
                <w:rFonts w:hAnsi="宋体" w:hint="eastAsia"/>
                <w:kern w:val="0"/>
                <w:sz w:val="21"/>
                <w:szCs w:val="21"/>
              </w:rPr>
              <w:t>开标一览表</w:t>
            </w:r>
          </w:p>
        </w:tc>
        <w:tc>
          <w:tcPr>
            <w:tcW w:w="1559" w:type="dxa"/>
            <w:vAlign w:val="center"/>
          </w:tcPr>
          <w:p w:rsidR="00C97EDF" w:rsidRDefault="00C97EDF">
            <w:pPr>
              <w:snapToGrid w:val="0"/>
              <w:spacing w:line="400" w:lineRule="exact"/>
              <w:jc w:val="center"/>
              <w:rPr>
                <w:rFonts w:ascii="宋体" w:hAnsi="宋体" w:cs="微软雅黑"/>
                <w:szCs w:val="21"/>
              </w:rPr>
            </w:pPr>
          </w:p>
        </w:tc>
        <w:tc>
          <w:tcPr>
            <w:tcW w:w="1560" w:type="dxa"/>
            <w:vAlign w:val="center"/>
          </w:tcPr>
          <w:p w:rsidR="00C97EDF" w:rsidRDefault="00C97EDF">
            <w:pPr>
              <w:snapToGrid w:val="0"/>
              <w:spacing w:line="400" w:lineRule="exact"/>
              <w:rPr>
                <w:rFonts w:ascii="宋体" w:hAnsi="宋体" w:cs="微软雅黑"/>
                <w:szCs w:val="21"/>
              </w:rPr>
            </w:pPr>
          </w:p>
        </w:tc>
        <w:tc>
          <w:tcPr>
            <w:tcW w:w="2018" w:type="dxa"/>
            <w:vAlign w:val="center"/>
          </w:tcPr>
          <w:p w:rsidR="00C97EDF" w:rsidRDefault="00C97EDF">
            <w:pPr>
              <w:snapToGrid w:val="0"/>
              <w:spacing w:line="400" w:lineRule="exact"/>
              <w:rPr>
                <w:rFonts w:ascii="宋体" w:hAnsi="宋体" w:cs="微软雅黑"/>
                <w:szCs w:val="21"/>
              </w:rPr>
            </w:pPr>
          </w:p>
        </w:tc>
      </w:tr>
      <w:tr w:rsidR="00C97EDF">
        <w:trPr>
          <w:trHeight w:hRule="exact" w:val="510"/>
        </w:trPr>
        <w:tc>
          <w:tcPr>
            <w:tcW w:w="468" w:type="dxa"/>
            <w:vAlign w:val="center"/>
          </w:tcPr>
          <w:p w:rsidR="00C97EDF" w:rsidRDefault="001A77D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C97EDF" w:rsidRDefault="001A77DA">
            <w:pPr>
              <w:pStyle w:val="a9"/>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C97EDF" w:rsidRDefault="00C97EDF">
            <w:pPr>
              <w:snapToGrid w:val="0"/>
              <w:spacing w:line="400" w:lineRule="exact"/>
              <w:jc w:val="center"/>
              <w:rPr>
                <w:rFonts w:ascii="宋体" w:hAnsi="宋体" w:cs="微软雅黑"/>
                <w:szCs w:val="21"/>
              </w:rPr>
            </w:pPr>
          </w:p>
        </w:tc>
        <w:tc>
          <w:tcPr>
            <w:tcW w:w="1560" w:type="dxa"/>
            <w:vAlign w:val="center"/>
          </w:tcPr>
          <w:p w:rsidR="00C97EDF" w:rsidRDefault="00C97EDF">
            <w:pPr>
              <w:snapToGrid w:val="0"/>
              <w:spacing w:line="400" w:lineRule="exact"/>
              <w:rPr>
                <w:rFonts w:ascii="宋体" w:hAnsi="宋体" w:cs="微软雅黑"/>
                <w:szCs w:val="21"/>
              </w:rPr>
            </w:pPr>
          </w:p>
        </w:tc>
        <w:tc>
          <w:tcPr>
            <w:tcW w:w="2018" w:type="dxa"/>
            <w:vAlign w:val="center"/>
          </w:tcPr>
          <w:p w:rsidR="00C97EDF" w:rsidRDefault="00C97EDF">
            <w:pPr>
              <w:snapToGrid w:val="0"/>
              <w:spacing w:line="400" w:lineRule="exact"/>
              <w:rPr>
                <w:rFonts w:ascii="宋体" w:hAnsi="宋体" w:cs="微软雅黑"/>
                <w:szCs w:val="21"/>
              </w:rPr>
            </w:pPr>
          </w:p>
        </w:tc>
      </w:tr>
      <w:tr w:rsidR="00C97EDF">
        <w:trPr>
          <w:trHeight w:hRule="exact" w:val="510"/>
        </w:trPr>
        <w:tc>
          <w:tcPr>
            <w:tcW w:w="468" w:type="dxa"/>
            <w:vAlign w:val="center"/>
          </w:tcPr>
          <w:p w:rsidR="00C97EDF" w:rsidRDefault="001A77D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C97EDF" w:rsidRDefault="001A77DA">
            <w:pPr>
              <w:pStyle w:val="a9"/>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C97EDF" w:rsidRDefault="00C97EDF">
            <w:pPr>
              <w:snapToGrid w:val="0"/>
              <w:spacing w:line="400" w:lineRule="exact"/>
              <w:jc w:val="center"/>
              <w:rPr>
                <w:rFonts w:ascii="宋体" w:hAnsi="宋体" w:cs="微软雅黑"/>
                <w:szCs w:val="21"/>
              </w:rPr>
            </w:pPr>
          </w:p>
        </w:tc>
        <w:tc>
          <w:tcPr>
            <w:tcW w:w="1560" w:type="dxa"/>
            <w:vAlign w:val="center"/>
          </w:tcPr>
          <w:p w:rsidR="00C97EDF" w:rsidRDefault="00C97EDF">
            <w:pPr>
              <w:snapToGrid w:val="0"/>
              <w:spacing w:line="400" w:lineRule="exact"/>
              <w:rPr>
                <w:rFonts w:ascii="宋体" w:hAnsi="宋体" w:cs="微软雅黑"/>
                <w:szCs w:val="21"/>
              </w:rPr>
            </w:pPr>
          </w:p>
        </w:tc>
        <w:tc>
          <w:tcPr>
            <w:tcW w:w="2018" w:type="dxa"/>
            <w:vAlign w:val="center"/>
          </w:tcPr>
          <w:p w:rsidR="00C97EDF" w:rsidRDefault="00C97EDF">
            <w:pPr>
              <w:snapToGrid w:val="0"/>
              <w:spacing w:line="400" w:lineRule="exact"/>
              <w:rPr>
                <w:rFonts w:ascii="宋体" w:hAnsi="宋体" w:cs="微软雅黑"/>
                <w:szCs w:val="21"/>
              </w:rPr>
            </w:pPr>
          </w:p>
        </w:tc>
      </w:tr>
      <w:tr w:rsidR="00C97EDF">
        <w:trPr>
          <w:trHeight w:hRule="exact" w:val="510"/>
        </w:trPr>
        <w:tc>
          <w:tcPr>
            <w:tcW w:w="468" w:type="dxa"/>
            <w:vAlign w:val="center"/>
          </w:tcPr>
          <w:p w:rsidR="00C97EDF" w:rsidRDefault="001A77D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C97EDF" w:rsidRDefault="001A77DA">
            <w:pPr>
              <w:pStyle w:val="a9"/>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C97EDF" w:rsidRDefault="00C97EDF">
            <w:pPr>
              <w:snapToGrid w:val="0"/>
              <w:spacing w:line="400" w:lineRule="exact"/>
              <w:jc w:val="center"/>
              <w:rPr>
                <w:rFonts w:ascii="宋体" w:hAnsi="宋体" w:cs="微软雅黑"/>
                <w:szCs w:val="21"/>
              </w:rPr>
            </w:pPr>
          </w:p>
        </w:tc>
        <w:tc>
          <w:tcPr>
            <w:tcW w:w="1560" w:type="dxa"/>
            <w:vAlign w:val="center"/>
          </w:tcPr>
          <w:p w:rsidR="00C97EDF" w:rsidRDefault="00C97EDF">
            <w:pPr>
              <w:snapToGrid w:val="0"/>
              <w:spacing w:line="400" w:lineRule="exact"/>
              <w:rPr>
                <w:rFonts w:ascii="宋体" w:hAnsi="宋体" w:cs="微软雅黑"/>
                <w:szCs w:val="21"/>
              </w:rPr>
            </w:pPr>
          </w:p>
        </w:tc>
        <w:tc>
          <w:tcPr>
            <w:tcW w:w="2018" w:type="dxa"/>
            <w:vAlign w:val="center"/>
          </w:tcPr>
          <w:p w:rsidR="00C97EDF" w:rsidRDefault="00C97EDF">
            <w:pPr>
              <w:snapToGrid w:val="0"/>
              <w:spacing w:line="400" w:lineRule="exact"/>
              <w:rPr>
                <w:rFonts w:ascii="宋体" w:hAnsi="宋体" w:cs="微软雅黑"/>
                <w:szCs w:val="21"/>
              </w:rPr>
            </w:pPr>
          </w:p>
        </w:tc>
      </w:tr>
      <w:tr w:rsidR="00C97EDF">
        <w:trPr>
          <w:trHeight w:hRule="exact" w:val="510"/>
        </w:trPr>
        <w:tc>
          <w:tcPr>
            <w:tcW w:w="468" w:type="dxa"/>
            <w:vAlign w:val="center"/>
          </w:tcPr>
          <w:p w:rsidR="00C97EDF" w:rsidRDefault="001A77D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C97EDF" w:rsidRDefault="001A77DA">
            <w:pPr>
              <w:pStyle w:val="a9"/>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C97EDF" w:rsidRDefault="00C97EDF">
            <w:pPr>
              <w:snapToGrid w:val="0"/>
              <w:spacing w:line="400" w:lineRule="exact"/>
              <w:jc w:val="center"/>
              <w:rPr>
                <w:rFonts w:ascii="宋体" w:hAnsi="宋体" w:cs="微软雅黑"/>
                <w:szCs w:val="21"/>
              </w:rPr>
            </w:pPr>
          </w:p>
        </w:tc>
        <w:tc>
          <w:tcPr>
            <w:tcW w:w="1560" w:type="dxa"/>
            <w:vAlign w:val="center"/>
          </w:tcPr>
          <w:p w:rsidR="00C97EDF" w:rsidRDefault="00C97EDF">
            <w:pPr>
              <w:snapToGrid w:val="0"/>
              <w:spacing w:line="400" w:lineRule="exact"/>
              <w:rPr>
                <w:rFonts w:ascii="宋体" w:hAnsi="宋体" w:cs="微软雅黑"/>
                <w:szCs w:val="21"/>
              </w:rPr>
            </w:pPr>
          </w:p>
        </w:tc>
        <w:tc>
          <w:tcPr>
            <w:tcW w:w="2018" w:type="dxa"/>
            <w:vAlign w:val="center"/>
          </w:tcPr>
          <w:p w:rsidR="00C97EDF" w:rsidRDefault="00C97EDF">
            <w:pPr>
              <w:snapToGrid w:val="0"/>
              <w:spacing w:line="400" w:lineRule="exact"/>
              <w:rPr>
                <w:rFonts w:ascii="宋体" w:hAnsi="宋体" w:cs="微软雅黑"/>
                <w:szCs w:val="21"/>
              </w:rPr>
            </w:pPr>
          </w:p>
        </w:tc>
      </w:tr>
      <w:tr w:rsidR="00C97EDF">
        <w:trPr>
          <w:trHeight w:hRule="exact" w:val="510"/>
        </w:trPr>
        <w:tc>
          <w:tcPr>
            <w:tcW w:w="468" w:type="dxa"/>
            <w:vAlign w:val="center"/>
          </w:tcPr>
          <w:p w:rsidR="00C97EDF" w:rsidRDefault="001A77D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C97EDF" w:rsidRDefault="001A77DA">
            <w:pPr>
              <w:pStyle w:val="a9"/>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依法纳税凭据复印件</w:t>
            </w:r>
          </w:p>
        </w:tc>
        <w:tc>
          <w:tcPr>
            <w:tcW w:w="1559" w:type="dxa"/>
            <w:vAlign w:val="center"/>
          </w:tcPr>
          <w:p w:rsidR="00C97EDF" w:rsidRDefault="00C97EDF">
            <w:pPr>
              <w:snapToGrid w:val="0"/>
              <w:spacing w:line="400" w:lineRule="exact"/>
              <w:jc w:val="center"/>
              <w:rPr>
                <w:rFonts w:ascii="宋体" w:hAnsi="宋体" w:cs="微软雅黑"/>
                <w:szCs w:val="21"/>
              </w:rPr>
            </w:pPr>
          </w:p>
        </w:tc>
        <w:tc>
          <w:tcPr>
            <w:tcW w:w="1560" w:type="dxa"/>
            <w:vAlign w:val="center"/>
          </w:tcPr>
          <w:p w:rsidR="00C97EDF" w:rsidRDefault="00C97EDF">
            <w:pPr>
              <w:snapToGrid w:val="0"/>
              <w:spacing w:line="400" w:lineRule="exact"/>
              <w:rPr>
                <w:rFonts w:ascii="宋体" w:hAnsi="宋体" w:cs="微软雅黑"/>
                <w:szCs w:val="21"/>
              </w:rPr>
            </w:pPr>
          </w:p>
        </w:tc>
        <w:tc>
          <w:tcPr>
            <w:tcW w:w="2018" w:type="dxa"/>
            <w:vAlign w:val="center"/>
          </w:tcPr>
          <w:p w:rsidR="00C97EDF" w:rsidRDefault="00C97EDF">
            <w:pPr>
              <w:snapToGrid w:val="0"/>
              <w:spacing w:line="400" w:lineRule="exact"/>
              <w:rPr>
                <w:rFonts w:ascii="宋体" w:hAnsi="宋体" w:cs="微软雅黑"/>
                <w:szCs w:val="21"/>
              </w:rPr>
            </w:pPr>
          </w:p>
        </w:tc>
      </w:tr>
      <w:tr w:rsidR="00C97EDF">
        <w:trPr>
          <w:trHeight w:hRule="exact" w:val="510"/>
        </w:trPr>
        <w:tc>
          <w:tcPr>
            <w:tcW w:w="468" w:type="dxa"/>
            <w:vMerge w:val="restart"/>
            <w:vAlign w:val="center"/>
          </w:tcPr>
          <w:p w:rsidR="00C97EDF" w:rsidRDefault="001A77D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C97EDF" w:rsidRDefault="001A77DA">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C97EDF" w:rsidRDefault="001A77DA">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C97EDF" w:rsidRDefault="001A77DA">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C97EDF" w:rsidRDefault="00C97EDF">
            <w:pPr>
              <w:snapToGrid w:val="0"/>
              <w:spacing w:line="400" w:lineRule="exact"/>
              <w:jc w:val="center"/>
              <w:rPr>
                <w:rFonts w:ascii="宋体" w:hAnsi="宋体" w:cs="微软雅黑"/>
                <w:szCs w:val="21"/>
              </w:rPr>
            </w:pPr>
          </w:p>
        </w:tc>
        <w:tc>
          <w:tcPr>
            <w:tcW w:w="1560" w:type="dxa"/>
            <w:vAlign w:val="center"/>
          </w:tcPr>
          <w:p w:rsidR="00C97EDF" w:rsidRDefault="00C97EDF">
            <w:pPr>
              <w:snapToGrid w:val="0"/>
              <w:spacing w:line="400" w:lineRule="exact"/>
              <w:rPr>
                <w:rFonts w:ascii="宋体" w:hAnsi="宋体" w:cs="微软雅黑"/>
                <w:szCs w:val="21"/>
              </w:rPr>
            </w:pPr>
          </w:p>
        </w:tc>
        <w:tc>
          <w:tcPr>
            <w:tcW w:w="2018" w:type="dxa"/>
            <w:vAlign w:val="center"/>
          </w:tcPr>
          <w:p w:rsidR="00C97EDF" w:rsidRDefault="00C97EDF">
            <w:pPr>
              <w:snapToGrid w:val="0"/>
              <w:spacing w:line="400" w:lineRule="exact"/>
              <w:rPr>
                <w:rFonts w:ascii="宋体" w:hAnsi="宋体" w:cs="微软雅黑"/>
                <w:szCs w:val="21"/>
              </w:rPr>
            </w:pPr>
          </w:p>
        </w:tc>
      </w:tr>
      <w:tr w:rsidR="00C97EDF">
        <w:trPr>
          <w:trHeight w:hRule="exact" w:val="510"/>
        </w:trPr>
        <w:tc>
          <w:tcPr>
            <w:tcW w:w="468" w:type="dxa"/>
            <w:vMerge/>
            <w:vAlign w:val="center"/>
          </w:tcPr>
          <w:p w:rsidR="00C97EDF" w:rsidRDefault="00C97EDF">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97EDF" w:rsidRDefault="00C97EDF">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97EDF" w:rsidRDefault="00C97EDF">
            <w:pPr>
              <w:snapToGrid w:val="0"/>
              <w:spacing w:line="400" w:lineRule="exact"/>
              <w:rPr>
                <w:rFonts w:ascii="宋体" w:hAnsi="宋体" w:cs="微软雅黑"/>
                <w:szCs w:val="21"/>
              </w:rPr>
            </w:pPr>
          </w:p>
        </w:tc>
        <w:tc>
          <w:tcPr>
            <w:tcW w:w="2268" w:type="dxa"/>
            <w:tcBorders>
              <w:left w:val="single" w:sz="6" w:space="0" w:color="auto"/>
            </w:tcBorders>
            <w:vAlign w:val="center"/>
          </w:tcPr>
          <w:p w:rsidR="00C97EDF" w:rsidRDefault="001A77DA">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C97EDF" w:rsidRDefault="00C97EDF">
            <w:pPr>
              <w:snapToGrid w:val="0"/>
              <w:spacing w:line="400" w:lineRule="exact"/>
              <w:jc w:val="center"/>
              <w:rPr>
                <w:rFonts w:ascii="宋体" w:hAnsi="宋体" w:cs="微软雅黑"/>
                <w:szCs w:val="21"/>
              </w:rPr>
            </w:pPr>
          </w:p>
        </w:tc>
        <w:tc>
          <w:tcPr>
            <w:tcW w:w="1560" w:type="dxa"/>
            <w:vAlign w:val="center"/>
          </w:tcPr>
          <w:p w:rsidR="00C97EDF" w:rsidRDefault="00C97EDF">
            <w:pPr>
              <w:snapToGrid w:val="0"/>
              <w:spacing w:line="400" w:lineRule="exact"/>
              <w:rPr>
                <w:rFonts w:ascii="宋体" w:hAnsi="宋体" w:cs="微软雅黑"/>
                <w:szCs w:val="21"/>
              </w:rPr>
            </w:pPr>
          </w:p>
        </w:tc>
        <w:tc>
          <w:tcPr>
            <w:tcW w:w="2018" w:type="dxa"/>
            <w:vAlign w:val="center"/>
          </w:tcPr>
          <w:p w:rsidR="00C97EDF" w:rsidRDefault="00C97EDF">
            <w:pPr>
              <w:snapToGrid w:val="0"/>
              <w:spacing w:line="400" w:lineRule="exact"/>
              <w:rPr>
                <w:rFonts w:ascii="宋体" w:hAnsi="宋体" w:cs="微软雅黑"/>
                <w:szCs w:val="21"/>
              </w:rPr>
            </w:pPr>
          </w:p>
        </w:tc>
      </w:tr>
      <w:tr w:rsidR="00C97EDF">
        <w:trPr>
          <w:trHeight w:hRule="exact" w:val="510"/>
        </w:trPr>
        <w:tc>
          <w:tcPr>
            <w:tcW w:w="468" w:type="dxa"/>
            <w:vMerge/>
            <w:vAlign w:val="center"/>
          </w:tcPr>
          <w:p w:rsidR="00C97EDF" w:rsidRDefault="00C97EDF">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97EDF" w:rsidRDefault="00C97EDF">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97EDF" w:rsidRDefault="00C97EDF">
            <w:pPr>
              <w:snapToGrid w:val="0"/>
              <w:spacing w:line="400" w:lineRule="exact"/>
              <w:rPr>
                <w:rFonts w:ascii="宋体" w:hAnsi="宋体" w:cs="微软雅黑"/>
                <w:szCs w:val="21"/>
              </w:rPr>
            </w:pPr>
          </w:p>
        </w:tc>
        <w:tc>
          <w:tcPr>
            <w:tcW w:w="2268" w:type="dxa"/>
            <w:tcBorders>
              <w:left w:val="single" w:sz="6" w:space="0" w:color="auto"/>
            </w:tcBorders>
            <w:vAlign w:val="center"/>
          </w:tcPr>
          <w:p w:rsidR="00C97EDF" w:rsidRDefault="001A77DA">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C97EDF" w:rsidRDefault="00C97EDF">
            <w:pPr>
              <w:snapToGrid w:val="0"/>
              <w:spacing w:line="400" w:lineRule="exact"/>
              <w:jc w:val="center"/>
              <w:rPr>
                <w:rFonts w:ascii="宋体" w:hAnsi="宋体" w:cs="微软雅黑"/>
                <w:szCs w:val="21"/>
              </w:rPr>
            </w:pPr>
          </w:p>
        </w:tc>
        <w:tc>
          <w:tcPr>
            <w:tcW w:w="1560" w:type="dxa"/>
            <w:vAlign w:val="center"/>
          </w:tcPr>
          <w:p w:rsidR="00C97EDF" w:rsidRDefault="00C97EDF">
            <w:pPr>
              <w:snapToGrid w:val="0"/>
              <w:spacing w:line="400" w:lineRule="exact"/>
              <w:rPr>
                <w:rFonts w:ascii="宋体" w:hAnsi="宋体" w:cs="微软雅黑"/>
                <w:szCs w:val="21"/>
              </w:rPr>
            </w:pPr>
          </w:p>
        </w:tc>
        <w:tc>
          <w:tcPr>
            <w:tcW w:w="2018" w:type="dxa"/>
            <w:vAlign w:val="center"/>
          </w:tcPr>
          <w:p w:rsidR="00C97EDF" w:rsidRDefault="00C97EDF">
            <w:pPr>
              <w:snapToGrid w:val="0"/>
              <w:spacing w:line="400" w:lineRule="exact"/>
              <w:rPr>
                <w:rFonts w:ascii="宋体" w:hAnsi="宋体" w:cs="微软雅黑"/>
                <w:szCs w:val="21"/>
              </w:rPr>
            </w:pPr>
          </w:p>
        </w:tc>
      </w:tr>
      <w:tr w:rsidR="00C97EDF">
        <w:trPr>
          <w:trHeight w:hRule="exact" w:val="510"/>
        </w:trPr>
        <w:tc>
          <w:tcPr>
            <w:tcW w:w="468" w:type="dxa"/>
            <w:vMerge/>
            <w:vAlign w:val="center"/>
          </w:tcPr>
          <w:p w:rsidR="00C97EDF" w:rsidRDefault="00C97EDF">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97EDF" w:rsidRDefault="00C97EDF">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97EDF" w:rsidRDefault="00C97EDF">
            <w:pPr>
              <w:snapToGrid w:val="0"/>
              <w:spacing w:line="400" w:lineRule="exact"/>
              <w:rPr>
                <w:rFonts w:ascii="宋体" w:hAnsi="宋体" w:cs="微软雅黑"/>
                <w:szCs w:val="21"/>
              </w:rPr>
            </w:pPr>
          </w:p>
        </w:tc>
        <w:tc>
          <w:tcPr>
            <w:tcW w:w="2268" w:type="dxa"/>
            <w:tcBorders>
              <w:left w:val="single" w:sz="6" w:space="0" w:color="auto"/>
            </w:tcBorders>
            <w:vAlign w:val="center"/>
          </w:tcPr>
          <w:p w:rsidR="00C97EDF" w:rsidRDefault="001A77DA">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C97EDF" w:rsidRDefault="00C97EDF">
            <w:pPr>
              <w:snapToGrid w:val="0"/>
              <w:spacing w:line="400" w:lineRule="exact"/>
              <w:jc w:val="center"/>
              <w:rPr>
                <w:rFonts w:ascii="宋体" w:hAnsi="宋体" w:cs="微软雅黑"/>
                <w:szCs w:val="21"/>
              </w:rPr>
            </w:pPr>
          </w:p>
        </w:tc>
        <w:tc>
          <w:tcPr>
            <w:tcW w:w="1560" w:type="dxa"/>
            <w:vAlign w:val="center"/>
          </w:tcPr>
          <w:p w:rsidR="00C97EDF" w:rsidRDefault="00C97EDF">
            <w:pPr>
              <w:snapToGrid w:val="0"/>
              <w:spacing w:line="400" w:lineRule="exact"/>
              <w:rPr>
                <w:rFonts w:ascii="宋体" w:hAnsi="宋体" w:cs="微软雅黑"/>
                <w:szCs w:val="21"/>
              </w:rPr>
            </w:pPr>
          </w:p>
        </w:tc>
        <w:tc>
          <w:tcPr>
            <w:tcW w:w="2018" w:type="dxa"/>
            <w:vAlign w:val="center"/>
          </w:tcPr>
          <w:p w:rsidR="00C97EDF" w:rsidRDefault="00C97EDF">
            <w:pPr>
              <w:snapToGrid w:val="0"/>
              <w:spacing w:line="400" w:lineRule="exact"/>
              <w:rPr>
                <w:rFonts w:ascii="宋体" w:hAnsi="宋体" w:cs="微软雅黑"/>
                <w:szCs w:val="21"/>
              </w:rPr>
            </w:pPr>
          </w:p>
        </w:tc>
      </w:tr>
      <w:tr w:rsidR="00C97EDF">
        <w:trPr>
          <w:trHeight w:hRule="exact" w:val="510"/>
        </w:trPr>
        <w:tc>
          <w:tcPr>
            <w:tcW w:w="468" w:type="dxa"/>
            <w:vMerge/>
            <w:vAlign w:val="center"/>
          </w:tcPr>
          <w:p w:rsidR="00C97EDF" w:rsidRDefault="00C97EDF">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97EDF" w:rsidRDefault="00C97EDF">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97EDF" w:rsidRDefault="001A77DA">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C97EDF" w:rsidRDefault="00C97EDF">
            <w:pPr>
              <w:snapToGrid w:val="0"/>
              <w:spacing w:line="400" w:lineRule="exact"/>
              <w:jc w:val="center"/>
              <w:rPr>
                <w:rFonts w:ascii="宋体" w:hAnsi="宋体" w:cs="微软雅黑"/>
                <w:szCs w:val="21"/>
              </w:rPr>
            </w:pPr>
          </w:p>
        </w:tc>
        <w:tc>
          <w:tcPr>
            <w:tcW w:w="1560" w:type="dxa"/>
            <w:vAlign w:val="center"/>
          </w:tcPr>
          <w:p w:rsidR="00C97EDF" w:rsidRDefault="00C97EDF">
            <w:pPr>
              <w:snapToGrid w:val="0"/>
              <w:spacing w:line="400" w:lineRule="exact"/>
              <w:rPr>
                <w:rFonts w:ascii="宋体" w:hAnsi="宋体" w:cs="微软雅黑"/>
                <w:szCs w:val="21"/>
              </w:rPr>
            </w:pPr>
          </w:p>
        </w:tc>
        <w:tc>
          <w:tcPr>
            <w:tcW w:w="2018" w:type="dxa"/>
            <w:vAlign w:val="center"/>
          </w:tcPr>
          <w:p w:rsidR="00C97EDF" w:rsidRDefault="00C97EDF">
            <w:pPr>
              <w:snapToGrid w:val="0"/>
              <w:spacing w:line="400" w:lineRule="exact"/>
              <w:rPr>
                <w:rFonts w:ascii="宋体" w:hAnsi="宋体" w:cs="微软雅黑"/>
                <w:szCs w:val="21"/>
              </w:rPr>
            </w:pPr>
          </w:p>
        </w:tc>
      </w:tr>
      <w:tr w:rsidR="00C97EDF">
        <w:trPr>
          <w:trHeight w:hRule="exact" w:val="510"/>
        </w:trPr>
        <w:tc>
          <w:tcPr>
            <w:tcW w:w="468" w:type="dxa"/>
            <w:vMerge/>
            <w:vAlign w:val="center"/>
          </w:tcPr>
          <w:p w:rsidR="00C97EDF" w:rsidRDefault="00C97EDF">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97EDF" w:rsidRDefault="00C97EDF">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97EDF" w:rsidRDefault="001A77DA">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C97EDF" w:rsidRDefault="00C97EDF">
            <w:pPr>
              <w:snapToGrid w:val="0"/>
              <w:spacing w:line="400" w:lineRule="exact"/>
              <w:jc w:val="center"/>
              <w:rPr>
                <w:rFonts w:ascii="宋体" w:hAnsi="宋体" w:cs="微软雅黑"/>
                <w:szCs w:val="21"/>
              </w:rPr>
            </w:pPr>
          </w:p>
        </w:tc>
        <w:tc>
          <w:tcPr>
            <w:tcW w:w="1560" w:type="dxa"/>
            <w:vAlign w:val="center"/>
          </w:tcPr>
          <w:p w:rsidR="00C97EDF" w:rsidRDefault="00C97EDF">
            <w:pPr>
              <w:snapToGrid w:val="0"/>
              <w:spacing w:line="400" w:lineRule="exact"/>
              <w:rPr>
                <w:rFonts w:ascii="宋体" w:hAnsi="宋体" w:cs="微软雅黑"/>
                <w:szCs w:val="21"/>
              </w:rPr>
            </w:pPr>
          </w:p>
        </w:tc>
        <w:tc>
          <w:tcPr>
            <w:tcW w:w="2018" w:type="dxa"/>
            <w:vAlign w:val="center"/>
          </w:tcPr>
          <w:p w:rsidR="00C97EDF" w:rsidRDefault="00C97EDF">
            <w:pPr>
              <w:snapToGrid w:val="0"/>
              <w:spacing w:line="400" w:lineRule="exact"/>
              <w:rPr>
                <w:rFonts w:ascii="宋体" w:hAnsi="宋体" w:cs="微软雅黑"/>
                <w:szCs w:val="21"/>
              </w:rPr>
            </w:pPr>
          </w:p>
        </w:tc>
      </w:tr>
      <w:tr w:rsidR="00C97EDF">
        <w:trPr>
          <w:trHeight w:hRule="exact" w:val="510"/>
        </w:trPr>
        <w:tc>
          <w:tcPr>
            <w:tcW w:w="468" w:type="dxa"/>
            <w:vMerge/>
            <w:vAlign w:val="center"/>
          </w:tcPr>
          <w:p w:rsidR="00C97EDF" w:rsidRDefault="00C97EDF">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97EDF" w:rsidRDefault="00C97EDF">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97EDF" w:rsidRDefault="001A77DA">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C97EDF" w:rsidRDefault="00C97EDF">
            <w:pPr>
              <w:snapToGrid w:val="0"/>
              <w:spacing w:line="400" w:lineRule="exact"/>
              <w:jc w:val="center"/>
              <w:rPr>
                <w:rFonts w:ascii="宋体" w:hAnsi="宋体" w:cs="微软雅黑"/>
                <w:szCs w:val="21"/>
              </w:rPr>
            </w:pPr>
          </w:p>
        </w:tc>
        <w:tc>
          <w:tcPr>
            <w:tcW w:w="1560" w:type="dxa"/>
            <w:vAlign w:val="center"/>
          </w:tcPr>
          <w:p w:rsidR="00C97EDF" w:rsidRDefault="00C97EDF">
            <w:pPr>
              <w:snapToGrid w:val="0"/>
              <w:spacing w:line="400" w:lineRule="exact"/>
              <w:rPr>
                <w:rFonts w:ascii="宋体" w:hAnsi="宋体" w:cs="微软雅黑"/>
                <w:szCs w:val="21"/>
              </w:rPr>
            </w:pPr>
          </w:p>
        </w:tc>
        <w:tc>
          <w:tcPr>
            <w:tcW w:w="2018" w:type="dxa"/>
            <w:vAlign w:val="center"/>
          </w:tcPr>
          <w:p w:rsidR="00C97EDF" w:rsidRDefault="00C97EDF">
            <w:pPr>
              <w:snapToGrid w:val="0"/>
              <w:spacing w:line="400" w:lineRule="exact"/>
              <w:rPr>
                <w:rFonts w:ascii="宋体" w:hAnsi="宋体" w:cs="微软雅黑"/>
                <w:szCs w:val="21"/>
              </w:rPr>
            </w:pPr>
          </w:p>
        </w:tc>
      </w:tr>
      <w:tr w:rsidR="00C97EDF">
        <w:trPr>
          <w:trHeight w:hRule="exact" w:val="510"/>
        </w:trPr>
        <w:tc>
          <w:tcPr>
            <w:tcW w:w="468" w:type="dxa"/>
            <w:vAlign w:val="center"/>
          </w:tcPr>
          <w:p w:rsidR="00C97EDF" w:rsidRDefault="001A77D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C97EDF" w:rsidRDefault="001A77DA">
            <w:pPr>
              <w:snapToGrid w:val="0"/>
              <w:spacing w:line="400" w:lineRule="exact"/>
              <w:rPr>
                <w:rFonts w:ascii="宋体" w:hAnsi="宋体" w:cs="微软雅黑"/>
                <w:szCs w:val="21"/>
              </w:rPr>
            </w:pPr>
            <w:r>
              <w:rPr>
                <w:rFonts w:asciiTheme="minorEastAsia" w:hAnsiTheme="minorEastAsia" w:hint="eastAsia"/>
                <w:bCs/>
                <w:szCs w:val="21"/>
              </w:rPr>
              <w:t>依法缴纳社会保险凭据复印件</w:t>
            </w:r>
          </w:p>
        </w:tc>
        <w:tc>
          <w:tcPr>
            <w:tcW w:w="1559" w:type="dxa"/>
            <w:vAlign w:val="center"/>
          </w:tcPr>
          <w:p w:rsidR="00C97EDF" w:rsidRDefault="00C97EDF">
            <w:pPr>
              <w:snapToGrid w:val="0"/>
              <w:spacing w:line="400" w:lineRule="exact"/>
              <w:jc w:val="center"/>
              <w:rPr>
                <w:rFonts w:ascii="宋体" w:hAnsi="宋体" w:cs="微软雅黑"/>
                <w:szCs w:val="21"/>
              </w:rPr>
            </w:pPr>
          </w:p>
        </w:tc>
        <w:tc>
          <w:tcPr>
            <w:tcW w:w="1560" w:type="dxa"/>
            <w:vAlign w:val="center"/>
          </w:tcPr>
          <w:p w:rsidR="00C97EDF" w:rsidRDefault="00C97EDF">
            <w:pPr>
              <w:snapToGrid w:val="0"/>
              <w:spacing w:line="400" w:lineRule="exact"/>
              <w:rPr>
                <w:rFonts w:ascii="宋体" w:hAnsi="宋体" w:cs="微软雅黑"/>
                <w:szCs w:val="21"/>
              </w:rPr>
            </w:pPr>
          </w:p>
        </w:tc>
        <w:tc>
          <w:tcPr>
            <w:tcW w:w="2018" w:type="dxa"/>
            <w:vAlign w:val="center"/>
          </w:tcPr>
          <w:p w:rsidR="00C97EDF" w:rsidRDefault="00C97EDF">
            <w:pPr>
              <w:snapToGrid w:val="0"/>
              <w:spacing w:line="400" w:lineRule="exact"/>
              <w:rPr>
                <w:rFonts w:ascii="宋体" w:hAnsi="宋体" w:cs="微软雅黑"/>
                <w:szCs w:val="21"/>
              </w:rPr>
            </w:pPr>
          </w:p>
        </w:tc>
      </w:tr>
      <w:tr w:rsidR="00C97EDF">
        <w:tc>
          <w:tcPr>
            <w:tcW w:w="468" w:type="dxa"/>
            <w:vMerge w:val="restart"/>
            <w:vAlign w:val="center"/>
          </w:tcPr>
          <w:p w:rsidR="00C97EDF" w:rsidRDefault="001A77D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C97EDF" w:rsidRDefault="001A77DA">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C97EDF" w:rsidRDefault="001A77DA">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C97EDF" w:rsidRDefault="001A77DA">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C97EDF" w:rsidRDefault="00C97EDF">
            <w:pPr>
              <w:jc w:val="center"/>
              <w:rPr>
                <w:szCs w:val="21"/>
              </w:rPr>
            </w:pPr>
          </w:p>
        </w:tc>
        <w:tc>
          <w:tcPr>
            <w:tcW w:w="1560" w:type="dxa"/>
            <w:vAlign w:val="center"/>
          </w:tcPr>
          <w:p w:rsidR="00C97EDF" w:rsidRDefault="00C97EDF">
            <w:pPr>
              <w:snapToGrid w:val="0"/>
              <w:spacing w:line="400" w:lineRule="exact"/>
              <w:rPr>
                <w:rFonts w:ascii="宋体" w:hAnsi="宋体" w:cs="微软雅黑"/>
                <w:szCs w:val="21"/>
              </w:rPr>
            </w:pPr>
          </w:p>
        </w:tc>
        <w:tc>
          <w:tcPr>
            <w:tcW w:w="2018" w:type="dxa"/>
            <w:vAlign w:val="center"/>
          </w:tcPr>
          <w:p w:rsidR="00C97EDF" w:rsidRDefault="00C97EDF">
            <w:pPr>
              <w:snapToGrid w:val="0"/>
              <w:spacing w:line="400" w:lineRule="exact"/>
              <w:rPr>
                <w:rFonts w:ascii="宋体" w:hAnsi="宋体" w:cs="微软雅黑"/>
                <w:szCs w:val="21"/>
              </w:rPr>
            </w:pPr>
          </w:p>
        </w:tc>
      </w:tr>
      <w:tr w:rsidR="00C97EDF">
        <w:tc>
          <w:tcPr>
            <w:tcW w:w="468" w:type="dxa"/>
            <w:vMerge/>
            <w:vAlign w:val="center"/>
          </w:tcPr>
          <w:p w:rsidR="00C97EDF" w:rsidRDefault="00C97EDF">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97EDF" w:rsidRDefault="00C97EDF">
            <w:pPr>
              <w:pStyle w:val="a9"/>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C97EDF" w:rsidRDefault="00C97EDF">
            <w:pPr>
              <w:pStyle w:val="a9"/>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C97EDF" w:rsidRDefault="001A77DA">
            <w:pPr>
              <w:pStyle w:val="a9"/>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C97EDF" w:rsidRDefault="00C97EDF">
            <w:pPr>
              <w:pStyle w:val="a9"/>
              <w:rPr>
                <w:sz w:val="21"/>
                <w:szCs w:val="21"/>
              </w:rPr>
            </w:pPr>
          </w:p>
        </w:tc>
        <w:tc>
          <w:tcPr>
            <w:tcW w:w="1560" w:type="dxa"/>
            <w:vAlign w:val="center"/>
          </w:tcPr>
          <w:p w:rsidR="00C97EDF" w:rsidRDefault="00C97EDF">
            <w:pPr>
              <w:snapToGrid w:val="0"/>
              <w:spacing w:line="400" w:lineRule="exact"/>
              <w:rPr>
                <w:rFonts w:ascii="宋体" w:hAnsi="宋体" w:cs="微软雅黑"/>
                <w:szCs w:val="21"/>
              </w:rPr>
            </w:pPr>
          </w:p>
        </w:tc>
        <w:tc>
          <w:tcPr>
            <w:tcW w:w="2018" w:type="dxa"/>
            <w:vAlign w:val="center"/>
          </w:tcPr>
          <w:p w:rsidR="00C97EDF" w:rsidRDefault="00C97EDF">
            <w:pPr>
              <w:pStyle w:val="a9"/>
              <w:kinsoku w:val="0"/>
              <w:overflowPunct w:val="0"/>
              <w:autoSpaceDE w:val="0"/>
              <w:autoSpaceDN w:val="0"/>
              <w:spacing w:line="320" w:lineRule="exact"/>
              <w:rPr>
                <w:rFonts w:hAnsi="宋体" w:cs="微软雅黑"/>
                <w:bCs/>
                <w:kern w:val="0"/>
                <w:sz w:val="21"/>
                <w:szCs w:val="21"/>
              </w:rPr>
            </w:pPr>
          </w:p>
        </w:tc>
      </w:tr>
      <w:tr w:rsidR="00C97EDF">
        <w:tc>
          <w:tcPr>
            <w:tcW w:w="468" w:type="dxa"/>
            <w:vMerge/>
            <w:vAlign w:val="center"/>
          </w:tcPr>
          <w:p w:rsidR="00C97EDF" w:rsidRDefault="00C97EDF">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97EDF" w:rsidRDefault="00C97EDF">
            <w:pPr>
              <w:pStyle w:val="a9"/>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C97EDF" w:rsidRDefault="00C97EDF">
            <w:pPr>
              <w:pStyle w:val="a9"/>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C97EDF" w:rsidRDefault="001A77DA">
            <w:pPr>
              <w:pStyle w:val="a9"/>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C97EDF" w:rsidRDefault="00C97EDF">
            <w:pPr>
              <w:pStyle w:val="a9"/>
              <w:rPr>
                <w:sz w:val="21"/>
                <w:szCs w:val="21"/>
              </w:rPr>
            </w:pPr>
          </w:p>
        </w:tc>
        <w:tc>
          <w:tcPr>
            <w:tcW w:w="1560" w:type="dxa"/>
            <w:vAlign w:val="center"/>
          </w:tcPr>
          <w:p w:rsidR="00C97EDF" w:rsidRDefault="00C97EDF">
            <w:pPr>
              <w:snapToGrid w:val="0"/>
              <w:spacing w:line="400" w:lineRule="exact"/>
              <w:rPr>
                <w:rFonts w:ascii="宋体" w:hAnsi="宋体" w:cs="微软雅黑"/>
                <w:szCs w:val="21"/>
              </w:rPr>
            </w:pPr>
          </w:p>
        </w:tc>
        <w:tc>
          <w:tcPr>
            <w:tcW w:w="2018" w:type="dxa"/>
            <w:vAlign w:val="center"/>
          </w:tcPr>
          <w:p w:rsidR="00C97EDF" w:rsidRDefault="00C97EDF">
            <w:pPr>
              <w:pStyle w:val="a9"/>
              <w:kinsoku w:val="0"/>
              <w:overflowPunct w:val="0"/>
              <w:autoSpaceDE w:val="0"/>
              <w:autoSpaceDN w:val="0"/>
              <w:spacing w:line="320" w:lineRule="exact"/>
              <w:rPr>
                <w:rFonts w:hAnsi="宋体" w:cs="微软雅黑"/>
                <w:bCs/>
                <w:kern w:val="0"/>
                <w:sz w:val="21"/>
                <w:szCs w:val="21"/>
              </w:rPr>
            </w:pPr>
          </w:p>
        </w:tc>
      </w:tr>
      <w:tr w:rsidR="00C97EDF">
        <w:tc>
          <w:tcPr>
            <w:tcW w:w="468" w:type="dxa"/>
            <w:vMerge/>
            <w:vAlign w:val="center"/>
          </w:tcPr>
          <w:p w:rsidR="00C97EDF" w:rsidRDefault="00C97EDF">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97EDF" w:rsidRDefault="00C97EDF">
            <w:pPr>
              <w:pStyle w:val="a9"/>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C97EDF" w:rsidRDefault="001A77DA">
            <w:pPr>
              <w:pStyle w:val="a9"/>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投标人相关承诺函或声明</w:t>
            </w:r>
          </w:p>
        </w:tc>
        <w:tc>
          <w:tcPr>
            <w:tcW w:w="1559" w:type="dxa"/>
            <w:vAlign w:val="center"/>
          </w:tcPr>
          <w:p w:rsidR="00C97EDF" w:rsidRDefault="00C97EDF">
            <w:pPr>
              <w:pStyle w:val="a9"/>
              <w:rPr>
                <w:sz w:val="21"/>
                <w:szCs w:val="21"/>
              </w:rPr>
            </w:pPr>
          </w:p>
        </w:tc>
        <w:tc>
          <w:tcPr>
            <w:tcW w:w="1560" w:type="dxa"/>
            <w:vAlign w:val="center"/>
          </w:tcPr>
          <w:p w:rsidR="00C97EDF" w:rsidRDefault="00C97EDF">
            <w:pPr>
              <w:snapToGrid w:val="0"/>
              <w:spacing w:line="400" w:lineRule="exact"/>
              <w:rPr>
                <w:rFonts w:ascii="宋体" w:hAnsi="宋体" w:cs="微软雅黑"/>
                <w:szCs w:val="21"/>
              </w:rPr>
            </w:pPr>
          </w:p>
        </w:tc>
        <w:tc>
          <w:tcPr>
            <w:tcW w:w="2018" w:type="dxa"/>
            <w:vAlign w:val="center"/>
          </w:tcPr>
          <w:p w:rsidR="00C97EDF" w:rsidRDefault="00C97EDF">
            <w:pPr>
              <w:snapToGrid w:val="0"/>
              <w:spacing w:line="400" w:lineRule="exact"/>
              <w:rPr>
                <w:rFonts w:ascii="宋体" w:hAnsi="宋体" w:cs="微软雅黑"/>
                <w:szCs w:val="21"/>
              </w:rPr>
            </w:pPr>
          </w:p>
        </w:tc>
      </w:tr>
      <w:tr w:rsidR="00C97EDF">
        <w:trPr>
          <w:trHeight w:val="510"/>
        </w:trPr>
        <w:tc>
          <w:tcPr>
            <w:tcW w:w="468" w:type="dxa"/>
            <w:vAlign w:val="center"/>
          </w:tcPr>
          <w:p w:rsidR="00C97EDF" w:rsidRDefault="001A77D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C97EDF" w:rsidRDefault="001A77DA">
            <w:pPr>
              <w:pStyle w:val="a9"/>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C97EDF" w:rsidRDefault="00C97EDF">
            <w:pPr>
              <w:jc w:val="center"/>
              <w:rPr>
                <w:szCs w:val="21"/>
              </w:rPr>
            </w:pPr>
          </w:p>
        </w:tc>
        <w:tc>
          <w:tcPr>
            <w:tcW w:w="1560" w:type="dxa"/>
            <w:vAlign w:val="center"/>
          </w:tcPr>
          <w:p w:rsidR="00C97EDF" w:rsidRDefault="00C97EDF">
            <w:pPr>
              <w:snapToGrid w:val="0"/>
              <w:spacing w:line="400" w:lineRule="exact"/>
              <w:rPr>
                <w:rFonts w:ascii="宋体" w:hAnsi="宋体" w:cs="微软雅黑"/>
                <w:szCs w:val="21"/>
              </w:rPr>
            </w:pPr>
          </w:p>
        </w:tc>
        <w:tc>
          <w:tcPr>
            <w:tcW w:w="2018" w:type="dxa"/>
            <w:vAlign w:val="center"/>
          </w:tcPr>
          <w:p w:rsidR="00C97EDF" w:rsidRDefault="00C97EDF">
            <w:pPr>
              <w:snapToGrid w:val="0"/>
              <w:spacing w:line="400" w:lineRule="exact"/>
              <w:rPr>
                <w:rFonts w:ascii="宋体" w:hAnsi="宋体" w:cs="微软雅黑"/>
                <w:szCs w:val="21"/>
              </w:rPr>
            </w:pPr>
          </w:p>
        </w:tc>
      </w:tr>
      <w:tr w:rsidR="00C97EDF">
        <w:trPr>
          <w:trHeight w:val="510"/>
        </w:trPr>
        <w:tc>
          <w:tcPr>
            <w:tcW w:w="468" w:type="dxa"/>
            <w:vAlign w:val="center"/>
          </w:tcPr>
          <w:p w:rsidR="00C97EDF" w:rsidRDefault="001A77D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C97EDF" w:rsidRDefault="001A77DA">
            <w:pPr>
              <w:pStyle w:val="a9"/>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投标人须具备的特殊资质证书</w:t>
            </w:r>
          </w:p>
        </w:tc>
        <w:tc>
          <w:tcPr>
            <w:tcW w:w="1559" w:type="dxa"/>
            <w:vAlign w:val="center"/>
          </w:tcPr>
          <w:p w:rsidR="00C97EDF" w:rsidRDefault="00C97EDF">
            <w:pPr>
              <w:jc w:val="center"/>
              <w:rPr>
                <w:szCs w:val="21"/>
              </w:rPr>
            </w:pPr>
          </w:p>
        </w:tc>
        <w:tc>
          <w:tcPr>
            <w:tcW w:w="1560" w:type="dxa"/>
            <w:vAlign w:val="center"/>
          </w:tcPr>
          <w:p w:rsidR="00C97EDF" w:rsidRDefault="00C97EDF">
            <w:pPr>
              <w:snapToGrid w:val="0"/>
              <w:spacing w:line="400" w:lineRule="exact"/>
              <w:rPr>
                <w:rFonts w:ascii="宋体" w:hAnsi="宋体" w:cs="微软雅黑"/>
                <w:szCs w:val="21"/>
              </w:rPr>
            </w:pPr>
          </w:p>
        </w:tc>
        <w:tc>
          <w:tcPr>
            <w:tcW w:w="2018" w:type="dxa"/>
            <w:vAlign w:val="center"/>
          </w:tcPr>
          <w:p w:rsidR="00C97EDF" w:rsidRDefault="00C97EDF">
            <w:pPr>
              <w:snapToGrid w:val="0"/>
              <w:spacing w:line="400" w:lineRule="exact"/>
              <w:rPr>
                <w:rFonts w:ascii="宋体" w:hAnsi="宋体" w:cs="微软雅黑"/>
                <w:szCs w:val="21"/>
              </w:rPr>
            </w:pPr>
          </w:p>
        </w:tc>
      </w:tr>
      <w:tr w:rsidR="00C97EDF">
        <w:trPr>
          <w:trHeight w:val="510"/>
        </w:trPr>
        <w:tc>
          <w:tcPr>
            <w:tcW w:w="468" w:type="dxa"/>
            <w:vAlign w:val="center"/>
          </w:tcPr>
          <w:p w:rsidR="00C97EDF" w:rsidRDefault="001A77D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C97EDF" w:rsidRDefault="001A77DA">
            <w:pPr>
              <w:pStyle w:val="a9"/>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lang w:val="zh-CN"/>
              </w:rPr>
              <w:t>投标承诺函</w:t>
            </w:r>
          </w:p>
        </w:tc>
        <w:tc>
          <w:tcPr>
            <w:tcW w:w="1559" w:type="dxa"/>
            <w:vAlign w:val="center"/>
          </w:tcPr>
          <w:p w:rsidR="00C97EDF" w:rsidRDefault="00C97EDF">
            <w:pPr>
              <w:jc w:val="center"/>
              <w:rPr>
                <w:szCs w:val="21"/>
              </w:rPr>
            </w:pPr>
          </w:p>
        </w:tc>
        <w:tc>
          <w:tcPr>
            <w:tcW w:w="1560" w:type="dxa"/>
            <w:vAlign w:val="center"/>
          </w:tcPr>
          <w:p w:rsidR="00C97EDF" w:rsidRDefault="00C97EDF">
            <w:pPr>
              <w:snapToGrid w:val="0"/>
              <w:spacing w:line="400" w:lineRule="exact"/>
              <w:rPr>
                <w:rFonts w:ascii="宋体" w:hAnsi="宋体" w:cs="微软雅黑"/>
                <w:szCs w:val="21"/>
              </w:rPr>
            </w:pPr>
          </w:p>
        </w:tc>
        <w:tc>
          <w:tcPr>
            <w:tcW w:w="2018" w:type="dxa"/>
            <w:vAlign w:val="center"/>
          </w:tcPr>
          <w:p w:rsidR="00C97EDF" w:rsidRDefault="00C97EDF">
            <w:pPr>
              <w:snapToGrid w:val="0"/>
              <w:spacing w:line="400" w:lineRule="exact"/>
              <w:rPr>
                <w:rFonts w:ascii="宋体" w:hAnsi="宋体" w:cs="微软雅黑"/>
                <w:szCs w:val="21"/>
              </w:rPr>
            </w:pPr>
          </w:p>
        </w:tc>
      </w:tr>
      <w:tr w:rsidR="00C97EDF">
        <w:trPr>
          <w:trHeight w:val="510"/>
        </w:trPr>
        <w:tc>
          <w:tcPr>
            <w:tcW w:w="468" w:type="dxa"/>
            <w:vAlign w:val="center"/>
          </w:tcPr>
          <w:p w:rsidR="00C97EDF" w:rsidRDefault="001A77DA">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C97EDF" w:rsidRDefault="001A77DA">
            <w:pPr>
              <w:pStyle w:val="a9"/>
              <w:kinsoku w:val="0"/>
              <w:overflowPunct w:val="0"/>
              <w:autoSpaceDE w:val="0"/>
              <w:autoSpaceDN w:val="0"/>
              <w:spacing w:line="320" w:lineRule="exact"/>
              <w:rPr>
                <w:rFonts w:hAnsi="宋体" w:cs="微软雅黑"/>
                <w:bCs/>
                <w:kern w:val="0"/>
                <w:sz w:val="21"/>
                <w:szCs w:val="21"/>
                <w:lang w:val="zh-CN"/>
              </w:rPr>
            </w:pPr>
            <w:r>
              <w:rPr>
                <w:rFonts w:hAnsi="宋体" w:cs="微软雅黑" w:hint="eastAsia"/>
                <w:bCs/>
                <w:kern w:val="0"/>
                <w:sz w:val="21"/>
                <w:szCs w:val="21"/>
                <w:lang w:val="zh-CN"/>
              </w:rPr>
              <w:t>联合体协议</w:t>
            </w:r>
          </w:p>
        </w:tc>
        <w:tc>
          <w:tcPr>
            <w:tcW w:w="1559" w:type="dxa"/>
            <w:vAlign w:val="center"/>
          </w:tcPr>
          <w:p w:rsidR="00C97EDF" w:rsidRDefault="00C97EDF">
            <w:pPr>
              <w:jc w:val="center"/>
              <w:rPr>
                <w:szCs w:val="21"/>
              </w:rPr>
            </w:pPr>
          </w:p>
        </w:tc>
        <w:tc>
          <w:tcPr>
            <w:tcW w:w="1560" w:type="dxa"/>
            <w:vAlign w:val="center"/>
          </w:tcPr>
          <w:p w:rsidR="00C97EDF" w:rsidRDefault="00C97EDF">
            <w:pPr>
              <w:snapToGrid w:val="0"/>
              <w:spacing w:line="400" w:lineRule="exact"/>
              <w:rPr>
                <w:rFonts w:ascii="宋体" w:hAnsi="宋体" w:cs="微软雅黑"/>
                <w:szCs w:val="21"/>
              </w:rPr>
            </w:pPr>
          </w:p>
        </w:tc>
        <w:tc>
          <w:tcPr>
            <w:tcW w:w="2018" w:type="dxa"/>
            <w:vAlign w:val="center"/>
          </w:tcPr>
          <w:p w:rsidR="00C97EDF" w:rsidRDefault="00C97EDF">
            <w:pPr>
              <w:snapToGrid w:val="0"/>
              <w:spacing w:line="400" w:lineRule="exact"/>
              <w:rPr>
                <w:rFonts w:ascii="宋体" w:hAnsi="宋体" w:cs="微软雅黑"/>
                <w:szCs w:val="21"/>
              </w:rPr>
            </w:pPr>
          </w:p>
        </w:tc>
      </w:tr>
      <w:tr w:rsidR="00C97EDF">
        <w:trPr>
          <w:trHeight w:val="510"/>
        </w:trPr>
        <w:tc>
          <w:tcPr>
            <w:tcW w:w="468" w:type="dxa"/>
            <w:vAlign w:val="center"/>
          </w:tcPr>
          <w:p w:rsidR="00C97EDF" w:rsidRDefault="001A77DA">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C97EDF" w:rsidRDefault="001A77DA">
            <w:pPr>
              <w:pStyle w:val="a9"/>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C97EDF" w:rsidRDefault="00C97EDF">
            <w:pPr>
              <w:jc w:val="center"/>
              <w:rPr>
                <w:szCs w:val="21"/>
              </w:rPr>
            </w:pPr>
          </w:p>
        </w:tc>
        <w:tc>
          <w:tcPr>
            <w:tcW w:w="1560" w:type="dxa"/>
            <w:vAlign w:val="center"/>
          </w:tcPr>
          <w:p w:rsidR="00C97EDF" w:rsidRDefault="00C97EDF">
            <w:pPr>
              <w:snapToGrid w:val="0"/>
              <w:spacing w:line="400" w:lineRule="exact"/>
              <w:rPr>
                <w:rFonts w:ascii="宋体" w:hAnsi="宋体" w:cs="微软雅黑"/>
                <w:szCs w:val="21"/>
              </w:rPr>
            </w:pPr>
          </w:p>
        </w:tc>
        <w:tc>
          <w:tcPr>
            <w:tcW w:w="2018" w:type="dxa"/>
            <w:vAlign w:val="center"/>
          </w:tcPr>
          <w:p w:rsidR="00C97EDF" w:rsidRDefault="00C97EDF">
            <w:pPr>
              <w:snapToGrid w:val="0"/>
              <w:spacing w:line="400" w:lineRule="exact"/>
              <w:rPr>
                <w:rFonts w:ascii="宋体" w:hAnsi="宋体" w:cs="微软雅黑"/>
                <w:szCs w:val="21"/>
              </w:rPr>
            </w:pPr>
          </w:p>
        </w:tc>
      </w:tr>
      <w:tr w:rsidR="00C97EDF">
        <w:trPr>
          <w:trHeight w:val="510"/>
        </w:trPr>
        <w:tc>
          <w:tcPr>
            <w:tcW w:w="468" w:type="dxa"/>
            <w:vAlign w:val="center"/>
          </w:tcPr>
          <w:p w:rsidR="00C97EDF" w:rsidRDefault="001A77DA">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C97EDF" w:rsidRDefault="001A77DA">
            <w:pPr>
              <w:pStyle w:val="a9"/>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C97EDF" w:rsidRDefault="00C97EDF">
            <w:pPr>
              <w:jc w:val="center"/>
              <w:rPr>
                <w:szCs w:val="21"/>
              </w:rPr>
            </w:pPr>
          </w:p>
        </w:tc>
        <w:tc>
          <w:tcPr>
            <w:tcW w:w="1560" w:type="dxa"/>
            <w:vAlign w:val="center"/>
          </w:tcPr>
          <w:p w:rsidR="00C97EDF" w:rsidRDefault="00C97EDF">
            <w:pPr>
              <w:snapToGrid w:val="0"/>
              <w:spacing w:line="400" w:lineRule="exact"/>
              <w:rPr>
                <w:rFonts w:ascii="宋体" w:hAnsi="宋体" w:cs="微软雅黑"/>
                <w:szCs w:val="21"/>
              </w:rPr>
            </w:pPr>
          </w:p>
        </w:tc>
        <w:tc>
          <w:tcPr>
            <w:tcW w:w="2018" w:type="dxa"/>
            <w:vAlign w:val="center"/>
          </w:tcPr>
          <w:p w:rsidR="00C97EDF" w:rsidRDefault="00C97EDF">
            <w:pPr>
              <w:snapToGrid w:val="0"/>
              <w:spacing w:line="400" w:lineRule="exact"/>
              <w:rPr>
                <w:rFonts w:ascii="宋体" w:hAnsi="宋体" w:cs="微软雅黑"/>
                <w:szCs w:val="21"/>
              </w:rPr>
            </w:pPr>
          </w:p>
        </w:tc>
      </w:tr>
      <w:tr w:rsidR="00C97EDF">
        <w:trPr>
          <w:trHeight w:val="510"/>
        </w:trPr>
        <w:tc>
          <w:tcPr>
            <w:tcW w:w="468" w:type="dxa"/>
            <w:tcBorders>
              <w:top w:val="double" w:sz="4" w:space="0" w:color="auto"/>
            </w:tcBorders>
            <w:vAlign w:val="center"/>
          </w:tcPr>
          <w:p w:rsidR="00C97EDF" w:rsidRDefault="001A77D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C97EDF" w:rsidRDefault="001A77DA">
            <w:pPr>
              <w:pStyle w:val="a9"/>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项目实施方案</w:t>
            </w:r>
          </w:p>
        </w:tc>
        <w:tc>
          <w:tcPr>
            <w:tcW w:w="1559" w:type="dxa"/>
            <w:tcBorders>
              <w:top w:val="double" w:sz="4" w:space="0" w:color="auto"/>
            </w:tcBorders>
            <w:vAlign w:val="center"/>
          </w:tcPr>
          <w:p w:rsidR="00C97EDF" w:rsidRDefault="00C97EDF">
            <w:pPr>
              <w:jc w:val="center"/>
              <w:rPr>
                <w:szCs w:val="21"/>
              </w:rPr>
            </w:pPr>
          </w:p>
        </w:tc>
        <w:tc>
          <w:tcPr>
            <w:tcW w:w="1560" w:type="dxa"/>
            <w:tcBorders>
              <w:top w:val="double" w:sz="4" w:space="0" w:color="auto"/>
            </w:tcBorders>
            <w:vAlign w:val="center"/>
          </w:tcPr>
          <w:p w:rsidR="00C97EDF" w:rsidRDefault="00C97EDF">
            <w:pPr>
              <w:snapToGrid w:val="0"/>
              <w:spacing w:line="400" w:lineRule="exact"/>
              <w:rPr>
                <w:rFonts w:ascii="宋体" w:hAnsi="宋体" w:cs="微软雅黑"/>
                <w:szCs w:val="21"/>
              </w:rPr>
            </w:pPr>
          </w:p>
        </w:tc>
        <w:tc>
          <w:tcPr>
            <w:tcW w:w="2018" w:type="dxa"/>
            <w:tcBorders>
              <w:top w:val="double" w:sz="4" w:space="0" w:color="auto"/>
            </w:tcBorders>
            <w:vAlign w:val="center"/>
          </w:tcPr>
          <w:p w:rsidR="00C97EDF" w:rsidRDefault="00C97EDF">
            <w:pPr>
              <w:snapToGrid w:val="0"/>
              <w:spacing w:line="400" w:lineRule="exact"/>
              <w:rPr>
                <w:rFonts w:ascii="宋体" w:hAnsi="宋体" w:cs="微软雅黑"/>
                <w:szCs w:val="21"/>
              </w:rPr>
            </w:pPr>
          </w:p>
        </w:tc>
      </w:tr>
      <w:tr w:rsidR="00C97EDF">
        <w:trPr>
          <w:trHeight w:val="510"/>
        </w:trPr>
        <w:tc>
          <w:tcPr>
            <w:tcW w:w="468" w:type="dxa"/>
            <w:vAlign w:val="center"/>
          </w:tcPr>
          <w:p w:rsidR="00C97EDF" w:rsidRDefault="001A77D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C97EDF" w:rsidRDefault="001A77DA">
            <w:pPr>
              <w:pStyle w:val="a9"/>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服务方案</w:t>
            </w:r>
          </w:p>
        </w:tc>
        <w:tc>
          <w:tcPr>
            <w:tcW w:w="1559" w:type="dxa"/>
            <w:vAlign w:val="center"/>
          </w:tcPr>
          <w:p w:rsidR="00C97EDF" w:rsidRDefault="00C97EDF">
            <w:pPr>
              <w:jc w:val="center"/>
              <w:rPr>
                <w:szCs w:val="21"/>
              </w:rPr>
            </w:pPr>
          </w:p>
        </w:tc>
        <w:tc>
          <w:tcPr>
            <w:tcW w:w="1560" w:type="dxa"/>
            <w:vAlign w:val="center"/>
          </w:tcPr>
          <w:p w:rsidR="00C97EDF" w:rsidRDefault="00C97EDF">
            <w:pPr>
              <w:snapToGrid w:val="0"/>
              <w:spacing w:line="400" w:lineRule="exact"/>
              <w:rPr>
                <w:rFonts w:ascii="宋体" w:hAnsi="宋体" w:cs="微软雅黑"/>
                <w:szCs w:val="21"/>
              </w:rPr>
            </w:pPr>
          </w:p>
        </w:tc>
        <w:tc>
          <w:tcPr>
            <w:tcW w:w="2018" w:type="dxa"/>
            <w:vAlign w:val="center"/>
          </w:tcPr>
          <w:p w:rsidR="00C97EDF" w:rsidRDefault="00C97EDF">
            <w:pPr>
              <w:snapToGrid w:val="0"/>
              <w:spacing w:line="400" w:lineRule="exact"/>
              <w:rPr>
                <w:rFonts w:ascii="宋体" w:hAnsi="宋体" w:cs="微软雅黑"/>
                <w:szCs w:val="21"/>
              </w:rPr>
            </w:pPr>
          </w:p>
        </w:tc>
      </w:tr>
      <w:tr w:rsidR="00C97EDF">
        <w:trPr>
          <w:trHeight w:val="510"/>
        </w:trPr>
        <w:tc>
          <w:tcPr>
            <w:tcW w:w="468" w:type="dxa"/>
            <w:vAlign w:val="center"/>
          </w:tcPr>
          <w:p w:rsidR="00C97EDF" w:rsidRDefault="001A77D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C97EDF" w:rsidRDefault="001A77DA">
            <w:pPr>
              <w:pStyle w:val="a9"/>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C97EDF" w:rsidRDefault="00C97EDF">
            <w:pPr>
              <w:jc w:val="center"/>
              <w:rPr>
                <w:szCs w:val="21"/>
              </w:rPr>
            </w:pPr>
          </w:p>
        </w:tc>
        <w:tc>
          <w:tcPr>
            <w:tcW w:w="1560" w:type="dxa"/>
            <w:tcBorders>
              <w:top w:val="single" w:sz="4" w:space="0" w:color="auto"/>
            </w:tcBorders>
            <w:vAlign w:val="center"/>
          </w:tcPr>
          <w:p w:rsidR="00C97EDF" w:rsidRDefault="00C97EDF">
            <w:pPr>
              <w:snapToGrid w:val="0"/>
              <w:spacing w:line="400" w:lineRule="exact"/>
              <w:rPr>
                <w:rFonts w:ascii="宋体" w:hAnsi="宋体" w:cs="微软雅黑"/>
                <w:szCs w:val="21"/>
              </w:rPr>
            </w:pPr>
          </w:p>
        </w:tc>
        <w:tc>
          <w:tcPr>
            <w:tcW w:w="2018" w:type="dxa"/>
            <w:tcBorders>
              <w:top w:val="single" w:sz="4" w:space="0" w:color="auto"/>
            </w:tcBorders>
            <w:vAlign w:val="center"/>
          </w:tcPr>
          <w:p w:rsidR="00C97EDF" w:rsidRDefault="00C97EDF">
            <w:pPr>
              <w:snapToGrid w:val="0"/>
              <w:spacing w:line="400" w:lineRule="exact"/>
              <w:rPr>
                <w:rFonts w:ascii="宋体" w:hAnsi="宋体" w:cs="微软雅黑"/>
                <w:szCs w:val="21"/>
              </w:rPr>
            </w:pPr>
          </w:p>
        </w:tc>
      </w:tr>
      <w:tr w:rsidR="00C97EDF">
        <w:trPr>
          <w:trHeight w:val="510"/>
        </w:trPr>
        <w:tc>
          <w:tcPr>
            <w:tcW w:w="468" w:type="dxa"/>
            <w:vAlign w:val="center"/>
          </w:tcPr>
          <w:p w:rsidR="00C97EDF" w:rsidRDefault="001A77D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C97EDF" w:rsidRDefault="001A77DA">
            <w:pPr>
              <w:pStyle w:val="a9"/>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C97EDF" w:rsidRDefault="00C97EDF">
            <w:pPr>
              <w:jc w:val="center"/>
              <w:rPr>
                <w:szCs w:val="21"/>
              </w:rPr>
            </w:pPr>
          </w:p>
        </w:tc>
        <w:tc>
          <w:tcPr>
            <w:tcW w:w="1560" w:type="dxa"/>
            <w:vAlign w:val="center"/>
          </w:tcPr>
          <w:p w:rsidR="00C97EDF" w:rsidRDefault="00C97EDF">
            <w:pPr>
              <w:snapToGrid w:val="0"/>
              <w:spacing w:line="400" w:lineRule="exact"/>
              <w:rPr>
                <w:rFonts w:ascii="宋体" w:hAnsi="宋体" w:cs="微软雅黑"/>
                <w:szCs w:val="21"/>
              </w:rPr>
            </w:pPr>
          </w:p>
        </w:tc>
        <w:tc>
          <w:tcPr>
            <w:tcW w:w="2018" w:type="dxa"/>
            <w:vAlign w:val="center"/>
          </w:tcPr>
          <w:p w:rsidR="00C97EDF" w:rsidRDefault="00C97EDF">
            <w:pPr>
              <w:snapToGrid w:val="0"/>
              <w:spacing w:line="400" w:lineRule="exact"/>
              <w:rPr>
                <w:rFonts w:ascii="宋体" w:hAnsi="宋体" w:cs="微软雅黑"/>
                <w:szCs w:val="21"/>
              </w:rPr>
            </w:pPr>
          </w:p>
        </w:tc>
      </w:tr>
      <w:tr w:rsidR="00C97EDF">
        <w:trPr>
          <w:trHeight w:val="510"/>
        </w:trPr>
        <w:tc>
          <w:tcPr>
            <w:tcW w:w="468" w:type="dxa"/>
            <w:vAlign w:val="center"/>
          </w:tcPr>
          <w:p w:rsidR="00C97EDF" w:rsidRDefault="001A77D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C97EDF" w:rsidRDefault="001A77DA">
            <w:pPr>
              <w:pStyle w:val="a9"/>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C97EDF" w:rsidRDefault="00C97EDF">
            <w:pPr>
              <w:jc w:val="center"/>
              <w:rPr>
                <w:szCs w:val="21"/>
              </w:rPr>
            </w:pPr>
          </w:p>
        </w:tc>
        <w:tc>
          <w:tcPr>
            <w:tcW w:w="1560" w:type="dxa"/>
            <w:vAlign w:val="center"/>
          </w:tcPr>
          <w:p w:rsidR="00C97EDF" w:rsidRDefault="00C97EDF">
            <w:pPr>
              <w:snapToGrid w:val="0"/>
              <w:spacing w:line="400" w:lineRule="exact"/>
              <w:rPr>
                <w:rFonts w:ascii="宋体" w:hAnsi="宋体" w:cs="微软雅黑"/>
                <w:szCs w:val="21"/>
              </w:rPr>
            </w:pPr>
          </w:p>
        </w:tc>
        <w:tc>
          <w:tcPr>
            <w:tcW w:w="2018" w:type="dxa"/>
            <w:vAlign w:val="center"/>
          </w:tcPr>
          <w:p w:rsidR="00C97EDF" w:rsidRDefault="00C97EDF">
            <w:pPr>
              <w:snapToGrid w:val="0"/>
              <w:spacing w:line="400" w:lineRule="exact"/>
              <w:rPr>
                <w:rFonts w:ascii="宋体" w:hAnsi="宋体" w:cs="微软雅黑"/>
                <w:szCs w:val="21"/>
              </w:rPr>
            </w:pPr>
          </w:p>
        </w:tc>
      </w:tr>
      <w:tr w:rsidR="00C97EDF">
        <w:trPr>
          <w:trHeight w:val="510"/>
        </w:trPr>
        <w:tc>
          <w:tcPr>
            <w:tcW w:w="468" w:type="dxa"/>
            <w:vAlign w:val="center"/>
          </w:tcPr>
          <w:p w:rsidR="00C97EDF" w:rsidRDefault="001A77D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C97EDF" w:rsidRDefault="001A77DA">
            <w:pPr>
              <w:pStyle w:val="a9"/>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C97EDF" w:rsidRDefault="00C97EDF">
            <w:pPr>
              <w:jc w:val="center"/>
              <w:rPr>
                <w:szCs w:val="21"/>
              </w:rPr>
            </w:pPr>
          </w:p>
        </w:tc>
        <w:tc>
          <w:tcPr>
            <w:tcW w:w="1560" w:type="dxa"/>
            <w:vAlign w:val="center"/>
          </w:tcPr>
          <w:p w:rsidR="00C97EDF" w:rsidRDefault="00C97EDF">
            <w:pPr>
              <w:snapToGrid w:val="0"/>
              <w:spacing w:line="400" w:lineRule="exact"/>
              <w:rPr>
                <w:rFonts w:ascii="宋体" w:hAnsi="宋体" w:cs="微软雅黑"/>
                <w:szCs w:val="21"/>
              </w:rPr>
            </w:pPr>
          </w:p>
        </w:tc>
        <w:tc>
          <w:tcPr>
            <w:tcW w:w="2018" w:type="dxa"/>
            <w:vAlign w:val="center"/>
          </w:tcPr>
          <w:p w:rsidR="00C97EDF" w:rsidRDefault="00C97EDF">
            <w:pPr>
              <w:snapToGrid w:val="0"/>
              <w:spacing w:line="400" w:lineRule="exact"/>
              <w:rPr>
                <w:rFonts w:ascii="宋体" w:hAnsi="宋体" w:cs="微软雅黑"/>
                <w:szCs w:val="21"/>
              </w:rPr>
            </w:pPr>
          </w:p>
        </w:tc>
      </w:tr>
      <w:tr w:rsidR="00C97EDF">
        <w:trPr>
          <w:trHeight w:val="1089"/>
        </w:trPr>
        <w:tc>
          <w:tcPr>
            <w:tcW w:w="468" w:type="dxa"/>
            <w:vAlign w:val="center"/>
          </w:tcPr>
          <w:p w:rsidR="00C97EDF" w:rsidRDefault="001A77D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1058" w:type="dxa"/>
            <w:gridSpan w:val="2"/>
            <w:tcBorders>
              <w:right w:val="single" w:sz="4" w:space="0" w:color="auto"/>
            </w:tcBorders>
            <w:vAlign w:val="center"/>
          </w:tcPr>
          <w:p w:rsidR="00C97EDF" w:rsidRDefault="001A77DA">
            <w:pPr>
              <w:pStyle w:val="a9"/>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C97EDF" w:rsidRDefault="001A77DA">
            <w:pPr>
              <w:pStyle w:val="a9"/>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C97EDF" w:rsidRDefault="00C97EDF">
            <w:pPr>
              <w:pStyle w:val="a9"/>
              <w:rPr>
                <w:sz w:val="21"/>
                <w:szCs w:val="21"/>
              </w:rPr>
            </w:pPr>
          </w:p>
        </w:tc>
        <w:tc>
          <w:tcPr>
            <w:tcW w:w="1560" w:type="dxa"/>
            <w:vAlign w:val="center"/>
          </w:tcPr>
          <w:p w:rsidR="00C97EDF" w:rsidRDefault="00C97EDF">
            <w:pPr>
              <w:snapToGrid w:val="0"/>
              <w:spacing w:line="400" w:lineRule="exact"/>
              <w:rPr>
                <w:rFonts w:ascii="宋体" w:hAnsi="宋体" w:cs="微软雅黑"/>
                <w:szCs w:val="21"/>
              </w:rPr>
            </w:pPr>
          </w:p>
        </w:tc>
        <w:tc>
          <w:tcPr>
            <w:tcW w:w="2018" w:type="dxa"/>
            <w:vAlign w:val="center"/>
          </w:tcPr>
          <w:p w:rsidR="00C97EDF" w:rsidRDefault="00C97EDF">
            <w:pPr>
              <w:snapToGrid w:val="0"/>
              <w:spacing w:line="400" w:lineRule="exact"/>
              <w:rPr>
                <w:rFonts w:ascii="宋体" w:hAnsi="宋体" w:cs="微软雅黑"/>
                <w:szCs w:val="21"/>
              </w:rPr>
            </w:pPr>
          </w:p>
        </w:tc>
      </w:tr>
      <w:tr w:rsidR="00C97EDF">
        <w:trPr>
          <w:trHeight w:val="510"/>
        </w:trPr>
        <w:tc>
          <w:tcPr>
            <w:tcW w:w="468" w:type="dxa"/>
            <w:vMerge w:val="restart"/>
            <w:vAlign w:val="center"/>
          </w:tcPr>
          <w:p w:rsidR="00C97EDF" w:rsidRDefault="001A77D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1058" w:type="dxa"/>
            <w:gridSpan w:val="2"/>
            <w:vMerge w:val="restart"/>
            <w:tcBorders>
              <w:right w:val="single" w:sz="4" w:space="0" w:color="auto"/>
            </w:tcBorders>
            <w:vAlign w:val="center"/>
          </w:tcPr>
          <w:p w:rsidR="00C97EDF" w:rsidRDefault="001A77DA">
            <w:pPr>
              <w:pStyle w:val="a9"/>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C97EDF" w:rsidRDefault="001A77DA">
            <w:pPr>
              <w:pStyle w:val="a9"/>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C97EDF" w:rsidRDefault="00C97EDF">
            <w:pPr>
              <w:pStyle w:val="a9"/>
              <w:rPr>
                <w:sz w:val="21"/>
                <w:szCs w:val="21"/>
              </w:rPr>
            </w:pPr>
          </w:p>
        </w:tc>
        <w:tc>
          <w:tcPr>
            <w:tcW w:w="1560" w:type="dxa"/>
            <w:vAlign w:val="center"/>
          </w:tcPr>
          <w:p w:rsidR="00C97EDF" w:rsidRDefault="00C97EDF">
            <w:pPr>
              <w:snapToGrid w:val="0"/>
              <w:spacing w:line="400" w:lineRule="exact"/>
              <w:rPr>
                <w:rFonts w:ascii="宋体" w:hAnsi="宋体" w:cs="微软雅黑"/>
                <w:szCs w:val="21"/>
              </w:rPr>
            </w:pPr>
          </w:p>
        </w:tc>
        <w:tc>
          <w:tcPr>
            <w:tcW w:w="2018" w:type="dxa"/>
            <w:vAlign w:val="center"/>
          </w:tcPr>
          <w:p w:rsidR="00C97EDF" w:rsidRDefault="00C97EDF">
            <w:pPr>
              <w:snapToGrid w:val="0"/>
              <w:spacing w:line="400" w:lineRule="exact"/>
              <w:rPr>
                <w:rFonts w:ascii="宋体" w:hAnsi="宋体" w:cs="微软雅黑"/>
                <w:szCs w:val="21"/>
              </w:rPr>
            </w:pPr>
          </w:p>
        </w:tc>
      </w:tr>
      <w:tr w:rsidR="00C97EDF">
        <w:trPr>
          <w:trHeight w:val="510"/>
        </w:trPr>
        <w:tc>
          <w:tcPr>
            <w:tcW w:w="468" w:type="dxa"/>
            <w:vMerge/>
            <w:vAlign w:val="center"/>
          </w:tcPr>
          <w:p w:rsidR="00C97EDF" w:rsidRDefault="00C97EDF">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C97EDF" w:rsidRDefault="00C97EDF">
            <w:pPr>
              <w:pStyle w:val="a9"/>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C97EDF" w:rsidRDefault="001A77DA">
            <w:pPr>
              <w:pStyle w:val="a9"/>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中国信息安全认证中心官网产品查询结果截图</w:t>
            </w:r>
          </w:p>
        </w:tc>
        <w:tc>
          <w:tcPr>
            <w:tcW w:w="1559" w:type="dxa"/>
            <w:vAlign w:val="center"/>
          </w:tcPr>
          <w:p w:rsidR="00C97EDF" w:rsidRDefault="00C97EDF">
            <w:pPr>
              <w:pStyle w:val="a9"/>
              <w:rPr>
                <w:sz w:val="21"/>
                <w:szCs w:val="21"/>
              </w:rPr>
            </w:pPr>
          </w:p>
        </w:tc>
        <w:tc>
          <w:tcPr>
            <w:tcW w:w="1560" w:type="dxa"/>
            <w:vAlign w:val="center"/>
          </w:tcPr>
          <w:p w:rsidR="00C97EDF" w:rsidRDefault="00C97EDF">
            <w:pPr>
              <w:snapToGrid w:val="0"/>
              <w:spacing w:line="400" w:lineRule="exact"/>
              <w:rPr>
                <w:rFonts w:ascii="宋体" w:hAnsi="宋体" w:cs="微软雅黑"/>
                <w:szCs w:val="21"/>
              </w:rPr>
            </w:pPr>
          </w:p>
        </w:tc>
        <w:tc>
          <w:tcPr>
            <w:tcW w:w="2018" w:type="dxa"/>
            <w:vAlign w:val="center"/>
          </w:tcPr>
          <w:p w:rsidR="00C97EDF" w:rsidRDefault="00C97EDF">
            <w:pPr>
              <w:snapToGrid w:val="0"/>
              <w:spacing w:line="400" w:lineRule="exact"/>
              <w:rPr>
                <w:rFonts w:ascii="宋体" w:hAnsi="宋体" w:cs="微软雅黑"/>
                <w:szCs w:val="21"/>
              </w:rPr>
            </w:pPr>
          </w:p>
        </w:tc>
      </w:tr>
      <w:tr w:rsidR="00C97EDF">
        <w:trPr>
          <w:trHeight w:val="510"/>
        </w:trPr>
        <w:tc>
          <w:tcPr>
            <w:tcW w:w="468" w:type="dxa"/>
            <w:vAlign w:val="center"/>
          </w:tcPr>
          <w:p w:rsidR="00C97EDF" w:rsidRDefault="001A77D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4"/>
            <w:vAlign w:val="center"/>
          </w:tcPr>
          <w:p w:rsidR="00C97EDF" w:rsidRDefault="001A77DA">
            <w:pPr>
              <w:pStyle w:val="a9"/>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C97EDF" w:rsidRDefault="00C97EDF">
            <w:pPr>
              <w:jc w:val="center"/>
              <w:rPr>
                <w:szCs w:val="21"/>
              </w:rPr>
            </w:pPr>
          </w:p>
        </w:tc>
        <w:tc>
          <w:tcPr>
            <w:tcW w:w="1560" w:type="dxa"/>
            <w:vAlign w:val="center"/>
          </w:tcPr>
          <w:p w:rsidR="00C97EDF" w:rsidRDefault="00C97EDF">
            <w:pPr>
              <w:snapToGrid w:val="0"/>
              <w:spacing w:line="400" w:lineRule="exact"/>
              <w:rPr>
                <w:rFonts w:ascii="宋体" w:hAnsi="宋体" w:cs="微软雅黑"/>
                <w:szCs w:val="21"/>
              </w:rPr>
            </w:pPr>
          </w:p>
        </w:tc>
        <w:tc>
          <w:tcPr>
            <w:tcW w:w="2018" w:type="dxa"/>
            <w:vAlign w:val="center"/>
          </w:tcPr>
          <w:p w:rsidR="00C97EDF" w:rsidRDefault="00C97EDF">
            <w:pPr>
              <w:snapToGrid w:val="0"/>
              <w:spacing w:line="400" w:lineRule="exact"/>
              <w:rPr>
                <w:rFonts w:ascii="宋体" w:hAnsi="宋体" w:cs="微软雅黑"/>
                <w:szCs w:val="21"/>
              </w:rPr>
            </w:pPr>
          </w:p>
        </w:tc>
      </w:tr>
    </w:tbl>
    <w:p w:rsidR="00C97EDF" w:rsidRDefault="001A77DA">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Pr>
          <w:rFonts w:ascii="楷体" w:eastAsia="楷体" w:hAnsi="楷体" w:hint="eastAsia"/>
          <w:sz w:val="24"/>
          <w:szCs w:val="24"/>
        </w:rPr>
        <w:t>注：①本表序号</w:t>
      </w:r>
      <w:r>
        <w:rPr>
          <w:rFonts w:ascii="楷体" w:eastAsia="楷体" w:hAnsi="楷体" w:hint="eastAsia"/>
          <w:sz w:val="24"/>
          <w:szCs w:val="24"/>
        </w:rPr>
        <w:t>8</w:t>
      </w:r>
      <w:r>
        <w:rPr>
          <w:rFonts w:ascii="楷体" w:eastAsia="楷体" w:hAnsi="楷体" w:hint="eastAsia"/>
          <w:sz w:val="24"/>
          <w:szCs w:val="24"/>
        </w:rPr>
        <w:t>请按照本招标文件</w:t>
      </w:r>
      <w:r>
        <w:rPr>
          <w:rFonts w:ascii="楷体" w:eastAsia="楷体" w:hAnsi="楷体" w:hint="eastAsia"/>
          <w:sz w:val="24"/>
          <w:szCs w:val="24"/>
        </w:rPr>
        <w:t xml:space="preserve"> </w:t>
      </w:r>
      <w:r>
        <w:rPr>
          <w:rFonts w:ascii="楷体" w:eastAsia="楷体" w:hAnsi="楷体" w:hint="eastAsia"/>
          <w:sz w:val="24"/>
          <w:szCs w:val="24"/>
        </w:rPr>
        <w:t>“第六章资格审查与评标”资格审查表中序号</w:t>
      </w:r>
      <w:r>
        <w:rPr>
          <w:rFonts w:ascii="楷体" w:eastAsia="楷体" w:hAnsi="楷体" w:hint="eastAsia"/>
          <w:sz w:val="24"/>
          <w:szCs w:val="24"/>
        </w:rPr>
        <w:t>3</w:t>
      </w:r>
      <w:r>
        <w:rPr>
          <w:rFonts w:ascii="楷体" w:eastAsia="楷体" w:hAnsi="楷体" w:hint="eastAsia"/>
          <w:sz w:val="24"/>
          <w:szCs w:val="24"/>
        </w:rPr>
        <w:t>要求，根据所提供经审计财务报告、基本开户银行资信证明、银行资信证明、政府采购投标担保函情况填写其中一项即可。</w:t>
      </w:r>
    </w:p>
    <w:p w:rsidR="00C97EDF" w:rsidRDefault="001A77DA">
      <w:pPr>
        <w:tabs>
          <w:tab w:val="left" w:pos="1260"/>
        </w:tabs>
        <w:autoSpaceDE w:val="0"/>
        <w:autoSpaceDN w:val="0"/>
        <w:adjustRightInd w:val="0"/>
        <w:spacing w:line="360" w:lineRule="auto"/>
        <w:ind w:leftChars="202" w:left="424"/>
        <w:contextualSpacing/>
        <w:rPr>
          <w:rFonts w:ascii="楷体" w:eastAsia="楷体" w:hAnsi="楷体"/>
          <w:sz w:val="24"/>
          <w:szCs w:val="24"/>
        </w:rPr>
      </w:pPr>
      <w:r>
        <w:rPr>
          <w:rFonts w:ascii="楷体" w:eastAsia="楷体" w:hAnsi="楷体" w:hint="eastAsia"/>
          <w:sz w:val="24"/>
          <w:szCs w:val="24"/>
        </w:rPr>
        <w:t>②本表序号</w:t>
      </w:r>
      <w:r>
        <w:rPr>
          <w:rFonts w:ascii="楷体" w:eastAsia="楷体" w:hAnsi="楷体" w:hint="eastAsia"/>
          <w:sz w:val="24"/>
          <w:szCs w:val="24"/>
        </w:rPr>
        <w:t>10</w:t>
      </w:r>
      <w:r>
        <w:rPr>
          <w:rFonts w:ascii="楷体" w:eastAsia="楷体" w:hAnsi="楷体" w:hint="eastAsia"/>
          <w:sz w:val="24"/>
          <w:szCs w:val="24"/>
        </w:rPr>
        <w:t>请按照本招标文件</w:t>
      </w:r>
      <w:r>
        <w:rPr>
          <w:rFonts w:ascii="楷体" w:eastAsia="楷体" w:hAnsi="楷体" w:hint="eastAsia"/>
          <w:sz w:val="24"/>
          <w:szCs w:val="24"/>
        </w:rPr>
        <w:t xml:space="preserve"> </w:t>
      </w:r>
      <w:r>
        <w:rPr>
          <w:rFonts w:ascii="楷体" w:eastAsia="楷体" w:hAnsi="楷体" w:hint="eastAsia"/>
          <w:sz w:val="24"/>
          <w:szCs w:val="24"/>
        </w:rPr>
        <w:t>“第六章资格审查与评标”资格审查表中序号</w:t>
      </w:r>
      <w:r>
        <w:rPr>
          <w:rFonts w:ascii="楷体" w:eastAsia="楷体" w:hAnsi="楷体" w:hint="eastAsia"/>
          <w:sz w:val="24"/>
          <w:szCs w:val="24"/>
        </w:rPr>
        <w:t>6</w:t>
      </w:r>
      <w:r>
        <w:rPr>
          <w:rFonts w:ascii="楷体" w:eastAsia="楷体" w:hAnsi="楷体" w:hint="eastAsia"/>
          <w:sz w:val="24"/>
          <w:szCs w:val="24"/>
        </w:rPr>
        <w:t>要求提供，根据所提供证明材料或承诺函（声明）情况填写其中一项即可。</w:t>
      </w:r>
    </w:p>
    <w:p w:rsidR="00C97EDF" w:rsidRDefault="001A77DA">
      <w:pPr>
        <w:tabs>
          <w:tab w:val="left" w:pos="1260"/>
        </w:tabs>
        <w:autoSpaceDE w:val="0"/>
        <w:autoSpaceDN w:val="0"/>
        <w:adjustRightInd w:val="0"/>
        <w:spacing w:line="360" w:lineRule="auto"/>
        <w:ind w:leftChars="202" w:left="424"/>
        <w:contextualSpacing/>
        <w:rPr>
          <w:rFonts w:ascii="楷体" w:eastAsia="楷体" w:hAnsi="楷体"/>
          <w:sz w:val="24"/>
          <w:szCs w:val="24"/>
        </w:rPr>
      </w:pPr>
      <w:r>
        <w:rPr>
          <w:rFonts w:ascii="楷体" w:eastAsia="楷体" w:hAnsi="楷体" w:hint="eastAsia"/>
          <w:sz w:val="24"/>
          <w:szCs w:val="24"/>
        </w:rPr>
        <w:t>③本表序号</w:t>
      </w:r>
      <w:r>
        <w:rPr>
          <w:rFonts w:ascii="楷体" w:eastAsia="楷体" w:hAnsi="楷体" w:hint="eastAsia"/>
          <w:sz w:val="24"/>
          <w:szCs w:val="24"/>
        </w:rPr>
        <w:t>26</w:t>
      </w:r>
      <w:r>
        <w:rPr>
          <w:rFonts w:ascii="楷体" w:eastAsia="楷体" w:hAnsi="楷体" w:hint="eastAsia"/>
          <w:sz w:val="24"/>
          <w:szCs w:val="24"/>
        </w:rPr>
        <w:t>请根据所投产品提供证书或截图情况填写其中一项即可。</w:t>
      </w:r>
    </w:p>
    <w:p w:rsidR="00C97EDF" w:rsidRDefault="001A77DA">
      <w:pPr>
        <w:pStyle w:val="a9"/>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br w:type="page"/>
      </w:r>
    </w:p>
    <w:p w:rsidR="00C97EDF" w:rsidRDefault="001A77DA">
      <w:pPr>
        <w:pStyle w:val="a9"/>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lastRenderedPageBreak/>
        <w:t>二、开标一览表</w:t>
      </w:r>
    </w:p>
    <w:p w:rsidR="00C97EDF" w:rsidRDefault="00C97EDF">
      <w:pPr>
        <w:pStyle w:val="a9"/>
        <w:spacing w:line="360" w:lineRule="auto"/>
        <w:jc w:val="center"/>
        <w:rPr>
          <w:rFonts w:asciiTheme="majorEastAsia" w:eastAsiaTheme="majorEastAsia" w:hAnsiTheme="majorEastAsia"/>
          <w:b/>
          <w:snapToGrid w:val="0"/>
          <w:kern w:val="0"/>
          <w:sz w:val="28"/>
          <w:szCs w:val="28"/>
        </w:rPr>
      </w:pPr>
    </w:p>
    <w:p w:rsidR="00C97EDF" w:rsidRDefault="001A77DA" w:rsidP="00C97EDF">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C97EDF" w:rsidRDefault="001A77DA">
      <w:pPr>
        <w:spacing w:line="360" w:lineRule="auto"/>
        <w:contextualSpacing/>
        <w:rPr>
          <w:rFonts w:asciiTheme="minorEastAsia" w:hAnsiTheme="minorEastAsia"/>
          <w:szCs w:val="21"/>
        </w:rPr>
      </w:pPr>
      <w:r>
        <w:rPr>
          <w:rFonts w:asciiTheme="minorEastAsia" w:hAnsiTheme="minorEastAsia" w:hint="eastAsia"/>
          <w:szCs w:val="21"/>
        </w:rPr>
        <w:t>项目名称：</w:t>
      </w:r>
      <w:r>
        <w:rPr>
          <w:rFonts w:asciiTheme="minorEastAsia" w:hAnsiTheme="minorEastAsia" w:hint="eastAsia"/>
          <w:szCs w:val="21"/>
        </w:rPr>
        <w:t xml:space="preserve">                                                      </w:t>
      </w:r>
      <w:r>
        <w:rPr>
          <w:rFonts w:asciiTheme="minorEastAsia" w:hAnsiTheme="minorEastAsia" w:cs="Arial" w:hint="eastAsia"/>
          <w:szCs w:val="21"/>
        </w:rPr>
        <w:t>单位：元（人民币）</w:t>
      </w:r>
    </w:p>
    <w:tbl>
      <w:tblPr>
        <w:tblW w:w="9180" w:type="dxa"/>
        <w:tblLayout w:type="fixed"/>
        <w:tblLook w:val="04A0"/>
      </w:tblPr>
      <w:tblGrid>
        <w:gridCol w:w="959"/>
        <w:gridCol w:w="1843"/>
        <w:gridCol w:w="2415"/>
        <w:gridCol w:w="3113"/>
        <w:gridCol w:w="850"/>
      </w:tblGrid>
      <w:tr w:rsidR="00C97EDF">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97EDF" w:rsidRDefault="001A77DA">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97EDF" w:rsidRDefault="001A77DA">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24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97EDF" w:rsidRDefault="001A77DA">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投标报价</w:t>
            </w:r>
          </w:p>
        </w:tc>
        <w:tc>
          <w:tcPr>
            <w:tcW w:w="311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97EDF" w:rsidRDefault="001A77DA">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服务期限</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97EDF" w:rsidRDefault="001A77DA">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C97ED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97EDF" w:rsidRDefault="00C97EDF">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C97EDF" w:rsidRDefault="00C97EDF">
            <w:pPr>
              <w:autoSpaceDE w:val="0"/>
              <w:autoSpaceDN w:val="0"/>
              <w:adjustRightInd w:val="0"/>
              <w:spacing w:line="480" w:lineRule="exact"/>
              <w:ind w:firstLine="240"/>
              <w:rPr>
                <w:rFonts w:asciiTheme="minorEastAsia" w:hAnsiTheme="minorEastAsia"/>
                <w:szCs w:val="21"/>
              </w:rPr>
            </w:pPr>
          </w:p>
        </w:tc>
        <w:tc>
          <w:tcPr>
            <w:tcW w:w="2415" w:type="dxa"/>
            <w:tcBorders>
              <w:top w:val="single" w:sz="6" w:space="0" w:color="auto"/>
              <w:left w:val="single" w:sz="6" w:space="0" w:color="auto"/>
              <w:bottom w:val="single" w:sz="6" w:space="0" w:color="auto"/>
              <w:right w:val="single" w:sz="6" w:space="0" w:color="auto"/>
            </w:tcBorders>
            <w:vAlign w:val="center"/>
          </w:tcPr>
          <w:p w:rsidR="00C97EDF" w:rsidRDefault="001A77DA">
            <w:pPr>
              <w:autoSpaceDE w:val="0"/>
              <w:autoSpaceDN w:val="0"/>
              <w:adjustRightInd w:val="0"/>
              <w:spacing w:line="480" w:lineRule="exact"/>
            </w:pPr>
            <w:r>
              <w:rPr>
                <w:rFonts w:hint="eastAsia"/>
                <w:lang w:val="zh-CN"/>
              </w:rPr>
              <w:t>大写：</w:t>
            </w:r>
          </w:p>
          <w:p w:rsidR="00C97EDF" w:rsidRDefault="001A77DA">
            <w:pPr>
              <w:autoSpaceDE w:val="0"/>
              <w:autoSpaceDN w:val="0"/>
              <w:adjustRightInd w:val="0"/>
              <w:spacing w:line="480" w:lineRule="exact"/>
              <w:rPr>
                <w:lang w:val="zh-CN"/>
              </w:rPr>
            </w:pPr>
            <w:r>
              <w:rPr>
                <w:rFonts w:hint="eastAsia"/>
                <w:lang w:val="zh-CN"/>
              </w:rPr>
              <w:t>小写：</w:t>
            </w:r>
            <w:r>
              <w:rPr>
                <w:rFonts w:ascii="宋体" w:hAnsi="宋体" w:cs="仿宋_GB2312" w:hint="eastAsia"/>
                <w:sz w:val="24"/>
                <w:szCs w:val="24"/>
                <w:shd w:val="clear" w:color="auto" w:fill="FFFFFF"/>
              </w:rPr>
              <w:t>元</w:t>
            </w:r>
            <w:r>
              <w:rPr>
                <w:rFonts w:ascii="宋体" w:hAnsi="宋体" w:cs="仿宋_GB2312" w:hint="eastAsia"/>
                <w:sz w:val="24"/>
                <w:szCs w:val="24"/>
                <w:shd w:val="clear" w:color="auto" w:fill="FFFFFF"/>
              </w:rPr>
              <w:t>/</w:t>
            </w:r>
            <w:r>
              <w:rPr>
                <w:rFonts w:ascii="宋体" w:hAnsi="宋体" w:cs="仿宋_GB2312" w:hint="eastAsia"/>
                <w:sz w:val="24"/>
                <w:szCs w:val="24"/>
                <w:shd w:val="clear" w:color="auto" w:fill="FFFFFF"/>
              </w:rPr>
              <w:t>次</w:t>
            </w:r>
          </w:p>
        </w:tc>
        <w:tc>
          <w:tcPr>
            <w:tcW w:w="3113" w:type="dxa"/>
            <w:tcBorders>
              <w:top w:val="single" w:sz="6" w:space="0" w:color="auto"/>
              <w:left w:val="single" w:sz="6" w:space="0" w:color="auto"/>
              <w:bottom w:val="single" w:sz="6" w:space="0" w:color="auto"/>
              <w:right w:val="single" w:sz="6" w:space="0" w:color="auto"/>
            </w:tcBorders>
            <w:vAlign w:val="center"/>
          </w:tcPr>
          <w:p w:rsidR="00C97EDF" w:rsidRDefault="00C97EDF">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97EDF" w:rsidRDefault="00C97EDF">
            <w:pPr>
              <w:autoSpaceDE w:val="0"/>
              <w:autoSpaceDN w:val="0"/>
              <w:adjustRightInd w:val="0"/>
              <w:spacing w:line="480" w:lineRule="exact"/>
              <w:ind w:firstLine="240"/>
              <w:rPr>
                <w:rFonts w:asciiTheme="minorEastAsia" w:hAnsiTheme="minorEastAsia" w:cs="宋体"/>
                <w:szCs w:val="21"/>
                <w:lang w:val="zh-CN"/>
              </w:rPr>
            </w:pPr>
          </w:p>
        </w:tc>
      </w:tr>
      <w:tr w:rsidR="00C97ED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97EDF" w:rsidRDefault="001A77DA">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C97EDF" w:rsidRDefault="00C97EDF">
            <w:pPr>
              <w:autoSpaceDE w:val="0"/>
              <w:autoSpaceDN w:val="0"/>
              <w:adjustRightInd w:val="0"/>
              <w:spacing w:line="480" w:lineRule="exact"/>
              <w:ind w:firstLine="240"/>
              <w:rPr>
                <w:rFonts w:asciiTheme="minorEastAsia" w:hAnsiTheme="minorEastAsia"/>
                <w:szCs w:val="21"/>
              </w:rPr>
            </w:pPr>
          </w:p>
        </w:tc>
        <w:tc>
          <w:tcPr>
            <w:tcW w:w="2415" w:type="dxa"/>
            <w:tcBorders>
              <w:top w:val="single" w:sz="6" w:space="0" w:color="auto"/>
              <w:left w:val="single" w:sz="6" w:space="0" w:color="auto"/>
              <w:bottom w:val="single" w:sz="6" w:space="0" w:color="auto"/>
              <w:right w:val="single" w:sz="6" w:space="0" w:color="auto"/>
            </w:tcBorders>
            <w:vAlign w:val="center"/>
          </w:tcPr>
          <w:p w:rsidR="00C97EDF" w:rsidRDefault="00C97EDF">
            <w:pPr>
              <w:autoSpaceDE w:val="0"/>
              <w:autoSpaceDN w:val="0"/>
              <w:adjustRightInd w:val="0"/>
              <w:spacing w:line="480" w:lineRule="exact"/>
              <w:rPr>
                <w:rFonts w:asciiTheme="minorEastAsia" w:hAnsiTheme="minorEastAsia" w:cs="宋体"/>
                <w:szCs w:val="21"/>
                <w:lang w:val="zh-CN"/>
              </w:rPr>
            </w:pPr>
          </w:p>
        </w:tc>
        <w:tc>
          <w:tcPr>
            <w:tcW w:w="3113" w:type="dxa"/>
            <w:tcBorders>
              <w:top w:val="single" w:sz="6" w:space="0" w:color="auto"/>
              <w:left w:val="single" w:sz="6" w:space="0" w:color="auto"/>
              <w:bottom w:val="single" w:sz="6" w:space="0" w:color="auto"/>
              <w:right w:val="single" w:sz="6" w:space="0" w:color="auto"/>
            </w:tcBorders>
            <w:vAlign w:val="center"/>
          </w:tcPr>
          <w:p w:rsidR="00C97EDF" w:rsidRDefault="00C97EDF">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97EDF" w:rsidRDefault="00C97EDF">
            <w:pPr>
              <w:autoSpaceDE w:val="0"/>
              <w:autoSpaceDN w:val="0"/>
              <w:adjustRightInd w:val="0"/>
              <w:spacing w:line="480" w:lineRule="exact"/>
              <w:ind w:firstLine="240"/>
              <w:rPr>
                <w:rFonts w:asciiTheme="minorEastAsia" w:hAnsiTheme="minorEastAsia" w:cs="宋体"/>
                <w:szCs w:val="21"/>
                <w:lang w:val="zh-CN"/>
              </w:rPr>
            </w:pPr>
          </w:p>
        </w:tc>
      </w:tr>
    </w:tbl>
    <w:p w:rsidR="00C97EDF" w:rsidRDefault="001A77D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投标人名称：</w:t>
      </w:r>
      <w:r>
        <w:rPr>
          <w:rFonts w:asciiTheme="minorEastAsia" w:hAnsiTheme="minorEastAsia" w:cs="宋体" w:hint="eastAsia"/>
          <w:szCs w:val="21"/>
          <w:u w:val="single"/>
          <w:lang w:val="zh-CN"/>
        </w:rPr>
        <w:t xml:space="preserve">     </w:t>
      </w:r>
      <w:r>
        <w:rPr>
          <w:rFonts w:asciiTheme="minorEastAsia" w:hAnsiTheme="minorEastAsia" w:cs="宋体" w:hint="eastAsia"/>
          <w:szCs w:val="21"/>
          <w:u w:val="single"/>
          <w:lang w:val="zh-CN"/>
        </w:rPr>
        <w:t>（全称）</w:t>
      </w:r>
      <w:r>
        <w:rPr>
          <w:rFonts w:asciiTheme="minorEastAsia" w:hAnsiTheme="minorEastAsia" w:cs="宋体" w:hint="eastAsia"/>
          <w:szCs w:val="21"/>
          <w:u w:val="single"/>
          <w:lang w:val="zh-CN"/>
        </w:rPr>
        <w:t xml:space="preserve">   </w:t>
      </w:r>
      <w:r>
        <w:rPr>
          <w:rFonts w:asciiTheme="minorEastAsia" w:hAnsiTheme="minorEastAsia" w:cs="宋体" w:hint="eastAsia"/>
          <w:szCs w:val="21"/>
          <w:lang w:val="zh-CN"/>
        </w:rPr>
        <w:t>（公章）：</w:t>
      </w:r>
    </w:p>
    <w:p w:rsidR="00C97EDF" w:rsidRDefault="001A77D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C97EDF" w:rsidRDefault="001A77D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日期：年月日</w:t>
      </w:r>
    </w:p>
    <w:p w:rsidR="00C97EDF" w:rsidRDefault="001A77D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w:t>
      </w:r>
      <w:r>
        <w:rPr>
          <w:rFonts w:asciiTheme="minorEastAsia" w:hAnsiTheme="minorEastAsia" w:cs="宋体" w:hint="eastAsia"/>
          <w:szCs w:val="21"/>
          <w:lang w:val="zh-CN"/>
        </w:rPr>
        <w:t>1</w:t>
      </w:r>
      <w:r>
        <w:rPr>
          <w:rFonts w:asciiTheme="minorEastAsia" w:hAnsiTheme="minorEastAsia" w:cs="宋体" w:hint="eastAsia"/>
          <w:szCs w:val="21"/>
          <w:lang w:val="zh-CN"/>
        </w:rPr>
        <w:t>、交付日期指完成该项目的最终时间（日历天）。</w:t>
      </w:r>
    </w:p>
    <w:p w:rsidR="00C97EDF" w:rsidRDefault="001A77DA">
      <w:pPr>
        <w:autoSpaceDE w:val="0"/>
        <w:autoSpaceDN w:val="0"/>
        <w:adjustRightInd w:val="0"/>
        <w:spacing w:line="48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2</w:t>
      </w:r>
      <w:r>
        <w:rPr>
          <w:rFonts w:asciiTheme="minorEastAsia" w:hAnsiTheme="minorEastAsia" w:cs="宋体" w:hint="eastAsia"/>
          <w:szCs w:val="21"/>
          <w:lang w:val="zh-CN"/>
        </w:rPr>
        <w:t>、如招标公告明确项目交付日期以年为单位，本表应填写完成该项目的年限。</w:t>
      </w:r>
    </w:p>
    <w:p w:rsidR="00C97EDF" w:rsidRDefault="00C97EDF">
      <w:pPr>
        <w:autoSpaceDE w:val="0"/>
        <w:autoSpaceDN w:val="0"/>
        <w:adjustRightInd w:val="0"/>
        <w:spacing w:line="360" w:lineRule="auto"/>
        <w:rPr>
          <w:rFonts w:ascii="宋体" w:cs="宋体"/>
          <w:sz w:val="24"/>
          <w:lang w:val="zh-CN"/>
        </w:rPr>
      </w:pPr>
    </w:p>
    <w:p w:rsidR="00C97EDF" w:rsidRDefault="00C97EDF">
      <w:pPr>
        <w:autoSpaceDE w:val="0"/>
        <w:autoSpaceDN w:val="0"/>
        <w:adjustRightInd w:val="0"/>
        <w:spacing w:line="360" w:lineRule="auto"/>
        <w:rPr>
          <w:rFonts w:ascii="宋体" w:cs="宋体"/>
          <w:sz w:val="24"/>
          <w:lang w:val="zh-CN"/>
        </w:rPr>
      </w:pPr>
    </w:p>
    <w:p w:rsidR="00C97EDF" w:rsidRDefault="00C97EDF">
      <w:pPr>
        <w:autoSpaceDE w:val="0"/>
        <w:autoSpaceDN w:val="0"/>
        <w:adjustRightInd w:val="0"/>
        <w:spacing w:line="360" w:lineRule="auto"/>
        <w:rPr>
          <w:rFonts w:ascii="宋体" w:cs="宋体"/>
          <w:sz w:val="24"/>
          <w:lang w:val="zh-CN"/>
        </w:rPr>
      </w:pPr>
    </w:p>
    <w:p w:rsidR="00C97EDF" w:rsidRDefault="00C97EDF">
      <w:pPr>
        <w:autoSpaceDE w:val="0"/>
        <w:autoSpaceDN w:val="0"/>
        <w:adjustRightInd w:val="0"/>
        <w:spacing w:line="360" w:lineRule="auto"/>
        <w:rPr>
          <w:rFonts w:ascii="宋体" w:cs="宋体"/>
          <w:sz w:val="24"/>
          <w:lang w:val="zh-CN"/>
        </w:rPr>
      </w:pPr>
    </w:p>
    <w:p w:rsidR="00C97EDF" w:rsidRDefault="00C97EDF">
      <w:pPr>
        <w:autoSpaceDE w:val="0"/>
        <w:autoSpaceDN w:val="0"/>
        <w:adjustRightInd w:val="0"/>
        <w:spacing w:line="360" w:lineRule="auto"/>
        <w:rPr>
          <w:rFonts w:ascii="宋体" w:cs="宋体"/>
          <w:sz w:val="24"/>
          <w:lang w:val="zh-CN"/>
        </w:rPr>
      </w:pPr>
    </w:p>
    <w:p w:rsidR="00C97EDF" w:rsidRDefault="00C97EDF">
      <w:pPr>
        <w:autoSpaceDE w:val="0"/>
        <w:autoSpaceDN w:val="0"/>
        <w:adjustRightInd w:val="0"/>
        <w:spacing w:line="360" w:lineRule="auto"/>
        <w:rPr>
          <w:rFonts w:ascii="宋体" w:cs="宋体"/>
          <w:sz w:val="24"/>
          <w:lang w:val="zh-CN"/>
        </w:rPr>
      </w:pPr>
    </w:p>
    <w:p w:rsidR="00C97EDF" w:rsidRDefault="00C97EDF">
      <w:pPr>
        <w:autoSpaceDE w:val="0"/>
        <w:autoSpaceDN w:val="0"/>
        <w:adjustRightInd w:val="0"/>
        <w:spacing w:line="360" w:lineRule="auto"/>
        <w:rPr>
          <w:rFonts w:ascii="宋体" w:cs="宋体"/>
          <w:sz w:val="24"/>
          <w:lang w:val="zh-CN"/>
        </w:rPr>
      </w:pPr>
    </w:p>
    <w:p w:rsidR="00C97EDF" w:rsidRDefault="00C97EDF">
      <w:pPr>
        <w:autoSpaceDE w:val="0"/>
        <w:autoSpaceDN w:val="0"/>
        <w:adjustRightInd w:val="0"/>
        <w:spacing w:line="360" w:lineRule="auto"/>
        <w:rPr>
          <w:rFonts w:ascii="宋体" w:cs="宋体"/>
          <w:sz w:val="24"/>
          <w:lang w:val="zh-CN"/>
        </w:rPr>
      </w:pPr>
    </w:p>
    <w:p w:rsidR="00C97EDF" w:rsidRDefault="00C97EDF">
      <w:pPr>
        <w:autoSpaceDE w:val="0"/>
        <w:autoSpaceDN w:val="0"/>
        <w:adjustRightInd w:val="0"/>
        <w:spacing w:line="360" w:lineRule="auto"/>
        <w:rPr>
          <w:rFonts w:ascii="宋体" w:cs="宋体"/>
          <w:sz w:val="24"/>
          <w:lang w:val="zh-CN"/>
        </w:rPr>
      </w:pPr>
    </w:p>
    <w:p w:rsidR="00C97EDF" w:rsidRDefault="00C97EDF">
      <w:pPr>
        <w:autoSpaceDE w:val="0"/>
        <w:autoSpaceDN w:val="0"/>
        <w:adjustRightInd w:val="0"/>
        <w:spacing w:line="360" w:lineRule="auto"/>
        <w:rPr>
          <w:rFonts w:ascii="宋体" w:cs="宋体"/>
          <w:sz w:val="24"/>
          <w:lang w:val="zh-CN"/>
        </w:rPr>
      </w:pPr>
    </w:p>
    <w:p w:rsidR="00C97EDF" w:rsidRDefault="00C97EDF">
      <w:pPr>
        <w:autoSpaceDE w:val="0"/>
        <w:autoSpaceDN w:val="0"/>
        <w:adjustRightInd w:val="0"/>
        <w:spacing w:line="360" w:lineRule="auto"/>
        <w:rPr>
          <w:rFonts w:ascii="宋体" w:cs="宋体"/>
          <w:sz w:val="24"/>
          <w:lang w:val="zh-CN"/>
        </w:rPr>
      </w:pPr>
    </w:p>
    <w:p w:rsidR="00C97EDF" w:rsidRDefault="00C97EDF">
      <w:pPr>
        <w:autoSpaceDE w:val="0"/>
        <w:autoSpaceDN w:val="0"/>
        <w:adjustRightInd w:val="0"/>
        <w:spacing w:line="360" w:lineRule="auto"/>
        <w:jc w:val="center"/>
        <w:rPr>
          <w:rFonts w:asciiTheme="minorEastAsia" w:hAnsiTheme="minorEastAsia" w:cs="黑体"/>
          <w:b/>
          <w:bCs/>
          <w:sz w:val="44"/>
          <w:szCs w:val="44"/>
          <w:lang w:val="zh-CN"/>
        </w:rPr>
      </w:pPr>
    </w:p>
    <w:p w:rsidR="00C97EDF" w:rsidRDefault="001A77DA">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三、资格审查证明材料</w:t>
      </w:r>
    </w:p>
    <w:p w:rsidR="00C97EDF" w:rsidRDefault="001A77DA">
      <w:pPr>
        <w:pStyle w:val="a9"/>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 xml:space="preserve">3.1 </w:t>
      </w:r>
      <w:r>
        <w:rPr>
          <w:rFonts w:asciiTheme="majorEastAsia" w:eastAsiaTheme="majorEastAsia" w:hAnsiTheme="majorEastAsia" w:hint="eastAsia"/>
          <w:b/>
          <w:snapToGrid w:val="0"/>
          <w:kern w:val="0"/>
          <w:szCs w:val="24"/>
        </w:rPr>
        <w:t>投</w:t>
      </w:r>
      <w:r>
        <w:rPr>
          <w:rFonts w:asciiTheme="majorEastAsia" w:eastAsiaTheme="majorEastAsia" w:hAnsiTheme="majorEastAsia" w:hint="eastAsia"/>
          <w:b/>
          <w:snapToGrid w:val="0"/>
          <w:kern w:val="0"/>
          <w:szCs w:val="24"/>
        </w:rPr>
        <w:t xml:space="preserve"> </w:t>
      </w:r>
      <w:r>
        <w:rPr>
          <w:rFonts w:asciiTheme="majorEastAsia" w:eastAsiaTheme="majorEastAsia" w:hAnsiTheme="majorEastAsia" w:hint="eastAsia"/>
          <w:b/>
          <w:snapToGrid w:val="0"/>
          <w:kern w:val="0"/>
          <w:szCs w:val="24"/>
        </w:rPr>
        <w:t>标</w:t>
      </w:r>
      <w:r>
        <w:rPr>
          <w:rFonts w:asciiTheme="majorEastAsia" w:eastAsiaTheme="majorEastAsia" w:hAnsiTheme="majorEastAsia" w:hint="eastAsia"/>
          <w:b/>
          <w:snapToGrid w:val="0"/>
          <w:kern w:val="0"/>
          <w:szCs w:val="24"/>
        </w:rPr>
        <w:t xml:space="preserve"> </w:t>
      </w:r>
      <w:r>
        <w:rPr>
          <w:rFonts w:asciiTheme="majorEastAsia" w:eastAsiaTheme="majorEastAsia" w:hAnsiTheme="majorEastAsia" w:hint="eastAsia"/>
          <w:b/>
          <w:snapToGrid w:val="0"/>
          <w:kern w:val="0"/>
          <w:szCs w:val="24"/>
        </w:rPr>
        <w:t>函</w:t>
      </w:r>
    </w:p>
    <w:p w:rsidR="00C97EDF" w:rsidRDefault="00C97EDF">
      <w:pPr>
        <w:pStyle w:val="a9"/>
        <w:spacing w:line="360" w:lineRule="auto"/>
        <w:jc w:val="center"/>
        <w:rPr>
          <w:rFonts w:asciiTheme="majorEastAsia" w:eastAsiaTheme="majorEastAsia" w:hAnsiTheme="majorEastAsia"/>
          <w:b/>
          <w:snapToGrid w:val="0"/>
          <w:kern w:val="0"/>
          <w:sz w:val="28"/>
          <w:szCs w:val="28"/>
        </w:rPr>
      </w:pPr>
    </w:p>
    <w:p w:rsidR="00C97EDF" w:rsidRDefault="001A77DA">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w:t>
      </w:r>
      <w:r>
        <w:rPr>
          <w:rFonts w:asciiTheme="minorEastAsia" w:hAnsiTheme="minorEastAsia" w:hint="eastAsia"/>
          <w:b/>
          <w:snapToGrid w:val="0"/>
          <w:kern w:val="0"/>
          <w:szCs w:val="21"/>
        </w:rPr>
        <w:t>（采购人）</w:t>
      </w:r>
    </w:p>
    <w:p w:rsidR="00C97EDF" w:rsidRDefault="001A77DA">
      <w:pPr>
        <w:adjustRightInd w:val="0"/>
        <w:spacing w:line="360" w:lineRule="auto"/>
        <w:ind w:firstLineChars="200" w:firstLine="42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w:t>
      </w:r>
      <w:r>
        <w:rPr>
          <w:rFonts w:asciiTheme="minorEastAsia" w:hAnsiTheme="minorEastAsia" w:hint="eastAsia"/>
          <w:snapToGrid w:val="0"/>
          <w:kern w:val="0"/>
          <w:szCs w:val="21"/>
        </w:rPr>
        <w:t>_</w:t>
      </w:r>
      <w:r>
        <w:rPr>
          <w:rFonts w:asciiTheme="minorEastAsia" w:hAnsiTheme="minorEastAsia" w:hint="eastAsia"/>
          <w:snapToGrid w:val="0"/>
          <w:kern w:val="0"/>
          <w:szCs w:val="21"/>
          <w:u w:val="single"/>
        </w:rPr>
        <w:t xml:space="preserve">_    </w:t>
      </w:r>
      <w:r>
        <w:rPr>
          <w:rFonts w:asciiTheme="minorEastAsia" w:hAnsiTheme="minorEastAsia" w:hint="eastAsia"/>
          <w:snapToGrid w:val="0"/>
          <w:kern w:val="0"/>
          <w:szCs w:val="21"/>
        </w:rPr>
        <w:t>_</w:t>
      </w:r>
      <w:r>
        <w:rPr>
          <w:rFonts w:asciiTheme="minorEastAsia" w:hAnsiTheme="minorEastAsia" w:hint="eastAsia"/>
          <w:snapToGrid w:val="0"/>
          <w:kern w:val="0"/>
          <w:szCs w:val="21"/>
        </w:rPr>
        <w:t>（项目名称、招标编号）采购的招标公告及投标邀请，</w:t>
      </w:r>
      <w:r>
        <w:rPr>
          <w:rFonts w:asciiTheme="minorEastAsia" w:hAnsiTheme="minorEastAsia" w:hint="eastAsia"/>
          <w:snapToGrid w:val="0"/>
          <w:kern w:val="0"/>
          <w:szCs w:val="21"/>
        </w:rPr>
        <w:t>_______</w:t>
      </w:r>
      <w:r>
        <w:rPr>
          <w:rFonts w:asciiTheme="minorEastAsia" w:hAnsiTheme="minorEastAsia" w:hint="eastAsia"/>
          <w:snapToGrid w:val="0"/>
          <w:kern w:val="0"/>
          <w:szCs w:val="21"/>
        </w:rPr>
        <w:t>（姓名和职务）被正式授权并代表投标人（投标人名称、地址）提交。</w:t>
      </w:r>
    </w:p>
    <w:p w:rsidR="00C97EDF" w:rsidRDefault="001A77DA">
      <w:pPr>
        <w:pStyle w:val="a9"/>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我方确认收到贵方提供的（项目名称、招标编号）招标文件的全部内容。</w:t>
      </w:r>
    </w:p>
    <w:p w:rsidR="00C97EDF" w:rsidRDefault="001A77DA">
      <w:pPr>
        <w:pStyle w:val="a9"/>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inorEastAsia" w:eastAsiaTheme="minorEastAsia" w:hAnsiTheme="minorEastAsia" w:hint="eastAsia"/>
          <w:sz w:val="21"/>
          <w:szCs w:val="21"/>
        </w:rPr>
        <w:t>已完全理解并接受招标文件的各项规定和要求及资金支付规定，对招标文件的合理性、合法性不再有异议。</w:t>
      </w:r>
    </w:p>
    <w:p w:rsidR="00C97EDF" w:rsidRDefault="001A77DA">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i/>
          <w:snapToGrid w:val="0"/>
          <w:kern w:val="0"/>
          <w:szCs w:val="21"/>
          <w:u w:val="single"/>
        </w:rPr>
        <w:t>(</w:t>
      </w:r>
      <w:r>
        <w:rPr>
          <w:rFonts w:asciiTheme="minorEastAsia" w:hAnsiTheme="minorEastAsia" w:hint="eastAsia"/>
          <w:i/>
          <w:snapToGrid w:val="0"/>
          <w:kern w:val="0"/>
          <w:szCs w:val="21"/>
          <w:u w:val="single"/>
        </w:rPr>
        <w:t>投标人名称</w:t>
      </w:r>
      <w:r>
        <w:rPr>
          <w:rFonts w:asciiTheme="minorEastAsia" w:hAnsiTheme="minorEastAsia" w:hint="eastAsia"/>
          <w:i/>
          <w:snapToGrid w:val="0"/>
          <w:kern w:val="0"/>
          <w:szCs w:val="21"/>
          <w:u w:val="single"/>
        </w:rPr>
        <w:t xml:space="preserve">)     </w:t>
      </w:r>
      <w:r>
        <w:rPr>
          <w:rFonts w:asciiTheme="minorEastAsia" w:hAnsiTheme="minorEastAsia" w:hint="eastAsia"/>
          <w:snapToGrid w:val="0"/>
          <w:kern w:val="0"/>
          <w:szCs w:val="21"/>
        </w:rPr>
        <w:t>作为投标人正式授权</w:t>
      </w:r>
      <w:r>
        <w:rPr>
          <w:rFonts w:asciiTheme="minorEastAsia" w:hAnsiTheme="minorEastAsia" w:hint="eastAsia"/>
          <w:i/>
          <w:snapToGrid w:val="0"/>
          <w:kern w:val="0"/>
          <w:szCs w:val="21"/>
          <w:u w:val="single"/>
        </w:rPr>
        <w:t>(</w:t>
      </w:r>
      <w:r>
        <w:rPr>
          <w:rFonts w:asciiTheme="minorEastAsia" w:hAnsiTheme="minorEastAsia" w:hint="eastAsia"/>
          <w:i/>
          <w:snapToGrid w:val="0"/>
          <w:kern w:val="0"/>
          <w:szCs w:val="21"/>
          <w:u w:val="single"/>
        </w:rPr>
        <w:t>授权代表全名</w:t>
      </w:r>
      <w:r>
        <w:rPr>
          <w:rFonts w:asciiTheme="minorEastAsia" w:hAnsiTheme="minorEastAsia" w:hint="eastAsia"/>
          <w:i/>
          <w:snapToGrid w:val="0"/>
          <w:kern w:val="0"/>
          <w:szCs w:val="21"/>
          <w:u w:val="single"/>
        </w:rPr>
        <w:t xml:space="preserve">, </w:t>
      </w:r>
      <w:r>
        <w:rPr>
          <w:rFonts w:asciiTheme="minorEastAsia" w:hAnsiTheme="minorEastAsia" w:hint="eastAsia"/>
          <w:i/>
          <w:snapToGrid w:val="0"/>
          <w:kern w:val="0"/>
          <w:szCs w:val="21"/>
          <w:u w:val="single"/>
        </w:rPr>
        <w:t>职务</w:t>
      </w:r>
      <w:r>
        <w:rPr>
          <w:rFonts w:asciiTheme="minorEastAsia" w:hAnsiTheme="minorEastAsia" w:hint="eastAsia"/>
          <w:i/>
          <w:snapToGrid w:val="0"/>
          <w:kern w:val="0"/>
          <w:szCs w:val="21"/>
          <w:u w:val="single"/>
        </w:rPr>
        <w:t xml:space="preserve">)       </w:t>
      </w:r>
      <w:r>
        <w:rPr>
          <w:rFonts w:asciiTheme="minorEastAsia" w:hAnsiTheme="minorEastAsia" w:hint="eastAsia"/>
          <w:snapToGrid w:val="0"/>
          <w:kern w:val="0"/>
          <w:szCs w:val="21"/>
        </w:rPr>
        <w:t>代表我方全权处理有关本投标的一切事宜。</w:t>
      </w:r>
    </w:p>
    <w:p w:rsidR="00C97EDF" w:rsidRDefault="001A77DA">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snapToGrid w:val="0"/>
          <w:kern w:val="0"/>
          <w:szCs w:val="21"/>
        </w:rPr>
        <w:t>在此提交的投标文件，正本一份，副本份。</w:t>
      </w:r>
    </w:p>
    <w:p w:rsidR="00C97EDF" w:rsidRDefault="001A77DA">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我方已完全明白招标文件的所有条款要求，并申明如下：</w:t>
      </w:r>
    </w:p>
    <w:p w:rsidR="00C97EDF" w:rsidRDefault="001A77DA">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一、按招标文件提供的全部货物与相关服务的投标总价详见《开标一览表》。</w:t>
      </w:r>
    </w:p>
    <w:p w:rsidR="00C97EDF" w:rsidRDefault="001A77DA">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本投标文件的有效期为投标截止时间起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C97EDF" w:rsidRDefault="001A77DA">
      <w:pPr>
        <w:pStyle w:val="ae"/>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三、我方明白并同意，在规定的开标日之后，投标有效期之内撤销投标的，则贵方将不予退还投标保证金。</w:t>
      </w:r>
    </w:p>
    <w:p w:rsidR="00C97EDF" w:rsidRDefault="001A77DA">
      <w:pPr>
        <w:pStyle w:val="ae"/>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四、我方同意按照贵方可能提出的要求而提供与投标有关的任</w:t>
      </w:r>
      <w:r>
        <w:rPr>
          <w:rFonts w:asciiTheme="minorEastAsia" w:eastAsiaTheme="minorEastAsia" w:hAnsiTheme="minorEastAsia" w:cs="Courier New" w:hint="eastAsia"/>
          <w:sz w:val="21"/>
          <w:szCs w:val="21"/>
        </w:rPr>
        <w:t>何其它数据、信息或资料。</w:t>
      </w:r>
    </w:p>
    <w:p w:rsidR="00C97EDF" w:rsidRDefault="001A77DA">
      <w:pPr>
        <w:pStyle w:val="ae"/>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五、我方理解贵方不一定接受最低投标价或任何贵方可能收到的投标。</w:t>
      </w:r>
    </w:p>
    <w:p w:rsidR="00C97EDF" w:rsidRDefault="001A77DA">
      <w:pPr>
        <w:pStyle w:val="ae"/>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C97EDF" w:rsidRDefault="001A77DA">
      <w:pPr>
        <w:pStyle w:val="ae"/>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t>七、我方在此保证所提交的所有文件和全部说明是真实的和正确的。</w:t>
      </w:r>
    </w:p>
    <w:p w:rsidR="00C97EDF" w:rsidRDefault="001A77DA">
      <w:pPr>
        <w:pStyle w:val="a9"/>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八、我方投标报价已包含应向知识产权所有权人支付的所有相关税费，并保证采购人在中国使用我方提供的货物时，如有第三方提出侵犯其知识产权主张的，责任由我方承担。</w:t>
      </w:r>
      <w:r>
        <w:rPr>
          <w:rFonts w:asciiTheme="minorEastAsia" w:eastAsiaTheme="minorEastAsia" w:hAnsiTheme="minorEastAsia" w:hint="eastAsia"/>
          <w:sz w:val="21"/>
          <w:szCs w:val="21"/>
        </w:rPr>
        <w:t xml:space="preserve"> </w:t>
      </w:r>
    </w:p>
    <w:p w:rsidR="00C97EDF" w:rsidRDefault="001A77DA">
      <w:pPr>
        <w:pStyle w:val="a9"/>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九、我方具备《政府采购法》第二十二条规定的条件；承诺如下：</w:t>
      </w:r>
    </w:p>
    <w:p w:rsidR="00C97EDF" w:rsidRDefault="001A77DA">
      <w:pPr>
        <w:pStyle w:val="a9"/>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lastRenderedPageBreak/>
        <w:t xml:space="preserve">1. </w:t>
      </w:r>
      <w:r>
        <w:rPr>
          <w:rFonts w:asciiTheme="minorEastAsia" w:eastAsiaTheme="minorEastAsia" w:hAnsiTheme="minorEastAsia" w:cs="Arial" w:hint="eastAsia"/>
          <w:sz w:val="21"/>
          <w:szCs w:val="21"/>
        </w:rPr>
        <w:t>具有独立承担民事责任能力的在中华人民共和国境内注册的法人或其他组织或自然人，有效的营业执照（或事业法人登记证或身份证等相关证明）。</w:t>
      </w:r>
    </w:p>
    <w:p w:rsidR="00C97EDF" w:rsidRDefault="001A77D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2. </w:t>
      </w:r>
      <w:r>
        <w:rPr>
          <w:rFonts w:asciiTheme="minorEastAsia" w:hAnsiTheme="minorEastAsia" w:cs="Arial" w:hint="eastAsia"/>
          <w:szCs w:val="21"/>
        </w:rPr>
        <w:t>我方已依法缴纳了各项税费及社会保险费用，如有需要，可随时向采购人提供近三个月内的相关缴费证明，以便核查。</w:t>
      </w:r>
    </w:p>
    <w:p w:rsidR="00C97EDF" w:rsidRDefault="001A77D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3. </w:t>
      </w:r>
      <w:r>
        <w:rPr>
          <w:rFonts w:asciiTheme="minorEastAsia" w:hAnsiTheme="minorEastAsia" w:cs="Arial" w:hint="eastAsia"/>
          <w:szCs w:val="21"/>
        </w:rPr>
        <w:t>我方已依法建立健全的财务会计制度，如有需要，可随时向采购人提供相关证明材料，以便核查。</w:t>
      </w:r>
    </w:p>
    <w:p w:rsidR="00C97EDF" w:rsidRDefault="001A77D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4. </w:t>
      </w:r>
      <w:r>
        <w:rPr>
          <w:rFonts w:asciiTheme="minorEastAsia" w:hAnsiTheme="minorEastAsia" w:cs="Arial" w:hint="eastAsia"/>
          <w:szCs w:val="21"/>
        </w:rPr>
        <w:t>参加政府采购活动前三年内，在经营活动中没有重大违法记录。</w:t>
      </w:r>
    </w:p>
    <w:p w:rsidR="00C97EDF" w:rsidRDefault="001A77D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5. </w:t>
      </w:r>
      <w:r>
        <w:rPr>
          <w:rFonts w:asciiTheme="minorEastAsia" w:hAnsiTheme="minorEastAsia" w:cs="Arial" w:hint="eastAsia"/>
          <w:szCs w:val="21"/>
        </w:rPr>
        <w:t>符合法律、行政法规规定的其他条件。</w:t>
      </w:r>
    </w:p>
    <w:p w:rsidR="00C97EDF" w:rsidRDefault="001A77D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以上内容如有虚假或与事实不符的，评审委员会可将</w:t>
      </w:r>
      <w:r>
        <w:rPr>
          <w:rFonts w:asciiTheme="minorEastAsia" w:hAnsiTheme="minorEastAsia" w:cs="Arial" w:hint="eastAsia"/>
          <w:szCs w:val="21"/>
        </w:rPr>
        <w:t>我方做无效投标处理，我方愿意承担相应的法律责任。</w:t>
      </w:r>
    </w:p>
    <w:p w:rsidR="00C97EDF" w:rsidRDefault="001A77DA">
      <w:pPr>
        <w:pStyle w:val="a9"/>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十、我方具备履行合同所必需的设备和专业技术能力。</w:t>
      </w:r>
    </w:p>
    <w:p w:rsidR="00C97EDF" w:rsidRDefault="001A77DA">
      <w:pPr>
        <w:pStyle w:val="a9"/>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十一、</w:t>
      </w:r>
      <w:r>
        <w:rPr>
          <w:rFonts w:asciiTheme="minorEastAsia" w:eastAsiaTheme="minorEastAsia" w:hAnsiTheme="minorEastAsia" w:hint="eastAsia"/>
          <w:sz w:val="21"/>
          <w:szCs w:val="21"/>
        </w:rPr>
        <w:t>我方对在本函及投标文件中所作的所有承诺承担法律责任。</w:t>
      </w:r>
    </w:p>
    <w:p w:rsidR="00C97EDF" w:rsidRDefault="00C97EDF">
      <w:pPr>
        <w:pStyle w:val="a9"/>
        <w:adjustRightInd w:val="0"/>
        <w:snapToGrid w:val="0"/>
        <w:spacing w:line="360" w:lineRule="auto"/>
        <w:rPr>
          <w:rFonts w:asciiTheme="minorEastAsia" w:eastAsiaTheme="minorEastAsia" w:hAnsiTheme="minorEastAsia"/>
          <w:sz w:val="21"/>
          <w:szCs w:val="21"/>
        </w:rPr>
      </w:pPr>
    </w:p>
    <w:p w:rsidR="00C97EDF" w:rsidRDefault="00C97EDF">
      <w:pPr>
        <w:pStyle w:val="a9"/>
        <w:adjustRightInd w:val="0"/>
        <w:snapToGrid w:val="0"/>
        <w:spacing w:line="360" w:lineRule="auto"/>
        <w:rPr>
          <w:rFonts w:asciiTheme="minorEastAsia" w:eastAsiaTheme="minorEastAsia" w:hAnsiTheme="minorEastAsia"/>
          <w:sz w:val="21"/>
          <w:szCs w:val="21"/>
        </w:rPr>
      </w:pPr>
    </w:p>
    <w:p w:rsidR="00C97EDF" w:rsidRDefault="001A77DA">
      <w:pPr>
        <w:pStyle w:val="a9"/>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所有与本招标有关的一切正式往来请寄：</w:t>
      </w:r>
    </w:p>
    <w:p w:rsidR="00C97EDF" w:rsidRDefault="001A77DA">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地</w:t>
      </w:r>
      <w:r>
        <w:rPr>
          <w:rFonts w:asciiTheme="minorEastAsia" w:hAnsiTheme="minorEastAsia" w:cs="宋体" w:hint="eastAsia"/>
          <w:szCs w:val="21"/>
        </w:rPr>
        <w:t xml:space="preserve">    </w:t>
      </w:r>
      <w:r>
        <w:rPr>
          <w:rFonts w:asciiTheme="minorEastAsia" w:hAnsiTheme="minorEastAsia" w:cs="宋体" w:hint="eastAsia"/>
          <w:szCs w:val="21"/>
        </w:rPr>
        <w:t>址：</w:t>
      </w:r>
      <w:r>
        <w:rPr>
          <w:rFonts w:asciiTheme="minorEastAsia" w:hAnsiTheme="minorEastAsia" w:cs="宋体" w:hint="eastAsia"/>
          <w:szCs w:val="21"/>
        </w:rPr>
        <w:t xml:space="preserve">.  </w:t>
      </w:r>
      <w:r>
        <w:rPr>
          <w:rFonts w:asciiTheme="minorEastAsia" w:hAnsiTheme="minorEastAsia" w:cs="宋体" w:hint="eastAsia"/>
          <w:szCs w:val="21"/>
        </w:rPr>
        <w:t>邮政编码：</w:t>
      </w:r>
      <w:r>
        <w:rPr>
          <w:rFonts w:asciiTheme="minorEastAsia" w:hAnsiTheme="minorEastAsia" w:cs="宋体" w:hint="eastAsia"/>
          <w:szCs w:val="21"/>
        </w:rPr>
        <w:t>.</w:t>
      </w:r>
    </w:p>
    <w:p w:rsidR="00C97EDF" w:rsidRDefault="001A77DA">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w:t>
      </w:r>
      <w:r>
        <w:rPr>
          <w:rFonts w:asciiTheme="minorEastAsia" w:hAnsiTheme="minorEastAsia" w:cs="宋体" w:hint="eastAsia"/>
          <w:szCs w:val="21"/>
        </w:rPr>
        <w:t xml:space="preserve">    </w:t>
      </w:r>
      <w:r>
        <w:rPr>
          <w:rFonts w:asciiTheme="minorEastAsia" w:hAnsiTheme="minorEastAsia" w:cs="宋体" w:hint="eastAsia"/>
          <w:szCs w:val="21"/>
        </w:rPr>
        <w:t>话：</w:t>
      </w:r>
      <w:r>
        <w:rPr>
          <w:rFonts w:asciiTheme="minorEastAsia" w:hAnsiTheme="minorEastAsia" w:cs="宋体" w:hint="eastAsia"/>
          <w:szCs w:val="21"/>
        </w:rPr>
        <w:t xml:space="preserve">.  </w:t>
      </w:r>
      <w:r>
        <w:rPr>
          <w:rFonts w:asciiTheme="minorEastAsia" w:hAnsiTheme="minorEastAsia" w:cs="宋体" w:hint="eastAsia"/>
          <w:szCs w:val="21"/>
        </w:rPr>
        <w:t>传</w:t>
      </w:r>
      <w:r>
        <w:rPr>
          <w:rFonts w:asciiTheme="minorEastAsia" w:hAnsiTheme="minorEastAsia" w:cs="宋体" w:hint="eastAsia"/>
          <w:szCs w:val="21"/>
        </w:rPr>
        <w:t xml:space="preserve">    </w:t>
      </w:r>
      <w:r>
        <w:rPr>
          <w:rFonts w:asciiTheme="minorEastAsia" w:hAnsiTheme="minorEastAsia" w:cs="宋体" w:hint="eastAsia"/>
          <w:szCs w:val="21"/>
        </w:rPr>
        <w:t>真：</w:t>
      </w:r>
      <w:r>
        <w:rPr>
          <w:rFonts w:asciiTheme="minorEastAsia" w:hAnsiTheme="minorEastAsia" w:cs="宋体" w:hint="eastAsia"/>
          <w:szCs w:val="21"/>
        </w:rPr>
        <w:t>.</w:t>
      </w:r>
    </w:p>
    <w:p w:rsidR="00C97EDF" w:rsidRDefault="001A77DA">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投标人代表姓名：</w:t>
      </w:r>
      <w:r>
        <w:rPr>
          <w:rFonts w:asciiTheme="minorEastAsia" w:hAnsiTheme="minorEastAsia" w:cs="宋体" w:hint="eastAsia"/>
          <w:szCs w:val="21"/>
        </w:rPr>
        <w:t xml:space="preserve">.  </w:t>
      </w:r>
      <w:r>
        <w:rPr>
          <w:rFonts w:asciiTheme="minorEastAsia" w:hAnsiTheme="minorEastAsia" w:cs="宋体" w:hint="eastAsia"/>
          <w:szCs w:val="21"/>
        </w:rPr>
        <w:t>职</w:t>
      </w:r>
      <w:r>
        <w:rPr>
          <w:rFonts w:asciiTheme="minorEastAsia" w:hAnsiTheme="minorEastAsia" w:cs="宋体" w:hint="eastAsia"/>
          <w:szCs w:val="21"/>
        </w:rPr>
        <w:t xml:space="preserve">    </w:t>
      </w:r>
      <w:r>
        <w:rPr>
          <w:rFonts w:asciiTheme="minorEastAsia" w:hAnsiTheme="minorEastAsia" w:cs="宋体" w:hint="eastAsia"/>
          <w:szCs w:val="21"/>
        </w:rPr>
        <w:t>务：</w:t>
      </w:r>
      <w:r>
        <w:rPr>
          <w:rFonts w:asciiTheme="minorEastAsia" w:hAnsiTheme="minorEastAsia" w:cs="宋体" w:hint="eastAsia"/>
          <w:szCs w:val="21"/>
        </w:rPr>
        <w:t>.</w:t>
      </w:r>
    </w:p>
    <w:p w:rsidR="00C97EDF" w:rsidRDefault="00C97EDF">
      <w:pPr>
        <w:adjustRightInd w:val="0"/>
        <w:snapToGrid w:val="0"/>
        <w:spacing w:line="360" w:lineRule="auto"/>
        <w:rPr>
          <w:rFonts w:asciiTheme="minorEastAsia" w:hAnsiTheme="minorEastAsia" w:cs="宋体"/>
          <w:szCs w:val="21"/>
          <w:u w:val="single"/>
        </w:rPr>
      </w:pPr>
    </w:p>
    <w:p w:rsidR="00C97EDF" w:rsidRDefault="00C97EDF">
      <w:pPr>
        <w:adjustRightInd w:val="0"/>
        <w:snapToGrid w:val="0"/>
        <w:spacing w:line="360" w:lineRule="auto"/>
        <w:rPr>
          <w:rFonts w:asciiTheme="minorEastAsia" w:hAnsiTheme="minorEastAsia" w:cs="宋体"/>
          <w:szCs w:val="21"/>
          <w:u w:val="single"/>
        </w:rPr>
      </w:pPr>
    </w:p>
    <w:p w:rsidR="00C97EDF" w:rsidRDefault="001A77DA">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投标人法定代表人（单位负责人）或法定代表人（单位负责人）授权代表签字或盖章：</w:t>
      </w:r>
    </w:p>
    <w:p w:rsidR="00C97EDF" w:rsidRDefault="001A77DA">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投标人名称（盖章）：</w:t>
      </w:r>
    </w:p>
    <w:p w:rsidR="00C97EDF" w:rsidRDefault="00C97EDF">
      <w:pPr>
        <w:adjustRightInd w:val="0"/>
        <w:snapToGrid w:val="0"/>
        <w:spacing w:line="360" w:lineRule="auto"/>
        <w:ind w:firstLineChars="2050" w:firstLine="4305"/>
        <w:rPr>
          <w:rFonts w:asciiTheme="minorEastAsia" w:hAnsiTheme="minorEastAsia" w:cs="宋体"/>
          <w:szCs w:val="21"/>
        </w:rPr>
      </w:pPr>
    </w:p>
    <w:p w:rsidR="00C97EDF" w:rsidRDefault="00C97EDF">
      <w:pPr>
        <w:adjustRightInd w:val="0"/>
        <w:snapToGrid w:val="0"/>
        <w:spacing w:line="360" w:lineRule="auto"/>
        <w:ind w:firstLineChars="2050" w:firstLine="4305"/>
        <w:rPr>
          <w:rFonts w:asciiTheme="minorEastAsia" w:hAnsiTheme="minorEastAsia" w:cs="宋体"/>
          <w:szCs w:val="21"/>
        </w:rPr>
      </w:pPr>
    </w:p>
    <w:p w:rsidR="00C97EDF" w:rsidRDefault="00C97EDF">
      <w:pPr>
        <w:adjustRightInd w:val="0"/>
        <w:snapToGrid w:val="0"/>
        <w:spacing w:line="360" w:lineRule="auto"/>
        <w:ind w:firstLineChars="2050" w:firstLine="4305"/>
        <w:rPr>
          <w:rFonts w:asciiTheme="minorEastAsia" w:hAnsiTheme="minorEastAsia" w:cs="宋体"/>
          <w:szCs w:val="21"/>
        </w:rPr>
      </w:pPr>
    </w:p>
    <w:p w:rsidR="00C97EDF" w:rsidRDefault="001A77DA">
      <w:pPr>
        <w:adjustRightInd w:val="0"/>
        <w:snapToGrid w:val="0"/>
        <w:spacing w:line="360" w:lineRule="auto"/>
        <w:ind w:firstLineChars="2050" w:firstLine="4305"/>
        <w:rPr>
          <w:rFonts w:asciiTheme="minorEastAsia" w:hAnsiTheme="minorEastAsia" w:cs="宋体"/>
          <w:szCs w:val="21"/>
        </w:rPr>
      </w:pPr>
      <w:r>
        <w:rPr>
          <w:rFonts w:asciiTheme="minorEastAsia" w:hAnsiTheme="minorEastAsia" w:cs="宋体" w:hint="eastAsia"/>
          <w:szCs w:val="21"/>
        </w:rPr>
        <w:t>日期：</w:t>
      </w:r>
      <w:r>
        <w:rPr>
          <w:rFonts w:asciiTheme="minorEastAsia" w:hAnsiTheme="minorEastAsia" w:cs="宋体" w:hint="eastAsia"/>
          <w:szCs w:val="21"/>
        </w:rPr>
        <w:t xml:space="preserve">    </w:t>
      </w:r>
      <w:r>
        <w:rPr>
          <w:rFonts w:asciiTheme="minorEastAsia" w:hAnsiTheme="minorEastAsia" w:cs="宋体" w:hint="eastAsia"/>
          <w:szCs w:val="21"/>
        </w:rPr>
        <w:t>年</w:t>
      </w:r>
      <w:r>
        <w:rPr>
          <w:rFonts w:asciiTheme="minorEastAsia" w:hAnsiTheme="minorEastAsia" w:cs="宋体" w:hint="eastAsia"/>
          <w:szCs w:val="21"/>
        </w:rPr>
        <w:t xml:space="preserve">    </w:t>
      </w:r>
      <w:r>
        <w:rPr>
          <w:rFonts w:asciiTheme="minorEastAsia" w:hAnsiTheme="minorEastAsia" w:cs="宋体" w:hint="eastAsia"/>
          <w:szCs w:val="21"/>
        </w:rPr>
        <w:t>月</w:t>
      </w:r>
      <w:r>
        <w:rPr>
          <w:rFonts w:asciiTheme="minorEastAsia" w:hAnsiTheme="minorEastAsia" w:cs="宋体" w:hint="eastAsia"/>
          <w:szCs w:val="21"/>
        </w:rPr>
        <w:t xml:space="preserve">    </w:t>
      </w:r>
      <w:r>
        <w:rPr>
          <w:rFonts w:asciiTheme="minorEastAsia" w:hAnsiTheme="minorEastAsia" w:cs="宋体" w:hint="eastAsia"/>
          <w:szCs w:val="21"/>
        </w:rPr>
        <w:t>日</w:t>
      </w:r>
    </w:p>
    <w:p w:rsidR="00C97EDF" w:rsidRDefault="00C97EDF">
      <w:pPr>
        <w:adjustRightInd w:val="0"/>
        <w:snapToGrid w:val="0"/>
        <w:spacing w:line="360" w:lineRule="auto"/>
        <w:ind w:firstLineChars="2050" w:firstLine="4305"/>
        <w:rPr>
          <w:rFonts w:asciiTheme="minorEastAsia" w:hAnsiTheme="minorEastAsia" w:cs="宋体"/>
          <w:szCs w:val="21"/>
        </w:rPr>
      </w:pPr>
    </w:p>
    <w:p w:rsidR="00C97EDF" w:rsidRDefault="00C97EDF">
      <w:pPr>
        <w:adjustRightInd w:val="0"/>
        <w:snapToGrid w:val="0"/>
        <w:spacing w:line="360" w:lineRule="auto"/>
        <w:ind w:firstLineChars="2050" w:firstLine="4305"/>
        <w:rPr>
          <w:rFonts w:asciiTheme="minorEastAsia" w:hAnsiTheme="minorEastAsia" w:cs="宋体"/>
          <w:szCs w:val="21"/>
        </w:rPr>
      </w:pPr>
    </w:p>
    <w:p w:rsidR="00C97EDF" w:rsidRDefault="001A77DA">
      <w:pPr>
        <w:spacing w:line="480" w:lineRule="exact"/>
        <w:jc w:val="cente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br w:type="page"/>
      </w:r>
    </w:p>
    <w:p w:rsidR="00C97EDF" w:rsidRDefault="001A77DA">
      <w:pPr>
        <w:spacing w:line="480" w:lineRule="exact"/>
        <w:jc w:val="cente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lastRenderedPageBreak/>
        <w:t xml:space="preserve">3.2 </w:t>
      </w:r>
      <w:r>
        <w:rPr>
          <w:rFonts w:asciiTheme="majorEastAsia" w:eastAsiaTheme="majorEastAsia" w:hAnsiTheme="majorEastAsia" w:hint="eastAsia"/>
          <w:b/>
          <w:bCs/>
          <w:sz w:val="24"/>
          <w:szCs w:val="24"/>
        </w:rPr>
        <w:t>法定代表人（单位负责人）</w:t>
      </w:r>
      <w:r>
        <w:rPr>
          <w:rFonts w:asciiTheme="majorEastAsia" w:eastAsiaTheme="majorEastAsia" w:hAnsiTheme="majorEastAsia"/>
          <w:b/>
          <w:bCs/>
          <w:sz w:val="24"/>
          <w:szCs w:val="24"/>
        </w:rPr>
        <w:t>资</w:t>
      </w:r>
      <w:r>
        <w:rPr>
          <w:rFonts w:asciiTheme="majorEastAsia" w:eastAsiaTheme="majorEastAsia" w:hAnsiTheme="majorEastAsia" w:hint="eastAsia"/>
          <w:b/>
          <w:bCs/>
          <w:sz w:val="24"/>
          <w:szCs w:val="24"/>
        </w:rPr>
        <w:t>格</w:t>
      </w:r>
      <w:r>
        <w:rPr>
          <w:rFonts w:asciiTheme="majorEastAsia" w:eastAsiaTheme="majorEastAsia" w:hAnsiTheme="majorEastAsia"/>
          <w:b/>
          <w:bCs/>
          <w:sz w:val="24"/>
          <w:szCs w:val="24"/>
        </w:rPr>
        <w:t>证</w:t>
      </w:r>
      <w:r>
        <w:rPr>
          <w:rFonts w:asciiTheme="majorEastAsia" w:eastAsiaTheme="majorEastAsia" w:hAnsiTheme="majorEastAsia" w:hint="eastAsia"/>
          <w:b/>
          <w:bCs/>
          <w:sz w:val="24"/>
          <w:szCs w:val="24"/>
        </w:rPr>
        <w:t>明</w:t>
      </w:r>
      <w:r>
        <w:rPr>
          <w:rFonts w:asciiTheme="majorEastAsia" w:eastAsiaTheme="majorEastAsia" w:hAnsiTheme="majorEastAsia"/>
          <w:b/>
          <w:bCs/>
          <w:sz w:val="24"/>
          <w:szCs w:val="24"/>
        </w:rPr>
        <w:t>书</w:t>
      </w:r>
    </w:p>
    <w:p w:rsidR="00C97EDF" w:rsidRDefault="00C97EDF" w:rsidP="00C97EDF">
      <w:pPr>
        <w:autoSpaceDE w:val="0"/>
        <w:autoSpaceDN w:val="0"/>
        <w:adjustRightInd w:val="0"/>
        <w:spacing w:line="480" w:lineRule="auto"/>
        <w:ind w:firstLineChars="257" w:firstLine="617"/>
        <w:rPr>
          <w:rFonts w:ascii="宋体" w:hAnsi="宋体"/>
          <w:sz w:val="24"/>
          <w:szCs w:val="24"/>
        </w:rPr>
      </w:pPr>
    </w:p>
    <w:p w:rsidR="00C97EDF" w:rsidRDefault="001A77DA" w:rsidP="00C97EDF">
      <w:pPr>
        <w:pStyle w:val="13"/>
        <w:spacing w:line="480" w:lineRule="auto"/>
        <w:ind w:firstLineChars="225" w:firstLine="473"/>
        <w:jc w:val="left"/>
        <w:rPr>
          <w:rFonts w:asciiTheme="minorEastAsia" w:hAnsiTheme="minorEastAsia"/>
          <w:sz w:val="21"/>
          <w:szCs w:val="21"/>
        </w:rPr>
      </w:pPr>
      <w:r>
        <w:rPr>
          <w:rFonts w:asciiTheme="minorEastAsia" w:hAnsiTheme="minorEastAsia"/>
          <w:sz w:val="21"/>
          <w:szCs w:val="21"/>
        </w:rPr>
        <w:t>单</w:t>
      </w:r>
      <w:r>
        <w:rPr>
          <w:rFonts w:asciiTheme="minorEastAsia" w:hAnsiTheme="minorEastAsia" w:hint="eastAsia"/>
          <w:sz w:val="21"/>
          <w:szCs w:val="21"/>
        </w:rPr>
        <w:t>位名</w:t>
      </w:r>
      <w:r>
        <w:rPr>
          <w:rFonts w:asciiTheme="minorEastAsia" w:hAnsiTheme="minorEastAsia"/>
          <w:sz w:val="21"/>
          <w:szCs w:val="21"/>
        </w:rPr>
        <w:t>称</w:t>
      </w:r>
      <w:r>
        <w:rPr>
          <w:rFonts w:asciiTheme="minorEastAsia" w:hAnsiTheme="minorEastAsia" w:hint="eastAsia"/>
          <w:sz w:val="21"/>
          <w:szCs w:val="21"/>
        </w:rPr>
        <w:t>：</w:t>
      </w:r>
    </w:p>
    <w:p w:rsidR="00C97EDF" w:rsidRDefault="001A77DA" w:rsidP="00C97EDF">
      <w:pPr>
        <w:pStyle w:val="13"/>
        <w:spacing w:line="480" w:lineRule="auto"/>
        <w:ind w:firstLineChars="225" w:firstLine="473"/>
        <w:jc w:val="left"/>
        <w:rPr>
          <w:rFonts w:asciiTheme="minorEastAsia" w:hAnsiTheme="minorEastAsia"/>
          <w:sz w:val="21"/>
          <w:szCs w:val="21"/>
        </w:rPr>
      </w:pPr>
      <w:r>
        <w:rPr>
          <w:rFonts w:asciiTheme="minorEastAsia" w:hAnsiTheme="minorEastAsia" w:hint="eastAsia"/>
          <w:sz w:val="21"/>
          <w:szCs w:val="21"/>
        </w:rPr>
        <w:t>地址：</w:t>
      </w:r>
    </w:p>
    <w:p w:rsidR="00C97EDF" w:rsidRDefault="001A77DA" w:rsidP="00C97EDF">
      <w:pPr>
        <w:pStyle w:val="13"/>
        <w:spacing w:line="480" w:lineRule="auto"/>
        <w:ind w:firstLineChars="225" w:firstLine="473"/>
        <w:jc w:val="left"/>
        <w:rPr>
          <w:rFonts w:asciiTheme="minorEastAsia" w:hAnsiTheme="minorEastAsia"/>
          <w:sz w:val="21"/>
          <w:szCs w:val="21"/>
        </w:rPr>
      </w:pPr>
      <w:r>
        <w:rPr>
          <w:rFonts w:asciiTheme="minorEastAsia" w:hAnsiTheme="minorEastAsia" w:hint="eastAsia"/>
          <w:sz w:val="21"/>
          <w:szCs w:val="21"/>
        </w:rPr>
        <w:t>姓名：</w:t>
      </w:r>
      <w:r>
        <w:rPr>
          <w:rFonts w:asciiTheme="minorEastAsia" w:hAnsiTheme="minorEastAsia" w:hint="eastAsia"/>
          <w:sz w:val="21"/>
          <w:szCs w:val="21"/>
        </w:rPr>
        <w:t xml:space="preserve">       </w:t>
      </w:r>
      <w:r>
        <w:rPr>
          <w:rFonts w:asciiTheme="minorEastAsia" w:hAnsiTheme="minorEastAsia" w:hint="eastAsia"/>
          <w:sz w:val="21"/>
          <w:szCs w:val="21"/>
        </w:rPr>
        <w:t>性</w:t>
      </w:r>
      <w:r>
        <w:rPr>
          <w:rFonts w:asciiTheme="minorEastAsia" w:hAnsiTheme="minorEastAsia"/>
          <w:sz w:val="21"/>
          <w:szCs w:val="21"/>
        </w:rPr>
        <w:t>别</w:t>
      </w:r>
      <w:r>
        <w:rPr>
          <w:rFonts w:asciiTheme="minorEastAsia" w:hAnsiTheme="minorEastAsia" w:hint="eastAsia"/>
          <w:sz w:val="21"/>
          <w:szCs w:val="21"/>
        </w:rPr>
        <w:t>：</w:t>
      </w:r>
      <w:r>
        <w:rPr>
          <w:rFonts w:asciiTheme="minorEastAsia" w:hAnsiTheme="minorEastAsia" w:hint="eastAsia"/>
          <w:sz w:val="21"/>
          <w:szCs w:val="21"/>
        </w:rPr>
        <w:t xml:space="preserve">     </w:t>
      </w:r>
      <w:r>
        <w:rPr>
          <w:rFonts w:asciiTheme="minorEastAsia" w:hAnsiTheme="minorEastAsia" w:hint="eastAsia"/>
          <w:sz w:val="21"/>
          <w:szCs w:val="21"/>
        </w:rPr>
        <w:t>年</w:t>
      </w:r>
      <w:r>
        <w:rPr>
          <w:rFonts w:asciiTheme="minorEastAsia" w:hAnsiTheme="minorEastAsia"/>
          <w:sz w:val="21"/>
          <w:szCs w:val="21"/>
        </w:rPr>
        <w:t>龄</w:t>
      </w:r>
      <w:r>
        <w:rPr>
          <w:rFonts w:asciiTheme="minorEastAsia" w:hAnsiTheme="minorEastAsia" w:hint="eastAsia"/>
          <w:sz w:val="21"/>
          <w:szCs w:val="21"/>
        </w:rPr>
        <w:t>：</w:t>
      </w:r>
      <w:r>
        <w:rPr>
          <w:rFonts w:asciiTheme="minorEastAsia" w:hAnsiTheme="minorEastAsia"/>
          <w:sz w:val="21"/>
          <w:szCs w:val="21"/>
        </w:rPr>
        <w:t xml:space="preserve">     </w:t>
      </w:r>
      <w:r>
        <w:rPr>
          <w:rFonts w:asciiTheme="minorEastAsia" w:hAnsiTheme="minorEastAsia"/>
          <w:sz w:val="21"/>
          <w:szCs w:val="21"/>
        </w:rPr>
        <w:t>职务</w:t>
      </w:r>
      <w:r>
        <w:rPr>
          <w:rFonts w:asciiTheme="minorEastAsia" w:hAnsiTheme="minorEastAsia" w:hint="eastAsia"/>
          <w:sz w:val="21"/>
          <w:szCs w:val="21"/>
        </w:rPr>
        <w:t>：</w:t>
      </w:r>
      <w:r>
        <w:rPr>
          <w:rFonts w:asciiTheme="minorEastAsia" w:hAnsiTheme="minorEastAsia" w:hint="eastAsia"/>
          <w:sz w:val="21"/>
          <w:szCs w:val="21"/>
        </w:rPr>
        <w:t xml:space="preserve">        </w:t>
      </w:r>
    </w:p>
    <w:p w:rsidR="00C97EDF" w:rsidRDefault="001A77DA" w:rsidP="00C97EDF">
      <w:pPr>
        <w:pStyle w:val="13"/>
        <w:spacing w:line="480" w:lineRule="auto"/>
        <w:ind w:firstLineChars="225" w:firstLine="473"/>
        <w:jc w:val="left"/>
        <w:rPr>
          <w:rFonts w:asciiTheme="minorEastAsia" w:hAnsiTheme="minorEastAsia"/>
          <w:sz w:val="21"/>
          <w:szCs w:val="21"/>
        </w:rPr>
      </w:pPr>
      <w:r>
        <w:rPr>
          <w:rFonts w:asciiTheme="minorEastAsia" w:hAnsiTheme="minorEastAsia" w:hint="eastAsia"/>
          <w:sz w:val="21"/>
          <w:szCs w:val="21"/>
        </w:rPr>
        <w:t>本人系</w:t>
      </w:r>
      <w:r>
        <w:rPr>
          <w:rFonts w:asciiTheme="minorEastAsia" w:hAnsiTheme="minorEastAsia" w:hint="eastAsia"/>
          <w:i/>
          <w:snapToGrid w:val="0"/>
          <w:sz w:val="21"/>
          <w:szCs w:val="21"/>
          <w:u w:val="single"/>
        </w:rPr>
        <w:t>投</w:t>
      </w:r>
      <w:r>
        <w:rPr>
          <w:rFonts w:asciiTheme="minorEastAsia" w:hAnsiTheme="minorEastAsia"/>
          <w:i/>
          <w:snapToGrid w:val="0"/>
          <w:sz w:val="21"/>
          <w:szCs w:val="21"/>
          <w:u w:val="single"/>
        </w:rPr>
        <w:t>标</w:t>
      </w:r>
      <w:r>
        <w:rPr>
          <w:rFonts w:asciiTheme="minorEastAsia" w:hAnsiTheme="minorEastAsia" w:hint="eastAsia"/>
          <w:i/>
          <w:snapToGrid w:val="0"/>
          <w:sz w:val="21"/>
          <w:szCs w:val="21"/>
          <w:u w:val="single"/>
        </w:rPr>
        <w:t>人名</w:t>
      </w:r>
      <w:r>
        <w:rPr>
          <w:rFonts w:asciiTheme="minorEastAsia" w:hAnsiTheme="minorEastAsia"/>
          <w:i/>
          <w:snapToGrid w:val="0"/>
          <w:sz w:val="21"/>
          <w:szCs w:val="21"/>
          <w:u w:val="single"/>
        </w:rPr>
        <w:t>称</w:t>
      </w:r>
      <w:r>
        <w:rPr>
          <w:rFonts w:asciiTheme="minorEastAsia" w:hAnsiTheme="minorEastAsia" w:hint="eastAsia"/>
          <w:sz w:val="21"/>
          <w:szCs w:val="21"/>
        </w:rPr>
        <w:t>的法定代表人（单位负责人）。就</w:t>
      </w:r>
      <w:r>
        <w:rPr>
          <w:rFonts w:asciiTheme="minorEastAsia" w:hAnsiTheme="minorEastAsia"/>
          <w:sz w:val="21"/>
          <w:szCs w:val="21"/>
        </w:rPr>
        <w:t>参</w:t>
      </w:r>
      <w:r>
        <w:rPr>
          <w:rFonts w:asciiTheme="minorEastAsia" w:hAnsiTheme="minorEastAsia" w:hint="eastAsia"/>
          <w:sz w:val="21"/>
          <w:szCs w:val="21"/>
        </w:rPr>
        <w:t>加贵方招</w:t>
      </w:r>
      <w:r>
        <w:rPr>
          <w:rFonts w:asciiTheme="minorEastAsia" w:hAnsiTheme="minorEastAsia"/>
          <w:sz w:val="21"/>
          <w:szCs w:val="21"/>
        </w:rPr>
        <w:t>标编号为</w:t>
      </w:r>
      <w:r>
        <w:rPr>
          <w:rFonts w:asciiTheme="minorEastAsia" w:hAnsiTheme="minorEastAsia"/>
          <w:i/>
          <w:sz w:val="21"/>
          <w:szCs w:val="21"/>
          <w:u w:val="single"/>
        </w:rPr>
        <w:t>项目编号</w:t>
      </w:r>
      <w:r>
        <w:rPr>
          <w:rFonts w:asciiTheme="minorEastAsia" w:hAnsiTheme="minorEastAsia" w:hint="eastAsia"/>
          <w:sz w:val="21"/>
          <w:szCs w:val="21"/>
        </w:rPr>
        <w:t>的</w:t>
      </w:r>
      <w:r>
        <w:rPr>
          <w:rFonts w:asciiTheme="minorEastAsia" w:hAnsiTheme="minorEastAsia"/>
          <w:i/>
          <w:sz w:val="21"/>
          <w:szCs w:val="21"/>
          <w:u w:val="single"/>
        </w:rPr>
        <w:t>项目</w:t>
      </w:r>
      <w:r>
        <w:rPr>
          <w:rFonts w:asciiTheme="minorEastAsia" w:hAnsiTheme="minorEastAsia" w:hint="eastAsia"/>
          <w:i/>
          <w:sz w:val="21"/>
          <w:szCs w:val="21"/>
          <w:u w:val="single"/>
        </w:rPr>
        <w:t>名</w:t>
      </w:r>
      <w:r>
        <w:rPr>
          <w:rFonts w:asciiTheme="minorEastAsia" w:hAnsiTheme="minorEastAsia"/>
          <w:i/>
          <w:sz w:val="21"/>
          <w:szCs w:val="21"/>
          <w:u w:val="single"/>
        </w:rPr>
        <w:t>称</w:t>
      </w:r>
      <w:r>
        <w:rPr>
          <w:rFonts w:asciiTheme="minorEastAsia" w:hAnsiTheme="minorEastAsia" w:hint="eastAsia"/>
          <w:sz w:val="21"/>
          <w:szCs w:val="21"/>
        </w:rPr>
        <w:t>公</w:t>
      </w:r>
      <w:r>
        <w:rPr>
          <w:rFonts w:asciiTheme="minorEastAsia" w:hAnsiTheme="minorEastAsia"/>
          <w:sz w:val="21"/>
          <w:szCs w:val="21"/>
        </w:rPr>
        <w:t>开</w:t>
      </w:r>
      <w:r>
        <w:rPr>
          <w:rFonts w:asciiTheme="minorEastAsia" w:hAnsiTheme="minorEastAsia" w:hint="eastAsia"/>
          <w:sz w:val="21"/>
          <w:szCs w:val="21"/>
        </w:rPr>
        <w:t>招</w:t>
      </w:r>
      <w:r>
        <w:rPr>
          <w:rFonts w:asciiTheme="minorEastAsia" w:hAnsiTheme="minorEastAsia"/>
          <w:sz w:val="21"/>
          <w:szCs w:val="21"/>
        </w:rPr>
        <w:t>标项目</w:t>
      </w:r>
      <w:r>
        <w:rPr>
          <w:rFonts w:asciiTheme="minorEastAsia" w:hAnsiTheme="minorEastAsia" w:hint="eastAsia"/>
          <w:sz w:val="21"/>
          <w:szCs w:val="21"/>
        </w:rPr>
        <w:t>的投</w:t>
      </w:r>
      <w:r>
        <w:rPr>
          <w:rFonts w:asciiTheme="minorEastAsia" w:hAnsiTheme="minorEastAsia"/>
          <w:sz w:val="21"/>
          <w:szCs w:val="21"/>
        </w:rPr>
        <w:t>标报价</w:t>
      </w:r>
      <w:r>
        <w:rPr>
          <w:rFonts w:asciiTheme="minorEastAsia" w:hAnsiTheme="minorEastAsia" w:hint="eastAsia"/>
          <w:sz w:val="21"/>
          <w:szCs w:val="21"/>
        </w:rPr>
        <w:t>，</w:t>
      </w:r>
      <w:r>
        <w:rPr>
          <w:rFonts w:asciiTheme="minorEastAsia" w:hAnsiTheme="minorEastAsia"/>
          <w:sz w:val="21"/>
          <w:szCs w:val="21"/>
        </w:rPr>
        <w:t>签</w:t>
      </w:r>
      <w:r>
        <w:rPr>
          <w:rFonts w:asciiTheme="minorEastAsia" w:hAnsiTheme="minorEastAsia" w:hint="eastAsia"/>
          <w:sz w:val="21"/>
          <w:szCs w:val="21"/>
        </w:rPr>
        <w:t>署上</w:t>
      </w:r>
      <w:r>
        <w:rPr>
          <w:rFonts w:asciiTheme="minorEastAsia" w:hAnsiTheme="minorEastAsia"/>
          <w:sz w:val="21"/>
          <w:szCs w:val="21"/>
        </w:rPr>
        <w:t>述项目</w:t>
      </w:r>
      <w:r>
        <w:rPr>
          <w:rFonts w:asciiTheme="minorEastAsia" w:hAnsiTheme="minorEastAsia" w:hint="eastAsia"/>
          <w:sz w:val="21"/>
          <w:szCs w:val="21"/>
        </w:rPr>
        <w:t>的投</w:t>
      </w:r>
      <w:r>
        <w:rPr>
          <w:rFonts w:asciiTheme="minorEastAsia" w:hAnsiTheme="minorEastAsia"/>
          <w:sz w:val="21"/>
          <w:szCs w:val="21"/>
        </w:rPr>
        <w:t>标</w:t>
      </w:r>
      <w:r>
        <w:rPr>
          <w:rFonts w:asciiTheme="minorEastAsia" w:hAnsiTheme="minorEastAsia" w:hint="eastAsia"/>
          <w:sz w:val="21"/>
          <w:szCs w:val="21"/>
        </w:rPr>
        <w:t>文件及合同的</w:t>
      </w:r>
      <w:r>
        <w:rPr>
          <w:rFonts w:asciiTheme="minorEastAsia" w:hAnsiTheme="minorEastAsia"/>
          <w:sz w:val="21"/>
          <w:szCs w:val="21"/>
        </w:rPr>
        <w:t>执</w:t>
      </w:r>
      <w:r>
        <w:rPr>
          <w:rFonts w:asciiTheme="minorEastAsia" w:hAnsiTheme="minorEastAsia" w:hint="eastAsia"/>
          <w:sz w:val="21"/>
          <w:szCs w:val="21"/>
        </w:rPr>
        <w:t>行、完成、服</w:t>
      </w:r>
      <w:r>
        <w:rPr>
          <w:rFonts w:asciiTheme="minorEastAsia" w:hAnsiTheme="minorEastAsia"/>
          <w:sz w:val="21"/>
          <w:szCs w:val="21"/>
        </w:rPr>
        <w:t>务</w:t>
      </w:r>
      <w:r>
        <w:rPr>
          <w:rFonts w:asciiTheme="minorEastAsia" w:hAnsiTheme="minorEastAsia" w:hint="eastAsia"/>
          <w:sz w:val="21"/>
          <w:szCs w:val="21"/>
        </w:rPr>
        <w:t>和保修，</w:t>
      </w:r>
      <w:r>
        <w:rPr>
          <w:rFonts w:asciiTheme="minorEastAsia" w:hAnsiTheme="minorEastAsia"/>
          <w:sz w:val="21"/>
          <w:szCs w:val="21"/>
        </w:rPr>
        <w:t>签</w:t>
      </w:r>
      <w:r>
        <w:rPr>
          <w:rFonts w:asciiTheme="minorEastAsia" w:hAnsiTheme="minorEastAsia" w:hint="eastAsia"/>
          <w:sz w:val="21"/>
          <w:szCs w:val="21"/>
        </w:rPr>
        <w:t>署合同和</w:t>
      </w:r>
      <w:r>
        <w:rPr>
          <w:rFonts w:asciiTheme="minorEastAsia" w:hAnsiTheme="minorEastAsia"/>
          <w:sz w:val="21"/>
          <w:szCs w:val="21"/>
        </w:rPr>
        <w:t>处</w:t>
      </w:r>
      <w:r>
        <w:rPr>
          <w:rFonts w:asciiTheme="minorEastAsia" w:hAnsiTheme="minorEastAsia" w:hint="eastAsia"/>
          <w:sz w:val="21"/>
          <w:szCs w:val="21"/>
        </w:rPr>
        <w:t>理与之有</w:t>
      </w:r>
      <w:r>
        <w:rPr>
          <w:rFonts w:asciiTheme="minorEastAsia" w:hAnsiTheme="minorEastAsia"/>
          <w:sz w:val="21"/>
          <w:szCs w:val="21"/>
        </w:rPr>
        <w:t>关的</w:t>
      </w:r>
      <w:r>
        <w:rPr>
          <w:rFonts w:asciiTheme="minorEastAsia" w:hAnsiTheme="minorEastAsia" w:hint="eastAsia"/>
          <w:sz w:val="21"/>
          <w:szCs w:val="21"/>
        </w:rPr>
        <w:t>一切事</w:t>
      </w:r>
      <w:r>
        <w:rPr>
          <w:rFonts w:asciiTheme="minorEastAsia" w:hAnsiTheme="minorEastAsia"/>
          <w:sz w:val="21"/>
          <w:szCs w:val="21"/>
        </w:rPr>
        <w:t>务</w:t>
      </w:r>
      <w:r>
        <w:rPr>
          <w:rFonts w:asciiTheme="minorEastAsia" w:hAnsiTheme="minorEastAsia" w:hint="eastAsia"/>
          <w:sz w:val="21"/>
          <w:szCs w:val="21"/>
        </w:rPr>
        <w:t>。</w:t>
      </w:r>
    </w:p>
    <w:p w:rsidR="00C97EDF" w:rsidRDefault="001A77DA" w:rsidP="00C97EDF">
      <w:pPr>
        <w:pStyle w:val="13"/>
        <w:spacing w:line="480" w:lineRule="auto"/>
        <w:ind w:firstLineChars="225" w:firstLine="473"/>
        <w:jc w:val="left"/>
        <w:rPr>
          <w:rFonts w:asciiTheme="minorEastAsia" w:hAnsiTheme="minorEastAsia"/>
          <w:sz w:val="21"/>
          <w:szCs w:val="21"/>
        </w:rPr>
      </w:pPr>
      <w:r>
        <w:rPr>
          <w:rFonts w:asciiTheme="minorEastAsia" w:hAnsiTheme="minorEastAsia" w:hint="eastAsia"/>
          <w:sz w:val="21"/>
          <w:szCs w:val="21"/>
        </w:rPr>
        <w:t>特此</w:t>
      </w:r>
      <w:r>
        <w:rPr>
          <w:rFonts w:asciiTheme="minorEastAsia" w:hAnsiTheme="minorEastAsia"/>
          <w:sz w:val="21"/>
          <w:szCs w:val="21"/>
        </w:rPr>
        <w:t>证</w:t>
      </w:r>
      <w:r>
        <w:rPr>
          <w:rFonts w:asciiTheme="minorEastAsia" w:hAnsiTheme="minorEastAsia" w:hint="eastAsia"/>
          <w:sz w:val="21"/>
          <w:szCs w:val="21"/>
        </w:rPr>
        <w:t>明。</w:t>
      </w:r>
    </w:p>
    <w:p w:rsidR="00C97EDF" w:rsidRDefault="00C97EDF" w:rsidP="00C97EDF">
      <w:pPr>
        <w:pStyle w:val="13"/>
        <w:spacing w:line="480" w:lineRule="auto"/>
        <w:ind w:firstLineChars="225" w:firstLine="473"/>
        <w:jc w:val="left"/>
        <w:rPr>
          <w:rFonts w:asciiTheme="minorEastAsia" w:hAnsiTheme="minorEastAsia"/>
          <w:sz w:val="21"/>
          <w:szCs w:val="21"/>
        </w:rPr>
      </w:pPr>
    </w:p>
    <w:p w:rsidR="00C97EDF" w:rsidRDefault="00C97EDF" w:rsidP="00C97EDF">
      <w:pPr>
        <w:pStyle w:val="13"/>
        <w:spacing w:line="480" w:lineRule="auto"/>
        <w:ind w:firstLineChars="225" w:firstLine="473"/>
        <w:jc w:val="left"/>
        <w:rPr>
          <w:rFonts w:asciiTheme="minorEastAsia" w:hAnsiTheme="minorEastAsia"/>
          <w:sz w:val="21"/>
          <w:szCs w:val="21"/>
        </w:rPr>
      </w:pPr>
    </w:p>
    <w:p w:rsidR="00C97EDF" w:rsidRDefault="001A77DA" w:rsidP="00C97EDF">
      <w:pPr>
        <w:pStyle w:val="13"/>
        <w:spacing w:line="480" w:lineRule="auto"/>
        <w:ind w:leftChars="-256" w:left="-538" w:firstLineChars="257" w:firstLine="540"/>
        <w:jc w:val="center"/>
        <w:rPr>
          <w:rFonts w:asciiTheme="minorEastAsia" w:hAnsiTheme="minorEastAsia"/>
          <w:bCs/>
          <w:sz w:val="21"/>
          <w:szCs w:val="21"/>
        </w:rPr>
      </w:pPr>
      <w:r>
        <w:rPr>
          <w:rFonts w:asciiTheme="minorEastAsia" w:hAnsiTheme="minorEastAsia" w:hint="eastAsia"/>
          <w:bCs/>
          <w:sz w:val="21"/>
          <w:szCs w:val="21"/>
        </w:rPr>
        <w:t>【此</w:t>
      </w:r>
      <w:r>
        <w:rPr>
          <w:rFonts w:asciiTheme="minorEastAsia" w:hAnsiTheme="minorEastAsia"/>
          <w:bCs/>
          <w:sz w:val="21"/>
          <w:szCs w:val="21"/>
        </w:rPr>
        <w:t>处请</w:t>
      </w:r>
      <w:r>
        <w:rPr>
          <w:rFonts w:asciiTheme="minorEastAsia" w:hAnsiTheme="minorEastAsia" w:hint="eastAsia"/>
          <w:bCs/>
          <w:sz w:val="21"/>
          <w:szCs w:val="21"/>
        </w:rPr>
        <w:t>粘</w:t>
      </w:r>
      <w:r>
        <w:rPr>
          <w:rFonts w:asciiTheme="minorEastAsia" w:hAnsiTheme="minorEastAsia"/>
          <w:bCs/>
          <w:sz w:val="21"/>
          <w:szCs w:val="21"/>
        </w:rPr>
        <w:t>贴</w:t>
      </w:r>
      <w:r>
        <w:rPr>
          <w:rFonts w:asciiTheme="minorEastAsia" w:hAnsiTheme="minorEastAsia" w:hint="eastAsia"/>
          <w:bCs/>
          <w:sz w:val="21"/>
          <w:szCs w:val="21"/>
        </w:rPr>
        <w:t>法定代表人（单位负责人）身份</w:t>
      </w:r>
      <w:r>
        <w:rPr>
          <w:rFonts w:asciiTheme="minorEastAsia" w:hAnsiTheme="minorEastAsia"/>
          <w:bCs/>
          <w:sz w:val="21"/>
          <w:szCs w:val="21"/>
        </w:rPr>
        <w:t>证复</w:t>
      </w:r>
      <w:r>
        <w:rPr>
          <w:rFonts w:asciiTheme="minorEastAsia" w:hAnsiTheme="minorEastAsia" w:hint="eastAsia"/>
          <w:bCs/>
          <w:sz w:val="21"/>
          <w:szCs w:val="21"/>
        </w:rPr>
        <w:t>印件，需清晰反映身份证有效期限】</w:t>
      </w:r>
    </w:p>
    <w:p w:rsidR="00C97EDF" w:rsidRDefault="00C97EDF" w:rsidP="00C97EDF">
      <w:pPr>
        <w:pStyle w:val="13"/>
        <w:spacing w:line="480" w:lineRule="auto"/>
        <w:ind w:leftChars="-256" w:left="-538" w:firstLineChars="257" w:firstLine="540"/>
        <w:jc w:val="center"/>
        <w:rPr>
          <w:rFonts w:asciiTheme="minorEastAsia" w:hAnsiTheme="minorEastAsia"/>
          <w:bCs/>
          <w:sz w:val="21"/>
          <w:szCs w:val="21"/>
        </w:rPr>
      </w:pPr>
    </w:p>
    <w:p w:rsidR="00C97EDF" w:rsidRDefault="00C97EDF">
      <w:pPr>
        <w:autoSpaceDE w:val="0"/>
        <w:autoSpaceDN w:val="0"/>
        <w:adjustRightInd w:val="0"/>
        <w:spacing w:line="360" w:lineRule="auto"/>
        <w:ind w:right="-11"/>
        <w:rPr>
          <w:rFonts w:asciiTheme="minorEastAsia" w:hAnsiTheme="minorEastAsia" w:cs="宋体"/>
          <w:szCs w:val="21"/>
          <w:lang w:val="zh-CN"/>
        </w:rPr>
      </w:pPr>
    </w:p>
    <w:p w:rsidR="00C97EDF" w:rsidRDefault="00C97EDF">
      <w:pPr>
        <w:autoSpaceDE w:val="0"/>
        <w:autoSpaceDN w:val="0"/>
        <w:adjustRightInd w:val="0"/>
        <w:spacing w:line="360" w:lineRule="auto"/>
        <w:ind w:right="-11"/>
        <w:rPr>
          <w:rFonts w:asciiTheme="minorEastAsia" w:hAnsiTheme="minorEastAsia" w:cs="宋体"/>
          <w:szCs w:val="21"/>
          <w:lang w:val="zh-CN"/>
        </w:rPr>
      </w:pPr>
    </w:p>
    <w:p w:rsidR="00C97EDF" w:rsidRDefault="00C97EDF">
      <w:pPr>
        <w:autoSpaceDE w:val="0"/>
        <w:autoSpaceDN w:val="0"/>
        <w:adjustRightInd w:val="0"/>
        <w:spacing w:line="360" w:lineRule="auto"/>
        <w:ind w:right="-11"/>
        <w:rPr>
          <w:rFonts w:asciiTheme="minorEastAsia" w:hAnsiTheme="minorEastAsia" w:cs="宋体"/>
          <w:szCs w:val="21"/>
          <w:lang w:val="zh-CN"/>
        </w:rPr>
      </w:pPr>
    </w:p>
    <w:p w:rsidR="00C97EDF" w:rsidRDefault="001A77DA" w:rsidP="00C97EDF">
      <w:pPr>
        <w:spacing w:line="480" w:lineRule="auto"/>
        <w:ind w:firstLineChars="1875" w:firstLine="3938"/>
        <w:rPr>
          <w:rFonts w:asciiTheme="minorEastAsia" w:hAnsiTheme="minorEastAsia" w:cs="Arial"/>
          <w:szCs w:val="21"/>
          <w:u w:val="single"/>
        </w:rPr>
      </w:pPr>
      <w:r>
        <w:rPr>
          <w:rFonts w:asciiTheme="minorEastAsia" w:hAnsiTheme="minorEastAsia" w:cs="Arial" w:hint="eastAsia"/>
          <w:szCs w:val="21"/>
        </w:rPr>
        <w:t>投标人名称（并加盖公章）：</w:t>
      </w:r>
    </w:p>
    <w:p w:rsidR="00C97EDF" w:rsidRDefault="001A77DA" w:rsidP="00C97EDF">
      <w:pPr>
        <w:pStyle w:val="15"/>
        <w:spacing w:before="60" w:line="480" w:lineRule="auto"/>
        <w:ind w:firstLineChars="1875" w:firstLine="3938"/>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签署日期：</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年</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月</w:t>
      </w:r>
      <w:r>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日</w:t>
      </w:r>
    </w:p>
    <w:p w:rsidR="00C97EDF" w:rsidRDefault="00C97EDF">
      <w:pPr>
        <w:pStyle w:val="14"/>
        <w:spacing w:line="480" w:lineRule="auto"/>
        <w:rPr>
          <w:rFonts w:asciiTheme="minorEastAsia" w:hAnsiTheme="minorEastAsia" w:cs="Arial"/>
          <w:sz w:val="21"/>
          <w:szCs w:val="21"/>
        </w:rPr>
      </w:pPr>
    </w:p>
    <w:p w:rsidR="00C97EDF" w:rsidRDefault="00C97EDF">
      <w:pPr>
        <w:rPr>
          <w:szCs w:val="21"/>
        </w:rPr>
      </w:pPr>
    </w:p>
    <w:p w:rsidR="00C97EDF" w:rsidRDefault="001A77DA">
      <w:pPr>
        <w:spacing w:line="320" w:lineRule="exact"/>
        <w:ind w:firstLineChars="200" w:firstLine="420"/>
        <w:rPr>
          <w:rFonts w:asciiTheme="minorEastAsia" w:hAnsiTheme="minorEastAsia"/>
          <w:bCs/>
          <w:kern w:val="12"/>
          <w:szCs w:val="21"/>
        </w:rPr>
      </w:pPr>
      <w:r>
        <w:rPr>
          <w:rFonts w:asciiTheme="minorEastAsia" w:hAnsiTheme="minorEastAsia" w:hint="eastAsia"/>
          <w:bCs/>
          <w:kern w:val="12"/>
          <w:szCs w:val="21"/>
        </w:rPr>
        <w:t>说明：法定代表人（单位负责人）</w:t>
      </w:r>
      <w:r>
        <w:rPr>
          <w:rFonts w:asciiTheme="minorEastAsia" w:hAnsiTheme="minorEastAsia"/>
          <w:bCs/>
          <w:kern w:val="12"/>
          <w:szCs w:val="21"/>
        </w:rPr>
        <w:t>参</w:t>
      </w:r>
      <w:r>
        <w:rPr>
          <w:rFonts w:asciiTheme="minorEastAsia" w:hAnsiTheme="minorEastAsia" w:hint="eastAsia"/>
          <w:bCs/>
          <w:kern w:val="12"/>
          <w:szCs w:val="21"/>
        </w:rPr>
        <w:t>加本招</w:t>
      </w:r>
      <w:r>
        <w:rPr>
          <w:rFonts w:asciiTheme="minorEastAsia" w:hAnsiTheme="minorEastAsia"/>
          <w:bCs/>
          <w:kern w:val="12"/>
          <w:szCs w:val="21"/>
        </w:rPr>
        <w:t>标项目</w:t>
      </w:r>
      <w:r>
        <w:rPr>
          <w:rFonts w:asciiTheme="minorEastAsia" w:hAnsiTheme="minorEastAsia" w:hint="eastAsia"/>
          <w:bCs/>
          <w:kern w:val="12"/>
          <w:szCs w:val="21"/>
        </w:rPr>
        <w:t>投</w:t>
      </w:r>
      <w:r>
        <w:rPr>
          <w:rFonts w:asciiTheme="minorEastAsia" w:hAnsiTheme="minorEastAsia"/>
          <w:bCs/>
          <w:kern w:val="12"/>
          <w:szCs w:val="21"/>
        </w:rPr>
        <w:t>标</w:t>
      </w:r>
      <w:r>
        <w:rPr>
          <w:rFonts w:asciiTheme="minorEastAsia" w:hAnsiTheme="minorEastAsia" w:hint="eastAsia"/>
          <w:bCs/>
          <w:kern w:val="12"/>
          <w:szCs w:val="21"/>
        </w:rPr>
        <w:t>的，</w:t>
      </w:r>
      <w:r>
        <w:rPr>
          <w:rFonts w:asciiTheme="minorEastAsia" w:hAnsiTheme="minorEastAsia"/>
          <w:bCs/>
          <w:kern w:val="12"/>
          <w:szCs w:val="21"/>
        </w:rPr>
        <w:t>仅须</w:t>
      </w:r>
      <w:r>
        <w:rPr>
          <w:rFonts w:asciiTheme="minorEastAsia" w:hAnsiTheme="minorEastAsia" w:hint="eastAsia"/>
          <w:bCs/>
          <w:kern w:val="12"/>
          <w:szCs w:val="21"/>
        </w:rPr>
        <w:t>出具此</w:t>
      </w:r>
      <w:r>
        <w:rPr>
          <w:rFonts w:asciiTheme="minorEastAsia" w:hAnsiTheme="minorEastAsia"/>
          <w:bCs/>
          <w:kern w:val="12"/>
          <w:szCs w:val="21"/>
        </w:rPr>
        <w:t>证</w:t>
      </w:r>
      <w:r>
        <w:rPr>
          <w:rFonts w:asciiTheme="minorEastAsia" w:hAnsiTheme="minorEastAsia" w:hint="eastAsia"/>
          <w:bCs/>
          <w:kern w:val="12"/>
          <w:szCs w:val="21"/>
        </w:rPr>
        <w:t>明</w:t>
      </w:r>
      <w:r>
        <w:rPr>
          <w:rFonts w:asciiTheme="minorEastAsia" w:hAnsiTheme="minorEastAsia"/>
          <w:bCs/>
          <w:kern w:val="12"/>
          <w:szCs w:val="21"/>
        </w:rPr>
        <w:t>书</w:t>
      </w:r>
      <w:r>
        <w:rPr>
          <w:rFonts w:asciiTheme="minorEastAsia" w:hAnsiTheme="minorEastAsia" w:hint="eastAsia"/>
          <w:bCs/>
          <w:kern w:val="12"/>
          <w:szCs w:val="21"/>
        </w:rPr>
        <w:t>。</w:t>
      </w:r>
    </w:p>
    <w:p w:rsidR="00C97EDF" w:rsidRDefault="00C97EDF">
      <w:pPr>
        <w:spacing w:line="480" w:lineRule="exact"/>
        <w:jc w:val="center"/>
        <w:rPr>
          <w:rFonts w:ascii="宋体" w:hAnsi="宋体"/>
          <w:b/>
          <w:bCs/>
          <w:sz w:val="36"/>
          <w:szCs w:val="36"/>
        </w:rPr>
      </w:pPr>
    </w:p>
    <w:p w:rsidR="00C97EDF" w:rsidRDefault="001A77DA">
      <w:pPr>
        <w:spacing w:line="480" w:lineRule="exact"/>
        <w:jc w:val="center"/>
        <w:rPr>
          <w:rFonts w:ascii="宋体" w:hAnsi="宋体"/>
          <w:b/>
          <w:bCs/>
          <w:sz w:val="24"/>
          <w:szCs w:val="24"/>
        </w:rPr>
      </w:pPr>
      <w:r>
        <w:rPr>
          <w:rFonts w:ascii="宋体" w:hAnsi="宋体" w:hint="eastAsia"/>
          <w:b/>
          <w:bCs/>
          <w:sz w:val="24"/>
          <w:szCs w:val="24"/>
        </w:rPr>
        <w:br w:type="page"/>
      </w:r>
    </w:p>
    <w:p w:rsidR="00C97EDF" w:rsidRDefault="001A77DA">
      <w:pPr>
        <w:spacing w:line="480" w:lineRule="exact"/>
        <w:jc w:val="center"/>
        <w:rPr>
          <w:rFonts w:ascii="宋体" w:hAnsi="宋体"/>
          <w:b/>
          <w:bCs/>
          <w:sz w:val="24"/>
          <w:szCs w:val="24"/>
        </w:rPr>
      </w:pPr>
      <w:r>
        <w:rPr>
          <w:rFonts w:ascii="宋体" w:hAnsi="宋体" w:hint="eastAsia"/>
          <w:b/>
          <w:bCs/>
          <w:sz w:val="24"/>
          <w:szCs w:val="24"/>
        </w:rPr>
        <w:lastRenderedPageBreak/>
        <w:t xml:space="preserve">3.3 </w:t>
      </w:r>
      <w:r>
        <w:rPr>
          <w:rFonts w:ascii="宋体" w:hAnsi="宋体" w:hint="eastAsia"/>
          <w:b/>
          <w:bCs/>
          <w:sz w:val="24"/>
          <w:szCs w:val="24"/>
        </w:rPr>
        <w:t>法定代表人（单位负责人）授权书</w:t>
      </w:r>
    </w:p>
    <w:p w:rsidR="00C97EDF" w:rsidRDefault="00C97EDF">
      <w:pPr>
        <w:spacing w:line="480" w:lineRule="exact"/>
        <w:jc w:val="center"/>
        <w:rPr>
          <w:rFonts w:ascii="宋体" w:hAnsi="宋体"/>
          <w:b/>
          <w:bCs/>
          <w:sz w:val="36"/>
          <w:szCs w:val="36"/>
        </w:rPr>
      </w:pPr>
    </w:p>
    <w:p w:rsidR="00C97EDF" w:rsidRDefault="001A77D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投标人名称</w:t>
      </w:r>
      <w:r>
        <w:rPr>
          <w:rFonts w:asciiTheme="minorEastAsia" w:hAnsiTheme="minorEastAsia" w:hint="eastAsia"/>
          <w:i/>
          <w:snapToGrid w:val="0"/>
          <w:szCs w:val="21"/>
          <w:u w:val="single"/>
        </w:rPr>
        <w:t xml:space="preserve">  </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rPr>
        <w:t>以我方的名义参加贵方</w:t>
      </w:r>
      <w:r>
        <w:rPr>
          <w:rFonts w:asciiTheme="minorEastAsia" w:hAnsiTheme="minorEastAsia" w:cs="Arial" w:hint="eastAsia"/>
          <w:szCs w:val="21"/>
        </w:rPr>
        <w:t>______________________</w:t>
      </w:r>
      <w:r>
        <w:rPr>
          <w:rFonts w:asciiTheme="minorEastAsia" w:hAnsiTheme="minorEastAsia" w:cs="Arial" w:hint="eastAsia"/>
          <w:szCs w:val="21"/>
        </w:rPr>
        <w:t>项目的投标活动，并代表我方全权办理针对上述项目的投标、开标、投标文件澄清、签约等一切具体事务和签署相关文件。</w:t>
      </w:r>
    </w:p>
    <w:p w:rsidR="00C97EDF" w:rsidRDefault="001A77D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C97EDF" w:rsidRDefault="001A77D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C97EDF" w:rsidRDefault="001A77D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C97EDF" w:rsidRDefault="001A77DA">
      <w:pPr>
        <w:spacing w:line="480" w:lineRule="auto"/>
        <w:ind w:firstLineChars="200" w:firstLine="420"/>
        <w:rPr>
          <w:rFonts w:asciiTheme="minorEastAsia" w:hAnsiTheme="minorEastAsia"/>
          <w:szCs w:val="21"/>
        </w:rPr>
      </w:pPr>
      <w:r>
        <w:rPr>
          <w:rFonts w:asciiTheme="minorEastAsia" w:hAnsiTheme="minorEastAsia" w:hint="eastAsia"/>
          <w:szCs w:val="21"/>
        </w:rPr>
        <w:t>投标人名称：</w:t>
      </w:r>
      <w:r>
        <w:rPr>
          <w:rFonts w:asciiTheme="minorEastAsia" w:hAnsiTheme="minorEastAsia" w:hint="eastAsia"/>
          <w:szCs w:val="21"/>
        </w:rPr>
        <w:t xml:space="preserve"> </w:t>
      </w:r>
      <w:r>
        <w:rPr>
          <w:rFonts w:asciiTheme="minorEastAsia" w:hAnsiTheme="minorEastAsia" w:hint="eastAsia"/>
          <w:szCs w:val="21"/>
          <w:u w:val="single"/>
        </w:rPr>
        <w:t xml:space="preserve">       </w:t>
      </w:r>
      <w:r>
        <w:rPr>
          <w:rFonts w:asciiTheme="minorEastAsia" w:hAnsiTheme="minorEastAsia" w:hint="eastAsia"/>
          <w:szCs w:val="21"/>
          <w:u w:val="single"/>
        </w:rPr>
        <w:t>（全称）</w:t>
      </w:r>
      <w:r>
        <w:rPr>
          <w:rFonts w:asciiTheme="minorEastAsia" w:hAnsiTheme="minorEastAsia" w:hint="eastAsia"/>
          <w:szCs w:val="21"/>
          <w:u w:val="single"/>
        </w:rPr>
        <w:t xml:space="preserve">       </w:t>
      </w:r>
      <w:r>
        <w:rPr>
          <w:rFonts w:asciiTheme="minorEastAsia" w:hAnsiTheme="minorEastAsia" w:hint="eastAsia"/>
          <w:szCs w:val="21"/>
        </w:rPr>
        <w:t xml:space="preserve"> </w:t>
      </w:r>
      <w:r>
        <w:rPr>
          <w:rFonts w:asciiTheme="minorEastAsia" w:hAnsiTheme="minorEastAsia" w:hint="eastAsia"/>
          <w:szCs w:val="21"/>
        </w:rPr>
        <w:t>（盖单位公章）</w:t>
      </w:r>
    </w:p>
    <w:p w:rsidR="00C97EDF" w:rsidRDefault="001A77DA">
      <w:pPr>
        <w:spacing w:line="480" w:lineRule="auto"/>
        <w:ind w:firstLineChars="200" w:firstLine="420"/>
        <w:rPr>
          <w:rFonts w:asciiTheme="minorEastAsia" w:hAnsiTheme="minorEastAsia"/>
          <w:szCs w:val="21"/>
        </w:rPr>
      </w:pPr>
      <w:r>
        <w:rPr>
          <w:rFonts w:asciiTheme="minorEastAsia" w:hAnsiTheme="minorEastAsia" w:hint="eastAsia"/>
          <w:szCs w:val="21"/>
        </w:rPr>
        <w:t>法定代表人（单位负责人）：</w:t>
      </w:r>
      <w:r>
        <w:rPr>
          <w:rFonts w:asciiTheme="minorEastAsia" w:hAnsiTheme="minorEastAsia" w:hint="eastAsia"/>
          <w:szCs w:val="21"/>
        </w:rPr>
        <w:t xml:space="preserve">  </w:t>
      </w:r>
      <w:r>
        <w:rPr>
          <w:rFonts w:asciiTheme="minorEastAsia" w:hAnsiTheme="minorEastAsia" w:hint="eastAsia"/>
          <w:szCs w:val="21"/>
        </w:rPr>
        <w:t>（签字或加盖名章）</w:t>
      </w:r>
    </w:p>
    <w:p w:rsidR="00C97EDF" w:rsidRDefault="001A77DA">
      <w:pPr>
        <w:spacing w:line="480" w:lineRule="auto"/>
        <w:ind w:firstLineChars="200" w:firstLine="420"/>
        <w:rPr>
          <w:rFonts w:asciiTheme="minorEastAsia" w:hAnsiTheme="minorEastAsia"/>
          <w:szCs w:val="21"/>
        </w:rPr>
      </w:pPr>
      <w:r>
        <w:rPr>
          <w:rFonts w:asciiTheme="minorEastAsia" w:hAnsiTheme="minorEastAsia" w:hint="eastAsia"/>
          <w:szCs w:val="21"/>
        </w:rPr>
        <w:t>法定代表人（单位负责人）授权代表：</w:t>
      </w:r>
      <w:r>
        <w:rPr>
          <w:rFonts w:asciiTheme="minorEastAsia" w:hAnsiTheme="minorEastAsia" w:hint="eastAsia"/>
          <w:szCs w:val="21"/>
        </w:rPr>
        <w:t xml:space="preserve">  </w:t>
      </w:r>
      <w:r>
        <w:rPr>
          <w:rFonts w:asciiTheme="minorEastAsia" w:hAnsiTheme="minorEastAsia" w:hint="eastAsia"/>
          <w:szCs w:val="21"/>
        </w:rPr>
        <w:t>（签字或加盖名章）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C97EDF">
        <w:trPr>
          <w:gridAfter w:val="1"/>
          <w:wAfter w:w="14" w:type="dxa"/>
          <w:trHeight w:val="2636"/>
        </w:trPr>
        <w:tc>
          <w:tcPr>
            <w:tcW w:w="4484" w:type="dxa"/>
            <w:vAlign w:val="center"/>
          </w:tcPr>
          <w:p w:rsidR="00C97EDF" w:rsidRDefault="001A77DA">
            <w:pPr>
              <w:jc w:val="center"/>
              <w:rPr>
                <w:rFonts w:asciiTheme="minorEastAsia" w:hAnsiTheme="minorEastAsia"/>
                <w:szCs w:val="21"/>
              </w:rPr>
            </w:pPr>
            <w:r>
              <w:rPr>
                <w:rFonts w:asciiTheme="minorEastAsia" w:hAnsiTheme="minorEastAsia" w:hint="eastAsia"/>
                <w:szCs w:val="21"/>
              </w:rPr>
              <w:t>法定代表人（单位负责人）身份证（正面）</w:t>
            </w:r>
          </w:p>
        </w:tc>
        <w:tc>
          <w:tcPr>
            <w:tcW w:w="4485" w:type="dxa"/>
            <w:gridSpan w:val="2"/>
            <w:vAlign w:val="center"/>
          </w:tcPr>
          <w:p w:rsidR="00C97EDF" w:rsidRDefault="001A77DA">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C97EDF">
        <w:trPr>
          <w:trHeight w:val="2781"/>
        </w:trPr>
        <w:tc>
          <w:tcPr>
            <w:tcW w:w="4491" w:type="dxa"/>
            <w:gridSpan w:val="2"/>
            <w:vAlign w:val="center"/>
          </w:tcPr>
          <w:p w:rsidR="00C97EDF" w:rsidRDefault="001A77DA">
            <w:pPr>
              <w:jc w:val="center"/>
              <w:rPr>
                <w:rFonts w:asciiTheme="minorEastAsia" w:hAnsiTheme="minorEastAsia"/>
                <w:szCs w:val="21"/>
              </w:rPr>
            </w:pPr>
            <w:bookmarkStart w:id="8" w:name="_资格证明文件"/>
            <w:bookmarkStart w:id="9" w:name="_Toc364329026"/>
            <w:bookmarkEnd w:id="8"/>
            <w:r>
              <w:rPr>
                <w:rFonts w:asciiTheme="minorEastAsia" w:hAnsiTheme="minorEastAsia" w:hint="eastAsia"/>
                <w:szCs w:val="21"/>
              </w:rPr>
              <w:t>法定代表人（单位负责人</w:t>
            </w:r>
            <w:r>
              <w:rPr>
                <w:rFonts w:asciiTheme="minorEastAsia" w:hAnsiTheme="minorEastAsia" w:hint="eastAsia"/>
                <w:szCs w:val="21"/>
              </w:rPr>
              <w:t>）授权代表身份证</w:t>
            </w:r>
          </w:p>
          <w:p w:rsidR="00C97EDF" w:rsidRDefault="001A77DA">
            <w:pPr>
              <w:jc w:val="center"/>
              <w:rPr>
                <w:rFonts w:asciiTheme="minorEastAsia" w:hAnsiTheme="minorEastAsia"/>
                <w:szCs w:val="21"/>
              </w:rPr>
            </w:pPr>
            <w:r>
              <w:rPr>
                <w:rFonts w:asciiTheme="minorEastAsia" w:hAnsiTheme="minorEastAsia" w:hint="eastAsia"/>
                <w:szCs w:val="21"/>
              </w:rPr>
              <w:t>（正面）</w:t>
            </w:r>
            <w:bookmarkEnd w:id="9"/>
          </w:p>
        </w:tc>
        <w:tc>
          <w:tcPr>
            <w:tcW w:w="4492" w:type="dxa"/>
            <w:gridSpan w:val="2"/>
            <w:vAlign w:val="center"/>
          </w:tcPr>
          <w:p w:rsidR="00C97EDF" w:rsidRDefault="001A77DA">
            <w:pPr>
              <w:jc w:val="center"/>
              <w:rPr>
                <w:rFonts w:asciiTheme="minorEastAsia" w:hAnsiTheme="minorEastAsia"/>
                <w:szCs w:val="21"/>
              </w:rPr>
            </w:pPr>
            <w:bookmarkStart w:id="10" w:name="_Toc364329027"/>
            <w:r>
              <w:rPr>
                <w:rFonts w:asciiTheme="minorEastAsia" w:hAnsiTheme="minorEastAsia" w:hint="eastAsia"/>
                <w:szCs w:val="21"/>
              </w:rPr>
              <w:t>法定代表人（单位负责人）授权代表身份证</w:t>
            </w:r>
          </w:p>
          <w:p w:rsidR="00C97EDF" w:rsidRDefault="001A77DA">
            <w:pPr>
              <w:jc w:val="center"/>
              <w:rPr>
                <w:rFonts w:asciiTheme="minorEastAsia" w:hAnsiTheme="minorEastAsia"/>
                <w:szCs w:val="21"/>
              </w:rPr>
            </w:pPr>
            <w:r>
              <w:rPr>
                <w:rFonts w:asciiTheme="minorEastAsia" w:hAnsiTheme="minorEastAsia" w:hint="eastAsia"/>
                <w:szCs w:val="21"/>
              </w:rPr>
              <w:t>（反面）</w:t>
            </w:r>
            <w:bookmarkEnd w:id="10"/>
          </w:p>
        </w:tc>
      </w:tr>
    </w:tbl>
    <w:p w:rsidR="00C97EDF" w:rsidRDefault="00C97EDF" w:rsidP="00C97EDF">
      <w:pPr>
        <w:spacing w:line="320" w:lineRule="exact"/>
        <w:ind w:left="2" w:firstLineChars="149" w:firstLine="358"/>
        <w:rPr>
          <w:rFonts w:asciiTheme="minorEastAsia" w:hAnsiTheme="minorEastAsia" w:cs="Courier New"/>
          <w:sz w:val="24"/>
          <w:szCs w:val="24"/>
        </w:rPr>
      </w:pPr>
    </w:p>
    <w:p w:rsidR="00C97EDF" w:rsidRDefault="001A77DA">
      <w:pPr>
        <w:widowControl/>
        <w:spacing w:before="100" w:beforeAutospacing="1" w:after="100" w:afterAutospacing="1" w:line="360" w:lineRule="auto"/>
        <w:jc w:val="center"/>
        <w:rPr>
          <w:rFonts w:ascii="宋体" w:hAnsi="宋体"/>
          <w:b/>
          <w:bCs/>
          <w:sz w:val="24"/>
          <w:szCs w:val="24"/>
        </w:rPr>
      </w:pPr>
      <w:r>
        <w:rPr>
          <w:rFonts w:ascii="宋体" w:hAnsi="宋体" w:hint="eastAsia"/>
          <w:b/>
          <w:bCs/>
          <w:sz w:val="24"/>
          <w:szCs w:val="24"/>
        </w:rPr>
        <w:br w:type="page"/>
      </w:r>
    </w:p>
    <w:p w:rsidR="00C97EDF" w:rsidRDefault="001A77DA">
      <w:pPr>
        <w:widowControl/>
        <w:spacing w:before="100" w:beforeAutospacing="1" w:after="100" w:afterAutospacing="1" w:line="360" w:lineRule="auto"/>
        <w:jc w:val="center"/>
        <w:rPr>
          <w:rFonts w:ascii="宋体" w:hAnsi="宋体"/>
          <w:b/>
          <w:bCs/>
          <w:sz w:val="24"/>
          <w:szCs w:val="24"/>
        </w:rPr>
      </w:pPr>
      <w:r>
        <w:rPr>
          <w:rFonts w:ascii="宋体" w:hAnsi="宋体" w:hint="eastAsia"/>
          <w:b/>
          <w:bCs/>
          <w:sz w:val="24"/>
          <w:szCs w:val="24"/>
        </w:rPr>
        <w:lastRenderedPageBreak/>
        <w:t xml:space="preserve">3.4 </w:t>
      </w:r>
      <w:r>
        <w:rPr>
          <w:rFonts w:ascii="宋体" w:hAnsi="宋体" w:hint="eastAsia"/>
          <w:b/>
          <w:bCs/>
          <w:sz w:val="24"/>
          <w:szCs w:val="24"/>
        </w:rPr>
        <w:t>没有重大违法记录的声明</w:t>
      </w:r>
    </w:p>
    <w:p w:rsidR="00C97EDF" w:rsidRDefault="001A77DA" w:rsidP="00C97EDF">
      <w:pPr>
        <w:spacing w:beforeLines="50" w:afterLines="50"/>
        <w:jc w:val="center"/>
        <w:rPr>
          <w:rFonts w:ascii="宋体" w:hAnsi="宋体" w:cs="Arial"/>
          <w:kern w:val="0"/>
          <w:sz w:val="28"/>
          <w:szCs w:val="28"/>
        </w:rPr>
      </w:pPr>
      <w:r>
        <w:rPr>
          <w:rFonts w:ascii="宋体" w:hAnsi="宋体" w:cs="Arial" w:hint="eastAsia"/>
          <w:kern w:val="0"/>
          <w:sz w:val="28"/>
          <w:szCs w:val="28"/>
        </w:rPr>
        <w:t xml:space="preserve">声　</w:t>
      </w:r>
      <w:r>
        <w:rPr>
          <w:rFonts w:ascii="宋体" w:hAnsi="宋体" w:cs="Arial" w:hint="eastAsia"/>
          <w:kern w:val="0"/>
          <w:sz w:val="28"/>
          <w:szCs w:val="28"/>
        </w:rPr>
        <w:t xml:space="preserve">   </w:t>
      </w:r>
      <w:r>
        <w:rPr>
          <w:rFonts w:ascii="宋体" w:hAnsi="宋体" w:cs="Arial" w:hint="eastAsia"/>
          <w:kern w:val="0"/>
          <w:sz w:val="28"/>
          <w:szCs w:val="28"/>
        </w:rPr>
        <w:t>明</w:t>
      </w:r>
    </w:p>
    <w:p w:rsidR="00C97EDF" w:rsidRDefault="001A77DA" w:rsidP="00C97EDF">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C97EDF" w:rsidRDefault="001A77DA" w:rsidP="00C97EDF">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C97EDF" w:rsidRDefault="001A77DA" w:rsidP="00C97EDF">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C97EDF" w:rsidRDefault="00C97EDF" w:rsidP="00C97EDF">
      <w:pPr>
        <w:spacing w:beforeLines="50" w:afterLines="50" w:line="360" w:lineRule="auto"/>
        <w:ind w:firstLineChars="236" w:firstLine="496"/>
        <w:rPr>
          <w:rFonts w:asciiTheme="minorEastAsia" w:hAnsiTheme="minorEastAsia" w:cs="宋体"/>
          <w:szCs w:val="21"/>
          <w:lang w:val="zh-CN"/>
        </w:rPr>
      </w:pPr>
    </w:p>
    <w:p w:rsidR="00C97EDF" w:rsidRDefault="001A77DA" w:rsidP="00C97EDF">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单位名称（盖章）：</w:t>
      </w:r>
    </w:p>
    <w:p w:rsidR="00C97EDF" w:rsidRDefault="001A77DA" w:rsidP="00C97EDF">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日</w:t>
      </w:r>
      <w:r>
        <w:rPr>
          <w:rFonts w:asciiTheme="minorEastAsia" w:hAnsiTheme="minorEastAsia" w:cs="宋体" w:hint="eastAsia"/>
          <w:szCs w:val="21"/>
          <w:lang w:val="zh-CN"/>
        </w:rPr>
        <w:t xml:space="preserve">    </w:t>
      </w:r>
      <w:r>
        <w:rPr>
          <w:rFonts w:asciiTheme="minorEastAsia" w:hAnsiTheme="minorEastAsia" w:cs="宋体" w:hint="eastAsia"/>
          <w:szCs w:val="21"/>
          <w:lang w:val="zh-CN"/>
        </w:rPr>
        <w:t>期：</w:t>
      </w:r>
      <w:r>
        <w:rPr>
          <w:rFonts w:asciiTheme="minorEastAsia" w:hAnsiTheme="minorEastAsia" w:cs="宋体" w:hint="eastAsia"/>
          <w:szCs w:val="21"/>
          <w:lang w:val="zh-CN"/>
        </w:rPr>
        <w:t xml:space="preserve">     </w:t>
      </w:r>
      <w:r>
        <w:rPr>
          <w:rFonts w:asciiTheme="minorEastAsia" w:hAnsiTheme="minorEastAsia" w:cs="宋体" w:hint="eastAsia"/>
          <w:szCs w:val="21"/>
        </w:rPr>
        <w:t>年</w:t>
      </w:r>
      <w:r>
        <w:rPr>
          <w:rFonts w:asciiTheme="minorEastAsia" w:hAnsiTheme="minorEastAsia" w:cs="宋体" w:hint="eastAsia"/>
          <w:szCs w:val="21"/>
        </w:rPr>
        <w:t xml:space="preserve">    </w:t>
      </w:r>
      <w:r>
        <w:rPr>
          <w:rFonts w:asciiTheme="minorEastAsia" w:hAnsiTheme="minorEastAsia" w:cs="宋体" w:hint="eastAsia"/>
          <w:szCs w:val="21"/>
        </w:rPr>
        <w:t>月</w:t>
      </w:r>
      <w:r>
        <w:rPr>
          <w:rFonts w:asciiTheme="minorEastAsia" w:hAnsiTheme="minorEastAsia" w:cs="宋体" w:hint="eastAsia"/>
          <w:szCs w:val="21"/>
        </w:rPr>
        <w:t xml:space="preserve">    </w:t>
      </w:r>
      <w:r>
        <w:rPr>
          <w:rFonts w:asciiTheme="minorEastAsia" w:hAnsiTheme="minorEastAsia" w:cs="宋体" w:hint="eastAsia"/>
          <w:szCs w:val="21"/>
        </w:rPr>
        <w:t>日</w:t>
      </w:r>
    </w:p>
    <w:p w:rsidR="00C97EDF" w:rsidRDefault="00C97EDF">
      <w:pPr>
        <w:autoSpaceDE w:val="0"/>
        <w:autoSpaceDN w:val="0"/>
        <w:adjustRightInd w:val="0"/>
        <w:spacing w:line="360" w:lineRule="auto"/>
        <w:outlineLvl w:val="0"/>
        <w:rPr>
          <w:rFonts w:ascii="宋体" w:hAnsi="宋体"/>
          <w:b/>
          <w:bCs/>
          <w:sz w:val="24"/>
          <w:szCs w:val="24"/>
        </w:rPr>
      </w:pPr>
    </w:p>
    <w:p w:rsidR="00C97EDF" w:rsidRDefault="001A77DA">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sz w:val="24"/>
          <w:szCs w:val="24"/>
        </w:rPr>
        <w:t xml:space="preserve">3.5 </w:t>
      </w:r>
      <w:r>
        <w:rPr>
          <w:rFonts w:ascii="宋体" w:hAnsi="宋体" w:hint="eastAsia"/>
          <w:b/>
          <w:bCs/>
          <w:sz w:val="24"/>
          <w:szCs w:val="24"/>
          <w:lang w:val="zh-CN"/>
        </w:rPr>
        <w:t>投标承诺函</w:t>
      </w:r>
    </w:p>
    <w:p w:rsidR="00C97EDF" w:rsidRDefault="001A77DA" w:rsidP="00C97EDF">
      <w:pPr>
        <w:spacing w:beforeLines="50" w:afterLines="50" w:line="360" w:lineRule="auto"/>
        <w:rPr>
          <w:rFonts w:ascii="宋体" w:hAnsi="宋体" w:cs="宋体"/>
          <w:sz w:val="24"/>
          <w:szCs w:val="24"/>
          <w:lang w:val="zh-CN"/>
        </w:rPr>
      </w:pPr>
      <w:r>
        <w:rPr>
          <w:rFonts w:ascii="宋体" w:hAnsi="宋体" w:cs="宋体" w:hint="eastAsia"/>
          <w:sz w:val="24"/>
          <w:szCs w:val="24"/>
          <w:lang w:val="zh-CN"/>
        </w:rPr>
        <w:t>致</w:t>
      </w:r>
      <w:r>
        <w:rPr>
          <w:rFonts w:ascii="宋体" w:hAnsi="宋体" w:cs="宋体" w:hint="eastAsia"/>
          <w:sz w:val="24"/>
          <w:szCs w:val="24"/>
        </w:rPr>
        <w:t>：</w:t>
      </w:r>
      <w:r>
        <w:rPr>
          <w:rFonts w:ascii="宋体" w:hAnsi="宋体" w:cs="宋体" w:hint="eastAsia"/>
          <w:sz w:val="24"/>
          <w:szCs w:val="24"/>
          <w:u w:val="single"/>
          <w:lang w:val="zh-CN"/>
        </w:rPr>
        <w:t>采购人</w:t>
      </w:r>
    </w:p>
    <w:p w:rsidR="00C97EDF" w:rsidRDefault="001A77DA" w:rsidP="00C97EDF">
      <w:pPr>
        <w:spacing w:beforeLines="50" w:afterLines="50" w:line="360" w:lineRule="auto"/>
        <w:ind w:firstLineChars="200" w:firstLine="480"/>
        <w:rPr>
          <w:rFonts w:ascii="宋体" w:hAnsi="宋体" w:cs="宋体"/>
          <w:sz w:val="24"/>
          <w:szCs w:val="24"/>
          <w:lang w:val="zh-CN"/>
        </w:rPr>
      </w:pPr>
      <w:r>
        <w:rPr>
          <w:rFonts w:ascii="宋体" w:hAnsi="宋体" w:cs="宋体" w:hint="eastAsia"/>
          <w:sz w:val="24"/>
          <w:szCs w:val="24"/>
          <w:lang w:val="zh-CN"/>
        </w:rPr>
        <w:t>经研究，我方自愿参与贵方</w:t>
      </w:r>
      <w:r>
        <w:rPr>
          <w:rFonts w:ascii="宋体" w:hAnsi="宋体" w:cs="宋体" w:hint="eastAsia"/>
          <w:sz w:val="24"/>
          <w:szCs w:val="24"/>
          <w:lang w:val="zh-CN"/>
        </w:rPr>
        <w:t>____</w:t>
      </w:r>
      <w:r>
        <w:rPr>
          <w:rFonts w:ascii="宋体" w:hAnsi="宋体" w:cs="宋体" w:hint="eastAsia"/>
          <w:sz w:val="24"/>
          <w:szCs w:val="24"/>
          <w:lang w:val="zh-CN"/>
        </w:rPr>
        <w:t>年</w:t>
      </w:r>
      <w:r>
        <w:rPr>
          <w:rFonts w:ascii="宋体" w:hAnsi="宋体" w:cs="宋体" w:hint="eastAsia"/>
          <w:sz w:val="24"/>
          <w:szCs w:val="24"/>
          <w:lang w:val="zh-CN"/>
        </w:rPr>
        <w:t>____</w:t>
      </w:r>
      <w:r>
        <w:rPr>
          <w:rFonts w:ascii="宋体" w:hAnsi="宋体" w:cs="宋体" w:hint="eastAsia"/>
          <w:sz w:val="24"/>
          <w:szCs w:val="24"/>
          <w:lang w:val="zh-CN"/>
        </w:rPr>
        <w:t>月</w:t>
      </w:r>
      <w:r>
        <w:rPr>
          <w:rFonts w:ascii="宋体" w:hAnsi="宋体" w:cs="宋体" w:hint="eastAsia"/>
          <w:sz w:val="24"/>
          <w:szCs w:val="24"/>
          <w:lang w:val="zh-CN"/>
        </w:rPr>
        <w:t>____</w:t>
      </w:r>
      <w:r>
        <w:rPr>
          <w:rFonts w:ascii="宋体" w:hAnsi="宋体" w:cs="宋体" w:hint="eastAsia"/>
          <w:sz w:val="24"/>
          <w:szCs w:val="24"/>
          <w:lang w:val="zh-CN"/>
        </w:rPr>
        <w:t>日</w:t>
      </w:r>
      <w:r>
        <w:rPr>
          <w:rFonts w:ascii="宋体" w:hAnsi="宋体" w:cs="宋体" w:hint="eastAsia"/>
          <w:sz w:val="24"/>
          <w:szCs w:val="24"/>
          <w:u w:val="single"/>
          <w:lang w:val="zh-CN"/>
        </w:rPr>
        <w:t>（招标编号、项目名称）</w:t>
      </w:r>
      <w:r>
        <w:rPr>
          <w:rFonts w:ascii="宋体" w:hAnsi="宋体" w:cs="宋体" w:hint="eastAsia"/>
          <w:sz w:val="24"/>
          <w:szCs w:val="24"/>
          <w:lang w:val="zh-CN"/>
        </w:rPr>
        <w:t>的投标，将严格遵守《中华人民共和国政府采购法》等相关法律法规规定，并无条件地遵守本次采购活动各项规定。我们郑重承诺：我方如果在本次投标活动中有下列情形之一的，愿接受政府采购监督管理部门给予相关处罚并承诺依法承担相关的经济赔偿责任和法律责任。</w:t>
      </w:r>
    </w:p>
    <w:p w:rsidR="00C97EDF" w:rsidRDefault="001A77DA" w:rsidP="00C97EDF">
      <w:pPr>
        <w:spacing w:beforeLines="50" w:afterLines="50" w:line="360" w:lineRule="auto"/>
        <w:ind w:firstLineChars="200" w:firstLine="480"/>
        <w:rPr>
          <w:rFonts w:ascii="宋体" w:hAnsi="宋体" w:cs="宋体"/>
          <w:sz w:val="24"/>
          <w:szCs w:val="24"/>
          <w:lang w:val="zh-CN"/>
        </w:rPr>
      </w:pPr>
      <w:r>
        <w:rPr>
          <w:rFonts w:ascii="宋体" w:hAnsi="宋体" w:cs="宋体" w:hint="eastAsia"/>
          <w:sz w:val="24"/>
          <w:szCs w:val="24"/>
          <w:lang w:val="zh-CN"/>
        </w:rPr>
        <w:t>一、在投标有效期内撤销投标文件；</w:t>
      </w:r>
    </w:p>
    <w:p w:rsidR="00C97EDF" w:rsidRDefault="001A77DA" w:rsidP="00C97EDF">
      <w:pPr>
        <w:spacing w:beforeLines="50" w:afterLines="50" w:line="360" w:lineRule="auto"/>
        <w:ind w:firstLineChars="200" w:firstLine="480"/>
        <w:rPr>
          <w:rFonts w:ascii="宋体" w:hAnsi="宋体" w:cs="宋体"/>
          <w:sz w:val="24"/>
          <w:szCs w:val="24"/>
          <w:lang w:val="zh-CN"/>
        </w:rPr>
      </w:pPr>
      <w:r>
        <w:rPr>
          <w:rFonts w:ascii="宋体" w:hAnsi="宋体" w:cs="宋体" w:hint="eastAsia"/>
          <w:sz w:val="24"/>
          <w:szCs w:val="24"/>
          <w:lang w:val="zh-CN"/>
        </w:rPr>
        <w:t>二、在投标文件中提供虚假材料；</w:t>
      </w:r>
    </w:p>
    <w:p w:rsidR="00C97EDF" w:rsidRDefault="001A77DA" w:rsidP="00C97EDF">
      <w:pPr>
        <w:spacing w:beforeLines="50" w:afterLines="50" w:line="360" w:lineRule="auto"/>
        <w:ind w:firstLineChars="200" w:firstLine="480"/>
        <w:rPr>
          <w:rFonts w:ascii="宋体" w:hAnsi="宋体" w:cs="宋体"/>
          <w:sz w:val="24"/>
          <w:szCs w:val="24"/>
          <w:lang w:val="zh-CN"/>
        </w:rPr>
      </w:pPr>
      <w:r>
        <w:rPr>
          <w:rFonts w:ascii="宋体" w:hAnsi="宋体" w:cs="宋体" w:hint="eastAsia"/>
          <w:sz w:val="24"/>
          <w:szCs w:val="24"/>
          <w:lang w:val="zh-CN"/>
        </w:rPr>
        <w:t>三、除因不可抗力或招标文件认可的情形以外，中标后不与采购人签订合同；</w:t>
      </w:r>
    </w:p>
    <w:p w:rsidR="00C97EDF" w:rsidRDefault="001A77DA" w:rsidP="00C97EDF">
      <w:pPr>
        <w:spacing w:beforeLines="50" w:afterLines="50" w:line="360" w:lineRule="auto"/>
        <w:ind w:firstLineChars="200" w:firstLine="480"/>
        <w:rPr>
          <w:rFonts w:ascii="宋体" w:hAnsi="宋体" w:cs="宋体"/>
          <w:sz w:val="24"/>
          <w:szCs w:val="24"/>
          <w:lang w:val="zh-CN"/>
        </w:rPr>
      </w:pPr>
      <w:r>
        <w:rPr>
          <w:rFonts w:ascii="宋体" w:hAnsi="宋体" w:cs="宋体" w:hint="eastAsia"/>
          <w:sz w:val="24"/>
          <w:szCs w:val="24"/>
          <w:lang w:val="zh-CN"/>
        </w:rPr>
        <w:t>四、与采购人、其他投标人或者采购代理机构恶意串通；</w:t>
      </w:r>
    </w:p>
    <w:p w:rsidR="00C97EDF" w:rsidRDefault="001A77DA" w:rsidP="00C97EDF">
      <w:pPr>
        <w:spacing w:beforeLines="50" w:afterLines="50" w:line="360" w:lineRule="auto"/>
        <w:ind w:firstLineChars="200" w:firstLine="480"/>
        <w:rPr>
          <w:rFonts w:ascii="宋体" w:hAnsi="宋体" w:cs="宋体"/>
          <w:sz w:val="24"/>
          <w:szCs w:val="24"/>
          <w:lang w:val="zh-CN"/>
        </w:rPr>
      </w:pPr>
      <w:r>
        <w:rPr>
          <w:rFonts w:ascii="宋体" w:hAnsi="宋体" w:cs="宋体" w:hint="eastAsia"/>
          <w:sz w:val="24"/>
          <w:szCs w:val="24"/>
          <w:lang w:val="zh-CN"/>
        </w:rPr>
        <w:t>五、法</w:t>
      </w:r>
      <w:r>
        <w:rPr>
          <w:rFonts w:ascii="宋体" w:hAnsi="宋体" w:cs="宋体" w:hint="eastAsia"/>
          <w:sz w:val="24"/>
          <w:szCs w:val="24"/>
          <w:lang w:val="zh-CN"/>
        </w:rPr>
        <w:t>律法规及本招标文件规定的其他严重违法行为。</w:t>
      </w:r>
    </w:p>
    <w:p w:rsidR="00C97EDF" w:rsidRDefault="001A77DA" w:rsidP="00C97EDF">
      <w:pPr>
        <w:spacing w:beforeLines="50" w:afterLines="50" w:line="360" w:lineRule="auto"/>
        <w:ind w:firstLineChars="1300" w:firstLine="3120"/>
        <w:rPr>
          <w:rFonts w:ascii="宋体" w:hAnsi="宋体" w:cs="宋体"/>
          <w:sz w:val="24"/>
          <w:szCs w:val="24"/>
          <w:lang w:val="zh-CN"/>
        </w:rPr>
      </w:pPr>
      <w:r>
        <w:rPr>
          <w:rFonts w:ascii="宋体" w:hAnsi="宋体" w:cs="宋体" w:hint="eastAsia"/>
          <w:sz w:val="24"/>
          <w:szCs w:val="24"/>
          <w:lang w:val="zh-CN"/>
        </w:rPr>
        <w:t>投标人名称（盖章）：</w:t>
      </w:r>
      <w:r>
        <w:rPr>
          <w:rFonts w:ascii="宋体" w:hAnsi="宋体" w:cs="宋体" w:hint="eastAsia"/>
          <w:sz w:val="24"/>
          <w:szCs w:val="24"/>
          <w:u w:val="single"/>
          <w:lang w:val="zh-CN"/>
        </w:rPr>
        <w:t xml:space="preserve">　　　　　　　　</w:t>
      </w:r>
      <w:r>
        <w:rPr>
          <w:rFonts w:ascii="宋体" w:hAnsi="宋体" w:cs="宋体" w:hint="eastAsia"/>
          <w:sz w:val="24"/>
          <w:szCs w:val="24"/>
          <w:lang w:val="zh-CN"/>
        </w:rPr>
        <w:t xml:space="preserve">　</w:t>
      </w:r>
    </w:p>
    <w:p w:rsidR="00C97EDF" w:rsidRDefault="001A77DA" w:rsidP="00C97EDF">
      <w:pPr>
        <w:spacing w:beforeLines="50" w:afterLines="50" w:line="360" w:lineRule="auto"/>
        <w:ind w:firstLineChars="1300" w:firstLine="3120"/>
        <w:rPr>
          <w:rFonts w:ascii="宋体" w:hAnsi="宋体" w:cs="宋体"/>
          <w:sz w:val="24"/>
          <w:szCs w:val="24"/>
          <w:lang w:val="zh-CN"/>
        </w:rPr>
      </w:pPr>
      <w:r>
        <w:rPr>
          <w:rFonts w:ascii="宋体" w:hAnsi="宋体" w:cs="宋体" w:hint="eastAsia"/>
          <w:sz w:val="24"/>
          <w:szCs w:val="24"/>
          <w:lang w:val="zh-CN"/>
        </w:rPr>
        <w:t xml:space="preserve">日　</w:t>
      </w:r>
      <w:r>
        <w:rPr>
          <w:rFonts w:ascii="宋体" w:hAnsi="宋体" w:cs="宋体" w:hint="eastAsia"/>
          <w:sz w:val="24"/>
          <w:szCs w:val="24"/>
          <w:lang w:val="zh-CN"/>
        </w:rPr>
        <w:t xml:space="preserve">  </w:t>
      </w:r>
      <w:r>
        <w:rPr>
          <w:rFonts w:ascii="宋体" w:hAnsi="宋体" w:cs="宋体" w:hint="eastAsia"/>
          <w:sz w:val="24"/>
          <w:szCs w:val="24"/>
          <w:lang w:val="zh-CN"/>
        </w:rPr>
        <w:t>期：</w:t>
      </w:r>
      <w:r>
        <w:rPr>
          <w:rFonts w:ascii="宋体" w:hAnsi="宋体" w:cs="宋体" w:hint="eastAsia"/>
          <w:sz w:val="24"/>
          <w:szCs w:val="24"/>
          <w:lang w:val="zh-CN"/>
        </w:rPr>
        <w:t xml:space="preserve"> </w:t>
      </w:r>
      <w:r>
        <w:rPr>
          <w:rFonts w:ascii="宋体" w:hAnsi="宋体" w:cs="宋体" w:hint="eastAsia"/>
          <w:sz w:val="24"/>
          <w:szCs w:val="24"/>
        </w:rPr>
        <w:t>2019</w:t>
      </w:r>
      <w:r>
        <w:rPr>
          <w:rFonts w:ascii="宋体" w:hAnsi="宋体" w:cs="宋体" w:hint="eastAsia"/>
          <w:sz w:val="24"/>
          <w:szCs w:val="24"/>
          <w:lang w:val="zh-CN"/>
        </w:rPr>
        <w:t>年月</w:t>
      </w:r>
      <w:r>
        <w:rPr>
          <w:rFonts w:ascii="宋体" w:hAnsi="宋体" w:cs="宋体" w:hint="eastAsia"/>
          <w:sz w:val="24"/>
          <w:szCs w:val="24"/>
          <w:lang w:val="zh-CN"/>
        </w:rPr>
        <w:t xml:space="preserve"> </w:t>
      </w:r>
      <w:r>
        <w:rPr>
          <w:rFonts w:ascii="宋体" w:hAnsi="宋体" w:cs="宋体" w:hint="eastAsia"/>
          <w:sz w:val="24"/>
          <w:szCs w:val="24"/>
          <w:lang w:val="zh-CN"/>
        </w:rPr>
        <w:t>日</w:t>
      </w:r>
    </w:p>
    <w:p w:rsidR="00C97EDF" w:rsidRDefault="001A77DA">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lastRenderedPageBreak/>
        <w:t xml:space="preserve">3.6 </w:t>
      </w:r>
      <w:r>
        <w:rPr>
          <w:rFonts w:ascii="宋体" w:hAnsi="宋体" w:hint="eastAsia"/>
          <w:b/>
          <w:bCs/>
          <w:sz w:val="24"/>
          <w:szCs w:val="24"/>
        </w:rPr>
        <w:t>其他资格证书或材料</w:t>
      </w:r>
      <w:r>
        <w:rPr>
          <w:rFonts w:ascii="宋体" w:hAnsi="宋体" w:hint="eastAsia"/>
          <w:b/>
          <w:bCs/>
          <w:sz w:val="24"/>
          <w:szCs w:val="24"/>
        </w:rPr>
        <w:t xml:space="preserve"> </w:t>
      </w:r>
    </w:p>
    <w:p w:rsidR="00C97EDF" w:rsidRDefault="00C97EDF">
      <w:pPr>
        <w:autoSpaceDE w:val="0"/>
        <w:autoSpaceDN w:val="0"/>
        <w:adjustRightInd w:val="0"/>
        <w:spacing w:line="360" w:lineRule="auto"/>
        <w:jc w:val="center"/>
        <w:rPr>
          <w:rFonts w:asciiTheme="minorEastAsia" w:hAnsiTheme="minorEastAsia" w:cs="黑体"/>
          <w:b/>
          <w:bCs/>
          <w:sz w:val="44"/>
          <w:szCs w:val="44"/>
          <w:lang w:val="zh-CN"/>
        </w:rPr>
      </w:pPr>
    </w:p>
    <w:p w:rsidR="00C97EDF" w:rsidRDefault="00C97EDF">
      <w:pPr>
        <w:autoSpaceDE w:val="0"/>
        <w:autoSpaceDN w:val="0"/>
        <w:adjustRightInd w:val="0"/>
        <w:spacing w:line="360" w:lineRule="auto"/>
        <w:jc w:val="center"/>
        <w:rPr>
          <w:rFonts w:asciiTheme="minorEastAsia" w:hAnsiTheme="minorEastAsia" w:cs="黑体"/>
          <w:b/>
          <w:bCs/>
          <w:sz w:val="44"/>
          <w:szCs w:val="44"/>
          <w:lang w:val="zh-CN"/>
        </w:rPr>
      </w:pPr>
    </w:p>
    <w:p w:rsidR="00C97EDF" w:rsidRDefault="001A77DA">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br w:type="page"/>
      </w:r>
    </w:p>
    <w:p w:rsidR="00C97EDF" w:rsidRDefault="001A77DA">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四、符合性审查证明材料</w:t>
      </w:r>
    </w:p>
    <w:p w:rsidR="00C97EDF" w:rsidRDefault="00C97EDF">
      <w:pPr>
        <w:autoSpaceDE w:val="0"/>
        <w:autoSpaceDN w:val="0"/>
        <w:adjustRightInd w:val="0"/>
        <w:spacing w:line="480" w:lineRule="auto"/>
        <w:rPr>
          <w:rFonts w:asciiTheme="minorEastAsia" w:hAnsiTheme="minorEastAsia" w:cs="宋体"/>
          <w:szCs w:val="21"/>
          <w:lang w:val="zh-CN"/>
        </w:rPr>
      </w:pPr>
    </w:p>
    <w:p w:rsidR="00C97EDF" w:rsidRDefault="001A77DA">
      <w:pPr>
        <w:widowControl/>
        <w:spacing w:line="500" w:lineRule="exact"/>
        <w:ind w:left="-2"/>
        <w:jc w:val="center"/>
        <w:rPr>
          <w:rFonts w:ascii="宋体" w:hAnsi="宋体"/>
          <w:b/>
          <w:bCs/>
          <w:sz w:val="24"/>
          <w:szCs w:val="24"/>
        </w:rPr>
      </w:pPr>
      <w:r>
        <w:rPr>
          <w:rFonts w:ascii="宋体" w:hAnsi="宋体" w:hint="eastAsia"/>
          <w:b/>
          <w:bCs/>
          <w:sz w:val="24"/>
          <w:szCs w:val="24"/>
        </w:rPr>
        <w:t>4.</w:t>
      </w:r>
      <w:r>
        <w:rPr>
          <w:rFonts w:ascii="宋体" w:hAnsi="宋体" w:hint="eastAsia"/>
          <w:b/>
          <w:bCs/>
          <w:sz w:val="24"/>
          <w:szCs w:val="24"/>
        </w:rPr>
        <w:t>1</w:t>
      </w:r>
      <w:r>
        <w:rPr>
          <w:rFonts w:ascii="宋体" w:hAnsi="宋体" w:hint="eastAsia"/>
          <w:b/>
          <w:bCs/>
          <w:sz w:val="24"/>
          <w:szCs w:val="24"/>
        </w:rPr>
        <w:t>项目实施方案</w:t>
      </w:r>
    </w:p>
    <w:p w:rsidR="00C97EDF" w:rsidRDefault="001A77DA">
      <w:pPr>
        <w:widowControl/>
        <w:spacing w:line="500" w:lineRule="exact"/>
        <w:ind w:left="-2"/>
        <w:jc w:val="lef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w:t>
      </w:r>
      <w:r>
        <w:rPr>
          <w:rFonts w:ascii="宋体" w:eastAsia="宋体" w:hAnsi="宋体" w:cs="宋体" w:hint="eastAsia"/>
          <w:sz w:val="24"/>
          <w:szCs w:val="24"/>
        </w:rPr>
        <w:t>管理制度</w:t>
      </w:r>
    </w:p>
    <w:p w:rsidR="00C97EDF" w:rsidRDefault="001A77DA">
      <w:pPr>
        <w:widowControl/>
        <w:spacing w:line="500" w:lineRule="exact"/>
        <w:ind w:left="-2"/>
        <w:contextualSpacing/>
        <w:jc w:val="left"/>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w:t>
      </w:r>
      <w:r>
        <w:rPr>
          <w:rFonts w:ascii="宋体" w:eastAsia="宋体" w:hAnsi="宋体" w:cs="宋体" w:hint="eastAsia"/>
          <w:sz w:val="24"/>
          <w:szCs w:val="24"/>
        </w:rPr>
        <w:t>服务质量监管</w:t>
      </w:r>
    </w:p>
    <w:p w:rsidR="00C97EDF" w:rsidRDefault="001A77DA">
      <w:pPr>
        <w:widowControl/>
        <w:spacing w:line="500" w:lineRule="exact"/>
        <w:ind w:left="-2"/>
        <w:contextualSpacing/>
        <w:jc w:val="left"/>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w:t>
      </w:r>
      <w:r>
        <w:rPr>
          <w:rFonts w:ascii="宋体" w:eastAsia="宋体" w:hAnsi="宋体" w:cs="宋体" w:hint="eastAsia"/>
          <w:sz w:val="24"/>
          <w:szCs w:val="24"/>
        </w:rPr>
        <w:t>档案管理方案</w:t>
      </w:r>
    </w:p>
    <w:p w:rsidR="00C97EDF" w:rsidRDefault="001A77DA">
      <w:pPr>
        <w:widowControl/>
        <w:spacing w:line="500" w:lineRule="exact"/>
        <w:ind w:left="-2"/>
        <w:contextualSpacing/>
        <w:jc w:val="left"/>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w:t>
      </w:r>
      <w:r>
        <w:rPr>
          <w:rFonts w:ascii="宋体" w:eastAsia="宋体" w:hAnsi="宋体" w:cs="宋体" w:hint="eastAsia"/>
          <w:sz w:val="24"/>
          <w:szCs w:val="24"/>
        </w:rPr>
        <w:t>突发事件的处理预案</w:t>
      </w:r>
    </w:p>
    <w:p w:rsidR="00C97EDF" w:rsidRDefault="001A77DA">
      <w:pPr>
        <w:widowControl/>
        <w:spacing w:line="500" w:lineRule="exact"/>
        <w:ind w:left="-2"/>
        <w:contextualSpacing/>
        <w:jc w:val="left"/>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w:t>
      </w:r>
      <w:r>
        <w:rPr>
          <w:rFonts w:ascii="宋体" w:eastAsia="宋体" w:hAnsi="宋体" w:cs="宋体" w:hint="eastAsia"/>
          <w:sz w:val="24"/>
          <w:szCs w:val="24"/>
        </w:rPr>
        <w:t>拟投入专业技术人员</w:t>
      </w:r>
    </w:p>
    <w:p w:rsidR="00C97EDF" w:rsidRDefault="001A77DA">
      <w:pPr>
        <w:widowControl/>
        <w:spacing w:line="500" w:lineRule="exact"/>
        <w:ind w:left="-2"/>
        <w:jc w:val="left"/>
        <w:rPr>
          <w:rFonts w:ascii="宋体" w:eastAsia="宋体" w:hAnsi="宋体" w:cs="宋体"/>
          <w:sz w:val="24"/>
          <w:szCs w:val="24"/>
        </w:rPr>
      </w:pPr>
      <w:r>
        <w:rPr>
          <w:rFonts w:ascii="宋体" w:eastAsia="宋体" w:hAnsi="宋体" w:cs="宋体" w:hint="eastAsia"/>
          <w:sz w:val="24"/>
          <w:szCs w:val="24"/>
        </w:rPr>
        <w:t>6</w:t>
      </w:r>
      <w:r>
        <w:rPr>
          <w:rFonts w:ascii="宋体" w:eastAsia="宋体" w:hAnsi="宋体" w:cs="宋体" w:hint="eastAsia"/>
          <w:sz w:val="24"/>
          <w:szCs w:val="24"/>
        </w:rPr>
        <w:t>、</w:t>
      </w:r>
      <w:r>
        <w:rPr>
          <w:rFonts w:ascii="宋体" w:eastAsia="宋体" w:hAnsi="宋体" w:cs="宋体" w:hint="eastAsia"/>
          <w:sz w:val="24"/>
          <w:szCs w:val="24"/>
        </w:rPr>
        <w:t>在项目实施过程中，与采购人配合、沟通方案并接受采购人指导监督评价</w:t>
      </w:r>
    </w:p>
    <w:p w:rsidR="00C97EDF" w:rsidRDefault="001A77DA">
      <w:pPr>
        <w:widowControl/>
        <w:spacing w:line="500" w:lineRule="exact"/>
        <w:ind w:left="-2"/>
        <w:contextualSpacing/>
        <w:jc w:val="left"/>
        <w:rPr>
          <w:rFonts w:ascii="宋体" w:eastAsia="宋体" w:hAnsi="宋体" w:cs="宋体"/>
          <w:sz w:val="24"/>
          <w:szCs w:val="24"/>
        </w:rPr>
      </w:pPr>
      <w:r>
        <w:rPr>
          <w:rFonts w:ascii="宋体" w:eastAsia="宋体" w:hAnsi="宋体" w:cs="宋体" w:hint="eastAsia"/>
          <w:sz w:val="24"/>
          <w:szCs w:val="24"/>
        </w:rPr>
        <w:t>7</w:t>
      </w:r>
      <w:r>
        <w:rPr>
          <w:rFonts w:ascii="宋体" w:eastAsia="宋体" w:hAnsi="宋体" w:cs="宋体" w:hint="eastAsia"/>
          <w:sz w:val="24"/>
          <w:szCs w:val="24"/>
        </w:rPr>
        <w:t>、</w:t>
      </w:r>
      <w:r>
        <w:rPr>
          <w:rFonts w:ascii="宋体" w:eastAsia="宋体" w:hAnsi="宋体" w:cs="宋体" w:hint="eastAsia"/>
          <w:sz w:val="24"/>
          <w:szCs w:val="24"/>
        </w:rPr>
        <w:t>保密承诺</w:t>
      </w:r>
    </w:p>
    <w:p w:rsidR="00C97EDF" w:rsidRDefault="00C97EDF">
      <w:pPr>
        <w:snapToGrid w:val="0"/>
        <w:spacing w:line="360" w:lineRule="auto"/>
        <w:rPr>
          <w:rFonts w:eastAsia="宋体" w:hAnsi="宋体"/>
          <w:b/>
          <w:snapToGrid w:val="0"/>
          <w:kern w:val="0"/>
          <w:sz w:val="36"/>
          <w:szCs w:val="36"/>
        </w:rPr>
      </w:pPr>
    </w:p>
    <w:p w:rsidR="00C97EDF" w:rsidRDefault="001A77DA">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4.</w:t>
      </w:r>
      <w:r>
        <w:rPr>
          <w:rFonts w:ascii="宋体" w:hAnsi="宋体" w:hint="eastAsia"/>
          <w:b/>
          <w:bCs/>
          <w:sz w:val="24"/>
          <w:szCs w:val="24"/>
        </w:rPr>
        <w:t>2</w:t>
      </w:r>
      <w:r>
        <w:rPr>
          <w:rFonts w:ascii="宋体" w:hAnsi="宋体" w:hint="eastAsia"/>
          <w:b/>
          <w:bCs/>
          <w:sz w:val="24"/>
          <w:szCs w:val="24"/>
        </w:rPr>
        <w:t xml:space="preserve"> </w:t>
      </w:r>
      <w:r>
        <w:rPr>
          <w:rFonts w:ascii="宋体" w:hAnsi="宋体" w:hint="eastAsia"/>
          <w:b/>
          <w:bCs/>
          <w:sz w:val="24"/>
          <w:szCs w:val="24"/>
        </w:rPr>
        <w:t>业绩情况表</w:t>
      </w:r>
    </w:p>
    <w:p w:rsidR="00C97EDF" w:rsidRDefault="00C97EDF">
      <w:pPr>
        <w:autoSpaceDE w:val="0"/>
        <w:autoSpaceDN w:val="0"/>
        <w:adjustRightInd w:val="0"/>
        <w:spacing w:line="360" w:lineRule="auto"/>
        <w:jc w:val="center"/>
        <w:outlineLvl w:val="0"/>
        <w:rPr>
          <w:rFonts w:ascii="宋体" w:hAnsi="宋体"/>
          <w:b/>
          <w:bCs/>
          <w:sz w:val="28"/>
          <w:szCs w:val="28"/>
        </w:rPr>
      </w:pPr>
    </w:p>
    <w:p w:rsidR="00C97EDF" w:rsidRDefault="001A77DA" w:rsidP="00C97EDF">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C97EDF" w:rsidRDefault="001A77DA">
      <w:pPr>
        <w:snapToGrid w:val="0"/>
        <w:spacing w:line="360" w:lineRule="auto"/>
        <w:rPr>
          <w:rFonts w:eastAsia="宋体" w:hAnsi="宋体"/>
          <w:b/>
          <w:snapToGrid w:val="0"/>
          <w:kern w:val="0"/>
          <w:szCs w:val="21"/>
        </w:rPr>
      </w:pPr>
      <w:r>
        <w:rPr>
          <w:rFonts w:asciiTheme="minorEastAsia" w:hAnsiTheme="minorEastAsia" w:hint="eastAsia"/>
          <w:szCs w:val="21"/>
        </w:rPr>
        <w:t>项目名称：</w:t>
      </w:r>
      <w:r>
        <w:rPr>
          <w:rFonts w:asciiTheme="minorEastAsia" w:hAnsiTheme="minorEastAsia" w:hint="eastAsia"/>
          <w:szCs w:val="21"/>
        </w:rPr>
        <w:t xml:space="preserve">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C97EDF">
        <w:trPr>
          <w:trHeight w:val="777"/>
        </w:trPr>
        <w:tc>
          <w:tcPr>
            <w:tcW w:w="712" w:type="dxa"/>
            <w:shd w:val="clear" w:color="auto" w:fill="F3F3F3"/>
            <w:vAlign w:val="center"/>
          </w:tcPr>
          <w:p w:rsidR="00C97EDF" w:rsidRDefault="001A77DA">
            <w:pPr>
              <w:pStyle w:val="a6"/>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C97EDF" w:rsidRDefault="001A77DA">
            <w:pPr>
              <w:pStyle w:val="a6"/>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C97EDF" w:rsidRDefault="001A77DA">
            <w:pPr>
              <w:pStyle w:val="a6"/>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C97EDF" w:rsidRDefault="001A77DA">
            <w:pPr>
              <w:pStyle w:val="a6"/>
              <w:jc w:val="center"/>
              <w:rPr>
                <w:rFonts w:ascii="宋体" w:eastAsia="宋体" w:hAnsi="宋体" w:cs="宋体"/>
                <w:b/>
                <w:bCs/>
                <w:sz w:val="21"/>
                <w:szCs w:val="21"/>
              </w:rPr>
            </w:pPr>
            <w:r>
              <w:rPr>
                <w:rFonts w:ascii="宋体" w:eastAsia="宋体" w:hAnsi="宋体" w:cs="宋体" w:hint="eastAsia"/>
                <w:b/>
                <w:bCs/>
                <w:sz w:val="21"/>
                <w:szCs w:val="21"/>
              </w:rPr>
              <w:t>合同金额</w:t>
            </w:r>
          </w:p>
          <w:p w:rsidR="00C97EDF" w:rsidRDefault="001A77DA">
            <w:pPr>
              <w:pStyle w:val="a6"/>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C97EDF" w:rsidRDefault="001A77DA">
            <w:pPr>
              <w:pStyle w:val="a6"/>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C97EDF">
        <w:trPr>
          <w:trHeight w:val="680"/>
        </w:trPr>
        <w:tc>
          <w:tcPr>
            <w:tcW w:w="712" w:type="dxa"/>
            <w:vAlign w:val="center"/>
          </w:tcPr>
          <w:p w:rsidR="00C97EDF" w:rsidRDefault="001A77DA">
            <w:pPr>
              <w:pStyle w:val="a6"/>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C97EDF" w:rsidRDefault="00C97EDF">
            <w:pPr>
              <w:pStyle w:val="a6"/>
              <w:spacing w:line="360" w:lineRule="auto"/>
              <w:rPr>
                <w:rFonts w:ascii="宋体" w:eastAsia="宋体" w:hAnsi="宋体" w:cs="Times New Roman"/>
                <w:sz w:val="21"/>
                <w:szCs w:val="21"/>
              </w:rPr>
            </w:pPr>
          </w:p>
        </w:tc>
        <w:tc>
          <w:tcPr>
            <w:tcW w:w="3579" w:type="dxa"/>
            <w:vAlign w:val="center"/>
          </w:tcPr>
          <w:p w:rsidR="00C97EDF" w:rsidRDefault="00C97EDF">
            <w:pPr>
              <w:pStyle w:val="a6"/>
              <w:spacing w:line="360" w:lineRule="auto"/>
              <w:rPr>
                <w:rFonts w:ascii="宋体" w:eastAsia="宋体" w:hAnsi="宋体" w:cs="Times New Roman"/>
                <w:sz w:val="21"/>
                <w:szCs w:val="21"/>
              </w:rPr>
            </w:pPr>
          </w:p>
        </w:tc>
        <w:tc>
          <w:tcPr>
            <w:tcW w:w="1440" w:type="dxa"/>
            <w:vAlign w:val="center"/>
          </w:tcPr>
          <w:p w:rsidR="00C97EDF" w:rsidRDefault="00C97EDF">
            <w:pPr>
              <w:pStyle w:val="a6"/>
              <w:spacing w:line="360" w:lineRule="auto"/>
              <w:rPr>
                <w:rFonts w:ascii="宋体" w:eastAsia="宋体" w:hAnsi="宋体" w:cs="Times New Roman"/>
                <w:sz w:val="21"/>
                <w:szCs w:val="21"/>
              </w:rPr>
            </w:pPr>
          </w:p>
        </w:tc>
        <w:tc>
          <w:tcPr>
            <w:tcW w:w="1706" w:type="dxa"/>
            <w:vAlign w:val="center"/>
          </w:tcPr>
          <w:p w:rsidR="00C97EDF" w:rsidRDefault="00C97EDF">
            <w:pPr>
              <w:pStyle w:val="a6"/>
              <w:spacing w:line="360" w:lineRule="auto"/>
              <w:rPr>
                <w:rFonts w:ascii="宋体" w:eastAsia="宋体" w:hAnsi="宋体" w:cs="Times New Roman"/>
                <w:sz w:val="21"/>
                <w:szCs w:val="21"/>
              </w:rPr>
            </w:pPr>
          </w:p>
        </w:tc>
      </w:tr>
      <w:tr w:rsidR="00C97EDF">
        <w:trPr>
          <w:trHeight w:val="680"/>
        </w:trPr>
        <w:tc>
          <w:tcPr>
            <w:tcW w:w="712" w:type="dxa"/>
            <w:vAlign w:val="center"/>
          </w:tcPr>
          <w:p w:rsidR="00C97EDF" w:rsidRDefault="001A77DA">
            <w:pPr>
              <w:pStyle w:val="a6"/>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C97EDF" w:rsidRDefault="00C97EDF">
            <w:pPr>
              <w:pStyle w:val="a6"/>
              <w:spacing w:line="360" w:lineRule="auto"/>
              <w:rPr>
                <w:rFonts w:ascii="宋体" w:eastAsia="宋体" w:hAnsi="宋体" w:cs="Times New Roman"/>
                <w:sz w:val="21"/>
                <w:szCs w:val="21"/>
              </w:rPr>
            </w:pPr>
          </w:p>
        </w:tc>
        <w:tc>
          <w:tcPr>
            <w:tcW w:w="3579" w:type="dxa"/>
            <w:vAlign w:val="center"/>
          </w:tcPr>
          <w:p w:rsidR="00C97EDF" w:rsidRDefault="00C97EDF">
            <w:pPr>
              <w:pStyle w:val="a6"/>
              <w:spacing w:line="360" w:lineRule="auto"/>
              <w:rPr>
                <w:rFonts w:ascii="宋体" w:eastAsia="宋体" w:hAnsi="宋体" w:cs="Times New Roman"/>
                <w:sz w:val="21"/>
                <w:szCs w:val="21"/>
              </w:rPr>
            </w:pPr>
          </w:p>
        </w:tc>
        <w:tc>
          <w:tcPr>
            <w:tcW w:w="1440" w:type="dxa"/>
            <w:vAlign w:val="center"/>
          </w:tcPr>
          <w:p w:rsidR="00C97EDF" w:rsidRDefault="00C97EDF">
            <w:pPr>
              <w:pStyle w:val="a6"/>
              <w:spacing w:line="360" w:lineRule="auto"/>
              <w:rPr>
                <w:rFonts w:ascii="宋体" w:eastAsia="宋体" w:hAnsi="宋体" w:cs="Times New Roman"/>
                <w:sz w:val="21"/>
                <w:szCs w:val="21"/>
              </w:rPr>
            </w:pPr>
          </w:p>
        </w:tc>
        <w:tc>
          <w:tcPr>
            <w:tcW w:w="1706" w:type="dxa"/>
            <w:vAlign w:val="center"/>
          </w:tcPr>
          <w:p w:rsidR="00C97EDF" w:rsidRDefault="00C97EDF">
            <w:pPr>
              <w:pStyle w:val="a6"/>
              <w:spacing w:line="360" w:lineRule="auto"/>
              <w:rPr>
                <w:rFonts w:ascii="宋体" w:eastAsia="宋体" w:hAnsi="宋体" w:cs="Times New Roman"/>
                <w:sz w:val="21"/>
                <w:szCs w:val="21"/>
              </w:rPr>
            </w:pPr>
          </w:p>
        </w:tc>
      </w:tr>
      <w:tr w:rsidR="00C97EDF">
        <w:trPr>
          <w:trHeight w:val="680"/>
        </w:trPr>
        <w:tc>
          <w:tcPr>
            <w:tcW w:w="712" w:type="dxa"/>
            <w:vAlign w:val="center"/>
          </w:tcPr>
          <w:p w:rsidR="00C97EDF" w:rsidRDefault="001A77DA">
            <w:pPr>
              <w:pStyle w:val="a6"/>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C97EDF" w:rsidRDefault="00C97EDF">
            <w:pPr>
              <w:pStyle w:val="a6"/>
              <w:spacing w:line="360" w:lineRule="auto"/>
              <w:rPr>
                <w:rFonts w:ascii="宋体" w:eastAsia="宋体" w:hAnsi="宋体" w:cs="Times New Roman"/>
                <w:sz w:val="21"/>
                <w:szCs w:val="21"/>
              </w:rPr>
            </w:pPr>
          </w:p>
        </w:tc>
        <w:tc>
          <w:tcPr>
            <w:tcW w:w="3579" w:type="dxa"/>
            <w:vAlign w:val="center"/>
          </w:tcPr>
          <w:p w:rsidR="00C97EDF" w:rsidRDefault="00C97EDF">
            <w:pPr>
              <w:pStyle w:val="a6"/>
              <w:spacing w:line="360" w:lineRule="auto"/>
              <w:rPr>
                <w:rFonts w:ascii="宋体" w:eastAsia="宋体" w:hAnsi="宋体" w:cs="Times New Roman"/>
                <w:sz w:val="21"/>
                <w:szCs w:val="21"/>
              </w:rPr>
            </w:pPr>
          </w:p>
        </w:tc>
        <w:tc>
          <w:tcPr>
            <w:tcW w:w="1440" w:type="dxa"/>
            <w:vAlign w:val="center"/>
          </w:tcPr>
          <w:p w:rsidR="00C97EDF" w:rsidRDefault="00C97EDF">
            <w:pPr>
              <w:pStyle w:val="a6"/>
              <w:spacing w:line="360" w:lineRule="auto"/>
              <w:rPr>
                <w:rFonts w:ascii="宋体" w:eastAsia="宋体" w:hAnsi="宋体" w:cs="Times New Roman"/>
                <w:sz w:val="21"/>
                <w:szCs w:val="21"/>
              </w:rPr>
            </w:pPr>
          </w:p>
        </w:tc>
        <w:tc>
          <w:tcPr>
            <w:tcW w:w="1706" w:type="dxa"/>
            <w:vAlign w:val="center"/>
          </w:tcPr>
          <w:p w:rsidR="00C97EDF" w:rsidRDefault="00C97EDF">
            <w:pPr>
              <w:pStyle w:val="a6"/>
              <w:spacing w:line="360" w:lineRule="auto"/>
              <w:rPr>
                <w:rFonts w:ascii="宋体" w:eastAsia="宋体" w:hAnsi="宋体" w:cs="Times New Roman"/>
                <w:sz w:val="21"/>
                <w:szCs w:val="21"/>
              </w:rPr>
            </w:pPr>
          </w:p>
        </w:tc>
      </w:tr>
      <w:tr w:rsidR="00C97EDF">
        <w:trPr>
          <w:trHeight w:val="680"/>
        </w:trPr>
        <w:tc>
          <w:tcPr>
            <w:tcW w:w="712" w:type="dxa"/>
            <w:vAlign w:val="center"/>
          </w:tcPr>
          <w:p w:rsidR="00C97EDF" w:rsidRDefault="001A77DA">
            <w:pPr>
              <w:pStyle w:val="a6"/>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C97EDF" w:rsidRDefault="00C97EDF">
            <w:pPr>
              <w:rPr>
                <w:rFonts w:ascii="宋体"/>
                <w:szCs w:val="21"/>
              </w:rPr>
            </w:pPr>
          </w:p>
        </w:tc>
        <w:tc>
          <w:tcPr>
            <w:tcW w:w="3579" w:type="dxa"/>
            <w:vAlign w:val="center"/>
          </w:tcPr>
          <w:p w:rsidR="00C97EDF" w:rsidRDefault="00C97EDF">
            <w:pPr>
              <w:rPr>
                <w:rFonts w:ascii="宋体"/>
                <w:szCs w:val="21"/>
              </w:rPr>
            </w:pPr>
          </w:p>
        </w:tc>
        <w:tc>
          <w:tcPr>
            <w:tcW w:w="1440" w:type="dxa"/>
            <w:vAlign w:val="center"/>
          </w:tcPr>
          <w:p w:rsidR="00C97EDF" w:rsidRDefault="00C97EDF">
            <w:pPr>
              <w:rPr>
                <w:rFonts w:ascii="宋体"/>
                <w:szCs w:val="21"/>
              </w:rPr>
            </w:pPr>
          </w:p>
        </w:tc>
        <w:tc>
          <w:tcPr>
            <w:tcW w:w="1706" w:type="dxa"/>
            <w:vAlign w:val="center"/>
          </w:tcPr>
          <w:p w:rsidR="00C97EDF" w:rsidRDefault="00C97EDF">
            <w:pPr>
              <w:rPr>
                <w:rFonts w:ascii="宋体"/>
                <w:szCs w:val="21"/>
              </w:rPr>
            </w:pPr>
          </w:p>
        </w:tc>
      </w:tr>
      <w:tr w:rsidR="00C97EDF">
        <w:trPr>
          <w:trHeight w:val="680"/>
        </w:trPr>
        <w:tc>
          <w:tcPr>
            <w:tcW w:w="712" w:type="dxa"/>
            <w:vAlign w:val="center"/>
          </w:tcPr>
          <w:p w:rsidR="00C97EDF" w:rsidRDefault="001A77DA">
            <w:pPr>
              <w:pStyle w:val="a6"/>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C97EDF" w:rsidRDefault="00C97EDF">
            <w:pPr>
              <w:rPr>
                <w:rFonts w:ascii="宋体"/>
                <w:szCs w:val="21"/>
              </w:rPr>
            </w:pPr>
          </w:p>
        </w:tc>
        <w:tc>
          <w:tcPr>
            <w:tcW w:w="3579" w:type="dxa"/>
            <w:vAlign w:val="center"/>
          </w:tcPr>
          <w:p w:rsidR="00C97EDF" w:rsidRDefault="00C97EDF">
            <w:pPr>
              <w:rPr>
                <w:rFonts w:ascii="宋体"/>
                <w:szCs w:val="21"/>
              </w:rPr>
            </w:pPr>
          </w:p>
        </w:tc>
        <w:tc>
          <w:tcPr>
            <w:tcW w:w="1440" w:type="dxa"/>
            <w:vAlign w:val="center"/>
          </w:tcPr>
          <w:p w:rsidR="00C97EDF" w:rsidRDefault="00C97EDF">
            <w:pPr>
              <w:rPr>
                <w:rFonts w:ascii="宋体"/>
                <w:szCs w:val="21"/>
              </w:rPr>
            </w:pPr>
          </w:p>
        </w:tc>
        <w:tc>
          <w:tcPr>
            <w:tcW w:w="1706" w:type="dxa"/>
            <w:vAlign w:val="center"/>
          </w:tcPr>
          <w:p w:rsidR="00C97EDF" w:rsidRDefault="00C97EDF">
            <w:pPr>
              <w:rPr>
                <w:rFonts w:ascii="宋体"/>
                <w:szCs w:val="21"/>
              </w:rPr>
            </w:pPr>
          </w:p>
        </w:tc>
      </w:tr>
    </w:tbl>
    <w:p w:rsidR="00C97EDF" w:rsidRDefault="001A77D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C97EDF" w:rsidRDefault="001A77D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C97EDF" w:rsidRDefault="00C97EDF">
      <w:pPr>
        <w:autoSpaceDE w:val="0"/>
        <w:autoSpaceDN w:val="0"/>
        <w:adjustRightInd w:val="0"/>
        <w:spacing w:line="480" w:lineRule="auto"/>
        <w:rPr>
          <w:rFonts w:asciiTheme="minorEastAsia" w:hAnsiTheme="minorEastAsia" w:cs="宋体"/>
          <w:sz w:val="24"/>
          <w:szCs w:val="24"/>
          <w:lang w:val="zh-CN"/>
        </w:rPr>
      </w:pPr>
    </w:p>
    <w:p w:rsidR="00C97EDF" w:rsidRDefault="001A77DA">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lastRenderedPageBreak/>
        <w:t>4.</w:t>
      </w:r>
      <w:r>
        <w:rPr>
          <w:rFonts w:ascii="宋体" w:hAnsi="宋体" w:hint="eastAsia"/>
          <w:b/>
          <w:bCs/>
          <w:sz w:val="24"/>
          <w:szCs w:val="24"/>
        </w:rPr>
        <w:t xml:space="preserve">3 </w:t>
      </w:r>
      <w:r>
        <w:rPr>
          <w:rFonts w:ascii="宋体" w:hAnsi="宋体" w:hint="eastAsia"/>
          <w:b/>
          <w:bCs/>
          <w:sz w:val="24"/>
          <w:szCs w:val="24"/>
        </w:rPr>
        <w:t>服务方案</w:t>
      </w:r>
    </w:p>
    <w:p w:rsidR="00C97EDF" w:rsidRDefault="001A77DA">
      <w:pPr>
        <w:widowControl/>
        <w:spacing w:line="500" w:lineRule="exact"/>
        <w:ind w:left="-2"/>
        <w:jc w:val="lef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w:t>
      </w:r>
      <w:r>
        <w:rPr>
          <w:rFonts w:ascii="宋体" w:eastAsia="宋体" w:hAnsi="宋体" w:cs="宋体" w:hint="eastAsia"/>
          <w:sz w:val="24"/>
          <w:szCs w:val="24"/>
        </w:rPr>
        <w:t>服务计划书</w:t>
      </w:r>
    </w:p>
    <w:p w:rsidR="00C97EDF" w:rsidRDefault="001A77DA">
      <w:pPr>
        <w:widowControl/>
        <w:spacing w:line="500" w:lineRule="exact"/>
        <w:ind w:left="-2"/>
        <w:jc w:val="left"/>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w:t>
      </w:r>
      <w:r>
        <w:rPr>
          <w:rFonts w:ascii="宋体" w:eastAsia="宋体" w:hAnsi="宋体" w:cs="宋体" w:hint="eastAsia"/>
          <w:sz w:val="24"/>
          <w:szCs w:val="24"/>
        </w:rPr>
        <w:t>服务流程</w:t>
      </w:r>
    </w:p>
    <w:p w:rsidR="00C97EDF" w:rsidRDefault="001A77DA">
      <w:pPr>
        <w:widowControl/>
        <w:spacing w:line="500" w:lineRule="exact"/>
        <w:ind w:left="-2"/>
        <w:jc w:val="left"/>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w:t>
      </w:r>
      <w:r>
        <w:rPr>
          <w:rFonts w:ascii="宋体" w:eastAsia="宋体" w:hAnsi="宋体" w:cs="宋体" w:hint="eastAsia"/>
          <w:sz w:val="24"/>
          <w:szCs w:val="24"/>
        </w:rPr>
        <w:t>岗位人员架构</w:t>
      </w:r>
    </w:p>
    <w:p w:rsidR="00C97EDF" w:rsidRDefault="001A77DA">
      <w:pPr>
        <w:widowControl/>
        <w:spacing w:line="500" w:lineRule="exact"/>
        <w:ind w:left="-2"/>
        <w:jc w:val="left"/>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、服务承诺</w:t>
      </w:r>
    </w:p>
    <w:p w:rsidR="00C97EDF" w:rsidRDefault="00C97EDF">
      <w:pPr>
        <w:autoSpaceDE w:val="0"/>
        <w:autoSpaceDN w:val="0"/>
        <w:adjustRightInd w:val="0"/>
        <w:spacing w:line="360" w:lineRule="auto"/>
        <w:jc w:val="center"/>
        <w:outlineLvl w:val="0"/>
        <w:rPr>
          <w:rFonts w:ascii="宋体" w:hAnsi="宋体"/>
          <w:b/>
          <w:bCs/>
          <w:sz w:val="24"/>
          <w:szCs w:val="24"/>
        </w:rPr>
      </w:pPr>
    </w:p>
    <w:p w:rsidR="00C97EDF" w:rsidRDefault="001A77DA">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4.</w:t>
      </w:r>
      <w:r>
        <w:rPr>
          <w:rFonts w:ascii="宋体" w:hAnsi="宋体" w:hint="eastAsia"/>
          <w:b/>
          <w:bCs/>
          <w:sz w:val="24"/>
          <w:szCs w:val="24"/>
        </w:rPr>
        <w:t>4</w:t>
      </w:r>
      <w:r>
        <w:rPr>
          <w:rFonts w:ascii="宋体" w:hAnsi="宋体" w:hint="eastAsia"/>
          <w:b/>
          <w:bCs/>
          <w:sz w:val="24"/>
          <w:szCs w:val="24"/>
        </w:rPr>
        <w:t xml:space="preserve"> </w:t>
      </w:r>
      <w:r>
        <w:rPr>
          <w:rFonts w:ascii="宋体" w:hAnsi="宋体" w:hint="eastAsia"/>
          <w:b/>
          <w:bCs/>
          <w:sz w:val="24"/>
          <w:szCs w:val="24"/>
        </w:rPr>
        <w:t>中小企业声明函</w:t>
      </w:r>
    </w:p>
    <w:p w:rsidR="00C97EDF" w:rsidRDefault="00C97EDF">
      <w:pPr>
        <w:spacing w:line="360" w:lineRule="auto"/>
        <w:jc w:val="center"/>
        <w:rPr>
          <w:rFonts w:ascii="宋体" w:hAnsi="宋体"/>
          <w:b/>
          <w:bCs/>
          <w:szCs w:val="21"/>
        </w:rPr>
      </w:pPr>
    </w:p>
    <w:p w:rsidR="00C97EDF" w:rsidRDefault="001A77DA">
      <w:pPr>
        <w:widowControl/>
        <w:spacing w:before="100" w:beforeAutospacing="1" w:after="100" w:afterAutospacing="1" w:line="360" w:lineRule="auto"/>
        <w:ind w:firstLine="420"/>
        <w:contextualSpacing/>
        <w:jc w:val="left"/>
        <w:rPr>
          <w:rFonts w:ascii="宋体" w:hAnsi="宋体" w:cs="Arial"/>
          <w:kern w:val="0"/>
          <w:szCs w:val="21"/>
        </w:rPr>
      </w:pPr>
      <w:r>
        <w:rPr>
          <w:rFonts w:ascii="宋体" w:hAnsi="宋体" w:cs="Arial" w:hint="eastAsia"/>
          <w:kern w:val="0"/>
          <w:szCs w:val="21"/>
        </w:rPr>
        <w:t>本公司郑重声明，根据《政府采购促进中小企业发展暂行办法》（财库</w:t>
      </w:r>
      <w:r>
        <w:rPr>
          <w:rFonts w:ascii="宋体" w:hAnsi="宋体" w:cs="Arial" w:hint="eastAsia"/>
          <w:kern w:val="0"/>
          <w:szCs w:val="21"/>
        </w:rPr>
        <w:t>[2011]181</w:t>
      </w:r>
      <w:r>
        <w:rPr>
          <w:rFonts w:ascii="宋体" w:hAnsi="宋体" w:cs="Arial" w:hint="eastAsia"/>
          <w:kern w:val="0"/>
          <w:szCs w:val="21"/>
        </w:rPr>
        <w:t>号）的规定，本公司为</w:t>
      </w:r>
      <w:r>
        <w:rPr>
          <w:rFonts w:ascii="宋体" w:hAnsi="宋体" w:cs="Arial" w:hint="eastAsia"/>
          <w:kern w:val="0"/>
          <w:szCs w:val="21"/>
        </w:rPr>
        <w:t>______</w:t>
      </w:r>
      <w:r>
        <w:rPr>
          <w:rFonts w:ascii="宋体" w:hAnsi="宋体" w:cs="Arial" w:hint="eastAsia"/>
          <w:kern w:val="0"/>
          <w:szCs w:val="21"/>
        </w:rPr>
        <w:t>（请填写：中型、小型、微型）企业。即，本公司同时满足以下条件：</w:t>
      </w:r>
      <w:r>
        <w:rPr>
          <w:rFonts w:ascii="宋体" w:hAnsi="宋体" w:cs="Arial" w:hint="eastAsia"/>
          <w:kern w:val="0"/>
          <w:szCs w:val="21"/>
        </w:rPr>
        <w:br/>
      </w:r>
      <w:r>
        <w:rPr>
          <w:rFonts w:ascii="宋体" w:hAnsi="宋体" w:cs="Arial" w:hint="eastAsia"/>
          <w:kern w:val="0"/>
          <w:szCs w:val="21"/>
        </w:rPr>
        <w:t xml:space="preserve">　　根据《工业和信息化部、国家统计局、国家发展和改革委员会、财政部关于印发中小企业划型标准规定的通知》（工信部联企业</w:t>
      </w:r>
      <w:r>
        <w:rPr>
          <w:rFonts w:ascii="宋体" w:hAnsi="宋体" w:cs="Arial" w:hint="eastAsia"/>
          <w:kern w:val="0"/>
          <w:szCs w:val="21"/>
        </w:rPr>
        <w:t>[2011]300</w:t>
      </w:r>
      <w:r>
        <w:rPr>
          <w:rFonts w:ascii="宋体" w:hAnsi="宋体" w:cs="Arial" w:hint="eastAsia"/>
          <w:kern w:val="0"/>
          <w:szCs w:val="21"/>
        </w:rPr>
        <w:t>号）规定的划分标准，</w:t>
      </w:r>
      <w:r>
        <w:rPr>
          <w:rFonts w:hint="eastAsia"/>
          <w:szCs w:val="21"/>
        </w:rPr>
        <w:t>按照《国家统计局关于印发统计上大中小微型企业划分办法的通知》（国统字</w:t>
      </w:r>
      <w:r>
        <w:rPr>
          <w:szCs w:val="21"/>
        </w:rPr>
        <w:t>[2011] 75</w:t>
      </w:r>
      <w:r>
        <w:rPr>
          <w:rFonts w:hint="eastAsia"/>
          <w:szCs w:val="21"/>
        </w:rPr>
        <w:t>号）规定，本公司所属行业为</w:t>
      </w:r>
      <w:r>
        <w:rPr>
          <w:szCs w:val="21"/>
        </w:rPr>
        <w:t>______</w:t>
      </w:r>
      <w:r>
        <w:rPr>
          <w:rFonts w:hint="eastAsia"/>
          <w:szCs w:val="21"/>
        </w:rPr>
        <w:t>，截至上一财年末，公司资产总额</w:t>
      </w:r>
      <w:r>
        <w:rPr>
          <w:szCs w:val="21"/>
        </w:rPr>
        <w:t>______</w:t>
      </w:r>
      <w:r>
        <w:rPr>
          <w:rFonts w:hint="eastAsia"/>
          <w:szCs w:val="21"/>
        </w:rPr>
        <w:t>万元，营业收入</w:t>
      </w:r>
      <w:r>
        <w:rPr>
          <w:szCs w:val="21"/>
        </w:rPr>
        <w:t>______</w:t>
      </w:r>
      <w:r>
        <w:rPr>
          <w:rFonts w:hint="eastAsia"/>
          <w:szCs w:val="21"/>
        </w:rPr>
        <w:t>万元，从业人员</w:t>
      </w:r>
      <w:r>
        <w:rPr>
          <w:szCs w:val="21"/>
        </w:rPr>
        <w:t>______</w:t>
      </w:r>
      <w:r>
        <w:rPr>
          <w:rFonts w:hint="eastAsia"/>
          <w:szCs w:val="21"/>
        </w:rPr>
        <w:t>人，</w:t>
      </w:r>
      <w:r>
        <w:rPr>
          <w:rFonts w:ascii="宋体" w:hAnsi="宋体" w:cs="Arial" w:hint="eastAsia"/>
          <w:kern w:val="0"/>
          <w:szCs w:val="21"/>
        </w:rPr>
        <w:t>本公司为</w:t>
      </w:r>
      <w:r>
        <w:rPr>
          <w:rFonts w:ascii="宋体" w:hAnsi="宋体" w:cs="Arial" w:hint="eastAsia"/>
          <w:kern w:val="0"/>
          <w:szCs w:val="21"/>
        </w:rPr>
        <w:t>______</w:t>
      </w:r>
      <w:r>
        <w:rPr>
          <w:rFonts w:ascii="宋体" w:hAnsi="宋体" w:cs="Arial" w:hint="eastAsia"/>
          <w:kern w:val="0"/>
          <w:szCs w:val="21"/>
        </w:rPr>
        <w:t xml:space="preserve">（请填写：中型、小型、微型）企业。　　</w:t>
      </w:r>
    </w:p>
    <w:p w:rsidR="00C97EDF" w:rsidRDefault="001A77DA">
      <w:pPr>
        <w:widowControl/>
        <w:spacing w:before="100" w:beforeAutospacing="1" w:after="100" w:afterAutospacing="1" w:line="360" w:lineRule="auto"/>
        <w:ind w:firstLine="420"/>
        <w:contextualSpacing/>
        <w:jc w:val="left"/>
        <w:rPr>
          <w:rFonts w:ascii="宋体" w:hAnsi="宋体" w:cs="Arial"/>
          <w:kern w:val="0"/>
          <w:szCs w:val="21"/>
        </w:rPr>
      </w:pPr>
      <w:r>
        <w:rPr>
          <w:rFonts w:ascii="宋体" w:hAnsi="宋体" w:cs="Arial" w:hint="eastAsia"/>
          <w:kern w:val="0"/>
          <w:szCs w:val="21"/>
        </w:rPr>
        <w:t>本公司对上述声明的真实性负责。如有虚假，将依法承担相应责任。</w:t>
      </w:r>
    </w:p>
    <w:p w:rsidR="00C97EDF" w:rsidRDefault="00C97EDF">
      <w:pPr>
        <w:widowControl/>
        <w:spacing w:before="100" w:beforeAutospacing="1" w:after="100" w:afterAutospacing="1" w:line="360" w:lineRule="auto"/>
        <w:ind w:leftChars="1850" w:left="3885"/>
        <w:jc w:val="left"/>
        <w:rPr>
          <w:rFonts w:ascii="宋体" w:hAnsi="宋体" w:cs="Arial"/>
          <w:kern w:val="0"/>
          <w:szCs w:val="21"/>
        </w:rPr>
      </w:pPr>
    </w:p>
    <w:p w:rsidR="00C97EDF" w:rsidRDefault="00C97EDF">
      <w:pPr>
        <w:widowControl/>
        <w:spacing w:before="100" w:beforeAutospacing="1" w:after="100" w:afterAutospacing="1" w:line="360" w:lineRule="auto"/>
        <w:ind w:leftChars="1850" w:left="3885"/>
        <w:jc w:val="left"/>
        <w:rPr>
          <w:rFonts w:ascii="宋体" w:hAnsi="宋体" w:cs="Arial"/>
          <w:kern w:val="0"/>
          <w:szCs w:val="21"/>
        </w:rPr>
      </w:pPr>
    </w:p>
    <w:p w:rsidR="00C97EDF" w:rsidRDefault="001A77DA">
      <w:pPr>
        <w:widowControl/>
        <w:spacing w:before="100" w:beforeAutospacing="1" w:after="100" w:afterAutospacing="1" w:line="360" w:lineRule="auto"/>
        <w:ind w:leftChars="1850" w:left="3885"/>
        <w:jc w:val="left"/>
        <w:rPr>
          <w:rFonts w:ascii="宋体" w:hAnsi="宋体" w:cs="Arial"/>
          <w:kern w:val="0"/>
          <w:szCs w:val="21"/>
        </w:rPr>
      </w:pPr>
      <w:r>
        <w:rPr>
          <w:rFonts w:ascii="宋体" w:hAnsi="宋体" w:cs="Arial" w:hint="eastAsia"/>
          <w:kern w:val="0"/>
          <w:szCs w:val="21"/>
        </w:rPr>
        <w:t xml:space="preserve">企业名称（盖章）：　　　　　　　　　</w:t>
      </w:r>
      <w:r>
        <w:rPr>
          <w:rFonts w:ascii="宋体" w:hAnsi="宋体" w:cs="Arial" w:hint="eastAsia"/>
          <w:kern w:val="0"/>
          <w:szCs w:val="21"/>
        </w:rPr>
        <w:br/>
      </w:r>
      <w:r>
        <w:rPr>
          <w:rFonts w:ascii="宋体" w:hAnsi="宋体" w:cs="Arial" w:hint="eastAsia"/>
          <w:kern w:val="0"/>
          <w:szCs w:val="21"/>
        </w:rPr>
        <w:t xml:space="preserve">日　</w:t>
      </w:r>
      <w:r>
        <w:rPr>
          <w:rFonts w:ascii="宋体" w:hAnsi="宋体" w:cs="Arial" w:hint="eastAsia"/>
          <w:kern w:val="0"/>
          <w:szCs w:val="21"/>
        </w:rPr>
        <w:t xml:space="preserve">  </w:t>
      </w:r>
      <w:r>
        <w:rPr>
          <w:rFonts w:ascii="宋体" w:hAnsi="宋体" w:cs="Arial" w:hint="eastAsia"/>
          <w:kern w:val="0"/>
          <w:szCs w:val="21"/>
        </w:rPr>
        <w:t>期：</w:t>
      </w:r>
      <w:r>
        <w:rPr>
          <w:rFonts w:ascii="宋体" w:hAnsi="宋体" w:cs="Arial" w:hint="eastAsia"/>
          <w:kern w:val="0"/>
          <w:szCs w:val="21"/>
        </w:rPr>
        <w:t xml:space="preserve">      </w:t>
      </w:r>
      <w:r>
        <w:rPr>
          <w:rFonts w:asciiTheme="minorEastAsia" w:hAnsiTheme="minorEastAsia" w:cs="宋体" w:hint="eastAsia"/>
          <w:szCs w:val="21"/>
        </w:rPr>
        <w:t>年</w:t>
      </w:r>
      <w:r>
        <w:rPr>
          <w:rFonts w:asciiTheme="minorEastAsia" w:hAnsiTheme="minorEastAsia" w:cs="宋体" w:hint="eastAsia"/>
          <w:szCs w:val="21"/>
        </w:rPr>
        <w:t xml:space="preserve">    </w:t>
      </w:r>
      <w:r>
        <w:rPr>
          <w:rFonts w:asciiTheme="minorEastAsia" w:hAnsiTheme="minorEastAsia" w:cs="宋体" w:hint="eastAsia"/>
          <w:szCs w:val="21"/>
        </w:rPr>
        <w:t>月</w:t>
      </w:r>
      <w:r>
        <w:rPr>
          <w:rFonts w:asciiTheme="minorEastAsia" w:hAnsiTheme="minorEastAsia" w:cs="宋体" w:hint="eastAsia"/>
          <w:szCs w:val="21"/>
        </w:rPr>
        <w:t xml:space="preserve">    </w:t>
      </w:r>
      <w:r>
        <w:rPr>
          <w:rFonts w:asciiTheme="minorEastAsia" w:hAnsiTheme="minorEastAsia" w:cs="宋体" w:hint="eastAsia"/>
          <w:szCs w:val="21"/>
        </w:rPr>
        <w:t>日</w:t>
      </w:r>
    </w:p>
    <w:p w:rsidR="00C97EDF" w:rsidRDefault="001A77DA">
      <w:pPr>
        <w:widowControl/>
        <w:spacing w:before="100" w:beforeAutospacing="1" w:after="100" w:afterAutospacing="1" w:line="360" w:lineRule="auto"/>
        <w:contextualSpacing/>
        <w:jc w:val="left"/>
        <w:rPr>
          <w:rFonts w:ascii="宋体" w:hAnsi="宋体"/>
          <w:szCs w:val="21"/>
        </w:rPr>
      </w:pPr>
      <w:r>
        <w:rPr>
          <w:rFonts w:ascii="宋体" w:hAnsi="宋体" w:hint="eastAsia"/>
          <w:szCs w:val="21"/>
        </w:rPr>
        <w:t>说明：</w:t>
      </w:r>
    </w:p>
    <w:p w:rsidR="00C97EDF" w:rsidRDefault="001A77DA">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、不属于中小企业划型标准确定的中小企业，不得按《关于印发中小企业划型标准规定的通知》规定声明为中小微企业，也不适用《政府采购促进中小企业发展暂行办法》。</w:t>
      </w:r>
    </w:p>
    <w:p w:rsidR="00C97EDF" w:rsidRDefault="001A77DA">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2</w:t>
      </w:r>
      <w:r>
        <w:rPr>
          <w:rFonts w:ascii="宋体" w:hAnsi="宋体" w:cs="Arial" w:hint="eastAsia"/>
          <w:kern w:val="0"/>
          <w:szCs w:val="21"/>
        </w:rPr>
        <w:t>、如投标人为联合投标的，联合投标人需分别填写上述《中小企业声明函》。</w:t>
      </w:r>
    </w:p>
    <w:p w:rsidR="00C97EDF" w:rsidRDefault="001A77DA">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3</w:t>
      </w:r>
      <w:r>
        <w:rPr>
          <w:rFonts w:ascii="宋体" w:hAnsi="宋体" w:cs="Arial" w:hint="eastAsia"/>
          <w:kern w:val="0"/>
          <w:szCs w:val="21"/>
        </w:rPr>
        <w:t>、小型和微型企业不包括民办非企业。</w:t>
      </w:r>
    </w:p>
    <w:p w:rsidR="00C97EDF" w:rsidRDefault="001A77DA">
      <w:pPr>
        <w:autoSpaceDE w:val="0"/>
        <w:autoSpaceDN w:val="0"/>
        <w:adjustRightInd w:val="0"/>
        <w:spacing w:line="360" w:lineRule="auto"/>
        <w:jc w:val="center"/>
        <w:outlineLvl w:val="0"/>
        <w:rPr>
          <w:rFonts w:ascii="宋体" w:hAnsi="宋体"/>
          <w:b/>
          <w:bCs/>
          <w:sz w:val="24"/>
          <w:szCs w:val="24"/>
        </w:rPr>
      </w:pPr>
      <w:bookmarkStart w:id="11" w:name="OLE_LINK14"/>
      <w:bookmarkStart w:id="12" w:name="OLE_LINK13"/>
      <w:r>
        <w:rPr>
          <w:rFonts w:ascii="宋体" w:hAnsi="宋体" w:hint="eastAsia"/>
          <w:b/>
          <w:bCs/>
          <w:sz w:val="24"/>
          <w:szCs w:val="24"/>
        </w:rPr>
        <w:br w:type="page"/>
      </w:r>
    </w:p>
    <w:p w:rsidR="00C97EDF" w:rsidRDefault="001A77DA">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lastRenderedPageBreak/>
        <w:t>4.</w:t>
      </w:r>
      <w:r>
        <w:rPr>
          <w:rFonts w:ascii="宋体" w:hAnsi="宋体" w:hint="eastAsia"/>
          <w:b/>
          <w:bCs/>
          <w:sz w:val="24"/>
          <w:szCs w:val="24"/>
        </w:rPr>
        <w:t>5</w:t>
      </w:r>
      <w:r>
        <w:rPr>
          <w:rFonts w:ascii="宋体" w:hAnsi="宋体" w:hint="eastAsia"/>
          <w:b/>
          <w:bCs/>
          <w:sz w:val="24"/>
          <w:szCs w:val="24"/>
        </w:rPr>
        <w:t>残疾人福利性单位声明函</w:t>
      </w:r>
    </w:p>
    <w:bookmarkEnd w:id="11"/>
    <w:bookmarkEnd w:id="12"/>
    <w:p w:rsidR="00C97EDF" w:rsidRDefault="00C97EDF">
      <w:pPr>
        <w:spacing w:line="360" w:lineRule="auto"/>
        <w:rPr>
          <w:rFonts w:ascii="宋体" w:hAnsi="宋体"/>
          <w:szCs w:val="21"/>
        </w:rPr>
      </w:pPr>
    </w:p>
    <w:p w:rsidR="00C97EDF" w:rsidRDefault="001A77DA">
      <w:pPr>
        <w:spacing w:line="360" w:lineRule="auto"/>
        <w:ind w:firstLineChars="200" w:firstLine="420"/>
        <w:rPr>
          <w:rFonts w:ascii="宋体" w:hAnsi="宋体"/>
          <w:szCs w:val="21"/>
        </w:rPr>
      </w:pPr>
      <w:r>
        <w:rPr>
          <w:rFonts w:ascii="宋体" w:hAnsi="宋体" w:hint="eastAsia"/>
          <w:szCs w:val="21"/>
        </w:rPr>
        <w:t>本单位郑重声明，根据《财政部</w:t>
      </w:r>
      <w:r>
        <w:rPr>
          <w:rFonts w:ascii="宋体" w:hAnsi="宋体" w:hint="eastAsia"/>
          <w:szCs w:val="21"/>
        </w:rPr>
        <w:t xml:space="preserve"> </w:t>
      </w:r>
      <w:r>
        <w:rPr>
          <w:rFonts w:ascii="宋体" w:hAnsi="宋体" w:hint="eastAsia"/>
          <w:szCs w:val="21"/>
        </w:rPr>
        <w:t>民政部</w:t>
      </w:r>
      <w:r>
        <w:rPr>
          <w:rFonts w:ascii="宋体" w:hAnsi="宋体" w:hint="eastAsia"/>
          <w:szCs w:val="21"/>
        </w:rPr>
        <w:t xml:space="preserve"> </w:t>
      </w:r>
      <w:r>
        <w:rPr>
          <w:rFonts w:ascii="宋体" w:hAnsi="宋体" w:hint="eastAsia"/>
          <w:szCs w:val="21"/>
        </w:rPr>
        <w:t>中国残疾人联合会关于促进残疾人就业政府采购政策的通知》（财库〔</w:t>
      </w:r>
      <w:r>
        <w:rPr>
          <w:rFonts w:ascii="宋体" w:hAnsi="宋体" w:hint="eastAsia"/>
          <w:szCs w:val="21"/>
        </w:rPr>
        <w:t>2017</w:t>
      </w:r>
      <w:r>
        <w:rPr>
          <w:rFonts w:ascii="宋体" w:hAnsi="宋体" w:hint="eastAsia"/>
          <w:szCs w:val="21"/>
        </w:rPr>
        <w:t>〕</w:t>
      </w:r>
      <w:r>
        <w:rPr>
          <w:rFonts w:ascii="宋体" w:hAnsi="宋体" w:hint="eastAsia"/>
          <w:szCs w:val="21"/>
        </w:rPr>
        <w:t>141</w:t>
      </w:r>
      <w:r>
        <w:rPr>
          <w:rFonts w:ascii="宋体" w:hAnsi="宋体" w:hint="eastAsia"/>
          <w:szCs w:val="21"/>
        </w:rPr>
        <w:t>号）的规定，本单位为符合条件的残疾人福利性单位，且本单位参加单位的项目采购活动提供本单位制造的货物（由本单位承担工程</w:t>
      </w:r>
      <w:r>
        <w:rPr>
          <w:rFonts w:ascii="宋体" w:hAnsi="宋体" w:hint="eastAsia"/>
          <w:szCs w:val="21"/>
        </w:rPr>
        <w:t>/</w:t>
      </w:r>
      <w:r>
        <w:rPr>
          <w:rFonts w:ascii="宋体" w:hAnsi="宋体" w:hint="eastAsia"/>
          <w:szCs w:val="21"/>
        </w:rPr>
        <w:t>提供服务），或者提供其他残疾人福利性单位制造的货物（不包括使用非残疾人福利性单位注册商标的货物）。</w:t>
      </w:r>
    </w:p>
    <w:p w:rsidR="00C97EDF" w:rsidRDefault="001A77DA">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C97EDF" w:rsidRDefault="00C97EDF">
      <w:pPr>
        <w:spacing w:line="360" w:lineRule="auto"/>
        <w:rPr>
          <w:rFonts w:ascii="宋体" w:hAnsi="宋体"/>
          <w:szCs w:val="21"/>
        </w:rPr>
      </w:pPr>
    </w:p>
    <w:p w:rsidR="00C97EDF" w:rsidRDefault="00C97EDF">
      <w:pPr>
        <w:spacing w:line="360" w:lineRule="auto"/>
        <w:rPr>
          <w:rFonts w:ascii="宋体" w:hAnsi="宋体"/>
          <w:szCs w:val="21"/>
        </w:rPr>
      </w:pPr>
    </w:p>
    <w:p w:rsidR="00C97EDF" w:rsidRDefault="001A77DA">
      <w:pPr>
        <w:spacing w:line="360" w:lineRule="auto"/>
        <w:rPr>
          <w:rFonts w:ascii="宋体" w:hAnsi="宋体"/>
          <w:szCs w:val="21"/>
        </w:rPr>
      </w:pPr>
      <w:r>
        <w:rPr>
          <w:rFonts w:ascii="宋体" w:hAnsi="宋体" w:hint="eastAsia"/>
          <w:szCs w:val="21"/>
        </w:rPr>
        <w:t xml:space="preserve">                                    </w:t>
      </w:r>
      <w:r>
        <w:rPr>
          <w:rFonts w:ascii="宋体" w:hAnsi="宋体" w:hint="eastAsia"/>
          <w:szCs w:val="21"/>
        </w:rPr>
        <w:t>单位名称（盖章）：</w:t>
      </w:r>
    </w:p>
    <w:p w:rsidR="00C97EDF" w:rsidRDefault="001A77DA">
      <w:pPr>
        <w:spacing w:line="360" w:lineRule="auto"/>
        <w:rPr>
          <w:rFonts w:ascii="宋体" w:hAnsi="宋体"/>
          <w:szCs w:val="21"/>
        </w:rPr>
      </w:pPr>
      <w:r>
        <w:rPr>
          <w:rFonts w:ascii="宋体" w:hAnsi="宋体" w:hint="eastAsia"/>
          <w:szCs w:val="21"/>
        </w:rPr>
        <w:t xml:space="preserve">                             </w:t>
      </w:r>
      <w:r>
        <w:rPr>
          <w:rFonts w:ascii="宋体" w:hAnsi="宋体" w:hint="eastAsia"/>
          <w:szCs w:val="21"/>
        </w:rPr>
        <w:t xml:space="preserve">       </w:t>
      </w:r>
      <w:r>
        <w:rPr>
          <w:rFonts w:ascii="宋体" w:hAnsi="宋体" w:hint="eastAsia"/>
          <w:szCs w:val="21"/>
        </w:rPr>
        <w:t>日</w:t>
      </w:r>
      <w:r>
        <w:rPr>
          <w:rFonts w:ascii="宋体" w:hAnsi="宋体" w:hint="eastAsia"/>
          <w:szCs w:val="21"/>
        </w:rPr>
        <w:t xml:space="preserve">    </w:t>
      </w:r>
      <w:r>
        <w:rPr>
          <w:rFonts w:ascii="宋体" w:hAnsi="宋体" w:hint="eastAsia"/>
          <w:szCs w:val="21"/>
        </w:rPr>
        <w:t>期：</w:t>
      </w:r>
      <w:r>
        <w:rPr>
          <w:rFonts w:ascii="宋体" w:hAnsi="宋体" w:hint="eastAsia"/>
          <w:szCs w:val="21"/>
        </w:rPr>
        <w:t xml:space="preserve">      </w:t>
      </w:r>
      <w:r>
        <w:rPr>
          <w:rFonts w:asciiTheme="minorEastAsia" w:hAnsiTheme="minorEastAsia" w:cs="宋体" w:hint="eastAsia"/>
          <w:szCs w:val="21"/>
        </w:rPr>
        <w:t>年</w:t>
      </w:r>
      <w:r>
        <w:rPr>
          <w:rFonts w:asciiTheme="minorEastAsia" w:hAnsiTheme="minorEastAsia" w:cs="宋体" w:hint="eastAsia"/>
          <w:szCs w:val="21"/>
        </w:rPr>
        <w:t xml:space="preserve">    </w:t>
      </w:r>
      <w:r>
        <w:rPr>
          <w:rFonts w:asciiTheme="minorEastAsia" w:hAnsiTheme="minorEastAsia" w:cs="宋体" w:hint="eastAsia"/>
          <w:szCs w:val="21"/>
        </w:rPr>
        <w:t>月</w:t>
      </w:r>
      <w:r>
        <w:rPr>
          <w:rFonts w:asciiTheme="minorEastAsia" w:hAnsiTheme="minorEastAsia" w:cs="宋体" w:hint="eastAsia"/>
          <w:szCs w:val="21"/>
        </w:rPr>
        <w:t xml:space="preserve">    </w:t>
      </w:r>
      <w:r>
        <w:rPr>
          <w:rFonts w:asciiTheme="minorEastAsia" w:hAnsiTheme="minorEastAsia" w:cs="宋体" w:hint="eastAsia"/>
          <w:szCs w:val="21"/>
        </w:rPr>
        <w:t>日</w:t>
      </w:r>
    </w:p>
    <w:p w:rsidR="00C97EDF" w:rsidRDefault="00C97EDF"/>
    <w:p w:rsidR="00C97EDF" w:rsidRDefault="00C97EDF"/>
    <w:p w:rsidR="00C97EDF" w:rsidRDefault="001A77DA">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Pr>
          <w:rFonts w:asciiTheme="minorEastAsia" w:hAnsiTheme="minorEastAsia" w:cs="黑体"/>
          <w:b/>
          <w:bCs/>
          <w:sz w:val="28"/>
          <w:szCs w:val="28"/>
          <w:lang w:val="zh-CN"/>
        </w:rPr>
        <w:t>其他资料（若有）</w:t>
      </w:r>
    </w:p>
    <w:p w:rsidR="00C97EDF" w:rsidRDefault="00C97EDF"/>
    <w:p w:rsidR="00C97EDF" w:rsidRDefault="00C97EDF"/>
    <w:p w:rsidR="00C97EDF" w:rsidRDefault="00C97EDF"/>
    <w:p w:rsidR="00C97EDF" w:rsidRDefault="001A77DA">
      <w:pPr>
        <w:spacing w:line="360" w:lineRule="auto"/>
        <w:jc w:val="center"/>
        <w:rPr>
          <w:rFonts w:ascii="宋体" w:hAnsi="宋体"/>
          <w:b/>
          <w:bCs/>
          <w:sz w:val="28"/>
          <w:szCs w:val="28"/>
        </w:rPr>
      </w:pPr>
      <w:r>
        <w:rPr>
          <w:rFonts w:ascii="宋体" w:hAnsi="宋体"/>
          <w:b/>
          <w:bCs/>
          <w:sz w:val="28"/>
          <w:szCs w:val="28"/>
        </w:rPr>
        <w:t>除招标文件另有规定外，投标人认为需要提交的其他证明材料或资料加盖投标人的单位公章后应在此项下提交。</w:t>
      </w:r>
    </w:p>
    <w:p w:rsidR="00C97EDF" w:rsidRDefault="001A77DA">
      <w:pPr>
        <w:spacing w:line="360" w:lineRule="auto"/>
        <w:jc w:val="center"/>
        <w:rPr>
          <w:rFonts w:ascii="宋体" w:hAnsi="宋体"/>
          <w:b/>
          <w:bCs/>
          <w:sz w:val="28"/>
          <w:szCs w:val="28"/>
        </w:rPr>
      </w:pPr>
      <w:r>
        <w:rPr>
          <w:rFonts w:ascii="宋体" w:hAnsi="宋体"/>
          <w:b/>
          <w:bCs/>
          <w:sz w:val="28"/>
          <w:szCs w:val="28"/>
        </w:rPr>
        <w:t> </w:t>
      </w:r>
    </w:p>
    <w:p w:rsidR="00C97EDF" w:rsidRDefault="00C97EDF"/>
    <w:p w:rsidR="00C97EDF" w:rsidRDefault="00C97EDF"/>
    <w:sectPr w:rsidR="00C97EDF" w:rsidSect="00C97EDF">
      <w:footerReference w:type="default" r:id="rId16"/>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EDF" w:rsidRDefault="00C97EDF" w:rsidP="00C97EDF">
      <w:r>
        <w:separator/>
      </w:r>
    </w:p>
  </w:endnote>
  <w:endnote w:type="continuationSeparator" w:id="0">
    <w:p w:rsidR="00C97EDF" w:rsidRDefault="00C97EDF" w:rsidP="00C97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_GB2312">
    <w:altName w:val="Times New Roman"/>
    <w:charset w:val="00"/>
    <w:family w:val="auto"/>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EDF" w:rsidRDefault="00C97EDF">
    <w:pPr>
      <w:pStyle w:val="ac"/>
    </w:pPr>
    <w:r>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hfpLEBAABOAwAADgAAAGRycy9lMm9Eb2MueG1srVPBbtswDL0P2D8I&#10;ui9yAmw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eZV4uPuUO9jzUm3ntMTcMVDDl79Ed0ZuGDCjZ/&#10;URLBOPb6cO6vHBIR+dFysVxWGBIYmy6Iw56e+xDTrQRLstHQgAMsfeX7LzGdUqeUXM3BjTYG/bw2&#10;7j8HYmYPy9xPHLOVhs0wEt9Ae0A9Pc6+oQ6XkxLz2WFr85pMRpiMzWTsfNDbDqnNC6/oL3cJSRRu&#10;ucIJdiyMQyvqxgXLW/HvvWQ9/Qb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0+F+ksQEA&#10;AE4DAAAOAAAAAAAAAAEAIAAAAB4BAABkcnMvZTJvRG9jLnhtbFBLBQYAAAAABgAGAFkBAABBBQAA&#10;AAA=&#10;" filled="f" stroked="f">
          <v:textbox style="mso-fit-shape-to-text:t" inset="0,0,0,0">
            <w:txbxContent>
              <w:p w:rsidR="00C97EDF" w:rsidRDefault="00C97EDF">
                <w:pPr>
                  <w:pStyle w:val="ac"/>
                </w:pPr>
                <w:r>
                  <w:fldChar w:fldCharType="begin"/>
                </w:r>
                <w:r w:rsidR="001A77DA">
                  <w:instrText xml:space="preserve"> PAGE  \* MERGEFORMAT </w:instrText>
                </w:r>
                <w:r>
                  <w:fldChar w:fldCharType="separate"/>
                </w:r>
                <w:r w:rsidR="001A77DA">
                  <w:rPr>
                    <w:noProof/>
                  </w:rPr>
                  <w:t>7</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EDF" w:rsidRDefault="00C97EDF" w:rsidP="00C97EDF">
      <w:r>
        <w:separator/>
      </w:r>
    </w:p>
  </w:footnote>
  <w:footnote w:type="continuationSeparator" w:id="0">
    <w:p w:rsidR="00C97EDF" w:rsidRDefault="00C97EDF" w:rsidP="00C97E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1BE4037"/>
    <w:multiLevelType w:val="singleLevel"/>
    <w:tmpl w:val="F1BE4037"/>
    <w:lvl w:ilvl="0">
      <w:start w:val="8"/>
      <w:numFmt w:val="decimal"/>
      <w:suff w:val="nothing"/>
      <w:lvlText w:val="%1、"/>
      <w:lvlJc w:val="left"/>
    </w:lvl>
  </w:abstractNum>
  <w:abstractNum w:abstractNumId="1">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2C2FD416"/>
    <w:multiLevelType w:val="singleLevel"/>
    <w:tmpl w:val="2C2FD416"/>
    <w:lvl w:ilvl="0">
      <w:start w:val="1"/>
      <w:numFmt w:val="decimal"/>
      <w:suff w:val="nothing"/>
      <w:lvlText w:val="%1、"/>
      <w:lvlJc w:val="left"/>
    </w:lvl>
  </w:abstractNum>
  <w:abstractNum w:abstractNumId="5">
    <w:nsid w:val="403A652F"/>
    <w:multiLevelType w:val="singleLevel"/>
    <w:tmpl w:val="403A652F"/>
    <w:lvl w:ilvl="0">
      <w:start w:val="1"/>
      <w:numFmt w:val="decimal"/>
      <w:suff w:val="nothing"/>
      <w:lvlText w:val="（%1）"/>
      <w:lvlJc w:val="left"/>
    </w:lvl>
  </w:abstractNum>
  <w:abstractNum w:abstractNumId="6">
    <w:nsid w:val="59F817C2"/>
    <w:multiLevelType w:val="singleLevel"/>
    <w:tmpl w:val="59F817C2"/>
    <w:lvl w:ilvl="0">
      <w:start w:val="2"/>
      <w:numFmt w:val="chineseCounting"/>
      <w:suff w:val="space"/>
      <w:lvlText w:val="第%1章"/>
      <w:lvlJc w:val="left"/>
    </w:lvl>
  </w:abstractNum>
  <w:abstractNum w:abstractNumId="7">
    <w:nsid w:val="59F817E8"/>
    <w:multiLevelType w:val="singleLevel"/>
    <w:tmpl w:val="59F817E8"/>
    <w:lvl w:ilvl="0">
      <w:start w:val="1"/>
      <w:numFmt w:val="chineseCounting"/>
      <w:pStyle w:val="260"/>
      <w:suff w:val="nothing"/>
      <w:lvlText w:val="%1、"/>
      <w:lvlJc w:val="left"/>
    </w:lvl>
  </w:abstractNum>
  <w:num w:numId="1">
    <w:abstractNumId w:val="1"/>
  </w:num>
  <w:num w:numId="2">
    <w:abstractNumId w:val="2"/>
  </w:num>
  <w:num w:numId="3">
    <w:abstractNumId w:val="7"/>
  </w:num>
  <w:num w:numId="4">
    <w:abstractNumId w:val="6"/>
  </w:num>
  <w:num w:numId="5">
    <w:abstractNumId w:val="5"/>
  </w:num>
  <w:num w:numId="6">
    <w:abstractNumId w:val="4"/>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420"/>
  <w:drawingGridHorizontalSpacing w:val="105"/>
  <w:drawingGridVerticalSpacing w:val="156"/>
  <w:noPunctuationKerning/>
  <w:characterSpacingControl w:val="compressPunctuation"/>
  <w:hdrShapeDefaults>
    <o:shapedefaults v:ext="edit" spidmax="5122"/>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8EC"/>
    <w:rsid w:val="000125D2"/>
    <w:rsid w:val="00013E96"/>
    <w:rsid w:val="00014754"/>
    <w:rsid w:val="000249DA"/>
    <w:rsid w:val="00025C44"/>
    <w:rsid w:val="00026B40"/>
    <w:rsid w:val="0003728F"/>
    <w:rsid w:val="00045650"/>
    <w:rsid w:val="00060E86"/>
    <w:rsid w:val="000667AB"/>
    <w:rsid w:val="00067481"/>
    <w:rsid w:val="00067C9C"/>
    <w:rsid w:val="00075384"/>
    <w:rsid w:val="00081595"/>
    <w:rsid w:val="00094CEF"/>
    <w:rsid w:val="00097CA0"/>
    <w:rsid w:val="000B2B07"/>
    <w:rsid w:val="000B6E5D"/>
    <w:rsid w:val="000B6E76"/>
    <w:rsid w:val="000B79DF"/>
    <w:rsid w:val="000C2361"/>
    <w:rsid w:val="000F6AA6"/>
    <w:rsid w:val="000F6F3D"/>
    <w:rsid w:val="00101AC4"/>
    <w:rsid w:val="00102513"/>
    <w:rsid w:val="00103ABF"/>
    <w:rsid w:val="0010660D"/>
    <w:rsid w:val="001123D9"/>
    <w:rsid w:val="00113131"/>
    <w:rsid w:val="001140FC"/>
    <w:rsid w:val="00114E94"/>
    <w:rsid w:val="0011673D"/>
    <w:rsid w:val="0012175D"/>
    <w:rsid w:val="001263E7"/>
    <w:rsid w:val="00143550"/>
    <w:rsid w:val="00143C31"/>
    <w:rsid w:val="001465A0"/>
    <w:rsid w:val="00151793"/>
    <w:rsid w:val="00152568"/>
    <w:rsid w:val="00152C02"/>
    <w:rsid w:val="00156F50"/>
    <w:rsid w:val="00160FC6"/>
    <w:rsid w:val="00166719"/>
    <w:rsid w:val="00172A27"/>
    <w:rsid w:val="001736A6"/>
    <w:rsid w:val="00175DBF"/>
    <w:rsid w:val="0018064F"/>
    <w:rsid w:val="0018527E"/>
    <w:rsid w:val="0018653E"/>
    <w:rsid w:val="001939DC"/>
    <w:rsid w:val="001953F2"/>
    <w:rsid w:val="00196B62"/>
    <w:rsid w:val="00197C55"/>
    <w:rsid w:val="001A0890"/>
    <w:rsid w:val="001A1DC2"/>
    <w:rsid w:val="001A4069"/>
    <w:rsid w:val="001A77DA"/>
    <w:rsid w:val="001B12D4"/>
    <w:rsid w:val="001B2E60"/>
    <w:rsid w:val="001B3117"/>
    <w:rsid w:val="001B451E"/>
    <w:rsid w:val="001C010D"/>
    <w:rsid w:val="001C374D"/>
    <w:rsid w:val="001C7312"/>
    <w:rsid w:val="001D1685"/>
    <w:rsid w:val="001D2B18"/>
    <w:rsid w:val="001E1429"/>
    <w:rsid w:val="001E7708"/>
    <w:rsid w:val="00203E42"/>
    <w:rsid w:val="00204DF9"/>
    <w:rsid w:val="002175E7"/>
    <w:rsid w:val="0022188F"/>
    <w:rsid w:val="00223FE0"/>
    <w:rsid w:val="002241AC"/>
    <w:rsid w:val="0022663A"/>
    <w:rsid w:val="002305CC"/>
    <w:rsid w:val="00232D74"/>
    <w:rsid w:val="002341FC"/>
    <w:rsid w:val="002360FC"/>
    <w:rsid w:val="002422B9"/>
    <w:rsid w:val="00242F51"/>
    <w:rsid w:val="00243093"/>
    <w:rsid w:val="00251F15"/>
    <w:rsid w:val="00261C7D"/>
    <w:rsid w:val="00262239"/>
    <w:rsid w:val="00263892"/>
    <w:rsid w:val="00267A4C"/>
    <w:rsid w:val="002747B6"/>
    <w:rsid w:val="00280EBA"/>
    <w:rsid w:val="00282278"/>
    <w:rsid w:val="002848F9"/>
    <w:rsid w:val="00285974"/>
    <w:rsid w:val="0028685B"/>
    <w:rsid w:val="00291DE1"/>
    <w:rsid w:val="00295A12"/>
    <w:rsid w:val="00295CC4"/>
    <w:rsid w:val="002961F2"/>
    <w:rsid w:val="002A14BE"/>
    <w:rsid w:val="002A1EBF"/>
    <w:rsid w:val="002A3C1F"/>
    <w:rsid w:val="002A7C95"/>
    <w:rsid w:val="002B48A2"/>
    <w:rsid w:val="002B6A4F"/>
    <w:rsid w:val="002C5C3E"/>
    <w:rsid w:val="002D7820"/>
    <w:rsid w:val="002E24AC"/>
    <w:rsid w:val="002E27B1"/>
    <w:rsid w:val="002E4A9B"/>
    <w:rsid w:val="002E6A56"/>
    <w:rsid w:val="002F079F"/>
    <w:rsid w:val="002F7B84"/>
    <w:rsid w:val="003004BB"/>
    <w:rsid w:val="00302EC5"/>
    <w:rsid w:val="00306C71"/>
    <w:rsid w:val="00321D34"/>
    <w:rsid w:val="0032405E"/>
    <w:rsid w:val="00331995"/>
    <w:rsid w:val="003342D8"/>
    <w:rsid w:val="0033506B"/>
    <w:rsid w:val="00342089"/>
    <w:rsid w:val="00352DF4"/>
    <w:rsid w:val="0035369D"/>
    <w:rsid w:val="00360545"/>
    <w:rsid w:val="0036152C"/>
    <w:rsid w:val="003639CB"/>
    <w:rsid w:val="0036447A"/>
    <w:rsid w:val="00371295"/>
    <w:rsid w:val="003726CA"/>
    <w:rsid w:val="00377AC4"/>
    <w:rsid w:val="00380522"/>
    <w:rsid w:val="00386807"/>
    <w:rsid w:val="00391A94"/>
    <w:rsid w:val="0039370D"/>
    <w:rsid w:val="0039554F"/>
    <w:rsid w:val="003971D7"/>
    <w:rsid w:val="00397CD6"/>
    <w:rsid w:val="003A5CBF"/>
    <w:rsid w:val="003B0247"/>
    <w:rsid w:val="003B0702"/>
    <w:rsid w:val="003B11BC"/>
    <w:rsid w:val="003B2E92"/>
    <w:rsid w:val="003B5A23"/>
    <w:rsid w:val="003C2FDE"/>
    <w:rsid w:val="003D0F3B"/>
    <w:rsid w:val="003D2BA5"/>
    <w:rsid w:val="003D5312"/>
    <w:rsid w:val="003E4753"/>
    <w:rsid w:val="003E4965"/>
    <w:rsid w:val="003E6C8B"/>
    <w:rsid w:val="003E6CF1"/>
    <w:rsid w:val="003F0BA6"/>
    <w:rsid w:val="003F1CEA"/>
    <w:rsid w:val="003F66D3"/>
    <w:rsid w:val="003F7748"/>
    <w:rsid w:val="00400BED"/>
    <w:rsid w:val="00401C65"/>
    <w:rsid w:val="0041133C"/>
    <w:rsid w:val="00417D50"/>
    <w:rsid w:val="00421FCC"/>
    <w:rsid w:val="0042208C"/>
    <w:rsid w:val="00425C9E"/>
    <w:rsid w:val="00426F5F"/>
    <w:rsid w:val="00431C09"/>
    <w:rsid w:val="0043273F"/>
    <w:rsid w:val="00432BA9"/>
    <w:rsid w:val="00435C50"/>
    <w:rsid w:val="00444404"/>
    <w:rsid w:val="00444F68"/>
    <w:rsid w:val="004458B3"/>
    <w:rsid w:val="00450FD5"/>
    <w:rsid w:val="0045454F"/>
    <w:rsid w:val="004552DD"/>
    <w:rsid w:val="004555BF"/>
    <w:rsid w:val="00455D39"/>
    <w:rsid w:val="00456AAA"/>
    <w:rsid w:val="004639D9"/>
    <w:rsid w:val="00466052"/>
    <w:rsid w:val="00471DCF"/>
    <w:rsid w:val="0047255E"/>
    <w:rsid w:val="00473A3B"/>
    <w:rsid w:val="00475D6F"/>
    <w:rsid w:val="004836C1"/>
    <w:rsid w:val="00490B4A"/>
    <w:rsid w:val="0049409E"/>
    <w:rsid w:val="004960A0"/>
    <w:rsid w:val="004A37B2"/>
    <w:rsid w:val="004B0A88"/>
    <w:rsid w:val="004B5C96"/>
    <w:rsid w:val="004C0D4D"/>
    <w:rsid w:val="004C0F8F"/>
    <w:rsid w:val="004C41D8"/>
    <w:rsid w:val="004C526D"/>
    <w:rsid w:val="004C5E01"/>
    <w:rsid w:val="004C7600"/>
    <w:rsid w:val="004D3D55"/>
    <w:rsid w:val="004D749D"/>
    <w:rsid w:val="004E552D"/>
    <w:rsid w:val="004E671C"/>
    <w:rsid w:val="005001C4"/>
    <w:rsid w:val="00503567"/>
    <w:rsid w:val="00506310"/>
    <w:rsid w:val="00506E21"/>
    <w:rsid w:val="00510B29"/>
    <w:rsid w:val="00511187"/>
    <w:rsid w:val="00515CD7"/>
    <w:rsid w:val="005223E7"/>
    <w:rsid w:val="005242A0"/>
    <w:rsid w:val="005242FC"/>
    <w:rsid w:val="00532274"/>
    <w:rsid w:val="00543774"/>
    <w:rsid w:val="0054495A"/>
    <w:rsid w:val="00551D04"/>
    <w:rsid w:val="005637E2"/>
    <w:rsid w:val="00566E94"/>
    <w:rsid w:val="0057125E"/>
    <w:rsid w:val="005723F8"/>
    <w:rsid w:val="00580FBF"/>
    <w:rsid w:val="00583568"/>
    <w:rsid w:val="00583761"/>
    <w:rsid w:val="00583EAF"/>
    <w:rsid w:val="00584158"/>
    <w:rsid w:val="00585056"/>
    <w:rsid w:val="00585C8D"/>
    <w:rsid w:val="00586484"/>
    <w:rsid w:val="0059190C"/>
    <w:rsid w:val="005930FB"/>
    <w:rsid w:val="005978CC"/>
    <w:rsid w:val="005A0F07"/>
    <w:rsid w:val="005B1360"/>
    <w:rsid w:val="005B7D82"/>
    <w:rsid w:val="005C6E66"/>
    <w:rsid w:val="005D0BBF"/>
    <w:rsid w:val="005D1822"/>
    <w:rsid w:val="005D209E"/>
    <w:rsid w:val="005D2AF1"/>
    <w:rsid w:val="005E0C2F"/>
    <w:rsid w:val="005E25D4"/>
    <w:rsid w:val="005E7603"/>
    <w:rsid w:val="005F0D42"/>
    <w:rsid w:val="005F34DE"/>
    <w:rsid w:val="005F6C34"/>
    <w:rsid w:val="006042BA"/>
    <w:rsid w:val="006121F2"/>
    <w:rsid w:val="006127ED"/>
    <w:rsid w:val="00615A1B"/>
    <w:rsid w:val="006203D4"/>
    <w:rsid w:val="006251F5"/>
    <w:rsid w:val="00625517"/>
    <w:rsid w:val="00636AAD"/>
    <w:rsid w:val="006433A7"/>
    <w:rsid w:val="0065716D"/>
    <w:rsid w:val="00662CA9"/>
    <w:rsid w:val="00671430"/>
    <w:rsid w:val="006717A0"/>
    <w:rsid w:val="006754C2"/>
    <w:rsid w:val="0067638E"/>
    <w:rsid w:val="00676F3A"/>
    <w:rsid w:val="00691754"/>
    <w:rsid w:val="00691B6F"/>
    <w:rsid w:val="00694142"/>
    <w:rsid w:val="006A2213"/>
    <w:rsid w:val="006A5B8C"/>
    <w:rsid w:val="006B26D6"/>
    <w:rsid w:val="006B32D1"/>
    <w:rsid w:val="006B32F9"/>
    <w:rsid w:val="006B3DF8"/>
    <w:rsid w:val="006C1A4B"/>
    <w:rsid w:val="006C667F"/>
    <w:rsid w:val="006F1A4D"/>
    <w:rsid w:val="006F3204"/>
    <w:rsid w:val="006F6839"/>
    <w:rsid w:val="007024F0"/>
    <w:rsid w:val="00703F21"/>
    <w:rsid w:val="00705ACE"/>
    <w:rsid w:val="00706B75"/>
    <w:rsid w:val="00716945"/>
    <w:rsid w:val="00724B2F"/>
    <w:rsid w:val="00740DAA"/>
    <w:rsid w:val="00752433"/>
    <w:rsid w:val="00756D00"/>
    <w:rsid w:val="00762E7D"/>
    <w:rsid w:val="0076566E"/>
    <w:rsid w:val="0077354D"/>
    <w:rsid w:val="00786F9A"/>
    <w:rsid w:val="00787606"/>
    <w:rsid w:val="00787A46"/>
    <w:rsid w:val="00792FB0"/>
    <w:rsid w:val="00796F1C"/>
    <w:rsid w:val="007A3EB7"/>
    <w:rsid w:val="007A4155"/>
    <w:rsid w:val="007B1201"/>
    <w:rsid w:val="007B6124"/>
    <w:rsid w:val="007B7A09"/>
    <w:rsid w:val="007E20BA"/>
    <w:rsid w:val="007E357B"/>
    <w:rsid w:val="007E740A"/>
    <w:rsid w:val="007F13CB"/>
    <w:rsid w:val="007F154A"/>
    <w:rsid w:val="007F44E2"/>
    <w:rsid w:val="007F6DB4"/>
    <w:rsid w:val="0080116A"/>
    <w:rsid w:val="00806097"/>
    <w:rsid w:val="00806FD5"/>
    <w:rsid w:val="00810C37"/>
    <w:rsid w:val="00827965"/>
    <w:rsid w:val="00835185"/>
    <w:rsid w:val="008369F7"/>
    <w:rsid w:val="008377F7"/>
    <w:rsid w:val="00841C21"/>
    <w:rsid w:val="00845722"/>
    <w:rsid w:val="00845D07"/>
    <w:rsid w:val="008510DF"/>
    <w:rsid w:val="00851237"/>
    <w:rsid w:val="00855460"/>
    <w:rsid w:val="00861CAB"/>
    <w:rsid w:val="008666E2"/>
    <w:rsid w:val="0086689E"/>
    <w:rsid w:val="0087124E"/>
    <w:rsid w:val="00872C10"/>
    <w:rsid w:val="00876080"/>
    <w:rsid w:val="00876D6C"/>
    <w:rsid w:val="00882348"/>
    <w:rsid w:val="0088695D"/>
    <w:rsid w:val="00886A07"/>
    <w:rsid w:val="00890CE6"/>
    <w:rsid w:val="00897127"/>
    <w:rsid w:val="008A0159"/>
    <w:rsid w:val="008A5BA3"/>
    <w:rsid w:val="008A7802"/>
    <w:rsid w:val="008A7B49"/>
    <w:rsid w:val="008B0AEE"/>
    <w:rsid w:val="008B112D"/>
    <w:rsid w:val="008B257C"/>
    <w:rsid w:val="008C1570"/>
    <w:rsid w:val="008C241B"/>
    <w:rsid w:val="008C5D40"/>
    <w:rsid w:val="008C6249"/>
    <w:rsid w:val="008C76D6"/>
    <w:rsid w:val="008D35B9"/>
    <w:rsid w:val="008D5EDA"/>
    <w:rsid w:val="008E0EEF"/>
    <w:rsid w:val="008E3AE7"/>
    <w:rsid w:val="008E7E3F"/>
    <w:rsid w:val="008F09BC"/>
    <w:rsid w:val="008F25FB"/>
    <w:rsid w:val="008F4C40"/>
    <w:rsid w:val="0091007A"/>
    <w:rsid w:val="00915BCF"/>
    <w:rsid w:val="00923CEE"/>
    <w:rsid w:val="00925A0C"/>
    <w:rsid w:val="009273FE"/>
    <w:rsid w:val="00927E5E"/>
    <w:rsid w:val="009310E3"/>
    <w:rsid w:val="009311AA"/>
    <w:rsid w:val="0093675B"/>
    <w:rsid w:val="009403C6"/>
    <w:rsid w:val="0094061B"/>
    <w:rsid w:val="0094177B"/>
    <w:rsid w:val="00947024"/>
    <w:rsid w:val="00947F70"/>
    <w:rsid w:val="00953751"/>
    <w:rsid w:val="0095480A"/>
    <w:rsid w:val="00960075"/>
    <w:rsid w:val="009608CD"/>
    <w:rsid w:val="00964419"/>
    <w:rsid w:val="009713EB"/>
    <w:rsid w:val="00972EDF"/>
    <w:rsid w:val="00983579"/>
    <w:rsid w:val="009847B2"/>
    <w:rsid w:val="00984FB9"/>
    <w:rsid w:val="009920C5"/>
    <w:rsid w:val="00993A5B"/>
    <w:rsid w:val="009A08E1"/>
    <w:rsid w:val="009A1751"/>
    <w:rsid w:val="009A5651"/>
    <w:rsid w:val="009A5B5A"/>
    <w:rsid w:val="009A711C"/>
    <w:rsid w:val="009C12AB"/>
    <w:rsid w:val="009D396E"/>
    <w:rsid w:val="009D5249"/>
    <w:rsid w:val="009D595D"/>
    <w:rsid w:val="009D7666"/>
    <w:rsid w:val="009D7F16"/>
    <w:rsid w:val="009E431F"/>
    <w:rsid w:val="009E65C7"/>
    <w:rsid w:val="009E6953"/>
    <w:rsid w:val="009E72B5"/>
    <w:rsid w:val="009F1C7D"/>
    <w:rsid w:val="00A046FE"/>
    <w:rsid w:val="00A150CE"/>
    <w:rsid w:val="00A16ABE"/>
    <w:rsid w:val="00A21B54"/>
    <w:rsid w:val="00A22BFC"/>
    <w:rsid w:val="00A313F0"/>
    <w:rsid w:val="00A34147"/>
    <w:rsid w:val="00A36041"/>
    <w:rsid w:val="00A37065"/>
    <w:rsid w:val="00A3746A"/>
    <w:rsid w:val="00A419E1"/>
    <w:rsid w:val="00A43668"/>
    <w:rsid w:val="00A44311"/>
    <w:rsid w:val="00A45162"/>
    <w:rsid w:val="00A563C1"/>
    <w:rsid w:val="00A60BAA"/>
    <w:rsid w:val="00A6470C"/>
    <w:rsid w:val="00A660D7"/>
    <w:rsid w:val="00A66E23"/>
    <w:rsid w:val="00A719D3"/>
    <w:rsid w:val="00A75F45"/>
    <w:rsid w:val="00A82ECD"/>
    <w:rsid w:val="00A91444"/>
    <w:rsid w:val="00A92F80"/>
    <w:rsid w:val="00A9585A"/>
    <w:rsid w:val="00A9655D"/>
    <w:rsid w:val="00AA0D4F"/>
    <w:rsid w:val="00AA263A"/>
    <w:rsid w:val="00AA3BA5"/>
    <w:rsid w:val="00AA7436"/>
    <w:rsid w:val="00AB2FEF"/>
    <w:rsid w:val="00AB31CF"/>
    <w:rsid w:val="00AB44A9"/>
    <w:rsid w:val="00AB7E1C"/>
    <w:rsid w:val="00AC4AA2"/>
    <w:rsid w:val="00AE3C24"/>
    <w:rsid w:val="00AF05E5"/>
    <w:rsid w:val="00B02855"/>
    <w:rsid w:val="00B02ECE"/>
    <w:rsid w:val="00B05341"/>
    <w:rsid w:val="00B0661B"/>
    <w:rsid w:val="00B10C59"/>
    <w:rsid w:val="00B2218F"/>
    <w:rsid w:val="00B3245E"/>
    <w:rsid w:val="00B37BD7"/>
    <w:rsid w:val="00B446B6"/>
    <w:rsid w:val="00B44784"/>
    <w:rsid w:val="00B572BC"/>
    <w:rsid w:val="00B63A0C"/>
    <w:rsid w:val="00B65650"/>
    <w:rsid w:val="00B67286"/>
    <w:rsid w:val="00B73AC4"/>
    <w:rsid w:val="00B7664A"/>
    <w:rsid w:val="00B804AD"/>
    <w:rsid w:val="00B82355"/>
    <w:rsid w:val="00B8591E"/>
    <w:rsid w:val="00B869CF"/>
    <w:rsid w:val="00B96B7F"/>
    <w:rsid w:val="00BC03F2"/>
    <w:rsid w:val="00BC4E22"/>
    <w:rsid w:val="00BC5968"/>
    <w:rsid w:val="00BC73D5"/>
    <w:rsid w:val="00BC79A3"/>
    <w:rsid w:val="00BD18DF"/>
    <w:rsid w:val="00BD4367"/>
    <w:rsid w:val="00BE0FAD"/>
    <w:rsid w:val="00BE3287"/>
    <w:rsid w:val="00BF28D6"/>
    <w:rsid w:val="00C035E9"/>
    <w:rsid w:val="00C2008A"/>
    <w:rsid w:val="00C2135E"/>
    <w:rsid w:val="00C2328C"/>
    <w:rsid w:val="00C24FFF"/>
    <w:rsid w:val="00C264A3"/>
    <w:rsid w:val="00C31673"/>
    <w:rsid w:val="00C34246"/>
    <w:rsid w:val="00C34BFA"/>
    <w:rsid w:val="00C3795C"/>
    <w:rsid w:val="00C37B84"/>
    <w:rsid w:val="00C409FC"/>
    <w:rsid w:val="00C42F15"/>
    <w:rsid w:val="00C4372D"/>
    <w:rsid w:val="00C47C6B"/>
    <w:rsid w:val="00C47DAB"/>
    <w:rsid w:val="00C505B8"/>
    <w:rsid w:val="00C65DCF"/>
    <w:rsid w:val="00C7135F"/>
    <w:rsid w:val="00C80680"/>
    <w:rsid w:val="00C85ECE"/>
    <w:rsid w:val="00C87FE2"/>
    <w:rsid w:val="00C901F9"/>
    <w:rsid w:val="00C94030"/>
    <w:rsid w:val="00C97EDF"/>
    <w:rsid w:val="00CA1263"/>
    <w:rsid w:val="00CC4BC8"/>
    <w:rsid w:val="00CC4E5F"/>
    <w:rsid w:val="00CC541D"/>
    <w:rsid w:val="00CC5D59"/>
    <w:rsid w:val="00CC73E0"/>
    <w:rsid w:val="00CD211C"/>
    <w:rsid w:val="00CD262E"/>
    <w:rsid w:val="00CD6588"/>
    <w:rsid w:val="00CD6AFC"/>
    <w:rsid w:val="00CD6FC3"/>
    <w:rsid w:val="00CD7313"/>
    <w:rsid w:val="00CD7EBA"/>
    <w:rsid w:val="00CE24B5"/>
    <w:rsid w:val="00CE315F"/>
    <w:rsid w:val="00CE61C0"/>
    <w:rsid w:val="00CE7AB6"/>
    <w:rsid w:val="00CF029E"/>
    <w:rsid w:val="00CF2B41"/>
    <w:rsid w:val="00CF35E7"/>
    <w:rsid w:val="00CF4451"/>
    <w:rsid w:val="00CF46CE"/>
    <w:rsid w:val="00CF5A21"/>
    <w:rsid w:val="00CF6C00"/>
    <w:rsid w:val="00D10639"/>
    <w:rsid w:val="00D1197B"/>
    <w:rsid w:val="00D1286B"/>
    <w:rsid w:val="00D1291D"/>
    <w:rsid w:val="00D26885"/>
    <w:rsid w:val="00D26E2A"/>
    <w:rsid w:val="00D271A8"/>
    <w:rsid w:val="00D27BE4"/>
    <w:rsid w:val="00D27EAA"/>
    <w:rsid w:val="00D34663"/>
    <w:rsid w:val="00D37423"/>
    <w:rsid w:val="00D3745E"/>
    <w:rsid w:val="00D4115E"/>
    <w:rsid w:val="00D504B6"/>
    <w:rsid w:val="00D50F93"/>
    <w:rsid w:val="00D631A9"/>
    <w:rsid w:val="00D6584A"/>
    <w:rsid w:val="00D70BC8"/>
    <w:rsid w:val="00D7754C"/>
    <w:rsid w:val="00D916B7"/>
    <w:rsid w:val="00D91F02"/>
    <w:rsid w:val="00D935F7"/>
    <w:rsid w:val="00D93999"/>
    <w:rsid w:val="00D942FA"/>
    <w:rsid w:val="00D94533"/>
    <w:rsid w:val="00D95005"/>
    <w:rsid w:val="00D96D5A"/>
    <w:rsid w:val="00DA2E14"/>
    <w:rsid w:val="00DA34DE"/>
    <w:rsid w:val="00DA506C"/>
    <w:rsid w:val="00DA6E3D"/>
    <w:rsid w:val="00DB16B7"/>
    <w:rsid w:val="00DB18BC"/>
    <w:rsid w:val="00DB2A64"/>
    <w:rsid w:val="00DB3BD0"/>
    <w:rsid w:val="00DB4086"/>
    <w:rsid w:val="00DC0378"/>
    <w:rsid w:val="00DC198E"/>
    <w:rsid w:val="00DC23FE"/>
    <w:rsid w:val="00DC3EBE"/>
    <w:rsid w:val="00DC5A90"/>
    <w:rsid w:val="00DC6136"/>
    <w:rsid w:val="00DD1248"/>
    <w:rsid w:val="00DD1AC6"/>
    <w:rsid w:val="00DD2E40"/>
    <w:rsid w:val="00DD2FC3"/>
    <w:rsid w:val="00DD3C62"/>
    <w:rsid w:val="00DD646D"/>
    <w:rsid w:val="00DE36D1"/>
    <w:rsid w:val="00DE5B90"/>
    <w:rsid w:val="00DF1B6D"/>
    <w:rsid w:val="00DF7176"/>
    <w:rsid w:val="00DF768C"/>
    <w:rsid w:val="00E04628"/>
    <w:rsid w:val="00E10512"/>
    <w:rsid w:val="00E20DC4"/>
    <w:rsid w:val="00E2238C"/>
    <w:rsid w:val="00E24ED0"/>
    <w:rsid w:val="00E25C54"/>
    <w:rsid w:val="00E32F7E"/>
    <w:rsid w:val="00E337C5"/>
    <w:rsid w:val="00E34DE5"/>
    <w:rsid w:val="00E4355C"/>
    <w:rsid w:val="00E441DC"/>
    <w:rsid w:val="00E46C37"/>
    <w:rsid w:val="00E51EC5"/>
    <w:rsid w:val="00E53D23"/>
    <w:rsid w:val="00E541ED"/>
    <w:rsid w:val="00E553BD"/>
    <w:rsid w:val="00E720F9"/>
    <w:rsid w:val="00E8521A"/>
    <w:rsid w:val="00E85AA3"/>
    <w:rsid w:val="00E85D65"/>
    <w:rsid w:val="00E86E90"/>
    <w:rsid w:val="00E877DC"/>
    <w:rsid w:val="00E91362"/>
    <w:rsid w:val="00E968DE"/>
    <w:rsid w:val="00E97DE2"/>
    <w:rsid w:val="00EA7B33"/>
    <w:rsid w:val="00EB1668"/>
    <w:rsid w:val="00EB1BC1"/>
    <w:rsid w:val="00EC6530"/>
    <w:rsid w:val="00ED1FC0"/>
    <w:rsid w:val="00ED4CC0"/>
    <w:rsid w:val="00ED6D93"/>
    <w:rsid w:val="00EE37CF"/>
    <w:rsid w:val="00EE44B0"/>
    <w:rsid w:val="00EE5656"/>
    <w:rsid w:val="00EE6615"/>
    <w:rsid w:val="00EE71B5"/>
    <w:rsid w:val="00EF5686"/>
    <w:rsid w:val="00EF7FF8"/>
    <w:rsid w:val="00F00D41"/>
    <w:rsid w:val="00F06AA0"/>
    <w:rsid w:val="00F10C3E"/>
    <w:rsid w:val="00F164C3"/>
    <w:rsid w:val="00F17FA0"/>
    <w:rsid w:val="00F21BC6"/>
    <w:rsid w:val="00F24438"/>
    <w:rsid w:val="00F2455D"/>
    <w:rsid w:val="00F251A2"/>
    <w:rsid w:val="00F42638"/>
    <w:rsid w:val="00F54AB0"/>
    <w:rsid w:val="00F7295C"/>
    <w:rsid w:val="00F77444"/>
    <w:rsid w:val="00F82204"/>
    <w:rsid w:val="00F875E7"/>
    <w:rsid w:val="00F87C6A"/>
    <w:rsid w:val="00F91BB8"/>
    <w:rsid w:val="00F9327F"/>
    <w:rsid w:val="00F938DA"/>
    <w:rsid w:val="00F96C2B"/>
    <w:rsid w:val="00F97556"/>
    <w:rsid w:val="00FA580F"/>
    <w:rsid w:val="00FB0EC6"/>
    <w:rsid w:val="00FC2A56"/>
    <w:rsid w:val="00FC4586"/>
    <w:rsid w:val="00FC4608"/>
    <w:rsid w:val="00FC70C6"/>
    <w:rsid w:val="00FC7A5D"/>
    <w:rsid w:val="00FD018B"/>
    <w:rsid w:val="00FD53F7"/>
    <w:rsid w:val="00FD7F2E"/>
    <w:rsid w:val="00FE509A"/>
    <w:rsid w:val="00FE5DC3"/>
    <w:rsid w:val="00FE7155"/>
    <w:rsid w:val="00FF1177"/>
    <w:rsid w:val="00FF1CC3"/>
    <w:rsid w:val="00FF4CB4"/>
    <w:rsid w:val="00FF5143"/>
    <w:rsid w:val="00FF5683"/>
    <w:rsid w:val="015B1695"/>
    <w:rsid w:val="036C4BCB"/>
    <w:rsid w:val="05B80929"/>
    <w:rsid w:val="06324F2E"/>
    <w:rsid w:val="0EBA2489"/>
    <w:rsid w:val="0ED77E4D"/>
    <w:rsid w:val="11282C39"/>
    <w:rsid w:val="17861654"/>
    <w:rsid w:val="1E5D1AE8"/>
    <w:rsid w:val="1EB167D1"/>
    <w:rsid w:val="1FD804B3"/>
    <w:rsid w:val="21F37416"/>
    <w:rsid w:val="23BE10D0"/>
    <w:rsid w:val="26986411"/>
    <w:rsid w:val="2A190C5C"/>
    <w:rsid w:val="2BA90792"/>
    <w:rsid w:val="2E2E7808"/>
    <w:rsid w:val="329D3017"/>
    <w:rsid w:val="35023D64"/>
    <w:rsid w:val="43203340"/>
    <w:rsid w:val="437D6630"/>
    <w:rsid w:val="4E801082"/>
    <w:rsid w:val="4F273338"/>
    <w:rsid w:val="54F305B2"/>
    <w:rsid w:val="56A60E36"/>
    <w:rsid w:val="5721291F"/>
    <w:rsid w:val="5FA644F7"/>
    <w:rsid w:val="69D654BE"/>
    <w:rsid w:val="6C473A1B"/>
    <w:rsid w:val="73680DC4"/>
    <w:rsid w:val="752003C3"/>
    <w:rsid w:val="787B383C"/>
    <w:rsid w:val="7A1B6A0F"/>
    <w:rsid w:val="7A827E9D"/>
    <w:rsid w:val="7ECA2B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envelope return"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First Indent 2" w:semiHidden="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5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97EDF"/>
    <w:pPr>
      <w:widowControl w:val="0"/>
      <w:jc w:val="both"/>
    </w:pPr>
    <w:rPr>
      <w:kern w:val="2"/>
      <w:sz w:val="21"/>
      <w:szCs w:val="22"/>
    </w:rPr>
  </w:style>
  <w:style w:type="paragraph" w:styleId="1">
    <w:name w:val="heading 1"/>
    <w:basedOn w:val="a"/>
    <w:next w:val="a"/>
    <w:link w:val="1Char"/>
    <w:qFormat/>
    <w:rsid w:val="00C97EDF"/>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C97EDF"/>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C97EDF"/>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C97EDF"/>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qFormat/>
    <w:rsid w:val="00C97EDF"/>
    <w:pPr>
      <w:ind w:firstLineChars="100" w:firstLine="420"/>
    </w:pPr>
    <w:rPr>
      <w:rFonts w:ascii="宋体" w:eastAsia="宋体" w:hAnsi="Times New Roman" w:cs="Times New Roman"/>
      <w:kern w:val="0"/>
      <w:sz w:val="34"/>
      <w:szCs w:val="20"/>
    </w:rPr>
  </w:style>
  <w:style w:type="paragraph" w:styleId="a4">
    <w:name w:val="Body Text"/>
    <w:basedOn w:val="a"/>
    <w:link w:val="Char0"/>
    <w:uiPriority w:val="99"/>
    <w:semiHidden/>
    <w:unhideWhenUsed/>
    <w:qFormat/>
    <w:rsid w:val="00C97EDF"/>
    <w:pPr>
      <w:spacing w:after="120"/>
    </w:pPr>
  </w:style>
  <w:style w:type="paragraph" w:styleId="a5">
    <w:name w:val="Normal Indent"/>
    <w:basedOn w:val="a"/>
    <w:qFormat/>
    <w:rsid w:val="00C97EDF"/>
    <w:pPr>
      <w:ind w:firstLine="425"/>
    </w:pPr>
    <w:rPr>
      <w:rFonts w:ascii="Times New Roman" w:eastAsia="宋体" w:hAnsi="Times New Roman" w:cs="Times New Roman"/>
      <w:szCs w:val="20"/>
    </w:rPr>
  </w:style>
  <w:style w:type="paragraph" w:styleId="a6">
    <w:name w:val="caption"/>
    <w:basedOn w:val="a"/>
    <w:next w:val="a"/>
    <w:qFormat/>
    <w:rsid w:val="00C97EDF"/>
    <w:rPr>
      <w:rFonts w:ascii="Arial" w:eastAsia="黑体" w:hAnsi="Arial" w:cs="Arial"/>
      <w:sz w:val="20"/>
      <w:szCs w:val="20"/>
    </w:rPr>
  </w:style>
  <w:style w:type="paragraph" w:styleId="30">
    <w:name w:val="Body Text 3"/>
    <w:basedOn w:val="a"/>
    <w:link w:val="3Char0"/>
    <w:qFormat/>
    <w:rsid w:val="00C97EDF"/>
    <w:rPr>
      <w:rFonts w:ascii="Times New Roman" w:eastAsia="宋体" w:hAnsi="Times New Roman" w:cs="Times New Roman"/>
      <w:color w:val="FF0000"/>
      <w:sz w:val="24"/>
      <w:szCs w:val="24"/>
    </w:rPr>
  </w:style>
  <w:style w:type="paragraph" w:styleId="a7">
    <w:name w:val="Body Text Indent"/>
    <w:basedOn w:val="a"/>
    <w:next w:val="a8"/>
    <w:link w:val="Char1"/>
    <w:qFormat/>
    <w:rsid w:val="00C97EDF"/>
    <w:pPr>
      <w:adjustRightInd w:val="0"/>
      <w:spacing w:after="120" w:line="360" w:lineRule="atLeast"/>
      <w:ind w:leftChars="200" w:left="420"/>
      <w:jc w:val="left"/>
      <w:textAlignment w:val="baseline"/>
    </w:pPr>
    <w:rPr>
      <w:sz w:val="24"/>
    </w:rPr>
  </w:style>
  <w:style w:type="paragraph" w:styleId="a8">
    <w:name w:val="envelope return"/>
    <w:basedOn w:val="a"/>
    <w:uiPriority w:val="99"/>
    <w:semiHidden/>
    <w:unhideWhenUsed/>
    <w:qFormat/>
    <w:rsid w:val="00C97EDF"/>
    <w:pPr>
      <w:snapToGrid w:val="0"/>
    </w:pPr>
    <w:rPr>
      <w:rFonts w:ascii="Arial" w:hAnsi="Arial" w:hint="eastAsia"/>
      <w:sz w:val="24"/>
    </w:rPr>
  </w:style>
  <w:style w:type="paragraph" w:styleId="5">
    <w:name w:val="toc 5"/>
    <w:basedOn w:val="a"/>
    <w:next w:val="a"/>
    <w:uiPriority w:val="39"/>
    <w:qFormat/>
    <w:rsid w:val="00C97EDF"/>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C97EDF"/>
    <w:pPr>
      <w:ind w:left="480"/>
      <w:jc w:val="left"/>
    </w:pPr>
    <w:rPr>
      <w:rFonts w:ascii="Times New Roman" w:eastAsia="宋体" w:hAnsi="Times New Roman" w:cs="Times New Roman"/>
      <w:i/>
      <w:iCs/>
      <w:color w:val="0000FF"/>
      <w:sz w:val="20"/>
      <w:szCs w:val="20"/>
    </w:rPr>
  </w:style>
  <w:style w:type="paragraph" w:styleId="a9">
    <w:name w:val="Plain Text"/>
    <w:basedOn w:val="a"/>
    <w:link w:val="Char2"/>
    <w:qFormat/>
    <w:rsid w:val="00C97EDF"/>
    <w:rPr>
      <w:rFonts w:eastAsia="宋体"/>
      <w:sz w:val="24"/>
    </w:rPr>
  </w:style>
  <w:style w:type="paragraph" w:styleId="aa">
    <w:name w:val="Date"/>
    <w:basedOn w:val="a"/>
    <w:next w:val="a"/>
    <w:link w:val="Char3"/>
    <w:uiPriority w:val="99"/>
    <w:unhideWhenUsed/>
    <w:qFormat/>
    <w:rsid w:val="00C97EDF"/>
    <w:pPr>
      <w:ind w:leftChars="2500" w:left="100"/>
    </w:pPr>
  </w:style>
  <w:style w:type="paragraph" w:styleId="ab">
    <w:name w:val="Balloon Text"/>
    <w:basedOn w:val="a"/>
    <w:link w:val="Char4"/>
    <w:uiPriority w:val="99"/>
    <w:semiHidden/>
    <w:unhideWhenUsed/>
    <w:qFormat/>
    <w:rsid w:val="00C97EDF"/>
    <w:rPr>
      <w:sz w:val="18"/>
      <w:szCs w:val="18"/>
    </w:rPr>
  </w:style>
  <w:style w:type="paragraph" w:styleId="ac">
    <w:name w:val="footer"/>
    <w:basedOn w:val="a"/>
    <w:link w:val="Char5"/>
    <w:uiPriority w:val="99"/>
    <w:unhideWhenUsed/>
    <w:qFormat/>
    <w:rsid w:val="00C97EDF"/>
    <w:pPr>
      <w:tabs>
        <w:tab w:val="center" w:pos="4153"/>
        <w:tab w:val="right" w:pos="8306"/>
      </w:tabs>
      <w:snapToGrid w:val="0"/>
      <w:jc w:val="left"/>
    </w:pPr>
    <w:rPr>
      <w:sz w:val="18"/>
      <w:szCs w:val="18"/>
    </w:rPr>
  </w:style>
  <w:style w:type="paragraph" w:styleId="20">
    <w:name w:val="Body Text First Indent 2"/>
    <w:basedOn w:val="a7"/>
    <w:uiPriority w:val="99"/>
    <w:unhideWhenUsed/>
    <w:qFormat/>
    <w:rsid w:val="00C97EDF"/>
    <w:pPr>
      <w:ind w:firstLineChars="200" w:firstLine="420"/>
    </w:pPr>
    <w:rPr>
      <w:rFonts w:hint="eastAsia"/>
    </w:rPr>
  </w:style>
  <w:style w:type="paragraph" w:styleId="ad">
    <w:name w:val="header"/>
    <w:basedOn w:val="a"/>
    <w:link w:val="Char6"/>
    <w:uiPriority w:val="99"/>
    <w:unhideWhenUsed/>
    <w:qFormat/>
    <w:rsid w:val="00C97EDF"/>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C97EDF"/>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C97E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e">
    <w:name w:val="Normal (Web)"/>
    <w:basedOn w:val="a"/>
    <w:uiPriority w:val="99"/>
    <w:qFormat/>
    <w:rsid w:val="00C97EDF"/>
    <w:rPr>
      <w:rFonts w:ascii="Calibri" w:eastAsia="宋体" w:hAnsi="Calibri" w:cs="Times New Roman"/>
      <w:sz w:val="24"/>
      <w:szCs w:val="24"/>
    </w:rPr>
  </w:style>
  <w:style w:type="character" w:styleId="af">
    <w:name w:val="Strong"/>
    <w:basedOn w:val="a1"/>
    <w:uiPriority w:val="22"/>
    <w:qFormat/>
    <w:rsid w:val="00C97EDF"/>
    <w:rPr>
      <w:b/>
      <w:bCs/>
    </w:rPr>
  </w:style>
  <w:style w:type="character" w:styleId="af0">
    <w:name w:val="FollowedHyperlink"/>
    <w:basedOn w:val="a1"/>
    <w:uiPriority w:val="99"/>
    <w:semiHidden/>
    <w:unhideWhenUsed/>
    <w:qFormat/>
    <w:rsid w:val="00C97EDF"/>
    <w:rPr>
      <w:color w:val="800080" w:themeColor="followedHyperlink"/>
      <w:u w:val="single"/>
    </w:rPr>
  </w:style>
  <w:style w:type="character" w:styleId="af1">
    <w:name w:val="Emphasis"/>
    <w:basedOn w:val="a1"/>
    <w:uiPriority w:val="20"/>
    <w:qFormat/>
    <w:rsid w:val="00C97EDF"/>
  </w:style>
  <w:style w:type="character" w:styleId="af2">
    <w:name w:val="Hyperlink"/>
    <w:basedOn w:val="a1"/>
    <w:uiPriority w:val="99"/>
    <w:unhideWhenUsed/>
    <w:qFormat/>
    <w:rsid w:val="00C97EDF"/>
    <w:rPr>
      <w:color w:val="000000"/>
      <w:u w:val="none"/>
    </w:rPr>
  </w:style>
  <w:style w:type="table" w:styleId="af3">
    <w:name w:val="Table Grid"/>
    <w:basedOn w:val="a2"/>
    <w:uiPriority w:val="59"/>
    <w:qFormat/>
    <w:rsid w:val="00C97ED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qFormat/>
    <w:rsid w:val="00C97EDF"/>
    <w:rPr>
      <w:rFonts w:ascii="Calibri" w:eastAsia="宋体" w:hAnsi="Calibri" w:cs="Times New Roman"/>
      <w:b/>
      <w:bCs/>
      <w:kern w:val="44"/>
      <w:sz w:val="44"/>
      <w:szCs w:val="44"/>
    </w:rPr>
  </w:style>
  <w:style w:type="character" w:customStyle="1" w:styleId="2Char">
    <w:name w:val="标题 2 Char"/>
    <w:basedOn w:val="a1"/>
    <w:link w:val="2"/>
    <w:qFormat/>
    <w:rsid w:val="00C97EDF"/>
    <w:rPr>
      <w:rFonts w:ascii="Arial" w:eastAsia="黑体" w:hAnsi="Arial" w:cs="Times New Roman"/>
      <w:b/>
      <w:bCs/>
      <w:kern w:val="0"/>
      <w:sz w:val="32"/>
      <w:szCs w:val="32"/>
    </w:rPr>
  </w:style>
  <w:style w:type="character" w:customStyle="1" w:styleId="3Char">
    <w:name w:val="标题 3 Char"/>
    <w:basedOn w:val="a1"/>
    <w:link w:val="3"/>
    <w:qFormat/>
    <w:rsid w:val="00C97EDF"/>
    <w:rPr>
      <w:rFonts w:ascii="宋体" w:eastAsia="宋体" w:hAnsi="宋体" w:cs="Times New Roman"/>
      <w:b/>
      <w:color w:val="000000"/>
      <w:kern w:val="0"/>
      <w:sz w:val="24"/>
      <w:szCs w:val="20"/>
      <w:lang w:val="en-GB"/>
    </w:rPr>
  </w:style>
  <w:style w:type="character" w:customStyle="1" w:styleId="4Char">
    <w:name w:val="标题 4 Char"/>
    <w:basedOn w:val="a1"/>
    <w:link w:val="4"/>
    <w:qFormat/>
    <w:rsid w:val="00C97EDF"/>
    <w:rPr>
      <w:rFonts w:ascii="Arial" w:eastAsia="黑体" w:hAnsi="Arial" w:cs="Times New Roman"/>
      <w:b/>
      <w:bCs/>
      <w:kern w:val="0"/>
      <w:sz w:val="28"/>
      <w:szCs w:val="28"/>
    </w:rPr>
  </w:style>
  <w:style w:type="character" w:customStyle="1" w:styleId="Char2">
    <w:name w:val="纯文本 Char"/>
    <w:basedOn w:val="a1"/>
    <w:link w:val="a9"/>
    <w:qFormat/>
    <w:rsid w:val="00C97EDF"/>
    <w:rPr>
      <w:rFonts w:eastAsia="宋体"/>
      <w:sz w:val="24"/>
    </w:rPr>
  </w:style>
  <w:style w:type="character" w:customStyle="1" w:styleId="Char3">
    <w:name w:val="日期 Char"/>
    <w:basedOn w:val="a1"/>
    <w:link w:val="aa"/>
    <w:uiPriority w:val="99"/>
    <w:qFormat/>
    <w:rsid w:val="00C97EDF"/>
  </w:style>
  <w:style w:type="character" w:customStyle="1" w:styleId="Char5">
    <w:name w:val="页脚 Char"/>
    <w:basedOn w:val="a1"/>
    <w:link w:val="ac"/>
    <w:uiPriority w:val="99"/>
    <w:qFormat/>
    <w:rsid w:val="00C97EDF"/>
    <w:rPr>
      <w:sz w:val="18"/>
      <w:szCs w:val="18"/>
    </w:rPr>
  </w:style>
  <w:style w:type="character" w:customStyle="1" w:styleId="Char6">
    <w:name w:val="页眉 Char"/>
    <w:basedOn w:val="a1"/>
    <w:link w:val="ad"/>
    <w:uiPriority w:val="99"/>
    <w:qFormat/>
    <w:rsid w:val="00C97EDF"/>
    <w:rPr>
      <w:sz w:val="18"/>
      <w:szCs w:val="18"/>
    </w:rPr>
  </w:style>
  <w:style w:type="character" w:customStyle="1" w:styleId="Char10">
    <w:name w:val="纯文本 Char1"/>
    <w:qFormat/>
    <w:rsid w:val="00C97EDF"/>
    <w:rPr>
      <w:rFonts w:eastAsia="宋体"/>
      <w:sz w:val="24"/>
    </w:rPr>
  </w:style>
  <w:style w:type="paragraph" w:customStyle="1" w:styleId="Default">
    <w:name w:val="Default"/>
    <w:qFormat/>
    <w:rsid w:val="00C97EDF"/>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C97EDF"/>
    <w:pPr>
      <w:ind w:firstLineChars="200" w:firstLine="420"/>
    </w:pPr>
  </w:style>
  <w:style w:type="paragraph" w:styleId="af4">
    <w:name w:val="List Paragraph"/>
    <w:basedOn w:val="a"/>
    <w:uiPriority w:val="99"/>
    <w:unhideWhenUsed/>
    <w:qFormat/>
    <w:rsid w:val="00C97EDF"/>
    <w:pPr>
      <w:ind w:firstLineChars="200" w:firstLine="420"/>
    </w:pPr>
  </w:style>
  <w:style w:type="character" w:customStyle="1" w:styleId="CharChar">
    <w:name w:val="正文文本缩进 Char Char"/>
    <w:link w:val="13"/>
    <w:qFormat/>
    <w:rsid w:val="00C97EDF"/>
    <w:rPr>
      <w:rFonts w:ascii="宋体"/>
      <w:sz w:val="24"/>
    </w:rPr>
  </w:style>
  <w:style w:type="paragraph" w:customStyle="1" w:styleId="13">
    <w:name w:val="正文文本缩进1"/>
    <w:basedOn w:val="a"/>
    <w:link w:val="CharChar"/>
    <w:qFormat/>
    <w:rsid w:val="00C97EDF"/>
    <w:pPr>
      <w:spacing w:line="360" w:lineRule="auto"/>
      <w:ind w:firstLineChars="200" w:firstLine="480"/>
    </w:pPr>
    <w:rPr>
      <w:rFonts w:ascii="宋体"/>
      <w:sz w:val="24"/>
    </w:rPr>
  </w:style>
  <w:style w:type="character" w:customStyle="1" w:styleId="CharChar0">
    <w:name w:val="日期 Char Char"/>
    <w:link w:val="14"/>
    <w:qFormat/>
    <w:rsid w:val="00C97EDF"/>
    <w:rPr>
      <w:sz w:val="24"/>
    </w:rPr>
  </w:style>
  <w:style w:type="paragraph" w:customStyle="1" w:styleId="14">
    <w:name w:val="日期1"/>
    <w:basedOn w:val="a"/>
    <w:next w:val="a"/>
    <w:link w:val="CharChar0"/>
    <w:qFormat/>
    <w:rsid w:val="00C97EDF"/>
    <w:rPr>
      <w:sz w:val="24"/>
    </w:rPr>
  </w:style>
  <w:style w:type="paragraph" w:customStyle="1" w:styleId="15">
    <w:name w:val="正文缩进1"/>
    <w:basedOn w:val="a"/>
    <w:qFormat/>
    <w:rsid w:val="00C97EDF"/>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C97EDF"/>
    <w:pPr>
      <w:numPr>
        <w:numId w:val="2"/>
      </w:numPr>
      <w:adjustRightInd w:val="0"/>
      <w:textAlignment w:val="baseline"/>
    </w:pPr>
    <w:rPr>
      <w:rFonts w:ascii="宋体" w:eastAsia="宋体" w:hAnsi="宋体" w:cs="Times New Roman"/>
      <w:kern w:val="0"/>
      <w:szCs w:val="21"/>
    </w:rPr>
  </w:style>
  <w:style w:type="paragraph" w:customStyle="1" w:styleId="af5">
    <w:name w:val="图"/>
    <w:basedOn w:val="a"/>
    <w:qFormat/>
    <w:rsid w:val="00C97EDF"/>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1"/>
    <w:link w:val="30"/>
    <w:qFormat/>
    <w:rsid w:val="00C97EDF"/>
    <w:rPr>
      <w:rFonts w:ascii="Times New Roman" w:eastAsia="宋体" w:hAnsi="Times New Roman" w:cs="Times New Roman"/>
      <w:color w:val="FF0000"/>
      <w:sz w:val="24"/>
      <w:szCs w:val="24"/>
    </w:rPr>
  </w:style>
  <w:style w:type="character" w:customStyle="1" w:styleId="edittexttarea">
    <w:name w:val="edittexttarea"/>
    <w:basedOn w:val="a1"/>
    <w:qFormat/>
    <w:rsid w:val="00C97EDF"/>
  </w:style>
  <w:style w:type="paragraph" w:customStyle="1" w:styleId="11212">
    <w:name w:val="样式 标题 1 + 四号 居中 段前: 12 磅 段后: 12 磅 行距: 单倍行距"/>
    <w:basedOn w:val="1"/>
    <w:qFormat/>
    <w:rsid w:val="00C97EDF"/>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C97EDF"/>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0">
    <w:name w:val="正文文本 Char"/>
    <w:basedOn w:val="a1"/>
    <w:link w:val="a4"/>
    <w:uiPriority w:val="99"/>
    <w:semiHidden/>
    <w:qFormat/>
    <w:rsid w:val="00C97EDF"/>
  </w:style>
  <w:style w:type="character" w:customStyle="1" w:styleId="Char">
    <w:name w:val="正文首行缩进 Char"/>
    <w:basedOn w:val="Char0"/>
    <w:link w:val="a0"/>
    <w:qFormat/>
    <w:rsid w:val="00C97EDF"/>
    <w:rPr>
      <w:rFonts w:ascii="宋体" w:eastAsia="宋体" w:hAnsi="Times New Roman" w:cs="Times New Roman"/>
      <w:kern w:val="0"/>
      <w:sz w:val="34"/>
      <w:szCs w:val="20"/>
    </w:rPr>
  </w:style>
  <w:style w:type="character" w:customStyle="1" w:styleId="HTMLChar">
    <w:name w:val="HTML 预设格式 Char"/>
    <w:basedOn w:val="a1"/>
    <w:link w:val="HTML"/>
    <w:uiPriority w:val="99"/>
    <w:semiHidden/>
    <w:qFormat/>
    <w:rsid w:val="00C97EDF"/>
    <w:rPr>
      <w:rFonts w:ascii="宋体" w:eastAsia="宋体" w:hAnsi="宋体" w:cs="宋体"/>
      <w:kern w:val="0"/>
      <w:sz w:val="24"/>
      <w:szCs w:val="24"/>
    </w:rPr>
  </w:style>
  <w:style w:type="character" w:customStyle="1" w:styleId="Char7">
    <w:name w:val="正文文本缩进 Char"/>
    <w:link w:val="a7"/>
    <w:qFormat/>
    <w:rsid w:val="00C97EDF"/>
    <w:rPr>
      <w:sz w:val="24"/>
    </w:rPr>
  </w:style>
  <w:style w:type="character" w:customStyle="1" w:styleId="Char1">
    <w:name w:val="正文文本缩进 Char1"/>
    <w:basedOn w:val="a1"/>
    <w:link w:val="a7"/>
    <w:uiPriority w:val="99"/>
    <w:semiHidden/>
    <w:qFormat/>
    <w:rsid w:val="00C97EDF"/>
  </w:style>
  <w:style w:type="character" w:styleId="af6">
    <w:name w:val="Placeholder Text"/>
    <w:basedOn w:val="a1"/>
    <w:uiPriority w:val="99"/>
    <w:semiHidden/>
    <w:qFormat/>
    <w:rsid w:val="00C97EDF"/>
    <w:rPr>
      <w:color w:val="808080"/>
    </w:rPr>
  </w:style>
  <w:style w:type="character" w:customStyle="1" w:styleId="Char4">
    <w:name w:val="批注框文本 Char"/>
    <w:basedOn w:val="a1"/>
    <w:link w:val="ab"/>
    <w:uiPriority w:val="99"/>
    <w:semiHidden/>
    <w:qFormat/>
    <w:rsid w:val="00C97EDF"/>
    <w:rPr>
      <w:sz w:val="18"/>
      <w:szCs w:val="18"/>
    </w:rPr>
  </w:style>
  <w:style w:type="paragraph" w:customStyle="1" w:styleId="16">
    <w:name w:val="普通(网站)1"/>
    <w:basedOn w:val="a"/>
    <w:qFormat/>
    <w:rsid w:val="00C97EDF"/>
    <w:rPr>
      <w:rFonts w:ascii="Calibri" w:eastAsia="宋体" w:hAnsi="Calibri" w:cs="Times New Roman"/>
      <w:sz w:val="24"/>
      <w:szCs w:val="24"/>
    </w:rPr>
  </w:style>
  <w:style w:type="paragraph" w:customStyle="1" w:styleId="17">
    <w:name w:val="正文文本1"/>
    <w:basedOn w:val="a"/>
    <w:qFormat/>
    <w:rsid w:val="00C97EDF"/>
  </w:style>
  <w:style w:type="character" w:customStyle="1" w:styleId="hover24">
    <w:name w:val="hover24"/>
    <w:basedOn w:val="a1"/>
    <w:qFormat/>
    <w:rsid w:val="00C97EDF"/>
  </w:style>
  <w:style w:type="character" w:customStyle="1" w:styleId="red">
    <w:name w:val="red"/>
    <w:basedOn w:val="a1"/>
    <w:qFormat/>
    <w:rsid w:val="00C97EDF"/>
    <w:rPr>
      <w:color w:val="FF0000"/>
      <w:sz w:val="18"/>
      <w:szCs w:val="18"/>
    </w:rPr>
  </w:style>
  <w:style w:type="character" w:customStyle="1" w:styleId="red1">
    <w:name w:val="red1"/>
    <w:basedOn w:val="a1"/>
    <w:qFormat/>
    <w:rsid w:val="00C97EDF"/>
    <w:rPr>
      <w:color w:val="FF0000"/>
      <w:sz w:val="18"/>
      <w:szCs w:val="18"/>
    </w:rPr>
  </w:style>
  <w:style w:type="character" w:customStyle="1" w:styleId="red2">
    <w:name w:val="red2"/>
    <w:basedOn w:val="a1"/>
    <w:qFormat/>
    <w:rsid w:val="00C97EDF"/>
    <w:rPr>
      <w:color w:val="CC0000"/>
    </w:rPr>
  </w:style>
  <w:style w:type="character" w:customStyle="1" w:styleId="red3">
    <w:name w:val="red3"/>
    <w:basedOn w:val="a1"/>
    <w:qFormat/>
    <w:rsid w:val="00C97EDF"/>
    <w:rPr>
      <w:color w:val="FF0000"/>
    </w:rPr>
  </w:style>
  <w:style w:type="character" w:customStyle="1" w:styleId="green">
    <w:name w:val="green"/>
    <w:basedOn w:val="a1"/>
    <w:qFormat/>
    <w:rsid w:val="00C97EDF"/>
    <w:rPr>
      <w:color w:val="66AE00"/>
      <w:sz w:val="18"/>
      <w:szCs w:val="18"/>
    </w:rPr>
  </w:style>
  <w:style w:type="character" w:customStyle="1" w:styleId="green1">
    <w:name w:val="green1"/>
    <w:basedOn w:val="a1"/>
    <w:qFormat/>
    <w:rsid w:val="00C97EDF"/>
    <w:rPr>
      <w:color w:val="66AE00"/>
      <w:sz w:val="18"/>
      <w:szCs w:val="18"/>
    </w:rPr>
  </w:style>
  <w:style w:type="character" w:customStyle="1" w:styleId="gb-jt">
    <w:name w:val="gb-jt"/>
    <w:basedOn w:val="a1"/>
    <w:qFormat/>
    <w:rsid w:val="00C97EDF"/>
  </w:style>
  <w:style w:type="character" w:customStyle="1" w:styleId="blue">
    <w:name w:val="blue"/>
    <w:basedOn w:val="a1"/>
    <w:qFormat/>
    <w:rsid w:val="00C97EDF"/>
    <w:rPr>
      <w:color w:val="0371C6"/>
      <w:sz w:val="21"/>
      <w:szCs w:val="21"/>
    </w:rPr>
  </w:style>
  <w:style w:type="character" w:customStyle="1" w:styleId="right">
    <w:name w:val="right"/>
    <w:basedOn w:val="a1"/>
    <w:qFormat/>
    <w:rsid w:val="00C97EDF"/>
    <w:rPr>
      <w:color w:val="999999"/>
      <w:sz w:val="18"/>
      <w:szCs w:val="18"/>
    </w:rPr>
  </w:style>
  <w:style w:type="character" w:customStyle="1" w:styleId="hover25">
    <w:name w:val="hover25"/>
    <w:basedOn w:val="a1"/>
    <w:qFormat/>
    <w:rsid w:val="00C97ED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6%89%BF%E6%8B%85%E8%BF%9E%E5%B8%A6%E8%B4%A3%E4%BB%BB"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hyperlink" Target="http://www.creditchina.gov.cn" TargetMode="Externa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698FA1-86FB-4735-B691-4FF36F55D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64</Pages>
  <Words>6364</Words>
  <Characters>36276</Characters>
  <Application>Microsoft Office Word</Application>
  <DocSecurity>0</DocSecurity>
  <Lines>302</Lines>
  <Paragraphs>85</Paragraphs>
  <ScaleCrop>false</ScaleCrop>
  <Company>Microsoft</Company>
  <LinksUpToDate>false</LinksUpToDate>
  <CharactersWithSpaces>42555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河南建标工程管理有限公司:万丽娜</cp:lastModifiedBy>
  <cp:revision>10</cp:revision>
  <cp:lastPrinted>2019-11-07T03:32:00Z</cp:lastPrinted>
  <dcterms:created xsi:type="dcterms:W3CDTF">2019-06-10T03:40:00Z</dcterms:created>
  <dcterms:modified xsi:type="dcterms:W3CDTF">2019-11-07T07:11:00Z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