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许昌经济技术开发区环保局外环沿线</w:t>
      </w: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喷淋工程</w:t>
      </w: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 xml:space="preserve">项目编号：XCGC-F2019242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r>
        <w:rPr>
          <w:rFonts w:ascii="微软简隶书" w:eastAsia="微软简隶书"/>
          <w:color w:val="000000"/>
        </w:rPr>
        <w:drawing>
          <wp:anchor distT="0" distB="0" distL="114300" distR="114300" simplePos="0" relativeHeight="251662336" behindDoc="1" locked="0" layoutInCell="1" allowOverlap="1">
            <wp:simplePos x="0" y="0"/>
            <wp:positionH relativeFrom="column">
              <wp:posOffset>2046605</wp:posOffset>
            </wp:positionH>
            <wp:positionV relativeFrom="paragraph">
              <wp:posOffset>236855</wp:posOffset>
            </wp:positionV>
            <wp:extent cx="2025015" cy="1485900"/>
            <wp:effectExtent l="0" t="0" r="13335" b="0"/>
            <wp:wrapTight wrapText="bothSides">
              <wp:wrapPolygon>
                <wp:start x="0" y="0"/>
                <wp:lineTo x="0" y="21323"/>
                <wp:lineTo x="21336" y="21323"/>
                <wp:lineTo x="2133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cstate="print"/>
                    <a:stretch>
                      <a:fillRect/>
                    </a:stretch>
                  </pic:blipFill>
                  <pic:spPr>
                    <a:xfrm>
                      <a:off x="0" y="0"/>
                      <a:ext cx="2025015" cy="1485900"/>
                    </a:xfrm>
                    <a:prstGeom prst="rect">
                      <a:avLst/>
                    </a:prstGeom>
                    <a:noFill/>
                    <a:ln w="9525">
                      <a:noFill/>
                    </a:ln>
                  </pic:spPr>
                </pic:pic>
              </a:graphicData>
            </a:graphic>
          </wp:anchor>
        </w:drawing>
      </w: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 xml:space="preserve">招标人：许昌经济技术开发区住房建设城市管理与环境保护局    </w:t>
      </w:r>
    </w:p>
    <w:p>
      <w:pPr>
        <w:spacing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招标代理机构:永明项目管理有限公司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rPr>
        <w:t xml:space="preserve">日        期：  二〇一九年十月                </w:t>
      </w:r>
    </w:p>
    <w:p>
      <w:pPr>
        <w:rPr>
          <w:rFonts w:hAnsi="宋体" w:cs="宋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6</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评标办法（综合评标法）</w:t>
      </w:r>
      <w:r>
        <w:rPr>
          <w:rFonts w:hint="eastAsia" w:ascii="宋体" w:hAnsi="宋体" w:cs="宋体"/>
          <w:b/>
          <w:bCs/>
          <w:sz w:val="32"/>
          <w:szCs w:val="32"/>
        </w:rPr>
        <w:tab/>
      </w:r>
      <w:r>
        <w:rPr>
          <w:rFonts w:hint="eastAsia" w:ascii="宋体" w:hAnsi="宋体" w:cs="宋体"/>
          <w:b/>
          <w:bCs/>
          <w:sz w:val="32"/>
          <w:szCs w:val="32"/>
        </w:rPr>
        <w:t>28</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38</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39</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45</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45</w:t>
      </w:r>
      <w:r>
        <w:rPr>
          <w:rFonts w:hint="eastAsia" w:ascii="宋体" w:hAnsi="宋体" w:cs="宋体"/>
          <w:b/>
          <w:bCs/>
          <w:sz w:val="32"/>
          <w:szCs w:val="32"/>
        </w:rPr>
        <w:fldChar w:fldCharType="end"/>
      </w:r>
    </w:p>
    <w:p>
      <w:pPr>
        <w:pStyle w:val="9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46</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3718"/>
      <w:bookmarkStart w:id="2" w:name="_Toc13140"/>
      <w:bookmarkStart w:id="3" w:name="_Toc18890"/>
      <w:bookmarkStart w:id="4" w:name="_Toc22061"/>
      <w:r>
        <w:rPr>
          <w:rFonts w:hint="eastAsia" w:hAnsi="宋体" w:cs="宋体"/>
          <w:b/>
          <w:sz w:val="36"/>
          <w:szCs w:val="36"/>
        </w:rPr>
        <w:t>第一章  招标公告</w:t>
      </w:r>
      <w:bookmarkEnd w:id="1"/>
      <w:bookmarkEnd w:id="2"/>
      <w:bookmarkEnd w:id="3"/>
      <w:bookmarkEnd w:id="4"/>
    </w:p>
    <w:p>
      <w:pPr>
        <w:spacing w:line="360" w:lineRule="auto"/>
        <w:jc w:val="center"/>
        <w:outlineLvl w:val="1"/>
        <w:rPr>
          <w:rFonts w:hAnsi="宋体" w:cs="宋体"/>
          <w:b/>
          <w:sz w:val="32"/>
          <w:szCs w:val="32"/>
        </w:rPr>
      </w:pPr>
      <w:r>
        <w:rPr>
          <w:rFonts w:hint="eastAsia" w:hAnsi="宋体" w:cs="宋体"/>
          <w:b/>
          <w:sz w:val="32"/>
          <w:szCs w:val="32"/>
        </w:rPr>
        <w:t>XCGC-F2019242许昌经济技术开发区住房建设城市管理与环境保护局“许昌经济技术开发区环保局外环沿线喷淋工程”招标公告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rPr>
        <w:t>许昌经济技术开发区环保局外环沿线喷淋工程，已由许昌经济技术开发区发展改革局以许开发改【2019】39号文件批准建设，招标人为许昌经济技术开发区住房建设城市管理与环境保护局，建设资金为财政资金，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rPr>
      </w:pPr>
      <w:r>
        <w:rPr>
          <w:rFonts w:hint="eastAsia" w:hAnsi="宋体" w:cs="宋体"/>
          <w:sz w:val="24"/>
          <w:szCs w:val="24"/>
        </w:rPr>
        <w:t xml:space="preserve">2.1项目编号：XCGC-F2019242 </w:t>
      </w:r>
    </w:p>
    <w:p>
      <w:pPr>
        <w:spacing w:line="560" w:lineRule="exact"/>
        <w:ind w:firstLine="480" w:firstLineChars="200"/>
        <w:rPr>
          <w:rFonts w:hAnsi="宋体" w:cs="宋体"/>
          <w:sz w:val="24"/>
          <w:szCs w:val="24"/>
        </w:rPr>
      </w:pPr>
      <w:r>
        <w:rPr>
          <w:rFonts w:hint="eastAsia" w:hAnsi="宋体" w:cs="宋体"/>
          <w:sz w:val="24"/>
          <w:szCs w:val="24"/>
        </w:rPr>
        <w:t>2.2项目概况：该工程位于经济技术开发区外环路沿线。主要包括老户陈一段、老户陈二段、环保局花园段、环保局黄村段、环保局三桥段、塘坊李段、罗庄段、长村张段。</w:t>
      </w:r>
    </w:p>
    <w:p>
      <w:pPr>
        <w:spacing w:line="560" w:lineRule="exact"/>
        <w:ind w:firstLine="480" w:firstLineChars="200"/>
        <w:rPr>
          <w:rFonts w:hAnsi="宋体" w:cs="宋体"/>
          <w:sz w:val="24"/>
          <w:szCs w:val="24"/>
        </w:rPr>
      </w:pPr>
      <w:r>
        <w:rPr>
          <w:rFonts w:hint="eastAsia" w:hAnsi="宋体" w:cs="宋体"/>
          <w:sz w:val="24"/>
          <w:szCs w:val="24"/>
        </w:rPr>
        <w:t>2.3招标控制价为：933049.49元。</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2.4招标范围：施工招标范围为招标文件、施工图纸、工程量清单、答疑纪要和补充文件（如有）范围内的所有建设内容。</w:t>
      </w:r>
    </w:p>
    <w:p>
      <w:pPr>
        <w:spacing w:line="560" w:lineRule="exact"/>
        <w:ind w:firstLine="480" w:firstLineChars="200"/>
        <w:rPr>
          <w:rFonts w:hAnsi="宋体" w:cs="宋体"/>
          <w:sz w:val="24"/>
          <w:szCs w:val="24"/>
        </w:rPr>
      </w:pPr>
      <w:r>
        <w:rPr>
          <w:rFonts w:hint="eastAsia" w:hAnsi="宋体" w:cs="宋体"/>
          <w:sz w:val="24"/>
          <w:szCs w:val="24"/>
        </w:rPr>
        <w:t>2.5标段划分：本次招标分为一个标段。</w:t>
      </w:r>
    </w:p>
    <w:p>
      <w:pPr>
        <w:spacing w:line="560" w:lineRule="exact"/>
        <w:ind w:firstLine="480" w:firstLineChars="200"/>
        <w:rPr>
          <w:rFonts w:hAnsi="宋体" w:cs="宋体"/>
          <w:sz w:val="24"/>
          <w:szCs w:val="24"/>
        </w:rPr>
      </w:pPr>
      <w:r>
        <w:rPr>
          <w:rFonts w:hint="eastAsia" w:hAnsi="宋体" w:cs="宋体"/>
          <w:sz w:val="24"/>
          <w:szCs w:val="24"/>
        </w:rPr>
        <w:t>2.6计划工期：</w:t>
      </w:r>
      <w:r>
        <w:rPr>
          <w:rFonts w:hint="eastAsia" w:hAnsi="宋体" w:cs="宋体"/>
          <w:color w:val="000000" w:themeColor="text1"/>
          <w:sz w:val="24"/>
          <w:szCs w:val="24"/>
        </w:rPr>
        <w:t>20日历天</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要求投标人须具备建设行政主管部门颁发的市政公用工程施工总承包叁级及以上企业资质，且具有有效的安全生产许可证。拟派项目负责人必须具备市政公用工程专业贰级注册建造师资格和安全生产考核合格证，且未担任其他在施建设工程项目的项目负责人。技术负责人应具有市政公用工程相关专业中级及以上技术职称。</w:t>
      </w:r>
    </w:p>
    <w:p>
      <w:pPr>
        <w:widowControl/>
        <w:spacing w:line="360" w:lineRule="auto"/>
        <w:ind w:firstLine="578" w:firstLineChars="241"/>
        <w:rPr>
          <w:rFonts w:hAnsi="宋体"/>
          <w:sz w:val="24"/>
          <w:szCs w:val="24"/>
        </w:rPr>
      </w:pPr>
      <w:r>
        <w:rPr>
          <w:rFonts w:hint="eastAsia" w:hAnsi="宋体" w:cs="宋体"/>
          <w:sz w:val="24"/>
          <w:szCs w:val="24"/>
        </w:rPr>
        <w:t xml:space="preserve">3.2 </w:t>
      </w:r>
      <w:r>
        <w:rPr>
          <w:rFonts w:hint="eastAsia" w:hAnsi="宋体"/>
          <w:sz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3.3本次招标实行资格后审。</w:t>
      </w:r>
    </w:p>
    <w:p>
      <w:pPr>
        <w:spacing w:line="530" w:lineRule="exact"/>
        <w:ind w:firstLine="480"/>
        <w:outlineLvl w:val="1"/>
        <w:rPr>
          <w:rFonts w:hAnsi="宋体" w:cs="宋体"/>
          <w:sz w:val="24"/>
          <w:szCs w:val="24"/>
        </w:rPr>
      </w:pPr>
      <w:r>
        <w:rPr>
          <w:rFonts w:hint="eastAsia" w:hAnsi="宋体" w:cs="宋体"/>
          <w:sz w:val="24"/>
          <w:szCs w:val="24"/>
        </w:rPr>
        <w:t xml:space="preserve"> 3.4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480"/>
        <w:outlineLvl w:val="1"/>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投标文件提交的截止时间及开标时间：2019年11月15日8时30分。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6.3电子投标文件的提交：电子投标文件应在投标文件提交截止时间（开标时间）之前成功提交至《全国公共资源交易平台(河南省▪许昌市)》公共资源交易系统，提交2份使用电子介质（U盘）存储的备份文件。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6.4电子介质存储的投标文件提交地点：许昌市公共资源交易中心（许昌市龙兴路竹林路交汇处公共资源大厦三楼）开标三室。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widowControl/>
        <w:spacing w:line="360" w:lineRule="auto"/>
        <w:ind w:firstLine="480" w:firstLineChars="200"/>
        <w:rPr>
          <w:rFonts w:hAnsi="宋体"/>
          <w:bCs/>
          <w:sz w:val="24"/>
        </w:rPr>
      </w:pPr>
      <w:r>
        <w:rPr>
          <w:rFonts w:hint="eastAsia" w:hAnsi="宋体"/>
          <w:bCs/>
          <w:sz w:val="24"/>
        </w:rPr>
        <w:t>采购人：许昌经济技术开发区住房建设城市管理与环境保护局</w:t>
      </w:r>
    </w:p>
    <w:p>
      <w:pPr>
        <w:widowControl/>
        <w:spacing w:line="360" w:lineRule="auto"/>
        <w:ind w:firstLine="480" w:firstLineChars="200"/>
        <w:rPr>
          <w:rFonts w:hAnsi="宋体"/>
          <w:bCs/>
          <w:sz w:val="24"/>
        </w:rPr>
      </w:pPr>
      <w:r>
        <w:rPr>
          <w:rFonts w:hint="eastAsia" w:hAnsi="宋体"/>
          <w:bCs/>
          <w:sz w:val="24"/>
        </w:rPr>
        <w:t>地  址：许昌经济技术开发区管理委员会</w:t>
      </w:r>
    </w:p>
    <w:p>
      <w:pPr>
        <w:widowControl/>
        <w:spacing w:line="360" w:lineRule="auto"/>
        <w:ind w:firstLine="480" w:firstLineChars="200"/>
        <w:rPr>
          <w:rFonts w:hAnsi="宋体"/>
          <w:bCs/>
          <w:sz w:val="24"/>
        </w:rPr>
      </w:pPr>
      <w:r>
        <w:rPr>
          <w:rFonts w:hint="eastAsia" w:hAnsi="宋体"/>
          <w:bCs/>
          <w:sz w:val="24"/>
        </w:rPr>
        <w:t xml:space="preserve">联系人： 李先生       </w:t>
      </w:r>
    </w:p>
    <w:p>
      <w:pPr>
        <w:widowControl/>
        <w:spacing w:line="360" w:lineRule="auto"/>
        <w:ind w:firstLine="480" w:firstLineChars="200"/>
        <w:rPr>
          <w:rFonts w:hAnsi="宋体"/>
          <w:bCs/>
          <w:sz w:val="24"/>
        </w:rPr>
      </w:pPr>
      <w:r>
        <w:rPr>
          <w:rFonts w:hint="eastAsia" w:hAnsi="宋体"/>
          <w:bCs/>
          <w:sz w:val="24"/>
        </w:rPr>
        <w:t>联系电话：0374-8588879</w:t>
      </w:r>
    </w:p>
    <w:p>
      <w:pPr>
        <w:widowControl/>
        <w:spacing w:line="360" w:lineRule="auto"/>
        <w:ind w:firstLine="480" w:firstLineChars="200"/>
        <w:rPr>
          <w:rFonts w:hAnsi="宋体"/>
          <w:bCs/>
          <w:sz w:val="24"/>
        </w:rPr>
      </w:pPr>
      <w:r>
        <w:rPr>
          <w:rFonts w:hint="eastAsia" w:hAnsi="宋体"/>
          <w:bCs/>
          <w:sz w:val="24"/>
        </w:rPr>
        <w:t>代理机构：永明项目管理有限公司</w:t>
      </w:r>
    </w:p>
    <w:p>
      <w:pPr>
        <w:widowControl/>
        <w:spacing w:line="360" w:lineRule="auto"/>
        <w:ind w:firstLine="480" w:firstLineChars="200"/>
        <w:rPr>
          <w:rFonts w:hAnsi="宋体"/>
          <w:bCs/>
          <w:sz w:val="24"/>
        </w:rPr>
      </w:pPr>
      <w:r>
        <w:rPr>
          <w:rFonts w:hint="eastAsia" w:hAnsi="宋体"/>
          <w:bCs/>
          <w:sz w:val="24"/>
        </w:rPr>
        <w:t>地    址：河南省许昌市瑞贝卡和天下</w:t>
      </w:r>
    </w:p>
    <w:p>
      <w:pPr>
        <w:widowControl/>
        <w:spacing w:line="360" w:lineRule="auto"/>
        <w:ind w:firstLine="480" w:firstLineChars="200"/>
        <w:rPr>
          <w:rFonts w:hAnsi="宋体"/>
          <w:bCs/>
          <w:sz w:val="24"/>
        </w:rPr>
      </w:pPr>
      <w:r>
        <w:rPr>
          <w:rFonts w:hint="eastAsia" w:hAnsi="宋体"/>
          <w:bCs/>
          <w:sz w:val="24"/>
        </w:rPr>
        <w:t xml:space="preserve">联 系 人：冯先生      </w:t>
      </w:r>
    </w:p>
    <w:p>
      <w:pPr>
        <w:widowControl/>
        <w:spacing w:line="360" w:lineRule="auto"/>
        <w:ind w:firstLine="480" w:firstLineChars="200"/>
        <w:rPr>
          <w:rFonts w:hAnsi="宋体"/>
          <w:bCs/>
          <w:sz w:val="24"/>
        </w:rPr>
      </w:pPr>
      <w:r>
        <w:rPr>
          <w:rFonts w:hint="eastAsia" w:hAnsi="宋体"/>
          <w:bCs/>
          <w:sz w:val="24"/>
        </w:rPr>
        <w:t>联系电话：0374-5051770</w:t>
      </w:r>
    </w:p>
    <w:p>
      <w:pPr>
        <w:tabs>
          <w:tab w:val="left" w:pos="4140"/>
          <w:tab w:val="left" w:pos="4260"/>
        </w:tabs>
        <w:spacing w:line="360" w:lineRule="auto"/>
        <w:ind w:right="-578" w:rightChars="-170" w:firstLine="240" w:firstLineChars="100"/>
        <w:jc w:val="center"/>
        <w:rPr>
          <w:rFonts w:hAnsi="宋体" w:cs="宋体"/>
          <w:color w:val="0000FF"/>
          <w:sz w:val="24"/>
        </w:rPr>
      </w:pPr>
    </w:p>
    <w:p>
      <w:pPr>
        <w:pStyle w:val="2"/>
        <w:ind w:firstLine="240"/>
        <w:jc w:val="right"/>
        <w:rPr>
          <w:rFonts w:hAnsi="宋体" w:cs="宋体"/>
          <w:sz w:val="24"/>
        </w:rPr>
      </w:pPr>
      <w:r>
        <w:rPr>
          <w:rFonts w:hint="eastAsia" w:hAnsi="宋体" w:cs="宋体"/>
          <w:sz w:val="24"/>
        </w:rPr>
        <w:t>许昌经济技术开发区住房建设城市管理与环境保护局</w:t>
      </w:r>
    </w:p>
    <w:p>
      <w:pPr>
        <w:pStyle w:val="2"/>
        <w:ind w:firstLine="240"/>
        <w:jc w:val="right"/>
      </w:pPr>
      <w:r>
        <w:rPr>
          <w:rFonts w:hint="eastAsia" w:hAnsi="宋体" w:cs="宋体"/>
          <w:sz w:val="24"/>
        </w:rPr>
        <w:t>2019年10月2</w:t>
      </w:r>
      <w:r>
        <w:rPr>
          <w:rFonts w:hint="eastAsia" w:hAnsi="宋体" w:cs="宋体"/>
          <w:sz w:val="24"/>
          <w:lang w:val="en-US" w:eastAsia="zh-CN"/>
        </w:rPr>
        <w:t>5</w:t>
      </w:r>
      <w:r>
        <w:rPr>
          <w:rFonts w:hint="eastAsia" w:hAnsi="宋体" w:cs="宋体"/>
          <w:sz w:val="24"/>
        </w:rPr>
        <w:t>日</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7"/>
          <w:rFonts w:hAnsi="宋体"/>
          <w:color w:val="auto"/>
          <w:sz w:val="24"/>
        </w:rPr>
        <w:t>http://221.14.6.70:8088/ggzy/</w:t>
      </w:r>
      <w:r>
        <w:rPr>
          <w:rStyle w:val="37"/>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7"/>
          <w:rFonts w:hAnsi="宋体"/>
          <w:color w:val="auto"/>
          <w:sz w:val="24"/>
        </w:rPr>
        <w:t>http://221.14.6.70:8088/ggzy/</w:t>
      </w:r>
      <w:r>
        <w:rPr>
          <w:rStyle w:val="37"/>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2190"/>
      <w:bookmarkStart w:id="6" w:name="_Toc15093"/>
      <w:bookmarkStart w:id="7" w:name="_Toc15736"/>
      <w:bookmarkStart w:id="8" w:name="_Toc25519"/>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30"/>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autoSpaceDE w:val="0"/>
              <w:autoSpaceDN w:val="0"/>
              <w:adjustRightInd w:val="0"/>
              <w:spacing w:line="420" w:lineRule="exact"/>
              <w:rPr>
                <w:rFonts w:hAnsi="宋体" w:cs="宋体"/>
                <w:sz w:val="24"/>
                <w:szCs w:val="24"/>
              </w:rPr>
            </w:pPr>
            <w:r>
              <w:rPr>
                <w:rFonts w:hint="eastAsia" w:hAnsi="宋体" w:cs="宋体"/>
                <w:sz w:val="24"/>
                <w:szCs w:val="24"/>
              </w:rPr>
              <w:t>采购人：许昌经济技术开发区住房建设城市管理与环境保护局</w:t>
            </w:r>
          </w:p>
          <w:p>
            <w:pPr>
              <w:autoSpaceDE w:val="0"/>
              <w:autoSpaceDN w:val="0"/>
              <w:adjustRightInd w:val="0"/>
              <w:spacing w:line="420" w:lineRule="exact"/>
              <w:rPr>
                <w:rFonts w:hAnsi="宋体" w:cs="宋体"/>
                <w:sz w:val="24"/>
                <w:szCs w:val="24"/>
              </w:rPr>
            </w:pPr>
            <w:r>
              <w:rPr>
                <w:rFonts w:hint="eastAsia" w:hAnsi="宋体" w:cs="宋体"/>
                <w:sz w:val="24"/>
                <w:szCs w:val="24"/>
              </w:rPr>
              <w:t>地  址：许昌经济技术开发区管理委员会</w:t>
            </w:r>
          </w:p>
          <w:p>
            <w:pPr>
              <w:autoSpaceDE w:val="0"/>
              <w:autoSpaceDN w:val="0"/>
              <w:adjustRightInd w:val="0"/>
              <w:spacing w:line="420" w:lineRule="exact"/>
              <w:rPr>
                <w:rFonts w:hAnsi="宋体" w:cs="宋体"/>
                <w:sz w:val="24"/>
                <w:szCs w:val="24"/>
              </w:rPr>
            </w:pPr>
            <w:r>
              <w:rPr>
                <w:rFonts w:hint="eastAsia" w:hAnsi="宋体" w:cs="宋体"/>
                <w:sz w:val="24"/>
                <w:szCs w:val="24"/>
              </w:rPr>
              <w:t xml:space="preserve">联系人：李先生       </w:t>
            </w:r>
          </w:p>
          <w:p>
            <w:pPr>
              <w:autoSpaceDE w:val="0"/>
              <w:autoSpaceDN w:val="0"/>
              <w:adjustRightInd w:val="0"/>
              <w:spacing w:line="420" w:lineRule="exact"/>
              <w:rPr>
                <w:rFonts w:hAnsi="宋体" w:cs="宋体"/>
                <w:sz w:val="24"/>
                <w:szCs w:val="24"/>
              </w:rPr>
            </w:pPr>
            <w:r>
              <w:rPr>
                <w:rFonts w:hint="eastAsia" w:hAnsi="宋体" w:cs="宋体"/>
                <w:sz w:val="24"/>
                <w:szCs w:val="24"/>
              </w:rPr>
              <w:t>联系电话：0374-8588879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autoSpaceDE w:val="0"/>
              <w:autoSpaceDN w:val="0"/>
              <w:adjustRightInd w:val="0"/>
              <w:spacing w:line="420" w:lineRule="exact"/>
              <w:rPr>
                <w:rFonts w:hAnsi="宋体" w:cs="宋体"/>
                <w:sz w:val="24"/>
                <w:szCs w:val="24"/>
              </w:rPr>
            </w:pPr>
            <w:r>
              <w:rPr>
                <w:rFonts w:hint="eastAsia" w:hAnsi="宋体" w:cs="宋体"/>
                <w:sz w:val="24"/>
                <w:szCs w:val="24"/>
              </w:rPr>
              <w:t>代理机构：永明项目管理有限公司</w:t>
            </w:r>
          </w:p>
          <w:p>
            <w:pPr>
              <w:autoSpaceDE w:val="0"/>
              <w:autoSpaceDN w:val="0"/>
              <w:adjustRightInd w:val="0"/>
              <w:spacing w:line="420" w:lineRule="exact"/>
              <w:rPr>
                <w:rFonts w:hAnsi="宋体" w:cs="宋体"/>
                <w:sz w:val="24"/>
                <w:szCs w:val="24"/>
              </w:rPr>
            </w:pPr>
            <w:r>
              <w:rPr>
                <w:rFonts w:hint="eastAsia" w:hAnsi="宋体" w:cs="宋体"/>
                <w:sz w:val="24"/>
                <w:szCs w:val="24"/>
              </w:rPr>
              <w:t>地    址：河南省许昌市瑞贝卡和天下</w:t>
            </w:r>
          </w:p>
          <w:p>
            <w:pPr>
              <w:autoSpaceDE w:val="0"/>
              <w:autoSpaceDN w:val="0"/>
              <w:adjustRightInd w:val="0"/>
              <w:spacing w:line="420" w:lineRule="exact"/>
              <w:rPr>
                <w:rFonts w:hAnsi="宋体" w:cs="宋体"/>
                <w:sz w:val="24"/>
                <w:szCs w:val="24"/>
              </w:rPr>
            </w:pPr>
            <w:r>
              <w:rPr>
                <w:rFonts w:hint="eastAsia" w:hAnsi="宋体" w:cs="宋体"/>
                <w:sz w:val="24"/>
                <w:szCs w:val="24"/>
              </w:rPr>
              <w:t xml:space="preserve">联 系 人：冯先生      </w:t>
            </w:r>
          </w:p>
          <w:p>
            <w:pPr>
              <w:autoSpaceDE w:val="0"/>
              <w:autoSpaceDN w:val="0"/>
              <w:adjustRightInd w:val="0"/>
              <w:spacing w:line="420" w:lineRule="exact"/>
              <w:rPr>
                <w:rFonts w:hAnsi="宋体" w:cs="宋体"/>
                <w:sz w:val="24"/>
                <w:szCs w:val="24"/>
              </w:rPr>
            </w:pPr>
            <w:r>
              <w:rPr>
                <w:rFonts w:hint="eastAsia" w:hAnsi="宋体" w:cs="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szCs w:val="24"/>
              </w:rPr>
              <w:t>该工程位于经济技术开发区外环路沿线。主要包括老户陈一段、老户陈二段、环保局花园段、环保局黄村段、环保局三桥段、塘坊李段、罗庄段、长村张段。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Ansi="宋体" w:cs="宋体"/>
                <w:sz w:val="24"/>
                <w:szCs w:val="24"/>
              </w:rPr>
            </w:pPr>
            <w:r>
              <w:rPr>
                <w:rFonts w:hint="eastAsia" w:hAnsi="宋体" w:cs="宋体"/>
                <w:sz w:val="24"/>
                <w:szCs w:val="24"/>
              </w:rPr>
              <w:t>经济技术开发区外环路沿线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autoSpaceDE w:val="0"/>
              <w:autoSpaceDN w:val="0"/>
              <w:adjustRightInd w:val="0"/>
              <w:spacing w:line="420" w:lineRule="exact"/>
              <w:rPr>
                <w:rFonts w:hAnsi="宋体" w:cs="宋体"/>
                <w:sz w:val="24"/>
                <w:szCs w:val="24"/>
              </w:rPr>
            </w:pPr>
            <w:r>
              <w:rPr>
                <w:rFonts w:hint="eastAsia" w:hAnsi="宋体" w:cs="宋体"/>
                <w:sz w:val="24"/>
                <w:szCs w:val="24"/>
              </w:rPr>
              <w:t>1.要求投标人须具备建设行政主管部门颁发的市政公用工程施工总承包叁级及以上企业资质，且具有有效的安全生产许可证。拟派项目负责人必须具备市政公用工程专业贰级注册建造师资格和安全生产考核合格证，且未担任其他在施建设工程项目的项目负责人。技术负责人应具有市政公用工程相关专业中级及以上技术职称。</w:t>
            </w:r>
          </w:p>
          <w:p>
            <w:pPr>
              <w:autoSpaceDE w:val="0"/>
              <w:autoSpaceDN w:val="0"/>
              <w:adjustRightInd w:val="0"/>
              <w:spacing w:line="420" w:lineRule="exact"/>
              <w:rPr>
                <w:rFonts w:hAnsi="宋体" w:cs="宋体"/>
                <w:sz w:val="24"/>
                <w:szCs w:val="24"/>
              </w:rPr>
            </w:pPr>
            <w:r>
              <w:rPr>
                <w:rFonts w:hint="eastAsia" w:hAnsi="宋体" w:cs="宋体"/>
                <w:sz w:val="24"/>
                <w:szCs w:val="24"/>
              </w:rPr>
              <w:t>2.本次招标不接受联合体投标。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3.本次招标实行资格后审。</w:t>
            </w:r>
          </w:p>
          <w:p>
            <w:pPr>
              <w:autoSpaceDE w:val="0"/>
              <w:autoSpaceDN w:val="0"/>
              <w:adjustRightInd w:val="0"/>
              <w:spacing w:line="420" w:lineRule="exact"/>
              <w:rPr>
                <w:rFonts w:hAnsi="宋体" w:cs="宋体"/>
                <w:sz w:val="24"/>
                <w:szCs w:val="24"/>
              </w:rPr>
            </w:pPr>
            <w:r>
              <w:rPr>
                <w:rFonts w:hint="eastAsia" w:hAnsi="宋体" w:cs="宋体"/>
                <w:sz w:val="24"/>
                <w:szCs w:val="24"/>
              </w:rPr>
              <w:t>4.</w:t>
            </w:r>
            <w:r>
              <w:rPr>
                <w:rFonts w:hint="eastAsia"/>
              </w:rPr>
              <w:t xml:space="preserve"> </w:t>
            </w:r>
            <w:r>
              <w:rPr>
                <w:rFonts w:hint="eastAsia" w:hAnsi="宋体" w:cs="宋体"/>
                <w:sz w:val="24"/>
                <w:szCs w:val="24"/>
              </w:rPr>
              <w:t>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投标截止时间10日前通过《全国公共资源交易平台（河南省·许昌市）》（http://ggzy.xuchang.gov.cn/）提交。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投标截止时间</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2019年11月15日8时30分（北京时间）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金额：壹万捌仟陆佰元整（￥18600.00元）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近年，指2016、2017、2018年度。（若公司成立未满三年，需提供自成立起至2018年度财务状况）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许昌市公共资源交易中心开标三室</w:t>
            </w:r>
            <w:r>
              <w:rPr>
                <w:rFonts w:hint="eastAsia" w:hAnsi="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开标地点：许昌市公共资源交易中心开标三室(许昌市龙兴路竹林路交汇处公共资源大厦三楼）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sz w:val="24"/>
              </w:rPr>
              <w:t>近年来承建过的不低于此次招标控制价的市政公用工程项目。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 xml:space="preserve">大写：玖拾叁万叁仟零肆拾玖元肆角玖分  </w:t>
            </w:r>
          </w:p>
          <w:p>
            <w:pPr>
              <w:keepNext/>
              <w:spacing w:line="360" w:lineRule="auto"/>
              <w:ind w:firstLine="439" w:firstLineChars="183"/>
              <w:rPr>
                <w:rFonts w:hAnsi="宋体" w:cs="宋体"/>
                <w:b/>
                <w:bCs/>
                <w:sz w:val="24"/>
              </w:rPr>
            </w:pPr>
            <w:r>
              <w:rPr>
                <w:rFonts w:hint="eastAsia" w:hAnsi="宋体" w:cs="宋体"/>
                <w:b/>
                <w:bCs/>
                <w:sz w:val="24"/>
              </w:rPr>
              <w:t>小写：¥933049.49元</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360" w:lineRule="auto"/>
              <w:jc w:val="left"/>
              <w:outlineLvl w:val="0"/>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44974503"/>
      <w:bookmarkStart w:id="17" w:name="_Toc152045535"/>
      <w:bookmarkStart w:id="18" w:name="_Toc152042311"/>
      <w:bookmarkStart w:id="19" w:name="_Toc179632552"/>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52042312"/>
      <w:bookmarkStart w:id="21" w:name="_Toc144974504"/>
      <w:bookmarkStart w:id="22" w:name="_Toc152045536"/>
      <w:bookmarkStart w:id="23" w:name="_Toc179632553"/>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44974506"/>
      <w:bookmarkStart w:id="29" w:name="_Toc179632555"/>
      <w:bookmarkStart w:id="30" w:name="_Toc152045538"/>
      <w:bookmarkStart w:id="31" w:name="_Toc152042314"/>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2"/>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79632564"/>
      <w:bookmarkStart w:id="40" w:name="_Toc152045546"/>
      <w:bookmarkStart w:id="41" w:name="_Toc144974514"/>
      <w:bookmarkStart w:id="42" w:name="_Toc152042322"/>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1"/>
        <w:rPr>
          <w:rFonts w:hAnsi="宋体" w:cs="宋体"/>
          <w:b/>
          <w:bCs/>
          <w:sz w:val="24"/>
        </w:rPr>
      </w:pPr>
      <w:r>
        <w:rPr>
          <w:rFonts w:hAnsi="宋体" w:cs="宋体"/>
          <w:sz w:val="24"/>
        </w:rPr>
        <w:tab/>
      </w: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500" w:lineRule="exact"/>
        <w:jc w:val="left"/>
        <w:rPr>
          <w:rFonts w:hAnsi="宋体" w:cs="宋体"/>
          <w:sz w:val="24"/>
        </w:rPr>
      </w:pPr>
      <w:r>
        <w:rPr>
          <w:rFonts w:hint="eastAsia" w:hAnsi="宋体" w:cs="宋体"/>
          <w:sz w:val="24"/>
        </w:rPr>
        <w:t xml:space="preserve">    3.5.3 “近年完成的类似项目情况表”应附合中标通知书、中标公示截图和合同或合同、中标公示截图和工程竣工验收备案表的原件扫描件（或图片）具体年份要求见投标人须知前附表。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注：具体评审内容依据第三章评标办法。</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52042329"/>
      <w:bookmarkStart w:id="48" w:name="_Toc152045553"/>
      <w:bookmarkStart w:id="49" w:name="_Toc179632571"/>
      <w:bookmarkStart w:id="50" w:name="_Toc14497452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2"/>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2"/>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2"/>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2"/>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52045569"/>
      <w:bookmarkStart w:id="63" w:name="_Toc144974537"/>
      <w:bookmarkStart w:id="64" w:name="_Toc179632587"/>
      <w:bookmarkStart w:id="65"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2"/>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2"/>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240"/>
        <w:rPr>
          <w:rFonts w:hAnsi="宋体" w:cs="宋体"/>
          <w:sz w:val="24"/>
          <w:u w:val="single"/>
        </w:rPr>
      </w:pPr>
    </w:p>
    <w:p>
      <w:pPr>
        <w:pStyle w:val="2"/>
        <w:ind w:firstLine="240"/>
        <w:rPr>
          <w:rFonts w:hAnsi="宋体" w:cs="宋体"/>
          <w:sz w:val="24"/>
          <w:u w:val="single"/>
        </w:rPr>
      </w:pPr>
    </w:p>
    <w:p>
      <w:pPr>
        <w:pStyle w:val="2"/>
        <w:ind w:firstLine="240"/>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outlineLvl w:val="0"/>
        <w:rPr>
          <w:rFonts w:hAnsi="宋体" w:cs="宋体"/>
          <w:sz w:val="24"/>
        </w:rPr>
      </w:pPr>
      <w:bookmarkStart w:id="77" w:name="_Toc21901"/>
      <w:bookmarkStart w:id="78" w:name="_Toc656"/>
      <w:bookmarkStart w:id="79" w:name="_Toc20232"/>
      <w:bookmarkStart w:id="80" w:name="_Toc19619"/>
      <w:r>
        <w:rPr>
          <w:rFonts w:hint="eastAsia" w:hAnsi="宋体" w:cs="宋体"/>
          <w:b/>
          <w:bCs/>
          <w:sz w:val="36"/>
          <w:szCs w:val="36"/>
        </w:rPr>
        <w:t>第三章 评标办法（综合评标法）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bookmarkStart w:id="153" w:name="_GoBack"/>
      <w:bookmarkEnd w:id="153"/>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bookmarkStart w:id="81" w:name="_Toc283559990"/>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bookmarkStart w:id="82" w:name="_Toc20238"/>
      <w:bookmarkStart w:id="83" w:name="_Toc4217"/>
      <w:bookmarkStart w:id="84" w:name="_Toc14301"/>
      <w:bookmarkStart w:id="85" w:name="_Toc881"/>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86" w:name="_Toc270931534"/>
            <w:bookmarkStart w:id="87" w:name="_Toc272833453"/>
            <w:bookmarkStart w:id="88" w:name="_Toc273546398"/>
            <w:bookmarkStart w:id="89"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90"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90"/>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86"/>
    <w:bookmarkEnd w:id="87"/>
    <w:bookmarkEnd w:id="88"/>
    <w:bookmarkEnd w:id="89"/>
    <w:p>
      <w:pPr>
        <w:spacing w:line="360" w:lineRule="auto"/>
        <w:rPr>
          <w:b/>
          <w:bCs/>
          <w:sz w:val="24"/>
          <w:szCs w:val="24"/>
        </w:rPr>
      </w:pPr>
      <w:r>
        <w:rPr>
          <w:rFonts w:hint="eastAsia" w:cs="宋体"/>
          <w:b/>
          <w:bCs/>
          <w:sz w:val="24"/>
          <w:szCs w:val="24"/>
        </w:rPr>
        <w:t>（三）综合（信用）标的评标分值（25分）</w:t>
      </w:r>
    </w:p>
    <w:tbl>
      <w:tblPr>
        <w:tblStyle w:val="3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自2016年1月1日以来（以合同签订时间为准）企业具有类似项目业绩者，每项得2分，最高得4分。（以</w:t>
            </w:r>
            <w:r>
              <w:rPr>
                <w:rFonts w:hint="eastAsia" w:ascii="Times New Roman"/>
                <w:kern w:val="2"/>
                <w:sz w:val="21"/>
                <w:szCs w:val="21"/>
                <w:lang w:val="zh-CN"/>
              </w:rPr>
              <w:t>中标通知书、</w:t>
            </w:r>
            <w:r>
              <w:rPr>
                <w:rFonts w:hint="eastAsia" w:ascii="Times New Roman"/>
                <w:kern w:val="2"/>
                <w:sz w:val="21"/>
                <w:szCs w:val="21"/>
              </w:rPr>
              <w:t>中标公示截图</w:t>
            </w:r>
            <w:r>
              <w:rPr>
                <w:rFonts w:hint="eastAsia" w:ascii="Times New Roman"/>
                <w:kern w:val="2"/>
                <w:sz w:val="21"/>
                <w:szCs w:val="21"/>
                <w:lang w:val="zh-CN"/>
              </w:rPr>
              <w:t>和合同或合同、</w:t>
            </w:r>
            <w:r>
              <w:rPr>
                <w:rFonts w:hint="eastAsia" w:ascii="Times New Roman"/>
                <w:kern w:val="2"/>
                <w:sz w:val="21"/>
                <w:szCs w:val="21"/>
              </w:rPr>
              <w:t>中标公示截图</w:t>
            </w:r>
            <w:r>
              <w:rPr>
                <w:rFonts w:hint="eastAsia" w:ascii="Times New Roman"/>
                <w:kern w:val="2"/>
                <w:sz w:val="21"/>
                <w:szCs w:val="21"/>
                <w:lang w:val="zh-CN"/>
              </w:rPr>
              <w:t>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自2016年1月1日以来（以合同签订时间为准）：拟派项目负责人具有类似项目业绩者，每项得3分，最高得6分（以</w:t>
            </w:r>
            <w:r>
              <w:rPr>
                <w:rFonts w:hint="eastAsia" w:ascii="Times New Roman"/>
                <w:kern w:val="2"/>
                <w:sz w:val="21"/>
                <w:szCs w:val="21"/>
                <w:lang w:val="zh-CN"/>
              </w:rPr>
              <w:t>中标通知书、</w:t>
            </w:r>
            <w:r>
              <w:rPr>
                <w:rFonts w:hint="eastAsia" w:ascii="Times New Roman"/>
                <w:kern w:val="2"/>
                <w:sz w:val="21"/>
                <w:szCs w:val="21"/>
              </w:rPr>
              <w:t>中标公示截图</w:t>
            </w:r>
            <w:r>
              <w:rPr>
                <w:rFonts w:hint="eastAsia" w:ascii="Times New Roman"/>
                <w:kern w:val="2"/>
                <w:sz w:val="21"/>
                <w:szCs w:val="21"/>
                <w:lang w:val="zh-CN"/>
              </w:rPr>
              <w:t>和合同或合同、</w:t>
            </w:r>
            <w:r>
              <w:rPr>
                <w:rFonts w:hint="eastAsia" w:ascii="Times New Roman"/>
                <w:kern w:val="2"/>
                <w:sz w:val="21"/>
                <w:szCs w:val="21"/>
              </w:rPr>
              <w:t>中标公示截图</w:t>
            </w:r>
            <w:r>
              <w:rPr>
                <w:rFonts w:hint="eastAsia" w:ascii="Times New Roman"/>
                <w:kern w:val="2"/>
                <w:sz w:val="21"/>
                <w:szCs w:val="21"/>
                <w:lang w:val="zh-CN"/>
              </w:rPr>
              <w:t>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left"/>
              <w:rPr>
                <w:rFonts w:ascii="Times New Roman"/>
                <w:kern w:val="2"/>
                <w:sz w:val="21"/>
                <w:szCs w:val="21"/>
              </w:rPr>
            </w:pPr>
            <w:r>
              <w:rPr>
                <w:rFonts w:hint="eastAsia" w:ascii="Times New Roman"/>
                <w:kern w:val="2"/>
                <w:sz w:val="21"/>
                <w:szCs w:val="21"/>
              </w:rPr>
              <w:t>2、投标人提供2016年1月以来信用评级机构出具的有效的企业信用等级证书和信用等级报告的原件扫描件，等级为AAA级的得2分。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项目经理近三年获得过省级安全文明标准工地奖的得2分，本项最高得2分。（以有效期内的证书原件扫描件为准）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2）类似工程：指2016年1月1日</w:t>
      </w:r>
      <w:r>
        <w:rPr>
          <w:rFonts w:hint="eastAsia" w:hAnsi="宋体" w:cs="宋体"/>
          <w:b/>
          <w:bCs/>
          <w:color w:val="000000"/>
          <w:sz w:val="24"/>
          <w:szCs w:val="22"/>
        </w:rPr>
        <w:t>以来承建的市政公用工程项目；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9"/>
        <w:keepNext w:val="0"/>
        <w:keepLines w:val="0"/>
        <w:snapToGrid w:val="0"/>
        <w:spacing w:line="336" w:lineRule="auto"/>
        <w:ind w:firstLine="480" w:firstLineChars="200"/>
        <w:outlineLvl w:val="9"/>
        <w:rPr>
          <w:rFonts w:ascii="新宋体" w:eastAsia="新宋体"/>
          <w:b/>
          <w:szCs w:val="24"/>
        </w:rPr>
      </w:pPr>
      <w:bookmarkStart w:id="91" w:name="_Toc23277"/>
      <w:r>
        <w:rPr>
          <w:rFonts w:hint="eastAsia" w:ascii="新宋体" w:eastAsia="新宋体"/>
          <w:b/>
          <w:szCs w:val="24"/>
        </w:rPr>
        <w:t>九、评标报告</w:t>
      </w:r>
      <w:bookmarkEnd w:id="91"/>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snapToGrid w:val="0"/>
        <w:spacing w:line="336" w:lineRule="auto"/>
        <w:ind w:firstLine="480" w:firstLineChars="200"/>
        <w:outlineLvl w:val="9"/>
        <w:rPr>
          <w:rFonts w:ascii="新宋体" w:eastAsia="新宋体"/>
          <w:b/>
          <w:szCs w:val="24"/>
        </w:rPr>
      </w:pPr>
      <w:bookmarkStart w:id="92" w:name="_Toc8686"/>
      <w:r>
        <w:rPr>
          <w:rFonts w:hint="eastAsia" w:ascii="新宋体" w:eastAsia="新宋体"/>
          <w:b/>
        </w:rPr>
        <w:t>十、</w:t>
      </w:r>
      <w:r>
        <w:rPr>
          <w:rFonts w:hint="eastAsia" w:ascii="新宋体" w:eastAsia="新宋体"/>
          <w:b/>
          <w:szCs w:val="24"/>
        </w:rPr>
        <w:t>公示</w:t>
      </w:r>
      <w:bookmarkEnd w:id="92"/>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29"/>
        <w:ind w:left="680" w:firstLine="680"/>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1"/>
      <w:bookmarkEnd w:id="82"/>
      <w:bookmarkEnd w:id="83"/>
      <w:bookmarkEnd w:id="84"/>
      <w:bookmarkEnd w:id="85"/>
    </w:p>
    <w:p>
      <w:pPr>
        <w:tabs>
          <w:tab w:val="left" w:pos="5000"/>
        </w:tabs>
        <w:spacing w:line="360" w:lineRule="auto"/>
        <w:ind w:firstLine="490"/>
        <w:rPr>
          <w:rFonts w:hAnsi="宋体" w:cs="宋体"/>
          <w:b/>
          <w:sz w:val="32"/>
          <w:szCs w:val="32"/>
        </w:rPr>
      </w:pPr>
      <w:bookmarkStart w:id="93" w:name="_Toc278443514"/>
      <w:r>
        <w:rPr>
          <w:rFonts w:hint="eastAsia" w:hAnsi="宋体" w:cs="宋体"/>
          <w:b/>
          <w:sz w:val="32"/>
          <w:szCs w:val="32"/>
        </w:rPr>
        <w:t xml:space="preserve"> </w:t>
      </w:r>
      <w:bookmarkEnd w:id="93"/>
      <w:bookmarkStart w:id="94"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widowControl/>
        <w:jc w:val="left"/>
        <w:rPr>
          <w:rFonts w:hAnsi="宋体" w:cs="宋体"/>
          <w:b/>
          <w:sz w:val="36"/>
          <w:szCs w:val="36"/>
        </w:rPr>
      </w:pPr>
      <w:bookmarkStart w:id="95" w:name="_Toc16052"/>
      <w:bookmarkStart w:id="96" w:name="_Toc17496"/>
      <w:bookmarkStart w:id="97" w:name="_Toc19959"/>
      <w:bookmarkStart w:id="98" w:name="_Toc9220"/>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bookmarkEnd w:id="95"/>
      <w:bookmarkEnd w:id="96"/>
      <w:bookmarkEnd w:id="97"/>
      <w:bookmarkEnd w:id="98"/>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建设工程工程量清单计价规范》（GB50500-2013）、《河南省市政工程预算定额》（2016版）、《河南省房屋建筑与装饰工程预算定额》（2016版）、《河南省房屋通用安装工程预算定额》（2016版）及相应收费标准。</w:t>
      </w:r>
    </w:p>
    <w:p>
      <w:pPr>
        <w:spacing w:line="440" w:lineRule="exact"/>
        <w:ind w:left="1" w:firstLine="480" w:firstLineChars="200"/>
        <w:rPr>
          <w:rFonts w:hAnsi="宋体" w:cs="宋体"/>
          <w:sz w:val="24"/>
        </w:rPr>
      </w:pPr>
      <w:r>
        <w:rPr>
          <w:rFonts w:hint="eastAsia" w:hAnsi="宋体" w:cs="宋体"/>
          <w:sz w:val="24"/>
        </w:rPr>
        <w:t>(3)材料价格及主材依据报审预算当期价格指导价，人工、机械等价格指数采用报审预算当期指数。</w:t>
      </w:r>
    </w:p>
    <w:p>
      <w:pPr>
        <w:spacing w:line="440" w:lineRule="exact"/>
        <w:ind w:left="1" w:firstLine="480" w:firstLineChars="200"/>
        <w:rPr>
          <w:rFonts w:hAnsi="宋体" w:cs="宋体"/>
          <w:sz w:val="24"/>
        </w:rPr>
      </w:pPr>
      <w:r>
        <w:rPr>
          <w:rFonts w:hint="eastAsia" w:hAnsi="宋体" w:cs="宋体"/>
          <w:sz w:val="24"/>
        </w:rPr>
        <w:t>(4)其他措施费（夜间施工增加费、二次搬运费、冬雨季施工增加费）按规定记取，安全文明施工费按规定记取，税金按10%计入。</w:t>
      </w:r>
    </w:p>
    <w:p>
      <w:pPr>
        <w:spacing w:line="440" w:lineRule="exact"/>
        <w:ind w:left="1"/>
        <w:rPr>
          <w:rFonts w:hAnsi="宋体" w:cs="宋体"/>
          <w:sz w:val="24"/>
        </w:rPr>
      </w:pPr>
      <w:r>
        <w:rPr>
          <w:rFonts w:hint="eastAsia" w:hAnsi="宋体" w:cs="宋体"/>
          <w:sz w:val="24"/>
        </w:rPr>
        <w:t xml:space="preserve">   （5）其他依据：施工设计图纸、预算书。</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工程量清单在【全国公共资源交易平台(河南省▪许昌市)】（http://ggzy.xuchang.gov.cn/），通过“投标人/供应商登录”后自行下载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autoSpaceDE w:val="0"/>
        <w:autoSpaceDN w:val="0"/>
        <w:adjustRightInd w:val="0"/>
        <w:jc w:val="center"/>
        <w:outlineLvl w:val="0"/>
        <w:rPr>
          <w:rFonts w:hAnsi="宋体" w:cs="宋体"/>
          <w:b/>
          <w:sz w:val="36"/>
          <w:szCs w:val="36"/>
        </w:rPr>
      </w:pPr>
      <w:bookmarkStart w:id="99" w:name="_Toc14326"/>
      <w:bookmarkStart w:id="100" w:name="_Toc11416"/>
      <w:bookmarkStart w:id="101" w:name="_Toc4070"/>
      <w:bookmarkStart w:id="102" w:name="_Toc15599"/>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94"/>
      <w:bookmarkEnd w:id="99"/>
      <w:bookmarkEnd w:id="100"/>
      <w:bookmarkEnd w:id="101"/>
      <w:bookmarkEnd w:id="102"/>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3"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4" w:name="_Toc29278"/>
      <w:bookmarkStart w:id="105" w:name="_Toc32221"/>
      <w:bookmarkStart w:id="106" w:name="_Toc7507"/>
      <w:bookmarkStart w:id="107" w:name="_Toc25324"/>
      <w:r>
        <w:rPr>
          <w:rFonts w:hint="eastAsia" w:hAnsi="宋体" w:cs="宋体"/>
          <w:b/>
          <w:sz w:val="36"/>
          <w:szCs w:val="36"/>
        </w:rPr>
        <w:t>第七章 技术标准和要求</w:t>
      </w:r>
      <w:bookmarkEnd w:id="104"/>
      <w:bookmarkEnd w:id="105"/>
      <w:bookmarkEnd w:id="106"/>
      <w:bookmarkEnd w:id="107"/>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bookmarkEnd w:id="103"/>
    <w:p>
      <w:pPr>
        <w:autoSpaceDE w:val="0"/>
        <w:autoSpaceDN w:val="0"/>
        <w:adjustRightInd w:val="0"/>
        <w:spacing w:beforeLines="100" w:afterLines="100"/>
        <w:jc w:val="center"/>
        <w:outlineLvl w:val="0"/>
        <w:rPr>
          <w:rFonts w:hAnsi="宋体" w:cs="宋体"/>
          <w:b/>
          <w:sz w:val="44"/>
          <w:szCs w:val="44"/>
        </w:rPr>
      </w:pPr>
      <w:bookmarkStart w:id="108" w:name="_Toc5171"/>
      <w:bookmarkStart w:id="109" w:name="_Toc17950"/>
      <w:bookmarkStart w:id="110" w:name="_Toc17063"/>
      <w:bookmarkStart w:id="111" w:name="_Toc15033"/>
      <w:bookmarkStart w:id="112" w:name="_Toc278443525"/>
      <w:r>
        <w:rPr>
          <w:rFonts w:hint="eastAsia" w:hAnsi="宋体" w:cs="宋体"/>
          <w:b/>
          <w:sz w:val="44"/>
          <w:szCs w:val="44"/>
        </w:rPr>
        <w:t>第八章 投标文件格式</w:t>
      </w:r>
      <w:bookmarkEnd w:id="108"/>
      <w:bookmarkEnd w:id="109"/>
      <w:bookmarkEnd w:id="110"/>
      <w:bookmarkEnd w:id="111"/>
      <w:bookmarkEnd w:id="112"/>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numPr>
          <w:ilvl w:val="0"/>
          <w:numId w:val="5"/>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w:t>
      </w:r>
    </w:p>
    <w:p>
      <w:pPr>
        <w:numPr>
          <w:ilvl w:val="0"/>
          <w:numId w:val="5"/>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3" w:name="_Toc6021"/>
      <w:bookmarkStart w:id="114" w:name="_Toc24048"/>
      <w:bookmarkStart w:id="115" w:name="_Toc23339"/>
      <w:bookmarkStart w:id="116" w:name="_Toc7603"/>
      <w:r>
        <w:rPr>
          <w:rFonts w:hint="eastAsia" w:hAnsi="宋体" w:cs="宋体"/>
          <w:b/>
          <w:sz w:val="32"/>
        </w:rPr>
        <w:t>一、投标函</w:t>
      </w:r>
      <w:bookmarkEnd w:id="113"/>
      <w:bookmarkEnd w:id="114"/>
      <w:bookmarkEnd w:id="115"/>
      <w:bookmarkEnd w:id="116"/>
      <w:r>
        <w:rPr>
          <w:rFonts w:hint="eastAsia" w:hAnsi="宋体" w:cs="宋体"/>
          <w:b/>
          <w:sz w:val="32"/>
        </w:rPr>
        <w:t xml:space="preserve"> </w:t>
      </w:r>
    </w:p>
    <w:p>
      <w:pPr>
        <w:spacing w:line="480" w:lineRule="exact"/>
        <w:rPr>
          <w:rFonts w:hAnsi="宋体" w:cs="宋体"/>
          <w:sz w:val="24"/>
        </w:rPr>
      </w:pPr>
      <w:bookmarkStart w:id="117" w:name="_Toc271787730"/>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8" w:name="_Toc250616672"/>
      <w:r>
        <w:rPr>
          <w:rFonts w:hint="eastAsia" w:hAnsi="宋体" w:cs="宋体"/>
          <w:sz w:val="28"/>
          <w:szCs w:val="28"/>
        </w:rPr>
        <w:br w:type="page"/>
      </w:r>
      <w:r>
        <w:rPr>
          <w:rFonts w:hint="eastAsia" w:hAnsi="宋体" w:cs="宋体"/>
          <w:sz w:val="28"/>
          <w:szCs w:val="28"/>
        </w:rPr>
        <w:t>二、投标函附录</w:t>
      </w:r>
      <w:bookmarkEnd w:id="118"/>
    </w:p>
    <w:p>
      <w:pPr>
        <w:rPr>
          <w:rFonts w:hAnsi="宋体" w:cs="宋体"/>
        </w:rPr>
      </w:pPr>
    </w:p>
    <w:tbl>
      <w:tblPr>
        <w:tblStyle w:val="3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9" w:name="_Toc5877"/>
      <w:bookmarkStart w:id="120" w:name="_Toc1078"/>
      <w:bookmarkStart w:id="121" w:name="_Toc32040"/>
      <w:bookmarkStart w:id="122" w:name="_Toc21690"/>
      <w:r>
        <w:rPr>
          <w:rFonts w:hint="eastAsia" w:hAnsi="宋体" w:cs="宋体"/>
          <w:sz w:val="28"/>
          <w:szCs w:val="28"/>
        </w:rPr>
        <w:t>三、</w:t>
      </w:r>
      <w:bookmarkEnd w:id="117"/>
      <w:r>
        <w:rPr>
          <w:rFonts w:hint="eastAsia" w:hAnsi="宋体" w:cs="宋体"/>
          <w:b/>
          <w:sz w:val="28"/>
          <w:szCs w:val="28"/>
        </w:rPr>
        <w:t>法定代表人身份证明、授权委托书</w:t>
      </w:r>
      <w:bookmarkEnd w:id="119"/>
      <w:bookmarkEnd w:id="120"/>
      <w:bookmarkEnd w:id="121"/>
      <w:bookmarkEnd w:id="122"/>
    </w:p>
    <w:p>
      <w:pPr>
        <w:autoSpaceDE w:val="0"/>
        <w:autoSpaceDN w:val="0"/>
        <w:adjustRightInd w:val="0"/>
        <w:spacing w:line="420" w:lineRule="exact"/>
        <w:jc w:val="center"/>
        <w:outlineLvl w:val="1"/>
        <w:rPr>
          <w:rFonts w:hAnsi="宋体" w:cs="宋体"/>
          <w:sz w:val="28"/>
          <w:szCs w:val="28"/>
        </w:rPr>
      </w:pPr>
      <w:bookmarkStart w:id="123" w:name="_Toc271787731"/>
      <w:r>
        <w:rPr>
          <w:rFonts w:hint="eastAsia" w:hAnsi="宋体" w:cs="宋体"/>
          <w:b/>
          <w:bCs/>
          <w:sz w:val="28"/>
          <w:szCs w:val="28"/>
        </w:rPr>
        <w:t>（一）法定代表人身份证明</w:t>
      </w:r>
      <w:bookmarkEnd w:id="123"/>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widowControl/>
        <w:jc w:val="left"/>
        <w:rPr>
          <w:rFonts w:hAnsi="宋体" w:cs="宋体"/>
          <w:b/>
          <w:bCs/>
          <w:sz w:val="28"/>
          <w:szCs w:val="28"/>
        </w:rPr>
      </w:pPr>
      <w:bookmarkStart w:id="124" w:name="_Toc271787732"/>
      <w:r>
        <w:rPr>
          <w:rFonts w:hAnsi="宋体" w:cs="宋体"/>
          <w:b/>
          <w:bCs/>
          <w:sz w:val="28"/>
          <w:szCs w:val="28"/>
        </w:rPr>
        <w:br w:type="page"/>
      </w:r>
    </w:p>
    <w:p>
      <w:pPr>
        <w:autoSpaceDE w:val="0"/>
        <w:autoSpaceDN w:val="0"/>
        <w:adjustRightInd w:val="0"/>
        <w:spacing w:line="420" w:lineRule="exact"/>
        <w:jc w:val="center"/>
        <w:outlineLvl w:val="1"/>
        <w:rPr>
          <w:rFonts w:hAnsi="宋体" w:cs="宋体"/>
          <w:sz w:val="28"/>
          <w:szCs w:val="28"/>
        </w:rPr>
      </w:pPr>
      <w:r>
        <w:rPr>
          <w:rFonts w:hint="eastAsia" w:hAnsi="宋体" w:cs="宋体"/>
          <w:b/>
          <w:bCs/>
          <w:sz w:val="28"/>
          <w:szCs w:val="28"/>
        </w:rPr>
        <w:t>（二）授权委托书</w:t>
      </w:r>
      <w:bookmarkEnd w:id="124"/>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widowControl/>
        <w:jc w:val="left"/>
        <w:rPr>
          <w:rFonts w:hAnsi="宋体" w:cs="宋体"/>
          <w:sz w:val="36"/>
          <w:szCs w:val="36"/>
        </w:rPr>
      </w:pPr>
      <w:r>
        <w:rPr>
          <w:rFonts w:hAnsi="宋体" w:cs="宋体"/>
          <w:sz w:val="36"/>
          <w:szCs w:val="36"/>
        </w:rPr>
        <w:br w:type="page"/>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sz w:val="36"/>
          <w:szCs w:val="36"/>
        </w:rPr>
        <w:t>四</w:t>
      </w:r>
      <w:r>
        <w:rPr>
          <w:rFonts w:hint="eastAsia" w:hAnsi="宋体" w:cs="宋体"/>
          <w:b/>
          <w:sz w:val="36"/>
          <w:szCs w:val="36"/>
        </w:rPr>
        <w:t>、投标保证金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5" w:name="_Toc14411"/>
      <w:bookmarkStart w:id="126" w:name="_Toc6974"/>
      <w:bookmarkStart w:id="127" w:name="_Toc25358"/>
      <w:bookmarkStart w:id="128" w:name="_Toc23114"/>
      <w:r>
        <w:rPr>
          <w:rFonts w:hint="eastAsia" w:hAnsi="宋体" w:cs="宋体"/>
          <w:b/>
          <w:sz w:val="32"/>
        </w:rPr>
        <w:t>五、项目管理机构配备情况</w:t>
      </w:r>
      <w:bookmarkEnd w:id="125"/>
      <w:bookmarkEnd w:id="126"/>
      <w:bookmarkEnd w:id="127"/>
      <w:bookmarkEnd w:id="128"/>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3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3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widowControl/>
        <w:jc w:val="left"/>
        <w:rPr>
          <w:rFonts w:hAnsi="宋体" w:cs="宋体"/>
          <w:sz w:val="24"/>
        </w:rPr>
      </w:pPr>
      <w:r>
        <w:rPr>
          <w:rFonts w:hAnsi="宋体" w:cs="宋体"/>
          <w:sz w:val="24"/>
        </w:rPr>
        <w:br w:type="page"/>
      </w: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9" w:name="_Toc15514"/>
      <w:bookmarkStart w:id="130" w:name="_Toc25176"/>
      <w:bookmarkStart w:id="131" w:name="_Toc24477"/>
      <w:bookmarkStart w:id="132" w:name="_Toc8140"/>
      <w:r>
        <w:rPr>
          <w:rFonts w:hint="eastAsia" w:hAnsi="宋体" w:cs="宋体"/>
          <w:b/>
          <w:sz w:val="32"/>
        </w:rPr>
        <w:t>六、</w:t>
      </w:r>
      <w:r>
        <w:rPr>
          <w:rFonts w:hint="eastAsia" w:hAnsi="宋体" w:cs="宋体"/>
          <w:b/>
          <w:sz w:val="32"/>
          <w:szCs w:val="32"/>
        </w:rPr>
        <w:t>投标单位基本情况表</w:t>
      </w:r>
      <w:bookmarkEnd w:id="129"/>
      <w:bookmarkEnd w:id="130"/>
      <w:bookmarkEnd w:id="131"/>
      <w:bookmarkEnd w:id="132"/>
    </w:p>
    <w:p>
      <w:pPr>
        <w:autoSpaceDE w:val="0"/>
        <w:autoSpaceDN w:val="0"/>
        <w:adjustRightInd w:val="0"/>
        <w:spacing w:line="360" w:lineRule="auto"/>
        <w:ind w:right="215" w:firstLine="420"/>
        <w:jc w:val="center"/>
        <w:rPr>
          <w:rFonts w:hAnsi="宋体" w:cs="宋体"/>
          <w:b/>
          <w:sz w:val="28"/>
        </w:rPr>
      </w:pPr>
    </w:p>
    <w:tbl>
      <w:tblPr>
        <w:tblStyle w:val="30"/>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3" w:name="_Toc31407"/>
      <w:bookmarkStart w:id="134" w:name="_Toc20666"/>
      <w:bookmarkStart w:id="135" w:name="_Toc21875"/>
      <w:bookmarkStart w:id="136" w:name="_Toc24360"/>
      <w:r>
        <w:rPr>
          <w:rFonts w:hint="eastAsia" w:hAnsi="宋体" w:cs="宋体"/>
          <w:b/>
          <w:sz w:val="32"/>
        </w:rPr>
        <w:t>七、</w:t>
      </w:r>
      <w:r>
        <w:rPr>
          <w:rFonts w:hint="eastAsia" w:hAnsi="宋体" w:cs="宋体"/>
          <w:b/>
          <w:sz w:val="32"/>
          <w:szCs w:val="32"/>
        </w:rPr>
        <w:t>资格证明文件</w:t>
      </w:r>
      <w:bookmarkEnd w:id="133"/>
      <w:bookmarkEnd w:id="134"/>
      <w:bookmarkEnd w:id="135"/>
      <w:bookmarkEnd w:id="136"/>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7" w:name="_Toc5650"/>
      <w:bookmarkStart w:id="138" w:name="_Toc28544"/>
      <w:bookmarkStart w:id="139" w:name="_Toc14108"/>
      <w:bookmarkStart w:id="140" w:name="_Toc8478"/>
      <w:r>
        <w:rPr>
          <w:rFonts w:hint="eastAsia" w:hAnsi="宋体" w:cs="宋体"/>
          <w:b/>
          <w:sz w:val="32"/>
          <w:szCs w:val="32"/>
        </w:rPr>
        <w:t>八、近年完成的类似项目情况表</w:t>
      </w:r>
      <w:bookmarkEnd w:id="137"/>
      <w:bookmarkEnd w:id="138"/>
      <w:bookmarkEnd w:id="139"/>
      <w:bookmarkEnd w:id="140"/>
    </w:p>
    <w:tbl>
      <w:tblPr>
        <w:tblStyle w:val="3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bookmarkStart w:id="141" w:name="_Toc7338"/>
      <w:bookmarkStart w:id="142" w:name="_Toc32083"/>
      <w:bookmarkStart w:id="143" w:name="_Toc30289"/>
      <w:bookmarkStart w:id="144" w:name="_Toc18653"/>
      <w:r>
        <w:rPr>
          <w:rFonts w:hint="eastAsia" w:hAnsi="宋体" w:cs="宋体"/>
          <w:b/>
          <w:sz w:val="32"/>
          <w:szCs w:val="32"/>
        </w:rPr>
        <w:t>九、正在施工的和新承接的项目情况</w:t>
      </w:r>
      <w:bookmarkEnd w:id="141"/>
      <w:bookmarkEnd w:id="142"/>
      <w:bookmarkEnd w:id="143"/>
      <w:bookmarkEnd w:id="144"/>
    </w:p>
    <w:p>
      <w:pPr>
        <w:autoSpaceDE w:val="0"/>
        <w:autoSpaceDN w:val="0"/>
        <w:adjustRightInd w:val="0"/>
        <w:spacing w:line="360" w:lineRule="auto"/>
        <w:ind w:right="215" w:firstLine="420"/>
        <w:jc w:val="center"/>
        <w:rPr>
          <w:rFonts w:hAnsi="宋体" w:cs="宋体"/>
          <w:b/>
          <w:sz w:val="32"/>
          <w:szCs w:val="32"/>
        </w:rPr>
      </w:pPr>
    </w:p>
    <w:tbl>
      <w:tblPr>
        <w:tblStyle w:val="3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5" w:name="_Toc32111"/>
      <w:bookmarkStart w:id="146" w:name="_Toc20196"/>
      <w:bookmarkStart w:id="147" w:name="_Toc10088"/>
      <w:bookmarkStart w:id="148" w:name="_Toc24108"/>
      <w:r>
        <w:rPr>
          <w:rFonts w:hint="eastAsia" w:hAnsi="宋体" w:cs="宋体"/>
          <w:b/>
          <w:sz w:val="32"/>
        </w:rPr>
        <w:t>十、其它材料</w:t>
      </w:r>
      <w:bookmarkEnd w:id="145"/>
      <w:bookmarkEnd w:id="146"/>
      <w:bookmarkEnd w:id="147"/>
      <w:bookmarkEnd w:id="148"/>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9" w:name="_Toc28859"/>
      <w:bookmarkStart w:id="150" w:name="_Toc19684"/>
      <w:bookmarkStart w:id="151" w:name="_Toc3616"/>
      <w:bookmarkStart w:id="152" w:name="_Toc30084"/>
      <w:r>
        <w:rPr>
          <w:rFonts w:hint="eastAsia" w:hAnsi="宋体" w:cs="宋体"/>
          <w:b/>
          <w:sz w:val="44"/>
          <w:szCs w:val="44"/>
        </w:rPr>
        <w:t>目  录</w:t>
      </w:r>
      <w:bookmarkEnd w:id="149"/>
      <w:bookmarkEnd w:id="150"/>
      <w:bookmarkEnd w:id="151"/>
      <w:bookmarkEnd w:id="152"/>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r>
        <w:rPr>
          <w:rFonts w:hAnsi="宋体" w:cs="宋体"/>
          <w:b/>
          <w:sz w:val="26"/>
          <w:szCs w:val="26"/>
        </w:rPr>
        <w:tab/>
      </w:r>
    </w:p>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等线">
    <w:altName w:val="微软雅黑"/>
    <w:panose1 w:val="00000000000000000000"/>
    <w:charset w:val="86"/>
    <w:family w:val="roman"/>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IxVDKvAEAAFgDAAAOAAAAAAAAAAEAIAAAACIBAABkcnMvZTJvRG9jLnhtbFBLBQYA&#10;AAAABgAGAFkBAABQBQAAAAA=&#1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4"/>
                  </w:rPr>
                  <w:instrText xml:space="preserve"> PAGE </w:instrText>
                </w:r>
                <w:r>
                  <w:fldChar w:fldCharType="separate"/>
                </w:r>
                <w:r>
                  <w:rPr>
                    <w:rStyle w:val="34"/>
                  </w:rPr>
                  <w:t>41</w:t>
                </w:r>
                <w:r>
                  <w:fldChar w:fldCharType="end"/>
                </w:r>
                <w:r>
                  <w:rPr>
                    <w:rFonts w:hint="eastAsia"/>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eQxvqboBAABYAwAADgAAAAAAAAABACAAAAAiAQAAZHJzL2Uyb0RvYy54bWxQSwUGAAAA&#10;AAYABgBZAQAATgUAAAAA&#10;">
          <v:path/>
          <v:fill on="f" focussize="0,0"/>
          <v:stroke on="f" weight="1.25pt" joinstyle="miter"/>
          <v:imagedata o:title=""/>
          <o:lock v:ext="edit"/>
          <v:textbox inset="0mm,0mm,0mm,0mm" style="mso-fit-shape-to-text:t;">
            <w:txbxContent>
              <w:p>
                <w:pPr>
                  <w:pStyle w:val="2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rPr>
      <w:t>许昌经济技术开发区环保局外环沿线喷淋工程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9665A"/>
    <w:multiLevelType w:val="singleLevel"/>
    <w:tmpl w:val="E349665A"/>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78F6"/>
    <w:rsid w:val="000178F6"/>
    <w:rsid w:val="00020F29"/>
    <w:rsid w:val="00075718"/>
    <w:rsid w:val="00090706"/>
    <w:rsid w:val="00094E98"/>
    <w:rsid w:val="000966F7"/>
    <w:rsid w:val="000E2F7D"/>
    <w:rsid w:val="001020FC"/>
    <w:rsid w:val="00113484"/>
    <w:rsid w:val="00131909"/>
    <w:rsid w:val="001336F9"/>
    <w:rsid w:val="00164A88"/>
    <w:rsid w:val="0018209C"/>
    <w:rsid w:val="00194F4E"/>
    <w:rsid w:val="001A0763"/>
    <w:rsid w:val="001A1E7B"/>
    <w:rsid w:val="001D2DEB"/>
    <w:rsid w:val="001D3C81"/>
    <w:rsid w:val="001F1509"/>
    <w:rsid w:val="001F59BB"/>
    <w:rsid w:val="001F6B46"/>
    <w:rsid w:val="001F74AE"/>
    <w:rsid w:val="001F7B41"/>
    <w:rsid w:val="0022218A"/>
    <w:rsid w:val="002223F1"/>
    <w:rsid w:val="002574C8"/>
    <w:rsid w:val="002712F3"/>
    <w:rsid w:val="00290A27"/>
    <w:rsid w:val="00296D0D"/>
    <w:rsid w:val="002A6F47"/>
    <w:rsid w:val="002D6491"/>
    <w:rsid w:val="002E003A"/>
    <w:rsid w:val="002E06BD"/>
    <w:rsid w:val="002E45CD"/>
    <w:rsid w:val="002F19FB"/>
    <w:rsid w:val="00313515"/>
    <w:rsid w:val="003B523F"/>
    <w:rsid w:val="003B695D"/>
    <w:rsid w:val="003D6686"/>
    <w:rsid w:val="003D6EBD"/>
    <w:rsid w:val="004204BA"/>
    <w:rsid w:val="004277E0"/>
    <w:rsid w:val="00431D12"/>
    <w:rsid w:val="00444AFE"/>
    <w:rsid w:val="00475A0A"/>
    <w:rsid w:val="00482314"/>
    <w:rsid w:val="004906AC"/>
    <w:rsid w:val="00493251"/>
    <w:rsid w:val="00493FBD"/>
    <w:rsid w:val="004C1EE8"/>
    <w:rsid w:val="004D1328"/>
    <w:rsid w:val="004D6188"/>
    <w:rsid w:val="004F3AA6"/>
    <w:rsid w:val="004F5BDB"/>
    <w:rsid w:val="00521ED4"/>
    <w:rsid w:val="00547834"/>
    <w:rsid w:val="00551864"/>
    <w:rsid w:val="005825F2"/>
    <w:rsid w:val="00590F88"/>
    <w:rsid w:val="005A0E2F"/>
    <w:rsid w:val="005A6D71"/>
    <w:rsid w:val="0060641E"/>
    <w:rsid w:val="00606E28"/>
    <w:rsid w:val="00660292"/>
    <w:rsid w:val="006749B7"/>
    <w:rsid w:val="0068422F"/>
    <w:rsid w:val="006866AE"/>
    <w:rsid w:val="006D07CA"/>
    <w:rsid w:val="006D7BCE"/>
    <w:rsid w:val="006E64F3"/>
    <w:rsid w:val="006F0C1E"/>
    <w:rsid w:val="006F3697"/>
    <w:rsid w:val="006F724E"/>
    <w:rsid w:val="00700678"/>
    <w:rsid w:val="00704F95"/>
    <w:rsid w:val="007113C1"/>
    <w:rsid w:val="007159FF"/>
    <w:rsid w:val="007405B8"/>
    <w:rsid w:val="00766430"/>
    <w:rsid w:val="00772D0E"/>
    <w:rsid w:val="00775B29"/>
    <w:rsid w:val="007801E2"/>
    <w:rsid w:val="00781C13"/>
    <w:rsid w:val="00782F36"/>
    <w:rsid w:val="00792AA2"/>
    <w:rsid w:val="00797440"/>
    <w:rsid w:val="007D0C9B"/>
    <w:rsid w:val="007D6012"/>
    <w:rsid w:val="00844A97"/>
    <w:rsid w:val="00852538"/>
    <w:rsid w:val="00860F5C"/>
    <w:rsid w:val="008643F1"/>
    <w:rsid w:val="00870731"/>
    <w:rsid w:val="00870A66"/>
    <w:rsid w:val="00875B38"/>
    <w:rsid w:val="00887852"/>
    <w:rsid w:val="008919DF"/>
    <w:rsid w:val="008C0555"/>
    <w:rsid w:val="008D5F1E"/>
    <w:rsid w:val="008E047D"/>
    <w:rsid w:val="008F32C5"/>
    <w:rsid w:val="008F7053"/>
    <w:rsid w:val="00913AEC"/>
    <w:rsid w:val="0094145A"/>
    <w:rsid w:val="00944207"/>
    <w:rsid w:val="00944CC4"/>
    <w:rsid w:val="009647AE"/>
    <w:rsid w:val="0096778F"/>
    <w:rsid w:val="009746E3"/>
    <w:rsid w:val="009919D0"/>
    <w:rsid w:val="00997F8D"/>
    <w:rsid w:val="009D72BC"/>
    <w:rsid w:val="009E747A"/>
    <w:rsid w:val="00A02459"/>
    <w:rsid w:val="00A11417"/>
    <w:rsid w:val="00A1404A"/>
    <w:rsid w:val="00A22BD0"/>
    <w:rsid w:val="00A30CF7"/>
    <w:rsid w:val="00A472F9"/>
    <w:rsid w:val="00A57160"/>
    <w:rsid w:val="00A67D35"/>
    <w:rsid w:val="00A72B50"/>
    <w:rsid w:val="00A92E11"/>
    <w:rsid w:val="00A938B2"/>
    <w:rsid w:val="00A94081"/>
    <w:rsid w:val="00AA1947"/>
    <w:rsid w:val="00AA213C"/>
    <w:rsid w:val="00AA68AC"/>
    <w:rsid w:val="00AB26E0"/>
    <w:rsid w:val="00AB621A"/>
    <w:rsid w:val="00AB6A27"/>
    <w:rsid w:val="00AC26A8"/>
    <w:rsid w:val="00AC6CC8"/>
    <w:rsid w:val="00AD0122"/>
    <w:rsid w:val="00AE40E4"/>
    <w:rsid w:val="00B169CA"/>
    <w:rsid w:val="00B21805"/>
    <w:rsid w:val="00B34A9B"/>
    <w:rsid w:val="00B4042D"/>
    <w:rsid w:val="00B4147D"/>
    <w:rsid w:val="00B458CC"/>
    <w:rsid w:val="00B51390"/>
    <w:rsid w:val="00B63B70"/>
    <w:rsid w:val="00B72C77"/>
    <w:rsid w:val="00B8718F"/>
    <w:rsid w:val="00B877FE"/>
    <w:rsid w:val="00BC727D"/>
    <w:rsid w:val="00BE322A"/>
    <w:rsid w:val="00BE5AE1"/>
    <w:rsid w:val="00BF60F1"/>
    <w:rsid w:val="00C01A11"/>
    <w:rsid w:val="00C02698"/>
    <w:rsid w:val="00C042C7"/>
    <w:rsid w:val="00C55004"/>
    <w:rsid w:val="00C576B5"/>
    <w:rsid w:val="00C63F07"/>
    <w:rsid w:val="00C642A5"/>
    <w:rsid w:val="00C726D5"/>
    <w:rsid w:val="00C8656F"/>
    <w:rsid w:val="00C87799"/>
    <w:rsid w:val="00C955F6"/>
    <w:rsid w:val="00CA4351"/>
    <w:rsid w:val="00CA6BE9"/>
    <w:rsid w:val="00CF0935"/>
    <w:rsid w:val="00CF637E"/>
    <w:rsid w:val="00D060F1"/>
    <w:rsid w:val="00D068A8"/>
    <w:rsid w:val="00D2013A"/>
    <w:rsid w:val="00D47DD4"/>
    <w:rsid w:val="00D61F91"/>
    <w:rsid w:val="00D6402A"/>
    <w:rsid w:val="00D8257E"/>
    <w:rsid w:val="00D95CB0"/>
    <w:rsid w:val="00DB4655"/>
    <w:rsid w:val="00DC0A5B"/>
    <w:rsid w:val="00DC4C06"/>
    <w:rsid w:val="00DF0495"/>
    <w:rsid w:val="00DF06DF"/>
    <w:rsid w:val="00DF7009"/>
    <w:rsid w:val="00E6015D"/>
    <w:rsid w:val="00E83619"/>
    <w:rsid w:val="00EA5769"/>
    <w:rsid w:val="00EB11D8"/>
    <w:rsid w:val="00EB603A"/>
    <w:rsid w:val="00EB7F42"/>
    <w:rsid w:val="00EC5B8B"/>
    <w:rsid w:val="00ED48C0"/>
    <w:rsid w:val="00EE1EE5"/>
    <w:rsid w:val="00EE611C"/>
    <w:rsid w:val="00EF3D22"/>
    <w:rsid w:val="00F032C0"/>
    <w:rsid w:val="00F10897"/>
    <w:rsid w:val="00F364D3"/>
    <w:rsid w:val="00F46EAB"/>
    <w:rsid w:val="00F56451"/>
    <w:rsid w:val="00F638D7"/>
    <w:rsid w:val="00F65C69"/>
    <w:rsid w:val="00F77CE8"/>
    <w:rsid w:val="00F85181"/>
    <w:rsid w:val="00FA41F8"/>
    <w:rsid w:val="00FB3ECB"/>
    <w:rsid w:val="00FE544B"/>
    <w:rsid w:val="00FF139A"/>
    <w:rsid w:val="01702E1C"/>
    <w:rsid w:val="019B6AE7"/>
    <w:rsid w:val="031D7070"/>
    <w:rsid w:val="03341B20"/>
    <w:rsid w:val="050F6747"/>
    <w:rsid w:val="06A70532"/>
    <w:rsid w:val="07701C24"/>
    <w:rsid w:val="07FA6C23"/>
    <w:rsid w:val="08D02E69"/>
    <w:rsid w:val="09CC458A"/>
    <w:rsid w:val="0A2A1790"/>
    <w:rsid w:val="0D2F6097"/>
    <w:rsid w:val="0E2A3023"/>
    <w:rsid w:val="10922A92"/>
    <w:rsid w:val="11FF74E3"/>
    <w:rsid w:val="12F94C92"/>
    <w:rsid w:val="135B294F"/>
    <w:rsid w:val="145A1103"/>
    <w:rsid w:val="14FE0598"/>
    <w:rsid w:val="15DB4461"/>
    <w:rsid w:val="16570D21"/>
    <w:rsid w:val="17A679D0"/>
    <w:rsid w:val="187E6D7B"/>
    <w:rsid w:val="1AD1250B"/>
    <w:rsid w:val="1D9C68BF"/>
    <w:rsid w:val="1EBC4FD0"/>
    <w:rsid w:val="1FE413D9"/>
    <w:rsid w:val="20F5703A"/>
    <w:rsid w:val="22830FA8"/>
    <w:rsid w:val="22F76EF7"/>
    <w:rsid w:val="237422B1"/>
    <w:rsid w:val="24FE350A"/>
    <w:rsid w:val="25B34D66"/>
    <w:rsid w:val="265B4C86"/>
    <w:rsid w:val="26C52B5D"/>
    <w:rsid w:val="29030575"/>
    <w:rsid w:val="2B866AFB"/>
    <w:rsid w:val="2DD52150"/>
    <w:rsid w:val="30A314C5"/>
    <w:rsid w:val="31F43868"/>
    <w:rsid w:val="326C3D1B"/>
    <w:rsid w:val="344D5A8A"/>
    <w:rsid w:val="35376D0E"/>
    <w:rsid w:val="36BC333E"/>
    <w:rsid w:val="381A5FE1"/>
    <w:rsid w:val="389A74A0"/>
    <w:rsid w:val="38D60473"/>
    <w:rsid w:val="39C62321"/>
    <w:rsid w:val="3A2D67C2"/>
    <w:rsid w:val="3A9F058A"/>
    <w:rsid w:val="3AED7F2B"/>
    <w:rsid w:val="3B10225B"/>
    <w:rsid w:val="3B6A62F5"/>
    <w:rsid w:val="3BCE080D"/>
    <w:rsid w:val="3D4A5117"/>
    <w:rsid w:val="3DCB2EC9"/>
    <w:rsid w:val="3DE674ED"/>
    <w:rsid w:val="3E5561A0"/>
    <w:rsid w:val="40F32AD5"/>
    <w:rsid w:val="412400E0"/>
    <w:rsid w:val="41E87F67"/>
    <w:rsid w:val="420D71C0"/>
    <w:rsid w:val="43007658"/>
    <w:rsid w:val="43FF5DB6"/>
    <w:rsid w:val="49D310B5"/>
    <w:rsid w:val="4B455550"/>
    <w:rsid w:val="4C634F7F"/>
    <w:rsid w:val="4C7D45DD"/>
    <w:rsid w:val="4D307ABD"/>
    <w:rsid w:val="4D9002C7"/>
    <w:rsid w:val="4FED7366"/>
    <w:rsid w:val="54377386"/>
    <w:rsid w:val="548E35FC"/>
    <w:rsid w:val="55C76678"/>
    <w:rsid w:val="56743DD7"/>
    <w:rsid w:val="56960A22"/>
    <w:rsid w:val="574F73DC"/>
    <w:rsid w:val="580B0DB1"/>
    <w:rsid w:val="58D116E7"/>
    <w:rsid w:val="58EF4D02"/>
    <w:rsid w:val="59426C51"/>
    <w:rsid w:val="59652206"/>
    <w:rsid w:val="59D36D0B"/>
    <w:rsid w:val="5BFF3B30"/>
    <w:rsid w:val="5C5A2DDC"/>
    <w:rsid w:val="5D0735EF"/>
    <w:rsid w:val="5E991148"/>
    <w:rsid w:val="5E9A3672"/>
    <w:rsid w:val="5F2143A4"/>
    <w:rsid w:val="60693FAD"/>
    <w:rsid w:val="617E1AA1"/>
    <w:rsid w:val="626111D3"/>
    <w:rsid w:val="628A68AA"/>
    <w:rsid w:val="629711C1"/>
    <w:rsid w:val="62B503CE"/>
    <w:rsid w:val="64B67A78"/>
    <w:rsid w:val="65633A9D"/>
    <w:rsid w:val="65CF5A32"/>
    <w:rsid w:val="65DE6196"/>
    <w:rsid w:val="67243DB5"/>
    <w:rsid w:val="67C07CC9"/>
    <w:rsid w:val="69273DE3"/>
    <w:rsid w:val="69883B0F"/>
    <w:rsid w:val="6A6C5F16"/>
    <w:rsid w:val="6B2E40CC"/>
    <w:rsid w:val="6BF05EC0"/>
    <w:rsid w:val="6C032C32"/>
    <w:rsid w:val="6C336D75"/>
    <w:rsid w:val="6DBA6AC0"/>
    <w:rsid w:val="6DD5486D"/>
    <w:rsid w:val="6E714334"/>
    <w:rsid w:val="6F57796D"/>
    <w:rsid w:val="6F5F0C1B"/>
    <w:rsid w:val="72677518"/>
    <w:rsid w:val="738E2215"/>
    <w:rsid w:val="75275461"/>
    <w:rsid w:val="7588628D"/>
    <w:rsid w:val="76594FF3"/>
    <w:rsid w:val="7C277F6A"/>
    <w:rsid w:val="7D7B2150"/>
    <w:rsid w:val="7DB2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40"/>
    <w:qFormat/>
    <w:uiPriority w:val="0"/>
    <w:pPr>
      <w:keepNext/>
      <w:keepLines/>
      <w:spacing w:before="260" w:after="260" w:line="416" w:lineRule="auto"/>
      <w:outlineLvl w:val="2"/>
    </w:pPr>
    <w:rPr>
      <w:b/>
      <w:bCs/>
      <w:sz w:val="32"/>
      <w:szCs w:val="32"/>
    </w:rPr>
  </w:style>
  <w:style w:type="paragraph" w:styleId="7">
    <w:name w:val="heading 4"/>
    <w:basedOn w:val="1"/>
    <w:next w:val="1"/>
    <w:link w:val="41"/>
    <w:qFormat/>
    <w:uiPriority w:val="0"/>
    <w:pPr>
      <w:keepNext/>
      <w:keepLines/>
      <w:spacing w:line="360" w:lineRule="auto"/>
      <w:outlineLvl w:val="3"/>
    </w:pPr>
    <w:rPr>
      <w:rFonts w:ascii="Arial" w:hAnsi="Arial"/>
      <w:b/>
      <w:bCs/>
      <w:szCs w:val="28"/>
    </w:rPr>
  </w:style>
  <w:style w:type="paragraph" w:styleId="8">
    <w:name w:val="heading 5"/>
    <w:basedOn w:val="1"/>
    <w:next w:val="1"/>
    <w:link w:val="42"/>
    <w:qFormat/>
    <w:uiPriority w:val="0"/>
    <w:pPr>
      <w:keepNext/>
      <w:keepLines/>
      <w:spacing w:before="280" w:after="290" w:line="376" w:lineRule="auto"/>
      <w:outlineLvl w:val="4"/>
    </w:pPr>
    <w:rPr>
      <w:b/>
      <w:bCs/>
      <w:sz w:val="28"/>
      <w:szCs w:val="28"/>
    </w:rPr>
  </w:style>
  <w:style w:type="paragraph" w:styleId="9">
    <w:name w:val="heading 6"/>
    <w:basedOn w:val="1"/>
    <w:next w:val="1"/>
    <w:link w:val="4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5"/>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6"/>
    <w:qFormat/>
    <w:uiPriority w:val="0"/>
    <w:pPr>
      <w:ind w:firstLine="420" w:firstLineChars="100"/>
    </w:pPr>
  </w:style>
  <w:style w:type="paragraph" w:styleId="3">
    <w:name w:val="Body Text"/>
    <w:basedOn w:val="1"/>
    <w:link w:val="75"/>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8"/>
    <w:semiHidden/>
    <w:qFormat/>
    <w:uiPriority w:val="0"/>
    <w:pPr>
      <w:shd w:val="clear" w:color="auto" w:fill="000080"/>
    </w:pPr>
  </w:style>
  <w:style w:type="paragraph" w:styleId="15">
    <w:name w:val="Body Text 3"/>
    <w:basedOn w:val="1"/>
    <w:link w:val="83"/>
    <w:qFormat/>
    <w:uiPriority w:val="0"/>
    <w:rPr>
      <w:sz w:val="24"/>
    </w:rPr>
  </w:style>
  <w:style w:type="paragraph" w:styleId="16">
    <w:name w:val="Body Text Indent"/>
    <w:basedOn w:val="1"/>
    <w:link w:val="80"/>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71"/>
    <w:qFormat/>
    <w:uiPriority w:val="0"/>
    <w:rPr>
      <w:rFonts w:hAnsi="Courier New" w:cs="Courier New"/>
      <w:kern w:val="2"/>
      <w:sz w:val="21"/>
      <w:szCs w:val="21"/>
    </w:rPr>
  </w:style>
  <w:style w:type="paragraph" w:styleId="19">
    <w:name w:val="Date"/>
    <w:basedOn w:val="1"/>
    <w:next w:val="1"/>
    <w:link w:val="90"/>
    <w:qFormat/>
    <w:uiPriority w:val="0"/>
    <w:pPr>
      <w:ind w:left="100" w:leftChars="2500"/>
    </w:pPr>
  </w:style>
  <w:style w:type="paragraph" w:styleId="20">
    <w:name w:val="Body Text Indent 2"/>
    <w:basedOn w:val="1"/>
    <w:link w:val="77"/>
    <w:qFormat/>
    <w:uiPriority w:val="0"/>
    <w:pPr>
      <w:spacing w:after="120" w:line="480" w:lineRule="auto"/>
      <w:ind w:left="420" w:leftChars="200"/>
    </w:pPr>
  </w:style>
  <w:style w:type="paragraph" w:styleId="21">
    <w:name w:val="Balloon Text"/>
    <w:basedOn w:val="1"/>
    <w:link w:val="84"/>
    <w:semiHidden/>
    <w:qFormat/>
    <w:uiPriority w:val="0"/>
    <w:rPr>
      <w:sz w:val="18"/>
      <w:szCs w:val="18"/>
    </w:rPr>
  </w:style>
  <w:style w:type="paragraph" w:styleId="22">
    <w:name w:val="footer"/>
    <w:basedOn w:val="1"/>
    <w:link w:val="82"/>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7"/>
    <w:qFormat/>
    <w:uiPriority w:val="0"/>
    <w:pPr>
      <w:ind w:firstLine="420" w:firstLineChars="200"/>
    </w:pPr>
    <w:rPr>
      <w:rFonts w:hAnsi="宋体"/>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link w:val="70"/>
    <w:qFormat/>
    <w:uiPriority w:val="0"/>
    <w:pPr>
      <w:adjustRightInd w:val="0"/>
      <w:spacing w:before="240" w:after="60" w:line="420" w:lineRule="atLeast"/>
      <w:jc w:val="center"/>
      <w:textAlignment w:val="baseline"/>
      <w:outlineLvl w:val="0"/>
    </w:pPr>
    <w:rPr>
      <w:rFonts w:ascii="Arial" w:hAnsi="Arial"/>
      <w:b/>
      <w:sz w:val="32"/>
    </w:rPr>
  </w:style>
  <w:style w:type="paragraph" w:styleId="29">
    <w:name w:val="Body Text First Indent 2"/>
    <w:basedOn w:val="16"/>
    <w:link w:val="99"/>
    <w:semiHidden/>
    <w:unhideWhenUsed/>
    <w:qFormat/>
    <w:uiPriority w:val="99"/>
    <w:pPr>
      <w:ind w:firstLine="420" w:firstLineChars="200"/>
    </w:pPr>
  </w:style>
  <w:style w:type="table" w:styleId="31">
    <w:name w:val="Table Grid"/>
    <w:basedOn w:val="3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qFormat/>
    <w:uiPriority w:val="0"/>
    <w:rPr>
      <w:color w:val="000000"/>
      <w:u w:val="none"/>
    </w:rPr>
  </w:style>
  <w:style w:type="character" w:customStyle="1" w:styleId="38">
    <w:name w:val="标题 1 Char"/>
    <w:basedOn w:val="32"/>
    <w:link w:val="4"/>
    <w:qFormat/>
    <w:uiPriority w:val="0"/>
    <w:rPr>
      <w:rFonts w:ascii="宋体" w:hAnsi="Times New Roman" w:eastAsia="宋体" w:cs="Times New Roman"/>
      <w:b/>
      <w:bCs/>
      <w:kern w:val="44"/>
      <w:sz w:val="44"/>
      <w:szCs w:val="44"/>
    </w:rPr>
  </w:style>
  <w:style w:type="character" w:customStyle="1" w:styleId="39">
    <w:name w:val="标题 2 Char"/>
    <w:basedOn w:val="32"/>
    <w:link w:val="5"/>
    <w:qFormat/>
    <w:uiPriority w:val="0"/>
    <w:rPr>
      <w:rFonts w:ascii="Arial" w:hAnsi="Arial" w:eastAsia="黑体" w:cs="Times New Roman"/>
      <w:b/>
      <w:bCs/>
      <w:sz w:val="32"/>
      <w:szCs w:val="32"/>
    </w:rPr>
  </w:style>
  <w:style w:type="character" w:customStyle="1" w:styleId="40">
    <w:name w:val="标题 3 Char"/>
    <w:basedOn w:val="32"/>
    <w:link w:val="6"/>
    <w:qFormat/>
    <w:uiPriority w:val="0"/>
    <w:rPr>
      <w:rFonts w:ascii="宋体" w:hAnsi="Times New Roman" w:eastAsia="宋体" w:cs="Times New Roman"/>
      <w:b/>
      <w:bCs/>
      <w:kern w:val="0"/>
      <w:sz w:val="32"/>
      <w:szCs w:val="32"/>
    </w:rPr>
  </w:style>
  <w:style w:type="character" w:customStyle="1" w:styleId="41">
    <w:name w:val="标题 4 Char"/>
    <w:basedOn w:val="32"/>
    <w:link w:val="7"/>
    <w:qFormat/>
    <w:uiPriority w:val="0"/>
    <w:rPr>
      <w:rFonts w:ascii="Arial" w:hAnsi="Arial" w:eastAsia="宋体" w:cs="Times New Roman"/>
      <w:b/>
      <w:bCs/>
      <w:kern w:val="0"/>
      <w:sz w:val="34"/>
      <w:szCs w:val="28"/>
    </w:rPr>
  </w:style>
  <w:style w:type="character" w:customStyle="1" w:styleId="42">
    <w:name w:val="标题 5 Char"/>
    <w:basedOn w:val="32"/>
    <w:link w:val="8"/>
    <w:qFormat/>
    <w:uiPriority w:val="0"/>
    <w:rPr>
      <w:rFonts w:ascii="宋体" w:hAnsi="Times New Roman" w:eastAsia="宋体" w:cs="Times New Roman"/>
      <w:b/>
      <w:bCs/>
      <w:kern w:val="0"/>
      <w:sz w:val="28"/>
      <w:szCs w:val="28"/>
    </w:rPr>
  </w:style>
  <w:style w:type="character" w:customStyle="1" w:styleId="43">
    <w:name w:val="标题 6 Char"/>
    <w:basedOn w:val="32"/>
    <w:link w:val="9"/>
    <w:qFormat/>
    <w:uiPriority w:val="0"/>
    <w:rPr>
      <w:rFonts w:ascii="Arial" w:hAnsi="Arial" w:eastAsia="黑体" w:cs="Times New Roman"/>
      <w:b/>
      <w:bCs/>
      <w:kern w:val="0"/>
      <w:sz w:val="24"/>
      <w:szCs w:val="20"/>
    </w:rPr>
  </w:style>
  <w:style w:type="character" w:customStyle="1" w:styleId="44">
    <w:name w:val="标题 7 Char"/>
    <w:basedOn w:val="32"/>
    <w:link w:val="10"/>
    <w:qFormat/>
    <w:uiPriority w:val="0"/>
    <w:rPr>
      <w:rFonts w:ascii="宋体" w:hAnsi="Times New Roman" w:eastAsia="宋体" w:cs="Times New Roman"/>
      <w:b/>
      <w:bCs/>
      <w:kern w:val="0"/>
      <w:sz w:val="24"/>
      <w:szCs w:val="20"/>
    </w:rPr>
  </w:style>
  <w:style w:type="character" w:customStyle="1" w:styleId="45">
    <w:name w:val="标题 8 Char"/>
    <w:basedOn w:val="32"/>
    <w:link w:val="11"/>
    <w:qFormat/>
    <w:uiPriority w:val="0"/>
    <w:rPr>
      <w:rFonts w:ascii="Arial" w:hAnsi="Arial" w:eastAsia="黑体" w:cs="Times New Roman"/>
      <w:kern w:val="0"/>
      <w:sz w:val="24"/>
      <w:szCs w:val="20"/>
    </w:rPr>
  </w:style>
  <w:style w:type="character" w:customStyle="1" w:styleId="46">
    <w:name w:val="标题 9 Char"/>
    <w:basedOn w:val="32"/>
    <w:link w:val="12"/>
    <w:qFormat/>
    <w:uiPriority w:val="0"/>
    <w:rPr>
      <w:rFonts w:ascii="Arial" w:hAnsi="Arial" w:eastAsia="黑体" w:cs="Times New Roman"/>
      <w:kern w:val="0"/>
      <w:sz w:val="34"/>
      <w:szCs w:val="21"/>
    </w:rPr>
  </w:style>
  <w:style w:type="character" w:customStyle="1" w:styleId="47">
    <w:name w:val="red1"/>
    <w:basedOn w:val="32"/>
    <w:qFormat/>
    <w:uiPriority w:val="0"/>
    <w:rPr>
      <w:color w:val="FF0000"/>
      <w:sz w:val="18"/>
      <w:szCs w:val="18"/>
    </w:rPr>
  </w:style>
  <w:style w:type="character" w:customStyle="1" w:styleId="48">
    <w:name w:val="tit1"/>
    <w:basedOn w:val="32"/>
    <w:qFormat/>
    <w:uiPriority w:val="0"/>
  </w:style>
  <w:style w:type="character" w:customStyle="1" w:styleId="49">
    <w:name w:val="green"/>
    <w:basedOn w:val="32"/>
    <w:qFormat/>
    <w:uiPriority w:val="0"/>
    <w:rPr>
      <w:color w:val="66AE00"/>
      <w:sz w:val="18"/>
      <w:szCs w:val="18"/>
    </w:rPr>
  </w:style>
  <w:style w:type="character" w:customStyle="1" w:styleId="50">
    <w:name w:val="red2"/>
    <w:basedOn w:val="32"/>
    <w:qFormat/>
    <w:uiPriority w:val="0"/>
    <w:rPr>
      <w:color w:val="CC0000"/>
    </w:rPr>
  </w:style>
  <w:style w:type="character" w:customStyle="1" w:styleId="51">
    <w:name w:val="sl"/>
    <w:basedOn w:val="32"/>
    <w:qFormat/>
    <w:uiPriority w:val="0"/>
  </w:style>
  <w:style w:type="character" w:customStyle="1" w:styleId="52">
    <w:name w:val="green1"/>
    <w:basedOn w:val="32"/>
    <w:qFormat/>
    <w:uiPriority w:val="0"/>
    <w:rPr>
      <w:color w:val="66AE00"/>
      <w:sz w:val="18"/>
      <w:szCs w:val="18"/>
    </w:rPr>
  </w:style>
  <w:style w:type="character" w:customStyle="1" w:styleId="53">
    <w:name w:val="right"/>
    <w:basedOn w:val="32"/>
    <w:qFormat/>
    <w:uiPriority w:val="0"/>
    <w:rPr>
      <w:color w:val="999999"/>
      <w:sz w:val="18"/>
      <w:szCs w:val="18"/>
    </w:rPr>
  </w:style>
  <w:style w:type="character" w:customStyle="1" w:styleId="54">
    <w:name w:val="lsr"/>
    <w:basedOn w:val="32"/>
    <w:qFormat/>
    <w:uiPriority w:val="0"/>
  </w:style>
  <w:style w:type="character" w:customStyle="1" w:styleId="55">
    <w:name w:val="textcontents"/>
    <w:basedOn w:val="32"/>
    <w:qFormat/>
    <w:uiPriority w:val="0"/>
  </w:style>
  <w:style w:type="character" w:customStyle="1" w:styleId="56">
    <w:name w:val="red3"/>
    <w:basedOn w:val="32"/>
    <w:qFormat/>
    <w:uiPriority w:val="0"/>
    <w:rPr>
      <w:color w:val="FF0000"/>
    </w:rPr>
  </w:style>
  <w:style w:type="character" w:customStyle="1" w:styleId="57">
    <w:name w:val="页脚 Char"/>
    <w:link w:val="22"/>
    <w:qFormat/>
    <w:uiPriority w:val="99"/>
    <w:rPr>
      <w:sz w:val="18"/>
      <w:szCs w:val="18"/>
    </w:rPr>
  </w:style>
  <w:style w:type="character" w:customStyle="1" w:styleId="58">
    <w:name w:val="hover25"/>
    <w:basedOn w:val="32"/>
    <w:qFormat/>
    <w:uiPriority w:val="0"/>
  </w:style>
  <w:style w:type="character" w:customStyle="1" w:styleId="59">
    <w:name w:val="blue"/>
    <w:basedOn w:val="32"/>
    <w:qFormat/>
    <w:uiPriority w:val="0"/>
    <w:rPr>
      <w:color w:val="0371C6"/>
      <w:sz w:val="21"/>
      <w:szCs w:val="21"/>
    </w:rPr>
  </w:style>
  <w:style w:type="character" w:customStyle="1" w:styleId="60">
    <w:name w:val="font161"/>
    <w:qFormat/>
    <w:uiPriority w:val="0"/>
    <w:rPr>
      <w:b/>
      <w:bCs/>
      <w:sz w:val="32"/>
      <w:szCs w:val="32"/>
    </w:rPr>
  </w:style>
  <w:style w:type="character" w:customStyle="1" w:styleId="61">
    <w:name w:val="纯文本 Char"/>
    <w:link w:val="18"/>
    <w:qFormat/>
    <w:uiPriority w:val="0"/>
    <w:rPr>
      <w:rFonts w:ascii="宋体" w:hAnsi="Courier New" w:eastAsia="宋体" w:cs="Courier New"/>
      <w:szCs w:val="21"/>
    </w:rPr>
  </w:style>
  <w:style w:type="character" w:customStyle="1" w:styleId="62">
    <w:name w:val="tit"/>
    <w:basedOn w:val="32"/>
    <w:qFormat/>
    <w:uiPriority w:val="0"/>
  </w:style>
  <w:style w:type="character" w:customStyle="1" w:styleId="63">
    <w:name w:val="down"/>
    <w:qFormat/>
    <w:uiPriority w:val="0"/>
    <w:rPr>
      <w:shd w:val="clear" w:color="auto" w:fill="DAEEF9"/>
    </w:rPr>
  </w:style>
  <w:style w:type="character" w:customStyle="1" w:styleId="64">
    <w:name w:val="lsl"/>
    <w:basedOn w:val="32"/>
    <w:qFormat/>
    <w:uiPriority w:val="0"/>
  </w:style>
  <w:style w:type="character" w:customStyle="1" w:styleId="65">
    <w:name w:val="red"/>
    <w:basedOn w:val="32"/>
    <w:qFormat/>
    <w:uiPriority w:val="0"/>
    <w:rPr>
      <w:color w:val="FF0000"/>
      <w:sz w:val="18"/>
      <w:szCs w:val="18"/>
    </w:rPr>
  </w:style>
  <w:style w:type="character" w:customStyle="1" w:styleId="66">
    <w:name w:val="apple-converted-space"/>
    <w:basedOn w:val="32"/>
    <w:qFormat/>
    <w:uiPriority w:val="0"/>
  </w:style>
  <w:style w:type="character" w:customStyle="1" w:styleId="67">
    <w:name w:val="sr"/>
    <w:basedOn w:val="32"/>
    <w:qFormat/>
    <w:uiPriority w:val="0"/>
  </w:style>
  <w:style w:type="character" w:customStyle="1" w:styleId="68">
    <w:name w:val="gb-jt"/>
    <w:basedOn w:val="32"/>
    <w:qFormat/>
    <w:uiPriority w:val="0"/>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70">
    <w:name w:val="标题 Char"/>
    <w:basedOn w:val="32"/>
    <w:link w:val="28"/>
    <w:qFormat/>
    <w:uiPriority w:val="0"/>
    <w:rPr>
      <w:rFonts w:ascii="Arial" w:hAnsi="Arial" w:eastAsia="宋体" w:cs="Times New Roman"/>
      <w:b/>
      <w:kern w:val="0"/>
      <w:sz w:val="32"/>
      <w:szCs w:val="20"/>
    </w:rPr>
  </w:style>
  <w:style w:type="character" w:customStyle="1" w:styleId="71">
    <w:name w:val="纯文本 Char1"/>
    <w:basedOn w:val="32"/>
    <w:link w:val="18"/>
    <w:semiHidden/>
    <w:qFormat/>
    <w:uiPriority w:val="99"/>
    <w:rPr>
      <w:rFonts w:ascii="宋体" w:hAnsi="Courier New" w:eastAsia="宋体" w:cs="Courier New"/>
      <w:kern w:val="0"/>
      <w:szCs w:val="21"/>
    </w:rPr>
  </w:style>
  <w:style w:type="paragraph" w:customStyle="1" w:styleId="72">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3">
    <w:name w:val="表格"/>
    <w:basedOn w:val="1"/>
    <w:qFormat/>
    <w:uiPriority w:val="0"/>
    <w:pPr>
      <w:jc w:val="center"/>
      <w:textAlignment w:val="center"/>
    </w:pPr>
    <w:rPr>
      <w:rFonts w:ascii="华文细黑" w:hAnsi="华文细黑"/>
    </w:rPr>
  </w:style>
  <w:style w:type="paragraph" w:styleId="74">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5">
    <w:name w:val="正文文本 Char"/>
    <w:basedOn w:val="32"/>
    <w:link w:val="3"/>
    <w:semiHidden/>
    <w:qFormat/>
    <w:uiPriority w:val="99"/>
    <w:rPr>
      <w:rFonts w:ascii="宋体" w:hAnsi="Times New Roman" w:eastAsia="宋体" w:cs="Times New Roman"/>
      <w:kern w:val="0"/>
      <w:sz w:val="34"/>
      <w:szCs w:val="20"/>
    </w:rPr>
  </w:style>
  <w:style w:type="character" w:customStyle="1" w:styleId="76">
    <w:name w:val="正文首行缩进 Char"/>
    <w:basedOn w:val="75"/>
    <w:link w:val="2"/>
    <w:qFormat/>
    <w:uiPriority w:val="0"/>
  </w:style>
  <w:style w:type="character" w:customStyle="1" w:styleId="77">
    <w:name w:val="正文文本缩进 2 Char"/>
    <w:basedOn w:val="32"/>
    <w:link w:val="20"/>
    <w:qFormat/>
    <w:uiPriority w:val="0"/>
    <w:rPr>
      <w:rFonts w:ascii="宋体" w:hAnsi="Times New Roman" w:eastAsia="宋体" w:cs="Times New Roman"/>
      <w:kern w:val="0"/>
      <w:sz w:val="34"/>
      <w:szCs w:val="20"/>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80">
    <w:name w:val="正文文本缩进 Char"/>
    <w:basedOn w:val="32"/>
    <w:link w:val="16"/>
    <w:qFormat/>
    <w:uiPriority w:val="0"/>
    <w:rPr>
      <w:rFonts w:ascii="宋体" w:hAnsi="Times New Roman" w:eastAsia="宋体" w:cs="Times New Roman"/>
      <w:kern w:val="0"/>
      <w:sz w:val="34"/>
      <w:szCs w:val="20"/>
    </w:rPr>
  </w:style>
  <w:style w:type="paragraph" w:customStyle="1" w:styleId="81">
    <w:name w:val="1"/>
    <w:basedOn w:val="1"/>
    <w:next w:val="1"/>
    <w:qFormat/>
    <w:uiPriority w:val="0"/>
  </w:style>
  <w:style w:type="character" w:customStyle="1" w:styleId="82">
    <w:name w:val="页脚 Char1"/>
    <w:basedOn w:val="32"/>
    <w:link w:val="22"/>
    <w:semiHidden/>
    <w:qFormat/>
    <w:uiPriority w:val="99"/>
    <w:rPr>
      <w:rFonts w:ascii="宋体" w:hAnsi="Times New Roman" w:eastAsia="宋体" w:cs="Times New Roman"/>
      <w:kern w:val="0"/>
      <w:sz w:val="18"/>
      <w:szCs w:val="18"/>
    </w:rPr>
  </w:style>
  <w:style w:type="character" w:customStyle="1" w:styleId="83">
    <w:name w:val="正文文本 3 Char"/>
    <w:basedOn w:val="32"/>
    <w:link w:val="15"/>
    <w:qFormat/>
    <w:uiPriority w:val="0"/>
    <w:rPr>
      <w:rFonts w:ascii="宋体" w:hAnsi="Times New Roman" w:eastAsia="宋体" w:cs="Times New Roman"/>
      <w:kern w:val="0"/>
      <w:sz w:val="24"/>
      <w:szCs w:val="20"/>
    </w:rPr>
  </w:style>
  <w:style w:type="character" w:customStyle="1" w:styleId="84">
    <w:name w:val="批注框文本 Char"/>
    <w:basedOn w:val="32"/>
    <w:link w:val="21"/>
    <w:semiHidden/>
    <w:qFormat/>
    <w:uiPriority w:val="0"/>
    <w:rPr>
      <w:rFonts w:ascii="宋体" w:hAnsi="Times New Roman" w:eastAsia="宋体" w:cs="Times New Roman"/>
      <w:kern w:val="0"/>
      <w:sz w:val="18"/>
      <w:szCs w:val="18"/>
    </w:rPr>
  </w:style>
  <w:style w:type="paragraph" w:customStyle="1" w:styleId="85">
    <w:name w:val="p0"/>
    <w:basedOn w:val="1"/>
    <w:qFormat/>
    <w:uiPriority w:val="0"/>
    <w:pPr>
      <w:widowControl/>
      <w:spacing w:line="408" w:lineRule="auto"/>
      <w:ind w:left="1"/>
      <w:textAlignment w:val="bottom"/>
    </w:pPr>
    <w:rPr>
      <w:color w:val="000000"/>
    </w:rPr>
  </w:style>
  <w:style w:type="paragraph" w:customStyle="1" w:styleId="8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7">
    <w:name w:val="正文文本缩进 3 Char"/>
    <w:basedOn w:val="32"/>
    <w:link w:val="25"/>
    <w:qFormat/>
    <w:uiPriority w:val="0"/>
    <w:rPr>
      <w:rFonts w:ascii="宋体" w:hAnsi="宋体" w:eastAsia="宋体" w:cs="Times New Roman"/>
      <w:kern w:val="0"/>
      <w:sz w:val="34"/>
      <w:szCs w:val="20"/>
    </w:rPr>
  </w:style>
  <w:style w:type="character" w:customStyle="1" w:styleId="88">
    <w:name w:val="文档结构图 Char"/>
    <w:basedOn w:val="32"/>
    <w:link w:val="14"/>
    <w:semiHidden/>
    <w:qFormat/>
    <w:uiPriority w:val="0"/>
    <w:rPr>
      <w:rFonts w:ascii="宋体" w:hAnsi="Times New Roman" w:eastAsia="宋体" w:cs="Times New Roman"/>
      <w:kern w:val="0"/>
      <w:sz w:val="34"/>
      <w:szCs w:val="20"/>
      <w:shd w:val="clear" w:color="auto" w:fill="000080"/>
    </w:rPr>
  </w:style>
  <w:style w:type="character" w:customStyle="1" w:styleId="89">
    <w:name w:val="页眉 Char"/>
    <w:basedOn w:val="32"/>
    <w:link w:val="23"/>
    <w:qFormat/>
    <w:uiPriority w:val="0"/>
    <w:rPr>
      <w:rFonts w:ascii="宋体" w:hAnsi="Times New Roman" w:eastAsia="宋体" w:cs="Times New Roman"/>
      <w:kern w:val="0"/>
      <w:sz w:val="18"/>
      <w:szCs w:val="18"/>
    </w:rPr>
  </w:style>
  <w:style w:type="character" w:customStyle="1" w:styleId="90">
    <w:name w:val="日期 Char"/>
    <w:basedOn w:val="32"/>
    <w:link w:val="19"/>
    <w:qFormat/>
    <w:uiPriority w:val="0"/>
    <w:rPr>
      <w:rFonts w:ascii="宋体" w:hAnsi="Times New Roman" w:eastAsia="宋体" w:cs="Times New Roman"/>
      <w:kern w:val="0"/>
      <w:sz w:val="34"/>
      <w:szCs w:val="20"/>
    </w:rPr>
  </w:style>
  <w:style w:type="paragraph" w:customStyle="1" w:styleId="91">
    <w:name w:val="WPSOffice手动目录 1"/>
    <w:qFormat/>
    <w:uiPriority w:val="0"/>
    <w:rPr>
      <w:rFonts w:ascii="Times New Roman" w:hAnsi="Times New Roman" w:eastAsia="宋体" w:cs="Times New Roman"/>
      <w:sz w:val="21"/>
      <w:szCs w:val="22"/>
      <w:lang w:val="en-US" w:eastAsia="zh-CN" w:bidi="ar-SA"/>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3">
    <w:name w:val="Char"/>
    <w:basedOn w:val="1"/>
    <w:qFormat/>
    <w:uiPriority w:val="0"/>
    <w:rPr>
      <w:rFonts w:ascii="仿宋_GB2312" w:eastAsia="仿宋_GB2312"/>
      <w:b/>
      <w:sz w:val="32"/>
      <w:szCs w:val="32"/>
    </w:rPr>
  </w:style>
  <w:style w:type="paragraph" w:customStyle="1" w:styleId="94">
    <w:name w:val="Char1"/>
    <w:basedOn w:val="1"/>
    <w:qFormat/>
    <w:uiPriority w:val="0"/>
    <w:pPr>
      <w:adjustRightInd w:val="0"/>
      <w:spacing w:line="600" w:lineRule="exact"/>
      <w:ind w:firstLine="560" w:firstLineChars="200"/>
      <w:jc w:val="center"/>
    </w:pPr>
  </w:style>
  <w:style w:type="paragraph" w:customStyle="1" w:styleId="95">
    <w:name w:val="表格文字"/>
    <w:basedOn w:val="1"/>
    <w:qFormat/>
    <w:uiPriority w:val="0"/>
    <w:pPr>
      <w:adjustRightInd w:val="0"/>
      <w:spacing w:line="420" w:lineRule="atLeast"/>
      <w:jc w:val="left"/>
      <w:textAlignment w:val="baseline"/>
    </w:pPr>
  </w:style>
  <w:style w:type="paragraph" w:customStyle="1" w:styleId="9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8">
    <w:name w:val="默认段落字体 Para Char Char Char Char Char Char Char"/>
    <w:basedOn w:val="1"/>
    <w:qFormat/>
    <w:uiPriority w:val="0"/>
    <w:rPr>
      <w:rFonts w:ascii="Tahoma" w:hAnsi="Tahoma"/>
      <w:sz w:val="24"/>
    </w:rPr>
  </w:style>
  <w:style w:type="character" w:customStyle="1" w:styleId="99">
    <w:name w:val="正文首行缩进 2 Char"/>
    <w:basedOn w:val="80"/>
    <w:link w:val="2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FDA8E-BD48-4BD8-92F8-053E43200D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5748</Words>
  <Characters>32764</Characters>
  <Lines>273</Lines>
  <Paragraphs>76</Paragraphs>
  <TotalTime>0</TotalTime>
  <ScaleCrop>false</ScaleCrop>
  <LinksUpToDate>false</LinksUpToDate>
  <CharactersWithSpaces>38436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永明项目管理有限公司:徐志</cp:lastModifiedBy>
  <cp:lastPrinted>2019-07-11T09:03:00Z</cp:lastPrinted>
  <dcterms:modified xsi:type="dcterms:W3CDTF">2019-10-24T23:53:49Z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