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34E29" w:rsidRDefault="00D52038">
      <w:pPr>
        <w:pStyle w:val="a4"/>
      </w:pPr>
      <w:r w:rsidRPr="00D52038">
        <w:rPr>
          <w:rFonts w:ascii="Calibri" w:eastAsia="宋体" w:hAnsi="Calibri" w:cs="Times New Roman" w:hint="eastAsia"/>
          <w:b/>
          <w:bCs/>
          <w:kern w:val="0"/>
          <w:sz w:val="44"/>
          <w:szCs w:val="44"/>
        </w:rPr>
        <w:t>禹州市司法局社区矫正督查系统设备采购项目</w:t>
      </w: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D52038">
        <w:rPr>
          <w:rFonts w:asciiTheme="majorEastAsia" w:eastAsiaTheme="majorEastAsia" w:hAnsiTheme="majorEastAsia" w:cstheme="majorEastAsia" w:hint="eastAsia"/>
          <w:sz w:val="36"/>
          <w:szCs w:val="36"/>
        </w:rPr>
        <w:t>YZCG-T2019274</w:t>
      </w:r>
    </w:p>
    <w:p w:rsidR="00D52038" w:rsidRDefault="00BB391E">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D52038" w:rsidRPr="00D52038">
        <w:rPr>
          <w:rFonts w:asciiTheme="majorEastAsia" w:eastAsiaTheme="majorEastAsia" w:hAnsiTheme="majorEastAsia" w:cstheme="majorEastAsia" w:hint="eastAsia"/>
          <w:sz w:val="36"/>
          <w:szCs w:val="36"/>
        </w:rPr>
        <w:t>禹州市司法局</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D81711" w:rsidP="009E76FA">
      <w:pPr>
        <w:spacing w:line="600" w:lineRule="exact"/>
        <w:jc w:val="center"/>
        <w:rPr>
          <w:b/>
          <w:bCs/>
          <w:sz w:val="44"/>
          <w:szCs w:val="44"/>
        </w:rPr>
      </w:pPr>
      <w:r>
        <w:rPr>
          <w:rFonts w:hint="eastAsia"/>
          <w:b/>
          <w:bCs/>
          <w:sz w:val="44"/>
          <w:szCs w:val="44"/>
        </w:rPr>
        <w:t>禹州市司法局社区矫正督查系统设备采购项目</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D81711" w:rsidRPr="00D81711">
        <w:rPr>
          <w:rFonts w:ascii="仿宋" w:eastAsia="仿宋" w:hAnsi="仿宋" w:cs="仿宋_GB2312" w:hint="eastAsia"/>
          <w:sz w:val="32"/>
          <w:szCs w:val="32"/>
        </w:rPr>
        <w:t>禹州市司法局</w:t>
      </w:r>
      <w:r>
        <w:rPr>
          <w:rFonts w:ascii="仿宋" w:eastAsia="仿宋" w:hAnsi="仿宋" w:cs="仿宋_GB2312" w:hint="eastAsia"/>
          <w:sz w:val="32"/>
          <w:szCs w:val="32"/>
        </w:rPr>
        <w:t>的委托，就“</w:t>
      </w:r>
      <w:r w:rsidR="00D81711" w:rsidRPr="00D81711">
        <w:rPr>
          <w:rFonts w:ascii="仿宋" w:eastAsia="仿宋" w:hAnsi="仿宋" w:cs="仿宋_GB2312" w:hint="eastAsia"/>
          <w:sz w:val="32"/>
          <w:szCs w:val="32"/>
        </w:rPr>
        <w:t>禹州市司法局社区矫正督查系统设备采购项目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D81711" w:rsidRDefault="00BB391E" w:rsidP="008638C4">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D81711" w:rsidRPr="00D81711">
        <w:rPr>
          <w:rFonts w:ascii="仿宋" w:eastAsia="仿宋" w:hAnsi="仿宋" w:cs="仿宋" w:hint="eastAsia"/>
          <w:sz w:val="32"/>
          <w:szCs w:val="32"/>
        </w:rPr>
        <w:t>禹州市司法局</w:t>
      </w:r>
    </w:p>
    <w:p w:rsidR="00D81711" w:rsidRDefault="00BB391E" w:rsidP="008638C4">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D81711" w:rsidRPr="00D81711">
        <w:rPr>
          <w:rFonts w:ascii="仿宋" w:eastAsia="仿宋" w:hAnsi="仿宋" w:cs="Arial" w:hint="eastAsia"/>
          <w:color w:val="000000"/>
          <w:kern w:val="0"/>
          <w:sz w:val="32"/>
          <w:szCs w:val="32"/>
        </w:rPr>
        <w:t>禹州市司法局社区矫正督查系统设备采购项目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D81711">
        <w:rPr>
          <w:rFonts w:ascii="仿宋" w:eastAsia="仿宋" w:hAnsi="仿宋" w:cs="仿宋_GB2312" w:hint="eastAsia"/>
          <w:sz w:val="32"/>
          <w:szCs w:val="32"/>
        </w:rPr>
        <w:t>YZCG-T2019274</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D81711" w:rsidRPr="00D81711">
        <w:rPr>
          <w:rFonts w:ascii="仿宋" w:eastAsia="仿宋" w:hAnsi="仿宋" w:cs="Arial" w:hint="eastAsia"/>
          <w:color w:val="000000"/>
          <w:kern w:val="0"/>
          <w:sz w:val="32"/>
          <w:szCs w:val="32"/>
        </w:rPr>
        <w:t>督查系统</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D81711">
        <w:rPr>
          <w:rFonts w:ascii="仿宋" w:eastAsia="仿宋" w:hAnsi="仿宋" w:cs="仿宋_GB2312" w:hint="eastAsia"/>
          <w:sz w:val="32"/>
          <w:szCs w:val="32"/>
        </w:rPr>
        <w:t>43</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D81711">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D81711">
        <w:rPr>
          <w:rFonts w:ascii="仿宋" w:eastAsia="仿宋" w:hAnsi="仿宋" w:cs="Arial" w:hint="eastAsia"/>
          <w:color w:val="000000"/>
          <w:kern w:val="0"/>
          <w:sz w:val="32"/>
          <w:szCs w:val="32"/>
        </w:rPr>
        <w:t>18</w:t>
      </w:r>
      <w:r>
        <w:rPr>
          <w:rFonts w:ascii="仿宋" w:eastAsia="仿宋" w:hAnsi="仿宋" w:cs="Arial"/>
          <w:color w:val="000000"/>
          <w:kern w:val="0"/>
          <w:sz w:val="32"/>
          <w:szCs w:val="32"/>
        </w:rPr>
        <w:t>日</w:t>
      </w:r>
      <w:r w:rsidR="00D81711">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26050A">
        <w:rPr>
          <w:rFonts w:ascii="仿宋" w:eastAsia="仿宋" w:hAnsi="仿宋" w:cs="仿宋_GB2312" w:hint="eastAsia"/>
          <w:sz w:val="32"/>
          <w:szCs w:val="32"/>
        </w:rPr>
        <w:t>禹州市公共资源交易中心第一</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D81711" w:rsidRDefault="00D81711" w:rsidP="00D81711">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禹州市司法局</w:t>
      </w:r>
    </w:p>
    <w:p w:rsidR="00D81711" w:rsidRDefault="00D81711" w:rsidP="00D81711">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地址：禹州市禹王大道</w:t>
      </w:r>
    </w:p>
    <w:p w:rsidR="00D81711" w:rsidRDefault="00D81711" w:rsidP="00D81711">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联系人：郭先生    联系电话：0374-2078838</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501B34">
        <w:rPr>
          <w:rFonts w:ascii="仿宋" w:eastAsia="仿宋" w:hAnsi="仿宋" w:cs="仿宋" w:hint="eastAsia"/>
          <w:sz w:val="32"/>
          <w:szCs w:val="32"/>
        </w:rPr>
        <w:t>29</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6050A">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sz w:val="24"/>
          <w:szCs w:val="24"/>
        </w:rPr>
      </w:pPr>
      <w:r w:rsidRPr="00525B29">
        <w:rPr>
          <w:rFonts w:ascii="仿宋" w:eastAsia="仿宋" w:hAnsi="仿宋" w:cs="仿宋" w:hint="eastAsia"/>
          <w:sz w:val="24"/>
          <w:szCs w:val="24"/>
        </w:rPr>
        <w:t>本项目需实现的功能或者目标</w:t>
      </w:r>
    </w:p>
    <w:p w:rsidR="000204E6" w:rsidRPr="000204E6" w:rsidRDefault="000204E6" w:rsidP="000204E6">
      <w:pPr>
        <w:widowControl/>
        <w:shd w:val="clear" w:color="auto" w:fill="FFFFFF"/>
        <w:spacing w:line="360" w:lineRule="auto"/>
        <w:ind w:firstLine="600"/>
        <w:jc w:val="left"/>
        <w:rPr>
          <w:rFonts w:ascii="仿宋" w:eastAsia="仿宋" w:hAnsi="仿宋" w:cs="仿宋"/>
          <w:sz w:val="24"/>
          <w:szCs w:val="24"/>
        </w:rPr>
      </w:pPr>
      <w:r w:rsidRPr="000204E6">
        <w:rPr>
          <w:rFonts w:ascii="仿宋" w:eastAsia="仿宋" w:hAnsi="仿宋" w:cs="仿宋" w:hint="eastAsia"/>
          <w:sz w:val="24"/>
          <w:szCs w:val="24"/>
        </w:rPr>
        <w:t>根据省司法厅文件指示，市矫正中心远程视频督查系统应具备本级视频应用与上级级联对接要求，打造全市社区矫正远程视频督查应用体系，实现视频图像信息跨区域、跨部门的高效、安全传输及共享共用。本次采购包括市矫正中心和下辖八个乡镇司法所的视频督查系统。</w:t>
      </w:r>
    </w:p>
    <w:p w:rsidR="000204E6" w:rsidRPr="000204E6" w:rsidRDefault="000204E6" w:rsidP="000204E6">
      <w:pPr>
        <w:widowControl/>
        <w:shd w:val="clear" w:color="auto" w:fill="FFFFFF"/>
        <w:spacing w:line="360" w:lineRule="auto"/>
        <w:ind w:firstLine="600"/>
        <w:jc w:val="left"/>
        <w:rPr>
          <w:rFonts w:ascii="仿宋" w:eastAsia="仿宋" w:hAnsi="仿宋" w:cs="仿宋"/>
          <w:sz w:val="24"/>
          <w:szCs w:val="24"/>
        </w:rPr>
      </w:pPr>
      <w:r w:rsidRPr="000204E6">
        <w:rPr>
          <w:rFonts w:ascii="仿宋" w:eastAsia="仿宋" w:hAnsi="仿宋" w:cs="仿宋" w:hint="eastAsia"/>
          <w:sz w:val="24"/>
          <w:szCs w:val="24"/>
        </w:rPr>
        <w:t>社区矫正远程视频督查系统除了要具备本级视频应用与上级级联对接的要求外，还应该满足以下功能：工作制度执行类远程视频督查，刑罚执行类远程视频督查，报到签到结果应用，重要事件处置类视频推送，视频资源目录同步，远程音视频通讯，人证抓拍比对，用户管理。</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pPr w:leftFromText="180" w:rightFromText="180" w:vertAnchor="text" w:horzAnchor="page" w:tblpX="707" w:tblpY="540"/>
        <w:tblOverlap w:val="never"/>
        <w:tblW w:w="9534" w:type="dxa"/>
        <w:tblLayout w:type="fixed"/>
        <w:tblLook w:val="04A0"/>
      </w:tblPr>
      <w:tblGrid>
        <w:gridCol w:w="444"/>
        <w:gridCol w:w="600"/>
        <w:gridCol w:w="5955"/>
        <w:gridCol w:w="390"/>
        <w:gridCol w:w="510"/>
        <w:gridCol w:w="870"/>
        <w:gridCol w:w="765"/>
      </w:tblGrid>
      <w:tr w:rsidR="000204E6" w:rsidTr="00D15A60">
        <w:trPr>
          <w:trHeight w:val="615"/>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序</w:t>
            </w:r>
          </w:p>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号</w:t>
            </w:r>
          </w:p>
        </w:tc>
        <w:tc>
          <w:tcPr>
            <w:tcW w:w="600" w:type="dxa"/>
            <w:tcBorders>
              <w:top w:val="single" w:sz="4" w:space="0" w:color="auto"/>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设备</w:t>
            </w:r>
          </w:p>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名称</w:t>
            </w:r>
          </w:p>
        </w:tc>
        <w:tc>
          <w:tcPr>
            <w:tcW w:w="5955" w:type="dxa"/>
            <w:tcBorders>
              <w:top w:val="single" w:sz="4" w:space="0" w:color="auto"/>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技术参数</w:t>
            </w:r>
          </w:p>
        </w:tc>
        <w:tc>
          <w:tcPr>
            <w:tcW w:w="390" w:type="dxa"/>
            <w:tcBorders>
              <w:top w:val="single" w:sz="4" w:space="0" w:color="auto"/>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单</w:t>
            </w:r>
          </w:p>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位</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数</w:t>
            </w:r>
          </w:p>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量</w:t>
            </w:r>
          </w:p>
        </w:tc>
        <w:tc>
          <w:tcPr>
            <w:tcW w:w="870" w:type="dxa"/>
            <w:tcBorders>
              <w:top w:val="single" w:sz="4" w:space="0" w:color="auto"/>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部署</w:t>
            </w:r>
          </w:p>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位置</w:t>
            </w:r>
          </w:p>
        </w:tc>
        <w:tc>
          <w:tcPr>
            <w:tcW w:w="765" w:type="dxa"/>
            <w:tcBorders>
              <w:top w:val="single" w:sz="4" w:space="0" w:color="auto"/>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备注</w:t>
            </w:r>
          </w:p>
        </w:tc>
      </w:tr>
      <w:tr w:rsidR="000204E6" w:rsidTr="00D15A60">
        <w:trPr>
          <w:trHeight w:val="375"/>
        </w:trPr>
        <w:tc>
          <w:tcPr>
            <w:tcW w:w="6999" w:type="dxa"/>
            <w:gridSpan w:val="3"/>
            <w:tcBorders>
              <w:top w:val="single" w:sz="4" w:space="0" w:color="auto"/>
              <w:left w:val="single" w:sz="4" w:space="0" w:color="auto"/>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（1）、人证比对设备</w:t>
            </w:r>
          </w:p>
        </w:tc>
        <w:tc>
          <w:tcPr>
            <w:tcW w:w="39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51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870"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1173"/>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人证比对终端（指纹）</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设备应采用高性能GPU处理器；有线网口*2，彼此物理隔离；RS485*1、RS232*1；HDMI*1；USB*2；支持开关机键；支持扬声器输出。（需提供权威机构出具的检测报告复印件）★设备采用触摸显示屏，尺寸不小于10寸；支持双屏独立显示，分辨率不小于1280*800。（需提供权威机构出具的检测报告复印件）设备应支持200W像素高清宽动态双目摄像头；支持上下15°调节拍摄角度。设备应具有如下存储容量：在1:1模式下，人脸及指纹容量无限制；1:N模式下，支持20000张人脸库，5000枚指纹库；支持50000张卡片容量；支持50000笔记录存储。设备具有如下硬件接口功能：支持通过USB接口外接身份证阅读器；支持通过USB接口输出身份证信息；支持通过RS232/RS485拓展应用，可输出比对结果及信息；支持通过网络方式传输比对结果及图片。设备应支持局域网、互联网环境的网络通</w:t>
            </w:r>
            <w:r>
              <w:rPr>
                <w:rFonts w:ascii="微软雅黑" w:eastAsia="微软雅黑" w:hAnsi="微软雅黑" w:cs="宋体" w:hint="eastAsia"/>
                <w:color w:val="000000"/>
                <w:kern w:val="0"/>
                <w:sz w:val="16"/>
                <w:szCs w:val="16"/>
              </w:rPr>
              <w:lastRenderedPageBreak/>
              <w:t>信★设备应支持照片及视频防假功能，使用照片或视频无法识别，并输出语音提示；无需用户配合，即可完成真人检测。（需提供权威机构出具的检测报告复印件）设备应支持文字、图片广告播放功能。设备应具有以下人证比对功能：支持居民身份证信息读取；支持人证比对功能，现场抓拍人员人脸照片（或指纹）与居民身份证内的照片（或指纹）进行比对，完成人员身份核验；人证比对时间：≤1秒；指纹比对时间：&lt;0.5秒。★设备应支持人脸、刷卡+人脸、指纹+人脸、刷卡+指纹+人脸、智能模式等多种比对方式；（需提供权威机构出具的检测报告复印件）设备应具有人脸注册功能，支持本地菜单管理、远程中心下发、U盘本地导入人员信息（姓名、卡号、人脸等信息）。★设备应支持本地单机人证比对或人脸比对；支持后台联网实现人脸比对。（需提供权威机构出具的检测报告复印件）设备应支持比对结果语音及文字提示功能；支持视频预览、人脸捕捉框、人员信息、设备状态、设备模式及操作提示。设备应支持通过远程中心下发或U盘导入人脸及黑名单信息；支持比对结果、身份证信息及人脸抓拍图片本地存储、实时中心上传及断网续传功能；支持本地U盘导出比对事件。设备应支持本地或远程中心设置比对模式、比对阈值、人脸参数、网络参数功能；支持本地重置设备管理密码、IP地址功能；支持恢复默认出厂设置参数功能。★设备应支持安全设置功能，首次使用时，需设置激活密码方可使用；登陆本地管理菜单需先输入登陆密码，保证设备操作安全；支持看门狗机制，保证设备稳定运行。（需提供权威机构出具的检测报告复印件）</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报到登记室、教育培训室</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5991"/>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2</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人脸抓拍比对终端</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具有400万像素CMOS传感器。★具有不小于1/1.8"靶面尺寸。（需提供权威机构出具的检测报告复印件）红外补光距离不小于50米。需支持三码流技术，主码流最高2560x1440@25fps，子码流704x576@25fps，第三码流最大分辨率为1920x1080@25fps。★像元尺寸不小于2.9um×2.9um。（需提供权威机构出具的检测报告复印件）在2592x1944 @ 25fps下，清晰度不小于1900TVL。支持H.264、H.265、MJPEG视频编码格式。同一静止场景相同图像质量下，设备在H.265编码方式时，开启智能编码功能和不开启智能编码相比，码率节约1/2。信噪比不小于58dB。★内置GPU芯片。（需提供权威机构出具的检测报告复印件）支持检出两眼瞳距40像素点以上的人脸图片。支持单场景同时检出不少于30张人脸图片，并支持面部跟踪。人脸检出率不小于99%。★最低照度彩色不大于0.0002 lx，黑白不大于0.0001 lx。（需提供权威机构出具的检测报告复印件）支持人脸区域自动曝光功能，可根据外部不同场景和光照变化自动调节人脸区域曝光参数。需具有1个RJ45网络接口、1路CVBS视频输出、1路报警输入、1路报警输出接口、1个音频输入、1个音频输出接口、1个RS485接口、1个SD卡槽、1个复位键。需支持IK10防暴等级。★宽动态能力不小于120dB。（需提供权威机构出具的检测报告复印件）需具有1个RJ-45 10M/100M/1000M自适应网络接口。需同时支持DC12V、AC24V和POE供电，且在不小于DC12V±50%、AC24V±50%范围内变化时可以正常工作。需支持本地SD卡存储，最大支持128G。</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教育培训室</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555"/>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3</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人脸比对服务</w:t>
            </w:r>
            <w:r>
              <w:rPr>
                <w:rFonts w:ascii="微软雅黑" w:eastAsia="微软雅黑" w:hAnsi="微软雅黑" w:cs="宋体" w:hint="eastAsia"/>
                <w:color w:val="000000"/>
                <w:kern w:val="0"/>
                <w:sz w:val="16"/>
                <w:szCs w:val="16"/>
              </w:rPr>
              <w:lastRenderedPageBreak/>
              <w:t>器</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★支持人脸管理：支持新建、删除、修改、查询、复制人脸库，可导入导出人脸图片，支持4个人脸库，库容4000张人脸图片；人脸库查询结果支持列表、图表2种展示方式（需提供权威机构出具的检测报告复印件）</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000000"/>
                <w:kern w:val="0"/>
                <w:sz w:val="16"/>
                <w:szCs w:val="16"/>
              </w:rPr>
              <w:lastRenderedPageBreak/>
              <w:t>★支持人脸比对报警联动，可设置人脸相似度0-100，支持推送报警信息至客户端（需提供权威机构出具的检测报告复印件）</w:t>
            </w:r>
            <w:r>
              <w:rPr>
                <w:rFonts w:ascii="微软雅黑" w:eastAsia="微软雅黑" w:hAnsi="微软雅黑" w:cs="宋体" w:hint="eastAsia"/>
                <w:color w:val="000000"/>
                <w:kern w:val="0"/>
                <w:sz w:val="16"/>
                <w:szCs w:val="16"/>
              </w:rPr>
              <w:br/>
              <w:t>★支持陌生人人脸比对报警并推送消息至手机APP，可通过手机APP查看陌生人抓拍图片并回放报警关联录像（需提供权威机构出具的检测报告复印件）</w:t>
            </w:r>
            <w:r>
              <w:rPr>
                <w:rFonts w:ascii="微软雅黑" w:eastAsia="微软雅黑" w:hAnsi="微软雅黑" w:cs="宋体" w:hint="eastAsia"/>
                <w:color w:val="000000"/>
                <w:kern w:val="0"/>
                <w:sz w:val="16"/>
                <w:szCs w:val="16"/>
              </w:rPr>
              <w:br/>
              <w:t>★支持接入4路不支持人脸抓拍的网络摄像机，通过该设备实现4路人脸抓拍功能（需提供权威机构出具的检测报告复印件）</w:t>
            </w:r>
            <w:r>
              <w:rPr>
                <w:rFonts w:ascii="微软雅黑" w:eastAsia="微软雅黑" w:hAnsi="微软雅黑" w:cs="宋体" w:hint="eastAsia"/>
                <w:color w:val="000000"/>
                <w:kern w:val="0"/>
                <w:sz w:val="16"/>
                <w:szCs w:val="16"/>
              </w:rPr>
              <w:b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需提供权威机构出具的检测报告复印件）</w:t>
            </w:r>
            <w:r>
              <w:rPr>
                <w:rFonts w:ascii="微软雅黑" w:eastAsia="微软雅黑" w:hAnsi="微软雅黑" w:cs="宋体" w:hint="eastAsia"/>
                <w:color w:val="000000"/>
                <w:kern w:val="0"/>
                <w:sz w:val="16"/>
                <w:szCs w:val="16"/>
              </w:rPr>
              <w:br/>
              <w:t>★支持报警输入触发一键撤防功能，撤防的报警类型可选（弹出报警画面、声音警告、上传中心、发送邮件、触发报警输出）（需提供权威机构出具的检测报告复印件）</w:t>
            </w:r>
            <w:r>
              <w:rPr>
                <w:rFonts w:ascii="微软雅黑" w:eastAsia="微软雅黑" w:hAnsi="微软雅黑" w:cs="宋体" w:hint="eastAsia"/>
                <w:color w:val="000000"/>
                <w:kern w:val="0"/>
                <w:sz w:val="16"/>
                <w:szCs w:val="16"/>
              </w:rPr>
              <w:br/>
              <w:t>★可对视频画面叠加10行字符，每行可输入22个汉字（需提供权威机构出具的检测报告复印件）</w:t>
            </w:r>
            <w:r>
              <w:rPr>
                <w:rFonts w:ascii="微软雅黑" w:eastAsia="微软雅黑" w:hAnsi="微软雅黑" w:cs="宋体" w:hint="eastAsia"/>
                <w:color w:val="000000"/>
                <w:kern w:val="0"/>
                <w:sz w:val="16"/>
                <w:szCs w:val="16"/>
              </w:rPr>
              <w:br/>
              <w:t>支持将2个网口设置不同网段的IP地址</w:t>
            </w:r>
            <w:r>
              <w:rPr>
                <w:rFonts w:ascii="微软雅黑" w:eastAsia="微软雅黑" w:hAnsi="微软雅黑" w:cs="宋体" w:hint="eastAsia"/>
                <w:color w:val="000000"/>
                <w:kern w:val="0"/>
                <w:sz w:val="16"/>
                <w:szCs w:val="16"/>
              </w:rPr>
              <w:br/>
              <w:t>★支持系统备份功能，检测到一个系统异常时，可从另一个系统启动，并恢复异常系统支持16路报警输入，4路报警输出接口（需提供权威机构出具的检测报告复印件）</w:t>
            </w:r>
            <w:r>
              <w:rPr>
                <w:rFonts w:ascii="微软雅黑" w:eastAsia="微软雅黑" w:hAnsi="微软雅黑" w:cs="宋体" w:hint="eastAsia"/>
                <w:color w:val="000000"/>
                <w:kern w:val="0"/>
                <w:sz w:val="16"/>
                <w:szCs w:val="16"/>
              </w:rPr>
              <w:br/>
              <w:t>支持设置三级管理权限用户,可进行用户添加、删除、密码重置、权限配置等操作</w:t>
            </w:r>
            <w:r>
              <w:rPr>
                <w:rFonts w:ascii="微软雅黑" w:eastAsia="微软雅黑" w:hAnsi="微软雅黑" w:cs="宋体" w:hint="eastAsia"/>
                <w:color w:val="000000"/>
                <w:kern w:val="0"/>
                <w:sz w:val="16"/>
                <w:szCs w:val="16"/>
              </w:rPr>
              <w:br/>
              <w:t>支持语音对讲，可通过客户端与设备端进行实时双向对讲；可通过客户端与设备的IP通道进行实时双向对讲</w:t>
            </w:r>
            <w:r>
              <w:rPr>
                <w:rFonts w:ascii="微软雅黑" w:eastAsia="微软雅黑" w:hAnsi="微软雅黑" w:cs="宋体" w:hint="eastAsia"/>
                <w:color w:val="000000"/>
                <w:kern w:val="0"/>
                <w:sz w:val="16"/>
                <w:szCs w:val="16"/>
              </w:rPr>
              <w:br/>
              <w:t>可获取网卡吞吐量、MTU（最大传输单元）、网络接入带宽、网络输出带宽等信息</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矫正中心</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80"/>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4</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报到显示终端</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42.5寸液晶监视器，金属外观</w:t>
            </w:r>
            <w:r>
              <w:rPr>
                <w:rFonts w:ascii="微软雅黑" w:eastAsia="微软雅黑" w:hAnsi="微软雅黑" w:cs="宋体" w:hint="eastAsia"/>
                <w:color w:val="000000"/>
                <w:kern w:val="0"/>
                <w:sz w:val="16"/>
                <w:szCs w:val="16"/>
              </w:rPr>
              <w:br/>
              <w:t>边框宽度11mm</w:t>
            </w:r>
            <w:r>
              <w:rPr>
                <w:rFonts w:ascii="微软雅黑" w:eastAsia="微软雅黑" w:hAnsi="微软雅黑" w:cs="宋体" w:hint="eastAsia"/>
                <w:color w:val="000000"/>
                <w:kern w:val="0"/>
                <w:sz w:val="16"/>
                <w:szCs w:val="16"/>
              </w:rPr>
              <w:br/>
              <w:t>显示：LED背光；分辨率1920*1080；亮度450cd/</w:t>
            </w:r>
            <w:r>
              <w:rPr>
                <w:rFonts w:ascii="宋体" w:hAnsi="宋体" w:cs="宋体" w:hint="eastAsia"/>
                <w:color w:val="000000"/>
                <w:kern w:val="0"/>
                <w:sz w:val="16"/>
                <w:szCs w:val="16"/>
              </w:rPr>
              <w:t>㎡</w:t>
            </w:r>
            <w:r>
              <w:rPr>
                <w:rFonts w:ascii="微软雅黑" w:eastAsia="微软雅黑" w:hAnsi="微软雅黑" w:cs="微软雅黑" w:hint="eastAsia"/>
                <w:color w:val="000000"/>
                <w:kern w:val="0"/>
                <w:sz w:val="16"/>
                <w:szCs w:val="16"/>
              </w:rPr>
              <w:t>，对比度：</w:t>
            </w:r>
            <w:r>
              <w:rPr>
                <w:rFonts w:ascii="微软雅黑" w:eastAsia="微软雅黑" w:hAnsi="微软雅黑" w:cs="宋体" w:hint="eastAsia"/>
                <w:color w:val="000000"/>
                <w:kern w:val="0"/>
                <w:sz w:val="16"/>
                <w:szCs w:val="16"/>
              </w:rPr>
              <w:t>1200:1，功耗≤118W，</w:t>
            </w:r>
            <w:r>
              <w:rPr>
                <w:rFonts w:ascii="微软雅黑" w:eastAsia="微软雅黑" w:hAnsi="微软雅黑" w:cs="宋体" w:hint="eastAsia"/>
                <w:color w:val="000000"/>
                <w:kern w:val="0"/>
                <w:sz w:val="16"/>
                <w:szCs w:val="16"/>
              </w:rPr>
              <w:br/>
              <w:t>裸机尺寸(W×L×D)(mm)：967.184×555.416×77.14</w:t>
            </w:r>
            <w:r>
              <w:rPr>
                <w:rFonts w:ascii="微软雅黑" w:eastAsia="微软雅黑" w:hAnsi="微软雅黑" w:cs="宋体" w:hint="eastAsia"/>
                <w:color w:val="000000"/>
                <w:kern w:val="0"/>
                <w:sz w:val="16"/>
                <w:szCs w:val="16"/>
              </w:rPr>
              <w:br/>
              <w:t>接口：HDMI输入*1、VGA输入*1、DVI输入*1、BNC输入*1、BNC输出*1、Audio输入*1、USB*1</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教育培训室</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270"/>
        </w:trPr>
        <w:tc>
          <w:tcPr>
            <w:tcW w:w="6999" w:type="dxa"/>
            <w:gridSpan w:val="3"/>
            <w:tcBorders>
              <w:top w:val="single" w:sz="4" w:space="0" w:color="auto"/>
              <w:left w:val="single" w:sz="4" w:space="0" w:color="auto"/>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（2）、场所监控设备</w:t>
            </w:r>
          </w:p>
        </w:tc>
        <w:tc>
          <w:tcPr>
            <w:tcW w:w="39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51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870"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室内高清半球摄像机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具有200万像素 CMOS传感器。</w:t>
            </w:r>
            <w:r>
              <w:rPr>
                <w:rFonts w:ascii="微软雅黑" w:eastAsia="微软雅黑" w:hAnsi="微软雅黑" w:cs="宋体" w:hint="eastAsia"/>
                <w:color w:val="000000"/>
                <w:kern w:val="0"/>
                <w:sz w:val="16"/>
                <w:szCs w:val="16"/>
              </w:rPr>
              <w:br/>
              <w:t>最低照度彩色：0.0004 lx，黑白:0.0001 lx，最大亮度鉴别等级（灰度等级）不小于11级。</w:t>
            </w:r>
            <w:r>
              <w:rPr>
                <w:rFonts w:ascii="微软雅黑" w:eastAsia="微软雅黑" w:hAnsi="微软雅黑" w:cs="宋体" w:hint="eastAsia"/>
                <w:color w:val="000000"/>
                <w:kern w:val="0"/>
                <w:sz w:val="16"/>
                <w:szCs w:val="16"/>
              </w:rPr>
              <w:br/>
              <w:t>红外补光距离不小于50米。</w:t>
            </w:r>
            <w:r>
              <w:rPr>
                <w:rFonts w:ascii="微软雅黑" w:eastAsia="微软雅黑" w:hAnsi="微软雅黑" w:cs="宋体" w:hint="eastAsia"/>
                <w:color w:val="000000"/>
                <w:kern w:val="0"/>
                <w:sz w:val="16"/>
                <w:szCs w:val="16"/>
              </w:rPr>
              <w:br/>
              <w:t>需支持三码流技术，可同时输出三路码流，主码流最高1920x1080@30fps，第三码流最大1920x1080 @ 30fps，子码流704x576@30fps。</w:t>
            </w:r>
            <w:r>
              <w:rPr>
                <w:rFonts w:ascii="微软雅黑" w:eastAsia="微软雅黑" w:hAnsi="微软雅黑" w:cs="宋体" w:hint="eastAsia"/>
                <w:color w:val="000000"/>
                <w:kern w:val="0"/>
                <w:sz w:val="16"/>
                <w:szCs w:val="16"/>
              </w:rPr>
              <w:br/>
              <w:t>在1920x1080 @ 25fps下，清晰度不小于1000TVL。</w:t>
            </w:r>
            <w:r>
              <w:rPr>
                <w:rFonts w:ascii="微软雅黑" w:eastAsia="微软雅黑" w:hAnsi="微软雅黑" w:cs="宋体" w:hint="eastAsia"/>
                <w:color w:val="000000"/>
                <w:kern w:val="0"/>
                <w:sz w:val="16"/>
                <w:szCs w:val="16"/>
              </w:rPr>
              <w:br/>
              <w:t>支持H.264、H.265、MJPEG视频编码格式，且具有High Profile编码能力。</w:t>
            </w:r>
            <w:r>
              <w:rPr>
                <w:rFonts w:ascii="微软雅黑" w:eastAsia="微软雅黑" w:hAnsi="微软雅黑" w:cs="宋体" w:hint="eastAsia"/>
                <w:color w:val="000000"/>
                <w:kern w:val="0"/>
                <w:sz w:val="16"/>
                <w:szCs w:val="16"/>
              </w:rPr>
              <w:br/>
              <w:t>需具100dB宽动态。</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000000"/>
                <w:kern w:val="0"/>
                <w:sz w:val="16"/>
                <w:szCs w:val="16"/>
              </w:rPr>
              <w:lastRenderedPageBreak/>
              <w:t>不低于IP67防尘防水等级。</w:t>
            </w:r>
            <w:r>
              <w:rPr>
                <w:rFonts w:ascii="微软雅黑" w:eastAsia="微软雅黑" w:hAnsi="微软雅黑" w:cs="宋体" w:hint="eastAsia"/>
                <w:color w:val="000000"/>
                <w:kern w:val="0"/>
                <w:sz w:val="16"/>
                <w:szCs w:val="16"/>
              </w:rPr>
              <w:br/>
              <w:t>需支持DC12V供电，且在不小于DC12V±30%范围内变化时可以正常工作。</w:t>
            </w:r>
            <w:r>
              <w:rPr>
                <w:rFonts w:ascii="微软雅黑" w:eastAsia="微软雅黑" w:hAnsi="微软雅黑" w:cs="宋体" w:hint="eastAsia"/>
                <w:color w:val="000000"/>
                <w:kern w:val="0"/>
                <w:sz w:val="16"/>
                <w:szCs w:val="16"/>
              </w:rPr>
              <w:br/>
              <w:t>同一静止场景相同图像质量下，设备在H.265编码方式时，开启智能编码功能和不开启智能编码相比，码率节约1/2。</w:t>
            </w:r>
            <w:r>
              <w:rPr>
                <w:rFonts w:ascii="微软雅黑" w:eastAsia="微软雅黑" w:hAnsi="微软雅黑" w:cs="宋体" w:hint="eastAsia"/>
                <w:color w:val="000000"/>
                <w:kern w:val="0"/>
                <w:sz w:val="16"/>
                <w:szCs w:val="16"/>
              </w:rPr>
              <w:br/>
              <w:t>设备工作状态时，支持空气放电8kV，接触放电6kV，通讯端口支持6kV峰值电压。</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13</w:t>
            </w:r>
          </w:p>
        </w:tc>
        <w:tc>
          <w:tcPr>
            <w:tcW w:w="870" w:type="dxa"/>
            <w:vMerge w:val="restart"/>
            <w:tcBorders>
              <w:top w:val="nil"/>
              <w:left w:val="single" w:sz="4" w:space="0" w:color="auto"/>
              <w:bottom w:val="single" w:sz="4" w:space="0" w:color="000000"/>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信息采集室、报到室、教育培训室、入矫宣告室、教育培训室、心理矫正室、档案</w:t>
            </w:r>
            <w:r>
              <w:rPr>
                <w:rFonts w:ascii="微软雅黑" w:eastAsia="微软雅黑" w:hAnsi="微软雅黑" w:cs="宋体" w:hint="eastAsia"/>
                <w:color w:val="000000"/>
                <w:kern w:val="0"/>
                <w:sz w:val="16"/>
                <w:szCs w:val="16"/>
              </w:rPr>
              <w:lastRenderedPageBreak/>
              <w:t>室、社工工作室（备选）、警务室（备选）、检察室（备选）办公室（备选）</w:t>
            </w:r>
          </w:p>
        </w:tc>
        <w:tc>
          <w:tcPr>
            <w:tcW w:w="765" w:type="dxa"/>
            <w:vMerge w:val="restart"/>
            <w:tcBorders>
              <w:top w:val="nil"/>
              <w:left w:val="single" w:sz="4" w:space="0" w:color="auto"/>
              <w:bottom w:val="single" w:sz="4" w:space="0" w:color="000000"/>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根据现场情况选择摄像机类型、数量</w:t>
            </w:r>
          </w:p>
        </w:tc>
      </w:tr>
      <w:tr w:rsidR="000204E6" w:rsidTr="00D15A60">
        <w:trPr>
          <w:trHeight w:val="495"/>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2</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网络高清枪机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具有200万像素 CMOS传感器。</w:t>
            </w:r>
            <w:r>
              <w:rPr>
                <w:rFonts w:ascii="微软雅黑" w:eastAsia="微软雅黑" w:hAnsi="微软雅黑" w:cs="宋体" w:hint="eastAsia"/>
                <w:color w:val="000000"/>
                <w:kern w:val="0"/>
                <w:sz w:val="16"/>
                <w:szCs w:val="16"/>
              </w:rPr>
              <w:br/>
              <w:t>★内置GPU芯片。（需提供权威机构出具的检测报告复印件）</w:t>
            </w:r>
            <w:r>
              <w:rPr>
                <w:rFonts w:ascii="微软雅黑" w:eastAsia="微软雅黑" w:hAnsi="微软雅黑" w:cs="宋体" w:hint="eastAsia"/>
                <w:color w:val="000000"/>
                <w:kern w:val="0"/>
                <w:sz w:val="16"/>
                <w:szCs w:val="16"/>
              </w:rPr>
              <w:br/>
              <w:t>需具有20路取流路数能力，以满足更多用户同时在线访问摄像机视频。</w:t>
            </w:r>
            <w:r>
              <w:rPr>
                <w:rFonts w:ascii="微软雅黑" w:eastAsia="微软雅黑" w:hAnsi="微软雅黑" w:cs="宋体" w:hint="eastAsia"/>
                <w:color w:val="000000"/>
                <w:kern w:val="0"/>
                <w:sz w:val="16"/>
                <w:szCs w:val="16"/>
              </w:rPr>
              <w:br/>
              <w:t>最低照度彩色：0.001 lx，黑白:0.0001 lx，灰度等级不小于11级。</w:t>
            </w:r>
            <w:r>
              <w:rPr>
                <w:rFonts w:ascii="微软雅黑" w:eastAsia="微软雅黑" w:hAnsi="微软雅黑" w:cs="宋体" w:hint="eastAsia"/>
                <w:color w:val="000000"/>
                <w:kern w:val="0"/>
                <w:sz w:val="16"/>
                <w:szCs w:val="16"/>
              </w:rPr>
              <w:br/>
              <w:t>红外补光距离不小于50米。</w:t>
            </w:r>
            <w:r>
              <w:rPr>
                <w:rFonts w:ascii="微软雅黑" w:eastAsia="微软雅黑" w:hAnsi="微软雅黑" w:cs="宋体" w:hint="eastAsia"/>
                <w:color w:val="000000"/>
                <w:kern w:val="0"/>
                <w:sz w:val="16"/>
                <w:szCs w:val="16"/>
              </w:rPr>
              <w:br/>
              <w:t>★内置红外与白光补光灯。（需提供权威机构出具的检测报告复印件）</w:t>
            </w:r>
            <w:r>
              <w:rPr>
                <w:rFonts w:ascii="微软雅黑" w:eastAsia="微软雅黑" w:hAnsi="微软雅黑" w:cs="宋体" w:hint="eastAsia"/>
                <w:color w:val="000000"/>
                <w:kern w:val="0"/>
                <w:sz w:val="16"/>
                <w:szCs w:val="16"/>
              </w:rPr>
              <w:br/>
              <w:t>需支持三码流技术，可同时浏览三路码流，主码流最高1920x1080@30fps，第三码流最大1920x1080 @ 30fps，子码流704x480@30fps。</w:t>
            </w:r>
            <w:r>
              <w:rPr>
                <w:rFonts w:ascii="微软雅黑" w:eastAsia="微软雅黑" w:hAnsi="微软雅黑" w:cs="宋体" w:hint="eastAsia"/>
                <w:color w:val="000000"/>
                <w:kern w:val="0"/>
                <w:sz w:val="16"/>
                <w:szCs w:val="16"/>
              </w:rPr>
              <w:br/>
              <w:t>在1920x1080 @ 25fps下，清晰度不小于1100TVL。</w:t>
            </w:r>
            <w:r>
              <w:rPr>
                <w:rFonts w:ascii="微软雅黑" w:eastAsia="微软雅黑" w:hAnsi="微软雅黑" w:cs="宋体" w:hint="eastAsia"/>
                <w:color w:val="000000"/>
                <w:kern w:val="0"/>
                <w:sz w:val="16"/>
                <w:szCs w:val="16"/>
              </w:rPr>
              <w:br/>
              <w:t>支持H.264、H.265、MJPEG视频编码格式，其中H.264支持Baseline/Main/High Profile。</w:t>
            </w:r>
            <w:r>
              <w:rPr>
                <w:rFonts w:ascii="微软雅黑" w:eastAsia="微软雅黑" w:hAnsi="微软雅黑" w:cs="宋体" w:hint="eastAsia"/>
                <w:color w:val="000000"/>
                <w:kern w:val="0"/>
                <w:sz w:val="16"/>
                <w:szCs w:val="16"/>
              </w:rPr>
              <w:br/>
              <w:t>信噪比不小于59dB。</w:t>
            </w:r>
            <w:r>
              <w:rPr>
                <w:rFonts w:ascii="微软雅黑" w:eastAsia="微软雅黑" w:hAnsi="微软雅黑" w:cs="宋体" w:hint="eastAsia"/>
                <w:color w:val="000000"/>
                <w:kern w:val="0"/>
                <w:sz w:val="16"/>
                <w:szCs w:val="16"/>
              </w:rPr>
              <w:br/>
              <w:t>★支持白光报警功能，当报警产生时，可触发联动声音警报和白光闪烁。（需提供权威机构出具的检测报告复印件）</w:t>
            </w:r>
            <w:r>
              <w:rPr>
                <w:rFonts w:ascii="微软雅黑" w:eastAsia="微软雅黑" w:hAnsi="微软雅黑" w:cs="宋体" w:hint="eastAsia"/>
                <w:color w:val="000000"/>
                <w:kern w:val="0"/>
                <w:sz w:val="16"/>
                <w:szCs w:val="16"/>
              </w:rPr>
              <w:br/>
              <w:t>需具不小于105dB宽动态。</w:t>
            </w:r>
            <w:r>
              <w:rPr>
                <w:rFonts w:ascii="微软雅黑" w:eastAsia="微软雅黑" w:hAnsi="微软雅黑" w:cs="宋体" w:hint="eastAsia"/>
                <w:color w:val="000000"/>
                <w:kern w:val="0"/>
                <w:sz w:val="16"/>
                <w:szCs w:val="16"/>
              </w:rPr>
              <w:br/>
              <w:t>需支持8行字符显示，字体颜色可设置，需具有图片叠加到视频画面功能。</w:t>
            </w:r>
            <w:r>
              <w:rPr>
                <w:rFonts w:ascii="微软雅黑" w:eastAsia="微软雅黑" w:hAnsi="微软雅黑" w:cs="宋体" w:hint="eastAsia"/>
                <w:color w:val="000000"/>
                <w:kern w:val="0"/>
                <w:sz w:val="16"/>
                <w:szCs w:val="16"/>
              </w:rPr>
              <w:br/>
              <w:t>支持区域遮盖功能，并能支持4块区域。</w:t>
            </w:r>
            <w:r>
              <w:rPr>
                <w:rFonts w:ascii="微软雅黑" w:eastAsia="微软雅黑" w:hAnsi="微软雅黑" w:cs="宋体" w:hint="eastAsia"/>
                <w:color w:val="000000"/>
                <w:kern w:val="0"/>
                <w:sz w:val="16"/>
                <w:szCs w:val="16"/>
              </w:rPr>
              <w:br/>
              <w:t>需具有黑白名单功能，其中白名单可添加不小于10个MAC地址。</w:t>
            </w:r>
            <w:r>
              <w:rPr>
                <w:rFonts w:ascii="微软雅黑" w:eastAsia="微软雅黑" w:hAnsi="微软雅黑" w:cs="宋体" w:hint="eastAsia"/>
                <w:color w:val="000000"/>
                <w:kern w:val="0"/>
                <w:sz w:val="16"/>
                <w:szCs w:val="16"/>
              </w:rPr>
              <w:br/>
              <w:t>需具有电子防抖、ROI感兴趣区域、SVC可伸缩编码、自动增益、背光补偿、数字降噪、强光抑制、防红外过曝等功能。</w:t>
            </w:r>
            <w:r>
              <w:rPr>
                <w:rFonts w:ascii="微软雅黑" w:eastAsia="微软雅黑" w:hAnsi="微软雅黑" w:cs="宋体" w:hint="eastAsia"/>
                <w:color w:val="000000"/>
                <w:kern w:val="0"/>
                <w:sz w:val="16"/>
                <w:szCs w:val="16"/>
              </w:rPr>
              <w:br/>
              <w:t>摄像机能够在-45~70摄氏度，湿度小于93%环境下稳定工作。</w:t>
            </w:r>
            <w:r>
              <w:rPr>
                <w:rFonts w:ascii="微软雅黑" w:eastAsia="微软雅黑" w:hAnsi="微软雅黑" w:cs="宋体" w:hint="eastAsia"/>
                <w:color w:val="000000"/>
                <w:kern w:val="0"/>
                <w:sz w:val="16"/>
                <w:szCs w:val="16"/>
              </w:rPr>
              <w:br/>
              <w:t>不低于IP67防尘防水等级。</w:t>
            </w:r>
            <w:r>
              <w:rPr>
                <w:rFonts w:ascii="微软雅黑" w:eastAsia="微软雅黑" w:hAnsi="微软雅黑" w:cs="宋体" w:hint="eastAsia"/>
                <w:color w:val="000000"/>
                <w:kern w:val="0"/>
                <w:sz w:val="16"/>
                <w:szCs w:val="16"/>
              </w:rPr>
              <w:br/>
              <w:t>需支持DC12V供电，且在不小于DC12V±30%范围内变化时可以正常工作。</w:t>
            </w:r>
            <w:r>
              <w:rPr>
                <w:rFonts w:ascii="微软雅黑" w:eastAsia="微软雅黑" w:hAnsi="微软雅黑" w:cs="宋体" w:hint="eastAsia"/>
                <w:color w:val="000000"/>
                <w:kern w:val="0"/>
                <w:sz w:val="16"/>
                <w:szCs w:val="16"/>
              </w:rPr>
              <w:br/>
              <w:t>设备工作状态时，支持空气放电8kV，接触放电6kV，通讯端口支持6kV峰值电压。</w:t>
            </w:r>
            <w:r>
              <w:rPr>
                <w:rFonts w:ascii="微软雅黑" w:eastAsia="微软雅黑" w:hAnsi="微软雅黑" w:cs="宋体" w:hint="eastAsia"/>
                <w:color w:val="000000"/>
                <w:kern w:val="0"/>
                <w:sz w:val="16"/>
                <w:szCs w:val="16"/>
              </w:rPr>
              <w:br/>
              <w:t>★同一静止场景相同图像质量下，设备在H.265编码方式时，开启智能编码功能和不开启智能编码相比，码率节约1/2。（需提供权威机构出具的检测报告复印件）</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5</w:t>
            </w:r>
          </w:p>
        </w:tc>
        <w:tc>
          <w:tcPr>
            <w:tcW w:w="870" w:type="dxa"/>
            <w:vMerge/>
            <w:tcBorders>
              <w:top w:val="nil"/>
              <w:left w:val="single" w:sz="4" w:space="0" w:color="auto"/>
              <w:bottom w:val="single" w:sz="4" w:space="0" w:color="000000"/>
              <w:right w:val="single" w:sz="4" w:space="0" w:color="auto"/>
            </w:tcBorders>
            <w:vAlign w:val="center"/>
          </w:tcPr>
          <w:p w:rsidR="000204E6" w:rsidRDefault="000204E6" w:rsidP="00D15A60">
            <w:pPr>
              <w:widowControl/>
              <w:jc w:val="left"/>
              <w:rPr>
                <w:rFonts w:ascii="微软雅黑" w:eastAsia="微软雅黑" w:hAnsi="微软雅黑" w:cs="宋体"/>
                <w:color w:val="000000"/>
                <w:kern w:val="0"/>
                <w:sz w:val="16"/>
                <w:szCs w:val="16"/>
              </w:rPr>
            </w:pPr>
          </w:p>
        </w:tc>
        <w:tc>
          <w:tcPr>
            <w:tcW w:w="765" w:type="dxa"/>
            <w:vMerge/>
            <w:tcBorders>
              <w:top w:val="nil"/>
              <w:left w:val="single" w:sz="4" w:space="0" w:color="auto"/>
              <w:bottom w:val="single" w:sz="4" w:space="0" w:color="000000"/>
              <w:right w:val="single" w:sz="4" w:space="0" w:color="auto"/>
            </w:tcBorders>
            <w:vAlign w:val="center"/>
          </w:tcPr>
          <w:p w:rsidR="000204E6" w:rsidRDefault="000204E6" w:rsidP="00D15A60">
            <w:pPr>
              <w:widowControl/>
              <w:jc w:val="left"/>
              <w:rPr>
                <w:rFonts w:ascii="微软雅黑" w:eastAsia="微软雅黑" w:hAnsi="微软雅黑" w:cs="宋体"/>
                <w:color w:val="000000"/>
                <w:kern w:val="0"/>
                <w:sz w:val="16"/>
                <w:szCs w:val="16"/>
              </w:rPr>
            </w:pPr>
          </w:p>
        </w:tc>
      </w:tr>
      <w:tr w:rsidR="000204E6" w:rsidTr="00D15A60">
        <w:trPr>
          <w:trHeight w:val="390"/>
        </w:trPr>
        <w:tc>
          <w:tcPr>
            <w:tcW w:w="444"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3</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拾音器</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拾音器据声源5米距离声音采集清晰，能够有效监听70平方米范围。</w:t>
            </w:r>
            <w:r>
              <w:rPr>
                <w:rFonts w:ascii="微软雅黑" w:eastAsia="微软雅黑" w:hAnsi="微软雅黑" w:cs="宋体" w:hint="eastAsia"/>
                <w:color w:val="000000"/>
                <w:kern w:val="0"/>
                <w:sz w:val="16"/>
                <w:szCs w:val="16"/>
              </w:rPr>
              <w:br/>
              <w:t>需支持DC12V供电，且在不小于DC12V±25%范围内变化时可以正常工作。</w:t>
            </w:r>
            <w:r>
              <w:rPr>
                <w:rFonts w:ascii="微软雅黑" w:eastAsia="微软雅黑" w:hAnsi="微软雅黑" w:cs="宋体" w:hint="eastAsia"/>
                <w:color w:val="000000"/>
                <w:kern w:val="0"/>
                <w:sz w:val="16"/>
                <w:szCs w:val="16"/>
              </w:rPr>
              <w:br/>
              <w:t>降噪能力不小于10dB。</w:t>
            </w:r>
            <w:r>
              <w:rPr>
                <w:rFonts w:ascii="微软雅黑" w:eastAsia="微软雅黑" w:hAnsi="微软雅黑" w:cs="宋体" w:hint="eastAsia"/>
                <w:color w:val="000000"/>
                <w:kern w:val="0"/>
                <w:sz w:val="16"/>
                <w:szCs w:val="16"/>
              </w:rPr>
              <w:br/>
              <w:t>拾音器能够在-30~70摄氏度环境下稳定工作。</w:t>
            </w:r>
          </w:p>
        </w:tc>
        <w:tc>
          <w:tcPr>
            <w:tcW w:w="39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只</w:t>
            </w:r>
          </w:p>
        </w:tc>
        <w:tc>
          <w:tcPr>
            <w:tcW w:w="51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13</w:t>
            </w:r>
          </w:p>
        </w:tc>
        <w:tc>
          <w:tcPr>
            <w:tcW w:w="870" w:type="dxa"/>
            <w:vMerge/>
            <w:tcBorders>
              <w:top w:val="nil"/>
              <w:left w:val="single" w:sz="4" w:space="0" w:color="auto"/>
              <w:bottom w:val="single" w:sz="4" w:space="0" w:color="000000"/>
              <w:right w:val="single" w:sz="4" w:space="0" w:color="auto"/>
            </w:tcBorders>
            <w:vAlign w:val="center"/>
          </w:tcPr>
          <w:p w:rsidR="000204E6" w:rsidRDefault="000204E6" w:rsidP="00D15A60">
            <w:pPr>
              <w:widowControl/>
              <w:jc w:val="left"/>
              <w:rPr>
                <w:rFonts w:ascii="微软雅黑" w:eastAsia="微软雅黑" w:hAnsi="微软雅黑" w:cs="宋体"/>
                <w:color w:val="000000"/>
                <w:kern w:val="0"/>
                <w:sz w:val="16"/>
                <w:szCs w:val="16"/>
              </w:rPr>
            </w:pPr>
          </w:p>
        </w:tc>
        <w:tc>
          <w:tcPr>
            <w:tcW w:w="765" w:type="dxa"/>
            <w:vMerge/>
            <w:tcBorders>
              <w:top w:val="nil"/>
              <w:left w:val="single" w:sz="4" w:space="0" w:color="auto"/>
              <w:bottom w:val="single" w:sz="4" w:space="0" w:color="000000"/>
              <w:right w:val="single" w:sz="4" w:space="0" w:color="auto"/>
            </w:tcBorders>
            <w:vAlign w:val="center"/>
          </w:tcPr>
          <w:p w:rsidR="000204E6" w:rsidRDefault="000204E6" w:rsidP="00D15A60">
            <w:pPr>
              <w:widowControl/>
              <w:jc w:val="left"/>
              <w:rPr>
                <w:rFonts w:ascii="微软雅黑" w:eastAsia="微软雅黑" w:hAnsi="微软雅黑" w:cs="宋体"/>
                <w:color w:val="000000"/>
                <w:kern w:val="0"/>
                <w:sz w:val="16"/>
                <w:szCs w:val="16"/>
              </w:rPr>
            </w:pPr>
          </w:p>
        </w:tc>
      </w:tr>
      <w:tr w:rsidR="000204E6" w:rsidTr="00D15A60">
        <w:trPr>
          <w:trHeight w:val="270"/>
        </w:trPr>
        <w:tc>
          <w:tcPr>
            <w:tcW w:w="6999" w:type="dxa"/>
            <w:gridSpan w:val="3"/>
            <w:tcBorders>
              <w:top w:val="single" w:sz="4" w:space="0" w:color="auto"/>
              <w:left w:val="single" w:sz="4" w:space="0" w:color="auto"/>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（3）、矫正指挥中心</w:t>
            </w:r>
          </w:p>
        </w:tc>
        <w:tc>
          <w:tcPr>
            <w:tcW w:w="39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510" w:type="dxa"/>
            <w:tcBorders>
              <w:top w:val="nil"/>
              <w:left w:val="nil"/>
              <w:bottom w:val="single" w:sz="4" w:space="0" w:color="auto"/>
              <w:right w:val="nil"/>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870" w:type="dxa"/>
            <w:tcBorders>
              <w:top w:val="nil"/>
              <w:left w:val="single" w:sz="4" w:space="0" w:color="auto"/>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405"/>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解码拼控</w:t>
            </w:r>
            <w:r>
              <w:rPr>
                <w:rFonts w:ascii="微软雅黑" w:eastAsia="微软雅黑" w:hAnsi="微软雅黑" w:cs="宋体" w:hint="eastAsia"/>
                <w:kern w:val="0"/>
                <w:sz w:val="16"/>
                <w:szCs w:val="16"/>
              </w:rPr>
              <w:lastRenderedPageBreak/>
              <w:t>一体机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要求设备具备，20个RJ45网络接口，1路语音输入，1路语音输出，1个RS232接口，1个RS485接口，8路报警输入，8路报警输出，1个VGA视频输入接口，</w:t>
            </w:r>
            <w:r>
              <w:rPr>
                <w:rFonts w:ascii="微软雅黑" w:eastAsia="微软雅黑" w:hAnsi="微软雅黑" w:cs="宋体" w:hint="eastAsia"/>
                <w:kern w:val="0"/>
                <w:sz w:val="16"/>
                <w:szCs w:val="16"/>
              </w:rPr>
              <w:lastRenderedPageBreak/>
              <w:t>1个DVI-I输入接口。输出口支持12个HDMI接口。</w:t>
            </w:r>
            <w:r>
              <w:rPr>
                <w:rFonts w:ascii="微软雅黑" w:eastAsia="微软雅黑" w:hAnsi="微软雅黑" w:cs="宋体" w:hint="eastAsia"/>
                <w:kern w:val="0"/>
                <w:sz w:val="16"/>
                <w:szCs w:val="16"/>
              </w:rPr>
              <w:br/>
              <w:t>具有1个电源指示灯，2个硬盘指示灯。</w:t>
            </w:r>
            <w:r>
              <w:rPr>
                <w:rFonts w:ascii="微软雅黑" w:eastAsia="微软雅黑" w:hAnsi="微软雅黑" w:cs="宋体" w:hint="eastAsia"/>
                <w:kern w:val="0"/>
                <w:sz w:val="16"/>
                <w:szCs w:val="16"/>
              </w:rPr>
              <w:br/>
              <w:t>可对客户端电脑桌面解码输出显示。</w:t>
            </w:r>
            <w:r>
              <w:rPr>
                <w:rFonts w:ascii="微软雅黑" w:eastAsia="微软雅黑" w:hAnsi="微软雅黑" w:cs="宋体" w:hint="eastAsia"/>
                <w:kern w:val="0"/>
                <w:sz w:val="16"/>
                <w:szCs w:val="16"/>
              </w:rPr>
              <w:br/>
              <w:t>可通过客户端软件导入和导出设备配置参数。</w:t>
            </w:r>
            <w:r>
              <w:rPr>
                <w:rFonts w:ascii="微软雅黑" w:eastAsia="微软雅黑" w:hAnsi="微软雅黑" w:cs="宋体" w:hint="eastAsia"/>
                <w:kern w:val="0"/>
                <w:sz w:val="16"/>
                <w:szCs w:val="16"/>
              </w:rPr>
              <w:br/>
              <w:t>可通过客户端软件设置HDMI接口输出分辨率为1024×768（60Hz）、1280×1024（60Hz）、1280×720（60Hz）、1280×720（50Hz）、1920×1080（50Hz）、1920×1080（60Hz）、1600×1200（60Hz）、1680×1050（60Hz）、3840x2160（30Hz）。</w:t>
            </w:r>
            <w:r>
              <w:rPr>
                <w:rFonts w:ascii="微软雅黑" w:eastAsia="微软雅黑" w:hAnsi="微软雅黑" w:cs="宋体" w:hint="eastAsia"/>
                <w:kern w:val="0"/>
                <w:sz w:val="16"/>
                <w:szCs w:val="16"/>
              </w:rPr>
              <w:br/>
              <w:t>支持1、2、4、6、8、9、10、12、16、25、36画面分割显示。</w:t>
            </w:r>
            <w:r>
              <w:rPr>
                <w:rFonts w:ascii="微软雅黑" w:eastAsia="微软雅黑" w:hAnsi="微软雅黑" w:cs="宋体" w:hint="eastAsia"/>
                <w:kern w:val="0"/>
                <w:sz w:val="16"/>
                <w:szCs w:val="16"/>
              </w:rPr>
              <w:br/>
              <w:t>可通过客户端软件将1路输入视频图像发送至多个输出接口拼接显示，支持1×2、1×3、1×4、1×5、1×6、1×7、1×8、1×9、1×10、1×11、1×12、2×1、2×2、2×3、2×4、2×5、2×6、3×1、3×2、3×3、3×4、4×1、4×2、4×3、5×1、5×2、6×1、6×2、7×1、8×1、9×1、10×1、11×1、12×1的拼接显示。</w:t>
            </w:r>
            <w:r>
              <w:rPr>
                <w:rFonts w:ascii="微软雅黑" w:eastAsia="微软雅黑" w:hAnsi="微软雅黑" w:cs="宋体" w:hint="eastAsia"/>
                <w:kern w:val="0"/>
                <w:sz w:val="16"/>
                <w:szCs w:val="16"/>
              </w:rPr>
              <w:b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需提供封面具有CNAS认证标识的公安部检测报告复印件）</w:t>
            </w:r>
            <w:r>
              <w:rPr>
                <w:rFonts w:ascii="微软雅黑" w:eastAsia="微软雅黑" w:hAnsi="微软雅黑" w:cs="宋体" w:hint="eastAsia"/>
                <w:kern w:val="0"/>
                <w:sz w:val="16"/>
                <w:szCs w:val="16"/>
              </w:rPr>
              <w:br/>
              <w:t>★可对以下编码格式的视频图像进行解码后输出：H.264、H.265、Smart264、Smart265、MPEG4视频图像。（需提供封面具有CNAS认证标识的公安部检测报告复印件）</w:t>
            </w:r>
            <w:r>
              <w:rPr>
                <w:rFonts w:ascii="微软雅黑" w:eastAsia="微软雅黑" w:hAnsi="微软雅黑" w:cs="宋体" w:hint="eastAsia"/>
                <w:kern w:val="0"/>
                <w:sz w:val="16"/>
                <w:szCs w:val="16"/>
              </w:rPr>
              <w:br/>
              <w:t>可对以下分辨率及编码格式的视频图像进行解码后输出：24路分辨率为1920×1080（30fps）的MJPEG视频图像。</w:t>
            </w:r>
            <w:r>
              <w:rPr>
                <w:rFonts w:ascii="微软雅黑" w:eastAsia="微软雅黑" w:hAnsi="微软雅黑" w:cs="宋体" w:hint="eastAsia"/>
                <w:kern w:val="0"/>
                <w:sz w:val="16"/>
                <w:szCs w:val="16"/>
              </w:rPr>
              <w:br/>
              <w:t>★可通过DVI-I视频输入接口接入分辨率为1024×768（60Hz）、800×600（60Hz）、1280×1024（60Hz）、1280×720（60Hz）、1280×720（50Hz）、1280×960（60Hz）、1600×1200（60Hz）、1920×1080（50Hz）、1920×1080（60Hz）、1680×1050（60Hz）、1366×768（60Hz）、1280×800（60Hz）、1440×900（60Hz）的视频图像并显示。（需提供封面具有CNAS认证标识的公安部检测报告复印件）</w:t>
            </w:r>
            <w:r>
              <w:rPr>
                <w:rFonts w:ascii="微软雅黑" w:eastAsia="微软雅黑" w:hAnsi="微软雅黑" w:cs="宋体" w:hint="eastAsia"/>
                <w:kern w:val="0"/>
                <w:sz w:val="16"/>
                <w:szCs w:val="16"/>
              </w:rPr>
              <w:br/>
              <w:t>可通过VGA视频输入接口接入分辨率为1024×768（60Hz）、800×600（60Hz）、1280×1024（60Hz）、1280×720（60Hz）、1280×720（50Hz）、1280×960（60Hz）、1600×1200（60Hz）、1920×1080（50Hz）、1920×1080（60Hz）、1680×1050（60Hz）、1366×768（60Hz）、1280×800（60Hz）、1440×900（60Hz）的视频图像并显示。</w:t>
            </w:r>
            <w:r>
              <w:rPr>
                <w:rFonts w:ascii="微软雅黑" w:eastAsia="微软雅黑" w:hAnsi="微软雅黑" w:cs="宋体" w:hint="eastAsia"/>
                <w:kern w:val="0"/>
                <w:sz w:val="16"/>
                <w:szCs w:val="16"/>
              </w:rPr>
              <w:br/>
              <w:t>可通过APP客户端对设备输出的视频图像进行控制操作。</w:t>
            </w:r>
            <w:r>
              <w:rPr>
                <w:rFonts w:ascii="微软雅黑" w:eastAsia="微软雅黑" w:hAnsi="微软雅黑" w:cs="宋体" w:hint="eastAsia"/>
                <w:kern w:val="0"/>
                <w:sz w:val="16"/>
                <w:szCs w:val="16"/>
              </w:rPr>
              <w:br/>
              <w:t>★设备接入具有智能行为分析功能的摄像机，可解码显示智能行为分析信息，包括移动侦测、越界入侵、区域入侵、起身离开等，并上传报警信息。（需提供封面具有CNAS认证标识的公安部检测报告复印件）</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w:t>
            </w:r>
          </w:p>
        </w:tc>
        <w:tc>
          <w:tcPr>
            <w:tcW w:w="870" w:type="dxa"/>
            <w:tcBorders>
              <w:top w:val="nil"/>
              <w:left w:val="nil"/>
              <w:bottom w:val="single" w:sz="4" w:space="0" w:color="auto"/>
              <w:right w:val="single" w:sz="4" w:space="0" w:color="auto"/>
            </w:tcBorders>
            <w:shd w:val="clear" w:color="000000" w:fill="FFFFFF"/>
            <w:vAlign w:val="bottom"/>
          </w:tcPr>
          <w:p w:rsidR="000204E6" w:rsidRDefault="000204E6" w:rsidP="00D15A60">
            <w:pPr>
              <w:widowControl/>
              <w:jc w:val="left"/>
              <w:rPr>
                <w:rFonts w:ascii="宋体" w:hAnsi="宋体" w:cs="宋体"/>
                <w:kern w:val="0"/>
                <w:sz w:val="22"/>
              </w:rPr>
            </w:pPr>
            <w:r>
              <w:rPr>
                <w:rFonts w:ascii="宋体" w:hAnsi="宋体" w:cs="宋体" w:hint="eastAsia"/>
                <w:kern w:val="0"/>
                <w:sz w:val="22"/>
              </w:rPr>
              <w:t xml:space="preserve">　</w:t>
            </w:r>
          </w:p>
        </w:tc>
        <w:tc>
          <w:tcPr>
            <w:tcW w:w="765" w:type="dxa"/>
            <w:tcBorders>
              <w:top w:val="nil"/>
              <w:left w:val="nil"/>
              <w:bottom w:val="single" w:sz="4" w:space="0" w:color="auto"/>
              <w:right w:val="single" w:sz="4" w:space="0" w:color="auto"/>
            </w:tcBorders>
            <w:shd w:val="clear" w:color="000000" w:fill="FFFFFF"/>
            <w:noWrap/>
            <w:vAlign w:val="bottom"/>
          </w:tcPr>
          <w:p w:rsidR="000204E6" w:rsidRDefault="000204E6" w:rsidP="00D15A60">
            <w:pPr>
              <w:widowControl/>
              <w:jc w:val="left"/>
              <w:rPr>
                <w:rFonts w:ascii="宋体" w:hAnsi="宋体" w:cs="宋体"/>
                <w:kern w:val="0"/>
                <w:sz w:val="22"/>
              </w:rPr>
            </w:pPr>
            <w:r>
              <w:rPr>
                <w:rFonts w:ascii="宋体" w:hAnsi="宋体" w:cs="宋体" w:hint="eastAsia"/>
                <w:kern w:val="0"/>
                <w:sz w:val="22"/>
              </w:rPr>
              <w:t xml:space="preserve">　</w:t>
            </w:r>
          </w:p>
        </w:tc>
      </w:tr>
      <w:tr w:rsidR="000204E6" w:rsidTr="00D15A60">
        <w:trPr>
          <w:trHeight w:val="48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2</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网络硬盘</w:t>
            </w:r>
            <w:r>
              <w:rPr>
                <w:rFonts w:ascii="微软雅黑" w:eastAsia="微软雅黑" w:hAnsi="微软雅黑" w:cs="宋体" w:hint="eastAsia"/>
                <w:color w:val="000000"/>
                <w:kern w:val="0"/>
                <w:sz w:val="16"/>
                <w:szCs w:val="16"/>
              </w:rPr>
              <w:lastRenderedPageBreak/>
              <w:t>录像机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支持最大接入带宽400Mbps、最大存储带宽400Mbps、最大转发带宽400Mbps,最大接入路数：64路</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000000"/>
                <w:kern w:val="0"/>
                <w:sz w:val="16"/>
                <w:szCs w:val="16"/>
              </w:rPr>
              <w:lastRenderedPageBreak/>
              <w:t>支持16块SATA接口硬盘、1路音频输入接口、1路音频输出接口；16路报警输入接口、8路报警输出接口</w:t>
            </w:r>
            <w:r>
              <w:rPr>
                <w:rFonts w:ascii="微软雅黑" w:eastAsia="微软雅黑" w:hAnsi="微软雅黑" w:cs="宋体" w:hint="eastAsia"/>
                <w:color w:val="000000"/>
                <w:kern w:val="0"/>
                <w:sz w:val="16"/>
                <w:szCs w:val="16"/>
              </w:rPr>
              <w:br/>
              <w:t>★支持引擎配置，并可显示人脸识别、周界防范等智能分析资源利用率。（需提供权威机构出具的检测报告复印件）</w:t>
            </w:r>
            <w:r>
              <w:rPr>
                <w:rFonts w:ascii="微软雅黑" w:eastAsia="微软雅黑" w:hAnsi="微软雅黑" w:cs="宋体" w:hint="eastAsia"/>
                <w:color w:val="000000"/>
                <w:kern w:val="0"/>
                <w:sz w:val="16"/>
                <w:szCs w:val="16"/>
              </w:rPr>
              <w:br/>
              <w:t>支持按通道、时间、标签、文件状态（解锁/锁定）、事件类型、人员属性（上衣颜色、性别、戴眼镜、背包、骑车）、车辆属性（车辆品牌、车牌号码、车身颜色、车辆类型）任意组合条件检索录像文件</w:t>
            </w:r>
            <w:r>
              <w:rPr>
                <w:rFonts w:ascii="微软雅黑" w:eastAsia="微软雅黑" w:hAnsi="微软雅黑" w:cs="宋体" w:hint="eastAsia"/>
                <w:color w:val="000000"/>
                <w:kern w:val="0"/>
                <w:sz w:val="16"/>
                <w:szCs w:val="16"/>
              </w:rPr>
              <w:br/>
              <w:t>本地界面可显示SSD中人脸库占用空间、系统保留空间、报警缓存空间、 空闲空间。</w:t>
            </w:r>
            <w:r>
              <w:rPr>
                <w:rFonts w:ascii="微软雅黑" w:eastAsia="微软雅黑" w:hAnsi="微软雅黑" w:cs="宋体" w:hint="eastAsia"/>
                <w:color w:val="000000"/>
                <w:kern w:val="0"/>
                <w:sz w:val="16"/>
                <w:szCs w:val="16"/>
              </w:rPr>
              <w:br/>
              <w:t>★支持秒级检索录像文件中的人员、车辆、人体等活动目标，并以可视化形式来展示活动目标关联的录像片断，用户可快速浏览全部通道中的重要录像片断。（需提供权威机构出具的检测报告复印件）</w:t>
            </w:r>
            <w:r>
              <w:rPr>
                <w:rFonts w:ascii="微软雅黑" w:eastAsia="微软雅黑" w:hAnsi="微软雅黑" w:cs="宋体" w:hint="eastAsia"/>
                <w:color w:val="000000"/>
                <w:kern w:val="0"/>
                <w:sz w:val="16"/>
                <w:szCs w:val="16"/>
              </w:rPr>
              <w:br/>
              <w:t xml:space="preserve">支持32个人脸库，库容30万张人脸图片； </w:t>
            </w:r>
            <w:r>
              <w:rPr>
                <w:rFonts w:ascii="微软雅黑" w:eastAsia="微软雅黑" w:hAnsi="微软雅黑" w:cs="宋体" w:hint="eastAsia"/>
                <w:color w:val="000000"/>
                <w:kern w:val="0"/>
                <w:sz w:val="16"/>
                <w:szCs w:val="16"/>
              </w:rPr>
              <w:br/>
              <w:t>支持秒级提取硬盘中人脸、车辆、人体等图片文件，用户可快速浏览全部通道中的图片文件</w:t>
            </w:r>
            <w:r>
              <w:rPr>
                <w:rFonts w:ascii="微软雅黑" w:eastAsia="微软雅黑" w:hAnsi="微软雅黑" w:cs="宋体" w:hint="eastAsia"/>
                <w:color w:val="000000"/>
                <w:kern w:val="0"/>
                <w:sz w:val="16"/>
                <w:szCs w:val="16"/>
              </w:rPr>
              <w:br/>
              <w:t>★支持按性别、眼镜、上衣颜色、骑车、背包等属性分组显示人员录像文件（需提供权威机构出具的检测报告复印件）</w:t>
            </w:r>
            <w:r>
              <w:rPr>
                <w:rFonts w:ascii="微软雅黑" w:eastAsia="微软雅黑" w:hAnsi="微软雅黑" w:cs="宋体" w:hint="eastAsia"/>
                <w:color w:val="000000"/>
                <w:kern w:val="0"/>
                <w:sz w:val="16"/>
                <w:szCs w:val="16"/>
              </w:rPr>
              <w:br/>
              <w:t>人脸签到、考勤支持实时动态展示，包括：姓名、注册库名称、监控点名称、签到时间，可分别设置比对成功人员、比对失败人员、陌生人、高频人员显示/隐藏，并以不同的图标提示，支持自定义提示语；</w:t>
            </w:r>
            <w:r>
              <w:rPr>
                <w:rFonts w:ascii="微软雅黑" w:eastAsia="微软雅黑" w:hAnsi="微软雅黑" w:cs="宋体" w:hint="eastAsia"/>
                <w:color w:val="000000"/>
                <w:kern w:val="0"/>
                <w:sz w:val="16"/>
                <w:szCs w:val="16"/>
              </w:rPr>
              <w:br/>
              <w:t>★支持按车牌号、车辆品牌分组显示车辆录像文件（需提供权威机构出具的检测报告复印件）</w:t>
            </w:r>
            <w:r>
              <w:rPr>
                <w:rFonts w:ascii="微软雅黑" w:eastAsia="微软雅黑" w:hAnsi="微软雅黑" w:cs="宋体" w:hint="eastAsia"/>
                <w:color w:val="000000"/>
                <w:kern w:val="0"/>
                <w:sz w:val="16"/>
                <w:szCs w:val="16"/>
              </w:rPr>
              <w:br/>
              <w:t xml:space="preserve">支持隐私保护，人脸识别界面人脸抓拍图展示保留10秒钟；支持数据安全防护，在用户登出状态下，可进入人脸识别界面，实时展示签到考勤动态，当用户需要查询、修改等操作时提示用户登录； </w:t>
            </w:r>
            <w:r>
              <w:rPr>
                <w:rFonts w:ascii="微软雅黑" w:eastAsia="微软雅黑" w:hAnsi="微软雅黑" w:cs="宋体" w:hint="eastAsia"/>
                <w:color w:val="000000"/>
                <w:kern w:val="0"/>
                <w:sz w:val="16"/>
                <w:szCs w:val="16"/>
              </w:rPr>
              <w:br/>
              <w:t>支持人脸比对报警及联动，可设置人脸相似度0-100，支持推送报警消息至客户端，客户端可实时展示人脸比对结果</w:t>
            </w:r>
            <w:r>
              <w:rPr>
                <w:rFonts w:ascii="微软雅黑" w:eastAsia="微软雅黑" w:hAnsi="微软雅黑" w:cs="宋体" w:hint="eastAsia"/>
                <w:color w:val="000000"/>
                <w:kern w:val="0"/>
                <w:sz w:val="16"/>
                <w:szCs w:val="16"/>
              </w:rPr>
              <w:br/>
              <w:t>★支持弹幕显示,录像回放时，当播放至有录像标签时间点时，可在画面上自动叠加显示标签内容（需提供权威机构出具的检测报告复印件）</w:t>
            </w:r>
            <w:r>
              <w:rPr>
                <w:rFonts w:ascii="微软雅黑" w:eastAsia="微软雅黑" w:hAnsi="微软雅黑" w:cs="宋体" w:hint="eastAsia"/>
                <w:color w:val="000000"/>
                <w:kern w:val="0"/>
                <w:sz w:val="16"/>
                <w:szCs w:val="16"/>
              </w:rPr>
              <w:br/>
              <w:t>★支持报警事件、异常事件实时计数提醒，并以图标形式在监控界面上提醒用户，当有新事件发生时计数自动累加，当用户查看后计数自动清零</w:t>
            </w:r>
            <w:r>
              <w:rPr>
                <w:rFonts w:ascii="微软雅黑" w:eastAsia="微软雅黑" w:hAnsi="微软雅黑" w:cs="宋体" w:hint="eastAsia"/>
                <w:color w:val="000000"/>
                <w:kern w:val="0"/>
                <w:sz w:val="16"/>
                <w:szCs w:val="16"/>
              </w:rPr>
              <w:br/>
              <w:t>支持接入人体抓拍机，当抓拍机侦测到人体并触发报警时，NVR可联动录像、保存人体图片、弹出报警画面、声音警告、上传中心、发送邮件、触发报警输出，可按通道、时间检索图片（需提供权威机构出具的检测报告复印件）</w:t>
            </w:r>
            <w:r>
              <w:rPr>
                <w:rFonts w:ascii="微软雅黑" w:eastAsia="微软雅黑" w:hAnsi="微软雅黑" w:cs="宋体" w:hint="eastAsia"/>
                <w:color w:val="000000"/>
                <w:kern w:val="0"/>
                <w:sz w:val="16"/>
                <w:szCs w:val="16"/>
              </w:rPr>
              <w:br/>
              <w:t xml:space="preserve">周界报警去误报功能检查：最大支持32路； </w:t>
            </w:r>
            <w:r>
              <w:rPr>
                <w:rFonts w:ascii="微软雅黑" w:eastAsia="微软雅黑" w:hAnsi="微软雅黑" w:cs="宋体" w:hint="eastAsia"/>
                <w:color w:val="000000"/>
                <w:kern w:val="0"/>
                <w:sz w:val="16"/>
                <w:szCs w:val="16"/>
              </w:rPr>
              <w:br/>
              <w:t>★支持对实时视频或历史视频中人员、车辆目标进行结构化识别，可提取出人体特征属性（性别、衣服颜色、戴眼镜、背包、骑车），可提取出车辆属性（车辆品牌、车辆颜色、车辆类型、车牌号）（需提供权威机构出具的检测报告复印件）</w:t>
            </w:r>
            <w:r>
              <w:rPr>
                <w:rFonts w:ascii="微软雅黑" w:eastAsia="微软雅黑" w:hAnsi="微软雅黑" w:cs="宋体" w:hint="eastAsia"/>
                <w:color w:val="000000"/>
                <w:kern w:val="0"/>
                <w:sz w:val="16"/>
                <w:szCs w:val="16"/>
              </w:rPr>
              <w:br/>
              <w:t xml:space="preserve">内置16个SATA3.0硬盘接口； </w:t>
            </w:r>
            <w:r>
              <w:rPr>
                <w:rFonts w:ascii="微软雅黑" w:eastAsia="微软雅黑" w:hAnsi="微软雅黑" w:cs="宋体" w:hint="eastAsia"/>
                <w:color w:val="000000"/>
                <w:kern w:val="0"/>
                <w:sz w:val="16"/>
                <w:szCs w:val="16"/>
              </w:rPr>
              <w:br/>
              <w:t>★支持人脸以图搜图，可从外部、人脸库、人脸检索结果导入人脸样本照片并设置相似度，检索出符合目标相似度的人脸图片，可查看背景图并回放关联录像并导出</w:t>
            </w:r>
            <w:r>
              <w:rPr>
                <w:rFonts w:ascii="微软雅黑" w:eastAsia="微软雅黑" w:hAnsi="微软雅黑" w:cs="宋体" w:hint="eastAsia"/>
                <w:color w:val="000000"/>
                <w:kern w:val="0"/>
                <w:sz w:val="16"/>
                <w:szCs w:val="16"/>
              </w:rPr>
              <w:lastRenderedPageBreak/>
              <w:t>人脸图片及录像；支持按通道、时间检索人脸图片，支持将检索结果中人脸图片添加到人脸库（需提供权威机构出具的检测报告复印件）</w:t>
            </w:r>
            <w:r>
              <w:rPr>
                <w:rFonts w:ascii="微软雅黑" w:eastAsia="微软雅黑" w:hAnsi="微软雅黑" w:cs="宋体" w:hint="eastAsia"/>
                <w:color w:val="000000"/>
                <w:kern w:val="0"/>
                <w:sz w:val="16"/>
                <w:szCs w:val="16"/>
              </w:rPr>
              <w:br/>
              <w:t>★支持人体以图搜图，可导入目标人体图片并设置相似度，检索出符合目标相似度的人体图片，可查看背景图并回放关联录像并导出人体图片及录像支持人员按通道、时间、性别、年龄、衣服颜色、是否戴眼镜、是否骑车、是否背包等属性进行检索（需提供权威机构出具的检测报告复印件）</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39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3</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远程视频督察对接软件</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WEB端支持用户有效时间段进行设置管理</w:t>
            </w:r>
            <w:r>
              <w:rPr>
                <w:rFonts w:ascii="微软雅黑" w:eastAsia="微软雅黑" w:hAnsi="微软雅黑" w:cs="宋体" w:hint="eastAsia"/>
                <w:color w:val="000000"/>
                <w:kern w:val="0"/>
                <w:sz w:val="16"/>
                <w:szCs w:val="16"/>
              </w:rPr>
              <w:br/>
              <w:t>WEB端支持HTTPS安全加密访问认证</w:t>
            </w:r>
            <w:r>
              <w:rPr>
                <w:rFonts w:ascii="微软雅黑" w:eastAsia="微软雅黑" w:hAnsi="微软雅黑" w:cs="宋体" w:hint="eastAsia"/>
                <w:color w:val="000000"/>
                <w:kern w:val="0"/>
                <w:sz w:val="16"/>
                <w:szCs w:val="16"/>
              </w:rPr>
              <w:br/>
              <w:t>WEB端支持验证码、连续登录尝试次数限制、用户IP地址多种密码验证方式</w:t>
            </w:r>
            <w:r>
              <w:rPr>
                <w:rFonts w:ascii="微软雅黑" w:eastAsia="微软雅黑" w:hAnsi="微软雅黑" w:cs="宋体" w:hint="eastAsia"/>
                <w:color w:val="000000"/>
                <w:kern w:val="0"/>
                <w:sz w:val="16"/>
                <w:szCs w:val="16"/>
              </w:rPr>
              <w:br/>
              <w:t>WEB端支持登录密码强度提醒，平台用户密码强度设置</w:t>
            </w:r>
            <w:r>
              <w:rPr>
                <w:rFonts w:ascii="微软雅黑" w:eastAsia="微软雅黑" w:hAnsi="微软雅黑" w:cs="宋体" w:hint="eastAsia"/>
                <w:color w:val="000000"/>
                <w:kern w:val="0"/>
                <w:sz w:val="16"/>
                <w:szCs w:val="16"/>
              </w:rPr>
              <w:br/>
              <w:t>WEB端支持设备在离线状态检测</w:t>
            </w:r>
            <w:r>
              <w:rPr>
                <w:rFonts w:ascii="微软雅黑" w:eastAsia="微软雅黑" w:hAnsi="微软雅黑" w:cs="宋体" w:hint="eastAsia"/>
                <w:color w:val="000000"/>
                <w:kern w:val="0"/>
                <w:sz w:val="16"/>
                <w:szCs w:val="16"/>
              </w:rPr>
              <w:br/>
              <w:t>支持接入ONVIF、GB/T 28181等协议的设备</w:t>
            </w:r>
            <w:r>
              <w:rPr>
                <w:rFonts w:ascii="微软雅黑" w:eastAsia="微软雅黑" w:hAnsi="微软雅黑" w:cs="宋体" w:hint="eastAsia"/>
                <w:color w:val="000000"/>
                <w:kern w:val="0"/>
                <w:sz w:val="16"/>
                <w:szCs w:val="16"/>
              </w:rPr>
              <w:br/>
              <w:t>支持BS客户端、CS客户端、移动客户端（Android、iPhone）视频预览</w:t>
            </w:r>
            <w:r>
              <w:rPr>
                <w:rFonts w:ascii="微软雅黑" w:eastAsia="微软雅黑" w:hAnsi="微软雅黑" w:cs="宋体" w:hint="eastAsia"/>
                <w:color w:val="000000"/>
                <w:kern w:val="0"/>
                <w:sz w:val="16"/>
                <w:szCs w:val="16"/>
              </w:rPr>
              <w:br/>
              <w:t>客户端预览画面支持亮度、对比度、色调、饱和度参数调节</w:t>
            </w:r>
            <w:r>
              <w:rPr>
                <w:rFonts w:ascii="微软雅黑" w:eastAsia="微软雅黑" w:hAnsi="微软雅黑" w:cs="宋体" w:hint="eastAsia"/>
                <w:color w:val="000000"/>
                <w:kern w:val="0"/>
                <w:sz w:val="16"/>
                <w:szCs w:val="16"/>
              </w:rPr>
              <w:br/>
              <w:t>客户端支持自动在1/4/6/7/9/16/24画面分割模式间进行监控点轮巡预览，轮巡时间可设置，支持全屏显示</w:t>
            </w:r>
            <w:r>
              <w:rPr>
                <w:rFonts w:ascii="微软雅黑" w:eastAsia="微软雅黑" w:hAnsi="微软雅黑" w:cs="宋体" w:hint="eastAsia"/>
                <w:color w:val="000000"/>
                <w:kern w:val="0"/>
                <w:sz w:val="16"/>
                <w:szCs w:val="16"/>
              </w:rPr>
              <w:br/>
              <w:t>客户端支持预览记忆功能，包括当前预览的监控点和当前分屏状态</w:t>
            </w:r>
            <w:r>
              <w:rPr>
                <w:rFonts w:ascii="微软雅黑" w:eastAsia="微软雅黑" w:hAnsi="微软雅黑" w:cs="宋体" w:hint="eastAsia"/>
                <w:color w:val="000000"/>
                <w:kern w:val="0"/>
                <w:sz w:val="16"/>
                <w:szCs w:val="16"/>
              </w:rPr>
              <w:br/>
              <w:t>支持定时录像、报警录像等录像模式，不同类型录像以不同颜色进行区分</w:t>
            </w:r>
            <w:r>
              <w:rPr>
                <w:rFonts w:ascii="微软雅黑" w:eastAsia="微软雅黑" w:hAnsi="微软雅黑" w:cs="宋体" w:hint="eastAsia"/>
                <w:color w:val="000000"/>
                <w:kern w:val="0"/>
                <w:sz w:val="16"/>
                <w:szCs w:val="16"/>
              </w:rPr>
              <w:br/>
              <w:t>支持按时间、监控点、录像存储方式检索录像</w:t>
            </w:r>
            <w:r>
              <w:rPr>
                <w:rFonts w:ascii="微软雅黑" w:eastAsia="微软雅黑" w:hAnsi="微软雅黑" w:cs="宋体" w:hint="eastAsia"/>
                <w:color w:val="000000"/>
                <w:kern w:val="0"/>
                <w:sz w:val="16"/>
                <w:szCs w:val="16"/>
              </w:rPr>
              <w:br/>
              <w:t>支持分段回放，以分段缩略图展示录像片段</w:t>
            </w:r>
            <w:r>
              <w:rPr>
                <w:rFonts w:ascii="微软雅黑" w:eastAsia="微软雅黑" w:hAnsi="微软雅黑" w:cs="宋体" w:hint="eastAsia"/>
                <w:color w:val="000000"/>
                <w:kern w:val="0"/>
                <w:sz w:val="16"/>
                <w:szCs w:val="16"/>
              </w:rPr>
              <w:br/>
              <w:t>大屏控制：可对大屏进行1/4/9/16分屏、拼接、开窗、窗口漫游的操作，通过客户端支持电视墙开窗后支持分割，并可将大屏分屏配置另保存为场景</w:t>
            </w:r>
            <w:r>
              <w:rPr>
                <w:rFonts w:ascii="微软雅黑" w:eastAsia="微软雅黑" w:hAnsi="微软雅黑" w:cs="宋体" w:hint="eastAsia"/>
                <w:color w:val="000000"/>
                <w:kern w:val="0"/>
                <w:sz w:val="16"/>
                <w:szCs w:val="16"/>
              </w:rPr>
              <w:br/>
              <w:t>iPad大屏客户端：支持在iPad上操作监控点上墙、拼接、分割、漫游等操作</w:t>
            </w:r>
            <w:r>
              <w:rPr>
                <w:rFonts w:ascii="微软雅黑" w:eastAsia="微软雅黑" w:hAnsi="微软雅黑" w:cs="宋体" w:hint="eastAsia"/>
                <w:color w:val="000000"/>
                <w:kern w:val="0"/>
                <w:sz w:val="16"/>
                <w:szCs w:val="16"/>
              </w:rPr>
              <w:br/>
              <w:t>通过客户端支持预览上墙、回放上墙、报警联动上墙</w:t>
            </w:r>
            <w:r>
              <w:rPr>
                <w:rFonts w:ascii="微软雅黑" w:eastAsia="微软雅黑" w:hAnsi="微软雅黑" w:cs="宋体" w:hint="eastAsia"/>
                <w:color w:val="000000"/>
                <w:kern w:val="0"/>
                <w:sz w:val="16"/>
                <w:szCs w:val="16"/>
              </w:rPr>
              <w:br/>
              <w:t>支持接收前端智能（穿越警戒面、区域入侵等）报警信息，并可联动录像、抓图、上传中心以及报警输出等功能</w:t>
            </w:r>
            <w:r>
              <w:rPr>
                <w:rFonts w:ascii="微软雅黑" w:eastAsia="微软雅黑" w:hAnsi="微软雅黑" w:cs="宋体" w:hint="eastAsia"/>
                <w:color w:val="000000"/>
                <w:kern w:val="0"/>
                <w:sz w:val="16"/>
                <w:szCs w:val="16"/>
              </w:rPr>
              <w:br/>
              <w:t>支持按时间、监控点、人员信息、目标人脸图片等组合条件检索人脸检测图片历史记录；并可录入人员库，实现人脸黑白名单对比</w:t>
            </w:r>
            <w:r>
              <w:rPr>
                <w:rFonts w:ascii="微软雅黑" w:eastAsia="微软雅黑" w:hAnsi="微软雅黑" w:cs="宋体" w:hint="eastAsia"/>
                <w:color w:val="000000"/>
                <w:kern w:val="0"/>
                <w:sz w:val="16"/>
                <w:szCs w:val="16"/>
              </w:rPr>
              <w:br/>
              <w:t>在特定情况下，支持以某出入口或区域为单位进行客流数据统计，并以图形化方式展示</w:t>
            </w:r>
            <w:r>
              <w:rPr>
                <w:rFonts w:ascii="微软雅黑" w:eastAsia="微软雅黑" w:hAnsi="微软雅黑" w:cs="宋体" w:hint="eastAsia"/>
                <w:color w:val="000000"/>
                <w:kern w:val="0"/>
                <w:sz w:val="16"/>
                <w:szCs w:val="16"/>
              </w:rPr>
              <w:br/>
              <w:t>支持对采集的进出数据进行时间节点统计，并以图形化报表方式展示</w:t>
            </w:r>
            <w:r>
              <w:rPr>
                <w:rFonts w:ascii="微软雅黑" w:eastAsia="微软雅黑" w:hAnsi="微软雅黑" w:cs="宋体" w:hint="eastAsia"/>
                <w:color w:val="000000"/>
                <w:kern w:val="0"/>
                <w:sz w:val="16"/>
                <w:szCs w:val="16"/>
              </w:rPr>
              <w:br/>
              <w:t>通过WEB端支持对平台内管理的视频设备的在线状态、录像状态、监控点在线率等运维状态进行实时监测</w:t>
            </w:r>
            <w:r>
              <w:rPr>
                <w:rFonts w:ascii="微软雅黑" w:eastAsia="微软雅黑" w:hAnsi="微软雅黑" w:cs="宋体" w:hint="eastAsia"/>
                <w:color w:val="000000"/>
                <w:kern w:val="0"/>
                <w:sz w:val="16"/>
                <w:szCs w:val="16"/>
              </w:rPr>
              <w:br/>
              <w:t>WEB端支持在线/离线GIS地图，bmp、jpg格式的静态地图导入</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套</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57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社区矫正管理系统</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部署于县级司法局，为社区矫正系统县级平台客户端；                                                                                                                                                               支持首次报到登记、首次宣告的记录、日常报到的管理、日常报到请假的登记、临时抽点、解除矫正等功能；                                                                                           需要与司法厅社区矫正人员管理系统对接、数据同步。</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套</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39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5</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远程视频</w:t>
            </w:r>
            <w:r>
              <w:rPr>
                <w:rFonts w:ascii="微软雅黑" w:eastAsia="微软雅黑" w:hAnsi="微软雅黑" w:cs="宋体" w:hint="eastAsia"/>
                <w:color w:val="000000"/>
                <w:kern w:val="0"/>
                <w:sz w:val="16"/>
                <w:szCs w:val="16"/>
              </w:rPr>
              <w:lastRenderedPageBreak/>
              <w:t>督察服务器</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4114(10核2.2GHz)×1/32G DDR4/1TB 7.2K  SATA×2(RAID 1)/SAS_HBA/1GbE×2/550W(1+1)/2U/16DIMM</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w:t>
            </w:r>
          </w:p>
        </w:tc>
        <w:tc>
          <w:tcPr>
            <w:tcW w:w="870"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left"/>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 xml:space="preserve">　</w:t>
            </w:r>
          </w:p>
        </w:tc>
      </w:tr>
      <w:tr w:rsidR="000204E6" w:rsidTr="00D15A60">
        <w:trPr>
          <w:trHeight w:val="405"/>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lastRenderedPageBreak/>
              <w:t>6</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交换机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24口千兆非网管交换机</w:t>
            </w:r>
            <w:r>
              <w:rPr>
                <w:rFonts w:ascii="微软雅黑" w:eastAsia="微软雅黑" w:hAnsi="微软雅黑" w:cs="宋体" w:hint="eastAsia"/>
                <w:color w:val="000000"/>
                <w:kern w:val="0"/>
                <w:sz w:val="16"/>
                <w:szCs w:val="16"/>
              </w:rPr>
              <w:br/>
              <w:t>机架式</w:t>
            </w:r>
            <w:r>
              <w:rPr>
                <w:rFonts w:ascii="微软雅黑" w:eastAsia="微软雅黑" w:hAnsi="微软雅黑" w:cs="宋体" w:hint="eastAsia"/>
                <w:color w:val="000000"/>
                <w:kern w:val="0"/>
                <w:sz w:val="16"/>
                <w:szCs w:val="16"/>
              </w:rPr>
              <w:br/>
              <w:t>24个千兆电口</w:t>
            </w:r>
            <w:r>
              <w:rPr>
                <w:rFonts w:ascii="微软雅黑" w:eastAsia="微软雅黑" w:hAnsi="微软雅黑" w:cs="宋体" w:hint="eastAsia"/>
                <w:color w:val="000000"/>
                <w:kern w:val="0"/>
                <w:sz w:val="16"/>
                <w:szCs w:val="16"/>
              </w:rPr>
              <w:br/>
              <w:t>非网管。交换容量48Gbps</w:t>
            </w:r>
            <w:r>
              <w:rPr>
                <w:rFonts w:ascii="微软雅黑" w:eastAsia="微软雅黑" w:hAnsi="微软雅黑" w:cs="宋体" w:hint="eastAsia"/>
                <w:color w:val="000000"/>
                <w:kern w:val="0"/>
                <w:sz w:val="16"/>
                <w:szCs w:val="16"/>
              </w:rPr>
              <w:br/>
              <w:t>包转发率35.7Mpps</w:t>
            </w:r>
            <w:r>
              <w:rPr>
                <w:rFonts w:ascii="微软雅黑" w:eastAsia="微软雅黑" w:hAnsi="微软雅黑" w:cs="宋体" w:hint="eastAsia"/>
                <w:color w:val="000000"/>
                <w:kern w:val="0"/>
                <w:sz w:val="16"/>
                <w:szCs w:val="16"/>
              </w:rPr>
              <w:br/>
              <w:t>1U高度</w:t>
            </w:r>
            <w:r>
              <w:rPr>
                <w:rFonts w:ascii="微软雅黑" w:eastAsia="微软雅黑" w:hAnsi="微软雅黑" w:cs="宋体" w:hint="eastAsia"/>
                <w:color w:val="000000"/>
                <w:kern w:val="0"/>
                <w:sz w:val="16"/>
                <w:szCs w:val="16"/>
              </w:rPr>
              <w:br/>
              <w:t>19英寸宽</w:t>
            </w:r>
            <w:r>
              <w:rPr>
                <w:rFonts w:ascii="微软雅黑" w:eastAsia="微软雅黑" w:hAnsi="微软雅黑" w:cs="宋体" w:hint="eastAsia"/>
                <w:color w:val="000000"/>
                <w:kern w:val="0"/>
                <w:sz w:val="16"/>
                <w:szCs w:val="16"/>
              </w:rPr>
              <w:br/>
              <w:t>工作温度：0℃～40℃</w:t>
            </w:r>
            <w:r>
              <w:rPr>
                <w:rFonts w:ascii="微软雅黑" w:eastAsia="微软雅黑" w:hAnsi="微软雅黑" w:cs="宋体" w:hint="eastAsia"/>
                <w:color w:val="000000"/>
                <w:kern w:val="0"/>
                <w:sz w:val="16"/>
                <w:szCs w:val="16"/>
              </w:rPr>
              <w:br/>
              <w:t>支持220v交流</w:t>
            </w:r>
            <w:r>
              <w:rPr>
                <w:rFonts w:ascii="微软雅黑" w:eastAsia="微软雅黑" w:hAnsi="微软雅黑" w:cs="宋体" w:hint="eastAsia"/>
                <w:color w:val="000000"/>
                <w:kern w:val="0"/>
                <w:sz w:val="16"/>
                <w:szCs w:val="16"/>
              </w:rPr>
              <w:br/>
              <w:t>满负荷功耗13瓦</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7</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交换机</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8</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网线</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室内无氧铜超5类网络工程专用  </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箱</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6</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电源线</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室内无氧铜</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米</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500</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10</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PVC线槽</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PVC聚氯乙烯，耐热性，韧性，延展性管材。</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米</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200</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11</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机柜</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标准网络机柜，黑色</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台</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12</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水晶头</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超5类</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盒</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0204E6" w:rsidTr="00D15A60">
        <w:trPr>
          <w:trHeight w:val="420"/>
        </w:trPr>
        <w:tc>
          <w:tcPr>
            <w:tcW w:w="444" w:type="dxa"/>
            <w:tcBorders>
              <w:top w:val="nil"/>
              <w:left w:val="single" w:sz="4" w:space="0" w:color="auto"/>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13</w:t>
            </w:r>
          </w:p>
        </w:tc>
        <w:tc>
          <w:tcPr>
            <w:tcW w:w="60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辅材</w:t>
            </w:r>
          </w:p>
        </w:tc>
        <w:tc>
          <w:tcPr>
            <w:tcW w:w="5955"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螺丝，胶布</w:t>
            </w:r>
          </w:p>
        </w:tc>
        <w:tc>
          <w:tcPr>
            <w:tcW w:w="39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批</w:t>
            </w:r>
          </w:p>
        </w:tc>
        <w:tc>
          <w:tcPr>
            <w:tcW w:w="51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765" w:type="dxa"/>
            <w:tcBorders>
              <w:top w:val="nil"/>
              <w:left w:val="nil"/>
              <w:bottom w:val="single" w:sz="4" w:space="0" w:color="auto"/>
              <w:right w:val="single" w:sz="4" w:space="0" w:color="auto"/>
            </w:tcBorders>
            <w:shd w:val="clear" w:color="000000" w:fill="FFFFFF"/>
            <w:noWrap/>
            <w:vAlign w:val="center"/>
          </w:tcPr>
          <w:p w:rsidR="000204E6" w:rsidRDefault="000204E6" w:rsidP="00D15A60">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bl>
    <w:p w:rsidR="009A569C" w:rsidRDefault="009A569C" w:rsidP="00837F36">
      <w:pPr>
        <w:pStyle w:val="p0"/>
        <w:autoSpaceDN w:val="0"/>
        <w:snapToGrid w:val="0"/>
        <w:spacing w:line="360" w:lineRule="auto"/>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p w:rsidR="00837F36" w:rsidRDefault="00D60902" w:rsidP="00BD2068">
      <w:pPr>
        <w:pStyle w:val="p0"/>
        <w:autoSpaceDN w:val="0"/>
        <w:snapToGrid w:val="0"/>
        <w:spacing w:line="360" w:lineRule="auto"/>
        <w:ind w:firstLineChars="200" w:firstLine="480"/>
        <w:textAlignment w:val="baseline"/>
        <w:rPr>
          <w:rFonts w:ascii="仿宋" w:eastAsia="仿宋" w:hAnsi="仿宋" w:cs="仿宋"/>
          <w:sz w:val="24"/>
          <w:szCs w:val="24"/>
        </w:rPr>
      </w:pPr>
      <w:r w:rsidRPr="00D60902">
        <w:rPr>
          <w:rFonts w:ascii="仿宋" w:eastAsia="仿宋" w:hAnsi="仿宋" w:cs="仿宋" w:hint="eastAsia"/>
          <w:sz w:val="24"/>
          <w:szCs w:val="24"/>
        </w:rPr>
        <w:lastRenderedPageBreak/>
        <w:t>（三）采购标的执行标准：</w:t>
      </w:r>
      <w:r w:rsidR="000204E6" w:rsidRPr="000204E6">
        <w:rPr>
          <w:rFonts w:ascii="仿宋" w:eastAsia="仿宋" w:hAnsi="仿宋" w:cs="仿宋" w:hint="eastAsia"/>
          <w:sz w:val="24"/>
          <w:szCs w:val="24"/>
        </w:rPr>
        <w:t>要遵循国家和行业的标准要求，以《安全防范视频监控联网系统信息传输、交换、控制技术要求》GB/T28181-2016、《全国司法行政系统网络平台技术规范》SF/T0012-2017、《全国社区矫正管理管理信息系统技术规范》SF/T0015-2017、《全国社区矫正人员定位系统技术规范》SF/T0016-2017标准体系为建设依据。</w:t>
      </w:r>
    </w:p>
    <w:p w:rsidR="00837F36" w:rsidRDefault="00837F36" w:rsidP="00837F36">
      <w:pPr>
        <w:pStyle w:val="p0"/>
        <w:autoSpaceDN w:val="0"/>
        <w:snapToGrid w:val="0"/>
        <w:spacing w:line="360" w:lineRule="auto"/>
        <w:ind w:firstLineChars="200" w:firstLine="480"/>
        <w:textAlignment w:val="baseline"/>
        <w:rPr>
          <w:rFonts w:ascii="仿宋" w:eastAsia="仿宋" w:hAnsi="仿宋" w:cs="仿宋"/>
          <w:sz w:val="24"/>
          <w:szCs w:val="24"/>
        </w:rPr>
      </w:pPr>
      <w:r w:rsidRPr="00837F36">
        <w:rPr>
          <w:rFonts w:ascii="仿宋" w:eastAsia="仿宋" w:hAnsi="仿宋" w:cs="仿宋" w:hint="eastAsia"/>
          <w:sz w:val="24"/>
          <w:szCs w:val="24"/>
        </w:rPr>
        <w:t>（四）服务标准、期限、效率等要求：</w:t>
      </w:r>
    </w:p>
    <w:p w:rsidR="000204E6" w:rsidRPr="000204E6" w:rsidRDefault="000204E6" w:rsidP="000204E6">
      <w:pPr>
        <w:spacing w:line="520" w:lineRule="exact"/>
        <w:ind w:firstLineChars="200" w:firstLine="480"/>
        <w:rPr>
          <w:rFonts w:ascii="仿宋" w:eastAsia="仿宋" w:hAnsi="仿宋" w:cs="仿宋"/>
          <w:kern w:val="0"/>
          <w:sz w:val="24"/>
          <w:szCs w:val="24"/>
        </w:rPr>
      </w:pPr>
      <w:r w:rsidRPr="000204E6">
        <w:rPr>
          <w:rFonts w:ascii="仿宋" w:eastAsia="仿宋" w:hAnsi="仿宋" w:cs="仿宋" w:hint="eastAsia"/>
          <w:kern w:val="0"/>
          <w:sz w:val="24"/>
          <w:szCs w:val="24"/>
        </w:rPr>
        <w:t>1、中标人提供须提供全新的货物（含零部件、配件等），表面无划伤、无碰撞痕迹，且权属清楚，不得侵害他人的知识产权；</w:t>
      </w:r>
    </w:p>
    <w:p w:rsidR="000204E6" w:rsidRPr="000204E6" w:rsidRDefault="000204E6" w:rsidP="000204E6">
      <w:pPr>
        <w:spacing w:line="520" w:lineRule="exact"/>
        <w:ind w:firstLineChars="200" w:firstLine="480"/>
        <w:rPr>
          <w:rFonts w:ascii="仿宋" w:eastAsia="仿宋" w:hAnsi="仿宋" w:cs="仿宋"/>
          <w:kern w:val="0"/>
          <w:sz w:val="24"/>
          <w:szCs w:val="24"/>
        </w:rPr>
      </w:pPr>
      <w:r w:rsidRPr="000204E6">
        <w:rPr>
          <w:rFonts w:ascii="仿宋" w:eastAsia="仿宋" w:hAnsi="仿宋" w:cs="仿宋" w:hint="eastAsia"/>
          <w:kern w:val="0"/>
          <w:sz w:val="24"/>
          <w:szCs w:val="24"/>
        </w:rPr>
        <w:t>2、中标人在与采购人签订合同之日起，一个月内全部完成安装调试，调试完毕后15日内初步验收。初步验收合格后，进入7日试用期，，试用期间发生重大质量问题，修复后试用相应顺延。</w:t>
      </w:r>
    </w:p>
    <w:p w:rsidR="000204E6" w:rsidRDefault="000204E6" w:rsidP="000204E6">
      <w:pPr>
        <w:spacing w:line="520" w:lineRule="exact"/>
        <w:ind w:firstLineChars="200" w:firstLine="480"/>
        <w:rPr>
          <w:rFonts w:ascii="仿宋" w:eastAsia="仿宋" w:hAnsi="仿宋" w:cs="仿宋"/>
          <w:kern w:val="0"/>
          <w:sz w:val="24"/>
          <w:szCs w:val="24"/>
        </w:rPr>
      </w:pPr>
      <w:r w:rsidRPr="000204E6">
        <w:rPr>
          <w:rFonts w:ascii="仿宋" w:eastAsia="仿宋" w:hAnsi="仿宋" w:cs="仿宋" w:hint="eastAsia"/>
          <w:kern w:val="0"/>
          <w:sz w:val="24"/>
          <w:szCs w:val="24"/>
        </w:rPr>
        <w:t>3、在质保期内出现质量问题，须保证接到通知8小时内响应到场，24小时内完成维修或更换。</w:t>
      </w:r>
    </w:p>
    <w:p w:rsidR="00D60902" w:rsidRPr="00D60902" w:rsidRDefault="00837F36" w:rsidP="000204E6">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1、按照国家相关标准、行业标准、地方标准或其他标准、规范验收（与采购标的的执行标准一致，选填）。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w:t>
      </w:r>
      <w:r>
        <w:rPr>
          <w:rFonts w:hint="eastAsia"/>
          <w:color w:val="FF0000"/>
        </w:rPr>
        <w:lastRenderedPageBreak/>
        <w:t>ggzy2076770@163.com</w:t>
      </w:r>
    </w:p>
    <w:p w:rsidR="00744E1E" w:rsidRPr="000204E6" w:rsidRDefault="00BB391E" w:rsidP="000204E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204E6"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0204E6" w:rsidRPr="000204E6">
              <w:rPr>
                <w:rFonts w:asciiTheme="minorEastAsia" w:hAnsiTheme="minorEastAsia" w:cs="仿宋_GB2312" w:hint="eastAsia"/>
                <w:szCs w:val="21"/>
              </w:rPr>
              <w:t>禹州市司法局社区矫正督查系统设备采购项目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0204E6">
              <w:rPr>
                <w:rFonts w:asciiTheme="minorEastAsia" w:hAnsiTheme="minorEastAsia" w:cs="仿宋_GB2312" w:hint="eastAsia"/>
                <w:szCs w:val="21"/>
              </w:rPr>
              <w:t>YZCG-T2019274</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37F36" w:rsidRDefault="00BB391E" w:rsidP="00837F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0204E6">
              <w:rPr>
                <w:rFonts w:asciiTheme="minorEastAsia" w:hAnsiTheme="minorEastAsia" w:cs="仿宋_GB2312" w:hint="eastAsia"/>
                <w:szCs w:val="21"/>
              </w:rPr>
              <w:t>禹州市司法局</w:t>
            </w:r>
          </w:p>
          <w:p w:rsidR="00B34E29" w:rsidRPr="00A0463D" w:rsidRDefault="000204E6" w:rsidP="00020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w:t>
            </w:r>
            <w:r w:rsidR="00837F36" w:rsidRPr="00837F36">
              <w:rPr>
                <w:rFonts w:asciiTheme="minorEastAsia" w:hAnsiTheme="minorEastAsia" w:cs="仿宋_GB2312" w:hint="eastAsia"/>
                <w:szCs w:val="21"/>
              </w:rPr>
              <w:t>先生    联系电话：</w:t>
            </w:r>
            <w:r>
              <w:rPr>
                <w:rFonts w:asciiTheme="minorEastAsia" w:hAnsiTheme="minorEastAsia" w:cs="仿宋_GB2312" w:hint="eastAsia"/>
                <w:szCs w:val="21"/>
              </w:rPr>
              <w:t>15937497787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020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794BB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94BB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D10E6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43</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794BB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794BB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794BB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794BB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sidR="00D10E6B">
              <w:rPr>
                <w:rFonts w:asciiTheme="minorEastAsia" w:hAnsiTheme="minorEastAsia" w:cs="仿宋_GB2312" w:hint="eastAsia"/>
                <w:color w:val="FF0000"/>
                <w:sz w:val="32"/>
                <w:szCs w:val="32"/>
              </w:rPr>
              <w:t>18</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w:t>
            </w:r>
            <w:r w:rsidR="00D10E6B">
              <w:rPr>
                <w:rFonts w:asciiTheme="minorEastAsia" w:hAnsiTheme="minorEastAsia" w:cs="仿宋_GB2312" w:hint="eastAsia"/>
                <w:color w:val="FF0000"/>
                <w:sz w:val="32"/>
                <w:szCs w:val="32"/>
              </w:rPr>
              <w:t>0</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794BB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794BB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794BB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794BB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794BB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794BB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w:t>
            </w:r>
            <w:r>
              <w:rPr>
                <w:rFonts w:asciiTheme="minorEastAsia" w:hAnsiTheme="minorEastAsia" w:cs="宋体" w:hint="eastAsia"/>
                <w:bCs/>
                <w:szCs w:val="21"/>
                <w:lang w:val="zh-CN"/>
              </w:rPr>
              <w:lastRenderedPageBreak/>
              <w:t>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794BB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501B3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501B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501B3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501B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501B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501B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501B34">
      <w:pPr>
        <w:spacing w:beforeLines="50" w:afterLines="50" w:line="360" w:lineRule="auto"/>
        <w:ind w:firstLineChars="236" w:firstLine="496"/>
        <w:rPr>
          <w:rFonts w:asciiTheme="minorEastAsia" w:hAnsiTheme="minorEastAsia" w:cs="宋体"/>
          <w:szCs w:val="21"/>
          <w:lang w:val="zh-CN"/>
        </w:rPr>
      </w:pPr>
    </w:p>
    <w:p w:rsidR="00B34E29" w:rsidRDefault="00BB391E" w:rsidP="00501B3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501B3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501B3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501B3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501B3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501B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501B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501B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00" w:rsidRDefault="00B07F00" w:rsidP="00B34E29">
      <w:r>
        <w:separator/>
      </w:r>
    </w:p>
  </w:endnote>
  <w:endnote w:type="continuationSeparator" w:id="0">
    <w:p w:rsidR="00B07F00" w:rsidRDefault="00B07F00"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11" w:rsidRDefault="00794BB2">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81711" w:rsidRDefault="00794BB2">
                <w:pPr>
                  <w:pStyle w:val="ab"/>
                </w:pPr>
                <w:fldSimple w:instr=" PAGE  \* MERGEFORMAT ">
                  <w:r w:rsidR="00501B34">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00" w:rsidRDefault="00B07F00" w:rsidP="00B34E29">
      <w:r>
        <w:separator/>
      </w:r>
    </w:p>
  </w:footnote>
  <w:footnote w:type="continuationSeparator" w:id="0">
    <w:p w:rsidR="00B07F00" w:rsidRDefault="00B07F00"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1264E43A"/>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hybridMultilevel"/>
    <w:tmpl w:val="7C542E0C"/>
    <w:lvl w:ilvl="0" w:tplc="D68E86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5"/>
  </w:num>
  <w:num w:numId="8">
    <w:abstractNumId w:val="19"/>
  </w:num>
  <w:num w:numId="9">
    <w:abstractNumId w:val="26"/>
  </w:num>
  <w:num w:numId="10">
    <w:abstractNumId w:val="17"/>
  </w:num>
  <w:num w:numId="11">
    <w:abstractNumId w:val="12"/>
  </w:num>
  <w:num w:numId="12">
    <w:abstractNumId w:val="18"/>
  </w:num>
  <w:num w:numId="13">
    <w:abstractNumId w:val="20"/>
  </w:num>
  <w:num w:numId="14">
    <w:abstractNumId w:val="30"/>
  </w:num>
  <w:num w:numId="15">
    <w:abstractNumId w:val="16"/>
  </w:num>
  <w:num w:numId="16">
    <w:abstractNumId w:val="13"/>
  </w:num>
  <w:num w:numId="17">
    <w:abstractNumId w:val="27"/>
  </w:num>
  <w:num w:numId="18">
    <w:abstractNumId w:val="11"/>
  </w:num>
  <w:num w:numId="19">
    <w:abstractNumId w:val="22"/>
  </w:num>
  <w:num w:numId="20">
    <w:abstractNumId w:val="15"/>
  </w:num>
  <w:num w:numId="21">
    <w:abstractNumId w:val="28"/>
  </w:num>
  <w:num w:numId="22">
    <w:abstractNumId w:val="31"/>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08B2F-6B0D-4C24-B750-E22BFC45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72</Pages>
  <Words>6906</Words>
  <Characters>39370</Characters>
  <Application>Microsoft Office Word</Application>
  <DocSecurity>0</DocSecurity>
  <Lines>328</Lines>
  <Paragraphs>92</Paragraphs>
  <ScaleCrop>false</ScaleCrop>
  <Company>Sky123.Org</Company>
  <LinksUpToDate>false</LinksUpToDate>
  <CharactersWithSpaces>46184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584</cp:revision>
  <cp:lastPrinted>2018-03-20T03:26:00Z</cp:lastPrinted>
  <dcterms:created xsi:type="dcterms:W3CDTF">2018-08-06T02:30:00Z</dcterms:created>
  <dcterms:modified xsi:type="dcterms:W3CDTF">2019-10-29T01:07:00Z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