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黑体" w:hAnsi="黑体" w:eastAsia="黑体" w:cs="黑体"/>
          <w:color w:val="000000"/>
          <w:sz w:val="44"/>
          <w:szCs w:val="44"/>
        </w:rPr>
      </w:pPr>
    </w:p>
    <w:p>
      <w:pPr>
        <w:pStyle w:val="28"/>
        <w:ind w:firstLine="2200" w:firstLineChars="500"/>
        <w:rPr>
          <w:rFonts w:hint="eastAsia" w:ascii="黑体" w:hAnsi="黑体" w:eastAsia="黑体" w:cs="黑体"/>
          <w:color w:val="000000"/>
          <w:sz w:val="44"/>
          <w:szCs w:val="44"/>
        </w:rPr>
      </w:pPr>
      <w:r>
        <w:rPr>
          <w:rFonts w:hint="eastAsia" w:ascii="黑体" w:hAnsi="黑体" w:eastAsia="黑体" w:cs="黑体"/>
          <w:color w:val="000000"/>
          <w:sz w:val="44"/>
          <w:szCs w:val="44"/>
        </w:rPr>
        <w:t>禹州苌庄镇中心卫生院</w:t>
      </w:r>
    </w:p>
    <w:p>
      <w:pPr>
        <w:pStyle w:val="28"/>
        <w:rPr>
          <w:rFonts w:ascii="黑体" w:hAnsi="黑体" w:eastAsia="黑体" w:cs="黑体"/>
          <w:color w:val="000000"/>
          <w:sz w:val="44"/>
          <w:szCs w:val="44"/>
        </w:rPr>
      </w:pPr>
      <w:r>
        <w:rPr>
          <w:rFonts w:hint="eastAsia" w:ascii="黑体" w:hAnsi="黑体" w:eastAsia="黑体" w:cs="黑体"/>
          <w:color w:val="000000"/>
          <w:sz w:val="44"/>
          <w:szCs w:val="44"/>
        </w:rPr>
        <w:t>X射线计算机体层摄影装置采购项目</w:t>
      </w:r>
    </w:p>
    <w:p>
      <w:pPr>
        <w:jc w:val="center"/>
        <w:rPr>
          <w:rFonts w:ascii="黑体" w:hAnsi="黑体" w:eastAsia="黑体" w:cs="黑体"/>
          <w:bCs/>
          <w:color w:val="000000"/>
          <w:w w:val="90"/>
          <w:sz w:val="72"/>
          <w:szCs w:val="72"/>
        </w:rPr>
      </w:pPr>
    </w:p>
    <w:p>
      <w:pPr>
        <w:pStyle w:val="2"/>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采购单位：禹州苌庄镇中心卫生院</w:t>
      </w:r>
    </w:p>
    <w:p>
      <w:pPr>
        <w:ind w:firstLine="1285" w:firstLineChars="4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 YZCG-G20192</w:t>
      </w:r>
      <w:r>
        <w:rPr>
          <w:rFonts w:hint="eastAsia" w:ascii="仿宋" w:hAnsi="仿宋" w:eastAsia="仿宋" w:cs="仿宋"/>
          <w:b/>
          <w:bCs/>
          <w:color w:val="000000"/>
          <w:sz w:val="32"/>
          <w:szCs w:val="32"/>
          <w:lang w:val="en-US" w:eastAsia="zh-CN"/>
        </w:rPr>
        <w:t>68</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r>
        <w:rPr>
          <w:rFonts w:hint="eastAsia" w:ascii="仿宋" w:hAnsi="仿宋" w:eastAsia="仿宋" w:cs="仿宋"/>
          <w:b/>
          <w:bCs/>
          <w:color w:val="000000"/>
          <w:sz w:val="36"/>
          <w:szCs w:val="36"/>
        </w:rPr>
        <w:t>二〇一九年</w:t>
      </w:r>
      <w:r>
        <w:rPr>
          <w:rFonts w:hint="eastAsia" w:ascii="仿宋" w:hAnsi="仿宋" w:eastAsia="仿宋" w:cs="仿宋"/>
          <w:b/>
          <w:bCs/>
          <w:color w:val="000000"/>
          <w:sz w:val="36"/>
          <w:szCs w:val="36"/>
          <w:lang w:eastAsia="zh-CN"/>
        </w:rPr>
        <w:t>十</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2209" w:firstLineChars="500"/>
        <w:rPr>
          <w:rFonts w:cs="黑体" w:asciiTheme="minorEastAsia" w:hAnsiTheme="minorEastAsia"/>
          <w:b/>
          <w:bCs/>
          <w:sz w:val="44"/>
          <w:szCs w:val="44"/>
          <w:lang w:val="zh-CN"/>
        </w:rPr>
      </w:pPr>
    </w:p>
    <w:p>
      <w:pPr>
        <w:autoSpaceDE w:val="0"/>
        <w:autoSpaceDN w:val="0"/>
        <w:adjustRightInd w:val="0"/>
        <w:spacing w:line="700" w:lineRule="exact"/>
        <w:ind w:firstLine="2209" w:firstLineChars="500"/>
        <w:rPr>
          <w:rFonts w:cs="黑体" w:asciiTheme="minorEastAsia" w:hAnsiTheme="minorEastAsia"/>
          <w:b/>
          <w:bCs/>
          <w:sz w:val="44"/>
          <w:szCs w:val="44"/>
          <w:lang w:val="zh-CN"/>
        </w:rPr>
      </w:pPr>
    </w:p>
    <w:p>
      <w:pPr>
        <w:autoSpaceDE w:val="0"/>
        <w:autoSpaceDN w:val="0"/>
        <w:adjustRightInd w:val="0"/>
        <w:spacing w:line="700" w:lineRule="exact"/>
        <w:ind w:firstLine="3092" w:firstLineChars="700"/>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pStyle w:val="29"/>
      </w:pPr>
    </w:p>
    <w:p>
      <w:pPr>
        <w:pStyle w:val="20"/>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20"/>
        <w:widowControl/>
        <w:shd w:val="clear" w:color="auto" w:fill="FFFFFF"/>
        <w:spacing w:line="315" w:lineRule="atLeast"/>
        <w:rPr>
          <w:rFonts w:ascii="宋体" w:hAnsi="宋体" w:cs="宋体"/>
          <w:b/>
          <w:color w:val="000000"/>
          <w:sz w:val="36"/>
          <w:szCs w:val="36"/>
          <w:shd w:val="clear" w:color="auto" w:fill="FFFFFF"/>
        </w:rPr>
      </w:pPr>
    </w:p>
    <w:p>
      <w:pPr>
        <w:spacing w:line="600" w:lineRule="exact"/>
        <w:jc w:val="center"/>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禹州苌庄镇中心卫生院</w:t>
      </w:r>
    </w:p>
    <w:p>
      <w:pPr>
        <w:spacing w:line="600" w:lineRule="exact"/>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X射线计算机体层摄影装置采购项目</w:t>
      </w: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招  标  邀  请 函</w:t>
      </w:r>
    </w:p>
    <w:p>
      <w:pPr>
        <w:pStyle w:val="28"/>
        <w:rPr>
          <w:rFonts w:hint="eastAsia" w:ascii="仿宋" w:hAnsi="仿宋" w:eastAsia="仿宋" w:cs="仿宋"/>
          <w:b/>
          <w:bCs/>
          <w:sz w:val="36"/>
          <w:szCs w:val="36"/>
        </w:rPr>
      </w:pPr>
    </w:p>
    <w:p>
      <w:pPr>
        <w:spacing w:line="600" w:lineRule="exact"/>
        <w:ind w:firstLine="960" w:firstLineChars="400"/>
        <w:jc w:val="left"/>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禹州市政府采购中心受禹州苌庄镇中心卫生院的委托，就“禹州苌庄镇中心卫生院X射</w:t>
      </w:r>
      <w:r>
        <w:rPr>
          <w:rFonts w:hint="eastAsia" w:ascii="新宋体" w:hAnsi="新宋体" w:eastAsia="新宋体" w:cs="新宋体"/>
          <w:sz w:val="24"/>
          <w:szCs w:val="24"/>
          <w:lang w:eastAsia="zh-CN"/>
        </w:rPr>
        <w:t>线</w:t>
      </w:r>
      <w:r>
        <w:rPr>
          <w:rFonts w:hint="eastAsia" w:ascii="新宋体" w:hAnsi="新宋体" w:eastAsia="新宋体" w:cs="新宋体"/>
          <w:sz w:val="24"/>
          <w:szCs w:val="24"/>
        </w:rPr>
        <w:t>计算机体层摄影装置采购项目”进行公开招标，欢迎合格的投标人前来投标。</w:t>
      </w:r>
    </w:p>
    <w:p>
      <w:pPr>
        <w:pStyle w:val="59"/>
        <w:widowControl/>
        <w:numPr>
          <w:ilvl w:val="0"/>
          <w:numId w:val="0"/>
        </w:numPr>
        <w:shd w:val="clear" w:color="auto" w:fill="FFFFFF"/>
        <w:spacing w:line="400" w:lineRule="exact"/>
        <w:ind w:leftChars="0" w:firstLine="482" w:firstLineChars="200"/>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lang w:eastAsia="zh-CN"/>
        </w:rPr>
        <w:t>一、</w:t>
      </w:r>
      <w:r>
        <w:rPr>
          <w:rFonts w:hint="eastAsia" w:ascii="新宋体" w:hAnsi="新宋体" w:eastAsia="新宋体" w:cs="新宋体"/>
          <w:b/>
          <w:color w:val="000000"/>
          <w:kern w:val="0"/>
          <w:sz w:val="24"/>
          <w:szCs w:val="24"/>
        </w:rPr>
        <w:t>项目基本情况</w:t>
      </w:r>
    </w:p>
    <w:p>
      <w:pPr>
        <w:widowControl/>
        <w:numPr>
          <w:ilvl w:val="0"/>
          <w:numId w:val="0"/>
        </w:numPr>
        <w:shd w:val="clear" w:color="auto" w:fill="FFFFFF"/>
        <w:spacing w:line="40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采购人：禹州苌庄镇中心卫生院</w:t>
      </w:r>
    </w:p>
    <w:p>
      <w:pPr>
        <w:widowControl/>
        <w:numPr>
          <w:ilvl w:val="0"/>
          <w:numId w:val="0"/>
        </w:numPr>
        <w:shd w:val="clear" w:color="auto" w:fill="FFFFFF"/>
        <w:spacing w:line="400" w:lineRule="exact"/>
        <w:ind w:firstLine="480" w:firstLineChars="200"/>
        <w:jc w:val="lef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rPr>
        <w:t>2.项目名称</w:t>
      </w:r>
      <w:r>
        <w:rPr>
          <w:rFonts w:hint="eastAsia" w:ascii="新宋体" w:hAnsi="新宋体" w:eastAsia="新宋体" w:cs="新宋体"/>
          <w:color w:val="000000"/>
          <w:kern w:val="0"/>
          <w:sz w:val="24"/>
          <w:szCs w:val="24"/>
          <w:lang w:eastAsia="zh-CN"/>
        </w:rPr>
        <w:t>：禹州苌庄镇中心卫生院X射红计算机体层摄影装置采购项目</w:t>
      </w:r>
    </w:p>
    <w:p>
      <w:pPr>
        <w:widowControl/>
        <w:numPr>
          <w:ilvl w:val="0"/>
          <w:numId w:val="0"/>
        </w:numPr>
        <w:shd w:val="clear" w:color="auto" w:fill="FFFFFF"/>
        <w:spacing w:line="400" w:lineRule="exact"/>
        <w:ind w:firstLine="480" w:firstLineChars="200"/>
        <w:jc w:val="left"/>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rPr>
        <w:t>3</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采购编号：</w:t>
      </w:r>
      <w:r>
        <w:rPr>
          <w:rFonts w:hint="eastAsia" w:ascii="新宋体" w:hAnsi="新宋体" w:eastAsia="新宋体" w:cs="新宋体"/>
          <w:sz w:val="24"/>
          <w:szCs w:val="24"/>
        </w:rPr>
        <w:t>YZCG-G2019</w:t>
      </w:r>
      <w:r>
        <w:rPr>
          <w:rFonts w:hint="eastAsia" w:ascii="新宋体" w:hAnsi="新宋体" w:eastAsia="新宋体" w:cs="新宋体"/>
          <w:sz w:val="24"/>
          <w:szCs w:val="24"/>
          <w:lang w:val="en-US" w:eastAsia="zh-CN"/>
        </w:rPr>
        <w:t>268</w:t>
      </w:r>
    </w:p>
    <w:p>
      <w:pPr>
        <w:widowControl/>
        <w:numPr>
          <w:ilvl w:val="0"/>
          <w:numId w:val="0"/>
        </w:numPr>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项目需求：X射线计算机体层摄影装置</w:t>
      </w:r>
      <w:r>
        <w:rPr>
          <w:rFonts w:hint="eastAsia" w:ascii="新宋体" w:hAnsi="新宋体" w:eastAsia="新宋体" w:cs="新宋体"/>
          <w:color w:val="000000"/>
          <w:kern w:val="0"/>
          <w:sz w:val="24"/>
          <w:szCs w:val="24"/>
          <w:lang w:eastAsia="zh-CN"/>
        </w:rPr>
        <w:t>一套</w:t>
      </w:r>
      <w:r>
        <w:rPr>
          <w:rFonts w:hint="eastAsia" w:ascii="新宋体" w:hAnsi="新宋体" w:eastAsia="新宋体" w:cs="新宋体"/>
          <w:color w:val="000000"/>
          <w:kern w:val="0"/>
          <w:sz w:val="24"/>
          <w:szCs w:val="24"/>
        </w:rPr>
        <w:t>（详见招标文件）</w:t>
      </w:r>
    </w:p>
    <w:p>
      <w:pPr>
        <w:widowControl/>
        <w:numPr>
          <w:ilvl w:val="0"/>
          <w:numId w:val="0"/>
        </w:numPr>
        <w:shd w:val="clear" w:color="auto" w:fill="FFFFFF"/>
        <w:spacing w:line="40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5</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采购预算：</w:t>
      </w:r>
      <w:r>
        <w:rPr>
          <w:rFonts w:hint="eastAsia" w:ascii="新宋体" w:hAnsi="新宋体" w:eastAsia="新宋体" w:cs="新宋体"/>
          <w:color w:val="000000"/>
          <w:kern w:val="0"/>
          <w:sz w:val="24"/>
          <w:szCs w:val="24"/>
          <w:lang w:val="en-US" w:eastAsia="zh-CN"/>
        </w:rPr>
        <w:t>310</w:t>
      </w:r>
      <w:r>
        <w:rPr>
          <w:rFonts w:hint="eastAsia" w:ascii="新宋体" w:hAnsi="新宋体" w:eastAsia="新宋体" w:cs="新宋体"/>
          <w:kern w:val="0"/>
          <w:sz w:val="24"/>
          <w:szCs w:val="24"/>
          <w:lang w:val="en-US" w:eastAsia="zh-CN"/>
        </w:rPr>
        <w:t>万</w:t>
      </w:r>
      <w:r>
        <w:rPr>
          <w:rFonts w:hint="eastAsia" w:ascii="新宋体" w:hAnsi="新宋体" w:eastAsia="新宋体" w:cs="新宋体"/>
          <w:sz w:val="24"/>
          <w:szCs w:val="24"/>
        </w:rPr>
        <w:t>元</w:t>
      </w:r>
    </w:p>
    <w:p>
      <w:pPr>
        <w:widowControl/>
        <w:numPr>
          <w:ilvl w:val="0"/>
          <w:numId w:val="0"/>
        </w:numPr>
        <w:shd w:val="clear" w:color="auto" w:fill="FFFFFF"/>
        <w:spacing w:line="40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rPr>
        <w:t>采购限价：</w:t>
      </w:r>
      <w:r>
        <w:rPr>
          <w:rFonts w:hint="eastAsia" w:ascii="新宋体" w:hAnsi="新宋体" w:eastAsia="新宋体" w:cs="新宋体"/>
          <w:sz w:val="24"/>
          <w:szCs w:val="24"/>
          <w:lang w:val="en-US" w:eastAsia="zh-CN"/>
        </w:rPr>
        <w:t>310</w:t>
      </w:r>
      <w:r>
        <w:rPr>
          <w:rFonts w:hint="eastAsia" w:ascii="新宋体" w:hAnsi="新宋体" w:eastAsia="新宋体" w:cs="新宋体"/>
          <w:sz w:val="24"/>
          <w:szCs w:val="24"/>
        </w:rPr>
        <w:t>万元</w:t>
      </w:r>
    </w:p>
    <w:p>
      <w:pPr>
        <w:widowControl/>
        <w:shd w:val="clear" w:color="auto" w:fill="FFFFFF"/>
        <w:spacing w:line="400" w:lineRule="exact"/>
        <w:ind w:firstLine="482" w:firstLineChars="200"/>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二、需要落实的政府采购政策</w:t>
      </w:r>
    </w:p>
    <w:p>
      <w:pPr>
        <w:widowControl/>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本项目落实节约能源、保护环境、扶持不发达地区和少数民族地区、促进中小企业、监狱企业发展等政府采购政策。（详见招标文件）</w:t>
      </w:r>
    </w:p>
    <w:p>
      <w:pPr>
        <w:widowControl/>
        <w:shd w:val="clear" w:color="auto" w:fill="FFFFFF"/>
        <w:spacing w:line="400" w:lineRule="exact"/>
        <w:ind w:firstLine="482" w:firstLineChars="200"/>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三、供应商资格要求：</w:t>
      </w:r>
    </w:p>
    <w:p>
      <w:pPr>
        <w:widowControl/>
        <w:shd w:val="clear" w:color="auto" w:fill="FFFFFF"/>
        <w:spacing w:line="40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1、符合《政府采购法》第二十二条之规定，具有独立法人资格及相应的经营范围（</w:t>
      </w:r>
      <w:r>
        <w:rPr>
          <w:rFonts w:hint="eastAsia" w:ascii="新宋体" w:hAnsi="新宋体" w:eastAsia="新宋体" w:cs="新宋体"/>
          <w:sz w:val="24"/>
          <w:szCs w:val="24"/>
          <w:lang w:eastAsia="zh-CN"/>
        </w:rPr>
        <w:t>以营业执照为准</w:t>
      </w:r>
      <w:r>
        <w:rPr>
          <w:rFonts w:hint="eastAsia" w:ascii="新宋体" w:hAnsi="新宋体" w:eastAsia="新宋体" w:cs="新宋体"/>
          <w:sz w:val="24"/>
          <w:szCs w:val="24"/>
        </w:rPr>
        <w:t>）；</w:t>
      </w:r>
    </w:p>
    <w:p>
      <w:pPr>
        <w:pStyle w:val="2"/>
        <w:ind w:firstLine="480" w:firstLineChars="200"/>
        <w:rPr>
          <w:rFonts w:hint="eastAsia" w:eastAsia="新宋体"/>
          <w:lang w:val="en-US" w:eastAsia="zh-CN"/>
        </w:rPr>
      </w:pPr>
      <w:r>
        <w:rPr>
          <w:rFonts w:hint="eastAsia" w:ascii="新宋体" w:hAnsi="新宋体" w:eastAsia="新宋体" w:cs="新宋体"/>
          <w:sz w:val="24"/>
          <w:szCs w:val="24"/>
          <w:lang w:val="en-US" w:eastAsia="zh-CN"/>
        </w:rPr>
        <w:t>2、投标人须具有《医疗器械生产许可证》或《医疗器械经营许可证》；</w:t>
      </w:r>
    </w:p>
    <w:p>
      <w:pPr>
        <w:spacing w:line="4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、被委托人是须是本单位职工，须提供公司为本人缴纳社会保险证明；</w:t>
      </w:r>
    </w:p>
    <w:p>
      <w:pPr>
        <w:spacing w:line="4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rPr>
        <w:t>、本项目不接受联合体投标。</w:t>
      </w:r>
    </w:p>
    <w:p>
      <w:pPr>
        <w:widowControl/>
        <w:shd w:val="clear" w:color="auto" w:fill="FFFFFF"/>
        <w:spacing w:line="400" w:lineRule="exact"/>
        <w:ind w:firstLine="482" w:firstLineChars="200"/>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四、获取招标文件的方式、时间、地点</w:t>
      </w:r>
    </w:p>
    <w:p>
      <w:pPr>
        <w:wordWrap w:val="0"/>
        <w:topLinePunct/>
        <w:snapToGrid w:val="0"/>
        <w:spacing w:line="400" w:lineRule="exact"/>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1、持CA数字认证证书，登录</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"http://221.14.6.70:8088/ggzy/eps/public/RegistAllJcxx.html"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lang w:val="zh-CN"/>
        </w:rPr>
        <w:t>http://221.14.6.70:8088/ggzy/eps/public/RegistAllJcxx.html</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进行免费注册登记（详见全国公共资源交易平台（河南省·许昌市）“常见问题解答-诚信库网上注册相关资料下载”）；</w:t>
      </w:r>
    </w:p>
    <w:p>
      <w:pPr>
        <w:wordWrap w:val="0"/>
        <w:topLinePunct/>
        <w:autoSpaceDE w:val="0"/>
        <w:autoSpaceDN w:val="0"/>
        <w:adjustRightInd w:val="0"/>
        <w:snapToGrid w:val="0"/>
        <w:spacing w:line="400" w:lineRule="exact"/>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2、在投标截止时间前登录</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"http://221.14.6.70:8088/ggzy/"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lang w:val="zh-CN"/>
        </w:rPr>
        <w:t>http://</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en-US" w:eastAsia="zh-CN"/>
        </w:rPr>
        <w:t>ggzy.xuchang.gov.cn</w:t>
      </w:r>
      <w:r>
        <w:rPr>
          <w:rFonts w:hint="eastAsia" w:ascii="新宋体" w:hAnsi="新宋体" w:eastAsia="新宋体" w:cs="新宋体"/>
          <w:sz w:val="24"/>
          <w:szCs w:val="24"/>
          <w:lang w:val="zh-CN"/>
        </w:rPr>
        <w:t>，自行下载招标文件（详见全国公共资源交易平台（河南省·许昌市）“常见问题解答-交易系统操作手册”）。</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3、未通过全国公共资源交易平台（河南省·许昌市）下载招标文件的投标企业，拒收其递交的投标文件。</w:t>
      </w:r>
    </w:p>
    <w:p>
      <w:pPr>
        <w:spacing w:line="400" w:lineRule="exact"/>
        <w:ind w:firstLine="640"/>
        <w:rPr>
          <w:rFonts w:hint="eastAsia" w:ascii="新宋体" w:hAnsi="新宋体" w:eastAsia="新宋体" w:cs="新宋体"/>
          <w:sz w:val="24"/>
          <w:szCs w:val="24"/>
        </w:rPr>
      </w:pPr>
      <w:r>
        <w:rPr>
          <w:rFonts w:hint="eastAsia" w:ascii="新宋体" w:hAnsi="新宋体" w:eastAsia="新宋体" w:cs="新宋体"/>
          <w:sz w:val="24"/>
          <w:szCs w:val="24"/>
        </w:rPr>
        <w:t>4、招标文件每份售价人民</w:t>
      </w:r>
      <w:r>
        <w:rPr>
          <w:rFonts w:hint="eastAsia" w:ascii="新宋体" w:hAnsi="新宋体" w:eastAsia="新宋体" w:cs="新宋体"/>
          <w:sz w:val="24"/>
          <w:szCs w:val="24"/>
          <w:lang w:eastAsia="zh-CN"/>
        </w:rPr>
        <w:t>币</w:t>
      </w:r>
      <w:r>
        <w:rPr>
          <w:rFonts w:hint="eastAsia" w:ascii="新宋体" w:hAnsi="新宋体" w:eastAsia="新宋体" w:cs="新宋体"/>
          <w:sz w:val="24"/>
          <w:szCs w:val="24"/>
        </w:rPr>
        <w:t>500元（开标时现场收取现金），于递交投标文件时缴纳给采购代理机构，售后不退。</w:t>
      </w:r>
    </w:p>
    <w:p>
      <w:pPr>
        <w:widowControl/>
        <w:shd w:val="clear" w:color="auto" w:fill="FFFFFF"/>
        <w:spacing w:line="400" w:lineRule="exact"/>
        <w:ind w:firstLine="482"/>
        <w:jc w:val="left"/>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五、投标截止时间、开标时间及地点：</w:t>
      </w:r>
    </w:p>
    <w:p>
      <w:pPr>
        <w:widowControl/>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1、投标截止及开标时间：2019年</w:t>
      </w:r>
      <w:r>
        <w:rPr>
          <w:rFonts w:hint="eastAsia" w:ascii="新宋体" w:hAnsi="新宋体" w:eastAsia="新宋体" w:cs="新宋体"/>
          <w:color w:val="000000"/>
          <w:kern w:val="0"/>
          <w:sz w:val="24"/>
          <w:szCs w:val="24"/>
          <w:lang w:val="en-US" w:eastAsia="zh-CN"/>
        </w:rPr>
        <w:t xml:space="preserve"> 11</w:t>
      </w:r>
      <w:r>
        <w:rPr>
          <w:rFonts w:hint="eastAsia" w:ascii="新宋体" w:hAnsi="新宋体" w:eastAsia="新宋体" w:cs="新宋体"/>
          <w:color w:val="000000"/>
          <w:kern w:val="0"/>
          <w:sz w:val="24"/>
          <w:szCs w:val="24"/>
        </w:rPr>
        <w:t>月</w:t>
      </w:r>
      <w:r>
        <w:rPr>
          <w:rFonts w:hint="eastAsia" w:ascii="新宋体" w:hAnsi="新宋体" w:eastAsia="新宋体" w:cs="新宋体"/>
          <w:color w:val="000000"/>
          <w:kern w:val="0"/>
          <w:sz w:val="24"/>
          <w:szCs w:val="24"/>
          <w:lang w:val="en-US" w:eastAsia="zh-CN"/>
        </w:rPr>
        <w:t xml:space="preserve"> 14</w:t>
      </w:r>
      <w:r>
        <w:rPr>
          <w:rFonts w:hint="eastAsia" w:ascii="新宋体" w:hAnsi="新宋体" w:eastAsia="新宋体" w:cs="新宋体"/>
          <w:color w:val="000000"/>
          <w:kern w:val="0"/>
          <w:sz w:val="24"/>
          <w:szCs w:val="24"/>
        </w:rPr>
        <w:t xml:space="preserve">日 </w:t>
      </w:r>
      <w:r>
        <w:rPr>
          <w:rFonts w:hint="eastAsia" w:ascii="新宋体" w:hAnsi="新宋体" w:eastAsia="新宋体" w:cs="新宋体"/>
          <w:color w:val="000000"/>
          <w:kern w:val="0"/>
          <w:sz w:val="24"/>
          <w:szCs w:val="24"/>
          <w:lang w:val="en-US" w:eastAsia="zh-CN"/>
        </w:rPr>
        <w:t xml:space="preserve">10 </w:t>
      </w:r>
      <w:r>
        <w:rPr>
          <w:rFonts w:hint="eastAsia" w:ascii="新宋体" w:hAnsi="新宋体" w:eastAsia="新宋体" w:cs="新宋体"/>
          <w:color w:val="000000"/>
          <w:kern w:val="0"/>
          <w:sz w:val="24"/>
          <w:szCs w:val="24"/>
        </w:rPr>
        <w:t>：00（北京时间），逾期送达或不符合规定的投标文件不予接受。</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2、开标地点：</w:t>
      </w:r>
      <w:r>
        <w:rPr>
          <w:rFonts w:hint="eastAsia" w:ascii="新宋体" w:hAnsi="新宋体" w:eastAsia="新宋体" w:cs="新宋体"/>
          <w:sz w:val="24"/>
          <w:szCs w:val="24"/>
        </w:rPr>
        <w:t>禹州市公共资源交易中心第二开标室（禹州市行政服务中心楼9楼）</w:t>
      </w:r>
      <w:r>
        <w:rPr>
          <w:rFonts w:hint="eastAsia" w:ascii="新宋体" w:hAnsi="新宋体" w:eastAsia="新宋体" w:cs="新宋体"/>
          <w:color w:val="000000"/>
          <w:kern w:val="0"/>
          <w:sz w:val="24"/>
          <w:szCs w:val="24"/>
        </w:rPr>
        <w:t xml:space="preserve"> </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3、本项目为全流程电子化交易项目，投标人须提交电子投标文件和纸质投标文件。</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（1）加密电子投标文件（.file格式）须在投标截止时间（开标时间）前通过《全国公共资源交易平台(河南省▪许昌市)》公共资源交易系统成功上传。</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（2）纸质投标文件（正本1份、副本1份）和备份文件1份（使用电子介质存储）在投标截止时间（开标时间）前递交至本项目开标地点。</w:t>
      </w:r>
    </w:p>
    <w:p>
      <w:pPr>
        <w:widowControl/>
        <w:shd w:val="clear" w:color="auto" w:fill="FFFFFF"/>
        <w:spacing w:line="400" w:lineRule="exact"/>
        <w:ind w:firstLine="482" w:firstLineChars="200"/>
        <w:jc w:val="left"/>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六、本次招标公告同时在《中国政府采购网》、《河南省政府采购网》、《全国公共资源交易平台（河南省·许昌市）》发布等。</w:t>
      </w:r>
    </w:p>
    <w:p>
      <w:pPr>
        <w:widowControl/>
        <w:shd w:val="clear" w:color="auto" w:fill="FFFFFF"/>
        <w:spacing w:line="400" w:lineRule="exact"/>
        <w:ind w:firstLine="482" w:firstLineChars="200"/>
        <w:jc w:val="left"/>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七、代理机构及采购单位地址、联系人、联系电话</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（一）代理机构：禹州市政府采购中心</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w:t>
      </w:r>
      <w:r>
        <w:rPr>
          <w:rFonts w:hint="eastAsia" w:ascii="新宋体" w:hAnsi="新宋体" w:eastAsia="新宋体" w:cs="新宋体"/>
          <w:sz w:val="24"/>
          <w:szCs w:val="24"/>
        </w:rPr>
        <w:t>禹州市行政服务中心楼917房间</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联系人：艾先生  联系电话：0374-2077111</w:t>
      </w:r>
    </w:p>
    <w:p>
      <w:pPr>
        <w:widowControl/>
        <w:shd w:val="clear" w:color="auto" w:fill="FFFFFF"/>
        <w:spacing w:line="400" w:lineRule="exact"/>
        <w:ind w:left="481"/>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（二）采购单位：禹州苌庄镇中心卫生院</w:t>
      </w:r>
    </w:p>
    <w:p>
      <w:pPr>
        <w:widowControl/>
        <w:shd w:val="clear" w:color="auto" w:fill="FFFFFF"/>
        <w:spacing w:line="400" w:lineRule="exact"/>
        <w:ind w:firstLine="720" w:firstLineChars="300"/>
        <w:jc w:val="left"/>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地址：禹州市</w:t>
      </w:r>
      <w:r>
        <w:rPr>
          <w:rFonts w:hint="eastAsia" w:ascii="新宋体" w:hAnsi="新宋体" w:eastAsia="新宋体" w:cs="新宋体"/>
          <w:color w:val="000000"/>
          <w:kern w:val="0"/>
          <w:sz w:val="24"/>
          <w:szCs w:val="24"/>
          <w:lang w:eastAsia="zh-CN"/>
        </w:rPr>
        <w:t>苌庄镇</w:t>
      </w:r>
    </w:p>
    <w:p>
      <w:pPr>
        <w:widowControl/>
        <w:shd w:val="clear" w:color="auto" w:fill="FFFFFF"/>
        <w:spacing w:line="400" w:lineRule="exact"/>
        <w:ind w:firstLine="641"/>
        <w:jc w:val="left"/>
        <w:rPr>
          <w:rFonts w:hint="default"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王</w:t>
      </w:r>
      <w:r>
        <w:rPr>
          <w:rFonts w:hint="eastAsia" w:ascii="新宋体" w:hAnsi="新宋体" w:eastAsia="新宋体" w:cs="新宋体"/>
          <w:color w:val="000000"/>
          <w:kern w:val="0"/>
          <w:sz w:val="24"/>
          <w:szCs w:val="24"/>
        </w:rPr>
        <w:t>先生   联系电话：</w:t>
      </w:r>
      <w:r>
        <w:rPr>
          <w:rFonts w:hint="eastAsia" w:ascii="新宋体" w:hAnsi="新宋体" w:eastAsia="新宋体" w:cs="新宋体"/>
          <w:color w:val="000000"/>
          <w:kern w:val="0"/>
          <w:sz w:val="24"/>
          <w:szCs w:val="24"/>
          <w:lang w:val="en-US" w:eastAsia="zh-CN"/>
        </w:rPr>
        <w:t>13460563622</w:t>
      </w:r>
    </w:p>
    <w:p>
      <w:pPr>
        <w:spacing w:line="400" w:lineRule="exact"/>
        <w:ind w:firstLine="4080" w:firstLineChars="1700"/>
        <w:rPr>
          <w:rFonts w:hint="eastAsia" w:ascii="新宋体" w:hAnsi="新宋体" w:eastAsia="新宋体" w:cs="新宋体"/>
          <w:sz w:val="24"/>
          <w:szCs w:val="24"/>
        </w:rPr>
      </w:pPr>
      <w:r>
        <w:rPr>
          <w:rFonts w:hint="eastAsia" w:ascii="新宋体" w:hAnsi="新宋体" w:eastAsia="新宋体" w:cs="新宋体"/>
          <w:sz w:val="24"/>
          <w:szCs w:val="24"/>
        </w:rPr>
        <w:t xml:space="preserve">   </w:t>
      </w:r>
    </w:p>
    <w:p>
      <w:pPr>
        <w:spacing w:line="400" w:lineRule="exact"/>
        <w:ind w:firstLine="4560" w:firstLineChars="1900"/>
        <w:rPr>
          <w:rFonts w:hint="eastAsia" w:ascii="新宋体" w:hAnsi="新宋体" w:eastAsia="新宋体" w:cs="新宋体"/>
          <w:sz w:val="24"/>
          <w:szCs w:val="24"/>
        </w:rPr>
      </w:pPr>
    </w:p>
    <w:p>
      <w:pPr>
        <w:spacing w:line="400" w:lineRule="exact"/>
        <w:ind w:firstLine="2640" w:firstLineChars="1100"/>
        <w:rPr>
          <w:rFonts w:hint="eastAsia" w:ascii="新宋体" w:hAnsi="新宋体" w:eastAsia="新宋体" w:cs="新宋体"/>
          <w:sz w:val="24"/>
          <w:szCs w:val="24"/>
        </w:rPr>
      </w:pP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 xml:space="preserve">2019年 </w:t>
      </w:r>
      <w:r>
        <w:rPr>
          <w:rFonts w:hint="eastAsia" w:ascii="新宋体" w:hAnsi="新宋体" w:eastAsia="新宋体" w:cs="新宋体"/>
          <w:sz w:val="24"/>
          <w:szCs w:val="24"/>
          <w:lang w:val="en-US" w:eastAsia="zh-CN"/>
        </w:rPr>
        <w:t>10</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 xml:space="preserve"> 17</w:t>
      </w:r>
      <w:r>
        <w:rPr>
          <w:rFonts w:hint="eastAsia" w:ascii="新宋体" w:hAnsi="新宋体" w:eastAsia="新宋体" w:cs="新宋体"/>
          <w:sz w:val="24"/>
          <w:szCs w:val="24"/>
        </w:rPr>
        <w:t>日</w:t>
      </w:r>
    </w:p>
    <w:p>
      <w:pPr>
        <w:spacing w:line="360" w:lineRule="auto"/>
        <w:rPr>
          <w:rFonts w:hint="eastAsia" w:ascii="新宋体" w:hAnsi="新宋体" w:eastAsia="新宋体" w:cs="新宋体"/>
          <w:b/>
          <w:sz w:val="24"/>
          <w:szCs w:val="24"/>
        </w:rPr>
      </w:pPr>
    </w:p>
    <w:p>
      <w:pPr>
        <w:pStyle w:val="28"/>
        <w:rPr>
          <w:rFonts w:hint="eastAsia" w:ascii="仿宋" w:hAnsi="仿宋" w:eastAsia="仿宋" w:cs="仿宋"/>
          <w:b/>
          <w:bCs/>
          <w:sz w:val="36"/>
          <w:szCs w:val="36"/>
        </w:rPr>
      </w:pPr>
    </w:p>
    <w:p>
      <w:pPr>
        <w:spacing w:line="360" w:lineRule="auto"/>
        <w:rPr>
          <w:rFonts w:hint="eastAsia" w:hAnsi="宋体"/>
          <w:b/>
          <w:sz w:val="32"/>
          <w:szCs w:val="32"/>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7"/>
          <w:rFonts w:hAnsi="宋体"/>
          <w:sz w:val="24"/>
          <w:szCs w:val="24"/>
        </w:rPr>
        <w:t>http://221.14.6.70:8088/ggzy/</w:t>
      </w:r>
      <w:r>
        <w:rPr>
          <w:rStyle w:val="27"/>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7"/>
          <w:rFonts w:hAnsi="宋体"/>
          <w:sz w:val="24"/>
          <w:szCs w:val="24"/>
        </w:rPr>
        <w:t>http://221.14.6.70:8088/ggzy/</w:t>
      </w:r>
      <w:r>
        <w:rPr>
          <w:rStyle w:val="27"/>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pStyle w:val="29"/>
        <w:rPr>
          <w:rFonts w:cs="仿宋_GB2312" w:asciiTheme="minorEastAsia" w:hAnsiTheme="minorEastAsia"/>
          <w:color w:val="000000"/>
          <w:szCs w:val="24"/>
        </w:rPr>
      </w:pPr>
    </w:p>
    <w:p>
      <w:pPr>
        <w:pStyle w:val="29"/>
        <w:rPr>
          <w:rFonts w:cs="仿宋_GB2312" w:asciiTheme="minorEastAsia" w:hAnsiTheme="minorEastAsia"/>
          <w:color w:val="000000"/>
          <w:szCs w:val="24"/>
        </w:rPr>
      </w:pPr>
    </w:p>
    <w:p>
      <w:pPr>
        <w:pStyle w:val="29"/>
        <w:rPr>
          <w:rFonts w:cs="仿宋_GB2312" w:asciiTheme="minorEastAsia" w:hAnsiTheme="minorEastAsia"/>
          <w:color w:val="000000"/>
          <w:szCs w:val="24"/>
        </w:rPr>
      </w:pPr>
    </w:p>
    <w:p>
      <w:pPr>
        <w:pStyle w:val="29"/>
        <w:rPr>
          <w:rFonts w:cs="仿宋_GB2312" w:asciiTheme="minorEastAsia" w:hAnsiTheme="minorEastAsia"/>
          <w:color w:val="000000"/>
          <w:szCs w:val="24"/>
        </w:rPr>
      </w:pPr>
    </w:p>
    <w:p>
      <w:pPr>
        <w:pStyle w:val="29"/>
        <w:rPr>
          <w:rFonts w:cs="仿宋_GB2312" w:asciiTheme="minorEastAsia" w:hAnsiTheme="minorEastAsia"/>
          <w:color w:val="000000"/>
          <w:szCs w:val="24"/>
        </w:rPr>
      </w:pPr>
    </w:p>
    <w:p>
      <w:pPr>
        <w:pStyle w:val="29"/>
        <w:rPr>
          <w:rFonts w:cs="仿宋_GB2312" w:asciiTheme="minorEastAsia" w:hAnsiTheme="minorEastAsia"/>
          <w:color w:val="000000"/>
          <w:szCs w:val="24"/>
        </w:rPr>
      </w:pPr>
    </w:p>
    <w:p>
      <w:pPr>
        <w:pStyle w:val="29"/>
        <w:rPr>
          <w:rFonts w:cs="仿宋_GB2312" w:asciiTheme="minorEastAsia" w:hAnsiTheme="minorEastAsia"/>
          <w:color w:val="000000"/>
          <w:szCs w:val="24"/>
        </w:rPr>
      </w:pPr>
    </w:p>
    <w:p>
      <w:pPr>
        <w:pStyle w:val="29"/>
        <w:rPr>
          <w:rFonts w:cs="仿宋_GB2312" w:asciiTheme="minorEastAsia" w:hAnsiTheme="minorEastAsia"/>
          <w:color w:val="000000"/>
          <w:szCs w:val="24"/>
        </w:rPr>
      </w:pPr>
    </w:p>
    <w:p>
      <w:pPr>
        <w:pStyle w:val="29"/>
        <w:rPr>
          <w:rFonts w:cs="仿宋_GB2312" w:asciiTheme="minorEastAsia" w:hAnsiTheme="minorEastAsia"/>
          <w:color w:val="000000"/>
          <w:szCs w:val="24"/>
        </w:rPr>
      </w:pPr>
    </w:p>
    <w:p>
      <w:pPr>
        <w:pStyle w:val="29"/>
        <w:rPr>
          <w:rFonts w:cs="仿宋_GB2312" w:asciiTheme="minorEastAsia" w:hAnsiTheme="minorEastAsia"/>
          <w:color w:val="000000"/>
          <w:szCs w:val="24"/>
        </w:rPr>
      </w:pPr>
    </w:p>
    <w:p>
      <w:pPr>
        <w:pStyle w:val="29"/>
        <w:rPr>
          <w:rFonts w:cs="仿宋_GB2312" w:asciiTheme="minorEastAsia" w:hAnsiTheme="minorEastAsia"/>
          <w:color w:val="000000"/>
          <w:szCs w:val="24"/>
        </w:rPr>
      </w:pPr>
    </w:p>
    <w:p>
      <w:pPr>
        <w:pStyle w:val="29"/>
        <w:rPr>
          <w:rFonts w:cs="仿宋_GB2312" w:asciiTheme="minorEastAsia" w:hAnsiTheme="minorEastAsia"/>
          <w:color w:val="000000"/>
          <w:szCs w:val="24"/>
        </w:rPr>
      </w:pPr>
    </w:p>
    <w:p>
      <w:pPr>
        <w:autoSpaceDE w:val="0"/>
        <w:autoSpaceDN w:val="0"/>
        <w:adjustRightInd w:val="0"/>
        <w:spacing w:line="700" w:lineRule="exact"/>
        <w:rPr>
          <w:rFonts w:cs="仿宋_GB2312" w:asciiTheme="minorEastAsia" w:hAnsiTheme="minorEastAsia"/>
          <w:color w:val="000000"/>
          <w:sz w:val="24"/>
          <w:szCs w:val="24"/>
        </w:rPr>
      </w:pPr>
    </w:p>
    <w:p>
      <w:pPr>
        <w:numPr>
          <w:ilvl w:val="0"/>
          <w:numId w:val="5"/>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28"/>
      </w:pPr>
    </w:p>
    <w:p>
      <w:pPr>
        <w:widowControl/>
        <w:numPr>
          <w:ilvl w:val="0"/>
          <w:numId w:val="6"/>
        </w:numPr>
        <w:shd w:val="clear" w:color="auto" w:fill="FFFFFF"/>
        <w:spacing w:line="360" w:lineRule="auto"/>
        <w:jc w:val="left"/>
        <w:rPr>
          <w:b w:val="0"/>
          <w:bCs w:val="0"/>
        </w:rPr>
      </w:pPr>
      <w:r>
        <w:rPr>
          <w:rFonts w:hint="eastAsia" w:ascii="新宋体" w:hAnsi="新宋体" w:eastAsia="新宋体" w:cs="新宋体"/>
          <w:b/>
          <w:bCs/>
          <w:color w:val="000000"/>
          <w:kern w:val="0"/>
          <w:sz w:val="24"/>
          <w:szCs w:val="24"/>
        </w:rPr>
        <w:t>本项目需实现的功能或者目标</w:t>
      </w:r>
      <w:r>
        <w:rPr>
          <w:rFonts w:hint="eastAsia" w:ascii="新宋体" w:hAnsi="新宋体" w:eastAsia="新宋体" w:cs="新宋体"/>
          <w:b/>
          <w:bCs/>
          <w:color w:val="000000"/>
          <w:kern w:val="0"/>
          <w:sz w:val="24"/>
          <w:szCs w:val="24"/>
          <w:lang w:eastAsia="zh-CN"/>
        </w:rPr>
        <w:t>：</w:t>
      </w:r>
      <w:r>
        <w:rPr>
          <w:rFonts w:hint="eastAsia" w:ascii="新宋体" w:hAnsi="新宋体" w:eastAsia="新宋体" w:cs="新宋体"/>
          <w:b w:val="0"/>
          <w:bCs w:val="0"/>
          <w:color w:val="000000"/>
          <w:kern w:val="0"/>
          <w:sz w:val="24"/>
          <w:szCs w:val="24"/>
          <w:lang w:eastAsia="zh-CN"/>
        </w:rPr>
        <w:t>作为一种常规使用的影像检查手段，尤其是对颅脑及胸腹部病变、急诊外伤、早期肿瘤等病人能进行快速准确的诊断。</w:t>
      </w:r>
    </w:p>
    <w:p>
      <w:pPr>
        <w:pStyle w:val="63"/>
        <w:widowControl/>
        <w:numPr>
          <w:ilvl w:val="0"/>
          <w:numId w:val="6"/>
        </w:numPr>
        <w:shd w:val="clear" w:color="auto" w:fill="FFFFFF"/>
        <w:spacing w:line="360" w:lineRule="auto"/>
        <w:ind w:left="0" w:leftChars="0" w:firstLine="0" w:firstLineChars="0"/>
        <w:jc w:val="left"/>
        <w:rPr>
          <w:rFonts w:hint="eastAsia" w:ascii="新宋体" w:hAnsi="新宋体" w:eastAsia="新宋体" w:cs="新宋体"/>
          <w:b/>
          <w:bCs/>
          <w:kern w:val="0"/>
          <w:sz w:val="24"/>
          <w:szCs w:val="24"/>
          <w:lang w:val="zh-TW" w:eastAsia="zh-CN"/>
        </w:rPr>
      </w:pPr>
      <w:r>
        <w:rPr>
          <w:rFonts w:hint="eastAsia" w:ascii="新宋体" w:hAnsi="新宋体" w:eastAsia="新宋体" w:cs="新宋体"/>
          <w:b/>
          <w:bCs/>
          <w:kern w:val="0"/>
          <w:sz w:val="24"/>
          <w:szCs w:val="24"/>
          <w:lang w:val="zh-TW" w:eastAsia="zh-TW"/>
        </w:rPr>
        <w:t>采购清单</w:t>
      </w:r>
      <w:r>
        <w:rPr>
          <w:rFonts w:hint="eastAsia" w:ascii="新宋体" w:hAnsi="新宋体" w:eastAsia="新宋体" w:cs="新宋体"/>
          <w:b/>
          <w:bCs/>
          <w:kern w:val="0"/>
          <w:sz w:val="24"/>
          <w:szCs w:val="24"/>
          <w:lang w:val="zh-TW" w:eastAsia="zh-CN"/>
        </w:rPr>
        <w:t>：</w:t>
      </w:r>
    </w:p>
    <w:tbl>
      <w:tblPr>
        <w:tblStyle w:val="22"/>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8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序号</w:t>
            </w:r>
          </w:p>
        </w:tc>
        <w:tc>
          <w:tcPr>
            <w:tcW w:w="8217" w:type="dxa"/>
            <w:noWrap w:val="0"/>
            <w:vAlign w:val="center"/>
          </w:tcPr>
          <w:p>
            <w:pPr>
              <w:spacing w:line="32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整机要求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1.1</w:t>
            </w:r>
            <w:r>
              <w:rPr>
                <w:rFonts w:hint="eastAsia" w:ascii="新宋体" w:hAnsi="新宋体" w:eastAsia="新宋体" w:cs="新宋体"/>
                <w:kern w:val="0"/>
                <w:sz w:val="24"/>
                <w:szCs w:val="24"/>
              </w:rPr>
              <w:t>★</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16层螺旋CT壹套，提供各厂家2018年以后上市的最新机型且配备最新版的软件（须提供承诺书，承诺确保软件与硬件能够完全兼容实现相应功能）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2</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扫描架系统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2.1</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扫描架孔径：≥70cm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2.2</w:t>
            </w:r>
            <w:r>
              <w:rPr>
                <w:rFonts w:hint="eastAsia" w:ascii="新宋体" w:hAnsi="新宋体" w:eastAsia="新宋体" w:cs="新宋体"/>
                <w:kern w:val="0"/>
                <w:sz w:val="24"/>
                <w:szCs w:val="24"/>
              </w:rPr>
              <w:t>★</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扫描架倾角：≥±30°（不含数字倾角）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2.3</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探测器类型：</w:t>
            </w:r>
            <w:r>
              <w:rPr>
                <w:rFonts w:hint="eastAsia" w:ascii="新宋体" w:hAnsi="新宋体" w:eastAsia="新宋体" w:cs="新宋体"/>
                <w:kern w:val="0"/>
                <w:sz w:val="24"/>
                <w:szCs w:val="24"/>
              </w:rPr>
              <w:t>固态稀土陶瓷闪烁晶体探测器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2.4</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探测器排数：24排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2.5</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探测器每排单元数：≥860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2.6</w:t>
            </w:r>
            <w:r>
              <w:rPr>
                <w:rFonts w:hint="eastAsia" w:ascii="新宋体" w:hAnsi="新宋体" w:eastAsia="新宋体" w:cs="新宋体"/>
                <w:kern w:val="0"/>
                <w:sz w:val="24"/>
                <w:szCs w:val="24"/>
              </w:rPr>
              <w:t>★</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探测器最薄采集层厚：&lt;0.6mm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2.7</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探测器防散射片高度：≥12mm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2.8</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滑环类型：低压滑环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2.9</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机架冷却方式：风冷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2.10</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三维激光定位系统：具备（精确度±1mm）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2.11</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呼吸指示灯及倒计时显示：具备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3</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球管及高压系统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3.1</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球管阳极热容量：≤4MHU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3.2</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球管最大电压：≥135kV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3.3</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球管最小电压：≤80kV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3.4</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球管最大电流：≥400mA（120KV以上条件下）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3.5</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球管大焦点：＜1.5mm</w:t>
            </w:r>
            <w:r>
              <w:rPr>
                <w:rFonts w:hint="eastAsia" w:ascii="新宋体" w:hAnsi="新宋体" w:eastAsia="新宋体" w:cs="新宋体"/>
                <w:sz w:val="24"/>
                <w:szCs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3.6</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球管小焦点：＜0.5mm</w:t>
            </w:r>
            <w:r>
              <w:rPr>
                <w:rFonts w:hint="eastAsia" w:ascii="新宋体" w:hAnsi="新宋体" w:eastAsia="新宋体" w:cs="新宋体"/>
                <w:sz w:val="24"/>
                <w:szCs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3.7</w:t>
            </w:r>
            <w:r>
              <w:rPr>
                <w:rFonts w:hint="eastAsia" w:ascii="新宋体" w:hAnsi="新宋体" w:eastAsia="新宋体" w:cs="新宋体"/>
                <w:kern w:val="0"/>
                <w:sz w:val="24"/>
                <w:szCs w:val="24"/>
              </w:rPr>
              <w:t>★</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高压发生器功率：≥48kW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4</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扫描床系统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4.1</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扫描床水平可移动范围：≥1700mm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4.2</w:t>
            </w:r>
            <w:r>
              <w:rPr>
                <w:rFonts w:hint="eastAsia" w:ascii="新宋体" w:hAnsi="新宋体" w:eastAsia="新宋体" w:cs="新宋体"/>
                <w:kern w:val="0"/>
                <w:sz w:val="24"/>
                <w:szCs w:val="24"/>
              </w:rPr>
              <w:t>★</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扫描床垂直最低位置：≤510mm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4.3</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扫描床水平移动最大速度：≥100mm/s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4.4</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扫描床水平移动精度：≤±0.25mm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4.5</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扫描床最大承重：≥205kG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4.6</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具备扫描床智能释放开关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5</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计算机部分（控制台）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5.1</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主计算机操作系统： Windows7以上版本或Linux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5.2</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主频：≥4*3.5GHz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5.3</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内存：≥16G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5.4</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硬盘容量：≥500G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5.5</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显示屏尺寸：≥23寸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5.6</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Dicom3.0 数字接口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5.7</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自动语音系统及双向语音传输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6</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扫描参数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6.1</w:t>
            </w:r>
            <w:r>
              <w:rPr>
                <w:rFonts w:hint="eastAsia" w:ascii="新宋体" w:hAnsi="新宋体" w:eastAsia="新宋体" w:cs="新宋体"/>
                <w:kern w:val="0"/>
                <w:sz w:val="24"/>
                <w:szCs w:val="24"/>
              </w:rPr>
              <w:t>★</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最快扫描时间：≤0.6s/360°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6.2</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每圈扫描层数：16层/360°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6.3</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最薄扫描层厚：&lt;0.6mm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6.4</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扫描视野：≥50cm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6.5</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定位像最大扫描长度：≥1700mm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6.6</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最长连续螺旋扫描时间：≥100s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7</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图像质量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7.1</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空间分辨率：≥18lp/cm @ MTF0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7.2</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低对比度分辨率：≤5mm@0.3%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7.3</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最新迭代技术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8</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临床应用软件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8.1</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线束硬化伪影矫正软件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8.2</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骨硬化伪影矫正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8.3</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低剂量肺部扫描协议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8.4</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儿童专用扫描协议包</w:t>
            </w:r>
          </w:p>
        </w:tc>
      </w:tr>
      <w:tr>
        <w:tblPrEx>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8.5</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多平面重建MPR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8.6</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最大密度投影MIP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8.7</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最小密度投影MinIP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8.8</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表面重建SSD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8.9</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容积重建VR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8.10</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曲面重建CPR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8.11</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图像批处理Batch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8.12</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虚拟内窥镜VE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8.13</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智能呼吸控制语音提示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8.14</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电影模式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8.15</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组织分割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9</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图像后处理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9.1</w:t>
            </w:r>
            <w:r>
              <w:rPr>
                <w:rFonts w:hint="eastAsia" w:ascii="新宋体" w:hAnsi="新宋体" w:eastAsia="新宋体" w:cs="新宋体"/>
                <w:kern w:val="0"/>
                <w:sz w:val="24"/>
                <w:szCs w:val="24"/>
              </w:rPr>
              <w:t>★</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独立后处理工作站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9.2</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主频：≥4*3.2GHz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9.3</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内存：≥8G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9.4</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硬盘容量：≥1T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9.5</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显示屏尺寸：≥23寸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9.6</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与主机的网络通讯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9.7</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外部资源读取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9.8</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Dicom3.0 数字接口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10</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10.1</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提供头拖、头拖垫、床垫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10.2</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提供质控水模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11</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11.1</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免费机房设计：提供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11.2</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整机保修：1年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11.3</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球管保修：1年内不少于20万秒次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11.4</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现场操作培训：提供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11.5</w:t>
            </w:r>
          </w:p>
        </w:tc>
        <w:tc>
          <w:tcPr>
            <w:tcW w:w="8217" w:type="dxa"/>
            <w:noWrap w:val="0"/>
            <w:vAlign w:val="center"/>
          </w:tcPr>
          <w:p>
            <w:pPr>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保修期内的开机率：≥95%，保修期内每年至少保养2次并提供保养报告</w:t>
            </w:r>
          </w:p>
        </w:tc>
      </w:tr>
    </w:tbl>
    <w:p>
      <w:pPr>
        <w:pStyle w:val="63"/>
        <w:widowControl/>
        <w:numPr>
          <w:ilvl w:val="0"/>
          <w:numId w:val="0"/>
        </w:numPr>
        <w:shd w:val="clear" w:color="auto" w:fill="FFFFFF"/>
        <w:spacing w:line="360" w:lineRule="auto"/>
        <w:ind w:firstLine="723" w:firstLineChars="300"/>
        <w:jc w:val="left"/>
        <w:rPr>
          <w:rFonts w:hint="eastAsia" w:ascii="新宋体" w:hAnsi="新宋体" w:eastAsia="新宋体" w:cs="新宋体"/>
          <w:b/>
          <w:bCs/>
          <w:kern w:val="0"/>
          <w:sz w:val="24"/>
          <w:szCs w:val="24"/>
          <w:lang w:val="zh-TW" w:eastAsia="zh-TW"/>
        </w:rPr>
      </w:pPr>
      <w:r>
        <w:rPr>
          <w:rFonts w:hint="eastAsia" w:ascii="新宋体" w:hAnsi="新宋体" w:eastAsia="新宋体" w:cs="新宋体"/>
          <w:b/>
          <w:bCs/>
          <w:kern w:val="0"/>
          <w:sz w:val="24"/>
          <w:szCs w:val="24"/>
          <w:lang w:val="zh-TW" w:eastAsia="zh-CN"/>
        </w:rPr>
        <w:t>三、</w:t>
      </w:r>
      <w:r>
        <w:rPr>
          <w:rFonts w:hint="eastAsia" w:ascii="新宋体" w:hAnsi="新宋体" w:eastAsia="新宋体" w:cs="新宋体"/>
          <w:b/>
          <w:bCs/>
          <w:kern w:val="0"/>
          <w:sz w:val="24"/>
          <w:szCs w:val="24"/>
          <w:lang w:val="zh-TW" w:eastAsia="zh-TW"/>
        </w:rPr>
        <w:t>采购标的执行标准</w:t>
      </w:r>
    </w:p>
    <w:p>
      <w:pPr>
        <w:pStyle w:val="63"/>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1、强制性产品认证</w:t>
      </w:r>
    </w:p>
    <w:p>
      <w:pPr>
        <w:pStyle w:val="63"/>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pStyle w:val="63"/>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2、信息安全产品强制性认证</w:t>
      </w:r>
    </w:p>
    <w:p>
      <w:pPr>
        <w:pStyle w:val="63"/>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如投标人所投产品被列入《信息安全产品强制性认证目录》，投标人不能提供出此目录范畴外的替代品并须在投标文件中提供：</w:t>
      </w:r>
    </w:p>
    <w:p>
      <w:pPr>
        <w:pStyle w:val="63"/>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（1）中国信息安全认证中心官网(http://www.isccc.gov.cn/index.shtml)产品查询结果截图并加盖投标人公章；</w:t>
      </w:r>
    </w:p>
    <w:p>
      <w:pPr>
        <w:pStyle w:val="63"/>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（2）中国信息安全认证中心颁发的《中国国家信息安全产品认证证书》的原件扫描件(或图片)并加盖投标人公章。</w:t>
      </w:r>
    </w:p>
    <w:p>
      <w:pPr>
        <w:pStyle w:val="63"/>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注:仅需提供序号（1）~（2）其中之一即可。</w:t>
      </w:r>
    </w:p>
    <w:p>
      <w:pPr>
        <w:pStyle w:val="63"/>
        <w:widowControl/>
        <w:numPr>
          <w:ilvl w:val="0"/>
          <w:numId w:val="0"/>
        </w:numPr>
        <w:shd w:val="clear" w:color="auto" w:fill="FFFFFF"/>
        <w:spacing w:line="360" w:lineRule="auto"/>
        <w:ind w:left="640" w:leftChars="0"/>
        <w:jc w:val="left"/>
        <w:rPr>
          <w:rFonts w:ascii="新宋体" w:hAnsi="新宋体" w:eastAsia="新宋体" w:cs="新宋体"/>
          <w:b/>
          <w:bCs/>
          <w:sz w:val="24"/>
          <w:szCs w:val="24"/>
          <w:lang w:val="zh-TW" w:eastAsia="zh-TW"/>
        </w:rPr>
      </w:pPr>
      <w:r>
        <w:rPr>
          <w:rFonts w:hint="eastAsia" w:ascii="新宋体" w:hAnsi="新宋体" w:eastAsia="新宋体" w:cs="新宋体"/>
          <w:b/>
          <w:bCs/>
          <w:kern w:val="0"/>
          <w:sz w:val="24"/>
          <w:szCs w:val="24"/>
          <w:lang w:val="zh-TW" w:eastAsia="zh-CN"/>
        </w:rPr>
        <w:t>四、</w:t>
      </w:r>
      <w:r>
        <w:rPr>
          <w:rFonts w:hint="eastAsia" w:ascii="新宋体" w:hAnsi="新宋体" w:eastAsia="新宋体" w:cs="新宋体"/>
          <w:b/>
          <w:bCs/>
          <w:kern w:val="0"/>
          <w:sz w:val="24"/>
          <w:szCs w:val="24"/>
          <w:lang w:val="zh-TW" w:eastAsia="zh-TW"/>
        </w:rPr>
        <w:t>服务标准、期限、效率等要求：</w:t>
      </w:r>
    </w:p>
    <w:p>
      <w:pPr>
        <w:pStyle w:val="63"/>
        <w:widowControl/>
        <w:shd w:val="clear" w:color="auto" w:fill="FFFFFF"/>
        <w:spacing w:line="360" w:lineRule="auto"/>
        <w:ind w:firstLine="480" w:firstLineChars="200"/>
        <w:jc w:val="left"/>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 xml:space="preserve"> 能够满足临床诊断需要的高品质图像，能够满足医院正常开展业务需求。</w:t>
      </w:r>
    </w:p>
    <w:p>
      <w:pPr>
        <w:pStyle w:val="63"/>
        <w:widowControl/>
        <w:shd w:val="clear" w:color="auto" w:fill="FFFFFF"/>
        <w:spacing w:line="360" w:lineRule="auto"/>
        <w:ind w:firstLine="600"/>
        <w:jc w:val="left"/>
        <w:rPr>
          <w:rFonts w:ascii="新宋体" w:hAnsi="新宋体" w:eastAsia="新宋体" w:cs="新宋体"/>
          <w:b/>
          <w:bCs/>
          <w:kern w:val="0"/>
          <w:sz w:val="24"/>
          <w:szCs w:val="24"/>
          <w:lang w:val="zh-TW" w:eastAsia="zh-TW"/>
        </w:rPr>
      </w:pPr>
      <w:r>
        <w:rPr>
          <w:rFonts w:hint="eastAsia" w:ascii="新宋体" w:hAnsi="新宋体" w:eastAsia="新宋体" w:cs="新宋体"/>
          <w:b/>
          <w:bCs/>
          <w:kern w:val="0"/>
          <w:sz w:val="24"/>
          <w:szCs w:val="24"/>
          <w:lang w:val="zh-TW" w:eastAsia="zh-TW"/>
        </w:rPr>
        <w:t>（五）验收标准</w:t>
      </w:r>
    </w:p>
    <w:p>
      <w:pPr>
        <w:pStyle w:val="63"/>
        <w:widowControl/>
        <w:shd w:val="clear" w:color="auto" w:fill="FFFFFF"/>
        <w:spacing w:line="360" w:lineRule="auto"/>
        <w:ind w:firstLine="600"/>
        <w:jc w:val="left"/>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由采购人成立验收小组</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按照采购合同的约定对中标人履约情况进行验收。验收时</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按照采购合同的约定对每一项技术、服务、安全标准的履约情况进行确认。验收结束后</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出具验收书</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列明各项标准的验收情况及项目总体评价</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由验收双方共同签署。</w:t>
      </w:r>
    </w:p>
    <w:p>
      <w:pPr>
        <w:pStyle w:val="63"/>
        <w:widowControl/>
        <w:shd w:val="clear" w:color="auto" w:fill="FFFFFF"/>
        <w:spacing w:line="360" w:lineRule="auto"/>
        <w:ind w:firstLine="600"/>
        <w:jc w:val="left"/>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1、按照国家相关标准规范验收。</w:t>
      </w:r>
    </w:p>
    <w:p>
      <w:pPr>
        <w:pStyle w:val="63"/>
        <w:widowControl/>
        <w:shd w:val="clear" w:color="auto" w:fill="FFFFFF"/>
        <w:spacing w:line="360" w:lineRule="auto"/>
        <w:ind w:firstLine="600"/>
        <w:jc w:val="left"/>
      </w:pPr>
      <w:r>
        <w:rPr>
          <w:rFonts w:hint="eastAsia" w:ascii="新宋体" w:hAnsi="新宋体" w:eastAsia="新宋体" w:cs="新宋体"/>
          <w:kern w:val="0"/>
          <w:sz w:val="24"/>
          <w:szCs w:val="24"/>
          <w:lang w:val="zh-TW" w:eastAsia="zh-TW"/>
        </w:rPr>
        <w:t>2、按照招标文件要求、投标文件响应和承诺验收。</w:t>
      </w:r>
    </w:p>
    <w:p>
      <w:pPr>
        <w:widowControl/>
        <w:shd w:val="clear" w:color="auto" w:fill="FFFFFF"/>
        <w:spacing w:line="360" w:lineRule="auto"/>
        <w:ind w:firstLine="482" w:firstLineChars="200"/>
        <w:contextualSpacing/>
        <w:jc w:val="left"/>
        <w:rPr>
          <w:rFonts w:ascii="新宋体" w:hAnsi="新宋体" w:eastAsia="新宋体" w:cs="新宋体"/>
          <w:sz w:val="24"/>
          <w:szCs w:val="24"/>
          <w:lang w:val="zh-CN"/>
        </w:rPr>
      </w:pPr>
      <w:r>
        <w:rPr>
          <w:rFonts w:hint="eastAsia" w:ascii="新宋体" w:hAnsi="新宋体" w:eastAsia="新宋体" w:cs="新宋体"/>
          <w:b/>
          <w:color w:val="000000"/>
          <w:kern w:val="0"/>
          <w:sz w:val="24"/>
          <w:szCs w:val="24"/>
          <w:lang w:val="zh-CN"/>
        </w:rPr>
        <w:t>（六）采购标的的其他技术、服务等要求</w:t>
      </w:r>
    </w:p>
    <w:p>
      <w:pPr>
        <w:pStyle w:val="3"/>
        <w:spacing w:line="360" w:lineRule="auto"/>
        <w:ind w:firstLine="480" w:firstLineChars="200"/>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1、供应商须明确所投产品的厂家、产地、品牌、型号、详细参数，否则为无效投标。</w:t>
      </w:r>
    </w:p>
    <w:p>
      <w:pPr>
        <w:pStyle w:val="3"/>
        <w:spacing w:line="360" w:lineRule="auto"/>
        <w:ind w:firstLine="480" w:firstLineChars="200"/>
        <w:rPr>
          <w:rFonts w:ascii="新宋体" w:hAnsi="新宋体" w:eastAsia="新宋体" w:cs="新宋体"/>
          <w:sz w:val="24"/>
          <w:szCs w:val="24"/>
          <w:lang w:val="zh-CN"/>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w:t>
      </w:r>
      <w:r>
        <w:rPr>
          <w:rFonts w:hint="eastAsia" w:ascii="新宋体" w:hAnsi="新宋体" w:eastAsia="新宋体" w:cs="新宋体"/>
          <w:sz w:val="24"/>
          <w:szCs w:val="24"/>
          <w:lang w:val="zh-CN"/>
        </w:rPr>
        <w:t>投标文件中须有详细的实施（技术）方案，否则为无效投标。</w:t>
      </w:r>
    </w:p>
    <w:p>
      <w:pPr>
        <w:pStyle w:val="3"/>
        <w:spacing w:line="360" w:lineRule="auto"/>
        <w:ind w:firstLine="480" w:firstLineChars="200"/>
        <w:rPr>
          <w:rFonts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、投标人须明确免费包修期，同时应提出故障响应时间，在免费包修期内，同一质量问题连续两次维修仍无法正常使用，投标人必须予以更换同品牌、同型号的全新产品并安装到采购人指定单位。</w:t>
      </w:r>
    </w:p>
    <w:p>
      <w:pPr>
        <w:wordWrap w:val="0"/>
        <w:topLinePunct/>
        <w:spacing w:line="360" w:lineRule="auto"/>
        <w:ind w:firstLine="480" w:firstLineChars="200"/>
        <w:rPr>
          <w:rFonts w:ascii="新宋体" w:hAnsi="新宋体" w:eastAsia="新宋体" w:cs="新宋体"/>
          <w:sz w:val="24"/>
          <w:szCs w:val="24"/>
          <w:lang w:val="zh-CN"/>
        </w:rPr>
      </w:pP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rPr>
        <w:t>、</w:t>
      </w:r>
      <w:r>
        <w:rPr>
          <w:rFonts w:hint="eastAsia" w:ascii="新宋体" w:hAnsi="新宋体" w:eastAsia="新宋体" w:cs="新宋体"/>
          <w:sz w:val="24"/>
          <w:szCs w:val="24"/>
          <w:lang w:val="zh-CN"/>
        </w:rPr>
        <w:t>投标商必须由法定代表人或其授权代表参加开标会议，随时接受评标委员会询问，并予作出书面解答。</w:t>
      </w:r>
    </w:p>
    <w:p>
      <w:pPr>
        <w:pStyle w:val="3"/>
        <w:spacing w:line="360" w:lineRule="auto"/>
        <w:ind w:firstLine="241" w:firstLineChars="100"/>
        <w:rPr>
          <w:rFonts w:ascii="新宋体" w:hAnsi="新宋体" w:eastAsia="新宋体" w:cs="新宋体"/>
          <w:sz w:val="24"/>
          <w:szCs w:val="24"/>
        </w:rPr>
      </w:pPr>
      <w:r>
        <w:rPr>
          <w:rFonts w:hint="eastAsia" w:ascii="新宋体" w:hAnsi="新宋体" w:eastAsia="新宋体" w:cs="新宋体"/>
          <w:b/>
          <w:color w:val="000000"/>
          <w:kern w:val="0"/>
          <w:sz w:val="24"/>
          <w:szCs w:val="24"/>
          <w:lang w:val="zh-CN"/>
        </w:rPr>
        <w:t>（七）付款方式：</w:t>
      </w:r>
      <w:r>
        <w:rPr>
          <w:rFonts w:hint="eastAsia" w:ascii="新宋体" w:hAnsi="新宋体" w:eastAsia="新宋体" w:cs="新宋体"/>
          <w:b w:val="0"/>
          <w:bCs/>
          <w:color w:val="000000"/>
          <w:kern w:val="0"/>
          <w:sz w:val="24"/>
          <w:szCs w:val="24"/>
          <w:lang w:val="zh-CN"/>
        </w:rPr>
        <w:t>验收合格正常使用后，五年内分期付款（具体按照合同约定）。</w:t>
      </w:r>
    </w:p>
    <w:p>
      <w:pPr>
        <w:autoSpaceDE w:val="0"/>
        <w:autoSpaceDN w:val="0"/>
        <w:adjustRightInd w:val="0"/>
        <w:rPr>
          <w:rFonts w:ascii="新宋体" w:hAnsi="新宋体" w:eastAsia="新宋体" w:cs="新宋体"/>
          <w:b/>
          <w:kern w:val="0"/>
          <w:sz w:val="24"/>
          <w:szCs w:val="24"/>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widowControl/>
              <w:shd w:val="clear" w:color="auto" w:fill="FFFFFF"/>
              <w:spacing w:line="400" w:lineRule="exact"/>
              <w:jc w:val="left"/>
              <w:rPr>
                <w:rFonts w:cs="仿宋_GB2312" w:asciiTheme="minorEastAsia" w:hAnsiTheme="minorEastAsia"/>
                <w:szCs w:val="21"/>
              </w:rPr>
            </w:pPr>
            <w:r>
              <w:rPr>
                <w:rFonts w:hint="eastAsia" w:cs="仿宋_GB2312" w:asciiTheme="minorEastAsia" w:hAnsiTheme="minorEastAsia"/>
                <w:szCs w:val="21"/>
              </w:rPr>
              <w:t>项目名称：禹州苌庄镇中心卫生院X射线计算机体层摄影装置采购项目</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项目编号：YZCG-G2019</w:t>
            </w:r>
            <w:r>
              <w:rPr>
                <w:rFonts w:hint="eastAsia" w:cs="仿宋_GB2312" w:asciiTheme="minorEastAsia" w:hAnsiTheme="minorEastAsia"/>
                <w:szCs w:val="21"/>
                <w:lang w:val="en-US" w:eastAsia="zh-CN"/>
              </w:rPr>
              <w:t>268</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工期：以签订合同为准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名称：禹州苌庄镇中心卫生院</w:t>
            </w:r>
          </w:p>
          <w:p>
            <w:pPr>
              <w:widowControl/>
              <w:shd w:val="clear" w:color="auto" w:fill="FFFFFF"/>
              <w:spacing w:line="400" w:lineRule="exact"/>
              <w:jc w:val="left"/>
              <w:rPr>
                <w:rFonts w:hint="eastAsia" w:cs="仿宋_GB2312" w:asciiTheme="minorEastAsia" w:hAnsiTheme="minorEastAsia"/>
                <w:szCs w:val="21"/>
              </w:rPr>
            </w:pPr>
            <w:r>
              <w:rPr>
                <w:rFonts w:hint="eastAsia" w:cs="仿宋_GB2312" w:asciiTheme="minorEastAsia" w:hAnsiTheme="minorEastAsia"/>
                <w:sz w:val="24"/>
                <w:szCs w:val="24"/>
              </w:rPr>
              <w:t>地址：</w:t>
            </w:r>
            <w:r>
              <w:rPr>
                <w:rFonts w:hint="eastAsia" w:cs="仿宋_GB2312" w:asciiTheme="minorEastAsia" w:hAnsiTheme="minorEastAsia"/>
                <w:szCs w:val="21"/>
              </w:rPr>
              <w:t>禹州苌庄镇</w:t>
            </w:r>
          </w:p>
          <w:p>
            <w:pPr>
              <w:widowControl/>
              <w:shd w:val="clear" w:color="auto" w:fill="FFFFFF"/>
              <w:spacing w:line="400" w:lineRule="exact"/>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王</w:t>
            </w:r>
            <w:r>
              <w:rPr>
                <w:rFonts w:hint="eastAsia" w:cs="仿宋_GB2312" w:asciiTheme="minorEastAsia" w:hAnsiTheme="minorEastAsia"/>
                <w:sz w:val="24"/>
                <w:szCs w:val="24"/>
              </w:rPr>
              <w:t>先生                  电话：</w:t>
            </w:r>
            <w:r>
              <w:rPr>
                <w:rFonts w:hint="eastAsia" w:cs="仿宋_GB2312" w:asciiTheme="minorEastAsia" w:hAnsiTheme="minorEastAsia"/>
                <w:sz w:val="24"/>
                <w:szCs w:val="24"/>
                <w:lang w:val="en-US" w:eastAsia="zh-CN"/>
              </w:rPr>
              <w:t>13460563622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联系人：侯女士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rPr>
              <w:t>1</w:t>
            </w:r>
            <w:r>
              <w:rPr>
                <w:rFonts w:hint="eastAsia"/>
                <w:lang w:val="zh-CN"/>
              </w:rPr>
              <w:t>、企业法人营业执照或营业执照。（企业提供）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pPr>
            <w:r>
              <w:rPr>
                <w:rFonts w:hint="eastAsia"/>
                <w:lang w:val="zh-CN"/>
              </w:rPr>
              <w:t>6、民办非企业单位登记证书。（民办非企业单位提供）</w:t>
            </w:r>
          </w:p>
          <w:p>
            <w:pPr>
              <w:autoSpaceDE w:val="0"/>
              <w:autoSpaceDN w:val="0"/>
              <w:adjustRightInd w:val="0"/>
              <w:spacing w:line="360" w:lineRule="auto"/>
              <w:jc w:val="left"/>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未被列入“信用中国”网站(www.creditchina.gov.cn)失信被执行人、重大税收违法案件当事人名单、政府采购严重违法失信名单的</w:t>
            </w:r>
            <w:r>
              <w:rPr>
                <w:rFonts w:hint="eastAsia"/>
              </w:rPr>
              <w:t>供应商</w:t>
            </w:r>
            <w: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“国家企业信用公示系统”网站（</w:t>
            </w:r>
            <w:r>
              <w:t>www.gsxt.gov.cn</w:t>
            </w:r>
            <w:r>
              <w:rPr>
                <w:rFonts w:hint="eastAsia"/>
              </w:rPr>
              <w:t>）严重违法失信企业名单（黑名单）的供应商；“中国社会组织公共服务平台”网站（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③“国家企业信用公示系统”网站（</w:t>
            </w:r>
            <w:r>
              <w:fldChar w:fldCharType="begin"/>
            </w:r>
            <w:r>
              <w:instrText xml:space="preserve"> HYPERLINK "http://www.gsxt.gov.cn" </w:instrText>
            </w:r>
            <w:r>
              <w:fldChar w:fldCharType="separate"/>
            </w:r>
            <w:r>
              <w:t>www.gsxt.gov.cn</w:t>
            </w:r>
            <w:r>
              <w:fldChar w:fldCharType="end"/>
            </w:r>
            <w:r>
              <w:rPr>
                <w:rFonts w:hint="eastAsia"/>
              </w:rPr>
              <w:t>）</w:t>
            </w:r>
          </w:p>
          <w:p>
            <w:pPr>
              <w:spacing w:line="360" w:lineRule="auto"/>
            </w:pPr>
            <w:r>
              <w:rPr>
                <w:rFonts w:hint="eastAsia"/>
              </w:rPr>
              <w:t>④“中国社会组织公共服务平台”网站（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3、信用信息查询记录和证据留存具体方式：经采购人确认的查询结果网页截图作为查询记录和证据，与其他采购文件一并保存；</w:t>
            </w:r>
          </w:p>
          <w:p>
            <w:pPr>
              <w:autoSpaceDE w:val="0"/>
              <w:autoSpaceDN w:val="0"/>
              <w:spacing w:line="360" w:lineRule="auto"/>
              <w:contextualSpacing/>
            </w:pPr>
            <w:r>
              <w:rPr>
                <w:rFonts w:hint="eastAsia"/>
              </w:rPr>
              <w:t>4、信用信息的使用原则：经采购人认定的被列入失信被执行人、重大税收违法案件当事人名单、</w:t>
            </w:r>
            <w:r>
              <w:t>政府采购严重违法失信名单</w:t>
            </w:r>
            <w:r>
              <w:rPr>
                <w:rFonts w:hint="eastAsia"/>
              </w:rPr>
              <w:t>、政府采购严重违法失信行为记录名单、严重违法失信企业名单（黑名单）、严重违法失信社会组织名单的投标人，将拒绝其参与本次政府采购活动。</w:t>
            </w:r>
          </w:p>
          <w:p>
            <w:pPr>
              <w:autoSpaceDE w:val="0"/>
              <w:autoSpaceDN w:val="0"/>
              <w:spacing w:line="360" w:lineRule="auto"/>
              <w:contextualSpacing/>
              <w:rPr>
                <w:rFonts w:hint="eastAsia"/>
              </w:rPr>
            </w:pPr>
            <w:r>
              <w:rPr>
                <w:rFonts w:hint="eastAsia"/>
              </w:rPr>
              <w:t>5、投标人不良信用记录以采购人查询结果为准，采购人查询之后，网站信息发生的任何变更不再作为评审依据，投标人自行提供的与网站信息不一致的其他证明材料亦不作为评审依据。</w:t>
            </w:r>
          </w:p>
          <w:p>
            <w:pPr>
              <w:pStyle w:val="2"/>
              <w:ind w:left="0" w:leftChars="0" w:firstLine="0" w:firstLineChars="0"/>
              <w:rPr>
                <w:rFonts w:hint="eastAsia" w:eastAsia="宋体"/>
                <w:lang w:eastAsia="zh-CN"/>
              </w:rPr>
            </w:pPr>
            <w:r>
              <w:rPr>
                <w:rFonts w:hint="eastAsia" w:asciiTheme="minorHAnsi" w:hAnsiTheme="minorHAnsi" w:eastAsiaTheme="minorEastAsia" w:cstheme="minorBidi"/>
                <w:kern w:val="2"/>
                <w:sz w:val="21"/>
                <w:szCs w:val="22"/>
                <w:lang w:val="en-US" w:eastAsia="zh-CN" w:bidi="ar-SA"/>
              </w:rPr>
              <w:t>八、投标人须具有《医疗器械生产许可证》或《医疗器械经营许可证》。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310</w:t>
            </w:r>
            <w:r>
              <w:rPr>
                <w:rFonts w:hint="eastAsia" w:cs="宋体" w:asciiTheme="minorEastAsia" w:hAnsiTheme="minorEastAsia"/>
                <w:bCs/>
                <w:sz w:val="24"/>
                <w:szCs w:val="24"/>
                <w:lang w:val="zh-CN"/>
              </w:rPr>
              <w:t>万元，超出最高限价的投标无效。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rPr>
              <w:t>2019</w:t>
            </w:r>
            <w:r>
              <w:rPr>
                <w:rFonts w:hint="eastAsia" w:cs="宋体" w:asciiTheme="minorEastAsia" w:hAnsiTheme="minorEastAsia"/>
                <w:bCs/>
                <w:sz w:val="24"/>
                <w:szCs w:val="24"/>
                <w:lang w:val="zh-CN"/>
              </w:rPr>
              <w:t>年</w:t>
            </w:r>
            <w:r>
              <w:rPr>
                <w:rFonts w:hint="eastAsia" w:cs="宋体" w:asciiTheme="minorEastAsia" w:hAnsiTheme="minorEastAsia"/>
                <w:bCs/>
                <w:sz w:val="24"/>
                <w:szCs w:val="24"/>
                <w:lang w:val="en-US" w:eastAsia="zh-CN"/>
              </w:rPr>
              <w:t>11</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14</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 xml:space="preserve"> 10：00 </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rPr>
              <w:t>1</w:t>
            </w:r>
            <w:r>
              <w:rPr>
                <w:rFonts w:hint="eastAsia" w:cs="宋体" w:asciiTheme="minorEastAsia" w:hAnsiTheme="minorEastAsia"/>
                <w:bCs/>
                <w:sz w:val="24"/>
                <w:szCs w:val="24"/>
              </w:rPr>
              <w:t>、</w:t>
            </w:r>
            <w:r>
              <w:rPr>
                <w:rFonts w:hint="eastAsia" w:cs="宋体" w:asciiTheme="minorEastAsia" w:hAnsiTheme="minorEastAsia"/>
                <w:bCs/>
                <w:sz w:val="24"/>
                <w:szCs w:val="24"/>
                <w:lang w:val="zh-CN"/>
              </w:rPr>
              <w:t>不收取投标保证金。</w:t>
            </w:r>
          </w:p>
          <w:p>
            <w:pPr>
              <w:pStyle w:val="29"/>
              <w:rPr>
                <w:lang w:val="zh-CN"/>
              </w:rPr>
            </w:pPr>
            <w:r>
              <w:rPr>
                <w:rFonts w:hint="eastAsia" w:cs="仿宋_GB2312" w:asciiTheme="minorEastAsia" w:hAnsiTheme="minorEastAsia"/>
                <w:szCs w:val="24"/>
              </w:rPr>
              <w:t>2.</w:t>
            </w:r>
            <w:r>
              <w:rPr>
                <w:rFonts w:hint="eastAsia" w:cs="仿宋_GB2312" w:asciiTheme="minorEastAsia" w:hAnsiTheme="minorEastAsia"/>
                <w:szCs w:val="24"/>
                <w:lang w:val="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16"/>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要求提交。履约保证金的数额为合同金额的10%。中标人以支票、汇票、本票或者金融机构、担保机构出具的保函等非现金形式向采购人提交。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Ansi="宋体" w:cs="宋体"/>
                <w:sz w:val="24"/>
              </w:rPr>
            </w:pPr>
            <w:r>
              <w:rPr>
                <w:rFonts w:hint="eastAsia" w:hAnsi="宋体" w:cs="宋体"/>
                <w:sz w:val="24"/>
                <w:lang w:val="zh-CN"/>
              </w:rPr>
              <w:t>27</w:t>
            </w:r>
          </w:p>
        </w:tc>
        <w:tc>
          <w:tcPr>
            <w:tcW w:w="2268"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特别提示</w:t>
            </w:r>
          </w:p>
        </w:tc>
        <w:tc>
          <w:tcPr>
            <w:tcW w:w="6813"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numPr>
          <w:ilvl w:val="0"/>
          <w:numId w:val="7"/>
        </w:num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59"/>
        <w:numPr>
          <w:ilvl w:val="0"/>
          <w:numId w:val="8"/>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59"/>
        <w:numPr>
          <w:ilvl w:val="0"/>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59"/>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59"/>
        <w:autoSpaceDE w:val="0"/>
        <w:autoSpaceDN w:val="0"/>
        <w:spacing w:line="360" w:lineRule="auto"/>
        <w:ind w:left="780" w:firstLine="0" w:firstLineChars="0"/>
        <w:contextualSpacing/>
        <w:rPr>
          <w:rFonts w:cs="宋体" w:asciiTheme="minorEastAsia" w:hAnsiTheme="minorEastAsia"/>
          <w:kern w:val="0"/>
          <w:sz w:val="24"/>
          <w:szCs w:val="24"/>
        </w:rPr>
      </w:pPr>
    </w:p>
    <w:p>
      <w:pPr>
        <w:pStyle w:val="59"/>
        <w:numPr>
          <w:ilvl w:val="0"/>
          <w:numId w:val="8"/>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59"/>
        <w:numPr>
          <w:ilvl w:val="0"/>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59"/>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59"/>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59"/>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59"/>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59"/>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59"/>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ind w:left="840" w:leftChars="400"/>
        <w:contextualSpacing/>
        <w:rPr>
          <w:rFonts w:cs="宋体" w:asciiTheme="minorEastAsia" w:hAnsiTheme="minorEastAsia"/>
          <w:kern w:val="0"/>
          <w:sz w:val="24"/>
          <w:szCs w:val="24"/>
        </w:rPr>
      </w:pPr>
      <w:r>
        <w:rPr>
          <w:rFonts w:hint="eastAsia" w:cs="宋体" w:asciiTheme="minorEastAsia" w:hAnsiTheme="minorEastAsia"/>
          <w:kern w:val="0"/>
          <w:sz w:val="24"/>
          <w:szCs w:val="24"/>
        </w:rPr>
        <w:t>2.7.1  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 w:val="24"/>
          <w:szCs w:val="24"/>
        </w:rPr>
      </w:pPr>
      <w:r>
        <w:rPr>
          <w:rFonts w:hint="eastAsia" w:cs="宋体" w:asciiTheme="minorEastAsia" w:hAnsiTheme="minorEastAsia"/>
          <w:kern w:val="0"/>
          <w:sz w:val="24"/>
          <w:szCs w:val="24"/>
        </w:rPr>
        <w:t>2.7.2  如招标文件中已说明，经财政部门审核同意，允许部分或全部产品采购进口产品，投标人既可提供本国产品，也可以提供进口产品。</w:t>
      </w:r>
    </w:p>
    <w:p>
      <w:pPr>
        <w:pStyle w:val="59"/>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7"/>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30"/>
        <w:ind w:firstLine="480"/>
        <w:rPr>
          <w:sz w:val="24"/>
          <w:szCs w:val="24"/>
        </w:rPr>
      </w:pPr>
      <w:r>
        <w:rPr>
          <w:rFonts w:hint="eastAsia"/>
          <w:sz w:val="24"/>
          <w:szCs w:val="24"/>
        </w:rPr>
        <w:t>3.3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pPr>
        <w:pStyle w:val="30"/>
        <w:ind w:firstLine="480"/>
        <w:rPr>
          <w:sz w:val="24"/>
          <w:szCs w:val="24"/>
        </w:rPr>
      </w:pPr>
      <w:r>
        <w:rPr>
          <w:rFonts w:hint="eastAsia"/>
          <w:sz w:val="24"/>
          <w:szCs w:val="24"/>
        </w:rPr>
        <w:t>（1）查询渠道：“信用中国”网站（www.creditchina.gov.cn）、“中国政府采购网”（www.ccgp.gov.cn）、“国家企业信用公示系统”网站（www.gsxt.gov.cn）、“中国社会组织公共服务平台”网站（www.chinanpo.gov.cn）；</w:t>
      </w:r>
    </w:p>
    <w:p>
      <w:pPr>
        <w:pStyle w:val="30"/>
        <w:ind w:firstLine="480"/>
        <w:rPr>
          <w:sz w:val="24"/>
          <w:szCs w:val="24"/>
        </w:rPr>
      </w:pPr>
      <w:r>
        <w:rPr>
          <w:rFonts w:hint="eastAsia"/>
          <w:sz w:val="24"/>
          <w:szCs w:val="24"/>
        </w:rPr>
        <w:t>（2）截止时间：同投标截止时间；</w:t>
      </w:r>
    </w:p>
    <w:p>
      <w:pPr>
        <w:pStyle w:val="30"/>
        <w:ind w:firstLine="480"/>
        <w:rPr>
          <w:sz w:val="24"/>
          <w:szCs w:val="24"/>
        </w:rPr>
      </w:pPr>
      <w:r>
        <w:rPr>
          <w:rFonts w:hint="eastAsia"/>
          <w:sz w:val="24"/>
          <w:szCs w:val="24"/>
        </w:rPr>
        <w:t>（3）信用信息查询记录和证据留存具体方式：经采购人确认的查询结果网页截图作为查询记录和证据，与其他采购文件一并保存；</w:t>
      </w:r>
    </w:p>
    <w:p>
      <w:pPr>
        <w:pStyle w:val="30"/>
        <w:ind w:firstLine="480"/>
        <w:rPr>
          <w:sz w:val="24"/>
          <w:szCs w:val="24"/>
        </w:rPr>
      </w:pPr>
      <w:r>
        <w:rPr>
          <w:rFonts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pStyle w:val="30"/>
        <w:ind w:firstLine="480"/>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59"/>
        <w:autoSpaceDE w:val="0"/>
        <w:autoSpaceDN w:val="0"/>
        <w:spacing w:line="360" w:lineRule="auto"/>
        <w:ind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rPr>
        <w:t>4.合格的货物和服务</w:t>
      </w:r>
    </w:p>
    <w:p>
      <w:pPr>
        <w:pStyle w:val="5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59"/>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pStyle w:val="59"/>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4.3 如投标人所投产品被列入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pStyle w:val="5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4.4投标人所投产品如被列入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numPr>
          <w:ilvl w:val="0"/>
          <w:numId w:val="7"/>
        </w:num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30"/>
        <w:ind w:firstLine="0" w:firstLine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28"/>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7</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未按照招标文件的规定提交投标承诺函的；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pStyle w:val="14"/>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4"/>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4"/>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4"/>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4"/>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4"/>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4"/>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4"/>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ind w:firstLine="2168" w:firstLineChars="600"/>
        <w:contextualSpacing/>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bCs/>
                <w:szCs w:val="21"/>
              </w:rPr>
              <w:t>www.creditchina.gov.cn</w:t>
            </w:r>
            <w:r>
              <w:rPr>
                <w:rStyle w:val="27"/>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27"/>
                <w:rFonts w:asciiTheme="minorEastAsia" w:hAnsiTheme="minorEastAsia"/>
                <w:bCs/>
                <w:szCs w:val="21"/>
              </w:rPr>
              <w:t>www.gsxt.gov.cn</w:t>
            </w:r>
            <w:r>
              <w:rPr>
                <w:rStyle w:val="27"/>
                <w:rFonts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val="0"/>
                <w:bCs w:val="0"/>
                <w:szCs w:val="21"/>
              </w:rPr>
              <w:t>投标人须具有《医疗器械生产许可证》或《医疗器械经营许可证》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bCs/>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bCs/>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投标人提供未为本项目提供整体设计、规范编制或者项目管理、监理、检测等服务承诺函（承诺函格式自拟）。</w:t>
            </w:r>
          </w:p>
          <w:p>
            <w:pPr>
              <w:spacing w:line="360" w:lineRule="auto"/>
              <w:rPr>
                <w:rFonts w:cs="仿宋_GB2312" w:asciiTheme="minorEastAsia" w:hAnsiTheme="minorEastAsia"/>
                <w:szCs w:val="21"/>
                <w:lang w:val="zh-CN"/>
              </w:rPr>
            </w:pPr>
          </w:p>
        </w:tc>
      </w:tr>
    </w:tbl>
    <w:p>
      <w:pPr>
        <w:pStyle w:val="14"/>
        <w:spacing w:line="360" w:lineRule="auto"/>
        <w:contextualSpacing/>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4"/>
        <w:spacing w:line="360" w:lineRule="auto"/>
        <w:ind w:firstLine="420" w:firstLineChars="200"/>
        <w:contextualSpacing/>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本项目采用综合评分法。</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4"/>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29"/>
        <w:rPr>
          <w:rFonts w:hint="eastAsia" w:cs="仿宋_GB2312" w:asciiTheme="minorEastAsia" w:hAnsiTheme="minorEastAsia"/>
          <w:b/>
          <w:bCs/>
          <w:szCs w:val="21"/>
        </w:rPr>
      </w:pPr>
      <w:r>
        <w:rPr>
          <w:rFonts w:hint="eastAsia" w:cs="仿宋_GB2312" w:asciiTheme="minorEastAsia" w:hAnsiTheme="minorEastAsia"/>
          <w:szCs w:val="21"/>
        </w:rPr>
        <w:t xml:space="preserve">  </w:t>
      </w:r>
      <w:r>
        <w:rPr>
          <w:rFonts w:hint="eastAsia" w:cs="仿宋_GB2312" w:asciiTheme="minorEastAsia" w:hAnsiTheme="minorEastAsia"/>
          <w:b/>
          <w:bCs/>
          <w:szCs w:val="21"/>
        </w:rPr>
        <w:t xml:space="preserve"> （5）评分标准</w:t>
      </w:r>
    </w:p>
    <w:tbl>
      <w:tblPr>
        <w:tblStyle w:val="2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843"/>
        <w:gridCol w:w="6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shd w:val="clear" w:color="auto" w:fill="auto"/>
            <w:noWrap w:val="0"/>
            <w:vAlign w:val="top"/>
          </w:tcPr>
          <w:p>
            <w:pPr>
              <w:widowControl/>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序号</w:t>
            </w:r>
          </w:p>
        </w:tc>
        <w:tc>
          <w:tcPr>
            <w:tcW w:w="1843" w:type="dxa"/>
            <w:shd w:val="clear" w:color="auto" w:fill="auto"/>
            <w:noWrap w:val="0"/>
            <w:vAlign w:val="top"/>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评审内容</w:t>
            </w:r>
          </w:p>
        </w:tc>
        <w:tc>
          <w:tcPr>
            <w:tcW w:w="6484" w:type="dxa"/>
            <w:shd w:val="clear" w:color="auto" w:fill="auto"/>
            <w:noWrap w:val="0"/>
            <w:vAlign w:val="top"/>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shd w:val="clear" w:color="auto" w:fill="auto"/>
            <w:noWrap w:val="0"/>
            <w:vAlign w:val="center"/>
          </w:tcPr>
          <w:p>
            <w:pPr>
              <w:widowControl/>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1843" w:type="dxa"/>
            <w:shd w:val="clear" w:color="auto" w:fill="auto"/>
            <w:noWrap w:val="0"/>
            <w:vAlign w:val="center"/>
          </w:tcPr>
          <w:p>
            <w:pPr>
              <w:widowControl/>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投标报价</w:t>
            </w:r>
          </w:p>
          <w:p>
            <w:pPr>
              <w:widowControl/>
              <w:spacing w:line="360" w:lineRule="auto"/>
              <w:jc w:val="lef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50分</w:t>
            </w:r>
            <w:r>
              <w:rPr>
                <w:rFonts w:hint="eastAsia" w:ascii="新宋体" w:hAnsi="新宋体" w:eastAsia="新宋体" w:cs="新宋体"/>
                <w:color w:val="000000"/>
                <w:kern w:val="0"/>
                <w:sz w:val="24"/>
                <w:szCs w:val="24"/>
                <w:lang w:eastAsia="zh-CN"/>
              </w:rPr>
              <w:t>）</w:t>
            </w:r>
          </w:p>
        </w:tc>
        <w:tc>
          <w:tcPr>
            <w:tcW w:w="6484" w:type="dxa"/>
            <w:shd w:val="clear" w:color="auto" w:fill="auto"/>
            <w:noWrap w:val="0"/>
            <w:vAlign w:val="top"/>
          </w:tcPr>
          <w:p>
            <w:pPr>
              <w:widowControl/>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投标报价：50 分</w:t>
            </w:r>
          </w:p>
          <w:p>
            <w:pPr>
              <w:widowControl/>
              <w:shd w:val="clear" w:color="auto" w:fill="FFFFFF"/>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全部满足技术参数要求的有效投标文件，报价最低的得满分，即评标基准价。</w:t>
            </w:r>
          </w:p>
          <w:p>
            <w:pPr>
              <w:widowControl/>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其他全部满足技术参数要求的有效投标人的报价，按照以下方式计算：</w:t>
            </w:r>
          </w:p>
          <w:p>
            <w:pPr>
              <w:widowControl/>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投标报价得分=评标基准价/价格扣除后的投标报价</w:t>
            </w:r>
            <w:r>
              <w:rPr>
                <w:rFonts w:hint="eastAsia" w:ascii="新宋体" w:hAnsi="新宋体" w:eastAsia="新宋体" w:cs="新宋体"/>
                <w:color w:val="000000"/>
                <w:kern w:val="0"/>
                <w:sz w:val="24"/>
                <w:szCs w:val="24"/>
                <w:lang w:val="en-US" w:eastAsia="zh-CN"/>
              </w:rPr>
              <w:t>x</w:t>
            </w:r>
            <w:r>
              <w:rPr>
                <w:rFonts w:hint="eastAsia" w:ascii="新宋体" w:hAnsi="新宋体" w:eastAsia="新宋体" w:cs="新宋体"/>
                <w:color w:val="000000"/>
                <w:kern w:val="0"/>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shd w:val="clear" w:color="auto" w:fill="auto"/>
            <w:noWrap w:val="0"/>
            <w:vAlign w:val="center"/>
          </w:tcPr>
          <w:p>
            <w:pPr>
              <w:widowControl/>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w:t>
            </w:r>
          </w:p>
        </w:tc>
        <w:tc>
          <w:tcPr>
            <w:tcW w:w="1843" w:type="dxa"/>
            <w:shd w:val="clear" w:color="auto" w:fill="auto"/>
            <w:noWrap w:val="0"/>
            <w:vAlign w:val="center"/>
          </w:tcPr>
          <w:p>
            <w:pPr>
              <w:widowControl/>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商务部分</w:t>
            </w:r>
          </w:p>
          <w:p>
            <w:pPr>
              <w:widowControl/>
              <w:spacing w:line="360" w:lineRule="auto"/>
              <w:jc w:val="left"/>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lang w:val="en-US" w:eastAsia="zh-CN"/>
              </w:rPr>
              <w:t>6</w:t>
            </w:r>
            <w:r>
              <w:rPr>
                <w:rFonts w:hint="eastAsia" w:ascii="新宋体" w:hAnsi="新宋体" w:eastAsia="新宋体" w:cs="新宋体"/>
                <w:color w:val="000000"/>
                <w:kern w:val="0"/>
                <w:sz w:val="24"/>
                <w:szCs w:val="24"/>
              </w:rPr>
              <w:t>分</w:t>
            </w:r>
            <w:r>
              <w:rPr>
                <w:rFonts w:hint="eastAsia" w:ascii="新宋体" w:hAnsi="新宋体" w:eastAsia="新宋体" w:cs="新宋体"/>
                <w:color w:val="000000"/>
                <w:kern w:val="0"/>
                <w:sz w:val="24"/>
                <w:szCs w:val="24"/>
                <w:lang w:val="en-US" w:eastAsia="zh-CN"/>
              </w:rPr>
              <w:t>)</w:t>
            </w:r>
          </w:p>
        </w:tc>
        <w:tc>
          <w:tcPr>
            <w:tcW w:w="6484" w:type="dxa"/>
            <w:shd w:val="clear" w:color="auto" w:fill="auto"/>
            <w:noWrap w:val="0"/>
            <w:vAlign w:val="top"/>
          </w:tcPr>
          <w:p>
            <w:pPr>
              <w:widowControl/>
              <w:numPr>
                <w:ilvl w:val="0"/>
                <w:numId w:val="10"/>
              </w:numPr>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提供质量管理体系认证证书的（1分）</w:t>
            </w:r>
          </w:p>
          <w:p>
            <w:pPr>
              <w:widowControl/>
              <w:numPr>
                <w:ilvl w:val="0"/>
                <w:numId w:val="10"/>
              </w:numPr>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自主知识产权：（5分）</w:t>
            </w:r>
          </w:p>
          <w:p>
            <w:pPr>
              <w:widowControl/>
              <w:spacing w:line="360" w:lineRule="auto"/>
              <w:ind w:left="48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投标人提供的货物所使用的核心部件（如X射线探测器、控制系统）是否拥有自主知识产权，并获得中国和海外发明专利：获得6项以上的得5分；获得3-5项目的得2；获得三项以下的1分，没有获得发明专利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shd w:val="clear" w:color="auto" w:fill="auto"/>
            <w:noWrap w:val="0"/>
            <w:vAlign w:val="center"/>
          </w:tcPr>
          <w:p>
            <w:pPr>
              <w:widowControl/>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w:t>
            </w:r>
          </w:p>
        </w:tc>
        <w:tc>
          <w:tcPr>
            <w:tcW w:w="1843" w:type="dxa"/>
            <w:shd w:val="clear" w:color="auto" w:fill="auto"/>
            <w:noWrap w:val="0"/>
            <w:vAlign w:val="center"/>
          </w:tcPr>
          <w:p>
            <w:pPr>
              <w:widowControl/>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技术部分</w:t>
            </w:r>
          </w:p>
          <w:p>
            <w:pPr>
              <w:widowControl/>
              <w:spacing w:line="360" w:lineRule="auto"/>
              <w:jc w:val="left"/>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lang w:val="en-US" w:eastAsia="zh-CN"/>
              </w:rPr>
              <w:t>(44</w:t>
            </w:r>
            <w:bookmarkStart w:id="9" w:name="_GoBack"/>
            <w:bookmarkEnd w:id="9"/>
            <w:r>
              <w:rPr>
                <w:rFonts w:hint="eastAsia" w:ascii="新宋体" w:hAnsi="新宋体" w:eastAsia="新宋体" w:cs="新宋体"/>
                <w:color w:val="000000"/>
                <w:kern w:val="0"/>
                <w:sz w:val="24"/>
                <w:szCs w:val="24"/>
              </w:rPr>
              <w:t>分</w:t>
            </w:r>
            <w:r>
              <w:rPr>
                <w:rFonts w:hint="eastAsia" w:ascii="新宋体" w:hAnsi="新宋体" w:eastAsia="新宋体" w:cs="新宋体"/>
                <w:color w:val="000000"/>
                <w:kern w:val="0"/>
                <w:sz w:val="24"/>
                <w:szCs w:val="24"/>
                <w:lang w:val="en-US" w:eastAsia="zh-CN"/>
              </w:rPr>
              <w:t>)</w:t>
            </w:r>
          </w:p>
        </w:tc>
        <w:tc>
          <w:tcPr>
            <w:tcW w:w="6484" w:type="dxa"/>
            <w:shd w:val="clear" w:color="auto" w:fill="auto"/>
            <w:noWrap w:val="0"/>
            <w:vAlign w:val="top"/>
          </w:tcPr>
          <w:p>
            <w:pPr>
              <w:widowControl/>
              <w:shd w:val="clear" w:color="auto" w:fill="FFFFFF"/>
              <w:spacing w:line="360" w:lineRule="auto"/>
              <w:jc w:val="left"/>
              <w:rPr>
                <w:rFonts w:hint="eastAsia"/>
              </w:rPr>
            </w:pPr>
            <w:r>
              <w:rPr>
                <w:rFonts w:hint="eastAsia"/>
              </w:rPr>
              <w:t>1、投标产品技术标准完全满足招标技术参数要求的得28分；</w:t>
            </w:r>
          </w:p>
          <w:p>
            <w:pPr>
              <w:widowControl/>
              <w:shd w:val="clear" w:color="auto" w:fill="FFFFFF"/>
              <w:spacing w:line="360" w:lineRule="auto"/>
              <w:jc w:val="left"/>
              <w:rPr>
                <w:rFonts w:hint="eastAsia"/>
              </w:rPr>
            </w:pPr>
            <w:r>
              <w:rPr>
                <w:rFonts w:hint="eastAsia"/>
              </w:rPr>
              <w:t>2、关键技术指标（加★项）不满足的，每有一项不满足的扣3分，其他技术参数每有一项不满足的扣2分，扣完为止。</w:t>
            </w:r>
          </w:p>
          <w:p>
            <w:pPr>
              <w:widowControl/>
              <w:shd w:val="clear" w:color="auto" w:fill="FFFFFF"/>
              <w:spacing w:line="360" w:lineRule="auto"/>
              <w:ind w:firstLine="210" w:firstLineChars="100"/>
              <w:jc w:val="left"/>
              <w:rPr>
                <w:rFonts w:hint="eastAsia"/>
              </w:rPr>
            </w:pPr>
            <w:r>
              <w:rPr>
                <w:rFonts w:hint="eastAsia"/>
              </w:rPr>
              <w:t>技术参数需提供权威机构出具的技术证明材料进行佐证</w:t>
            </w:r>
          </w:p>
          <w:p>
            <w:pPr>
              <w:widowControl/>
              <w:numPr>
                <w:ilvl w:val="0"/>
                <w:numId w:val="0"/>
              </w:numPr>
              <w:spacing w:line="360" w:lineRule="auto"/>
              <w:ind w:left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val="en-US" w:eastAsia="zh-CN"/>
              </w:rPr>
              <w:t>3、</w:t>
            </w:r>
            <w:r>
              <w:rPr>
                <w:rFonts w:hint="eastAsia" w:ascii="新宋体" w:hAnsi="新宋体" w:eastAsia="新宋体" w:cs="新宋体"/>
                <w:color w:val="000000"/>
                <w:kern w:val="0"/>
                <w:sz w:val="24"/>
                <w:szCs w:val="24"/>
              </w:rPr>
              <w:t>售后服务：（9分）</w:t>
            </w:r>
          </w:p>
          <w:p>
            <w:pPr>
              <w:widowControl/>
              <w:spacing w:line="360" w:lineRule="auto"/>
              <w:ind w:left="48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1.根据投标人提供的售后服务的内容、形式、维修时间，项目的实施方案，培训方案等以及保修期结束后提供的服务、免费项目进行综合评分：（0-5分）</w:t>
            </w:r>
          </w:p>
          <w:p>
            <w:pPr>
              <w:widowControl/>
              <w:spacing w:line="360" w:lineRule="auto"/>
              <w:ind w:left="48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2.优惠方案：能向采购人提供有针对性的实质优惠的内容、服务的，根据提供的内容综合评分（0-2分）</w:t>
            </w:r>
          </w:p>
          <w:p>
            <w:pPr>
              <w:widowControl/>
              <w:spacing w:line="360" w:lineRule="auto"/>
              <w:ind w:left="48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3.保修期：保修期一年的不得分，能提供两年以上保修期的，根据保修内容，服务形式进行评分(0-2分)</w:t>
            </w:r>
          </w:p>
          <w:p>
            <w:pPr>
              <w:widowControl/>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val="en-US" w:eastAsia="zh-CN"/>
              </w:rPr>
              <w:t>4、</w:t>
            </w:r>
            <w:r>
              <w:rPr>
                <w:rFonts w:hint="eastAsia" w:ascii="新宋体" w:hAnsi="新宋体" w:eastAsia="新宋体" w:cs="新宋体"/>
                <w:color w:val="000000"/>
                <w:kern w:val="0"/>
                <w:sz w:val="24"/>
                <w:szCs w:val="24"/>
              </w:rPr>
              <w:t>综合评价: （7分）</w:t>
            </w:r>
          </w:p>
          <w:p>
            <w:pPr>
              <w:pStyle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根据投标产品的综合性能，技术先进性，临床实用性，技术参数符合程度及提供的其他伴随服务进行综合评分.(0-7分)</w:t>
            </w:r>
          </w:p>
        </w:tc>
      </w:tr>
    </w:tbl>
    <w:p>
      <w:pPr>
        <w:pStyle w:val="29"/>
        <w:rPr>
          <w:rFonts w:hint="eastAsia" w:ascii="新宋体" w:hAnsi="新宋体" w:eastAsia="新宋体" w:cs="新宋体"/>
          <w:b/>
          <w:bCs/>
          <w:sz w:val="24"/>
          <w:szCs w:val="24"/>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bl>
    <w:p>
      <w:pPr>
        <w:pStyle w:val="29"/>
        <w:rPr>
          <w:rFonts w:cs="仿宋_GB2312" w:asciiTheme="minorEastAsia" w:hAnsiTheme="minorEastAsia"/>
          <w:szCs w:val="21"/>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4"/>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rPr>
        <w:t>5</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720" w:firstLineChars="3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723" w:firstLineChars="300"/>
        <w:contextualSpacing/>
        <w:rPr>
          <w:rFonts w:cs="仿宋_GB2312" w:asciiTheme="minorEastAsia" w:hAnsiTheme="minorEastAsia"/>
          <w:b/>
          <w:sz w:val="24"/>
          <w:szCs w:val="24"/>
          <w:lang w:val="zh-CN"/>
        </w:rPr>
      </w:pP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eastAsiaTheme="majorEastAsia"/>
          <w:b/>
          <w:bCs/>
          <w:sz w:val="44"/>
          <w:szCs w:val="44"/>
        </w:rPr>
      </w:pPr>
      <w:r>
        <w:rPr>
          <w:rFonts w:hint="eastAsia" w:cs="宋体" w:asciiTheme="majorEastAsia" w:hAnsiTheme="majorEastAsia" w:eastAsiaTheme="majorEastAsia"/>
          <w:b/>
          <w:kern w:val="0"/>
          <w:sz w:val="36"/>
          <w:szCs w:val="36"/>
        </w:rPr>
        <w:t>（如涉及本项目的提供)</w:t>
      </w:r>
    </w:p>
    <w:p>
      <w:pPr>
        <w:pStyle w:val="30"/>
        <w:ind w:firstLine="883"/>
        <w:rPr>
          <w:rFonts w:cs="黑体" w:asciiTheme="minorEastAsia" w:hAnsiTheme="minorEastAsia"/>
          <w:b/>
          <w:bCs/>
          <w:sz w:val="44"/>
          <w:szCs w:val="44"/>
          <w:lang w:val="zh-CN"/>
        </w:rPr>
      </w:pPr>
    </w:p>
    <w:p>
      <w:pPr>
        <w:pStyle w:val="30"/>
        <w:ind w:firstLine="883"/>
        <w:rPr>
          <w:rFonts w:cs="黑体" w:asciiTheme="minorEastAsia" w:hAnsiTheme="minorEastAsia"/>
          <w:b/>
          <w:bCs/>
          <w:sz w:val="44"/>
          <w:szCs w:val="44"/>
          <w:lang w:val="zh-CN"/>
        </w:rPr>
      </w:pPr>
    </w:p>
    <w:p>
      <w:pPr>
        <w:pStyle w:val="30"/>
        <w:ind w:firstLine="883"/>
        <w:rPr>
          <w:rFonts w:cs="黑体" w:asciiTheme="minorEastAsia" w:hAnsiTheme="minorEastAsia"/>
          <w:b/>
          <w:bCs/>
          <w:sz w:val="44"/>
          <w:szCs w:val="44"/>
          <w:lang w:val="zh-CN"/>
        </w:rPr>
      </w:pPr>
    </w:p>
    <w:p>
      <w:pPr>
        <w:pStyle w:val="52"/>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1" w:name="_Toc174185203"/>
      <w:bookmarkStart w:id="2" w:name="_Toc186274126"/>
      <w:bookmarkStart w:id="3" w:name="_Toc184023138"/>
      <w:r>
        <w:rPr>
          <w:rFonts w:hint="eastAsia" w:cs="黑体" w:asciiTheme="minorEastAsia" w:hAnsiTheme="minorEastAsia" w:eastAsiaTheme="minorEastAsia"/>
          <w:color w:val="auto"/>
          <w:kern w:val="2"/>
          <w:sz w:val="28"/>
          <w:szCs w:val="28"/>
          <w:lang w:val="zh-CN"/>
        </w:rPr>
        <w:t>一、投标人应答索引表</w:t>
      </w:r>
      <w:bookmarkEnd w:id="1"/>
      <w:bookmarkEnd w:id="2"/>
      <w:bookmarkEnd w:id="3"/>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5"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eastAsiaTheme="majorEastAsia"/>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ind w:firstLine="2530" w:firstLineChars="900"/>
        <w:jc w:val="both"/>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三、我方明白并同意，在规定的开标日之后，投标有效期之内撤销投标的，则贵方将不予退还履约保证金。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3"/>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3"/>
        <w:spacing w:line="480" w:lineRule="auto"/>
        <w:ind w:firstLine="472" w:firstLineChars="225"/>
        <w:jc w:val="left"/>
        <w:rPr>
          <w:rFonts w:asciiTheme="minorEastAsia" w:hAnsiTheme="minorEastAsia"/>
          <w:color w:val="000000"/>
          <w:sz w:val="21"/>
          <w:szCs w:val="21"/>
        </w:rPr>
      </w:pPr>
    </w:p>
    <w:p>
      <w:pPr>
        <w:pStyle w:val="43"/>
        <w:spacing w:line="480" w:lineRule="auto"/>
        <w:ind w:firstLine="472" w:firstLineChars="225"/>
        <w:jc w:val="left"/>
        <w:rPr>
          <w:rFonts w:asciiTheme="minorEastAsia" w:hAnsiTheme="minorEastAsia"/>
          <w:color w:val="000000"/>
          <w:sz w:val="21"/>
          <w:szCs w:val="21"/>
        </w:rPr>
      </w:pPr>
    </w:p>
    <w:p>
      <w:pPr>
        <w:pStyle w:val="43"/>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3"/>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6"/>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5"/>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4" w:name="_资格证明文件"/>
            <w:bookmarkEnd w:id="4"/>
            <w:bookmarkStart w:id="5"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5"/>
          </w:p>
        </w:tc>
        <w:tc>
          <w:tcPr>
            <w:tcW w:w="4492" w:type="dxa"/>
            <w:gridSpan w:val="2"/>
            <w:vAlign w:val="center"/>
          </w:tcPr>
          <w:p>
            <w:pPr>
              <w:jc w:val="center"/>
              <w:rPr>
                <w:rFonts w:asciiTheme="minorEastAsia" w:hAnsiTheme="minorEastAsia"/>
                <w:szCs w:val="21"/>
              </w:rPr>
            </w:pPr>
            <w:bookmarkStart w:id="6"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156" w:beforeLines="50" w:after="156"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156" w:beforeLines="50" w:after="156" w:afterLines="50" w:line="360" w:lineRule="auto"/>
        <w:ind w:firstLine="495" w:firstLineChars="236"/>
        <w:rPr>
          <w:rFonts w:cs="宋体" w:asciiTheme="minorEastAsia" w:hAnsiTheme="minorEastAsia"/>
          <w:szCs w:val="21"/>
          <w:lang w:val="zh-CN"/>
        </w:rPr>
      </w:pP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pStyle w:val="29"/>
        <w:rPr>
          <w:rFonts w:ascii="宋体" w:hAnsi="宋体"/>
          <w:b/>
          <w:bCs/>
          <w:color w:val="000000"/>
          <w:szCs w:val="24"/>
        </w:rPr>
      </w:pPr>
    </w:p>
    <w:p>
      <w:pPr>
        <w:pStyle w:val="29"/>
        <w:rPr>
          <w:rFonts w:ascii="宋体" w:hAnsi="宋体"/>
          <w:b/>
          <w:bCs/>
          <w:color w:val="000000"/>
          <w:szCs w:val="24"/>
        </w:rPr>
      </w:pPr>
    </w:p>
    <w:p>
      <w:pPr>
        <w:pStyle w:val="29"/>
        <w:rPr>
          <w:rFonts w:ascii="宋体" w:hAnsi="宋体"/>
          <w:b/>
          <w:bCs/>
          <w:color w:val="000000"/>
          <w:szCs w:val="24"/>
        </w:rPr>
      </w:pPr>
    </w:p>
    <w:p>
      <w:pPr>
        <w:autoSpaceDE w:val="0"/>
        <w:autoSpaceDN w:val="0"/>
        <w:adjustRightInd w:val="0"/>
        <w:spacing w:line="360" w:lineRule="auto"/>
        <w:ind w:firstLine="3373" w:firstLineChars="1400"/>
        <w:outlineLvl w:val="0"/>
        <w:rPr>
          <w:rFonts w:hint="eastAsia" w:ascii="宋体" w:hAnsi="宋体"/>
          <w:b/>
          <w:bCs/>
          <w:color w:val="000000"/>
          <w:sz w:val="24"/>
          <w:szCs w:val="24"/>
        </w:rPr>
      </w:pPr>
    </w:p>
    <w:p>
      <w:pPr>
        <w:autoSpaceDE w:val="0"/>
        <w:autoSpaceDN w:val="0"/>
        <w:adjustRightInd w:val="0"/>
        <w:spacing w:line="360" w:lineRule="auto"/>
        <w:ind w:firstLine="3373" w:firstLineChars="1400"/>
        <w:outlineLvl w:val="0"/>
        <w:rPr>
          <w:rFonts w:hint="eastAsia" w:ascii="宋体" w:hAnsi="宋体"/>
          <w:b/>
          <w:bCs/>
          <w:color w:val="000000"/>
          <w:sz w:val="24"/>
          <w:szCs w:val="24"/>
        </w:rPr>
      </w:pPr>
    </w:p>
    <w:p>
      <w:pPr>
        <w:autoSpaceDE w:val="0"/>
        <w:autoSpaceDN w:val="0"/>
        <w:adjustRightInd w:val="0"/>
        <w:spacing w:line="360" w:lineRule="auto"/>
        <w:outlineLvl w:val="0"/>
        <w:rPr>
          <w:rFonts w:hint="eastAsia" w:ascii="宋体" w:hAnsi="宋体"/>
          <w:b/>
          <w:bCs/>
          <w:color w:val="000000"/>
          <w:sz w:val="24"/>
          <w:szCs w:val="24"/>
        </w:rPr>
      </w:pPr>
    </w:p>
    <w:p>
      <w:pPr>
        <w:autoSpaceDE w:val="0"/>
        <w:autoSpaceDN w:val="0"/>
        <w:adjustRightInd w:val="0"/>
        <w:spacing w:line="360" w:lineRule="auto"/>
        <w:ind w:firstLine="3373" w:firstLineChars="1400"/>
        <w:outlineLvl w:val="0"/>
        <w:rPr>
          <w:rFonts w:hint="eastAsia" w:ascii="宋体" w:hAnsi="宋体"/>
          <w:b/>
          <w:bCs/>
          <w:color w:val="000000"/>
          <w:sz w:val="24"/>
          <w:szCs w:val="24"/>
        </w:rPr>
      </w:pPr>
    </w:p>
    <w:p>
      <w:pPr>
        <w:autoSpaceDE w:val="0"/>
        <w:autoSpaceDN w:val="0"/>
        <w:adjustRightInd w:val="0"/>
        <w:spacing w:line="360" w:lineRule="auto"/>
        <w:outlineLvl w:val="0"/>
        <w:rPr>
          <w:rFonts w:hint="eastAsia" w:ascii="宋体" w:hAnsi="宋体"/>
          <w:b/>
          <w:bCs/>
          <w:color w:val="000000"/>
          <w:sz w:val="24"/>
          <w:szCs w:val="24"/>
        </w:rPr>
      </w:pPr>
    </w:p>
    <w:p>
      <w:pPr>
        <w:autoSpaceDE w:val="0"/>
        <w:autoSpaceDN w:val="0"/>
        <w:adjustRightInd w:val="0"/>
        <w:spacing w:line="360" w:lineRule="auto"/>
        <w:ind w:firstLine="3373" w:firstLineChars="1400"/>
        <w:outlineLvl w:val="0"/>
        <w:rPr>
          <w:rFonts w:ascii="宋体" w:hAnsi="宋体"/>
          <w:b/>
          <w:bCs/>
          <w:color w:val="000000"/>
          <w:sz w:val="24"/>
          <w:szCs w:val="24"/>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0"/>
        <w:widowControl/>
        <w:shd w:val="clear" w:color="auto" w:fill="FFFFFF"/>
        <w:spacing w:after="300"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0"/>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0"/>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0"/>
        <w:widowControl/>
        <w:shd w:val="clear" w:color="auto" w:fill="FFFFFF"/>
        <w:spacing w:after="300" w:line="336" w:lineRule="atLeast"/>
        <w:ind w:firstLine="6300" w:firstLineChars="30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ind w:firstLine="1968" w:firstLineChars="700"/>
        <w:jc w:val="both"/>
        <w:rPr>
          <w:rFonts w:hAnsi="宋体" w:eastAsia="宋体"/>
          <w:b/>
          <w:snapToGrid w:val="0"/>
          <w:kern w:val="0"/>
          <w:sz w:val="36"/>
          <w:szCs w:val="36"/>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9"/>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9"/>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7" w:name="OLE_LINK14"/>
      <w:bookmarkStart w:id="8" w:name="OLE_LINK13"/>
      <w:r>
        <w:rPr>
          <w:rFonts w:hint="eastAsia" w:ascii="宋体" w:hAnsi="宋体"/>
          <w:b/>
          <w:bCs/>
          <w:color w:val="000000"/>
          <w:sz w:val="24"/>
          <w:szCs w:val="24"/>
        </w:rPr>
        <w:t>4.7 残疾人福利性单位声明函</w:t>
      </w:r>
    </w:p>
    <w:bookmarkEnd w:id="7"/>
    <w:bookmarkEnd w:id="8"/>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Pr>
        <w:pStyle w:val="30"/>
        <w:ind w:firstLine="420"/>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Helvetica Neue">
    <w:altName w:val="Times New Roman"/>
    <w:panose1 w:val="00000000000000000000"/>
    <w:charset w:val="00"/>
    <w:family w:val="auto"/>
    <w:pitch w:val="default"/>
    <w:sig w:usb0="00000000" w:usb1="00000000" w:usb2="00000000" w:usb3="00000000" w:csb0="00000000" w:csb1="0000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77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B403A2"/>
    <w:multiLevelType w:val="singleLevel"/>
    <w:tmpl w:val="E7B403A2"/>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
    <w:nsid w:val="31D40CE9"/>
    <w:multiLevelType w:val="singleLevel"/>
    <w:tmpl w:val="31D40CE9"/>
    <w:lvl w:ilvl="0" w:tentative="0">
      <w:start w:val="1"/>
      <w:numFmt w:val="chineseCounting"/>
      <w:suff w:val="space"/>
      <w:lvlText w:val="第%1章"/>
      <w:lvlJc w:val="left"/>
      <w:rPr>
        <w:rFonts w:hint="eastAsia"/>
      </w:rPr>
    </w:lvl>
  </w:abstractNum>
  <w:abstractNum w:abstractNumId="6">
    <w:nsid w:val="4795CB8A"/>
    <w:multiLevelType w:val="singleLevel"/>
    <w:tmpl w:val="4795CB8A"/>
    <w:lvl w:ilvl="0" w:tentative="0">
      <w:start w:val="1"/>
      <w:numFmt w:val="chineseCounting"/>
      <w:suff w:val="nothing"/>
      <w:lvlText w:val="%1、"/>
      <w:lvlJc w:val="left"/>
      <w:rPr>
        <w:rFonts w:hint="eastAsia"/>
      </w:rPr>
    </w:lvl>
  </w:abstractNum>
  <w:abstractNum w:abstractNumId="7">
    <w:nsid w:val="59F817C2"/>
    <w:multiLevelType w:val="singleLevel"/>
    <w:tmpl w:val="59F817C2"/>
    <w:lvl w:ilvl="0" w:tentative="0">
      <w:start w:val="2"/>
      <w:numFmt w:val="chineseCounting"/>
      <w:suff w:val="space"/>
      <w:lvlText w:val="第%1章"/>
      <w:lvlJc w:val="left"/>
    </w:lvl>
  </w:abstractNum>
  <w:abstractNum w:abstractNumId="8">
    <w:nsid w:val="59F817E8"/>
    <w:multiLevelType w:val="singleLevel"/>
    <w:tmpl w:val="59F817E8"/>
    <w:lvl w:ilvl="0" w:tentative="0">
      <w:start w:val="1"/>
      <w:numFmt w:val="chineseCounting"/>
      <w:pStyle w:val="52"/>
      <w:suff w:val="nothing"/>
      <w:lvlText w:val="%1、"/>
      <w:lvlJc w:val="left"/>
    </w:lvl>
  </w:abstractNum>
  <w:abstractNum w:abstractNumId="9">
    <w:nsid w:val="667A185A"/>
    <w:multiLevelType w:val="multilevel"/>
    <w:tmpl w:val="667A185A"/>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2"/>
  </w:num>
  <w:num w:numId="3">
    <w:abstractNumId w:val="8"/>
  </w:num>
  <w:num w:numId="4">
    <w:abstractNumId w:val="5"/>
  </w:num>
  <w:num w:numId="5">
    <w:abstractNumId w:val="7"/>
  </w:num>
  <w:num w:numId="6">
    <w:abstractNumId w:val="6"/>
  </w:num>
  <w:num w:numId="7">
    <w:abstractNumId w:val="0"/>
  </w:num>
  <w:num w:numId="8">
    <w:abstractNumId w:val="4"/>
  </w:num>
  <w:num w:numId="9">
    <w:abstractNumId w:val="10"/>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0ECF"/>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A8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6F4"/>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27C7D92"/>
    <w:rsid w:val="032449BC"/>
    <w:rsid w:val="037217D3"/>
    <w:rsid w:val="03A87C38"/>
    <w:rsid w:val="03C54AE6"/>
    <w:rsid w:val="046A12DA"/>
    <w:rsid w:val="067B2CDB"/>
    <w:rsid w:val="07732CDA"/>
    <w:rsid w:val="07DA78CD"/>
    <w:rsid w:val="080C2BBA"/>
    <w:rsid w:val="08866B85"/>
    <w:rsid w:val="08C0181D"/>
    <w:rsid w:val="08FD5745"/>
    <w:rsid w:val="091E11E7"/>
    <w:rsid w:val="09834DFC"/>
    <w:rsid w:val="0A5E16AE"/>
    <w:rsid w:val="0A7C3AAF"/>
    <w:rsid w:val="0A997A60"/>
    <w:rsid w:val="0AB50907"/>
    <w:rsid w:val="0B01317F"/>
    <w:rsid w:val="0BBD5765"/>
    <w:rsid w:val="0C1D2223"/>
    <w:rsid w:val="0C3D4298"/>
    <w:rsid w:val="0C9523A6"/>
    <w:rsid w:val="0CA67F00"/>
    <w:rsid w:val="0CAB7FE2"/>
    <w:rsid w:val="0CF46B6D"/>
    <w:rsid w:val="0D403087"/>
    <w:rsid w:val="0F485C64"/>
    <w:rsid w:val="0FD30C14"/>
    <w:rsid w:val="101B403B"/>
    <w:rsid w:val="10483DBD"/>
    <w:rsid w:val="10E862A7"/>
    <w:rsid w:val="110E6851"/>
    <w:rsid w:val="116D26CD"/>
    <w:rsid w:val="119F1D23"/>
    <w:rsid w:val="11C23651"/>
    <w:rsid w:val="11DA30B8"/>
    <w:rsid w:val="11E13F76"/>
    <w:rsid w:val="129267D1"/>
    <w:rsid w:val="12C422CE"/>
    <w:rsid w:val="13903C42"/>
    <w:rsid w:val="13EB69AF"/>
    <w:rsid w:val="13EF7D11"/>
    <w:rsid w:val="140778EB"/>
    <w:rsid w:val="155C6126"/>
    <w:rsid w:val="158908A7"/>
    <w:rsid w:val="160E3E81"/>
    <w:rsid w:val="16EE4E99"/>
    <w:rsid w:val="171A4F3B"/>
    <w:rsid w:val="171E620C"/>
    <w:rsid w:val="175F012D"/>
    <w:rsid w:val="17843B5C"/>
    <w:rsid w:val="17A87F25"/>
    <w:rsid w:val="17F27C17"/>
    <w:rsid w:val="183965F3"/>
    <w:rsid w:val="189035FD"/>
    <w:rsid w:val="18C769E5"/>
    <w:rsid w:val="18D55096"/>
    <w:rsid w:val="192D0B22"/>
    <w:rsid w:val="198348D6"/>
    <w:rsid w:val="1A08396D"/>
    <w:rsid w:val="1A1A3129"/>
    <w:rsid w:val="1A8C20F0"/>
    <w:rsid w:val="1AFBFFDD"/>
    <w:rsid w:val="1B1653FD"/>
    <w:rsid w:val="1BFD0131"/>
    <w:rsid w:val="1C2D1536"/>
    <w:rsid w:val="1CCF2F1D"/>
    <w:rsid w:val="1CF87F0B"/>
    <w:rsid w:val="1CFB73D3"/>
    <w:rsid w:val="1D767D0D"/>
    <w:rsid w:val="1D8125A1"/>
    <w:rsid w:val="1DAA1CA6"/>
    <w:rsid w:val="1E8E722F"/>
    <w:rsid w:val="1F8E45BB"/>
    <w:rsid w:val="1FE15514"/>
    <w:rsid w:val="1FF158F3"/>
    <w:rsid w:val="208614E5"/>
    <w:rsid w:val="2157706F"/>
    <w:rsid w:val="21DC7D3C"/>
    <w:rsid w:val="21DD4A96"/>
    <w:rsid w:val="2298317C"/>
    <w:rsid w:val="22CE29EE"/>
    <w:rsid w:val="242212EC"/>
    <w:rsid w:val="24D35795"/>
    <w:rsid w:val="24F94126"/>
    <w:rsid w:val="254B47A6"/>
    <w:rsid w:val="255E48CD"/>
    <w:rsid w:val="26B87348"/>
    <w:rsid w:val="271F4B16"/>
    <w:rsid w:val="275038F3"/>
    <w:rsid w:val="27CB63E1"/>
    <w:rsid w:val="27CD14F5"/>
    <w:rsid w:val="28E96646"/>
    <w:rsid w:val="29081640"/>
    <w:rsid w:val="293C5FB1"/>
    <w:rsid w:val="297D754F"/>
    <w:rsid w:val="29A55E19"/>
    <w:rsid w:val="29F94CB1"/>
    <w:rsid w:val="2A553543"/>
    <w:rsid w:val="2A745111"/>
    <w:rsid w:val="2AED78B3"/>
    <w:rsid w:val="2AF87034"/>
    <w:rsid w:val="2B022C78"/>
    <w:rsid w:val="2BC32A2F"/>
    <w:rsid w:val="2C014C3B"/>
    <w:rsid w:val="2D4A693F"/>
    <w:rsid w:val="2E252DC4"/>
    <w:rsid w:val="2EE200E1"/>
    <w:rsid w:val="2F566BBD"/>
    <w:rsid w:val="2F650AED"/>
    <w:rsid w:val="2FB11110"/>
    <w:rsid w:val="2FFD3F6B"/>
    <w:rsid w:val="30EA79C7"/>
    <w:rsid w:val="30FD56B7"/>
    <w:rsid w:val="329E1B24"/>
    <w:rsid w:val="32BF12F4"/>
    <w:rsid w:val="3320490D"/>
    <w:rsid w:val="33563CED"/>
    <w:rsid w:val="338A4286"/>
    <w:rsid w:val="347F0816"/>
    <w:rsid w:val="3495779B"/>
    <w:rsid w:val="34B644B7"/>
    <w:rsid w:val="36621D69"/>
    <w:rsid w:val="36841FFE"/>
    <w:rsid w:val="369A01A8"/>
    <w:rsid w:val="36B46A4A"/>
    <w:rsid w:val="36DE6630"/>
    <w:rsid w:val="36E65B38"/>
    <w:rsid w:val="374008ED"/>
    <w:rsid w:val="37561C08"/>
    <w:rsid w:val="375656B9"/>
    <w:rsid w:val="375B6549"/>
    <w:rsid w:val="37627558"/>
    <w:rsid w:val="37B91083"/>
    <w:rsid w:val="38A27B73"/>
    <w:rsid w:val="39734983"/>
    <w:rsid w:val="39FD28B4"/>
    <w:rsid w:val="3AC47AB6"/>
    <w:rsid w:val="3ADD0A2E"/>
    <w:rsid w:val="3B4C7808"/>
    <w:rsid w:val="3B7A3E82"/>
    <w:rsid w:val="3B8D0CE8"/>
    <w:rsid w:val="3BA71EF1"/>
    <w:rsid w:val="3C1651F0"/>
    <w:rsid w:val="3C2006E5"/>
    <w:rsid w:val="3CBF1608"/>
    <w:rsid w:val="3CC749D9"/>
    <w:rsid w:val="3CFB31CE"/>
    <w:rsid w:val="3D58249F"/>
    <w:rsid w:val="3DCA2531"/>
    <w:rsid w:val="3DDA3322"/>
    <w:rsid w:val="3E3A26DB"/>
    <w:rsid w:val="3EA20E92"/>
    <w:rsid w:val="3EF36E15"/>
    <w:rsid w:val="3F263B0E"/>
    <w:rsid w:val="414D7438"/>
    <w:rsid w:val="41572B91"/>
    <w:rsid w:val="41A16B13"/>
    <w:rsid w:val="41EF3AE9"/>
    <w:rsid w:val="42065704"/>
    <w:rsid w:val="423A7A11"/>
    <w:rsid w:val="428968C5"/>
    <w:rsid w:val="430D37F8"/>
    <w:rsid w:val="43420F67"/>
    <w:rsid w:val="4350210F"/>
    <w:rsid w:val="436A3287"/>
    <w:rsid w:val="43A30EC7"/>
    <w:rsid w:val="43AF27C5"/>
    <w:rsid w:val="443E3AC2"/>
    <w:rsid w:val="444225CD"/>
    <w:rsid w:val="444772BC"/>
    <w:rsid w:val="444A0A6A"/>
    <w:rsid w:val="444D773E"/>
    <w:rsid w:val="44972791"/>
    <w:rsid w:val="458D2A4C"/>
    <w:rsid w:val="459D509E"/>
    <w:rsid w:val="45A926DC"/>
    <w:rsid w:val="45FC4042"/>
    <w:rsid w:val="475521A8"/>
    <w:rsid w:val="477C4489"/>
    <w:rsid w:val="477E79DB"/>
    <w:rsid w:val="47EC2F8F"/>
    <w:rsid w:val="48163D9E"/>
    <w:rsid w:val="48BB1E61"/>
    <w:rsid w:val="48D05818"/>
    <w:rsid w:val="48E44347"/>
    <w:rsid w:val="4AB4093D"/>
    <w:rsid w:val="4AE22F4C"/>
    <w:rsid w:val="4B536EA5"/>
    <w:rsid w:val="4CA91082"/>
    <w:rsid w:val="4D1C4C00"/>
    <w:rsid w:val="4D3E056B"/>
    <w:rsid w:val="4D6D63A9"/>
    <w:rsid w:val="4E8A1C6C"/>
    <w:rsid w:val="4E8F0D2C"/>
    <w:rsid w:val="4E9D24DB"/>
    <w:rsid w:val="4EAC4ADD"/>
    <w:rsid w:val="4EB72836"/>
    <w:rsid w:val="4ED23FD5"/>
    <w:rsid w:val="4EE945C2"/>
    <w:rsid w:val="4EFB1FC3"/>
    <w:rsid w:val="4F3C1178"/>
    <w:rsid w:val="4F661CEB"/>
    <w:rsid w:val="4FEB5C49"/>
    <w:rsid w:val="4FF123BD"/>
    <w:rsid w:val="527B1821"/>
    <w:rsid w:val="52927252"/>
    <w:rsid w:val="5310611D"/>
    <w:rsid w:val="53276344"/>
    <w:rsid w:val="53293BFC"/>
    <w:rsid w:val="533D55CA"/>
    <w:rsid w:val="535D3032"/>
    <w:rsid w:val="53673EE3"/>
    <w:rsid w:val="53C97953"/>
    <w:rsid w:val="53E15B41"/>
    <w:rsid w:val="53F5577A"/>
    <w:rsid w:val="5590515E"/>
    <w:rsid w:val="55EF2276"/>
    <w:rsid w:val="562D2F69"/>
    <w:rsid w:val="565C29A5"/>
    <w:rsid w:val="5703196B"/>
    <w:rsid w:val="57140DA8"/>
    <w:rsid w:val="574A43AC"/>
    <w:rsid w:val="57FF2C3C"/>
    <w:rsid w:val="58077CBD"/>
    <w:rsid w:val="5812110B"/>
    <w:rsid w:val="582E1358"/>
    <w:rsid w:val="58323449"/>
    <w:rsid w:val="58FD658D"/>
    <w:rsid w:val="591E17FC"/>
    <w:rsid w:val="59301AA2"/>
    <w:rsid w:val="59454145"/>
    <w:rsid w:val="597A69A6"/>
    <w:rsid w:val="5A50619C"/>
    <w:rsid w:val="5AFA2E69"/>
    <w:rsid w:val="5B0C6CA4"/>
    <w:rsid w:val="5B590A61"/>
    <w:rsid w:val="5BCD4474"/>
    <w:rsid w:val="5CFD3C28"/>
    <w:rsid w:val="5E2C7B65"/>
    <w:rsid w:val="5EB8046C"/>
    <w:rsid w:val="5EC23D91"/>
    <w:rsid w:val="5EEA6FD8"/>
    <w:rsid w:val="5F5D3B89"/>
    <w:rsid w:val="5F91300B"/>
    <w:rsid w:val="5FBD74DE"/>
    <w:rsid w:val="601812B8"/>
    <w:rsid w:val="608416F1"/>
    <w:rsid w:val="60BD0412"/>
    <w:rsid w:val="616C5D6E"/>
    <w:rsid w:val="61775FA5"/>
    <w:rsid w:val="619B680C"/>
    <w:rsid w:val="62E53998"/>
    <w:rsid w:val="64124C78"/>
    <w:rsid w:val="648D2FFF"/>
    <w:rsid w:val="653348F4"/>
    <w:rsid w:val="656839C3"/>
    <w:rsid w:val="65725730"/>
    <w:rsid w:val="65B92974"/>
    <w:rsid w:val="65C80747"/>
    <w:rsid w:val="665D6AFD"/>
    <w:rsid w:val="672B7704"/>
    <w:rsid w:val="68594ADA"/>
    <w:rsid w:val="68741D48"/>
    <w:rsid w:val="6AB31C19"/>
    <w:rsid w:val="6B357A50"/>
    <w:rsid w:val="6B5B7DCB"/>
    <w:rsid w:val="6B930197"/>
    <w:rsid w:val="6BB95672"/>
    <w:rsid w:val="6C1E4AF0"/>
    <w:rsid w:val="6C4712E8"/>
    <w:rsid w:val="6C9C46AE"/>
    <w:rsid w:val="6CE55F45"/>
    <w:rsid w:val="6D15465F"/>
    <w:rsid w:val="6D6121F0"/>
    <w:rsid w:val="6D8D5D8A"/>
    <w:rsid w:val="6DE87E82"/>
    <w:rsid w:val="6DFC3DF2"/>
    <w:rsid w:val="6E673C05"/>
    <w:rsid w:val="6E6F4DC3"/>
    <w:rsid w:val="6E7511ED"/>
    <w:rsid w:val="6E76180E"/>
    <w:rsid w:val="6E7B46D9"/>
    <w:rsid w:val="6ED546F7"/>
    <w:rsid w:val="6EF25BF0"/>
    <w:rsid w:val="6F272507"/>
    <w:rsid w:val="6FF11A89"/>
    <w:rsid w:val="70117814"/>
    <w:rsid w:val="70602224"/>
    <w:rsid w:val="70C1699F"/>
    <w:rsid w:val="7151172F"/>
    <w:rsid w:val="71617265"/>
    <w:rsid w:val="71C32A07"/>
    <w:rsid w:val="71E53350"/>
    <w:rsid w:val="720E5D3A"/>
    <w:rsid w:val="72254E2A"/>
    <w:rsid w:val="72E83FB1"/>
    <w:rsid w:val="72ED3426"/>
    <w:rsid w:val="73184127"/>
    <w:rsid w:val="73733509"/>
    <w:rsid w:val="737B1C80"/>
    <w:rsid w:val="73D40348"/>
    <w:rsid w:val="74304EB5"/>
    <w:rsid w:val="74AB41BE"/>
    <w:rsid w:val="755A041E"/>
    <w:rsid w:val="75EA3934"/>
    <w:rsid w:val="76AF6448"/>
    <w:rsid w:val="774700AD"/>
    <w:rsid w:val="777E0158"/>
    <w:rsid w:val="788A0F31"/>
    <w:rsid w:val="78DE6336"/>
    <w:rsid w:val="78F56DD8"/>
    <w:rsid w:val="79373D17"/>
    <w:rsid w:val="7A77760E"/>
    <w:rsid w:val="7AC70899"/>
    <w:rsid w:val="7B3F7553"/>
    <w:rsid w:val="7B7986D1"/>
    <w:rsid w:val="7B877587"/>
    <w:rsid w:val="7E0F106D"/>
    <w:rsid w:val="7E4F5023"/>
    <w:rsid w:val="7EE52F06"/>
    <w:rsid w:val="7F7C60D3"/>
    <w:rsid w:val="7FF014C5"/>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2"/>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3"/>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4"/>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4"/>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53"/>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9"/>
    <w:qFormat/>
    <w:uiPriority w:val="0"/>
    <w:rPr>
      <w:rFonts w:ascii="Times New Roman" w:hAnsi="Times New Roman" w:eastAsia="宋体" w:cs="Times New Roman"/>
      <w:color w:val="FF0000"/>
      <w:sz w:val="24"/>
      <w:szCs w:val="24"/>
    </w:rPr>
  </w:style>
  <w:style w:type="paragraph" w:styleId="11">
    <w:name w:val="Body Text Indent"/>
    <w:basedOn w:val="1"/>
    <w:qFormat/>
    <w:uiPriority w:val="0"/>
    <w:pPr>
      <w:spacing w:line="400" w:lineRule="exact"/>
      <w:ind w:left="630"/>
    </w:pPr>
    <w:rPr>
      <w:rFonts w:ascii="楷体_GB2312" w:eastAsia="宋体"/>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5"/>
    <w:qFormat/>
    <w:uiPriority w:val="0"/>
    <w:rPr>
      <w:rFonts w:eastAsia="宋体"/>
      <w:sz w:val="24"/>
    </w:rPr>
  </w:style>
  <w:style w:type="paragraph" w:styleId="15">
    <w:name w:val="Date"/>
    <w:basedOn w:val="1"/>
    <w:next w:val="1"/>
    <w:link w:val="36"/>
    <w:unhideWhenUsed/>
    <w:qFormat/>
    <w:uiPriority w:val="99"/>
    <w:pPr>
      <w:ind w:left="100" w:leftChars="2500"/>
    </w:pPr>
  </w:style>
  <w:style w:type="paragraph" w:styleId="16">
    <w:name w:val="footer"/>
    <w:basedOn w:val="1"/>
    <w:link w:val="37"/>
    <w:unhideWhenUsed/>
    <w:qFormat/>
    <w:uiPriority w:val="99"/>
    <w:pPr>
      <w:tabs>
        <w:tab w:val="center" w:pos="4153"/>
        <w:tab w:val="right" w:pos="8306"/>
      </w:tabs>
      <w:snapToGrid w:val="0"/>
      <w:jc w:val="left"/>
    </w:pPr>
    <w:rPr>
      <w:sz w:val="18"/>
      <w:szCs w:val="18"/>
    </w:rPr>
  </w:style>
  <w:style w:type="paragraph" w:styleId="17">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2"/>
    <w:basedOn w:val="11"/>
    <w:semiHidden/>
    <w:qFormat/>
    <w:uiPriority w:val="99"/>
    <w:pPr>
      <w:spacing w:after="120" w:line="240" w:lineRule="auto"/>
      <w:ind w:left="420" w:leftChars="200" w:firstLine="420" w:firstLineChars="200"/>
    </w:pPr>
    <w:rPr>
      <w:szCs w:val="24"/>
    </w:rPr>
  </w:style>
  <w:style w:type="character" w:styleId="24">
    <w:name w:val="Strong"/>
    <w:basedOn w:val="23"/>
    <w:qFormat/>
    <w:uiPriority w:val="22"/>
    <w:rPr>
      <w:b/>
      <w:bCs/>
    </w:rPr>
  </w:style>
  <w:style w:type="character" w:styleId="25">
    <w:name w:val="FollowedHyperlink"/>
    <w:basedOn w:val="23"/>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paragraph" w:customStyle="1" w:styleId="28">
    <w:name w:val="列出段落1"/>
    <w:basedOn w:val="1"/>
    <w:unhideWhenUsed/>
    <w:qFormat/>
    <w:uiPriority w:val="99"/>
    <w:pPr>
      <w:ind w:firstLine="420" w:firstLineChars="200"/>
    </w:pPr>
  </w:style>
  <w:style w:type="paragraph" w:customStyle="1" w:styleId="29">
    <w:name w:val="无间隔1"/>
    <w:basedOn w:val="1"/>
    <w:qFormat/>
    <w:uiPriority w:val="0"/>
    <w:pPr>
      <w:spacing w:line="400" w:lineRule="exact"/>
    </w:pPr>
    <w:rPr>
      <w:sz w:val="24"/>
    </w:rPr>
  </w:style>
  <w:style w:type="paragraph" w:customStyle="1" w:styleId="30">
    <w:name w:val="*正文"/>
    <w:basedOn w:val="1"/>
    <w:qFormat/>
    <w:uiPriority w:val="0"/>
    <w:pPr>
      <w:keepNext/>
      <w:keepLines/>
      <w:spacing w:line="360" w:lineRule="auto"/>
      <w:ind w:firstLine="200" w:firstLineChars="200"/>
    </w:pPr>
    <w:rPr>
      <w:rFonts w:ascii="宋体" w:hAnsi="宋体"/>
    </w:rPr>
  </w:style>
  <w:style w:type="character" w:customStyle="1" w:styleId="31">
    <w:name w:val="标题 1 字符"/>
    <w:basedOn w:val="23"/>
    <w:link w:val="4"/>
    <w:qFormat/>
    <w:uiPriority w:val="0"/>
    <w:rPr>
      <w:rFonts w:ascii="Calibri" w:hAnsi="Calibri" w:eastAsia="宋体" w:cs="Times New Roman"/>
      <w:b/>
      <w:bCs/>
      <w:kern w:val="44"/>
      <w:sz w:val="44"/>
      <w:szCs w:val="44"/>
    </w:rPr>
  </w:style>
  <w:style w:type="character" w:customStyle="1" w:styleId="32">
    <w:name w:val="标题 2 字符"/>
    <w:basedOn w:val="23"/>
    <w:link w:val="5"/>
    <w:qFormat/>
    <w:uiPriority w:val="0"/>
    <w:rPr>
      <w:rFonts w:ascii="Arial" w:hAnsi="Arial" w:eastAsia="黑体" w:cs="Times New Roman"/>
      <w:b/>
      <w:bCs/>
      <w:kern w:val="0"/>
      <w:sz w:val="32"/>
      <w:szCs w:val="32"/>
    </w:rPr>
  </w:style>
  <w:style w:type="character" w:customStyle="1" w:styleId="33">
    <w:name w:val="标题 3 字符"/>
    <w:basedOn w:val="23"/>
    <w:link w:val="6"/>
    <w:qFormat/>
    <w:uiPriority w:val="0"/>
    <w:rPr>
      <w:rFonts w:ascii="宋体" w:hAnsi="宋体" w:eastAsia="宋体" w:cs="Times New Roman"/>
      <w:b/>
      <w:color w:val="000000"/>
      <w:kern w:val="0"/>
      <w:sz w:val="24"/>
      <w:szCs w:val="20"/>
      <w:lang w:val="en-GB"/>
    </w:rPr>
  </w:style>
  <w:style w:type="character" w:customStyle="1" w:styleId="34">
    <w:name w:val="标题 4 字符"/>
    <w:basedOn w:val="23"/>
    <w:link w:val="7"/>
    <w:qFormat/>
    <w:uiPriority w:val="0"/>
    <w:rPr>
      <w:rFonts w:ascii="Arial" w:hAnsi="Arial" w:eastAsia="黑体" w:cs="Times New Roman"/>
      <w:b/>
      <w:bCs/>
      <w:kern w:val="0"/>
      <w:sz w:val="28"/>
      <w:szCs w:val="28"/>
    </w:rPr>
  </w:style>
  <w:style w:type="character" w:customStyle="1" w:styleId="35">
    <w:name w:val="纯文本 字符"/>
    <w:basedOn w:val="23"/>
    <w:link w:val="14"/>
    <w:qFormat/>
    <w:uiPriority w:val="0"/>
    <w:rPr>
      <w:rFonts w:eastAsia="宋体"/>
      <w:sz w:val="24"/>
    </w:rPr>
  </w:style>
  <w:style w:type="character" w:customStyle="1" w:styleId="36">
    <w:name w:val="日期 字符"/>
    <w:basedOn w:val="23"/>
    <w:link w:val="15"/>
    <w:qFormat/>
    <w:uiPriority w:val="99"/>
  </w:style>
  <w:style w:type="character" w:customStyle="1" w:styleId="37">
    <w:name w:val="页脚 字符"/>
    <w:basedOn w:val="23"/>
    <w:link w:val="16"/>
    <w:qFormat/>
    <w:uiPriority w:val="99"/>
    <w:rPr>
      <w:sz w:val="18"/>
      <w:szCs w:val="18"/>
    </w:rPr>
  </w:style>
  <w:style w:type="character" w:customStyle="1" w:styleId="38">
    <w:name w:val="页眉 字符"/>
    <w:basedOn w:val="23"/>
    <w:link w:val="17"/>
    <w:qFormat/>
    <w:uiPriority w:val="99"/>
    <w:rPr>
      <w:sz w:val="18"/>
      <w:szCs w:val="18"/>
    </w:rPr>
  </w:style>
  <w:style w:type="character" w:customStyle="1" w:styleId="39">
    <w:name w:val="纯文本 Char1"/>
    <w:qFormat/>
    <w:uiPriority w:val="0"/>
    <w:rPr>
      <w:rFonts w:eastAsia="宋体"/>
      <w:sz w:val="24"/>
    </w:rPr>
  </w:style>
  <w:style w:type="paragraph" w:customStyle="1" w:styleId="4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1">
    <w:name w:val="列出段落11"/>
    <w:basedOn w:val="1"/>
    <w:qFormat/>
    <w:uiPriority w:val="34"/>
    <w:pPr>
      <w:ind w:firstLine="420" w:firstLineChars="200"/>
    </w:pPr>
  </w:style>
  <w:style w:type="character" w:customStyle="1" w:styleId="42">
    <w:name w:val="正文文本缩进 Char Char"/>
    <w:link w:val="43"/>
    <w:qFormat/>
    <w:uiPriority w:val="0"/>
    <w:rPr>
      <w:rFonts w:ascii="宋体"/>
      <w:sz w:val="24"/>
    </w:rPr>
  </w:style>
  <w:style w:type="paragraph" w:customStyle="1" w:styleId="43">
    <w:name w:val="正文文本缩进1"/>
    <w:basedOn w:val="1"/>
    <w:link w:val="42"/>
    <w:qFormat/>
    <w:uiPriority w:val="0"/>
    <w:pPr>
      <w:spacing w:line="360" w:lineRule="auto"/>
      <w:ind w:firstLine="480" w:firstLineChars="200"/>
    </w:pPr>
    <w:rPr>
      <w:rFonts w:ascii="宋体"/>
      <w:sz w:val="24"/>
    </w:rPr>
  </w:style>
  <w:style w:type="character" w:customStyle="1" w:styleId="44">
    <w:name w:val="日期 Char Char"/>
    <w:link w:val="45"/>
    <w:qFormat/>
    <w:uiPriority w:val="0"/>
    <w:rPr>
      <w:sz w:val="24"/>
    </w:rPr>
  </w:style>
  <w:style w:type="paragraph" w:customStyle="1" w:styleId="45">
    <w:name w:val="日期1"/>
    <w:basedOn w:val="1"/>
    <w:next w:val="1"/>
    <w:link w:val="44"/>
    <w:qFormat/>
    <w:uiPriority w:val="0"/>
    <w:rPr>
      <w:sz w:val="24"/>
    </w:rPr>
  </w:style>
  <w:style w:type="paragraph" w:customStyle="1" w:styleId="46">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7">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8">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9">
    <w:name w:val="正文文本 3 字符"/>
    <w:basedOn w:val="23"/>
    <w:link w:val="10"/>
    <w:qFormat/>
    <w:uiPriority w:val="0"/>
    <w:rPr>
      <w:rFonts w:ascii="Times New Roman" w:hAnsi="Times New Roman" w:eastAsia="宋体" w:cs="Times New Roman"/>
      <w:color w:val="FF0000"/>
      <w:sz w:val="24"/>
      <w:szCs w:val="24"/>
    </w:rPr>
  </w:style>
  <w:style w:type="character" w:customStyle="1" w:styleId="50">
    <w:name w:val="edittexttarea"/>
    <w:basedOn w:val="23"/>
    <w:qFormat/>
    <w:uiPriority w:val="0"/>
  </w:style>
  <w:style w:type="paragraph" w:customStyle="1" w:styleId="51">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2">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3">
    <w:name w:val="正文文本 字符"/>
    <w:basedOn w:val="23"/>
    <w:link w:val="3"/>
    <w:semiHidden/>
    <w:qFormat/>
    <w:uiPriority w:val="99"/>
  </w:style>
  <w:style w:type="character" w:customStyle="1" w:styleId="54">
    <w:name w:val="正文文本首行缩进 字符"/>
    <w:basedOn w:val="53"/>
    <w:link w:val="2"/>
    <w:qFormat/>
    <w:uiPriority w:val="0"/>
    <w:rPr>
      <w:rFonts w:ascii="宋体" w:hAnsi="Times New Roman" w:eastAsia="宋体" w:cs="Times New Roman"/>
      <w:kern w:val="0"/>
      <w:sz w:val="34"/>
      <w:szCs w:val="20"/>
    </w:rPr>
  </w:style>
  <w:style w:type="character" w:customStyle="1" w:styleId="55">
    <w:name w:val="HTML 预设格式 字符"/>
    <w:basedOn w:val="23"/>
    <w:link w:val="19"/>
    <w:semiHidden/>
    <w:qFormat/>
    <w:uiPriority w:val="99"/>
    <w:rPr>
      <w:rFonts w:ascii="宋体" w:hAnsi="宋体" w:eastAsia="宋体" w:cs="宋体"/>
      <w:kern w:val="0"/>
      <w:sz w:val="24"/>
      <w:szCs w:val="24"/>
    </w:rPr>
  </w:style>
  <w:style w:type="paragraph" w:customStyle="1" w:styleId="56">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7">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8">
    <w:name w:val="List Paragraph1"/>
    <w:basedOn w:val="1"/>
    <w:qFormat/>
    <w:uiPriority w:val="99"/>
    <w:pPr>
      <w:ind w:firstLine="420" w:firstLineChars="200"/>
    </w:pPr>
    <w:rPr>
      <w:rFonts w:ascii="Times New Roman" w:hAnsi="Times New Roman" w:eastAsia="宋体" w:cs="Times New Roman"/>
      <w:szCs w:val="24"/>
    </w:rPr>
  </w:style>
  <w:style w:type="paragraph" w:styleId="59">
    <w:name w:val="List Paragraph"/>
    <w:basedOn w:val="1"/>
    <w:unhideWhenUsed/>
    <w:qFormat/>
    <w:uiPriority w:val="99"/>
    <w:pPr>
      <w:ind w:firstLine="420" w:firstLineChars="200"/>
    </w:pPr>
  </w:style>
  <w:style w:type="character" w:customStyle="1" w:styleId="60">
    <w:name w:val="font01"/>
    <w:basedOn w:val="23"/>
    <w:qFormat/>
    <w:uiPriority w:val="0"/>
    <w:rPr>
      <w:rFonts w:hint="eastAsia" w:ascii="宋体" w:hAnsi="宋体" w:eastAsia="宋体" w:cs="宋体"/>
      <w:color w:val="000000"/>
      <w:sz w:val="22"/>
      <w:szCs w:val="22"/>
      <w:u w:val="none"/>
    </w:rPr>
  </w:style>
  <w:style w:type="character" w:customStyle="1" w:styleId="61">
    <w:name w:val="font21"/>
    <w:basedOn w:val="23"/>
    <w:qFormat/>
    <w:uiPriority w:val="0"/>
    <w:rPr>
      <w:rFonts w:hint="eastAsia" w:ascii="宋体" w:hAnsi="宋体" w:eastAsia="宋体" w:cs="宋体"/>
      <w:color w:val="000000"/>
      <w:sz w:val="28"/>
      <w:szCs w:val="28"/>
      <w:u w:val="none"/>
    </w:rPr>
  </w:style>
  <w:style w:type="character" w:customStyle="1" w:styleId="62">
    <w:name w:val="font11"/>
    <w:basedOn w:val="23"/>
    <w:qFormat/>
    <w:uiPriority w:val="0"/>
    <w:rPr>
      <w:rFonts w:ascii="Calibri" w:hAnsi="Calibri" w:cs="Calibri"/>
      <w:color w:val="000000"/>
      <w:sz w:val="28"/>
      <w:szCs w:val="28"/>
      <w:u w:val="none"/>
    </w:rPr>
  </w:style>
  <w:style w:type="paragraph" w:customStyle="1" w:styleId="63">
    <w:name w:val="正文 A"/>
    <w:next w:val="64"/>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styleId="64">
    <w:name w:val="No Spacing"/>
    <w:qFormat/>
    <w:uiPriority w:val="0"/>
    <w:pPr>
      <w:widowControl w:val="0"/>
      <w:spacing w:line="400" w:lineRule="exact"/>
      <w:jc w:val="both"/>
    </w:pPr>
    <w:rPr>
      <w:rFonts w:ascii="Calibri" w:hAnsi="Calibri" w:eastAsia="Calibri" w:cs="Calibri"/>
      <w:color w:val="000000"/>
      <w:kern w:val="2"/>
      <w:sz w:val="24"/>
      <w:szCs w:val="24"/>
      <w:u w:color="000000"/>
      <w:lang w:val="en-US" w:eastAsia="zh-CN" w:bidi="ar-SA"/>
    </w:rPr>
  </w:style>
  <w:style w:type="table" w:customStyle="1" w:styleId="65">
    <w:name w:val="Table Normal"/>
    <w:qFormat/>
    <w:uiPriority w:val="0"/>
    <w:tblPr>
      <w:tblLayout w:type="fixed"/>
      <w:tblCellMar>
        <w:top w:w="0" w:type="dxa"/>
        <w:left w:w="0" w:type="dxa"/>
        <w:bottom w:w="0" w:type="dxa"/>
        <w:right w:w="0" w:type="dxa"/>
      </w:tblCellMar>
    </w:tblPr>
  </w:style>
  <w:style w:type="paragraph" w:customStyle="1" w:styleId="66">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78</Pages>
  <Words>6003</Words>
  <Characters>34219</Characters>
  <Lines>285</Lines>
  <Paragraphs>80</Paragraphs>
  <TotalTime>4</TotalTime>
  <ScaleCrop>false</ScaleCrop>
  <LinksUpToDate>false</LinksUpToDate>
  <CharactersWithSpaces>40142</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禹州市公共资源交易中心:侯英红</cp:lastModifiedBy>
  <cp:lastPrinted>2018-08-01T18:20:00Z</cp:lastPrinted>
  <dcterms:modified xsi:type="dcterms:W3CDTF">2019-10-17T07:35:15Z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